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D4328" w14:textId="79C59303" w:rsidR="0000709C" w:rsidRDefault="00651006">
      <w:pPr>
        <w:rPr>
          <w:rFonts w:ascii="Times New Roman" w:hAnsi="Times New Roman" w:cs="Times New Roman"/>
          <w:b/>
          <w:bCs/>
          <w:color w:val="222222"/>
          <w:sz w:val="28"/>
          <w:szCs w:val="28"/>
          <w:shd w:val="clear" w:color="auto" w:fill="FFFFFF"/>
        </w:rPr>
      </w:pPr>
      <w:r>
        <w:rPr>
          <w:rFonts w:ascii="Times New Roman" w:hAnsi="Times New Roman" w:cs="Times New Roman"/>
          <w:b/>
          <w:bCs/>
          <w:color w:val="222222"/>
          <w:sz w:val="28"/>
          <w:szCs w:val="28"/>
          <w:shd w:val="clear" w:color="auto" w:fill="FFFFFF"/>
        </w:rPr>
        <w:t>Present Status</w:t>
      </w:r>
      <w:r w:rsidR="00165504">
        <w:rPr>
          <w:rFonts w:ascii="Times New Roman" w:hAnsi="Times New Roman" w:cs="Times New Roman"/>
          <w:b/>
          <w:bCs/>
          <w:color w:val="222222"/>
          <w:sz w:val="28"/>
          <w:szCs w:val="28"/>
          <w:shd w:val="clear" w:color="auto" w:fill="FFFFFF"/>
        </w:rPr>
        <w:t xml:space="preserve"> and </w:t>
      </w:r>
      <w:r w:rsidR="0000709C" w:rsidRPr="0000709C">
        <w:rPr>
          <w:rFonts w:ascii="Times New Roman" w:hAnsi="Times New Roman" w:cs="Times New Roman"/>
          <w:b/>
          <w:bCs/>
          <w:color w:val="222222"/>
          <w:sz w:val="28"/>
          <w:szCs w:val="28"/>
          <w:shd w:val="clear" w:color="auto" w:fill="FFFFFF"/>
        </w:rPr>
        <w:t xml:space="preserve">Upcoming Research </w:t>
      </w:r>
      <w:r>
        <w:rPr>
          <w:rFonts w:ascii="Times New Roman" w:hAnsi="Times New Roman" w:cs="Times New Roman"/>
          <w:b/>
          <w:bCs/>
          <w:color w:val="222222"/>
          <w:sz w:val="28"/>
          <w:szCs w:val="28"/>
          <w:shd w:val="clear" w:color="auto" w:fill="FFFFFF"/>
        </w:rPr>
        <w:t>Strategies</w:t>
      </w:r>
      <w:r w:rsidR="0000709C" w:rsidRPr="0000709C">
        <w:rPr>
          <w:rFonts w:ascii="Times New Roman" w:hAnsi="Times New Roman" w:cs="Times New Roman"/>
          <w:b/>
          <w:bCs/>
          <w:color w:val="222222"/>
          <w:sz w:val="28"/>
          <w:szCs w:val="28"/>
          <w:shd w:val="clear" w:color="auto" w:fill="FFFFFF"/>
        </w:rPr>
        <w:t xml:space="preserve"> for Nepal's Winter Legume Crops</w:t>
      </w:r>
    </w:p>
    <w:p w14:paraId="4E9C31C5" w14:textId="77777777" w:rsidR="00CF095B" w:rsidRDefault="00CF095B" w:rsidP="00CD1589">
      <w:pPr>
        <w:autoSpaceDE w:val="0"/>
        <w:autoSpaceDN w:val="0"/>
        <w:adjustRightInd w:val="0"/>
        <w:spacing w:after="0" w:line="240" w:lineRule="auto"/>
        <w:jc w:val="both"/>
        <w:rPr>
          <w:rFonts w:ascii="Times New Roman" w:hAnsi="Times New Roman" w:cs="Times New Roman"/>
          <w:b/>
          <w:bCs/>
          <w:sz w:val="24"/>
          <w:szCs w:val="24"/>
        </w:rPr>
      </w:pPr>
      <w:r w:rsidRPr="00CF095B">
        <w:rPr>
          <w:rFonts w:ascii="Times New Roman" w:hAnsi="Times New Roman" w:cs="Times New Roman"/>
          <w:b/>
          <w:bCs/>
          <w:sz w:val="24"/>
          <w:szCs w:val="24"/>
        </w:rPr>
        <w:t>ABSTRACT</w:t>
      </w:r>
    </w:p>
    <w:p w14:paraId="592E3D1D" w14:textId="77777777" w:rsidR="00B64378" w:rsidRPr="00CF095B" w:rsidRDefault="00B64378" w:rsidP="00CD1589">
      <w:pPr>
        <w:autoSpaceDE w:val="0"/>
        <w:autoSpaceDN w:val="0"/>
        <w:adjustRightInd w:val="0"/>
        <w:spacing w:after="0" w:line="240" w:lineRule="auto"/>
        <w:jc w:val="both"/>
        <w:rPr>
          <w:rFonts w:ascii="Times New Roman" w:hAnsi="Times New Roman" w:cs="Times New Roman"/>
          <w:b/>
          <w:bCs/>
          <w:sz w:val="24"/>
          <w:szCs w:val="24"/>
        </w:rPr>
      </w:pPr>
    </w:p>
    <w:p w14:paraId="2ACC7026" w14:textId="0D075F10" w:rsidR="00CD1589" w:rsidRDefault="00A36D1A" w:rsidP="00CD1589">
      <w:pPr>
        <w:autoSpaceDE w:val="0"/>
        <w:autoSpaceDN w:val="0"/>
        <w:adjustRightInd w:val="0"/>
        <w:spacing w:after="0" w:line="240" w:lineRule="auto"/>
        <w:jc w:val="both"/>
        <w:rPr>
          <w:rFonts w:ascii="Times New Roman" w:eastAsia="Calibri-Identity-H" w:hAnsi="Times New Roman" w:cs="Times New Roman"/>
          <w:sz w:val="24"/>
          <w:szCs w:val="24"/>
        </w:rPr>
      </w:pPr>
      <w:r w:rsidRPr="00E044B4">
        <w:rPr>
          <w:rFonts w:ascii="Times New Roman" w:hAnsi="Times New Roman" w:cs="Times New Roman"/>
          <w:sz w:val="24"/>
          <w:szCs w:val="24"/>
        </w:rPr>
        <w:t xml:space="preserve">Grain legume cultivation is the fundamental part of the Nepalese agriculture production systems, as these crops can be grown in a wide range of land from fertile to degraded or marginal soils, and also because of the </w:t>
      </w:r>
      <w:r w:rsidRPr="00E044B4">
        <w:rPr>
          <w:rFonts w:ascii="Times New Roman" w:hAnsi="Times New Roman" w:cs="Times New Roman"/>
          <w:i/>
          <w:iCs/>
          <w:sz w:val="24"/>
          <w:szCs w:val="24"/>
        </w:rPr>
        <w:t>Dal-Bhat-</w:t>
      </w:r>
      <w:proofErr w:type="spellStart"/>
      <w:r w:rsidRPr="00E044B4">
        <w:rPr>
          <w:rFonts w:ascii="Times New Roman" w:hAnsi="Times New Roman" w:cs="Times New Roman"/>
          <w:i/>
          <w:iCs/>
          <w:sz w:val="24"/>
          <w:szCs w:val="24"/>
        </w:rPr>
        <w:t>Tarkari</w:t>
      </w:r>
      <w:proofErr w:type="spellEnd"/>
      <w:r w:rsidRPr="00E044B4">
        <w:rPr>
          <w:rFonts w:ascii="Times New Roman" w:hAnsi="Times New Roman" w:cs="Times New Roman"/>
          <w:sz w:val="24"/>
          <w:szCs w:val="24"/>
        </w:rPr>
        <w:t xml:space="preserve"> eating habits of its populace.</w:t>
      </w:r>
      <w:r w:rsidR="000F3C78" w:rsidRPr="00E044B4">
        <w:rPr>
          <w:rFonts w:ascii="Times New Roman" w:hAnsi="Times New Roman" w:cs="Times New Roman"/>
          <w:sz w:val="24"/>
          <w:szCs w:val="24"/>
        </w:rPr>
        <w:t xml:space="preserve"> </w:t>
      </w:r>
      <w:r w:rsidR="0098454F" w:rsidRPr="00E044B4">
        <w:rPr>
          <w:rFonts w:ascii="Times New Roman" w:hAnsi="Times New Roman" w:cs="Times New Roman"/>
          <w:sz w:val="24"/>
          <w:szCs w:val="24"/>
          <w:lang w:bidi="hi-IN"/>
        </w:rPr>
        <w:t>These crops occupied about 11% of the country’s total cultivated land</w:t>
      </w:r>
      <w:r w:rsidR="00E42732">
        <w:rPr>
          <w:rFonts w:ascii="Times New Roman" w:hAnsi="Times New Roman" w:cs="Times New Roman"/>
          <w:sz w:val="24"/>
          <w:szCs w:val="24"/>
          <w:lang w:bidi="hi-IN"/>
        </w:rPr>
        <w:t>,</w:t>
      </w:r>
      <w:r w:rsidR="0098454F" w:rsidRPr="00E044B4">
        <w:rPr>
          <w:rFonts w:ascii="Times New Roman" w:hAnsi="Times New Roman" w:cs="Times New Roman"/>
          <w:sz w:val="24"/>
          <w:szCs w:val="24"/>
          <w:lang w:bidi="hi-IN"/>
        </w:rPr>
        <w:t xml:space="preserve"> and fourth in </w:t>
      </w:r>
      <w:r w:rsidR="00CD1589">
        <w:rPr>
          <w:rFonts w:ascii="Times New Roman" w:hAnsi="Times New Roman" w:cs="Times New Roman"/>
          <w:sz w:val="24"/>
          <w:szCs w:val="24"/>
          <w:lang w:bidi="hi-IN"/>
        </w:rPr>
        <w:t xml:space="preserve">the </w:t>
      </w:r>
      <w:r w:rsidR="0098454F" w:rsidRPr="00E044B4">
        <w:rPr>
          <w:rFonts w:ascii="Times New Roman" w:hAnsi="Times New Roman" w:cs="Times New Roman"/>
          <w:sz w:val="24"/>
          <w:szCs w:val="24"/>
          <w:lang w:bidi="hi-IN"/>
        </w:rPr>
        <w:t>area and production after rice, maize</w:t>
      </w:r>
      <w:r w:rsidR="00CD1589">
        <w:rPr>
          <w:rFonts w:ascii="Times New Roman" w:hAnsi="Times New Roman" w:cs="Times New Roman"/>
          <w:sz w:val="24"/>
          <w:szCs w:val="24"/>
          <w:lang w:bidi="hi-IN"/>
        </w:rPr>
        <w:t>,</w:t>
      </w:r>
      <w:r w:rsidR="0098454F" w:rsidRPr="00E044B4">
        <w:rPr>
          <w:rFonts w:ascii="Times New Roman" w:hAnsi="Times New Roman" w:cs="Times New Roman"/>
          <w:sz w:val="24"/>
          <w:szCs w:val="24"/>
          <w:lang w:bidi="hi-IN"/>
        </w:rPr>
        <w:t xml:space="preserve"> and wheat.</w:t>
      </w:r>
      <w:r w:rsidR="00E044B4" w:rsidRPr="00E044B4">
        <w:rPr>
          <w:rFonts w:ascii="Times New Roman" w:hAnsi="Times New Roman" w:cs="Times New Roman"/>
          <w:sz w:val="24"/>
          <w:szCs w:val="24"/>
          <w:lang w:bidi="hi-IN"/>
        </w:rPr>
        <w:t xml:space="preserve"> </w:t>
      </w:r>
      <w:r w:rsidR="00E044B4" w:rsidRPr="00E044B4">
        <w:rPr>
          <w:rFonts w:ascii="Times New Roman" w:eastAsia="Calibri-Identity-H" w:hAnsi="Times New Roman" w:cs="Times New Roman"/>
          <w:sz w:val="24"/>
          <w:szCs w:val="24"/>
        </w:rPr>
        <w:t xml:space="preserve">Grain legume </w:t>
      </w:r>
      <w:r w:rsidR="00CC1AC5">
        <w:rPr>
          <w:rFonts w:ascii="Times New Roman" w:eastAsia="Calibri-Identity-H" w:hAnsi="Times New Roman" w:cs="Times New Roman"/>
          <w:sz w:val="24"/>
          <w:szCs w:val="24"/>
        </w:rPr>
        <w:t>crops are also called ‘poor man</w:t>
      </w:r>
      <w:r w:rsidR="00E044B4" w:rsidRPr="00E044B4">
        <w:rPr>
          <w:rFonts w:ascii="Times New Roman" w:eastAsia="Calibri-Identity-H" w:hAnsi="Times New Roman" w:cs="Times New Roman"/>
          <w:sz w:val="24"/>
          <w:szCs w:val="24"/>
        </w:rPr>
        <w:t>s</w:t>
      </w:r>
      <w:r w:rsidR="00CC1AC5">
        <w:rPr>
          <w:rFonts w:ascii="Times New Roman" w:eastAsia="Calibri-Identity-H" w:hAnsi="Times New Roman" w:cs="Times New Roman"/>
          <w:sz w:val="24"/>
          <w:szCs w:val="24"/>
        </w:rPr>
        <w:t>’</w:t>
      </w:r>
      <w:r w:rsidR="00E044B4" w:rsidRPr="00E044B4">
        <w:rPr>
          <w:rFonts w:ascii="Times New Roman" w:eastAsia="Calibri-Identity-H" w:hAnsi="Times New Roman" w:cs="Times New Roman"/>
          <w:sz w:val="24"/>
          <w:szCs w:val="24"/>
        </w:rPr>
        <w:t xml:space="preserve"> meat’</w:t>
      </w:r>
      <w:r w:rsidR="00CD1589">
        <w:rPr>
          <w:rFonts w:ascii="Times New Roman" w:eastAsia="Calibri-Identity-H" w:hAnsi="Times New Roman" w:cs="Times New Roman"/>
          <w:sz w:val="24"/>
          <w:szCs w:val="24"/>
        </w:rPr>
        <w:t xml:space="preserve">, </w:t>
      </w:r>
      <w:r w:rsidR="00E044B4" w:rsidRPr="00E044B4">
        <w:rPr>
          <w:rFonts w:ascii="Times New Roman" w:eastAsia="Calibri-Identity-H" w:hAnsi="Times New Roman" w:cs="Times New Roman"/>
          <w:sz w:val="24"/>
          <w:szCs w:val="24"/>
        </w:rPr>
        <w:t xml:space="preserve">and these crops </w:t>
      </w:r>
      <w:r w:rsidR="00E044B4">
        <w:rPr>
          <w:rFonts w:ascii="Times New Roman" w:eastAsia="Calibri-Identity-H" w:hAnsi="Times New Roman" w:cs="Times New Roman"/>
          <w:sz w:val="24"/>
          <w:szCs w:val="24"/>
        </w:rPr>
        <w:t>have</w:t>
      </w:r>
      <w:r w:rsidR="00E044B4" w:rsidRPr="00E044B4">
        <w:rPr>
          <w:rFonts w:ascii="Times New Roman" w:eastAsia="Calibri-Identity-H" w:hAnsi="Times New Roman" w:cs="Times New Roman"/>
          <w:sz w:val="24"/>
          <w:szCs w:val="24"/>
        </w:rPr>
        <w:t xml:space="preserve"> a</w:t>
      </w:r>
      <w:r w:rsidR="00E044B4">
        <w:rPr>
          <w:rFonts w:ascii="Times New Roman" w:eastAsia="Calibri-Identity-H" w:hAnsi="Times New Roman" w:cs="Times New Roman"/>
          <w:sz w:val="24"/>
          <w:szCs w:val="24"/>
        </w:rPr>
        <w:t xml:space="preserve"> significant role in</w:t>
      </w:r>
      <w:r w:rsidR="00E044B4" w:rsidRPr="00E044B4">
        <w:rPr>
          <w:rFonts w:ascii="Times New Roman" w:eastAsia="Calibri-Identity-H" w:hAnsi="Times New Roman" w:cs="Times New Roman"/>
          <w:sz w:val="24"/>
          <w:szCs w:val="24"/>
        </w:rPr>
        <w:t xml:space="preserve"> increasing cropping intensity</w:t>
      </w:r>
      <w:r w:rsidR="00CC1AC5">
        <w:rPr>
          <w:rFonts w:ascii="Times New Roman" w:eastAsia="Calibri-Identity-H" w:hAnsi="Times New Roman" w:cs="Times New Roman"/>
          <w:sz w:val="24"/>
          <w:szCs w:val="24"/>
        </w:rPr>
        <w:t>,</w:t>
      </w:r>
      <w:r w:rsidR="00E044B4" w:rsidRPr="00E044B4">
        <w:rPr>
          <w:rFonts w:ascii="Times New Roman" w:eastAsia="Calibri-Identity-H" w:hAnsi="Times New Roman" w:cs="Times New Roman"/>
          <w:sz w:val="24"/>
          <w:szCs w:val="24"/>
        </w:rPr>
        <w:t xml:space="preserve"> crop diversification</w:t>
      </w:r>
      <w:r w:rsidR="00CC1AC5">
        <w:rPr>
          <w:rFonts w:ascii="Times New Roman" w:eastAsia="Calibri-Identity-H" w:hAnsi="Times New Roman" w:cs="Times New Roman"/>
          <w:sz w:val="24"/>
          <w:szCs w:val="24"/>
        </w:rPr>
        <w:t>, soil improvement, and food and nutritional security</w:t>
      </w:r>
      <w:r w:rsidR="00E044B4" w:rsidRPr="00E044B4">
        <w:rPr>
          <w:rFonts w:ascii="Times New Roman" w:eastAsia="Calibri-Identity-H" w:hAnsi="Times New Roman" w:cs="Times New Roman"/>
          <w:sz w:val="24"/>
          <w:szCs w:val="24"/>
        </w:rPr>
        <w:t>.</w:t>
      </w:r>
      <w:r w:rsidR="0098454F" w:rsidRPr="00E044B4">
        <w:rPr>
          <w:rFonts w:ascii="Times New Roman" w:hAnsi="Times New Roman" w:cs="Times New Roman"/>
          <w:sz w:val="24"/>
          <w:szCs w:val="24"/>
          <w:lang w:bidi="hi-IN"/>
        </w:rPr>
        <w:t xml:space="preserve"> </w:t>
      </w:r>
      <w:r w:rsidR="000F3C78" w:rsidRPr="00E044B4">
        <w:rPr>
          <w:rFonts w:ascii="Times New Roman" w:hAnsi="Times New Roman" w:cs="Times New Roman"/>
          <w:sz w:val="24"/>
          <w:szCs w:val="24"/>
        </w:rPr>
        <w:t xml:space="preserve">Among the grain legume crops, lentil </w:t>
      </w:r>
      <w:r w:rsidR="000F3C78" w:rsidRPr="00E044B4">
        <w:rPr>
          <w:rFonts w:ascii="Times New Roman" w:eastAsia="Calibri-Identity-H" w:hAnsi="Times New Roman" w:cs="Times New Roman"/>
          <w:sz w:val="24"/>
          <w:szCs w:val="24"/>
        </w:rPr>
        <w:t>(</w:t>
      </w:r>
      <w:r w:rsidR="000F3C78" w:rsidRPr="00E044B4">
        <w:rPr>
          <w:rFonts w:ascii="Times New Roman" w:eastAsia="Calibri-Identity-H" w:hAnsi="Times New Roman" w:cs="Times New Roman"/>
          <w:i/>
          <w:iCs/>
          <w:sz w:val="24"/>
          <w:szCs w:val="24"/>
        </w:rPr>
        <w:t xml:space="preserve">Lens </w:t>
      </w:r>
      <w:proofErr w:type="spellStart"/>
      <w:r w:rsidR="000F3C78" w:rsidRPr="00E044B4">
        <w:rPr>
          <w:rFonts w:ascii="Times New Roman" w:eastAsia="Calibri-Identity-H" w:hAnsi="Times New Roman" w:cs="Times New Roman"/>
          <w:i/>
          <w:iCs/>
          <w:sz w:val="24"/>
          <w:szCs w:val="24"/>
        </w:rPr>
        <w:t>culinaris</w:t>
      </w:r>
      <w:proofErr w:type="spellEnd"/>
      <w:r w:rsidR="000F3C78" w:rsidRPr="00E044B4">
        <w:rPr>
          <w:rFonts w:ascii="Times New Roman" w:eastAsia="Calibri-Identity-H" w:hAnsi="Times New Roman" w:cs="Times New Roman"/>
          <w:i/>
          <w:iCs/>
          <w:sz w:val="24"/>
          <w:szCs w:val="24"/>
        </w:rPr>
        <w:t xml:space="preserve"> </w:t>
      </w:r>
      <w:proofErr w:type="spellStart"/>
      <w:r w:rsidR="000F3C78" w:rsidRPr="00E044B4">
        <w:rPr>
          <w:rFonts w:ascii="Times New Roman" w:eastAsia="Calibri-Identity-H" w:hAnsi="Times New Roman" w:cs="Times New Roman"/>
          <w:sz w:val="24"/>
          <w:szCs w:val="24"/>
        </w:rPr>
        <w:t>Medikus</w:t>
      </w:r>
      <w:proofErr w:type="spellEnd"/>
      <w:r w:rsidR="000F3C78" w:rsidRPr="00E044B4">
        <w:rPr>
          <w:rFonts w:ascii="Times New Roman" w:eastAsia="Calibri-Identity-H" w:hAnsi="Times New Roman" w:cs="Times New Roman"/>
          <w:sz w:val="24"/>
          <w:szCs w:val="24"/>
        </w:rPr>
        <w:t xml:space="preserve">), </w:t>
      </w:r>
      <w:r w:rsidR="000F3C78" w:rsidRPr="00E044B4">
        <w:rPr>
          <w:rFonts w:ascii="Times New Roman" w:hAnsi="Times New Roman" w:cs="Times New Roman"/>
          <w:sz w:val="24"/>
          <w:szCs w:val="24"/>
        </w:rPr>
        <w:t xml:space="preserve">chickpea </w:t>
      </w:r>
      <w:r w:rsidR="000F3C78" w:rsidRPr="00E044B4">
        <w:rPr>
          <w:rFonts w:ascii="Times New Roman" w:eastAsia="Calibri-Identity-H" w:hAnsi="Times New Roman" w:cs="Times New Roman"/>
          <w:sz w:val="24"/>
          <w:szCs w:val="24"/>
        </w:rPr>
        <w:t>(</w:t>
      </w:r>
      <w:proofErr w:type="spellStart"/>
      <w:r w:rsidR="000F3C78" w:rsidRPr="00E044B4">
        <w:rPr>
          <w:rFonts w:ascii="Times New Roman" w:eastAsia="Calibri-Identity-H" w:hAnsi="Times New Roman" w:cs="Times New Roman"/>
          <w:i/>
          <w:iCs/>
          <w:sz w:val="24"/>
          <w:szCs w:val="24"/>
        </w:rPr>
        <w:t>Cicer</w:t>
      </w:r>
      <w:proofErr w:type="spellEnd"/>
      <w:r w:rsidR="000F3C78" w:rsidRPr="00E044B4">
        <w:rPr>
          <w:rFonts w:ascii="Times New Roman" w:eastAsia="Calibri-Identity-H" w:hAnsi="Times New Roman" w:cs="Times New Roman"/>
          <w:i/>
          <w:iCs/>
          <w:sz w:val="24"/>
          <w:szCs w:val="24"/>
        </w:rPr>
        <w:t xml:space="preserve"> arietinum </w:t>
      </w:r>
      <w:r w:rsidR="000F3C78" w:rsidRPr="00E044B4">
        <w:rPr>
          <w:rFonts w:ascii="Times New Roman" w:eastAsia="Calibri-Identity-H" w:hAnsi="Times New Roman" w:cs="Times New Roman"/>
          <w:sz w:val="24"/>
          <w:szCs w:val="24"/>
        </w:rPr>
        <w:t>L</w:t>
      </w:r>
      <w:r w:rsidR="00EB1C46" w:rsidRPr="00E044B4">
        <w:rPr>
          <w:rFonts w:ascii="Times New Roman" w:eastAsia="Calibri-Identity-H" w:hAnsi="Times New Roman" w:cs="Times New Roman"/>
          <w:sz w:val="24"/>
          <w:szCs w:val="24"/>
        </w:rPr>
        <w:t xml:space="preserve">.; </w:t>
      </w:r>
      <w:proofErr w:type="spellStart"/>
      <w:r w:rsidR="00EB1C46" w:rsidRPr="00E044B4">
        <w:rPr>
          <w:rFonts w:ascii="Times New Roman" w:eastAsia="Calibri-Identity-H" w:hAnsi="Times New Roman" w:cs="Times New Roman"/>
          <w:i/>
          <w:iCs/>
          <w:sz w:val="24"/>
          <w:szCs w:val="24"/>
        </w:rPr>
        <w:t>Cicer</w:t>
      </w:r>
      <w:proofErr w:type="spellEnd"/>
      <w:r w:rsidR="00EB1C46" w:rsidRPr="00E044B4">
        <w:rPr>
          <w:rFonts w:ascii="Times New Roman" w:eastAsia="Calibri-Identity-H" w:hAnsi="Times New Roman" w:cs="Times New Roman"/>
          <w:i/>
          <w:iCs/>
          <w:sz w:val="24"/>
          <w:szCs w:val="24"/>
        </w:rPr>
        <w:t xml:space="preserve"> </w:t>
      </w:r>
      <w:proofErr w:type="spellStart"/>
      <w:r w:rsidR="00EB1C46" w:rsidRPr="00E044B4">
        <w:rPr>
          <w:rFonts w:ascii="Times New Roman" w:eastAsia="Calibri-Identity-H" w:hAnsi="Times New Roman" w:cs="Times New Roman"/>
          <w:i/>
          <w:iCs/>
          <w:sz w:val="24"/>
          <w:szCs w:val="24"/>
        </w:rPr>
        <w:t>kabulium</w:t>
      </w:r>
      <w:proofErr w:type="spellEnd"/>
      <w:r w:rsidR="000F3C78" w:rsidRPr="00E044B4">
        <w:rPr>
          <w:rFonts w:ascii="Times New Roman" w:eastAsia="Calibri-Identity-H" w:hAnsi="Times New Roman" w:cs="Times New Roman"/>
          <w:i/>
          <w:iCs/>
          <w:sz w:val="24"/>
          <w:szCs w:val="24"/>
        </w:rPr>
        <w:t>.</w:t>
      </w:r>
      <w:r w:rsidR="000F3C78" w:rsidRPr="00E044B4">
        <w:rPr>
          <w:rFonts w:ascii="Times New Roman" w:eastAsia="Calibri-Identity-H" w:hAnsi="Times New Roman" w:cs="Times New Roman"/>
          <w:sz w:val="24"/>
          <w:szCs w:val="24"/>
        </w:rPr>
        <w:t>)</w:t>
      </w:r>
      <w:r w:rsidR="000F3C78" w:rsidRPr="00E044B4">
        <w:rPr>
          <w:rFonts w:ascii="Times New Roman" w:hAnsi="Times New Roman" w:cs="Times New Roman"/>
          <w:sz w:val="24"/>
          <w:szCs w:val="24"/>
        </w:rPr>
        <w:t xml:space="preserve">, kidney bean </w:t>
      </w:r>
      <w:r w:rsidR="000F3C78" w:rsidRPr="00E044B4">
        <w:rPr>
          <w:rFonts w:ascii="Times New Roman" w:eastAsia="Calibri-Identity-H" w:hAnsi="Times New Roman" w:cs="Times New Roman"/>
          <w:sz w:val="24"/>
          <w:szCs w:val="24"/>
        </w:rPr>
        <w:t>(</w:t>
      </w:r>
      <w:r w:rsidR="000F3C78" w:rsidRPr="00E044B4">
        <w:rPr>
          <w:rFonts w:ascii="Times New Roman" w:eastAsia="Calibri-Identity-H" w:hAnsi="Times New Roman" w:cs="Times New Roman"/>
          <w:i/>
          <w:iCs/>
          <w:sz w:val="24"/>
          <w:szCs w:val="24"/>
        </w:rPr>
        <w:t xml:space="preserve">Phaseolus vulgaris </w:t>
      </w:r>
      <w:r w:rsidR="000F3C78" w:rsidRPr="00E044B4">
        <w:rPr>
          <w:rFonts w:ascii="Times New Roman" w:eastAsia="Calibri-Identity-H" w:hAnsi="Times New Roman" w:cs="Times New Roman"/>
          <w:sz w:val="24"/>
          <w:szCs w:val="24"/>
        </w:rPr>
        <w:t>L.)</w:t>
      </w:r>
      <w:r w:rsidR="00EB1C46" w:rsidRPr="00E044B4">
        <w:rPr>
          <w:rFonts w:ascii="Times New Roman" w:eastAsia="Calibri-Identity-H" w:hAnsi="Times New Roman" w:cs="Times New Roman"/>
          <w:sz w:val="24"/>
          <w:szCs w:val="24"/>
        </w:rPr>
        <w:t>,</w:t>
      </w:r>
      <w:r w:rsidR="000F3C78" w:rsidRPr="00E044B4">
        <w:rPr>
          <w:rFonts w:ascii="Times New Roman" w:hAnsi="Times New Roman" w:cs="Times New Roman"/>
          <w:sz w:val="24"/>
          <w:szCs w:val="24"/>
        </w:rPr>
        <w:t xml:space="preserve"> </w:t>
      </w:r>
      <w:proofErr w:type="spellStart"/>
      <w:r w:rsidR="000F3C78" w:rsidRPr="00E044B4">
        <w:rPr>
          <w:rFonts w:ascii="Times New Roman" w:hAnsi="Times New Roman" w:cs="Times New Roman"/>
          <w:sz w:val="24"/>
          <w:szCs w:val="24"/>
        </w:rPr>
        <w:t>grasspea</w:t>
      </w:r>
      <w:proofErr w:type="spellEnd"/>
      <w:r w:rsidR="000F3C78" w:rsidRPr="00E044B4">
        <w:rPr>
          <w:rFonts w:ascii="Times New Roman" w:hAnsi="Times New Roman" w:cs="Times New Roman"/>
          <w:sz w:val="24"/>
          <w:szCs w:val="24"/>
        </w:rPr>
        <w:t xml:space="preserve"> </w:t>
      </w:r>
      <w:r w:rsidR="000F3C78" w:rsidRPr="00E044B4">
        <w:rPr>
          <w:rFonts w:ascii="Times New Roman" w:eastAsia="Calibri-Identity-H" w:hAnsi="Times New Roman" w:cs="Times New Roman"/>
          <w:sz w:val="24"/>
          <w:szCs w:val="24"/>
        </w:rPr>
        <w:t>(</w:t>
      </w:r>
      <w:proofErr w:type="spellStart"/>
      <w:r w:rsidR="000F3C78" w:rsidRPr="00E044B4">
        <w:rPr>
          <w:rFonts w:ascii="Times New Roman" w:eastAsia="Calibri-Identity-H" w:hAnsi="Times New Roman" w:cs="Times New Roman"/>
          <w:i/>
          <w:iCs/>
          <w:sz w:val="24"/>
          <w:szCs w:val="24"/>
        </w:rPr>
        <w:t>Lathyrus</w:t>
      </w:r>
      <w:proofErr w:type="spellEnd"/>
      <w:r w:rsidR="000F3C78" w:rsidRPr="00E044B4">
        <w:rPr>
          <w:rFonts w:ascii="Times New Roman" w:eastAsia="Calibri-Identity-H" w:hAnsi="Times New Roman" w:cs="Times New Roman"/>
          <w:i/>
          <w:iCs/>
          <w:sz w:val="24"/>
          <w:szCs w:val="24"/>
        </w:rPr>
        <w:t xml:space="preserve"> sativus </w:t>
      </w:r>
      <w:r w:rsidR="000F3C78" w:rsidRPr="00E044B4">
        <w:rPr>
          <w:rFonts w:ascii="Times New Roman" w:eastAsia="Calibri-Identity-H" w:hAnsi="Times New Roman" w:cs="Times New Roman"/>
          <w:sz w:val="24"/>
          <w:szCs w:val="24"/>
        </w:rPr>
        <w:t>L</w:t>
      </w:r>
      <w:r w:rsidR="000F3C78" w:rsidRPr="00E044B4">
        <w:rPr>
          <w:rFonts w:ascii="Times New Roman" w:eastAsia="Calibri-Identity-H" w:hAnsi="Times New Roman" w:cs="Times New Roman"/>
          <w:i/>
          <w:iCs/>
          <w:sz w:val="24"/>
          <w:szCs w:val="24"/>
        </w:rPr>
        <w:t>.</w:t>
      </w:r>
      <w:r w:rsidR="000F3C78" w:rsidRPr="00E044B4">
        <w:rPr>
          <w:rFonts w:ascii="Times New Roman" w:eastAsia="Calibri-Identity-H" w:hAnsi="Times New Roman" w:cs="Times New Roman"/>
          <w:sz w:val="24"/>
          <w:szCs w:val="24"/>
        </w:rPr>
        <w:t xml:space="preserve">), </w:t>
      </w:r>
      <w:proofErr w:type="spellStart"/>
      <w:r w:rsidR="000F3C78" w:rsidRPr="00E044B4">
        <w:rPr>
          <w:rFonts w:ascii="Times New Roman" w:eastAsia="Calibri-Identity-H" w:hAnsi="Times New Roman" w:cs="Times New Roman"/>
          <w:sz w:val="24"/>
          <w:szCs w:val="24"/>
        </w:rPr>
        <w:t>fababean</w:t>
      </w:r>
      <w:proofErr w:type="spellEnd"/>
      <w:r w:rsidR="000F3C78" w:rsidRPr="00E044B4">
        <w:rPr>
          <w:rFonts w:ascii="Times New Roman" w:eastAsia="Calibri-Identity-H" w:hAnsi="Times New Roman" w:cs="Times New Roman"/>
          <w:sz w:val="24"/>
          <w:szCs w:val="24"/>
        </w:rPr>
        <w:t xml:space="preserve"> (</w:t>
      </w:r>
      <w:proofErr w:type="spellStart"/>
      <w:r w:rsidR="000F3C78" w:rsidRPr="00E044B4">
        <w:rPr>
          <w:rFonts w:ascii="Times New Roman" w:eastAsia="Calibri-Identity-H" w:hAnsi="Times New Roman" w:cs="Times New Roman"/>
          <w:i/>
          <w:iCs/>
          <w:sz w:val="24"/>
          <w:szCs w:val="24"/>
        </w:rPr>
        <w:t>Vicia</w:t>
      </w:r>
      <w:proofErr w:type="spellEnd"/>
      <w:r w:rsidR="000F3C78" w:rsidRPr="00E044B4">
        <w:rPr>
          <w:rFonts w:ascii="Times New Roman" w:eastAsia="Calibri-Identity-H" w:hAnsi="Times New Roman" w:cs="Times New Roman"/>
          <w:i/>
          <w:iCs/>
          <w:sz w:val="24"/>
          <w:szCs w:val="24"/>
        </w:rPr>
        <w:t xml:space="preserve"> </w:t>
      </w:r>
      <w:proofErr w:type="spellStart"/>
      <w:r w:rsidR="000F3C78" w:rsidRPr="00E044B4">
        <w:rPr>
          <w:rFonts w:ascii="Times New Roman" w:eastAsia="Calibri-Identity-H" w:hAnsi="Times New Roman" w:cs="Times New Roman"/>
          <w:i/>
          <w:iCs/>
          <w:sz w:val="24"/>
          <w:szCs w:val="24"/>
        </w:rPr>
        <w:t>faba</w:t>
      </w:r>
      <w:proofErr w:type="spellEnd"/>
      <w:r w:rsidR="000F3C78" w:rsidRPr="00E044B4">
        <w:rPr>
          <w:rFonts w:ascii="Times New Roman" w:eastAsia="Calibri-Identity-H" w:hAnsi="Times New Roman" w:cs="Times New Roman"/>
          <w:i/>
          <w:iCs/>
          <w:sz w:val="24"/>
          <w:szCs w:val="24"/>
        </w:rPr>
        <w:t xml:space="preserve"> </w:t>
      </w:r>
      <w:r w:rsidR="000F3C78" w:rsidRPr="00E044B4">
        <w:rPr>
          <w:rFonts w:ascii="Times New Roman" w:eastAsia="Calibri-Identity-H" w:hAnsi="Times New Roman" w:cs="Times New Roman"/>
          <w:sz w:val="24"/>
          <w:szCs w:val="24"/>
        </w:rPr>
        <w:t>L.)</w:t>
      </w:r>
      <w:r w:rsidR="00CD1589">
        <w:rPr>
          <w:rFonts w:ascii="Times New Roman" w:eastAsia="Calibri-Identity-H" w:hAnsi="Times New Roman" w:cs="Times New Roman"/>
          <w:sz w:val="24"/>
          <w:szCs w:val="24"/>
        </w:rPr>
        <w:t>,</w:t>
      </w:r>
      <w:r w:rsidR="000F3C78" w:rsidRPr="00E044B4">
        <w:rPr>
          <w:rFonts w:ascii="Times New Roman" w:eastAsia="Calibri-Identity-H" w:hAnsi="Times New Roman" w:cs="Times New Roman"/>
          <w:sz w:val="24"/>
          <w:szCs w:val="24"/>
        </w:rPr>
        <w:t xml:space="preserve"> and field pea (</w:t>
      </w:r>
      <w:r w:rsidR="000F3C78" w:rsidRPr="00E044B4">
        <w:rPr>
          <w:rFonts w:ascii="Times New Roman" w:eastAsia="Calibri-Identity-H" w:hAnsi="Times New Roman" w:cs="Times New Roman"/>
          <w:i/>
          <w:iCs/>
          <w:sz w:val="24"/>
          <w:szCs w:val="24"/>
        </w:rPr>
        <w:t xml:space="preserve">Pisum sativum </w:t>
      </w:r>
      <w:r w:rsidR="000F3C78" w:rsidRPr="00E044B4">
        <w:rPr>
          <w:rFonts w:ascii="Times New Roman" w:eastAsia="Calibri-Identity-H" w:hAnsi="Times New Roman" w:cs="Times New Roman"/>
          <w:sz w:val="24"/>
          <w:szCs w:val="24"/>
        </w:rPr>
        <w:t xml:space="preserve">L.) are the main legume crops for </w:t>
      </w:r>
      <w:r w:rsidR="00EB1C46" w:rsidRPr="00E044B4">
        <w:rPr>
          <w:rFonts w:ascii="Times New Roman" w:eastAsia="Calibri-Identity-H" w:hAnsi="Times New Roman" w:cs="Times New Roman"/>
          <w:sz w:val="24"/>
          <w:szCs w:val="24"/>
        </w:rPr>
        <w:t xml:space="preserve">the </w:t>
      </w:r>
      <w:r w:rsidR="000F3C78" w:rsidRPr="00E044B4">
        <w:rPr>
          <w:rFonts w:ascii="Times New Roman" w:eastAsia="Calibri-Identity-H" w:hAnsi="Times New Roman" w:cs="Times New Roman"/>
          <w:sz w:val="24"/>
          <w:szCs w:val="24"/>
        </w:rPr>
        <w:t>winter season</w:t>
      </w:r>
      <w:r w:rsidR="00CC1AC5">
        <w:rPr>
          <w:rFonts w:ascii="Times New Roman" w:eastAsia="Calibri-Identity-H" w:hAnsi="Times New Roman" w:cs="Times New Roman"/>
          <w:sz w:val="24"/>
          <w:szCs w:val="24"/>
        </w:rPr>
        <w:t xml:space="preserve"> in Nepal</w:t>
      </w:r>
      <w:r w:rsidR="000F3C78" w:rsidRPr="00E044B4">
        <w:rPr>
          <w:rFonts w:ascii="Times New Roman" w:eastAsia="Calibri-Identity-H" w:hAnsi="Times New Roman" w:cs="Times New Roman"/>
          <w:sz w:val="24"/>
          <w:szCs w:val="24"/>
        </w:rPr>
        <w:t xml:space="preserve">. </w:t>
      </w:r>
      <w:r w:rsidR="00EB1C46" w:rsidRPr="00E044B4">
        <w:rPr>
          <w:rFonts w:ascii="Times New Roman" w:eastAsia="Calibri-Identity-H" w:hAnsi="Times New Roman" w:cs="Times New Roman"/>
          <w:sz w:val="24"/>
          <w:szCs w:val="24"/>
        </w:rPr>
        <w:t>The Grain Legume Research Program (GLRP), Khajura has released</w:t>
      </w:r>
      <w:r w:rsidR="00E42732">
        <w:rPr>
          <w:rFonts w:ascii="Times New Roman" w:eastAsia="Calibri-Identity-H" w:hAnsi="Times New Roman" w:cs="Times New Roman"/>
          <w:sz w:val="24"/>
          <w:szCs w:val="24"/>
        </w:rPr>
        <w:t xml:space="preserve"> and registered</w:t>
      </w:r>
      <w:r w:rsidR="00EB1C46" w:rsidRPr="00E044B4">
        <w:rPr>
          <w:rFonts w:ascii="Times New Roman" w:eastAsia="Calibri-Identity-H" w:hAnsi="Times New Roman" w:cs="Times New Roman"/>
          <w:sz w:val="24"/>
          <w:szCs w:val="24"/>
        </w:rPr>
        <w:t xml:space="preserve"> fourteen varieties of lentil, seven varieties of chickpea</w:t>
      </w:r>
      <w:r w:rsidR="00CD1589">
        <w:rPr>
          <w:rFonts w:ascii="Times New Roman" w:eastAsia="Calibri-Identity-H" w:hAnsi="Times New Roman" w:cs="Times New Roman"/>
          <w:sz w:val="24"/>
          <w:szCs w:val="24"/>
        </w:rPr>
        <w:t>,</w:t>
      </w:r>
      <w:r w:rsidR="00EB1C46" w:rsidRPr="00E044B4">
        <w:rPr>
          <w:rFonts w:ascii="Times New Roman" w:eastAsia="Calibri-Identity-H" w:hAnsi="Times New Roman" w:cs="Times New Roman"/>
          <w:sz w:val="24"/>
          <w:szCs w:val="24"/>
        </w:rPr>
        <w:t xml:space="preserve"> and one variety of kidney bean </w:t>
      </w:r>
      <w:r w:rsidR="00E42732">
        <w:rPr>
          <w:rFonts w:ascii="Times New Roman" w:eastAsia="Calibri-Identity-H" w:hAnsi="Times New Roman" w:cs="Times New Roman"/>
          <w:sz w:val="24"/>
          <w:szCs w:val="24"/>
        </w:rPr>
        <w:t xml:space="preserve">for </w:t>
      </w:r>
      <w:r w:rsidR="00FF3F83">
        <w:rPr>
          <w:rFonts w:ascii="Times New Roman" w:eastAsia="Calibri-Identity-H" w:hAnsi="Times New Roman" w:cs="Times New Roman"/>
          <w:sz w:val="24"/>
          <w:szCs w:val="24"/>
        </w:rPr>
        <w:t xml:space="preserve">the cultivation in </w:t>
      </w:r>
      <w:r w:rsidR="00E42732">
        <w:rPr>
          <w:rFonts w:ascii="Times New Roman" w:eastAsia="Calibri-Identity-H" w:hAnsi="Times New Roman" w:cs="Times New Roman"/>
          <w:sz w:val="24"/>
          <w:szCs w:val="24"/>
        </w:rPr>
        <w:t xml:space="preserve">different agro-ecological domains </w:t>
      </w:r>
      <w:r w:rsidR="005A129B">
        <w:rPr>
          <w:rFonts w:ascii="Times New Roman" w:eastAsia="Calibri-Identity-H" w:hAnsi="Times New Roman" w:cs="Times New Roman"/>
          <w:sz w:val="24"/>
          <w:szCs w:val="24"/>
        </w:rPr>
        <w:t xml:space="preserve">with </w:t>
      </w:r>
      <w:r w:rsidR="00EB1C46" w:rsidRPr="00E044B4">
        <w:rPr>
          <w:rFonts w:ascii="Times New Roman" w:eastAsia="Calibri-Identity-H" w:hAnsi="Times New Roman" w:cs="Times New Roman"/>
          <w:sz w:val="24"/>
          <w:szCs w:val="24"/>
        </w:rPr>
        <w:t>their improved cultivation practices</w:t>
      </w:r>
      <w:r w:rsidR="00E42732">
        <w:rPr>
          <w:rFonts w:ascii="Times New Roman" w:eastAsia="Calibri-Identity-H" w:hAnsi="Times New Roman" w:cs="Times New Roman"/>
          <w:sz w:val="24"/>
          <w:szCs w:val="24"/>
        </w:rPr>
        <w:t>,</w:t>
      </w:r>
      <w:r w:rsidR="00EB1C46" w:rsidRPr="00E044B4">
        <w:rPr>
          <w:rFonts w:ascii="Times New Roman" w:eastAsia="Calibri-Identity-H" w:hAnsi="Times New Roman" w:cs="Times New Roman"/>
          <w:sz w:val="24"/>
          <w:szCs w:val="24"/>
        </w:rPr>
        <w:t xml:space="preserve"> </w:t>
      </w:r>
      <w:r w:rsidR="00EB1C46" w:rsidRPr="00E044B4">
        <w:rPr>
          <w:rFonts w:ascii="Times New Roman" w:eastAsia="Calibri-Identity-H" w:hAnsi="Times New Roman" w:cs="Times New Roman"/>
          <w:i/>
          <w:iCs/>
          <w:sz w:val="24"/>
          <w:szCs w:val="24"/>
        </w:rPr>
        <w:t>i.e.</w:t>
      </w:r>
      <w:r w:rsidR="00EB1C46" w:rsidRPr="00E044B4">
        <w:rPr>
          <w:rFonts w:ascii="Times New Roman" w:eastAsia="Calibri-Identity-H" w:hAnsi="Times New Roman" w:cs="Times New Roman"/>
          <w:sz w:val="24"/>
          <w:szCs w:val="24"/>
        </w:rPr>
        <w:t>, agronomic and disease and pest management</w:t>
      </w:r>
      <w:r w:rsidR="00CC1AC5">
        <w:rPr>
          <w:rFonts w:ascii="Times New Roman" w:eastAsia="Calibri-Identity-H" w:hAnsi="Times New Roman" w:cs="Times New Roman"/>
          <w:sz w:val="24"/>
          <w:szCs w:val="24"/>
        </w:rPr>
        <w:t>s</w:t>
      </w:r>
      <w:r w:rsidR="00165504">
        <w:rPr>
          <w:rFonts w:ascii="Times New Roman" w:eastAsia="Calibri-Identity-H" w:hAnsi="Times New Roman" w:cs="Times New Roman"/>
          <w:sz w:val="24"/>
          <w:szCs w:val="24"/>
        </w:rPr>
        <w:t>.</w:t>
      </w:r>
    </w:p>
    <w:p w14:paraId="71EF64AD" w14:textId="77777777" w:rsidR="00165504" w:rsidRDefault="00165504" w:rsidP="00CD1589">
      <w:pPr>
        <w:autoSpaceDE w:val="0"/>
        <w:autoSpaceDN w:val="0"/>
        <w:adjustRightInd w:val="0"/>
        <w:spacing w:after="0" w:line="240" w:lineRule="auto"/>
        <w:jc w:val="both"/>
        <w:rPr>
          <w:rFonts w:ascii="Times New Roman" w:eastAsia="Calibri-Identity-H" w:hAnsi="Times New Roman" w:cs="Times New Roman"/>
          <w:sz w:val="24"/>
          <w:szCs w:val="24"/>
        </w:rPr>
      </w:pPr>
    </w:p>
    <w:p w14:paraId="7FF736D8" w14:textId="20FE74DD" w:rsidR="00CD1589" w:rsidRPr="00DC724A" w:rsidRDefault="00DC724A" w:rsidP="00CD1589">
      <w:pPr>
        <w:autoSpaceDE w:val="0"/>
        <w:autoSpaceDN w:val="0"/>
        <w:adjustRightInd w:val="0"/>
        <w:spacing w:after="0" w:line="240" w:lineRule="auto"/>
        <w:jc w:val="both"/>
        <w:rPr>
          <w:rFonts w:ascii="Times New Roman" w:eastAsia="Calibri-Identity-H" w:hAnsi="Times New Roman" w:cs="Times New Roman"/>
          <w:i/>
          <w:iCs/>
          <w:sz w:val="24"/>
          <w:szCs w:val="24"/>
        </w:rPr>
      </w:pPr>
      <w:r w:rsidRPr="00DC724A">
        <w:rPr>
          <w:rFonts w:ascii="Times New Roman" w:eastAsia="Calibri-Identity-H" w:hAnsi="Times New Roman" w:cs="Times New Roman"/>
          <w:i/>
          <w:iCs/>
          <w:sz w:val="24"/>
          <w:szCs w:val="24"/>
        </w:rPr>
        <w:t>Key</w:t>
      </w:r>
      <w:r w:rsidR="00E42732" w:rsidRPr="00DC724A">
        <w:rPr>
          <w:rFonts w:ascii="Times New Roman" w:eastAsia="Calibri-Identity-H" w:hAnsi="Times New Roman" w:cs="Times New Roman"/>
          <w:i/>
          <w:iCs/>
          <w:sz w:val="24"/>
          <w:szCs w:val="24"/>
        </w:rPr>
        <w:t>words: grain legumes</w:t>
      </w:r>
      <w:r w:rsidR="007C1139" w:rsidRPr="00DC724A">
        <w:rPr>
          <w:rFonts w:ascii="Times New Roman" w:eastAsia="Calibri-Identity-H" w:hAnsi="Times New Roman" w:cs="Times New Roman"/>
          <w:i/>
          <w:iCs/>
          <w:sz w:val="24"/>
          <w:szCs w:val="24"/>
        </w:rPr>
        <w:t>;</w:t>
      </w:r>
      <w:r>
        <w:rPr>
          <w:rFonts w:ascii="Times New Roman" w:eastAsia="Calibri-Identity-H" w:hAnsi="Times New Roman" w:cs="Times New Roman"/>
          <w:i/>
          <w:iCs/>
          <w:sz w:val="24"/>
          <w:szCs w:val="24"/>
        </w:rPr>
        <w:t xml:space="preserve"> winter season;</w:t>
      </w:r>
      <w:r w:rsidR="00AD2A39" w:rsidRPr="00DC724A">
        <w:rPr>
          <w:rFonts w:ascii="Times New Roman" w:eastAsia="Calibri-Identity-H" w:hAnsi="Times New Roman" w:cs="Times New Roman"/>
          <w:i/>
          <w:iCs/>
          <w:sz w:val="24"/>
          <w:szCs w:val="24"/>
        </w:rPr>
        <w:t xml:space="preserve"> </w:t>
      </w:r>
      <w:r w:rsidR="007C1139" w:rsidRPr="00DC724A">
        <w:rPr>
          <w:rFonts w:ascii="Times New Roman" w:eastAsia="Calibri-Identity-H" w:hAnsi="Times New Roman" w:cs="Times New Roman"/>
          <w:i/>
          <w:iCs/>
          <w:sz w:val="24"/>
          <w:szCs w:val="24"/>
        </w:rPr>
        <w:t>variet</w:t>
      </w:r>
      <w:r w:rsidR="00CC1AC5">
        <w:rPr>
          <w:rFonts w:ascii="Times New Roman" w:eastAsia="Calibri-Identity-H" w:hAnsi="Times New Roman" w:cs="Times New Roman"/>
          <w:i/>
          <w:iCs/>
          <w:sz w:val="24"/>
          <w:szCs w:val="24"/>
        </w:rPr>
        <w:t>y</w:t>
      </w:r>
      <w:r w:rsidR="007C1139" w:rsidRPr="00DC724A">
        <w:rPr>
          <w:rFonts w:ascii="Times New Roman" w:eastAsia="Calibri-Identity-H" w:hAnsi="Times New Roman" w:cs="Times New Roman"/>
          <w:i/>
          <w:iCs/>
          <w:sz w:val="24"/>
          <w:szCs w:val="24"/>
        </w:rPr>
        <w:t>; technology</w:t>
      </w:r>
      <w:bookmarkStart w:id="0" w:name="_GoBack"/>
      <w:bookmarkEnd w:id="0"/>
    </w:p>
    <w:p w14:paraId="4A0002E4" w14:textId="77777777" w:rsidR="00CD1589" w:rsidRPr="00DC724A" w:rsidRDefault="00CD1589" w:rsidP="00CD1589">
      <w:pPr>
        <w:autoSpaceDE w:val="0"/>
        <w:autoSpaceDN w:val="0"/>
        <w:adjustRightInd w:val="0"/>
        <w:spacing w:after="0" w:line="240" w:lineRule="auto"/>
        <w:jc w:val="both"/>
        <w:rPr>
          <w:rFonts w:ascii="Times New Roman" w:eastAsia="Calibri-Identity-H" w:hAnsi="Times New Roman" w:cs="Times New Roman"/>
          <w:i/>
          <w:iCs/>
          <w:sz w:val="24"/>
          <w:szCs w:val="24"/>
        </w:rPr>
      </w:pPr>
    </w:p>
    <w:p w14:paraId="0E8B0097" w14:textId="77777777" w:rsidR="000F3C78" w:rsidRDefault="00EC1BB5" w:rsidP="000F3C78">
      <w:pPr>
        <w:autoSpaceDE w:val="0"/>
        <w:autoSpaceDN w:val="0"/>
        <w:adjustRightInd w:val="0"/>
        <w:spacing w:after="0" w:line="240" w:lineRule="auto"/>
        <w:rPr>
          <w:rFonts w:ascii="Times New Roman" w:eastAsia="Calibri-Identity-H" w:hAnsi="Times New Roman" w:cs="Times New Roman"/>
          <w:b/>
          <w:bCs/>
          <w:sz w:val="24"/>
          <w:szCs w:val="24"/>
        </w:rPr>
      </w:pPr>
      <w:r>
        <w:rPr>
          <w:rFonts w:ascii="Times New Roman" w:eastAsia="Calibri-Identity-H" w:hAnsi="Times New Roman" w:cs="Times New Roman"/>
          <w:b/>
          <w:bCs/>
          <w:sz w:val="24"/>
          <w:szCs w:val="24"/>
        </w:rPr>
        <w:t xml:space="preserve">1. </w:t>
      </w:r>
      <w:r w:rsidR="00AA4DD7" w:rsidRPr="00AA4DD7">
        <w:rPr>
          <w:rFonts w:ascii="Times New Roman" w:eastAsia="Calibri-Identity-H" w:hAnsi="Times New Roman" w:cs="Times New Roman"/>
          <w:b/>
          <w:bCs/>
          <w:sz w:val="24"/>
          <w:szCs w:val="24"/>
        </w:rPr>
        <w:t xml:space="preserve">Introduction </w:t>
      </w:r>
    </w:p>
    <w:p w14:paraId="05A25FB9" w14:textId="77777777" w:rsidR="00AA4DD7" w:rsidRPr="00AA4DD7" w:rsidRDefault="00AA4DD7" w:rsidP="000F3C78">
      <w:pPr>
        <w:autoSpaceDE w:val="0"/>
        <w:autoSpaceDN w:val="0"/>
        <w:adjustRightInd w:val="0"/>
        <w:spacing w:after="0" w:line="240" w:lineRule="auto"/>
        <w:rPr>
          <w:rFonts w:ascii="Times New Roman" w:eastAsia="Calibri-Identity-H" w:hAnsi="Times New Roman" w:cs="Times New Roman"/>
          <w:b/>
          <w:bCs/>
          <w:sz w:val="24"/>
          <w:szCs w:val="24"/>
        </w:rPr>
      </w:pPr>
    </w:p>
    <w:p w14:paraId="13858096" w14:textId="115557F4" w:rsidR="00FF3F83" w:rsidRDefault="00AA4DD7" w:rsidP="00F614BC">
      <w:pPr>
        <w:autoSpaceDE w:val="0"/>
        <w:autoSpaceDN w:val="0"/>
        <w:adjustRightInd w:val="0"/>
        <w:spacing w:after="0" w:line="240" w:lineRule="auto"/>
        <w:jc w:val="both"/>
        <w:rPr>
          <w:rFonts w:ascii="Times New Roman" w:hAnsi="Times New Roman" w:cs="Times New Roman"/>
          <w:sz w:val="24"/>
          <w:szCs w:val="24"/>
          <w:lang w:bidi="hi-IN"/>
        </w:rPr>
      </w:pPr>
      <w:r w:rsidRPr="00E044B4">
        <w:rPr>
          <w:rFonts w:ascii="Times New Roman" w:hAnsi="Times New Roman" w:cs="Times New Roman"/>
          <w:sz w:val="24"/>
          <w:szCs w:val="24"/>
        </w:rPr>
        <w:t>Grain legume</w:t>
      </w:r>
      <w:r w:rsidR="005A3F5A">
        <w:rPr>
          <w:rFonts w:ascii="Times New Roman" w:hAnsi="Times New Roman" w:cs="Times New Roman"/>
          <w:sz w:val="24"/>
          <w:szCs w:val="24"/>
        </w:rPr>
        <w:t xml:space="preserve">s are the </w:t>
      </w:r>
      <w:r w:rsidRPr="00E044B4">
        <w:rPr>
          <w:rFonts w:ascii="Times New Roman" w:hAnsi="Times New Roman" w:cs="Times New Roman"/>
          <w:sz w:val="24"/>
          <w:szCs w:val="24"/>
        </w:rPr>
        <w:t xml:space="preserve">fundamental part of the Nepalese agriculture production systems, </w:t>
      </w:r>
      <w:r w:rsidRPr="004333DB">
        <w:rPr>
          <w:rFonts w:ascii="Times New Roman" w:hAnsi="Times New Roman" w:cs="Times New Roman"/>
          <w:sz w:val="24"/>
          <w:szCs w:val="24"/>
          <w:lang w:bidi="hi-IN"/>
        </w:rPr>
        <w:t>as the source of protein, income and soil fertility</w:t>
      </w:r>
      <w:r w:rsidRPr="000E4EB8">
        <w:rPr>
          <w:rFonts w:ascii="Times New Roman" w:hAnsi="Times New Roman" w:cs="Times New Roman"/>
          <w:sz w:val="24"/>
          <w:szCs w:val="24"/>
          <w:lang w:bidi="hi-IN"/>
        </w:rPr>
        <w:t xml:space="preserve"> </w:t>
      </w:r>
      <w:r w:rsidRPr="004333DB">
        <w:rPr>
          <w:rFonts w:ascii="Times New Roman" w:hAnsi="Times New Roman" w:cs="Times New Roman"/>
          <w:sz w:val="24"/>
          <w:szCs w:val="24"/>
          <w:lang w:bidi="hi-IN"/>
        </w:rPr>
        <w:t xml:space="preserve">improvement. </w:t>
      </w:r>
      <w:r>
        <w:rPr>
          <w:rFonts w:ascii="Times New Roman" w:hAnsi="Times New Roman" w:cs="Times New Roman"/>
          <w:sz w:val="24"/>
          <w:szCs w:val="24"/>
          <w:lang w:bidi="hi-IN"/>
        </w:rPr>
        <w:t>T</w:t>
      </w:r>
      <w:r w:rsidRPr="00E044B4">
        <w:rPr>
          <w:rFonts w:ascii="Times New Roman" w:hAnsi="Times New Roman" w:cs="Times New Roman"/>
          <w:sz w:val="24"/>
          <w:szCs w:val="24"/>
        </w:rPr>
        <w:t>hese crops can be grown in a wide range of land from fertile to degraded or marginal soils</w:t>
      </w:r>
      <w:r w:rsidR="00F614BC">
        <w:rPr>
          <w:rFonts w:ascii="Times New Roman" w:hAnsi="Times New Roman" w:cs="Times New Roman"/>
          <w:sz w:val="24"/>
          <w:szCs w:val="24"/>
        </w:rPr>
        <w:t xml:space="preserve"> and are the most important crops for the small and marginal farmers</w:t>
      </w:r>
      <w:r w:rsidR="000519E7">
        <w:rPr>
          <w:rFonts w:ascii="Times New Roman" w:hAnsi="Times New Roman" w:cs="Times New Roman"/>
          <w:sz w:val="24"/>
          <w:szCs w:val="24"/>
        </w:rPr>
        <w:t xml:space="preserve"> </w:t>
      </w:r>
      <w:r w:rsidR="000519E7" w:rsidRPr="000519E7">
        <w:rPr>
          <w:rFonts w:ascii="Times New Roman" w:hAnsi="Times New Roman" w:cs="Times New Roman"/>
          <w:sz w:val="24"/>
          <w:szCs w:val="24"/>
        </w:rPr>
        <w:t>(Gowda et al., 2000</w:t>
      </w:r>
      <w:r w:rsidR="000519E7">
        <w:rPr>
          <w:rFonts w:ascii="Times New Roman" w:hAnsi="Times New Roman" w:cs="Times New Roman"/>
          <w:sz w:val="24"/>
          <w:szCs w:val="24"/>
        </w:rPr>
        <w:t xml:space="preserve">; </w:t>
      </w:r>
      <w:r w:rsidR="000519E7" w:rsidRPr="000519E7">
        <w:rPr>
          <w:rFonts w:ascii="Times New Roman" w:hAnsi="Times New Roman" w:cs="Times New Roman"/>
          <w:sz w:val="24"/>
          <w:szCs w:val="24"/>
        </w:rPr>
        <w:t>Schulz et al., 1999)</w:t>
      </w:r>
      <w:r w:rsidR="00F614BC">
        <w:rPr>
          <w:rFonts w:ascii="Times New Roman" w:hAnsi="Times New Roman" w:cs="Times New Roman"/>
          <w:sz w:val="24"/>
          <w:szCs w:val="24"/>
        </w:rPr>
        <w:t xml:space="preserve">. </w:t>
      </w:r>
      <w:r w:rsidRPr="00E044B4">
        <w:rPr>
          <w:rFonts w:ascii="Times New Roman" w:hAnsi="Times New Roman" w:cs="Times New Roman"/>
          <w:sz w:val="24"/>
          <w:szCs w:val="24"/>
          <w:lang w:bidi="hi-IN"/>
        </w:rPr>
        <w:t>These crops occupied about 11% of the country’s total cultivated land</w:t>
      </w:r>
      <w:r>
        <w:rPr>
          <w:rFonts w:ascii="Times New Roman" w:hAnsi="Times New Roman" w:cs="Times New Roman"/>
          <w:sz w:val="24"/>
          <w:szCs w:val="24"/>
          <w:lang w:bidi="hi-IN"/>
        </w:rPr>
        <w:t>,</w:t>
      </w:r>
      <w:r w:rsidRPr="00E044B4">
        <w:rPr>
          <w:rFonts w:ascii="Times New Roman" w:hAnsi="Times New Roman" w:cs="Times New Roman"/>
          <w:sz w:val="24"/>
          <w:szCs w:val="24"/>
          <w:lang w:bidi="hi-IN"/>
        </w:rPr>
        <w:t xml:space="preserve"> and fourth in </w:t>
      </w:r>
      <w:r>
        <w:rPr>
          <w:rFonts w:ascii="Times New Roman" w:hAnsi="Times New Roman" w:cs="Times New Roman"/>
          <w:sz w:val="24"/>
          <w:szCs w:val="24"/>
          <w:lang w:bidi="hi-IN"/>
        </w:rPr>
        <w:t xml:space="preserve">the </w:t>
      </w:r>
      <w:r w:rsidRPr="00E044B4">
        <w:rPr>
          <w:rFonts w:ascii="Times New Roman" w:hAnsi="Times New Roman" w:cs="Times New Roman"/>
          <w:sz w:val="24"/>
          <w:szCs w:val="24"/>
          <w:lang w:bidi="hi-IN"/>
        </w:rPr>
        <w:t>area and production after rice, maize</w:t>
      </w:r>
      <w:r>
        <w:rPr>
          <w:rFonts w:ascii="Times New Roman" w:hAnsi="Times New Roman" w:cs="Times New Roman"/>
          <w:sz w:val="24"/>
          <w:szCs w:val="24"/>
          <w:lang w:bidi="hi-IN"/>
        </w:rPr>
        <w:t>,</w:t>
      </w:r>
      <w:r w:rsidRPr="00E044B4">
        <w:rPr>
          <w:rFonts w:ascii="Times New Roman" w:hAnsi="Times New Roman" w:cs="Times New Roman"/>
          <w:sz w:val="24"/>
          <w:szCs w:val="24"/>
          <w:lang w:bidi="hi-IN"/>
        </w:rPr>
        <w:t xml:space="preserve"> and wheat</w:t>
      </w:r>
      <w:r w:rsidR="000519E7">
        <w:rPr>
          <w:rFonts w:ascii="Times New Roman" w:hAnsi="Times New Roman" w:cs="Times New Roman"/>
          <w:sz w:val="24"/>
          <w:szCs w:val="24"/>
          <w:lang w:bidi="hi-IN"/>
        </w:rPr>
        <w:t xml:space="preserve"> </w:t>
      </w:r>
      <w:r w:rsidR="000519E7" w:rsidRPr="000519E7">
        <w:rPr>
          <w:rFonts w:ascii="Times New Roman" w:hAnsi="Times New Roman" w:cs="Times New Roman"/>
          <w:sz w:val="24"/>
          <w:szCs w:val="24"/>
          <w:lang w:bidi="hi-IN"/>
        </w:rPr>
        <w:t>(Darai et al., 2021</w:t>
      </w:r>
      <w:r w:rsidR="000519E7">
        <w:rPr>
          <w:rFonts w:ascii="Times New Roman" w:hAnsi="Times New Roman" w:cs="Times New Roman"/>
          <w:sz w:val="24"/>
          <w:szCs w:val="24"/>
          <w:lang w:bidi="hi-IN"/>
        </w:rPr>
        <w:t xml:space="preserve">; </w:t>
      </w:r>
      <w:r w:rsidR="000519E7" w:rsidRPr="000519E7">
        <w:rPr>
          <w:rFonts w:ascii="Times New Roman" w:hAnsi="Times New Roman" w:cs="Times New Roman"/>
          <w:sz w:val="24"/>
          <w:szCs w:val="24"/>
          <w:lang w:bidi="hi-IN"/>
        </w:rPr>
        <w:t>Neupane et al., 2021)</w:t>
      </w:r>
      <w:r w:rsidRPr="00E044B4">
        <w:rPr>
          <w:rFonts w:ascii="Times New Roman" w:hAnsi="Times New Roman" w:cs="Times New Roman"/>
          <w:sz w:val="24"/>
          <w:szCs w:val="24"/>
          <w:lang w:bidi="hi-IN"/>
        </w:rPr>
        <w:t xml:space="preserve">. </w:t>
      </w:r>
      <w:r w:rsidRPr="00E044B4">
        <w:rPr>
          <w:rFonts w:ascii="Times New Roman" w:eastAsia="Calibri-Identity-H" w:hAnsi="Times New Roman" w:cs="Times New Roman"/>
          <w:sz w:val="24"/>
          <w:szCs w:val="24"/>
        </w:rPr>
        <w:t>Grain legume crops are also called ‘</w:t>
      </w:r>
      <w:r w:rsidR="005A129B">
        <w:rPr>
          <w:rFonts w:ascii="Times New Roman" w:eastAsia="Calibri-Identity-H" w:hAnsi="Times New Roman" w:cs="Times New Roman"/>
          <w:sz w:val="24"/>
          <w:szCs w:val="24"/>
        </w:rPr>
        <w:t xml:space="preserve">the poor </w:t>
      </w:r>
      <w:proofErr w:type="spellStart"/>
      <w:r w:rsidR="005A129B">
        <w:rPr>
          <w:rFonts w:ascii="Times New Roman" w:eastAsia="Calibri-Identity-H" w:hAnsi="Times New Roman" w:cs="Times New Roman"/>
          <w:sz w:val="24"/>
          <w:szCs w:val="24"/>
        </w:rPr>
        <w:t>man</w:t>
      </w:r>
      <w:r w:rsidRPr="00E044B4">
        <w:rPr>
          <w:rFonts w:ascii="Times New Roman" w:eastAsia="Calibri-Identity-H" w:hAnsi="Times New Roman" w:cs="Times New Roman"/>
          <w:sz w:val="24"/>
          <w:szCs w:val="24"/>
        </w:rPr>
        <w:t>s</w:t>
      </w:r>
      <w:r w:rsidR="005A129B">
        <w:rPr>
          <w:rFonts w:ascii="Times New Roman" w:eastAsia="Calibri-Identity-H" w:hAnsi="Times New Roman" w:cs="Times New Roman"/>
          <w:sz w:val="24"/>
          <w:szCs w:val="24"/>
        </w:rPr>
        <w:t>’food</w:t>
      </w:r>
      <w:proofErr w:type="spellEnd"/>
      <w:r w:rsidRPr="00E044B4">
        <w:rPr>
          <w:rFonts w:ascii="Times New Roman" w:eastAsia="Calibri-Identity-H" w:hAnsi="Times New Roman" w:cs="Times New Roman"/>
          <w:sz w:val="24"/>
          <w:szCs w:val="24"/>
        </w:rPr>
        <w:t xml:space="preserve"> meat’</w:t>
      </w:r>
      <w:r>
        <w:rPr>
          <w:rFonts w:ascii="Times New Roman" w:eastAsia="Calibri-Identity-H" w:hAnsi="Times New Roman" w:cs="Times New Roman"/>
          <w:sz w:val="24"/>
          <w:szCs w:val="24"/>
        </w:rPr>
        <w:t xml:space="preserve">, </w:t>
      </w:r>
      <w:r w:rsidRPr="00E044B4">
        <w:rPr>
          <w:rFonts w:ascii="Times New Roman" w:eastAsia="Calibri-Identity-H" w:hAnsi="Times New Roman" w:cs="Times New Roman"/>
          <w:sz w:val="24"/>
          <w:szCs w:val="24"/>
        </w:rPr>
        <w:t xml:space="preserve">and these crops </w:t>
      </w:r>
      <w:r>
        <w:rPr>
          <w:rFonts w:ascii="Times New Roman" w:eastAsia="Calibri-Identity-H" w:hAnsi="Times New Roman" w:cs="Times New Roman"/>
          <w:sz w:val="24"/>
          <w:szCs w:val="24"/>
        </w:rPr>
        <w:t>have</w:t>
      </w:r>
      <w:r w:rsidRPr="00E044B4">
        <w:rPr>
          <w:rFonts w:ascii="Times New Roman" w:eastAsia="Calibri-Identity-H" w:hAnsi="Times New Roman" w:cs="Times New Roman"/>
          <w:sz w:val="24"/>
          <w:szCs w:val="24"/>
        </w:rPr>
        <w:t xml:space="preserve"> a</w:t>
      </w:r>
      <w:r>
        <w:rPr>
          <w:rFonts w:ascii="Times New Roman" w:eastAsia="Calibri-Identity-H" w:hAnsi="Times New Roman" w:cs="Times New Roman"/>
          <w:sz w:val="24"/>
          <w:szCs w:val="24"/>
        </w:rPr>
        <w:t xml:space="preserve"> significant role in</w:t>
      </w:r>
      <w:r w:rsidRPr="00E044B4">
        <w:rPr>
          <w:rFonts w:ascii="Times New Roman" w:eastAsia="Calibri-Identity-H" w:hAnsi="Times New Roman" w:cs="Times New Roman"/>
          <w:sz w:val="24"/>
          <w:szCs w:val="24"/>
        </w:rPr>
        <w:t xml:space="preserve"> increasing cropping intensity</w:t>
      </w:r>
      <w:r w:rsidR="0030656A">
        <w:rPr>
          <w:rFonts w:ascii="Times New Roman" w:eastAsia="Calibri-Identity-H" w:hAnsi="Times New Roman" w:cs="Times New Roman"/>
          <w:sz w:val="24"/>
          <w:szCs w:val="24"/>
        </w:rPr>
        <w:t>,</w:t>
      </w:r>
      <w:r w:rsidRPr="00E044B4">
        <w:rPr>
          <w:rFonts w:ascii="Times New Roman" w:eastAsia="Calibri-Identity-H" w:hAnsi="Times New Roman" w:cs="Times New Roman"/>
          <w:sz w:val="24"/>
          <w:szCs w:val="24"/>
        </w:rPr>
        <w:t xml:space="preserve"> crop diversification</w:t>
      </w:r>
      <w:r w:rsidR="0030656A">
        <w:rPr>
          <w:rFonts w:ascii="Times New Roman" w:eastAsia="Calibri-Identity-H" w:hAnsi="Times New Roman" w:cs="Times New Roman"/>
          <w:sz w:val="24"/>
          <w:szCs w:val="24"/>
        </w:rPr>
        <w:t>, and food and nutritional security</w:t>
      </w:r>
      <w:r w:rsidR="00E55B5A">
        <w:rPr>
          <w:rFonts w:ascii="Times New Roman" w:eastAsia="Calibri-Identity-H" w:hAnsi="Times New Roman" w:cs="Times New Roman"/>
          <w:sz w:val="24"/>
          <w:szCs w:val="24"/>
        </w:rPr>
        <w:t xml:space="preserve"> (Pokhrel </w:t>
      </w:r>
      <w:r w:rsidR="00DC724A">
        <w:rPr>
          <w:rFonts w:ascii="Times New Roman" w:eastAsia="Calibri-Identity-H" w:hAnsi="Times New Roman" w:cs="Times New Roman"/>
          <w:sz w:val="24"/>
          <w:szCs w:val="24"/>
        </w:rPr>
        <w:t>&amp;</w:t>
      </w:r>
      <w:r w:rsidR="00E55B5A">
        <w:rPr>
          <w:rFonts w:ascii="Times New Roman" w:eastAsia="Calibri-Identity-H" w:hAnsi="Times New Roman" w:cs="Times New Roman"/>
          <w:sz w:val="24"/>
          <w:szCs w:val="24"/>
        </w:rPr>
        <w:t xml:space="preserve"> Poudel, 2024</w:t>
      </w:r>
      <w:r w:rsidR="000519E7">
        <w:rPr>
          <w:rFonts w:ascii="Times New Roman" w:eastAsia="Calibri-Identity-H" w:hAnsi="Times New Roman" w:cs="Times New Roman"/>
          <w:sz w:val="24"/>
          <w:szCs w:val="24"/>
        </w:rPr>
        <w:t xml:space="preserve">; </w:t>
      </w:r>
      <w:r w:rsidR="000519E7" w:rsidRPr="000519E7">
        <w:rPr>
          <w:rFonts w:ascii="Times New Roman" w:eastAsia="Calibri-Identity-H" w:hAnsi="Times New Roman" w:cs="Times New Roman"/>
          <w:sz w:val="24"/>
          <w:szCs w:val="24"/>
        </w:rPr>
        <w:t>Neupane &amp; Shrestha, 2015</w:t>
      </w:r>
      <w:r w:rsidR="000519E7">
        <w:rPr>
          <w:rFonts w:ascii="Times New Roman" w:eastAsia="Calibri-Identity-H" w:hAnsi="Times New Roman" w:cs="Times New Roman"/>
          <w:sz w:val="24"/>
          <w:szCs w:val="24"/>
        </w:rPr>
        <w:t xml:space="preserve">; </w:t>
      </w:r>
      <w:r w:rsidR="000519E7" w:rsidRPr="000519E7">
        <w:rPr>
          <w:rFonts w:ascii="Times New Roman" w:eastAsia="Calibri-Identity-H" w:hAnsi="Times New Roman" w:cs="Times New Roman"/>
          <w:sz w:val="24"/>
          <w:szCs w:val="24"/>
        </w:rPr>
        <w:t>Bista et al., 2013</w:t>
      </w:r>
      <w:r w:rsidR="00E55B5A">
        <w:rPr>
          <w:rFonts w:ascii="Times New Roman" w:eastAsia="Calibri-Identity-H" w:hAnsi="Times New Roman" w:cs="Times New Roman"/>
          <w:sz w:val="24"/>
          <w:szCs w:val="24"/>
        </w:rPr>
        <w:t>)</w:t>
      </w:r>
      <w:r w:rsidRPr="00E044B4">
        <w:rPr>
          <w:rFonts w:ascii="Times New Roman" w:eastAsia="Calibri-Identity-H" w:hAnsi="Times New Roman" w:cs="Times New Roman"/>
          <w:sz w:val="24"/>
          <w:szCs w:val="24"/>
        </w:rPr>
        <w:t>.</w:t>
      </w:r>
      <w:r w:rsidRPr="00E044B4">
        <w:rPr>
          <w:rFonts w:ascii="Times New Roman" w:hAnsi="Times New Roman" w:cs="Times New Roman"/>
          <w:sz w:val="24"/>
          <w:szCs w:val="24"/>
          <w:lang w:bidi="hi-IN"/>
        </w:rPr>
        <w:t xml:space="preserve"> </w:t>
      </w:r>
    </w:p>
    <w:p w14:paraId="153D7AA5" w14:textId="77777777" w:rsidR="00FF3F83" w:rsidRDefault="00FF3F83" w:rsidP="00F614BC">
      <w:pPr>
        <w:autoSpaceDE w:val="0"/>
        <w:autoSpaceDN w:val="0"/>
        <w:adjustRightInd w:val="0"/>
        <w:spacing w:after="0" w:line="240" w:lineRule="auto"/>
        <w:jc w:val="both"/>
        <w:rPr>
          <w:rFonts w:ascii="Times New Roman" w:hAnsi="Times New Roman" w:cs="Times New Roman"/>
          <w:sz w:val="24"/>
          <w:szCs w:val="24"/>
          <w:lang w:bidi="hi-IN"/>
        </w:rPr>
      </w:pPr>
    </w:p>
    <w:p w14:paraId="155F4869" w14:textId="128C59D6" w:rsidR="005A129B" w:rsidRDefault="0030656A" w:rsidP="00F614BC">
      <w:pPr>
        <w:autoSpaceDE w:val="0"/>
        <w:autoSpaceDN w:val="0"/>
        <w:adjustRightInd w:val="0"/>
        <w:spacing w:after="0" w:line="240" w:lineRule="auto"/>
        <w:jc w:val="both"/>
        <w:rPr>
          <w:rFonts w:ascii="Times New Roman" w:eastAsia="Calibri-Identity-H" w:hAnsi="Times New Roman" w:cs="Times New Roman"/>
          <w:sz w:val="24"/>
          <w:szCs w:val="24"/>
        </w:rPr>
      </w:pPr>
      <w:r w:rsidRPr="0030656A">
        <w:rPr>
          <w:rFonts w:ascii="Times New Roman" w:hAnsi="Times New Roman" w:cs="Times New Roman"/>
          <w:sz w:val="24"/>
          <w:szCs w:val="24"/>
          <w:lang w:bidi="hi-IN"/>
        </w:rPr>
        <w:t xml:space="preserve">Climate change induced vulnerabilities poses a significant threat to global food and nutritional security. In response, there is an urgent need to identify resilient crops capable of mitigating these threats. Grain legumes stand out as a promising group of crops for the future due to their adaptability and nutritional richness (Dutta et al., 2022). Grain legumes are a valuable gift of nature, offering high protein content (16 to 50 percent), essential nutrients, dietary fiber (10 to23 percent), and various vitamins </w:t>
      </w:r>
      <w:r w:rsidR="005A129B" w:rsidRPr="0030656A">
        <w:rPr>
          <w:rFonts w:ascii="Times New Roman" w:hAnsi="Times New Roman" w:cs="Times New Roman"/>
          <w:sz w:val="24"/>
          <w:szCs w:val="24"/>
          <w:lang w:bidi="hi-IN"/>
        </w:rPr>
        <w:t xml:space="preserve">(Dutta et al., 2022). </w:t>
      </w:r>
      <w:r w:rsidR="00AA4DD7" w:rsidRPr="00E044B4">
        <w:rPr>
          <w:rFonts w:ascii="Times New Roman" w:hAnsi="Times New Roman" w:cs="Times New Roman"/>
          <w:sz w:val="24"/>
          <w:szCs w:val="24"/>
        </w:rPr>
        <w:t xml:space="preserve">Among the grain legume crops, lentil </w:t>
      </w:r>
      <w:r w:rsidR="00AA4DD7" w:rsidRPr="00E044B4">
        <w:rPr>
          <w:rFonts w:ascii="Times New Roman" w:eastAsia="Calibri-Identity-H" w:hAnsi="Times New Roman" w:cs="Times New Roman"/>
          <w:sz w:val="24"/>
          <w:szCs w:val="24"/>
        </w:rPr>
        <w:t>(</w:t>
      </w:r>
      <w:r w:rsidR="00AA4DD7" w:rsidRPr="00E044B4">
        <w:rPr>
          <w:rFonts w:ascii="Times New Roman" w:eastAsia="Calibri-Identity-H" w:hAnsi="Times New Roman" w:cs="Times New Roman"/>
          <w:i/>
          <w:iCs/>
          <w:sz w:val="24"/>
          <w:szCs w:val="24"/>
        </w:rPr>
        <w:t xml:space="preserve">Lens </w:t>
      </w:r>
      <w:proofErr w:type="spellStart"/>
      <w:r w:rsidR="00AA4DD7" w:rsidRPr="00E044B4">
        <w:rPr>
          <w:rFonts w:ascii="Times New Roman" w:eastAsia="Calibri-Identity-H" w:hAnsi="Times New Roman" w:cs="Times New Roman"/>
          <w:i/>
          <w:iCs/>
          <w:sz w:val="24"/>
          <w:szCs w:val="24"/>
        </w:rPr>
        <w:t>culinaris</w:t>
      </w:r>
      <w:proofErr w:type="spellEnd"/>
      <w:r w:rsidR="00AA4DD7" w:rsidRPr="00E044B4">
        <w:rPr>
          <w:rFonts w:ascii="Times New Roman" w:eastAsia="Calibri-Identity-H" w:hAnsi="Times New Roman" w:cs="Times New Roman"/>
          <w:i/>
          <w:iCs/>
          <w:sz w:val="24"/>
          <w:szCs w:val="24"/>
        </w:rPr>
        <w:t xml:space="preserve"> </w:t>
      </w:r>
      <w:proofErr w:type="spellStart"/>
      <w:r w:rsidR="00AA4DD7" w:rsidRPr="00E044B4">
        <w:rPr>
          <w:rFonts w:ascii="Times New Roman" w:eastAsia="Calibri-Identity-H" w:hAnsi="Times New Roman" w:cs="Times New Roman"/>
          <w:sz w:val="24"/>
          <w:szCs w:val="24"/>
        </w:rPr>
        <w:t>Medikus</w:t>
      </w:r>
      <w:proofErr w:type="spellEnd"/>
      <w:r w:rsidR="00AA4DD7" w:rsidRPr="00E044B4">
        <w:rPr>
          <w:rFonts w:ascii="Times New Roman" w:eastAsia="Calibri-Identity-H" w:hAnsi="Times New Roman" w:cs="Times New Roman"/>
          <w:sz w:val="24"/>
          <w:szCs w:val="24"/>
        </w:rPr>
        <w:t xml:space="preserve">), </w:t>
      </w:r>
      <w:r w:rsidR="00AA4DD7" w:rsidRPr="00E044B4">
        <w:rPr>
          <w:rFonts w:ascii="Times New Roman" w:hAnsi="Times New Roman" w:cs="Times New Roman"/>
          <w:sz w:val="24"/>
          <w:szCs w:val="24"/>
        </w:rPr>
        <w:t xml:space="preserve">chickpea </w:t>
      </w:r>
      <w:r w:rsidR="00AA4DD7" w:rsidRPr="00E044B4">
        <w:rPr>
          <w:rFonts w:ascii="Times New Roman" w:eastAsia="Calibri-Identity-H" w:hAnsi="Times New Roman" w:cs="Times New Roman"/>
          <w:sz w:val="24"/>
          <w:szCs w:val="24"/>
        </w:rPr>
        <w:t>(</w:t>
      </w:r>
      <w:proofErr w:type="spellStart"/>
      <w:r w:rsidR="00AA4DD7" w:rsidRPr="00E044B4">
        <w:rPr>
          <w:rFonts w:ascii="Times New Roman" w:eastAsia="Calibri-Identity-H" w:hAnsi="Times New Roman" w:cs="Times New Roman"/>
          <w:i/>
          <w:iCs/>
          <w:sz w:val="24"/>
          <w:szCs w:val="24"/>
        </w:rPr>
        <w:t>Cicer</w:t>
      </w:r>
      <w:proofErr w:type="spellEnd"/>
      <w:r w:rsidR="00AA4DD7" w:rsidRPr="00E044B4">
        <w:rPr>
          <w:rFonts w:ascii="Times New Roman" w:eastAsia="Calibri-Identity-H" w:hAnsi="Times New Roman" w:cs="Times New Roman"/>
          <w:i/>
          <w:iCs/>
          <w:sz w:val="24"/>
          <w:szCs w:val="24"/>
        </w:rPr>
        <w:t xml:space="preserve"> arietinum </w:t>
      </w:r>
      <w:r w:rsidR="00AA4DD7" w:rsidRPr="00E044B4">
        <w:rPr>
          <w:rFonts w:ascii="Times New Roman" w:eastAsia="Calibri-Identity-H" w:hAnsi="Times New Roman" w:cs="Times New Roman"/>
          <w:sz w:val="24"/>
          <w:szCs w:val="24"/>
        </w:rPr>
        <w:t xml:space="preserve">L.; </w:t>
      </w:r>
      <w:proofErr w:type="spellStart"/>
      <w:r w:rsidR="00AA4DD7" w:rsidRPr="00E044B4">
        <w:rPr>
          <w:rFonts w:ascii="Times New Roman" w:eastAsia="Calibri-Identity-H" w:hAnsi="Times New Roman" w:cs="Times New Roman"/>
          <w:i/>
          <w:iCs/>
          <w:sz w:val="24"/>
          <w:szCs w:val="24"/>
        </w:rPr>
        <w:t>Cicer</w:t>
      </w:r>
      <w:proofErr w:type="spellEnd"/>
      <w:r w:rsidR="00AA4DD7" w:rsidRPr="00E044B4">
        <w:rPr>
          <w:rFonts w:ascii="Times New Roman" w:eastAsia="Calibri-Identity-H" w:hAnsi="Times New Roman" w:cs="Times New Roman"/>
          <w:i/>
          <w:iCs/>
          <w:sz w:val="24"/>
          <w:szCs w:val="24"/>
        </w:rPr>
        <w:t xml:space="preserve"> </w:t>
      </w:r>
      <w:proofErr w:type="spellStart"/>
      <w:r w:rsidR="00AA4DD7" w:rsidRPr="00E044B4">
        <w:rPr>
          <w:rFonts w:ascii="Times New Roman" w:eastAsia="Calibri-Identity-H" w:hAnsi="Times New Roman" w:cs="Times New Roman"/>
          <w:i/>
          <w:iCs/>
          <w:sz w:val="24"/>
          <w:szCs w:val="24"/>
        </w:rPr>
        <w:t>kabulium</w:t>
      </w:r>
      <w:proofErr w:type="spellEnd"/>
      <w:r w:rsidR="00AA4DD7" w:rsidRPr="00E044B4">
        <w:rPr>
          <w:rFonts w:ascii="Times New Roman" w:eastAsia="Calibri-Identity-H" w:hAnsi="Times New Roman" w:cs="Times New Roman"/>
          <w:i/>
          <w:iCs/>
          <w:sz w:val="24"/>
          <w:szCs w:val="24"/>
        </w:rPr>
        <w:t>.</w:t>
      </w:r>
      <w:r w:rsidR="00AA4DD7" w:rsidRPr="00E044B4">
        <w:rPr>
          <w:rFonts w:ascii="Times New Roman" w:eastAsia="Calibri-Identity-H" w:hAnsi="Times New Roman" w:cs="Times New Roman"/>
          <w:sz w:val="24"/>
          <w:szCs w:val="24"/>
        </w:rPr>
        <w:t>)</w:t>
      </w:r>
      <w:r w:rsidR="00AA4DD7" w:rsidRPr="00E044B4">
        <w:rPr>
          <w:rFonts w:ascii="Times New Roman" w:hAnsi="Times New Roman" w:cs="Times New Roman"/>
          <w:sz w:val="24"/>
          <w:szCs w:val="24"/>
        </w:rPr>
        <w:t>, kidney bean</w:t>
      </w:r>
      <w:r w:rsidR="001B7051">
        <w:rPr>
          <w:rFonts w:ascii="Times New Roman" w:hAnsi="Times New Roman" w:cs="Times New Roman"/>
          <w:sz w:val="24"/>
          <w:szCs w:val="24"/>
        </w:rPr>
        <w:t>/rajma</w:t>
      </w:r>
      <w:r w:rsidR="00AA4DD7" w:rsidRPr="00E044B4">
        <w:rPr>
          <w:rFonts w:ascii="Times New Roman" w:hAnsi="Times New Roman" w:cs="Times New Roman"/>
          <w:sz w:val="24"/>
          <w:szCs w:val="24"/>
        </w:rPr>
        <w:t xml:space="preserve"> </w:t>
      </w:r>
      <w:r w:rsidR="00AA4DD7" w:rsidRPr="00E044B4">
        <w:rPr>
          <w:rFonts w:ascii="Times New Roman" w:eastAsia="Calibri-Identity-H" w:hAnsi="Times New Roman" w:cs="Times New Roman"/>
          <w:sz w:val="24"/>
          <w:szCs w:val="24"/>
        </w:rPr>
        <w:t>(</w:t>
      </w:r>
      <w:r w:rsidR="00AA4DD7" w:rsidRPr="00E044B4">
        <w:rPr>
          <w:rFonts w:ascii="Times New Roman" w:eastAsia="Calibri-Identity-H" w:hAnsi="Times New Roman" w:cs="Times New Roman"/>
          <w:i/>
          <w:iCs/>
          <w:sz w:val="24"/>
          <w:szCs w:val="24"/>
        </w:rPr>
        <w:t xml:space="preserve">Phaseolus vulgaris </w:t>
      </w:r>
      <w:r w:rsidR="00AA4DD7" w:rsidRPr="00E044B4">
        <w:rPr>
          <w:rFonts w:ascii="Times New Roman" w:eastAsia="Calibri-Identity-H" w:hAnsi="Times New Roman" w:cs="Times New Roman"/>
          <w:sz w:val="24"/>
          <w:szCs w:val="24"/>
        </w:rPr>
        <w:t>L.),</w:t>
      </w:r>
      <w:r w:rsidR="00AA4DD7" w:rsidRPr="00E044B4">
        <w:rPr>
          <w:rFonts w:ascii="Times New Roman" w:hAnsi="Times New Roman" w:cs="Times New Roman"/>
          <w:sz w:val="24"/>
          <w:szCs w:val="24"/>
        </w:rPr>
        <w:t xml:space="preserve"> </w:t>
      </w:r>
      <w:proofErr w:type="spellStart"/>
      <w:r w:rsidR="00AA4DD7" w:rsidRPr="00E044B4">
        <w:rPr>
          <w:rFonts w:ascii="Times New Roman" w:hAnsi="Times New Roman" w:cs="Times New Roman"/>
          <w:sz w:val="24"/>
          <w:szCs w:val="24"/>
        </w:rPr>
        <w:t>grasspea</w:t>
      </w:r>
      <w:proofErr w:type="spellEnd"/>
      <w:r w:rsidR="00AA4DD7" w:rsidRPr="00E044B4">
        <w:rPr>
          <w:rFonts w:ascii="Times New Roman" w:hAnsi="Times New Roman" w:cs="Times New Roman"/>
          <w:sz w:val="24"/>
          <w:szCs w:val="24"/>
        </w:rPr>
        <w:t xml:space="preserve"> </w:t>
      </w:r>
      <w:r w:rsidR="00AA4DD7" w:rsidRPr="00E044B4">
        <w:rPr>
          <w:rFonts w:ascii="Times New Roman" w:eastAsia="Calibri-Identity-H" w:hAnsi="Times New Roman" w:cs="Times New Roman"/>
          <w:sz w:val="24"/>
          <w:szCs w:val="24"/>
        </w:rPr>
        <w:t>(</w:t>
      </w:r>
      <w:proofErr w:type="spellStart"/>
      <w:r w:rsidR="00AA4DD7" w:rsidRPr="00E044B4">
        <w:rPr>
          <w:rFonts w:ascii="Times New Roman" w:eastAsia="Calibri-Identity-H" w:hAnsi="Times New Roman" w:cs="Times New Roman"/>
          <w:i/>
          <w:iCs/>
          <w:sz w:val="24"/>
          <w:szCs w:val="24"/>
        </w:rPr>
        <w:t>Lathyrus</w:t>
      </w:r>
      <w:proofErr w:type="spellEnd"/>
      <w:r w:rsidR="00AA4DD7" w:rsidRPr="00E044B4">
        <w:rPr>
          <w:rFonts w:ascii="Times New Roman" w:eastAsia="Calibri-Identity-H" w:hAnsi="Times New Roman" w:cs="Times New Roman"/>
          <w:i/>
          <w:iCs/>
          <w:sz w:val="24"/>
          <w:szCs w:val="24"/>
        </w:rPr>
        <w:t xml:space="preserve"> sativus </w:t>
      </w:r>
      <w:r w:rsidR="00AA4DD7" w:rsidRPr="00E044B4">
        <w:rPr>
          <w:rFonts w:ascii="Times New Roman" w:eastAsia="Calibri-Identity-H" w:hAnsi="Times New Roman" w:cs="Times New Roman"/>
          <w:sz w:val="24"/>
          <w:szCs w:val="24"/>
        </w:rPr>
        <w:t>L</w:t>
      </w:r>
      <w:r w:rsidR="00AA4DD7" w:rsidRPr="00E044B4">
        <w:rPr>
          <w:rFonts w:ascii="Times New Roman" w:eastAsia="Calibri-Identity-H" w:hAnsi="Times New Roman" w:cs="Times New Roman"/>
          <w:i/>
          <w:iCs/>
          <w:sz w:val="24"/>
          <w:szCs w:val="24"/>
        </w:rPr>
        <w:t>.</w:t>
      </w:r>
      <w:r w:rsidR="00AA4DD7" w:rsidRPr="00E044B4">
        <w:rPr>
          <w:rFonts w:ascii="Times New Roman" w:eastAsia="Calibri-Identity-H" w:hAnsi="Times New Roman" w:cs="Times New Roman"/>
          <w:sz w:val="24"/>
          <w:szCs w:val="24"/>
        </w:rPr>
        <w:t xml:space="preserve">), </w:t>
      </w:r>
      <w:proofErr w:type="spellStart"/>
      <w:r w:rsidR="00AA4DD7" w:rsidRPr="00E044B4">
        <w:rPr>
          <w:rFonts w:ascii="Times New Roman" w:eastAsia="Calibri-Identity-H" w:hAnsi="Times New Roman" w:cs="Times New Roman"/>
          <w:sz w:val="24"/>
          <w:szCs w:val="24"/>
        </w:rPr>
        <w:t>fababean</w:t>
      </w:r>
      <w:proofErr w:type="spellEnd"/>
      <w:r w:rsidR="00AA4DD7" w:rsidRPr="00E044B4">
        <w:rPr>
          <w:rFonts w:ascii="Times New Roman" w:eastAsia="Calibri-Identity-H" w:hAnsi="Times New Roman" w:cs="Times New Roman"/>
          <w:sz w:val="24"/>
          <w:szCs w:val="24"/>
        </w:rPr>
        <w:t xml:space="preserve"> (</w:t>
      </w:r>
      <w:proofErr w:type="spellStart"/>
      <w:r w:rsidR="00AA4DD7" w:rsidRPr="00E044B4">
        <w:rPr>
          <w:rFonts w:ascii="Times New Roman" w:eastAsia="Calibri-Identity-H" w:hAnsi="Times New Roman" w:cs="Times New Roman"/>
          <w:i/>
          <w:iCs/>
          <w:sz w:val="24"/>
          <w:szCs w:val="24"/>
        </w:rPr>
        <w:t>Vicia</w:t>
      </w:r>
      <w:proofErr w:type="spellEnd"/>
      <w:r w:rsidR="00AA4DD7" w:rsidRPr="00E044B4">
        <w:rPr>
          <w:rFonts w:ascii="Times New Roman" w:eastAsia="Calibri-Identity-H" w:hAnsi="Times New Roman" w:cs="Times New Roman"/>
          <w:i/>
          <w:iCs/>
          <w:sz w:val="24"/>
          <w:szCs w:val="24"/>
        </w:rPr>
        <w:t xml:space="preserve"> </w:t>
      </w:r>
      <w:proofErr w:type="spellStart"/>
      <w:r w:rsidR="00AA4DD7" w:rsidRPr="00E044B4">
        <w:rPr>
          <w:rFonts w:ascii="Times New Roman" w:eastAsia="Calibri-Identity-H" w:hAnsi="Times New Roman" w:cs="Times New Roman"/>
          <w:i/>
          <w:iCs/>
          <w:sz w:val="24"/>
          <w:szCs w:val="24"/>
        </w:rPr>
        <w:t>faba</w:t>
      </w:r>
      <w:proofErr w:type="spellEnd"/>
      <w:r w:rsidR="00AA4DD7" w:rsidRPr="00E044B4">
        <w:rPr>
          <w:rFonts w:ascii="Times New Roman" w:eastAsia="Calibri-Identity-H" w:hAnsi="Times New Roman" w:cs="Times New Roman"/>
          <w:i/>
          <w:iCs/>
          <w:sz w:val="24"/>
          <w:szCs w:val="24"/>
        </w:rPr>
        <w:t xml:space="preserve"> </w:t>
      </w:r>
      <w:r w:rsidR="00AA4DD7" w:rsidRPr="00E044B4">
        <w:rPr>
          <w:rFonts w:ascii="Times New Roman" w:eastAsia="Calibri-Identity-H" w:hAnsi="Times New Roman" w:cs="Times New Roman"/>
          <w:sz w:val="24"/>
          <w:szCs w:val="24"/>
        </w:rPr>
        <w:t>L.)</w:t>
      </w:r>
      <w:r w:rsidR="00AA4DD7">
        <w:rPr>
          <w:rFonts w:ascii="Times New Roman" w:eastAsia="Calibri-Identity-H" w:hAnsi="Times New Roman" w:cs="Times New Roman"/>
          <w:sz w:val="24"/>
          <w:szCs w:val="24"/>
        </w:rPr>
        <w:t>,</w:t>
      </w:r>
      <w:r w:rsidR="00AA4DD7" w:rsidRPr="00E044B4">
        <w:rPr>
          <w:rFonts w:ascii="Times New Roman" w:eastAsia="Calibri-Identity-H" w:hAnsi="Times New Roman" w:cs="Times New Roman"/>
          <w:sz w:val="24"/>
          <w:szCs w:val="24"/>
        </w:rPr>
        <w:t xml:space="preserve"> and field pea (</w:t>
      </w:r>
      <w:r w:rsidR="00AA4DD7" w:rsidRPr="00E044B4">
        <w:rPr>
          <w:rFonts w:ascii="Times New Roman" w:eastAsia="Calibri-Identity-H" w:hAnsi="Times New Roman" w:cs="Times New Roman"/>
          <w:i/>
          <w:iCs/>
          <w:sz w:val="24"/>
          <w:szCs w:val="24"/>
        </w:rPr>
        <w:t xml:space="preserve">Pisum sativum </w:t>
      </w:r>
      <w:r w:rsidR="00AA4DD7" w:rsidRPr="00E044B4">
        <w:rPr>
          <w:rFonts w:ascii="Times New Roman" w:eastAsia="Calibri-Identity-H" w:hAnsi="Times New Roman" w:cs="Times New Roman"/>
          <w:sz w:val="24"/>
          <w:szCs w:val="24"/>
        </w:rPr>
        <w:t>L.) are the main legume crops for the winter season</w:t>
      </w:r>
      <w:r w:rsidR="005A129B">
        <w:rPr>
          <w:rFonts w:ascii="Times New Roman" w:eastAsia="Calibri-Identity-H" w:hAnsi="Times New Roman" w:cs="Times New Roman"/>
          <w:sz w:val="24"/>
          <w:szCs w:val="24"/>
        </w:rPr>
        <w:t xml:space="preserve"> in Nepal (Pokhrel et al., 2017)</w:t>
      </w:r>
      <w:r w:rsidR="00AA4DD7" w:rsidRPr="00E044B4">
        <w:rPr>
          <w:rFonts w:ascii="Times New Roman" w:eastAsia="Calibri-Identity-H" w:hAnsi="Times New Roman" w:cs="Times New Roman"/>
          <w:sz w:val="24"/>
          <w:szCs w:val="24"/>
        </w:rPr>
        <w:t xml:space="preserve">. </w:t>
      </w:r>
    </w:p>
    <w:p w14:paraId="08B614BA" w14:textId="77777777" w:rsidR="005A129B" w:rsidRDefault="005A129B" w:rsidP="00F614BC">
      <w:pPr>
        <w:autoSpaceDE w:val="0"/>
        <w:autoSpaceDN w:val="0"/>
        <w:adjustRightInd w:val="0"/>
        <w:spacing w:after="0" w:line="240" w:lineRule="auto"/>
        <w:jc w:val="both"/>
        <w:rPr>
          <w:rFonts w:ascii="Times New Roman" w:eastAsia="Calibri-Identity-H" w:hAnsi="Times New Roman" w:cs="Times New Roman"/>
          <w:sz w:val="24"/>
          <w:szCs w:val="24"/>
        </w:rPr>
      </w:pPr>
    </w:p>
    <w:p w14:paraId="413EFEE5" w14:textId="0369B0F3" w:rsidR="00AA4DD7" w:rsidRPr="00AA4DD7" w:rsidRDefault="00AA4DD7" w:rsidP="00F614BC">
      <w:pPr>
        <w:autoSpaceDE w:val="0"/>
        <w:autoSpaceDN w:val="0"/>
        <w:adjustRightInd w:val="0"/>
        <w:spacing w:after="0" w:line="240" w:lineRule="auto"/>
        <w:jc w:val="both"/>
        <w:rPr>
          <w:rFonts w:ascii="Times New Roman" w:hAnsi="Times New Roman" w:cs="Times New Roman"/>
          <w:sz w:val="24"/>
          <w:szCs w:val="24"/>
          <w:lang w:bidi="hi-IN"/>
        </w:rPr>
      </w:pPr>
      <w:r w:rsidRPr="00E044B4">
        <w:rPr>
          <w:rFonts w:ascii="Times New Roman" w:eastAsia="Calibri-Identity-H" w:hAnsi="Times New Roman" w:cs="Times New Roman"/>
          <w:sz w:val="24"/>
          <w:szCs w:val="24"/>
        </w:rPr>
        <w:t>The Grain Legume Research Program (GLRP), Khajura</w:t>
      </w:r>
      <w:r w:rsidR="00F614BC">
        <w:rPr>
          <w:rFonts w:ascii="Times New Roman" w:eastAsia="Calibri-Identity-H" w:hAnsi="Times New Roman" w:cs="Times New Roman"/>
          <w:sz w:val="24"/>
          <w:szCs w:val="24"/>
        </w:rPr>
        <w:t xml:space="preserve"> is the only one research body under the Nepal Agricultural Research Council</w:t>
      </w:r>
      <w:r w:rsidRPr="00E044B4">
        <w:rPr>
          <w:rFonts w:ascii="Times New Roman" w:eastAsia="Calibri-Identity-H" w:hAnsi="Times New Roman" w:cs="Times New Roman"/>
          <w:sz w:val="24"/>
          <w:szCs w:val="24"/>
        </w:rPr>
        <w:t xml:space="preserve"> </w:t>
      </w:r>
      <w:r w:rsidR="00F614BC">
        <w:rPr>
          <w:rFonts w:ascii="Times New Roman" w:eastAsia="Calibri-Identity-H" w:hAnsi="Times New Roman" w:cs="Times New Roman"/>
          <w:sz w:val="24"/>
          <w:szCs w:val="24"/>
        </w:rPr>
        <w:t xml:space="preserve">(NARC) of the country, which </w:t>
      </w:r>
      <w:r w:rsidR="00F614BC" w:rsidRPr="00CD1589">
        <w:rPr>
          <w:rFonts w:ascii="Times New Roman" w:eastAsia="Calibri-Identity-H" w:hAnsi="Times New Roman" w:cs="Times New Roman"/>
          <w:sz w:val="24"/>
          <w:szCs w:val="24"/>
        </w:rPr>
        <w:t>has mainly focused on</w:t>
      </w:r>
      <w:r w:rsidR="00F614BC">
        <w:rPr>
          <w:rFonts w:ascii="Times New Roman" w:eastAsia="Calibri-Identity-H" w:hAnsi="Times New Roman" w:cs="Times New Roman"/>
          <w:sz w:val="24"/>
          <w:szCs w:val="24"/>
        </w:rPr>
        <w:t xml:space="preserve"> </w:t>
      </w:r>
      <w:r w:rsidR="00F614BC" w:rsidRPr="00CD1589">
        <w:rPr>
          <w:rFonts w:ascii="Times New Roman" w:eastAsia="Calibri-Identity-H" w:hAnsi="Times New Roman" w:cs="Times New Roman"/>
          <w:sz w:val="24"/>
          <w:szCs w:val="24"/>
        </w:rPr>
        <w:t>impr</w:t>
      </w:r>
      <w:r w:rsidR="005A3F5A">
        <w:rPr>
          <w:rFonts w:ascii="Times New Roman" w:eastAsia="Calibri-Identity-H" w:hAnsi="Times New Roman" w:cs="Times New Roman"/>
          <w:sz w:val="24"/>
          <w:szCs w:val="24"/>
        </w:rPr>
        <w:t>oving food security, livelihood</w:t>
      </w:r>
      <w:r w:rsidR="00F614BC" w:rsidRPr="00CD1589">
        <w:rPr>
          <w:rFonts w:ascii="Times New Roman" w:eastAsia="Calibri-Identity-H" w:hAnsi="Times New Roman" w:cs="Times New Roman"/>
          <w:sz w:val="24"/>
          <w:szCs w:val="24"/>
        </w:rPr>
        <w:t xml:space="preserve"> and resource conservation</w:t>
      </w:r>
      <w:r w:rsidR="00F614BC">
        <w:rPr>
          <w:rFonts w:ascii="Times New Roman" w:eastAsia="Calibri-Identity-H" w:hAnsi="Times New Roman" w:cs="Times New Roman"/>
          <w:sz w:val="24"/>
          <w:szCs w:val="24"/>
        </w:rPr>
        <w:t xml:space="preserve"> </w:t>
      </w:r>
      <w:r w:rsidR="00F614BC" w:rsidRPr="00CD1589">
        <w:rPr>
          <w:rFonts w:ascii="Times New Roman" w:eastAsia="Calibri-Identity-H" w:hAnsi="Times New Roman" w:cs="Times New Roman"/>
          <w:sz w:val="24"/>
          <w:szCs w:val="24"/>
        </w:rPr>
        <w:t xml:space="preserve">through the development of </w:t>
      </w:r>
      <w:r w:rsidR="00F614BC" w:rsidRPr="00CD1589">
        <w:rPr>
          <w:rFonts w:ascii="Times New Roman" w:eastAsia="Calibri-Identity-H" w:hAnsi="Times New Roman" w:cs="Times New Roman"/>
          <w:sz w:val="24"/>
          <w:szCs w:val="24"/>
        </w:rPr>
        <w:lastRenderedPageBreak/>
        <w:t>improved varieties, generating farmer's friendly</w:t>
      </w:r>
      <w:r w:rsidR="00F614BC">
        <w:rPr>
          <w:rFonts w:ascii="Times New Roman" w:eastAsia="Calibri-Identity-H" w:hAnsi="Times New Roman" w:cs="Times New Roman"/>
          <w:sz w:val="24"/>
          <w:szCs w:val="24"/>
        </w:rPr>
        <w:t xml:space="preserve"> </w:t>
      </w:r>
      <w:r w:rsidR="00F614BC" w:rsidRPr="00CD1589">
        <w:rPr>
          <w:rFonts w:ascii="Times New Roman" w:eastAsia="Calibri-Identity-H" w:hAnsi="Times New Roman" w:cs="Times New Roman"/>
          <w:sz w:val="24"/>
          <w:szCs w:val="24"/>
        </w:rPr>
        <w:t>technologies and providing consultative services</w:t>
      </w:r>
      <w:r w:rsidR="000519E7">
        <w:rPr>
          <w:rFonts w:ascii="Times New Roman" w:eastAsia="Calibri-Identity-H" w:hAnsi="Times New Roman" w:cs="Times New Roman"/>
          <w:sz w:val="24"/>
          <w:szCs w:val="24"/>
        </w:rPr>
        <w:t xml:space="preserve"> </w:t>
      </w:r>
      <w:r w:rsidR="000519E7" w:rsidRPr="000519E7">
        <w:rPr>
          <w:rFonts w:ascii="Times New Roman" w:eastAsia="Calibri-Identity-H" w:hAnsi="Times New Roman" w:cs="Times New Roman"/>
          <w:sz w:val="24"/>
          <w:szCs w:val="24"/>
        </w:rPr>
        <w:t>(Maskey et al., 2001</w:t>
      </w:r>
      <w:r w:rsidR="000519E7">
        <w:rPr>
          <w:rFonts w:ascii="Times New Roman" w:eastAsia="Calibri-Identity-H" w:hAnsi="Times New Roman" w:cs="Times New Roman"/>
          <w:sz w:val="24"/>
          <w:szCs w:val="24"/>
        </w:rPr>
        <w:t xml:space="preserve">; </w:t>
      </w:r>
      <w:r w:rsidR="000519E7" w:rsidRPr="000519E7">
        <w:rPr>
          <w:rFonts w:ascii="Times New Roman" w:eastAsia="Calibri-Identity-H" w:hAnsi="Times New Roman" w:cs="Times New Roman"/>
          <w:sz w:val="24"/>
          <w:szCs w:val="24"/>
        </w:rPr>
        <w:t>Sharma, 2015)</w:t>
      </w:r>
      <w:r w:rsidR="00F614BC" w:rsidRPr="00CD1589">
        <w:rPr>
          <w:rFonts w:ascii="Times New Roman" w:eastAsia="Calibri-Identity-H" w:hAnsi="Times New Roman" w:cs="Times New Roman"/>
          <w:sz w:val="24"/>
          <w:szCs w:val="24"/>
        </w:rPr>
        <w:t>.</w:t>
      </w:r>
      <w:r w:rsidR="00F614BC">
        <w:rPr>
          <w:rFonts w:ascii="Times New Roman" w:eastAsia="Calibri-Identity-H" w:hAnsi="Times New Roman" w:cs="Times New Roman"/>
          <w:sz w:val="24"/>
          <w:szCs w:val="24"/>
        </w:rPr>
        <w:t xml:space="preserve"> The GLRP </w:t>
      </w:r>
      <w:r w:rsidRPr="00E044B4">
        <w:rPr>
          <w:rFonts w:ascii="Times New Roman" w:eastAsia="Calibri-Identity-H" w:hAnsi="Times New Roman" w:cs="Times New Roman"/>
          <w:sz w:val="24"/>
          <w:szCs w:val="24"/>
        </w:rPr>
        <w:t>has released</w:t>
      </w:r>
      <w:r>
        <w:rPr>
          <w:rFonts w:ascii="Times New Roman" w:eastAsia="Calibri-Identity-H" w:hAnsi="Times New Roman" w:cs="Times New Roman"/>
          <w:sz w:val="24"/>
          <w:szCs w:val="24"/>
        </w:rPr>
        <w:t xml:space="preserve"> and registered</w:t>
      </w:r>
      <w:r w:rsidRPr="00E044B4">
        <w:rPr>
          <w:rFonts w:ascii="Times New Roman" w:eastAsia="Calibri-Identity-H" w:hAnsi="Times New Roman" w:cs="Times New Roman"/>
          <w:sz w:val="24"/>
          <w:szCs w:val="24"/>
        </w:rPr>
        <w:t xml:space="preserve"> fourteen varieties of lentil, seven varieties of chickpea</w:t>
      </w:r>
      <w:r>
        <w:rPr>
          <w:rFonts w:ascii="Times New Roman" w:eastAsia="Calibri-Identity-H" w:hAnsi="Times New Roman" w:cs="Times New Roman"/>
          <w:sz w:val="24"/>
          <w:szCs w:val="24"/>
        </w:rPr>
        <w:t>,</w:t>
      </w:r>
      <w:r w:rsidRPr="00E044B4">
        <w:rPr>
          <w:rFonts w:ascii="Times New Roman" w:eastAsia="Calibri-Identity-H" w:hAnsi="Times New Roman" w:cs="Times New Roman"/>
          <w:sz w:val="24"/>
          <w:szCs w:val="24"/>
        </w:rPr>
        <w:t xml:space="preserve"> and one variety of kidney bean </w:t>
      </w:r>
      <w:r>
        <w:rPr>
          <w:rFonts w:ascii="Times New Roman" w:eastAsia="Calibri-Identity-H" w:hAnsi="Times New Roman" w:cs="Times New Roman"/>
          <w:sz w:val="24"/>
          <w:szCs w:val="24"/>
        </w:rPr>
        <w:t xml:space="preserve">for different agro-ecological domains </w:t>
      </w:r>
      <w:r w:rsidRPr="00E044B4">
        <w:rPr>
          <w:rFonts w:ascii="Times New Roman" w:eastAsia="Calibri-Identity-H" w:hAnsi="Times New Roman" w:cs="Times New Roman"/>
          <w:sz w:val="24"/>
          <w:szCs w:val="24"/>
        </w:rPr>
        <w:t>with their improved cultivation practices</w:t>
      </w:r>
      <w:r>
        <w:rPr>
          <w:rFonts w:ascii="Times New Roman" w:eastAsia="Calibri-Identity-H" w:hAnsi="Times New Roman" w:cs="Times New Roman"/>
          <w:sz w:val="24"/>
          <w:szCs w:val="24"/>
        </w:rPr>
        <w:t>,</w:t>
      </w:r>
      <w:r w:rsidRPr="00E044B4">
        <w:rPr>
          <w:rFonts w:ascii="Times New Roman" w:eastAsia="Calibri-Identity-H" w:hAnsi="Times New Roman" w:cs="Times New Roman"/>
          <w:sz w:val="24"/>
          <w:szCs w:val="24"/>
        </w:rPr>
        <w:t xml:space="preserve"> </w:t>
      </w:r>
      <w:r w:rsidRPr="00E044B4">
        <w:rPr>
          <w:rFonts w:ascii="Times New Roman" w:eastAsia="Calibri-Identity-H" w:hAnsi="Times New Roman" w:cs="Times New Roman"/>
          <w:i/>
          <w:iCs/>
          <w:sz w:val="24"/>
          <w:szCs w:val="24"/>
        </w:rPr>
        <w:t>i.e.</w:t>
      </w:r>
      <w:r w:rsidRPr="00E044B4">
        <w:rPr>
          <w:rFonts w:ascii="Times New Roman" w:eastAsia="Calibri-Identity-H" w:hAnsi="Times New Roman" w:cs="Times New Roman"/>
          <w:sz w:val="24"/>
          <w:szCs w:val="24"/>
        </w:rPr>
        <w:t>, agronomic and disease and pest management</w:t>
      </w:r>
      <w:r>
        <w:rPr>
          <w:rFonts w:ascii="Times New Roman" w:eastAsia="Calibri-Identity-H" w:hAnsi="Times New Roman" w:cs="Times New Roman"/>
          <w:sz w:val="24"/>
          <w:szCs w:val="24"/>
        </w:rPr>
        <w:t xml:space="preserve">, but this program has not </w:t>
      </w:r>
      <w:r w:rsidR="00165504">
        <w:rPr>
          <w:rFonts w:ascii="Times New Roman" w:eastAsia="Calibri-Identity-H" w:hAnsi="Times New Roman" w:cs="Times New Roman"/>
          <w:sz w:val="24"/>
          <w:szCs w:val="24"/>
        </w:rPr>
        <w:t>yet</w:t>
      </w:r>
      <w:r>
        <w:rPr>
          <w:rFonts w:ascii="Times New Roman" w:eastAsia="Calibri-Identity-H" w:hAnsi="Times New Roman" w:cs="Times New Roman"/>
          <w:sz w:val="24"/>
          <w:szCs w:val="24"/>
        </w:rPr>
        <w:t xml:space="preserve"> release</w:t>
      </w:r>
      <w:r w:rsidR="00165504">
        <w:rPr>
          <w:rFonts w:ascii="Times New Roman" w:eastAsia="Calibri-Identity-H" w:hAnsi="Times New Roman" w:cs="Times New Roman"/>
          <w:sz w:val="24"/>
          <w:szCs w:val="24"/>
        </w:rPr>
        <w:t>d</w:t>
      </w:r>
      <w:r>
        <w:rPr>
          <w:rFonts w:ascii="Times New Roman" w:eastAsia="Calibri-Identity-H" w:hAnsi="Times New Roman" w:cs="Times New Roman"/>
          <w:sz w:val="24"/>
          <w:szCs w:val="24"/>
        </w:rPr>
        <w:t xml:space="preserve"> any variety of </w:t>
      </w:r>
      <w:proofErr w:type="spellStart"/>
      <w:r>
        <w:rPr>
          <w:rFonts w:ascii="Times New Roman" w:eastAsia="Calibri-Identity-H" w:hAnsi="Times New Roman" w:cs="Times New Roman"/>
          <w:sz w:val="24"/>
          <w:szCs w:val="24"/>
        </w:rPr>
        <w:t>grasspea</w:t>
      </w:r>
      <w:proofErr w:type="spellEnd"/>
      <w:r>
        <w:rPr>
          <w:rFonts w:ascii="Times New Roman" w:eastAsia="Calibri-Identity-H" w:hAnsi="Times New Roman" w:cs="Times New Roman"/>
          <w:sz w:val="24"/>
          <w:szCs w:val="24"/>
        </w:rPr>
        <w:t xml:space="preserve">, </w:t>
      </w:r>
      <w:proofErr w:type="spellStart"/>
      <w:r>
        <w:rPr>
          <w:rFonts w:ascii="Times New Roman" w:eastAsia="Calibri-Identity-H" w:hAnsi="Times New Roman" w:cs="Times New Roman"/>
          <w:sz w:val="24"/>
          <w:szCs w:val="24"/>
        </w:rPr>
        <w:t>fababean</w:t>
      </w:r>
      <w:proofErr w:type="spellEnd"/>
      <w:r>
        <w:rPr>
          <w:rFonts w:ascii="Times New Roman" w:eastAsia="Calibri-Identity-H" w:hAnsi="Times New Roman" w:cs="Times New Roman"/>
          <w:sz w:val="24"/>
          <w:szCs w:val="24"/>
        </w:rPr>
        <w:t>, and field pea</w:t>
      </w:r>
      <w:r w:rsidR="00165504">
        <w:rPr>
          <w:rFonts w:ascii="Times New Roman" w:eastAsia="Calibri-Identity-H" w:hAnsi="Times New Roman" w:cs="Times New Roman"/>
          <w:sz w:val="24"/>
          <w:szCs w:val="24"/>
        </w:rPr>
        <w:t xml:space="preserve"> due</w:t>
      </w:r>
      <w:r w:rsidR="00F614BC">
        <w:rPr>
          <w:rFonts w:ascii="Times New Roman" w:eastAsia="Calibri-Identity-H" w:hAnsi="Times New Roman" w:cs="Times New Roman"/>
          <w:sz w:val="24"/>
          <w:szCs w:val="24"/>
        </w:rPr>
        <w:t xml:space="preserve"> to the human resources constraint</w:t>
      </w:r>
      <w:r w:rsidR="00F46079">
        <w:rPr>
          <w:rFonts w:ascii="Times New Roman" w:eastAsia="Calibri-Identity-H" w:hAnsi="Times New Roman" w:cs="Times New Roman"/>
          <w:sz w:val="24"/>
          <w:szCs w:val="24"/>
        </w:rPr>
        <w:t xml:space="preserve"> (Pokhrel &amp; Poudel, 2024)</w:t>
      </w:r>
      <w:r w:rsidR="00F614BC">
        <w:rPr>
          <w:rFonts w:ascii="Times New Roman" w:eastAsia="Calibri-Identity-H" w:hAnsi="Times New Roman" w:cs="Times New Roman"/>
          <w:sz w:val="24"/>
          <w:szCs w:val="24"/>
        </w:rPr>
        <w:t>.</w:t>
      </w:r>
      <w:r>
        <w:rPr>
          <w:rFonts w:ascii="Times New Roman" w:eastAsia="Calibri-Identity-H" w:hAnsi="Times New Roman" w:cs="Times New Roman"/>
          <w:sz w:val="24"/>
          <w:szCs w:val="24"/>
        </w:rPr>
        <w:t xml:space="preserve"> This coordinated</w:t>
      </w:r>
      <w:r w:rsidRPr="00CD1589">
        <w:rPr>
          <w:rFonts w:ascii="Times New Roman" w:eastAsia="Calibri-Identity-H" w:hAnsi="Times New Roman" w:cs="Times New Roman"/>
          <w:sz w:val="24"/>
          <w:szCs w:val="24"/>
        </w:rPr>
        <w:t xml:space="preserve"> paper certainly </w:t>
      </w:r>
      <w:r>
        <w:rPr>
          <w:rFonts w:ascii="Times New Roman" w:eastAsia="Calibri-Identity-H" w:hAnsi="Times New Roman" w:cs="Times New Roman"/>
          <w:sz w:val="24"/>
          <w:szCs w:val="24"/>
        </w:rPr>
        <w:t>helps</w:t>
      </w:r>
      <w:r w:rsidRPr="00CD1589">
        <w:rPr>
          <w:rFonts w:ascii="Times New Roman" w:eastAsia="Calibri-Identity-H" w:hAnsi="Times New Roman" w:cs="Times New Roman"/>
          <w:sz w:val="24"/>
          <w:szCs w:val="24"/>
        </w:rPr>
        <w:t xml:space="preserve"> update the research status</w:t>
      </w:r>
      <w:r>
        <w:rPr>
          <w:rFonts w:ascii="Times New Roman" w:eastAsia="Calibri-Identity-H" w:hAnsi="Times New Roman" w:cs="Times New Roman"/>
          <w:sz w:val="24"/>
          <w:szCs w:val="24"/>
        </w:rPr>
        <w:t xml:space="preserve"> and strategies on winter grain legumes</w:t>
      </w:r>
      <w:r w:rsidRPr="00CD1589">
        <w:rPr>
          <w:rFonts w:ascii="Times New Roman" w:eastAsia="Calibri-Identity-H" w:hAnsi="Times New Roman" w:cs="Times New Roman"/>
          <w:sz w:val="24"/>
          <w:szCs w:val="24"/>
        </w:rPr>
        <w:t xml:space="preserve"> for all concern</w:t>
      </w:r>
      <w:r>
        <w:rPr>
          <w:rFonts w:ascii="Times New Roman" w:eastAsia="Calibri-Identity-H" w:hAnsi="Times New Roman" w:cs="Times New Roman"/>
          <w:sz w:val="24"/>
          <w:szCs w:val="24"/>
        </w:rPr>
        <w:t xml:space="preserve">ed </w:t>
      </w:r>
      <w:r w:rsidRPr="00CD1589">
        <w:rPr>
          <w:rFonts w:ascii="Times New Roman" w:eastAsia="Calibri-Identity-H" w:hAnsi="Times New Roman" w:cs="Times New Roman"/>
          <w:sz w:val="24"/>
          <w:szCs w:val="24"/>
        </w:rPr>
        <w:t xml:space="preserve">researchers, </w:t>
      </w:r>
      <w:r>
        <w:rPr>
          <w:rFonts w:ascii="Times New Roman" w:eastAsia="Calibri-Identity-H" w:hAnsi="Times New Roman" w:cs="Times New Roman"/>
          <w:sz w:val="24"/>
          <w:szCs w:val="24"/>
        </w:rPr>
        <w:t>extension personnel</w:t>
      </w:r>
      <w:r w:rsidRPr="00CD1589">
        <w:rPr>
          <w:rFonts w:ascii="Times New Roman" w:eastAsia="Calibri-Identity-H" w:hAnsi="Times New Roman" w:cs="Times New Roman"/>
          <w:sz w:val="24"/>
          <w:szCs w:val="24"/>
        </w:rPr>
        <w:t>, students</w:t>
      </w:r>
      <w:r>
        <w:rPr>
          <w:rFonts w:ascii="Times New Roman" w:eastAsia="Calibri-Identity-H" w:hAnsi="Times New Roman" w:cs="Times New Roman"/>
          <w:sz w:val="24"/>
          <w:szCs w:val="24"/>
        </w:rPr>
        <w:t xml:space="preserve">, and finally to the </w:t>
      </w:r>
      <w:r w:rsidRPr="00CD1589">
        <w:rPr>
          <w:rFonts w:ascii="Times New Roman" w:eastAsia="Calibri-Identity-H" w:hAnsi="Times New Roman" w:cs="Times New Roman"/>
          <w:sz w:val="24"/>
          <w:szCs w:val="24"/>
        </w:rPr>
        <w:t>farmers</w:t>
      </w:r>
      <w:r>
        <w:rPr>
          <w:rFonts w:ascii="Times New Roman" w:eastAsia="Calibri-Identity-H" w:hAnsi="Times New Roman" w:cs="Times New Roman"/>
          <w:sz w:val="24"/>
          <w:szCs w:val="24"/>
        </w:rPr>
        <w:t>.</w:t>
      </w:r>
    </w:p>
    <w:p w14:paraId="28C563FF" w14:textId="77777777" w:rsidR="00AA4DD7" w:rsidRPr="00542795" w:rsidRDefault="00AA4DD7" w:rsidP="00AA4DD7">
      <w:pPr>
        <w:autoSpaceDE w:val="0"/>
        <w:autoSpaceDN w:val="0"/>
        <w:adjustRightInd w:val="0"/>
        <w:spacing w:after="0" w:line="240" w:lineRule="auto"/>
        <w:jc w:val="both"/>
        <w:rPr>
          <w:rFonts w:ascii="Times New Roman" w:eastAsia="Calibri-Identity-H" w:hAnsi="Times New Roman" w:cs="Times New Roman"/>
          <w:b/>
          <w:bCs/>
          <w:sz w:val="24"/>
          <w:szCs w:val="24"/>
        </w:rPr>
      </w:pPr>
    </w:p>
    <w:p w14:paraId="3799E815" w14:textId="1354D209" w:rsidR="000F3C78" w:rsidRDefault="00EC1BB5" w:rsidP="00542795">
      <w:pPr>
        <w:autoSpaceDE w:val="0"/>
        <w:autoSpaceDN w:val="0"/>
        <w:adjustRightInd w:val="0"/>
        <w:spacing w:after="0" w:line="240" w:lineRule="auto"/>
        <w:jc w:val="both"/>
        <w:rPr>
          <w:rFonts w:ascii="Times New Roman" w:eastAsia="Calibri-Identity-H" w:hAnsi="Times New Roman" w:cs="Times New Roman"/>
          <w:b/>
          <w:bCs/>
          <w:sz w:val="24"/>
          <w:szCs w:val="24"/>
        </w:rPr>
      </w:pPr>
      <w:r>
        <w:rPr>
          <w:rFonts w:ascii="Times New Roman" w:eastAsia="Calibri-Identity-H" w:hAnsi="Times New Roman" w:cs="Times New Roman"/>
          <w:b/>
          <w:bCs/>
          <w:sz w:val="24"/>
          <w:szCs w:val="24"/>
        </w:rPr>
        <w:t xml:space="preserve">2. </w:t>
      </w:r>
      <w:r w:rsidR="00CF4CD1">
        <w:rPr>
          <w:rFonts w:ascii="Times New Roman" w:eastAsia="Calibri-Identity-H" w:hAnsi="Times New Roman" w:cs="Times New Roman"/>
          <w:b/>
          <w:bCs/>
          <w:sz w:val="24"/>
          <w:szCs w:val="24"/>
        </w:rPr>
        <w:t>A</w:t>
      </w:r>
      <w:r w:rsidR="00CF4CD1" w:rsidRPr="00542795">
        <w:rPr>
          <w:rFonts w:ascii="Times New Roman" w:eastAsia="Calibri-Identity-H" w:hAnsi="Times New Roman" w:cs="Times New Roman"/>
          <w:b/>
          <w:bCs/>
          <w:sz w:val="24"/>
          <w:szCs w:val="24"/>
        </w:rPr>
        <w:t xml:space="preserve">rea, production </w:t>
      </w:r>
      <w:r w:rsidR="00CF4CD1">
        <w:rPr>
          <w:rFonts w:ascii="Times New Roman" w:eastAsia="Calibri-Identity-H" w:hAnsi="Times New Roman" w:cs="Times New Roman"/>
          <w:b/>
          <w:bCs/>
          <w:sz w:val="24"/>
          <w:szCs w:val="24"/>
        </w:rPr>
        <w:t>a</w:t>
      </w:r>
      <w:r w:rsidR="00CF4CD1" w:rsidRPr="00542795">
        <w:rPr>
          <w:rFonts w:ascii="Times New Roman" w:eastAsia="Calibri-Identity-H" w:hAnsi="Times New Roman" w:cs="Times New Roman"/>
          <w:b/>
          <w:bCs/>
          <w:sz w:val="24"/>
          <w:szCs w:val="24"/>
        </w:rPr>
        <w:t xml:space="preserve">nd yield </w:t>
      </w:r>
      <w:r w:rsidR="00CF4CD1">
        <w:rPr>
          <w:rFonts w:ascii="Times New Roman" w:eastAsia="Calibri-Identity-H" w:hAnsi="Times New Roman" w:cs="Times New Roman"/>
          <w:b/>
          <w:bCs/>
          <w:sz w:val="24"/>
          <w:szCs w:val="24"/>
        </w:rPr>
        <w:t>o</w:t>
      </w:r>
      <w:r w:rsidR="00CF4CD1" w:rsidRPr="00542795">
        <w:rPr>
          <w:rFonts w:ascii="Times New Roman" w:eastAsia="Calibri-Identity-H" w:hAnsi="Times New Roman" w:cs="Times New Roman"/>
          <w:b/>
          <w:bCs/>
          <w:sz w:val="24"/>
          <w:szCs w:val="24"/>
        </w:rPr>
        <w:t xml:space="preserve">f winter grain legumes </w:t>
      </w:r>
    </w:p>
    <w:p w14:paraId="26693B2E" w14:textId="77777777" w:rsidR="00EC1BB5" w:rsidRPr="00542795" w:rsidRDefault="00EC1BB5" w:rsidP="00542795">
      <w:pPr>
        <w:autoSpaceDE w:val="0"/>
        <w:autoSpaceDN w:val="0"/>
        <w:adjustRightInd w:val="0"/>
        <w:spacing w:after="0" w:line="240" w:lineRule="auto"/>
        <w:jc w:val="both"/>
        <w:rPr>
          <w:rFonts w:ascii="Times New Roman" w:eastAsia="Calibri-Identity-H" w:hAnsi="Times New Roman" w:cs="Times New Roman"/>
          <w:b/>
          <w:bCs/>
          <w:sz w:val="24"/>
          <w:szCs w:val="24"/>
        </w:rPr>
      </w:pPr>
    </w:p>
    <w:p w14:paraId="2E102D7A" w14:textId="77777777" w:rsidR="001B7051" w:rsidRDefault="004E423A" w:rsidP="001B7051">
      <w:pPr>
        <w:autoSpaceDE w:val="0"/>
        <w:autoSpaceDN w:val="0"/>
        <w:adjustRightInd w:val="0"/>
        <w:spacing w:after="0" w:line="240" w:lineRule="auto"/>
        <w:jc w:val="both"/>
        <w:rPr>
          <w:rFonts w:ascii="Times New Roman" w:hAnsi="Times New Roman" w:cs="Times New Roman"/>
          <w:sz w:val="24"/>
          <w:szCs w:val="24"/>
        </w:rPr>
      </w:pPr>
      <w:r w:rsidRPr="00F40149">
        <w:rPr>
          <w:rFonts w:ascii="Times New Roman" w:eastAsia="Calibri-Identity-H" w:hAnsi="Times New Roman" w:cs="Times New Roman"/>
          <w:sz w:val="24"/>
          <w:szCs w:val="24"/>
        </w:rPr>
        <w:t>The len</w:t>
      </w:r>
      <w:r w:rsidR="00A36D1A" w:rsidRPr="00F40149">
        <w:rPr>
          <w:rFonts w:ascii="Times New Roman" w:hAnsi="Times New Roman" w:cs="Times New Roman"/>
          <w:sz w:val="24"/>
          <w:szCs w:val="24"/>
        </w:rPr>
        <w:t xml:space="preserve">til is the first important </w:t>
      </w:r>
      <w:r w:rsidRPr="00F40149">
        <w:rPr>
          <w:rFonts w:ascii="Times New Roman" w:hAnsi="Times New Roman" w:cs="Times New Roman"/>
          <w:sz w:val="24"/>
          <w:szCs w:val="24"/>
        </w:rPr>
        <w:t xml:space="preserve">winter </w:t>
      </w:r>
      <w:r w:rsidR="00A36D1A" w:rsidRPr="00F40149">
        <w:rPr>
          <w:rFonts w:ascii="Times New Roman" w:hAnsi="Times New Roman" w:cs="Times New Roman"/>
          <w:sz w:val="24"/>
          <w:szCs w:val="24"/>
        </w:rPr>
        <w:t>legume crop that is grow</w:t>
      </w:r>
      <w:r w:rsidR="00D40E23">
        <w:rPr>
          <w:rFonts w:ascii="Times New Roman" w:hAnsi="Times New Roman" w:cs="Times New Roman"/>
          <w:sz w:val="24"/>
          <w:szCs w:val="24"/>
        </w:rPr>
        <w:t>n</w:t>
      </w:r>
      <w:r w:rsidRPr="00F40149">
        <w:rPr>
          <w:rFonts w:ascii="Times New Roman" w:hAnsi="Times New Roman" w:cs="Times New Roman"/>
          <w:sz w:val="24"/>
          <w:szCs w:val="24"/>
        </w:rPr>
        <w:t xml:space="preserve"> in 198</w:t>
      </w:r>
      <w:r w:rsidR="001B7051" w:rsidRPr="00F40149">
        <w:rPr>
          <w:rFonts w:ascii="Times New Roman" w:hAnsi="Times New Roman" w:cs="Times New Roman"/>
          <w:sz w:val="24"/>
          <w:szCs w:val="24"/>
        </w:rPr>
        <w:t>,</w:t>
      </w:r>
      <w:r w:rsidRPr="00F40149">
        <w:rPr>
          <w:rFonts w:ascii="Times New Roman" w:hAnsi="Times New Roman" w:cs="Times New Roman"/>
          <w:sz w:val="24"/>
          <w:szCs w:val="24"/>
        </w:rPr>
        <w:t>454 ha with the production and productivity of 252</w:t>
      </w:r>
      <w:r w:rsidR="001B7051" w:rsidRPr="00F40149">
        <w:rPr>
          <w:rFonts w:ascii="Times New Roman" w:hAnsi="Times New Roman" w:cs="Times New Roman"/>
          <w:sz w:val="24"/>
          <w:szCs w:val="24"/>
        </w:rPr>
        <w:t>,</w:t>
      </w:r>
      <w:r w:rsidRPr="00F40149">
        <w:rPr>
          <w:rFonts w:ascii="Times New Roman" w:hAnsi="Times New Roman" w:cs="Times New Roman"/>
          <w:sz w:val="24"/>
          <w:szCs w:val="24"/>
        </w:rPr>
        <w:t xml:space="preserve">283 t and 1.3 t/ha, respectively (MoALD, </w:t>
      </w:r>
      <w:r w:rsidR="001B7051" w:rsidRPr="00F40149">
        <w:rPr>
          <w:rFonts w:ascii="Times New Roman" w:hAnsi="Times New Roman" w:cs="Times New Roman"/>
          <w:sz w:val="24"/>
          <w:szCs w:val="24"/>
        </w:rPr>
        <w:t>2023</w:t>
      </w:r>
      <w:r w:rsidRPr="00F40149">
        <w:rPr>
          <w:rFonts w:ascii="Times New Roman" w:hAnsi="Times New Roman" w:cs="Times New Roman"/>
          <w:sz w:val="24"/>
          <w:szCs w:val="24"/>
        </w:rPr>
        <w:t>). Similarly, chickpea and grasspea have grown in an area of about 10</w:t>
      </w:r>
      <w:r w:rsidR="001B7051" w:rsidRPr="00F40149">
        <w:rPr>
          <w:rFonts w:ascii="Times New Roman" w:hAnsi="Times New Roman" w:cs="Times New Roman"/>
          <w:sz w:val="24"/>
          <w:szCs w:val="24"/>
        </w:rPr>
        <w:t>,</w:t>
      </w:r>
      <w:r w:rsidRPr="00F40149">
        <w:rPr>
          <w:rFonts w:ascii="Times New Roman" w:hAnsi="Times New Roman" w:cs="Times New Roman"/>
          <w:sz w:val="24"/>
          <w:szCs w:val="24"/>
        </w:rPr>
        <w:t>600 ha</w:t>
      </w:r>
      <w:r w:rsidR="001B7051" w:rsidRPr="00F40149">
        <w:rPr>
          <w:rFonts w:ascii="Times New Roman" w:hAnsi="Times New Roman" w:cs="Times New Roman"/>
          <w:sz w:val="24"/>
          <w:szCs w:val="24"/>
        </w:rPr>
        <w:t>,</w:t>
      </w:r>
      <w:r w:rsidRPr="00F40149">
        <w:rPr>
          <w:rFonts w:ascii="Times New Roman" w:hAnsi="Times New Roman" w:cs="Times New Roman"/>
          <w:sz w:val="24"/>
          <w:szCs w:val="24"/>
        </w:rPr>
        <w:t xml:space="preserve"> </w:t>
      </w:r>
      <w:r w:rsidR="001B7051" w:rsidRPr="00F40149">
        <w:rPr>
          <w:rFonts w:ascii="Times New Roman" w:hAnsi="Times New Roman" w:cs="Times New Roman"/>
          <w:sz w:val="24"/>
          <w:szCs w:val="24"/>
        </w:rPr>
        <w:t xml:space="preserve">which have produced 12,143 t separately in the country. </w:t>
      </w:r>
      <w:r w:rsidR="007E6B0B">
        <w:rPr>
          <w:rFonts w:ascii="Times New Roman" w:hAnsi="Times New Roman" w:cs="Times New Roman"/>
          <w:sz w:val="24"/>
          <w:szCs w:val="24"/>
        </w:rPr>
        <w:t xml:space="preserve">Among the grain legume crops, the lentil shares 59% of the total cultivated area, where chickpea and grasspea share about 3% of the cultivated area of grain legumes in the country. </w:t>
      </w:r>
      <w:r w:rsidR="001B7051" w:rsidRPr="00F40149">
        <w:rPr>
          <w:rFonts w:ascii="Times New Roman" w:hAnsi="Times New Roman" w:cs="Times New Roman"/>
          <w:sz w:val="24"/>
          <w:szCs w:val="24"/>
        </w:rPr>
        <w:t>Not much data on the area and production of kidney beans are available in the country</w:t>
      </w:r>
      <w:r w:rsidR="005A3F5A">
        <w:rPr>
          <w:rFonts w:ascii="Times New Roman" w:hAnsi="Times New Roman" w:cs="Times New Roman"/>
          <w:sz w:val="24"/>
          <w:szCs w:val="24"/>
        </w:rPr>
        <w:t>. B</w:t>
      </w:r>
      <w:r w:rsidR="001B7051" w:rsidRPr="00F40149">
        <w:rPr>
          <w:rFonts w:ascii="Times New Roman" w:hAnsi="Times New Roman" w:cs="Times New Roman"/>
          <w:sz w:val="24"/>
          <w:szCs w:val="24"/>
        </w:rPr>
        <w:t xml:space="preserve">ased on the MoALD (2023), the beans are grown in </w:t>
      </w:r>
      <w:r w:rsidR="005A3F5A">
        <w:rPr>
          <w:rFonts w:ascii="Times New Roman" w:hAnsi="Times New Roman" w:cs="Times New Roman"/>
          <w:sz w:val="24"/>
          <w:szCs w:val="24"/>
        </w:rPr>
        <w:t>an area of 33,832 ha, which</w:t>
      </w:r>
      <w:r w:rsidR="001B7051" w:rsidRPr="00F40149">
        <w:rPr>
          <w:rFonts w:ascii="Times New Roman" w:hAnsi="Times New Roman" w:cs="Times New Roman"/>
          <w:sz w:val="24"/>
          <w:szCs w:val="24"/>
        </w:rPr>
        <w:t xml:space="preserve"> produce</w:t>
      </w:r>
      <w:r w:rsidR="005A3F5A">
        <w:rPr>
          <w:rFonts w:ascii="Times New Roman" w:hAnsi="Times New Roman" w:cs="Times New Roman"/>
          <w:sz w:val="24"/>
          <w:szCs w:val="24"/>
        </w:rPr>
        <w:t>s</w:t>
      </w:r>
      <w:r w:rsidR="001B7051" w:rsidRPr="00F40149">
        <w:rPr>
          <w:rFonts w:ascii="Times New Roman" w:hAnsi="Times New Roman" w:cs="Times New Roman"/>
          <w:sz w:val="24"/>
          <w:szCs w:val="24"/>
        </w:rPr>
        <w:t xml:space="preserve"> 40,260 t with </w:t>
      </w:r>
      <w:r w:rsidR="005A3F5A">
        <w:rPr>
          <w:rFonts w:ascii="Times New Roman" w:hAnsi="Times New Roman" w:cs="Times New Roman"/>
          <w:sz w:val="24"/>
          <w:szCs w:val="24"/>
        </w:rPr>
        <w:t>a</w:t>
      </w:r>
      <w:r w:rsidR="001B7051" w:rsidRPr="00F40149">
        <w:rPr>
          <w:rFonts w:ascii="Times New Roman" w:hAnsi="Times New Roman" w:cs="Times New Roman"/>
          <w:sz w:val="24"/>
          <w:szCs w:val="24"/>
        </w:rPr>
        <w:t xml:space="preserve"> productivity of 1.</w:t>
      </w:r>
      <w:r w:rsidR="00F40149" w:rsidRPr="00F40149">
        <w:rPr>
          <w:rFonts w:ascii="Times New Roman" w:hAnsi="Times New Roman" w:cs="Times New Roman"/>
          <w:sz w:val="24"/>
          <w:szCs w:val="24"/>
        </w:rPr>
        <w:t>2</w:t>
      </w:r>
      <w:r w:rsidR="001B7051" w:rsidRPr="00F40149">
        <w:rPr>
          <w:rFonts w:ascii="Times New Roman" w:hAnsi="Times New Roman" w:cs="Times New Roman"/>
          <w:sz w:val="24"/>
          <w:szCs w:val="24"/>
        </w:rPr>
        <w:t xml:space="preserve"> t/ha. </w:t>
      </w:r>
    </w:p>
    <w:p w14:paraId="3DAD6C06" w14:textId="77777777" w:rsidR="00DF5BEA" w:rsidRDefault="00DF5BEA" w:rsidP="001B7051">
      <w:pPr>
        <w:autoSpaceDE w:val="0"/>
        <w:autoSpaceDN w:val="0"/>
        <w:adjustRightInd w:val="0"/>
        <w:spacing w:after="0" w:line="240" w:lineRule="auto"/>
        <w:jc w:val="both"/>
        <w:rPr>
          <w:rFonts w:ascii="Times New Roman" w:hAnsi="Times New Roman" w:cs="Times New Roman"/>
          <w:sz w:val="24"/>
          <w:szCs w:val="24"/>
        </w:rPr>
      </w:pPr>
    </w:p>
    <w:p w14:paraId="4115FFB1" w14:textId="77777777" w:rsidR="00EA682C" w:rsidRPr="00EA682C" w:rsidRDefault="00D96A4F" w:rsidP="00EA682C">
      <w:pPr>
        <w:jc w:val="both"/>
        <w:rPr>
          <w:rFonts w:ascii="Times New Roman" w:hAnsi="Times New Roman" w:cs="Times New Roman"/>
          <w:sz w:val="24"/>
          <w:szCs w:val="24"/>
        </w:rPr>
      </w:pPr>
      <w:r w:rsidRPr="00EA682C">
        <w:rPr>
          <w:rFonts w:ascii="Times New Roman" w:hAnsi="Times New Roman" w:cs="Times New Roman"/>
          <w:sz w:val="24"/>
          <w:szCs w:val="24"/>
        </w:rPr>
        <w:t>There is an increasing trend in area, production and yield of lentil, chickpea and grasspea over 20</w:t>
      </w:r>
      <w:r w:rsidR="005A3F5A">
        <w:rPr>
          <w:rFonts w:ascii="Times New Roman" w:hAnsi="Times New Roman" w:cs="Times New Roman"/>
          <w:sz w:val="24"/>
          <w:szCs w:val="24"/>
        </w:rPr>
        <w:t xml:space="preserve"> </w:t>
      </w:r>
      <w:r w:rsidRPr="00EA682C">
        <w:rPr>
          <w:rFonts w:ascii="Times New Roman" w:hAnsi="Times New Roman" w:cs="Times New Roman"/>
          <w:sz w:val="24"/>
          <w:szCs w:val="24"/>
        </w:rPr>
        <w:t>year</w:t>
      </w:r>
      <w:r w:rsidR="005A3F5A">
        <w:rPr>
          <w:rFonts w:ascii="Times New Roman" w:hAnsi="Times New Roman" w:cs="Times New Roman"/>
          <w:sz w:val="24"/>
          <w:szCs w:val="24"/>
        </w:rPr>
        <w:t xml:space="preserve">s </w:t>
      </w:r>
      <w:r w:rsidRPr="00EA682C">
        <w:rPr>
          <w:rFonts w:ascii="Times New Roman" w:hAnsi="Times New Roman" w:cs="Times New Roman"/>
          <w:sz w:val="24"/>
          <w:szCs w:val="24"/>
        </w:rPr>
        <w:t>in the country. The area of lentil, chickpea and grasspea has increased by 6, 3 and 34%, r</w:t>
      </w:r>
      <w:r w:rsidR="00302ECC" w:rsidRPr="00EA682C">
        <w:rPr>
          <w:rFonts w:ascii="Times New Roman" w:hAnsi="Times New Roman" w:cs="Times New Roman"/>
          <w:sz w:val="24"/>
          <w:szCs w:val="24"/>
        </w:rPr>
        <w:t xml:space="preserve">espectively </w:t>
      </w:r>
      <w:r w:rsidRPr="00EA682C">
        <w:rPr>
          <w:rFonts w:ascii="Times New Roman" w:hAnsi="Times New Roman" w:cs="Times New Roman"/>
          <w:sz w:val="24"/>
          <w:szCs w:val="24"/>
        </w:rPr>
        <w:t xml:space="preserve">in the year 2012/13-2021/22 as compared to the year 2003/04-2011/12. Similarly, the production of lentil (42%), chickpea (32%) and grasspea </w:t>
      </w:r>
      <w:r w:rsidR="00302ECC" w:rsidRPr="00EA682C">
        <w:rPr>
          <w:rFonts w:ascii="Times New Roman" w:hAnsi="Times New Roman" w:cs="Times New Roman"/>
          <w:sz w:val="24"/>
          <w:szCs w:val="24"/>
        </w:rPr>
        <w:t>(</w:t>
      </w:r>
      <w:r w:rsidRPr="00EA682C">
        <w:rPr>
          <w:rFonts w:ascii="Times New Roman" w:hAnsi="Times New Roman" w:cs="Times New Roman"/>
          <w:sz w:val="24"/>
          <w:szCs w:val="24"/>
        </w:rPr>
        <w:t>92%)</w:t>
      </w:r>
      <w:r w:rsidR="00302ECC" w:rsidRPr="00EA682C">
        <w:rPr>
          <w:rFonts w:ascii="Times New Roman" w:hAnsi="Times New Roman" w:cs="Times New Roman"/>
          <w:sz w:val="24"/>
          <w:szCs w:val="24"/>
        </w:rPr>
        <w:t xml:space="preserve"> and also the productivity of lentil (33%), chickpea (25%) and grasspea (49%) has increased in the year2012/13-2021/22 compared with the year 2003/04-2011/12</w:t>
      </w:r>
      <w:r w:rsidR="00E55B5A">
        <w:rPr>
          <w:rFonts w:ascii="Times New Roman" w:hAnsi="Times New Roman" w:cs="Times New Roman"/>
          <w:sz w:val="24"/>
          <w:szCs w:val="24"/>
        </w:rPr>
        <w:t xml:space="preserve"> (</w:t>
      </w:r>
      <w:r w:rsidR="00E55B5A" w:rsidRPr="00F40149">
        <w:rPr>
          <w:rFonts w:ascii="Times New Roman" w:hAnsi="Times New Roman" w:cs="Times New Roman"/>
          <w:sz w:val="24"/>
          <w:szCs w:val="24"/>
        </w:rPr>
        <w:t>MoALD</w:t>
      </w:r>
      <w:r w:rsidR="00E55B5A">
        <w:rPr>
          <w:rFonts w:ascii="Times New Roman" w:hAnsi="Times New Roman" w:cs="Times New Roman"/>
          <w:sz w:val="24"/>
          <w:szCs w:val="24"/>
        </w:rPr>
        <w:t xml:space="preserve">, 2012 and </w:t>
      </w:r>
      <w:r w:rsidR="00E55B5A" w:rsidRPr="00F40149">
        <w:rPr>
          <w:rFonts w:ascii="Times New Roman" w:hAnsi="Times New Roman" w:cs="Times New Roman"/>
          <w:sz w:val="24"/>
          <w:szCs w:val="24"/>
        </w:rPr>
        <w:t>2023)</w:t>
      </w:r>
      <w:r w:rsidR="00302ECC" w:rsidRPr="00EA682C">
        <w:rPr>
          <w:rFonts w:ascii="Times New Roman" w:hAnsi="Times New Roman" w:cs="Times New Roman"/>
          <w:sz w:val="24"/>
          <w:szCs w:val="24"/>
        </w:rPr>
        <w:t>. The annual growth rate of area, production and productivity in all the winter crops has ranged from 0.4% to 2.1%, and followed the positive trends in all the crops. T</w:t>
      </w:r>
      <w:r w:rsidRPr="00EA682C">
        <w:rPr>
          <w:rFonts w:ascii="Times New Roman" w:hAnsi="Times New Roman" w:cs="Times New Roman"/>
          <w:sz w:val="24"/>
          <w:szCs w:val="24"/>
        </w:rPr>
        <w:t xml:space="preserve">his </w:t>
      </w:r>
      <w:r w:rsidR="00302ECC" w:rsidRPr="00EA682C">
        <w:rPr>
          <w:rFonts w:ascii="Times New Roman" w:hAnsi="Times New Roman" w:cs="Times New Roman"/>
          <w:sz w:val="24"/>
          <w:szCs w:val="24"/>
        </w:rPr>
        <w:t>is</w:t>
      </w:r>
      <w:r w:rsidRPr="00EA682C">
        <w:rPr>
          <w:rFonts w:ascii="Times New Roman" w:hAnsi="Times New Roman" w:cs="Times New Roman"/>
          <w:sz w:val="24"/>
          <w:szCs w:val="24"/>
        </w:rPr>
        <w:t xml:space="preserve"> due to the area expansion </w:t>
      </w:r>
      <w:r w:rsidR="00DA5758" w:rsidRPr="00EA682C">
        <w:rPr>
          <w:rFonts w:ascii="Times New Roman" w:hAnsi="Times New Roman" w:cs="Times New Roman"/>
          <w:sz w:val="24"/>
          <w:szCs w:val="24"/>
        </w:rPr>
        <w:t xml:space="preserve">of the crops </w:t>
      </w:r>
      <w:r w:rsidR="00302ECC" w:rsidRPr="00EA682C">
        <w:rPr>
          <w:rFonts w:ascii="Times New Roman" w:hAnsi="Times New Roman" w:cs="Times New Roman"/>
          <w:sz w:val="24"/>
          <w:szCs w:val="24"/>
        </w:rPr>
        <w:t xml:space="preserve">and adaptation </w:t>
      </w:r>
      <w:r w:rsidRPr="00EA682C">
        <w:rPr>
          <w:rFonts w:ascii="Times New Roman" w:hAnsi="Times New Roman" w:cs="Times New Roman"/>
          <w:sz w:val="24"/>
          <w:szCs w:val="24"/>
        </w:rPr>
        <w:t xml:space="preserve">of improved varieties and </w:t>
      </w:r>
      <w:r w:rsidR="00302ECC" w:rsidRPr="00EA682C">
        <w:rPr>
          <w:rFonts w:ascii="Times New Roman" w:hAnsi="Times New Roman" w:cs="Times New Roman"/>
          <w:sz w:val="24"/>
          <w:szCs w:val="24"/>
        </w:rPr>
        <w:t>production practices developed by GLRP.</w:t>
      </w:r>
      <w:r w:rsidR="005D2034" w:rsidRPr="00EA682C">
        <w:rPr>
          <w:rFonts w:ascii="Times New Roman" w:hAnsi="Times New Roman" w:cs="Times New Roman"/>
          <w:sz w:val="24"/>
          <w:szCs w:val="24"/>
        </w:rPr>
        <w:t xml:space="preserve"> Moreover, </w:t>
      </w:r>
      <w:r w:rsidR="005D2034" w:rsidRPr="00EA682C">
        <w:rPr>
          <w:rFonts w:ascii="Times New Roman" w:eastAsia="Calibri-Identity-H" w:hAnsi="Times New Roman" w:cs="Times New Roman"/>
          <w:sz w:val="24"/>
          <w:szCs w:val="24"/>
        </w:rPr>
        <w:t>Lentil, chickpea and grasspea are the major legume crops of the Madesh and Lumbini, where more than 73%, 65% and 63% of the area of these crops are recorded, respectively</w:t>
      </w:r>
      <w:r w:rsidR="00E55B5A">
        <w:rPr>
          <w:rFonts w:ascii="Times New Roman" w:eastAsia="Calibri-Identity-H" w:hAnsi="Times New Roman" w:cs="Times New Roman"/>
          <w:sz w:val="24"/>
          <w:szCs w:val="24"/>
        </w:rPr>
        <w:t xml:space="preserve"> (</w:t>
      </w:r>
      <w:r w:rsidR="00E55B5A" w:rsidRPr="00F40149">
        <w:rPr>
          <w:rFonts w:ascii="Times New Roman" w:hAnsi="Times New Roman" w:cs="Times New Roman"/>
          <w:sz w:val="24"/>
          <w:szCs w:val="24"/>
        </w:rPr>
        <w:t>MoALD</w:t>
      </w:r>
      <w:r w:rsidR="00E55B5A">
        <w:rPr>
          <w:rFonts w:ascii="Times New Roman" w:hAnsi="Times New Roman" w:cs="Times New Roman"/>
          <w:sz w:val="24"/>
          <w:szCs w:val="24"/>
        </w:rPr>
        <w:t xml:space="preserve">, 2912 and </w:t>
      </w:r>
      <w:r w:rsidR="00E55B5A" w:rsidRPr="00F40149">
        <w:rPr>
          <w:rFonts w:ascii="Times New Roman" w:hAnsi="Times New Roman" w:cs="Times New Roman"/>
          <w:sz w:val="24"/>
          <w:szCs w:val="24"/>
        </w:rPr>
        <w:t>2023)</w:t>
      </w:r>
      <w:r w:rsidR="005D2034" w:rsidRPr="00EA682C">
        <w:rPr>
          <w:rFonts w:ascii="Times New Roman" w:eastAsia="Calibri-Identity-H" w:hAnsi="Times New Roman" w:cs="Times New Roman"/>
          <w:sz w:val="24"/>
          <w:szCs w:val="24"/>
        </w:rPr>
        <w:t xml:space="preserve">. </w:t>
      </w:r>
      <w:r w:rsidR="00EA682C" w:rsidRPr="00EA682C">
        <w:rPr>
          <w:rFonts w:ascii="Times New Roman" w:hAnsi="Times New Roman" w:cs="Times New Roman"/>
          <w:sz w:val="24"/>
          <w:szCs w:val="24"/>
        </w:rPr>
        <w:t xml:space="preserve">Similarly, Dang, Kailali, Rautahat, Bara and Siraha are the top five lentil growing districts; </w:t>
      </w:r>
      <w:proofErr w:type="spellStart"/>
      <w:r w:rsidR="00EA682C" w:rsidRPr="00EA682C">
        <w:rPr>
          <w:rFonts w:ascii="Times New Roman" w:hAnsi="Times New Roman" w:cs="Times New Roman"/>
          <w:sz w:val="24"/>
          <w:szCs w:val="24"/>
        </w:rPr>
        <w:t>Banke</w:t>
      </w:r>
      <w:proofErr w:type="spellEnd"/>
      <w:r w:rsidR="00EA682C" w:rsidRPr="00EA682C">
        <w:rPr>
          <w:rFonts w:ascii="Times New Roman" w:hAnsi="Times New Roman" w:cs="Times New Roman"/>
          <w:sz w:val="24"/>
          <w:szCs w:val="24"/>
        </w:rPr>
        <w:t xml:space="preserve">, </w:t>
      </w:r>
      <w:proofErr w:type="spellStart"/>
      <w:r w:rsidR="00EA682C" w:rsidRPr="00EA682C">
        <w:rPr>
          <w:rFonts w:ascii="Times New Roman" w:hAnsi="Times New Roman" w:cs="Times New Roman"/>
          <w:sz w:val="24"/>
          <w:szCs w:val="24"/>
        </w:rPr>
        <w:t>Siraha</w:t>
      </w:r>
      <w:proofErr w:type="spellEnd"/>
      <w:r w:rsidR="00EA682C" w:rsidRPr="00EA682C">
        <w:rPr>
          <w:rFonts w:ascii="Times New Roman" w:hAnsi="Times New Roman" w:cs="Times New Roman"/>
          <w:sz w:val="24"/>
          <w:szCs w:val="24"/>
        </w:rPr>
        <w:t xml:space="preserve">, </w:t>
      </w:r>
      <w:proofErr w:type="spellStart"/>
      <w:r w:rsidR="00EA682C" w:rsidRPr="00EA682C">
        <w:rPr>
          <w:rFonts w:ascii="Times New Roman" w:hAnsi="Times New Roman" w:cs="Times New Roman"/>
          <w:sz w:val="24"/>
          <w:szCs w:val="24"/>
        </w:rPr>
        <w:t>Kanchanapur</w:t>
      </w:r>
      <w:proofErr w:type="spellEnd"/>
      <w:r w:rsidR="00EA682C" w:rsidRPr="00EA682C">
        <w:rPr>
          <w:rFonts w:ascii="Times New Roman" w:hAnsi="Times New Roman" w:cs="Times New Roman"/>
          <w:sz w:val="24"/>
          <w:szCs w:val="24"/>
        </w:rPr>
        <w:t xml:space="preserve">, </w:t>
      </w:r>
      <w:proofErr w:type="spellStart"/>
      <w:r w:rsidR="00EA682C" w:rsidRPr="00EA682C">
        <w:rPr>
          <w:rFonts w:ascii="Times New Roman" w:hAnsi="Times New Roman" w:cs="Times New Roman"/>
          <w:sz w:val="24"/>
          <w:szCs w:val="24"/>
        </w:rPr>
        <w:t>Saptari</w:t>
      </w:r>
      <w:proofErr w:type="spellEnd"/>
      <w:r w:rsidR="00EA682C" w:rsidRPr="00EA682C">
        <w:rPr>
          <w:rFonts w:ascii="Times New Roman" w:hAnsi="Times New Roman" w:cs="Times New Roman"/>
          <w:sz w:val="24"/>
          <w:szCs w:val="24"/>
        </w:rPr>
        <w:t xml:space="preserve"> and Bardiya are the top five chickpea growing districts, while </w:t>
      </w:r>
      <w:proofErr w:type="spellStart"/>
      <w:r w:rsidR="00EA682C" w:rsidRPr="00EA682C">
        <w:rPr>
          <w:rFonts w:ascii="Times New Roman" w:hAnsi="Times New Roman" w:cs="Times New Roman"/>
          <w:sz w:val="24"/>
          <w:szCs w:val="24"/>
        </w:rPr>
        <w:t>Nawalparasi</w:t>
      </w:r>
      <w:proofErr w:type="spellEnd"/>
      <w:r w:rsidR="00EA682C" w:rsidRPr="00EA682C">
        <w:rPr>
          <w:rFonts w:ascii="Times New Roman" w:hAnsi="Times New Roman" w:cs="Times New Roman"/>
          <w:sz w:val="24"/>
          <w:szCs w:val="24"/>
        </w:rPr>
        <w:t xml:space="preserve"> west, </w:t>
      </w:r>
      <w:proofErr w:type="spellStart"/>
      <w:r w:rsidR="00EA682C" w:rsidRPr="00EA682C">
        <w:rPr>
          <w:rFonts w:ascii="Times New Roman" w:hAnsi="Times New Roman" w:cs="Times New Roman"/>
          <w:sz w:val="24"/>
          <w:szCs w:val="24"/>
        </w:rPr>
        <w:t>Sarlahi</w:t>
      </w:r>
      <w:proofErr w:type="spellEnd"/>
      <w:r w:rsidR="00EA682C" w:rsidRPr="00EA682C">
        <w:rPr>
          <w:rFonts w:ascii="Times New Roman" w:hAnsi="Times New Roman" w:cs="Times New Roman"/>
          <w:sz w:val="24"/>
          <w:szCs w:val="24"/>
        </w:rPr>
        <w:t xml:space="preserve">, </w:t>
      </w:r>
      <w:proofErr w:type="spellStart"/>
      <w:r w:rsidR="00EA682C" w:rsidRPr="00EA682C">
        <w:rPr>
          <w:rFonts w:ascii="Times New Roman" w:hAnsi="Times New Roman" w:cs="Times New Roman"/>
          <w:sz w:val="24"/>
          <w:szCs w:val="24"/>
        </w:rPr>
        <w:t>Parsa</w:t>
      </w:r>
      <w:proofErr w:type="spellEnd"/>
      <w:r w:rsidR="00EA682C" w:rsidRPr="00EA682C">
        <w:rPr>
          <w:rFonts w:ascii="Times New Roman" w:hAnsi="Times New Roman" w:cs="Times New Roman"/>
          <w:sz w:val="24"/>
          <w:szCs w:val="24"/>
        </w:rPr>
        <w:t xml:space="preserve">, </w:t>
      </w:r>
      <w:proofErr w:type="spellStart"/>
      <w:r w:rsidR="00EA682C" w:rsidRPr="00EA682C">
        <w:rPr>
          <w:rFonts w:ascii="Times New Roman" w:hAnsi="Times New Roman" w:cs="Times New Roman"/>
          <w:sz w:val="24"/>
          <w:szCs w:val="24"/>
        </w:rPr>
        <w:t>Arghakhanchi</w:t>
      </w:r>
      <w:proofErr w:type="spellEnd"/>
      <w:r w:rsidR="00EA682C" w:rsidRPr="00EA682C">
        <w:rPr>
          <w:rFonts w:ascii="Times New Roman" w:hAnsi="Times New Roman" w:cs="Times New Roman"/>
          <w:sz w:val="24"/>
          <w:szCs w:val="24"/>
        </w:rPr>
        <w:t xml:space="preserve"> and Morang are the top five grasspea growing and producing districts in the Napal.</w:t>
      </w:r>
      <w:r w:rsidR="00682041">
        <w:rPr>
          <w:rFonts w:ascii="Times New Roman" w:hAnsi="Times New Roman" w:cs="Times New Roman"/>
          <w:sz w:val="24"/>
          <w:szCs w:val="24"/>
        </w:rPr>
        <w:t xml:space="preserve"> Moreover, Nepal rank</w:t>
      </w:r>
      <w:r w:rsidR="00BC2726">
        <w:rPr>
          <w:rFonts w:ascii="Times New Roman" w:hAnsi="Times New Roman" w:cs="Times New Roman"/>
          <w:sz w:val="24"/>
          <w:szCs w:val="24"/>
        </w:rPr>
        <w:t>s</w:t>
      </w:r>
      <w:r w:rsidR="00682041">
        <w:rPr>
          <w:rFonts w:ascii="Times New Roman" w:hAnsi="Times New Roman" w:cs="Times New Roman"/>
          <w:sz w:val="24"/>
          <w:szCs w:val="24"/>
        </w:rPr>
        <w:t xml:space="preserve"> 7</w:t>
      </w:r>
      <w:r w:rsidR="00682041" w:rsidRPr="00682041">
        <w:rPr>
          <w:rFonts w:ascii="Times New Roman" w:hAnsi="Times New Roman" w:cs="Times New Roman"/>
          <w:sz w:val="24"/>
          <w:szCs w:val="24"/>
          <w:vertAlign w:val="superscript"/>
        </w:rPr>
        <w:t>th</w:t>
      </w:r>
      <w:r w:rsidR="00BC2726">
        <w:rPr>
          <w:rFonts w:ascii="Times New Roman" w:hAnsi="Times New Roman" w:cs="Times New Roman"/>
          <w:sz w:val="24"/>
          <w:szCs w:val="24"/>
        </w:rPr>
        <w:t xml:space="preserve"> and 5</w:t>
      </w:r>
      <w:r w:rsidR="00BC2726" w:rsidRPr="00BC2726">
        <w:rPr>
          <w:rFonts w:ascii="Times New Roman" w:hAnsi="Times New Roman" w:cs="Times New Roman"/>
          <w:sz w:val="24"/>
          <w:szCs w:val="24"/>
          <w:vertAlign w:val="superscript"/>
        </w:rPr>
        <w:t>th</w:t>
      </w:r>
      <w:r w:rsidR="00BC2726">
        <w:rPr>
          <w:rFonts w:ascii="Times New Roman" w:hAnsi="Times New Roman" w:cs="Times New Roman"/>
          <w:sz w:val="24"/>
          <w:szCs w:val="24"/>
        </w:rPr>
        <w:t xml:space="preserve"> </w:t>
      </w:r>
      <w:r w:rsidR="00682041">
        <w:rPr>
          <w:rFonts w:ascii="Times New Roman" w:hAnsi="Times New Roman" w:cs="Times New Roman"/>
          <w:sz w:val="24"/>
          <w:szCs w:val="24"/>
        </w:rPr>
        <w:t>i</w:t>
      </w:r>
      <w:r w:rsidR="00BC2726">
        <w:rPr>
          <w:rFonts w:ascii="Times New Roman" w:hAnsi="Times New Roman" w:cs="Times New Roman"/>
          <w:sz w:val="24"/>
          <w:szCs w:val="24"/>
        </w:rPr>
        <w:t xml:space="preserve">n terms </w:t>
      </w:r>
      <w:r w:rsidR="00682041">
        <w:rPr>
          <w:rFonts w:ascii="Times New Roman" w:hAnsi="Times New Roman" w:cs="Times New Roman"/>
          <w:sz w:val="24"/>
          <w:szCs w:val="24"/>
        </w:rPr>
        <w:t>of area</w:t>
      </w:r>
      <w:r w:rsidR="00BC2726">
        <w:rPr>
          <w:rFonts w:ascii="Times New Roman" w:hAnsi="Times New Roman" w:cs="Times New Roman"/>
          <w:sz w:val="24"/>
          <w:szCs w:val="24"/>
        </w:rPr>
        <w:t xml:space="preserve"> and</w:t>
      </w:r>
      <w:r w:rsidR="00682041">
        <w:rPr>
          <w:rFonts w:ascii="Times New Roman" w:hAnsi="Times New Roman" w:cs="Times New Roman"/>
          <w:sz w:val="24"/>
          <w:szCs w:val="24"/>
        </w:rPr>
        <w:t xml:space="preserve"> production</w:t>
      </w:r>
      <w:r w:rsidR="00BC2726">
        <w:rPr>
          <w:rFonts w:ascii="Times New Roman" w:hAnsi="Times New Roman" w:cs="Times New Roman"/>
          <w:sz w:val="24"/>
          <w:szCs w:val="24"/>
        </w:rPr>
        <w:t xml:space="preserve"> of lentil, respectively,</w:t>
      </w:r>
      <w:r w:rsidR="00682041">
        <w:rPr>
          <w:rFonts w:ascii="Times New Roman" w:hAnsi="Times New Roman" w:cs="Times New Roman"/>
          <w:sz w:val="24"/>
          <w:szCs w:val="24"/>
        </w:rPr>
        <w:t xml:space="preserve"> in the world</w:t>
      </w:r>
      <w:r w:rsidR="00E55B5A">
        <w:rPr>
          <w:rFonts w:ascii="Times New Roman" w:hAnsi="Times New Roman" w:cs="Times New Roman"/>
          <w:sz w:val="24"/>
          <w:szCs w:val="24"/>
        </w:rPr>
        <w:t xml:space="preserve"> (FAOSTAT, </w:t>
      </w:r>
      <w:r w:rsidR="00E55B5A" w:rsidRPr="00F40149">
        <w:rPr>
          <w:rFonts w:ascii="Times New Roman" w:hAnsi="Times New Roman" w:cs="Times New Roman"/>
          <w:sz w:val="24"/>
          <w:szCs w:val="24"/>
        </w:rPr>
        <w:t>2023)</w:t>
      </w:r>
      <w:r w:rsidR="00682041">
        <w:rPr>
          <w:rFonts w:ascii="Times New Roman" w:hAnsi="Times New Roman" w:cs="Times New Roman"/>
          <w:sz w:val="24"/>
          <w:szCs w:val="24"/>
        </w:rPr>
        <w:t>.</w:t>
      </w:r>
      <w:r w:rsidR="00BC2726">
        <w:rPr>
          <w:rFonts w:ascii="Times New Roman" w:hAnsi="Times New Roman" w:cs="Times New Roman"/>
          <w:sz w:val="24"/>
          <w:szCs w:val="24"/>
        </w:rPr>
        <w:t xml:space="preserve"> </w:t>
      </w:r>
    </w:p>
    <w:p w14:paraId="03FEF728" w14:textId="77777777" w:rsidR="001B7051" w:rsidRPr="00CF4CD1" w:rsidRDefault="00DF5BEA" w:rsidP="00C27CB8">
      <w:pPr>
        <w:autoSpaceDE w:val="0"/>
        <w:autoSpaceDN w:val="0"/>
        <w:adjustRightInd w:val="0"/>
        <w:spacing w:after="120" w:line="240" w:lineRule="auto"/>
        <w:jc w:val="both"/>
        <w:rPr>
          <w:rFonts w:ascii="Times New Roman" w:hAnsi="Times New Roman" w:cs="Times New Roman"/>
          <w:b/>
          <w:bCs/>
          <w:sz w:val="24"/>
          <w:szCs w:val="24"/>
        </w:rPr>
      </w:pPr>
      <w:r w:rsidRPr="00CF4CD1">
        <w:rPr>
          <w:rFonts w:ascii="Times New Roman" w:hAnsi="Times New Roman" w:cs="Times New Roman"/>
          <w:b/>
          <w:bCs/>
          <w:sz w:val="24"/>
          <w:szCs w:val="24"/>
        </w:rPr>
        <w:t>Table 1</w:t>
      </w:r>
      <w:r w:rsidR="005A3F5A" w:rsidRPr="00CF4CD1">
        <w:rPr>
          <w:rFonts w:ascii="Times New Roman" w:hAnsi="Times New Roman" w:cs="Times New Roman"/>
          <w:b/>
          <w:bCs/>
          <w:sz w:val="24"/>
          <w:szCs w:val="24"/>
        </w:rPr>
        <w:t>.</w:t>
      </w:r>
      <w:r w:rsidRPr="00CF4CD1">
        <w:rPr>
          <w:rFonts w:ascii="Times New Roman" w:hAnsi="Times New Roman" w:cs="Times New Roman"/>
          <w:b/>
          <w:bCs/>
          <w:sz w:val="24"/>
          <w:szCs w:val="24"/>
        </w:rPr>
        <w:t xml:space="preserve"> Area, production and yield of</w:t>
      </w:r>
      <w:r w:rsidR="00BD277A" w:rsidRPr="00CF4CD1">
        <w:rPr>
          <w:rFonts w:ascii="Times New Roman" w:hAnsi="Times New Roman" w:cs="Times New Roman"/>
          <w:b/>
          <w:bCs/>
          <w:sz w:val="24"/>
          <w:szCs w:val="24"/>
        </w:rPr>
        <w:t xml:space="preserve"> winter</w:t>
      </w:r>
      <w:r w:rsidRPr="00CF4CD1">
        <w:rPr>
          <w:rFonts w:ascii="Times New Roman" w:hAnsi="Times New Roman" w:cs="Times New Roman"/>
          <w:b/>
          <w:bCs/>
          <w:sz w:val="24"/>
          <w:szCs w:val="24"/>
        </w:rPr>
        <w:t xml:space="preserve"> grain legumes</w:t>
      </w:r>
      <w:r w:rsidR="00BD277A" w:rsidRPr="00CF4CD1">
        <w:rPr>
          <w:rFonts w:ascii="Times New Roman" w:hAnsi="Times New Roman" w:cs="Times New Roman"/>
          <w:b/>
          <w:bCs/>
          <w:sz w:val="24"/>
          <w:szCs w:val="24"/>
        </w:rPr>
        <w:t xml:space="preserve"> in Nepal</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160"/>
        <w:gridCol w:w="2160"/>
        <w:gridCol w:w="2340"/>
      </w:tblGrid>
      <w:tr w:rsidR="00E23402" w:rsidRPr="001F6183" w14:paraId="5D4E7C4D" w14:textId="77777777" w:rsidTr="002E66E1">
        <w:tc>
          <w:tcPr>
            <w:tcW w:w="1442" w:type="pct"/>
            <w:tcBorders>
              <w:bottom w:val="single" w:sz="4" w:space="0" w:color="auto"/>
            </w:tcBorders>
            <w:vAlign w:val="center"/>
          </w:tcPr>
          <w:p w14:paraId="675C6271" w14:textId="77777777" w:rsidR="00E23402" w:rsidRPr="001F6183" w:rsidRDefault="00E23402" w:rsidP="00343DC5">
            <w:pPr>
              <w:autoSpaceDE w:val="0"/>
              <w:autoSpaceDN w:val="0"/>
              <w:adjustRightInd w:val="0"/>
              <w:spacing w:after="120"/>
              <w:rPr>
                <w:rFonts w:ascii="Times New Roman" w:hAnsi="Times New Roman" w:cs="Times New Roman"/>
                <w:b/>
                <w:bCs/>
                <w:szCs w:val="22"/>
              </w:rPr>
            </w:pPr>
          </w:p>
        </w:tc>
        <w:tc>
          <w:tcPr>
            <w:tcW w:w="1154" w:type="pct"/>
            <w:tcBorders>
              <w:bottom w:val="single" w:sz="4" w:space="0" w:color="auto"/>
            </w:tcBorders>
            <w:vAlign w:val="center"/>
          </w:tcPr>
          <w:p w14:paraId="5E3969A2"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Lentil</w:t>
            </w:r>
          </w:p>
        </w:tc>
        <w:tc>
          <w:tcPr>
            <w:tcW w:w="1154" w:type="pct"/>
            <w:tcBorders>
              <w:bottom w:val="single" w:sz="4" w:space="0" w:color="auto"/>
            </w:tcBorders>
            <w:vAlign w:val="center"/>
          </w:tcPr>
          <w:p w14:paraId="5B964ADC"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Chickpea</w:t>
            </w:r>
          </w:p>
        </w:tc>
        <w:tc>
          <w:tcPr>
            <w:tcW w:w="1250" w:type="pct"/>
            <w:tcBorders>
              <w:bottom w:val="single" w:sz="4" w:space="0" w:color="auto"/>
            </w:tcBorders>
            <w:vAlign w:val="center"/>
          </w:tcPr>
          <w:p w14:paraId="2FC2C00D"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Grasspea</w:t>
            </w:r>
          </w:p>
        </w:tc>
      </w:tr>
      <w:tr w:rsidR="00E23402" w:rsidRPr="001F6183" w14:paraId="297F1F9F" w14:textId="77777777" w:rsidTr="002E66E1">
        <w:trPr>
          <w:trHeight w:val="233"/>
        </w:trPr>
        <w:tc>
          <w:tcPr>
            <w:tcW w:w="1442" w:type="pct"/>
            <w:tcBorders>
              <w:top w:val="single" w:sz="4" w:space="0" w:color="auto"/>
              <w:bottom w:val="single" w:sz="4" w:space="0" w:color="auto"/>
            </w:tcBorders>
            <w:vAlign w:val="center"/>
          </w:tcPr>
          <w:p w14:paraId="27037E0D" w14:textId="77777777" w:rsidR="00E23402" w:rsidRPr="001F6183" w:rsidRDefault="00E23402" w:rsidP="00343DC5">
            <w:pPr>
              <w:autoSpaceDE w:val="0"/>
              <w:autoSpaceDN w:val="0"/>
              <w:adjustRightInd w:val="0"/>
              <w:rPr>
                <w:rFonts w:ascii="Times New Roman" w:hAnsi="Times New Roman" w:cs="Times New Roman"/>
                <w:b/>
                <w:bCs/>
                <w:szCs w:val="22"/>
              </w:rPr>
            </w:pPr>
            <w:r w:rsidRPr="001F6183">
              <w:rPr>
                <w:rFonts w:ascii="Times New Roman" w:eastAsia="Times New Roman" w:hAnsi="Times New Roman" w:cs="Times New Roman"/>
                <w:color w:val="000000" w:themeColor="text1"/>
                <w:szCs w:val="22"/>
              </w:rPr>
              <w:t>Harvested area (ha)</w:t>
            </w:r>
          </w:p>
        </w:tc>
        <w:tc>
          <w:tcPr>
            <w:tcW w:w="1154" w:type="pct"/>
            <w:tcBorders>
              <w:top w:val="single" w:sz="4" w:space="0" w:color="auto"/>
              <w:bottom w:val="single" w:sz="4" w:space="0" w:color="auto"/>
            </w:tcBorders>
            <w:vAlign w:val="center"/>
          </w:tcPr>
          <w:p w14:paraId="4C0777A9" w14:textId="77777777" w:rsidR="00E23402" w:rsidRPr="001F6183" w:rsidRDefault="00E23402" w:rsidP="00343DC5">
            <w:pPr>
              <w:autoSpaceDE w:val="0"/>
              <w:autoSpaceDN w:val="0"/>
              <w:adjustRightInd w:val="0"/>
              <w:rPr>
                <w:rFonts w:ascii="Times New Roman" w:hAnsi="Times New Roman" w:cs="Times New Roman"/>
                <w:b/>
                <w:bCs/>
                <w:szCs w:val="22"/>
              </w:rPr>
            </w:pPr>
          </w:p>
        </w:tc>
        <w:tc>
          <w:tcPr>
            <w:tcW w:w="1154" w:type="pct"/>
            <w:tcBorders>
              <w:top w:val="single" w:sz="4" w:space="0" w:color="auto"/>
              <w:bottom w:val="single" w:sz="4" w:space="0" w:color="auto"/>
            </w:tcBorders>
            <w:vAlign w:val="center"/>
          </w:tcPr>
          <w:p w14:paraId="55867E69" w14:textId="77777777" w:rsidR="00E23402" w:rsidRPr="001F6183" w:rsidRDefault="00E23402" w:rsidP="00343DC5">
            <w:pPr>
              <w:autoSpaceDE w:val="0"/>
              <w:autoSpaceDN w:val="0"/>
              <w:adjustRightInd w:val="0"/>
              <w:rPr>
                <w:rFonts w:ascii="Times New Roman" w:hAnsi="Times New Roman" w:cs="Times New Roman"/>
                <w:b/>
                <w:bCs/>
                <w:szCs w:val="22"/>
              </w:rPr>
            </w:pPr>
          </w:p>
        </w:tc>
        <w:tc>
          <w:tcPr>
            <w:tcW w:w="1250" w:type="pct"/>
            <w:tcBorders>
              <w:top w:val="single" w:sz="4" w:space="0" w:color="auto"/>
              <w:bottom w:val="single" w:sz="4" w:space="0" w:color="auto"/>
            </w:tcBorders>
            <w:vAlign w:val="center"/>
          </w:tcPr>
          <w:p w14:paraId="23AC7131" w14:textId="77777777" w:rsidR="00E23402" w:rsidRPr="001F6183" w:rsidRDefault="00E23402" w:rsidP="00343DC5">
            <w:pPr>
              <w:autoSpaceDE w:val="0"/>
              <w:autoSpaceDN w:val="0"/>
              <w:adjustRightInd w:val="0"/>
              <w:rPr>
                <w:rFonts w:ascii="Times New Roman" w:hAnsi="Times New Roman" w:cs="Times New Roman"/>
                <w:b/>
                <w:bCs/>
                <w:szCs w:val="22"/>
              </w:rPr>
            </w:pPr>
          </w:p>
        </w:tc>
      </w:tr>
      <w:tr w:rsidR="00E23402" w:rsidRPr="001F6183" w14:paraId="5C46EF4E" w14:textId="77777777" w:rsidTr="002E66E1">
        <w:tc>
          <w:tcPr>
            <w:tcW w:w="1442" w:type="pct"/>
            <w:tcBorders>
              <w:top w:val="single" w:sz="4" w:space="0" w:color="auto"/>
              <w:bottom w:val="nil"/>
            </w:tcBorders>
            <w:vAlign w:val="center"/>
          </w:tcPr>
          <w:p w14:paraId="0CECE0CB"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2003/04-2011/12</w:t>
            </w:r>
          </w:p>
        </w:tc>
        <w:tc>
          <w:tcPr>
            <w:tcW w:w="1154" w:type="pct"/>
            <w:tcBorders>
              <w:top w:val="single" w:sz="4" w:space="0" w:color="auto"/>
              <w:bottom w:val="nil"/>
            </w:tcBorders>
            <w:vAlign w:val="center"/>
          </w:tcPr>
          <w:p w14:paraId="767890E7"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193,221</w:t>
            </w:r>
          </w:p>
        </w:tc>
        <w:tc>
          <w:tcPr>
            <w:tcW w:w="1154" w:type="pct"/>
            <w:tcBorders>
              <w:top w:val="single" w:sz="4" w:space="0" w:color="auto"/>
              <w:bottom w:val="nil"/>
            </w:tcBorders>
            <w:vAlign w:val="center"/>
          </w:tcPr>
          <w:p w14:paraId="0A5BE0DD"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9,527</w:t>
            </w:r>
          </w:p>
        </w:tc>
        <w:tc>
          <w:tcPr>
            <w:tcW w:w="1250" w:type="pct"/>
            <w:tcBorders>
              <w:top w:val="single" w:sz="4" w:space="0" w:color="auto"/>
              <w:bottom w:val="nil"/>
            </w:tcBorders>
            <w:vAlign w:val="center"/>
          </w:tcPr>
          <w:p w14:paraId="01CE23FA"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7,117</w:t>
            </w:r>
          </w:p>
        </w:tc>
      </w:tr>
      <w:tr w:rsidR="00E23402" w:rsidRPr="001F6183" w14:paraId="1D4D661F" w14:textId="77777777" w:rsidTr="002E66E1">
        <w:tc>
          <w:tcPr>
            <w:tcW w:w="1442" w:type="pct"/>
            <w:tcBorders>
              <w:top w:val="nil"/>
            </w:tcBorders>
            <w:vAlign w:val="center"/>
          </w:tcPr>
          <w:p w14:paraId="28577A1A"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2012/13-2021/22</w:t>
            </w:r>
          </w:p>
        </w:tc>
        <w:tc>
          <w:tcPr>
            <w:tcW w:w="1154" w:type="pct"/>
            <w:tcBorders>
              <w:top w:val="nil"/>
            </w:tcBorders>
            <w:vAlign w:val="center"/>
          </w:tcPr>
          <w:p w14:paraId="3EF3FE1A"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205,095</w:t>
            </w:r>
          </w:p>
        </w:tc>
        <w:tc>
          <w:tcPr>
            <w:tcW w:w="1154" w:type="pct"/>
            <w:tcBorders>
              <w:top w:val="nil"/>
            </w:tcBorders>
            <w:vAlign w:val="center"/>
          </w:tcPr>
          <w:p w14:paraId="3168104D"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9,834</w:t>
            </w:r>
          </w:p>
        </w:tc>
        <w:tc>
          <w:tcPr>
            <w:tcW w:w="1250" w:type="pct"/>
            <w:tcBorders>
              <w:top w:val="nil"/>
            </w:tcBorders>
            <w:vAlign w:val="center"/>
          </w:tcPr>
          <w:p w14:paraId="0046202F"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9,514</w:t>
            </w:r>
          </w:p>
        </w:tc>
      </w:tr>
      <w:tr w:rsidR="00E23402" w:rsidRPr="001F6183" w14:paraId="69D69605" w14:textId="77777777" w:rsidTr="002E66E1">
        <w:tc>
          <w:tcPr>
            <w:tcW w:w="1442" w:type="pct"/>
            <w:vAlign w:val="center"/>
          </w:tcPr>
          <w:p w14:paraId="3D536BD6"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Percentage change</w:t>
            </w:r>
          </w:p>
        </w:tc>
        <w:tc>
          <w:tcPr>
            <w:tcW w:w="1154" w:type="pct"/>
            <w:vAlign w:val="center"/>
          </w:tcPr>
          <w:p w14:paraId="445CB7ED"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6</w:t>
            </w:r>
          </w:p>
        </w:tc>
        <w:tc>
          <w:tcPr>
            <w:tcW w:w="1154" w:type="pct"/>
            <w:vAlign w:val="center"/>
          </w:tcPr>
          <w:p w14:paraId="3408C801"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3</w:t>
            </w:r>
          </w:p>
        </w:tc>
        <w:tc>
          <w:tcPr>
            <w:tcW w:w="1250" w:type="pct"/>
            <w:vAlign w:val="center"/>
          </w:tcPr>
          <w:p w14:paraId="4FED9E16"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34</w:t>
            </w:r>
          </w:p>
        </w:tc>
      </w:tr>
      <w:tr w:rsidR="00E23402" w:rsidRPr="001F6183" w14:paraId="7DC56079" w14:textId="77777777" w:rsidTr="002E66E1">
        <w:tc>
          <w:tcPr>
            <w:tcW w:w="1442" w:type="pct"/>
            <w:tcBorders>
              <w:bottom w:val="single" w:sz="4" w:space="0" w:color="auto"/>
            </w:tcBorders>
            <w:vAlign w:val="center"/>
          </w:tcPr>
          <w:p w14:paraId="68462A76"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Annual growth rate (%)</w:t>
            </w:r>
          </w:p>
        </w:tc>
        <w:tc>
          <w:tcPr>
            <w:tcW w:w="1154" w:type="pct"/>
            <w:tcBorders>
              <w:bottom w:val="single" w:sz="4" w:space="0" w:color="auto"/>
            </w:tcBorders>
            <w:vAlign w:val="center"/>
          </w:tcPr>
          <w:p w14:paraId="66D7D93E"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1.2</w:t>
            </w:r>
          </w:p>
        </w:tc>
        <w:tc>
          <w:tcPr>
            <w:tcW w:w="1154" w:type="pct"/>
            <w:tcBorders>
              <w:bottom w:val="single" w:sz="4" w:space="0" w:color="auto"/>
            </w:tcBorders>
            <w:vAlign w:val="center"/>
          </w:tcPr>
          <w:p w14:paraId="01B5FA57"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0.4</w:t>
            </w:r>
          </w:p>
        </w:tc>
        <w:tc>
          <w:tcPr>
            <w:tcW w:w="1250" w:type="pct"/>
            <w:tcBorders>
              <w:bottom w:val="single" w:sz="4" w:space="0" w:color="auto"/>
            </w:tcBorders>
            <w:vAlign w:val="center"/>
          </w:tcPr>
          <w:p w14:paraId="3D5194C7"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1.1</w:t>
            </w:r>
          </w:p>
        </w:tc>
      </w:tr>
      <w:tr w:rsidR="00E23402" w:rsidRPr="001F6183" w14:paraId="7BFF6350" w14:textId="77777777" w:rsidTr="002E66E1">
        <w:trPr>
          <w:trHeight w:val="233"/>
        </w:trPr>
        <w:tc>
          <w:tcPr>
            <w:tcW w:w="1442" w:type="pct"/>
            <w:tcBorders>
              <w:top w:val="single" w:sz="4" w:space="0" w:color="auto"/>
              <w:bottom w:val="single" w:sz="4" w:space="0" w:color="auto"/>
            </w:tcBorders>
            <w:vAlign w:val="center"/>
          </w:tcPr>
          <w:p w14:paraId="1812EC0F"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Production (t)</w:t>
            </w:r>
          </w:p>
        </w:tc>
        <w:tc>
          <w:tcPr>
            <w:tcW w:w="1154" w:type="pct"/>
            <w:tcBorders>
              <w:top w:val="single" w:sz="4" w:space="0" w:color="auto"/>
              <w:bottom w:val="single" w:sz="4" w:space="0" w:color="auto"/>
            </w:tcBorders>
            <w:vAlign w:val="center"/>
          </w:tcPr>
          <w:p w14:paraId="28F6B6B8" w14:textId="77777777" w:rsidR="00E23402" w:rsidRPr="001F6183" w:rsidRDefault="00E23402" w:rsidP="00343DC5">
            <w:pPr>
              <w:rPr>
                <w:rFonts w:ascii="Times New Roman" w:eastAsia="Times New Roman" w:hAnsi="Times New Roman" w:cs="Times New Roman"/>
                <w:color w:val="000000" w:themeColor="text1"/>
                <w:szCs w:val="22"/>
              </w:rPr>
            </w:pPr>
          </w:p>
        </w:tc>
        <w:tc>
          <w:tcPr>
            <w:tcW w:w="1154" w:type="pct"/>
            <w:tcBorders>
              <w:top w:val="single" w:sz="4" w:space="0" w:color="auto"/>
              <w:bottom w:val="single" w:sz="4" w:space="0" w:color="auto"/>
            </w:tcBorders>
            <w:vAlign w:val="center"/>
          </w:tcPr>
          <w:p w14:paraId="1BCC7E52" w14:textId="77777777" w:rsidR="00E23402" w:rsidRPr="001F6183" w:rsidRDefault="00E23402" w:rsidP="00343DC5">
            <w:pPr>
              <w:rPr>
                <w:rFonts w:ascii="Times New Roman" w:eastAsia="Times New Roman" w:hAnsi="Times New Roman" w:cs="Times New Roman"/>
                <w:color w:val="000000" w:themeColor="text1"/>
                <w:szCs w:val="22"/>
              </w:rPr>
            </w:pPr>
          </w:p>
        </w:tc>
        <w:tc>
          <w:tcPr>
            <w:tcW w:w="1250" w:type="pct"/>
            <w:tcBorders>
              <w:top w:val="single" w:sz="4" w:space="0" w:color="auto"/>
              <w:bottom w:val="single" w:sz="4" w:space="0" w:color="auto"/>
            </w:tcBorders>
            <w:vAlign w:val="center"/>
          </w:tcPr>
          <w:p w14:paraId="0F16E297" w14:textId="77777777" w:rsidR="00E23402" w:rsidRPr="001F6183" w:rsidRDefault="00E23402" w:rsidP="00343DC5">
            <w:pPr>
              <w:rPr>
                <w:rFonts w:ascii="Times New Roman" w:eastAsia="Times New Roman" w:hAnsi="Times New Roman" w:cs="Times New Roman"/>
                <w:color w:val="000000" w:themeColor="text1"/>
                <w:szCs w:val="22"/>
              </w:rPr>
            </w:pPr>
          </w:p>
        </w:tc>
      </w:tr>
      <w:tr w:rsidR="00E23402" w:rsidRPr="001F6183" w14:paraId="413B2A65" w14:textId="77777777" w:rsidTr="002E66E1">
        <w:tc>
          <w:tcPr>
            <w:tcW w:w="1442" w:type="pct"/>
            <w:tcBorders>
              <w:top w:val="single" w:sz="4" w:space="0" w:color="auto"/>
            </w:tcBorders>
            <w:vAlign w:val="center"/>
          </w:tcPr>
          <w:p w14:paraId="0F91F791"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lastRenderedPageBreak/>
              <w:t>2003/04-2011/12</w:t>
            </w:r>
          </w:p>
        </w:tc>
        <w:tc>
          <w:tcPr>
            <w:tcW w:w="1154" w:type="pct"/>
            <w:tcBorders>
              <w:top w:val="single" w:sz="4" w:space="0" w:color="auto"/>
            </w:tcBorders>
            <w:vAlign w:val="center"/>
          </w:tcPr>
          <w:p w14:paraId="6DD320C2"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172,595</w:t>
            </w:r>
          </w:p>
        </w:tc>
        <w:tc>
          <w:tcPr>
            <w:tcW w:w="1154" w:type="pct"/>
            <w:tcBorders>
              <w:top w:val="single" w:sz="4" w:space="0" w:color="auto"/>
            </w:tcBorders>
            <w:vAlign w:val="center"/>
          </w:tcPr>
          <w:p w14:paraId="579C9D53"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8,082</w:t>
            </w:r>
          </w:p>
        </w:tc>
        <w:tc>
          <w:tcPr>
            <w:tcW w:w="1250" w:type="pct"/>
            <w:tcBorders>
              <w:top w:val="single" w:sz="4" w:space="0" w:color="auto"/>
            </w:tcBorders>
            <w:vAlign w:val="center"/>
          </w:tcPr>
          <w:p w14:paraId="2E4C53E4"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5,869</w:t>
            </w:r>
          </w:p>
        </w:tc>
      </w:tr>
      <w:tr w:rsidR="00E23402" w:rsidRPr="001F6183" w14:paraId="7FA484E6" w14:textId="77777777" w:rsidTr="002E66E1">
        <w:tc>
          <w:tcPr>
            <w:tcW w:w="1442" w:type="pct"/>
            <w:vAlign w:val="center"/>
          </w:tcPr>
          <w:p w14:paraId="15D632FF"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2012/13-2021/22</w:t>
            </w:r>
          </w:p>
        </w:tc>
        <w:tc>
          <w:tcPr>
            <w:tcW w:w="1154" w:type="pct"/>
            <w:vAlign w:val="center"/>
          </w:tcPr>
          <w:p w14:paraId="556F0CFE"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245,048</w:t>
            </w:r>
          </w:p>
        </w:tc>
        <w:tc>
          <w:tcPr>
            <w:tcW w:w="1154" w:type="pct"/>
            <w:vAlign w:val="center"/>
          </w:tcPr>
          <w:p w14:paraId="20525A7F"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10,685</w:t>
            </w:r>
          </w:p>
        </w:tc>
        <w:tc>
          <w:tcPr>
            <w:tcW w:w="1250" w:type="pct"/>
            <w:vAlign w:val="center"/>
          </w:tcPr>
          <w:p w14:paraId="12667509"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11,295</w:t>
            </w:r>
          </w:p>
        </w:tc>
      </w:tr>
      <w:tr w:rsidR="00E23402" w:rsidRPr="001F6183" w14:paraId="587A9BDE" w14:textId="77777777" w:rsidTr="002E66E1">
        <w:tc>
          <w:tcPr>
            <w:tcW w:w="1442" w:type="pct"/>
            <w:vAlign w:val="center"/>
          </w:tcPr>
          <w:p w14:paraId="658B7951"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Percentage change</w:t>
            </w:r>
          </w:p>
        </w:tc>
        <w:tc>
          <w:tcPr>
            <w:tcW w:w="1154" w:type="pct"/>
            <w:vAlign w:val="center"/>
          </w:tcPr>
          <w:p w14:paraId="32BA0BBE"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42</w:t>
            </w:r>
          </w:p>
        </w:tc>
        <w:tc>
          <w:tcPr>
            <w:tcW w:w="1154" w:type="pct"/>
            <w:vAlign w:val="center"/>
          </w:tcPr>
          <w:p w14:paraId="26614068"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32</w:t>
            </w:r>
          </w:p>
        </w:tc>
        <w:tc>
          <w:tcPr>
            <w:tcW w:w="1250" w:type="pct"/>
            <w:vAlign w:val="center"/>
          </w:tcPr>
          <w:p w14:paraId="7BF09B16"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92</w:t>
            </w:r>
          </w:p>
        </w:tc>
      </w:tr>
      <w:tr w:rsidR="00E23402" w:rsidRPr="001F6183" w14:paraId="66FA681A" w14:textId="77777777" w:rsidTr="002E66E1">
        <w:tc>
          <w:tcPr>
            <w:tcW w:w="1442" w:type="pct"/>
            <w:tcBorders>
              <w:bottom w:val="single" w:sz="4" w:space="0" w:color="auto"/>
            </w:tcBorders>
            <w:vAlign w:val="center"/>
          </w:tcPr>
          <w:p w14:paraId="72BA7DAB"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Annual growth rate (%)</w:t>
            </w:r>
          </w:p>
        </w:tc>
        <w:tc>
          <w:tcPr>
            <w:tcW w:w="1154" w:type="pct"/>
            <w:tcBorders>
              <w:bottom w:val="single" w:sz="4" w:space="0" w:color="auto"/>
            </w:tcBorders>
            <w:vAlign w:val="center"/>
          </w:tcPr>
          <w:p w14:paraId="77740A25"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2</w:t>
            </w:r>
          </w:p>
        </w:tc>
        <w:tc>
          <w:tcPr>
            <w:tcW w:w="1154" w:type="pct"/>
            <w:tcBorders>
              <w:bottom w:val="single" w:sz="4" w:space="0" w:color="auto"/>
            </w:tcBorders>
            <w:vAlign w:val="center"/>
          </w:tcPr>
          <w:p w14:paraId="39B6258D"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2</w:t>
            </w:r>
          </w:p>
        </w:tc>
        <w:tc>
          <w:tcPr>
            <w:tcW w:w="1250" w:type="pct"/>
            <w:tcBorders>
              <w:bottom w:val="single" w:sz="4" w:space="0" w:color="auto"/>
            </w:tcBorders>
            <w:vAlign w:val="center"/>
          </w:tcPr>
          <w:p w14:paraId="1BCB72A8"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1</w:t>
            </w:r>
          </w:p>
        </w:tc>
      </w:tr>
      <w:tr w:rsidR="00E23402" w:rsidRPr="001F6183" w14:paraId="5DEFA38C" w14:textId="77777777" w:rsidTr="002E66E1">
        <w:trPr>
          <w:trHeight w:val="314"/>
        </w:trPr>
        <w:tc>
          <w:tcPr>
            <w:tcW w:w="1442" w:type="pct"/>
            <w:tcBorders>
              <w:top w:val="single" w:sz="4" w:space="0" w:color="auto"/>
              <w:bottom w:val="single" w:sz="4" w:space="0" w:color="auto"/>
            </w:tcBorders>
            <w:vAlign w:val="center"/>
          </w:tcPr>
          <w:p w14:paraId="2F789BD1"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Yield (kg/ha)</w:t>
            </w:r>
          </w:p>
        </w:tc>
        <w:tc>
          <w:tcPr>
            <w:tcW w:w="1154" w:type="pct"/>
            <w:tcBorders>
              <w:top w:val="single" w:sz="4" w:space="0" w:color="auto"/>
              <w:bottom w:val="single" w:sz="4" w:space="0" w:color="auto"/>
            </w:tcBorders>
            <w:vAlign w:val="center"/>
          </w:tcPr>
          <w:p w14:paraId="40FE69C2" w14:textId="77777777" w:rsidR="00E23402" w:rsidRPr="001F6183" w:rsidRDefault="00E23402" w:rsidP="00343DC5">
            <w:pPr>
              <w:rPr>
                <w:rFonts w:ascii="Times New Roman" w:eastAsia="Times New Roman" w:hAnsi="Times New Roman" w:cs="Times New Roman"/>
                <w:color w:val="000000" w:themeColor="text1"/>
                <w:szCs w:val="22"/>
              </w:rPr>
            </w:pPr>
          </w:p>
        </w:tc>
        <w:tc>
          <w:tcPr>
            <w:tcW w:w="1154" w:type="pct"/>
            <w:tcBorders>
              <w:top w:val="single" w:sz="4" w:space="0" w:color="auto"/>
              <w:bottom w:val="single" w:sz="4" w:space="0" w:color="auto"/>
            </w:tcBorders>
            <w:vAlign w:val="center"/>
          </w:tcPr>
          <w:p w14:paraId="7B2C003B" w14:textId="77777777" w:rsidR="00E23402" w:rsidRPr="001F6183" w:rsidRDefault="00E23402" w:rsidP="00343DC5">
            <w:pPr>
              <w:rPr>
                <w:rFonts w:ascii="Times New Roman" w:eastAsia="Times New Roman" w:hAnsi="Times New Roman" w:cs="Times New Roman"/>
                <w:color w:val="000000" w:themeColor="text1"/>
                <w:szCs w:val="22"/>
              </w:rPr>
            </w:pPr>
          </w:p>
        </w:tc>
        <w:tc>
          <w:tcPr>
            <w:tcW w:w="1250" w:type="pct"/>
            <w:tcBorders>
              <w:top w:val="single" w:sz="4" w:space="0" w:color="auto"/>
              <w:bottom w:val="single" w:sz="4" w:space="0" w:color="auto"/>
            </w:tcBorders>
            <w:vAlign w:val="center"/>
          </w:tcPr>
          <w:p w14:paraId="6211BF95" w14:textId="77777777" w:rsidR="00E23402" w:rsidRPr="001F6183" w:rsidRDefault="00E23402" w:rsidP="00343DC5">
            <w:pPr>
              <w:rPr>
                <w:rFonts w:ascii="Times New Roman" w:eastAsia="Times New Roman" w:hAnsi="Times New Roman" w:cs="Times New Roman"/>
                <w:color w:val="000000" w:themeColor="text1"/>
                <w:szCs w:val="22"/>
              </w:rPr>
            </w:pPr>
          </w:p>
        </w:tc>
      </w:tr>
      <w:tr w:rsidR="00E23402" w:rsidRPr="001F6183" w14:paraId="663C1B65" w14:textId="77777777" w:rsidTr="002E66E1">
        <w:tc>
          <w:tcPr>
            <w:tcW w:w="1442" w:type="pct"/>
            <w:tcBorders>
              <w:top w:val="single" w:sz="4" w:space="0" w:color="auto"/>
            </w:tcBorders>
            <w:vAlign w:val="center"/>
          </w:tcPr>
          <w:p w14:paraId="4D622BB1"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2003/04-2011/12</w:t>
            </w:r>
          </w:p>
        </w:tc>
        <w:tc>
          <w:tcPr>
            <w:tcW w:w="1154" w:type="pct"/>
            <w:tcBorders>
              <w:top w:val="single" w:sz="4" w:space="0" w:color="auto"/>
            </w:tcBorders>
            <w:vAlign w:val="center"/>
          </w:tcPr>
          <w:p w14:paraId="4A330C7A"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890</w:t>
            </w:r>
          </w:p>
        </w:tc>
        <w:tc>
          <w:tcPr>
            <w:tcW w:w="1154" w:type="pct"/>
            <w:tcBorders>
              <w:top w:val="single" w:sz="4" w:space="0" w:color="auto"/>
            </w:tcBorders>
            <w:vAlign w:val="center"/>
          </w:tcPr>
          <w:p w14:paraId="237282BB"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848</w:t>
            </w:r>
          </w:p>
        </w:tc>
        <w:tc>
          <w:tcPr>
            <w:tcW w:w="1250" w:type="pct"/>
            <w:tcBorders>
              <w:top w:val="single" w:sz="4" w:space="0" w:color="auto"/>
            </w:tcBorders>
            <w:vAlign w:val="center"/>
          </w:tcPr>
          <w:p w14:paraId="7B0E14AD"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808</w:t>
            </w:r>
          </w:p>
        </w:tc>
      </w:tr>
      <w:tr w:rsidR="00E23402" w:rsidRPr="001F6183" w14:paraId="2CC110D1" w14:textId="77777777" w:rsidTr="002E66E1">
        <w:tc>
          <w:tcPr>
            <w:tcW w:w="1442" w:type="pct"/>
            <w:vAlign w:val="center"/>
          </w:tcPr>
          <w:p w14:paraId="2AF3D6EC"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2012/13-2021/22</w:t>
            </w:r>
          </w:p>
        </w:tc>
        <w:tc>
          <w:tcPr>
            <w:tcW w:w="1154" w:type="pct"/>
            <w:vAlign w:val="center"/>
          </w:tcPr>
          <w:p w14:paraId="6788DE6B"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1,184</w:t>
            </w:r>
          </w:p>
        </w:tc>
        <w:tc>
          <w:tcPr>
            <w:tcW w:w="1154" w:type="pct"/>
            <w:vAlign w:val="center"/>
          </w:tcPr>
          <w:p w14:paraId="08C9A20A"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1,064</w:t>
            </w:r>
          </w:p>
        </w:tc>
        <w:tc>
          <w:tcPr>
            <w:tcW w:w="1250" w:type="pct"/>
            <w:vAlign w:val="center"/>
          </w:tcPr>
          <w:p w14:paraId="3A5A1414"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1,200</w:t>
            </w:r>
          </w:p>
        </w:tc>
      </w:tr>
      <w:tr w:rsidR="00E23402" w:rsidRPr="001F6183" w14:paraId="5F5ADE58" w14:textId="77777777" w:rsidTr="002E66E1">
        <w:tc>
          <w:tcPr>
            <w:tcW w:w="1442" w:type="pct"/>
            <w:vAlign w:val="center"/>
          </w:tcPr>
          <w:p w14:paraId="05AEFBB2"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Percentage change</w:t>
            </w:r>
          </w:p>
        </w:tc>
        <w:tc>
          <w:tcPr>
            <w:tcW w:w="1154" w:type="pct"/>
            <w:vAlign w:val="center"/>
          </w:tcPr>
          <w:p w14:paraId="24FA8002"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33</w:t>
            </w:r>
          </w:p>
        </w:tc>
        <w:tc>
          <w:tcPr>
            <w:tcW w:w="1154" w:type="pct"/>
            <w:vAlign w:val="center"/>
          </w:tcPr>
          <w:p w14:paraId="390D83E0"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25</w:t>
            </w:r>
          </w:p>
        </w:tc>
        <w:tc>
          <w:tcPr>
            <w:tcW w:w="1250" w:type="pct"/>
            <w:vAlign w:val="center"/>
          </w:tcPr>
          <w:p w14:paraId="5688F639"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49</w:t>
            </w:r>
          </w:p>
        </w:tc>
      </w:tr>
      <w:tr w:rsidR="00E23402" w:rsidRPr="001F6183" w14:paraId="7E9BD6E6" w14:textId="77777777" w:rsidTr="002E66E1">
        <w:tc>
          <w:tcPr>
            <w:tcW w:w="1442" w:type="pct"/>
            <w:vAlign w:val="center"/>
          </w:tcPr>
          <w:p w14:paraId="3C10B68D"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Annual growth rate (%)</w:t>
            </w:r>
          </w:p>
        </w:tc>
        <w:tc>
          <w:tcPr>
            <w:tcW w:w="1154" w:type="pct"/>
            <w:vAlign w:val="center"/>
          </w:tcPr>
          <w:p w14:paraId="68381E3B"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2.1</w:t>
            </w:r>
          </w:p>
        </w:tc>
        <w:tc>
          <w:tcPr>
            <w:tcW w:w="1154" w:type="pct"/>
            <w:vAlign w:val="center"/>
          </w:tcPr>
          <w:p w14:paraId="4BECA38F"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0.9</w:t>
            </w:r>
          </w:p>
        </w:tc>
        <w:tc>
          <w:tcPr>
            <w:tcW w:w="1250" w:type="pct"/>
            <w:vAlign w:val="center"/>
          </w:tcPr>
          <w:p w14:paraId="504B94E4" w14:textId="77777777" w:rsidR="00E23402" w:rsidRPr="001F6183" w:rsidRDefault="00E23402" w:rsidP="00343DC5">
            <w:pPr>
              <w:rPr>
                <w:rFonts w:ascii="Times New Roman" w:eastAsia="Times New Roman" w:hAnsi="Times New Roman" w:cs="Times New Roman"/>
                <w:color w:val="000000" w:themeColor="text1"/>
                <w:szCs w:val="22"/>
              </w:rPr>
            </w:pPr>
            <w:r w:rsidRPr="001F6183">
              <w:rPr>
                <w:rFonts w:ascii="Times New Roman" w:eastAsia="Times New Roman" w:hAnsi="Times New Roman" w:cs="Times New Roman"/>
                <w:color w:val="000000" w:themeColor="text1"/>
                <w:szCs w:val="22"/>
              </w:rPr>
              <w:t>2.1</w:t>
            </w:r>
          </w:p>
        </w:tc>
      </w:tr>
    </w:tbl>
    <w:p w14:paraId="3B904139" w14:textId="77777777" w:rsidR="001B7051" w:rsidRDefault="00B021EE" w:rsidP="001B7051">
      <w:pPr>
        <w:autoSpaceDE w:val="0"/>
        <w:autoSpaceDN w:val="0"/>
        <w:adjustRightInd w:val="0"/>
        <w:spacing w:after="0" w:line="240" w:lineRule="auto"/>
        <w:jc w:val="both"/>
        <w:rPr>
          <w:rFonts w:ascii="Times New Roman" w:hAnsi="Times New Roman" w:cs="Times New Roman"/>
          <w:szCs w:val="22"/>
        </w:rPr>
      </w:pPr>
      <w:r w:rsidRPr="001F6183">
        <w:rPr>
          <w:rFonts w:ascii="Times New Roman" w:hAnsi="Times New Roman" w:cs="Times New Roman"/>
          <w:szCs w:val="22"/>
        </w:rPr>
        <w:t>Source: MoALD, 2012 and 2023.</w:t>
      </w:r>
    </w:p>
    <w:p w14:paraId="2822F15D" w14:textId="77777777" w:rsidR="005A3F5A" w:rsidRPr="001F6183" w:rsidRDefault="005A3F5A" w:rsidP="001B7051">
      <w:pPr>
        <w:autoSpaceDE w:val="0"/>
        <w:autoSpaceDN w:val="0"/>
        <w:adjustRightInd w:val="0"/>
        <w:spacing w:after="0" w:line="240" w:lineRule="auto"/>
        <w:jc w:val="both"/>
        <w:rPr>
          <w:rFonts w:ascii="Times New Roman" w:hAnsi="Times New Roman" w:cs="Times New Roman"/>
          <w:sz w:val="24"/>
          <w:szCs w:val="24"/>
        </w:rPr>
      </w:pPr>
    </w:p>
    <w:p w14:paraId="5F924577" w14:textId="77777777" w:rsidR="00324E34" w:rsidRDefault="009572CF" w:rsidP="009572CF">
      <w:pPr>
        <w:autoSpaceDE w:val="0"/>
        <w:autoSpaceDN w:val="0"/>
        <w:adjustRightInd w:val="0"/>
        <w:spacing w:after="0" w:line="240" w:lineRule="auto"/>
        <w:jc w:val="both"/>
        <w:rPr>
          <w:rFonts w:ascii="Times New Roman" w:hAnsi="Times New Roman" w:cs="Times New Roman"/>
          <w:sz w:val="24"/>
          <w:szCs w:val="24"/>
        </w:rPr>
      </w:pPr>
      <w:r>
        <w:rPr>
          <w:noProof/>
        </w:rPr>
        <w:drawing>
          <wp:inline distT="0" distB="0" distL="0" distR="0" wp14:anchorId="391CCC2D" wp14:editId="20D1B982">
            <wp:extent cx="5854700" cy="4070350"/>
            <wp:effectExtent l="0" t="0" r="1270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97FC76B" w14:textId="77777777" w:rsidR="009572CF" w:rsidRPr="00CF4CD1" w:rsidRDefault="00D40F32" w:rsidP="009572CF">
      <w:pPr>
        <w:autoSpaceDE w:val="0"/>
        <w:autoSpaceDN w:val="0"/>
        <w:adjustRightInd w:val="0"/>
        <w:spacing w:after="0" w:line="240" w:lineRule="auto"/>
        <w:jc w:val="both"/>
        <w:rPr>
          <w:rFonts w:ascii="Times New Roman" w:hAnsi="Times New Roman" w:cs="Times New Roman"/>
          <w:b/>
          <w:bCs/>
          <w:sz w:val="24"/>
          <w:szCs w:val="24"/>
        </w:rPr>
      </w:pPr>
      <w:r w:rsidRPr="00CF4CD1">
        <w:rPr>
          <w:rFonts w:ascii="Times New Roman" w:hAnsi="Times New Roman" w:cs="Times New Roman"/>
          <w:b/>
          <w:bCs/>
          <w:sz w:val="24"/>
          <w:szCs w:val="24"/>
        </w:rPr>
        <w:t>Figure 1</w:t>
      </w:r>
      <w:r w:rsidR="005A3F5A" w:rsidRPr="00CF4CD1">
        <w:rPr>
          <w:rFonts w:ascii="Times New Roman" w:hAnsi="Times New Roman" w:cs="Times New Roman"/>
          <w:b/>
          <w:bCs/>
          <w:sz w:val="24"/>
          <w:szCs w:val="24"/>
        </w:rPr>
        <w:t>.</w:t>
      </w:r>
      <w:r w:rsidRPr="00CF4CD1">
        <w:rPr>
          <w:rFonts w:ascii="Times New Roman" w:hAnsi="Times New Roman" w:cs="Times New Roman"/>
          <w:b/>
          <w:bCs/>
          <w:sz w:val="24"/>
          <w:szCs w:val="24"/>
        </w:rPr>
        <w:t xml:space="preserve"> </w:t>
      </w:r>
      <w:r w:rsidR="00CF217F" w:rsidRPr="00CF4CD1">
        <w:rPr>
          <w:rFonts w:ascii="Times New Roman" w:hAnsi="Times New Roman" w:cs="Times New Roman"/>
          <w:b/>
          <w:bCs/>
          <w:sz w:val="24"/>
          <w:szCs w:val="24"/>
        </w:rPr>
        <w:t>T</w:t>
      </w:r>
      <w:r w:rsidRPr="00CF4CD1">
        <w:rPr>
          <w:rFonts w:ascii="Times New Roman" w:hAnsi="Times New Roman" w:cs="Times New Roman"/>
          <w:b/>
          <w:bCs/>
          <w:sz w:val="24"/>
          <w:szCs w:val="24"/>
        </w:rPr>
        <w:t xml:space="preserve">rends of area cultivated </w:t>
      </w:r>
      <w:r w:rsidR="00CF217F" w:rsidRPr="00CF4CD1">
        <w:rPr>
          <w:rFonts w:ascii="Times New Roman" w:hAnsi="Times New Roman" w:cs="Times New Roman"/>
          <w:b/>
          <w:bCs/>
          <w:sz w:val="24"/>
          <w:szCs w:val="24"/>
        </w:rPr>
        <w:t>of major winter legume crops in Nepal</w:t>
      </w:r>
      <w:r w:rsidR="009572CF" w:rsidRPr="00CF4CD1">
        <w:rPr>
          <w:rFonts w:ascii="Times New Roman" w:hAnsi="Times New Roman" w:cs="Times New Roman"/>
          <w:b/>
          <w:bCs/>
          <w:sz w:val="24"/>
          <w:szCs w:val="24"/>
        </w:rPr>
        <w:t xml:space="preserve"> (Source: MoALD, 2012 and 2023)</w:t>
      </w:r>
    </w:p>
    <w:p w14:paraId="0611F78A" w14:textId="77777777" w:rsidR="00324E34" w:rsidRPr="00874209" w:rsidRDefault="00324E34" w:rsidP="00CF217F">
      <w:pPr>
        <w:autoSpaceDE w:val="0"/>
        <w:autoSpaceDN w:val="0"/>
        <w:adjustRightInd w:val="0"/>
        <w:spacing w:after="0" w:line="240" w:lineRule="auto"/>
        <w:jc w:val="center"/>
        <w:rPr>
          <w:rFonts w:ascii="Times New Roman" w:hAnsi="Times New Roman" w:cs="Times New Roman"/>
          <w:b/>
          <w:bCs/>
          <w:sz w:val="24"/>
          <w:szCs w:val="24"/>
        </w:rPr>
      </w:pPr>
    </w:p>
    <w:p w14:paraId="7A522E4A" w14:textId="77777777" w:rsidR="00324E34" w:rsidRDefault="00324E34" w:rsidP="001B7051">
      <w:pPr>
        <w:autoSpaceDE w:val="0"/>
        <w:autoSpaceDN w:val="0"/>
        <w:adjustRightInd w:val="0"/>
        <w:spacing w:after="0" w:line="240" w:lineRule="auto"/>
        <w:jc w:val="both"/>
        <w:rPr>
          <w:rFonts w:ascii="Times New Roman" w:hAnsi="Times New Roman" w:cs="Times New Roman"/>
          <w:sz w:val="24"/>
          <w:szCs w:val="24"/>
        </w:rPr>
      </w:pPr>
    </w:p>
    <w:p w14:paraId="3DC6BFD3" w14:textId="77777777" w:rsidR="00D40F32" w:rsidRDefault="00D40F32" w:rsidP="001B7051">
      <w:pPr>
        <w:autoSpaceDE w:val="0"/>
        <w:autoSpaceDN w:val="0"/>
        <w:adjustRightInd w:val="0"/>
        <w:spacing w:after="0" w:line="240" w:lineRule="auto"/>
        <w:jc w:val="both"/>
        <w:rPr>
          <w:rFonts w:ascii="Times New Roman" w:hAnsi="Times New Roman" w:cs="Times New Roman"/>
          <w:sz w:val="24"/>
          <w:szCs w:val="24"/>
        </w:rPr>
      </w:pPr>
      <w:r>
        <w:rPr>
          <w:noProof/>
        </w:rPr>
        <w:lastRenderedPageBreak/>
        <w:drawing>
          <wp:inline distT="0" distB="0" distL="0" distR="0" wp14:anchorId="28C67DEE" wp14:editId="61D9D4CC">
            <wp:extent cx="5924550" cy="34671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CB9CDB5" w14:textId="77777777" w:rsidR="00324E34" w:rsidRDefault="00324E34" w:rsidP="001B7051">
      <w:pPr>
        <w:autoSpaceDE w:val="0"/>
        <w:autoSpaceDN w:val="0"/>
        <w:adjustRightInd w:val="0"/>
        <w:spacing w:after="0" w:line="240" w:lineRule="auto"/>
        <w:jc w:val="both"/>
        <w:rPr>
          <w:rFonts w:ascii="Times New Roman" w:hAnsi="Times New Roman" w:cs="Times New Roman"/>
          <w:sz w:val="24"/>
          <w:szCs w:val="24"/>
        </w:rPr>
      </w:pPr>
    </w:p>
    <w:p w14:paraId="4F155A3E" w14:textId="77777777" w:rsidR="00507346" w:rsidRPr="00CF4CD1" w:rsidRDefault="00CF217F" w:rsidP="00507346">
      <w:pPr>
        <w:autoSpaceDE w:val="0"/>
        <w:autoSpaceDN w:val="0"/>
        <w:adjustRightInd w:val="0"/>
        <w:spacing w:after="0" w:line="240" w:lineRule="auto"/>
        <w:jc w:val="both"/>
        <w:rPr>
          <w:rFonts w:ascii="Times New Roman" w:hAnsi="Times New Roman" w:cs="Times New Roman"/>
          <w:b/>
          <w:bCs/>
          <w:sz w:val="24"/>
          <w:szCs w:val="24"/>
        </w:rPr>
      </w:pPr>
      <w:r w:rsidRPr="00CF4CD1">
        <w:rPr>
          <w:rFonts w:ascii="Times New Roman" w:hAnsi="Times New Roman" w:cs="Times New Roman"/>
          <w:b/>
          <w:bCs/>
          <w:sz w:val="24"/>
          <w:szCs w:val="24"/>
        </w:rPr>
        <w:t>Figure 2</w:t>
      </w:r>
      <w:r w:rsidR="005A3F5A" w:rsidRPr="00CF4CD1">
        <w:rPr>
          <w:rFonts w:ascii="Times New Roman" w:hAnsi="Times New Roman" w:cs="Times New Roman"/>
          <w:b/>
          <w:bCs/>
          <w:sz w:val="24"/>
          <w:szCs w:val="24"/>
        </w:rPr>
        <w:t>.</w:t>
      </w:r>
      <w:r w:rsidRPr="00CF4CD1">
        <w:rPr>
          <w:rFonts w:ascii="Times New Roman" w:hAnsi="Times New Roman" w:cs="Times New Roman"/>
          <w:b/>
          <w:bCs/>
          <w:sz w:val="24"/>
          <w:szCs w:val="24"/>
        </w:rPr>
        <w:t xml:space="preserve"> Area shares (in %) of grain legume crops in Nepal</w:t>
      </w:r>
      <w:r w:rsidR="00507346" w:rsidRPr="00CF4CD1">
        <w:rPr>
          <w:rFonts w:ascii="Times New Roman" w:hAnsi="Times New Roman" w:cs="Times New Roman"/>
          <w:b/>
          <w:bCs/>
          <w:sz w:val="24"/>
          <w:szCs w:val="24"/>
        </w:rPr>
        <w:t xml:space="preserve"> (Source: MoALD, 2023)</w:t>
      </w:r>
    </w:p>
    <w:p w14:paraId="0133CCED" w14:textId="77777777" w:rsidR="00CF217F" w:rsidRPr="005A3F5A" w:rsidRDefault="00CF217F" w:rsidP="00CF217F">
      <w:pPr>
        <w:autoSpaceDE w:val="0"/>
        <w:autoSpaceDN w:val="0"/>
        <w:adjustRightInd w:val="0"/>
        <w:spacing w:after="0" w:line="240" w:lineRule="auto"/>
        <w:jc w:val="center"/>
        <w:rPr>
          <w:rFonts w:ascii="Times New Roman" w:hAnsi="Times New Roman" w:cs="Times New Roman"/>
          <w:sz w:val="24"/>
          <w:szCs w:val="24"/>
        </w:rPr>
      </w:pPr>
    </w:p>
    <w:p w14:paraId="3B494FC1" w14:textId="77777777" w:rsidR="00CB0E21" w:rsidRPr="00CF4CD1" w:rsidRDefault="00BD277A" w:rsidP="00B021EE">
      <w:pPr>
        <w:autoSpaceDE w:val="0"/>
        <w:autoSpaceDN w:val="0"/>
        <w:adjustRightInd w:val="0"/>
        <w:spacing w:after="120" w:line="240" w:lineRule="auto"/>
        <w:jc w:val="both"/>
        <w:rPr>
          <w:rFonts w:ascii="Times New Roman" w:hAnsi="Times New Roman" w:cs="Times New Roman"/>
          <w:b/>
          <w:bCs/>
          <w:sz w:val="24"/>
          <w:szCs w:val="24"/>
        </w:rPr>
      </w:pPr>
      <w:r w:rsidRPr="00CF4CD1">
        <w:rPr>
          <w:rFonts w:ascii="Times New Roman" w:hAnsi="Times New Roman" w:cs="Times New Roman"/>
          <w:b/>
          <w:bCs/>
          <w:sz w:val="24"/>
          <w:szCs w:val="24"/>
        </w:rPr>
        <w:t xml:space="preserve">Table </w:t>
      </w:r>
      <w:r w:rsidR="00FB6D61" w:rsidRPr="00CF4CD1">
        <w:rPr>
          <w:rFonts w:ascii="Times New Roman" w:hAnsi="Times New Roman" w:cs="Times New Roman"/>
          <w:b/>
          <w:bCs/>
          <w:sz w:val="24"/>
          <w:szCs w:val="24"/>
        </w:rPr>
        <w:t>2</w:t>
      </w:r>
      <w:r w:rsidR="005A3F5A" w:rsidRPr="00CF4CD1">
        <w:rPr>
          <w:rFonts w:ascii="Times New Roman" w:hAnsi="Times New Roman" w:cs="Times New Roman"/>
          <w:b/>
          <w:bCs/>
          <w:sz w:val="24"/>
          <w:szCs w:val="24"/>
        </w:rPr>
        <w:t>.</w:t>
      </w:r>
      <w:r w:rsidRPr="00CF4CD1">
        <w:rPr>
          <w:rFonts w:ascii="Times New Roman" w:hAnsi="Times New Roman" w:cs="Times New Roman"/>
          <w:b/>
          <w:bCs/>
          <w:sz w:val="24"/>
          <w:szCs w:val="24"/>
        </w:rPr>
        <w:t xml:space="preserve"> </w:t>
      </w:r>
      <w:r w:rsidR="005D2034" w:rsidRPr="00CF4CD1">
        <w:rPr>
          <w:rFonts w:ascii="Times New Roman" w:hAnsi="Times New Roman" w:cs="Times New Roman"/>
          <w:b/>
          <w:bCs/>
          <w:sz w:val="24"/>
          <w:szCs w:val="24"/>
        </w:rPr>
        <w:t>Area and its p</w:t>
      </w:r>
      <w:r w:rsidR="00FB6D61" w:rsidRPr="00CF4CD1">
        <w:rPr>
          <w:rFonts w:ascii="Times New Roman" w:hAnsi="Times New Roman" w:cs="Times New Roman"/>
          <w:b/>
          <w:bCs/>
          <w:sz w:val="24"/>
          <w:szCs w:val="24"/>
        </w:rPr>
        <w:t xml:space="preserve">ercentage distribution of the </w:t>
      </w:r>
      <w:r w:rsidRPr="00CF4CD1">
        <w:rPr>
          <w:rFonts w:ascii="Times New Roman" w:hAnsi="Times New Roman" w:cs="Times New Roman"/>
          <w:b/>
          <w:bCs/>
          <w:sz w:val="24"/>
          <w:szCs w:val="24"/>
        </w:rPr>
        <w:t>winter legumes in provinces of Nepal</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2703"/>
        <w:gridCol w:w="2374"/>
        <w:gridCol w:w="1696"/>
        <w:gridCol w:w="1690"/>
      </w:tblGrid>
      <w:tr w:rsidR="00CB0E21" w:rsidRPr="005D2034" w14:paraId="0A41112F" w14:textId="77777777" w:rsidTr="00CB0E21">
        <w:tc>
          <w:tcPr>
            <w:tcW w:w="479" w:type="pct"/>
            <w:tcBorders>
              <w:bottom w:val="single" w:sz="4" w:space="0" w:color="auto"/>
            </w:tcBorders>
          </w:tcPr>
          <w:p w14:paraId="068566AD" w14:textId="77777777" w:rsidR="00CB0E21" w:rsidRPr="005D2034" w:rsidRDefault="00CB0E21" w:rsidP="00CB0E21">
            <w:pPr>
              <w:autoSpaceDE w:val="0"/>
              <w:autoSpaceDN w:val="0"/>
              <w:adjustRightInd w:val="0"/>
              <w:jc w:val="both"/>
              <w:rPr>
                <w:rFonts w:ascii="Times New Roman" w:hAnsi="Times New Roman" w:cs="Times New Roman"/>
                <w:szCs w:val="22"/>
              </w:rPr>
            </w:pPr>
            <w:r w:rsidRPr="005D2034">
              <w:rPr>
                <w:rFonts w:ascii="Times New Roman" w:hAnsi="Times New Roman" w:cs="Times New Roman"/>
                <w:szCs w:val="22"/>
              </w:rPr>
              <w:t>SN</w:t>
            </w:r>
          </w:p>
        </w:tc>
        <w:tc>
          <w:tcPr>
            <w:tcW w:w="1444" w:type="pct"/>
            <w:tcBorders>
              <w:bottom w:val="single" w:sz="4" w:space="0" w:color="auto"/>
            </w:tcBorders>
          </w:tcPr>
          <w:p w14:paraId="46C0A555" w14:textId="77777777" w:rsidR="00CB0E21" w:rsidRPr="005D2034" w:rsidRDefault="00CB0E21" w:rsidP="00CB0E21">
            <w:pPr>
              <w:autoSpaceDE w:val="0"/>
              <w:autoSpaceDN w:val="0"/>
              <w:adjustRightInd w:val="0"/>
              <w:jc w:val="both"/>
              <w:rPr>
                <w:rFonts w:ascii="Times New Roman" w:hAnsi="Times New Roman" w:cs="Times New Roman"/>
                <w:szCs w:val="22"/>
              </w:rPr>
            </w:pPr>
            <w:r w:rsidRPr="005D2034">
              <w:rPr>
                <w:rFonts w:ascii="Times New Roman" w:hAnsi="Times New Roman" w:cs="Times New Roman"/>
                <w:szCs w:val="22"/>
              </w:rPr>
              <w:t>Province</w:t>
            </w:r>
          </w:p>
        </w:tc>
        <w:tc>
          <w:tcPr>
            <w:tcW w:w="1268" w:type="pct"/>
            <w:tcBorders>
              <w:bottom w:val="single" w:sz="4" w:space="0" w:color="auto"/>
            </w:tcBorders>
            <w:vAlign w:val="center"/>
          </w:tcPr>
          <w:p w14:paraId="67938757" w14:textId="77777777" w:rsidR="00CB0E21" w:rsidRPr="005D2034" w:rsidRDefault="00CB0E21" w:rsidP="00CB0E21">
            <w:pPr>
              <w:rPr>
                <w:rFonts w:ascii="Times New Roman" w:eastAsia="Times New Roman" w:hAnsi="Times New Roman" w:cs="Times New Roman"/>
                <w:color w:val="000000" w:themeColor="text1"/>
                <w:szCs w:val="22"/>
              </w:rPr>
            </w:pPr>
            <w:r w:rsidRPr="005D2034">
              <w:rPr>
                <w:rFonts w:ascii="Times New Roman" w:eastAsia="Times New Roman" w:hAnsi="Times New Roman" w:cs="Times New Roman"/>
                <w:color w:val="000000" w:themeColor="text1"/>
                <w:szCs w:val="22"/>
              </w:rPr>
              <w:t>Lentil</w:t>
            </w:r>
            <w:r w:rsidR="005D2034" w:rsidRPr="005D2034">
              <w:rPr>
                <w:rFonts w:ascii="Times New Roman" w:eastAsia="Times New Roman" w:hAnsi="Times New Roman" w:cs="Times New Roman"/>
                <w:color w:val="000000" w:themeColor="text1"/>
                <w:szCs w:val="22"/>
              </w:rPr>
              <w:t>, ha</w:t>
            </w:r>
          </w:p>
        </w:tc>
        <w:tc>
          <w:tcPr>
            <w:tcW w:w="906" w:type="pct"/>
            <w:tcBorders>
              <w:bottom w:val="single" w:sz="4" w:space="0" w:color="auto"/>
            </w:tcBorders>
            <w:vAlign w:val="center"/>
          </w:tcPr>
          <w:p w14:paraId="21BC102A" w14:textId="77777777" w:rsidR="00CB0E21" w:rsidRPr="005D2034" w:rsidRDefault="00CB0E21" w:rsidP="00CB0E21">
            <w:pPr>
              <w:rPr>
                <w:rFonts w:ascii="Times New Roman" w:eastAsia="Times New Roman" w:hAnsi="Times New Roman" w:cs="Times New Roman"/>
                <w:color w:val="000000" w:themeColor="text1"/>
                <w:szCs w:val="22"/>
              </w:rPr>
            </w:pPr>
            <w:r w:rsidRPr="005D2034">
              <w:rPr>
                <w:rFonts w:ascii="Times New Roman" w:eastAsia="Times New Roman" w:hAnsi="Times New Roman" w:cs="Times New Roman"/>
                <w:color w:val="000000" w:themeColor="text1"/>
                <w:szCs w:val="22"/>
              </w:rPr>
              <w:t>Chickpea</w:t>
            </w:r>
            <w:r w:rsidR="005D2034" w:rsidRPr="005D2034">
              <w:rPr>
                <w:rFonts w:ascii="Times New Roman" w:eastAsia="Times New Roman" w:hAnsi="Times New Roman" w:cs="Times New Roman"/>
                <w:color w:val="000000" w:themeColor="text1"/>
                <w:szCs w:val="22"/>
              </w:rPr>
              <w:t>, ha</w:t>
            </w:r>
          </w:p>
        </w:tc>
        <w:tc>
          <w:tcPr>
            <w:tcW w:w="903" w:type="pct"/>
            <w:tcBorders>
              <w:bottom w:val="single" w:sz="4" w:space="0" w:color="auto"/>
            </w:tcBorders>
            <w:vAlign w:val="center"/>
          </w:tcPr>
          <w:p w14:paraId="46C4E2E4" w14:textId="77777777" w:rsidR="00CB0E21" w:rsidRPr="005D2034" w:rsidRDefault="00CB0E21" w:rsidP="00CB0E21">
            <w:pPr>
              <w:rPr>
                <w:rFonts w:ascii="Times New Roman" w:eastAsia="Times New Roman" w:hAnsi="Times New Roman" w:cs="Times New Roman"/>
                <w:color w:val="000000" w:themeColor="text1"/>
                <w:szCs w:val="22"/>
              </w:rPr>
            </w:pPr>
            <w:r w:rsidRPr="005D2034">
              <w:rPr>
                <w:rFonts w:ascii="Times New Roman" w:eastAsia="Times New Roman" w:hAnsi="Times New Roman" w:cs="Times New Roman"/>
                <w:color w:val="000000" w:themeColor="text1"/>
                <w:szCs w:val="22"/>
              </w:rPr>
              <w:t>Grasspea</w:t>
            </w:r>
            <w:r w:rsidR="005D2034" w:rsidRPr="005D2034">
              <w:rPr>
                <w:rFonts w:ascii="Times New Roman" w:eastAsia="Times New Roman" w:hAnsi="Times New Roman" w:cs="Times New Roman"/>
                <w:color w:val="000000" w:themeColor="text1"/>
                <w:szCs w:val="22"/>
              </w:rPr>
              <w:t>, ha</w:t>
            </w:r>
          </w:p>
        </w:tc>
      </w:tr>
      <w:tr w:rsidR="00CB0E21" w:rsidRPr="005D2034" w14:paraId="40A62B58" w14:textId="77777777" w:rsidTr="00CB0E21">
        <w:tc>
          <w:tcPr>
            <w:tcW w:w="479" w:type="pct"/>
            <w:tcBorders>
              <w:top w:val="single" w:sz="4" w:space="0" w:color="auto"/>
              <w:bottom w:val="nil"/>
            </w:tcBorders>
          </w:tcPr>
          <w:p w14:paraId="7D3CEF11" w14:textId="77777777" w:rsidR="00CB0E21" w:rsidRPr="005D2034" w:rsidRDefault="00CB0E21" w:rsidP="00CB0E21">
            <w:pPr>
              <w:autoSpaceDE w:val="0"/>
              <w:autoSpaceDN w:val="0"/>
              <w:adjustRightInd w:val="0"/>
              <w:jc w:val="both"/>
              <w:rPr>
                <w:rFonts w:ascii="Times New Roman" w:hAnsi="Times New Roman" w:cs="Times New Roman"/>
                <w:szCs w:val="22"/>
              </w:rPr>
            </w:pPr>
            <w:r w:rsidRPr="005D2034">
              <w:rPr>
                <w:rFonts w:ascii="Times New Roman" w:hAnsi="Times New Roman" w:cs="Times New Roman"/>
                <w:szCs w:val="22"/>
              </w:rPr>
              <w:t>1</w:t>
            </w:r>
          </w:p>
        </w:tc>
        <w:tc>
          <w:tcPr>
            <w:tcW w:w="1444" w:type="pct"/>
            <w:tcBorders>
              <w:top w:val="single" w:sz="4" w:space="0" w:color="auto"/>
              <w:bottom w:val="nil"/>
            </w:tcBorders>
          </w:tcPr>
          <w:p w14:paraId="25AC6BD1" w14:textId="77777777" w:rsidR="00CB0E21" w:rsidRPr="005D2034" w:rsidRDefault="00CB0E21" w:rsidP="00CB0E21">
            <w:pPr>
              <w:rPr>
                <w:rFonts w:ascii="Times New Roman" w:hAnsi="Times New Roman" w:cs="Times New Roman"/>
                <w:szCs w:val="22"/>
              </w:rPr>
            </w:pPr>
            <w:r w:rsidRPr="005D2034">
              <w:rPr>
                <w:rFonts w:ascii="Times New Roman" w:hAnsi="Times New Roman" w:cs="Times New Roman"/>
                <w:szCs w:val="22"/>
              </w:rPr>
              <w:t xml:space="preserve">Koshi </w:t>
            </w:r>
          </w:p>
        </w:tc>
        <w:tc>
          <w:tcPr>
            <w:tcW w:w="1268" w:type="pct"/>
            <w:tcBorders>
              <w:top w:val="single" w:sz="4" w:space="0" w:color="auto"/>
              <w:bottom w:val="nil"/>
            </w:tcBorders>
          </w:tcPr>
          <w:p w14:paraId="62B10884" w14:textId="77777777" w:rsidR="00CB0E21" w:rsidRPr="005D2034" w:rsidRDefault="008F0BBC" w:rsidP="00CB0E21">
            <w:pPr>
              <w:rPr>
                <w:rFonts w:ascii="Times New Roman" w:hAnsi="Times New Roman" w:cs="Times New Roman"/>
                <w:color w:val="000000"/>
                <w:szCs w:val="22"/>
              </w:rPr>
            </w:pPr>
            <w:r w:rsidRPr="005D2034">
              <w:rPr>
                <w:rFonts w:ascii="Times New Roman" w:hAnsi="Times New Roman" w:cs="Times New Roman"/>
                <w:color w:val="000000"/>
                <w:szCs w:val="22"/>
              </w:rPr>
              <w:t>14987 (</w:t>
            </w:r>
            <w:r w:rsidR="00CB0E21" w:rsidRPr="005D2034">
              <w:rPr>
                <w:rFonts w:ascii="Times New Roman" w:hAnsi="Times New Roman" w:cs="Times New Roman"/>
                <w:color w:val="000000"/>
                <w:szCs w:val="22"/>
              </w:rPr>
              <w:t>8%</w:t>
            </w:r>
            <w:r w:rsidRPr="005D2034">
              <w:rPr>
                <w:rFonts w:ascii="Times New Roman" w:hAnsi="Times New Roman" w:cs="Times New Roman"/>
                <w:color w:val="000000"/>
                <w:szCs w:val="22"/>
              </w:rPr>
              <w:t>)</w:t>
            </w:r>
          </w:p>
        </w:tc>
        <w:tc>
          <w:tcPr>
            <w:tcW w:w="906" w:type="pct"/>
            <w:tcBorders>
              <w:top w:val="single" w:sz="4" w:space="0" w:color="auto"/>
              <w:bottom w:val="nil"/>
            </w:tcBorders>
          </w:tcPr>
          <w:p w14:paraId="3CA096C1" w14:textId="77777777" w:rsidR="00CB0E21" w:rsidRPr="005D2034" w:rsidRDefault="005D2034" w:rsidP="00CB0E21">
            <w:pPr>
              <w:rPr>
                <w:rFonts w:ascii="Times New Roman" w:hAnsi="Times New Roman" w:cs="Times New Roman"/>
                <w:color w:val="000000"/>
                <w:szCs w:val="22"/>
              </w:rPr>
            </w:pPr>
            <w:r w:rsidRPr="005D2034">
              <w:rPr>
                <w:rFonts w:ascii="Times New Roman" w:hAnsi="Times New Roman" w:cs="Times New Roman"/>
                <w:color w:val="000000"/>
                <w:szCs w:val="22"/>
              </w:rPr>
              <w:t>764 (</w:t>
            </w:r>
            <w:r w:rsidR="00CB0E21" w:rsidRPr="005D2034">
              <w:rPr>
                <w:rFonts w:ascii="Times New Roman" w:hAnsi="Times New Roman" w:cs="Times New Roman"/>
                <w:color w:val="000000"/>
                <w:szCs w:val="22"/>
              </w:rPr>
              <w:t>7%</w:t>
            </w:r>
            <w:r w:rsidRPr="005D2034">
              <w:rPr>
                <w:rFonts w:ascii="Times New Roman" w:hAnsi="Times New Roman" w:cs="Times New Roman"/>
                <w:color w:val="000000"/>
                <w:szCs w:val="22"/>
              </w:rPr>
              <w:t>)</w:t>
            </w:r>
          </w:p>
        </w:tc>
        <w:tc>
          <w:tcPr>
            <w:tcW w:w="903" w:type="pct"/>
            <w:tcBorders>
              <w:top w:val="single" w:sz="4" w:space="0" w:color="auto"/>
              <w:bottom w:val="nil"/>
            </w:tcBorders>
          </w:tcPr>
          <w:p w14:paraId="77C44C0B" w14:textId="77777777" w:rsidR="00CB0E21" w:rsidRPr="005D2034" w:rsidRDefault="005D2034" w:rsidP="00CB0E21">
            <w:pPr>
              <w:rPr>
                <w:rFonts w:ascii="Times New Roman" w:hAnsi="Times New Roman" w:cs="Times New Roman"/>
                <w:color w:val="000000"/>
                <w:szCs w:val="22"/>
              </w:rPr>
            </w:pPr>
            <w:r w:rsidRPr="005D2034">
              <w:rPr>
                <w:rFonts w:ascii="Times New Roman" w:hAnsi="Times New Roman" w:cs="Times New Roman"/>
                <w:color w:val="000000"/>
                <w:szCs w:val="22"/>
              </w:rPr>
              <w:t>1060 (</w:t>
            </w:r>
            <w:r w:rsidR="00CB0E21" w:rsidRPr="005D2034">
              <w:rPr>
                <w:rFonts w:ascii="Times New Roman" w:hAnsi="Times New Roman" w:cs="Times New Roman"/>
                <w:color w:val="000000"/>
                <w:szCs w:val="22"/>
              </w:rPr>
              <w:t>10%</w:t>
            </w:r>
            <w:r w:rsidRPr="005D2034">
              <w:rPr>
                <w:rFonts w:ascii="Times New Roman" w:hAnsi="Times New Roman" w:cs="Times New Roman"/>
                <w:color w:val="000000"/>
                <w:szCs w:val="22"/>
              </w:rPr>
              <w:t>)</w:t>
            </w:r>
          </w:p>
        </w:tc>
      </w:tr>
      <w:tr w:rsidR="00CB0E21" w:rsidRPr="005D2034" w14:paraId="076B85EF" w14:textId="77777777" w:rsidTr="00CB0E21">
        <w:tc>
          <w:tcPr>
            <w:tcW w:w="479" w:type="pct"/>
            <w:tcBorders>
              <w:top w:val="nil"/>
            </w:tcBorders>
          </w:tcPr>
          <w:p w14:paraId="41D9B7CB" w14:textId="77777777" w:rsidR="00CB0E21" w:rsidRPr="005D2034" w:rsidRDefault="00CB0E21" w:rsidP="00CB0E21">
            <w:pPr>
              <w:autoSpaceDE w:val="0"/>
              <w:autoSpaceDN w:val="0"/>
              <w:adjustRightInd w:val="0"/>
              <w:jc w:val="both"/>
              <w:rPr>
                <w:rFonts w:ascii="Times New Roman" w:hAnsi="Times New Roman" w:cs="Times New Roman"/>
                <w:szCs w:val="22"/>
              </w:rPr>
            </w:pPr>
            <w:r w:rsidRPr="005D2034">
              <w:rPr>
                <w:rFonts w:ascii="Times New Roman" w:hAnsi="Times New Roman" w:cs="Times New Roman"/>
                <w:szCs w:val="22"/>
              </w:rPr>
              <w:t>2</w:t>
            </w:r>
          </w:p>
        </w:tc>
        <w:tc>
          <w:tcPr>
            <w:tcW w:w="1444" w:type="pct"/>
            <w:tcBorders>
              <w:top w:val="nil"/>
            </w:tcBorders>
          </w:tcPr>
          <w:p w14:paraId="586CC501" w14:textId="77777777" w:rsidR="00CB0E21" w:rsidRPr="005D2034" w:rsidRDefault="00CB0E21" w:rsidP="00CB0E21">
            <w:pPr>
              <w:rPr>
                <w:rFonts w:ascii="Times New Roman" w:hAnsi="Times New Roman" w:cs="Times New Roman"/>
                <w:szCs w:val="22"/>
              </w:rPr>
            </w:pPr>
            <w:r w:rsidRPr="005D2034">
              <w:rPr>
                <w:rFonts w:ascii="Times New Roman" w:hAnsi="Times New Roman" w:cs="Times New Roman"/>
                <w:szCs w:val="22"/>
              </w:rPr>
              <w:t xml:space="preserve">Madhesh </w:t>
            </w:r>
          </w:p>
        </w:tc>
        <w:tc>
          <w:tcPr>
            <w:tcW w:w="1268" w:type="pct"/>
            <w:tcBorders>
              <w:top w:val="nil"/>
            </w:tcBorders>
          </w:tcPr>
          <w:p w14:paraId="5FCEA488" w14:textId="77777777" w:rsidR="00CB0E21" w:rsidRPr="005D2034" w:rsidRDefault="008F0BBC" w:rsidP="00CB0E21">
            <w:pPr>
              <w:rPr>
                <w:rFonts w:ascii="Times New Roman" w:hAnsi="Times New Roman" w:cs="Times New Roman"/>
                <w:color w:val="000000"/>
                <w:szCs w:val="22"/>
              </w:rPr>
            </w:pPr>
            <w:r w:rsidRPr="005D2034">
              <w:rPr>
                <w:rFonts w:ascii="Times New Roman" w:hAnsi="Times New Roman" w:cs="Times New Roman"/>
                <w:color w:val="000000"/>
                <w:szCs w:val="22"/>
              </w:rPr>
              <w:t>81332 (</w:t>
            </w:r>
            <w:r w:rsidR="00CB0E21" w:rsidRPr="005D2034">
              <w:rPr>
                <w:rFonts w:ascii="Times New Roman" w:hAnsi="Times New Roman" w:cs="Times New Roman"/>
                <w:color w:val="000000"/>
                <w:szCs w:val="22"/>
              </w:rPr>
              <w:t>41%</w:t>
            </w:r>
            <w:r w:rsidRPr="005D2034">
              <w:rPr>
                <w:rFonts w:ascii="Times New Roman" w:hAnsi="Times New Roman" w:cs="Times New Roman"/>
                <w:color w:val="000000"/>
                <w:szCs w:val="22"/>
              </w:rPr>
              <w:t>)</w:t>
            </w:r>
          </w:p>
        </w:tc>
        <w:tc>
          <w:tcPr>
            <w:tcW w:w="906" w:type="pct"/>
            <w:tcBorders>
              <w:top w:val="nil"/>
            </w:tcBorders>
          </w:tcPr>
          <w:p w14:paraId="158AE833" w14:textId="77777777" w:rsidR="00CB0E21" w:rsidRPr="005D2034" w:rsidRDefault="005D2034" w:rsidP="00CB0E21">
            <w:pPr>
              <w:rPr>
                <w:rFonts w:ascii="Times New Roman" w:hAnsi="Times New Roman" w:cs="Times New Roman"/>
                <w:color w:val="000000"/>
                <w:szCs w:val="22"/>
              </w:rPr>
            </w:pPr>
            <w:r w:rsidRPr="005D2034">
              <w:rPr>
                <w:rFonts w:ascii="Times New Roman" w:hAnsi="Times New Roman" w:cs="Times New Roman"/>
                <w:color w:val="000000"/>
                <w:szCs w:val="22"/>
              </w:rPr>
              <w:t>3411 (</w:t>
            </w:r>
            <w:r w:rsidR="00CB0E21" w:rsidRPr="005D2034">
              <w:rPr>
                <w:rFonts w:ascii="Times New Roman" w:hAnsi="Times New Roman" w:cs="Times New Roman"/>
                <w:color w:val="000000"/>
                <w:szCs w:val="22"/>
              </w:rPr>
              <w:t>32%</w:t>
            </w:r>
            <w:r w:rsidRPr="005D2034">
              <w:rPr>
                <w:rFonts w:ascii="Times New Roman" w:hAnsi="Times New Roman" w:cs="Times New Roman"/>
                <w:color w:val="000000"/>
                <w:szCs w:val="22"/>
              </w:rPr>
              <w:t>)</w:t>
            </w:r>
          </w:p>
        </w:tc>
        <w:tc>
          <w:tcPr>
            <w:tcW w:w="903" w:type="pct"/>
            <w:tcBorders>
              <w:top w:val="nil"/>
            </w:tcBorders>
          </w:tcPr>
          <w:p w14:paraId="0CFAAA7F" w14:textId="77777777" w:rsidR="00CB0E21" w:rsidRPr="005D2034" w:rsidRDefault="005D2034" w:rsidP="00CB0E21">
            <w:pPr>
              <w:rPr>
                <w:rFonts w:ascii="Times New Roman" w:hAnsi="Times New Roman" w:cs="Times New Roman"/>
                <w:color w:val="000000"/>
                <w:szCs w:val="22"/>
              </w:rPr>
            </w:pPr>
            <w:r w:rsidRPr="005D2034">
              <w:rPr>
                <w:rFonts w:ascii="Times New Roman" w:hAnsi="Times New Roman" w:cs="Times New Roman"/>
                <w:color w:val="000000"/>
                <w:szCs w:val="22"/>
              </w:rPr>
              <w:t>2401 (</w:t>
            </w:r>
            <w:r w:rsidR="00CB0E21" w:rsidRPr="005D2034">
              <w:rPr>
                <w:rFonts w:ascii="Times New Roman" w:hAnsi="Times New Roman" w:cs="Times New Roman"/>
                <w:color w:val="000000"/>
                <w:szCs w:val="22"/>
              </w:rPr>
              <w:t>23%</w:t>
            </w:r>
            <w:r w:rsidRPr="005D2034">
              <w:rPr>
                <w:rFonts w:ascii="Times New Roman" w:hAnsi="Times New Roman" w:cs="Times New Roman"/>
                <w:color w:val="000000"/>
                <w:szCs w:val="22"/>
              </w:rPr>
              <w:t>)</w:t>
            </w:r>
          </w:p>
        </w:tc>
      </w:tr>
      <w:tr w:rsidR="00CB0E21" w:rsidRPr="005D2034" w14:paraId="77F22DB8" w14:textId="77777777" w:rsidTr="00CB0E21">
        <w:tc>
          <w:tcPr>
            <w:tcW w:w="479" w:type="pct"/>
          </w:tcPr>
          <w:p w14:paraId="42FDD35A" w14:textId="77777777" w:rsidR="00CB0E21" w:rsidRPr="005D2034" w:rsidRDefault="00CB0E21" w:rsidP="00CB0E21">
            <w:pPr>
              <w:autoSpaceDE w:val="0"/>
              <w:autoSpaceDN w:val="0"/>
              <w:adjustRightInd w:val="0"/>
              <w:jc w:val="both"/>
              <w:rPr>
                <w:rFonts w:ascii="Times New Roman" w:hAnsi="Times New Roman" w:cs="Times New Roman"/>
                <w:szCs w:val="22"/>
              </w:rPr>
            </w:pPr>
            <w:r w:rsidRPr="005D2034">
              <w:rPr>
                <w:rFonts w:ascii="Times New Roman" w:hAnsi="Times New Roman" w:cs="Times New Roman"/>
                <w:szCs w:val="22"/>
              </w:rPr>
              <w:t>3</w:t>
            </w:r>
          </w:p>
        </w:tc>
        <w:tc>
          <w:tcPr>
            <w:tcW w:w="1444" w:type="pct"/>
          </w:tcPr>
          <w:p w14:paraId="1EA20002" w14:textId="77777777" w:rsidR="00CB0E21" w:rsidRPr="005D2034" w:rsidRDefault="00CB0E21" w:rsidP="00CB0E21">
            <w:pPr>
              <w:rPr>
                <w:rFonts w:ascii="Times New Roman" w:hAnsi="Times New Roman" w:cs="Times New Roman"/>
                <w:szCs w:val="22"/>
              </w:rPr>
            </w:pPr>
            <w:proofErr w:type="spellStart"/>
            <w:r w:rsidRPr="005D2034">
              <w:rPr>
                <w:rFonts w:ascii="Times New Roman" w:hAnsi="Times New Roman" w:cs="Times New Roman"/>
                <w:szCs w:val="22"/>
              </w:rPr>
              <w:t>Bagamati</w:t>
            </w:r>
            <w:proofErr w:type="spellEnd"/>
            <w:r w:rsidRPr="005D2034">
              <w:rPr>
                <w:rFonts w:ascii="Times New Roman" w:hAnsi="Times New Roman" w:cs="Times New Roman"/>
                <w:szCs w:val="22"/>
              </w:rPr>
              <w:t xml:space="preserve"> </w:t>
            </w:r>
          </w:p>
        </w:tc>
        <w:tc>
          <w:tcPr>
            <w:tcW w:w="1268" w:type="pct"/>
          </w:tcPr>
          <w:p w14:paraId="47E71E2C" w14:textId="77777777" w:rsidR="00CB0E21" w:rsidRPr="005D2034" w:rsidRDefault="008F0BBC" w:rsidP="00CB0E21">
            <w:pPr>
              <w:rPr>
                <w:rFonts w:ascii="Times New Roman" w:hAnsi="Times New Roman" w:cs="Times New Roman"/>
                <w:color w:val="000000"/>
                <w:szCs w:val="22"/>
              </w:rPr>
            </w:pPr>
            <w:r w:rsidRPr="005D2034">
              <w:rPr>
                <w:rFonts w:ascii="Times New Roman" w:hAnsi="Times New Roman" w:cs="Times New Roman"/>
                <w:color w:val="000000"/>
                <w:szCs w:val="22"/>
              </w:rPr>
              <w:t>3574 (</w:t>
            </w:r>
            <w:r w:rsidR="00CB0E21" w:rsidRPr="005D2034">
              <w:rPr>
                <w:rFonts w:ascii="Times New Roman" w:hAnsi="Times New Roman" w:cs="Times New Roman"/>
                <w:color w:val="000000"/>
                <w:szCs w:val="22"/>
              </w:rPr>
              <w:t>2%</w:t>
            </w:r>
            <w:r w:rsidRPr="005D2034">
              <w:rPr>
                <w:rFonts w:ascii="Times New Roman" w:hAnsi="Times New Roman" w:cs="Times New Roman"/>
                <w:color w:val="000000"/>
                <w:szCs w:val="22"/>
              </w:rPr>
              <w:t>)</w:t>
            </w:r>
          </w:p>
        </w:tc>
        <w:tc>
          <w:tcPr>
            <w:tcW w:w="906" w:type="pct"/>
          </w:tcPr>
          <w:p w14:paraId="087D68D6" w14:textId="77777777" w:rsidR="00CB0E21" w:rsidRPr="005D2034" w:rsidRDefault="005D2034" w:rsidP="00CB0E21">
            <w:pPr>
              <w:rPr>
                <w:rFonts w:ascii="Times New Roman" w:hAnsi="Times New Roman" w:cs="Times New Roman"/>
                <w:color w:val="000000"/>
                <w:szCs w:val="22"/>
              </w:rPr>
            </w:pPr>
            <w:r w:rsidRPr="005D2034">
              <w:rPr>
                <w:rFonts w:ascii="Times New Roman" w:hAnsi="Times New Roman" w:cs="Times New Roman"/>
                <w:color w:val="000000"/>
                <w:szCs w:val="22"/>
              </w:rPr>
              <w:t>659 (</w:t>
            </w:r>
            <w:r w:rsidR="00CB0E21" w:rsidRPr="005D2034">
              <w:rPr>
                <w:rFonts w:ascii="Times New Roman" w:hAnsi="Times New Roman" w:cs="Times New Roman"/>
                <w:color w:val="000000"/>
                <w:szCs w:val="22"/>
              </w:rPr>
              <w:t>6%</w:t>
            </w:r>
            <w:r w:rsidRPr="005D2034">
              <w:rPr>
                <w:rFonts w:ascii="Times New Roman" w:hAnsi="Times New Roman" w:cs="Times New Roman"/>
                <w:color w:val="000000"/>
                <w:szCs w:val="22"/>
              </w:rPr>
              <w:t>)</w:t>
            </w:r>
          </w:p>
        </w:tc>
        <w:tc>
          <w:tcPr>
            <w:tcW w:w="903" w:type="pct"/>
          </w:tcPr>
          <w:p w14:paraId="4E2B8DF7" w14:textId="77777777" w:rsidR="00CB0E21" w:rsidRPr="005D2034" w:rsidRDefault="005D2034" w:rsidP="00CB0E21">
            <w:pPr>
              <w:rPr>
                <w:rFonts w:ascii="Times New Roman" w:hAnsi="Times New Roman" w:cs="Times New Roman"/>
                <w:color w:val="000000"/>
                <w:szCs w:val="22"/>
              </w:rPr>
            </w:pPr>
            <w:r w:rsidRPr="005D2034">
              <w:rPr>
                <w:rFonts w:ascii="Times New Roman" w:hAnsi="Times New Roman" w:cs="Times New Roman"/>
                <w:color w:val="000000"/>
                <w:szCs w:val="22"/>
              </w:rPr>
              <w:t>489 (</w:t>
            </w:r>
            <w:r w:rsidR="00CB0E21" w:rsidRPr="005D2034">
              <w:rPr>
                <w:rFonts w:ascii="Times New Roman" w:hAnsi="Times New Roman" w:cs="Times New Roman"/>
                <w:color w:val="000000"/>
                <w:szCs w:val="22"/>
              </w:rPr>
              <w:t>5%</w:t>
            </w:r>
            <w:r w:rsidRPr="005D2034">
              <w:rPr>
                <w:rFonts w:ascii="Times New Roman" w:hAnsi="Times New Roman" w:cs="Times New Roman"/>
                <w:color w:val="000000"/>
                <w:szCs w:val="22"/>
              </w:rPr>
              <w:t>)</w:t>
            </w:r>
          </w:p>
        </w:tc>
      </w:tr>
      <w:tr w:rsidR="00CB0E21" w:rsidRPr="005D2034" w14:paraId="3D54A39A" w14:textId="77777777" w:rsidTr="00CB0E21">
        <w:tc>
          <w:tcPr>
            <w:tcW w:w="479" w:type="pct"/>
          </w:tcPr>
          <w:p w14:paraId="20D0E8C0" w14:textId="77777777" w:rsidR="00CB0E21" w:rsidRPr="005D2034" w:rsidRDefault="00CB0E21" w:rsidP="00CB0E21">
            <w:pPr>
              <w:autoSpaceDE w:val="0"/>
              <w:autoSpaceDN w:val="0"/>
              <w:adjustRightInd w:val="0"/>
              <w:jc w:val="both"/>
              <w:rPr>
                <w:rFonts w:ascii="Times New Roman" w:hAnsi="Times New Roman" w:cs="Times New Roman"/>
                <w:szCs w:val="22"/>
              </w:rPr>
            </w:pPr>
            <w:r w:rsidRPr="005D2034">
              <w:rPr>
                <w:rFonts w:ascii="Times New Roman" w:hAnsi="Times New Roman" w:cs="Times New Roman"/>
                <w:szCs w:val="22"/>
              </w:rPr>
              <w:t>4</w:t>
            </w:r>
          </w:p>
        </w:tc>
        <w:tc>
          <w:tcPr>
            <w:tcW w:w="1444" w:type="pct"/>
          </w:tcPr>
          <w:p w14:paraId="097DDFCD" w14:textId="77777777" w:rsidR="00CB0E21" w:rsidRPr="005D2034" w:rsidRDefault="00CB0E21" w:rsidP="00CB0E21">
            <w:pPr>
              <w:rPr>
                <w:rFonts w:ascii="Times New Roman" w:hAnsi="Times New Roman" w:cs="Times New Roman"/>
                <w:szCs w:val="22"/>
              </w:rPr>
            </w:pPr>
            <w:r w:rsidRPr="005D2034">
              <w:rPr>
                <w:rFonts w:ascii="Times New Roman" w:hAnsi="Times New Roman" w:cs="Times New Roman"/>
                <w:szCs w:val="22"/>
              </w:rPr>
              <w:t xml:space="preserve">Gandaki </w:t>
            </w:r>
          </w:p>
        </w:tc>
        <w:tc>
          <w:tcPr>
            <w:tcW w:w="1268" w:type="pct"/>
          </w:tcPr>
          <w:p w14:paraId="3CFF6AFA" w14:textId="77777777" w:rsidR="00CB0E21" w:rsidRPr="005D2034" w:rsidRDefault="008F0BBC" w:rsidP="00CB0E21">
            <w:pPr>
              <w:rPr>
                <w:rFonts w:ascii="Times New Roman" w:hAnsi="Times New Roman" w:cs="Times New Roman"/>
                <w:color w:val="000000"/>
                <w:szCs w:val="22"/>
              </w:rPr>
            </w:pPr>
            <w:r w:rsidRPr="005D2034">
              <w:rPr>
                <w:rFonts w:ascii="Times New Roman" w:hAnsi="Times New Roman" w:cs="Times New Roman"/>
                <w:color w:val="000000"/>
                <w:szCs w:val="22"/>
              </w:rPr>
              <w:t>5038 (</w:t>
            </w:r>
            <w:r w:rsidR="00CB0E21" w:rsidRPr="005D2034">
              <w:rPr>
                <w:rFonts w:ascii="Times New Roman" w:hAnsi="Times New Roman" w:cs="Times New Roman"/>
                <w:color w:val="000000"/>
                <w:szCs w:val="22"/>
              </w:rPr>
              <w:t>3%</w:t>
            </w:r>
            <w:r w:rsidRPr="005D2034">
              <w:rPr>
                <w:rFonts w:ascii="Times New Roman" w:hAnsi="Times New Roman" w:cs="Times New Roman"/>
                <w:color w:val="000000"/>
                <w:szCs w:val="22"/>
              </w:rPr>
              <w:t>)</w:t>
            </w:r>
          </w:p>
        </w:tc>
        <w:tc>
          <w:tcPr>
            <w:tcW w:w="906" w:type="pct"/>
          </w:tcPr>
          <w:p w14:paraId="2DB7D8CE" w14:textId="77777777" w:rsidR="00CB0E21" w:rsidRPr="005D2034" w:rsidRDefault="005D2034" w:rsidP="00CB0E21">
            <w:pPr>
              <w:rPr>
                <w:rFonts w:ascii="Times New Roman" w:hAnsi="Times New Roman" w:cs="Times New Roman"/>
                <w:color w:val="000000"/>
                <w:szCs w:val="22"/>
              </w:rPr>
            </w:pPr>
            <w:r w:rsidRPr="005D2034">
              <w:rPr>
                <w:rFonts w:ascii="Times New Roman" w:hAnsi="Times New Roman" w:cs="Times New Roman"/>
                <w:color w:val="000000"/>
                <w:szCs w:val="22"/>
              </w:rPr>
              <w:t>263 (</w:t>
            </w:r>
            <w:r w:rsidR="00CB0E21" w:rsidRPr="005D2034">
              <w:rPr>
                <w:rFonts w:ascii="Times New Roman" w:hAnsi="Times New Roman" w:cs="Times New Roman"/>
                <w:color w:val="000000"/>
                <w:szCs w:val="22"/>
              </w:rPr>
              <w:t>2%</w:t>
            </w:r>
            <w:r w:rsidRPr="005D2034">
              <w:rPr>
                <w:rFonts w:ascii="Times New Roman" w:hAnsi="Times New Roman" w:cs="Times New Roman"/>
                <w:color w:val="000000"/>
                <w:szCs w:val="22"/>
              </w:rPr>
              <w:t>)</w:t>
            </w:r>
          </w:p>
        </w:tc>
        <w:tc>
          <w:tcPr>
            <w:tcW w:w="903" w:type="pct"/>
          </w:tcPr>
          <w:p w14:paraId="01052477" w14:textId="77777777" w:rsidR="00CB0E21" w:rsidRPr="005D2034" w:rsidRDefault="005D2034" w:rsidP="00CB0E21">
            <w:pPr>
              <w:rPr>
                <w:rFonts w:ascii="Times New Roman" w:hAnsi="Times New Roman" w:cs="Times New Roman"/>
                <w:color w:val="000000"/>
                <w:szCs w:val="22"/>
              </w:rPr>
            </w:pPr>
            <w:r w:rsidRPr="005D2034">
              <w:rPr>
                <w:rFonts w:ascii="Times New Roman" w:hAnsi="Times New Roman" w:cs="Times New Roman"/>
                <w:color w:val="000000"/>
                <w:szCs w:val="22"/>
              </w:rPr>
              <w:t>121 (</w:t>
            </w:r>
            <w:r w:rsidR="00CB0E21" w:rsidRPr="005D2034">
              <w:rPr>
                <w:rFonts w:ascii="Times New Roman" w:hAnsi="Times New Roman" w:cs="Times New Roman"/>
                <w:color w:val="000000"/>
                <w:szCs w:val="22"/>
              </w:rPr>
              <w:t>1%</w:t>
            </w:r>
            <w:r w:rsidRPr="005D2034">
              <w:rPr>
                <w:rFonts w:ascii="Times New Roman" w:hAnsi="Times New Roman" w:cs="Times New Roman"/>
                <w:color w:val="000000"/>
                <w:szCs w:val="22"/>
              </w:rPr>
              <w:t>)</w:t>
            </w:r>
          </w:p>
        </w:tc>
      </w:tr>
      <w:tr w:rsidR="00CB0E21" w:rsidRPr="005D2034" w14:paraId="46A68BCF" w14:textId="77777777" w:rsidTr="00CB0E21">
        <w:tc>
          <w:tcPr>
            <w:tcW w:w="479" w:type="pct"/>
          </w:tcPr>
          <w:p w14:paraId="73151187" w14:textId="77777777" w:rsidR="00CB0E21" w:rsidRPr="005D2034" w:rsidRDefault="00CB0E21" w:rsidP="00CB0E21">
            <w:pPr>
              <w:autoSpaceDE w:val="0"/>
              <w:autoSpaceDN w:val="0"/>
              <w:adjustRightInd w:val="0"/>
              <w:jc w:val="both"/>
              <w:rPr>
                <w:rFonts w:ascii="Times New Roman" w:hAnsi="Times New Roman" w:cs="Times New Roman"/>
                <w:szCs w:val="22"/>
              </w:rPr>
            </w:pPr>
            <w:r w:rsidRPr="005D2034">
              <w:rPr>
                <w:rFonts w:ascii="Times New Roman" w:hAnsi="Times New Roman" w:cs="Times New Roman"/>
                <w:szCs w:val="22"/>
              </w:rPr>
              <w:t>5</w:t>
            </w:r>
          </w:p>
        </w:tc>
        <w:tc>
          <w:tcPr>
            <w:tcW w:w="1444" w:type="pct"/>
          </w:tcPr>
          <w:p w14:paraId="0A4E5165" w14:textId="77777777" w:rsidR="00CB0E21" w:rsidRPr="005D2034" w:rsidRDefault="00CB0E21" w:rsidP="00CB0E21">
            <w:pPr>
              <w:rPr>
                <w:rFonts w:ascii="Times New Roman" w:hAnsi="Times New Roman" w:cs="Times New Roman"/>
                <w:szCs w:val="22"/>
              </w:rPr>
            </w:pPr>
            <w:r w:rsidRPr="005D2034">
              <w:rPr>
                <w:rFonts w:ascii="Times New Roman" w:hAnsi="Times New Roman" w:cs="Times New Roman"/>
                <w:szCs w:val="22"/>
              </w:rPr>
              <w:t xml:space="preserve">Lumbini </w:t>
            </w:r>
          </w:p>
        </w:tc>
        <w:tc>
          <w:tcPr>
            <w:tcW w:w="1268" w:type="pct"/>
          </w:tcPr>
          <w:p w14:paraId="79955226" w14:textId="77777777" w:rsidR="00CB0E21" w:rsidRPr="005D2034" w:rsidRDefault="008F0BBC" w:rsidP="00CB0E21">
            <w:pPr>
              <w:rPr>
                <w:rFonts w:ascii="Times New Roman" w:hAnsi="Times New Roman" w:cs="Times New Roman"/>
                <w:color w:val="000000"/>
                <w:szCs w:val="22"/>
              </w:rPr>
            </w:pPr>
            <w:r w:rsidRPr="005D2034">
              <w:rPr>
                <w:rFonts w:ascii="Times New Roman" w:hAnsi="Times New Roman" w:cs="Times New Roman"/>
                <w:color w:val="000000"/>
                <w:szCs w:val="22"/>
              </w:rPr>
              <w:t>64195 (</w:t>
            </w:r>
            <w:r w:rsidR="00CB0E21" w:rsidRPr="005D2034">
              <w:rPr>
                <w:rFonts w:ascii="Times New Roman" w:hAnsi="Times New Roman" w:cs="Times New Roman"/>
                <w:color w:val="000000"/>
                <w:szCs w:val="22"/>
              </w:rPr>
              <w:t>32%</w:t>
            </w:r>
            <w:r w:rsidRPr="005D2034">
              <w:rPr>
                <w:rFonts w:ascii="Times New Roman" w:hAnsi="Times New Roman" w:cs="Times New Roman"/>
                <w:color w:val="000000"/>
                <w:szCs w:val="22"/>
              </w:rPr>
              <w:t>)</w:t>
            </w:r>
          </w:p>
        </w:tc>
        <w:tc>
          <w:tcPr>
            <w:tcW w:w="906" w:type="pct"/>
          </w:tcPr>
          <w:p w14:paraId="707D806D" w14:textId="77777777" w:rsidR="00CB0E21" w:rsidRPr="005D2034" w:rsidRDefault="005D2034" w:rsidP="00CB0E21">
            <w:pPr>
              <w:rPr>
                <w:rFonts w:ascii="Times New Roman" w:hAnsi="Times New Roman" w:cs="Times New Roman"/>
                <w:color w:val="000000"/>
                <w:szCs w:val="22"/>
              </w:rPr>
            </w:pPr>
            <w:r w:rsidRPr="005D2034">
              <w:rPr>
                <w:rFonts w:ascii="Times New Roman" w:hAnsi="Times New Roman" w:cs="Times New Roman"/>
                <w:color w:val="000000"/>
                <w:szCs w:val="22"/>
              </w:rPr>
              <w:t>3549 (</w:t>
            </w:r>
            <w:r w:rsidR="00CB0E21" w:rsidRPr="005D2034">
              <w:rPr>
                <w:rFonts w:ascii="Times New Roman" w:hAnsi="Times New Roman" w:cs="Times New Roman"/>
                <w:color w:val="000000"/>
                <w:szCs w:val="22"/>
              </w:rPr>
              <w:t>33%</w:t>
            </w:r>
            <w:r w:rsidRPr="005D2034">
              <w:rPr>
                <w:rFonts w:ascii="Times New Roman" w:hAnsi="Times New Roman" w:cs="Times New Roman"/>
                <w:color w:val="000000"/>
                <w:szCs w:val="22"/>
              </w:rPr>
              <w:t>)</w:t>
            </w:r>
          </w:p>
        </w:tc>
        <w:tc>
          <w:tcPr>
            <w:tcW w:w="903" w:type="pct"/>
          </w:tcPr>
          <w:p w14:paraId="19B4C2EC" w14:textId="77777777" w:rsidR="00CB0E21" w:rsidRPr="005D2034" w:rsidRDefault="005D2034" w:rsidP="00CB0E21">
            <w:pPr>
              <w:rPr>
                <w:rFonts w:ascii="Times New Roman" w:hAnsi="Times New Roman" w:cs="Times New Roman"/>
                <w:color w:val="000000"/>
                <w:szCs w:val="22"/>
              </w:rPr>
            </w:pPr>
            <w:r w:rsidRPr="005D2034">
              <w:rPr>
                <w:rFonts w:ascii="Times New Roman" w:hAnsi="Times New Roman" w:cs="Times New Roman"/>
                <w:color w:val="000000"/>
                <w:szCs w:val="22"/>
              </w:rPr>
              <w:t>4191 (</w:t>
            </w:r>
            <w:r w:rsidR="00CB0E21" w:rsidRPr="005D2034">
              <w:rPr>
                <w:rFonts w:ascii="Times New Roman" w:hAnsi="Times New Roman" w:cs="Times New Roman"/>
                <w:color w:val="000000"/>
                <w:szCs w:val="22"/>
              </w:rPr>
              <w:t>40%</w:t>
            </w:r>
            <w:r w:rsidRPr="005D2034">
              <w:rPr>
                <w:rFonts w:ascii="Times New Roman" w:hAnsi="Times New Roman" w:cs="Times New Roman"/>
                <w:color w:val="000000"/>
                <w:szCs w:val="22"/>
              </w:rPr>
              <w:t>)</w:t>
            </w:r>
          </w:p>
        </w:tc>
      </w:tr>
      <w:tr w:rsidR="00CB0E21" w:rsidRPr="005D2034" w14:paraId="1A32D1F6" w14:textId="77777777" w:rsidTr="00CB0E21">
        <w:tc>
          <w:tcPr>
            <w:tcW w:w="479" w:type="pct"/>
          </w:tcPr>
          <w:p w14:paraId="7E4E6740" w14:textId="77777777" w:rsidR="00CB0E21" w:rsidRPr="005D2034" w:rsidRDefault="00CB0E21" w:rsidP="00CB0E21">
            <w:pPr>
              <w:autoSpaceDE w:val="0"/>
              <w:autoSpaceDN w:val="0"/>
              <w:adjustRightInd w:val="0"/>
              <w:jc w:val="both"/>
              <w:rPr>
                <w:rFonts w:ascii="Times New Roman" w:hAnsi="Times New Roman" w:cs="Times New Roman"/>
                <w:szCs w:val="22"/>
              </w:rPr>
            </w:pPr>
            <w:r w:rsidRPr="005D2034">
              <w:rPr>
                <w:rFonts w:ascii="Times New Roman" w:hAnsi="Times New Roman" w:cs="Times New Roman"/>
                <w:szCs w:val="22"/>
              </w:rPr>
              <w:t>6</w:t>
            </w:r>
          </w:p>
        </w:tc>
        <w:tc>
          <w:tcPr>
            <w:tcW w:w="1444" w:type="pct"/>
          </w:tcPr>
          <w:p w14:paraId="20DC0766" w14:textId="77777777" w:rsidR="00CB0E21" w:rsidRPr="005D2034" w:rsidRDefault="00CB0E21" w:rsidP="00CB0E21">
            <w:pPr>
              <w:rPr>
                <w:rFonts w:ascii="Times New Roman" w:hAnsi="Times New Roman" w:cs="Times New Roman"/>
                <w:szCs w:val="22"/>
              </w:rPr>
            </w:pPr>
            <w:r w:rsidRPr="005D2034">
              <w:rPr>
                <w:rFonts w:ascii="Times New Roman" w:hAnsi="Times New Roman" w:cs="Times New Roman"/>
                <w:szCs w:val="22"/>
              </w:rPr>
              <w:t xml:space="preserve">Karnali </w:t>
            </w:r>
          </w:p>
        </w:tc>
        <w:tc>
          <w:tcPr>
            <w:tcW w:w="1268" w:type="pct"/>
          </w:tcPr>
          <w:p w14:paraId="3414A55A" w14:textId="77777777" w:rsidR="00CB0E21" w:rsidRPr="005D2034" w:rsidRDefault="008F0BBC" w:rsidP="00CB0E21">
            <w:pPr>
              <w:rPr>
                <w:rFonts w:ascii="Times New Roman" w:hAnsi="Times New Roman" w:cs="Times New Roman"/>
                <w:color w:val="000000"/>
                <w:szCs w:val="22"/>
              </w:rPr>
            </w:pPr>
            <w:r w:rsidRPr="005D2034">
              <w:rPr>
                <w:rFonts w:ascii="Times New Roman" w:hAnsi="Times New Roman" w:cs="Times New Roman"/>
                <w:color w:val="000000"/>
                <w:szCs w:val="22"/>
              </w:rPr>
              <w:t>3098 (</w:t>
            </w:r>
            <w:r w:rsidR="00CB0E21" w:rsidRPr="005D2034">
              <w:rPr>
                <w:rFonts w:ascii="Times New Roman" w:hAnsi="Times New Roman" w:cs="Times New Roman"/>
                <w:color w:val="000000"/>
                <w:szCs w:val="22"/>
              </w:rPr>
              <w:t>2%</w:t>
            </w:r>
            <w:r w:rsidRPr="005D2034">
              <w:rPr>
                <w:rFonts w:ascii="Times New Roman" w:hAnsi="Times New Roman" w:cs="Times New Roman"/>
                <w:color w:val="000000"/>
                <w:szCs w:val="22"/>
              </w:rPr>
              <w:t>)</w:t>
            </w:r>
          </w:p>
        </w:tc>
        <w:tc>
          <w:tcPr>
            <w:tcW w:w="906" w:type="pct"/>
          </w:tcPr>
          <w:p w14:paraId="17184A9C" w14:textId="77777777" w:rsidR="00CB0E21" w:rsidRPr="005D2034" w:rsidRDefault="005D2034" w:rsidP="00CB0E21">
            <w:pPr>
              <w:rPr>
                <w:rFonts w:ascii="Times New Roman" w:hAnsi="Times New Roman" w:cs="Times New Roman"/>
                <w:color w:val="000000"/>
                <w:szCs w:val="22"/>
              </w:rPr>
            </w:pPr>
            <w:r w:rsidRPr="005D2034">
              <w:rPr>
                <w:rFonts w:ascii="Times New Roman" w:hAnsi="Times New Roman" w:cs="Times New Roman"/>
                <w:color w:val="000000"/>
                <w:szCs w:val="22"/>
              </w:rPr>
              <w:t>1182 (</w:t>
            </w:r>
            <w:r w:rsidR="00CB0E21" w:rsidRPr="005D2034">
              <w:rPr>
                <w:rFonts w:ascii="Times New Roman" w:hAnsi="Times New Roman" w:cs="Times New Roman"/>
                <w:color w:val="000000"/>
                <w:szCs w:val="22"/>
              </w:rPr>
              <w:t>11%</w:t>
            </w:r>
            <w:r w:rsidRPr="005D2034">
              <w:rPr>
                <w:rFonts w:ascii="Times New Roman" w:hAnsi="Times New Roman" w:cs="Times New Roman"/>
                <w:color w:val="000000"/>
                <w:szCs w:val="22"/>
              </w:rPr>
              <w:t>)</w:t>
            </w:r>
          </w:p>
        </w:tc>
        <w:tc>
          <w:tcPr>
            <w:tcW w:w="903" w:type="pct"/>
          </w:tcPr>
          <w:p w14:paraId="19F2FF24" w14:textId="77777777" w:rsidR="00CB0E21" w:rsidRPr="005D2034" w:rsidRDefault="005D2034" w:rsidP="00CB0E21">
            <w:pPr>
              <w:rPr>
                <w:rFonts w:ascii="Times New Roman" w:hAnsi="Times New Roman" w:cs="Times New Roman"/>
                <w:color w:val="000000"/>
                <w:szCs w:val="22"/>
              </w:rPr>
            </w:pPr>
            <w:r w:rsidRPr="005D2034">
              <w:rPr>
                <w:rFonts w:ascii="Times New Roman" w:hAnsi="Times New Roman" w:cs="Times New Roman"/>
                <w:color w:val="000000"/>
                <w:szCs w:val="22"/>
              </w:rPr>
              <w:t>887 (</w:t>
            </w:r>
            <w:r w:rsidR="00CB0E21" w:rsidRPr="005D2034">
              <w:rPr>
                <w:rFonts w:ascii="Times New Roman" w:hAnsi="Times New Roman" w:cs="Times New Roman"/>
                <w:color w:val="000000"/>
                <w:szCs w:val="22"/>
              </w:rPr>
              <w:t>9%</w:t>
            </w:r>
            <w:r w:rsidRPr="005D2034">
              <w:rPr>
                <w:rFonts w:ascii="Times New Roman" w:hAnsi="Times New Roman" w:cs="Times New Roman"/>
                <w:color w:val="000000"/>
                <w:szCs w:val="22"/>
              </w:rPr>
              <w:t>)</w:t>
            </w:r>
          </w:p>
        </w:tc>
      </w:tr>
      <w:tr w:rsidR="00CB0E21" w:rsidRPr="005D2034" w14:paraId="4D2D274C" w14:textId="77777777" w:rsidTr="00CB0E21">
        <w:tc>
          <w:tcPr>
            <w:tcW w:w="479" w:type="pct"/>
          </w:tcPr>
          <w:p w14:paraId="2AAD8197" w14:textId="77777777" w:rsidR="00CB0E21" w:rsidRPr="005D2034" w:rsidRDefault="00CB0E21" w:rsidP="00CB0E21">
            <w:pPr>
              <w:autoSpaceDE w:val="0"/>
              <w:autoSpaceDN w:val="0"/>
              <w:adjustRightInd w:val="0"/>
              <w:jc w:val="both"/>
              <w:rPr>
                <w:rFonts w:ascii="Times New Roman" w:hAnsi="Times New Roman" w:cs="Times New Roman"/>
                <w:szCs w:val="22"/>
              </w:rPr>
            </w:pPr>
            <w:r w:rsidRPr="005D2034">
              <w:rPr>
                <w:rFonts w:ascii="Times New Roman" w:hAnsi="Times New Roman" w:cs="Times New Roman"/>
                <w:szCs w:val="22"/>
              </w:rPr>
              <w:t>7</w:t>
            </w:r>
          </w:p>
        </w:tc>
        <w:tc>
          <w:tcPr>
            <w:tcW w:w="1444" w:type="pct"/>
          </w:tcPr>
          <w:p w14:paraId="5D5152AC" w14:textId="77777777" w:rsidR="00CB0E21" w:rsidRPr="005D2034" w:rsidRDefault="00CB0E21" w:rsidP="00CB0E21">
            <w:pPr>
              <w:rPr>
                <w:rFonts w:ascii="Times New Roman" w:hAnsi="Times New Roman" w:cs="Times New Roman"/>
                <w:szCs w:val="22"/>
              </w:rPr>
            </w:pPr>
            <w:r w:rsidRPr="005D2034">
              <w:rPr>
                <w:rFonts w:ascii="Times New Roman" w:hAnsi="Times New Roman" w:cs="Times New Roman"/>
                <w:szCs w:val="22"/>
              </w:rPr>
              <w:t xml:space="preserve">Sudurpashchim </w:t>
            </w:r>
          </w:p>
        </w:tc>
        <w:tc>
          <w:tcPr>
            <w:tcW w:w="1268" w:type="pct"/>
          </w:tcPr>
          <w:p w14:paraId="13DD8201" w14:textId="77777777" w:rsidR="00CB0E21" w:rsidRPr="005D2034" w:rsidRDefault="008F0BBC" w:rsidP="00CB0E21">
            <w:pPr>
              <w:rPr>
                <w:rFonts w:ascii="Times New Roman" w:hAnsi="Times New Roman" w:cs="Times New Roman"/>
                <w:color w:val="000000"/>
                <w:szCs w:val="22"/>
              </w:rPr>
            </w:pPr>
            <w:r w:rsidRPr="005D2034">
              <w:rPr>
                <w:rFonts w:ascii="Times New Roman" w:hAnsi="Times New Roman" w:cs="Times New Roman"/>
                <w:color w:val="000000"/>
                <w:szCs w:val="22"/>
              </w:rPr>
              <w:t>26230 (</w:t>
            </w:r>
            <w:r w:rsidR="00CB0E21" w:rsidRPr="005D2034">
              <w:rPr>
                <w:rFonts w:ascii="Times New Roman" w:hAnsi="Times New Roman" w:cs="Times New Roman"/>
                <w:color w:val="000000"/>
                <w:szCs w:val="22"/>
              </w:rPr>
              <w:t>13%</w:t>
            </w:r>
            <w:r w:rsidRPr="005D2034">
              <w:rPr>
                <w:rFonts w:ascii="Times New Roman" w:hAnsi="Times New Roman" w:cs="Times New Roman"/>
                <w:color w:val="000000"/>
                <w:szCs w:val="22"/>
              </w:rPr>
              <w:t>)</w:t>
            </w:r>
          </w:p>
        </w:tc>
        <w:tc>
          <w:tcPr>
            <w:tcW w:w="906" w:type="pct"/>
          </w:tcPr>
          <w:p w14:paraId="33D11AF5" w14:textId="77777777" w:rsidR="00CB0E21" w:rsidRPr="005D2034" w:rsidRDefault="005D2034" w:rsidP="00CB0E21">
            <w:pPr>
              <w:rPr>
                <w:rFonts w:ascii="Times New Roman" w:hAnsi="Times New Roman" w:cs="Times New Roman"/>
                <w:color w:val="000000"/>
                <w:szCs w:val="22"/>
              </w:rPr>
            </w:pPr>
            <w:r w:rsidRPr="005D2034">
              <w:rPr>
                <w:rFonts w:ascii="Times New Roman" w:hAnsi="Times New Roman" w:cs="Times New Roman"/>
                <w:color w:val="000000"/>
                <w:szCs w:val="22"/>
              </w:rPr>
              <w:t>965 (</w:t>
            </w:r>
            <w:r w:rsidR="00CB0E21" w:rsidRPr="005D2034">
              <w:rPr>
                <w:rFonts w:ascii="Times New Roman" w:hAnsi="Times New Roman" w:cs="Times New Roman"/>
                <w:color w:val="000000"/>
                <w:szCs w:val="22"/>
              </w:rPr>
              <w:t>9%</w:t>
            </w:r>
            <w:r w:rsidRPr="005D2034">
              <w:rPr>
                <w:rFonts w:ascii="Times New Roman" w:hAnsi="Times New Roman" w:cs="Times New Roman"/>
                <w:color w:val="000000"/>
                <w:szCs w:val="22"/>
              </w:rPr>
              <w:t>)</w:t>
            </w:r>
          </w:p>
        </w:tc>
        <w:tc>
          <w:tcPr>
            <w:tcW w:w="903" w:type="pct"/>
          </w:tcPr>
          <w:p w14:paraId="7804047D" w14:textId="77777777" w:rsidR="00CB0E21" w:rsidRPr="005D2034" w:rsidRDefault="005D2034" w:rsidP="00CB0E21">
            <w:pPr>
              <w:rPr>
                <w:rFonts w:ascii="Times New Roman" w:hAnsi="Times New Roman" w:cs="Times New Roman"/>
                <w:color w:val="000000"/>
                <w:szCs w:val="22"/>
              </w:rPr>
            </w:pPr>
            <w:r w:rsidRPr="005D2034">
              <w:rPr>
                <w:rFonts w:ascii="Times New Roman" w:hAnsi="Times New Roman" w:cs="Times New Roman"/>
                <w:color w:val="000000"/>
                <w:szCs w:val="22"/>
              </w:rPr>
              <w:t>1259 (</w:t>
            </w:r>
            <w:r w:rsidR="00CB0E21" w:rsidRPr="005D2034">
              <w:rPr>
                <w:rFonts w:ascii="Times New Roman" w:hAnsi="Times New Roman" w:cs="Times New Roman"/>
                <w:color w:val="000000"/>
                <w:szCs w:val="22"/>
              </w:rPr>
              <w:t>12%</w:t>
            </w:r>
            <w:r w:rsidRPr="005D2034">
              <w:rPr>
                <w:rFonts w:ascii="Times New Roman" w:hAnsi="Times New Roman" w:cs="Times New Roman"/>
                <w:color w:val="000000"/>
                <w:szCs w:val="22"/>
              </w:rPr>
              <w:t>)</w:t>
            </w:r>
          </w:p>
        </w:tc>
      </w:tr>
    </w:tbl>
    <w:p w14:paraId="58495A10" w14:textId="77777777" w:rsidR="00CB0E21" w:rsidRPr="005D2034" w:rsidRDefault="00B021EE" w:rsidP="001B7051">
      <w:pPr>
        <w:autoSpaceDE w:val="0"/>
        <w:autoSpaceDN w:val="0"/>
        <w:adjustRightInd w:val="0"/>
        <w:spacing w:after="0" w:line="240" w:lineRule="auto"/>
        <w:jc w:val="both"/>
        <w:rPr>
          <w:rFonts w:ascii="Times New Roman" w:hAnsi="Times New Roman" w:cs="Times New Roman"/>
          <w:sz w:val="24"/>
          <w:szCs w:val="24"/>
        </w:rPr>
      </w:pPr>
      <w:r w:rsidRPr="005D2034">
        <w:rPr>
          <w:rFonts w:ascii="Times New Roman" w:hAnsi="Times New Roman" w:cs="Times New Roman"/>
          <w:szCs w:val="22"/>
        </w:rPr>
        <w:t>Source: MoALD, 2023.</w:t>
      </w:r>
    </w:p>
    <w:p w14:paraId="1110EE48" w14:textId="77777777" w:rsidR="00CB0E21" w:rsidRPr="00B021EE" w:rsidRDefault="00CB0E21" w:rsidP="001B7051">
      <w:pPr>
        <w:autoSpaceDE w:val="0"/>
        <w:autoSpaceDN w:val="0"/>
        <w:adjustRightInd w:val="0"/>
        <w:spacing w:after="0" w:line="240" w:lineRule="auto"/>
        <w:jc w:val="both"/>
        <w:rPr>
          <w:rFonts w:ascii="Times New Roman" w:hAnsi="Times New Roman" w:cs="Times New Roman"/>
          <w:sz w:val="24"/>
          <w:szCs w:val="24"/>
        </w:rPr>
      </w:pPr>
    </w:p>
    <w:p w14:paraId="51920B29" w14:textId="77777777" w:rsidR="00185163" w:rsidRPr="00CF4CD1" w:rsidRDefault="00185163" w:rsidP="00185163">
      <w:pPr>
        <w:autoSpaceDE w:val="0"/>
        <w:autoSpaceDN w:val="0"/>
        <w:adjustRightInd w:val="0"/>
        <w:spacing w:after="120" w:line="240" w:lineRule="auto"/>
        <w:jc w:val="both"/>
        <w:rPr>
          <w:rFonts w:ascii="Times New Roman" w:hAnsi="Times New Roman" w:cs="Times New Roman"/>
          <w:b/>
          <w:bCs/>
          <w:sz w:val="24"/>
          <w:szCs w:val="24"/>
        </w:rPr>
      </w:pPr>
      <w:r w:rsidRPr="00CF4CD1">
        <w:rPr>
          <w:rFonts w:ascii="Times New Roman" w:hAnsi="Times New Roman" w:cs="Times New Roman"/>
          <w:b/>
          <w:bCs/>
          <w:sz w:val="24"/>
          <w:szCs w:val="24"/>
        </w:rPr>
        <w:t>Table 3: Top ten winter legumes growing districts of Nepal</w:t>
      </w:r>
    </w:p>
    <w:tbl>
      <w:tblPr>
        <w:tblW w:w="5000" w:type="pct"/>
        <w:tblBorders>
          <w:top w:val="single" w:sz="4" w:space="0" w:color="auto"/>
        </w:tblBorders>
        <w:tblLook w:val="04A0" w:firstRow="1" w:lastRow="0" w:firstColumn="1" w:lastColumn="0" w:noHBand="0" w:noVBand="1"/>
      </w:tblPr>
      <w:tblGrid>
        <w:gridCol w:w="1118"/>
        <w:gridCol w:w="2804"/>
        <w:gridCol w:w="2291"/>
        <w:gridCol w:w="3147"/>
      </w:tblGrid>
      <w:tr w:rsidR="00185163" w:rsidRPr="00EA682C" w14:paraId="17EF8A9B" w14:textId="77777777" w:rsidTr="00EC1BB5">
        <w:trPr>
          <w:trHeight w:val="285"/>
        </w:trPr>
        <w:tc>
          <w:tcPr>
            <w:tcW w:w="597" w:type="pct"/>
            <w:tcBorders>
              <w:top w:val="single" w:sz="4" w:space="0" w:color="auto"/>
              <w:bottom w:val="single" w:sz="4" w:space="0" w:color="auto"/>
            </w:tcBorders>
            <w:shd w:val="clear" w:color="auto" w:fill="auto"/>
          </w:tcPr>
          <w:p w14:paraId="6AC2F6EA" w14:textId="77777777" w:rsidR="00185163" w:rsidRPr="00C34B07"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Rank</w:t>
            </w:r>
          </w:p>
        </w:tc>
        <w:tc>
          <w:tcPr>
            <w:tcW w:w="1498" w:type="pct"/>
            <w:tcBorders>
              <w:top w:val="single" w:sz="4" w:space="0" w:color="auto"/>
              <w:bottom w:val="single" w:sz="4" w:space="0" w:color="auto"/>
            </w:tcBorders>
            <w:shd w:val="clear" w:color="auto" w:fill="auto"/>
            <w:noWrap/>
          </w:tcPr>
          <w:p w14:paraId="548752BD" w14:textId="77777777" w:rsidR="00185163" w:rsidRPr="00C34B07" w:rsidRDefault="00185163" w:rsidP="00185163">
            <w:pPr>
              <w:spacing w:after="0" w:line="240" w:lineRule="auto"/>
              <w:rPr>
                <w:rFonts w:ascii="Times New Roman" w:eastAsia="Times New Roman" w:hAnsi="Times New Roman" w:cs="Times New Roman"/>
                <w:color w:val="000000"/>
                <w:szCs w:val="22"/>
              </w:rPr>
            </w:pPr>
            <w:r w:rsidRPr="00EA682C">
              <w:rPr>
                <w:rFonts w:ascii="Times New Roman" w:eastAsia="Times New Roman" w:hAnsi="Times New Roman" w:cs="Times New Roman"/>
                <w:color w:val="000000"/>
                <w:szCs w:val="22"/>
              </w:rPr>
              <w:t>Lentil</w:t>
            </w:r>
            <w:r w:rsidR="00B7303F" w:rsidRPr="00EA682C">
              <w:rPr>
                <w:rFonts w:ascii="Times New Roman" w:eastAsia="Times New Roman" w:hAnsi="Times New Roman" w:cs="Times New Roman"/>
                <w:color w:val="000000"/>
                <w:szCs w:val="22"/>
              </w:rPr>
              <w:t xml:space="preserve"> (ha)</w:t>
            </w:r>
          </w:p>
        </w:tc>
        <w:tc>
          <w:tcPr>
            <w:tcW w:w="1224" w:type="pct"/>
            <w:tcBorders>
              <w:top w:val="single" w:sz="4" w:space="0" w:color="auto"/>
              <w:bottom w:val="single" w:sz="4" w:space="0" w:color="auto"/>
            </w:tcBorders>
          </w:tcPr>
          <w:p w14:paraId="667DED6E" w14:textId="77777777" w:rsidR="00185163" w:rsidRPr="00EA682C" w:rsidRDefault="00185163" w:rsidP="00185163">
            <w:pPr>
              <w:spacing w:after="0" w:line="240" w:lineRule="auto"/>
              <w:rPr>
                <w:rFonts w:ascii="Times New Roman" w:eastAsia="Times New Roman" w:hAnsi="Times New Roman" w:cs="Times New Roman"/>
                <w:color w:val="000000"/>
                <w:szCs w:val="22"/>
              </w:rPr>
            </w:pPr>
            <w:r w:rsidRPr="00EA682C">
              <w:rPr>
                <w:rFonts w:ascii="Times New Roman" w:eastAsia="Times New Roman" w:hAnsi="Times New Roman" w:cs="Times New Roman"/>
                <w:color w:val="000000"/>
                <w:szCs w:val="22"/>
              </w:rPr>
              <w:t>Chickpea</w:t>
            </w:r>
            <w:r w:rsidR="00B7303F" w:rsidRPr="00EA682C">
              <w:rPr>
                <w:rFonts w:ascii="Times New Roman" w:eastAsia="Times New Roman" w:hAnsi="Times New Roman" w:cs="Times New Roman"/>
                <w:color w:val="000000"/>
                <w:szCs w:val="22"/>
              </w:rPr>
              <w:t xml:space="preserve"> (ha)</w:t>
            </w:r>
          </w:p>
        </w:tc>
        <w:tc>
          <w:tcPr>
            <w:tcW w:w="1681" w:type="pct"/>
            <w:tcBorders>
              <w:top w:val="single" w:sz="4" w:space="0" w:color="auto"/>
              <w:bottom w:val="single" w:sz="4" w:space="0" w:color="auto"/>
            </w:tcBorders>
          </w:tcPr>
          <w:p w14:paraId="080A8DD3" w14:textId="77777777" w:rsidR="00185163" w:rsidRPr="00EA682C" w:rsidRDefault="00185163" w:rsidP="00B7303F">
            <w:pPr>
              <w:spacing w:after="0" w:line="240" w:lineRule="auto"/>
              <w:rPr>
                <w:rFonts w:ascii="Times New Roman" w:eastAsia="Times New Roman" w:hAnsi="Times New Roman" w:cs="Times New Roman"/>
                <w:color w:val="000000"/>
                <w:szCs w:val="22"/>
              </w:rPr>
            </w:pPr>
            <w:r w:rsidRPr="00EA682C">
              <w:rPr>
                <w:rFonts w:ascii="Times New Roman" w:eastAsia="Times New Roman" w:hAnsi="Times New Roman" w:cs="Times New Roman"/>
                <w:color w:val="000000"/>
                <w:szCs w:val="22"/>
              </w:rPr>
              <w:t>Grasspea</w:t>
            </w:r>
            <w:r w:rsidR="00B7303F" w:rsidRPr="00EA682C">
              <w:rPr>
                <w:rFonts w:ascii="Times New Roman" w:eastAsia="Times New Roman" w:hAnsi="Times New Roman" w:cs="Times New Roman"/>
                <w:color w:val="000000"/>
                <w:szCs w:val="22"/>
              </w:rPr>
              <w:t xml:space="preserve"> (ha)</w:t>
            </w:r>
          </w:p>
        </w:tc>
      </w:tr>
      <w:tr w:rsidR="00185163" w:rsidRPr="00EA682C" w14:paraId="66EE2A35" w14:textId="77777777" w:rsidTr="00EC1BB5">
        <w:trPr>
          <w:trHeight w:val="285"/>
        </w:trPr>
        <w:tc>
          <w:tcPr>
            <w:tcW w:w="597" w:type="pct"/>
            <w:tcBorders>
              <w:top w:val="single" w:sz="4" w:space="0" w:color="auto"/>
            </w:tcBorders>
            <w:shd w:val="clear" w:color="auto" w:fill="auto"/>
          </w:tcPr>
          <w:p w14:paraId="5BA52390" w14:textId="77777777" w:rsidR="00185163" w:rsidRPr="00C34B07"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1</w:t>
            </w:r>
          </w:p>
        </w:tc>
        <w:tc>
          <w:tcPr>
            <w:tcW w:w="1498" w:type="pct"/>
            <w:tcBorders>
              <w:top w:val="single" w:sz="4" w:space="0" w:color="auto"/>
            </w:tcBorders>
            <w:shd w:val="clear" w:color="auto" w:fill="auto"/>
            <w:noWrap/>
          </w:tcPr>
          <w:p w14:paraId="6952418C" w14:textId="77777777" w:rsidR="00185163" w:rsidRPr="00C34B07"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Dang (</w:t>
            </w:r>
            <w:r w:rsidRPr="00C34B07">
              <w:rPr>
                <w:rFonts w:ascii="Times New Roman" w:eastAsia="Times New Roman" w:hAnsi="Times New Roman" w:cs="Times New Roman"/>
                <w:color w:val="000000"/>
                <w:szCs w:val="22"/>
              </w:rPr>
              <w:t>25,323</w:t>
            </w:r>
            <w:r w:rsidRPr="00EA682C">
              <w:rPr>
                <w:rFonts w:ascii="Times New Roman" w:eastAsia="Times New Roman" w:hAnsi="Times New Roman" w:cs="Times New Roman"/>
                <w:color w:val="000000"/>
                <w:szCs w:val="22"/>
              </w:rPr>
              <w:t>)</w:t>
            </w:r>
          </w:p>
        </w:tc>
        <w:tc>
          <w:tcPr>
            <w:tcW w:w="1224" w:type="pct"/>
            <w:tcBorders>
              <w:top w:val="single" w:sz="4" w:space="0" w:color="auto"/>
            </w:tcBorders>
          </w:tcPr>
          <w:p w14:paraId="13A989D4" w14:textId="77777777" w:rsidR="00185163" w:rsidRPr="00EA682C"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Banke (1,368)</w:t>
            </w:r>
          </w:p>
        </w:tc>
        <w:tc>
          <w:tcPr>
            <w:tcW w:w="1681" w:type="pct"/>
            <w:tcBorders>
              <w:top w:val="single" w:sz="4" w:space="0" w:color="auto"/>
            </w:tcBorders>
          </w:tcPr>
          <w:p w14:paraId="6A19480E" w14:textId="77777777" w:rsidR="00185163" w:rsidRPr="00EA682C" w:rsidRDefault="00185163" w:rsidP="00185163">
            <w:pPr>
              <w:spacing w:after="0"/>
              <w:rPr>
                <w:rFonts w:ascii="Times New Roman" w:hAnsi="Times New Roman" w:cs="Times New Roman"/>
                <w:szCs w:val="22"/>
              </w:rPr>
            </w:pPr>
            <w:proofErr w:type="spellStart"/>
            <w:r w:rsidRPr="00EA682C">
              <w:rPr>
                <w:rFonts w:ascii="Times New Roman" w:hAnsi="Times New Roman" w:cs="Times New Roman"/>
                <w:szCs w:val="22"/>
              </w:rPr>
              <w:t>Nawalparasi</w:t>
            </w:r>
            <w:proofErr w:type="spellEnd"/>
            <w:r w:rsidRPr="00EA682C">
              <w:rPr>
                <w:rFonts w:ascii="Times New Roman" w:hAnsi="Times New Roman" w:cs="Times New Roman"/>
                <w:szCs w:val="22"/>
              </w:rPr>
              <w:t xml:space="preserve"> west (</w:t>
            </w:r>
            <w:r w:rsidRPr="00EA682C">
              <w:rPr>
                <w:rFonts w:ascii="Times New Roman" w:hAnsi="Times New Roman" w:cs="Times New Roman"/>
                <w:color w:val="000000"/>
                <w:szCs w:val="22"/>
              </w:rPr>
              <w:t>2,711)</w:t>
            </w:r>
          </w:p>
        </w:tc>
      </w:tr>
      <w:tr w:rsidR="00185163" w:rsidRPr="00EA682C" w14:paraId="2F243F54" w14:textId="77777777" w:rsidTr="00EC1BB5">
        <w:trPr>
          <w:trHeight w:val="285"/>
        </w:trPr>
        <w:tc>
          <w:tcPr>
            <w:tcW w:w="597" w:type="pct"/>
            <w:shd w:val="clear" w:color="auto" w:fill="auto"/>
          </w:tcPr>
          <w:p w14:paraId="59D62D63" w14:textId="77777777" w:rsidR="00185163" w:rsidRPr="00C34B07"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2</w:t>
            </w:r>
          </w:p>
        </w:tc>
        <w:tc>
          <w:tcPr>
            <w:tcW w:w="1498" w:type="pct"/>
            <w:shd w:val="clear" w:color="auto" w:fill="auto"/>
            <w:noWrap/>
            <w:hideMark/>
          </w:tcPr>
          <w:p w14:paraId="08980BA8" w14:textId="77777777" w:rsidR="00185163" w:rsidRPr="00C34B07"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Kailali (</w:t>
            </w:r>
            <w:r w:rsidRPr="00C34B07">
              <w:rPr>
                <w:rFonts w:ascii="Times New Roman" w:eastAsia="Times New Roman" w:hAnsi="Times New Roman" w:cs="Times New Roman"/>
                <w:color w:val="000000"/>
                <w:szCs w:val="22"/>
              </w:rPr>
              <w:t>20,069</w:t>
            </w:r>
            <w:r w:rsidRPr="00EA682C">
              <w:rPr>
                <w:rFonts w:ascii="Times New Roman" w:eastAsia="Times New Roman" w:hAnsi="Times New Roman" w:cs="Times New Roman"/>
                <w:color w:val="000000"/>
                <w:szCs w:val="22"/>
              </w:rPr>
              <w:t>)</w:t>
            </w:r>
          </w:p>
        </w:tc>
        <w:tc>
          <w:tcPr>
            <w:tcW w:w="1224" w:type="pct"/>
          </w:tcPr>
          <w:p w14:paraId="4C03D398" w14:textId="77777777" w:rsidR="00185163" w:rsidRPr="00EA682C"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Siraha (1,255)</w:t>
            </w:r>
          </w:p>
        </w:tc>
        <w:tc>
          <w:tcPr>
            <w:tcW w:w="1681" w:type="pct"/>
          </w:tcPr>
          <w:p w14:paraId="49D94476" w14:textId="77777777" w:rsidR="00185163" w:rsidRPr="00EA682C" w:rsidRDefault="00185163" w:rsidP="00185163">
            <w:pPr>
              <w:spacing w:after="0"/>
              <w:rPr>
                <w:rFonts w:ascii="Times New Roman" w:hAnsi="Times New Roman" w:cs="Times New Roman"/>
                <w:szCs w:val="22"/>
              </w:rPr>
            </w:pPr>
            <w:proofErr w:type="spellStart"/>
            <w:r w:rsidRPr="00EA682C">
              <w:rPr>
                <w:rFonts w:ascii="Times New Roman" w:hAnsi="Times New Roman" w:cs="Times New Roman"/>
                <w:szCs w:val="22"/>
              </w:rPr>
              <w:t>Sarlahi</w:t>
            </w:r>
            <w:proofErr w:type="spellEnd"/>
            <w:r w:rsidRPr="00EA682C">
              <w:rPr>
                <w:rFonts w:ascii="Times New Roman" w:hAnsi="Times New Roman" w:cs="Times New Roman"/>
                <w:szCs w:val="22"/>
              </w:rPr>
              <w:t xml:space="preserve"> (</w:t>
            </w:r>
            <w:r w:rsidRPr="00EA682C">
              <w:rPr>
                <w:rFonts w:ascii="Times New Roman" w:hAnsi="Times New Roman" w:cs="Times New Roman"/>
                <w:color w:val="000000"/>
                <w:szCs w:val="22"/>
              </w:rPr>
              <w:t>855)</w:t>
            </w:r>
          </w:p>
        </w:tc>
      </w:tr>
      <w:tr w:rsidR="00185163" w:rsidRPr="00EA682C" w14:paraId="3C7E514A" w14:textId="77777777" w:rsidTr="00EC1BB5">
        <w:trPr>
          <w:trHeight w:val="285"/>
        </w:trPr>
        <w:tc>
          <w:tcPr>
            <w:tcW w:w="597" w:type="pct"/>
            <w:shd w:val="clear" w:color="auto" w:fill="auto"/>
          </w:tcPr>
          <w:p w14:paraId="1C9E58E7" w14:textId="77777777" w:rsidR="00185163" w:rsidRPr="00C34B07"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3</w:t>
            </w:r>
          </w:p>
        </w:tc>
        <w:tc>
          <w:tcPr>
            <w:tcW w:w="1498" w:type="pct"/>
            <w:shd w:val="clear" w:color="auto" w:fill="auto"/>
            <w:noWrap/>
            <w:hideMark/>
          </w:tcPr>
          <w:p w14:paraId="01C5522A" w14:textId="77777777" w:rsidR="00185163" w:rsidRPr="00C34B07"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Rautahat (</w:t>
            </w:r>
            <w:r w:rsidRPr="00C34B07">
              <w:rPr>
                <w:rFonts w:ascii="Times New Roman" w:eastAsia="Times New Roman" w:hAnsi="Times New Roman" w:cs="Times New Roman"/>
                <w:color w:val="000000"/>
                <w:szCs w:val="22"/>
              </w:rPr>
              <w:t>17,253</w:t>
            </w:r>
            <w:r w:rsidRPr="00EA682C">
              <w:rPr>
                <w:rFonts w:ascii="Times New Roman" w:eastAsia="Times New Roman" w:hAnsi="Times New Roman" w:cs="Times New Roman"/>
                <w:color w:val="000000"/>
                <w:szCs w:val="22"/>
              </w:rPr>
              <w:t>)</w:t>
            </w:r>
          </w:p>
        </w:tc>
        <w:tc>
          <w:tcPr>
            <w:tcW w:w="1224" w:type="pct"/>
          </w:tcPr>
          <w:p w14:paraId="09EDCA3C" w14:textId="77777777" w:rsidR="00185163" w:rsidRPr="00EA682C" w:rsidRDefault="00185163" w:rsidP="00185163">
            <w:pPr>
              <w:spacing w:after="0" w:line="240" w:lineRule="auto"/>
              <w:rPr>
                <w:rFonts w:ascii="Times New Roman" w:eastAsia="Times New Roman" w:hAnsi="Times New Roman" w:cs="Times New Roman"/>
                <w:szCs w:val="22"/>
              </w:rPr>
            </w:pPr>
            <w:proofErr w:type="spellStart"/>
            <w:r w:rsidRPr="00EA682C">
              <w:rPr>
                <w:rFonts w:ascii="Times New Roman" w:eastAsia="Times New Roman" w:hAnsi="Times New Roman" w:cs="Times New Roman"/>
                <w:szCs w:val="22"/>
              </w:rPr>
              <w:t>Kanchanpur</w:t>
            </w:r>
            <w:proofErr w:type="spellEnd"/>
            <w:r w:rsidRPr="00EA682C">
              <w:rPr>
                <w:rFonts w:ascii="Times New Roman" w:eastAsia="Times New Roman" w:hAnsi="Times New Roman" w:cs="Times New Roman"/>
                <w:szCs w:val="22"/>
              </w:rPr>
              <w:t xml:space="preserve"> (827)</w:t>
            </w:r>
          </w:p>
        </w:tc>
        <w:tc>
          <w:tcPr>
            <w:tcW w:w="1681" w:type="pct"/>
          </w:tcPr>
          <w:p w14:paraId="02742363" w14:textId="77777777" w:rsidR="00185163" w:rsidRPr="00EA682C" w:rsidRDefault="00185163" w:rsidP="00185163">
            <w:pPr>
              <w:spacing w:after="0"/>
              <w:rPr>
                <w:rFonts w:ascii="Times New Roman" w:hAnsi="Times New Roman" w:cs="Times New Roman"/>
                <w:szCs w:val="22"/>
              </w:rPr>
            </w:pPr>
            <w:r w:rsidRPr="00EA682C">
              <w:rPr>
                <w:rFonts w:ascii="Times New Roman" w:hAnsi="Times New Roman" w:cs="Times New Roman"/>
                <w:szCs w:val="22"/>
              </w:rPr>
              <w:t>Parsa (</w:t>
            </w:r>
            <w:r w:rsidRPr="00EA682C">
              <w:rPr>
                <w:rFonts w:ascii="Times New Roman" w:hAnsi="Times New Roman" w:cs="Times New Roman"/>
                <w:color w:val="000000"/>
                <w:szCs w:val="22"/>
              </w:rPr>
              <w:t>631)</w:t>
            </w:r>
          </w:p>
        </w:tc>
      </w:tr>
      <w:tr w:rsidR="00185163" w:rsidRPr="00EA682C" w14:paraId="5120577A" w14:textId="77777777" w:rsidTr="00EC1BB5">
        <w:trPr>
          <w:trHeight w:val="285"/>
        </w:trPr>
        <w:tc>
          <w:tcPr>
            <w:tcW w:w="597" w:type="pct"/>
            <w:shd w:val="clear" w:color="auto" w:fill="auto"/>
          </w:tcPr>
          <w:p w14:paraId="550167A4" w14:textId="77777777" w:rsidR="00185163" w:rsidRPr="00C34B07"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4</w:t>
            </w:r>
          </w:p>
        </w:tc>
        <w:tc>
          <w:tcPr>
            <w:tcW w:w="1498" w:type="pct"/>
            <w:shd w:val="clear" w:color="auto" w:fill="auto"/>
            <w:noWrap/>
            <w:hideMark/>
          </w:tcPr>
          <w:p w14:paraId="31F1EDC6" w14:textId="77777777" w:rsidR="00185163" w:rsidRPr="00C34B07"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Bara (</w:t>
            </w:r>
            <w:r w:rsidRPr="00C34B07">
              <w:rPr>
                <w:rFonts w:ascii="Times New Roman" w:eastAsia="Times New Roman" w:hAnsi="Times New Roman" w:cs="Times New Roman"/>
                <w:color w:val="000000"/>
                <w:szCs w:val="22"/>
              </w:rPr>
              <w:t>14,994</w:t>
            </w:r>
            <w:r w:rsidRPr="00EA682C">
              <w:rPr>
                <w:rFonts w:ascii="Times New Roman" w:eastAsia="Times New Roman" w:hAnsi="Times New Roman" w:cs="Times New Roman"/>
                <w:color w:val="000000"/>
                <w:szCs w:val="22"/>
              </w:rPr>
              <w:t>)</w:t>
            </w:r>
          </w:p>
        </w:tc>
        <w:tc>
          <w:tcPr>
            <w:tcW w:w="1224" w:type="pct"/>
          </w:tcPr>
          <w:p w14:paraId="293B8DB0" w14:textId="77777777" w:rsidR="00185163" w:rsidRPr="00EA682C"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Saptari (780)</w:t>
            </w:r>
          </w:p>
        </w:tc>
        <w:tc>
          <w:tcPr>
            <w:tcW w:w="1681" w:type="pct"/>
          </w:tcPr>
          <w:p w14:paraId="6CB75AB9" w14:textId="77777777" w:rsidR="00185163" w:rsidRPr="00EA682C" w:rsidRDefault="00185163" w:rsidP="00185163">
            <w:pPr>
              <w:spacing w:after="0"/>
              <w:rPr>
                <w:rFonts w:ascii="Times New Roman" w:hAnsi="Times New Roman" w:cs="Times New Roman"/>
                <w:szCs w:val="22"/>
              </w:rPr>
            </w:pPr>
            <w:proofErr w:type="spellStart"/>
            <w:r w:rsidRPr="00EA682C">
              <w:rPr>
                <w:rFonts w:ascii="Times New Roman" w:hAnsi="Times New Roman" w:cs="Times New Roman"/>
                <w:szCs w:val="22"/>
              </w:rPr>
              <w:t>Arghakhanchi</w:t>
            </w:r>
            <w:proofErr w:type="spellEnd"/>
            <w:r w:rsidRPr="00EA682C">
              <w:rPr>
                <w:rFonts w:ascii="Times New Roman" w:hAnsi="Times New Roman" w:cs="Times New Roman"/>
                <w:szCs w:val="22"/>
              </w:rPr>
              <w:t xml:space="preserve"> (</w:t>
            </w:r>
            <w:r w:rsidRPr="00EA682C">
              <w:rPr>
                <w:rFonts w:ascii="Times New Roman" w:hAnsi="Times New Roman" w:cs="Times New Roman"/>
                <w:color w:val="000000"/>
                <w:szCs w:val="22"/>
              </w:rPr>
              <w:t>607)</w:t>
            </w:r>
          </w:p>
        </w:tc>
      </w:tr>
      <w:tr w:rsidR="00185163" w:rsidRPr="00EA682C" w14:paraId="3DFDD378" w14:textId="77777777" w:rsidTr="00EC1BB5">
        <w:trPr>
          <w:trHeight w:val="285"/>
        </w:trPr>
        <w:tc>
          <w:tcPr>
            <w:tcW w:w="597" w:type="pct"/>
            <w:shd w:val="clear" w:color="auto" w:fill="auto"/>
          </w:tcPr>
          <w:p w14:paraId="60C8CF4A" w14:textId="77777777" w:rsidR="00185163" w:rsidRPr="00C34B07"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5</w:t>
            </w:r>
          </w:p>
        </w:tc>
        <w:tc>
          <w:tcPr>
            <w:tcW w:w="1498" w:type="pct"/>
            <w:shd w:val="clear" w:color="auto" w:fill="auto"/>
            <w:noWrap/>
            <w:hideMark/>
          </w:tcPr>
          <w:p w14:paraId="12C54046" w14:textId="77777777" w:rsidR="00185163" w:rsidRPr="00C34B07"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Siraha (</w:t>
            </w:r>
            <w:r w:rsidRPr="00C34B07">
              <w:rPr>
                <w:rFonts w:ascii="Times New Roman" w:eastAsia="Times New Roman" w:hAnsi="Times New Roman" w:cs="Times New Roman"/>
                <w:color w:val="000000"/>
                <w:szCs w:val="22"/>
              </w:rPr>
              <w:t>13,055</w:t>
            </w:r>
            <w:r w:rsidRPr="00EA682C">
              <w:rPr>
                <w:rFonts w:ascii="Times New Roman" w:eastAsia="Times New Roman" w:hAnsi="Times New Roman" w:cs="Times New Roman"/>
                <w:color w:val="000000"/>
                <w:szCs w:val="22"/>
              </w:rPr>
              <w:t>)</w:t>
            </w:r>
          </w:p>
        </w:tc>
        <w:tc>
          <w:tcPr>
            <w:tcW w:w="1224" w:type="pct"/>
          </w:tcPr>
          <w:p w14:paraId="343F709B" w14:textId="77777777" w:rsidR="00185163" w:rsidRPr="00EA682C"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Bardiya (690)</w:t>
            </w:r>
          </w:p>
        </w:tc>
        <w:tc>
          <w:tcPr>
            <w:tcW w:w="1681" w:type="pct"/>
          </w:tcPr>
          <w:p w14:paraId="00CFC679" w14:textId="77777777" w:rsidR="00185163" w:rsidRPr="00EA682C" w:rsidRDefault="00185163" w:rsidP="00185163">
            <w:pPr>
              <w:spacing w:after="0"/>
              <w:rPr>
                <w:rFonts w:ascii="Times New Roman" w:hAnsi="Times New Roman" w:cs="Times New Roman"/>
                <w:szCs w:val="22"/>
              </w:rPr>
            </w:pPr>
            <w:r w:rsidRPr="00EA682C">
              <w:rPr>
                <w:rFonts w:ascii="Times New Roman" w:hAnsi="Times New Roman" w:cs="Times New Roman"/>
                <w:szCs w:val="22"/>
              </w:rPr>
              <w:t>Morang (</w:t>
            </w:r>
            <w:r w:rsidRPr="00EA682C">
              <w:rPr>
                <w:rFonts w:ascii="Times New Roman" w:hAnsi="Times New Roman" w:cs="Times New Roman"/>
                <w:color w:val="000000"/>
                <w:szCs w:val="22"/>
              </w:rPr>
              <w:t>567)</w:t>
            </w:r>
          </w:p>
        </w:tc>
      </w:tr>
      <w:tr w:rsidR="00185163" w:rsidRPr="00EA682C" w14:paraId="1F5943C5" w14:textId="77777777" w:rsidTr="00EC1BB5">
        <w:trPr>
          <w:trHeight w:val="285"/>
        </w:trPr>
        <w:tc>
          <w:tcPr>
            <w:tcW w:w="597" w:type="pct"/>
            <w:shd w:val="clear" w:color="auto" w:fill="auto"/>
          </w:tcPr>
          <w:p w14:paraId="4DA66F52" w14:textId="77777777" w:rsidR="00185163" w:rsidRPr="00C34B07"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6</w:t>
            </w:r>
          </w:p>
        </w:tc>
        <w:tc>
          <w:tcPr>
            <w:tcW w:w="1498" w:type="pct"/>
            <w:shd w:val="clear" w:color="auto" w:fill="auto"/>
            <w:noWrap/>
            <w:hideMark/>
          </w:tcPr>
          <w:p w14:paraId="05098219" w14:textId="77777777" w:rsidR="00185163" w:rsidRPr="00C34B07"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Bardiya (</w:t>
            </w:r>
            <w:r w:rsidRPr="00C34B07">
              <w:rPr>
                <w:rFonts w:ascii="Times New Roman" w:eastAsia="Times New Roman" w:hAnsi="Times New Roman" w:cs="Times New Roman"/>
                <w:color w:val="000000"/>
                <w:szCs w:val="22"/>
              </w:rPr>
              <w:t>13,013</w:t>
            </w:r>
            <w:r w:rsidRPr="00EA682C">
              <w:rPr>
                <w:rFonts w:ascii="Times New Roman" w:eastAsia="Times New Roman" w:hAnsi="Times New Roman" w:cs="Times New Roman"/>
                <w:color w:val="000000"/>
                <w:szCs w:val="22"/>
              </w:rPr>
              <w:t>)</w:t>
            </w:r>
          </w:p>
        </w:tc>
        <w:tc>
          <w:tcPr>
            <w:tcW w:w="1224" w:type="pct"/>
          </w:tcPr>
          <w:p w14:paraId="58D09C5F" w14:textId="77777777" w:rsidR="00185163" w:rsidRPr="00EA682C"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Surkhet (555)</w:t>
            </w:r>
          </w:p>
        </w:tc>
        <w:tc>
          <w:tcPr>
            <w:tcW w:w="1681" w:type="pct"/>
          </w:tcPr>
          <w:p w14:paraId="560BD78E" w14:textId="77777777" w:rsidR="00185163" w:rsidRPr="00EA682C" w:rsidRDefault="00185163" w:rsidP="00185163">
            <w:pPr>
              <w:spacing w:after="0"/>
              <w:rPr>
                <w:rFonts w:ascii="Times New Roman" w:hAnsi="Times New Roman" w:cs="Times New Roman"/>
                <w:szCs w:val="22"/>
              </w:rPr>
            </w:pPr>
            <w:proofErr w:type="spellStart"/>
            <w:r w:rsidRPr="00EA682C">
              <w:rPr>
                <w:rFonts w:ascii="Times New Roman" w:hAnsi="Times New Roman" w:cs="Times New Roman"/>
                <w:szCs w:val="22"/>
              </w:rPr>
              <w:t>Bajhang</w:t>
            </w:r>
            <w:proofErr w:type="spellEnd"/>
            <w:r w:rsidRPr="00EA682C">
              <w:rPr>
                <w:rFonts w:ascii="Times New Roman" w:hAnsi="Times New Roman" w:cs="Times New Roman"/>
                <w:szCs w:val="22"/>
              </w:rPr>
              <w:t xml:space="preserve"> (</w:t>
            </w:r>
            <w:r w:rsidRPr="00EA682C">
              <w:rPr>
                <w:rFonts w:ascii="Times New Roman" w:hAnsi="Times New Roman" w:cs="Times New Roman"/>
                <w:color w:val="000000"/>
                <w:szCs w:val="22"/>
              </w:rPr>
              <w:t>505)</w:t>
            </w:r>
          </w:p>
        </w:tc>
      </w:tr>
      <w:tr w:rsidR="00185163" w:rsidRPr="00EA682C" w14:paraId="61948EBF" w14:textId="77777777" w:rsidTr="00EC1BB5">
        <w:trPr>
          <w:trHeight w:val="285"/>
        </w:trPr>
        <w:tc>
          <w:tcPr>
            <w:tcW w:w="597" w:type="pct"/>
            <w:shd w:val="clear" w:color="auto" w:fill="auto"/>
          </w:tcPr>
          <w:p w14:paraId="3E89A699" w14:textId="77777777" w:rsidR="00185163" w:rsidRPr="00C34B07"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7</w:t>
            </w:r>
          </w:p>
        </w:tc>
        <w:tc>
          <w:tcPr>
            <w:tcW w:w="1498" w:type="pct"/>
            <w:shd w:val="clear" w:color="auto" w:fill="auto"/>
            <w:noWrap/>
            <w:hideMark/>
          </w:tcPr>
          <w:p w14:paraId="41C900BE" w14:textId="77777777" w:rsidR="00185163" w:rsidRPr="00C34B07"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Saptari (</w:t>
            </w:r>
            <w:r w:rsidRPr="00C34B07">
              <w:rPr>
                <w:rFonts w:ascii="Times New Roman" w:eastAsia="Times New Roman" w:hAnsi="Times New Roman" w:cs="Times New Roman"/>
                <w:color w:val="000000"/>
                <w:szCs w:val="22"/>
              </w:rPr>
              <w:t>10,020</w:t>
            </w:r>
            <w:r w:rsidRPr="00EA682C">
              <w:rPr>
                <w:rFonts w:ascii="Times New Roman" w:eastAsia="Times New Roman" w:hAnsi="Times New Roman" w:cs="Times New Roman"/>
                <w:color w:val="000000"/>
                <w:szCs w:val="22"/>
              </w:rPr>
              <w:t>)</w:t>
            </w:r>
          </w:p>
        </w:tc>
        <w:tc>
          <w:tcPr>
            <w:tcW w:w="1224" w:type="pct"/>
          </w:tcPr>
          <w:p w14:paraId="572E4599" w14:textId="77777777" w:rsidR="00185163" w:rsidRPr="00EA682C"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Dang (377)</w:t>
            </w:r>
          </w:p>
        </w:tc>
        <w:tc>
          <w:tcPr>
            <w:tcW w:w="1681" w:type="pct"/>
          </w:tcPr>
          <w:p w14:paraId="2530F0DA" w14:textId="77777777" w:rsidR="00185163" w:rsidRPr="00EA682C" w:rsidRDefault="00185163" w:rsidP="00185163">
            <w:pPr>
              <w:spacing w:after="0"/>
              <w:rPr>
                <w:rFonts w:ascii="Times New Roman" w:hAnsi="Times New Roman" w:cs="Times New Roman"/>
                <w:szCs w:val="22"/>
              </w:rPr>
            </w:pPr>
            <w:r w:rsidRPr="00EA682C">
              <w:rPr>
                <w:rFonts w:ascii="Times New Roman" w:hAnsi="Times New Roman" w:cs="Times New Roman"/>
                <w:szCs w:val="22"/>
              </w:rPr>
              <w:t>Rautahat (</w:t>
            </w:r>
            <w:r w:rsidRPr="00EA682C">
              <w:rPr>
                <w:rFonts w:ascii="Times New Roman" w:hAnsi="Times New Roman" w:cs="Times New Roman"/>
                <w:color w:val="000000"/>
                <w:szCs w:val="22"/>
              </w:rPr>
              <w:t>456)</w:t>
            </w:r>
          </w:p>
        </w:tc>
      </w:tr>
      <w:tr w:rsidR="00185163" w:rsidRPr="00EA682C" w14:paraId="39F89D25" w14:textId="77777777" w:rsidTr="00EC1BB5">
        <w:trPr>
          <w:trHeight w:val="285"/>
        </w:trPr>
        <w:tc>
          <w:tcPr>
            <w:tcW w:w="597" w:type="pct"/>
            <w:shd w:val="clear" w:color="auto" w:fill="auto"/>
          </w:tcPr>
          <w:p w14:paraId="1B350E08" w14:textId="77777777" w:rsidR="00185163" w:rsidRPr="00C34B07"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8</w:t>
            </w:r>
          </w:p>
        </w:tc>
        <w:tc>
          <w:tcPr>
            <w:tcW w:w="1498" w:type="pct"/>
            <w:shd w:val="clear" w:color="auto" w:fill="auto"/>
            <w:noWrap/>
            <w:hideMark/>
          </w:tcPr>
          <w:p w14:paraId="5D67F7CF" w14:textId="77777777" w:rsidR="00185163" w:rsidRPr="00C34B07"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Parsa (</w:t>
            </w:r>
            <w:r w:rsidRPr="00C34B07">
              <w:rPr>
                <w:rFonts w:ascii="Times New Roman" w:eastAsia="Times New Roman" w:hAnsi="Times New Roman" w:cs="Times New Roman"/>
                <w:color w:val="000000"/>
                <w:szCs w:val="22"/>
              </w:rPr>
              <w:t>9,766</w:t>
            </w:r>
            <w:r w:rsidRPr="00EA682C">
              <w:rPr>
                <w:rFonts w:ascii="Times New Roman" w:eastAsia="Times New Roman" w:hAnsi="Times New Roman" w:cs="Times New Roman"/>
                <w:color w:val="000000"/>
                <w:szCs w:val="22"/>
              </w:rPr>
              <w:t>)</w:t>
            </w:r>
          </w:p>
        </w:tc>
        <w:tc>
          <w:tcPr>
            <w:tcW w:w="1224" w:type="pct"/>
          </w:tcPr>
          <w:p w14:paraId="789AB529" w14:textId="77777777" w:rsidR="00185163" w:rsidRPr="00EA682C"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Salyan (360)</w:t>
            </w:r>
          </w:p>
        </w:tc>
        <w:tc>
          <w:tcPr>
            <w:tcW w:w="1681" w:type="pct"/>
          </w:tcPr>
          <w:p w14:paraId="6224D47D" w14:textId="77777777" w:rsidR="00185163" w:rsidRPr="00EA682C" w:rsidRDefault="00185163" w:rsidP="00185163">
            <w:pPr>
              <w:spacing w:after="0"/>
              <w:rPr>
                <w:rFonts w:ascii="Times New Roman" w:hAnsi="Times New Roman" w:cs="Times New Roman"/>
                <w:szCs w:val="22"/>
              </w:rPr>
            </w:pPr>
            <w:proofErr w:type="spellStart"/>
            <w:r w:rsidRPr="00EA682C">
              <w:rPr>
                <w:rFonts w:ascii="Times New Roman" w:hAnsi="Times New Roman" w:cs="Times New Roman"/>
                <w:szCs w:val="22"/>
              </w:rPr>
              <w:t>Kapilbastu</w:t>
            </w:r>
            <w:proofErr w:type="spellEnd"/>
            <w:r w:rsidRPr="00EA682C">
              <w:rPr>
                <w:rFonts w:ascii="Times New Roman" w:hAnsi="Times New Roman" w:cs="Times New Roman"/>
                <w:szCs w:val="22"/>
              </w:rPr>
              <w:t xml:space="preserve"> (</w:t>
            </w:r>
            <w:r w:rsidRPr="00EA682C">
              <w:rPr>
                <w:rFonts w:ascii="Times New Roman" w:hAnsi="Times New Roman" w:cs="Times New Roman"/>
                <w:color w:val="000000"/>
                <w:szCs w:val="22"/>
              </w:rPr>
              <w:t>355)</w:t>
            </w:r>
          </w:p>
        </w:tc>
      </w:tr>
      <w:tr w:rsidR="00185163" w:rsidRPr="00EA682C" w14:paraId="37526C64" w14:textId="77777777" w:rsidTr="00EC1BB5">
        <w:trPr>
          <w:trHeight w:val="285"/>
        </w:trPr>
        <w:tc>
          <w:tcPr>
            <w:tcW w:w="597" w:type="pct"/>
            <w:tcBorders>
              <w:bottom w:val="nil"/>
            </w:tcBorders>
            <w:shd w:val="clear" w:color="auto" w:fill="auto"/>
          </w:tcPr>
          <w:p w14:paraId="11B17733" w14:textId="77777777" w:rsidR="00185163" w:rsidRPr="00C34B07"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9</w:t>
            </w:r>
          </w:p>
        </w:tc>
        <w:tc>
          <w:tcPr>
            <w:tcW w:w="1498" w:type="pct"/>
            <w:tcBorders>
              <w:bottom w:val="nil"/>
            </w:tcBorders>
            <w:shd w:val="clear" w:color="auto" w:fill="auto"/>
            <w:noWrap/>
            <w:hideMark/>
          </w:tcPr>
          <w:p w14:paraId="6036A270" w14:textId="77777777" w:rsidR="00185163" w:rsidRPr="00C34B07"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Banke (</w:t>
            </w:r>
            <w:r w:rsidRPr="00C34B07">
              <w:rPr>
                <w:rFonts w:ascii="Times New Roman" w:eastAsia="Times New Roman" w:hAnsi="Times New Roman" w:cs="Times New Roman"/>
                <w:color w:val="000000"/>
                <w:szCs w:val="22"/>
              </w:rPr>
              <w:t>9,550</w:t>
            </w:r>
            <w:r w:rsidRPr="00EA682C">
              <w:rPr>
                <w:rFonts w:ascii="Times New Roman" w:eastAsia="Times New Roman" w:hAnsi="Times New Roman" w:cs="Times New Roman"/>
                <w:color w:val="000000"/>
                <w:szCs w:val="22"/>
              </w:rPr>
              <w:t>)</w:t>
            </w:r>
          </w:p>
        </w:tc>
        <w:tc>
          <w:tcPr>
            <w:tcW w:w="1224" w:type="pct"/>
            <w:tcBorders>
              <w:bottom w:val="nil"/>
            </w:tcBorders>
          </w:tcPr>
          <w:p w14:paraId="2B028465" w14:textId="77777777" w:rsidR="00185163" w:rsidRPr="00EA682C" w:rsidRDefault="00185163" w:rsidP="00185163">
            <w:pPr>
              <w:spacing w:after="0" w:line="240" w:lineRule="auto"/>
              <w:rPr>
                <w:rFonts w:ascii="Times New Roman" w:eastAsia="Times New Roman" w:hAnsi="Times New Roman" w:cs="Times New Roman"/>
                <w:szCs w:val="22"/>
              </w:rPr>
            </w:pPr>
            <w:proofErr w:type="spellStart"/>
            <w:r w:rsidRPr="00EA682C">
              <w:rPr>
                <w:rFonts w:ascii="Times New Roman" w:eastAsia="Times New Roman" w:hAnsi="Times New Roman" w:cs="Times New Roman"/>
                <w:szCs w:val="22"/>
              </w:rPr>
              <w:t>Jhapa</w:t>
            </w:r>
            <w:proofErr w:type="spellEnd"/>
            <w:r w:rsidRPr="00EA682C">
              <w:rPr>
                <w:rFonts w:ascii="Times New Roman" w:eastAsia="Times New Roman" w:hAnsi="Times New Roman" w:cs="Times New Roman"/>
                <w:szCs w:val="22"/>
              </w:rPr>
              <w:t xml:space="preserve"> (351)</w:t>
            </w:r>
          </w:p>
        </w:tc>
        <w:tc>
          <w:tcPr>
            <w:tcW w:w="1681" w:type="pct"/>
            <w:tcBorders>
              <w:bottom w:val="nil"/>
            </w:tcBorders>
          </w:tcPr>
          <w:p w14:paraId="1A9DEB23" w14:textId="77777777" w:rsidR="00185163" w:rsidRPr="00EA682C" w:rsidRDefault="00185163" w:rsidP="00185163">
            <w:pPr>
              <w:spacing w:after="0"/>
              <w:rPr>
                <w:rFonts w:ascii="Times New Roman" w:hAnsi="Times New Roman" w:cs="Times New Roman"/>
                <w:szCs w:val="22"/>
              </w:rPr>
            </w:pPr>
            <w:proofErr w:type="spellStart"/>
            <w:r w:rsidRPr="00EA682C">
              <w:rPr>
                <w:rFonts w:ascii="Times New Roman" w:hAnsi="Times New Roman" w:cs="Times New Roman"/>
                <w:szCs w:val="22"/>
              </w:rPr>
              <w:t>Jhapa</w:t>
            </w:r>
            <w:proofErr w:type="spellEnd"/>
            <w:r w:rsidRPr="00EA682C">
              <w:rPr>
                <w:rFonts w:ascii="Times New Roman" w:hAnsi="Times New Roman" w:cs="Times New Roman"/>
                <w:szCs w:val="22"/>
              </w:rPr>
              <w:t xml:space="preserve"> (</w:t>
            </w:r>
            <w:r w:rsidRPr="00EA682C">
              <w:rPr>
                <w:rFonts w:ascii="Times New Roman" w:hAnsi="Times New Roman" w:cs="Times New Roman"/>
                <w:color w:val="000000"/>
                <w:szCs w:val="22"/>
              </w:rPr>
              <w:t>285)</w:t>
            </w:r>
          </w:p>
        </w:tc>
      </w:tr>
      <w:tr w:rsidR="00185163" w:rsidRPr="00EA682C" w14:paraId="5182DA47" w14:textId="77777777" w:rsidTr="00EC1BB5">
        <w:trPr>
          <w:trHeight w:val="285"/>
        </w:trPr>
        <w:tc>
          <w:tcPr>
            <w:tcW w:w="597" w:type="pct"/>
            <w:tcBorders>
              <w:top w:val="nil"/>
              <w:bottom w:val="single" w:sz="4" w:space="0" w:color="auto"/>
            </w:tcBorders>
            <w:shd w:val="clear" w:color="auto" w:fill="auto"/>
          </w:tcPr>
          <w:p w14:paraId="70150786" w14:textId="77777777" w:rsidR="00185163" w:rsidRPr="00C34B07"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10</w:t>
            </w:r>
          </w:p>
        </w:tc>
        <w:tc>
          <w:tcPr>
            <w:tcW w:w="1498" w:type="pct"/>
            <w:tcBorders>
              <w:top w:val="nil"/>
              <w:bottom w:val="single" w:sz="4" w:space="0" w:color="auto"/>
            </w:tcBorders>
            <w:shd w:val="clear" w:color="auto" w:fill="auto"/>
            <w:noWrap/>
            <w:hideMark/>
          </w:tcPr>
          <w:p w14:paraId="71CE9FA8" w14:textId="77777777" w:rsidR="00185163" w:rsidRPr="00C34B07" w:rsidRDefault="00185163" w:rsidP="00185163">
            <w:pPr>
              <w:spacing w:after="0" w:line="240" w:lineRule="auto"/>
              <w:rPr>
                <w:rFonts w:ascii="Times New Roman" w:eastAsia="Times New Roman" w:hAnsi="Times New Roman" w:cs="Times New Roman"/>
                <w:szCs w:val="22"/>
              </w:rPr>
            </w:pPr>
            <w:r w:rsidRPr="00EA682C">
              <w:rPr>
                <w:rFonts w:ascii="Times New Roman" w:eastAsia="Times New Roman" w:hAnsi="Times New Roman" w:cs="Times New Roman"/>
                <w:szCs w:val="22"/>
              </w:rPr>
              <w:t>Sunsari (</w:t>
            </w:r>
            <w:r w:rsidRPr="00C34B07">
              <w:rPr>
                <w:rFonts w:ascii="Times New Roman" w:eastAsia="Times New Roman" w:hAnsi="Times New Roman" w:cs="Times New Roman"/>
                <w:color w:val="000000"/>
                <w:szCs w:val="22"/>
              </w:rPr>
              <w:t>6,625</w:t>
            </w:r>
            <w:r w:rsidRPr="00EA682C">
              <w:rPr>
                <w:rFonts w:ascii="Times New Roman" w:eastAsia="Times New Roman" w:hAnsi="Times New Roman" w:cs="Times New Roman"/>
                <w:color w:val="000000"/>
                <w:szCs w:val="22"/>
              </w:rPr>
              <w:t>)</w:t>
            </w:r>
          </w:p>
        </w:tc>
        <w:tc>
          <w:tcPr>
            <w:tcW w:w="1224" w:type="pct"/>
            <w:tcBorders>
              <w:top w:val="nil"/>
              <w:bottom w:val="single" w:sz="4" w:space="0" w:color="auto"/>
            </w:tcBorders>
          </w:tcPr>
          <w:p w14:paraId="1ECFD32A" w14:textId="77777777" w:rsidR="00185163" w:rsidRPr="00EA682C" w:rsidRDefault="00185163" w:rsidP="00185163">
            <w:pPr>
              <w:spacing w:after="0" w:line="240" w:lineRule="auto"/>
              <w:rPr>
                <w:rFonts w:ascii="Times New Roman" w:eastAsia="Times New Roman" w:hAnsi="Times New Roman" w:cs="Times New Roman"/>
                <w:szCs w:val="22"/>
              </w:rPr>
            </w:pPr>
            <w:proofErr w:type="spellStart"/>
            <w:r w:rsidRPr="00EA682C">
              <w:rPr>
                <w:rFonts w:ascii="Times New Roman" w:eastAsia="Times New Roman" w:hAnsi="Times New Roman" w:cs="Times New Roman"/>
                <w:szCs w:val="22"/>
              </w:rPr>
              <w:t>Kapilbastu</w:t>
            </w:r>
            <w:proofErr w:type="spellEnd"/>
            <w:r w:rsidRPr="00EA682C">
              <w:rPr>
                <w:rFonts w:ascii="Times New Roman" w:eastAsia="Times New Roman" w:hAnsi="Times New Roman" w:cs="Times New Roman"/>
                <w:szCs w:val="22"/>
              </w:rPr>
              <w:t xml:space="preserve"> (350)</w:t>
            </w:r>
          </w:p>
        </w:tc>
        <w:tc>
          <w:tcPr>
            <w:tcW w:w="1681" w:type="pct"/>
            <w:tcBorders>
              <w:top w:val="nil"/>
              <w:bottom w:val="single" w:sz="4" w:space="0" w:color="auto"/>
            </w:tcBorders>
          </w:tcPr>
          <w:p w14:paraId="25E4B1B9" w14:textId="77777777" w:rsidR="00185163" w:rsidRPr="00EA682C" w:rsidRDefault="00185163" w:rsidP="00185163">
            <w:pPr>
              <w:spacing w:after="0"/>
              <w:rPr>
                <w:rFonts w:ascii="Times New Roman" w:hAnsi="Times New Roman" w:cs="Times New Roman"/>
                <w:szCs w:val="22"/>
              </w:rPr>
            </w:pPr>
            <w:r w:rsidRPr="00EA682C">
              <w:rPr>
                <w:rFonts w:ascii="Times New Roman" w:hAnsi="Times New Roman" w:cs="Times New Roman"/>
                <w:szCs w:val="22"/>
              </w:rPr>
              <w:t>Surkhet (</w:t>
            </w:r>
            <w:r w:rsidRPr="00EA682C">
              <w:rPr>
                <w:rFonts w:ascii="Times New Roman" w:hAnsi="Times New Roman" w:cs="Times New Roman"/>
                <w:color w:val="000000"/>
                <w:szCs w:val="22"/>
              </w:rPr>
              <w:t>277)</w:t>
            </w:r>
          </w:p>
        </w:tc>
      </w:tr>
    </w:tbl>
    <w:p w14:paraId="23FCA7FE" w14:textId="77777777" w:rsidR="00EA682C" w:rsidRPr="005D2034" w:rsidRDefault="00EA682C" w:rsidP="00EA682C">
      <w:pPr>
        <w:autoSpaceDE w:val="0"/>
        <w:autoSpaceDN w:val="0"/>
        <w:adjustRightInd w:val="0"/>
        <w:spacing w:after="0" w:line="240" w:lineRule="auto"/>
        <w:jc w:val="both"/>
        <w:rPr>
          <w:rFonts w:ascii="Times New Roman" w:hAnsi="Times New Roman" w:cs="Times New Roman"/>
          <w:sz w:val="24"/>
          <w:szCs w:val="24"/>
        </w:rPr>
      </w:pPr>
      <w:r w:rsidRPr="005D2034">
        <w:rPr>
          <w:rFonts w:ascii="Times New Roman" w:hAnsi="Times New Roman" w:cs="Times New Roman"/>
          <w:szCs w:val="22"/>
        </w:rPr>
        <w:lastRenderedPageBreak/>
        <w:t>Source: MoALD, 2023.</w:t>
      </w:r>
    </w:p>
    <w:p w14:paraId="2EC578B7" w14:textId="77777777" w:rsidR="00BF0905" w:rsidRDefault="00BF0905">
      <w:pPr>
        <w:rPr>
          <w:rFonts w:ascii="Times New Roman" w:hAnsi="Times New Roman" w:cs="Times New Roman"/>
          <w:b/>
          <w:bCs/>
          <w:sz w:val="24"/>
          <w:szCs w:val="24"/>
        </w:rPr>
      </w:pPr>
    </w:p>
    <w:p w14:paraId="68B4DC38" w14:textId="77777777" w:rsidR="00682041" w:rsidRPr="00CF4CD1" w:rsidRDefault="00682041" w:rsidP="00682041">
      <w:pPr>
        <w:spacing w:after="120" w:line="240" w:lineRule="auto"/>
        <w:rPr>
          <w:rFonts w:ascii="Times New Roman" w:hAnsi="Times New Roman" w:cs="Times New Roman"/>
          <w:b/>
          <w:bCs/>
          <w:color w:val="000000" w:themeColor="text1"/>
          <w:sz w:val="24"/>
          <w:szCs w:val="24"/>
        </w:rPr>
      </w:pPr>
      <w:r w:rsidRPr="00CF4CD1">
        <w:rPr>
          <w:rFonts w:ascii="Times New Roman" w:hAnsi="Times New Roman" w:cs="Times New Roman"/>
          <w:b/>
          <w:bCs/>
          <w:color w:val="000000" w:themeColor="text1"/>
          <w:sz w:val="24"/>
          <w:szCs w:val="24"/>
        </w:rPr>
        <w:t>Table 4</w:t>
      </w:r>
      <w:r w:rsidR="005A3F5A" w:rsidRPr="00CF4CD1">
        <w:rPr>
          <w:rFonts w:ascii="Times New Roman" w:hAnsi="Times New Roman" w:cs="Times New Roman"/>
          <w:b/>
          <w:bCs/>
          <w:color w:val="000000" w:themeColor="text1"/>
          <w:sz w:val="24"/>
          <w:szCs w:val="24"/>
        </w:rPr>
        <w:t>.</w:t>
      </w:r>
      <w:r w:rsidR="001A5C74" w:rsidRPr="00CF4CD1">
        <w:rPr>
          <w:rFonts w:ascii="Times New Roman" w:hAnsi="Times New Roman" w:cs="Times New Roman"/>
          <w:b/>
          <w:bCs/>
          <w:color w:val="000000" w:themeColor="text1"/>
          <w:sz w:val="24"/>
          <w:szCs w:val="24"/>
        </w:rPr>
        <w:t xml:space="preserve"> </w:t>
      </w:r>
      <w:r w:rsidRPr="00CF4CD1">
        <w:rPr>
          <w:rFonts w:ascii="Times New Roman" w:hAnsi="Times New Roman" w:cs="Times New Roman"/>
          <w:b/>
          <w:bCs/>
          <w:color w:val="000000" w:themeColor="text1"/>
          <w:sz w:val="24"/>
          <w:szCs w:val="24"/>
        </w:rPr>
        <w:t>Top lentil producing country of the world</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
        <w:gridCol w:w="2328"/>
        <w:gridCol w:w="2121"/>
        <w:gridCol w:w="2359"/>
        <w:gridCol w:w="1870"/>
      </w:tblGrid>
      <w:tr w:rsidR="00682041" w:rsidRPr="00BC2726" w14:paraId="2E071406" w14:textId="77777777" w:rsidTr="001A5C74">
        <w:trPr>
          <w:jc w:val="center"/>
        </w:trPr>
        <w:tc>
          <w:tcPr>
            <w:tcW w:w="364" w:type="pct"/>
            <w:tcBorders>
              <w:bottom w:val="single" w:sz="4" w:space="0" w:color="auto"/>
            </w:tcBorders>
            <w:shd w:val="clear" w:color="auto" w:fill="auto"/>
            <w:vAlign w:val="center"/>
          </w:tcPr>
          <w:p w14:paraId="7D714514"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Rank</w:t>
            </w:r>
            <w:r w:rsidRPr="00BC2726">
              <w:rPr>
                <w:rFonts w:ascii="Times New Roman" w:hAnsi="Times New Roman" w:cs="Times New Roman"/>
                <w:color w:val="000000" w:themeColor="text1"/>
                <w:sz w:val="20"/>
                <w:cs/>
              </w:rPr>
              <w:t xml:space="preserve"> </w:t>
            </w:r>
          </w:p>
        </w:tc>
        <w:tc>
          <w:tcPr>
            <w:tcW w:w="1243" w:type="pct"/>
            <w:tcBorders>
              <w:bottom w:val="single" w:sz="4" w:space="0" w:color="auto"/>
            </w:tcBorders>
            <w:shd w:val="clear" w:color="auto" w:fill="auto"/>
            <w:vAlign w:val="center"/>
          </w:tcPr>
          <w:p w14:paraId="7D741051" w14:textId="77777777" w:rsidR="00682041" w:rsidRPr="00BC2726" w:rsidRDefault="00682041" w:rsidP="00AA3CD6">
            <w:pPr>
              <w:rPr>
                <w:rFonts w:ascii="Times New Roman" w:hAnsi="Times New Roman" w:cs="Times New Roman"/>
                <w:color w:val="000000" w:themeColor="text1"/>
                <w:sz w:val="20"/>
                <w:cs/>
              </w:rPr>
            </w:pPr>
            <w:r w:rsidRPr="00BC2726">
              <w:rPr>
                <w:rFonts w:ascii="Times New Roman" w:hAnsi="Times New Roman" w:cs="Times New Roman"/>
                <w:color w:val="000000" w:themeColor="text1"/>
                <w:sz w:val="20"/>
              </w:rPr>
              <w:t>Country</w:t>
            </w:r>
          </w:p>
        </w:tc>
        <w:tc>
          <w:tcPr>
            <w:tcW w:w="1133" w:type="pct"/>
            <w:tcBorders>
              <w:bottom w:val="single" w:sz="4" w:space="0" w:color="auto"/>
            </w:tcBorders>
            <w:shd w:val="clear" w:color="auto" w:fill="auto"/>
            <w:vAlign w:val="center"/>
          </w:tcPr>
          <w:p w14:paraId="68A2DD99" w14:textId="77777777" w:rsidR="00682041" w:rsidRPr="00BC2726" w:rsidRDefault="00682041" w:rsidP="00AA3CD6">
            <w:pPr>
              <w:rPr>
                <w:rFonts w:ascii="Times New Roman" w:hAnsi="Times New Roman" w:cs="Times New Roman"/>
                <w:color w:val="000000" w:themeColor="text1"/>
                <w:sz w:val="20"/>
                <w:cs/>
              </w:rPr>
            </w:pPr>
            <w:r w:rsidRPr="00BC2726">
              <w:rPr>
                <w:rFonts w:ascii="Times New Roman" w:hAnsi="Times New Roman" w:cs="Times New Roman"/>
                <w:color w:val="000000" w:themeColor="text1"/>
                <w:sz w:val="20"/>
              </w:rPr>
              <w:t>Area in thousand, ha</w:t>
            </w:r>
          </w:p>
        </w:tc>
        <w:tc>
          <w:tcPr>
            <w:tcW w:w="1260" w:type="pct"/>
            <w:tcBorders>
              <w:bottom w:val="single" w:sz="4" w:space="0" w:color="auto"/>
            </w:tcBorders>
            <w:shd w:val="clear" w:color="auto" w:fill="auto"/>
            <w:vAlign w:val="center"/>
          </w:tcPr>
          <w:p w14:paraId="4B1C1F42" w14:textId="77777777" w:rsidR="00682041" w:rsidRPr="00BC2726" w:rsidRDefault="00682041" w:rsidP="00AA3CD6">
            <w:pPr>
              <w:rPr>
                <w:rFonts w:ascii="Times New Roman" w:hAnsi="Times New Roman" w:cs="Times New Roman"/>
                <w:color w:val="000000" w:themeColor="text1"/>
                <w:sz w:val="20"/>
                <w:cs/>
              </w:rPr>
            </w:pPr>
            <w:r w:rsidRPr="00BC2726">
              <w:rPr>
                <w:rFonts w:ascii="Times New Roman" w:hAnsi="Times New Roman" w:cs="Times New Roman"/>
                <w:color w:val="000000" w:themeColor="text1"/>
                <w:sz w:val="20"/>
              </w:rPr>
              <w:t>Production in thousand, t</w:t>
            </w:r>
          </w:p>
        </w:tc>
        <w:tc>
          <w:tcPr>
            <w:tcW w:w="999" w:type="pct"/>
            <w:tcBorders>
              <w:bottom w:val="single" w:sz="4" w:space="0" w:color="auto"/>
            </w:tcBorders>
            <w:shd w:val="clear" w:color="auto" w:fill="auto"/>
            <w:vAlign w:val="center"/>
          </w:tcPr>
          <w:p w14:paraId="10E7F74E" w14:textId="77777777" w:rsidR="00682041" w:rsidRPr="00BC2726" w:rsidRDefault="00682041" w:rsidP="00AA3CD6">
            <w:pPr>
              <w:rPr>
                <w:rFonts w:ascii="Times New Roman" w:hAnsi="Times New Roman" w:cs="Times New Roman"/>
                <w:color w:val="000000" w:themeColor="text1"/>
                <w:sz w:val="20"/>
                <w:cs/>
              </w:rPr>
            </w:pPr>
            <w:r w:rsidRPr="00BC2726">
              <w:rPr>
                <w:rFonts w:ascii="Times New Roman" w:hAnsi="Times New Roman" w:cs="Times New Roman"/>
                <w:color w:val="000000" w:themeColor="text1"/>
                <w:sz w:val="20"/>
              </w:rPr>
              <w:t>Productivity, kg/ha</w:t>
            </w:r>
          </w:p>
        </w:tc>
      </w:tr>
      <w:tr w:rsidR="00682041" w:rsidRPr="00BC2726" w14:paraId="79F1F450" w14:textId="77777777" w:rsidTr="001A5C74">
        <w:trPr>
          <w:jc w:val="center"/>
        </w:trPr>
        <w:tc>
          <w:tcPr>
            <w:tcW w:w="364" w:type="pct"/>
            <w:tcBorders>
              <w:top w:val="single" w:sz="4" w:space="0" w:color="auto"/>
              <w:bottom w:val="nil"/>
            </w:tcBorders>
            <w:shd w:val="clear" w:color="auto" w:fill="auto"/>
            <w:vAlign w:val="center"/>
          </w:tcPr>
          <w:p w14:paraId="6097F5DB"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 xml:space="preserve">1 </w:t>
            </w:r>
          </w:p>
        </w:tc>
        <w:tc>
          <w:tcPr>
            <w:tcW w:w="1243" w:type="pct"/>
            <w:tcBorders>
              <w:top w:val="single" w:sz="4" w:space="0" w:color="auto"/>
              <w:bottom w:val="nil"/>
            </w:tcBorders>
            <w:shd w:val="clear" w:color="auto" w:fill="auto"/>
            <w:vAlign w:val="center"/>
          </w:tcPr>
          <w:p w14:paraId="40BFBDEE"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Canada</w:t>
            </w:r>
          </w:p>
        </w:tc>
        <w:tc>
          <w:tcPr>
            <w:tcW w:w="1133" w:type="pct"/>
            <w:tcBorders>
              <w:top w:val="single" w:sz="4" w:space="0" w:color="auto"/>
              <w:bottom w:val="nil"/>
            </w:tcBorders>
            <w:shd w:val="clear" w:color="auto" w:fill="auto"/>
            <w:vAlign w:val="center"/>
          </w:tcPr>
          <w:p w14:paraId="16E63878"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1715</w:t>
            </w:r>
          </w:p>
        </w:tc>
        <w:tc>
          <w:tcPr>
            <w:tcW w:w="1260" w:type="pct"/>
            <w:tcBorders>
              <w:top w:val="single" w:sz="4" w:space="0" w:color="auto"/>
              <w:bottom w:val="nil"/>
            </w:tcBorders>
            <w:shd w:val="clear" w:color="auto" w:fill="auto"/>
            <w:vAlign w:val="center"/>
          </w:tcPr>
          <w:p w14:paraId="19110161"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2301</w:t>
            </w:r>
          </w:p>
        </w:tc>
        <w:tc>
          <w:tcPr>
            <w:tcW w:w="999" w:type="pct"/>
            <w:tcBorders>
              <w:top w:val="single" w:sz="4" w:space="0" w:color="auto"/>
              <w:bottom w:val="nil"/>
            </w:tcBorders>
            <w:shd w:val="clear" w:color="auto" w:fill="auto"/>
            <w:vAlign w:val="center"/>
          </w:tcPr>
          <w:p w14:paraId="3C6E990A"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1341</w:t>
            </w:r>
          </w:p>
        </w:tc>
      </w:tr>
      <w:tr w:rsidR="00682041" w:rsidRPr="00BC2726" w14:paraId="77680E0D" w14:textId="77777777" w:rsidTr="001A5C74">
        <w:trPr>
          <w:jc w:val="center"/>
        </w:trPr>
        <w:tc>
          <w:tcPr>
            <w:tcW w:w="364" w:type="pct"/>
            <w:tcBorders>
              <w:top w:val="nil"/>
            </w:tcBorders>
            <w:shd w:val="clear" w:color="auto" w:fill="auto"/>
            <w:vAlign w:val="center"/>
          </w:tcPr>
          <w:p w14:paraId="52369F8A"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 xml:space="preserve">2 </w:t>
            </w:r>
          </w:p>
        </w:tc>
        <w:tc>
          <w:tcPr>
            <w:tcW w:w="1243" w:type="pct"/>
            <w:tcBorders>
              <w:top w:val="nil"/>
            </w:tcBorders>
            <w:shd w:val="clear" w:color="auto" w:fill="auto"/>
            <w:vAlign w:val="center"/>
          </w:tcPr>
          <w:p w14:paraId="1493625A"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India</w:t>
            </w:r>
          </w:p>
        </w:tc>
        <w:tc>
          <w:tcPr>
            <w:tcW w:w="1133" w:type="pct"/>
            <w:tcBorders>
              <w:top w:val="nil"/>
            </w:tcBorders>
            <w:shd w:val="clear" w:color="auto" w:fill="auto"/>
            <w:vAlign w:val="center"/>
          </w:tcPr>
          <w:p w14:paraId="7530DBC7"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1412</w:t>
            </w:r>
          </w:p>
        </w:tc>
        <w:tc>
          <w:tcPr>
            <w:tcW w:w="1260" w:type="pct"/>
            <w:tcBorders>
              <w:top w:val="nil"/>
            </w:tcBorders>
            <w:shd w:val="clear" w:color="auto" w:fill="auto"/>
            <w:vAlign w:val="center"/>
          </w:tcPr>
          <w:p w14:paraId="6E6C4D43"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1269</w:t>
            </w:r>
          </w:p>
        </w:tc>
        <w:tc>
          <w:tcPr>
            <w:tcW w:w="999" w:type="pct"/>
            <w:tcBorders>
              <w:top w:val="nil"/>
            </w:tcBorders>
            <w:shd w:val="clear" w:color="auto" w:fill="auto"/>
            <w:vAlign w:val="center"/>
          </w:tcPr>
          <w:p w14:paraId="4BDCF9CD"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899</w:t>
            </w:r>
          </w:p>
        </w:tc>
      </w:tr>
      <w:tr w:rsidR="00682041" w:rsidRPr="00BC2726" w14:paraId="30149D2A" w14:textId="77777777" w:rsidTr="001A5C74">
        <w:trPr>
          <w:jc w:val="center"/>
        </w:trPr>
        <w:tc>
          <w:tcPr>
            <w:tcW w:w="364" w:type="pct"/>
            <w:shd w:val="clear" w:color="auto" w:fill="auto"/>
            <w:vAlign w:val="center"/>
          </w:tcPr>
          <w:p w14:paraId="6DF00E18"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 xml:space="preserve">3 </w:t>
            </w:r>
          </w:p>
        </w:tc>
        <w:tc>
          <w:tcPr>
            <w:tcW w:w="1243" w:type="pct"/>
            <w:shd w:val="clear" w:color="auto" w:fill="auto"/>
            <w:vAlign w:val="center"/>
          </w:tcPr>
          <w:p w14:paraId="2D5994D9"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Australia</w:t>
            </w:r>
          </w:p>
        </w:tc>
        <w:tc>
          <w:tcPr>
            <w:tcW w:w="1133" w:type="pct"/>
            <w:shd w:val="clear" w:color="auto" w:fill="auto"/>
            <w:vAlign w:val="center"/>
          </w:tcPr>
          <w:p w14:paraId="60B0127C"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575</w:t>
            </w:r>
          </w:p>
        </w:tc>
        <w:tc>
          <w:tcPr>
            <w:tcW w:w="1260" w:type="pct"/>
            <w:shd w:val="clear" w:color="auto" w:fill="auto"/>
            <w:vAlign w:val="center"/>
          </w:tcPr>
          <w:p w14:paraId="5DC20E17"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1000</w:t>
            </w:r>
          </w:p>
        </w:tc>
        <w:tc>
          <w:tcPr>
            <w:tcW w:w="999" w:type="pct"/>
            <w:shd w:val="clear" w:color="auto" w:fill="auto"/>
            <w:vAlign w:val="center"/>
          </w:tcPr>
          <w:p w14:paraId="78A36989"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1738</w:t>
            </w:r>
          </w:p>
        </w:tc>
      </w:tr>
      <w:tr w:rsidR="00682041" w:rsidRPr="00BC2726" w14:paraId="01A4DBFA" w14:textId="77777777" w:rsidTr="001A5C74">
        <w:trPr>
          <w:jc w:val="center"/>
        </w:trPr>
        <w:tc>
          <w:tcPr>
            <w:tcW w:w="364" w:type="pct"/>
            <w:shd w:val="clear" w:color="auto" w:fill="auto"/>
            <w:vAlign w:val="center"/>
          </w:tcPr>
          <w:p w14:paraId="21DE196B"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 xml:space="preserve">4 </w:t>
            </w:r>
          </w:p>
        </w:tc>
        <w:tc>
          <w:tcPr>
            <w:tcW w:w="1243" w:type="pct"/>
            <w:shd w:val="clear" w:color="auto" w:fill="auto"/>
            <w:vAlign w:val="center"/>
          </w:tcPr>
          <w:p w14:paraId="6081EA72"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Turkey</w:t>
            </w:r>
          </w:p>
        </w:tc>
        <w:tc>
          <w:tcPr>
            <w:tcW w:w="1133" w:type="pct"/>
            <w:shd w:val="clear" w:color="auto" w:fill="auto"/>
            <w:vAlign w:val="center"/>
          </w:tcPr>
          <w:p w14:paraId="730C09AD"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343</w:t>
            </w:r>
          </w:p>
        </w:tc>
        <w:tc>
          <w:tcPr>
            <w:tcW w:w="1260" w:type="pct"/>
            <w:shd w:val="clear" w:color="auto" w:fill="auto"/>
            <w:vAlign w:val="center"/>
          </w:tcPr>
          <w:p w14:paraId="2FDC3220"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445</w:t>
            </w:r>
          </w:p>
        </w:tc>
        <w:tc>
          <w:tcPr>
            <w:tcW w:w="999" w:type="pct"/>
            <w:shd w:val="clear" w:color="auto" w:fill="auto"/>
            <w:vAlign w:val="center"/>
          </w:tcPr>
          <w:p w14:paraId="2D7BCE44"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1299</w:t>
            </w:r>
          </w:p>
        </w:tc>
      </w:tr>
      <w:tr w:rsidR="00682041" w:rsidRPr="00BC2726" w14:paraId="550E2835" w14:textId="77777777" w:rsidTr="001A5C74">
        <w:trPr>
          <w:jc w:val="center"/>
        </w:trPr>
        <w:tc>
          <w:tcPr>
            <w:tcW w:w="364" w:type="pct"/>
            <w:shd w:val="clear" w:color="auto" w:fill="auto"/>
            <w:vAlign w:val="center"/>
          </w:tcPr>
          <w:p w14:paraId="2C97AE0F"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 xml:space="preserve">5 </w:t>
            </w:r>
          </w:p>
        </w:tc>
        <w:tc>
          <w:tcPr>
            <w:tcW w:w="1243" w:type="pct"/>
            <w:shd w:val="clear" w:color="auto" w:fill="auto"/>
            <w:vAlign w:val="center"/>
          </w:tcPr>
          <w:p w14:paraId="51FD3DAE"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United States of America</w:t>
            </w:r>
          </w:p>
        </w:tc>
        <w:tc>
          <w:tcPr>
            <w:tcW w:w="1133" w:type="pct"/>
            <w:shd w:val="clear" w:color="auto" w:fill="auto"/>
            <w:vAlign w:val="center"/>
          </w:tcPr>
          <w:p w14:paraId="7B342572"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244</w:t>
            </w:r>
          </w:p>
        </w:tc>
        <w:tc>
          <w:tcPr>
            <w:tcW w:w="1260" w:type="pct"/>
            <w:shd w:val="clear" w:color="auto" w:fill="auto"/>
            <w:vAlign w:val="center"/>
          </w:tcPr>
          <w:p w14:paraId="1A8D77DC"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249</w:t>
            </w:r>
          </w:p>
        </w:tc>
        <w:tc>
          <w:tcPr>
            <w:tcW w:w="999" w:type="pct"/>
            <w:shd w:val="clear" w:color="auto" w:fill="auto"/>
            <w:vAlign w:val="center"/>
          </w:tcPr>
          <w:p w14:paraId="403BE6B3"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1022</w:t>
            </w:r>
          </w:p>
        </w:tc>
      </w:tr>
      <w:tr w:rsidR="00682041" w:rsidRPr="00BC2726" w14:paraId="5032418A" w14:textId="77777777" w:rsidTr="001A5C74">
        <w:trPr>
          <w:jc w:val="center"/>
        </w:trPr>
        <w:tc>
          <w:tcPr>
            <w:tcW w:w="364" w:type="pct"/>
            <w:shd w:val="clear" w:color="auto" w:fill="auto"/>
            <w:vAlign w:val="center"/>
          </w:tcPr>
          <w:p w14:paraId="1B296886"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 xml:space="preserve">6 </w:t>
            </w:r>
          </w:p>
        </w:tc>
        <w:tc>
          <w:tcPr>
            <w:tcW w:w="1243" w:type="pct"/>
            <w:shd w:val="clear" w:color="auto" w:fill="auto"/>
            <w:vAlign w:val="center"/>
          </w:tcPr>
          <w:p w14:paraId="1E9BAC68"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Russian Federation</w:t>
            </w:r>
          </w:p>
        </w:tc>
        <w:tc>
          <w:tcPr>
            <w:tcW w:w="1133" w:type="pct"/>
            <w:shd w:val="clear" w:color="auto" w:fill="auto"/>
            <w:vAlign w:val="center"/>
          </w:tcPr>
          <w:p w14:paraId="5531CF72"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217</w:t>
            </w:r>
          </w:p>
        </w:tc>
        <w:tc>
          <w:tcPr>
            <w:tcW w:w="1260" w:type="pct"/>
            <w:shd w:val="clear" w:color="auto" w:fill="auto"/>
            <w:vAlign w:val="center"/>
          </w:tcPr>
          <w:p w14:paraId="72F0350F"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258</w:t>
            </w:r>
          </w:p>
        </w:tc>
        <w:tc>
          <w:tcPr>
            <w:tcW w:w="999" w:type="pct"/>
            <w:shd w:val="clear" w:color="auto" w:fill="auto"/>
            <w:vAlign w:val="center"/>
          </w:tcPr>
          <w:p w14:paraId="043068D4"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1189</w:t>
            </w:r>
          </w:p>
        </w:tc>
      </w:tr>
      <w:tr w:rsidR="00682041" w:rsidRPr="00BC2726" w14:paraId="7D2CAF02" w14:textId="77777777" w:rsidTr="001A5C74">
        <w:trPr>
          <w:jc w:val="center"/>
        </w:trPr>
        <w:tc>
          <w:tcPr>
            <w:tcW w:w="364" w:type="pct"/>
            <w:shd w:val="clear" w:color="auto" w:fill="auto"/>
            <w:vAlign w:val="center"/>
          </w:tcPr>
          <w:p w14:paraId="330931A3" w14:textId="77777777" w:rsidR="00682041" w:rsidRPr="00BC2726" w:rsidRDefault="00682041" w:rsidP="00AA3CD6">
            <w:pPr>
              <w:rPr>
                <w:rFonts w:ascii="Times New Roman" w:hAnsi="Times New Roman" w:cs="Times New Roman"/>
                <w:color w:val="000000" w:themeColor="text1"/>
                <w:sz w:val="20"/>
                <w:cs/>
              </w:rPr>
            </w:pPr>
            <w:r w:rsidRPr="00BC2726">
              <w:rPr>
                <w:rFonts w:ascii="Times New Roman" w:hAnsi="Times New Roman" w:cs="Times New Roman"/>
                <w:color w:val="000000" w:themeColor="text1"/>
                <w:sz w:val="20"/>
              </w:rPr>
              <w:t xml:space="preserve">7 </w:t>
            </w:r>
          </w:p>
        </w:tc>
        <w:tc>
          <w:tcPr>
            <w:tcW w:w="1243" w:type="pct"/>
            <w:shd w:val="clear" w:color="auto" w:fill="auto"/>
            <w:vAlign w:val="center"/>
          </w:tcPr>
          <w:p w14:paraId="02C20047"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Nepal</w:t>
            </w:r>
          </w:p>
        </w:tc>
        <w:tc>
          <w:tcPr>
            <w:tcW w:w="1133" w:type="pct"/>
            <w:shd w:val="clear" w:color="auto" w:fill="auto"/>
            <w:vAlign w:val="center"/>
          </w:tcPr>
          <w:p w14:paraId="679150E6"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198</w:t>
            </w:r>
          </w:p>
        </w:tc>
        <w:tc>
          <w:tcPr>
            <w:tcW w:w="1260" w:type="pct"/>
            <w:shd w:val="clear" w:color="auto" w:fill="auto"/>
            <w:vAlign w:val="center"/>
          </w:tcPr>
          <w:p w14:paraId="4CD96EBC"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252</w:t>
            </w:r>
          </w:p>
        </w:tc>
        <w:tc>
          <w:tcPr>
            <w:tcW w:w="999" w:type="pct"/>
            <w:shd w:val="clear" w:color="auto" w:fill="auto"/>
            <w:vAlign w:val="center"/>
          </w:tcPr>
          <w:p w14:paraId="4C79F159"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1271</w:t>
            </w:r>
          </w:p>
        </w:tc>
      </w:tr>
      <w:tr w:rsidR="00682041" w:rsidRPr="00BC2726" w14:paraId="3F103BB8" w14:textId="77777777" w:rsidTr="001A5C74">
        <w:trPr>
          <w:jc w:val="center"/>
        </w:trPr>
        <w:tc>
          <w:tcPr>
            <w:tcW w:w="364" w:type="pct"/>
            <w:shd w:val="clear" w:color="auto" w:fill="auto"/>
            <w:vAlign w:val="center"/>
          </w:tcPr>
          <w:p w14:paraId="3642CB1A" w14:textId="77777777" w:rsidR="00682041" w:rsidRPr="00BC2726" w:rsidRDefault="00682041" w:rsidP="00AA3CD6">
            <w:pPr>
              <w:rPr>
                <w:rFonts w:ascii="Times New Roman" w:hAnsi="Times New Roman" w:cs="Times New Roman"/>
                <w:color w:val="000000" w:themeColor="text1"/>
                <w:sz w:val="20"/>
                <w:cs/>
              </w:rPr>
            </w:pPr>
            <w:r w:rsidRPr="00BC2726">
              <w:rPr>
                <w:rFonts w:ascii="Times New Roman" w:hAnsi="Times New Roman" w:cs="Times New Roman"/>
                <w:color w:val="000000" w:themeColor="text1"/>
                <w:sz w:val="20"/>
              </w:rPr>
              <w:t xml:space="preserve">8 </w:t>
            </w:r>
          </w:p>
        </w:tc>
        <w:tc>
          <w:tcPr>
            <w:tcW w:w="1243" w:type="pct"/>
            <w:shd w:val="clear" w:color="auto" w:fill="auto"/>
            <w:vAlign w:val="center"/>
          </w:tcPr>
          <w:p w14:paraId="3B766329"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Bangladesh</w:t>
            </w:r>
          </w:p>
        </w:tc>
        <w:tc>
          <w:tcPr>
            <w:tcW w:w="1133" w:type="pct"/>
            <w:shd w:val="clear" w:color="auto" w:fill="auto"/>
            <w:vAlign w:val="center"/>
          </w:tcPr>
          <w:p w14:paraId="47C6F702"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144</w:t>
            </w:r>
          </w:p>
        </w:tc>
        <w:tc>
          <w:tcPr>
            <w:tcW w:w="1260" w:type="pct"/>
            <w:shd w:val="clear" w:color="auto" w:fill="auto"/>
            <w:vAlign w:val="center"/>
          </w:tcPr>
          <w:p w14:paraId="36FEDCC5"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191</w:t>
            </w:r>
          </w:p>
        </w:tc>
        <w:tc>
          <w:tcPr>
            <w:tcW w:w="999" w:type="pct"/>
            <w:shd w:val="clear" w:color="auto" w:fill="auto"/>
            <w:vAlign w:val="center"/>
          </w:tcPr>
          <w:p w14:paraId="6A68519F"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1320</w:t>
            </w:r>
          </w:p>
        </w:tc>
      </w:tr>
      <w:tr w:rsidR="00682041" w:rsidRPr="00BC2726" w14:paraId="676E1F84" w14:textId="77777777" w:rsidTr="001A5C74">
        <w:trPr>
          <w:jc w:val="center"/>
        </w:trPr>
        <w:tc>
          <w:tcPr>
            <w:tcW w:w="364" w:type="pct"/>
            <w:shd w:val="clear" w:color="auto" w:fill="auto"/>
            <w:vAlign w:val="center"/>
          </w:tcPr>
          <w:p w14:paraId="6CCFDE74" w14:textId="77777777" w:rsidR="00682041" w:rsidRPr="00BC2726" w:rsidRDefault="00682041" w:rsidP="00AA3CD6">
            <w:pPr>
              <w:rPr>
                <w:rFonts w:ascii="Times New Roman" w:hAnsi="Times New Roman" w:cs="Times New Roman"/>
                <w:color w:val="000000" w:themeColor="text1"/>
                <w:sz w:val="20"/>
                <w:cs/>
              </w:rPr>
            </w:pPr>
            <w:r w:rsidRPr="00BC2726">
              <w:rPr>
                <w:rFonts w:ascii="Times New Roman" w:hAnsi="Times New Roman" w:cs="Times New Roman"/>
                <w:color w:val="000000" w:themeColor="text1"/>
                <w:sz w:val="20"/>
              </w:rPr>
              <w:t xml:space="preserve">9 </w:t>
            </w:r>
          </w:p>
        </w:tc>
        <w:tc>
          <w:tcPr>
            <w:tcW w:w="1243" w:type="pct"/>
            <w:shd w:val="clear" w:color="auto" w:fill="auto"/>
            <w:vAlign w:val="center"/>
          </w:tcPr>
          <w:p w14:paraId="7D95F575"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Kazakhstan</w:t>
            </w:r>
          </w:p>
        </w:tc>
        <w:tc>
          <w:tcPr>
            <w:tcW w:w="1133" w:type="pct"/>
            <w:shd w:val="clear" w:color="auto" w:fill="auto"/>
            <w:vAlign w:val="center"/>
          </w:tcPr>
          <w:p w14:paraId="7CF68A4D"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143</w:t>
            </w:r>
          </w:p>
        </w:tc>
        <w:tc>
          <w:tcPr>
            <w:tcW w:w="1260" w:type="pct"/>
            <w:shd w:val="clear" w:color="auto" w:fill="auto"/>
            <w:vAlign w:val="center"/>
          </w:tcPr>
          <w:p w14:paraId="1924B578"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146</w:t>
            </w:r>
          </w:p>
        </w:tc>
        <w:tc>
          <w:tcPr>
            <w:tcW w:w="999" w:type="pct"/>
            <w:shd w:val="clear" w:color="auto" w:fill="auto"/>
            <w:vAlign w:val="center"/>
          </w:tcPr>
          <w:p w14:paraId="30527C0F"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1019</w:t>
            </w:r>
          </w:p>
        </w:tc>
      </w:tr>
      <w:tr w:rsidR="00682041" w:rsidRPr="00BC2726" w14:paraId="045B6A79" w14:textId="77777777" w:rsidTr="001A5C74">
        <w:trPr>
          <w:jc w:val="center"/>
        </w:trPr>
        <w:tc>
          <w:tcPr>
            <w:tcW w:w="364" w:type="pct"/>
            <w:shd w:val="clear" w:color="auto" w:fill="auto"/>
            <w:vAlign w:val="center"/>
          </w:tcPr>
          <w:p w14:paraId="06BC0384" w14:textId="77777777" w:rsidR="00682041" w:rsidRPr="00BC2726" w:rsidRDefault="00682041" w:rsidP="00AA3CD6">
            <w:pPr>
              <w:rPr>
                <w:rFonts w:ascii="Times New Roman" w:hAnsi="Times New Roman" w:cs="Times New Roman"/>
                <w:color w:val="000000" w:themeColor="text1"/>
                <w:sz w:val="20"/>
                <w:cs/>
              </w:rPr>
            </w:pPr>
            <w:r w:rsidRPr="00BC2726">
              <w:rPr>
                <w:rFonts w:ascii="Times New Roman" w:hAnsi="Times New Roman" w:cs="Times New Roman"/>
                <w:color w:val="000000" w:themeColor="text1"/>
                <w:sz w:val="20"/>
              </w:rPr>
              <w:t>10</w:t>
            </w:r>
          </w:p>
        </w:tc>
        <w:tc>
          <w:tcPr>
            <w:tcW w:w="1243" w:type="pct"/>
            <w:shd w:val="clear" w:color="auto" w:fill="auto"/>
            <w:vAlign w:val="center"/>
          </w:tcPr>
          <w:p w14:paraId="75DF9C64"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Iran (Islamic Republic of)</w:t>
            </w:r>
          </w:p>
        </w:tc>
        <w:tc>
          <w:tcPr>
            <w:tcW w:w="1133" w:type="pct"/>
            <w:shd w:val="clear" w:color="auto" w:fill="auto"/>
            <w:vAlign w:val="center"/>
          </w:tcPr>
          <w:p w14:paraId="1E7FA66F"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132</w:t>
            </w:r>
          </w:p>
        </w:tc>
        <w:tc>
          <w:tcPr>
            <w:tcW w:w="1260" w:type="pct"/>
            <w:shd w:val="clear" w:color="auto" w:fill="auto"/>
            <w:vAlign w:val="center"/>
          </w:tcPr>
          <w:p w14:paraId="2220BEC7"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77</w:t>
            </w:r>
          </w:p>
        </w:tc>
        <w:tc>
          <w:tcPr>
            <w:tcW w:w="999" w:type="pct"/>
            <w:shd w:val="clear" w:color="auto" w:fill="auto"/>
            <w:vAlign w:val="center"/>
          </w:tcPr>
          <w:p w14:paraId="5D439296"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580</w:t>
            </w:r>
          </w:p>
        </w:tc>
      </w:tr>
      <w:tr w:rsidR="00682041" w:rsidRPr="00BC2726" w14:paraId="76AEE791" w14:textId="77777777" w:rsidTr="001A5C74">
        <w:trPr>
          <w:jc w:val="center"/>
        </w:trPr>
        <w:tc>
          <w:tcPr>
            <w:tcW w:w="364" w:type="pct"/>
            <w:shd w:val="clear" w:color="auto" w:fill="auto"/>
            <w:vAlign w:val="center"/>
          </w:tcPr>
          <w:p w14:paraId="42105F9A"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11</w:t>
            </w:r>
          </w:p>
        </w:tc>
        <w:tc>
          <w:tcPr>
            <w:tcW w:w="1243" w:type="pct"/>
            <w:shd w:val="clear" w:color="auto" w:fill="auto"/>
            <w:vAlign w:val="center"/>
          </w:tcPr>
          <w:p w14:paraId="093060E7"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Ethiopia</w:t>
            </w:r>
          </w:p>
        </w:tc>
        <w:tc>
          <w:tcPr>
            <w:tcW w:w="1133" w:type="pct"/>
            <w:shd w:val="clear" w:color="auto" w:fill="auto"/>
            <w:vAlign w:val="center"/>
          </w:tcPr>
          <w:p w14:paraId="20023C1C"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93</w:t>
            </w:r>
          </w:p>
        </w:tc>
        <w:tc>
          <w:tcPr>
            <w:tcW w:w="1260" w:type="pct"/>
            <w:shd w:val="clear" w:color="auto" w:fill="auto"/>
            <w:vAlign w:val="center"/>
          </w:tcPr>
          <w:p w14:paraId="10C8CEDF"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135</w:t>
            </w:r>
          </w:p>
        </w:tc>
        <w:tc>
          <w:tcPr>
            <w:tcW w:w="999" w:type="pct"/>
            <w:shd w:val="clear" w:color="auto" w:fill="auto"/>
            <w:vAlign w:val="center"/>
          </w:tcPr>
          <w:p w14:paraId="02B50C8B"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1456</w:t>
            </w:r>
          </w:p>
        </w:tc>
      </w:tr>
      <w:tr w:rsidR="00682041" w:rsidRPr="00BC2726" w14:paraId="45E8A07F" w14:textId="77777777" w:rsidTr="001A5C74">
        <w:trPr>
          <w:jc w:val="center"/>
        </w:trPr>
        <w:tc>
          <w:tcPr>
            <w:tcW w:w="364" w:type="pct"/>
            <w:shd w:val="clear" w:color="auto" w:fill="auto"/>
            <w:vAlign w:val="center"/>
          </w:tcPr>
          <w:p w14:paraId="2EF692ED"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12</w:t>
            </w:r>
          </w:p>
        </w:tc>
        <w:tc>
          <w:tcPr>
            <w:tcW w:w="1243" w:type="pct"/>
            <w:shd w:val="clear" w:color="auto" w:fill="auto"/>
            <w:vAlign w:val="center"/>
          </w:tcPr>
          <w:p w14:paraId="446F5235"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Syrian Arab Republic</w:t>
            </w:r>
          </w:p>
        </w:tc>
        <w:tc>
          <w:tcPr>
            <w:tcW w:w="1133" w:type="pct"/>
            <w:shd w:val="clear" w:color="auto" w:fill="auto"/>
            <w:vAlign w:val="center"/>
          </w:tcPr>
          <w:p w14:paraId="7DB1995C"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81</w:t>
            </w:r>
          </w:p>
        </w:tc>
        <w:tc>
          <w:tcPr>
            <w:tcW w:w="1260" w:type="pct"/>
            <w:shd w:val="clear" w:color="auto" w:fill="auto"/>
            <w:vAlign w:val="center"/>
          </w:tcPr>
          <w:p w14:paraId="21556405"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27</w:t>
            </w:r>
          </w:p>
        </w:tc>
        <w:tc>
          <w:tcPr>
            <w:tcW w:w="999" w:type="pct"/>
            <w:shd w:val="clear" w:color="auto" w:fill="auto"/>
            <w:vAlign w:val="center"/>
          </w:tcPr>
          <w:p w14:paraId="63EAE88F"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327</w:t>
            </w:r>
          </w:p>
        </w:tc>
      </w:tr>
      <w:tr w:rsidR="00682041" w:rsidRPr="00BC2726" w14:paraId="5762956A" w14:textId="77777777" w:rsidTr="001A5C74">
        <w:trPr>
          <w:jc w:val="center"/>
        </w:trPr>
        <w:tc>
          <w:tcPr>
            <w:tcW w:w="364" w:type="pct"/>
            <w:tcBorders>
              <w:bottom w:val="single" w:sz="4" w:space="0" w:color="auto"/>
            </w:tcBorders>
            <w:shd w:val="clear" w:color="auto" w:fill="auto"/>
            <w:vAlign w:val="center"/>
          </w:tcPr>
          <w:p w14:paraId="08620D38"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13</w:t>
            </w:r>
          </w:p>
        </w:tc>
        <w:tc>
          <w:tcPr>
            <w:tcW w:w="1243" w:type="pct"/>
            <w:tcBorders>
              <w:bottom w:val="single" w:sz="4" w:space="0" w:color="auto"/>
            </w:tcBorders>
            <w:shd w:val="clear" w:color="auto" w:fill="auto"/>
            <w:vAlign w:val="center"/>
          </w:tcPr>
          <w:p w14:paraId="34A1D218"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China</w:t>
            </w:r>
          </w:p>
        </w:tc>
        <w:tc>
          <w:tcPr>
            <w:tcW w:w="1133" w:type="pct"/>
            <w:tcBorders>
              <w:bottom w:val="single" w:sz="4" w:space="0" w:color="auto"/>
            </w:tcBorders>
            <w:shd w:val="clear" w:color="auto" w:fill="auto"/>
            <w:vAlign w:val="center"/>
          </w:tcPr>
          <w:p w14:paraId="3F05B7C3"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65</w:t>
            </w:r>
          </w:p>
        </w:tc>
        <w:tc>
          <w:tcPr>
            <w:tcW w:w="1260" w:type="pct"/>
            <w:tcBorders>
              <w:bottom w:val="single" w:sz="4" w:space="0" w:color="auto"/>
            </w:tcBorders>
            <w:shd w:val="clear" w:color="auto" w:fill="auto"/>
            <w:vAlign w:val="center"/>
          </w:tcPr>
          <w:p w14:paraId="596793E6"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167</w:t>
            </w:r>
          </w:p>
        </w:tc>
        <w:tc>
          <w:tcPr>
            <w:tcW w:w="999" w:type="pct"/>
            <w:tcBorders>
              <w:bottom w:val="single" w:sz="4" w:space="0" w:color="auto"/>
            </w:tcBorders>
            <w:shd w:val="clear" w:color="auto" w:fill="auto"/>
            <w:vAlign w:val="center"/>
          </w:tcPr>
          <w:p w14:paraId="75A1B325" w14:textId="77777777" w:rsidR="00682041" w:rsidRPr="00BC2726" w:rsidRDefault="00682041" w:rsidP="00AA3CD6">
            <w:pPr>
              <w:rPr>
                <w:rFonts w:ascii="Times New Roman" w:hAnsi="Times New Roman" w:cs="Times New Roman"/>
                <w:color w:val="000000" w:themeColor="text1"/>
                <w:sz w:val="20"/>
              </w:rPr>
            </w:pPr>
            <w:r w:rsidRPr="00BC2726">
              <w:rPr>
                <w:rFonts w:ascii="Times New Roman" w:hAnsi="Times New Roman" w:cs="Times New Roman"/>
                <w:color w:val="000000" w:themeColor="text1"/>
                <w:sz w:val="20"/>
              </w:rPr>
              <w:t>2570</w:t>
            </w:r>
          </w:p>
        </w:tc>
      </w:tr>
      <w:tr w:rsidR="00682041" w:rsidRPr="00BC2726" w14:paraId="0BC96315" w14:textId="77777777" w:rsidTr="001A5C74">
        <w:trPr>
          <w:jc w:val="center"/>
        </w:trPr>
        <w:tc>
          <w:tcPr>
            <w:tcW w:w="1607" w:type="pct"/>
            <w:gridSpan w:val="2"/>
            <w:tcBorders>
              <w:top w:val="single" w:sz="4" w:space="0" w:color="auto"/>
              <w:bottom w:val="nil"/>
            </w:tcBorders>
            <w:shd w:val="clear" w:color="auto" w:fill="auto"/>
            <w:vAlign w:val="center"/>
          </w:tcPr>
          <w:p w14:paraId="7C0AF0D3" w14:textId="77777777" w:rsidR="00682041" w:rsidRPr="00BC2726" w:rsidRDefault="00682041" w:rsidP="00AA3CD6">
            <w:pPr>
              <w:rPr>
                <w:rFonts w:ascii="Times New Roman" w:hAnsi="Times New Roman" w:cs="Times New Roman"/>
                <w:color w:val="000000" w:themeColor="text1"/>
                <w:sz w:val="20"/>
                <w:cs/>
              </w:rPr>
            </w:pPr>
            <w:r w:rsidRPr="00BC2726">
              <w:rPr>
                <w:rFonts w:ascii="Times New Roman" w:hAnsi="Times New Roman" w:cs="Times New Roman"/>
                <w:color w:val="000000" w:themeColor="text1"/>
                <w:sz w:val="20"/>
              </w:rPr>
              <w:t>Southern Asia</w:t>
            </w:r>
          </w:p>
        </w:tc>
        <w:tc>
          <w:tcPr>
            <w:tcW w:w="1133" w:type="pct"/>
            <w:tcBorders>
              <w:top w:val="single" w:sz="4" w:space="0" w:color="auto"/>
              <w:bottom w:val="nil"/>
            </w:tcBorders>
            <w:shd w:val="clear" w:color="auto" w:fill="auto"/>
            <w:vAlign w:val="center"/>
          </w:tcPr>
          <w:p w14:paraId="4AC5CF61" w14:textId="77777777" w:rsidR="00682041" w:rsidRPr="00BC2726" w:rsidRDefault="00682041" w:rsidP="00AA3CD6">
            <w:pPr>
              <w:rPr>
                <w:rFonts w:ascii="Times New Roman" w:hAnsi="Times New Roman" w:cs="Times New Roman"/>
                <w:color w:val="000000" w:themeColor="text1"/>
                <w:sz w:val="20"/>
                <w:cs/>
              </w:rPr>
            </w:pPr>
            <w:r w:rsidRPr="00BC2726">
              <w:rPr>
                <w:rFonts w:ascii="Times New Roman" w:hAnsi="Times New Roman" w:cs="Times New Roman"/>
                <w:color w:val="000000" w:themeColor="text1"/>
                <w:sz w:val="20"/>
              </w:rPr>
              <w:t>1894</w:t>
            </w:r>
          </w:p>
        </w:tc>
        <w:tc>
          <w:tcPr>
            <w:tcW w:w="1260" w:type="pct"/>
            <w:tcBorders>
              <w:top w:val="single" w:sz="4" w:space="0" w:color="auto"/>
              <w:bottom w:val="nil"/>
            </w:tcBorders>
            <w:shd w:val="clear" w:color="auto" w:fill="auto"/>
            <w:vAlign w:val="center"/>
          </w:tcPr>
          <w:p w14:paraId="21B1987A" w14:textId="77777777" w:rsidR="00682041" w:rsidRPr="00BC2726" w:rsidRDefault="00682041" w:rsidP="00AA3CD6">
            <w:pPr>
              <w:rPr>
                <w:rFonts w:ascii="Times New Roman" w:hAnsi="Times New Roman" w:cs="Times New Roman"/>
                <w:color w:val="000000" w:themeColor="text1"/>
                <w:sz w:val="20"/>
                <w:cs/>
              </w:rPr>
            </w:pPr>
            <w:r w:rsidRPr="00BC2726">
              <w:rPr>
                <w:rFonts w:ascii="Times New Roman" w:hAnsi="Times New Roman" w:cs="Times New Roman"/>
                <w:color w:val="000000" w:themeColor="text1"/>
                <w:sz w:val="20"/>
              </w:rPr>
              <w:t>1793</w:t>
            </w:r>
          </w:p>
        </w:tc>
        <w:tc>
          <w:tcPr>
            <w:tcW w:w="999" w:type="pct"/>
            <w:tcBorders>
              <w:top w:val="single" w:sz="4" w:space="0" w:color="auto"/>
              <w:bottom w:val="nil"/>
            </w:tcBorders>
            <w:shd w:val="clear" w:color="auto" w:fill="auto"/>
            <w:vAlign w:val="center"/>
          </w:tcPr>
          <w:p w14:paraId="35334ACD" w14:textId="77777777" w:rsidR="00682041" w:rsidRPr="00BC2726" w:rsidRDefault="00682041" w:rsidP="00AA3CD6">
            <w:pPr>
              <w:rPr>
                <w:rFonts w:ascii="Times New Roman" w:hAnsi="Times New Roman" w:cs="Times New Roman"/>
                <w:color w:val="000000" w:themeColor="text1"/>
                <w:sz w:val="20"/>
                <w:cs/>
              </w:rPr>
            </w:pPr>
            <w:r w:rsidRPr="00BC2726">
              <w:rPr>
                <w:rFonts w:ascii="Times New Roman" w:hAnsi="Times New Roman" w:cs="Times New Roman"/>
                <w:color w:val="000000" w:themeColor="text1"/>
                <w:sz w:val="20"/>
              </w:rPr>
              <w:t>947</w:t>
            </w:r>
          </w:p>
        </w:tc>
      </w:tr>
      <w:tr w:rsidR="00682041" w:rsidRPr="00BC2726" w14:paraId="0AC74697" w14:textId="77777777" w:rsidTr="001A5C74">
        <w:trPr>
          <w:jc w:val="center"/>
        </w:trPr>
        <w:tc>
          <w:tcPr>
            <w:tcW w:w="1607" w:type="pct"/>
            <w:gridSpan w:val="2"/>
            <w:tcBorders>
              <w:top w:val="nil"/>
            </w:tcBorders>
            <w:shd w:val="clear" w:color="auto" w:fill="auto"/>
            <w:vAlign w:val="center"/>
          </w:tcPr>
          <w:p w14:paraId="47EAD07B" w14:textId="77777777" w:rsidR="00682041" w:rsidRPr="00BC2726" w:rsidRDefault="00682041" w:rsidP="00AA3CD6">
            <w:pPr>
              <w:rPr>
                <w:rFonts w:ascii="Times New Roman" w:hAnsi="Times New Roman" w:cs="Times New Roman"/>
                <w:color w:val="000000" w:themeColor="text1"/>
                <w:sz w:val="20"/>
                <w:cs/>
              </w:rPr>
            </w:pPr>
            <w:r w:rsidRPr="00BC2726">
              <w:rPr>
                <w:rFonts w:ascii="Times New Roman" w:hAnsi="Times New Roman" w:cs="Times New Roman"/>
                <w:color w:val="000000" w:themeColor="text1"/>
                <w:sz w:val="20"/>
              </w:rPr>
              <w:t>World</w:t>
            </w:r>
          </w:p>
        </w:tc>
        <w:tc>
          <w:tcPr>
            <w:tcW w:w="1133" w:type="pct"/>
            <w:tcBorders>
              <w:top w:val="nil"/>
            </w:tcBorders>
            <w:shd w:val="clear" w:color="auto" w:fill="auto"/>
            <w:vAlign w:val="center"/>
          </w:tcPr>
          <w:p w14:paraId="164CCCD6" w14:textId="77777777" w:rsidR="00682041" w:rsidRPr="00BC2726" w:rsidRDefault="00682041" w:rsidP="00AA3CD6">
            <w:pPr>
              <w:rPr>
                <w:rFonts w:ascii="Times New Roman" w:hAnsi="Times New Roman" w:cs="Times New Roman"/>
                <w:color w:val="000000" w:themeColor="text1"/>
                <w:sz w:val="20"/>
                <w:cs/>
              </w:rPr>
            </w:pPr>
            <w:r w:rsidRPr="00BC2726">
              <w:rPr>
                <w:rFonts w:ascii="Times New Roman" w:hAnsi="Times New Roman" w:cs="Times New Roman"/>
                <w:color w:val="000000" w:themeColor="text1"/>
                <w:sz w:val="20"/>
              </w:rPr>
              <w:t>5504</w:t>
            </w:r>
          </w:p>
        </w:tc>
        <w:tc>
          <w:tcPr>
            <w:tcW w:w="1260" w:type="pct"/>
            <w:tcBorders>
              <w:top w:val="nil"/>
            </w:tcBorders>
            <w:shd w:val="clear" w:color="auto" w:fill="auto"/>
            <w:vAlign w:val="center"/>
          </w:tcPr>
          <w:p w14:paraId="1B5AF287" w14:textId="77777777" w:rsidR="00682041" w:rsidRPr="00BC2726" w:rsidRDefault="00682041" w:rsidP="00AA3CD6">
            <w:pPr>
              <w:rPr>
                <w:rFonts w:ascii="Times New Roman" w:hAnsi="Times New Roman" w:cs="Times New Roman"/>
                <w:color w:val="000000" w:themeColor="text1"/>
                <w:sz w:val="20"/>
                <w:cs/>
              </w:rPr>
            </w:pPr>
            <w:r w:rsidRPr="00BC2726">
              <w:rPr>
                <w:rFonts w:ascii="Times New Roman" w:hAnsi="Times New Roman" w:cs="Times New Roman"/>
                <w:color w:val="000000" w:themeColor="text1"/>
                <w:sz w:val="20"/>
              </w:rPr>
              <w:t>6656</w:t>
            </w:r>
          </w:p>
        </w:tc>
        <w:tc>
          <w:tcPr>
            <w:tcW w:w="999" w:type="pct"/>
            <w:tcBorders>
              <w:top w:val="nil"/>
            </w:tcBorders>
            <w:shd w:val="clear" w:color="auto" w:fill="auto"/>
            <w:vAlign w:val="center"/>
          </w:tcPr>
          <w:p w14:paraId="0B16F525" w14:textId="77777777" w:rsidR="00682041" w:rsidRPr="00BC2726" w:rsidRDefault="00682041" w:rsidP="00AA3CD6">
            <w:pPr>
              <w:rPr>
                <w:rFonts w:ascii="Times New Roman" w:hAnsi="Times New Roman" w:cs="Times New Roman"/>
                <w:color w:val="000000" w:themeColor="text1"/>
                <w:sz w:val="20"/>
                <w:cs/>
              </w:rPr>
            </w:pPr>
            <w:r w:rsidRPr="00BC2726">
              <w:rPr>
                <w:rFonts w:ascii="Times New Roman" w:hAnsi="Times New Roman" w:cs="Times New Roman"/>
                <w:color w:val="000000" w:themeColor="text1"/>
                <w:sz w:val="20"/>
              </w:rPr>
              <w:t>1209</w:t>
            </w:r>
          </w:p>
        </w:tc>
      </w:tr>
    </w:tbl>
    <w:p w14:paraId="19EBC089" w14:textId="77777777" w:rsidR="00682041" w:rsidRPr="003F7998" w:rsidRDefault="00682041" w:rsidP="00682041">
      <w:pPr>
        <w:spacing w:after="0" w:line="240" w:lineRule="auto"/>
        <w:rPr>
          <w:rFonts w:ascii="Times New Roman" w:hAnsi="Times New Roman" w:cs="Times New Roman"/>
          <w:color w:val="000000" w:themeColor="text1"/>
          <w:sz w:val="20"/>
        </w:rPr>
      </w:pPr>
      <w:r w:rsidRPr="003F7998">
        <w:rPr>
          <w:rFonts w:ascii="Times New Roman" w:hAnsi="Times New Roman" w:cs="Times New Roman"/>
          <w:color w:val="000000" w:themeColor="text1"/>
          <w:sz w:val="20"/>
        </w:rPr>
        <w:t>Source: FAOSTAT, 2023.</w:t>
      </w:r>
    </w:p>
    <w:p w14:paraId="04460BA9" w14:textId="77777777" w:rsidR="00682041" w:rsidRDefault="00682041">
      <w:pPr>
        <w:rPr>
          <w:rFonts w:ascii="Times New Roman" w:hAnsi="Times New Roman" w:cs="Times New Roman"/>
          <w:b/>
          <w:bCs/>
          <w:sz w:val="24"/>
          <w:szCs w:val="24"/>
        </w:rPr>
      </w:pPr>
    </w:p>
    <w:p w14:paraId="0E39F53D" w14:textId="6FB7774B" w:rsidR="001F6183" w:rsidRPr="00BF0905" w:rsidRDefault="00CF4CD1">
      <w:pPr>
        <w:rPr>
          <w:rFonts w:ascii="Times New Roman" w:hAnsi="Times New Roman" w:cs="Times New Roman"/>
          <w:b/>
          <w:bCs/>
          <w:sz w:val="24"/>
          <w:szCs w:val="24"/>
        </w:rPr>
      </w:pPr>
      <w:r>
        <w:rPr>
          <w:rFonts w:ascii="Times New Roman" w:hAnsi="Times New Roman" w:cs="Times New Roman"/>
          <w:b/>
          <w:bCs/>
          <w:sz w:val="24"/>
          <w:szCs w:val="24"/>
        </w:rPr>
        <w:t>3. I</w:t>
      </w:r>
      <w:r w:rsidRPr="00BF0905">
        <w:rPr>
          <w:rFonts w:ascii="Times New Roman" w:hAnsi="Times New Roman" w:cs="Times New Roman"/>
          <w:b/>
          <w:bCs/>
          <w:sz w:val="24"/>
          <w:szCs w:val="24"/>
        </w:rPr>
        <w:t xml:space="preserve">mport </w:t>
      </w:r>
      <w:r>
        <w:rPr>
          <w:rFonts w:ascii="Times New Roman" w:hAnsi="Times New Roman" w:cs="Times New Roman"/>
          <w:b/>
          <w:bCs/>
          <w:sz w:val="24"/>
          <w:szCs w:val="24"/>
        </w:rPr>
        <w:t>a</w:t>
      </w:r>
      <w:r w:rsidRPr="00BF0905">
        <w:rPr>
          <w:rFonts w:ascii="Times New Roman" w:hAnsi="Times New Roman" w:cs="Times New Roman"/>
          <w:b/>
          <w:bCs/>
          <w:sz w:val="24"/>
          <w:szCs w:val="24"/>
        </w:rPr>
        <w:t xml:space="preserve">nd export situations </w:t>
      </w:r>
      <w:r>
        <w:rPr>
          <w:rFonts w:ascii="Times New Roman" w:hAnsi="Times New Roman" w:cs="Times New Roman"/>
          <w:b/>
          <w:bCs/>
          <w:sz w:val="24"/>
          <w:szCs w:val="24"/>
        </w:rPr>
        <w:t>o</w:t>
      </w:r>
      <w:r w:rsidRPr="00BF0905">
        <w:rPr>
          <w:rFonts w:ascii="Times New Roman" w:hAnsi="Times New Roman" w:cs="Times New Roman"/>
          <w:b/>
          <w:bCs/>
          <w:sz w:val="24"/>
          <w:szCs w:val="24"/>
        </w:rPr>
        <w:t xml:space="preserve">f winter grain legumes </w:t>
      </w:r>
      <w:r>
        <w:rPr>
          <w:rFonts w:ascii="Times New Roman" w:hAnsi="Times New Roman" w:cs="Times New Roman"/>
          <w:b/>
          <w:bCs/>
          <w:sz w:val="24"/>
          <w:szCs w:val="24"/>
        </w:rPr>
        <w:t>i</w:t>
      </w:r>
      <w:r w:rsidRPr="00BF0905">
        <w:rPr>
          <w:rFonts w:ascii="Times New Roman" w:hAnsi="Times New Roman" w:cs="Times New Roman"/>
          <w:b/>
          <w:bCs/>
          <w:sz w:val="24"/>
          <w:szCs w:val="24"/>
        </w:rPr>
        <w:t xml:space="preserve">n </w:t>
      </w:r>
      <w:proofErr w:type="spellStart"/>
      <w:r w:rsidRPr="00BF0905">
        <w:rPr>
          <w:rFonts w:ascii="Times New Roman" w:hAnsi="Times New Roman" w:cs="Times New Roman"/>
          <w:b/>
          <w:bCs/>
          <w:sz w:val="24"/>
          <w:szCs w:val="24"/>
        </w:rPr>
        <w:t>nepal</w:t>
      </w:r>
      <w:proofErr w:type="spellEnd"/>
    </w:p>
    <w:p w14:paraId="6081EA64" w14:textId="77777777" w:rsidR="00665EFD" w:rsidRPr="00BF0905" w:rsidRDefault="001F6183" w:rsidP="00665EFD">
      <w:pPr>
        <w:autoSpaceDE w:val="0"/>
        <w:autoSpaceDN w:val="0"/>
        <w:adjustRightInd w:val="0"/>
        <w:spacing w:after="0" w:line="240" w:lineRule="auto"/>
        <w:jc w:val="both"/>
        <w:rPr>
          <w:rFonts w:ascii="Times New Roman" w:eastAsia="Calibri-Identity-H" w:hAnsi="Times New Roman" w:cs="Times New Roman"/>
          <w:sz w:val="24"/>
          <w:szCs w:val="24"/>
        </w:rPr>
      </w:pPr>
      <w:r w:rsidRPr="00BF0905">
        <w:rPr>
          <w:rFonts w:ascii="Times New Roman" w:eastAsia="Calibri-Identity-H" w:hAnsi="Times New Roman" w:cs="Times New Roman"/>
          <w:sz w:val="24"/>
          <w:szCs w:val="24"/>
        </w:rPr>
        <w:t xml:space="preserve">The national imports of </w:t>
      </w:r>
      <w:r w:rsidR="00FC63F7" w:rsidRPr="00BF0905">
        <w:rPr>
          <w:rFonts w:ascii="Times New Roman" w:eastAsia="Calibri-Identity-H" w:hAnsi="Times New Roman" w:cs="Times New Roman"/>
          <w:sz w:val="24"/>
          <w:szCs w:val="24"/>
        </w:rPr>
        <w:t xml:space="preserve">grain legumes </w:t>
      </w:r>
      <w:proofErr w:type="gramStart"/>
      <w:r w:rsidRPr="00BF0905">
        <w:rPr>
          <w:rFonts w:ascii="Times New Roman" w:eastAsia="Calibri-Identity-H" w:hAnsi="Times New Roman" w:cs="Times New Roman"/>
          <w:sz w:val="24"/>
          <w:szCs w:val="24"/>
        </w:rPr>
        <w:t>was</w:t>
      </w:r>
      <w:proofErr w:type="gramEnd"/>
      <w:r w:rsidRPr="00BF0905">
        <w:rPr>
          <w:rFonts w:ascii="Times New Roman" w:eastAsia="Calibri-Identity-H" w:hAnsi="Times New Roman" w:cs="Times New Roman"/>
          <w:sz w:val="24"/>
          <w:szCs w:val="24"/>
        </w:rPr>
        <w:t xml:space="preserve"> found </w:t>
      </w:r>
      <w:r w:rsidR="00FC63F7" w:rsidRPr="00F64C10">
        <w:rPr>
          <w:rFonts w:ascii="Times New Roman" w:eastAsia="Times New Roman" w:hAnsi="Times New Roman" w:cs="Times New Roman"/>
          <w:color w:val="000000"/>
          <w:sz w:val="24"/>
          <w:szCs w:val="24"/>
        </w:rPr>
        <w:t>147759</w:t>
      </w:r>
      <w:r w:rsidRPr="00BF0905">
        <w:rPr>
          <w:rFonts w:ascii="Times New Roman" w:eastAsia="Calibri-Identity-H" w:hAnsi="Times New Roman" w:cs="Times New Roman"/>
          <w:sz w:val="24"/>
          <w:szCs w:val="24"/>
        </w:rPr>
        <w:t xml:space="preserve"> t </w:t>
      </w:r>
      <w:r w:rsidR="00FC63F7" w:rsidRPr="00BF0905">
        <w:rPr>
          <w:rFonts w:ascii="Times New Roman" w:eastAsia="Calibri-Identity-H" w:hAnsi="Times New Roman" w:cs="Times New Roman"/>
          <w:sz w:val="24"/>
          <w:szCs w:val="24"/>
        </w:rPr>
        <w:t>with a</w:t>
      </w:r>
      <w:r w:rsidRPr="00BF0905">
        <w:rPr>
          <w:rFonts w:ascii="Times New Roman" w:eastAsia="Calibri-Identity-H" w:hAnsi="Times New Roman" w:cs="Times New Roman"/>
          <w:sz w:val="24"/>
          <w:szCs w:val="24"/>
        </w:rPr>
        <w:t xml:space="preserve"> net import value of </w:t>
      </w:r>
      <w:r w:rsidR="00FC63F7" w:rsidRPr="00F64C10">
        <w:rPr>
          <w:rFonts w:ascii="Times New Roman" w:eastAsia="Times New Roman" w:hAnsi="Times New Roman" w:cs="Times New Roman"/>
          <w:color w:val="000000"/>
          <w:sz w:val="24"/>
          <w:szCs w:val="24"/>
        </w:rPr>
        <w:t>15005</w:t>
      </w:r>
      <w:r w:rsidR="00FC63F7" w:rsidRPr="00BF0905">
        <w:rPr>
          <w:rFonts w:ascii="Times New Roman" w:eastAsia="Times New Roman" w:hAnsi="Times New Roman" w:cs="Times New Roman"/>
          <w:color w:val="000000"/>
          <w:sz w:val="24"/>
          <w:szCs w:val="24"/>
        </w:rPr>
        <w:t xml:space="preserve"> </w:t>
      </w:r>
      <w:r w:rsidRPr="00BF0905">
        <w:rPr>
          <w:rFonts w:ascii="Times New Roman" w:eastAsia="Calibri-Identity-H" w:hAnsi="Times New Roman" w:cs="Times New Roman"/>
          <w:sz w:val="24"/>
          <w:szCs w:val="24"/>
        </w:rPr>
        <w:t>million NRs</w:t>
      </w:r>
      <w:r w:rsidR="00FC63F7" w:rsidRPr="00BF0905">
        <w:rPr>
          <w:rFonts w:ascii="Times New Roman" w:eastAsia="Calibri-Identity-H" w:hAnsi="Times New Roman" w:cs="Times New Roman"/>
          <w:sz w:val="24"/>
          <w:szCs w:val="24"/>
        </w:rPr>
        <w:t xml:space="preserve"> that </w:t>
      </w:r>
      <w:r w:rsidRPr="00BF0905">
        <w:rPr>
          <w:rFonts w:ascii="Times New Roman" w:eastAsia="Calibri-Identity-H" w:hAnsi="Times New Roman" w:cs="Times New Roman"/>
          <w:sz w:val="24"/>
          <w:szCs w:val="24"/>
        </w:rPr>
        <w:t>contribute</w:t>
      </w:r>
      <w:r w:rsidR="00FC63F7" w:rsidRPr="00BF0905">
        <w:rPr>
          <w:rFonts w:ascii="Times New Roman" w:eastAsia="Calibri-Identity-H" w:hAnsi="Times New Roman" w:cs="Times New Roman"/>
          <w:sz w:val="24"/>
          <w:szCs w:val="24"/>
        </w:rPr>
        <w:t>d</w:t>
      </w:r>
      <w:r w:rsidRPr="00BF0905">
        <w:rPr>
          <w:rFonts w:ascii="Times New Roman" w:eastAsia="Calibri-Identity-H" w:hAnsi="Times New Roman" w:cs="Times New Roman"/>
          <w:sz w:val="24"/>
          <w:szCs w:val="24"/>
        </w:rPr>
        <w:t xml:space="preserve"> 9% </w:t>
      </w:r>
      <w:r w:rsidR="00FC63F7" w:rsidRPr="00BF0905">
        <w:rPr>
          <w:rFonts w:ascii="Times New Roman" w:eastAsia="Calibri-Identity-H" w:hAnsi="Times New Roman" w:cs="Times New Roman"/>
          <w:sz w:val="24"/>
          <w:szCs w:val="24"/>
        </w:rPr>
        <w:t>to</w:t>
      </w:r>
      <w:r w:rsidRPr="00BF0905">
        <w:rPr>
          <w:rFonts w:ascii="Times New Roman" w:eastAsia="Calibri-Identity-H" w:hAnsi="Times New Roman" w:cs="Times New Roman"/>
          <w:sz w:val="24"/>
          <w:szCs w:val="24"/>
        </w:rPr>
        <w:t xml:space="preserve"> the total import value of</w:t>
      </w:r>
      <w:r w:rsidR="00FC63F7" w:rsidRPr="00BF0905">
        <w:rPr>
          <w:rFonts w:ascii="Times New Roman" w:eastAsia="Calibri-Identity-H" w:hAnsi="Times New Roman" w:cs="Times New Roman"/>
          <w:sz w:val="24"/>
          <w:szCs w:val="24"/>
        </w:rPr>
        <w:t xml:space="preserve"> agricultural commodities in the country. Similarly, the winter legumes like lentil, chickpea and kidney bean contributed more than 70% and 64% in the total import quantity and value of the legume commodities. </w:t>
      </w:r>
      <w:r w:rsidRPr="00BF0905">
        <w:rPr>
          <w:rFonts w:ascii="Times New Roman" w:eastAsia="Calibri-Identity-H" w:hAnsi="Times New Roman" w:cs="Times New Roman"/>
          <w:sz w:val="24"/>
          <w:szCs w:val="24"/>
        </w:rPr>
        <w:t xml:space="preserve">Despite the imports, </w:t>
      </w:r>
      <w:r w:rsidR="00086FC3" w:rsidRPr="00BF0905">
        <w:rPr>
          <w:rFonts w:ascii="Times New Roman" w:eastAsia="Calibri-Identity-H" w:hAnsi="Times New Roman" w:cs="Times New Roman"/>
          <w:sz w:val="24"/>
          <w:szCs w:val="24"/>
        </w:rPr>
        <w:t>lentil is an</w:t>
      </w:r>
      <w:r w:rsidRPr="00BF0905">
        <w:rPr>
          <w:rFonts w:ascii="Times New Roman" w:eastAsia="Calibri-Identity-H" w:hAnsi="Times New Roman" w:cs="Times New Roman"/>
          <w:sz w:val="24"/>
          <w:szCs w:val="24"/>
        </w:rPr>
        <w:t xml:space="preserve"> important and</w:t>
      </w:r>
      <w:r w:rsidR="00FC63F7" w:rsidRPr="00BF0905">
        <w:rPr>
          <w:rFonts w:ascii="Times New Roman" w:eastAsia="Calibri-Identity-H" w:hAnsi="Times New Roman" w:cs="Times New Roman"/>
          <w:sz w:val="24"/>
          <w:szCs w:val="24"/>
        </w:rPr>
        <w:t xml:space="preserve"> </w:t>
      </w:r>
      <w:r w:rsidR="00665EFD" w:rsidRPr="00BF0905">
        <w:rPr>
          <w:rFonts w:ascii="Times New Roman" w:eastAsia="Calibri-Identity-H" w:hAnsi="Times New Roman" w:cs="Times New Roman"/>
          <w:sz w:val="24"/>
          <w:szCs w:val="24"/>
        </w:rPr>
        <w:t xml:space="preserve">potential exportable commodity </w:t>
      </w:r>
      <w:r w:rsidRPr="00BF0905">
        <w:rPr>
          <w:rFonts w:ascii="Times New Roman" w:eastAsia="Calibri-Identity-H" w:hAnsi="Times New Roman" w:cs="Times New Roman"/>
          <w:sz w:val="24"/>
          <w:szCs w:val="24"/>
        </w:rPr>
        <w:t xml:space="preserve">in the country. </w:t>
      </w:r>
      <w:r w:rsidR="00665EFD" w:rsidRPr="00BF0905">
        <w:rPr>
          <w:rFonts w:ascii="Times New Roman" w:eastAsia="Calibri-Identity-H" w:hAnsi="Times New Roman" w:cs="Times New Roman"/>
          <w:sz w:val="24"/>
          <w:szCs w:val="24"/>
        </w:rPr>
        <w:t xml:space="preserve">Moreover, lentil </w:t>
      </w:r>
      <w:r w:rsidRPr="00BF0905">
        <w:rPr>
          <w:rFonts w:ascii="Times New Roman" w:eastAsia="Calibri-Identity-H" w:hAnsi="Times New Roman" w:cs="Times New Roman"/>
          <w:sz w:val="24"/>
          <w:szCs w:val="24"/>
        </w:rPr>
        <w:t>worth of</w:t>
      </w:r>
      <w:r w:rsidR="00FC63F7" w:rsidRPr="00BF0905">
        <w:rPr>
          <w:rFonts w:ascii="Times New Roman" w:eastAsia="Calibri-Identity-H" w:hAnsi="Times New Roman" w:cs="Times New Roman"/>
          <w:sz w:val="24"/>
          <w:szCs w:val="24"/>
        </w:rPr>
        <w:t xml:space="preserve"> </w:t>
      </w:r>
      <w:r w:rsidR="00665EFD" w:rsidRPr="00BF0905">
        <w:rPr>
          <w:rFonts w:ascii="Times New Roman" w:eastAsia="Calibri-Identity-H" w:hAnsi="Times New Roman" w:cs="Times New Roman"/>
          <w:sz w:val="24"/>
          <w:szCs w:val="24"/>
        </w:rPr>
        <w:t>569</w:t>
      </w:r>
      <w:r w:rsidRPr="00BF0905">
        <w:rPr>
          <w:rFonts w:ascii="Times New Roman" w:eastAsia="Calibri-Identity-H" w:hAnsi="Times New Roman" w:cs="Times New Roman"/>
          <w:sz w:val="24"/>
          <w:szCs w:val="24"/>
        </w:rPr>
        <w:t xml:space="preserve"> million NRs </w:t>
      </w:r>
      <w:r w:rsidR="00665EFD" w:rsidRPr="00BF0905">
        <w:rPr>
          <w:rFonts w:ascii="Times New Roman" w:eastAsia="Calibri-Identity-H" w:hAnsi="Times New Roman" w:cs="Times New Roman"/>
          <w:sz w:val="24"/>
          <w:szCs w:val="24"/>
        </w:rPr>
        <w:t xml:space="preserve">was </w:t>
      </w:r>
      <w:r w:rsidRPr="00BF0905">
        <w:rPr>
          <w:rFonts w:ascii="Times New Roman" w:eastAsia="Calibri-Identity-H" w:hAnsi="Times New Roman" w:cs="Times New Roman"/>
          <w:sz w:val="24"/>
          <w:szCs w:val="24"/>
        </w:rPr>
        <w:t xml:space="preserve">exported from the country, where </w:t>
      </w:r>
      <w:r w:rsidR="00665EFD" w:rsidRPr="00BF0905">
        <w:rPr>
          <w:rFonts w:ascii="Times New Roman" w:eastAsia="Calibri-Identity-H" w:hAnsi="Times New Roman" w:cs="Times New Roman"/>
          <w:sz w:val="24"/>
          <w:szCs w:val="24"/>
        </w:rPr>
        <w:t>the contribution of total legume commodities to the total national agricultural commodities was found to be more than 4%</w:t>
      </w:r>
      <w:r w:rsidR="00E55B5A">
        <w:rPr>
          <w:rFonts w:ascii="Times New Roman" w:eastAsia="Calibri-Identity-H" w:hAnsi="Times New Roman" w:cs="Times New Roman"/>
          <w:sz w:val="24"/>
          <w:szCs w:val="24"/>
        </w:rPr>
        <w:t xml:space="preserve"> (</w:t>
      </w:r>
      <w:proofErr w:type="spellStart"/>
      <w:r w:rsidR="00E55B5A">
        <w:rPr>
          <w:rFonts w:ascii="Times New Roman" w:eastAsia="Calibri-Identity-H" w:hAnsi="Times New Roman" w:cs="Times New Roman"/>
          <w:sz w:val="24"/>
          <w:szCs w:val="24"/>
        </w:rPr>
        <w:t>DoC</w:t>
      </w:r>
      <w:proofErr w:type="spellEnd"/>
      <w:r w:rsidR="00E55B5A">
        <w:rPr>
          <w:rFonts w:ascii="Times New Roman" w:eastAsia="Calibri-Identity-H" w:hAnsi="Times New Roman" w:cs="Times New Roman"/>
          <w:sz w:val="24"/>
          <w:szCs w:val="24"/>
        </w:rPr>
        <w:t>, 2023)</w:t>
      </w:r>
      <w:r w:rsidR="00665EFD" w:rsidRPr="00BF0905">
        <w:rPr>
          <w:rFonts w:ascii="Times New Roman" w:eastAsia="Calibri-Identity-H" w:hAnsi="Times New Roman" w:cs="Times New Roman"/>
          <w:sz w:val="24"/>
          <w:szCs w:val="24"/>
        </w:rPr>
        <w:t xml:space="preserve">. </w:t>
      </w:r>
    </w:p>
    <w:p w14:paraId="7309F83C" w14:textId="77777777" w:rsidR="00665EFD" w:rsidRDefault="00665EFD" w:rsidP="00665EFD">
      <w:pPr>
        <w:autoSpaceDE w:val="0"/>
        <w:autoSpaceDN w:val="0"/>
        <w:adjustRightInd w:val="0"/>
        <w:spacing w:after="0" w:line="240" w:lineRule="auto"/>
        <w:jc w:val="both"/>
        <w:rPr>
          <w:rFonts w:ascii="Calibri-Identity-H" w:eastAsia="Calibri-Identity-H" w:cs="Calibri-Identity-H"/>
          <w:szCs w:val="22"/>
        </w:rPr>
      </w:pPr>
    </w:p>
    <w:p w14:paraId="608503F1" w14:textId="77777777" w:rsidR="00EA682C" w:rsidRPr="00CF4CD1" w:rsidRDefault="001F6183" w:rsidP="00BF0905">
      <w:pPr>
        <w:autoSpaceDE w:val="0"/>
        <w:autoSpaceDN w:val="0"/>
        <w:adjustRightInd w:val="0"/>
        <w:spacing w:after="120" w:line="240" w:lineRule="auto"/>
        <w:jc w:val="both"/>
        <w:rPr>
          <w:rFonts w:ascii="Times New Roman" w:hAnsi="Times New Roman" w:cs="Times New Roman"/>
          <w:b/>
          <w:bCs/>
          <w:sz w:val="24"/>
          <w:szCs w:val="24"/>
        </w:rPr>
      </w:pPr>
      <w:r w:rsidRPr="00CF4CD1">
        <w:rPr>
          <w:rFonts w:ascii="Times New Roman" w:hAnsi="Times New Roman" w:cs="Times New Roman"/>
          <w:b/>
          <w:bCs/>
          <w:sz w:val="24"/>
          <w:szCs w:val="24"/>
        </w:rPr>
        <w:t xml:space="preserve">Table </w:t>
      </w:r>
      <w:r w:rsidR="005A3F5A" w:rsidRPr="00CF4CD1">
        <w:rPr>
          <w:rFonts w:ascii="Times New Roman" w:hAnsi="Times New Roman" w:cs="Times New Roman"/>
          <w:b/>
          <w:bCs/>
          <w:sz w:val="24"/>
          <w:szCs w:val="24"/>
        </w:rPr>
        <w:t>5.</w:t>
      </w:r>
      <w:r w:rsidRPr="00CF4CD1">
        <w:rPr>
          <w:rFonts w:ascii="Times New Roman" w:hAnsi="Times New Roman" w:cs="Times New Roman"/>
          <w:b/>
          <w:bCs/>
          <w:sz w:val="24"/>
          <w:szCs w:val="24"/>
        </w:rPr>
        <w:t xml:space="preserve"> </w:t>
      </w:r>
      <w:r w:rsidR="00EA682C" w:rsidRPr="00CF4CD1">
        <w:rPr>
          <w:rFonts w:ascii="Times New Roman" w:hAnsi="Times New Roman" w:cs="Times New Roman"/>
          <w:b/>
          <w:bCs/>
          <w:sz w:val="24"/>
          <w:szCs w:val="24"/>
        </w:rPr>
        <w:t>Import and export situations of winter grain legumes</w:t>
      </w:r>
      <w:r w:rsidRPr="00CF4CD1">
        <w:rPr>
          <w:rFonts w:ascii="Times New Roman" w:hAnsi="Times New Roman" w:cs="Times New Roman"/>
          <w:b/>
          <w:bCs/>
          <w:sz w:val="24"/>
          <w:szCs w:val="24"/>
        </w:rPr>
        <w:t xml:space="preserve"> and their share </w:t>
      </w:r>
      <w:r w:rsidR="00EA682C" w:rsidRPr="00CF4CD1">
        <w:rPr>
          <w:rFonts w:ascii="Times New Roman" w:hAnsi="Times New Roman" w:cs="Times New Roman"/>
          <w:b/>
          <w:bCs/>
          <w:sz w:val="24"/>
          <w:szCs w:val="24"/>
        </w:rPr>
        <w:t>in Nepal</w:t>
      </w:r>
    </w:p>
    <w:tbl>
      <w:tblPr>
        <w:tblW w:w="5000" w:type="pct"/>
        <w:tblBorders>
          <w:top w:val="single" w:sz="4" w:space="0" w:color="auto"/>
          <w:bottom w:val="single" w:sz="4" w:space="0" w:color="auto"/>
        </w:tblBorders>
        <w:tblLook w:val="04A0" w:firstRow="1" w:lastRow="0" w:firstColumn="1" w:lastColumn="0" w:noHBand="0" w:noVBand="1"/>
      </w:tblPr>
      <w:tblGrid>
        <w:gridCol w:w="2880"/>
        <w:gridCol w:w="1350"/>
        <w:gridCol w:w="1981"/>
        <w:gridCol w:w="1168"/>
        <w:gridCol w:w="1981"/>
      </w:tblGrid>
      <w:tr w:rsidR="001260EF" w:rsidRPr="00BF0905" w14:paraId="493C38BA" w14:textId="77777777" w:rsidTr="00BF0905">
        <w:trPr>
          <w:trHeight w:val="310"/>
        </w:trPr>
        <w:tc>
          <w:tcPr>
            <w:tcW w:w="1538" w:type="pct"/>
            <w:vMerge w:val="restart"/>
            <w:tcBorders>
              <w:top w:val="single" w:sz="4" w:space="0" w:color="auto"/>
            </w:tcBorders>
            <w:shd w:val="clear" w:color="auto" w:fill="auto"/>
            <w:vAlign w:val="center"/>
            <w:hideMark/>
          </w:tcPr>
          <w:p w14:paraId="69F50EFD" w14:textId="77777777" w:rsidR="001260EF" w:rsidRPr="00F64C10" w:rsidRDefault="001260EF"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Commodity</w:t>
            </w:r>
          </w:p>
        </w:tc>
        <w:tc>
          <w:tcPr>
            <w:tcW w:w="721" w:type="pct"/>
            <w:tcBorders>
              <w:top w:val="single" w:sz="4" w:space="0" w:color="auto"/>
              <w:bottom w:val="single" w:sz="4" w:space="0" w:color="auto"/>
            </w:tcBorders>
            <w:shd w:val="clear" w:color="auto" w:fill="auto"/>
            <w:vAlign w:val="center"/>
            <w:hideMark/>
          </w:tcPr>
          <w:p w14:paraId="794CE2F6" w14:textId="77777777" w:rsidR="001260EF" w:rsidRPr="00F64C10" w:rsidRDefault="001260EF"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Import</w:t>
            </w:r>
          </w:p>
        </w:tc>
        <w:tc>
          <w:tcPr>
            <w:tcW w:w="1058" w:type="pct"/>
            <w:tcBorders>
              <w:top w:val="single" w:sz="4" w:space="0" w:color="auto"/>
              <w:bottom w:val="single" w:sz="4" w:space="0" w:color="auto"/>
            </w:tcBorders>
            <w:shd w:val="clear" w:color="auto" w:fill="auto"/>
            <w:vAlign w:val="center"/>
            <w:hideMark/>
          </w:tcPr>
          <w:p w14:paraId="15ABFC85" w14:textId="77777777" w:rsidR="001260EF" w:rsidRPr="00F64C10" w:rsidRDefault="001260EF"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 </w:t>
            </w:r>
          </w:p>
        </w:tc>
        <w:tc>
          <w:tcPr>
            <w:tcW w:w="624" w:type="pct"/>
            <w:tcBorders>
              <w:top w:val="single" w:sz="4" w:space="0" w:color="auto"/>
              <w:bottom w:val="single" w:sz="4" w:space="0" w:color="auto"/>
            </w:tcBorders>
            <w:shd w:val="clear" w:color="auto" w:fill="auto"/>
            <w:vAlign w:val="center"/>
            <w:hideMark/>
          </w:tcPr>
          <w:p w14:paraId="02032541" w14:textId="77777777" w:rsidR="001260EF" w:rsidRPr="00F64C10" w:rsidRDefault="001260EF"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Export</w:t>
            </w:r>
          </w:p>
        </w:tc>
        <w:tc>
          <w:tcPr>
            <w:tcW w:w="1058" w:type="pct"/>
            <w:tcBorders>
              <w:top w:val="single" w:sz="4" w:space="0" w:color="auto"/>
              <w:bottom w:val="single" w:sz="4" w:space="0" w:color="auto"/>
            </w:tcBorders>
            <w:shd w:val="clear" w:color="auto" w:fill="auto"/>
            <w:vAlign w:val="center"/>
            <w:hideMark/>
          </w:tcPr>
          <w:p w14:paraId="4DB8E529" w14:textId="77777777" w:rsidR="001260EF" w:rsidRPr="00F64C10" w:rsidRDefault="001260EF"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 </w:t>
            </w:r>
          </w:p>
        </w:tc>
      </w:tr>
      <w:tr w:rsidR="001260EF" w:rsidRPr="00BF0905" w14:paraId="5A84C06A" w14:textId="77777777" w:rsidTr="00BF0905">
        <w:trPr>
          <w:trHeight w:val="310"/>
        </w:trPr>
        <w:tc>
          <w:tcPr>
            <w:tcW w:w="1538" w:type="pct"/>
            <w:vMerge/>
            <w:tcBorders>
              <w:bottom w:val="single" w:sz="4" w:space="0" w:color="auto"/>
            </w:tcBorders>
            <w:shd w:val="clear" w:color="auto" w:fill="auto"/>
            <w:vAlign w:val="center"/>
            <w:hideMark/>
          </w:tcPr>
          <w:p w14:paraId="26591874" w14:textId="77777777" w:rsidR="001260EF" w:rsidRPr="00F64C10" w:rsidRDefault="001260EF" w:rsidP="001260EF">
            <w:pPr>
              <w:spacing w:after="0" w:line="240" w:lineRule="auto"/>
              <w:rPr>
                <w:rFonts w:ascii="Times New Roman" w:eastAsia="Times New Roman" w:hAnsi="Times New Roman" w:cs="Times New Roman"/>
                <w:color w:val="000000"/>
                <w:szCs w:val="22"/>
              </w:rPr>
            </w:pPr>
          </w:p>
        </w:tc>
        <w:tc>
          <w:tcPr>
            <w:tcW w:w="721" w:type="pct"/>
            <w:tcBorders>
              <w:top w:val="single" w:sz="4" w:space="0" w:color="auto"/>
              <w:bottom w:val="single" w:sz="4" w:space="0" w:color="auto"/>
            </w:tcBorders>
            <w:shd w:val="clear" w:color="auto" w:fill="auto"/>
            <w:vAlign w:val="center"/>
            <w:hideMark/>
          </w:tcPr>
          <w:p w14:paraId="430BEEA9" w14:textId="77777777" w:rsidR="001260EF" w:rsidRPr="00F64C10" w:rsidRDefault="001260EF"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Quantity, t</w:t>
            </w:r>
          </w:p>
        </w:tc>
        <w:tc>
          <w:tcPr>
            <w:tcW w:w="1058" w:type="pct"/>
            <w:tcBorders>
              <w:top w:val="single" w:sz="4" w:space="0" w:color="auto"/>
              <w:bottom w:val="single" w:sz="4" w:space="0" w:color="auto"/>
            </w:tcBorders>
            <w:shd w:val="clear" w:color="auto" w:fill="auto"/>
            <w:vAlign w:val="center"/>
            <w:hideMark/>
          </w:tcPr>
          <w:p w14:paraId="3BCF9F0A" w14:textId="77777777" w:rsidR="001260EF" w:rsidRPr="00F64C10" w:rsidRDefault="001260EF"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Value, Million NRs</w:t>
            </w:r>
          </w:p>
        </w:tc>
        <w:tc>
          <w:tcPr>
            <w:tcW w:w="624" w:type="pct"/>
            <w:tcBorders>
              <w:top w:val="single" w:sz="4" w:space="0" w:color="auto"/>
              <w:bottom w:val="single" w:sz="4" w:space="0" w:color="auto"/>
            </w:tcBorders>
            <w:shd w:val="clear" w:color="auto" w:fill="auto"/>
            <w:vAlign w:val="center"/>
            <w:hideMark/>
          </w:tcPr>
          <w:p w14:paraId="27150DB6" w14:textId="77777777" w:rsidR="001260EF" w:rsidRPr="00F64C10" w:rsidRDefault="001260EF"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Quantity, t</w:t>
            </w:r>
          </w:p>
        </w:tc>
        <w:tc>
          <w:tcPr>
            <w:tcW w:w="1058" w:type="pct"/>
            <w:tcBorders>
              <w:top w:val="single" w:sz="4" w:space="0" w:color="auto"/>
              <w:bottom w:val="single" w:sz="4" w:space="0" w:color="auto"/>
            </w:tcBorders>
            <w:shd w:val="clear" w:color="auto" w:fill="auto"/>
            <w:vAlign w:val="center"/>
            <w:hideMark/>
          </w:tcPr>
          <w:p w14:paraId="6DBBD91B" w14:textId="77777777" w:rsidR="001260EF" w:rsidRPr="00F64C10" w:rsidRDefault="001260EF"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Value, Million NRs</w:t>
            </w:r>
          </w:p>
        </w:tc>
      </w:tr>
      <w:tr w:rsidR="001260EF" w:rsidRPr="00BF0905" w14:paraId="1FEBEE5A" w14:textId="77777777" w:rsidTr="00BF0905">
        <w:trPr>
          <w:trHeight w:val="310"/>
        </w:trPr>
        <w:tc>
          <w:tcPr>
            <w:tcW w:w="1538" w:type="pct"/>
            <w:tcBorders>
              <w:top w:val="single" w:sz="4" w:space="0" w:color="auto"/>
            </w:tcBorders>
            <w:shd w:val="clear" w:color="auto" w:fill="auto"/>
            <w:vAlign w:val="center"/>
            <w:hideMark/>
          </w:tcPr>
          <w:p w14:paraId="31D69A05"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Lentil</w:t>
            </w:r>
          </w:p>
        </w:tc>
        <w:tc>
          <w:tcPr>
            <w:tcW w:w="721" w:type="pct"/>
            <w:tcBorders>
              <w:top w:val="single" w:sz="4" w:space="0" w:color="auto"/>
            </w:tcBorders>
            <w:shd w:val="clear" w:color="auto" w:fill="auto"/>
            <w:vAlign w:val="center"/>
            <w:hideMark/>
          </w:tcPr>
          <w:p w14:paraId="10DF80CB"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52508</w:t>
            </w:r>
          </w:p>
        </w:tc>
        <w:tc>
          <w:tcPr>
            <w:tcW w:w="1058" w:type="pct"/>
            <w:tcBorders>
              <w:top w:val="single" w:sz="4" w:space="0" w:color="auto"/>
            </w:tcBorders>
            <w:shd w:val="clear" w:color="auto" w:fill="auto"/>
            <w:vAlign w:val="center"/>
            <w:hideMark/>
          </w:tcPr>
          <w:p w14:paraId="695CB074"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5105</w:t>
            </w:r>
          </w:p>
        </w:tc>
        <w:tc>
          <w:tcPr>
            <w:tcW w:w="624" w:type="pct"/>
            <w:tcBorders>
              <w:top w:val="single" w:sz="4" w:space="0" w:color="auto"/>
            </w:tcBorders>
            <w:shd w:val="clear" w:color="auto" w:fill="auto"/>
            <w:vAlign w:val="center"/>
            <w:hideMark/>
          </w:tcPr>
          <w:p w14:paraId="23EA41A3"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3908</w:t>
            </w:r>
          </w:p>
        </w:tc>
        <w:tc>
          <w:tcPr>
            <w:tcW w:w="1058" w:type="pct"/>
            <w:tcBorders>
              <w:top w:val="single" w:sz="4" w:space="0" w:color="auto"/>
            </w:tcBorders>
            <w:shd w:val="clear" w:color="auto" w:fill="auto"/>
            <w:vAlign w:val="center"/>
            <w:hideMark/>
          </w:tcPr>
          <w:p w14:paraId="6CE4C87A"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569</w:t>
            </w:r>
          </w:p>
        </w:tc>
      </w:tr>
      <w:tr w:rsidR="001260EF" w:rsidRPr="00BF0905" w14:paraId="5A5B26AA" w14:textId="77777777" w:rsidTr="00BF0905">
        <w:trPr>
          <w:trHeight w:val="310"/>
        </w:trPr>
        <w:tc>
          <w:tcPr>
            <w:tcW w:w="1538" w:type="pct"/>
            <w:tcBorders>
              <w:bottom w:val="nil"/>
            </w:tcBorders>
            <w:shd w:val="clear" w:color="auto" w:fill="auto"/>
            <w:vAlign w:val="center"/>
            <w:hideMark/>
          </w:tcPr>
          <w:p w14:paraId="3923BA41"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Chickpea</w:t>
            </w:r>
          </w:p>
        </w:tc>
        <w:tc>
          <w:tcPr>
            <w:tcW w:w="721" w:type="pct"/>
            <w:tcBorders>
              <w:bottom w:val="nil"/>
            </w:tcBorders>
            <w:shd w:val="clear" w:color="auto" w:fill="auto"/>
            <w:vAlign w:val="center"/>
            <w:hideMark/>
          </w:tcPr>
          <w:p w14:paraId="2AAD1500"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47011</w:t>
            </w:r>
          </w:p>
        </w:tc>
        <w:tc>
          <w:tcPr>
            <w:tcW w:w="1058" w:type="pct"/>
            <w:tcBorders>
              <w:bottom w:val="nil"/>
            </w:tcBorders>
            <w:shd w:val="clear" w:color="auto" w:fill="auto"/>
            <w:vAlign w:val="center"/>
            <w:hideMark/>
          </w:tcPr>
          <w:p w14:paraId="4D0B5C1E"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4050</w:t>
            </w:r>
          </w:p>
        </w:tc>
        <w:tc>
          <w:tcPr>
            <w:tcW w:w="624" w:type="pct"/>
            <w:tcBorders>
              <w:bottom w:val="nil"/>
            </w:tcBorders>
            <w:shd w:val="clear" w:color="auto" w:fill="auto"/>
            <w:vAlign w:val="center"/>
            <w:hideMark/>
          </w:tcPr>
          <w:p w14:paraId="47D9D0CD"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43</w:t>
            </w:r>
          </w:p>
        </w:tc>
        <w:tc>
          <w:tcPr>
            <w:tcW w:w="1058" w:type="pct"/>
            <w:tcBorders>
              <w:bottom w:val="nil"/>
            </w:tcBorders>
            <w:shd w:val="clear" w:color="auto" w:fill="auto"/>
            <w:vAlign w:val="center"/>
            <w:hideMark/>
          </w:tcPr>
          <w:p w14:paraId="0A2C2384"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8</w:t>
            </w:r>
          </w:p>
        </w:tc>
      </w:tr>
      <w:tr w:rsidR="001260EF" w:rsidRPr="00BF0905" w14:paraId="77207CBC" w14:textId="77777777" w:rsidTr="00BF0905">
        <w:trPr>
          <w:trHeight w:val="310"/>
        </w:trPr>
        <w:tc>
          <w:tcPr>
            <w:tcW w:w="1538" w:type="pct"/>
            <w:tcBorders>
              <w:top w:val="nil"/>
              <w:bottom w:val="single" w:sz="4" w:space="0" w:color="auto"/>
            </w:tcBorders>
            <w:shd w:val="clear" w:color="auto" w:fill="auto"/>
            <w:vAlign w:val="center"/>
            <w:hideMark/>
          </w:tcPr>
          <w:p w14:paraId="75E72BEF"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Kidney bean</w:t>
            </w:r>
          </w:p>
        </w:tc>
        <w:tc>
          <w:tcPr>
            <w:tcW w:w="721" w:type="pct"/>
            <w:tcBorders>
              <w:top w:val="nil"/>
              <w:bottom w:val="single" w:sz="4" w:space="0" w:color="auto"/>
            </w:tcBorders>
            <w:shd w:val="clear" w:color="auto" w:fill="auto"/>
            <w:vAlign w:val="center"/>
            <w:hideMark/>
          </w:tcPr>
          <w:p w14:paraId="408D6A68"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4080</w:t>
            </w:r>
          </w:p>
        </w:tc>
        <w:tc>
          <w:tcPr>
            <w:tcW w:w="1058" w:type="pct"/>
            <w:tcBorders>
              <w:top w:val="nil"/>
              <w:bottom w:val="single" w:sz="4" w:space="0" w:color="auto"/>
            </w:tcBorders>
            <w:shd w:val="clear" w:color="auto" w:fill="auto"/>
            <w:vAlign w:val="center"/>
            <w:hideMark/>
          </w:tcPr>
          <w:p w14:paraId="0C37F7EB"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480</w:t>
            </w:r>
          </w:p>
        </w:tc>
        <w:tc>
          <w:tcPr>
            <w:tcW w:w="624" w:type="pct"/>
            <w:tcBorders>
              <w:top w:val="nil"/>
              <w:bottom w:val="single" w:sz="4" w:space="0" w:color="auto"/>
            </w:tcBorders>
            <w:shd w:val="clear" w:color="auto" w:fill="auto"/>
            <w:vAlign w:val="center"/>
            <w:hideMark/>
          </w:tcPr>
          <w:p w14:paraId="5A2EA792"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3</w:t>
            </w:r>
          </w:p>
        </w:tc>
        <w:tc>
          <w:tcPr>
            <w:tcW w:w="1058" w:type="pct"/>
            <w:tcBorders>
              <w:top w:val="nil"/>
              <w:bottom w:val="single" w:sz="4" w:space="0" w:color="auto"/>
            </w:tcBorders>
            <w:shd w:val="clear" w:color="auto" w:fill="auto"/>
            <w:vAlign w:val="center"/>
            <w:hideMark/>
          </w:tcPr>
          <w:p w14:paraId="4ADF6487"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0.6</w:t>
            </w:r>
          </w:p>
        </w:tc>
      </w:tr>
      <w:tr w:rsidR="001260EF" w:rsidRPr="00BF0905" w14:paraId="27BD8690" w14:textId="77777777" w:rsidTr="00BF0905">
        <w:trPr>
          <w:trHeight w:val="310"/>
        </w:trPr>
        <w:tc>
          <w:tcPr>
            <w:tcW w:w="1538" w:type="pct"/>
            <w:tcBorders>
              <w:top w:val="single" w:sz="4" w:space="0" w:color="auto"/>
            </w:tcBorders>
            <w:shd w:val="clear" w:color="auto" w:fill="auto"/>
            <w:vAlign w:val="center"/>
            <w:hideMark/>
          </w:tcPr>
          <w:p w14:paraId="345E3581"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Total winter legume</w:t>
            </w:r>
          </w:p>
        </w:tc>
        <w:tc>
          <w:tcPr>
            <w:tcW w:w="721" w:type="pct"/>
            <w:tcBorders>
              <w:top w:val="single" w:sz="4" w:space="0" w:color="auto"/>
            </w:tcBorders>
            <w:shd w:val="clear" w:color="auto" w:fill="auto"/>
            <w:vAlign w:val="center"/>
            <w:hideMark/>
          </w:tcPr>
          <w:p w14:paraId="1D375D6C"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103599</w:t>
            </w:r>
          </w:p>
        </w:tc>
        <w:tc>
          <w:tcPr>
            <w:tcW w:w="1058" w:type="pct"/>
            <w:tcBorders>
              <w:top w:val="single" w:sz="4" w:space="0" w:color="auto"/>
            </w:tcBorders>
            <w:shd w:val="clear" w:color="auto" w:fill="auto"/>
            <w:vAlign w:val="center"/>
            <w:hideMark/>
          </w:tcPr>
          <w:p w14:paraId="7007BD9E"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9635</w:t>
            </w:r>
          </w:p>
        </w:tc>
        <w:tc>
          <w:tcPr>
            <w:tcW w:w="624" w:type="pct"/>
            <w:tcBorders>
              <w:top w:val="single" w:sz="4" w:space="0" w:color="auto"/>
            </w:tcBorders>
            <w:shd w:val="clear" w:color="auto" w:fill="auto"/>
            <w:vAlign w:val="center"/>
            <w:hideMark/>
          </w:tcPr>
          <w:p w14:paraId="740237E1"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3954</w:t>
            </w:r>
          </w:p>
        </w:tc>
        <w:tc>
          <w:tcPr>
            <w:tcW w:w="1058" w:type="pct"/>
            <w:tcBorders>
              <w:top w:val="single" w:sz="4" w:space="0" w:color="auto"/>
            </w:tcBorders>
            <w:shd w:val="clear" w:color="auto" w:fill="auto"/>
            <w:vAlign w:val="center"/>
            <w:hideMark/>
          </w:tcPr>
          <w:p w14:paraId="142698B8"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578</w:t>
            </w:r>
          </w:p>
        </w:tc>
      </w:tr>
      <w:tr w:rsidR="001260EF" w:rsidRPr="00BF0905" w14:paraId="5F7B8F3E" w14:textId="77777777" w:rsidTr="00BF0905">
        <w:trPr>
          <w:trHeight w:val="310"/>
        </w:trPr>
        <w:tc>
          <w:tcPr>
            <w:tcW w:w="1538" w:type="pct"/>
            <w:shd w:val="clear" w:color="auto" w:fill="auto"/>
            <w:vAlign w:val="center"/>
            <w:hideMark/>
          </w:tcPr>
          <w:p w14:paraId="2CE0133D"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 xml:space="preserve">Total legume crop </w:t>
            </w:r>
          </w:p>
        </w:tc>
        <w:tc>
          <w:tcPr>
            <w:tcW w:w="721" w:type="pct"/>
            <w:shd w:val="clear" w:color="auto" w:fill="auto"/>
            <w:vAlign w:val="center"/>
            <w:hideMark/>
          </w:tcPr>
          <w:p w14:paraId="2B4EC53B"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147759</w:t>
            </w:r>
          </w:p>
        </w:tc>
        <w:tc>
          <w:tcPr>
            <w:tcW w:w="1058" w:type="pct"/>
            <w:shd w:val="clear" w:color="auto" w:fill="auto"/>
            <w:vAlign w:val="center"/>
            <w:hideMark/>
          </w:tcPr>
          <w:p w14:paraId="07F13982"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15005</w:t>
            </w:r>
          </w:p>
        </w:tc>
        <w:tc>
          <w:tcPr>
            <w:tcW w:w="624" w:type="pct"/>
            <w:shd w:val="clear" w:color="auto" w:fill="auto"/>
            <w:vAlign w:val="center"/>
            <w:hideMark/>
          </w:tcPr>
          <w:p w14:paraId="4C37F83B"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4092</w:t>
            </w:r>
          </w:p>
        </w:tc>
        <w:tc>
          <w:tcPr>
            <w:tcW w:w="1058" w:type="pct"/>
            <w:shd w:val="clear" w:color="auto" w:fill="auto"/>
            <w:vAlign w:val="center"/>
            <w:hideMark/>
          </w:tcPr>
          <w:p w14:paraId="1A3ADEA1"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609</w:t>
            </w:r>
          </w:p>
        </w:tc>
      </w:tr>
      <w:tr w:rsidR="001260EF" w:rsidRPr="00BF0905" w14:paraId="0E55AD2E" w14:textId="77777777" w:rsidTr="00BF0905">
        <w:trPr>
          <w:trHeight w:val="351"/>
        </w:trPr>
        <w:tc>
          <w:tcPr>
            <w:tcW w:w="1538" w:type="pct"/>
            <w:shd w:val="clear" w:color="auto" w:fill="auto"/>
            <w:vAlign w:val="center"/>
            <w:hideMark/>
          </w:tcPr>
          <w:p w14:paraId="223325AD"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 xml:space="preserve">Percentage of the winter legumes to the  total legume </w:t>
            </w:r>
          </w:p>
        </w:tc>
        <w:tc>
          <w:tcPr>
            <w:tcW w:w="721" w:type="pct"/>
            <w:shd w:val="clear" w:color="auto" w:fill="auto"/>
            <w:vAlign w:val="center"/>
            <w:hideMark/>
          </w:tcPr>
          <w:p w14:paraId="1F3923C2"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70.1</w:t>
            </w:r>
          </w:p>
        </w:tc>
        <w:tc>
          <w:tcPr>
            <w:tcW w:w="1058" w:type="pct"/>
            <w:shd w:val="clear" w:color="auto" w:fill="auto"/>
            <w:vAlign w:val="center"/>
            <w:hideMark/>
          </w:tcPr>
          <w:p w14:paraId="6E1D8F02"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64.2</w:t>
            </w:r>
          </w:p>
        </w:tc>
        <w:tc>
          <w:tcPr>
            <w:tcW w:w="624" w:type="pct"/>
            <w:shd w:val="clear" w:color="auto" w:fill="auto"/>
            <w:vAlign w:val="center"/>
            <w:hideMark/>
          </w:tcPr>
          <w:p w14:paraId="7F042F24"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96.6</w:t>
            </w:r>
          </w:p>
        </w:tc>
        <w:tc>
          <w:tcPr>
            <w:tcW w:w="1058" w:type="pct"/>
            <w:shd w:val="clear" w:color="auto" w:fill="auto"/>
            <w:vAlign w:val="center"/>
            <w:hideMark/>
          </w:tcPr>
          <w:p w14:paraId="5E917C2D"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94.8</w:t>
            </w:r>
          </w:p>
        </w:tc>
      </w:tr>
      <w:tr w:rsidR="001260EF" w:rsidRPr="00BF0905" w14:paraId="66412378" w14:textId="77777777" w:rsidTr="00BF0905">
        <w:trPr>
          <w:trHeight w:val="629"/>
        </w:trPr>
        <w:tc>
          <w:tcPr>
            <w:tcW w:w="1538" w:type="pct"/>
            <w:shd w:val="clear" w:color="auto" w:fill="auto"/>
            <w:vAlign w:val="center"/>
            <w:hideMark/>
          </w:tcPr>
          <w:p w14:paraId="07E18798" w14:textId="77777777" w:rsidR="00F64C10" w:rsidRPr="00F64C10" w:rsidRDefault="00F64C10" w:rsidP="00FC63F7">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 xml:space="preserve">Percentage of the total legume commodities of the total </w:t>
            </w:r>
            <w:r w:rsidR="00FC63F7" w:rsidRPr="00BF0905">
              <w:rPr>
                <w:rFonts w:ascii="Times New Roman" w:eastAsia="Times New Roman" w:hAnsi="Times New Roman" w:cs="Times New Roman"/>
                <w:color w:val="000000"/>
                <w:szCs w:val="22"/>
              </w:rPr>
              <w:t xml:space="preserve">agricultural commodities </w:t>
            </w:r>
          </w:p>
        </w:tc>
        <w:tc>
          <w:tcPr>
            <w:tcW w:w="721" w:type="pct"/>
            <w:shd w:val="clear" w:color="auto" w:fill="auto"/>
            <w:noWrap/>
            <w:vAlign w:val="center"/>
            <w:hideMark/>
          </w:tcPr>
          <w:p w14:paraId="721B8970"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 </w:t>
            </w:r>
          </w:p>
        </w:tc>
        <w:tc>
          <w:tcPr>
            <w:tcW w:w="1058" w:type="pct"/>
            <w:shd w:val="clear" w:color="auto" w:fill="auto"/>
            <w:noWrap/>
            <w:vAlign w:val="center"/>
            <w:hideMark/>
          </w:tcPr>
          <w:p w14:paraId="257488DF"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9.4</w:t>
            </w:r>
          </w:p>
        </w:tc>
        <w:tc>
          <w:tcPr>
            <w:tcW w:w="624" w:type="pct"/>
            <w:shd w:val="clear" w:color="auto" w:fill="auto"/>
            <w:noWrap/>
            <w:vAlign w:val="center"/>
            <w:hideMark/>
          </w:tcPr>
          <w:p w14:paraId="02B39E2B"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 </w:t>
            </w:r>
          </w:p>
        </w:tc>
        <w:tc>
          <w:tcPr>
            <w:tcW w:w="1058" w:type="pct"/>
            <w:shd w:val="clear" w:color="auto" w:fill="auto"/>
            <w:noWrap/>
            <w:vAlign w:val="center"/>
            <w:hideMark/>
          </w:tcPr>
          <w:p w14:paraId="3FC79237" w14:textId="77777777" w:rsidR="00F64C10" w:rsidRPr="00F64C10" w:rsidRDefault="00F64C10" w:rsidP="001260EF">
            <w:pPr>
              <w:spacing w:after="0" w:line="240" w:lineRule="auto"/>
              <w:rPr>
                <w:rFonts w:ascii="Times New Roman" w:eastAsia="Times New Roman" w:hAnsi="Times New Roman" w:cs="Times New Roman"/>
                <w:color w:val="000000"/>
                <w:szCs w:val="22"/>
              </w:rPr>
            </w:pPr>
            <w:r w:rsidRPr="00F64C10">
              <w:rPr>
                <w:rFonts w:ascii="Times New Roman" w:eastAsia="Times New Roman" w:hAnsi="Times New Roman" w:cs="Times New Roman"/>
                <w:color w:val="000000"/>
                <w:szCs w:val="22"/>
              </w:rPr>
              <w:t>4.0</w:t>
            </w:r>
          </w:p>
        </w:tc>
      </w:tr>
    </w:tbl>
    <w:p w14:paraId="6BFA9B1E" w14:textId="77777777" w:rsidR="00084389" w:rsidRDefault="001F6183" w:rsidP="00084389">
      <w:pPr>
        <w:spacing w:after="0" w:line="240" w:lineRule="auto"/>
        <w:rPr>
          <w:rFonts w:ascii="Times New Roman" w:hAnsi="Times New Roman" w:cs="Times New Roman"/>
          <w:sz w:val="20"/>
        </w:rPr>
      </w:pPr>
      <w:r w:rsidRPr="00BF0905">
        <w:rPr>
          <w:rFonts w:ascii="Times New Roman" w:hAnsi="Times New Roman" w:cs="Times New Roman"/>
          <w:szCs w:val="22"/>
        </w:rPr>
        <w:t xml:space="preserve">Source: </w:t>
      </w:r>
      <w:proofErr w:type="spellStart"/>
      <w:r w:rsidRPr="00BF0905">
        <w:rPr>
          <w:rFonts w:ascii="Times New Roman" w:hAnsi="Times New Roman" w:cs="Times New Roman"/>
          <w:szCs w:val="22"/>
        </w:rPr>
        <w:t>DoC</w:t>
      </w:r>
      <w:proofErr w:type="spellEnd"/>
      <w:r w:rsidRPr="00BF0905">
        <w:rPr>
          <w:rFonts w:ascii="Times New Roman" w:hAnsi="Times New Roman" w:cs="Times New Roman"/>
          <w:szCs w:val="22"/>
        </w:rPr>
        <w:t>, 2023.</w:t>
      </w:r>
    </w:p>
    <w:p w14:paraId="081DB6A7" w14:textId="77777777" w:rsidR="00682041" w:rsidRPr="00084389" w:rsidRDefault="00EC1BB5" w:rsidP="00084389">
      <w:pPr>
        <w:rPr>
          <w:rFonts w:ascii="Times New Roman" w:hAnsi="Times New Roman" w:cs="Times New Roman"/>
          <w:sz w:val="20"/>
        </w:rPr>
      </w:pPr>
      <w:r>
        <w:rPr>
          <w:rFonts w:ascii="Times New Roman" w:hAnsi="Times New Roman" w:cs="Times New Roman"/>
          <w:b/>
          <w:bCs/>
          <w:color w:val="000000" w:themeColor="text1"/>
          <w:sz w:val="24"/>
          <w:szCs w:val="24"/>
        </w:rPr>
        <w:lastRenderedPageBreak/>
        <w:t xml:space="preserve">4. </w:t>
      </w:r>
      <w:r w:rsidR="00682041" w:rsidRPr="00682041">
        <w:rPr>
          <w:rFonts w:ascii="Times New Roman" w:hAnsi="Times New Roman" w:cs="Times New Roman"/>
          <w:b/>
          <w:bCs/>
          <w:color w:val="000000" w:themeColor="text1"/>
          <w:sz w:val="24"/>
          <w:szCs w:val="24"/>
        </w:rPr>
        <w:t>Multi-location trial sites for generating</w:t>
      </w:r>
      <w:r w:rsidR="00682041">
        <w:rPr>
          <w:rFonts w:ascii="Times New Roman" w:hAnsi="Times New Roman" w:cs="Times New Roman"/>
          <w:b/>
          <w:bCs/>
          <w:color w:val="000000" w:themeColor="text1"/>
          <w:sz w:val="24"/>
          <w:szCs w:val="24"/>
        </w:rPr>
        <w:t xml:space="preserve"> the</w:t>
      </w:r>
      <w:r w:rsidR="00682041" w:rsidRPr="00682041">
        <w:rPr>
          <w:rFonts w:ascii="Times New Roman" w:hAnsi="Times New Roman" w:cs="Times New Roman"/>
          <w:b/>
          <w:bCs/>
          <w:color w:val="000000" w:themeColor="text1"/>
          <w:sz w:val="24"/>
          <w:szCs w:val="24"/>
        </w:rPr>
        <w:t xml:space="preserve"> technology of </w:t>
      </w:r>
      <w:r w:rsidR="00682041">
        <w:rPr>
          <w:rFonts w:ascii="Times New Roman" w:hAnsi="Times New Roman" w:cs="Times New Roman"/>
          <w:b/>
          <w:bCs/>
          <w:color w:val="000000" w:themeColor="text1"/>
          <w:sz w:val="24"/>
          <w:szCs w:val="24"/>
        </w:rPr>
        <w:t>GLRP</w:t>
      </w:r>
    </w:p>
    <w:p w14:paraId="76F4D5BE" w14:textId="77777777" w:rsidR="00682041" w:rsidRDefault="00E16A10" w:rsidP="00682041">
      <w:pPr>
        <w:spacing w:after="0" w:line="240" w:lineRule="auto"/>
        <w:contextualSpacing/>
        <w:jc w:val="both"/>
        <w:rPr>
          <w:rFonts w:ascii="Times New Roman" w:hAnsi="Times New Roman" w:cs="Times New Roman"/>
          <w:color w:val="000000" w:themeColor="text1"/>
          <w:sz w:val="24"/>
          <w:szCs w:val="24"/>
        </w:rPr>
      </w:pPr>
      <w:r w:rsidRPr="00682041">
        <w:rPr>
          <w:rFonts w:ascii="Times New Roman" w:hAnsi="Times New Roman" w:cs="Times New Roman"/>
          <w:color w:val="000000" w:themeColor="text1"/>
          <w:sz w:val="24"/>
          <w:szCs w:val="24"/>
        </w:rPr>
        <w:t>Grain Legumes Research Program, Banke</w:t>
      </w:r>
      <w:r w:rsidR="00682041">
        <w:rPr>
          <w:rFonts w:ascii="Times New Roman" w:hAnsi="Times New Roman" w:cs="Times New Roman"/>
          <w:color w:val="000000" w:themeColor="text1"/>
          <w:sz w:val="24"/>
          <w:szCs w:val="24"/>
        </w:rPr>
        <w:t xml:space="preserve"> has been collaborating with the different research directorates/centers/commodity programs/stations</w:t>
      </w:r>
      <w:r w:rsidR="00EC1BB5">
        <w:rPr>
          <w:rFonts w:ascii="Times New Roman" w:hAnsi="Times New Roman" w:cs="Times New Roman"/>
          <w:color w:val="000000" w:themeColor="text1"/>
          <w:sz w:val="24"/>
          <w:szCs w:val="24"/>
        </w:rPr>
        <w:t xml:space="preserve"> of the NARC</w:t>
      </w:r>
      <w:r w:rsidR="00682041">
        <w:rPr>
          <w:rFonts w:ascii="Times New Roman" w:hAnsi="Times New Roman" w:cs="Times New Roman"/>
          <w:color w:val="000000" w:themeColor="text1"/>
          <w:sz w:val="24"/>
          <w:szCs w:val="24"/>
        </w:rPr>
        <w:t xml:space="preserve">, i.e., </w:t>
      </w:r>
      <w:r w:rsidR="00682041" w:rsidRPr="00682041">
        <w:rPr>
          <w:rFonts w:ascii="Times New Roman" w:eastAsia="Times New Roman" w:hAnsi="Times New Roman" w:cs="Times New Roman"/>
          <w:color w:val="000000" w:themeColor="text1"/>
          <w:sz w:val="24"/>
          <w:szCs w:val="24"/>
        </w:rPr>
        <w:t xml:space="preserve">Directorate of Agricultural Research (Koshi Province), Sunsari, Jute Research Program, Sunsari, </w:t>
      </w:r>
      <w:r w:rsidR="00682041" w:rsidRPr="00682041">
        <w:rPr>
          <w:rFonts w:ascii="Times New Roman" w:hAnsi="Times New Roman" w:cs="Times New Roman"/>
          <w:color w:val="000000" w:themeColor="text1"/>
          <w:sz w:val="24"/>
          <w:szCs w:val="24"/>
          <w:shd w:val="clear" w:color="auto" w:fill="FFFFFF"/>
        </w:rPr>
        <w:t xml:space="preserve">Agricultural Research Station, </w:t>
      </w:r>
      <w:proofErr w:type="spellStart"/>
      <w:r w:rsidR="00682041" w:rsidRPr="00682041">
        <w:rPr>
          <w:rFonts w:ascii="Times New Roman" w:hAnsi="Times New Roman" w:cs="Times New Roman"/>
          <w:color w:val="000000" w:themeColor="text1"/>
          <w:sz w:val="24"/>
          <w:szCs w:val="24"/>
          <w:shd w:val="clear" w:color="auto" w:fill="FFFFFF"/>
        </w:rPr>
        <w:t>Dhankuta</w:t>
      </w:r>
      <w:proofErr w:type="spellEnd"/>
      <w:r w:rsidR="00682041" w:rsidRPr="00682041">
        <w:rPr>
          <w:rFonts w:ascii="Times New Roman" w:hAnsi="Times New Roman" w:cs="Times New Roman"/>
          <w:color w:val="000000" w:themeColor="text1"/>
          <w:sz w:val="24"/>
          <w:szCs w:val="24"/>
          <w:shd w:val="clear" w:color="auto" w:fill="FFFFFF"/>
        </w:rPr>
        <w:t xml:space="preserve">, </w:t>
      </w:r>
      <w:r w:rsidR="00682041" w:rsidRPr="00682041">
        <w:rPr>
          <w:rFonts w:ascii="Times New Roman" w:eastAsia="Times New Roman" w:hAnsi="Times New Roman" w:cs="Times New Roman"/>
          <w:color w:val="000000" w:themeColor="text1"/>
          <w:sz w:val="24"/>
          <w:szCs w:val="24"/>
        </w:rPr>
        <w:t xml:space="preserve">Directorate of Agricultural Research (Madhesh Province), Bara, Oilseed Research Program, </w:t>
      </w:r>
      <w:proofErr w:type="spellStart"/>
      <w:r w:rsidR="00682041" w:rsidRPr="00682041">
        <w:rPr>
          <w:rFonts w:ascii="Times New Roman" w:eastAsia="Times New Roman" w:hAnsi="Times New Roman" w:cs="Times New Roman"/>
          <w:color w:val="000000" w:themeColor="text1"/>
          <w:sz w:val="24"/>
          <w:szCs w:val="24"/>
        </w:rPr>
        <w:t>Sarlahi</w:t>
      </w:r>
      <w:proofErr w:type="spellEnd"/>
      <w:r w:rsidR="00682041" w:rsidRPr="00682041">
        <w:rPr>
          <w:rFonts w:ascii="Times New Roman" w:eastAsia="Times New Roman" w:hAnsi="Times New Roman" w:cs="Times New Roman"/>
          <w:color w:val="000000" w:themeColor="text1"/>
          <w:sz w:val="24"/>
          <w:szCs w:val="24"/>
        </w:rPr>
        <w:t xml:space="preserve">, </w:t>
      </w:r>
      <w:r w:rsidR="00682041" w:rsidRPr="00682041">
        <w:rPr>
          <w:rFonts w:ascii="Times New Roman" w:hAnsi="Times New Roman" w:cs="Times New Roman"/>
          <w:color w:val="000000" w:themeColor="text1"/>
          <w:sz w:val="24"/>
          <w:szCs w:val="24"/>
          <w:shd w:val="clear" w:color="auto" w:fill="FFFFFF"/>
        </w:rPr>
        <w:t xml:space="preserve">Agricultural Research Station, Dhanusha, Hill Crop Research Program, </w:t>
      </w:r>
      <w:proofErr w:type="spellStart"/>
      <w:r w:rsidR="00682041" w:rsidRPr="00682041">
        <w:rPr>
          <w:rFonts w:ascii="Times New Roman" w:hAnsi="Times New Roman" w:cs="Times New Roman"/>
          <w:color w:val="000000" w:themeColor="text1"/>
          <w:sz w:val="24"/>
          <w:szCs w:val="24"/>
          <w:shd w:val="clear" w:color="auto" w:fill="FFFFFF"/>
        </w:rPr>
        <w:t>Dolakha</w:t>
      </w:r>
      <w:proofErr w:type="spellEnd"/>
      <w:r w:rsidR="00682041" w:rsidRPr="00682041">
        <w:rPr>
          <w:rFonts w:ascii="Times New Roman" w:hAnsi="Times New Roman" w:cs="Times New Roman"/>
          <w:color w:val="000000" w:themeColor="text1"/>
          <w:sz w:val="24"/>
          <w:szCs w:val="24"/>
          <w:shd w:val="clear" w:color="auto" w:fill="FFFFFF"/>
        </w:rPr>
        <w:t xml:space="preserve">, </w:t>
      </w:r>
      <w:hyperlink r:id="rId9" w:history="1">
        <w:r w:rsidR="00682041" w:rsidRPr="00682041">
          <w:rPr>
            <w:rFonts w:ascii="Times New Roman" w:eastAsia="Times New Roman" w:hAnsi="Times New Roman" w:cs="Times New Roman"/>
            <w:color w:val="000000" w:themeColor="text1"/>
            <w:sz w:val="24"/>
            <w:szCs w:val="24"/>
            <w:bdr w:val="none" w:sz="0" w:space="0" w:color="auto" w:frame="1"/>
          </w:rPr>
          <w:t>National Agronomy Research Centre</w:t>
        </w:r>
      </w:hyperlink>
      <w:r w:rsidR="00682041" w:rsidRPr="00682041">
        <w:rPr>
          <w:rFonts w:ascii="Times New Roman" w:eastAsia="Times New Roman" w:hAnsi="Times New Roman" w:cs="Times New Roman"/>
          <w:color w:val="000000" w:themeColor="text1"/>
          <w:sz w:val="24"/>
          <w:szCs w:val="24"/>
        </w:rPr>
        <w:t xml:space="preserve">, Lalitpur, </w:t>
      </w:r>
      <w:hyperlink r:id="rId10" w:history="1">
        <w:r w:rsidR="00682041" w:rsidRPr="00682041">
          <w:rPr>
            <w:rFonts w:ascii="Times New Roman" w:eastAsia="Times New Roman" w:hAnsi="Times New Roman" w:cs="Times New Roman"/>
            <w:color w:val="000000" w:themeColor="text1"/>
            <w:sz w:val="24"/>
            <w:szCs w:val="24"/>
            <w:bdr w:val="none" w:sz="0" w:space="0" w:color="auto" w:frame="1"/>
          </w:rPr>
          <w:t>National Plant Pathology Science and Research Centre</w:t>
        </w:r>
      </w:hyperlink>
      <w:r w:rsidR="00682041" w:rsidRPr="00682041">
        <w:rPr>
          <w:rFonts w:ascii="Times New Roman" w:eastAsia="Times New Roman" w:hAnsi="Times New Roman" w:cs="Times New Roman"/>
          <w:color w:val="000000" w:themeColor="text1"/>
          <w:sz w:val="24"/>
          <w:szCs w:val="24"/>
        </w:rPr>
        <w:t xml:space="preserve">, Lalitpur, </w:t>
      </w:r>
      <w:hyperlink r:id="rId11" w:history="1">
        <w:r w:rsidR="00682041" w:rsidRPr="00682041">
          <w:rPr>
            <w:rFonts w:ascii="Times New Roman" w:eastAsia="Times New Roman" w:hAnsi="Times New Roman" w:cs="Times New Roman"/>
            <w:color w:val="000000" w:themeColor="text1"/>
            <w:sz w:val="24"/>
            <w:szCs w:val="24"/>
            <w:bdr w:val="none" w:sz="0" w:space="0" w:color="auto" w:frame="1"/>
          </w:rPr>
          <w:t>National Plant Breeding and Genetic Research Centre</w:t>
        </w:r>
      </w:hyperlink>
      <w:r w:rsidR="00682041" w:rsidRPr="00682041">
        <w:rPr>
          <w:rFonts w:ascii="Times New Roman" w:eastAsia="Times New Roman" w:hAnsi="Times New Roman" w:cs="Times New Roman"/>
          <w:color w:val="000000" w:themeColor="text1"/>
          <w:sz w:val="24"/>
          <w:szCs w:val="24"/>
        </w:rPr>
        <w:t xml:space="preserve">, Lalitpur, Directorate of Agricultural Research (Gandaki Province), Kaski, </w:t>
      </w:r>
      <w:r w:rsidR="00682041" w:rsidRPr="00682041">
        <w:rPr>
          <w:rFonts w:ascii="Times New Roman" w:hAnsi="Times New Roman" w:cs="Times New Roman"/>
          <w:color w:val="000000" w:themeColor="text1"/>
          <w:sz w:val="24"/>
          <w:szCs w:val="24"/>
          <w:shd w:val="clear" w:color="auto" w:fill="FFFFFF"/>
        </w:rPr>
        <w:t xml:space="preserve">Horticultural Research Station, Kaski, Horticultural Research Station, Dailekh, Agricultural Research Station,  Jumla, </w:t>
      </w:r>
      <w:r w:rsidR="00682041" w:rsidRPr="00682041">
        <w:rPr>
          <w:rFonts w:ascii="Times New Roman" w:eastAsia="Times New Roman" w:hAnsi="Times New Roman" w:cs="Times New Roman"/>
          <w:color w:val="000000" w:themeColor="text1"/>
          <w:sz w:val="24"/>
          <w:szCs w:val="24"/>
        </w:rPr>
        <w:t xml:space="preserve">Directorate of Agricultural Research (Karnali Province), Surkhet, </w:t>
      </w:r>
      <w:r w:rsidR="00682041" w:rsidRPr="00682041">
        <w:rPr>
          <w:rFonts w:ascii="Times New Roman" w:hAnsi="Times New Roman" w:cs="Times New Roman"/>
          <w:color w:val="000000" w:themeColor="text1"/>
          <w:sz w:val="24"/>
          <w:szCs w:val="24"/>
          <w:shd w:val="clear" w:color="auto" w:fill="FFFFFF"/>
        </w:rPr>
        <w:t xml:space="preserve">Ginger Research Program, Salyan and </w:t>
      </w:r>
      <w:r w:rsidR="00682041" w:rsidRPr="00682041">
        <w:rPr>
          <w:rFonts w:ascii="Times New Roman" w:eastAsia="Times New Roman" w:hAnsi="Times New Roman" w:cs="Times New Roman"/>
          <w:color w:val="000000" w:themeColor="text1"/>
          <w:sz w:val="24"/>
          <w:szCs w:val="24"/>
        </w:rPr>
        <w:t>Directorate of Agricultural Research (Far Western Province), Doti</w:t>
      </w:r>
      <w:r w:rsidR="00682041">
        <w:rPr>
          <w:rFonts w:ascii="Times New Roman" w:eastAsia="Times New Roman" w:hAnsi="Times New Roman" w:cs="Times New Roman"/>
          <w:color w:val="000000" w:themeColor="text1"/>
          <w:sz w:val="24"/>
          <w:szCs w:val="24"/>
        </w:rPr>
        <w:t>,</w:t>
      </w:r>
      <w:r w:rsidR="00682041">
        <w:rPr>
          <w:rFonts w:ascii="Times New Roman" w:hAnsi="Times New Roman" w:cs="Times New Roman"/>
          <w:color w:val="000000" w:themeColor="text1"/>
          <w:sz w:val="24"/>
          <w:szCs w:val="24"/>
        </w:rPr>
        <w:t xml:space="preserve"> for developing the technologies of grain legumes in the country. </w:t>
      </w:r>
    </w:p>
    <w:p w14:paraId="29B8D941" w14:textId="77777777" w:rsidR="00682041" w:rsidRDefault="00682041" w:rsidP="00682041">
      <w:pPr>
        <w:jc w:val="both"/>
        <w:rPr>
          <w:rFonts w:ascii="Times New Roman" w:hAnsi="Times New Roman" w:cs="Times New Roman"/>
          <w:color w:val="000000" w:themeColor="text1"/>
          <w:sz w:val="24"/>
          <w:szCs w:val="24"/>
        </w:rPr>
      </w:pPr>
    </w:p>
    <w:p w14:paraId="33735693" w14:textId="77777777" w:rsidR="00E16A10" w:rsidRDefault="00E16A10" w:rsidP="00682041">
      <w:pPr>
        <w:jc w:val="both"/>
        <w:rPr>
          <w:rFonts w:ascii="Times New Roman" w:hAnsi="Times New Roman" w:cs="Times New Roman"/>
          <w:b/>
          <w:bCs/>
          <w:sz w:val="24"/>
          <w:szCs w:val="24"/>
        </w:rPr>
      </w:pPr>
      <w:r w:rsidRPr="00E16A10">
        <w:rPr>
          <w:rFonts w:ascii="Times New Roman" w:hAnsi="Times New Roman" w:cs="Times New Roman"/>
          <w:b/>
          <w:bCs/>
          <w:noProof/>
          <w:sz w:val="24"/>
          <w:szCs w:val="24"/>
        </w:rPr>
        <w:drawing>
          <wp:inline distT="0" distB="0" distL="0" distR="0" wp14:anchorId="7CC57EEE" wp14:editId="1E9139E4">
            <wp:extent cx="5943600" cy="283845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2838450"/>
                    </a:xfrm>
                    <a:prstGeom prst="rect">
                      <a:avLst/>
                    </a:prstGeom>
                  </pic:spPr>
                </pic:pic>
              </a:graphicData>
            </a:graphic>
          </wp:inline>
        </w:drawing>
      </w:r>
    </w:p>
    <w:p w14:paraId="6ACD1593" w14:textId="1C2261D1" w:rsidR="005A3F5A" w:rsidRPr="00CF4CD1" w:rsidRDefault="005A3F5A" w:rsidP="005A3F5A">
      <w:pPr>
        <w:autoSpaceDE w:val="0"/>
        <w:autoSpaceDN w:val="0"/>
        <w:adjustRightInd w:val="0"/>
        <w:spacing w:after="0" w:line="240" w:lineRule="auto"/>
        <w:jc w:val="both"/>
        <w:rPr>
          <w:rFonts w:ascii="Times New Roman" w:hAnsi="Times New Roman" w:cs="Times New Roman"/>
          <w:b/>
          <w:bCs/>
          <w:sz w:val="24"/>
          <w:szCs w:val="24"/>
        </w:rPr>
      </w:pPr>
      <w:r w:rsidRPr="00CF4CD1">
        <w:rPr>
          <w:rFonts w:ascii="Times New Roman" w:hAnsi="Times New Roman" w:cs="Times New Roman"/>
          <w:b/>
          <w:bCs/>
          <w:sz w:val="24"/>
          <w:szCs w:val="24"/>
        </w:rPr>
        <w:t>Figure 3. Multi-location testing sites of GLRP</w:t>
      </w:r>
      <w:r w:rsidR="00CF4CD1" w:rsidRPr="00CF4CD1">
        <w:rPr>
          <w:rFonts w:ascii="Times New Roman" w:hAnsi="Times New Roman" w:cs="Times New Roman"/>
          <w:b/>
          <w:bCs/>
          <w:sz w:val="24"/>
          <w:szCs w:val="24"/>
        </w:rPr>
        <w:t xml:space="preserve"> (Source: Pokhrel &amp; Poudel, 2024)</w:t>
      </w:r>
    </w:p>
    <w:p w14:paraId="58C18FE1" w14:textId="77777777" w:rsidR="00E16A10" w:rsidRDefault="00E16A10">
      <w:pPr>
        <w:rPr>
          <w:rFonts w:ascii="Times New Roman" w:hAnsi="Times New Roman" w:cs="Times New Roman"/>
          <w:b/>
          <w:bCs/>
          <w:sz w:val="24"/>
          <w:szCs w:val="24"/>
        </w:rPr>
      </w:pPr>
    </w:p>
    <w:p w14:paraId="14B97EBC" w14:textId="5E2F3659" w:rsidR="00E16A10" w:rsidRPr="00746FDF" w:rsidRDefault="00CF4CD1">
      <w:pPr>
        <w:rPr>
          <w:rFonts w:ascii="Times New Roman" w:hAnsi="Times New Roman" w:cs="Times New Roman"/>
          <w:b/>
          <w:bCs/>
          <w:sz w:val="24"/>
          <w:szCs w:val="24"/>
        </w:rPr>
      </w:pPr>
      <w:r>
        <w:rPr>
          <w:rFonts w:ascii="Times New Roman" w:hAnsi="Times New Roman" w:cs="Times New Roman"/>
          <w:b/>
          <w:bCs/>
          <w:sz w:val="24"/>
          <w:szCs w:val="24"/>
        </w:rPr>
        <w:t>5. Research a</w:t>
      </w:r>
      <w:r w:rsidR="00032859">
        <w:rPr>
          <w:rFonts w:ascii="Times New Roman" w:hAnsi="Times New Roman" w:cs="Times New Roman"/>
          <w:b/>
          <w:bCs/>
          <w:sz w:val="24"/>
          <w:szCs w:val="24"/>
        </w:rPr>
        <w:t xml:space="preserve">ccomplishments in </w:t>
      </w:r>
      <w:r>
        <w:rPr>
          <w:rFonts w:ascii="Times New Roman" w:hAnsi="Times New Roman" w:cs="Times New Roman"/>
          <w:b/>
          <w:bCs/>
          <w:sz w:val="24"/>
          <w:szCs w:val="24"/>
        </w:rPr>
        <w:t>w</w:t>
      </w:r>
      <w:r w:rsidR="00032859">
        <w:rPr>
          <w:rFonts w:ascii="Times New Roman" w:hAnsi="Times New Roman" w:cs="Times New Roman"/>
          <w:b/>
          <w:bCs/>
          <w:sz w:val="24"/>
          <w:szCs w:val="24"/>
        </w:rPr>
        <w:t xml:space="preserve">inter </w:t>
      </w:r>
      <w:r>
        <w:rPr>
          <w:rFonts w:ascii="Times New Roman" w:hAnsi="Times New Roman" w:cs="Times New Roman"/>
          <w:b/>
          <w:bCs/>
          <w:sz w:val="24"/>
          <w:szCs w:val="24"/>
        </w:rPr>
        <w:t>l</w:t>
      </w:r>
      <w:r w:rsidR="00EC1BB5" w:rsidRPr="00746FDF">
        <w:rPr>
          <w:rFonts w:ascii="Times New Roman" w:hAnsi="Times New Roman" w:cs="Times New Roman"/>
          <w:b/>
          <w:bCs/>
          <w:sz w:val="24"/>
          <w:szCs w:val="24"/>
        </w:rPr>
        <w:t>egumes</w:t>
      </w:r>
    </w:p>
    <w:p w14:paraId="2B3FBD87" w14:textId="77777777" w:rsidR="00EC1BB5" w:rsidRDefault="002615FE" w:rsidP="00EC1BB5">
      <w:pPr>
        <w:autoSpaceDE w:val="0"/>
        <w:autoSpaceDN w:val="0"/>
        <w:adjustRightInd w:val="0"/>
        <w:spacing w:after="0" w:line="240" w:lineRule="auto"/>
        <w:rPr>
          <w:rFonts w:ascii="Times New Roman" w:eastAsia="Calibri-Identity-H" w:hAnsi="Times New Roman" w:cs="Times New Roman"/>
          <w:b/>
          <w:bCs/>
          <w:sz w:val="24"/>
          <w:szCs w:val="24"/>
        </w:rPr>
      </w:pPr>
      <w:r>
        <w:rPr>
          <w:rFonts w:ascii="Times New Roman" w:eastAsia="Calibri-Identity-H" w:hAnsi="Times New Roman" w:cs="Times New Roman"/>
          <w:b/>
          <w:bCs/>
          <w:sz w:val="24"/>
          <w:szCs w:val="24"/>
        </w:rPr>
        <w:t xml:space="preserve">5.1 </w:t>
      </w:r>
      <w:r w:rsidR="00EC1BB5" w:rsidRPr="00746FDF">
        <w:rPr>
          <w:rFonts w:ascii="Times New Roman" w:eastAsia="Calibri-Identity-H" w:hAnsi="Times New Roman" w:cs="Times New Roman"/>
          <w:b/>
          <w:bCs/>
          <w:sz w:val="24"/>
          <w:szCs w:val="24"/>
        </w:rPr>
        <w:t>Lentil</w:t>
      </w:r>
    </w:p>
    <w:p w14:paraId="4756A59B" w14:textId="77777777" w:rsidR="00746FDF" w:rsidRPr="00746FDF" w:rsidRDefault="00746FDF" w:rsidP="00EC1BB5">
      <w:pPr>
        <w:autoSpaceDE w:val="0"/>
        <w:autoSpaceDN w:val="0"/>
        <w:adjustRightInd w:val="0"/>
        <w:spacing w:after="0" w:line="240" w:lineRule="auto"/>
        <w:rPr>
          <w:rFonts w:ascii="Times New Roman" w:eastAsia="Calibri-Identity-H" w:hAnsi="Times New Roman" w:cs="Times New Roman"/>
          <w:b/>
          <w:bCs/>
          <w:sz w:val="24"/>
          <w:szCs w:val="24"/>
        </w:rPr>
      </w:pPr>
    </w:p>
    <w:p w14:paraId="621C02AC" w14:textId="70C71408" w:rsidR="00EC1BB5" w:rsidRPr="00746FDF" w:rsidRDefault="00EC1BB5" w:rsidP="00746FDF">
      <w:pPr>
        <w:autoSpaceDE w:val="0"/>
        <w:autoSpaceDN w:val="0"/>
        <w:adjustRightInd w:val="0"/>
        <w:spacing w:after="0" w:line="240" w:lineRule="auto"/>
        <w:jc w:val="both"/>
        <w:rPr>
          <w:rFonts w:ascii="Times New Roman" w:eastAsia="Calibri-Identity-H" w:hAnsi="Times New Roman" w:cs="Times New Roman"/>
          <w:sz w:val="24"/>
          <w:szCs w:val="24"/>
        </w:rPr>
      </w:pPr>
      <w:r w:rsidRPr="00746FDF">
        <w:rPr>
          <w:rFonts w:ascii="Times New Roman" w:eastAsia="Calibri-Identity-H" w:hAnsi="Times New Roman" w:cs="Times New Roman"/>
          <w:sz w:val="24"/>
          <w:szCs w:val="24"/>
        </w:rPr>
        <w:t>More than 100 genotypes of lentil are under evaluation in different</w:t>
      </w:r>
      <w:r w:rsidR="00746FDF" w:rsidRPr="00746FDF">
        <w:rPr>
          <w:rFonts w:ascii="Times New Roman" w:eastAsia="Calibri-Identity-H" w:hAnsi="Times New Roman" w:cs="Times New Roman"/>
          <w:sz w:val="24"/>
          <w:szCs w:val="24"/>
        </w:rPr>
        <w:t xml:space="preserve"> </w:t>
      </w:r>
      <w:r w:rsidRPr="00746FDF">
        <w:rPr>
          <w:rFonts w:ascii="Times New Roman" w:eastAsia="Calibri-Identity-H" w:hAnsi="Times New Roman" w:cs="Times New Roman"/>
          <w:sz w:val="24"/>
          <w:szCs w:val="24"/>
        </w:rPr>
        <w:t xml:space="preserve">trials. </w:t>
      </w:r>
      <w:r w:rsidR="00746FDF" w:rsidRPr="00746FDF">
        <w:rPr>
          <w:rFonts w:ascii="Times New Roman" w:eastAsia="Calibri-Identity-H" w:hAnsi="Times New Roman" w:cs="Times New Roman"/>
          <w:sz w:val="24"/>
          <w:szCs w:val="24"/>
        </w:rPr>
        <w:t>Fourteen</w:t>
      </w:r>
      <w:r w:rsidRPr="00746FDF">
        <w:rPr>
          <w:rFonts w:ascii="Times New Roman" w:eastAsia="Calibri-Identity-H" w:hAnsi="Times New Roman" w:cs="Times New Roman"/>
          <w:sz w:val="24"/>
          <w:szCs w:val="24"/>
        </w:rPr>
        <w:t xml:space="preserve"> varieties of lentil </w:t>
      </w:r>
      <w:r w:rsidR="00746FDF" w:rsidRPr="00746FDF">
        <w:rPr>
          <w:rFonts w:ascii="Times New Roman" w:eastAsia="Calibri-Identity-H" w:hAnsi="Times New Roman" w:cs="Times New Roman"/>
          <w:sz w:val="24"/>
          <w:szCs w:val="24"/>
        </w:rPr>
        <w:t>have</w:t>
      </w:r>
      <w:r w:rsidRPr="00746FDF">
        <w:rPr>
          <w:rFonts w:ascii="Times New Roman" w:eastAsia="Calibri-Identity-H" w:hAnsi="Times New Roman" w:cs="Times New Roman"/>
          <w:sz w:val="24"/>
          <w:szCs w:val="24"/>
        </w:rPr>
        <w:t xml:space="preserve"> been released and recommended</w:t>
      </w:r>
      <w:r w:rsidR="00746FDF" w:rsidRPr="00746FDF">
        <w:rPr>
          <w:rFonts w:ascii="Times New Roman" w:eastAsia="Calibri-Identity-H" w:hAnsi="Times New Roman" w:cs="Times New Roman"/>
          <w:sz w:val="24"/>
          <w:szCs w:val="24"/>
        </w:rPr>
        <w:t xml:space="preserve"> for general cultivation </w:t>
      </w:r>
      <w:r w:rsidR="001A5C74">
        <w:rPr>
          <w:rFonts w:ascii="Times New Roman" w:eastAsia="Calibri-Identity-H" w:hAnsi="Times New Roman" w:cs="Times New Roman"/>
          <w:sz w:val="24"/>
          <w:szCs w:val="24"/>
        </w:rPr>
        <w:t xml:space="preserve">in various geographical locations </w:t>
      </w:r>
      <w:r w:rsidR="00746FDF" w:rsidRPr="00746FDF">
        <w:rPr>
          <w:rFonts w:ascii="Times New Roman" w:eastAsia="Calibri-Identity-H" w:hAnsi="Times New Roman" w:cs="Times New Roman"/>
          <w:sz w:val="24"/>
          <w:szCs w:val="24"/>
        </w:rPr>
        <w:t>in the country,</w:t>
      </w:r>
      <w:r w:rsidRPr="00746FDF">
        <w:rPr>
          <w:rFonts w:ascii="Times New Roman" w:eastAsia="Calibri-Identity-H" w:hAnsi="Times New Roman" w:cs="Times New Roman"/>
          <w:sz w:val="24"/>
          <w:szCs w:val="24"/>
        </w:rPr>
        <w:t xml:space="preserve"> and </w:t>
      </w:r>
      <w:r w:rsidR="00FC3CEF">
        <w:rPr>
          <w:rFonts w:ascii="Times New Roman" w:eastAsia="Calibri-Identity-H" w:hAnsi="Times New Roman" w:cs="Times New Roman"/>
          <w:sz w:val="24"/>
          <w:szCs w:val="24"/>
        </w:rPr>
        <w:t xml:space="preserve">the </w:t>
      </w:r>
      <w:r w:rsidRPr="00746FDF">
        <w:rPr>
          <w:rFonts w:ascii="Times New Roman" w:eastAsia="Calibri-Identity-H" w:hAnsi="Times New Roman" w:cs="Times New Roman"/>
          <w:sz w:val="24"/>
          <w:szCs w:val="24"/>
        </w:rPr>
        <w:t>genotypes PL 4</w:t>
      </w:r>
      <w:r w:rsidR="00746FDF" w:rsidRPr="00746FDF">
        <w:rPr>
          <w:rFonts w:ascii="Times New Roman" w:eastAsia="Calibri-Identity-H" w:hAnsi="Times New Roman" w:cs="Times New Roman"/>
          <w:sz w:val="24"/>
          <w:szCs w:val="24"/>
        </w:rPr>
        <w:t xml:space="preserve">, ILL 7979 and </w:t>
      </w:r>
      <w:r w:rsidRPr="00746FDF">
        <w:rPr>
          <w:rFonts w:ascii="Times New Roman" w:eastAsia="Calibri-Identity-H" w:hAnsi="Times New Roman" w:cs="Times New Roman"/>
          <w:sz w:val="24"/>
          <w:szCs w:val="24"/>
        </w:rPr>
        <w:t>HUL 57 are selected as promising line</w:t>
      </w:r>
      <w:r w:rsidR="00746FDF" w:rsidRPr="00746FDF">
        <w:rPr>
          <w:rFonts w:ascii="Times New Roman" w:eastAsia="Calibri-Identity-H" w:hAnsi="Times New Roman" w:cs="Times New Roman"/>
          <w:sz w:val="24"/>
          <w:szCs w:val="24"/>
        </w:rPr>
        <w:t>s</w:t>
      </w:r>
      <w:r w:rsidR="00FC3CEF">
        <w:rPr>
          <w:rFonts w:ascii="Times New Roman" w:eastAsia="Calibri-Identity-H" w:hAnsi="Times New Roman" w:cs="Times New Roman"/>
          <w:sz w:val="24"/>
          <w:szCs w:val="24"/>
        </w:rPr>
        <w:t xml:space="preserve"> for release</w:t>
      </w:r>
      <w:r w:rsidRPr="00746FDF">
        <w:rPr>
          <w:rFonts w:ascii="Times New Roman" w:eastAsia="Calibri-Identity-H" w:hAnsi="Times New Roman" w:cs="Times New Roman"/>
          <w:sz w:val="24"/>
          <w:szCs w:val="24"/>
        </w:rPr>
        <w:t>.</w:t>
      </w:r>
      <w:r w:rsidR="00746FDF">
        <w:rPr>
          <w:rFonts w:ascii="Times New Roman" w:eastAsia="Calibri-Identity-H" w:hAnsi="Times New Roman" w:cs="Times New Roman"/>
          <w:sz w:val="24"/>
          <w:szCs w:val="24"/>
        </w:rPr>
        <w:t xml:space="preserve"> Similarly, 207 germplasms of lentil are conserved in the gene bank of NARC</w:t>
      </w:r>
      <w:r w:rsidR="00E55B5A">
        <w:rPr>
          <w:rFonts w:ascii="Times New Roman" w:eastAsia="Calibri-Identity-H" w:hAnsi="Times New Roman" w:cs="Times New Roman"/>
          <w:sz w:val="24"/>
          <w:szCs w:val="24"/>
        </w:rPr>
        <w:t xml:space="preserve"> (Pokhrel and Poudel, 2024)</w:t>
      </w:r>
      <w:r w:rsidR="00746FDF">
        <w:rPr>
          <w:rFonts w:ascii="Times New Roman" w:eastAsia="Calibri-Identity-H" w:hAnsi="Times New Roman" w:cs="Times New Roman"/>
          <w:sz w:val="24"/>
          <w:szCs w:val="24"/>
        </w:rPr>
        <w:t xml:space="preserve">. </w:t>
      </w:r>
    </w:p>
    <w:p w14:paraId="679F78BE" w14:textId="78AF1F76" w:rsidR="00746FDF" w:rsidRDefault="00746FDF" w:rsidP="00746FDF">
      <w:pPr>
        <w:autoSpaceDE w:val="0"/>
        <w:autoSpaceDN w:val="0"/>
        <w:adjustRightInd w:val="0"/>
        <w:spacing w:after="0" w:line="240" w:lineRule="auto"/>
        <w:jc w:val="both"/>
        <w:rPr>
          <w:rFonts w:ascii="Times New Roman" w:hAnsi="Times New Roman" w:cs="Times New Roman"/>
          <w:b/>
          <w:bCs/>
          <w:sz w:val="24"/>
          <w:szCs w:val="24"/>
        </w:rPr>
      </w:pPr>
    </w:p>
    <w:p w14:paraId="2E1E9F0C" w14:textId="77777777" w:rsidR="00FC3CEF" w:rsidRDefault="00FC3CEF" w:rsidP="00FC3CEF">
      <w:pPr>
        <w:pStyle w:val="NormalWeb"/>
        <w:jc w:val="both"/>
      </w:pPr>
      <w:r>
        <w:lastRenderedPageBreak/>
        <w:t xml:space="preserve">For lentil cultivation, early maturing varieties are preferred, with a recommended seed rate of 40 kg per hectare and a planting spacing of 25 cm in rows with continuous seeding. Seeds should be treated with Bavistin (Carbendazim) at the rate of 2.5 g per kg before sowing. The ideal seeding time is the second week of October, within the Nepali month of </w:t>
      </w:r>
      <w:proofErr w:type="spellStart"/>
      <w:r w:rsidRPr="00FC3CEF">
        <w:rPr>
          <w:i/>
          <w:iCs/>
        </w:rPr>
        <w:t>Asoj</w:t>
      </w:r>
      <w:proofErr w:type="spellEnd"/>
      <w:r>
        <w:t>, preferably following the harvest of early maturing rice varieties (less than 125 days). Seed priming can be done either by soaking seeds in water for 8 hours or treating them with a 250 ppm solution of sodium molybdate (</w:t>
      </w:r>
      <w:proofErr w:type="spellStart"/>
      <w:r>
        <w:t>Na₂MoO</w:t>
      </w:r>
      <w:proofErr w:type="spellEnd"/>
      <w:r>
        <w:t xml:space="preserve">₄). In relay cropping systems, lentil seeds can be sown fifteen days before rice harvest when the soil still retains moisture or at a foot-print soil moisture condition. For mixed or intercropping, lentil can be combined with rapeseed at seed rates of 30 (lentil):2 (rapeseed) kg/ha, 20:6 kg/ha, or in a 2:2 row pattern. Additionally, seeds should be inoculated with </w:t>
      </w:r>
      <w:r>
        <w:rPr>
          <w:rStyle w:val="Emphasis"/>
        </w:rPr>
        <w:t>Rhizobium leguminosarum</w:t>
      </w:r>
      <w:r>
        <w:t xml:space="preserve"> at the rate of 5 g per kg of seed to enhance nitrogen fixation.</w:t>
      </w:r>
    </w:p>
    <w:p w14:paraId="67C84AED" w14:textId="2E2A67D1" w:rsidR="00FC3CEF" w:rsidRDefault="00FC3CEF" w:rsidP="00FC3CEF">
      <w:pPr>
        <w:pStyle w:val="NormalWeb"/>
        <w:jc w:val="both"/>
      </w:pPr>
      <w:r>
        <w:t xml:space="preserve">Nutrient management involves applying 20:40:20 kg </w:t>
      </w:r>
      <w:r w:rsidRPr="00FC3CEF">
        <w:t>N:P₂O</w:t>
      </w:r>
      <w:proofErr w:type="gramStart"/>
      <w:r w:rsidRPr="00FC3CEF">
        <w:t>₅:K</w:t>
      </w:r>
      <w:proofErr w:type="gramEnd"/>
      <w:r w:rsidRPr="00FC3CEF">
        <w:t>₂O per hectare</w:t>
      </w:r>
      <w:r>
        <w:t xml:space="preserve">, or 4.3 kg DAP, 1.7 kg potash, and 0.5 kg urea per </w:t>
      </w:r>
      <w:proofErr w:type="spellStart"/>
      <w:r>
        <w:t>ropani</w:t>
      </w:r>
      <w:proofErr w:type="spellEnd"/>
      <w:r>
        <w:t>, but in fertile soils, only DAP and potash at the same rates may be sufficient. Weed control is achieved through rice straw mulching, two-hand weeding at 25 and 45 days after sowing (DAS), or by applying Pendimethalin 30% EC at the rate of 3–4 ml per liter of water just after a day of sowing. Light irrigation should be provided just before flowering to support plant growth. For the management of stemphylium blight disease, spraying SAAF (a combination of carbendazim and mancozeb) or chlorothalonil at the rate of 2.5 g per liter of water at weekly intervals is recommended starting from disease onset.</w:t>
      </w:r>
    </w:p>
    <w:p w14:paraId="15BCE125" w14:textId="77777777" w:rsidR="00746FDF" w:rsidRPr="00CF4CD1" w:rsidRDefault="00746FDF" w:rsidP="00746FDF">
      <w:pPr>
        <w:spacing w:after="120" w:line="240" w:lineRule="auto"/>
        <w:rPr>
          <w:rFonts w:ascii="Times New Roman" w:hAnsi="Times New Roman" w:cs="Times New Roman"/>
          <w:b/>
          <w:bCs/>
          <w:color w:val="000000" w:themeColor="text1"/>
          <w:sz w:val="24"/>
          <w:szCs w:val="24"/>
        </w:rPr>
      </w:pPr>
      <w:r w:rsidRPr="00CF4CD1">
        <w:rPr>
          <w:rFonts w:ascii="Times New Roman" w:hAnsi="Times New Roman" w:cs="Times New Roman"/>
          <w:b/>
          <w:bCs/>
          <w:color w:val="000000" w:themeColor="text1"/>
          <w:sz w:val="24"/>
          <w:szCs w:val="24"/>
        </w:rPr>
        <w:t xml:space="preserve">Table </w:t>
      </w:r>
      <w:r w:rsidR="005A3F5A" w:rsidRPr="00CF4CD1">
        <w:rPr>
          <w:rFonts w:ascii="Times New Roman" w:hAnsi="Times New Roman" w:cs="Times New Roman"/>
          <w:b/>
          <w:bCs/>
          <w:color w:val="000000" w:themeColor="text1"/>
          <w:sz w:val="24"/>
          <w:szCs w:val="24"/>
        </w:rPr>
        <w:t>6.</w:t>
      </w:r>
      <w:r w:rsidRPr="00CF4CD1">
        <w:rPr>
          <w:rFonts w:ascii="Times New Roman" w:hAnsi="Times New Roman" w:cs="Times New Roman"/>
          <w:b/>
          <w:bCs/>
          <w:color w:val="000000" w:themeColor="text1"/>
          <w:sz w:val="24"/>
          <w:szCs w:val="24"/>
        </w:rPr>
        <w:t xml:space="preserve"> Recommended and promising varieties and their characteristics of lentil </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
        <w:gridCol w:w="1111"/>
        <w:gridCol w:w="1527"/>
        <w:gridCol w:w="940"/>
        <w:gridCol w:w="1496"/>
        <w:gridCol w:w="884"/>
        <w:gridCol w:w="1206"/>
        <w:gridCol w:w="1724"/>
      </w:tblGrid>
      <w:tr w:rsidR="00746FDF" w:rsidRPr="001A46FE" w14:paraId="36833AE6" w14:textId="77777777" w:rsidTr="001A5C74">
        <w:tc>
          <w:tcPr>
            <w:tcW w:w="252" w:type="pct"/>
            <w:tcBorders>
              <w:bottom w:val="single" w:sz="4" w:space="0" w:color="auto"/>
            </w:tcBorders>
            <w:shd w:val="clear" w:color="auto" w:fill="auto"/>
            <w:vAlign w:val="center"/>
          </w:tcPr>
          <w:p w14:paraId="0A160DE7"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SN</w:t>
            </w:r>
          </w:p>
        </w:tc>
        <w:tc>
          <w:tcPr>
            <w:tcW w:w="594" w:type="pct"/>
            <w:tcBorders>
              <w:bottom w:val="single" w:sz="4" w:space="0" w:color="auto"/>
            </w:tcBorders>
            <w:shd w:val="clear" w:color="auto" w:fill="auto"/>
            <w:vAlign w:val="center"/>
          </w:tcPr>
          <w:p w14:paraId="0B201902" w14:textId="77777777" w:rsidR="00746FDF" w:rsidRPr="001A46FE" w:rsidRDefault="00746FDF" w:rsidP="00AA3CD6">
            <w:pPr>
              <w:pStyle w:val="Default"/>
              <w:rPr>
                <w:rFonts w:ascii="Times New Roman" w:hAnsi="Times New Roman" w:cs="Times New Roman"/>
                <w:color w:val="000000" w:themeColor="text1"/>
                <w:sz w:val="20"/>
                <w:szCs w:val="20"/>
                <w:cs/>
              </w:rPr>
            </w:pPr>
            <w:r w:rsidRPr="001A46FE">
              <w:rPr>
                <w:rFonts w:ascii="Times New Roman" w:hAnsi="Times New Roman" w:cs="Times New Roman"/>
                <w:color w:val="000000" w:themeColor="text1"/>
                <w:sz w:val="20"/>
                <w:szCs w:val="20"/>
              </w:rPr>
              <w:t>Variety</w:t>
            </w:r>
          </w:p>
        </w:tc>
        <w:tc>
          <w:tcPr>
            <w:tcW w:w="816" w:type="pct"/>
            <w:tcBorders>
              <w:bottom w:val="single" w:sz="4" w:space="0" w:color="auto"/>
            </w:tcBorders>
            <w:shd w:val="clear" w:color="auto" w:fill="auto"/>
            <w:vAlign w:val="center"/>
          </w:tcPr>
          <w:p w14:paraId="696C1D24" w14:textId="77777777" w:rsidR="00746FDF" w:rsidRPr="001A46FE" w:rsidRDefault="00746FDF" w:rsidP="00AA3CD6">
            <w:pPr>
              <w:pStyle w:val="Default"/>
              <w:rPr>
                <w:rFonts w:ascii="Times New Roman" w:hAnsi="Times New Roman" w:cs="Times New Roman"/>
                <w:color w:val="000000" w:themeColor="text1"/>
                <w:sz w:val="20"/>
                <w:szCs w:val="20"/>
              </w:rPr>
            </w:pPr>
            <w:r w:rsidRPr="001A46FE">
              <w:rPr>
                <w:rFonts w:ascii="Times New Roman" w:hAnsi="Times New Roman" w:cs="Times New Roman"/>
                <w:color w:val="000000" w:themeColor="text1"/>
                <w:sz w:val="20"/>
                <w:szCs w:val="20"/>
              </w:rPr>
              <w:t>Origin</w:t>
            </w:r>
          </w:p>
        </w:tc>
        <w:tc>
          <w:tcPr>
            <w:tcW w:w="502" w:type="pct"/>
            <w:tcBorders>
              <w:bottom w:val="single" w:sz="4" w:space="0" w:color="auto"/>
            </w:tcBorders>
            <w:shd w:val="clear" w:color="auto" w:fill="auto"/>
            <w:vAlign w:val="center"/>
          </w:tcPr>
          <w:p w14:paraId="73A6EFDA" w14:textId="77777777" w:rsidR="00746FDF" w:rsidRPr="001A46FE" w:rsidRDefault="00746FDF" w:rsidP="00AA3CD6">
            <w:pPr>
              <w:pStyle w:val="Default"/>
              <w:rPr>
                <w:rFonts w:ascii="Times New Roman" w:hAnsi="Times New Roman" w:cs="Times New Roman"/>
                <w:color w:val="000000" w:themeColor="text1"/>
                <w:sz w:val="20"/>
                <w:szCs w:val="20"/>
              </w:rPr>
            </w:pPr>
            <w:r w:rsidRPr="001A46FE">
              <w:rPr>
                <w:rFonts w:ascii="Times New Roman" w:hAnsi="Times New Roman" w:cs="Times New Roman"/>
                <w:color w:val="000000" w:themeColor="text1"/>
                <w:sz w:val="20"/>
                <w:szCs w:val="20"/>
              </w:rPr>
              <w:t>Released year, BS</w:t>
            </w:r>
          </w:p>
        </w:tc>
        <w:tc>
          <w:tcPr>
            <w:tcW w:w="799" w:type="pct"/>
            <w:tcBorders>
              <w:bottom w:val="single" w:sz="4" w:space="0" w:color="auto"/>
            </w:tcBorders>
            <w:shd w:val="clear" w:color="auto" w:fill="auto"/>
            <w:vAlign w:val="center"/>
          </w:tcPr>
          <w:p w14:paraId="664C6F1C" w14:textId="77777777" w:rsidR="00746FDF" w:rsidRPr="001A46FE" w:rsidRDefault="00746FDF" w:rsidP="00AA3CD6">
            <w:pPr>
              <w:pStyle w:val="Default"/>
              <w:rPr>
                <w:rFonts w:ascii="Times New Roman" w:hAnsi="Times New Roman" w:cs="Times New Roman"/>
                <w:color w:val="000000" w:themeColor="text1"/>
                <w:sz w:val="20"/>
                <w:szCs w:val="20"/>
              </w:rPr>
            </w:pPr>
            <w:r w:rsidRPr="001A46FE">
              <w:rPr>
                <w:rFonts w:ascii="Times New Roman" w:hAnsi="Times New Roman" w:cs="Times New Roman"/>
                <w:color w:val="000000" w:themeColor="text1"/>
                <w:sz w:val="20"/>
                <w:szCs w:val="20"/>
              </w:rPr>
              <w:t>Recommended domain</w:t>
            </w:r>
          </w:p>
        </w:tc>
        <w:tc>
          <w:tcPr>
            <w:tcW w:w="472" w:type="pct"/>
            <w:tcBorders>
              <w:bottom w:val="single" w:sz="4" w:space="0" w:color="auto"/>
            </w:tcBorders>
            <w:shd w:val="clear" w:color="auto" w:fill="auto"/>
            <w:vAlign w:val="center"/>
          </w:tcPr>
          <w:p w14:paraId="1D4F7B30" w14:textId="77777777" w:rsidR="00746FDF" w:rsidRPr="001A46FE" w:rsidRDefault="00746FDF" w:rsidP="00AA3CD6">
            <w:pPr>
              <w:pStyle w:val="Default"/>
              <w:rPr>
                <w:rFonts w:ascii="Times New Roman" w:hAnsi="Times New Roman" w:cs="Times New Roman"/>
                <w:color w:val="000000" w:themeColor="text1"/>
                <w:sz w:val="20"/>
                <w:szCs w:val="20"/>
              </w:rPr>
            </w:pPr>
            <w:r w:rsidRPr="001A46FE">
              <w:rPr>
                <w:rFonts w:ascii="Times New Roman" w:hAnsi="Times New Roman" w:cs="Times New Roman"/>
                <w:color w:val="000000" w:themeColor="text1"/>
                <w:sz w:val="20"/>
                <w:szCs w:val="20"/>
              </w:rPr>
              <w:t>Crop duration</w:t>
            </w:r>
          </w:p>
        </w:tc>
        <w:tc>
          <w:tcPr>
            <w:tcW w:w="644" w:type="pct"/>
            <w:tcBorders>
              <w:bottom w:val="single" w:sz="4" w:space="0" w:color="auto"/>
            </w:tcBorders>
            <w:shd w:val="clear" w:color="auto" w:fill="auto"/>
            <w:vAlign w:val="center"/>
          </w:tcPr>
          <w:p w14:paraId="0D359723" w14:textId="77777777" w:rsidR="00746FDF" w:rsidRPr="001A46FE" w:rsidRDefault="00746FDF" w:rsidP="00AA3CD6">
            <w:pPr>
              <w:pStyle w:val="Default"/>
              <w:rPr>
                <w:rFonts w:ascii="Times New Roman" w:hAnsi="Times New Roman" w:cs="Times New Roman"/>
                <w:color w:val="000000" w:themeColor="text1"/>
                <w:sz w:val="20"/>
                <w:szCs w:val="20"/>
              </w:rPr>
            </w:pPr>
            <w:r w:rsidRPr="001A46FE">
              <w:rPr>
                <w:rFonts w:ascii="Times New Roman" w:hAnsi="Times New Roman" w:cs="Times New Roman"/>
                <w:color w:val="000000" w:themeColor="text1"/>
                <w:sz w:val="20"/>
                <w:szCs w:val="20"/>
              </w:rPr>
              <w:t>Productivity</w:t>
            </w:r>
          </w:p>
        </w:tc>
        <w:tc>
          <w:tcPr>
            <w:tcW w:w="920" w:type="pct"/>
            <w:tcBorders>
              <w:bottom w:val="single" w:sz="4" w:space="0" w:color="auto"/>
            </w:tcBorders>
            <w:shd w:val="clear" w:color="auto" w:fill="auto"/>
            <w:vAlign w:val="center"/>
          </w:tcPr>
          <w:p w14:paraId="5BF3E41E" w14:textId="77777777" w:rsidR="00746FDF" w:rsidRPr="001A46FE" w:rsidRDefault="00746FDF" w:rsidP="00AA3CD6">
            <w:pPr>
              <w:pStyle w:val="Default"/>
              <w:rPr>
                <w:rFonts w:ascii="Times New Roman" w:hAnsi="Times New Roman" w:cs="Times New Roman"/>
                <w:color w:val="000000" w:themeColor="text1"/>
                <w:sz w:val="20"/>
                <w:szCs w:val="20"/>
              </w:rPr>
            </w:pPr>
            <w:r w:rsidRPr="001A46FE">
              <w:rPr>
                <w:rFonts w:ascii="Times New Roman" w:hAnsi="Times New Roman" w:cs="Times New Roman"/>
                <w:color w:val="000000" w:themeColor="text1"/>
                <w:sz w:val="20"/>
                <w:szCs w:val="20"/>
              </w:rPr>
              <w:t>Special character</w:t>
            </w:r>
          </w:p>
        </w:tc>
      </w:tr>
      <w:tr w:rsidR="00746FDF" w:rsidRPr="001A46FE" w14:paraId="76D9639A" w14:textId="77777777" w:rsidTr="001A5C74">
        <w:tc>
          <w:tcPr>
            <w:tcW w:w="5000" w:type="pct"/>
            <w:gridSpan w:val="8"/>
            <w:tcBorders>
              <w:top w:val="single" w:sz="4" w:space="0" w:color="auto"/>
              <w:bottom w:val="single" w:sz="4" w:space="0" w:color="auto"/>
            </w:tcBorders>
            <w:shd w:val="clear" w:color="auto" w:fill="auto"/>
            <w:vAlign w:val="center"/>
          </w:tcPr>
          <w:p w14:paraId="637767E3" w14:textId="77777777" w:rsidR="00746FDF" w:rsidRPr="001A46FE" w:rsidRDefault="00746FDF" w:rsidP="00AA3CD6">
            <w:pPr>
              <w:pStyle w:val="Default"/>
              <w:rPr>
                <w:rFonts w:ascii="Times New Roman" w:hAnsi="Times New Roman" w:cs="Times New Roman"/>
                <w:color w:val="000000" w:themeColor="text1"/>
                <w:sz w:val="20"/>
                <w:szCs w:val="20"/>
              </w:rPr>
            </w:pPr>
            <w:r w:rsidRPr="001A46FE">
              <w:rPr>
                <w:rFonts w:ascii="Times New Roman" w:hAnsi="Times New Roman" w:cs="Times New Roman"/>
                <w:color w:val="000000" w:themeColor="text1"/>
                <w:sz w:val="20"/>
                <w:szCs w:val="20"/>
              </w:rPr>
              <w:t>Recommended variety</w:t>
            </w:r>
          </w:p>
        </w:tc>
      </w:tr>
      <w:tr w:rsidR="00746FDF" w:rsidRPr="001A46FE" w14:paraId="2288A5CF" w14:textId="77777777" w:rsidTr="001A5C74">
        <w:tc>
          <w:tcPr>
            <w:tcW w:w="252" w:type="pct"/>
            <w:tcBorders>
              <w:top w:val="single" w:sz="4" w:space="0" w:color="auto"/>
            </w:tcBorders>
            <w:shd w:val="clear" w:color="auto" w:fill="auto"/>
            <w:vAlign w:val="center"/>
          </w:tcPr>
          <w:p w14:paraId="0CCEF99E"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1</w:t>
            </w:r>
          </w:p>
        </w:tc>
        <w:tc>
          <w:tcPr>
            <w:tcW w:w="594" w:type="pct"/>
            <w:tcBorders>
              <w:top w:val="single" w:sz="4" w:space="0" w:color="auto"/>
            </w:tcBorders>
            <w:shd w:val="clear" w:color="auto" w:fill="auto"/>
            <w:vAlign w:val="center"/>
          </w:tcPr>
          <w:p w14:paraId="7B4AE0CF"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Sindur</w:t>
            </w:r>
          </w:p>
        </w:tc>
        <w:tc>
          <w:tcPr>
            <w:tcW w:w="816" w:type="pct"/>
            <w:tcBorders>
              <w:top w:val="single" w:sz="4" w:space="0" w:color="auto"/>
            </w:tcBorders>
            <w:shd w:val="clear" w:color="auto" w:fill="auto"/>
            <w:vAlign w:val="center"/>
          </w:tcPr>
          <w:p w14:paraId="029F712B" w14:textId="77777777" w:rsidR="00746FDF" w:rsidRPr="001A46FE" w:rsidRDefault="00746FDF" w:rsidP="00AA3CD6">
            <w:pPr>
              <w:rPr>
                <w:rFonts w:ascii="Times New Roman" w:hAnsi="Times New Roman" w:cs="Times New Roman"/>
                <w:color w:val="000000" w:themeColor="text1"/>
                <w:sz w:val="20"/>
                <w:cs/>
              </w:rPr>
            </w:pPr>
            <w:r w:rsidRPr="001A46FE">
              <w:rPr>
                <w:rFonts w:ascii="Times New Roman" w:hAnsi="Times New Roman" w:cs="Times New Roman"/>
                <w:color w:val="000000" w:themeColor="text1"/>
                <w:sz w:val="20"/>
              </w:rPr>
              <w:t>Nepal</w:t>
            </w:r>
            <w:r w:rsidRPr="001A46FE">
              <w:rPr>
                <w:rFonts w:ascii="Times New Roman" w:hAnsi="Times New Roman" w:cs="Times New Roman"/>
                <w:color w:val="000000" w:themeColor="text1"/>
                <w:sz w:val="20"/>
                <w:cs/>
              </w:rPr>
              <w:t xml:space="preserve"> (</w:t>
            </w:r>
            <w:r w:rsidRPr="001A46FE">
              <w:rPr>
                <w:rFonts w:ascii="Times New Roman" w:hAnsi="Times New Roman" w:cs="Times New Roman"/>
                <w:color w:val="000000" w:themeColor="text1"/>
                <w:sz w:val="20"/>
              </w:rPr>
              <w:t>LO-1110-25)</w:t>
            </w:r>
            <w:r w:rsidRPr="001A46FE">
              <w:rPr>
                <w:rFonts w:ascii="Times New Roman" w:hAnsi="Times New Roman" w:cs="Times New Roman"/>
                <w:color w:val="000000" w:themeColor="text1"/>
                <w:sz w:val="20"/>
                <w:cs/>
              </w:rPr>
              <w:t xml:space="preserve"> </w:t>
            </w:r>
          </w:p>
        </w:tc>
        <w:tc>
          <w:tcPr>
            <w:tcW w:w="502" w:type="pct"/>
            <w:tcBorders>
              <w:top w:val="single" w:sz="4" w:space="0" w:color="auto"/>
            </w:tcBorders>
            <w:shd w:val="clear" w:color="auto" w:fill="auto"/>
            <w:vAlign w:val="center"/>
          </w:tcPr>
          <w:p w14:paraId="39C53DC9" w14:textId="77777777" w:rsidR="00746FDF" w:rsidRPr="001A46FE" w:rsidRDefault="00746FDF" w:rsidP="00AA3CD6">
            <w:pPr>
              <w:rPr>
                <w:rFonts w:ascii="Times New Roman" w:hAnsi="Times New Roman" w:cs="Times New Roman"/>
                <w:color w:val="000000" w:themeColor="text1"/>
                <w:sz w:val="20"/>
                <w:cs/>
              </w:rPr>
            </w:pPr>
            <w:r w:rsidRPr="001A46FE">
              <w:rPr>
                <w:rFonts w:ascii="Times New Roman" w:hAnsi="Times New Roman" w:cs="Times New Roman"/>
                <w:color w:val="000000" w:themeColor="text1"/>
                <w:sz w:val="20"/>
              </w:rPr>
              <w:t>2036</w:t>
            </w:r>
            <w:r w:rsidRPr="001A46FE">
              <w:rPr>
                <w:rFonts w:ascii="Times New Roman" w:hAnsi="Times New Roman" w:cs="Times New Roman"/>
                <w:color w:val="000000" w:themeColor="text1"/>
                <w:sz w:val="20"/>
                <w:cs/>
              </w:rPr>
              <w:t xml:space="preserve"> </w:t>
            </w:r>
          </w:p>
        </w:tc>
        <w:tc>
          <w:tcPr>
            <w:tcW w:w="799" w:type="pct"/>
            <w:tcBorders>
              <w:top w:val="single" w:sz="4" w:space="0" w:color="auto"/>
            </w:tcBorders>
            <w:shd w:val="clear" w:color="auto" w:fill="auto"/>
            <w:vAlign w:val="center"/>
          </w:tcPr>
          <w:p w14:paraId="5EE02694"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 xml:space="preserve">Terai to hills </w:t>
            </w:r>
            <w:r w:rsidRPr="001A46FE">
              <w:rPr>
                <w:rFonts w:ascii="Times New Roman" w:hAnsi="Times New Roman" w:cs="Times New Roman"/>
                <w:color w:val="000000" w:themeColor="text1"/>
                <w:sz w:val="20"/>
                <w:cs/>
              </w:rPr>
              <w:t xml:space="preserve"> </w:t>
            </w:r>
          </w:p>
        </w:tc>
        <w:tc>
          <w:tcPr>
            <w:tcW w:w="472" w:type="pct"/>
            <w:tcBorders>
              <w:top w:val="single" w:sz="4" w:space="0" w:color="auto"/>
            </w:tcBorders>
            <w:shd w:val="clear" w:color="auto" w:fill="auto"/>
            <w:vAlign w:val="center"/>
          </w:tcPr>
          <w:p w14:paraId="5834F573"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145</w:t>
            </w:r>
          </w:p>
        </w:tc>
        <w:tc>
          <w:tcPr>
            <w:tcW w:w="644" w:type="pct"/>
            <w:tcBorders>
              <w:top w:val="single" w:sz="4" w:space="0" w:color="auto"/>
            </w:tcBorders>
            <w:shd w:val="clear" w:color="auto" w:fill="auto"/>
            <w:vAlign w:val="center"/>
          </w:tcPr>
          <w:p w14:paraId="02B91605"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1.5</w:t>
            </w:r>
          </w:p>
        </w:tc>
        <w:tc>
          <w:tcPr>
            <w:tcW w:w="920" w:type="pct"/>
            <w:tcBorders>
              <w:top w:val="single" w:sz="4" w:space="0" w:color="auto"/>
            </w:tcBorders>
            <w:shd w:val="clear" w:color="auto" w:fill="auto"/>
            <w:vAlign w:val="center"/>
          </w:tcPr>
          <w:p w14:paraId="118E7E1C"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Wide adaptation</w:t>
            </w:r>
            <w:r w:rsidRPr="001A46FE">
              <w:rPr>
                <w:rFonts w:ascii="Times New Roman" w:hAnsi="Times New Roman" w:cs="Times New Roman"/>
                <w:color w:val="000000" w:themeColor="text1"/>
                <w:sz w:val="20"/>
                <w:cs/>
              </w:rPr>
              <w:t xml:space="preserve"> </w:t>
            </w:r>
          </w:p>
        </w:tc>
      </w:tr>
      <w:tr w:rsidR="00746FDF" w:rsidRPr="001A46FE" w14:paraId="03FF7BE5" w14:textId="77777777" w:rsidTr="001A5C74">
        <w:tc>
          <w:tcPr>
            <w:tcW w:w="252" w:type="pct"/>
            <w:shd w:val="clear" w:color="auto" w:fill="auto"/>
            <w:vAlign w:val="center"/>
          </w:tcPr>
          <w:p w14:paraId="6F4DB210"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2</w:t>
            </w:r>
          </w:p>
        </w:tc>
        <w:tc>
          <w:tcPr>
            <w:tcW w:w="594" w:type="pct"/>
            <w:shd w:val="clear" w:color="auto" w:fill="auto"/>
            <w:vAlign w:val="center"/>
          </w:tcPr>
          <w:p w14:paraId="12B5150A" w14:textId="77777777" w:rsidR="00746FDF" w:rsidRPr="001A46FE" w:rsidRDefault="00746FDF" w:rsidP="00AA3CD6">
            <w:pPr>
              <w:rPr>
                <w:rFonts w:ascii="Times New Roman" w:hAnsi="Times New Roman" w:cs="Times New Roman"/>
                <w:color w:val="000000" w:themeColor="text1"/>
                <w:sz w:val="20"/>
                <w:cs/>
              </w:rPr>
            </w:pPr>
            <w:r w:rsidRPr="001A46FE">
              <w:rPr>
                <w:rFonts w:ascii="Times New Roman" w:hAnsi="Times New Roman" w:cs="Times New Roman"/>
                <w:color w:val="000000" w:themeColor="text1"/>
                <w:sz w:val="20"/>
              </w:rPr>
              <w:t>Shishir</w:t>
            </w:r>
          </w:p>
        </w:tc>
        <w:tc>
          <w:tcPr>
            <w:tcW w:w="816" w:type="pct"/>
            <w:shd w:val="clear" w:color="auto" w:fill="auto"/>
            <w:vAlign w:val="center"/>
          </w:tcPr>
          <w:p w14:paraId="47F4D29C"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India</w:t>
            </w:r>
            <w:r w:rsidRPr="001A46FE">
              <w:rPr>
                <w:rFonts w:ascii="Times New Roman" w:hAnsi="Times New Roman" w:cs="Times New Roman"/>
                <w:color w:val="000000" w:themeColor="text1"/>
                <w:sz w:val="20"/>
                <w:cs/>
              </w:rPr>
              <w:t xml:space="preserve"> (</w:t>
            </w:r>
            <w:r w:rsidRPr="001A46FE">
              <w:rPr>
                <w:rFonts w:ascii="Times New Roman" w:hAnsi="Times New Roman" w:cs="Times New Roman"/>
                <w:color w:val="000000" w:themeColor="text1"/>
                <w:sz w:val="20"/>
              </w:rPr>
              <w:t>P 43)</w:t>
            </w:r>
          </w:p>
        </w:tc>
        <w:tc>
          <w:tcPr>
            <w:tcW w:w="502" w:type="pct"/>
            <w:shd w:val="clear" w:color="auto" w:fill="auto"/>
            <w:vAlign w:val="center"/>
          </w:tcPr>
          <w:p w14:paraId="16408A6F"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2036</w:t>
            </w:r>
          </w:p>
        </w:tc>
        <w:tc>
          <w:tcPr>
            <w:tcW w:w="799" w:type="pct"/>
            <w:shd w:val="clear" w:color="auto" w:fill="auto"/>
            <w:vAlign w:val="center"/>
          </w:tcPr>
          <w:p w14:paraId="450B7D0C" w14:textId="77777777" w:rsidR="00746FDF" w:rsidRPr="001A46FE" w:rsidRDefault="00746FDF" w:rsidP="00AA3CD6">
            <w:pPr>
              <w:pStyle w:val="ListParagraph"/>
              <w:ind w:left="0"/>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 xml:space="preserve">-do- </w:t>
            </w:r>
            <w:r w:rsidRPr="001A46FE">
              <w:rPr>
                <w:rFonts w:ascii="Times New Roman" w:hAnsi="Times New Roman" w:cs="Times New Roman"/>
                <w:color w:val="000000" w:themeColor="text1"/>
                <w:sz w:val="20"/>
                <w:cs/>
              </w:rPr>
              <w:t xml:space="preserve"> </w:t>
            </w:r>
          </w:p>
        </w:tc>
        <w:tc>
          <w:tcPr>
            <w:tcW w:w="472" w:type="pct"/>
            <w:shd w:val="clear" w:color="auto" w:fill="auto"/>
            <w:vAlign w:val="center"/>
          </w:tcPr>
          <w:p w14:paraId="64C8FC17"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150</w:t>
            </w:r>
          </w:p>
        </w:tc>
        <w:tc>
          <w:tcPr>
            <w:tcW w:w="644" w:type="pct"/>
            <w:shd w:val="clear" w:color="auto" w:fill="auto"/>
            <w:vAlign w:val="center"/>
          </w:tcPr>
          <w:p w14:paraId="0D7BEA2E"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2.0</w:t>
            </w:r>
          </w:p>
        </w:tc>
        <w:tc>
          <w:tcPr>
            <w:tcW w:w="920" w:type="pct"/>
            <w:shd w:val="clear" w:color="auto" w:fill="auto"/>
            <w:vAlign w:val="center"/>
          </w:tcPr>
          <w:p w14:paraId="65D3A8CC"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 xml:space="preserve">-do- </w:t>
            </w:r>
            <w:r w:rsidRPr="001A46FE">
              <w:rPr>
                <w:rFonts w:ascii="Times New Roman" w:hAnsi="Times New Roman" w:cs="Times New Roman"/>
                <w:color w:val="000000" w:themeColor="text1"/>
                <w:sz w:val="20"/>
                <w:cs/>
              </w:rPr>
              <w:t xml:space="preserve"> </w:t>
            </w:r>
          </w:p>
        </w:tc>
      </w:tr>
      <w:tr w:rsidR="00746FDF" w:rsidRPr="001A46FE" w14:paraId="77E0E7C8" w14:textId="77777777" w:rsidTr="001A5C74">
        <w:trPr>
          <w:trHeight w:val="467"/>
        </w:trPr>
        <w:tc>
          <w:tcPr>
            <w:tcW w:w="252" w:type="pct"/>
            <w:shd w:val="clear" w:color="auto" w:fill="auto"/>
            <w:vAlign w:val="center"/>
          </w:tcPr>
          <w:p w14:paraId="7B40B53D"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3</w:t>
            </w:r>
          </w:p>
        </w:tc>
        <w:tc>
          <w:tcPr>
            <w:tcW w:w="594" w:type="pct"/>
            <w:shd w:val="clear" w:color="auto" w:fill="auto"/>
            <w:vAlign w:val="center"/>
          </w:tcPr>
          <w:p w14:paraId="7C75D613"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Simrik</w:t>
            </w:r>
          </w:p>
        </w:tc>
        <w:tc>
          <w:tcPr>
            <w:tcW w:w="816" w:type="pct"/>
            <w:shd w:val="clear" w:color="auto" w:fill="auto"/>
            <w:vAlign w:val="center"/>
          </w:tcPr>
          <w:p w14:paraId="4FA28CEA"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India</w:t>
            </w:r>
            <w:r w:rsidRPr="001A46FE">
              <w:rPr>
                <w:rFonts w:ascii="Times New Roman" w:hAnsi="Times New Roman" w:cs="Times New Roman"/>
                <w:color w:val="000000" w:themeColor="text1"/>
                <w:sz w:val="20"/>
                <w:cs/>
              </w:rPr>
              <w:t xml:space="preserve"> </w:t>
            </w:r>
            <w:r w:rsidRPr="001A46FE">
              <w:rPr>
                <w:rFonts w:ascii="Times New Roman" w:hAnsi="Times New Roman" w:cs="Times New Roman"/>
                <w:color w:val="000000" w:themeColor="text1"/>
                <w:sz w:val="20"/>
              </w:rPr>
              <w:t>(T 36)</w:t>
            </w:r>
          </w:p>
        </w:tc>
        <w:tc>
          <w:tcPr>
            <w:tcW w:w="502" w:type="pct"/>
            <w:shd w:val="clear" w:color="auto" w:fill="auto"/>
            <w:vAlign w:val="center"/>
          </w:tcPr>
          <w:p w14:paraId="2A04CA25"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2036</w:t>
            </w:r>
          </w:p>
        </w:tc>
        <w:tc>
          <w:tcPr>
            <w:tcW w:w="799" w:type="pct"/>
            <w:shd w:val="clear" w:color="auto" w:fill="auto"/>
            <w:vAlign w:val="center"/>
          </w:tcPr>
          <w:p w14:paraId="14CBBED1"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 xml:space="preserve">-do- </w:t>
            </w:r>
            <w:r w:rsidRPr="001A46FE">
              <w:rPr>
                <w:rFonts w:ascii="Times New Roman" w:hAnsi="Times New Roman" w:cs="Times New Roman"/>
                <w:color w:val="000000" w:themeColor="text1"/>
                <w:sz w:val="20"/>
                <w:cs/>
              </w:rPr>
              <w:t xml:space="preserve"> </w:t>
            </w:r>
          </w:p>
        </w:tc>
        <w:tc>
          <w:tcPr>
            <w:tcW w:w="472" w:type="pct"/>
            <w:shd w:val="clear" w:color="auto" w:fill="auto"/>
            <w:vAlign w:val="center"/>
          </w:tcPr>
          <w:p w14:paraId="67641571"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143</w:t>
            </w:r>
          </w:p>
        </w:tc>
        <w:tc>
          <w:tcPr>
            <w:tcW w:w="644" w:type="pct"/>
            <w:shd w:val="clear" w:color="auto" w:fill="auto"/>
            <w:vAlign w:val="center"/>
          </w:tcPr>
          <w:p w14:paraId="05976EC4"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1.5</w:t>
            </w:r>
          </w:p>
        </w:tc>
        <w:tc>
          <w:tcPr>
            <w:tcW w:w="920" w:type="pct"/>
            <w:shd w:val="clear" w:color="auto" w:fill="auto"/>
            <w:vAlign w:val="center"/>
          </w:tcPr>
          <w:p w14:paraId="1D80F919"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Medium bold seeded, wilt tolerance</w:t>
            </w:r>
          </w:p>
        </w:tc>
      </w:tr>
      <w:tr w:rsidR="00746FDF" w:rsidRPr="001A46FE" w14:paraId="73153737" w14:textId="77777777" w:rsidTr="001A5C74">
        <w:tc>
          <w:tcPr>
            <w:tcW w:w="252" w:type="pct"/>
            <w:shd w:val="clear" w:color="auto" w:fill="auto"/>
            <w:vAlign w:val="center"/>
          </w:tcPr>
          <w:p w14:paraId="0A28CA3D"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4</w:t>
            </w:r>
          </w:p>
        </w:tc>
        <w:tc>
          <w:tcPr>
            <w:tcW w:w="594" w:type="pct"/>
            <w:shd w:val="clear" w:color="auto" w:fill="auto"/>
            <w:vAlign w:val="center"/>
          </w:tcPr>
          <w:p w14:paraId="59E32CE6"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Simal</w:t>
            </w:r>
          </w:p>
        </w:tc>
        <w:tc>
          <w:tcPr>
            <w:tcW w:w="816" w:type="pct"/>
            <w:shd w:val="clear" w:color="auto" w:fill="auto"/>
            <w:vAlign w:val="center"/>
          </w:tcPr>
          <w:p w14:paraId="7B3E49DE"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India</w:t>
            </w:r>
            <w:r w:rsidRPr="001A46FE">
              <w:rPr>
                <w:rFonts w:ascii="Times New Roman" w:hAnsi="Times New Roman" w:cs="Times New Roman"/>
                <w:color w:val="000000" w:themeColor="text1"/>
                <w:sz w:val="20"/>
                <w:cs/>
              </w:rPr>
              <w:t xml:space="preserve"> </w:t>
            </w:r>
            <w:r w:rsidRPr="001A46FE">
              <w:rPr>
                <w:rFonts w:ascii="Times New Roman" w:hAnsi="Times New Roman" w:cs="Times New Roman"/>
                <w:color w:val="000000" w:themeColor="text1"/>
                <w:sz w:val="20"/>
              </w:rPr>
              <w:t>(LG 7)</w:t>
            </w:r>
          </w:p>
        </w:tc>
        <w:tc>
          <w:tcPr>
            <w:tcW w:w="502" w:type="pct"/>
            <w:shd w:val="clear" w:color="auto" w:fill="auto"/>
            <w:vAlign w:val="center"/>
          </w:tcPr>
          <w:p w14:paraId="1FA4D372" w14:textId="77777777" w:rsidR="00746FDF" w:rsidRPr="001A46FE" w:rsidRDefault="00746FDF" w:rsidP="00AA3CD6">
            <w:pPr>
              <w:rPr>
                <w:rFonts w:ascii="Times New Roman" w:hAnsi="Times New Roman" w:cs="Times New Roman"/>
                <w:color w:val="000000" w:themeColor="text1"/>
                <w:sz w:val="20"/>
                <w:cs/>
              </w:rPr>
            </w:pPr>
            <w:r w:rsidRPr="001A46FE">
              <w:rPr>
                <w:rFonts w:ascii="Times New Roman" w:hAnsi="Times New Roman" w:cs="Times New Roman"/>
                <w:color w:val="000000" w:themeColor="text1"/>
                <w:sz w:val="20"/>
              </w:rPr>
              <w:t>2046</w:t>
            </w:r>
          </w:p>
        </w:tc>
        <w:tc>
          <w:tcPr>
            <w:tcW w:w="799" w:type="pct"/>
            <w:shd w:val="clear" w:color="auto" w:fill="auto"/>
            <w:vAlign w:val="center"/>
          </w:tcPr>
          <w:p w14:paraId="11507164"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 xml:space="preserve">-do- </w:t>
            </w:r>
            <w:r w:rsidRPr="001A46FE">
              <w:rPr>
                <w:rFonts w:ascii="Times New Roman" w:hAnsi="Times New Roman" w:cs="Times New Roman"/>
                <w:color w:val="000000" w:themeColor="text1"/>
                <w:sz w:val="20"/>
                <w:cs/>
              </w:rPr>
              <w:t xml:space="preserve"> </w:t>
            </w:r>
          </w:p>
        </w:tc>
        <w:tc>
          <w:tcPr>
            <w:tcW w:w="472" w:type="pct"/>
            <w:shd w:val="clear" w:color="auto" w:fill="auto"/>
            <w:vAlign w:val="center"/>
          </w:tcPr>
          <w:p w14:paraId="561ACCEA"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143</w:t>
            </w:r>
          </w:p>
        </w:tc>
        <w:tc>
          <w:tcPr>
            <w:tcW w:w="644" w:type="pct"/>
            <w:shd w:val="clear" w:color="auto" w:fill="auto"/>
            <w:vAlign w:val="center"/>
          </w:tcPr>
          <w:p w14:paraId="5D3400B4"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4.1</w:t>
            </w:r>
          </w:p>
        </w:tc>
        <w:tc>
          <w:tcPr>
            <w:tcW w:w="920" w:type="pct"/>
            <w:shd w:val="clear" w:color="auto" w:fill="auto"/>
            <w:vAlign w:val="center"/>
          </w:tcPr>
          <w:p w14:paraId="2F0BCF1C"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Small seeded</w:t>
            </w:r>
          </w:p>
        </w:tc>
      </w:tr>
      <w:tr w:rsidR="00746FDF" w:rsidRPr="001A46FE" w14:paraId="2E0A511E" w14:textId="77777777" w:rsidTr="001A5C74">
        <w:tc>
          <w:tcPr>
            <w:tcW w:w="252" w:type="pct"/>
            <w:shd w:val="clear" w:color="auto" w:fill="auto"/>
            <w:vAlign w:val="center"/>
          </w:tcPr>
          <w:p w14:paraId="0FF43537"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5</w:t>
            </w:r>
          </w:p>
        </w:tc>
        <w:tc>
          <w:tcPr>
            <w:tcW w:w="594" w:type="pct"/>
            <w:shd w:val="clear" w:color="auto" w:fill="auto"/>
            <w:vAlign w:val="center"/>
          </w:tcPr>
          <w:p w14:paraId="26AA38C1"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Shikhar</w:t>
            </w:r>
          </w:p>
        </w:tc>
        <w:tc>
          <w:tcPr>
            <w:tcW w:w="816" w:type="pct"/>
            <w:shd w:val="clear" w:color="auto" w:fill="auto"/>
            <w:vAlign w:val="center"/>
          </w:tcPr>
          <w:p w14:paraId="6B4FF94F"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Pakistan</w:t>
            </w:r>
            <w:r w:rsidRPr="001A46FE">
              <w:rPr>
                <w:rFonts w:ascii="Times New Roman" w:hAnsi="Times New Roman" w:cs="Times New Roman"/>
                <w:color w:val="000000" w:themeColor="text1"/>
                <w:sz w:val="20"/>
                <w:cs/>
              </w:rPr>
              <w:t xml:space="preserve"> </w:t>
            </w:r>
            <w:r w:rsidRPr="001A46FE">
              <w:rPr>
                <w:rFonts w:ascii="Times New Roman" w:hAnsi="Times New Roman" w:cs="Times New Roman"/>
                <w:color w:val="000000" w:themeColor="text1"/>
                <w:sz w:val="20"/>
              </w:rPr>
              <w:t>(ILL 4404)</w:t>
            </w:r>
          </w:p>
        </w:tc>
        <w:tc>
          <w:tcPr>
            <w:tcW w:w="502" w:type="pct"/>
            <w:shd w:val="clear" w:color="auto" w:fill="auto"/>
            <w:vAlign w:val="center"/>
          </w:tcPr>
          <w:p w14:paraId="761C4A8D"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2046</w:t>
            </w:r>
          </w:p>
        </w:tc>
        <w:tc>
          <w:tcPr>
            <w:tcW w:w="799" w:type="pct"/>
            <w:shd w:val="clear" w:color="auto" w:fill="auto"/>
            <w:vAlign w:val="center"/>
          </w:tcPr>
          <w:p w14:paraId="3664F0FE"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 xml:space="preserve">-do- </w:t>
            </w:r>
            <w:r w:rsidRPr="001A46FE">
              <w:rPr>
                <w:rFonts w:ascii="Times New Roman" w:hAnsi="Times New Roman" w:cs="Times New Roman"/>
                <w:color w:val="000000" w:themeColor="text1"/>
                <w:sz w:val="20"/>
                <w:cs/>
              </w:rPr>
              <w:t xml:space="preserve"> </w:t>
            </w:r>
          </w:p>
        </w:tc>
        <w:tc>
          <w:tcPr>
            <w:tcW w:w="472" w:type="pct"/>
            <w:shd w:val="clear" w:color="auto" w:fill="auto"/>
            <w:vAlign w:val="center"/>
          </w:tcPr>
          <w:p w14:paraId="597E1E28"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143</w:t>
            </w:r>
          </w:p>
        </w:tc>
        <w:tc>
          <w:tcPr>
            <w:tcW w:w="644" w:type="pct"/>
            <w:shd w:val="clear" w:color="auto" w:fill="auto"/>
            <w:vAlign w:val="center"/>
          </w:tcPr>
          <w:p w14:paraId="5657D539"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3.5</w:t>
            </w:r>
          </w:p>
        </w:tc>
        <w:tc>
          <w:tcPr>
            <w:tcW w:w="920" w:type="pct"/>
            <w:shd w:val="clear" w:color="auto" w:fill="auto"/>
            <w:vAlign w:val="center"/>
          </w:tcPr>
          <w:p w14:paraId="029BCCBE"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Wilt tolerance</w:t>
            </w:r>
          </w:p>
        </w:tc>
      </w:tr>
      <w:tr w:rsidR="00746FDF" w:rsidRPr="001A46FE" w14:paraId="613EB4FB" w14:textId="77777777" w:rsidTr="001A5C74">
        <w:tc>
          <w:tcPr>
            <w:tcW w:w="252" w:type="pct"/>
            <w:shd w:val="clear" w:color="auto" w:fill="auto"/>
            <w:vAlign w:val="center"/>
          </w:tcPr>
          <w:p w14:paraId="5CD6B94D"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6</w:t>
            </w:r>
          </w:p>
        </w:tc>
        <w:tc>
          <w:tcPr>
            <w:tcW w:w="594" w:type="pct"/>
            <w:shd w:val="clear" w:color="auto" w:fill="auto"/>
            <w:vAlign w:val="center"/>
          </w:tcPr>
          <w:p w14:paraId="348FA1CE"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Khajura Masuro 1</w:t>
            </w:r>
          </w:p>
        </w:tc>
        <w:tc>
          <w:tcPr>
            <w:tcW w:w="816" w:type="pct"/>
            <w:shd w:val="clear" w:color="auto" w:fill="auto"/>
            <w:vAlign w:val="center"/>
          </w:tcPr>
          <w:p w14:paraId="053F25B8"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India</w:t>
            </w:r>
            <w:r w:rsidRPr="001A46FE">
              <w:rPr>
                <w:rFonts w:ascii="Times New Roman" w:hAnsi="Times New Roman" w:cs="Times New Roman"/>
                <w:color w:val="000000" w:themeColor="text1"/>
                <w:sz w:val="20"/>
                <w:cs/>
              </w:rPr>
              <w:t xml:space="preserve"> </w:t>
            </w:r>
            <w:r w:rsidRPr="001A46FE">
              <w:rPr>
                <w:rFonts w:ascii="Times New Roman" w:hAnsi="Times New Roman" w:cs="Times New Roman"/>
                <w:color w:val="000000" w:themeColor="text1"/>
                <w:sz w:val="20"/>
              </w:rPr>
              <w:t>(LG198)</w:t>
            </w:r>
          </w:p>
        </w:tc>
        <w:tc>
          <w:tcPr>
            <w:tcW w:w="502" w:type="pct"/>
            <w:shd w:val="clear" w:color="auto" w:fill="auto"/>
            <w:vAlign w:val="center"/>
          </w:tcPr>
          <w:p w14:paraId="6296BB10"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2056</w:t>
            </w:r>
          </w:p>
        </w:tc>
        <w:tc>
          <w:tcPr>
            <w:tcW w:w="799" w:type="pct"/>
            <w:shd w:val="clear" w:color="auto" w:fill="auto"/>
            <w:vAlign w:val="center"/>
          </w:tcPr>
          <w:p w14:paraId="4B934FFF" w14:textId="77777777" w:rsidR="00746FDF" w:rsidRPr="001A46FE" w:rsidRDefault="00746FDF" w:rsidP="00A178A2">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 xml:space="preserve">Mid to far western </w:t>
            </w:r>
            <w:r w:rsidR="00A178A2">
              <w:rPr>
                <w:rFonts w:ascii="Times New Roman" w:hAnsi="Times New Roman" w:cs="Times New Roman"/>
                <w:color w:val="000000" w:themeColor="text1"/>
                <w:sz w:val="20"/>
              </w:rPr>
              <w:t>t</w:t>
            </w:r>
            <w:r w:rsidRPr="001A46FE">
              <w:rPr>
                <w:rFonts w:ascii="Times New Roman" w:hAnsi="Times New Roman" w:cs="Times New Roman"/>
                <w:color w:val="000000" w:themeColor="text1"/>
                <w:sz w:val="20"/>
              </w:rPr>
              <w:t>erai</w:t>
            </w:r>
          </w:p>
        </w:tc>
        <w:tc>
          <w:tcPr>
            <w:tcW w:w="472" w:type="pct"/>
            <w:shd w:val="clear" w:color="auto" w:fill="auto"/>
            <w:vAlign w:val="center"/>
          </w:tcPr>
          <w:p w14:paraId="6D70B4CA"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128</w:t>
            </w:r>
          </w:p>
        </w:tc>
        <w:tc>
          <w:tcPr>
            <w:tcW w:w="644" w:type="pct"/>
            <w:shd w:val="clear" w:color="auto" w:fill="auto"/>
            <w:vAlign w:val="center"/>
          </w:tcPr>
          <w:p w14:paraId="17D48A58"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1.5</w:t>
            </w:r>
          </w:p>
        </w:tc>
        <w:tc>
          <w:tcPr>
            <w:tcW w:w="920" w:type="pct"/>
            <w:shd w:val="clear" w:color="auto" w:fill="auto"/>
            <w:vAlign w:val="center"/>
          </w:tcPr>
          <w:p w14:paraId="4FCC073E"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 xml:space="preserve">-do- </w:t>
            </w:r>
            <w:r w:rsidRPr="001A46FE">
              <w:rPr>
                <w:rFonts w:ascii="Times New Roman" w:hAnsi="Times New Roman" w:cs="Times New Roman"/>
                <w:color w:val="000000" w:themeColor="text1"/>
                <w:sz w:val="20"/>
                <w:cs/>
              </w:rPr>
              <w:t xml:space="preserve"> </w:t>
            </w:r>
          </w:p>
        </w:tc>
      </w:tr>
      <w:tr w:rsidR="00746FDF" w:rsidRPr="001A46FE" w14:paraId="12792C8D" w14:textId="77777777" w:rsidTr="001A5C74">
        <w:tc>
          <w:tcPr>
            <w:tcW w:w="252" w:type="pct"/>
            <w:shd w:val="clear" w:color="auto" w:fill="auto"/>
            <w:vAlign w:val="center"/>
          </w:tcPr>
          <w:p w14:paraId="3DB1EAC2"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7</w:t>
            </w:r>
          </w:p>
        </w:tc>
        <w:tc>
          <w:tcPr>
            <w:tcW w:w="594" w:type="pct"/>
            <w:shd w:val="clear" w:color="auto" w:fill="auto"/>
            <w:vAlign w:val="center"/>
          </w:tcPr>
          <w:p w14:paraId="6D87EBB1"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Khajura Masuro 2</w:t>
            </w:r>
          </w:p>
        </w:tc>
        <w:tc>
          <w:tcPr>
            <w:tcW w:w="816" w:type="pct"/>
            <w:shd w:val="clear" w:color="auto" w:fill="auto"/>
            <w:vAlign w:val="center"/>
          </w:tcPr>
          <w:p w14:paraId="1269CFA1"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ICARDA</w:t>
            </w:r>
            <w:r w:rsidRPr="001A46FE">
              <w:rPr>
                <w:rFonts w:ascii="Times New Roman" w:hAnsi="Times New Roman" w:cs="Times New Roman"/>
                <w:color w:val="000000" w:themeColor="text1"/>
                <w:sz w:val="20"/>
                <w:cs/>
              </w:rPr>
              <w:t xml:space="preserve"> </w:t>
            </w:r>
            <w:r w:rsidRPr="001A46FE">
              <w:rPr>
                <w:rFonts w:ascii="Times New Roman" w:hAnsi="Times New Roman" w:cs="Times New Roman"/>
                <w:color w:val="000000" w:themeColor="text1"/>
                <w:sz w:val="20"/>
              </w:rPr>
              <w:t>(PL 639)</w:t>
            </w:r>
          </w:p>
        </w:tc>
        <w:tc>
          <w:tcPr>
            <w:tcW w:w="502" w:type="pct"/>
            <w:shd w:val="clear" w:color="auto" w:fill="auto"/>
            <w:vAlign w:val="center"/>
          </w:tcPr>
          <w:p w14:paraId="004EFD61"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2056</w:t>
            </w:r>
          </w:p>
        </w:tc>
        <w:tc>
          <w:tcPr>
            <w:tcW w:w="799" w:type="pct"/>
            <w:shd w:val="clear" w:color="auto" w:fill="auto"/>
            <w:vAlign w:val="center"/>
          </w:tcPr>
          <w:p w14:paraId="715B13F4"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 xml:space="preserve">-do- </w:t>
            </w:r>
            <w:r w:rsidRPr="001A46FE">
              <w:rPr>
                <w:rFonts w:ascii="Times New Roman" w:hAnsi="Times New Roman" w:cs="Times New Roman"/>
                <w:color w:val="000000" w:themeColor="text1"/>
                <w:sz w:val="20"/>
                <w:cs/>
              </w:rPr>
              <w:t xml:space="preserve"> </w:t>
            </w:r>
          </w:p>
        </w:tc>
        <w:tc>
          <w:tcPr>
            <w:tcW w:w="472" w:type="pct"/>
            <w:shd w:val="clear" w:color="auto" w:fill="auto"/>
            <w:vAlign w:val="center"/>
          </w:tcPr>
          <w:p w14:paraId="4E196DCE"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134</w:t>
            </w:r>
          </w:p>
        </w:tc>
        <w:tc>
          <w:tcPr>
            <w:tcW w:w="644" w:type="pct"/>
            <w:shd w:val="clear" w:color="auto" w:fill="auto"/>
            <w:vAlign w:val="center"/>
          </w:tcPr>
          <w:p w14:paraId="40964AEF"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2.1</w:t>
            </w:r>
          </w:p>
        </w:tc>
        <w:tc>
          <w:tcPr>
            <w:tcW w:w="920" w:type="pct"/>
            <w:shd w:val="clear" w:color="auto" w:fill="auto"/>
            <w:vAlign w:val="center"/>
          </w:tcPr>
          <w:p w14:paraId="60C57728"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Bold seeded, wilt tolerance</w:t>
            </w:r>
          </w:p>
        </w:tc>
      </w:tr>
      <w:tr w:rsidR="00746FDF" w:rsidRPr="001A46FE" w14:paraId="2A8E91CD" w14:textId="77777777" w:rsidTr="001A5C74">
        <w:tc>
          <w:tcPr>
            <w:tcW w:w="252" w:type="pct"/>
            <w:shd w:val="clear" w:color="auto" w:fill="auto"/>
            <w:vAlign w:val="center"/>
          </w:tcPr>
          <w:p w14:paraId="4DAEC9BB" w14:textId="77777777" w:rsidR="00746FDF" w:rsidRPr="001A46FE" w:rsidRDefault="00746FDF" w:rsidP="00AA3CD6">
            <w:pPr>
              <w:rPr>
                <w:rFonts w:ascii="Times New Roman" w:hAnsi="Times New Roman" w:cs="Times New Roman"/>
                <w:color w:val="000000" w:themeColor="text1"/>
                <w:sz w:val="20"/>
                <w:cs/>
              </w:rPr>
            </w:pPr>
            <w:r w:rsidRPr="001A46FE">
              <w:rPr>
                <w:rFonts w:ascii="Times New Roman" w:hAnsi="Times New Roman" w:cs="Times New Roman"/>
                <w:color w:val="000000" w:themeColor="text1"/>
                <w:sz w:val="20"/>
              </w:rPr>
              <w:t>8</w:t>
            </w:r>
          </w:p>
        </w:tc>
        <w:tc>
          <w:tcPr>
            <w:tcW w:w="594" w:type="pct"/>
            <w:shd w:val="clear" w:color="auto" w:fill="auto"/>
            <w:vAlign w:val="center"/>
          </w:tcPr>
          <w:p w14:paraId="457DE0BA"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Shital</w:t>
            </w:r>
          </w:p>
        </w:tc>
        <w:tc>
          <w:tcPr>
            <w:tcW w:w="816" w:type="pct"/>
            <w:shd w:val="clear" w:color="auto" w:fill="auto"/>
            <w:vAlign w:val="center"/>
          </w:tcPr>
          <w:p w14:paraId="09231897"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ICARDA</w:t>
            </w:r>
            <w:r w:rsidRPr="001A46FE">
              <w:rPr>
                <w:rFonts w:ascii="Times New Roman" w:hAnsi="Times New Roman" w:cs="Times New Roman"/>
                <w:color w:val="000000" w:themeColor="text1"/>
                <w:sz w:val="20"/>
                <w:cs/>
              </w:rPr>
              <w:t xml:space="preserve"> </w:t>
            </w:r>
            <w:r w:rsidRPr="001A46FE">
              <w:rPr>
                <w:rFonts w:ascii="Times New Roman" w:hAnsi="Times New Roman" w:cs="Times New Roman"/>
                <w:color w:val="000000" w:themeColor="text1"/>
                <w:sz w:val="20"/>
              </w:rPr>
              <w:t>(ILL 2580)</w:t>
            </w:r>
          </w:p>
        </w:tc>
        <w:tc>
          <w:tcPr>
            <w:tcW w:w="502" w:type="pct"/>
            <w:shd w:val="clear" w:color="auto" w:fill="auto"/>
            <w:vAlign w:val="center"/>
          </w:tcPr>
          <w:p w14:paraId="2273043E"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2061</w:t>
            </w:r>
          </w:p>
        </w:tc>
        <w:tc>
          <w:tcPr>
            <w:tcW w:w="799" w:type="pct"/>
            <w:shd w:val="clear" w:color="auto" w:fill="auto"/>
            <w:vAlign w:val="center"/>
          </w:tcPr>
          <w:p w14:paraId="31767885"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 xml:space="preserve">Terai to hills </w:t>
            </w:r>
            <w:r w:rsidRPr="001A46FE">
              <w:rPr>
                <w:rFonts w:ascii="Times New Roman" w:hAnsi="Times New Roman" w:cs="Times New Roman"/>
                <w:color w:val="000000" w:themeColor="text1"/>
                <w:sz w:val="20"/>
                <w:cs/>
              </w:rPr>
              <w:t xml:space="preserve"> </w:t>
            </w:r>
          </w:p>
        </w:tc>
        <w:tc>
          <w:tcPr>
            <w:tcW w:w="472" w:type="pct"/>
            <w:shd w:val="clear" w:color="auto" w:fill="auto"/>
            <w:vAlign w:val="center"/>
          </w:tcPr>
          <w:p w14:paraId="28FA506C"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134</w:t>
            </w:r>
          </w:p>
        </w:tc>
        <w:tc>
          <w:tcPr>
            <w:tcW w:w="644" w:type="pct"/>
            <w:shd w:val="clear" w:color="auto" w:fill="auto"/>
            <w:vAlign w:val="center"/>
          </w:tcPr>
          <w:p w14:paraId="25EC0B5D"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1.1</w:t>
            </w:r>
          </w:p>
        </w:tc>
        <w:tc>
          <w:tcPr>
            <w:tcW w:w="920" w:type="pct"/>
            <w:shd w:val="clear" w:color="auto" w:fill="auto"/>
            <w:vAlign w:val="center"/>
          </w:tcPr>
          <w:p w14:paraId="6B7CB73D"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Wilt tolerance</w:t>
            </w:r>
          </w:p>
        </w:tc>
      </w:tr>
      <w:tr w:rsidR="00746FDF" w:rsidRPr="001A46FE" w14:paraId="0E7296A3" w14:textId="77777777" w:rsidTr="001A5C74">
        <w:tc>
          <w:tcPr>
            <w:tcW w:w="252" w:type="pct"/>
            <w:shd w:val="clear" w:color="auto" w:fill="auto"/>
            <w:vAlign w:val="center"/>
          </w:tcPr>
          <w:p w14:paraId="3A7C3C04" w14:textId="77777777" w:rsidR="00746FDF" w:rsidRPr="001A46FE" w:rsidRDefault="00746FDF" w:rsidP="00AA3CD6">
            <w:pPr>
              <w:rPr>
                <w:rFonts w:ascii="Times New Roman" w:hAnsi="Times New Roman" w:cs="Times New Roman"/>
                <w:color w:val="000000" w:themeColor="text1"/>
                <w:sz w:val="20"/>
                <w:cs/>
              </w:rPr>
            </w:pPr>
            <w:r w:rsidRPr="001A46FE">
              <w:rPr>
                <w:rFonts w:ascii="Times New Roman" w:hAnsi="Times New Roman" w:cs="Times New Roman"/>
                <w:color w:val="000000" w:themeColor="text1"/>
                <w:sz w:val="20"/>
              </w:rPr>
              <w:t>9</w:t>
            </w:r>
          </w:p>
        </w:tc>
        <w:tc>
          <w:tcPr>
            <w:tcW w:w="594" w:type="pct"/>
            <w:shd w:val="clear" w:color="auto" w:fill="auto"/>
            <w:vAlign w:val="center"/>
          </w:tcPr>
          <w:p w14:paraId="4B17376D"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Maheswor Bharati</w:t>
            </w:r>
          </w:p>
        </w:tc>
        <w:tc>
          <w:tcPr>
            <w:tcW w:w="816" w:type="pct"/>
            <w:shd w:val="clear" w:color="auto" w:fill="auto"/>
            <w:vAlign w:val="center"/>
          </w:tcPr>
          <w:p w14:paraId="54B61F7F"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ICARDA</w:t>
            </w:r>
            <w:r w:rsidRPr="001A46FE">
              <w:rPr>
                <w:rFonts w:ascii="Times New Roman" w:hAnsi="Times New Roman" w:cs="Times New Roman"/>
                <w:color w:val="000000" w:themeColor="text1"/>
                <w:sz w:val="20"/>
                <w:cs/>
              </w:rPr>
              <w:t xml:space="preserve"> </w:t>
            </w:r>
            <w:r w:rsidRPr="001A46FE">
              <w:rPr>
                <w:rFonts w:ascii="Times New Roman" w:hAnsi="Times New Roman" w:cs="Times New Roman"/>
                <w:color w:val="000000" w:themeColor="text1"/>
                <w:sz w:val="20"/>
              </w:rPr>
              <w:t>(ILL 7982)</w:t>
            </w:r>
          </w:p>
        </w:tc>
        <w:tc>
          <w:tcPr>
            <w:tcW w:w="502" w:type="pct"/>
            <w:shd w:val="clear" w:color="auto" w:fill="auto"/>
            <w:vAlign w:val="center"/>
          </w:tcPr>
          <w:p w14:paraId="69E32F3D"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2064</w:t>
            </w:r>
          </w:p>
        </w:tc>
        <w:tc>
          <w:tcPr>
            <w:tcW w:w="799" w:type="pct"/>
            <w:shd w:val="clear" w:color="auto" w:fill="auto"/>
            <w:vAlign w:val="center"/>
          </w:tcPr>
          <w:p w14:paraId="4B982AC6"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Kathmandu valley and river basins</w:t>
            </w:r>
            <w:r w:rsidRPr="001A46FE">
              <w:rPr>
                <w:rFonts w:ascii="Times New Roman" w:hAnsi="Times New Roman" w:cs="Times New Roman"/>
                <w:color w:val="000000" w:themeColor="text1"/>
                <w:sz w:val="20"/>
                <w:cs/>
              </w:rPr>
              <w:t xml:space="preserve"> </w:t>
            </w:r>
          </w:p>
        </w:tc>
        <w:tc>
          <w:tcPr>
            <w:tcW w:w="472" w:type="pct"/>
            <w:shd w:val="clear" w:color="auto" w:fill="auto"/>
            <w:vAlign w:val="center"/>
          </w:tcPr>
          <w:p w14:paraId="27ADD230"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111</w:t>
            </w:r>
          </w:p>
        </w:tc>
        <w:tc>
          <w:tcPr>
            <w:tcW w:w="644" w:type="pct"/>
            <w:shd w:val="clear" w:color="auto" w:fill="auto"/>
            <w:vAlign w:val="center"/>
          </w:tcPr>
          <w:p w14:paraId="52653043"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1.4</w:t>
            </w:r>
          </w:p>
        </w:tc>
        <w:tc>
          <w:tcPr>
            <w:tcW w:w="920" w:type="pct"/>
            <w:shd w:val="clear" w:color="auto" w:fill="auto"/>
            <w:vAlign w:val="center"/>
          </w:tcPr>
          <w:p w14:paraId="0EF9565B"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Bold seeded, wilt tolerance</w:t>
            </w:r>
          </w:p>
        </w:tc>
      </w:tr>
      <w:tr w:rsidR="00746FDF" w:rsidRPr="001A46FE" w14:paraId="008DF108" w14:textId="77777777" w:rsidTr="001A5C74">
        <w:tc>
          <w:tcPr>
            <w:tcW w:w="252" w:type="pct"/>
            <w:shd w:val="clear" w:color="auto" w:fill="auto"/>
            <w:vAlign w:val="center"/>
          </w:tcPr>
          <w:p w14:paraId="5D0999D2" w14:textId="77777777" w:rsidR="00746FDF" w:rsidRPr="001A46FE" w:rsidRDefault="00746FDF" w:rsidP="00AA3CD6">
            <w:pPr>
              <w:rPr>
                <w:rFonts w:ascii="Times New Roman" w:hAnsi="Times New Roman" w:cs="Times New Roman"/>
                <w:color w:val="000000" w:themeColor="text1"/>
                <w:sz w:val="20"/>
                <w:cs/>
              </w:rPr>
            </w:pPr>
            <w:r w:rsidRPr="001A46FE">
              <w:rPr>
                <w:rFonts w:ascii="Times New Roman" w:hAnsi="Times New Roman" w:cs="Times New Roman"/>
                <w:color w:val="000000" w:themeColor="text1"/>
                <w:sz w:val="20"/>
              </w:rPr>
              <w:t>10</w:t>
            </w:r>
          </w:p>
        </w:tc>
        <w:tc>
          <w:tcPr>
            <w:tcW w:w="594" w:type="pct"/>
            <w:shd w:val="clear" w:color="auto" w:fill="auto"/>
            <w:vAlign w:val="center"/>
          </w:tcPr>
          <w:p w14:paraId="545EE661"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Sagun</w:t>
            </w:r>
          </w:p>
        </w:tc>
        <w:tc>
          <w:tcPr>
            <w:tcW w:w="816" w:type="pct"/>
            <w:shd w:val="clear" w:color="auto" w:fill="auto"/>
            <w:vAlign w:val="center"/>
          </w:tcPr>
          <w:p w14:paraId="57B8EFF4"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ICARDA</w:t>
            </w:r>
            <w:r w:rsidRPr="001A46FE">
              <w:rPr>
                <w:rFonts w:ascii="Times New Roman" w:hAnsi="Times New Roman" w:cs="Times New Roman"/>
                <w:color w:val="000000" w:themeColor="text1"/>
                <w:sz w:val="20"/>
                <w:cs/>
              </w:rPr>
              <w:t xml:space="preserve"> </w:t>
            </w:r>
            <w:r w:rsidRPr="001A46FE">
              <w:rPr>
                <w:rFonts w:ascii="Times New Roman" w:hAnsi="Times New Roman" w:cs="Times New Roman"/>
                <w:color w:val="000000" w:themeColor="text1"/>
                <w:sz w:val="20"/>
              </w:rPr>
              <w:t>(ILL6829)</w:t>
            </w:r>
          </w:p>
        </w:tc>
        <w:tc>
          <w:tcPr>
            <w:tcW w:w="502" w:type="pct"/>
            <w:shd w:val="clear" w:color="auto" w:fill="auto"/>
            <w:vAlign w:val="center"/>
          </w:tcPr>
          <w:p w14:paraId="6CDA3FE0"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2064</w:t>
            </w:r>
          </w:p>
        </w:tc>
        <w:tc>
          <w:tcPr>
            <w:tcW w:w="799" w:type="pct"/>
            <w:shd w:val="clear" w:color="auto" w:fill="auto"/>
            <w:vAlign w:val="center"/>
          </w:tcPr>
          <w:p w14:paraId="0BD16538"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 xml:space="preserve">-do- </w:t>
            </w:r>
            <w:r w:rsidRPr="001A46FE">
              <w:rPr>
                <w:rFonts w:ascii="Times New Roman" w:hAnsi="Times New Roman" w:cs="Times New Roman"/>
                <w:color w:val="000000" w:themeColor="text1"/>
                <w:sz w:val="20"/>
                <w:cs/>
              </w:rPr>
              <w:t xml:space="preserve"> </w:t>
            </w:r>
          </w:p>
        </w:tc>
        <w:tc>
          <w:tcPr>
            <w:tcW w:w="472" w:type="pct"/>
            <w:shd w:val="clear" w:color="auto" w:fill="auto"/>
            <w:vAlign w:val="center"/>
          </w:tcPr>
          <w:p w14:paraId="7B24DE19"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98</w:t>
            </w:r>
          </w:p>
        </w:tc>
        <w:tc>
          <w:tcPr>
            <w:tcW w:w="644" w:type="pct"/>
            <w:shd w:val="clear" w:color="auto" w:fill="auto"/>
            <w:vAlign w:val="center"/>
          </w:tcPr>
          <w:p w14:paraId="50694D3B"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1.3</w:t>
            </w:r>
          </w:p>
        </w:tc>
        <w:tc>
          <w:tcPr>
            <w:tcW w:w="920" w:type="pct"/>
            <w:shd w:val="clear" w:color="auto" w:fill="auto"/>
            <w:vAlign w:val="center"/>
          </w:tcPr>
          <w:p w14:paraId="72C4BCDA"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 xml:space="preserve">-do- </w:t>
            </w:r>
            <w:r w:rsidRPr="001A46FE">
              <w:rPr>
                <w:rFonts w:ascii="Times New Roman" w:hAnsi="Times New Roman" w:cs="Times New Roman"/>
                <w:color w:val="000000" w:themeColor="text1"/>
                <w:sz w:val="20"/>
                <w:cs/>
              </w:rPr>
              <w:t xml:space="preserve"> </w:t>
            </w:r>
          </w:p>
        </w:tc>
      </w:tr>
      <w:tr w:rsidR="00746FDF" w:rsidRPr="001A46FE" w14:paraId="7A5C704C" w14:textId="77777777" w:rsidTr="001A5C74">
        <w:tc>
          <w:tcPr>
            <w:tcW w:w="252" w:type="pct"/>
            <w:shd w:val="clear" w:color="auto" w:fill="auto"/>
            <w:vAlign w:val="center"/>
          </w:tcPr>
          <w:p w14:paraId="606480DE" w14:textId="77777777" w:rsidR="00746FDF" w:rsidRPr="001A46FE" w:rsidRDefault="00746FDF" w:rsidP="00AA3CD6">
            <w:pPr>
              <w:rPr>
                <w:rFonts w:ascii="Times New Roman" w:hAnsi="Times New Roman" w:cs="Times New Roman"/>
                <w:color w:val="000000" w:themeColor="text1"/>
                <w:sz w:val="20"/>
                <w:cs/>
              </w:rPr>
            </w:pPr>
            <w:r w:rsidRPr="001A46FE">
              <w:rPr>
                <w:rFonts w:ascii="Times New Roman" w:hAnsi="Times New Roman" w:cs="Times New Roman"/>
                <w:color w:val="000000" w:themeColor="text1"/>
                <w:sz w:val="20"/>
              </w:rPr>
              <w:t>11</w:t>
            </w:r>
          </w:p>
        </w:tc>
        <w:tc>
          <w:tcPr>
            <w:tcW w:w="594" w:type="pct"/>
            <w:shd w:val="clear" w:color="auto" w:fill="auto"/>
            <w:vAlign w:val="center"/>
          </w:tcPr>
          <w:p w14:paraId="0AB0B100"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Khajura Masuro 3</w:t>
            </w:r>
          </w:p>
        </w:tc>
        <w:tc>
          <w:tcPr>
            <w:tcW w:w="816" w:type="pct"/>
            <w:shd w:val="clear" w:color="auto" w:fill="auto"/>
            <w:vAlign w:val="center"/>
          </w:tcPr>
          <w:p w14:paraId="3782FE9A"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Nepal</w:t>
            </w:r>
            <w:r w:rsidRPr="001A46FE">
              <w:rPr>
                <w:rFonts w:ascii="Times New Roman" w:hAnsi="Times New Roman" w:cs="Times New Roman"/>
                <w:color w:val="000000" w:themeColor="text1"/>
                <w:sz w:val="20"/>
                <w:cs/>
              </w:rPr>
              <w:t xml:space="preserve"> </w:t>
            </w:r>
            <w:r w:rsidRPr="001A46FE">
              <w:rPr>
                <w:rFonts w:ascii="Times New Roman" w:hAnsi="Times New Roman" w:cs="Times New Roman"/>
                <w:color w:val="000000" w:themeColor="text1"/>
                <w:sz w:val="20"/>
              </w:rPr>
              <w:t>(RL 4)</w:t>
            </w:r>
          </w:p>
        </w:tc>
        <w:tc>
          <w:tcPr>
            <w:tcW w:w="502" w:type="pct"/>
            <w:shd w:val="clear" w:color="auto" w:fill="auto"/>
            <w:vAlign w:val="center"/>
          </w:tcPr>
          <w:p w14:paraId="376E3D3A"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2073</w:t>
            </w:r>
          </w:p>
        </w:tc>
        <w:tc>
          <w:tcPr>
            <w:tcW w:w="799" w:type="pct"/>
            <w:shd w:val="clear" w:color="auto" w:fill="auto"/>
            <w:vAlign w:val="center"/>
          </w:tcPr>
          <w:p w14:paraId="1B2FA766"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Terai to river basins of hills</w:t>
            </w:r>
            <w:r w:rsidRPr="001A46FE">
              <w:rPr>
                <w:rFonts w:ascii="Times New Roman" w:hAnsi="Times New Roman" w:cs="Times New Roman"/>
                <w:color w:val="000000" w:themeColor="text1"/>
                <w:sz w:val="20"/>
                <w:cs/>
              </w:rPr>
              <w:t xml:space="preserve"> </w:t>
            </w:r>
          </w:p>
        </w:tc>
        <w:tc>
          <w:tcPr>
            <w:tcW w:w="472" w:type="pct"/>
            <w:shd w:val="clear" w:color="auto" w:fill="auto"/>
            <w:vAlign w:val="center"/>
          </w:tcPr>
          <w:p w14:paraId="0E35B8EB"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145</w:t>
            </w:r>
          </w:p>
        </w:tc>
        <w:tc>
          <w:tcPr>
            <w:tcW w:w="644" w:type="pct"/>
            <w:shd w:val="clear" w:color="auto" w:fill="auto"/>
            <w:vAlign w:val="center"/>
          </w:tcPr>
          <w:p w14:paraId="3E03C013"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1.5</w:t>
            </w:r>
            <w:r w:rsidRPr="001A46FE">
              <w:rPr>
                <w:rFonts w:ascii="Times New Roman" w:hAnsi="Times New Roman" w:cs="Times New Roman"/>
                <w:color w:val="000000" w:themeColor="text1"/>
                <w:sz w:val="20"/>
                <w:cs/>
              </w:rPr>
              <w:t xml:space="preserve"> </w:t>
            </w:r>
          </w:p>
        </w:tc>
        <w:tc>
          <w:tcPr>
            <w:tcW w:w="920" w:type="pct"/>
            <w:shd w:val="clear" w:color="auto" w:fill="auto"/>
            <w:vAlign w:val="center"/>
          </w:tcPr>
          <w:p w14:paraId="30EC754A"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Tolerant to stemphylium blight</w:t>
            </w:r>
          </w:p>
        </w:tc>
      </w:tr>
      <w:tr w:rsidR="00746FDF" w:rsidRPr="001A46FE" w14:paraId="50500379" w14:textId="77777777" w:rsidTr="001A5C74">
        <w:trPr>
          <w:trHeight w:val="440"/>
        </w:trPr>
        <w:tc>
          <w:tcPr>
            <w:tcW w:w="252" w:type="pct"/>
            <w:shd w:val="clear" w:color="auto" w:fill="auto"/>
            <w:vAlign w:val="center"/>
          </w:tcPr>
          <w:p w14:paraId="474CFA56" w14:textId="77777777" w:rsidR="00746FDF" w:rsidRPr="001A46FE" w:rsidRDefault="00746FDF" w:rsidP="00AA3CD6">
            <w:pPr>
              <w:rPr>
                <w:rFonts w:ascii="Times New Roman" w:hAnsi="Times New Roman" w:cs="Times New Roman"/>
                <w:color w:val="000000" w:themeColor="text1"/>
                <w:sz w:val="20"/>
                <w:cs/>
              </w:rPr>
            </w:pPr>
            <w:r w:rsidRPr="001A46FE">
              <w:rPr>
                <w:rFonts w:ascii="Times New Roman" w:hAnsi="Times New Roman" w:cs="Times New Roman"/>
                <w:color w:val="000000" w:themeColor="text1"/>
                <w:sz w:val="20"/>
              </w:rPr>
              <w:t>12</w:t>
            </w:r>
          </w:p>
        </w:tc>
        <w:tc>
          <w:tcPr>
            <w:tcW w:w="594" w:type="pct"/>
            <w:shd w:val="clear" w:color="auto" w:fill="auto"/>
            <w:vAlign w:val="center"/>
          </w:tcPr>
          <w:p w14:paraId="6F2C9047"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Khajura Masuro 4</w:t>
            </w:r>
          </w:p>
        </w:tc>
        <w:tc>
          <w:tcPr>
            <w:tcW w:w="816" w:type="pct"/>
            <w:shd w:val="clear" w:color="auto" w:fill="auto"/>
            <w:vAlign w:val="center"/>
          </w:tcPr>
          <w:p w14:paraId="1BA7E83C"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ICARDA (ILL 7723)</w:t>
            </w:r>
          </w:p>
        </w:tc>
        <w:tc>
          <w:tcPr>
            <w:tcW w:w="502" w:type="pct"/>
            <w:shd w:val="clear" w:color="auto" w:fill="auto"/>
            <w:vAlign w:val="center"/>
          </w:tcPr>
          <w:p w14:paraId="138503C4"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2075</w:t>
            </w:r>
          </w:p>
        </w:tc>
        <w:tc>
          <w:tcPr>
            <w:tcW w:w="799" w:type="pct"/>
            <w:shd w:val="clear" w:color="auto" w:fill="auto"/>
            <w:vAlign w:val="center"/>
          </w:tcPr>
          <w:p w14:paraId="70EE31FE" w14:textId="77777777" w:rsidR="00746FDF" w:rsidRPr="001A46FE" w:rsidRDefault="00A178A2" w:rsidP="00AA3CD6">
            <w:pPr>
              <w:rPr>
                <w:rFonts w:ascii="Times New Roman" w:hAnsi="Times New Roman" w:cs="Times New Roman"/>
                <w:color w:val="000000" w:themeColor="text1"/>
                <w:sz w:val="20"/>
              </w:rPr>
            </w:pPr>
            <w:r>
              <w:rPr>
                <w:rFonts w:ascii="Times New Roman" w:hAnsi="Times New Roman" w:cs="Times New Roman"/>
                <w:color w:val="000000" w:themeColor="text1"/>
                <w:sz w:val="20"/>
              </w:rPr>
              <w:t>Mid to far western t</w:t>
            </w:r>
            <w:r w:rsidR="00746FDF" w:rsidRPr="001A46FE">
              <w:rPr>
                <w:rFonts w:ascii="Times New Roman" w:hAnsi="Times New Roman" w:cs="Times New Roman"/>
                <w:color w:val="000000" w:themeColor="text1"/>
                <w:sz w:val="20"/>
              </w:rPr>
              <w:t>erai</w:t>
            </w:r>
          </w:p>
        </w:tc>
        <w:tc>
          <w:tcPr>
            <w:tcW w:w="472" w:type="pct"/>
            <w:shd w:val="clear" w:color="auto" w:fill="auto"/>
            <w:vAlign w:val="center"/>
          </w:tcPr>
          <w:p w14:paraId="7D00DB86"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136</w:t>
            </w:r>
          </w:p>
        </w:tc>
        <w:tc>
          <w:tcPr>
            <w:tcW w:w="644" w:type="pct"/>
            <w:shd w:val="clear" w:color="auto" w:fill="auto"/>
            <w:vAlign w:val="center"/>
          </w:tcPr>
          <w:p w14:paraId="24F2A66E"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1.1</w:t>
            </w:r>
            <w:r w:rsidRPr="001A46FE">
              <w:rPr>
                <w:rFonts w:ascii="Times New Roman" w:hAnsi="Times New Roman" w:cs="Times New Roman"/>
                <w:color w:val="000000" w:themeColor="text1"/>
                <w:sz w:val="20"/>
                <w:cs/>
              </w:rPr>
              <w:t xml:space="preserve"> </w:t>
            </w:r>
          </w:p>
        </w:tc>
        <w:tc>
          <w:tcPr>
            <w:tcW w:w="920" w:type="pct"/>
            <w:shd w:val="clear" w:color="auto" w:fill="auto"/>
            <w:vAlign w:val="center"/>
          </w:tcPr>
          <w:p w14:paraId="0BE7A274"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Tolerant to wilt and stemphylium blight</w:t>
            </w:r>
          </w:p>
        </w:tc>
      </w:tr>
      <w:tr w:rsidR="00746FDF" w:rsidRPr="001A46FE" w14:paraId="72A311C9" w14:textId="77777777" w:rsidTr="001A5C74">
        <w:tc>
          <w:tcPr>
            <w:tcW w:w="252" w:type="pct"/>
            <w:shd w:val="clear" w:color="auto" w:fill="auto"/>
            <w:vAlign w:val="center"/>
          </w:tcPr>
          <w:p w14:paraId="28A20FCD" w14:textId="77777777" w:rsidR="00746FDF" w:rsidRPr="001A46FE" w:rsidRDefault="00746FDF" w:rsidP="00AA3CD6">
            <w:pPr>
              <w:rPr>
                <w:rFonts w:ascii="Times New Roman" w:hAnsi="Times New Roman" w:cs="Times New Roman"/>
                <w:color w:val="000000" w:themeColor="text1"/>
                <w:sz w:val="20"/>
                <w:cs/>
              </w:rPr>
            </w:pPr>
            <w:r w:rsidRPr="001A46FE">
              <w:rPr>
                <w:rFonts w:ascii="Times New Roman" w:hAnsi="Times New Roman" w:cs="Times New Roman"/>
                <w:color w:val="000000" w:themeColor="text1"/>
                <w:sz w:val="20"/>
              </w:rPr>
              <w:lastRenderedPageBreak/>
              <w:t>13</w:t>
            </w:r>
          </w:p>
        </w:tc>
        <w:tc>
          <w:tcPr>
            <w:tcW w:w="594" w:type="pct"/>
            <w:shd w:val="clear" w:color="auto" w:fill="auto"/>
            <w:vAlign w:val="center"/>
          </w:tcPr>
          <w:p w14:paraId="6C44F2F4" w14:textId="77777777" w:rsidR="00746FDF" w:rsidRPr="001A46FE" w:rsidRDefault="00746FDF" w:rsidP="00AA3CD6">
            <w:pPr>
              <w:rPr>
                <w:rFonts w:ascii="Times New Roman" w:hAnsi="Times New Roman" w:cs="Times New Roman"/>
                <w:color w:val="000000" w:themeColor="text1"/>
                <w:sz w:val="20"/>
                <w:cs/>
              </w:rPr>
            </w:pPr>
            <w:r w:rsidRPr="001A46FE">
              <w:rPr>
                <w:rFonts w:ascii="Times New Roman" w:hAnsi="Times New Roman" w:cs="Times New Roman"/>
                <w:color w:val="000000" w:themeColor="text1"/>
                <w:sz w:val="20"/>
              </w:rPr>
              <w:t>Shraddha Kalo Masuro</w:t>
            </w:r>
          </w:p>
        </w:tc>
        <w:tc>
          <w:tcPr>
            <w:tcW w:w="816" w:type="pct"/>
            <w:shd w:val="clear" w:color="auto" w:fill="auto"/>
            <w:vAlign w:val="center"/>
          </w:tcPr>
          <w:p w14:paraId="2C295F6C"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 xml:space="preserve">Nepal </w:t>
            </w:r>
            <w:r w:rsidRPr="001A46FE">
              <w:rPr>
                <w:rFonts w:ascii="Times New Roman" w:hAnsi="Times New Roman" w:cs="Times New Roman"/>
                <w:color w:val="000000" w:themeColor="text1"/>
                <w:sz w:val="20"/>
                <w:cs/>
              </w:rPr>
              <w:t>(</w:t>
            </w:r>
            <w:r w:rsidRPr="001A46FE">
              <w:rPr>
                <w:rFonts w:ascii="Times New Roman" w:hAnsi="Times New Roman" w:cs="Times New Roman"/>
                <w:color w:val="000000" w:themeColor="text1"/>
                <w:sz w:val="20"/>
              </w:rPr>
              <w:t>Black lentil)</w:t>
            </w:r>
          </w:p>
        </w:tc>
        <w:tc>
          <w:tcPr>
            <w:tcW w:w="502" w:type="pct"/>
            <w:shd w:val="clear" w:color="auto" w:fill="auto"/>
            <w:vAlign w:val="center"/>
          </w:tcPr>
          <w:p w14:paraId="4A3E718C" w14:textId="77777777" w:rsidR="00746FDF" w:rsidRPr="001A46FE" w:rsidRDefault="00746FDF" w:rsidP="00AA3CD6">
            <w:pPr>
              <w:rPr>
                <w:rFonts w:ascii="Times New Roman" w:hAnsi="Times New Roman" w:cs="Times New Roman"/>
                <w:color w:val="000000" w:themeColor="text1"/>
                <w:sz w:val="20"/>
                <w:cs/>
              </w:rPr>
            </w:pPr>
            <w:r w:rsidRPr="001A46FE">
              <w:rPr>
                <w:rFonts w:ascii="Times New Roman" w:hAnsi="Times New Roman" w:cs="Times New Roman"/>
                <w:color w:val="000000" w:themeColor="text1"/>
                <w:sz w:val="20"/>
              </w:rPr>
              <w:t>2075</w:t>
            </w:r>
          </w:p>
        </w:tc>
        <w:tc>
          <w:tcPr>
            <w:tcW w:w="799" w:type="pct"/>
            <w:shd w:val="clear" w:color="auto" w:fill="auto"/>
            <w:vAlign w:val="center"/>
          </w:tcPr>
          <w:p w14:paraId="5896F45B"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Terai to hills</w:t>
            </w:r>
          </w:p>
        </w:tc>
        <w:tc>
          <w:tcPr>
            <w:tcW w:w="472" w:type="pct"/>
            <w:shd w:val="clear" w:color="auto" w:fill="auto"/>
            <w:vAlign w:val="center"/>
          </w:tcPr>
          <w:p w14:paraId="32292180"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142</w:t>
            </w:r>
          </w:p>
        </w:tc>
        <w:tc>
          <w:tcPr>
            <w:tcW w:w="644" w:type="pct"/>
            <w:shd w:val="clear" w:color="auto" w:fill="auto"/>
            <w:vAlign w:val="center"/>
          </w:tcPr>
          <w:p w14:paraId="6EF6E830"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1.3</w:t>
            </w:r>
          </w:p>
        </w:tc>
        <w:tc>
          <w:tcPr>
            <w:tcW w:w="920" w:type="pct"/>
            <w:shd w:val="clear" w:color="auto" w:fill="auto"/>
            <w:vAlign w:val="center"/>
          </w:tcPr>
          <w:p w14:paraId="11367E97"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Tolerant to wilt and stemphylium blight, good test</w:t>
            </w:r>
          </w:p>
        </w:tc>
      </w:tr>
      <w:tr w:rsidR="00746FDF" w:rsidRPr="001A46FE" w14:paraId="07AEE6E2" w14:textId="77777777" w:rsidTr="001A5C74">
        <w:tc>
          <w:tcPr>
            <w:tcW w:w="252" w:type="pct"/>
            <w:tcBorders>
              <w:bottom w:val="single" w:sz="4" w:space="0" w:color="auto"/>
            </w:tcBorders>
            <w:shd w:val="clear" w:color="auto" w:fill="auto"/>
            <w:vAlign w:val="center"/>
          </w:tcPr>
          <w:p w14:paraId="74EE4F4A" w14:textId="77777777" w:rsidR="00746FDF" w:rsidRPr="001A46FE" w:rsidRDefault="00746FDF" w:rsidP="00AA3CD6">
            <w:pPr>
              <w:rPr>
                <w:rFonts w:ascii="Times New Roman" w:hAnsi="Times New Roman" w:cs="Times New Roman"/>
                <w:color w:val="000000" w:themeColor="text1"/>
                <w:sz w:val="20"/>
                <w:cs/>
              </w:rPr>
            </w:pPr>
            <w:r w:rsidRPr="001A46FE">
              <w:rPr>
                <w:rFonts w:ascii="Times New Roman" w:hAnsi="Times New Roman" w:cs="Times New Roman"/>
                <w:color w:val="000000" w:themeColor="text1"/>
                <w:sz w:val="20"/>
              </w:rPr>
              <w:t xml:space="preserve">14 </w:t>
            </w:r>
          </w:p>
        </w:tc>
        <w:tc>
          <w:tcPr>
            <w:tcW w:w="594" w:type="pct"/>
            <w:tcBorders>
              <w:bottom w:val="single" w:sz="4" w:space="0" w:color="auto"/>
            </w:tcBorders>
            <w:shd w:val="clear" w:color="auto" w:fill="auto"/>
            <w:vAlign w:val="center"/>
          </w:tcPr>
          <w:p w14:paraId="7564D313"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Rasuwa Kalo Masuro</w:t>
            </w:r>
          </w:p>
        </w:tc>
        <w:tc>
          <w:tcPr>
            <w:tcW w:w="816" w:type="pct"/>
            <w:tcBorders>
              <w:bottom w:val="single" w:sz="4" w:space="0" w:color="auto"/>
            </w:tcBorders>
            <w:shd w:val="clear" w:color="auto" w:fill="auto"/>
            <w:vAlign w:val="center"/>
          </w:tcPr>
          <w:p w14:paraId="38027038"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Nepal</w:t>
            </w:r>
            <w:r w:rsidRPr="001A46FE">
              <w:rPr>
                <w:rFonts w:ascii="Times New Roman" w:hAnsi="Times New Roman" w:cs="Times New Roman"/>
                <w:color w:val="000000" w:themeColor="text1"/>
                <w:sz w:val="20"/>
                <w:cs/>
              </w:rPr>
              <w:t xml:space="preserve"> (</w:t>
            </w:r>
            <w:r w:rsidRPr="001A46FE">
              <w:rPr>
                <w:rFonts w:ascii="Times New Roman" w:hAnsi="Times New Roman" w:cs="Times New Roman"/>
                <w:color w:val="000000" w:themeColor="text1"/>
                <w:sz w:val="20"/>
              </w:rPr>
              <w:t>Black lentil)</w:t>
            </w:r>
          </w:p>
        </w:tc>
        <w:tc>
          <w:tcPr>
            <w:tcW w:w="502" w:type="pct"/>
            <w:tcBorders>
              <w:bottom w:val="single" w:sz="4" w:space="0" w:color="auto"/>
            </w:tcBorders>
            <w:shd w:val="clear" w:color="auto" w:fill="auto"/>
            <w:vAlign w:val="center"/>
          </w:tcPr>
          <w:p w14:paraId="5097F8F9"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2075</w:t>
            </w:r>
          </w:p>
        </w:tc>
        <w:tc>
          <w:tcPr>
            <w:tcW w:w="799" w:type="pct"/>
            <w:tcBorders>
              <w:bottom w:val="single" w:sz="4" w:space="0" w:color="auto"/>
            </w:tcBorders>
            <w:shd w:val="clear" w:color="auto" w:fill="auto"/>
            <w:vAlign w:val="center"/>
          </w:tcPr>
          <w:p w14:paraId="7137401F"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Rasuwa (1800-2500 masl of eastern hills)</w:t>
            </w:r>
          </w:p>
        </w:tc>
        <w:tc>
          <w:tcPr>
            <w:tcW w:w="472" w:type="pct"/>
            <w:tcBorders>
              <w:bottom w:val="single" w:sz="4" w:space="0" w:color="auto"/>
            </w:tcBorders>
            <w:shd w:val="clear" w:color="auto" w:fill="auto"/>
            <w:vAlign w:val="center"/>
          </w:tcPr>
          <w:p w14:paraId="6FA3D307"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150</w:t>
            </w:r>
          </w:p>
        </w:tc>
        <w:tc>
          <w:tcPr>
            <w:tcW w:w="644" w:type="pct"/>
            <w:tcBorders>
              <w:bottom w:val="single" w:sz="4" w:space="0" w:color="auto"/>
            </w:tcBorders>
            <w:shd w:val="clear" w:color="auto" w:fill="auto"/>
            <w:vAlign w:val="center"/>
          </w:tcPr>
          <w:p w14:paraId="7AE3B7CA"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1.3</w:t>
            </w:r>
          </w:p>
        </w:tc>
        <w:tc>
          <w:tcPr>
            <w:tcW w:w="920" w:type="pct"/>
            <w:tcBorders>
              <w:bottom w:val="single" w:sz="4" w:space="0" w:color="auto"/>
            </w:tcBorders>
            <w:shd w:val="clear" w:color="auto" w:fill="auto"/>
            <w:vAlign w:val="center"/>
          </w:tcPr>
          <w:p w14:paraId="0D0EB127"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Brand of Rasuwa, good test</w:t>
            </w:r>
          </w:p>
        </w:tc>
      </w:tr>
      <w:tr w:rsidR="00746FDF" w:rsidRPr="001A46FE" w14:paraId="286C0EA7" w14:textId="77777777" w:rsidTr="001A5C74">
        <w:tc>
          <w:tcPr>
            <w:tcW w:w="5000" w:type="pct"/>
            <w:gridSpan w:val="8"/>
            <w:tcBorders>
              <w:top w:val="single" w:sz="4" w:space="0" w:color="auto"/>
              <w:bottom w:val="single" w:sz="4" w:space="0" w:color="auto"/>
            </w:tcBorders>
            <w:shd w:val="clear" w:color="auto" w:fill="auto"/>
            <w:vAlign w:val="center"/>
          </w:tcPr>
          <w:p w14:paraId="5BDC2B0A" w14:textId="77777777" w:rsidR="00746FDF" w:rsidRPr="001A46FE" w:rsidRDefault="00746FDF" w:rsidP="00AA3CD6">
            <w:pPr>
              <w:rPr>
                <w:rFonts w:ascii="Times New Roman" w:hAnsi="Times New Roman" w:cs="Times New Roman"/>
                <w:color w:val="000000" w:themeColor="text1"/>
                <w:sz w:val="20"/>
                <w:cs/>
              </w:rPr>
            </w:pPr>
            <w:r w:rsidRPr="001A46FE">
              <w:rPr>
                <w:rFonts w:ascii="Times New Roman" w:hAnsi="Times New Roman" w:cs="Times New Roman"/>
                <w:color w:val="000000" w:themeColor="text1"/>
                <w:sz w:val="20"/>
              </w:rPr>
              <w:t>Promising varieties</w:t>
            </w:r>
          </w:p>
        </w:tc>
      </w:tr>
      <w:tr w:rsidR="00746FDF" w:rsidRPr="001A46FE" w14:paraId="5F0BDDB4" w14:textId="77777777" w:rsidTr="001A5C74">
        <w:tc>
          <w:tcPr>
            <w:tcW w:w="252" w:type="pct"/>
            <w:tcBorders>
              <w:top w:val="single" w:sz="4" w:space="0" w:color="auto"/>
            </w:tcBorders>
            <w:shd w:val="clear" w:color="auto" w:fill="auto"/>
            <w:vAlign w:val="center"/>
          </w:tcPr>
          <w:p w14:paraId="547AE559" w14:textId="77777777" w:rsidR="00746FDF" w:rsidRPr="001A46FE" w:rsidRDefault="00746FDF" w:rsidP="00AA3CD6">
            <w:pPr>
              <w:rPr>
                <w:rFonts w:ascii="Times New Roman" w:hAnsi="Times New Roman" w:cs="Times New Roman"/>
                <w:color w:val="000000" w:themeColor="text1"/>
                <w:sz w:val="20"/>
                <w:cs/>
              </w:rPr>
            </w:pPr>
            <w:r w:rsidRPr="001A46FE">
              <w:rPr>
                <w:rFonts w:ascii="Times New Roman" w:hAnsi="Times New Roman" w:cs="Times New Roman"/>
                <w:color w:val="000000" w:themeColor="text1"/>
                <w:sz w:val="20"/>
              </w:rPr>
              <w:t>1</w:t>
            </w:r>
          </w:p>
        </w:tc>
        <w:tc>
          <w:tcPr>
            <w:tcW w:w="594" w:type="pct"/>
            <w:tcBorders>
              <w:top w:val="single" w:sz="4" w:space="0" w:color="auto"/>
            </w:tcBorders>
            <w:shd w:val="clear" w:color="auto" w:fill="auto"/>
            <w:vAlign w:val="center"/>
          </w:tcPr>
          <w:p w14:paraId="09BD6885" w14:textId="77777777" w:rsidR="00746FDF" w:rsidRPr="001A46FE" w:rsidRDefault="00746FDF" w:rsidP="00AA3CD6">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ILL 7979</w:t>
            </w:r>
            <w:r w:rsidRPr="001A46FE">
              <w:rPr>
                <w:rFonts w:ascii="Times New Roman" w:hAnsi="Times New Roman" w:cs="Times New Roman"/>
                <w:color w:val="000000" w:themeColor="text1"/>
                <w:sz w:val="20"/>
                <w:cs/>
              </w:rPr>
              <w:t xml:space="preserve"> </w:t>
            </w:r>
          </w:p>
        </w:tc>
        <w:tc>
          <w:tcPr>
            <w:tcW w:w="4153" w:type="pct"/>
            <w:gridSpan w:val="6"/>
            <w:tcBorders>
              <w:top w:val="single" w:sz="4" w:space="0" w:color="auto"/>
            </w:tcBorders>
            <w:shd w:val="clear" w:color="auto" w:fill="auto"/>
            <w:vAlign w:val="center"/>
          </w:tcPr>
          <w:p w14:paraId="425F59FC" w14:textId="77777777" w:rsidR="00746FDF" w:rsidRPr="001A46FE" w:rsidRDefault="00746FDF" w:rsidP="00AA3CD6">
            <w:pPr>
              <w:rPr>
                <w:rFonts w:ascii="Times New Roman" w:hAnsi="Times New Roman" w:cs="Times New Roman"/>
                <w:color w:val="000000" w:themeColor="text1"/>
                <w:sz w:val="20"/>
                <w:cs/>
              </w:rPr>
            </w:pPr>
            <w:r w:rsidRPr="001A46FE">
              <w:rPr>
                <w:rFonts w:ascii="Times New Roman" w:hAnsi="Times New Roman" w:cs="Times New Roman"/>
                <w:color w:val="000000" w:themeColor="text1"/>
                <w:sz w:val="20"/>
              </w:rPr>
              <w:t>Special character: short duration, tolerance to high soil moisture, tolerance to stemphylium blight, medium in yield</w:t>
            </w:r>
          </w:p>
        </w:tc>
      </w:tr>
      <w:tr w:rsidR="00746FDF" w:rsidRPr="001A46FE" w14:paraId="2812D4AE" w14:textId="77777777" w:rsidTr="001A5C74">
        <w:tc>
          <w:tcPr>
            <w:tcW w:w="252" w:type="pct"/>
            <w:shd w:val="clear" w:color="auto" w:fill="auto"/>
            <w:vAlign w:val="center"/>
          </w:tcPr>
          <w:p w14:paraId="65453554" w14:textId="77777777" w:rsidR="00746FDF" w:rsidRPr="001A46FE" w:rsidRDefault="00746FDF" w:rsidP="00AA3CD6">
            <w:pPr>
              <w:rPr>
                <w:rFonts w:ascii="Times New Roman" w:hAnsi="Times New Roman" w:cs="Times New Roman"/>
                <w:color w:val="000000" w:themeColor="text1"/>
                <w:sz w:val="20"/>
                <w:cs/>
              </w:rPr>
            </w:pPr>
            <w:r w:rsidRPr="001A46FE">
              <w:rPr>
                <w:rFonts w:ascii="Times New Roman" w:hAnsi="Times New Roman" w:cs="Times New Roman"/>
                <w:color w:val="000000" w:themeColor="text1"/>
                <w:sz w:val="20"/>
              </w:rPr>
              <w:t>2</w:t>
            </w:r>
            <w:r w:rsidRPr="001A46FE">
              <w:rPr>
                <w:rFonts w:ascii="Times New Roman" w:hAnsi="Times New Roman" w:cs="Times New Roman"/>
                <w:color w:val="000000" w:themeColor="text1"/>
                <w:sz w:val="20"/>
                <w:cs/>
              </w:rPr>
              <w:t xml:space="preserve"> </w:t>
            </w:r>
          </w:p>
        </w:tc>
        <w:tc>
          <w:tcPr>
            <w:tcW w:w="594" w:type="pct"/>
            <w:shd w:val="clear" w:color="auto" w:fill="auto"/>
            <w:vAlign w:val="center"/>
          </w:tcPr>
          <w:p w14:paraId="2B1BC9C8" w14:textId="77777777" w:rsidR="00746FDF" w:rsidRPr="001A46FE" w:rsidRDefault="00746FDF" w:rsidP="00AA3CD6">
            <w:pPr>
              <w:rPr>
                <w:rFonts w:ascii="Times New Roman" w:hAnsi="Times New Roman" w:cs="Times New Roman"/>
                <w:color w:val="000000" w:themeColor="text1"/>
                <w:sz w:val="20"/>
                <w:cs/>
              </w:rPr>
            </w:pPr>
            <w:r w:rsidRPr="001A46FE">
              <w:rPr>
                <w:rFonts w:ascii="Times New Roman" w:hAnsi="Times New Roman" w:cs="Times New Roman"/>
                <w:color w:val="000000" w:themeColor="text1"/>
                <w:sz w:val="20"/>
              </w:rPr>
              <w:t>PL 4</w:t>
            </w:r>
          </w:p>
        </w:tc>
        <w:tc>
          <w:tcPr>
            <w:tcW w:w="4153" w:type="pct"/>
            <w:gridSpan w:val="6"/>
            <w:shd w:val="clear" w:color="auto" w:fill="auto"/>
            <w:vAlign w:val="center"/>
          </w:tcPr>
          <w:p w14:paraId="6418D791" w14:textId="77777777" w:rsidR="00746FDF" w:rsidRPr="001A46FE" w:rsidRDefault="00746FDF" w:rsidP="00E55B5A">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Special character: short duration, bold seeded, tolerance to stemphylium blight</w:t>
            </w:r>
            <w:r w:rsidR="00E55B5A">
              <w:rPr>
                <w:rFonts w:ascii="Times New Roman" w:hAnsi="Times New Roman" w:cs="Times New Roman"/>
                <w:color w:val="000000" w:themeColor="text1"/>
                <w:sz w:val="20"/>
              </w:rPr>
              <w:t>, zinc-rich</w:t>
            </w:r>
          </w:p>
        </w:tc>
      </w:tr>
      <w:tr w:rsidR="00E55B5A" w:rsidRPr="001A46FE" w14:paraId="4657DC5B" w14:textId="77777777" w:rsidTr="001A5C74">
        <w:tc>
          <w:tcPr>
            <w:tcW w:w="252" w:type="pct"/>
            <w:shd w:val="clear" w:color="auto" w:fill="auto"/>
            <w:vAlign w:val="center"/>
          </w:tcPr>
          <w:p w14:paraId="7575EC7A" w14:textId="77777777" w:rsidR="00E55B5A" w:rsidRPr="001A46FE" w:rsidRDefault="00E55B5A" w:rsidP="00E55B5A">
            <w:pPr>
              <w:rPr>
                <w:rFonts w:ascii="Times New Roman" w:hAnsi="Times New Roman" w:cs="Times New Roman"/>
                <w:color w:val="000000" w:themeColor="text1"/>
                <w:sz w:val="20"/>
                <w:cs/>
              </w:rPr>
            </w:pPr>
            <w:r w:rsidRPr="001A46FE">
              <w:rPr>
                <w:rFonts w:ascii="Times New Roman" w:hAnsi="Times New Roman" w:cs="Times New Roman"/>
                <w:color w:val="000000" w:themeColor="text1"/>
                <w:sz w:val="20"/>
              </w:rPr>
              <w:t>3</w:t>
            </w:r>
            <w:r w:rsidRPr="001A46FE">
              <w:rPr>
                <w:rFonts w:ascii="Times New Roman" w:hAnsi="Times New Roman" w:cs="Times New Roman"/>
                <w:color w:val="000000" w:themeColor="text1"/>
                <w:sz w:val="20"/>
                <w:cs/>
              </w:rPr>
              <w:t xml:space="preserve"> </w:t>
            </w:r>
          </w:p>
        </w:tc>
        <w:tc>
          <w:tcPr>
            <w:tcW w:w="594" w:type="pct"/>
            <w:shd w:val="clear" w:color="auto" w:fill="auto"/>
            <w:vAlign w:val="center"/>
          </w:tcPr>
          <w:p w14:paraId="47FDF949" w14:textId="77777777" w:rsidR="00E55B5A" w:rsidRPr="001A46FE" w:rsidRDefault="00E55B5A" w:rsidP="00E55B5A">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HUL 57</w:t>
            </w:r>
          </w:p>
        </w:tc>
        <w:tc>
          <w:tcPr>
            <w:tcW w:w="4153" w:type="pct"/>
            <w:gridSpan w:val="6"/>
            <w:shd w:val="clear" w:color="auto" w:fill="auto"/>
            <w:vAlign w:val="center"/>
          </w:tcPr>
          <w:p w14:paraId="75512DD3" w14:textId="77777777" w:rsidR="00E55B5A" w:rsidRPr="001A46FE" w:rsidRDefault="00E55B5A" w:rsidP="00E55B5A">
            <w:pPr>
              <w:rPr>
                <w:rFonts w:ascii="Times New Roman" w:hAnsi="Times New Roman" w:cs="Times New Roman"/>
                <w:color w:val="000000" w:themeColor="text1"/>
                <w:sz w:val="20"/>
              </w:rPr>
            </w:pPr>
            <w:r w:rsidRPr="001A46FE">
              <w:rPr>
                <w:rFonts w:ascii="Times New Roman" w:hAnsi="Times New Roman" w:cs="Times New Roman"/>
                <w:color w:val="000000" w:themeColor="text1"/>
                <w:sz w:val="20"/>
              </w:rPr>
              <w:t>Special character: short duration, bold seeded, tolerance to stemphylium blight</w:t>
            </w:r>
            <w:r>
              <w:rPr>
                <w:rFonts w:ascii="Times New Roman" w:hAnsi="Times New Roman" w:cs="Times New Roman"/>
                <w:color w:val="000000" w:themeColor="text1"/>
                <w:sz w:val="20"/>
              </w:rPr>
              <w:t>, selenium-rich</w:t>
            </w:r>
          </w:p>
        </w:tc>
      </w:tr>
    </w:tbl>
    <w:p w14:paraId="33AD6DB2" w14:textId="77777777" w:rsidR="00746FDF" w:rsidRPr="00E55B5A" w:rsidRDefault="00E55B5A" w:rsidP="00746FDF">
      <w:pPr>
        <w:spacing w:after="0" w:line="240" w:lineRule="auto"/>
        <w:rPr>
          <w:rFonts w:ascii="Times New Roman" w:hAnsi="Times New Roman" w:cs="Times New Roman"/>
          <w:color w:val="000000" w:themeColor="text1"/>
          <w:sz w:val="20"/>
        </w:rPr>
      </w:pPr>
      <w:r w:rsidRPr="00E55B5A">
        <w:rPr>
          <w:rFonts w:ascii="Times New Roman" w:hAnsi="Times New Roman" w:cs="Times New Roman"/>
          <w:color w:val="000000" w:themeColor="text1"/>
          <w:sz w:val="20"/>
        </w:rPr>
        <w:t xml:space="preserve">Source: </w:t>
      </w:r>
      <w:r w:rsidRPr="00E55B5A">
        <w:rPr>
          <w:rFonts w:ascii="Times New Roman" w:eastAsia="Calibri-Identity-H" w:hAnsi="Times New Roman" w:cs="Times New Roman"/>
          <w:sz w:val="20"/>
        </w:rPr>
        <w:t xml:space="preserve">Pokhrel and Poudel, 2024. </w:t>
      </w:r>
    </w:p>
    <w:p w14:paraId="1F5608F4" w14:textId="77777777" w:rsidR="00DD171D" w:rsidRPr="00DD171D" w:rsidRDefault="00DD171D" w:rsidP="00DD171D">
      <w:pPr>
        <w:spacing w:after="0" w:line="240" w:lineRule="auto"/>
        <w:rPr>
          <w:rFonts w:ascii="Times New Roman" w:hAnsi="Times New Roman" w:cs="Times New Roman"/>
          <w:color w:val="000000" w:themeColor="text1"/>
          <w:sz w:val="24"/>
          <w:szCs w:val="24"/>
        </w:rPr>
      </w:pPr>
    </w:p>
    <w:p w14:paraId="4B971660" w14:textId="77777777" w:rsidR="003C036C" w:rsidRDefault="002615FE" w:rsidP="003C036C">
      <w:pPr>
        <w:autoSpaceDE w:val="0"/>
        <w:autoSpaceDN w:val="0"/>
        <w:adjustRightInd w:val="0"/>
        <w:spacing w:after="0" w:line="240" w:lineRule="auto"/>
        <w:rPr>
          <w:rFonts w:ascii="Times New Roman" w:eastAsia="Calibri-Identity-H" w:hAnsi="Times New Roman" w:cs="Times New Roman"/>
          <w:b/>
          <w:bCs/>
          <w:sz w:val="24"/>
          <w:szCs w:val="24"/>
        </w:rPr>
      </w:pPr>
      <w:r>
        <w:rPr>
          <w:rFonts w:ascii="Times New Roman" w:eastAsia="Calibri-Identity-H" w:hAnsi="Times New Roman" w:cs="Times New Roman"/>
          <w:b/>
          <w:bCs/>
          <w:sz w:val="24"/>
          <w:szCs w:val="24"/>
        </w:rPr>
        <w:t xml:space="preserve">5.2 </w:t>
      </w:r>
      <w:r w:rsidR="003C036C">
        <w:rPr>
          <w:rFonts w:ascii="Times New Roman" w:eastAsia="Calibri-Identity-H" w:hAnsi="Times New Roman" w:cs="Times New Roman"/>
          <w:b/>
          <w:bCs/>
          <w:sz w:val="24"/>
          <w:szCs w:val="24"/>
        </w:rPr>
        <w:t>Chickpea</w:t>
      </w:r>
    </w:p>
    <w:p w14:paraId="7E422D13" w14:textId="77777777" w:rsidR="003C036C" w:rsidRPr="00746FDF" w:rsidRDefault="003C036C" w:rsidP="003C036C">
      <w:pPr>
        <w:autoSpaceDE w:val="0"/>
        <w:autoSpaceDN w:val="0"/>
        <w:adjustRightInd w:val="0"/>
        <w:spacing w:after="0" w:line="240" w:lineRule="auto"/>
        <w:rPr>
          <w:rFonts w:ascii="Times New Roman" w:eastAsia="Calibri-Identity-H" w:hAnsi="Times New Roman" w:cs="Times New Roman"/>
          <w:b/>
          <w:bCs/>
          <w:sz w:val="24"/>
          <w:szCs w:val="24"/>
        </w:rPr>
      </w:pPr>
    </w:p>
    <w:p w14:paraId="4BC827B0" w14:textId="6C687526" w:rsidR="003C036C" w:rsidRPr="000D47D1" w:rsidRDefault="003C036C" w:rsidP="000D47D1">
      <w:pPr>
        <w:autoSpaceDE w:val="0"/>
        <w:autoSpaceDN w:val="0"/>
        <w:adjustRightInd w:val="0"/>
        <w:spacing w:after="0" w:line="240" w:lineRule="auto"/>
        <w:jc w:val="both"/>
        <w:rPr>
          <w:rFonts w:ascii="Times New Roman" w:eastAsia="Calibri-Identity-H" w:hAnsi="Times New Roman" w:cs="Times New Roman"/>
          <w:sz w:val="24"/>
          <w:szCs w:val="24"/>
        </w:rPr>
      </w:pPr>
      <w:r w:rsidRPr="000D47D1">
        <w:rPr>
          <w:rFonts w:ascii="Times New Roman" w:eastAsia="Calibri-Identity-H" w:hAnsi="Times New Roman" w:cs="Times New Roman"/>
          <w:sz w:val="24"/>
          <w:szCs w:val="24"/>
        </w:rPr>
        <w:t xml:space="preserve">More than 100 genotypes of chickpea are under evaluation in different trials. </w:t>
      </w:r>
      <w:r w:rsidR="00A542E9" w:rsidRPr="000D47D1">
        <w:rPr>
          <w:rFonts w:ascii="Times New Roman" w:eastAsia="Calibri-Identity-H" w:hAnsi="Times New Roman" w:cs="Times New Roman"/>
          <w:sz w:val="24"/>
          <w:szCs w:val="24"/>
        </w:rPr>
        <w:t>Though, s</w:t>
      </w:r>
      <w:r w:rsidRPr="000D47D1">
        <w:rPr>
          <w:rFonts w:ascii="Times New Roman" w:eastAsia="Calibri-Identity-H" w:hAnsi="Times New Roman" w:cs="Times New Roman"/>
          <w:sz w:val="24"/>
          <w:szCs w:val="24"/>
        </w:rPr>
        <w:t xml:space="preserve">even varieties of chickpea have been released and recommended for general cultivation </w:t>
      </w:r>
      <w:r w:rsidR="001A5C74" w:rsidRPr="000D47D1">
        <w:rPr>
          <w:rFonts w:ascii="Times New Roman" w:eastAsia="Calibri-Identity-H" w:hAnsi="Times New Roman" w:cs="Times New Roman"/>
          <w:sz w:val="24"/>
          <w:szCs w:val="24"/>
        </w:rPr>
        <w:t xml:space="preserve">various geographical locations </w:t>
      </w:r>
      <w:r w:rsidRPr="000D47D1">
        <w:rPr>
          <w:rFonts w:ascii="Times New Roman" w:eastAsia="Calibri-Identity-H" w:hAnsi="Times New Roman" w:cs="Times New Roman"/>
          <w:sz w:val="24"/>
          <w:szCs w:val="24"/>
        </w:rPr>
        <w:t>in the country,</w:t>
      </w:r>
      <w:r w:rsidR="00A542E9" w:rsidRPr="000D47D1">
        <w:rPr>
          <w:rFonts w:ascii="Times New Roman" w:eastAsia="Calibri-Identity-H" w:hAnsi="Times New Roman" w:cs="Times New Roman"/>
          <w:sz w:val="24"/>
          <w:szCs w:val="24"/>
        </w:rPr>
        <w:t xml:space="preserve"> among them one variety ‘Trishul’ has been de-notified due to its production constraints like wilting susceptibility.  Likewise, </w:t>
      </w:r>
      <w:r w:rsidRPr="000D47D1">
        <w:rPr>
          <w:rFonts w:ascii="Times New Roman" w:eastAsia="Calibri-Identity-H" w:hAnsi="Times New Roman" w:cs="Times New Roman"/>
          <w:sz w:val="24"/>
          <w:szCs w:val="24"/>
        </w:rPr>
        <w:t xml:space="preserve">genotypes ICCV 97207, KPG 59 and ICCX 840508-31 have been selected as promising lines among the tested genotypes in different trials </w:t>
      </w:r>
      <w:r w:rsidR="001A5C74" w:rsidRPr="000D47D1">
        <w:rPr>
          <w:rFonts w:ascii="Times New Roman" w:eastAsia="Calibri-Identity-H" w:hAnsi="Times New Roman" w:cs="Times New Roman"/>
          <w:sz w:val="24"/>
          <w:szCs w:val="24"/>
        </w:rPr>
        <w:t>of</w:t>
      </w:r>
      <w:r w:rsidRPr="000D47D1">
        <w:rPr>
          <w:rFonts w:ascii="Times New Roman" w:eastAsia="Calibri-Identity-H" w:hAnsi="Times New Roman" w:cs="Times New Roman"/>
          <w:sz w:val="24"/>
          <w:szCs w:val="24"/>
        </w:rPr>
        <w:t xml:space="preserve"> GLRP. </w:t>
      </w:r>
    </w:p>
    <w:p w14:paraId="60CFB73B" w14:textId="6F832C49" w:rsidR="000D47D1" w:rsidRPr="000D47D1" w:rsidRDefault="000D47D1" w:rsidP="000D47D1">
      <w:pPr>
        <w:pStyle w:val="NormalWeb"/>
        <w:jc w:val="both"/>
      </w:pPr>
      <w:r w:rsidRPr="000D47D1">
        <w:t>Chickpea should be sown between the 1</w:t>
      </w:r>
      <w:r w:rsidRPr="000D47D1">
        <w:rPr>
          <w:vertAlign w:val="superscript"/>
        </w:rPr>
        <w:t>st</w:t>
      </w:r>
      <w:r w:rsidRPr="000D47D1">
        <w:t xml:space="preserve"> to 2</w:t>
      </w:r>
      <w:r w:rsidRPr="000D47D1">
        <w:rPr>
          <w:vertAlign w:val="superscript"/>
        </w:rPr>
        <w:t>nd</w:t>
      </w:r>
      <w:r w:rsidRPr="000D47D1">
        <w:t xml:space="preserve"> week of November (3</w:t>
      </w:r>
      <w:r w:rsidRPr="000D47D1">
        <w:rPr>
          <w:vertAlign w:val="superscript"/>
        </w:rPr>
        <w:t>rd</w:t>
      </w:r>
      <w:r w:rsidRPr="000D47D1">
        <w:t xml:space="preserve"> to 4</w:t>
      </w:r>
      <w:r w:rsidRPr="000D47D1">
        <w:rPr>
          <w:vertAlign w:val="superscript"/>
        </w:rPr>
        <w:t>th</w:t>
      </w:r>
      <w:r w:rsidRPr="000D47D1">
        <w:t xml:space="preserve"> week of Nepali </w:t>
      </w:r>
      <w:r w:rsidRPr="000D47D1">
        <w:rPr>
          <w:i/>
          <w:iCs/>
        </w:rPr>
        <w:t>Kartik</w:t>
      </w:r>
      <w:r w:rsidRPr="000D47D1">
        <w:t xml:space="preserve"> month) using 40 kg/ha seed for small-seeded and 60 kg/ha for bold-seeded types varieties. The recommended spacing is 40 cm between rows and 7 to 10 cm between plants. Seeds must be treated with Bavistin (Carbendazim) at the rate of 2.5 g per kg seed. Before sowing, seeds can also be soaked in water for 8 hours or in a 2% solution of calcium sulphate (</w:t>
      </w:r>
      <w:proofErr w:type="spellStart"/>
      <w:r w:rsidRPr="000D47D1">
        <w:t>CaSO</w:t>
      </w:r>
      <w:proofErr w:type="spellEnd"/>
      <w:r w:rsidRPr="000D47D1">
        <w:t>₄) for better germination. Chickpea can be grown in mixed or intercropping systems with linseed (2:</w:t>
      </w:r>
      <w:proofErr w:type="gramStart"/>
      <w:r w:rsidRPr="000D47D1">
        <w:t>1 line</w:t>
      </w:r>
      <w:proofErr w:type="gramEnd"/>
      <w:r w:rsidRPr="000D47D1">
        <w:t xml:space="preserve"> ratio) or rapeseed (4:2 line ratio). Seeds should also be treated with </w:t>
      </w:r>
      <w:r w:rsidRPr="000D47D1">
        <w:rPr>
          <w:rStyle w:val="Emphasis"/>
        </w:rPr>
        <w:t xml:space="preserve">Rhizobium </w:t>
      </w:r>
      <w:proofErr w:type="spellStart"/>
      <w:r w:rsidRPr="000D47D1">
        <w:rPr>
          <w:rStyle w:val="Emphasis"/>
        </w:rPr>
        <w:t>mexcellany</w:t>
      </w:r>
      <w:proofErr w:type="spellEnd"/>
      <w:r w:rsidRPr="000D47D1">
        <w:t xml:space="preserve"> (cowpea strain) at the rate of 5 g per kg of seed to improve crop growth in low fertile land.</w:t>
      </w:r>
    </w:p>
    <w:p w14:paraId="1BB548BF" w14:textId="77777777" w:rsidR="000D47D1" w:rsidRPr="000D47D1" w:rsidRDefault="000D47D1" w:rsidP="000D47D1">
      <w:pPr>
        <w:pStyle w:val="NormalWeb"/>
        <w:jc w:val="both"/>
      </w:pPr>
      <w:r w:rsidRPr="000D47D1">
        <w:t>Nutrient management involves applying 20:40:20 kg N:P₂O</w:t>
      </w:r>
      <w:proofErr w:type="gramStart"/>
      <w:r w:rsidRPr="000D47D1">
        <w:t>₅:K</w:t>
      </w:r>
      <w:proofErr w:type="gramEnd"/>
      <w:r w:rsidRPr="000D47D1">
        <w:t xml:space="preserve">₂O per hectare, or 4.3 kg DAP, 1.7 kg potash, and 0.5 kg urea per </w:t>
      </w:r>
      <w:proofErr w:type="spellStart"/>
      <w:r w:rsidRPr="000D47D1">
        <w:t>ropani</w:t>
      </w:r>
      <w:proofErr w:type="spellEnd"/>
      <w:r w:rsidRPr="000D47D1">
        <w:t xml:space="preserve">. In fertile soil, just 4.3 kg DAP and 1.7 kg potash per </w:t>
      </w:r>
      <w:proofErr w:type="spellStart"/>
      <w:r w:rsidRPr="000D47D1">
        <w:t>ropani</w:t>
      </w:r>
      <w:proofErr w:type="spellEnd"/>
      <w:r w:rsidRPr="000D47D1">
        <w:t xml:space="preserve"> is enough for chickpea production. Similarly, for the management of weeds, applying of rice straw as a mulch or weeding by hand at 25 and 45 days after sowing or spray Pendimethalin 30% EC at the rate of 4 ml per liter of water after a day of sowing were found effective. A light irrigation should be done before flowering to support plant growth.</w:t>
      </w:r>
    </w:p>
    <w:p w14:paraId="14B499F6" w14:textId="45ACAF1E" w:rsidR="000D47D1" w:rsidRPr="000D47D1" w:rsidRDefault="000D47D1" w:rsidP="000D47D1">
      <w:pPr>
        <w:pStyle w:val="NormalWeb"/>
        <w:jc w:val="both"/>
      </w:pPr>
      <w:r w:rsidRPr="000D47D1">
        <w:t>Pod borer is the most important pest of ch</w:t>
      </w:r>
      <w:r>
        <w:t xml:space="preserve">ickpea production, the </w:t>
      </w:r>
      <w:r w:rsidRPr="000D47D1">
        <w:t>use of pheromone traps (</w:t>
      </w:r>
      <w:proofErr w:type="spellStart"/>
      <w:r w:rsidRPr="000D47D1">
        <w:t>Helilure</w:t>
      </w:r>
      <w:proofErr w:type="spellEnd"/>
      <w:r w:rsidRPr="000D47D1">
        <w:t>) for monitoring, and apply</w:t>
      </w:r>
      <w:r>
        <w:t>ing of</w:t>
      </w:r>
      <w:r w:rsidRPr="000D47D1">
        <w:t xml:space="preserve"> </w:t>
      </w:r>
      <w:proofErr w:type="spellStart"/>
      <w:r w:rsidRPr="000D47D1">
        <w:t>HaNPV</w:t>
      </w:r>
      <w:proofErr w:type="spellEnd"/>
      <w:r w:rsidRPr="000D47D1">
        <w:t xml:space="preserve"> or </w:t>
      </w:r>
      <w:proofErr w:type="spellStart"/>
      <w:r w:rsidRPr="000D47D1">
        <w:t>Multineem</w:t>
      </w:r>
      <w:proofErr w:type="spellEnd"/>
      <w:r w:rsidRPr="000D47D1">
        <w:t xml:space="preserve"> (2.5–3 ml per liter water) or Spinosad (0.5 ml per liter water) once their appearance found helpful. Intercropping with coriander also helps for the management of it. Yellow sticky traps or spraying a mix of 50% Chlorpyriphos and 5% Cypermethrin at the rate of 2 ml per liter water can </w:t>
      </w:r>
      <w:proofErr w:type="spellStart"/>
      <w:r w:rsidRPr="000D47D1">
        <w:t>aslo</w:t>
      </w:r>
      <w:proofErr w:type="spellEnd"/>
      <w:r w:rsidRPr="000D47D1">
        <w:t xml:space="preserve"> be able to reduce the pest populations. For diseases like fusarium wilt and foot rot, spraying of </w:t>
      </w:r>
      <w:proofErr w:type="spellStart"/>
      <w:r w:rsidRPr="000D47D1">
        <w:t>saff</w:t>
      </w:r>
      <w:proofErr w:type="spellEnd"/>
      <w:r w:rsidRPr="000D47D1">
        <w:t xml:space="preserve"> (a combination of carbendazim and mancozeb) or Bavistin (carbendazim) at the rate of 2.5 g per liter water at one-week interval seemed beneficial. For Botrytis gray mold </w:t>
      </w:r>
      <w:proofErr w:type="spellStart"/>
      <w:r w:rsidRPr="000D47D1">
        <w:t>amagement</w:t>
      </w:r>
      <w:proofErr w:type="spellEnd"/>
      <w:r w:rsidRPr="000D47D1">
        <w:t xml:space="preserve">, </w:t>
      </w:r>
      <w:proofErr w:type="spellStart"/>
      <w:r w:rsidRPr="000D47D1">
        <w:t>Ronilan</w:t>
      </w:r>
      <w:proofErr w:type="spellEnd"/>
      <w:r w:rsidRPr="000D47D1">
        <w:t xml:space="preserve"> (vinclozolin) is found effective at the same dose and interval.</w:t>
      </w:r>
    </w:p>
    <w:p w14:paraId="2BEB5446" w14:textId="77777777" w:rsidR="00A542E9" w:rsidRPr="00CF4CD1" w:rsidRDefault="00F329E7" w:rsidP="00F329E7">
      <w:pPr>
        <w:spacing w:after="120" w:line="240" w:lineRule="auto"/>
        <w:rPr>
          <w:rFonts w:ascii="Times New Roman" w:hAnsi="Times New Roman" w:cs="Times New Roman"/>
          <w:b/>
          <w:bCs/>
          <w:color w:val="000000" w:themeColor="text1"/>
          <w:sz w:val="24"/>
          <w:szCs w:val="24"/>
        </w:rPr>
      </w:pPr>
      <w:r w:rsidRPr="00CF4CD1">
        <w:rPr>
          <w:rFonts w:ascii="Times New Roman" w:hAnsi="Times New Roman" w:cs="Times New Roman"/>
          <w:b/>
          <w:bCs/>
          <w:color w:val="000000" w:themeColor="text1"/>
          <w:sz w:val="24"/>
          <w:szCs w:val="24"/>
        </w:rPr>
        <w:lastRenderedPageBreak/>
        <w:t xml:space="preserve">Table </w:t>
      </w:r>
      <w:r w:rsidR="005A3F5A" w:rsidRPr="00CF4CD1">
        <w:rPr>
          <w:rFonts w:ascii="Times New Roman" w:hAnsi="Times New Roman" w:cs="Times New Roman"/>
          <w:b/>
          <w:bCs/>
          <w:color w:val="000000" w:themeColor="text1"/>
          <w:sz w:val="24"/>
          <w:szCs w:val="24"/>
        </w:rPr>
        <w:t>7.</w:t>
      </w:r>
      <w:r w:rsidRPr="00CF4CD1">
        <w:rPr>
          <w:rFonts w:ascii="Times New Roman" w:hAnsi="Times New Roman" w:cs="Times New Roman"/>
          <w:b/>
          <w:bCs/>
          <w:color w:val="000000" w:themeColor="text1"/>
          <w:sz w:val="24"/>
          <w:szCs w:val="24"/>
        </w:rPr>
        <w:t xml:space="preserve"> Recommended and promising varieties and their characteristics of chickpea</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
        <w:gridCol w:w="1074"/>
        <w:gridCol w:w="793"/>
        <w:gridCol w:w="925"/>
        <w:gridCol w:w="938"/>
        <w:gridCol w:w="1434"/>
        <w:gridCol w:w="884"/>
        <w:gridCol w:w="1206"/>
        <w:gridCol w:w="1634"/>
      </w:tblGrid>
      <w:tr w:rsidR="00A542E9" w:rsidRPr="00860135" w14:paraId="6A0E151D" w14:textId="77777777" w:rsidTr="000768A8">
        <w:tc>
          <w:tcPr>
            <w:tcW w:w="252" w:type="pct"/>
            <w:tcBorders>
              <w:bottom w:val="single" w:sz="4" w:space="0" w:color="auto"/>
            </w:tcBorders>
            <w:shd w:val="clear" w:color="auto" w:fill="auto"/>
            <w:vAlign w:val="center"/>
          </w:tcPr>
          <w:p w14:paraId="7E0CC1F1" w14:textId="77777777" w:rsidR="00A542E9" w:rsidRPr="00860135" w:rsidRDefault="00A542E9"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SN</w:t>
            </w:r>
          </w:p>
        </w:tc>
        <w:tc>
          <w:tcPr>
            <w:tcW w:w="574" w:type="pct"/>
            <w:tcBorders>
              <w:bottom w:val="single" w:sz="4" w:space="0" w:color="auto"/>
            </w:tcBorders>
            <w:shd w:val="clear" w:color="auto" w:fill="auto"/>
            <w:vAlign w:val="center"/>
          </w:tcPr>
          <w:p w14:paraId="4A792373" w14:textId="77777777" w:rsidR="00A542E9" w:rsidRPr="00860135" w:rsidRDefault="00A542E9" w:rsidP="00AA3CD6">
            <w:pPr>
              <w:pStyle w:val="Default"/>
              <w:rPr>
                <w:rFonts w:ascii="Times New Roman" w:hAnsi="Times New Roman" w:cs="Times New Roman"/>
                <w:color w:val="000000" w:themeColor="text1"/>
                <w:sz w:val="20"/>
                <w:szCs w:val="20"/>
                <w:cs/>
              </w:rPr>
            </w:pPr>
            <w:r w:rsidRPr="00860135">
              <w:rPr>
                <w:rFonts w:ascii="Times New Roman" w:hAnsi="Times New Roman" w:cs="Times New Roman"/>
                <w:color w:val="000000" w:themeColor="text1"/>
                <w:sz w:val="20"/>
                <w:szCs w:val="20"/>
              </w:rPr>
              <w:t>Variety</w:t>
            </w:r>
          </w:p>
        </w:tc>
        <w:tc>
          <w:tcPr>
            <w:tcW w:w="918" w:type="pct"/>
            <w:gridSpan w:val="2"/>
            <w:tcBorders>
              <w:bottom w:val="single" w:sz="4" w:space="0" w:color="auto"/>
            </w:tcBorders>
            <w:shd w:val="clear" w:color="auto" w:fill="auto"/>
            <w:vAlign w:val="center"/>
          </w:tcPr>
          <w:p w14:paraId="2451D802" w14:textId="77777777" w:rsidR="00A542E9" w:rsidRPr="00860135" w:rsidRDefault="00A542E9" w:rsidP="00AA3CD6">
            <w:pPr>
              <w:pStyle w:val="Default"/>
              <w:rPr>
                <w:rFonts w:ascii="Times New Roman" w:hAnsi="Times New Roman" w:cs="Times New Roman"/>
                <w:color w:val="000000" w:themeColor="text1"/>
                <w:sz w:val="20"/>
                <w:szCs w:val="20"/>
              </w:rPr>
            </w:pPr>
            <w:r w:rsidRPr="00860135">
              <w:rPr>
                <w:rFonts w:ascii="Times New Roman" w:hAnsi="Times New Roman" w:cs="Times New Roman"/>
                <w:color w:val="000000" w:themeColor="text1"/>
                <w:sz w:val="20"/>
                <w:szCs w:val="20"/>
              </w:rPr>
              <w:t>Origin</w:t>
            </w:r>
          </w:p>
        </w:tc>
        <w:tc>
          <w:tcPr>
            <w:tcW w:w="501" w:type="pct"/>
            <w:tcBorders>
              <w:bottom w:val="single" w:sz="4" w:space="0" w:color="auto"/>
            </w:tcBorders>
            <w:shd w:val="clear" w:color="auto" w:fill="auto"/>
            <w:vAlign w:val="center"/>
          </w:tcPr>
          <w:p w14:paraId="72D88769" w14:textId="77777777" w:rsidR="00A542E9" w:rsidRPr="00860135" w:rsidRDefault="00A542E9" w:rsidP="00AA3CD6">
            <w:pPr>
              <w:pStyle w:val="Default"/>
              <w:rPr>
                <w:rFonts w:ascii="Times New Roman" w:hAnsi="Times New Roman" w:cs="Times New Roman"/>
                <w:color w:val="000000" w:themeColor="text1"/>
                <w:sz w:val="20"/>
                <w:szCs w:val="20"/>
              </w:rPr>
            </w:pPr>
            <w:r w:rsidRPr="00860135">
              <w:rPr>
                <w:rFonts w:ascii="Times New Roman" w:hAnsi="Times New Roman" w:cs="Times New Roman"/>
                <w:color w:val="000000" w:themeColor="text1"/>
                <w:sz w:val="20"/>
                <w:szCs w:val="20"/>
              </w:rPr>
              <w:t>Released year, BS</w:t>
            </w:r>
          </w:p>
        </w:tc>
        <w:tc>
          <w:tcPr>
            <w:tcW w:w="766" w:type="pct"/>
            <w:tcBorders>
              <w:bottom w:val="single" w:sz="4" w:space="0" w:color="auto"/>
            </w:tcBorders>
            <w:shd w:val="clear" w:color="auto" w:fill="auto"/>
            <w:vAlign w:val="center"/>
          </w:tcPr>
          <w:p w14:paraId="77CFBA4E" w14:textId="77777777" w:rsidR="00A542E9" w:rsidRPr="00860135" w:rsidRDefault="00A542E9" w:rsidP="00AA3CD6">
            <w:pPr>
              <w:pStyle w:val="Default"/>
              <w:rPr>
                <w:rFonts w:ascii="Times New Roman" w:hAnsi="Times New Roman" w:cs="Times New Roman"/>
                <w:color w:val="000000" w:themeColor="text1"/>
                <w:sz w:val="20"/>
                <w:szCs w:val="20"/>
              </w:rPr>
            </w:pPr>
            <w:r w:rsidRPr="00860135">
              <w:rPr>
                <w:rFonts w:ascii="Times New Roman" w:hAnsi="Times New Roman" w:cs="Times New Roman"/>
                <w:color w:val="000000" w:themeColor="text1"/>
                <w:sz w:val="20"/>
                <w:szCs w:val="20"/>
              </w:rPr>
              <w:t>Recommended domain</w:t>
            </w:r>
          </w:p>
        </w:tc>
        <w:tc>
          <w:tcPr>
            <w:tcW w:w="472" w:type="pct"/>
            <w:tcBorders>
              <w:bottom w:val="single" w:sz="4" w:space="0" w:color="auto"/>
            </w:tcBorders>
            <w:shd w:val="clear" w:color="auto" w:fill="auto"/>
            <w:vAlign w:val="center"/>
          </w:tcPr>
          <w:p w14:paraId="772B4994" w14:textId="77777777" w:rsidR="00A542E9" w:rsidRPr="00860135" w:rsidRDefault="00A542E9" w:rsidP="00AA3CD6">
            <w:pPr>
              <w:pStyle w:val="Default"/>
              <w:rPr>
                <w:rFonts w:ascii="Times New Roman" w:hAnsi="Times New Roman" w:cs="Times New Roman"/>
                <w:color w:val="000000" w:themeColor="text1"/>
                <w:sz w:val="20"/>
                <w:szCs w:val="20"/>
              </w:rPr>
            </w:pPr>
            <w:r w:rsidRPr="00860135">
              <w:rPr>
                <w:rFonts w:ascii="Times New Roman" w:hAnsi="Times New Roman" w:cs="Times New Roman"/>
                <w:color w:val="000000" w:themeColor="text1"/>
                <w:sz w:val="20"/>
                <w:szCs w:val="20"/>
              </w:rPr>
              <w:t>Crop duration</w:t>
            </w:r>
          </w:p>
        </w:tc>
        <w:tc>
          <w:tcPr>
            <w:tcW w:w="644" w:type="pct"/>
            <w:tcBorders>
              <w:bottom w:val="single" w:sz="4" w:space="0" w:color="auto"/>
            </w:tcBorders>
            <w:shd w:val="clear" w:color="auto" w:fill="auto"/>
            <w:vAlign w:val="center"/>
          </w:tcPr>
          <w:p w14:paraId="52B2ADB9" w14:textId="77777777" w:rsidR="00A542E9" w:rsidRPr="00860135" w:rsidRDefault="00A542E9" w:rsidP="00AA3CD6">
            <w:pPr>
              <w:pStyle w:val="Default"/>
              <w:rPr>
                <w:rFonts w:ascii="Times New Roman" w:hAnsi="Times New Roman" w:cs="Times New Roman"/>
                <w:color w:val="000000" w:themeColor="text1"/>
                <w:sz w:val="20"/>
                <w:szCs w:val="20"/>
              </w:rPr>
            </w:pPr>
            <w:r w:rsidRPr="00860135">
              <w:rPr>
                <w:rFonts w:ascii="Times New Roman" w:hAnsi="Times New Roman" w:cs="Times New Roman"/>
                <w:color w:val="000000" w:themeColor="text1"/>
                <w:sz w:val="20"/>
                <w:szCs w:val="20"/>
              </w:rPr>
              <w:t>Productivity</w:t>
            </w:r>
          </w:p>
        </w:tc>
        <w:tc>
          <w:tcPr>
            <w:tcW w:w="873" w:type="pct"/>
            <w:tcBorders>
              <w:bottom w:val="single" w:sz="4" w:space="0" w:color="auto"/>
            </w:tcBorders>
            <w:shd w:val="clear" w:color="auto" w:fill="auto"/>
            <w:vAlign w:val="center"/>
          </w:tcPr>
          <w:p w14:paraId="2BBF6EE5" w14:textId="77777777" w:rsidR="00A542E9" w:rsidRPr="00860135" w:rsidRDefault="00A542E9" w:rsidP="00AA3CD6">
            <w:pPr>
              <w:pStyle w:val="Default"/>
              <w:rPr>
                <w:rFonts w:ascii="Times New Roman" w:hAnsi="Times New Roman" w:cs="Times New Roman"/>
                <w:color w:val="000000" w:themeColor="text1"/>
                <w:sz w:val="20"/>
                <w:szCs w:val="20"/>
              </w:rPr>
            </w:pPr>
            <w:r w:rsidRPr="00860135">
              <w:rPr>
                <w:rFonts w:ascii="Times New Roman" w:hAnsi="Times New Roman" w:cs="Times New Roman"/>
                <w:color w:val="000000" w:themeColor="text1"/>
                <w:sz w:val="20"/>
                <w:szCs w:val="20"/>
              </w:rPr>
              <w:t>Special character</w:t>
            </w:r>
          </w:p>
        </w:tc>
      </w:tr>
      <w:tr w:rsidR="00A542E9" w:rsidRPr="00860135" w14:paraId="588B9F8A" w14:textId="77777777" w:rsidTr="000768A8">
        <w:tc>
          <w:tcPr>
            <w:tcW w:w="5000" w:type="pct"/>
            <w:gridSpan w:val="9"/>
            <w:tcBorders>
              <w:top w:val="single" w:sz="4" w:space="0" w:color="auto"/>
              <w:bottom w:val="single" w:sz="4" w:space="0" w:color="auto"/>
            </w:tcBorders>
            <w:shd w:val="clear" w:color="auto" w:fill="auto"/>
            <w:vAlign w:val="center"/>
          </w:tcPr>
          <w:p w14:paraId="394CF624" w14:textId="77777777" w:rsidR="00A542E9" w:rsidRPr="00860135" w:rsidRDefault="00A542E9" w:rsidP="00AA3CD6">
            <w:pPr>
              <w:pStyle w:val="Default"/>
              <w:rPr>
                <w:rFonts w:ascii="Times New Roman" w:hAnsi="Times New Roman" w:cs="Times New Roman"/>
                <w:color w:val="000000" w:themeColor="text1"/>
                <w:sz w:val="20"/>
                <w:szCs w:val="20"/>
              </w:rPr>
            </w:pPr>
            <w:r w:rsidRPr="00860135">
              <w:rPr>
                <w:rFonts w:ascii="Times New Roman" w:hAnsi="Times New Roman" w:cs="Times New Roman"/>
                <w:color w:val="000000" w:themeColor="text1"/>
                <w:sz w:val="20"/>
                <w:szCs w:val="20"/>
              </w:rPr>
              <w:t>Recommended variety</w:t>
            </w:r>
          </w:p>
        </w:tc>
      </w:tr>
      <w:tr w:rsidR="00A542E9" w:rsidRPr="00860135" w14:paraId="051D1ECE" w14:textId="77777777" w:rsidTr="000768A8">
        <w:tc>
          <w:tcPr>
            <w:tcW w:w="252" w:type="pct"/>
            <w:tcBorders>
              <w:top w:val="single" w:sz="4" w:space="0" w:color="auto"/>
              <w:bottom w:val="nil"/>
            </w:tcBorders>
            <w:shd w:val="clear" w:color="auto" w:fill="auto"/>
            <w:vAlign w:val="center"/>
          </w:tcPr>
          <w:p w14:paraId="7F745083" w14:textId="77777777" w:rsidR="00A542E9" w:rsidRPr="00860135" w:rsidRDefault="00A542E9"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1</w:t>
            </w:r>
          </w:p>
        </w:tc>
        <w:tc>
          <w:tcPr>
            <w:tcW w:w="574" w:type="pct"/>
            <w:tcBorders>
              <w:top w:val="single" w:sz="4" w:space="0" w:color="auto"/>
              <w:bottom w:val="nil"/>
            </w:tcBorders>
            <w:shd w:val="clear" w:color="auto" w:fill="auto"/>
            <w:vAlign w:val="center"/>
          </w:tcPr>
          <w:p w14:paraId="2C41BA8F" w14:textId="77777777" w:rsidR="00A542E9" w:rsidRPr="00860135" w:rsidRDefault="00A542E9"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Dhanush</w:t>
            </w:r>
          </w:p>
        </w:tc>
        <w:tc>
          <w:tcPr>
            <w:tcW w:w="918" w:type="pct"/>
            <w:gridSpan w:val="2"/>
            <w:tcBorders>
              <w:top w:val="single" w:sz="4" w:space="0" w:color="auto"/>
              <w:bottom w:val="nil"/>
            </w:tcBorders>
            <w:shd w:val="clear" w:color="auto" w:fill="auto"/>
            <w:vAlign w:val="center"/>
          </w:tcPr>
          <w:p w14:paraId="709EDB49" w14:textId="77777777" w:rsidR="00A542E9" w:rsidRPr="00860135" w:rsidRDefault="00A542E9" w:rsidP="00AA3CD6">
            <w:pPr>
              <w:rPr>
                <w:rFonts w:ascii="Times New Roman" w:hAnsi="Times New Roman" w:cs="Times New Roman"/>
                <w:color w:val="000000" w:themeColor="text1"/>
                <w:sz w:val="20"/>
                <w:cs/>
              </w:rPr>
            </w:pPr>
            <w:r w:rsidRPr="00860135">
              <w:rPr>
                <w:rFonts w:ascii="Times New Roman" w:hAnsi="Times New Roman" w:cs="Times New Roman"/>
                <w:color w:val="000000" w:themeColor="text1"/>
                <w:sz w:val="20"/>
              </w:rPr>
              <w:t>Nepal</w:t>
            </w:r>
            <w:r w:rsidRPr="00860135">
              <w:rPr>
                <w:rFonts w:ascii="Times New Roman" w:hAnsi="Times New Roman" w:cs="Times New Roman"/>
                <w:color w:val="000000" w:themeColor="text1"/>
                <w:sz w:val="20"/>
                <w:cs/>
              </w:rPr>
              <w:t xml:space="preserve"> </w:t>
            </w:r>
          </w:p>
        </w:tc>
        <w:tc>
          <w:tcPr>
            <w:tcW w:w="501" w:type="pct"/>
            <w:tcBorders>
              <w:top w:val="single" w:sz="4" w:space="0" w:color="auto"/>
              <w:bottom w:val="nil"/>
            </w:tcBorders>
            <w:shd w:val="clear" w:color="auto" w:fill="auto"/>
            <w:vAlign w:val="center"/>
          </w:tcPr>
          <w:p w14:paraId="194F6979" w14:textId="77777777" w:rsidR="00A542E9" w:rsidRPr="00860135" w:rsidRDefault="00A542E9" w:rsidP="00AA3CD6">
            <w:pPr>
              <w:rPr>
                <w:rFonts w:ascii="Times New Roman" w:hAnsi="Times New Roman" w:cs="Times New Roman"/>
                <w:color w:val="000000" w:themeColor="text1"/>
                <w:sz w:val="20"/>
                <w:cs/>
              </w:rPr>
            </w:pPr>
            <w:r w:rsidRPr="00860135">
              <w:rPr>
                <w:rFonts w:ascii="Times New Roman" w:hAnsi="Times New Roman" w:cs="Times New Roman"/>
                <w:color w:val="000000" w:themeColor="text1"/>
                <w:sz w:val="20"/>
              </w:rPr>
              <w:t>2036</w:t>
            </w:r>
          </w:p>
        </w:tc>
        <w:tc>
          <w:tcPr>
            <w:tcW w:w="766" w:type="pct"/>
            <w:tcBorders>
              <w:top w:val="single" w:sz="4" w:space="0" w:color="auto"/>
              <w:bottom w:val="nil"/>
            </w:tcBorders>
            <w:shd w:val="clear" w:color="auto" w:fill="auto"/>
            <w:vAlign w:val="center"/>
          </w:tcPr>
          <w:p w14:paraId="168DF471" w14:textId="77777777" w:rsidR="00A542E9" w:rsidRPr="00860135" w:rsidRDefault="00A178A2" w:rsidP="00A178A2">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Terai and</w:t>
            </w:r>
            <w:r w:rsidR="00A542E9" w:rsidRPr="00860135">
              <w:rPr>
                <w:rFonts w:ascii="Times New Roman" w:hAnsi="Times New Roman" w:cs="Times New Roman"/>
                <w:color w:val="000000" w:themeColor="text1"/>
                <w:sz w:val="20"/>
              </w:rPr>
              <w:t xml:space="preserve"> </w:t>
            </w:r>
            <w:r w:rsidRPr="00860135">
              <w:rPr>
                <w:rFonts w:ascii="Times New Roman" w:hAnsi="Times New Roman" w:cs="Times New Roman"/>
                <w:color w:val="000000" w:themeColor="text1"/>
                <w:sz w:val="20"/>
              </w:rPr>
              <w:t>inner terai</w:t>
            </w:r>
            <w:r w:rsidR="00A542E9" w:rsidRPr="00860135">
              <w:rPr>
                <w:rFonts w:ascii="Times New Roman" w:hAnsi="Times New Roman" w:cs="Times New Roman"/>
                <w:color w:val="000000" w:themeColor="text1"/>
                <w:sz w:val="20"/>
              </w:rPr>
              <w:t xml:space="preserve"> </w:t>
            </w:r>
            <w:r w:rsidR="00A542E9" w:rsidRPr="00860135">
              <w:rPr>
                <w:rFonts w:ascii="Times New Roman" w:hAnsi="Times New Roman" w:cs="Times New Roman"/>
                <w:color w:val="000000" w:themeColor="text1"/>
                <w:sz w:val="20"/>
                <w:cs/>
              </w:rPr>
              <w:t xml:space="preserve"> </w:t>
            </w:r>
          </w:p>
        </w:tc>
        <w:tc>
          <w:tcPr>
            <w:tcW w:w="472" w:type="pct"/>
            <w:tcBorders>
              <w:top w:val="single" w:sz="4" w:space="0" w:color="auto"/>
              <w:bottom w:val="nil"/>
            </w:tcBorders>
            <w:shd w:val="clear" w:color="auto" w:fill="auto"/>
            <w:vAlign w:val="center"/>
          </w:tcPr>
          <w:p w14:paraId="5EE75057" w14:textId="77777777" w:rsidR="00A542E9" w:rsidRPr="00860135" w:rsidRDefault="00A178A2"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144</w:t>
            </w:r>
          </w:p>
        </w:tc>
        <w:tc>
          <w:tcPr>
            <w:tcW w:w="644" w:type="pct"/>
            <w:tcBorders>
              <w:top w:val="single" w:sz="4" w:space="0" w:color="auto"/>
              <w:bottom w:val="nil"/>
            </w:tcBorders>
            <w:shd w:val="clear" w:color="auto" w:fill="auto"/>
            <w:vAlign w:val="center"/>
          </w:tcPr>
          <w:p w14:paraId="6B0209C5" w14:textId="77777777" w:rsidR="00A542E9" w:rsidRPr="00860135" w:rsidRDefault="00A178A2"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1.8</w:t>
            </w:r>
          </w:p>
        </w:tc>
        <w:tc>
          <w:tcPr>
            <w:tcW w:w="873" w:type="pct"/>
            <w:tcBorders>
              <w:top w:val="single" w:sz="4" w:space="0" w:color="auto"/>
              <w:bottom w:val="nil"/>
            </w:tcBorders>
            <w:shd w:val="clear" w:color="auto" w:fill="auto"/>
            <w:vAlign w:val="center"/>
          </w:tcPr>
          <w:p w14:paraId="483DC78C" w14:textId="77777777" w:rsidR="00A542E9" w:rsidRPr="00860135" w:rsidRDefault="00A178A2"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Drought tolerance</w:t>
            </w:r>
            <w:r w:rsidR="00A542E9" w:rsidRPr="00860135">
              <w:rPr>
                <w:rFonts w:ascii="Times New Roman" w:hAnsi="Times New Roman" w:cs="Times New Roman"/>
                <w:color w:val="000000" w:themeColor="text1"/>
                <w:sz w:val="20"/>
                <w:cs/>
              </w:rPr>
              <w:t xml:space="preserve"> </w:t>
            </w:r>
          </w:p>
        </w:tc>
      </w:tr>
      <w:tr w:rsidR="00A542E9" w:rsidRPr="00860135" w14:paraId="47CC8160" w14:textId="77777777" w:rsidTr="000768A8">
        <w:tc>
          <w:tcPr>
            <w:tcW w:w="252" w:type="pct"/>
            <w:tcBorders>
              <w:top w:val="nil"/>
            </w:tcBorders>
            <w:shd w:val="clear" w:color="auto" w:fill="auto"/>
            <w:vAlign w:val="center"/>
          </w:tcPr>
          <w:p w14:paraId="49336940" w14:textId="77777777" w:rsidR="00A542E9" w:rsidRPr="00860135" w:rsidRDefault="00A542E9"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2</w:t>
            </w:r>
          </w:p>
        </w:tc>
        <w:tc>
          <w:tcPr>
            <w:tcW w:w="574" w:type="pct"/>
            <w:tcBorders>
              <w:top w:val="nil"/>
            </w:tcBorders>
            <w:shd w:val="clear" w:color="auto" w:fill="auto"/>
            <w:vAlign w:val="center"/>
          </w:tcPr>
          <w:p w14:paraId="5459A0BA" w14:textId="77777777" w:rsidR="00A542E9" w:rsidRPr="00860135" w:rsidRDefault="00A542E9" w:rsidP="00AA3CD6">
            <w:pPr>
              <w:rPr>
                <w:rFonts w:ascii="Times New Roman" w:hAnsi="Times New Roman" w:cs="Times New Roman"/>
                <w:color w:val="000000" w:themeColor="text1"/>
                <w:sz w:val="20"/>
                <w:cs/>
              </w:rPr>
            </w:pPr>
            <w:r w:rsidRPr="00860135">
              <w:rPr>
                <w:rFonts w:ascii="Times New Roman" w:hAnsi="Times New Roman" w:cs="Times New Roman"/>
                <w:color w:val="000000" w:themeColor="text1"/>
                <w:sz w:val="20"/>
              </w:rPr>
              <w:t>Radha</w:t>
            </w:r>
          </w:p>
        </w:tc>
        <w:tc>
          <w:tcPr>
            <w:tcW w:w="918" w:type="pct"/>
            <w:gridSpan w:val="2"/>
            <w:tcBorders>
              <w:top w:val="nil"/>
            </w:tcBorders>
            <w:shd w:val="clear" w:color="auto" w:fill="auto"/>
            <w:vAlign w:val="center"/>
          </w:tcPr>
          <w:p w14:paraId="0D77EFAB" w14:textId="77777777" w:rsidR="00A542E9" w:rsidRPr="00860135" w:rsidRDefault="00A542E9" w:rsidP="00AA3CD6">
            <w:pPr>
              <w:rPr>
                <w:rFonts w:ascii="Times New Roman" w:hAnsi="Times New Roman" w:cs="Times New Roman"/>
                <w:color w:val="000000" w:themeColor="text1"/>
                <w:sz w:val="20"/>
              </w:rPr>
            </w:pPr>
            <w:r w:rsidRPr="00860135">
              <w:rPr>
                <w:rFonts w:ascii="Times New Roman" w:eastAsia="Calibri-Identity-H" w:hAnsi="Times New Roman" w:cs="Times New Roman"/>
                <w:sz w:val="20"/>
              </w:rPr>
              <w:t>India (JG 74)</w:t>
            </w:r>
          </w:p>
        </w:tc>
        <w:tc>
          <w:tcPr>
            <w:tcW w:w="501" w:type="pct"/>
            <w:tcBorders>
              <w:top w:val="nil"/>
            </w:tcBorders>
            <w:shd w:val="clear" w:color="auto" w:fill="auto"/>
            <w:vAlign w:val="center"/>
          </w:tcPr>
          <w:p w14:paraId="4D321C68" w14:textId="77777777" w:rsidR="00A542E9" w:rsidRPr="00860135" w:rsidRDefault="00A542E9"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2044</w:t>
            </w:r>
          </w:p>
        </w:tc>
        <w:tc>
          <w:tcPr>
            <w:tcW w:w="766" w:type="pct"/>
            <w:tcBorders>
              <w:top w:val="nil"/>
            </w:tcBorders>
            <w:shd w:val="clear" w:color="auto" w:fill="auto"/>
            <w:vAlign w:val="center"/>
          </w:tcPr>
          <w:p w14:paraId="16789ED8" w14:textId="77777777" w:rsidR="00A542E9" w:rsidRPr="00860135" w:rsidRDefault="00A542E9" w:rsidP="00AA3CD6">
            <w:pPr>
              <w:pStyle w:val="ListParagraph"/>
              <w:ind w:left="0"/>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 xml:space="preserve">-do- </w:t>
            </w:r>
            <w:r w:rsidRPr="00860135">
              <w:rPr>
                <w:rFonts w:ascii="Times New Roman" w:hAnsi="Times New Roman" w:cs="Times New Roman"/>
                <w:color w:val="000000" w:themeColor="text1"/>
                <w:sz w:val="20"/>
                <w:cs/>
              </w:rPr>
              <w:t xml:space="preserve"> </w:t>
            </w:r>
          </w:p>
        </w:tc>
        <w:tc>
          <w:tcPr>
            <w:tcW w:w="472" w:type="pct"/>
            <w:tcBorders>
              <w:top w:val="nil"/>
            </w:tcBorders>
            <w:shd w:val="clear" w:color="auto" w:fill="auto"/>
            <w:vAlign w:val="center"/>
          </w:tcPr>
          <w:p w14:paraId="2C728EE0" w14:textId="77777777" w:rsidR="00A542E9" w:rsidRPr="00860135" w:rsidRDefault="00A178A2"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142</w:t>
            </w:r>
          </w:p>
        </w:tc>
        <w:tc>
          <w:tcPr>
            <w:tcW w:w="644" w:type="pct"/>
            <w:tcBorders>
              <w:top w:val="nil"/>
            </w:tcBorders>
            <w:shd w:val="clear" w:color="auto" w:fill="auto"/>
            <w:vAlign w:val="center"/>
          </w:tcPr>
          <w:p w14:paraId="41DFE903" w14:textId="77777777" w:rsidR="00A542E9" w:rsidRPr="00860135" w:rsidRDefault="00A178A2"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1.6</w:t>
            </w:r>
          </w:p>
        </w:tc>
        <w:tc>
          <w:tcPr>
            <w:tcW w:w="873" w:type="pct"/>
            <w:tcBorders>
              <w:top w:val="nil"/>
            </w:tcBorders>
            <w:shd w:val="clear" w:color="auto" w:fill="auto"/>
            <w:vAlign w:val="center"/>
          </w:tcPr>
          <w:p w14:paraId="45FAF66D" w14:textId="77777777" w:rsidR="00A542E9" w:rsidRPr="00860135" w:rsidRDefault="00A542E9"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 xml:space="preserve">-do- </w:t>
            </w:r>
            <w:r w:rsidRPr="00860135">
              <w:rPr>
                <w:rFonts w:ascii="Times New Roman" w:hAnsi="Times New Roman" w:cs="Times New Roman"/>
                <w:color w:val="000000" w:themeColor="text1"/>
                <w:sz w:val="20"/>
                <w:cs/>
              </w:rPr>
              <w:t xml:space="preserve"> </w:t>
            </w:r>
          </w:p>
        </w:tc>
      </w:tr>
      <w:tr w:rsidR="00A178A2" w:rsidRPr="00860135" w14:paraId="3B8E4BD3" w14:textId="77777777" w:rsidTr="000768A8">
        <w:trPr>
          <w:trHeight w:val="467"/>
        </w:trPr>
        <w:tc>
          <w:tcPr>
            <w:tcW w:w="252" w:type="pct"/>
            <w:shd w:val="clear" w:color="auto" w:fill="auto"/>
            <w:vAlign w:val="center"/>
          </w:tcPr>
          <w:p w14:paraId="0B8C082F" w14:textId="77777777" w:rsidR="00A178A2" w:rsidRPr="00860135" w:rsidRDefault="00A178A2" w:rsidP="00A178A2">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3</w:t>
            </w:r>
          </w:p>
        </w:tc>
        <w:tc>
          <w:tcPr>
            <w:tcW w:w="574" w:type="pct"/>
            <w:shd w:val="clear" w:color="auto" w:fill="auto"/>
            <w:vAlign w:val="center"/>
          </w:tcPr>
          <w:p w14:paraId="1622B16B" w14:textId="77777777" w:rsidR="00A178A2" w:rsidRPr="00860135" w:rsidRDefault="00A178A2" w:rsidP="00A178A2">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 xml:space="preserve">Sita </w:t>
            </w:r>
          </w:p>
        </w:tc>
        <w:tc>
          <w:tcPr>
            <w:tcW w:w="918" w:type="pct"/>
            <w:gridSpan w:val="2"/>
            <w:shd w:val="clear" w:color="auto" w:fill="auto"/>
            <w:vAlign w:val="center"/>
          </w:tcPr>
          <w:p w14:paraId="4BFD0E24" w14:textId="77777777" w:rsidR="00A178A2" w:rsidRPr="00860135" w:rsidRDefault="00A178A2" w:rsidP="00A178A2">
            <w:pPr>
              <w:rPr>
                <w:rFonts w:ascii="Times New Roman" w:hAnsi="Times New Roman" w:cs="Times New Roman"/>
                <w:color w:val="000000" w:themeColor="text1"/>
                <w:sz w:val="20"/>
              </w:rPr>
            </w:pPr>
            <w:r w:rsidRPr="00860135">
              <w:rPr>
                <w:rFonts w:ascii="Times New Roman" w:eastAsia="Calibri-Identity-H" w:hAnsi="Times New Roman" w:cs="Times New Roman"/>
                <w:sz w:val="20"/>
              </w:rPr>
              <w:t>ICRISAT (ICC 4)</w:t>
            </w:r>
          </w:p>
        </w:tc>
        <w:tc>
          <w:tcPr>
            <w:tcW w:w="501" w:type="pct"/>
            <w:shd w:val="clear" w:color="auto" w:fill="auto"/>
            <w:vAlign w:val="center"/>
          </w:tcPr>
          <w:p w14:paraId="461464BA" w14:textId="77777777" w:rsidR="00A178A2" w:rsidRPr="00860135" w:rsidRDefault="00A178A2" w:rsidP="00A178A2">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2044</w:t>
            </w:r>
          </w:p>
        </w:tc>
        <w:tc>
          <w:tcPr>
            <w:tcW w:w="766" w:type="pct"/>
            <w:shd w:val="clear" w:color="auto" w:fill="auto"/>
            <w:vAlign w:val="center"/>
          </w:tcPr>
          <w:p w14:paraId="176911C2" w14:textId="77777777" w:rsidR="00A178A2" w:rsidRPr="00860135" w:rsidRDefault="00A178A2" w:rsidP="00A178A2">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 xml:space="preserve">-do- </w:t>
            </w:r>
            <w:r w:rsidRPr="00860135">
              <w:rPr>
                <w:rFonts w:ascii="Times New Roman" w:hAnsi="Times New Roman" w:cs="Times New Roman"/>
                <w:color w:val="000000" w:themeColor="text1"/>
                <w:sz w:val="20"/>
                <w:cs/>
              </w:rPr>
              <w:t xml:space="preserve"> </w:t>
            </w:r>
          </w:p>
        </w:tc>
        <w:tc>
          <w:tcPr>
            <w:tcW w:w="472" w:type="pct"/>
            <w:shd w:val="clear" w:color="auto" w:fill="auto"/>
            <w:vAlign w:val="center"/>
          </w:tcPr>
          <w:p w14:paraId="34DAFF51" w14:textId="77777777" w:rsidR="00A178A2" w:rsidRPr="00860135" w:rsidRDefault="00A178A2" w:rsidP="00A178A2">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140</w:t>
            </w:r>
          </w:p>
        </w:tc>
        <w:tc>
          <w:tcPr>
            <w:tcW w:w="644" w:type="pct"/>
            <w:shd w:val="clear" w:color="auto" w:fill="auto"/>
            <w:vAlign w:val="center"/>
          </w:tcPr>
          <w:p w14:paraId="508196F9" w14:textId="77777777" w:rsidR="00A178A2" w:rsidRPr="00860135" w:rsidRDefault="00A178A2" w:rsidP="00A178A2">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1.5</w:t>
            </w:r>
          </w:p>
        </w:tc>
        <w:tc>
          <w:tcPr>
            <w:tcW w:w="873" w:type="pct"/>
            <w:shd w:val="clear" w:color="auto" w:fill="auto"/>
            <w:vAlign w:val="center"/>
          </w:tcPr>
          <w:p w14:paraId="1689B26A" w14:textId="77777777" w:rsidR="00A178A2" w:rsidRPr="00860135" w:rsidRDefault="00A178A2" w:rsidP="00A178A2">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 xml:space="preserve">-do- </w:t>
            </w:r>
            <w:r w:rsidRPr="00860135">
              <w:rPr>
                <w:rFonts w:ascii="Times New Roman" w:hAnsi="Times New Roman" w:cs="Times New Roman"/>
                <w:color w:val="000000" w:themeColor="text1"/>
                <w:sz w:val="20"/>
                <w:cs/>
              </w:rPr>
              <w:t xml:space="preserve"> </w:t>
            </w:r>
          </w:p>
        </w:tc>
      </w:tr>
      <w:tr w:rsidR="00A542E9" w:rsidRPr="00860135" w14:paraId="2408AC2B" w14:textId="77777777" w:rsidTr="000768A8">
        <w:tc>
          <w:tcPr>
            <w:tcW w:w="252" w:type="pct"/>
            <w:shd w:val="clear" w:color="auto" w:fill="auto"/>
            <w:vAlign w:val="center"/>
          </w:tcPr>
          <w:p w14:paraId="5CFFA3C9" w14:textId="77777777" w:rsidR="00A542E9" w:rsidRPr="00860135" w:rsidRDefault="00A542E9"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4</w:t>
            </w:r>
          </w:p>
        </w:tc>
        <w:tc>
          <w:tcPr>
            <w:tcW w:w="574" w:type="pct"/>
            <w:shd w:val="clear" w:color="auto" w:fill="auto"/>
            <w:vAlign w:val="center"/>
          </w:tcPr>
          <w:p w14:paraId="563B3075" w14:textId="77777777" w:rsidR="00A542E9" w:rsidRPr="00860135" w:rsidRDefault="00A542E9"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Kalika</w:t>
            </w:r>
          </w:p>
        </w:tc>
        <w:tc>
          <w:tcPr>
            <w:tcW w:w="918" w:type="pct"/>
            <w:gridSpan w:val="2"/>
            <w:shd w:val="clear" w:color="auto" w:fill="auto"/>
            <w:vAlign w:val="center"/>
          </w:tcPr>
          <w:p w14:paraId="37BEDB8F" w14:textId="77777777" w:rsidR="00A542E9" w:rsidRPr="00860135" w:rsidRDefault="00A542E9" w:rsidP="00A542E9">
            <w:pPr>
              <w:autoSpaceDE w:val="0"/>
              <w:autoSpaceDN w:val="0"/>
              <w:adjustRightInd w:val="0"/>
              <w:rPr>
                <w:rFonts w:ascii="Times New Roman" w:eastAsia="Calibri-Identity-H" w:hAnsi="Times New Roman" w:cs="Times New Roman"/>
                <w:sz w:val="20"/>
              </w:rPr>
            </w:pPr>
            <w:r w:rsidRPr="00860135">
              <w:rPr>
                <w:rFonts w:ascii="Times New Roman" w:eastAsia="Calibri-Identity-H" w:hAnsi="Times New Roman" w:cs="Times New Roman"/>
                <w:sz w:val="20"/>
              </w:rPr>
              <w:t>ICRISAT (CL</w:t>
            </w:r>
          </w:p>
          <w:p w14:paraId="2FF9DBBC" w14:textId="77777777" w:rsidR="00A542E9" w:rsidRPr="00860135" w:rsidRDefault="00A542E9" w:rsidP="00A542E9">
            <w:pPr>
              <w:rPr>
                <w:rFonts w:ascii="Times New Roman" w:hAnsi="Times New Roman" w:cs="Times New Roman"/>
                <w:color w:val="000000" w:themeColor="text1"/>
                <w:sz w:val="20"/>
              </w:rPr>
            </w:pPr>
            <w:r w:rsidRPr="00860135">
              <w:rPr>
                <w:rFonts w:ascii="Times New Roman" w:eastAsia="Calibri-Identity-H" w:hAnsi="Times New Roman" w:cs="Times New Roman"/>
                <w:sz w:val="20"/>
              </w:rPr>
              <w:t>82108)</w:t>
            </w:r>
          </w:p>
        </w:tc>
        <w:tc>
          <w:tcPr>
            <w:tcW w:w="501" w:type="pct"/>
            <w:shd w:val="clear" w:color="auto" w:fill="auto"/>
            <w:vAlign w:val="center"/>
          </w:tcPr>
          <w:p w14:paraId="1F6F8C85" w14:textId="77777777" w:rsidR="00A542E9" w:rsidRPr="00860135" w:rsidRDefault="00A178A2" w:rsidP="00AA3CD6">
            <w:pPr>
              <w:rPr>
                <w:rFonts w:ascii="Times New Roman" w:hAnsi="Times New Roman" w:cs="Times New Roman"/>
                <w:color w:val="000000" w:themeColor="text1"/>
                <w:sz w:val="20"/>
                <w:cs/>
              </w:rPr>
            </w:pPr>
            <w:r w:rsidRPr="00860135">
              <w:rPr>
                <w:rFonts w:ascii="Times New Roman" w:hAnsi="Times New Roman" w:cs="Times New Roman"/>
                <w:color w:val="000000" w:themeColor="text1"/>
                <w:sz w:val="20"/>
              </w:rPr>
              <w:t>2047</w:t>
            </w:r>
          </w:p>
        </w:tc>
        <w:tc>
          <w:tcPr>
            <w:tcW w:w="766" w:type="pct"/>
            <w:shd w:val="clear" w:color="auto" w:fill="auto"/>
            <w:vAlign w:val="center"/>
          </w:tcPr>
          <w:p w14:paraId="156EA043" w14:textId="77777777" w:rsidR="00A542E9" w:rsidRPr="00860135" w:rsidRDefault="00A178A2" w:rsidP="00A178A2">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Mid to far western terai and inner terai</w:t>
            </w:r>
          </w:p>
        </w:tc>
        <w:tc>
          <w:tcPr>
            <w:tcW w:w="472" w:type="pct"/>
            <w:shd w:val="clear" w:color="auto" w:fill="auto"/>
            <w:vAlign w:val="center"/>
          </w:tcPr>
          <w:p w14:paraId="5006EAED" w14:textId="77777777" w:rsidR="00A542E9" w:rsidRPr="00860135" w:rsidRDefault="00A178A2"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153</w:t>
            </w:r>
          </w:p>
        </w:tc>
        <w:tc>
          <w:tcPr>
            <w:tcW w:w="644" w:type="pct"/>
            <w:shd w:val="clear" w:color="auto" w:fill="auto"/>
            <w:vAlign w:val="center"/>
          </w:tcPr>
          <w:p w14:paraId="346F75F7" w14:textId="77777777" w:rsidR="00A542E9" w:rsidRPr="00860135" w:rsidRDefault="00A178A2"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1.4</w:t>
            </w:r>
          </w:p>
        </w:tc>
        <w:tc>
          <w:tcPr>
            <w:tcW w:w="873" w:type="pct"/>
            <w:shd w:val="clear" w:color="auto" w:fill="auto"/>
            <w:vAlign w:val="center"/>
          </w:tcPr>
          <w:p w14:paraId="330D65D7" w14:textId="77777777" w:rsidR="00A542E9" w:rsidRPr="00860135" w:rsidRDefault="00A178A2" w:rsidP="00A178A2">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Suitable for mid-western terai</w:t>
            </w:r>
          </w:p>
        </w:tc>
      </w:tr>
      <w:tr w:rsidR="00A542E9" w:rsidRPr="00860135" w14:paraId="581D2478" w14:textId="77777777" w:rsidTr="000768A8">
        <w:tc>
          <w:tcPr>
            <w:tcW w:w="252" w:type="pct"/>
            <w:shd w:val="clear" w:color="auto" w:fill="auto"/>
            <w:vAlign w:val="center"/>
          </w:tcPr>
          <w:p w14:paraId="7BC1B6E6" w14:textId="77777777" w:rsidR="00A542E9" w:rsidRPr="00860135" w:rsidRDefault="00A542E9"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5</w:t>
            </w:r>
          </w:p>
        </w:tc>
        <w:tc>
          <w:tcPr>
            <w:tcW w:w="574" w:type="pct"/>
            <w:shd w:val="clear" w:color="auto" w:fill="auto"/>
            <w:vAlign w:val="center"/>
          </w:tcPr>
          <w:p w14:paraId="5192881F" w14:textId="77777777" w:rsidR="00A542E9" w:rsidRPr="00860135" w:rsidRDefault="00A542E9" w:rsidP="00AA3CD6">
            <w:pPr>
              <w:rPr>
                <w:rFonts w:ascii="Times New Roman" w:hAnsi="Times New Roman" w:cs="Times New Roman"/>
                <w:color w:val="000000" w:themeColor="text1"/>
                <w:sz w:val="20"/>
              </w:rPr>
            </w:pPr>
            <w:proofErr w:type="spellStart"/>
            <w:r w:rsidRPr="00860135">
              <w:rPr>
                <w:rFonts w:ascii="Times New Roman" w:hAnsi="Times New Roman" w:cs="Times New Roman"/>
                <w:color w:val="000000" w:themeColor="text1"/>
                <w:sz w:val="20"/>
              </w:rPr>
              <w:t>Kosheli</w:t>
            </w:r>
            <w:proofErr w:type="spellEnd"/>
            <w:r w:rsidRPr="00860135">
              <w:rPr>
                <w:rFonts w:ascii="Times New Roman" w:hAnsi="Times New Roman" w:cs="Times New Roman"/>
                <w:color w:val="000000" w:themeColor="text1"/>
                <w:sz w:val="20"/>
              </w:rPr>
              <w:t xml:space="preserve"> </w:t>
            </w:r>
          </w:p>
        </w:tc>
        <w:tc>
          <w:tcPr>
            <w:tcW w:w="918" w:type="pct"/>
            <w:gridSpan w:val="2"/>
            <w:shd w:val="clear" w:color="auto" w:fill="auto"/>
            <w:vAlign w:val="center"/>
          </w:tcPr>
          <w:p w14:paraId="7D7CDCC2" w14:textId="77777777" w:rsidR="00A542E9" w:rsidRPr="00860135" w:rsidRDefault="00A542E9" w:rsidP="00AA3CD6">
            <w:pPr>
              <w:rPr>
                <w:rFonts w:ascii="Times New Roman" w:hAnsi="Times New Roman" w:cs="Times New Roman"/>
                <w:color w:val="000000" w:themeColor="text1"/>
                <w:sz w:val="20"/>
              </w:rPr>
            </w:pPr>
            <w:r w:rsidRPr="00860135">
              <w:rPr>
                <w:rFonts w:ascii="Times New Roman" w:eastAsia="Calibri-Identity-H" w:hAnsi="Times New Roman" w:cs="Times New Roman"/>
                <w:sz w:val="20"/>
              </w:rPr>
              <w:t>ICRISAT (ICC 32)</w:t>
            </w:r>
          </w:p>
        </w:tc>
        <w:tc>
          <w:tcPr>
            <w:tcW w:w="501" w:type="pct"/>
            <w:shd w:val="clear" w:color="auto" w:fill="auto"/>
            <w:vAlign w:val="center"/>
          </w:tcPr>
          <w:p w14:paraId="3A2DF3F7" w14:textId="77777777" w:rsidR="00A542E9" w:rsidRPr="00860135" w:rsidRDefault="00A178A2"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2047</w:t>
            </w:r>
          </w:p>
        </w:tc>
        <w:tc>
          <w:tcPr>
            <w:tcW w:w="766" w:type="pct"/>
            <w:shd w:val="clear" w:color="auto" w:fill="auto"/>
            <w:vAlign w:val="center"/>
          </w:tcPr>
          <w:p w14:paraId="0FF51D61" w14:textId="77777777" w:rsidR="00A542E9" w:rsidRPr="00860135" w:rsidRDefault="00A542E9"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 xml:space="preserve">-do- </w:t>
            </w:r>
            <w:r w:rsidRPr="00860135">
              <w:rPr>
                <w:rFonts w:ascii="Times New Roman" w:hAnsi="Times New Roman" w:cs="Times New Roman"/>
                <w:color w:val="000000" w:themeColor="text1"/>
                <w:sz w:val="20"/>
                <w:cs/>
              </w:rPr>
              <w:t xml:space="preserve"> </w:t>
            </w:r>
          </w:p>
        </w:tc>
        <w:tc>
          <w:tcPr>
            <w:tcW w:w="472" w:type="pct"/>
            <w:shd w:val="clear" w:color="auto" w:fill="auto"/>
            <w:vAlign w:val="center"/>
          </w:tcPr>
          <w:p w14:paraId="4974D320" w14:textId="77777777" w:rsidR="00A542E9" w:rsidRPr="00860135" w:rsidRDefault="00A178A2"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154</w:t>
            </w:r>
          </w:p>
        </w:tc>
        <w:tc>
          <w:tcPr>
            <w:tcW w:w="644" w:type="pct"/>
            <w:shd w:val="clear" w:color="auto" w:fill="auto"/>
            <w:vAlign w:val="center"/>
          </w:tcPr>
          <w:p w14:paraId="21D45801" w14:textId="77777777" w:rsidR="00A542E9" w:rsidRPr="00860135" w:rsidRDefault="00A178A2"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1.6</w:t>
            </w:r>
          </w:p>
        </w:tc>
        <w:tc>
          <w:tcPr>
            <w:tcW w:w="873" w:type="pct"/>
            <w:shd w:val="clear" w:color="auto" w:fill="auto"/>
            <w:vAlign w:val="center"/>
          </w:tcPr>
          <w:p w14:paraId="6A40EEFC" w14:textId="77777777" w:rsidR="00A542E9" w:rsidRPr="00860135" w:rsidRDefault="00A178A2" w:rsidP="00860135">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 xml:space="preserve">Suitable for mid  </w:t>
            </w:r>
            <w:r w:rsidR="00860135">
              <w:rPr>
                <w:rFonts w:ascii="Times New Roman" w:hAnsi="Times New Roman" w:cs="Times New Roman"/>
                <w:color w:val="000000" w:themeColor="text1"/>
                <w:sz w:val="20"/>
              </w:rPr>
              <w:t xml:space="preserve">to </w:t>
            </w:r>
            <w:r w:rsidRPr="00860135">
              <w:rPr>
                <w:rFonts w:ascii="Times New Roman" w:hAnsi="Times New Roman" w:cs="Times New Roman"/>
                <w:color w:val="000000" w:themeColor="text1"/>
                <w:sz w:val="20"/>
              </w:rPr>
              <w:t>far-western</w:t>
            </w:r>
            <w:r w:rsidR="00860135">
              <w:rPr>
                <w:rFonts w:ascii="Times New Roman" w:hAnsi="Times New Roman" w:cs="Times New Roman"/>
                <w:color w:val="000000" w:themeColor="text1"/>
                <w:sz w:val="20"/>
              </w:rPr>
              <w:t xml:space="preserve"> </w:t>
            </w:r>
            <w:r w:rsidRPr="00860135">
              <w:rPr>
                <w:rFonts w:ascii="Times New Roman" w:hAnsi="Times New Roman" w:cs="Times New Roman"/>
                <w:color w:val="000000" w:themeColor="text1"/>
                <w:sz w:val="20"/>
              </w:rPr>
              <w:t>terai</w:t>
            </w:r>
          </w:p>
        </w:tc>
      </w:tr>
      <w:tr w:rsidR="00A542E9" w:rsidRPr="00860135" w14:paraId="04D37388" w14:textId="77777777" w:rsidTr="000768A8">
        <w:tc>
          <w:tcPr>
            <w:tcW w:w="252" w:type="pct"/>
            <w:shd w:val="clear" w:color="auto" w:fill="auto"/>
            <w:vAlign w:val="center"/>
          </w:tcPr>
          <w:p w14:paraId="710CF126" w14:textId="77777777" w:rsidR="00A542E9" w:rsidRPr="00860135" w:rsidRDefault="00A542E9"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6</w:t>
            </w:r>
          </w:p>
        </w:tc>
        <w:tc>
          <w:tcPr>
            <w:tcW w:w="574" w:type="pct"/>
            <w:shd w:val="clear" w:color="auto" w:fill="auto"/>
            <w:vAlign w:val="center"/>
          </w:tcPr>
          <w:p w14:paraId="188C2BAE" w14:textId="77777777" w:rsidR="00A542E9" w:rsidRPr="00860135" w:rsidRDefault="00A542E9"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 xml:space="preserve">Tara </w:t>
            </w:r>
          </w:p>
        </w:tc>
        <w:tc>
          <w:tcPr>
            <w:tcW w:w="918" w:type="pct"/>
            <w:gridSpan w:val="2"/>
            <w:shd w:val="clear" w:color="auto" w:fill="auto"/>
            <w:vAlign w:val="center"/>
          </w:tcPr>
          <w:p w14:paraId="547462D7" w14:textId="77777777" w:rsidR="00A542E9" w:rsidRPr="00860135" w:rsidRDefault="00A542E9" w:rsidP="00A542E9">
            <w:pPr>
              <w:autoSpaceDE w:val="0"/>
              <w:autoSpaceDN w:val="0"/>
              <w:adjustRightInd w:val="0"/>
              <w:rPr>
                <w:rFonts w:ascii="Times New Roman" w:eastAsia="Calibri-Identity-H" w:hAnsi="Times New Roman" w:cs="Times New Roman"/>
                <w:sz w:val="20"/>
              </w:rPr>
            </w:pPr>
            <w:r w:rsidRPr="00860135">
              <w:rPr>
                <w:rFonts w:ascii="Times New Roman" w:eastAsia="Calibri-Identity-H" w:hAnsi="Times New Roman" w:cs="Times New Roman"/>
                <w:sz w:val="20"/>
              </w:rPr>
              <w:t>Nepal (ICCX</w:t>
            </w:r>
          </w:p>
          <w:p w14:paraId="1000A787" w14:textId="77777777" w:rsidR="00A542E9" w:rsidRPr="00860135" w:rsidRDefault="00A542E9" w:rsidP="00A542E9">
            <w:pPr>
              <w:rPr>
                <w:rFonts w:ascii="Times New Roman" w:hAnsi="Times New Roman" w:cs="Times New Roman"/>
                <w:color w:val="000000" w:themeColor="text1"/>
                <w:sz w:val="20"/>
              </w:rPr>
            </w:pPr>
            <w:r w:rsidRPr="00860135">
              <w:rPr>
                <w:rFonts w:ascii="Times New Roman" w:eastAsia="Calibri-Identity-H" w:hAnsi="Times New Roman" w:cs="Times New Roman"/>
                <w:sz w:val="20"/>
              </w:rPr>
              <w:t>840508 -36</w:t>
            </w:r>
          </w:p>
        </w:tc>
        <w:tc>
          <w:tcPr>
            <w:tcW w:w="501" w:type="pct"/>
            <w:shd w:val="clear" w:color="auto" w:fill="auto"/>
            <w:vAlign w:val="center"/>
          </w:tcPr>
          <w:p w14:paraId="04279C38" w14:textId="77777777" w:rsidR="00A542E9" w:rsidRPr="00860135" w:rsidRDefault="00A178A2"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2064</w:t>
            </w:r>
          </w:p>
        </w:tc>
        <w:tc>
          <w:tcPr>
            <w:tcW w:w="766" w:type="pct"/>
            <w:shd w:val="clear" w:color="auto" w:fill="auto"/>
            <w:vAlign w:val="center"/>
          </w:tcPr>
          <w:p w14:paraId="7EA0D054" w14:textId="77777777" w:rsidR="00A542E9" w:rsidRPr="00860135" w:rsidRDefault="00A178A2" w:rsidP="00A178A2">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Terai to hills</w:t>
            </w:r>
          </w:p>
        </w:tc>
        <w:tc>
          <w:tcPr>
            <w:tcW w:w="472" w:type="pct"/>
            <w:shd w:val="clear" w:color="auto" w:fill="auto"/>
            <w:vAlign w:val="center"/>
          </w:tcPr>
          <w:p w14:paraId="7A652B5C" w14:textId="77777777" w:rsidR="00A542E9" w:rsidRPr="00860135" w:rsidRDefault="00A178A2"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135</w:t>
            </w:r>
          </w:p>
        </w:tc>
        <w:tc>
          <w:tcPr>
            <w:tcW w:w="644" w:type="pct"/>
            <w:shd w:val="clear" w:color="auto" w:fill="auto"/>
            <w:vAlign w:val="center"/>
          </w:tcPr>
          <w:p w14:paraId="163D6A93" w14:textId="77777777" w:rsidR="00A542E9" w:rsidRPr="00860135" w:rsidRDefault="00A178A2"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1.4</w:t>
            </w:r>
          </w:p>
        </w:tc>
        <w:tc>
          <w:tcPr>
            <w:tcW w:w="873" w:type="pct"/>
            <w:shd w:val="clear" w:color="auto" w:fill="auto"/>
            <w:vAlign w:val="center"/>
          </w:tcPr>
          <w:p w14:paraId="4D2E5082" w14:textId="77777777" w:rsidR="00A542E9" w:rsidRPr="00860135" w:rsidRDefault="00A542E9"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 xml:space="preserve">-do- </w:t>
            </w:r>
            <w:r w:rsidRPr="00860135">
              <w:rPr>
                <w:rFonts w:ascii="Times New Roman" w:hAnsi="Times New Roman" w:cs="Times New Roman"/>
                <w:color w:val="000000" w:themeColor="text1"/>
                <w:sz w:val="20"/>
                <w:cs/>
              </w:rPr>
              <w:t xml:space="preserve"> </w:t>
            </w:r>
          </w:p>
        </w:tc>
      </w:tr>
      <w:tr w:rsidR="00A542E9" w:rsidRPr="00860135" w14:paraId="3714FBFF" w14:textId="77777777" w:rsidTr="000768A8">
        <w:tc>
          <w:tcPr>
            <w:tcW w:w="252" w:type="pct"/>
            <w:tcBorders>
              <w:bottom w:val="single" w:sz="4" w:space="0" w:color="auto"/>
            </w:tcBorders>
            <w:shd w:val="clear" w:color="auto" w:fill="auto"/>
            <w:vAlign w:val="center"/>
          </w:tcPr>
          <w:p w14:paraId="3F03D5E3" w14:textId="77777777" w:rsidR="00A542E9" w:rsidRPr="00860135" w:rsidRDefault="00A542E9"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7</w:t>
            </w:r>
          </w:p>
        </w:tc>
        <w:tc>
          <w:tcPr>
            <w:tcW w:w="574" w:type="pct"/>
            <w:tcBorders>
              <w:bottom w:val="single" w:sz="4" w:space="0" w:color="auto"/>
            </w:tcBorders>
            <w:shd w:val="clear" w:color="auto" w:fill="auto"/>
            <w:vAlign w:val="center"/>
          </w:tcPr>
          <w:p w14:paraId="1131491F" w14:textId="77777777" w:rsidR="00A542E9" w:rsidRPr="00860135" w:rsidRDefault="00A542E9" w:rsidP="00AA3CD6">
            <w:pPr>
              <w:rPr>
                <w:rFonts w:ascii="Times New Roman" w:hAnsi="Times New Roman" w:cs="Times New Roman"/>
                <w:color w:val="000000" w:themeColor="text1"/>
                <w:sz w:val="20"/>
              </w:rPr>
            </w:pPr>
            <w:proofErr w:type="spellStart"/>
            <w:r w:rsidRPr="00860135">
              <w:rPr>
                <w:rFonts w:ascii="Times New Roman" w:hAnsi="Times New Roman" w:cs="Times New Roman"/>
                <w:color w:val="000000" w:themeColor="text1"/>
                <w:sz w:val="20"/>
              </w:rPr>
              <w:t>Avrodhi</w:t>
            </w:r>
            <w:proofErr w:type="spellEnd"/>
          </w:p>
        </w:tc>
        <w:tc>
          <w:tcPr>
            <w:tcW w:w="918" w:type="pct"/>
            <w:gridSpan w:val="2"/>
            <w:tcBorders>
              <w:bottom w:val="single" w:sz="4" w:space="0" w:color="auto"/>
            </w:tcBorders>
            <w:shd w:val="clear" w:color="auto" w:fill="auto"/>
            <w:vAlign w:val="center"/>
          </w:tcPr>
          <w:p w14:paraId="2ACEF411" w14:textId="77777777" w:rsidR="00A542E9" w:rsidRPr="00860135" w:rsidRDefault="00A542E9" w:rsidP="00A542E9">
            <w:pPr>
              <w:autoSpaceDE w:val="0"/>
              <w:autoSpaceDN w:val="0"/>
              <w:adjustRightInd w:val="0"/>
              <w:rPr>
                <w:rFonts w:ascii="Times New Roman" w:eastAsia="Calibri-Identity-H" w:hAnsi="Times New Roman" w:cs="Times New Roman"/>
                <w:sz w:val="20"/>
              </w:rPr>
            </w:pPr>
            <w:r w:rsidRPr="00860135">
              <w:rPr>
                <w:rFonts w:ascii="Times New Roman" w:eastAsia="Calibri-Identity-H" w:hAnsi="Times New Roman" w:cs="Times New Roman"/>
                <w:sz w:val="20"/>
              </w:rPr>
              <w:t>India</w:t>
            </w:r>
          </w:p>
          <w:p w14:paraId="607606CB" w14:textId="77777777" w:rsidR="00A542E9" w:rsidRPr="00860135" w:rsidRDefault="00A542E9" w:rsidP="00A542E9">
            <w:pPr>
              <w:rPr>
                <w:rFonts w:ascii="Times New Roman" w:hAnsi="Times New Roman" w:cs="Times New Roman"/>
                <w:color w:val="000000" w:themeColor="text1"/>
                <w:sz w:val="20"/>
              </w:rPr>
            </w:pPr>
            <w:r w:rsidRPr="00860135">
              <w:rPr>
                <w:rFonts w:ascii="Times New Roman" w:eastAsia="Calibri-Identity-H" w:hAnsi="Times New Roman" w:cs="Times New Roman"/>
                <w:sz w:val="20"/>
              </w:rPr>
              <w:t>(</w:t>
            </w:r>
            <w:proofErr w:type="spellStart"/>
            <w:r w:rsidRPr="00860135">
              <w:rPr>
                <w:rFonts w:ascii="Times New Roman" w:eastAsia="Calibri-Identity-H" w:hAnsi="Times New Roman" w:cs="Times New Roman"/>
                <w:sz w:val="20"/>
              </w:rPr>
              <w:t>Avrodhi</w:t>
            </w:r>
            <w:proofErr w:type="spellEnd"/>
            <w:r w:rsidRPr="00860135">
              <w:rPr>
                <w:rFonts w:ascii="Times New Roman" w:eastAsia="Calibri-Identity-H" w:hAnsi="Times New Roman" w:cs="Times New Roman"/>
                <w:sz w:val="20"/>
              </w:rPr>
              <w:t>)</w:t>
            </w:r>
          </w:p>
        </w:tc>
        <w:tc>
          <w:tcPr>
            <w:tcW w:w="501" w:type="pct"/>
            <w:tcBorders>
              <w:bottom w:val="single" w:sz="4" w:space="0" w:color="auto"/>
            </w:tcBorders>
            <w:shd w:val="clear" w:color="auto" w:fill="auto"/>
            <w:vAlign w:val="center"/>
          </w:tcPr>
          <w:p w14:paraId="2AEF72B0" w14:textId="77777777" w:rsidR="00A542E9" w:rsidRPr="00860135" w:rsidRDefault="00A178A2"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2064</w:t>
            </w:r>
          </w:p>
        </w:tc>
        <w:tc>
          <w:tcPr>
            <w:tcW w:w="766" w:type="pct"/>
            <w:tcBorders>
              <w:bottom w:val="single" w:sz="4" w:space="0" w:color="auto"/>
            </w:tcBorders>
            <w:shd w:val="clear" w:color="auto" w:fill="auto"/>
            <w:vAlign w:val="center"/>
          </w:tcPr>
          <w:p w14:paraId="3F0F94B7" w14:textId="77777777" w:rsidR="00A542E9" w:rsidRPr="00860135" w:rsidRDefault="00A542E9"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 xml:space="preserve">-do- </w:t>
            </w:r>
            <w:r w:rsidRPr="00860135">
              <w:rPr>
                <w:rFonts w:ascii="Times New Roman" w:hAnsi="Times New Roman" w:cs="Times New Roman"/>
                <w:color w:val="000000" w:themeColor="text1"/>
                <w:sz w:val="20"/>
                <w:cs/>
              </w:rPr>
              <w:t xml:space="preserve"> </w:t>
            </w:r>
          </w:p>
        </w:tc>
        <w:tc>
          <w:tcPr>
            <w:tcW w:w="472" w:type="pct"/>
            <w:tcBorders>
              <w:bottom w:val="single" w:sz="4" w:space="0" w:color="auto"/>
            </w:tcBorders>
            <w:shd w:val="clear" w:color="auto" w:fill="auto"/>
            <w:vAlign w:val="center"/>
          </w:tcPr>
          <w:p w14:paraId="53C914F5" w14:textId="77777777" w:rsidR="00A542E9" w:rsidRPr="00860135" w:rsidRDefault="00A178A2"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135</w:t>
            </w:r>
          </w:p>
        </w:tc>
        <w:tc>
          <w:tcPr>
            <w:tcW w:w="644" w:type="pct"/>
            <w:tcBorders>
              <w:bottom w:val="single" w:sz="4" w:space="0" w:color="auto"/>
            </w:tcBorders>
            <w:shd w:val="clear" w:color="auto" w:fill="auto"/>
            <w:vAlign w:val="center"/>
          </w:tcPr>
          <w:p w14:paraId="6435EB18" w14:textId="77777777" w:rsidR="00A542E9" w:rsidRPr="00860135" w:rsidRDefault="00A178A2"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1.3</w:t>
            </w:r>
          </w:p>
        </w:tc>
        <w:tc>
          <w:tcPr>
            <w:tcW w:w="873" w:type="pct"/>
            <w:tcBorders>
              <w:bottom w:val="single" w:sz="4" w:space="0" w:color="auto"/>
            </w:tcBorders>
            <w:shd w:val="clear" w:color="auto" w:fill="auto"/>
            <w:vAlign w:val="center"/>
          </w:tcPr>
          <w:p w14:paraId="0388EDBC" w14:textId="77777777" w:rsidR="00A542E9" w:rsidRPr="00860135" w:rsidRDefault="00A178A2" w:rsidP="00AA3CD6">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Suitable for mid-western terai</w:t>
            </w:r>
          </w:p>
        </w:tc>
      </w:tr>
      <w:tr w:rsidR="00A542E9" w:rsidRPr="00860135" w14:paraId="1083D7A3" w14:textId="77777777" w:rsidTr="000768A8">
        <w:tc>
          <w:tcPr>
            <w:tcW w:w="5000" w:type="pct"/>
            <w:gridSpan w:val="9"/>
            <w:tcBorders>
              <w:top w:val="single" w:sz="4" w:space="0" w:color="auto"/>
              <w:bottom w:val="single" w:sz="4" w:space="0" w:color="auto"/>
            </w:tcBorders>
            <w:shd w:val="clear" w:color="auto" w:fill="auto"/>
            <w:vAlign w:val="center"/>
          </w:tcPr>
          <w:p w14:paraId="3B14300B" w14:textId="77777777" w:rsidR="00A542E9" w:rsidRPr="00860135" w:rsidRDefault="00A542E9" w:rsidP="00AA3CD6">
            <w:pPr>
              <w:rPr>
                <w:rFonts w:ascii="Times New Roman" w:hAnsi="Times New Roman" w:cs="Times New Roman"/>
                <w:color w:val="000000" w:themeColor="text1"/>
                <w:sz w:val="20"/>
                <w:cs/>
              </w:rPr>
            </w:pPr>
            <w:r w:rsidRPr="00860135">
              <w:rPr>
                <w:rFonts w:ascii="Times New Roman" w:hAnsi="Times New Roman" w:cs="Times New Roman"/>
                <w:color w:val="000000" w:themeColor="text1"/>
                <w:sz w:val="20"/>
              </w:rPr>
              <w:t>Promising varieties</w:t>
            </w:r>
          </w:p>
        </w:tc>
      </w:tr>
      <w:tr w:rsidR="000768A8" w:rsidRPr="00860135" w14:paraId="4A5A7A39" w14:textId="198707C0" w:rsidTr="000768A8">
        <w:tc>
          <w:tcPr>
            <w:tcW w:w="252" w:type="pct"/>
            <w:tcBorders>
              <w:top w:val="single" w:sz="4" w:space="0" w:color="auto"/>
            </w:tcBorders>
            <w:shd w:val="clear" w:color="auto" w:fill="auto"/>
            <w:vAlign w:val="center"/>
          </w:tcPr>
          <w:p w14:paraId="2CF44030" w14:textId="77777777" w:rsidR="000768A8" w:rsidRPr="00860135" w:rsidRDefault="000768A8" w:rsidP="00AA3CD6">
            <w:pPr>
              <w:rPr>
                <w:rFonts w:ascii="Times New Roman" w:hAnsi="Times New Roman" w:cs="Times New Roman"/>
                <w:color w:val="000000" w:themeColor="text1"/>
                <w:sz w:val="20"/>
                <w:cs/>
              </w:rPr>
            </w:pPr>
            <w:r w:rsidRPr="00860135">
              <w:rPr>
                <w:rFonts w:ascii="Times New Roman" w:hAnsi="Times New Roman" w:cs="Times New Roman"/>
                <w:color w:val="000000" w:themeColor="text1"/>
                <w:sz w:val="20"/>
              </w:rPr>
              <w:t>1</w:t>
            </w:r>
          </w:p>
        </w:tc>
        <w:tc>
          <w:tcPr>
            <w:tcW w:w="998" w:type="pct"/>
            <w:gridSpan w:val="2"/>
            <w:tcBorders>
              <w:top w:val="nil"/>
              <w:bottom w:val="nil"/>
              <w:right w:val="nil"/>
            </w:tcBorders>
            <w:shd w:val="clear" w:color="auto" w:fill="auto"/>
            <w:vAlign w:val="center"/>
          </w:tcPr>
          <w:p w14:paraId="4838E949" w14:textId="1F6B22A6" w:rsidR="000768A8" w:rsidRPr="00860135" w:rsidRDefault="000768A8" w:rsidP="00A178A2">
            <w:pPr>
              <w:rPr>
                <w:rFonts w:ascii="Times New Roman" w:hAnsi="Times New Roman" w:cs="Times New Roman"/>
                <w:color w:val="000000" w:themeColor="text1"/>
                <w:sz w:val="20"/>
                <w:cs/>
              </w:rPr>
            </w:pPr>
            <w:r w:rsidRPr="00860135">
              <w:rPr>
                <w:rFonts w:ascii="Times New Roman" w:hAnsi="Times New Roman" w:cs="Times New Roman"/>
                <w:color w:val="000000" w:themeColor="text1"/>
                <w:sz w:val="20"/>
              </w:rPr>
              <w:t>ICCV 97207</w:t>
            </w:r>
          </w:p>
        </w:tc>
        <w:tc>
          <w:tcPr>
            <w:tcW w:w="3750" w:type="pct"/>
            <w:gridSpan w:val="6"/>
            <w:tcBorders>
              <w:top w:val="nil"/>
              <w:left w:val="nil"/>
              <w:bottom w:val="nil"/>
            </w:tcBorders>
            <w:shd w:val="clear" w:color="auto" w:fill="auto"/>
            <w:vAlign w:val="center"/>
          </w:tcPr>
          <w:p w14:paraId="6C411AB4" w14:textId="50015D4E" w:rsidR="000768A8" w:rsidRPr="00860135" w:rsidRDefault="000768A8" w:rsidP="000768A8">
            <w:pPr>
              <w:rPr>
                <w:rFonts w:ascii="Times New Roman" w:hAnsi="Times New Roman" w:cs="Times New Roman"/>
                <w:color w:val="000000" w:themeColor="text1"/>
                <w:sz w:val="20"/>
                <w:cs/>
              </w:rPr>
            </w:pPr>
            <w:r w:rsidRPr="00860135">
              <w:rPr>
                <w:rFonts w:ascii="Times New Roman" w:hAnsi="Times New Roman" w:cs="Times New Roman"/>
                <w:color w:val="000000" w:themeColor="text1"/>
                <w:sz w:val="20"/>
              </w:rPr>
              <w:t>Special character: bold-sized seed, tolerance to wilting and blight</w:t>
            </w:r>
          </w:p>
        </w:tc>
      </w:tr>
      <w:tr w:rsidR="000768A8" w:rsidRPr="00860135" w14:paraId="31913950" w14:textId="13A72E11" w:rsidTr="000768A8">
        <w:tc>
          <w:tcPr>
            <w:tcW w:w="252" w:type="pct"/>
            <w:shd w:val="clear" w:color="auto" w:fill="auto"/>
            <w:vAlign w:val="center"/>
          </w:tcPr>
          <w:p w14:paraId="0C0FBB58" w14:textId="77777777" w:rsidR="000768A8" w:rsidRPr="00860135" w:rsidRDefault="000768A8" w:rsidP="00AA3CD6">
            <w:pPr>
              <w:rPr>
                <w:rFonts w:ascii="Times New Roman" w:hAnsi="Times New Roman" w:cs="Times New Roman"/>
                <w:color w:val="000000" w:themeColor="text1"/>
                <w:sz w:val="20"/>
                <w:cs/>
              </w:rPr>
            </w:pPr>
            <w:r w:rsidRPr="00860135">
              <w:rPr>
                <w:rFonts w:ascii="Times New Roman" w:hAnsi="Times New Roman" w:cs="Times New Roman"/>
                <w:color w:val="000000" w:themeColor="text1"/>
                <w:sz w:val="20"/>
              </w:rPr>
              <w:t>2</w:t>
            </w:r>
            <w:r w:rsidRPr="00860135">
              <w:rPr>
                <w:rFonts w:ascii="Times New Roman" w:hAnsi="Times New Roman" w:cs="Times New Roman"/>
                <w:color w:val="000000" w:themeColor="text1"/>
                <w:sz w:val="20"/>
                <w:cs/>
              </w:rPr>
              <w:t xml:space="preserve"> </w:t>
            </w:r>
          </w:p>
        </w:tc>
        <w:tc>
          <w:tcPr>
            <w:tcW w:w="998" w:type="pct"/>
            <w:gridSpan w:val="2"/>
            <w:tcBorders>
              <w:top w:val="nil"/>
              <w:bottom w:val="nil"/>
              <w:right w:val="nil"/>
            </w:tcBorders>
            <w:shd w:val="clear" w:color="auto" w:fill="auto"/>
            <w:vAlign w:val="center"/>
          </w:tcPr>
          <w:p w14:paraId="67FEB5CC" w14:textId="38141D03" w:rsidR="000768A8" w:rsidRPr="00860135" w:rsidRDefault="000768A8" w:rsidP="00A178A2">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 xml:space="preserve">KPG 59 </w:t>
            </w:r>
          </w:p>
        </w:tc>
        <w:tc>
          <w:tcPr>
            <w:tcW w:w="3750" w:type="pct"/>
            <w:gridSpan w:val="6"/>
            <w:tcBorders>
              <w:top w:val="nil"/>
              <w:left w:val="nil"/>
              <w:bottom w:val="nil"/>
            </w:tcBorders>
            <w:shd w:val="clear" w:color="auto" w:fill="auto"/>
            <w:vAlign w:val="center"/>
          </w:tcPr>
          <w:p w14:paraId="0F9F01DE" w14:textId="71697C99" w:rsidR="000768A8" w:rsidRPr="00860135" w:rsidRDefault="000768A8" w:rsidP="000768A8">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Special character: medium-size seed, tolerance to wilting and blight</w:t>
            </w:r>
          </w:p>
        </w:tc>
      </w:tr>
      <w:tr w:rsidR="000768A8" w:rsidRPr="00860135" w14:paraId="267A95F9" w14:textId="4823A739" w:rsidTr="000768A8">
        <w:tc>
          <w:tcPr>
            <w:tcW w:w="252" w:type="pct"/>
            <w:shd w:val="clear" w:color="auto" w:fill="auto"/>
            <w:vAlign w:val="center"/>
          </w:tcPr>
          <w:p w14:paraId="2B50829D" w14:textId="77777777" w:rsidR="000768A8" w:rsidRPr="00860135" w:rsidRDefault="000768A8" w:rsidP="00AA3CD6">
            <w:pPr>
              <w:rPr>
                <w:rFonts w:ascii="Times New Roman" w:hAnsi="Times New Roman" w:cs="Times New Roman"/>
                <w:color w:val="000000" w:themeColor="text1"/>
                <w:sz w:val="20"/>
                <w:cs/>
              </w:rPr>
            </w:pPr>
            <w:r w:rsidRPr="00860135">
              <w:rPr>
                <w:rFonts w:ascii="Times New Roman" w:hAnsi="Times New Roman" w:cs="Times New Roman"/>
                <w:color w:val="000000" w:themeColor="text1"/>
                <w:sz w:val="20"/>
              </w:rPr>
              <w:t>3</w:t>
            </w:r>
            <w:r w:rsidRPr="00860135">
              <w:rPr>
                <w:rFonts w:ascii="Times New Roman" w:hAnsi="Times New Roman" w:cs="Times New Roman"/>
                <w:color w:val="000000" w:themeColor="text1"/>
                <w:sz w:val="20"/>
                <w:cs/>
              </w:rPr>
              <w:t xml:space="preserve"> </w:t>
            </w:r>
          </w:p>
        </w:tc>
        <w:tc>
          <w:tcPr>
            <w:tcW w:w="998" w:type="pct"/>
            <w:gridSpan w:val="2"/>
            <w:tcBorders>
              <w:top w:val="nil"/>
              <w:bottom w:val="single" w:sz="4" w:space="0" w:color="auto"/>
              <w:right w:val="nil"/>
            </w:tcBorders>
            <w:shd w:val="clear" w:color="auto" w:fill="auto"/>
            <w:vAlign w:val="center"/>
          </w:tcPr>
          <w:p w14:paraId="4999A5CD" w14:textId="0D706F72" w:rsidR="000768A8" w:rsidRPr="00860135" w:rsidRDefault="000768A8" w:rsidP="00A178A2">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 xml:space="preserve">ICCX 840508-31 </w:t>
            </w:r>
          </w:p>
        </w:tc>
        <w:tc>
          <w:tcPr>
            <w:tcW w:w="3750" w:type="pct"/>
            <w:gridSpan w:val="6"/>
            <w:tcBorders>
              <w:top w:val="nil"/>
              <w:left w:val="nil"/>
              <w:bottom w:val="single" w:sz="4" w:space="0" w:color="auto"/>
            </w:tcBorders>
            <w:shd w:val="clear" w:color="auto" w:fill="auto"/>
            <w:vAlign w:val="center"/>
          </w:tcPr>
          <w:p w14:paraId="1AD3207C" w14:textId="0A34B72A" w:rsidR="000768A8" w:rsidRPr="00860135" w:rsidRDefault="000768A8" w:rsidP="000768A8">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Special character: early duration, bold seeded, tolerance to blight</w:t>
            </w:r>
          </w:p>
        </w:tc>
      </w:tr>
    </w:tbl>
    <w:p w14:paraId="47D82588" w14:textId="77777777" w:rsidR="00A542E9" w:rsidRPr="00746FDF" w:rsidRDefault="00A542E9" w:rsidP="003C036C">
      <w:pPr>
        <w:autoSpaceDE w:val="0"/>
        <w:autoSpaceDN w:val="0"/>
        <w:adjustRightInd w:val="0"/>
        <w:spacing w:after="0" w:line="240" w:lineRule="auto"/>
        <w:jc w:val="both"/>
        <w:rPr>
          <w:rFonts w:ascii="Times New Roman" w:eastAsia="Calibri-Identity-H" w:hAnsi="Times New Roman" w:cs="Times New Roman"/>
          <w:sz w:val="24"/>
          <w:szCs w:val="24"/>
        </w:rPr>
      </w:pPr>
    </w:p>
    <w:p w14:paraId="2C1E7298" w14:textId="0CFD3329" w:rsidR="006F0C11" w:rsidRPr="00CE405E" w:rsidRDefault="002615FE" w:rsidP="00A542E9">
      <w:pPr>
        <w:autoSpaceDE w:val="0"/>
        <w:autoSpaceDN w:val="0"/>
        <w:adjustRightInd w:val="0"/>
        <w:spacing w:after="0" w:line="240" w:lineRule="auto"/>
        <w:rPr>
          <w:rFonts w:ascii="Times New Roman" w:eastAsia="Calibri-Identity-H" w:hAnsi="Times New Roman" w:cs="Times New Roman"/>
          <w:b/>
          <w:bCs/>
          <w:sz w:val="24"/>
          <w:szCs w:val="24"/>
        </w:rPr>
      </w:pPr>
      <w:r>
        <w:rPr>
          <w:rFonts w:ascii="Times New Roman" w:eastAsia="Calibri-Identity-H" w:hAnsi="Times New Roman" w:cs="Times New Roman"/>
          <w:b/>
          <w:bCs/>
          <w:sz w:val="24"/>
          <w:szCs w:val="24"/>
        </w:rPr>
        <w:t xml:space="preserve">5.3 </w:t>
      </w:r>
      <w:r w:rsidR="00B64378">
        <w:rPr>
          <w:rFonts w:ascii="Times New Roman" w:eastAsia="Calibri-Identity-H" w:hAnsi="Times New Roman" w:cs="Times New Roman"/>
          <w:b/>
          <w:bCs/>
          <w:sz w:val="24"/>
          <w:szCs w:val="24"/>
        </w:rPr>
        <w:t xml:space="preserve">Kidney </w:t>
      </w:r>
      <w:r w:rsidR="00CE405E" w:rsidRPr="00CE405E">
        <w:rPr>
          <w:rFonts w:ascii="Times New Roman" w:eastAsia="Calibri-Identity-H" w:hAnsi="Times New Roman" w:cs="Times New Roman"/>
          <w:b/>
          <w:bCs/>
          <w:sz w:val="24"/>
          <w:szCs w:val="24"/>
        </w:rPr>
        <w:t>bean</w:t>
      </w:r>
    </w:p>
    <w:p w14:paraId="271F06DD" w14:textId="77777777" w:rsidR="00CE405E" w:rsidRDefault="00CE405E" w:rsidP="00A542E9">
      <w:pPr>
        <w:autoSpaceDE w:val="0"/>
        <w:autoSpaceDN w:val="0"/>
        <w:adjustRightInd w:val="0"/>
        <w:spacing w:after="0" w:line="240" w:lineRule="auto"/>
        <w:rPr>
          <w:rFonts w:ascii="Times New Roman" w:eastAsia="Calibri-Identity-H" w:hAnsi="Times New Roman" w:cs="Times New Roman"/>
          <w:sz w:val="24"/>
          <w:szCs w:val="24"/>
        </w:rPr>
      </w:pPr>
    </w:p>
    <w:p w14:paraId="6C57175C" w14:textId="49DAF0AB" w:rsidR="006F0C11" w:rsidRDefault="00CE405E" w:rsidP="004652D5">
      <w:pPr>
        <w:autoSpaceDE w:val="0"/>
        <w:autoSpaceDN w:val="0"/>
        <w:adjustRightInd w:val="0"/>
        <w:spacing w:after="0" w:line="240" w:lineRule="auto"/>
        <w:jc w:val="both"/>
        <w:rPr>
          <w:rFonts w:ascii="Times New Roman" w:eastAsia="Calibri-Identity-H" w:hAnsi="Times New Roman" w:cs="Times New Roman"/>
          <w:sz w:val="24"/>
          <w:szCs w:val="24"/>
        </w:rPr>
      </w:pPr>
      <w:r>
        <w:rPr>
          <w:rFonts w:ascii="Times New Roman" w:eastAsia="Calibri-Identity-H" w:hAnsi="Times New Roman" w:cs="Times New Roman"/>
          <w:sz w:val="24"/>
          <w:szCs w:val="24"/>
        </w:rPr>
        <w:t xml:space="preserve">The </w:t>
      </w:r>
      <w:r w:rsidR="004C03C1">
        <w:rPr>
          <w:rFonts w:ascii="Times New Roman" w:eastAsia="Calibri-Identity-H" w:hAnsi="Times New Roman" w:cs="Times New Roman"/>
          <w:sz w:val="24"/>
          <w:szCs w:val="24"/>
        </w:rPr>
        <w:t>GLRP</w:t>
      </w:r>
      <w:r>
        <w:rPr>
          <w:rFonts w:ascii="Times New Roman" w:eastAsia="Calibri-Identity-H" w:hAnsi="Times New Roman" w:cs="Times New Roman"/>
          <w:sz w:val="24"/>
          <w:szCs w:val="24"/>
        </w:rPr>
        <w:t xml:space="preserve"> has released one variety of kidney bean in Nepal</w:t>
      </w:r>
      <w:r w:rsidR="004652D5">
        <w:rPr>
          <w:rFonts w:ascii="Times New Roman" w:eastAsia="Calibri-Identity-H" w:hAnsi="Times New Roman" w:cs="Times New Roman"/>
          <w:sz w:val="24"/>
          <w:szCs w:val="24"/>
        </w:rPr>
        <w:t xml:space="preserve"> and</w:t>
      </w:r>
      <w:r>
        <w:rPr>
          <w:rFonts w:ascii="Times New Roman" w:eastAsia="Calibri-Identity-H" w:hAnsi="Times New Roman" w:cs="Times New Roman"/>
          <w:sz w:val="24"/>
          <w:szCs w:val="24"/>
        </w:rPr>
        <w:t xml:space="preserve"> genotypes </w:t>
      </w:r>
      <w:r w:rsidR="004652D5">
        <w:rPr>
          <w:rFonts w:ascii="Times New Roman" w:eastAsia="Calibri-Identity-H" w:hAnsi="Times New Roman" w:cs="Times New Roman"/>
          <w:sz w:val="24"/>
          <w:szCs w:val="24"/>
        </w:rPr>
        <w:t>Arun</w:t>
      </w:r>
      <w:r w:rsidR="000768A8">
        <w:rPr>
          <w:rFonts w:ascii="Times New Roman" w:eastAsia="Calibri-Identity-H" w:hAnsi="Times New Roman" w:cs="Times New Roman"/>
          <w:sz w:val="24"/>
          <w:szCs w:val="24"/>
        </w:rPr>
        <w:t xml:space="preserve"> 2</w:t>
      </w:r>
      <w:r w:rsidR="004C03C1">
        <w:rPr>
          <w:rFonts w:ascii="Times New Roman" w:eastAsia="Calibri-Identity-H" w:hAnsi="Times New Roman" w:cs="Times New Roman"/>
          <w:sz w:val="24"/>
          <w:szCs w:val="24"/>
        </w:rPr>
        <w:t>,</w:t>
      </w:r>
      <w:r w:rsidR="00A61376">
        <w:rPr>
          <w:rFonts w:ascii="Times New Roman" w:eastAsia="Calibri-Identity-H" w:hAnsi="Times New Roman" w:cs="Times New Roman"/>
          <w:sz w:val="24"/>
          <w:szCs w:val="24"/>
        </w:rPr>
        <w:t xml:space="preserve"> </w:t>
      </w:r>
      <w:r w:rsidR="004652D5">
        <w:rPr>
          <w:rFonts w:ascii="Times New Roman" w:eastAsia="Calibri-Identity-H" w:hAnsi="Times New Roman" w:cs="Times New Roman"/>
          <w:sz w:val="24"/>
          <w:szCs w:val="24"/>
        </w:rPr>
        <w:t>Chitra</w:t>
      </w:r>
      <w:r w:rsidR="004C03C1">
        <w:rPr>
          <w:rFonts w:ascii="Times New Roman" w:eastAsia="Calibri-Identity-H" w:hAnsi="Times New Roman" w:cs="Times New Roman"/>
          <w:sz w:val="24"/>
          <w:szCs w:val="24"/>
        </w:rPr>
        <w:t xml:space="preserve"> and Coll# 21</w:t>
      </w:r>
      <w:r w:rsidR="004652D5">
        <w:rPr>
          <w:rFonts w:ascii="Times New Roman" w:eastAsia="Calibri-Identity-H" w:hAnsi="Times New Roman" w:cs="Times New Roman"/>
          <w:sz w:val="24"/>
          <w:szCs w:val="24"/>
        </w:rPr>
        <w:t xml:space="preserve"> are identified as the promising varieties from the trials conducted in different locations of Nepal.</w:t>
      </w:r>
    </w:p>
    <w:p w14:paraId="61E422DF" w14:textId="77777777" w:rsidR="001E2AF4" w:rsidRPr="001E2AF4" w:rsidRDefault="001E2AF4" w:rsidP="001E2AF4">
      <w:pPr>
        <w:autoSpaceDE w:val="0"/>
        <w:autoSpaceDN w:val="0"/>
        <w:adjustRightInd w:val="0"/>
        <w:spacing w:after="0" w:line="240" w:lineRule="auto"/>
        <w:jc w:val="both"/>
        <w:rPr>
          <w:rFonts w:ascii="Times New Roman" w:eastAsia="Calibri-Identity-H" w:hAnsi="Times New Roman" w:cs="Times New Roman"/>
          <w:sz w:val="24"/>
          <w:szCs w:val="24"/>
        </w:rPr>
      </w:pPr>
    </w:p>
    <w:p w14:paraId="081AA706" w14:textId="292F017F" w:rsidR="001E2AF4" w:rsidRPr="001E2AF4" w:rsidRDefault="001E2AF4" w:rsidP="001E2AF4">
      <w:pPr>
        <w:autoSpaceDE w:val="0"/>
        <w:autoSpaceDN w:val="0"/>
        <w:adjustRightInd w:val="0"/>
        <w:spacing w:after="0" w:line="240" w:lineRule="auto"/>
        <w:jc w:val="both"/>
        <w:rPr>
          <w:rFonts w:ascii="Times New Roman" w:eastAsia="Calibri-Identity-H" w:hAnsi="Times New Roman" w:cs="Times New Roman"/>
          <w:sz w:val="24"/>
          <w:szCs w:val="24"/>
        </w:rPr>
      </w:pPr>
      <w:r w:rsidRPr="001E2AF4">
        <w:rPr>
          <w:rFonts w:ascii="Times New Roman" w:eastAsia="Calibri-Identity-H" w:hAnsi="Times New Roman" w:cs="Times New Roman"/>
          <w:sz w:val="24"/>
          <w:szCs w:val="24"/>
        </w:rPr>
        <w:t>The ideal sowing time of kidney bean is the last week of October or immediately after harvesting early maturing rice in rice–kidney bean cropping system. A seed rate of 90 to 100 kg per hectare is recommended and a narrow row spacing has been more effective than wider row spacing, with an optimal planting distance of 40 to 50 cm between rows and 10 cm between plants. The fertilizer is recommended at the rate of 100:60:40 kg N:P₂O</w:t>
      </w:r>
      <w:proofErr w:type="gramStart"/>
      <w:r w:rsidRPr="001E2AF4">
        <w:rPr>
          <w:rFonts w:ascii="Times New Roman" w:eastAsia="Calibri-Identity-H" w:hAnsi="Times New Roman" w:cs="Times New Roman"/>
          <w:sz w:val="24"/>
          <w:szCs w:val="24"/>
        </w:rPr>
        <w:t>₅:K</w:t>
      </w:r>
      <w:proofErr w:type="gramEnd"/>
      <w:r w:rsidRPr="001E2AF4">
        <w:rPr>
          <w:rFonts w:ascii="Times New Roman" w:eastAsia="Calibri-Identity-H" w:hAnsi="Times New Roman" w:cs="Times New Roman"/>
          <w:sz w:val="24"/>
          <w:szCs w:val="24"/>
        </w:rPr>
        <w:t>₂O per hectare with 5 ton</w:t>
      </w:r>
      <w:r>
        <w:rPr>
          <w:rFonts w:ascii="Times New Roman" w:eastAsia="Calibri-Identity-H" w:hAnsi="Times New Roman" w:cs="Times New Roman"/>
          <w:sz w:val="24"/>
          <w:szCs w:val="24"/>
        </w:rPr>
        <w:t>s of</w:t>
      </w:r>
      <w:r w:rsidRPr="001E2AF4">
        <w:rPr>
          <w:rFonts w:ascii="Times New Roman" w:eastAsia="Calibri-Identity-H" w:hAnsi="Times New Roman" w:cs="Times New Roman"/>
          <w:sz w:val="24"/>
          <w:szCs w:val="24"/>
        </w:rPr>
        <w:t xml:space="preserve"> farm yard manure.  For weed control, mulching with rice straw is found beneficial. </w:t>
      </w:r>
      <w:r>
        <w:rPr>
          <w:rFonts w:ascii="Times New Roman" w:eastAsia="Calibri-Identity-H" w:hAnsi="Times New Roman" w:cs="Times New Roman"/>
          <w:sz w:val="24"/>
          <w:szCs w:val="24"/>
        </w:rPr>
        <w:t xml:space="preserve">The two-hand </w:t>
      </w:r>
      <w:r w:rsidRPr="001E2AF4">
        <w:rPr>
          <w:rFonts w:ascii="Times New Roman" w:eastAsia="Calibri-Identity-H" w:hAnsi="Times New Roman" w:cs="Times New Roman"/>
          <w:sz w:val="24"/>
          <w:szCs w:val="24"/>
        </w:rPr>
        <w:t xml:space="preserve">weeding at 25 and 50 days after sowing (DAS), followed by ridging is recommended for weed management. To manage diseases, seeds should be treated with </w:t>
      </w:r>
      <w:proofErr w:type="spellStart"/>
      <w:r w:rsidRPr="001E2AF4">
        <w:rPr>
          <w:rFonts w:ascii="Times New Roman" w:eastAsia="Calibri-Identity-H" w:hAnsi="Times New Roman" w:cs="Times New Roman"/>
          <w:sz w:val="24"/>
          <w:szCs w:val="24"/>
        </w:rPr>
        <w:t>Captan</w:t>
      </w:r>
      <w:proofErr w:type="spellEnd"/>
      <w:r w:rsidRPr="001E2AF4">
        <w:rPr>
          <w:rFonts w:ascii="Times New Roman" w:eastAsia="Calibri-Identity-H" w:hAnsi="Times New Roman" w:cs="Times New Roman"/>
          <w:sz w:val="24"/>
          <w:szCs w:val="24"/>
        </w:rPr>
        <w:t xml:space="preserve"> at 2 g per kg of seed. In case of white </w:t>
      </w:r>
      <w:proofErr w:type="spellStart"/>
      <w:r w:rsidRPr="001E2AF4">
        <w:rPr>
          <w:rFonts w:ascii="Times New Roman" w:eastAsia="Calibri-Identity-H" w:hAnsi="Times New Roman" w:cs="Times New Roman"/>
          <w:sz w:val="24"/>
          <w:szCs w:val="24"/>
        </w:rPr>
        <w:t>mould</w:t>
      </w:r>
      <w:proofErr w:type="spellEnd"/>
      <w:r w:rsidRPr="001E2AF4">
        <w:rPr>
          <w:rFonts w:ascii="Times New Roman" w:eastAsia="Calibri-Identity-H" w:hAnsi="Times New Roman" w:cs="Times New Roman"/>
          <w:sz w:val="24"/>
          <w:szCs w:val="24"/>
        </w:rPr>
        <w:t xml:space="preserve"> appearance, three foliar sprays of Copper Oxychloride at</w:t>
      </w:r>
      <w:r>
        <w:rPr>
          <w:rFonts w:ascii="Times New Roman" w:eastAsia="Calibri-Identity-H" w:hAnsi="Times New Roman" w:cs="Times New Roman"/>
          <w:sz w:val="24"/>
          <w:szCs w:val="24"/>
        </w:rPr>
        <w:t xml:space="preserve"> the rate of</w:t>
      </w:r>
      <w:r w:rsidRPr="001E2AF4">
        <w:rPr>
          <w:rFonts w:ascii="Times New Roman" w:eastAsia="Calibri-Identity-H" w:hAnsi="Times New Roman" w:cs="Times New Roman"/>
          <w:sz w:val="24"/>
          <w:szCs w:val="24"/>
        </w:rPr>
        <w:t xml:space="preserve"> 2 g per liter of water should be applied at seven-day intervals starting from the first appearance of the disease.</w:t>
      </w:r>
    </w:p>
    <w:p w14:paraId="5FD3F829" w14:textId="77777777" w:rsidR="001E2AF4" w:rsidRDefault="001E2AF4" w:rsidP="004652D5">
      <w:pPr>
        <w:autoSpaceDE w:val="0"/>
        <w:autoSpaceDN w:val="0"/>
        <w:adjustRightInd w:val="0"/>
        <w:spacing w:after="0" w:line="240" w:lineRule="auto"/>
        <w:jc w:val="both"/>
        <w:rPr>
          <w:rFonts w:ascii="Times New Roman" w:eastAsia="Calibri-Identity-H" w:hAnsi="Times New Roman" w:cs="Times New Roman"/>
          <w:sz w:val="24"/>
          <w:szCs w:val="24"/>
        </w:rPr>
      </w:pPr>
    </w:p>
    <w:p w14:paraId="73179F9C" w14:textId="77777777" w:rsidR="004652D5" w:rsidRPr="00CF4CD1" w:rsidRDefault="004652D5" w:rsidP="004652D5">
      <w:pPr>
        <w:spacing w:after="120" w:line="240" w:lineRule="auto"/>
        <w:rPr>
          <w:rFonts w:ascii="Times New Roman" w:hAnsi="Times New Roman" w:cs="Times New Roman"/>
          <w:b/>
          <w:bCs/>
          <w:color w:val="000000" w:themeColor="text1"/>
          <w:sz w:val="24"/>
          <w:szCs w:val="24"/>
        </w:rPr>
      </w:pPr>
      <w:r w:rsidRPr="00CF4CD1">
        <w:rPr>
          <w:rFonts w:ascii="Times New Roman" w:hAnsi="Times New Roman" w:cs="Times New Roman"/>
          <w:b/>
          <w:bCs/>
          <w:color w:val="000000" w:themeColor="text1"/>
          <w:sz w:val="24"/>
          <w:szCs w:val="24"/>
        </w:rPr>
        <w:t xml:space="preserve">Table </w:t>
      </w:r>
      <w:r w:rsidR="005A3F5A" w:rsidRPr="00CF4CD1">
        <w:rPr>
          <w:rFonts w:ascii="Times New Roman" w:hAnsi="Times New Roman" w:cs="Times New Roman"/>
          <w:b/>
          <w:bCs/>
          <w:color w:val="000000" w:themeColor="text1"/>
          <w:sz w:val="24"/>
          <w:szCs w:val="24"/>
        </w:rPr>
        <w:t>8.</w:t>
      </w:r>
      <w:r w:rsidRPr="00CF4CD1">
        <w:rPr>
          <w:rFonts w:ascii="Times New Roman" w:hAnsi="Times New Roman" w:cs="Times New Roman"/>
          <w:b/>
          <w:bCs/>
          <w:color w:val="000000" w:themeColor="text1"/>
          <w:sz w:val="24"/>
          <w:szCs w:val="24"/>
        </w:rPr>
        <w:t xml:space="preserve"> Recommended and promising varieties and their characteristics of kidney bean</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
        <w:gridCol w:w="1111"/>
        <w:gridCol w:w="1527"/>
        <w:gridCol w:w="940"/>
        <w:gridCol w:w="1496"/>
        <w:gridCol w:w="884"/>
        <w:gridCol w:w="1206"/>
        <w:gridCol w:w="1724"/>
      </w:tblGrid>
      <w:tr w:rsidR="004652D5" w:rsidRPr="00860135" w14:paraId="117475E9" w14:textId="77777777" w:rsidTr="0091154F">
        <w:tc>
          <w:tcPr>
            <w:tcW w:w="252" w:type="pct"/>
            <w:tcBorders>
              <w:top w:val="single" w:sz="4" w:space="0" w:color="auto"/>
              <w:bottom w:val="single" w:sz="4" w:space="0" w:color="auto"/>
            </w:tcBorders>
            <w:shd w:val="clear" w:color="auto" w:fill="auto"/>
            <w:vAlign w:val="center"/>
          </w:tcPr>
          <w:p w14:paraId="6C532226" w14:textId="77777777" w:rsidR="004652D5" w:rsidRPr="00860135" w:rsidRDefault="004652D5" w:rsidP="0071453F">
            <w:pPr>
              <w:rPr>
                <w:rFonts w:ascii="Times New Roman" w:hAnsi="Times New Roman" w:cs="Times New Roman"/>
                <w:color w:val="000000" w:themeColor="text1"/>
                <w:sz w:val="20"/>
              </w:rPr>
            </w:pPr>
            <w:r w:rsidRPr="00860135">
              <w:rPr>
                <w:rFonts w:ascii="Times New Roman" w:hAnsi="Times New Roman" w:cs="Times New Roman"/>
                <w:color w:val="000000" w:themeColor="text1"/>
                <w:sz w:val="20"/>
              </w:rPr>
              <w:t>SN</w:t>
            </w:r>
          </w:p>
        </w:tc>
        <w:tc>
          <w:tcPr>
            <w:tcW w:w="594" w:type="pct"/>
            <w:tcBorders>
              <w:top w:val="single" w:sz="4" w:space="0" w:color="auto"/>
              <w:bottom w:val="single" w:sz="4" w:space="0" w:color="auto"/>
            </w:tcBorders>
            <w:shd w:val="clear" w:color="auto" w:fill="auto"/>
            <w:vAlign w:val="center"/>
          </w:tcPr>
          <w:p w14:paraId="4C51FD05" w14:textId="77777777" w:rsidR="004652D5" w:rsidRPr="00860135" w:rsidRDefault="004652D5" w:rsidP="0071453F">
            <w:pPr>
              <w:pStyle w:val="Default"/>
              <w:rPr>
                <w:rFonts w:ascii="Times New Roman" w:hAnsi="Times New Roman" w:cs="Times New Roman"/>
                <w:color w:val="000000" w:themeColor="text1"/>
                <w:sz w:val="20"/>
                <w:szCs w:val="20"/>
                <w:cs/>
              </w:rPr>
            </w:pPr>
            <w:r w:rsidRPr="00860135">
              <w:rPr>
                <w:rFonts w:ascii="Times New Roman" w:hAnsi="Times New Roman" w:cs="Times New Roman"/>
                <w:color w:val="000000" w:themeColor="text1"/>
                <w:sz w:val="20"/>
                <w:szCs w:val="20"/>
              </w:rPr>
              <w:t>Variety</w:t>
            </w:r>
          </w:p>
        </w:tc>
        <w:tc>
          <w:tcPr>
            <w:tcW w:w="816" w:type="pct"/>
            <w:tcBorders>
              <w:top w:val="single" w:sz="4" w:space="0" w:color="auto"/>
              <w:bottom w:val="single" w:sz="4" w:space="0" w:color="auto"/>
            </w:tcBorders>
            <w:shd w:val="clear" w:color="auto" w:fill="auto"/>
            <w:vAlign w:val="center"/>
          </w:tcPr>
          <w:p w14:paraId="00649458" w14:textId="77777777" w:rsidR="004652D5" w:rsidRPr="00860135" w:rsidRDefault="004652D5" w:rsidP="0071453F">
            <w:pPr>
              <w:pStyle w:val="Default"/>
              <w:rPr>
                <w:rFonts w:ascii="Times New Roman" w:hAnsi="Times New Roman" w:cs="Times New Roman"/>
                <w:color w:val="000000" w:themeColor="text1"/>
                <w:sz w:val="20"/>
                <w:szCs w:val="20"/>
              </w:rPr>
            </w:pPr>
            <w:r w:rsidRPr="00860135">
              <w:rPr>
                <w:rFonts w:ascii="Times New Roman" w:hAnsi="Times New Roman" w:cs="Times New Roman"/>
                <w:color w:val="000000" w:themeColor="text1"/>
                <w:sz w:val="20"/>
                <w:szCs w:val="20"/>
              </w:rPr>
              <w:t>Origin</w:t>
            </w:r>
          </w:p>
        </w:tc>
        <w:tc>
          <w:tcPr>
            <w:tcW w:w="502" w:type="pct"/>
            <w:tcBorders>
              <w:top w:val="single" w:sz="4" w:space="0" w:color="auto"/>
              <w:bottom w:val="single" w:sz="4" w:space="0" w:color="auto"/>
            </w:tcBorders>
            <w:shd w:val="clear" w:color="auto" w:fill="auto"/>
            <w:vAlign w:val="center"/>
          </w:tcPr>
          <w:p w14:paraId="2D9B9A2F" w14:textId="77777777" w:rsidR="004652D5" w:rsidRPr="00860135" w:rsidRDefault="004652D5" w:rsidP="0071453F">
            <w:pPr>
              <w:pStyle w:val="Default"/>
              <w:rPr>
                <w:rFonts w:ascii="Times New Roman" w:hAnsi="Times New Roman" w:cs="Times New Roman"/>
                <w:color w:val="000000" w:themeColor="text1"/>
                <w:sz w:val="20"/>
                <w:szCs w:val="20"/>
              </w:rPr>
            </w:pPr>
            <w:r w:rsidRPr="00860135">
              <w:rPr>
                <w:rFonts w:ascii="Times New Roman" w:hAnsi="Times New Roman" w:cs="Times New Roman"/>
                <w:color w:val="000000" w:themeColor="text1"/>
                <w:sz w:val="20"/>
                <w:szCs w:val="20"/>
              </w:rPr>
              <w:t>Released year, BS</w:t>
            </w:r>
          </w:p>
        </w:tc>
        <w:tc>
          <w:tcPr>
            <w:tcW w:w="799" w:type="pct"/>
            <w:tcBorders>
              <w:top w:val="single" w:sz="4" w:space="0" w:color="auto"/>
              <w:bottom w:val="single" w:sz="4" w:space="0" w:color="auto"/>
            </w:tcBorders>
            <w:shd w:val="clear" w:color="auto" w:fill="auto"/>
            <w:vAlign w:val="center"/>
          </w:tcPr>
          <w:p w14:paraId="4576C8FA" w14:textId="77777777" w:rsidR="004652D5" w:rsidRPr="00860135" w:rsidRDefault="004652D5" w:rsidP="0071453F">
            <w:pPr>
              <w:pStyle w:val="Default"/>
              <w:rPr>
                <w:rFonts w:ascii="Times New Roman" w:hAnsi="Times New Roman" w:cs="Times New Roman"/>
                <w:color w:val="000000" w:themeColor="text1"/>
                <w:sz w:val="20"/>
                <w:szCs w:val="20"/>
              </w:rPr>
            </w:pPr>
            <w:r w:rsidRPr="00860135">
              <w:rPr>
                <w:rFonts w:ascii="Times New Roman" w:hAnsi="Times New Roman" w:cs="Times New Roman"/>
                <w:color w:val="000000" w:themeColor="text1"/>
                <w:sz w:val="20"/>
                <w:szCs w:val="20"/>
              </w:rPr>
              <w:t>Recommended domain</w:t>
            </w:r>
          </w:p>
        </w:tc>
        <w:tc>
          <w:tcPr>
            <w:tcW w:w="472" w:type="pct"/>
            <w:tcBorders>
              <w:top w:val="single" w:sz="4" w:space="0" w:color="auto"/>
              <w:bottom w:val="single" w:sz="4" w:space="0" w:color="auto"/>
            </w:tcBorders>
            <w:shd w:val="clear" w:color="auto" w:fill="auto"/>
            <w:vAlign w:val="center"/>
          </w:tcPr>
          <w:p w14:paraId="7909071E" w14:textId="77777777" w:rsidR="004652D5" w:rsidRPr="00860135" w:rsidRDefault="004652D5" w:rsidP="0071453F">
            <w:pPr>
              <w:pStyle w:val="Default"/>
              <w:rPr>
                <w:rFonts w:ascii="Times New Roman" w:hAnsi="Times New Roman" w:cs="Times New Roman"/>
                <w:color w:val="000000" w:themeColor="text1"/>
                <w:sz w:val="20"/>
                <w:szCs w:val="20"/>
              </w:rPr>
            </w:pPr>
            <w:r w:rsidRPr="00860135">
              <w:rPr>
                <w:rFonts w:ascii="Times New Roman" w:hAnsi="Times New Roman" w:cs="Times New Roman"/>
                <w:color w:val="000000" w:themeColor="text1"/>
                <w:sz w:val="20"/>
                <w:szCs w:val="20"/>
              </w:rPr>
              <w:t>Crop duration</w:t>
            </w:r>
          </w:p>
        </w:tc>
        <w:tc>
          <w:tcPr>
            <w:tcW w:w="644" w:type="pct"/>
            <w:tcBorders>
              <w:top w:val="single" w:sz="4" w:space="0" w:color="auto"/>
              <w:bottom w:val="single" w:sz="4" w:space="0" w:color="auto"/>
            </w:tcBorders>
            <w:shd w:val="clear" w:color="auto" w:fill="auto"/>
            <w:vAlign w:val="center"/>
          </w:tcPr>
          <w:p w14:paraId="6A63041B" w14:textId="77777777" w:rsidR="004652D5" w:rsidRPr="00860135" w:rsidRDefault="004652D5" w:rsidP="0071453F">
            <w:pPr>
              <w:pStyle w:val="Default"/>
              <w:rPr>
                <w:rFonts w:ascii="Times New Roman" w:hAnsi="Times New Roman" w:cs="Times New Roman"/>
                <w:color w:val="000000" w:themeColor="text1"/>
                <w:sz w:val="20"/>
                <w:szCs w:val="20"/>
              </w:rPr>
            </w:pPr>
            <w:r w:rsidRPr="00860135">
              <w:rPr>
                <w:rFonts w:ascii="Times New Roman" w:hAnsi="Times New Roman" w:cs="Times New Roman"/>
                <w:color w:val="000000" w:themeColor="text1"/>
                <w:sz w:val="20"/>
                <w:szCs w:val="20"/>
              </w:rPr>
              <w:t>Productivity</w:t>
            </w:r>
          </w:p>
        </w:tc>
        <w:tc>
          <w:tcPr>
            <w:tcW w:w="921" w:type="pct"/>
            <w:tcBorders>
              <w:top w:val="single" w:sz="4" w:space="0" w:color="auto"/>
              <w:bottom w:val="single" w:sz="4" w:space="0" w:color="auto"/>
            </w:tcBorders>
            <w:shd w:val="clear" w:color="auto" w:fill="auto"/>
            <w:vAlign w:val="center"/>
          </w:tcPr>
          <w:p w14:paraId="73A16389" w14:textId="77777777" w:rsidR="004652D5" w:rsidRPr="00860135" w:rsidRDefault="004652D5" w:rsidP="0071453F">
            <w:pPr>
              <w:pStyle w:val="Default"/>
              <w:rPr>
                <w:rFonts w:ascii="Times New Roman" w:hAnsi="Times New Roman" w:cs="Times New Roman"/>
                <w:color w:val="000000" w:themeColor="text1"/>
                <w:sz w:val="20"/>
                <w:szCs w:val="20"/>
              </w:rPr>
            </w:pPr>
            <w:r w:rsidRPr="00860135">
              <w:rPr>
                <w:rFonts w:ascii="Times New Roman" w:hAnsi="Times New Roman" w:cs="Times New Roman"/>
                <w:color w:val="000000" w:themeColor="text1"/>
                <w:sz w:val="20"/>
                <w:szCs w:val="20"/>
              </w:rPr>
              <w:t>Special character</w:t>
            </w:r>
          </w:p>
        </w:tc>
      </w:tr>
      <w:tr w:rsidR="004652D5" w:rsidRPr="00860135" w14:paraId="058EC65A" w14:textId="77777777" w:rsidTr="0091154F">
        <w:tc>
          <w:tcPr>
            <w:tcW w:w="5000" w:type="pct"/>
            <w:gridSpan w:val="8"/>
            <w:tcBorders>
              <w:top w:val="single" w:sz="4" w:space="0" w:color="auto"/>
              <w:bottom w:val="single" w:sz="4" w:space="0" w:color="auto"/>
            </w:tcBorders>
            <w:shd w:val="clear" w:color="auto" w:fill="auto"/>
            <w:vAlign w:val="center"/>
          </w:tcPr>
          <w:p w14:paraId="3BDC17EE" w14:textId="77777777" w:rsidR="004652D5" w:rsidRPr="00860135" w:rsidRDefault="004652D5" w:rsidP="0071453F">
            <w:pPr>
              <w:pStyle w:val="Default"/>
              <w:rPr>
                <w:rFonts w:ascii="Times New Roman" w:hAnsi="Times New Roman" w:cs="Times New Roman"/>
                <w:color w:val="000000" w:themeColor="text1"/>
                <w:sz w:val="20"/>
                <w:szCs w:val="20"/>
              </w:rPr>
            </w:pPr>
            <w:r w:rsidRPr="00860135">
              <w:rPr>
                <w:rFonts w:ascii="Times New Roman" w:hAnsi="Times New Roman" w:cs="Times New Roman"/>
                <w:color w:val="000000" w:themeColor="text1"/>
                <w:sz w:val="20"/>
                <w:szCs w:val="20"/>
              </w:rPr>
              <w:t>Recommended variety</w:t>
            </w:r>
          </w:p>
        </w:tc>
      </w:tr>
      <w:tr w:rsidR="004652D5" w:rsidRPr="00860135" w14:paraId="58DEC9B3" w14:textId="77777777" w:rsidTr="00DB4949">
        <w:tc>
          <w:tcPr>
            <w:tcW w:w="252" w:type="pct"/>
            <w:tcBorders>
              <w:top w:val="single" w:sz="4" w:space="0" w:color="auto"/>
              <w:bottom w:val="single" w:sz="4" w:space="0" w:color="auto"/>
            </w:tcBorders>
            <w:shd w:val="clear" w:color="auto" w:fill="auto"/>
            <w:vAlign w:val="center"/>
          </w:tcPr>
          <w:p w14:paraId="515C29B6" w14:textId="77777777" w:rsidR="004652D5" w:rsidRPr="00860135" w:rsidRDefault="004652D5" w:rsidP="0071453F">
            <w:pPr>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1 </w:t>
            </w:r>
          </w:p>
        </w:tc>
        <w:tc>
          <w:tcPr>
            <w:tcW w:w="594" w:type="pct"/>
            <w:tcBorders>
              <w:top w:val="single" w:sz="4" w:space="0" w:color="auto"/>
              <w:bottom w:val="single" w:sz="4" w:space="0" w:color="auto"/>
            </w:tcBorders>
            <w:shd w:val="clear" w:color="auto" w:fill="auto"/>
            <w:vAlign w:val="center"/>
          </w:tcPr>
          <w:p w14:paraId="57B8FBBD" w14:textId="77777777" w:rsidR="004652D5" w:rsidRPr="00860135" w:rsidRDefault="004652D5" w:rsidP="0071453F">
            <w:pPr>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PDR 14 </w:t>
            </w:r>
          </w:p>
        </w:tc>
        <w:tc>
          <w:tcPr>
            <w:tcW w:w="816" w:type="pct"/>
            <w:tcBorders>
              <w:top w:val="single" w:sz="4" w:space="0" w:color="auto"/>
              <w:bottom w:val="single" w:sz="4" w:space="0" w:color="auto"/>
            </w:tcBorders>
            <w:shd w:val="clear" w:color="auto" w:fill="auto"/>
            <w:vAlign w:val="center"/>
          </w:tcPr>
          <w:p w14:paraId="6E9E6C95" w14:textId="77777777" w:rsidR="004652D5" w:rsidRPr="00860135" w:rsidRDefault="004652D5" w:rsidP="0071453F">
            <w:pPr>
              <w:rPr>
                <w:rFonts w:ascii="Times New Roman" w:hAnsi="Times New Roman" w:cs="Times New Roman"/>
                <w:color w:val="000000" w:themeColor="text1"/>
                <w:sz w:val="20"/>
                <w:cs/>
              </w:rPr>
            </w:pPr>
            <w:r>
              <w:rPr>
                <w:rFonts w:ascii="Times New Roman" w:hAnsi="Times New Roman" w:cs="Times New Roman"/>
                <w:color w:val="000000" w:themeColor="text1"/>
                <w:sz w:val="20"/>
              </w:rPr>
              <w:t>India (PDR 14)</w:t>
            </w:r>
          </w:p>
        </w:tc>
        <w:tc>
          <w:tcPr>
            <w:tcW w:w="502" w:type="pct"/>
            <w:tcBorders>
              <w:top w:val="single" w:sz="4" w:space="0" w:color="auto"/>
              <w:bottom w:val="single" w:sz="4" w:space="0" w:color="auto"/>
            </w:tcBorders>
            <w:shd w:val="clear" w:color="auto" w:fill="auto"/>
            <w:vAlign w:val="center"/>
          </w:tcPr>
          <w:p w14:paraId="4EB871AF" w14:textId="77777777" w:rsidR="004652D5" w:rsidRPr="00860135" w:rsidRDefault="004652D5" w:rsidP="0071453F">
            <w:pPr>
              <w:rPr>
                <w:rFonts w:ascii="Times New Roman" w:hAnsi="Times New Roman" w:cs="Times New Roman"/>
                <w:color w:val="000000" w:themeColor="text1"/>
                <w:sz w:val="20"/>
                <w:cs/>
              </w:rPr>
            </w:pPr>
            <w:r>
              <w:rPr>
                <w:rFonts w:ascii="Times New Roman" w:hAnsi="Times New Roman" w:cs="Times New Roman"/>
                <w:color w:val="000000" w:themeColor="text1"/>
                <w:sz w:val="20"/>
              </w:rPr>
              <w:t>2075</w:t>
            </w:r>
          </w:p>
        </w:tc>
        <w:tc>
          <w:tcPr>
            <w:tcW w:w="799" w:type="pct"/>
            <w:tcBorders>
              <w:top w:val="single" w:sz="4" w:space="0" w:color="auto"/>
              <w:bottom w:val="single" w:sz="4" w:space="0" w:color="auto"/>
            </w:tcBorders>
            <w:shd w:val="clear" w:color="auto" w:fill="auto"/>
            <w:vAlign w:val="center"/>
          </w:tcPr>
          <w:p w14:paraId="14EE3399" w14:textId="77777777" w:rsidR="004652D5" w:rsidRPr="00860135" w:rsidRDefault="004652D5" w:rsidP="009F15FC">
            <w:pPr>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Terai to mid </w:t>
            </w:r>
            <w:r w:rsidR="009F15FC">
              <w:rPr>
                <w:rFonts w:ascii="Times New Roman" w:hAnsi="Times New Roman" w:cs="Times New Roman"/>
                <w:color w:val="000000" w:themeColor="text1"/>
                <w:sz w:val="20"/>
              </w:rPr>
              <w:t>hills</w:t>
            </w:r>
          </w:p>
        </w:tc>
        <w:tc>
          <w:tcPr>
            <w:tcW w:w="472" w:type="pct"/>
            <w:tcBorders>
              <w:top w:val="single" w:sz="4" w:space="0" w:color="auto"/>
              <w:bottom w:val="single" w:sz="4" w:space="0" w:color="auto"/>
            </w:tcBorders>
            <w:shd w:val="clear" w:color="auto" w:fill="auto"/>
            <w:vAlign w:val="center"/>
          </w:tcPr>
          <w:p w14:paraId="113E3313" w14:textId="77777777" w:rsidR="004652D5" w:rsidRPr="00860135" w:rsidRDefault="004652D5" w:rsidP="0071453F">
            <w:pPr>
              <w:rPr>
                <w:rFonts w:ascii="Times New Roman" w:hAnsi="Times New Roman" w:cs="Times New Roman"/>
                <w:color w:val="000000" w:themeColor="text1"/>
                <w:sz w:val="20"/>
              </w:rPr>
            </w:pPr>
            <w:r>
              <w:rPr>
                <w:rFonts w:ascii="Times New Roman" w:hAnsi="Times New Roman" w:cs="Times New Roman"/>
                <w:color w:val="000000" w:themeColor="text1"/>
                <w:sz w:val="20"/>
              </w:rPr>
              <w:t>144</w:t>
            </w:r>
          </w:p>
        </w:tc>
        <w:tc>
          <w:tcPr>
            <w:tcW w:w="644" w:type="pct"/>
            <w:tcBorders>
              <w:top w:val="single" w:sz="4" w:space="0" w:color="auto"/>
              <w:bottom w:val="single" w:sz="4" w:space="0" w:color="auto"/>
            </w:tcBorders>
            <w:shd w:val="clear" w:color="auto" w:fill="auto"/>
            <w:vAlign w:val="center"/>
          </w:tcPr>
          <w:p w14:paraId="1A3A261D" w14:textId="77777777" w:rsidR="004652D5" w:rsidRPr="00860135" w:rsidRDefault="004652D5" w:rsidP="0071453F">
            <w:pPr>
              <w:rPr>
                <w:rFonts w:ascii="Times New Roman" w:hAnsi="Times New Roman" w:cs="Times New Roman"/>
                <w:color w:val="000000" w:themeColor="text1"/>
                <w:sz w:val="20"/>
              </w:rPr>
            </w:pPr>
            <w:r>
              <w:rPr>
                <w:rFonts w:ascii="Times New Roman" w:hAnsi="Times New Roman" w:cs="Times New Roman"/>
                <w:color w:val="000000" w:themeColor="text1"/>
                <w:sz w:val="20"/>
              </w:rPr>
              <w:t>1.8</w:t>
            </w:r>
          </w:p>
        </w:tc>
        <w:tc>
          <w:tcPr>
            <w:tcW w:w="921" w:type="pct"/>
            <w:tcBorders>
              <w:top w:val="single" w:sz="4" w:space="0" w:color="auto"/>
              <w:bottom w:val="single" w:sz="4" w:space="0" w:color="auto"/>
            </w:tcBorders>
            <w:shd w:val="clear" w:color="auto" w:fill="auto"/>
            <w:vAlign w:val="center"/>
          </w:tcPr>
          <w:p w14:paraId="43D4E194" w14:textId="77777777" w:rsidR="004652D5" w:rsidRPr="00860135" w:rsidRDefault="004652D5" w:rsidP="004652D5">
            <w:pPr>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Tolerance to anthracnose and white </w:t>
            </w:r>
            <w:proofErr w:type="spellStart"/>
            <w:r>
              <w:rPr>
                <w:rFonts w:ascii="Times New Roman" w:hAnsi="Times New Roman" w:cs="Times New Roman"/>
                <w:color w:val="000000" w:themeColor="text1"/>
                <w:sz w:val="20"/>
              </w:rPr>
              <w:t>mould</w:t>
            </w:r>
            <w:proofErr w:type="spellEnd"/>
          </w:p>
        </w:tc>
      </w:tr>
      <w:tr w:rsidR="004652D5" w:rsidRPr="00860135" w14:paraId="153C7A24" w14:textId="77777777" w:rsidTr="00DB4949">
        <w:tc>
          <w:tcPr>
            <w:tcW w:w="5000" w:type="pct"/>
            <w:gridSpan w:val="8"/>
            <w:tcBorders>
              <w:top w:val="single" w:sz="4" w:space="0" w:color="auto"/>
              <w:bottom w:val="nil"/>
            </w:tcBorders>
            <w:shd w:val="clear" w:color="auto" w:fill="auto"/>
            <w:vAlign w:val="center"/>
          </w:tcPr>
          <w:p w14:paraId="75ECB72F" w14:textId="77777777" w:rsidR="004652D5" w:rsidRPr="00860135" w:rsidRDefault="004652D5" w:rsidP="0071453F">
            <w:pPr>
              <w:rPr>
                <w:rFonts w:ascii="Times New Roman" w:hAnsi="Times New Roman" w:cs="Times New Roman"/>
                <w:color w:val="000000" w:themeColor="text1"/>
                <w:sz w:val="20"/>
                <w:cs/>
              </w:rPr>
            </w:pPr>
            <w:r w:rsidRPr="00860135">
              <w:rPr>
                <w:rFonts w:ascii="Times New Roman" w:hAnsi="Times New Roman" w:cs="Times New Roman"/>
                <w:color w:val="000000" w:themeColor="text1"/>
                <w:sz w:val="20"/>
              </w:rPr>
              <w:t>Promising varieties</w:t>
            </w:r>
          </w:p>
        </w:tc>
      </w:tr>
      <w:tr w:rsidR="00B06EE9" w:rsidRPr="00B06EE9" w14:paraId="36A8862A" w14:textId="77777777" w:rsidTr="00DB4949">
        <w:tc>
          <w:tcPr>
            <w:tcW w:w="252" w:type="pct"/>
            <w:tcBorders>
              <w:top w:val="nil"/>
            </w:tcBorders>
            <w:shd w:val="clear" w:color="auto" w:fill="auto"/>
            <w:vAlign w:val="center"/>
          </w:tcPr>
          <w:p w14:paraId="4C26787D" w14:textId="77777777" w:rsidR="004652D5" w:rsidRPr="009F15FC" w:rsidRDefault="004652D5" w:rsidP="0071453F">
            <w:pPr>
              <w:rPr>
                <w:rFonts w:ascii="Times New Roman" w:hAnsi="Times New Roman" w:cs="Times New Roman"/>
                <w:color w:val="000000" w:themeColor="text1"/>
                <w:sz w:val="20"/>
                <w:cs/>
              </w:rPr>
            </w:pPr>
            <w:r w:rsidRPr="009F15FC">
              <w:rPr>
                <w:rFonts w:ascii="Times New Roman" w:hAnsi="Times New Roman" w:cs="Times New Roman"/>
                <w:color w:val="000000" w:themeColor="text1"/>
                <w:sz w:val="20"/>
              </w:rPr>
              <w:t>1</w:t>
            </w:r>
          </w:p>
        </w:tc>
        <w:tc>
          <w:tcPr>
            <w:tcW w:w="594" w:type="pct"/>
            <w:tcBorders>
              <w:top w:val="nil"/>
            </w:tcBorders>
            <w:shd w:val="clear" w:color="auto" w:fill="auto"/>
            <w:vAlign w:val="center"/>
          </w:tcPr>
          <w:p w14:paraId="7AE94333" w14:textId="26DD225E" w:rsidR="004652D5" w:rsidRPr="009F15FC" w:rsidRDefault="004652D5" w:rsidP="0071453F">
            <w:pPr>
              <w:rPr>
                <w:rFonts w:ascii="Times New Roman" w:hAnsi="Times New Roman" w:cs="Times New Roman"/>
                <w:color w:val="000000" w:themeColor="text1"/>
                <w:sz w:val="20"/>
              </w:rPr>
            </w:pPr>
            <w:r w:rsidRPr="009F15FC">
              <w:rPr>
                <w:rFonts w:ascii="Times New Roman" w:hAnsi="Times New Roman" w:cs="Times New Roman"/>
                <w:color w:val="000000" w:themeColor="text1"/>
                <w:sz w:val="20"/>
              </w:rPr>
              <w:t>Arun</w:t>
            </w:r>
            <w:r w:rsidR="000768A8">
              <w:rPr>
                <w:rFonts w:ascii="Times New Roman" w:hAnsi="Times New Roman" w:cs="Times New Roman"/>
                <w:color w:val="000000" w:themeColor="text1"/>
                <w:sz w:val="20"/>
              </w:rPr>
              <w:t xml:space="preserve"> 2</w:t>
            </w:r>
          </w:p>
        </w:tc>
        <w:tc>
          <w:tcPr>
            <w:tcW w:w="4154" w:type="pct"/>
            <w:gridSpan w:val="6"/>
            <w:tcBorders>
              <w:top w:val="nil"/>
            </w:tcBorders>
            <w:shd w:val="clear" w:color="auto" w:fill="auto"/>
            <w:vAlign w:val="center"/>
          </w:tcPr>
          <w:p w14:paraId="61C3FC07" w14:textId="77777777" w:rsidR="004652D5" w:rsidRPr="009F15FC" w:rsidRDefault="004652D5" w:rsidP="004652D5">
            <w:pPr>
              <w:rPr>
                <w:rFonts w:ascii="Times New Roman" w:hAnsi="Times New Roman" w:cs="Times New Roman"/>
                <w:color w:val="000000" w:themeColor="text1"/>
                <w:sz w:val="20"/>
                <w:cs/>
              </w:rPr>
            </w:pPr>
            <w:r w:rsidRPr="009F15FC">
              <w:rPr>
                <w:rFonts w:ascii="Times New Roman" w:hAnsi="Times New Roman" w:cs="Times New Roman"/>
                <w:color w:val="000000" w:themeColor="text1"/>
                <w:sz w:val="20"/>
              </w:rPr>
              <w:t xml:space="preserve">Special character: early maturing and </w:t>
            </w:r>
            <w:r w:rsidR="009F15FC">
              <w:rPr>
                <w:rFonts w:ascii="Times New Roman" w:hAnsi="Times New Roman" w:cs="Times New Roman"/>
                <w:color w:val="000000" w:themeColor="text1"/>
                <w:sz w:val="20"/>
              </w:rPr>
              <w:t>attractive seed coat color</w:t>
            </w:r>
          </w:p>
        </w:tc>
      </w:tr>
      <w:tr w:rsidR="00DB4949" w:rsidRPr="00B06EE9" w14:paraId="090017FF" w14:textId="77777777" w:rsidTr="00DB4949">
        <w:tc>
          <w:tcPr>
            <w:tcW w:w="252" w:type="pct"/>
            <w:shd w:val="clear" w:color="auto" w:fill="auto"/>
            <w:vAlign w:val="center"/>
          </w:tcPr>
          <w:p w14:paraId="7A2FC921" w14:textId="77777777" w:rsidR="00DB4949" w:rsidRPr="009F15FC" w:rsidRDefault="00DB4949" w:rsidP="00DB4949">
            <w:pPr>
              <w:rPr>
                <w:rFonts w:ascii="Times New Roman" w:hAnsi="Times New Roman" w:cs="Times New Roman"/>
                <w:color w:val="000000" w:themeColor="text1"/>
                <w:sz w:val="20"/>
              </w:rPr>
            </w:pPr>
            <w:r>
              <w:rPr>
                <w:rFonts w:ascii="Times New Roman" w:hAnsi="Times New Roman" w:cs="Times New Roman"/>
                <w:color w:val="000000" w:themeColor="text1"/>
                <w:sz w:val="20"/>
              </w:rPr>
              <w:lastRenderedPageBreak/>
              <w:t>2</w:t>
            </w:r>
          </w:p>
        </w:tc>
        <w:tc>
          <w:tcPr>
            <w:tcW w:w="594" w:type="pct"/>
            <w:shd w:val="clear" w:color="auto" w:fill="auto"/>
            <w:vAlign w:val="center"/>
          </w:tcPr>
          <w:p w14:paraId="1643E8F5" w14:textId="77777777" w:rsidR="00DB4949" w:rsidRPr="009F15FC" w:rsidRDefault="00DB4949" w:rsidP="00DB4949">
            <w:pPr>
              <w:rPr>
                <w:rFonts w:ascii="Times New Roman" w:hAnsi="Times New Roman" w:cs="Times New Roman"/>
                <w:color w:val="000000" w:themeColor="text1"/>
                <w:sz w:val="20"/>
              </w:rPr>
            </w:pPr>
            <w:r>
              <w:rPr>
                <w:rFonts w:ascii="Times New Roman" w:hAnsi="Times New Roman" w:cs="Times New Roman"/>
                <w:color w:val="000000" w:themeColor="text1"/>
                <w:sz w:val="20"/>
              </w:rPr>
              <w:t>Chitra</w:t>
            </w:r>
          </w:p>
        </w:tc>
        <w:tc>
          <w:tcPr>
            <w:tcW w:w="4154" w:type="pct"/>
            <w:gridSpan w:val="6"/>
            <w:shd w:val="clear" w:color="auto" w:fill="auto"/>
            <w:vAlign w:val="center"/>
          </w:tcPr>
          <w:p w14:paraId="464CBD1F" w14:textId="77777777" w:rsidR="00DB4949" w:rsidRPr="009F15FC" w:rsidRDefault="00DB4949" w:rsidP="00DB4949">
            <w:pPr>
              <w:rPr>
                <w:rFonts w:ascii="Times New Roman" w:hAnsi="Times New Roman" w:cs="Times New Roman"/>
                <w:color w:val="000000" w:themeColor="text1"/>
                <w:sz w:val="20"/>
                <w:cs/>
              </w:rPr>
            </w:pPr>
            <w:r w:rsidRPr="009F15FC">
              <w:rPr>
                <w:rFonts w:ascii="Times New Roman" w:hAnsi="Times New Roman" w:cs="Times New Roman"/>
                <w:color w:val="000000" w:themeColor="text1"/>
                <w:sz w:val="20"/>
              </w:rPr>
              <w:t xml:space="preserve">Special character: early maturing and </w:t>
            </w:r>
            <w:r>
              <w:rPr>
                <w:rFonts w:ascii="Times New Roman" w:hAnsi="Times New Roman" w:cs="Times New Roman"/>
                <w:color w:val="000000" w:themeColor="text1"/>
                <w:sz w:val="20"/>
              </w:rPr>
              <w:t>attractive seed coat color</w:t>
            </w:r>
          </w:p>
        </w:tc>
      </w:tr>
      <w:tr w:rsidR="000768A8" w:rsidRPr="00B06EE9" w14:paraId="2EE41679" w14:textId="77777777" w:rsidTr="00DB4949">
        <w:tc>
          <w:tcPr>
            <w:tcW w:w="252" w:type="pct"/>
            <w:shd w:val="clear" w:color="auto" w:fill="auto"/>
            <w:vAlign w:val="center"/>
          </w:tcPr>
          <w:p w14:paraId="1DC338C7" w14:textId="7F3EE856" w:rsidR="000768A8" w:rsidRDefault="000768A8" w:rsidP="00DB4949">
            <w:pPr>
              <w:rPr>
                <w:rFonts w:ascii="Times New Roman" w:hAnsi="Times New Roman" w:cs="Times New Roman"/>
                <w:color w:val="000000" w:themeColor="text1"/>
                <w:sz w:val="20"/>
              </w:rPr>
            </w:pPr>
            <w:r>
              <w:rPr>
                <w:rFonts w:ascii="Times New Roman" w:hAnsi="Times New Roman" w:cs="Times New Roman"/>
                <w:color w:val="000000" w:themeColor="text1"/>
                <w:sz w:val="20"/>
              </w:rPr>
              <w:t>3</w:t>
            </w:r>
          </w:p>
        </w:tc>
        <w:tc>
          <w:tcPr>
            <w:tcW w:w="594" w:type="pct"/>
            <w:shd w:val="clear" w:color="auto" w:fill="auto"/>
            <w:vAlign w:val="center"/>
          </w:tcPr>
          <w:p w14:paraId="6565FB4A" w14:textId="63705113" w:rsidR="000768A8" w:rsidRDefault="000768A8" w:rsidP="00DB4949">
            <w:pPr>
              <w:rPr>
                <w:rFonts w:ascii="Times New Roman" w:hAnsi="Times New Roman" w:cs="Times New Roman"/>
                <w:color w:val="000000" w:themeColor="text1"/>
                <w:sz w:val="20"/>
              </w:rPr>
            </w:pPr>
            <w:r>
              <w:rPr>
                <w:rFonts w:ascii="Times New Roman" w:hAnsi="Times New Roman" w:cs="Times New Roman"/>
                <w:color w:val="000000" w:themeColor="text1"/>
                <w:sz w:val="20"/>
              </w:rPr>
              <w:t>Coll# 21</w:t>
            </w:r>
          </w:p>
        </w:tc>
        <w:tc>
          <w:tcPr>
            <w:tcW w:w="4154" w:type="pct"/>
            <w:gridSpan w:val="6"/>
            <w:shd w:val="clear" w:color="auto" w:fill="auto"/>
            <w:vAlign w:val="center"/>
          </w:tcPr>
          <w:p w14:paraId="14662D49" w14:textId="6EEE5616" w:rsidR="000768A8" w:rsidRPr="009F15FC" w:rsidRDefault="000768A8" w:rsidP="00DB4949">
            <w:pPr>
              <w:rPr>
                <w:rFonts w:ascii="Times New Roman" w:hAnsi="Times New Roman" w:cs="Times New Roman"/>
                <w:color w:val="000000" w:themeColor="text1"/>
                <w:sz w:val="20"/>
              </w:rPr>
            </w:pPr>
            <w:r w:rsidRPr="009F15FC">
              <w:rPr>
                <w:rFonts w:ascii="Times New Roman" w:hAnsi="Times New Roman" w:cs="Times New Roman"/>
                <w:color w:val="000000" w:themeColor="text1"/>
                <w:sz w:val="20"/>
              </w:rPr>
              <w:t xml:space="preserve">Special character: </w:t>
            </w:r>
            <w:r>
              <w:rPr>
                <w:rFonts w:ascii="Times New Roman" w:hAnsi="Times New Roman" w:cs="Times New Roman"/>
                <w:color w:val="000000" w:themeColor="text1"/>
                <w:sz w:val="20"/>
              </w:rPr>
              <w:t>medium in yield and attractive seed coat color</w:t>
            </w:r>
          </w:p>
        </w:tc>
      </w:tr>
    </w:tbl>
    <w:p w14:paraId="48455822" w14:textId="5E9DAB1C" w:rsidR="00C25669" w:rsidRPr="00C25669" w:rsidRDefault="00C25669" w:rsidP="00A542E9">
      <w:pPr>
        <w:autoSpaceDE w:val="0"/>
        <w:autoSpaceDN w:val="0"/>
        <w:adjustRightInd w:val="0"/>
        <w:spacing w:after="0" w:line="240" w:lineRule="auto"/>
        <w:rPr>
          <w:rFonts w:ascii="Times New Roman" w:hAnsi="Times New Roman" w:cs="Times New Roman"/>
          <w:color w:val="000000"/>
          <w:sz w:val="24"/>
          <w:szCs w:val="24"/>
        </w:rPr>
      </w:pPr>
    </w:p>
    <w:p w14:paraId="2752EF5D" w14:textId="0BDC65E9" w:rsidR="007F336B" w:rsidRPr="000768A8" w:rsidRDefault="007F336B" w:rsidP="000768A8">
      <w:pPr>
        <w:pStyle w:val="ListParagraph"/>
        <w:numPr>
          <w:ilvl w:val="1"/>
          <w:numId w:val="12"/>
        </w:numPr>
        <w:rPr>
          <w:rFonts w:ascii="Times New Roman" w:hAnsi="Times New Roman" w:cs="Times New Roman"/>
          <w:b/>
          <w:bCs/>
          <w:sz w:val="24"/>
          <w:szCs w:val="24"/>
        </w:rPr>
      </w:pPr>
      <w:r w:rsidRPr="000768A8">
        <w:rPr>
          <w:rFonts w:ascii="Times New Roman" w:hAnsi="Times New Roman" w:cs="Times New Roman"/>
          <w:b/>
          <w:bCs/>
          <w:sz w:val="24"/>
          <w:szCs w:val="24"/>
        </w:rPr>
        <w:t>Grasspea</w:t>
      </w:r>
    </w:p>
    <w:p w14:paraId="555E24CD" w14:textId="75A789E2" w:rsidR="007F336B" w:rsidRPr="000768A8" w:rsidRDefault="00410F84" w:rsidP="000768A8">
      <w:pPr>
        <w:jc w:val="both"/>
        <w:rPr>
          <w:rFonts w:ascii="Times New Roman" w:hAnsi="Times New Roman" w:cs="Times New Roman"/>
          <w:sz w:val="24"/>
          <w:szCs w:val="24"/>
        </w:rPr>
      </w:pPr>
      <w:r w:rsidRPr="00410F84">
        <w:rPr>
          <w:rFonts w:ascii="Times New Roman" w:hAnsi="Times New Roman" w:cs="Times New Roman"/>
          <w:sz w:val="24"/>
          <w:szCs w:val="24"/>
        </w:rPr>
        <w:t>Nepalese grasspea land races generally contained high (0.6 to 0.8 % of the acid ODAP)</w:t>
      </w:r>
      <w:r w:rsidR="00DB4949">
        <w:rPr>
          <w:rFonts w:ascii="Times New Roman" w:hAnsi="Times New Roman" w:cs="Times New Roman"/>
          <w:sz w:val="24"/>
          <w:szCs w:val="24"/>
        </w:rPr>
        <w:t xml:space="preserve"> </w:t>
      </w:r>
      <w:r w:rsidRPr="00410F84">
        <w:rPr>
          <w:rFonts w:ascii="Times New Roman" w:hAnsi="Times New Roman" w:cs="Times New Roman"/>
          <w:sz w:val="24"/>
          <w:szCs w:val="24"/>
        </w:rPr>
        <w:t>neurotoxin–β-</w:t>
      </w:r>
      <w:r w:rsidRPr="00410F84">
        <w:rPr>
          <w:rFonts w:ascii="Times New Roman" w:hAnsi="Times New Roman" w:cs="Times New Roman"/>
          <w:i/>
          <w:iCs/>
          <w:sz w:val="24"/>
          <w:szCs w:val="24"/>
        </w:rPr>
        <w:t>N</w:t>
      </w:r>
      <w:r w:rsidRPr="00410F84">
        <w:rPr>
          <w:rFonts w:ascii="Times New Roman" w:hAnsi="Times New Roman" w:cs="Times New Roman"/>
          <w:sz w:val="24"/>
          <w:szCs w:val="24"/>
        </w:rPr>
        <w:t>-oxalyl-l-</w:t>
      </w:r>
      <w:proofErr w:type="gramStart"/>
      <w:r w:rsidRPr="00410F84">
        <w:rPr>
          <w:rFonts w:ascii="Times New Roman" w:hAnsi="Times New Roman" w:cs="Times New Roman"/>
          <w:sz w:val="24"/>
          <w:szCs w:val="24"/>
        </w:rPr>
        <w:t>α,β</w:t>
      </w:r>
      <w:proofErr w:type="gramEnd"/>
      <w:r w:rsidRPr="00410F84">
        <w:rPr>
          <w:rFonts w:ascii="Times New Roman" w:hAnsi="Times New Roman" w:cs="Times New Roman"/>
          <w:sz w:val="24"/>
          <w:szCs w:val="24"/>
        </w:rPr>
        <w:t>-</w:t>
      </w:r>
      <w:proofErr w:type="spellStart"/>
      <w:r w:rsidRPr="00410F84">
        <w:rPr>
          <w:rFonts w:ascii="Times New Roman" w:hAnsi="Times New Roman" w:cs="Times New Roman"/>
          <w:sz w:val="24"/>
          <w:szCs w:val="24"/>
        </w:rPr>
        <w:t>diaminopropionic</w:t>
      </w:r>
      <w:proofErr w:type="spellEnd"/>
      <w:r w:rsidRPr="00410F84">
        <w:rPr>
          <w:rFonts w:ascii="Times New Roman" w:hAnsi="Times New Roman" w:cs="Times New Roman"/>
          <w:sz w:val="24"/>
          <w:szCs w:val="24"/>
        </w:rPr>
        <w:t xml:space="preserve"> acid (β-ODAP), therefore</w:t>
      </w:r>
      <w:r w:rsidR="00DB4949">
        <w:rPr>
          <w:rFonts w:ascii="Times New Roman" w:hAnsi="Times New Roman" w:cs="Times New Roman"/>
          <w:sz w:val="24"/>
          <w:szCs w:val="24"/>
        </w:rPr>
        <w:t>,</w:t>
      </w:r>
      <w:r w:rsidRPr="00410F84">
        <w:rPr>
          <w:rFonts w:ascii="Times New Roman" w:hAnsi="Times New Roman" w:cs="Times New Roman"/>
          <w:sz w:val="24"/>
          <w:szCs w:val="24"/>
        </w:rPr>
        <w:t xml:space="preserve"> it is most important to develop the low ADOP (0.01 to 0.02 % ODAP) containing grasspea varieties that are safe for human and animal health.</w:t>
      </w:r>
      <w:r w:rsidR="000768A8">
        <w:rPr>
          <w:rFonts w:ascii="Times New Roman" w:hAnsi="Times New Roman" w:cs="Times New Roman"/>
          <w:sz w:val="24"/>
          <w:szCs w:val="24"/>
        </w:rPr>
        <w:t xml:space="preserve"> </w:t>
      </w:r>
      <w:r w:rsidR="00A007A4" w:rsidRPr="000768A8">
        <w:rPr>
          <w:rFonts w:ascii="Times New Roman" w:hAnsi="Times New Roman" w:cs="Times New Roman"/>
          <w:szCs w:val="22"/>
        </w:rPr>
        <w:t xml:space="preserve">The </w:t>
      </w:r>
      <w:r w:rsidRPr="000768A8">
        <w:rPr>
          <w:rFonts w:ascii="Times New Roman" w:hAnsi="Times New Roman" w:cs="Times New Roman"/>
          <w:szCs w:val="22"/>
        </w:rPr>
        <w:t xml:space="preserve">low </w:t>
      </w:r>
      <w:r w:rsidR="0013286C" w:rsidRPr="000768A8">
        <w:rPr>
          <w:rFonts w:ascii="Georgia" w:hAnsi="Georgia"/>
          <w:color w:val="1F1F1F"/>
        </w:rPr>
        <w:t xml:space="preserve">ODAP </w:t>
      </w:r>
      <w:r w:rsidR="00A007A4" w:rsidRPr="000768A8">
        <w:rPr>
          <w:rFonts w:ascii="Times New Roman" w:hAnsi="Times New Roman" w:cs="Times New Roman"/>
          <w:szCs w:val="22"/>
        </w:rPr>
        <w:t xml:space="preserve">containing </w:t>
      </w:r>
      <w:proofErr w:type="spellStart"/>
      <w:r w:rsidR="000A5D4B" w:rsidRPr="000768A8">
        <w:rPr>
          <w:rFonts w:ascii="Times New Roman" w:hAnsi="Times New Roman" w:cs="Times New Roman"/>
          <w:szCs w:val="22"/>
        </w:rPr>
        <w:t>grasspea</w:t>
      </w:r>
      <w:proofErr w:type="spellEnd"/>
      <w:r w:rsidR="000A5D4B" w:rsidRPr="000768A8">
        <w:rPr>
          <w:rFonts w:ascii="Times New Roman" w:hAnsi="Times New Roman" w:cs="Times New Roman"/>
          <w:szCs w:val="22"/>
        </w:rPr>
        <w:t xml:space="preserve"> genotypes, </w:t>
      </w:r>
      <w:r w:rsidR="00A007A4" w:rsidRPr="000768A8">
        <w:rPr>
          <w:rFonts w:ascii="Times New Roman" w:hAnsi="Times New Roman" w:cs="Times New Roman"/>
          <w:szCs w:val="22"/>
        </w:rPr>
        <w:t>Bidhan-</w:t>
      </w:r>
      <w:proofErr w:type="gramStart"/>
      <w:r w:rsidR="00A007A4" w:rsidRPr="000768A8">
        <w:rPr>
          <w:rFonts w:ascii="Times New Roman" w:hAnsi="Times New Roman" w:cs="Times New Roman"/>
          <w:szCs w:val="22"/>
        </w:rPr>
        <w:t>1  Ratan</w:t>
      </w:r>
      <w:proofErr w:type="gramEnd"/>
      <w:r w:rsidR="00A007A4" w:rsidRPr="000768A8">
        <w:rPr>
          <w:rFonts w:ascii="Times New Roman" w:hAnsi="Times New Roman" w:cs="Times New Roman"/>
          <w:szCs w:val="22"/>
        </w:rPr>
        <w:t xml:space="preserve"> and </w:t>
      </w:r>
      <w:r w:rsidR="000A5D4B" w:rsidRPr="000768A8">
        <w:rPr>
          <w:rFonts w:ascii="Times New Roman" w:hAnsi="Times New Roman" w:cs="Times New Roman"/>
          <w:szCs w:val="22"/>
        </w:rPr>
        <w:t xml:space="preserve">GP-97 </w:t>
      </w:r>
      <w:r w:rsidR="00A007A4" w:rsidRPr="000768A8">
        <w:rPr>
          <w:rFonts w:ascii="Times New Roman" w:hAnsi="Times New Roman" w:cs="Times New Roman"/>
          <w:szCs w:val="22"/>
        </w:rPr>
        <w:t>found better genotypes in terms of their yield</w:t>
      </w:r>
      <w:r w:rsidR="000768A8">
        <w:rPr>
          <w:rFonts w:ascii="Times New Roman" w:hAnsi="Times New Roman" w:cs="Times New Roman"/>
          <w:szCs w:val="22"/>
        </w:rPr>
        <w:t xml:space="preserve"> at GLRP</w:t>
      </w:r>
      <w:r w:rsidR="00A007A4" w:rsidRPr="000768A8">
        <w:rPr>
          <w:rFonts w:ascii="Times New Roman" w:hAnsi="Times New Roman" w:cs="Times New Roman"/>
          <w:szCs w:val="22"/>
        </w:rPr>
        <w:t xml:space="preserve">. </w:t>
      </w:r>
    </w:p>
    <w:p w14:paraId="17B6B48D" w14:textId="77777777" w:rsidR="00A007A4" w:rsidRDefault="00A007A4" w:rsidP="00A007A4">
      <w:pPr>
        <w:pStyle w:val="ListParagraph"/>
        <w:autoSpaceDE w:val="0"/>
        <w:autoSpaceDN w:val="0"/>
        <w:adjustRightInd w:val="0"/>
        <w:spacing w:after="0" w:line="240" w:lineRule="auto"/>
        <w:rPr>
          <w:rFonts w:ascii="Times New Roman" w:hAnsi="Times New Roman" w:cs="Times New Roman"/>
          <w:b/>
          <w:bCs/>
          <w:sz w:val="24"/>
          <w:szCs w:val="24"/>
        </w:rPr>
      </w:pPr>
    </w:p>
    <w:p w14:paraId="57394429" w14:textId="425C9A27" w:rsidR="00864E5B" w:rsidRDefault="00032859" w:rsidP="00864E5B">
      <w:pPr>
        <w:autoSpaceDE w:val="0"/>
        <w:autoSpaceDN w:val="0"/>
        <w:adjustRightInd w:val="0"/>
        <w:spacing w:after="0" w:line="240" w:lineRule="auto"/>
        <w:rPr>
          <w:rFonts w:ascii="Times New Roman" w:eastAsia="Calibri-Bold-Identity-H" w:hAnsi="Times New Roman" w:cs="Times New Roman"/>
          <w:b/>
          <w:bCs/>
          <w:sz w:val="24"/>
          <w:szCs w:val="24"/>
        </w:rPr>
      </w:pPr>
      <w:r>
        <w:rPr>
          <w:rFonts w:ascii="Times New Roman" w:eastAsia="Calibri-Bold-Identity-H" w:hAnsi="Times New Roman" w:cs="Times New Roman"/>
          <w:b/>
          <w:bCs/>
          <w:sz w:val="24"/>
          <w:szCs w:val="24"/>
        </w:rPr>
        <w:t xml:space="preserve">6. </w:t>
      </w:r>
      <w:r w:rsidRPr="00FF0544">
        <w:rPr>
          <w:rFonts w:ascii="Times New Roman" w:eastAsia="Calibri-Bold-Identity-H" w:hAnsi="Times New Roman" w:cs="Times New Roman"/>
          <w:b/>
          <w:bCs/>
          <w:sz w:val="24"/>
          <w:szCs w:val="24"/>
        </w:rPr>
        <w:t xml:space="preserve">Research </w:t>
      </w:r>
      <w:r w:rsidR="00D71A2E">
        <w:rPr>
          <w:rFonts w:ascii="Times New Roman" w:eastAsia="Calibri-Bold-Identity-H" w:hAnsi="Times New Roman" w:cs="Times New Roman"/>
          <w:b/>
          <w:bCs/>
          <w:sz w:val="24"/>
          <w:szCs w:val="24"/>
        </w:rPr>
        <w:t>s</w:t>
      </w:r>
      <w:r w:rsidRPr="00FF0544">
        <w:rPr>
          <w:rFonts w:ascii="Times New Roman" w:eastAsia="Calibri-Bold-Identity-H" w:hAnsi="Times New Roman" w:cs="Times New Roman"/>
          <w:b/>
          <w:bCs/>
          <w:sz w:val="24"/>
          <w:szCs w:val="24"/>
        </w:rPr>
        <w:t>trategy</w:t>
      </w:r>
      <w:r>
        <w:rPr>
          <w:rFonts w:ascii="Times New Roman" w:eastAsia="Calibri-Bold-Identity-H" w:hAnsi="Times New Roman" w:cs="Times New Roman"/>
          <w:b/>
          <w:bCs/>
          <w:sz w:val="24"/>
          <w:szCs w:val="24"/>
        </w:rPr>
        <w:t xml:space="preserve"> of GLRP for </w:t>
      </w:r>
      <w:r w:rsidR="00210034">
        <w:rPr>
          <w:rFonts w:ascii="Times New Roman" w:eastAsia="Calibri-Bold-Identity-H" w:hAnsi="Times New Roman" w:cs="Times New Roman"/>
          <w:b/>
          <w:bCs/>
          <w:sz w:val="24"/>
          <w:szCs w:val="24"/>
        </w:rPr>
        <w:t>g</w:t>
      </w:r>
      <w:r>
        <w:rPr>
          <w:rFonts w:ascii="Times New Roman" w:eastAsia="Calibri-Bold-Identity-H" w:hAnsi="Times New Roman" w:cs="Times New Roman"/>
          <w:b/>
          <w:bCs/>
          <w:sz w:val="24"/>
          <w:szCs w:val="24"/>
        </w:rPr>
        <w:t xml:space="preserve">enerating </w:t>
      </w:r>
      <w:r w:rsidR="00210034">
        <w:rPr>
          <w:rFonts w:ascii="Times New Roman" w:eastAsia="Calibri-Bold-Identity-H" w:hAnsi="Times New Roman" w:cs="Times New Roman"/>
          <w:b/>
          <w:bCs/>
          <w:sz w:val="24"/>
          <w:szCs w:val="24"/>
        </w:rPr>
        <w:t>t</w:t>
      </w:r>
      <w:r>
        <w:rPr>
          <w:rFonts w:ascii="Times New Roman" w:eastAsia="Calibri-Bold-Identity-H" w:hAnsi="Times New Roman" w:cs="Times New Roman"/>
          <w:b/>
          <w:bCs/>
          <w:sz w:val="24"/>
          <w:szCs w:val="24"/>
        </w:rPr>
        <w:t xml:space="preserve">echnologies for </w:t>
      </w:r>
      <w:r w:rsidR="00210034">
        <w:rPr>
          <w:rFonts w:ascii="Times New Roman" w:eastAsia="Calibri-Bold-Identity-H" w:hAnsi="Times New Roman" w:cs="Times New Roman"/>
          <w:b/>
          <w:bCs/>
          <w:sz w:val="24"/>
          <w:szCs w:val="24"/>
        </w:rPr>
        <w:t>w</w:t>
      </w:r>
      <w:r>
        <w:rPr>
          <w:rFonts w:ascii="Times New Roman" w:eastAsia="Calibri-Bold-Identity-H" w:hAnsi="Times New Roman" w:cs="Times New Roman"/>
          <w:b/>
          <w:bCs/>
          <w:sz w:val="24"/>
          <w:szCs w:val="24"/>
        </w:rPr>
        <w:t xml:space="preserve">inter </w:t>
      </w:r>
      <w:r w:rsidR="00210034">
        <w:rPr>
          <w:rFonts w:ascii="Times New Roman" w:eastAsia="Calibri-Bold-Identity-H" w:hAnsi="Times New Roman" w:cs="Times New Roman"/>
          <w:b/>
          <w:bCs/>
          <w:sz w:val="24"/>
          <w:szCs w:val="24"/>
        </w:rPr>
        <w:t>l</w:t>
      </w:r>
      <w:r>
        <w:rPr>
          <w:rFonts w:ascii="Times New Roman" w:eastAsia="Calibri-Bold-Identity-H" w:hAnsi="Times New Roman" w:cs="Times New Roman"/>
          <w:b/>
          <w:bCs/>
          <w:sz w:val="24"/>
          <w:szCs w:val="24"/>
        </w:rPr>
        <w:t>egumes</w:t>
      </w:r>
    </w:p>
    <w:p w14:paraId="7592A61A" w14:textId="15FB2EC8" w:rsidR="00D71A2E" w:rsidRDefault="00D71A2E" w:rsidP="00864E5B">
      <w:pPr>
        <w:autoSpaceDE w:val="0"/>
        <w:autoSpaceDN w:val="0"/>
        <w:adjustRightInd w:val="0"/>
        <w:spacing w:after="0" w:line="240" w:lineRule="auto"/>
        <w:rPr>
          <w:rFonts w:ascii="Times New Roman" w:eastAsia="Calibri-Bold-Identity-H" w:hAnsi="Times New Roman" w:cs="Times New Roman"/>
          <w:b/>
          <w:bCs/>
          <w:sz w:val="24"/>
          <w:szCs w:val="24"/>
        </w:rPr>
      </w:pPr>
    </w:p>
    <w:p w14:paraId="5DA4E9DC" w14:textId="47DE0FD4" w:rsidR="0020608A" w:rsidRPr="0020608A" w:rsidRDefault="0020608A" w:rsidP="0020608A">
      <w:pPr>
        <w:autoSpaceDE w:val="0"/>
        <w:autoSpaceDN w:val="0"/>
        <w:adjustRightInd w:val="0"/>
        <w:spacing w:after="0" w:line="240" w:lineRule="auto"/>
        <w:jc w:val="both"/>
        <w:rPr>
          <w:rFonts w:ascii="Times New Roman" w:eastAsia="Calibri-Identity-H" w:hAnsi="Times New Roman" w:cs="Times New Roman"/>
          <w:sz w:val="24"/>
          <w:szCs w:val="24"/>
        </w:rPr>
      </w:pPr>
      <w:r w:rsidRPr="0020608A">
        <w:rPr>
          <w:rFonts w:ascii="Times New Roman" w:hAnsi="Times New Roman" w:cs="Times New Roman"/>
          <w:sz w:val="24"/>
          <w:szCs w:val="24"/>
        </w:rPr>
        <w:t xml:space="preserve">The Grain Legumes Research Program (GLRP) has </w:t>
      </w:r>
      <w:r>
        <w:rPr>
          <w:rFonts w:ascii="Times New Roman" w:hAnsi="Times New Roman" w:cs="Times New Roman"/>
          <w:sz w:val="24"/>
          <w:szCs w:val="24"/>
        </w:rPr>
        <w:t xml:space="preserve">set </w:t>
      </w:r>
      <w:r w:rsidRPr="0020608A">
        <w:rPr>
          <w:rFonts w:ascii="Times New Roman" w:hAnsi="Times New Roman" w:cs="Times New Roman"/>
          <w:sz w:val="24"/>
          <w:szCs w:val="24"/>
        </w:rPr>
        <w:t>several future strategies for the research and development of winter grain legumes in Nepal. These strategies include the collection of local germplasm and segregating materials from International Agricultural Research Centers (IARCs) for evaluation, selection, and recommendation of improved varieties. Emphasis is placed on identifying sources of resistance to major diseases and pests, as well as understanding the key constraints</w:t>
      </w:r>
      <w:r>
        <w:rPr>
          <w:rFonts w:ascii="Times New Roman" w:hAnsi="Times New Roman" w:cs="Times New Roman"/>
          <w:sz w:val="24"/>
          <w:szCs w:val="24"/>
        </w:rPr>
        <w:t xml:space="preserve"> of winter legume production </w:t>
      </w:r>
      <w:r w:rsidRPr="0020608A">
        <w:rPr>
          <w:rFonts w:ascii="Times New Roman" w:hAnsi="Times New Roman" w:cs="Times New Roman"/>
          <w:sz w:val="24"/>
          <w:szCs w:val="24"/>
        </w:rPr>
        <w:t xml:space="preserve">in </w:t>
      </w:r>
      <w:r>
        <w:rPr>
          <w:rFonts w:ascii="Times New Roman" w:hAnsi="Times New Roman" w:cs="Times New Roman"/>
          <w:sz w:val="24"/>
          <w:szCs w:val="24"/>
        </w:rPr>
        <w:t xml:space="preserve">the </w:t>
      </w:r>
      <w:r w:rsidRPr="0020608A">
        <w:rPr>
          <w:rFonts w:ascii="Times New Roman" w:hAnsi="Times New Roman" w:cs="Times New Roman"/>
          <w:sz w:val="24"/>
          <w:szCs w:val="24"/>
        </w:rPr>
        <w:t>farmers' fields. Proven technologies developed through research will be verified under real farming conditions. The breeding program will be strengthened with a focus on molecular breeding and the development of early maturing, heat-tolerant, and waterlogging-tolerant varieties. Additionally, efforts will be made to develop nutrition-rich, bio-fortified, and low-toxin grasspea varieties. Research will also focus on crop simulation modeling to predict production outcomes and ensure sustainable water use. Integrated pest and disease management, postharvest handling, value addition, cropping systems, and residue management will be prioritized. Technologies for nutrient loading, weed management, climate resilience, and the standardization of foliar urea spray for balanced nutrition will be developed. Mechanization in legume farming will be promoted. The GLRP aims to become a national data center and</w:t>
      </w:r>
      <w:r>
        <w:rPr>
          <w:rFonts w:ascii="Times New Roman" w:hAnsi="Times New Roman" w:cs="Times New Roman"/>
          <w:sz w:val="24"/>
          <w:szCs w:val="24"/>
        </w:rPr>
        <w:t xml:space="preserve"> </w:t>
      </w:r>
      <w:r w:rsidRPr="00210034">
        <w:rPr>
          <w:rFonts w:ascii="Times New Roman" w:eastAsia="Calibri-Identity-H" w:hAnsi="Times New Roman" w:cs="Times New Roman"/>
          <w:sz w:val="24"/>
          <w:szCs w:val="24"/>
        </w:rPr>
        <w:t>technology transformer center/center for excellence of grain legumes.</w:t>
      </w:r>
      <w:r>
        <w:rPr>
          <w:rFonts w:ascii="Times New Roman" w:eastAsia="Calibri-Identity-H" w:hAnsi="Times New Roman" w:cs="Times New Roman"/>
          <w:sz w:val="24"/>
          <w:szCs w:val="24"/>
        </w:rPr>
        <w:t xml:space="preserve"> </w:t>
      </w:r>
      <w:r w:rsidRPr="0020608A">
        <w:rPr>
          <w:rFonts w:ascii="Times New Roman" w:hAnsi="Times New Roman" w:cs="Times New Roman"/>
          <w:sz w:val="24"/>
          <w:szCs w:val="24"/>
        </w:rPr>
        <w:t>Major focuses will be on the collection, conservation, and use of local landraces, along with the production and supply of breeder and foundation seeds. Strong collaboration with national and international research institutions will be fostered, and efforts will be made to enhance market linkages for grain legumes across the country.</w:t>
      </w:r>
    </w:p>
    <w:p w14:paraId="49BBF7E2" w14:textId="77777777" w:rsidR="0020608A" w:rsidRDefault="0020608A" w:rsidP="00864E5B">
      <w:pPr>
        <w:autoSpaceDE w:val="0"/>
        <w:autoSpaceDN w:val="0"/>
        <w:adjustRightInd w:val="0"/>
        <w:spacing w:after="0" w:line="240" w:lineRule="auto"/>
        <w:rPr>
          <w:rFonts w:ascii="Times New Roman" w:eastAsia="Calibri-Bold-Identity-H" w:hAnsi="Times New Roman" w:cs="Times New Roman"/>
          <w:b/>
          <w:bCs/>
          <w:sz w:val="24"/>
          <w:szCs w:val="24"/>
        </w:rPr>
      </w:pPr>
    </w:p>
    <w:p w14:paraId="35E572A6" w14:textId="586F87DC" w:rsidR="00864E5B" w:rsidRDefault="00032859" w:rsidP="00864E5B">
      <w:pPr>
        <w:autoSpaceDE w:val="0"/>
        <w:autoSpaceDN w:val="0"/>
        <w:adjustRightInd w:val="0"/>
        <w:spacing w:after="0" w:line="240" w:lineRule="auto"/>
        <w:rPr>
          <w:rFonts w:ascii="Times New Roman" w:eastAsia="Calibri-Bold-Identity-H" w:hAnsi="Times New Roman" w:cs="Times New Roman"/>
          <w:b/>
          <w:bCs/>
          <w:sz w:val="24"/>
          <w:szCs w:val="24"/>
        </w:rPr>
      </w:pPr>
      <w:r>
        <w:rPr>
          <w:rFonts w:ascii="Times New Roman" w:eastAsia="Calibri-Bold-Identity-H" w:hAnsi="Times New Roman" w:cs="Times New Roman"/>
          <w:b/>
          <w:bCs/>
          <w:sz w:val="24"/>
          <w:szCs w:val="24"/>
        </w:rPr>
        <w:t xml:space="preserve">7. </w:t>
      </w:r>
      <w:r w:rsidR="00864E5B" w:rsidRPr="00FF0544">
        <w:rPr>
          <w:rFonts w:ascii="Times New Roman" w:eastAsia="Calibri-Bold-Identity-H" w:hAnsi="Times New Roman" w:cs="Times New Roman"/>
          <w:b/>
          <w:bCs/>
          <w:sz w:val="24"/>
          <w:szCs w:val="24"/>
        </w:rPr>
        <w:t>Collaboration</w:t>
      </w:r>
    </w:p>
    <w:p w14:paraId="3E6C22CC" w14:textId="77777777" w:rsidR="005C1AB7" w:rsidRPr="00FF0544" w:rsidRDefault="005C1AB7" w:rsidP="00864E5B">
      <w:pPr>
        <w:autoSpaceDE w:val="0"/>
        <w:autoSpaceDN w:val="0"/>
        <w:adjustRightInd w:val="0"/>
        <w:spacing w:after="0" w:line="240" w:lineRule="auto"/>
        <w:rPr>
          <w:rFonts w:ascii="Times New Roman" w:eastAsia="Calibri-Bold-Identity-H" w:hAnsi="Times New Roman" w:cs="Times New Roman"/>
          <w:b/>
          <w:bCs/>
          <w:sz w:val="24"/>
          <w:szCs w:val="24"/>
        </w:rPr>
      </w:pPr>
    </w:p>
    <w:p w14:paraId="557FB371" w14:textId="239C27C6" w:rsidR="00864E5B" w:rsidRDefault="00864E5B" w:rsidP="005C1AB7">
      <w:pPr>
        <w:autoSpaceDE w:val="0"/>
        <w:autoSpaceDN w:val="0"/>
        <w:adjustRightInd w:val="0"/>
        <w:spacing w:after="0" w:line="240" w:lineRule="auto"/>
        <w:jc w:val="both"/>
        <w:rPr>
          <w:rFonts w:ascii="Times New Roman" w:eastAsia="Calibri-Identity-H" w:hAnsi="Times New Roman" w:cs="Times New Roman"/>
          <w:sz w:val="24"/>
          <w:szCs w:val="24"/>
        </w:rPr>
      </w:pPr>
      <w:r w:rsidRPr="00FF0544">
        <w:rPr>
          <w:rFonts w:ascii="Times New Roman" w:eastAsia="Calibri-Identity-H" w:hAnsi="Times New Roman" w:cs="Times New Roman"/>
          <w:sz w:val="24"/>
          <w:szCs w:val="24"/>
        </w:rPr>
        <w:t>The GLRP works with partners to enhance the production and</w:t>
      </w:r>
      <w:r w:rsidR="005C1AB7">
        <w:rPr>
          <w:rFonts w:ascii="Times New Roman" w:eastAsia="Calibri-Identity-H" w:hAnsi="Times New Roman" w:cs="Times New Roman"/>
          <w:sz w:val="24"/>
          <w:szCs w:val="24"/>
        </w:rPr>
        <w:t xml:space="preserve"> </w:t>
      </w:r>
      <w:r w:rsidRPr="00FF0544">
        <w:rPr>
          <w:rFonts w:ascii="Times New Roman" w:eastAsia="Calibri-Identity-H" w:hAnsi="Times New Roman" w:cs="Times New Roman"/>
          <w:sz w:val="24"/>
          <w:szCs w:val="24"/>
        </w:rPr>
        <w:t xml:space="preserve">productivity of </w:t>
      </w:r>
      <w:r w:rsidR="005C1AB7">
        <w:rPr>
          <w:rFonts w:ascii="Times New Roman" w:eastAsia="Calibri-Identity-H" w:hAnsi="Times New Roman" w:cs="Times New Roman"/>
          <w:sz w:val="24"/>
          <w:szCs w:val="24"/>
        </w:rPr>
        <w:t>grain legumes</w:t>
      </w:r>
      <w:r w:rsidRPr="00FF0544">
        <w:rPr>
          <w:rFonts w:ascii="Times New Roman" w:eastAsia="Calibri-Identity-H" w:hAnsi="Times New Roman" w:cs="Times New Roman"/>
          <w:sz w:val="24"/>
          <w:szCs w:val="24"/>
        </w:rPr>
        <w:t xml:space="preserve"> in Nepal. It has been working with different</w:t>
      </w:r>
      <w:r w:rsidR="005C1AB7">
        <w:rPr>
          <w:rFonts w:ascii="Times New Roman" w:eastAsia="Calibri-Identity-H" w:hAnsi="Times New Roman" w:cs="Times New Roman"/>
          <w:sz w:val="24"/>
          <w:szCs w:val="24"/>
        </w:rPr>
        <w:t xml:space="preserve"> </w:t>
      </w:r>
      <w:r w:rsidRPr="00FF0544">
        <w:rPr>
          <w:rFonts w:ascii="Times New Roman" w:eastAsia="Calibri-Identity-H" w:hAnsi="Times New Roman" w:cs="Times New Roman"/>
          <w:sz w:val="24"/>
          <w:szCs w:val="24"/>
        </w:rPr>
        <w:t>international institutions for germplasm exchange such as:</w:t>
      </w:r>
      <w:r w:rsidR="005C1AB7">
        <w:rPr>
          <w:rFonts w:ascii="Times New Roman" w:eastAsia="Calibri-Identity-H" w:hAnsi="Times New Roman" w:cs="Times New Roman"/>
          <w:sz w:val="24"/>
          <w:szCs w:val="24"/>
        </w:rPr>
        <w:t xml:space="preserve"> </w:t>
      </w:r>
      <w:r w:rsidRPr="00FF0544">
        <w:rPr>
          <w:rFonts w:ascii="Times New Roman" w:eastAsia="Calibri-Identity-H" w:hAnsi="Times New Roman" w:cs="Times New Roman"/>
          <w:sz w:val="24"/>
          <w:szCs w:val="24"/>
        </w:rPr>
        <w:t>International Center for Agricultural Research in Dry Areas (ICARDA) for lentil,</w:t>
      </w:r>
      <w:r w:rsidR="00E14240">
        <w:rPr>
          <w:rFonts w:ascii="Times New Roman" w:eastAsia="Calibri-Identity-H" w:hAnsi="Times New Roman" w:cs="Times New Roman"/>
          <w:sz w:val="24"/>
          <w:szCs w:val="24"/>
        </w:rPr>
        <w:t xml:space="preserve"> chickpea and grasspea</w:t>
      </w:r>
      <w:r w:rsidRPr="00FF0544">
        <w:rPr>
          <w:rFonts w:ascii="Times New Roman" w:eastAsia="Calibri-Identity-H" w:hAnsi="Times New Roman" w:cs="Times New Roman"/>
          <w:sz w:val="24"/>
          <w:szCs w:val="24"/>
        </w:rPr>
        <w:t>; International</w:t>
      </w:r>
      <w:r w:rsidR="005C1AB7">
        <w:rPr>
          <w:rFonts w:ascii="Times New Roman" w:eastAsia="Calibri-Identity-H" w:hAnsi="Times New Roman" w:cs="Times New Roman"/>
          <w:sz w:val="24"/>
          <w:szCs w:val="24"/>
        </w:rPr>
        <w:t xml:space="preserve"> </w:t>
      </w:r>
      <w:r w:rsidRPr="00FF0544">
        <w:rPr>
          <w:rFonts w:ascii="Times New Roman" w:eastAsia="Calibri-Identity-H" w:hAnsi="Times New Roman" w:cs="Times New Roman"/>
          <w:sz w:val="24"/>
          <w:szCs w:val="24"/>
        </w:rPr>
        <w:t xml:space="preserve">Crops Research Institute for the Semi-Arid </w:t>
      </w:r>
      <w:proofErr w:type="spellStart"/>
      <w:r w:rsidRPr="00FF0544">
        <w:rPr>
          <w:rFonts w:ascii="Times New Roman" w:eastAsia="Calibri-Identity-H" w:hAnsi="Times New Roman" w:cs="Times New Roman"/>
          <w:sz w:val="24"/>
          <w:szCs w:val="24"/>
        </w:rPr>
        <w:t>Tro</w:t>
      </w:r>
      <w:r w:rsidR="005F7B26">
        <w:rPr>
          <w:rFonts w:ascii="Times New Roman" w:eastAsia="Calibri-Identity-H" w:hAnsi="Times New Roman" w:cs="Times New Roman"/>
          <w:sz w:val="24"/>
          <w:szCs w:val="24"/>
        </w:rPr>
        <w:t>F</w:t>
      </w:r>
      <w:r w:rsidRPr="00FF0544">
        <w:rPr>
          <w:rFonts w:ascii="Times New Roman" w:eastAsia="Calibri-Identity-H" w:hAnsi="Times New Roman" w:cs="Times New Roman"/>
          <w:sz w:val="24"/>
          <w:szCs w:val="24"/>
        </w:rPr>
        <w:t>s</w:t>
      </w:r>
      <w:proofErr w:type="spellEnd"/>
      <w:r w:rsidRPr="00FF0544">
        <w:rPr>
          <w:rFonts w:ascii="Times New Roman" w:eastAsia="Calibri-Identity-H" w:hAnsi="Times New Roman" w:cs="Times New Roman"/>
          <w:sz w:val="24"/>
          <w:szCs w:val="24"/>
        </w:rPr>
        <w:t xml:space="preserve"> (ICRISAT, India) for</w:t>
      </w:r>
      <w:r w:rsidR="005C1AB7">
        <w:rPr>
          <w:rFonts w:ascii="Times New Roman" w:eastAsia="Calibri-Identity-H" w:hAnsi="Times New Roman" w:cs="Times New Roman"/>
          <w:sz w:val="24"/>
          <w:szCs w:val="24"/>
        </w:rPr>
        <w:t xml:space="preserve"> </w:t>
      </w:r>
      <w:proofErr w:type="spellStart"/>
      <w:r w:rsidRPr="00FF0544">
        <w:rPr>
          <w:rFonts w:ascii="Times New Roman" w:eastAsia="Calibri-Identity-H" w:hAnsi="Times New Roman" w:cs="Times New Roman"/>
          <w:sz w:val="24"/>
          <w:szCs w:val="24"/>
        </w:rPr>
        <w:t>pigeonpea</w:t>
      </w:r>
      <w:proofErr w:type="spellEnd"/>
      <w:r w:rsidRPr="00FF0544">
        <w:rPr>
          <w:rFonts w:ascii="Times New Roman" w:eastAsia="Calibri-Identity-H" w:hAnsi="Times New Roman" w:cs="Times New Roman"/>
          <w:sz w:val="24"/>
          <w:szCs w:val="24"/>
        </w:rPr>
        <w:t xml:space="preserve"> and desi type chickpea; AVRDC (World </w:t>
      </w:r>
      <w:r w:rsidR="005C1AB7">
        <w:rPr>
          <w:rFonts w:ascii="Times New Roman" w:eastAsia="Calibri-Identity-H" w:hAnsi="Times New Roman" w:cs="Times New Roman"/>
          <w:sz w:val="24"/>
          <w:szCs w:val="24"/>
        </w:rPr>
        <w:t>veg</w:t>
      </w:r>
      <w:r w:rsidRPr="00FF0544">
        <w:rPr>
          <w:rFonts w:ascii="Times New Roman" w:eastAsia="Calibri-Identity-H" w:hAnsi="Times New Roman" w:cs="Times New Roman"/>
          <w:sz w:val="24"/>
          <w:szCs w:val="24"/>
        </w:rPr>
        <w:t>etable Center,</w:t>
      </w:r>
      <w:r w:rsidR="005C1AB7">
        <w:rPr>
          <w:rFonts w:ascii="Times New Roman" w:eastAsia="Calibri-Identity-H" w:hAnsi="Times New Roman" w:cs="Times New Roman"/>
          <w:sz w:val="24"/>
          <w:szCs w:val="24"/>
        </w:rPr>
        <w:t xml:space="preserve"> </w:t>
      </w:r>
      <w:r w:rsidRPr="00FF0544">
        <w:rPr>
          <w:rFonts w:ascii="Times New Roman" w:eastAsia="Calibri-Identity-H" w:hAnsi="Times New Roman" w:cs="Times New Roman"/>
          <w:sz w:val="24"/>
          <w:szCs w:val="24"/>
        </w:rPr>
        <w:t xml:space="preserve">Taiwan) for </w:t>
      </w:r>
      <w:proofErr w:type="spellStart"/>
      <w:r w:rsidRPr="00FF0544">
        <w:rPr>
          <w:rFonts w:ascii="Times New Roman" w:eastAsia="Calibri-Identity-H" w:hAnsi="Times New Roman" w:cs="Times New Roman"/>
          <w:sz w:val="24"/>
          <w:szCs w:val="24"/>
        </w:rPr>
        <w:t>mungbean</w:t>
      </w:r>
      <w:proofErr w:type="spellEnd"/>
      <w:r w:rsidRPr="00FF0544">
        <w:rPr>
          <w:rFonts w:ascii="Times New Roman" w:eastAsia="Calibri-Identity-H" w:hAnsi="Times New Roman" w:cs="Times New Roman"/>
          <w:sz w:val="24"/>
          <w:szCs w:val="24"/>
        </w:rPr>
        <w:t xml:space="preserve"> and vegetable type soybean; International</w:t>
      </w:r>
      <w:r w:rsidR="005C1AB7">
        <w:rPr>
          <w:rFonts w:ascii="Times New Roman" w:eastAsia="Calibri-Identity-H" w:hAnsi="Times New Roman" w:cs="Times New Roman"/>
          <w:sz w:val="24"/>
          <w:szCs w:val="24"/>
        </w:rPr>
        <w:t xml:space="preserve"> </w:t>
      </w:r>
      <w:r w:rsidRPr="00FF0544">
        <w:rPr>
          <w:rFonts w:ascii="Times New Roman" w:eastAsia="Calibri-Identity-H" w:hAnsi="Times New Roman" w:cs="Times New Roman"/>
          <w:sz w:val="24"/>
          <w:szCs w:val="24"/>
        </w:rPr>
        <w:t>Institute of Tropical Agriculture (IITA, Nigeria) for cowpea and</w:t>
      </w:r>
      <w:r w:rsidR="005C1AB7">
        <w:rPr>
          <w:rFonts w:ascii="Times New Roman" w:eastAsia="Calibri-Identity-H" w:hAnsi="Times New Roman" w:cs="Times New Roman"/>
          <w:sz w:val="24"/>
          <w:szCs w:val="24"/>
        </w:rPr>
        <w:t xml:space="preserve"> </w:t>
      </w:r>
      <w:r w:rsidRPr="00FF0544">
        <w:rPr>
          <w:rFonts w:ascii="Times New Roman" w:eastAsia="Calibri-Identity-H" w:hAnsi="Times New Roman" w:cs="Times New Roman"/>
          <w:sz w:val="24"/>
          <w:szCs w:val="24"/>
        </w:rPr>
        <w:t>soybean, and national institutions such as: RARSs, ARSs and</w:t>
      </w:r>
      <w:r w:rsidR="005C1AB7">
        <w:rPr>
          <w:rFonts w:ascii="Times New Roman" w:eastAsia="Calibri-Identity-H" w:hAnsi="Times New Roman" w:cs="Times New Roman"/>
          <w:sz w:val="24"/>
          <w:szCs w:val="24"/>
        </w:rPr>
        <w:t xml:space="preserve"> </w:t>
      </w:r>
      <w:r w:rsidRPr="00FF0544">
        <w:rPr>
          <w:rFonts w:ascii="Times New Roman" w:eastAsia="Calibri-Identity-H" w:hAnsi="Times New Roman" w:cs="Times New Roman"/>
          <w:sz w:val="24"/>
          <w:szCs w:val="24"/>
        </w:rPr>
        <w:t xml:space="preserve">disciplinary </w:t>
      </w:r>
      <w:r w:rsidR="00E14240">
        <w:rPr>
          <w:rFonts w:ascii="Times New Roman" w:eastAsia="Calibri-Identity-H" w:hAnsi="Times New Roman" w:cs="Times New Roman"/>
          <w:sz w:val="24"/>
          <w:szCs w:val="24"/>
        </w:rPr>
        <w:t>centers</w:t>
      </w:r>
      <w:r w:rsidRPr="00FF0544">
        <w:rPr>
          <w:rFonts w:ascii="Times New Roman" w:eastAsia="Calibri-Identity-H" w:hAnsi="Times New Roman" w:cs="Times New Roman"/>
          <w:sz w:val="24"/>
          <w:szCs w:val="24"/>
        </w:rPr>
        <w:t xml:space="preserve"> of NARC for technologies evaluation, verification</w:t>
      </w:r>
      <w:r w:rsidR="005C1AB7">
        <w:rPr>
          <w:rFonts w:ascii="Times New Roman" w:eastAsia="Calibri-Identity-H" w:hAnsi="Times New Roman" w:cs="Times New Roman"/>
          <w:sz w:val="24"/>
          <w:szCs w:val="24"/>
        </w:rPr>
        <w:t xml:space="preserve"> </w:t>
      </w:r>
      <w:r w:rsidRPr="00FF0544">
        <w:rPr>
          <w:rFonts w:ascii="Times New Roman" w:eastAsia="Calibri-Identity-H" w:hAnsi="Times New Roman" w:cs="Times New Roman"/>
          <w:sz w:val="24"/>
          <w:szCs w:val="24"/>
        </w:rPr>
        <w:t>and germplasm conservation; Seed Quality Control Centre (SQCC) for</w:t>
      </w:r>
      <w:r w:rsidR="005C1AB7">
        <w:rPr>
          <w:rFonts w:ascii="Times New Roman" w:eastAsia="Calibri-Identity-H" w:hAnsi="Times New Roman" w:cs="Times New Roman"/>
          <w:sz w:val="24"/>
          <w:szCs w:val="24"/>
        </w:rPr>
        <w:t xml:space="preserve"> </w:t>
      </w:r>
      <w:r w:rsidRPr="00FF0544">
        <w:rPr>
          <w:rFonts w:ascii="Times New Roman" w:eastAsia="Calibri-Identity-H" w:hAnsi="Times New Roman" w:cs="Times New Roman"/>
          <w:sz w:val="24"/>
          <w:szCs w:val="24"/>
        </w:rPr>
        <w:t xml:space="preserve">variety release; agricultural offices for technologies </w:t>
      </w:r>
      <w:r w:rsidR="002615FE">
        <w:rPr>
          <w:rFonts w:ascii="Times New Roman" w:eastAsia="Calibri-Identity-H" w:hAnsi="Times New Roman" w:cs="Times New Roman"/>
          <w:sz w:val="24"/>
          <w:szCs w:val="24"/>
        </w:rPr>
        <w:t xml:space="preserve">transfer. </w:t>
      </w:r>
      <w:r w:rsidRPr="00FF0544">
        <w:rPr>
          <w:rFonts w:ascii="Times New Roman" w:eastAsia="Calibri-Identity-H" w:hAnsi="Times New Roman" w:cs="Times New Roman"/>
          <w:sz w:val="24"/>
          <w:szCs w:val="24"/>
        </w:rPr>
        <w:t>Similarly,</w:t>
      </w:r>
      <w:r w:rsidR="005C1AB7">
        <w:rPr>
          <w:rFonts w:ascii="Times New Roman" w:eastAsia="Calibri-Identity-H" w:hAnsi="Times New Roman" w:cs="Times New Roman"/>
          <w:sz w:val="24"/>
          <w:szCs w:val="24"/>
        </w:rPr>
        <w:t xml:space="preserve"> </w:t>
      </w:r>
      <w:r w:rsidR="002615FE">
        <w:rPr>
          <w:rFonts w:ascii="Times New Roman" w:eastAsia="Calibri-Identity-H" w:hAnsi="Times New Roman" w:cs="Times New Roman"/>
          <w:sz w:val="24"/>
          <w:szCs w:val="24"/>
        </w:rPr>
        <w:t xml:space="preserve">the </w:t>
      </w:r>
      <w:r w:rsidR="002615FE">
        <w:rPr>
          <w:rFonts w:ascii="Times New Roman" w:eastAsia="Calibri-Identity-H" w:hAnsi="Times New Roman" w:cs="Times New Roman"/>
          <w:sz w:val="24"/>
          <w:szCs w:val="24"/>
        </w:rPr>
        <w:lastRenderedPageBreak/>
        <w:t xml:space="preserve">GLRP </w:t>
      </w:r>
      <w:r w:rsidRPr="00FF0544">
        <w:rPr>
          <w:rFonts w:ascii="Times New Roman" w:eastAsia="Calibri-Identity-H" w:hAnsi="Times New Roman" w:cs="Times New Roman"/>
          <w:sz w:val="24"/>
          <w:szCs w:val="24"/>
        </w:rPr>
        <w:t>works with</w:t>
      </w:r>
      <w:r w:rsidR="002615FE">
        <w:rPr>
          <w:rFonts w:ascii="Times New Roman" w:eastAsia="Calibri-Identity-H" w:hAnsi="Times New Roman" w:cs="Times New Roman"/>
          <w:sz w:val="24"/>
          <w:szCs w:val="24"/>
        </w:rPr>
        <w:t xml:space="preserve"> different </w:t>
      </w:r>
      <w:r w:rsidRPr="00FF0544">
        <w:rPr>
          <w:rFonts w:ascii="Times New Roman" w:eastAsia="Calibri-Identity-H" w:hAnsi="Times New Roman" w:cs="Times New Roman"/>
          <w:sz w:val="24"/>
          <w:szCs w:val="24"/>
        </w:rPr>
        <w:t>NGOs, farmer</w:t>
      </w:r>
      <w:r w:rsidR="00E14240">
        <w:rPr>
          <w:rFonts w:ascii="Times New Roman" w:eastAsia="Calibri-Identity-H" w:hAnsi="Times New Roman" w:cs="Times New Roman"/>
          <w:sz w:val="24"/>
          <w:szCs w:val="24"/>
        </w:rPr>
        <w:t>s’</w:t>
      </w:r>
      <w:r w:rsidRPr="00FF0544">
        <w:rPr>
          <w:rFonts w:ascii="Times New Roman" w:eastAsia="Calibri-Identity-H" w:hAnsi="Times New Roman" w:cs="Times New Roman"/>
          <w:sz w:val="24"/>
          <w:szCs w:val="24"/>
        </w:rPr>
        <w:t xml:space="preserve"> group</w:t>
      </w:r>
      <w:r w:rsidR="00E14240">
        <w:rPr>
          <w:rFonts w:ascii="Times New Roman" w:eastAsia="Calibri-Identity-H" w:hAnsi="Times New Roman" w:cs="Times New Roman"/>
          <w:sz w:val="24"/>
          <w:szCs w:val="24"/>
        </w:rPr>
        <w:t xml:space="preserve">s, farmers’ </w:t>
      </w:r>
      <w:r w:rsidRPr="00FF0544">
        <w:rPr>
          <w:rFonts w:ascii="Times New Roman" w:eastAsia="Calibri-Identity-H" w:hAnsi="Times New Roman" w:cs="Times New Roman"/>
          <w:sz w:val="24"/>
          <w:szCs w:val="24"/>
        </w:rPr>
        <w:t>cooperatives</w:t>
      </w:r>
      <w:r w:rsidR="002615FE">
        <w:rPr>
          <w:rFonts w:ascii="Times New Roman" w:eastAsia="Calibri-Identity-H" w:hAnsi="Times New Roman" w:cs="Times New Roman"/>
          <w:sz w:val="24"/>
          <w:szCs w:val="24"/>
        </w:rPr>
        <w:t>,</w:t>
      </w:r>
      <w:r w:rsidRPr="00FF0544">
        <w:rPr>
          <w:rFonts w:ascii="Times New Roman" w:eastAsia="Calibri-Identity-H" w:hAnsi="Times New Roman" w:cs="Times New Roman"/>
          <w:sz w:val="24"/>
          <w:szCs w:val="24"/>
        </w:rPr>
        <w:t xml:space="preserve"> and</w:t>
      </w:r>
      <w:r w:rsidR="005C1AB7">
        <w:rPr>
          <w:rFonts w:ascii="Times New Roman" w:eastAsia="Calibri-Identity-H" w:hAnsi="Times New Roman" w:cs="Times New Roman"/>
          <w:sz w:val="24"/>
          <w:szCs w:val="24"/>
        </w:rPr>
        <w:t xml:space="preserve"> </w:t>
      </w:r>
      <w:r w:rsidRPr="00FF0544">
        <w:rPr>
          <w:rFonts w:ascii="Times New Roman" w:eastAsia="Calibri-Identity-H" w:hAnsi="Times New Roman" w:cs="Times New Roman"/>
          <w:sz w:val="24"/>
          <w:szCs w:val="24"/>
        </w:rPr>
        <w:t>seed compan</w:t>
      </w:r>
      <w:r w:rsidR="002615FE">
        <w:rPr>
          <w:rFonts w:ascii="Times New Roman" w:eastAsia="Calibri-Identity-H" w:hAnsi="Times New Roman" w:cs="Times New Roman"/>
          <w:sz w:val="24"/>
          <w:szCs w:val="24"/>
        </w:rPr>
        <w:t>ies</w:t>
      </w:r>
      <w:r w:rsidRPr="00FF0544">
        <w:rPr>
          <w:rFonts w:ascii="Times New Roman" w:eastAsia="Calibri-Identity-H" w:hAnsi="Times New Roman" w:cs="Times New Roman"/>
          <w:sz w:val="24"/>
          <w:szCs w:val="24"/>
        </w:rPr>
        <w:t xml:space="preserve"> for the dissemination of technologies at </w:t>
      </w:r>
      <w:r w:rsidR="002615FE">
        <w:rPr>
          <w:rFonts w:ascii="Times New Roman" w:eastAsia="Calibri-Identity-H" w:hAnsi="Times New Roman" w:cs="Times New Roman"/>
          <w:sz w:val="24"/>
          <w:szCs w:val="24"/>
        </w:rPr>
        <w:t xml:space="preserve">the </w:t>
      </w:r>
      <w:r w:rsidRPr="00FF0544">
        <w:rPr>
          <w:rFonts w:ascii="Times New Roman" w:eastAsia="Calibri-Identity-H" w:hAnsi="Times New Roman" w:cs="Times New Roman"/>
          <w:sz w:val="24"/>
          <w:szCs w:val="24"/>
        </w:rPr>
        <w:t>farm level.</w:t>
      </w:r>
    </w:p>
    <w:p w14:paraId="1F13CCE5" w14:textId="77777777" w:rsidR="005C1AB7" w:rsidRDefault="005C1AB7" w:rsidP="00864E5B">
      <w:pPr>
        <w:autoSpaceDE w:val="0"/>
        <w:autoSpaceDN w:val="0"/>
        <w:adjustRightInd w:val="0"/>
        <w:spacing w:after="0" w:line="240" w:lineRule="auto"/>
        <w:rPr>
          <w:rFonts w:ascii="Times New Roman" w:eastAsia="Calibri-Identity-H" w:hAnsi="Times New Roman" w:cs="Times New Roman"/>
          <w:sz w:val="24"/>
          <w:szCs w:val="24"/>
        </w:rPr>
      </w:pPr>
    </w:p>
    <w:p w14:paraId="55A834AC" w14:textId="77777777" w:rsidR="00A007A4" w:rsidRPr="00675DA8" w:rsidRDefault="00032859" w:rsidP="00864E5B">
      <w:pPr>
        <w:autoSpaceDE w:val="0"/>
        <w:autoSpaceDN w:val="0"/>
        <w:adjustRightInd w:val="0"/>
        <w:spacing w:after="0" w:line="240" w:lineRule="auto"/>
        <w:rPr>
          <w:rFonts w:ascii="Times New Roman" w:eastAsia="Calibri-Identity-H" w:hAnsi="Times New Roman" w:cs="Times New Roman"/>
          <w:b/>
          <w:bCs/>
          <w:sz w:val="24"/>
          <w:szCs w:val="24"/>
        </w:rPr>
      </w:pPr>
      <w:r>
        <w:rPr>
          <w:rFonts w:ascii="Times New Roman" w:eastAsia="Calibri-Identity-H" w:hAnsi="Times New Roman" w:cs="Times New Roman"/>
          <w:b/>
          <w:bCs/>
          <w:sz w:val="24"/>
          <w:szCs w:val="24"/>
        </w:rPr>
        <w:t xml:space="preserve">8. </w:t>
      </w:r>
      <w:r w:rsidR="005C1AB7" w:rsidRPr="00675DA8">
        <w:rPr>
          <w:rFonts w:ascii="Times New Roman" w:eastAsia="Calibri-Identity-H" w:hAnsi="Times New Roman" w:cs="Times New Roman"/>
          <w:b/>
          <w:bCs/>
          <w:sz w:val="24"/>
          <w:szCs w:val="24"/>
        </w:rPr>
        <w:t>Conclusion</w:t>
      </w:r>
    </w:p>
    <w:p w14:paraId="30F98F44" w14:textId="77777777" w:rsidR="00675DA8" w:rsidRDefault="00675DA8" w:rsidP="00864E5B">
      <w:pPr>
        <w:autoSpaceDE w:val="0"/>
        <w:autoSpaceDN w:val="0"/>
        <w:adjustRightInd w:val="0"/>
        <w:spacing w:after="0" w:line="240" w:lineRule="auto"/>
        <w:rPr>
          <w:rFonts w:ascii="Times New Roman" w:eastAsia="Calibri-Identity-H" w:hAnsi="Times New Roman" w:cs="Times New Roman"/>
          <w:sz w:val="24"/>
          <w:szCs w:val="24"/>
        </w:rPr>
      </w:pPr>
    </w:p>
    <w:p w14:paraId="70F9E2F1" w14:textId="77777777" w:rsidR="00C215F8" w:rsidRDefault="00675DA8" w:rsidP="00675DA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GLRP i</w:t>
      </w:r>
      <w:r w:rsidRPr="00675DA8">
        <w:rPr>
          <w:rFonts w:ascii="Times New Roman" w:hAnsi="Times New Roman" w:cs="Times New Roman"/>
          <w:color w:val="000000"/>
          <w:sz w:val="24"/>
          <w:szCs w:val="24"/>
        </w:rPr>
        <w:t xml:space="preserve">n collaboration with various </w:t>
      </w:r>
      <w:r>
        <w:rPr>
          <w:rFonts w:ascii="Times New Roman" w:hAnsi="Times New Roman" w:cs="Times New Roman"/>
          <w:color w:val="000000"/>
          <w:sz w:val="24"/>
          <w:szCs w:val="24"/>
        </w:rPr>
        <w:t xml:space="preserve">national and </w:t>
      </w:r>
      <w:r w:rsidRPr="00675DA8">
        <w:rPr>
          <w:rFonts w:ascii="Times New Roman" w:hAnsi="Times New Roman" w:cs="Times New Roman"/>
          <w:color w:val="000000"/>
          <w:sz w:val="24"/>
          <w:szCs w:val="24"/>
        </w:rPr>
        <w:t xml:space="preserve">international agricultural research organizations has led to the release </w:t>
      </w:r>
      <w:r>
        <w:rPr>
          <w:rFonts w:ascii="Times New Roman" w:hAnsi="Times New Roman" w:cs="Times New Roman"/>
          <w:color w:val="000000"/>
          <w:sz w:val="24"/>
          <w:szCs w:val="24"/>
        </w:rPr>
        <w:t xml:space="preserve">and recommendation of fourteen varieties of lentil, seven varieties of chickpea and one variety of kidney bean with their appropriate </w:t>
      </w:r>
      <w:r w:rsidR="00C215F8">
        <w:rPr>
          <w:rFonts w:ascii="Times New Roman" w:hAnsi="Times New Roman" w:cs="Times New Roman"/>
          <w:color w:val="000000"/>
          <w:sz w:val="24"/>
          <w:szCs w:val="24"/>
        </w:rPr>
        <w:t>cul</w:t>
      </w:r>
      <w:r>
        <w:rPr>
          <w:rFonts w:ascii="Times New Roman" w:hAnsi="Times New Roman" w:cs="Times New Roman"/>
          <w:color w:val="000000"/>
          <w:sz w:val="24"/>
          <w:szCs w:val="24"/>
        </w:rPr>
        <w:t>tivation/</w:t>
      </w:r>
      <w:r w:rsidRPr="00675DA8">
        <w:rPr>
          <w:rFonts w:ascii="Times New Roman" w:hAnsi="Times New Roman" w:cs="Times New Roman"/>
          <w:color w:val="000000"/>
          <w:sz w:val="24"/>
          <w:szCs w:val="24"/>
        </w:rPr>
        <w:t xml:space="preserve">production technologies ultimately resulting into a substantial increase in </w:t>
      </w:r>
      <w:r w:rsidR="00C215F8">
        <w:rPr>
          <w:rFonts w:ascii="Times New Roman" w:hAnsi="Times New Roman" w:cs="Times New Roman"/>
          <w:color w:val="000000"/>
          <w:sz w:val="24"/>
          <w:szCs w:val="24"/>
        </w:rPr>
        <w:t xml:space="preserve">lentil, chickpea and grasspea production (42, 32 and 92 percent, respectively) and productivity (33, 25, 49 percent, respectively) in the country. </w:t>
      </w:r>
    </w:p>
    <w:p w14:paraId="5DF1BF5F" w14:textId="77777777" w:rsidR="00EE772B" w:rsidRPr="00EE772B" w:rsidRDefault="00EE772B" w:rsidP="00EE772B">
      <w:pPr>
        <w:autoSpaceDE w:val="0"/>
        <w:autoSpaceDN w:val="0"/>
        <w:adjustRightInd w:val="0"/>
        <w:spacing w:after="0" w:line="240" w:lineRule="auto"/>
        <w:rPr>
          <w:rFonts w:ascii="Times New Roman" w:hAnsi="Times New Roman" w:cs="Times New Roman"/>
          <w:b/>
          <w:bCs/>
          <w:i/>
          <w:iCs/>
          <w:color w:val="000000"/>
          <w:sz w:val="20"/>
        </w:rPr>
      </w:pPr>
      <w:r w:rsidRPr="00EE772B">
        <w:rPr>
          <w:rFonts w:ascii="Times New Roman" w:hAnsi="Times New Roman" w:cs="Times New Roman"/>
          <w:b/>
          <w:bCs/>
          <w:i/>
          <w:iCs/>
          <w:color w:val="000000"/>
          <w:sz w:val="20"/>
        </w:rPr>
        <w:t>Authors’ contributions</w:t>
      </w:r>
    </w:p>
    <w:p w14:paraId="1E4791A1" w14:textId="77777777" w:rsidR="00EE772B" w:rsidRPr="00EE772B" w:rsidRDefault="00EE772B" w:rsidP="00EE772B">
      <w:pPr>
        <w:autoSpaceDE w:val="0"/>
        <w:autoSpaceDN w:val="0"/>
        <w:adjustRightInd w:val="0"/>
        <w:spacing w:after="0" w:line="240" w:lineRule="auto"/>
        <w:rPr>
          <w:rFonts w:ascii="Times New Roman" w:hAnsi="Times New Roman" w:cs="Times New Roman"/>
          <w:i/>
          <w:iCs/>
          <w:color w:val="000000"/>
          <w:sz w:val="20"/>
        </w:rPr>
      </w:pPr>
      <w:r w:rsidRPr="00EE772B">
        <w:rPr>
          <w:rFonts w:ascii="Times New Roman" w:hAnsi="Times New Roman" w:cs="Times New Roman"/>
          <w:i/>
          <w:iCs/>
          <w:color w:val="000000"/>
          <w:sz w:val="20"/>
        </w:rPr>
        <w:t>This work was carried out in collaboration among all authors. All authors read and approved the final manuscript</w:t>
      </w:r>
    </w:p>
    <w:p w14:paraId="3D841D14" w14:textId="77777777" w:rsidR="00C215F8" w:rsidRPr="00A6468B" w:rsidRDefault="00C215F8" w:rsidP="00EE772B">
      <w:pPr>
        <w:rPr>
          <w:rFonts w:ascii="Times New Roman" w:hAnsi="Times New Roman" w:cs="Times New Roman"/>
          <w:b/>
          <w:bCs/>
          <w:sz w:val="24"/>
          <w:szCs w:val="24"/>
        </w:rPr>
      </w:pPr>
    </w:p>
    <w:p w14:paraId="747AB41E" w14:textId="56C666BF" w:rsidR="004E4FD6" w:rsidRDefault="00671029" w:rsidP="004E4FD6">
      <w:pPr>
        <w:autoSpaceDE w:val="0"/>
        <w:autoSpaceDN w:val="0"/>
        <w:adjustRightInd w:val="0"/>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w:t>
      </w:r>
      <w:r w:rsidRPr="00715DFF">
        <w:rPr>
          <w:rFonts w:ascii="Times New Roman" w:hAnsi="Times New Roman" w:cs="Times New Roman"/>
          <w:b/>
          <w:bCs/>
          <w:color w:val="000000" w:themeColor="text1"/>
          <w:sz w:val="24"/>
          <w:szCs w:val="24"/>
        </w:rPr>
        <w:t xml:space="preserve">cknowledgements </w:t>
      </w:r>
    </w:p>
    <w:p w14:paraId="225CD6D1" w14:textId="77777777" w:rsidR="004E4FD6" w:rsidRPr="00715DFF" w:rsidRDefault="004E4FD6" w:rsidP="004E4FD6">
      <w:pPr>
        <w:autoSpaceDE w:val="0"/>
        <w:autoSpaceDN w:val="0"/>
        <w:adjustRightInd w:val="0"/>
        <w:spacing w:after="0" w:line="240" w:lineRule="auto"/>
        <w:rPr>
          <w:rFonts w:ascii="Times New Roman" w:hAnsi="Times New Roman" w:cs="Times New Roman"/>
          <w:color w:val="000000" w:themeColor="text1"/>
          <w:sz w:val="24"/>
          <w:szCs w:val="24"/>
        </w:rPr>
      </w:pPr>
    </w:p>
    <w:p w14:paraId="5EA9C366" w14:textId="085EB1DB" w:rsidR="004E4FD6" w:rsidRDefault="004E4FD6" w:rsidP="004E4FD6">
      <w:pPr>
        <w:autoSpaceDE w:val="0"/>
        <w:autoSpaceDN w:val="0"/>
        <w:adjustRightInd w:val="0"/>
        <w:spacing w:after="0" w:line="240" w:lineRule="auto"/>
        <w:jc w:val="both"/>
        <w:rPr>
          <w:rFonts w:ascii="Times New Roman" w:hAnsi="Times New Roman" w:cs="Times New Roman"/>
          <w:color w:val="000000" w:themeColor="text1"/>
          <w:sz w:val="24"/>
          <w:szCs w:val="24"/>
        </w:rPr>
      </w:pPr>
      <w:r w:rsidRPr="00715DFF">
        <w:rPr>
          <w:rFonts w:ascii="Times New Roman" w:hAnsi="Times New Roman" w:cs="Times New Roman"/>
          <w:color w:val="000000" w:themeColor="text1"/>
          <w:sz w:val="24"/>
          <w:szCs w:val="24"/>
        </w:rPr>
        <w:t xml:space="preserve">The authors gratefully acknowledge the necessary support received from the climate-smart technology development </w:t>
      </w:r>
      <w:r>
        <w:rPr>
          <w:rFonts w:ascii="Times New Roman" w:hAnsi="Times New Roman" w:cs="Times New Roman"/>
          <w:color w:val="000000" w:themeColor="text1"/>
          <w:sz w:val="24"/>
          <w:szCs w:val="24"/>
        </w:rPr>
        <w:t xml:space="preserve">and breeding </w:t>
      </w:r>
      <w:r w:rsidRPr="00715DFF">
        <w:rPr>
          <w:rFonts w:ascii="Times New Roman" w:hAnsi="Times New Roman" w:cs="Times New Roman"/>
          <w:color w:val="000000" w:themeColor="text1"/>
          <w:sz w:val="24"/>
          <w:szCs w:val="24"/>
        </w:rPr>
        <w:t>project</w:t>
      </w:r>
      <w:r>
        <w:rPr>
          <w:rFonts w:ascii="Times New Roman" w:hAnsi="Times New Roman" w:cs="Times New Roman"/>
          <w:color w:val="000000" w:themeColor="text1"/>
          <w:sz w:val="24"/>
          <w:szCs w:val="24"/>
        </w:rPr>
        <w:t>s</w:t>
      </w:r>
      <w:r w:rsidRPr="00715DFF">
        <w:rPr>
          <w:rFonts w:ascii="Times New Roman" w:hAnsi="Times New Roman" w:cs="Times New Roman"/>
          <w:color w:val="000000" w:themeColor="text1"/>
          <w:sz w:val="24"/>
          <w:szCs w:val="24"/>
        </w:rPr>
        <w:t xml:space="preserve"> in grain legumes of Nepal Agricultural Research Council (NARC), Nepal. </w:t>
      </w:r>
    </w:p>
    <w:p w14:paraId="31BA1817" w14:textId="77777777" w:rsidR="004E4FD6" w:rsidRPr="00715DFF" w:rsidRDefault="004E4FD6" w:rsidP="004E4FD6">
      <w:pPr>
        <w:autoSpaceDE w:val="0"/>
        <w:autoSpaceDN w:val="0"/>
        <w:adjustRightInd w:val="0"/>
        <w:spacing w:after="0" w:line="240" w:lineRule="auto"/>
        <w:rPr>
          <w:rFonts w:ascii="Times New Roman" w:hAnsi="Times New Roman" w:cs="Times New Roman"/>
          <w:color w:val="000000" w:themeColor="text1"/>
          <w:sz w:val="24"/>
          <w:szCs w:val="24"/>
        </w:rPr>
      </w:pPr>
    </w:p>
    <w:p w14:paraId="4B3B03BF" w14:textId="2A7B8016" w:rsidR="004E4FD6" w:rsidRDefault="00671029" w:rsidP="004E4FD6">
      <w:pPr>
        <w:autoSpaceDE w:val="0"/>
        <w:autoSpaceDN w:val="0"/>
        <w:adjustRightInd w:val="0"/>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w:t>
      </w:r>
      <w:r w:rsidRPr="00715DFF">
        <w:rPr>
          <w:rFonts w:ascii="Times New Roman" w:hAnsi="Times New Roman" w:cs="Times New Roman"/>
          <w:b/>
          <w:bCs/>
          <w:color w:val="000000" w:themeColor="text1"/>
          <w:sz w:val="24"/>
          <w:szCs w:val="24"/>
        </w:rPr>
        <w:t xml:space="preserve">ompeting interests </w:t>
      </w:r>
    </w:p>
    <w:p w14:paraId="320B849D" w14:textId="77777777" w:rsidR="004E4FD6" w:rsidRPr="00715DFF" w:rsidRDefault="004E4FD6" w:rsidP="004E4FD6">
      <w:pPr>
        <w:autoSpaceDE w:val="0"/>
        <w:autoSpaceDN w:val="0"/>
        <w:adjustRightInd w:val="0"/>
        <w:spacing w:after="0" w:line="240" w:lineRule="auto"/>
        <w:rPr>
          <w:rFonts w:ascii="Times New Roman" w:hAnsi="Times New Roman" w:cs="Times New Roman"/>
          <w:color w:val="000000" w:themeColor="text1"/>
          <w:sz w:val="24"/>
          <w:szCs w:val="24"/>
        </w:rPr>
      </w:pPr>
    </w:p>
    <w:p w14:paraId="7EEB46C9" w14:textId="77777777" w:rsidR="004E4FD6" w:rsidRPr="00715DFF" w:rsidRDefault="004E4FD6" w:rsidP="004E4FD6">
      <w:pPr>
        <w:autoSpaceDE w:val="0"/>
        <w:autoSpaceDN w:val="0"/>
        <w:adjustRightInd w:val="0"/>
        <w:spacing w:after="0" w:line="240" w:lineRule="auto"/>
        <w:rPr>
          <w:rFonts w:ascii="Times New Roman" w:hAnsi="Times New Roman" w:cs="Times New Roman"/>
          <w:color w:val="000000" w:themeColor="text1"/>
          <w:sz w:val="24"/>
          <w:szCs w:val="24"/>
        </w:rPr>
      </w:pPr>
      <w:r w:rsidRPr="00715DFF">
        <w:rPr>
          <w:rFonts w:ascii="Times New Roman" w:hAnsi="Times New Roman" w:cs="Times New Roman"/>
          <w:color w:val="000000" w:themeColor="text1"/>
          <w:sz w:val="24"/>
          <w:szCs w:val="24"/>
        </w:rPr>
        <w:t xml:space="preserve">Authors have declared that no competing interests exist. </w:t>
      </w:r>
    </w:p>
    <w:p w14:paraId="23077F5D" w14:textId="77777777" w:rsidR="004E4FD6" w:rsidRDefault="004E4FD6" w:rsidP="004E4FD6">
      <w:pPr>
        <w:spacing w:after="0" w:line="240" w:lineRule="auto"/>
        <w:jc w:val="both"/>
        <w:rPr>
          <w:rFonts w:ascii="Times New Roman" w:hAnsi="Times New Roman" w:cs="Times New Roman"/>
          <w:b/>
          <w:bCs/>
          <w:color w:val="000000" w:themeColor="text1"/>
          <w:sz w:val="24"/>
          <w:szCs w:val="24"/>
        </w:rPr>
      </w:pPr>
    </w:p>
    <w:p w14:paraId="71ADCD74" w14:textId="42BE0B1B" w:rsidR="004E4FD6" w:rsidRPr="00CE4E5B" w:rsidRDefault="00671029" w:rsidP="004E4FD6">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w:t>
      </w:r>
      <w:r w:rsidRPr="00CE4E5B">
        <w:rPr>
          <w:rFonts w:ascii="Times New Roman" w:hAnsi="Times New Roman" w:cs="Times New Roman"/>
          <w:b/>
          <w:bCs/>
          <w:color w:val="000000" w:themeColor="text1"/>
          <w:sz w:val="24"/>
          <w:szCs w:val="24"/>
        </w:rPr>
        <w:t>isclaimer (artificial intelligence)</w:t>
      </w:r>
    </w:p>
    <w:p w14:paraId="33AFBD99" w14:textId="77777777" w:rsidR="004E4FD6" w:rsidRPr="00CE4E5B" w:rsidRDefault="004E4FD6" w:rsidP="004E4FD6">
      <w:pPr>
        <w:spacing w:after="0" w:line="240" w:lineRule="auto"/>
        <w:jc w:val="both"/>
        <w:rPr>
          <w:rFonts w:ascii="Times New Roman" w:hAnsi="Times New Roman" w:cs="Times New Roman"/>
          <w:color w:val="000000" w:themeColor="text1"/>
          <w:sz w:val="24"/>
          <w:szCs w:val="24"/>
        </w:rPr>
      </w:pPr>
    </w:p>
    <w:p w14:paraId="78096421" w14:textId="3850704C" w:rsidR="004E4FD6" w:rsidRDefault="004E4FD6" w:rsidP="004E4FD6">
      <w:pPr>
        <w:spacing w:after="0" w:line="240" w:lineRule="auto"/>
        <w:jc w:val="both"/>
        <w:rPr>
          <w:rFonts w:ascii="Times New Roman" w:hAnsi="Times New Roman" w:cs="Times New Roman"/>
          <w:color w:val="000000" w:themeColor="text1"/>
          <w:sz w:val="24"/>
          <w:szCs w:val="24"/>
        </w:rPr>
      </w:pPr>
      <w:r w:rsidRPr="00CE4E5B">
        <w:rPr>
          <w:rFonts w:ascii="Times New Roman" w:hAnsi="Times New Roman" w:cs="Times New Roman"/>
          <w:color w:val="000000" w:themeColor="text1"/>
          <w:sz w:val="24"/>
          <w:szCs w:val="24"/>
        </w:rPr>
        <w:t xml:space="preserve">Author(s) hereby declare that NO generative AI technologies such as Large Language Models (ChatGPT, COPILOT, etc.) and text-to-image generators have been used during the writing or editing of this manuscript. </w:t>
      </w:r>
    </w:p>
    <w:p w14:paraId="00F0EB94" w14:textId="77777777" w:rsidR="00671029" w:rsidRPr="00CE4E5B" w:rsidRDefault="00671029" w:rsidP="004E4FD6">
      <w:pPr>
        <w:spacing w:after="0" w:line="240" w:lineRule="auto"/>
        <w:jc w:val="both"/>
        <w:rPr>
          <w:rFonts w:ascii="Times New Roman" w:hAnsi="Times New Roman" w:cs="Times New Roman"/>
          <w:color w:val="000000" w:themeColor="text1"/>
          <w:sz w:val="24"/>
          <w:szCs w:val="24"/>
        </w:rPr>
      </w:pPr>
    </w:p>
    <w:p w14:paraId="47F54B1B" w14:textId="5C91067E" w:rsidR="00C215F8" w:rsidRDefault="00671029" w:rsidP="00675DA8">
      <w:pPr>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16A76D83" w14:textId="77777777" w:rsidR="00182329" w:rsidRDefault="00182329" w:rsidP="003178E5">
      <w:pPr>
        <w:autoSpaceDE w:val="0"/>
        <w:autoSpaceDN w:val="0"/>
        <w:adjustRightInd w:val="0"/>
        <w:spacing w:after="0" w:line="240" w:lineRule="auto"/>
        <w:ind w:left="720" w:hanging="720"/>
        <w:jc w:val="both"/>
        <w:rPr>
          <w:rFonts w:ascii="Times New Roman" w:hAnsi="Times New Roman" w:cs="Times New Roman"/>
          <w:sz w:val="24"/>
          <w:szCs w:val="24"/>
        </w:rPr>
      </w:pPr>
      <w:r w:rsidRPr="000519E7">
        <w:rPr>
          <w:rFonts w:ascii="Times New Roman" w:hAnsi="Times New Roman" w:cs="Times New Roman"/>
          <w:sz w:val="24"/>
          <w:szCs w:val="24"/>
        </w:rPr>
        <w:t xml:space="preserve">Bista, D. R., </w:t>
      </w:r>
      <w:proofErr w:type="spellStart"/>
      <w:r w:rsidRPr="000519E7">
        <w:rPr>
          <w:rFonts w:ascii="Times New Roman" w:hAnsi="Times New Roman" w:cs="Times New Roman"/>
          <w:sz w:val="24"/>
          <w:szCs w:val="24"/>
        </w:rPr>
        <w:t>Amgain</w:t>
      </w:r>
      <w:proofErr w:type="spellEnd"/>
      <w:r w:rsidRPr="000519E7">
        <w:rPr>
          <w:rFonts w:ascii="Times New Roman" w:hAnsi="Times New Roman" w:cs="Times New Roman"/>
          <w:sz w:val="24"/>
          <w:szCs w:val="24"/>
        </w:rPr>
        <w:t>, L. P., &amp; Shrestha, S. (2013). Food security scenario, challenges, and agronomic research directions of Nepal. Agronomy Journal of Nepal, 3, 42</w:t>
      </w:r>
      <w:r>
        <w:rPr>
          <w:rFonts w:ascii="Times New Roman" w:hAnsi="Times New Roman" w:cs="Times New Roman"/>
          <w:sz w:val="24"/>
          <w:szCs w:val="24"/>
        </w:rPr>
        <w:t>–</w:t>
      </w:r>
      <w:r w:rsidRPr="000519E7">
        <w:rPr>
          <w:rFonts w:ascii="Times New Roman" w:hAnsi="Times New Roman" w:cs="Times New Roman"/>
          <w:sz w:val="24"/>
          <w:szCs w:val="24"/>
        </w:rPr>
        <w:t>52.</w:t>
      </w:r>
    </w:p>
    <w:p w14:paraId="3020F748" w14:textId="77777777" w:rsidR="00182329" w:rsidRDefault="00182329" w:rsidP="003178E5">
      <w:pPr>
        <w:autoSpaceDE w:val="0"/>
        <w:autoSpaceDN w:val="0"/>
        <w:adjustRightInd w:val="0"/>
        <w:spacing w:after="0" w:line="240" w:lineRule="auto"/>
        <w:ind w:left="720" w:hanging="720"/>
        <w:jc w:val="both"/>
        <w:rPr>
          <w:rFonts w:ascii="Times New Roman" w:hAnsi="Times New Roman" w:cs="Times New Roman"/>
          <w:sz w:val="24"/>
          <w:szCs w:val="24"/>
        </w:rPr>
      </w:pPr>
      <w:r w:rsidRPr="000519E7">
        <w:rPr>
          <w:rFonts w:ascii="Times New Roman" w:hAnsi="Times New Roman" w:cs="Times New Roman"/>
          <w:sz w:val="24"/>
          <w:szCs w:val="24"/>
        </w:rPr>
        <w:t xml:space="preserve">Darai, R., Sarker, A., Aryal, L., Gaur, P., &amp; Neupane, R. K. (2021). Adoption and </w:t>
      </w:r>
      <w:proofErr w:type="spellStart"/>
      <w:r w:rsidRPr="000519E7">
        <w:rPr>
          <w:rFonts w:ascii="Times New Roman" w:hAnsi="Times New Roman" w:cs="Times New Roman"/>
          <w:sz w:val="24"/>
          <w:szCs w:val="24"/>
        </w:rPr>
        <w:t>Im</w:t>
      </w:r>
      <w:proofErr w:type="spellEnd"/>
      <w:r w:rsidRPr="000519E7">
        <w:rPr>
          <w:rFonts w:ascii="Times New Roman" w:hAnsi="Times New Roman" w:cs="Times New Roman"/>
          <w:sz w:val="24"/>
          <w:szCs w:val="24"/>
        </w:rPr>
        <w:t xml:space="preserve">-pact of Pulses Research and Development Strategies for Nepal. J </w:t>
      </w:r>
      <w:proofErr w:type="spellStart"/>
      <w:r w:rsidRPr="000519E7">
        <w:rPr>
          <w:rFonts w:ascii="Times New Roman" w:hAnsi="Times New Roman" w:cs="Times New Roman"/>
          <w:sz w:val="24"/>
          <w:szCs w:val="24"/>
        </w:rPr>
        <w:t>Hortic</w:t>
      </w:r>
      <w:proofErr w:type="spellEnd"/>
      <w:r w:rsidRPr="000519E7">
        <w:rPr>
          <w:rFonts w:ascii="Times New Roman" w:hAnsi="Times New Roman" w:cs="Times New Roman"/>
          <w:sz w:val="24"/>
          <w:szCs w:val="24"/>
        </w:rPr>
        <w:t xml:space="preserve"> Sci For, 3, 104.</w:t>
      </w:r>
    </w:p>
    <w:p w14:paraId="7BBB63F0" w14:textId="77777777" w:rsidR="00182329" w:rsidRPr="003178E5" w:rsidRDefault="00182329" w:rsidP="00182329">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3178E5">
        <w:rPr>
          <w:rFonts w:ascii="Times New Roman" w:hAnsi="Times New Roman" w:cs="Times New Roman"/>
          <w:sz w:val="24"/>
          <w:szCs w:val="24"/>
        </w:rPr>
        <w:t>DoC</w:t>
      </w:r>
      <w:r>
        <w:rPr>
          <w:rFonts w:ascii="Times New Roman" w:hAnsi="Times New Roman" w:cs="Times New Roman"/>
          <w:sz w:val="24"/>
          <w:szCs w:val="24"/>
        </w:rPr>
        <w:t>.</w:t>
      </w:r>
      <w:proofErr w:type="spellEnd"/>
      <w:r>
        <w:rPr>
          <w:rFonts w:ascii="Times New Roman" w:hAnsi="Times New Roman" w:cs="Times New Roman"/>
          <w:sz w:val="24"/>
          <w:szCs w:val="24"/>
        </w:rPr>
        <w:t xml:space="preserve"> (</w:t>
      </w:r>
      <w:r w:rsidRPr="003178E5">
        <w:rPr>
          <w:rFonts w:ascii="Times New Roman" w:hAnsi="Times New Roman" w:cs="Times New Roman"/>
          <w:sz w:val="24"/>
          <w:szCs w:val="24"/>
        </w:rPr>
        <w:t>2023</w:t>
      </w:r>
      <w:r>
        <w:rPr>
          <w:rFonts w:ascii="Times New Roman" w:hAnsi="Times New Roman" w:cs="Times New Roman"/>
          <w:sz w:val="24"/>
          <w:szCs w:val="24"/>
        </w:rPr>
        <w:t>)</w:t>
      </w:r>
      <w:r w:rsidRPr="003178E5">
        <w:rPr>
          <w:rFonts w:ascii="Times New Roman" w:hAnsi="Times New Roman" w:cs="Times New Roman"/>
          <w:sz w:val="24"/>
          <w:szCs w:val="24"/>
        </w:rPr>
        <w:t xml:space="preserve">. Department of Customs. Nepal Foreign Trade Statistic. </w:t>
      </w:r>
      <w:hyperlink r:id="rId13" w:history="1">
        <w:r w:rsidRPr="003178E5">
          <w:rPr>
            <w:rStyle w:val="Hyperlink"/>
            <w:rFonts w:ascii="Times New Roman" w:hAnsi="Times New Roman" w:cs="Times New Roman"/>
            <w:color w:val="auto"/>
            <w:sz w:val="24"/>
            <w:szCs w:val="24"/>
          </w:rPr>
          <w:t>https://customs.gov.np/content/45/a-v-2080-041/</w:t>
        </w:r>
      </w:hyperlink>
      <w:r w:rsidRPr="003178E5">
        <w:rPr>
          <w:rFonts w:ascii="Times New Roman" w:hAnsi="Times New Roman" w:cs="Times New Roman"/>
          <w:sz w:val="24"/>
          <w:szCs w:val="24"/>
        </w:rPr>
        <w:t>.</w:t>
      </w:r>
    </w:p>
    <w:p w14:paraId="5EF5E5C6" w14:textId="673EDF62" w:rsidR="00182329" w:rsidRPr="00CB2C29" w:rsidRDefault="00182329" w:rsidP="003178E5">
      <w:pPr>
        <w:autoSpaceDE w:val="0"/>
        <w:autoSpaceDN w:val="0"/>
        <w:adjustRightInd w:val="0"/>
        <w:spacing w:after="0" w:line="240" w:lineRule="auto"/>
        <w:ind w:left="720" w:hanging="720"/>
        <w:jc w:val="both"/>
        <w:rPr>
          <w:rFonts w:ascii="Times New Roman" w:hAnsi="Times New Roman" w:cs="Times New Roman"/>
          <w:sz w:val="24"/>
          <w:szCs w:val="24"/>
        </w:rPr>
      </w:pPr>
      <w:r w:rsidRPr="00CB2C29">
        <w:rPr>
          <w:rFonts w:ascii="Times New Roman" w:hAnsi="Times New Roman" w:cs="Times New Roman"/>
          <w:sz w:val="24"/>
          <w:szCs w:val="24"/>
        </w:rPr>
        <w:t>Dutta, A</w:t>
      </w:r>
      <w:r>
        <w:rPr>
          <w:rFonts w:ascii="Times New Roman" w:hAnsi="Times New Roman" w:cs="Times New Roman"/>
          <w:sz w:val="24"/>
          <w:szCs w:val="24"/>
        </w:rPr>
        <w:t>.</w:t>
      </w:r>
      <w:r w:rsidRPr="00CB2C29">
        <w:rPr>
          <w:rFonts w:ascii="Times New Roman" w:hAnsi="Times New Roman" w:cs="Times New Roman"/>
          <w:sz w:val="24"/>
          <w:szCs w:val="24"/>
        </w:rPr>
        <w:t>, Trivedi, A., Nath, C. P., Gupta</w:t>
      </w:r>
      <w:r>
        <w:rPr>
          <w:rFonts w:ascii="Times New Roman" w:hAnsi="Times New Roman" w:cs="Times New Roman"/>
          <w:sz w:val="24"/>
          <w:szCs w:val="24"/>
        </w:rPr>
        <w:t>, D. S.,</w:t>
      </w:r>
      <w:r w:rsidRPr="00CB2C29">
        <w:rPr>
          <w:rFonts w:ascii="Times New Roman" w:hAnsi="Times New Roman" w:cs="Times New Roman"/>
          <w:sz w:val="24"/>
          <w:szCs w:val="24"/>
        </w:rPr>
        <w:t xml:space="preserve"> &amp; Hazra, K. K. (2022). A comprehensive review on grain legumes as climate-smart crops: challenges and prospects, Environmental Challe</w:t>
      </w:r>
      <w:r>
        <w:rPr>
          <w:rFonts w:ascii="Times New Roman" w:hAnsi="Times New Roman" w:cs="Times New Roman"/>
          <w:sz w:val="24"/>
          <w:szCs w:val="24"/>
        </w:rPr>
        <w:t>nges</w:t>
      </w:r>
      <w:r w:rsidRPr="00CB2C29">
        <w:rPr>
          <w:rFonts w:ascii="Times New Roman" w:hAnsi="Times New Roman" w:cs="Times New Roman"/>
          <w:sz w:val="24"/>
          <w:szCs w:val="24"/>
        </w:rPr>
        <w:t>. https://doi.org/10.1016/j.envc.2022.100479</w:t>
      </w:r>
      <w:r>
        <w:rPr>
          <w:rFonts w:ascii="Times New Roman" w:hAnsi="Times New Roman" w:cs="Times New Roman"/>
          <w:sz w:val="24"/>
          <w:szCs w:val="24"/>
        </w:rPr>
        <w:t>.</w:t>
      </w:r>
    </w:p>
    <w:p w14:paraId="1A7CB2E0" w14:textId="77777777" w:rsidR="00182329" w:rsidRPr="003178E5" w:rsidRDefault="00182329" w:rsidP="003178E5">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FAOSTAT. (</w:t>
      </w:r>
      <w:r w:rsidRPr="003178E5">
        <w:rPr>
          <w:rFonts w:ascii="Times New Roman" w:hAnsi="Times New Roman" w:cs="Times New Roman"/>
          <w:sz w:val="24"/>
          <w:szCs w:val="24"/>
        </w:rPr>
        <w:t>2023</w:t>
      </w:r>
      <w:r>
        <w:rPr>
          <w:rFonts w:ascii="Times New Roman" w:hAnsi="Times New Roman" w:cs="Times New Roman"/>
          <w:sz w:val="24"/>
          <w:szCs w:val="24"/>
        </w:rPr>
        <w:t xml:space="preserve">). Food and Agricultural Data. </w:t>
      </w:r>
      <w:r w:rsidRPr="003178E5">
        <w:rPr>
          <w:rFonts w:ascii="Times New Roman" w:hAnsi="Times New Roman" w:cs="Times New Roman"/>
          <w:sz w:val="24"/>
          <w:szCs w:val="24"/>
        </w:rPr>
        <w:t>fao.org/</w:t>
      </w:r>
      <w:proofErr w:type="spellStart"/>
      <w:r w:rsidRPr="003178E5">
        <w:rPr>
          <w:rFonts w:ascii="Times New Roman" w:hAnsi="Times New Roman" w:cs="Times New Roman"/>
          <w:sz w:val="24"/>
          <w:szCs w:val="24"/>
        </w:rPr>
        <w:t>faostat</w:t>
      </w:r>
      <w:proofErr w:type="spellEnd"/>
      <w:r w:rsidRPr="003178E5">
        <w:rPr>
          <w:rFonts w:ascii="Times New Roman" w:hAnsi="Times New Roman" w:cs="Times New Roman"/>
          <w:sz w:val="24"/>
          <w:szCs w:val="24"/>
        </w:rPr>
        <w:t>/</w:t>
      </w:r>
      <w:proofErr w:type="spellStart"/>
      <w:r w:rsidRPr="003178E5">
        <w:rPr>
          <w:rFonts w:ascii="Times New Roman" w:hAnsi="Times New Roman" w:cs="Times New Roman"/>
          <w:sz w:val="24"/>
          <w:szCs w:val="24"/>
        </w:rPr>
        <w:t>en</w:t>
      </w:r>
      <w:proofErr w:type="spellEnd"/>
      <w:r w:rsidRPr="003178E5">
        <w:rPr>
          <w:rFonts w:ascii="Times New Roman" w:hAnsi="Times New Roman" w:cs="Times New Roman"/>
          <w:sz w:val="24"/>
          <w:szCs w:val="24"/>
        </w:rPr>
        <w:t>/#home.</w:t>
      </w:r>
    </w:p>
    <w:p w14:paraId="3CE6FBF7" w14:textId="77777777" w:rsidR="00182329" w:rsidRDefault="00182329" w:rsidP="003178E5">
      <w:pPr>
        <w:autoSpaceDE w:val="0"/>
        <w:autoSpaceDN w:val="0"/>
        <w:adjustRightInd w:val="0"/>
        <w:spacing w:after="0" w:line="240" w:lineRule="auto"/>
        <w:ind w:left="720" w:hanging="720"/>
        <w:jc w:val="both"/>
        <w:rPr>
          <w:rFonts w:ascii="Times New Roman" w:hAnsi="Times New Roman" w:cs="Times New Roman"/>
          <w:sz w:val="24"/>
          <w:szCs w:val="24"/>
        </w:rPr>
      </w:pPr>
      <w:r w:rsidRPr="00EE772B">
        <w:rPr>
          <w:rFonts w:ascii="Times New Roman" w:hAnsi="Times New Roman" w:cs="Times New Roman"/>
          <w:sz w:val="24"/>
          <w:szCs w:val="24"/>
          <w:lang w:val="nl-BE"/>
        </w:rPr>
        <w:t xml:space="preserve">Gowda, C. L. L., Ali, M., Erskine, W., Halila, H., Johansen, C., Kusmenoglu, I., &amp; Zong, X. X. (2000). </w:t>
      </w:r>
      <w:r w:rsidRPr="000519E7">
        <w:rPr>
          <w:rFonts w:ascii="Times New Roman" w:hAnsi="Times New Roman" w:cs="Times New Roman"/>
          <w:sz w:val="24"/>
          <w:szCs w:val="24"/>
        </w:rPr>
        <w:t xml:space="preserve">Trends in support for research and development of cool season food legumes in the developing countries. In Linking Research and Marketing Opportunities for Pulses in the </w:t>
      </w:r>
      <w:r w:rsidRPr="000519E7">
        <w:rPr>
          <w:rFonts w:ascii="Times New Roman" w:hAnsi="Times New Roman" w:cs="Times New Roman"/>
          <w:sz w:val="24"/>
          <w:szCs w:val="24"/>
        </w:rPr>
        <w:lastRenderedPageBreak/>
        <w:t>21st Century: Proceedings of the Third International Food Legumes Research Conference (pp. 47-58). Springer Netherlands.</w:t>
      </w:r>
    </w:p>
    <w:p w14:paraId="045CFC3D" w14:textId="77777777" w:rsidR="00182329" w:rsidRDefault="00182329" w:rsidP="003178E5">
      <w:pPr>
        <w:autoSpaceDE w:val="0"/>
        <w:autoSpaceDN w:val="0"/>
        <w:adjustRightInd w:val="0"/>
        <w:spacing w:after="0" w:line="240" w:lineRule="auto"/>
        <w:ind w:left="720" w:hanging="720"/>
        <w:jc w:val="both"/>
        <w:rPr>
          <w:rFonts w:ascii="Times New Roman" w:hAnsi="Times New Roman" w:cs="Times New Roman"/>
          <w:sz w:val="24"/>
          <w:szCs w:val="24"/>
        </w:rPr>
      </w:pPr>
      <w:r w:rsidRPr="000519E7">
        <w:rPr>
          <w:rFonts w:ascii="Times New Roman" w:hAnsi="Times New Roman" w:cs="Times New Roman"/>
          <w:sz w:val="24"/>
          <w:szCs w:val="24"/>
        </w:rPr>
        <w:t>Maskey, S. L., Bhattarai, S., Peoples, M. B., &amp; Herridge, D. F. (2001). On-farm measurements of nitrogen fixation by winter and summer legumes in the Hill and Terai regions of Nepal. Field Crops Research, 70(3), 209</w:t>
      </w:r>
      <w:r>
        <w:rPr>
          <w:rFonts w:ascii="Times New Roman" w:hAnsi="Times New Roman" w:cs="Times New Roman"/>
          <w:sz w:val="24"/>
          <w:szCs w:val="24"/>
        </w:rPr>
        <w:t>–</w:t>
      </w:r>
      <w:r w:rsidRPr="000519E7">
        <w:rPr>
          <w:rFonts w:ascii="Times New Roman" w:hAnsi="Times New Roman" w:cs="Times New Roman"/>
          <w:sz w:val="24"/>
          <w:szCs w:val="24"/>
        </w:rPr>
        <w:t>221.</w:t>
      </w:r>
    </w:p>
    <w:p w14:paraId="7E456AE7" w14:textId="77777777" w:rsidR="00182329" w:rsidRPr="003178E5" w:rsidRDefault="00182329" w:rsidP="003178E5">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3178E5">
        <w:rPr>
          <w:rFonts w:ascii="Times New Roman" w:hAnsi="Times New Roman" w:cs="Times New Roman"/>
          <w:sz w:val="24"/>
          <w:szCs w:val="24"/>
        </w:rPr>
        <w:t>MoAD</w:t>
      </w:r>
      <w:proofErr w:type="spellEnd"/>
      <w:r w:rsidRPr="003178E5">
        <w:rPr>
          <w:rFonts w:ascii="Times New Roman" w:hAnsi="Times New Roman" w:cs="Times New Roman"/>
          <w:sz w:val="24"/>
          <w:szCs w:val="24"/>
        </w:rPr>
        <w:t xml:space="preserve">. </w:t>
      </w:r>
      <w:r>
        <w:rPr>
          <w:rFonts w:ascii="Times New Roman" w:hAnsi="Times New Roman" w:cs="Times New Roman"/>
          <w:sz w:val="24"/>
          <w:szCs w:val="24"/>
        </w:rPr>
        <w:t>(</w:t>
      </w:r>
      <w:r w:rsidRPr="003178E5">
        <w:rPr>
          <w:rFonts w:ascii="Times New Roman" w:hAnsi="Times New Roman" w:cs="Times New Roman"/>
          <w:sz w:val="24"/>
          <w:szCs w:val="24"/>
        </w:rPr>
        <w:t>2012</w:t>
      </w:r>
      <w:r>
        <w:rPr>
          <w:rFonts w:ascii="Times New Roman" w:hAnsi="Times New Roman" w:cs="Times New Roman"/>
          <w:sz w:val="24"/>
          <w:szCs w:val="24"/>
        </w:rPr>
        <w:t>)</w:t>
      </w:r>
      <w:r w:rsidRPr="003178E5">
        <w:rPr>
          <w:rFonts w:ascii="Times New Roman" w:hAnsi="Times New Roman" w:cs="Times New Roman"/>
          <w:sz w:val="24"/>
          <w:szCs w:val="24"/>
        </w:rPr>
        <w:t xml:space="preserve">. Statistical Information on Nepalese Agriculture, 2068/069 (2011/2012). Government of Nepal, Ministry of Agriculture Development, Agri-Business Promotion and Statistics Division, </w:t>
      </w:r>
      <w:proofErr w:type="spellStart"/>
      <w:r w:rsidRPr="003178E5">
        <w:rPr>
          <w:rFonts w:ascii="Times New Roman" w:hAnsi="Times New Roman" w:cs="Times New Roman"/>
          <w:sz w:val="24"/>
          <w:szCs w:val="24"/>
        </w:rPr>
        <w:t>Singhadurbar</w:t>
      </w:r>
      <w:proofErr w:type="spellEnd"/>
      <w:r w:rsidRPr="003178E5">
        <w:rPr>
          <w:rFonts w:ascii="Times New Roman" w:hAnsi="Times New Roman" w:cs="Times New Roman"/>
          <w:sz w:val="24"/>
          <w:szCs w:val="24"/>
        </w:rPr>
        <w:t>, Kathmandu, Nepal.</w:t>
      </w:r>
    </w:p>
    <w:p w14:paraId="48230958" w14:textId="77777777" w:rsidR="00182329" w:rsidRDefault="00182329" w:rsidP="003178E5">
      <w:pPr>
        <w:autoSpaceDE w:val="0"/>
        <w:autoSpaceDN w:val="0"/>
        <w:adjustRightInd w:val="0"/>
        <w:spacing w:after="0" w:line="240" w:lineRule="auto"/>
        <w:ind w:left="720" w:hanging="720"/>
        <w:jc w:val="both"/>
        <w:rPr>
          <w:rFonts w:ascii="Times New Roman" w:hAnsi="Times New Roman" w:cs="Times New Roman"/>
          <w:sz w:val="24"/>
          <w:szCs w:val="24"/>
        </w:rPr>
      </w:pPr>
      <w:r w:rsidRPr="003178E5">
        <w:rPr>
          <w:rFonts w:ascii="Times New Roman" w:hAnsi="Times New Roman" w:cs="Times New Roman"/>
          <w:sz w:val="24"/>
          <w:szCs w:val="24"/>
        </w:rPr>
        <w:t xml:space="preserve">MoALD. </w:t>
      </w:r>
      <w:r>
        <w:rPr>
          <w:rFonts w:ascii="Times New Roman" w:hAnsi="Times New Roman" w:cs="Times New Roman"/>
          <w:sz w:val="24"/>
          <w:szCs w:val="24"/>
        </w:rPr>
        <w:t>(</w:t>
      </w:r>
      <w:r w:rsidRPr="003178E5">
        <w:rPr>
          <w:rFonts w:ascii="Times New Roman" w:hAnsi="Times New Roman" w:cs="Times New Roman"/>
          <w:sz w:val="24"/>
          <w:szCs w:val="24"/>
        </w:rPr>
        <w:t>2023</w:t>
      </w:r>
      <w:r>
        <w:rPr>
          <w:rFonts w:ascii="Times New Roman" w:hAnsi="Times New Roman" w:cs="Times New Roman"/>
          <w:sz w:val="24"/>
          <w:szCs w:val="24"/>
        </w:rPr>
        <w:t>)</w:t>
      </w:r>
      <w:r w:rsidRPr="003178E5">
        <w:rPr>
          <w:rFonts w:ascii="Times New Roman" w:hAnsi="Times New Roman" w:cs="Times New Roman"/>
          <w:sz w:val="24"/>
          <w:szCs w:val="24"/>
        </w:rPr>
        <w:t xml:space="preserve">. Statistical Information on Nepalese Agriculture, 2078/79 (2021/22). Government of Nepal, Ministry of Agriculture and Livestock Development, Planning and Development Cooperation Coordination Division, Statistics and Analysis Section, </w:t>
      </w:r>
      <w:proofErr w:type="spellStart"/>
      <w:r w:rsidRPr="003178E5">
        <w:rPr>
          <w:rFonts w:ascii="Times New Roman" w:hAnsi="Times New Roman" w:cs="Times New Roman"/>
          <w:sz w:val="24"/>
          <w:szCs w:val="24"/>
        </w:rPr>
        <w:t>Singhadurbar</w:t>
      </w:r>
      <w:proofErr w:type="spellEnd"/>
      <w:r w:rsidRPr="003178E5">
        <w:rPr>
          <w:rFonts w:ascii="Times New Roman" w:hAnsi="Times New Roman" w:cs="Times New Roman"/>
          <w:sz w:val="24"/>
          <w:szCs w:val="24"/>
        </w:rPr>
        <w:t>, Kathmandu, Nepal.</w:t>
      </w:r>
    </w:p>
    <w:p w14:paraId="032A3E54" w14:textId="77777777" w:rsidR="00182329" w:rsidRDefault="00182329" w:rsidP="003178E5">
      <w:pPr>
        <w:autoSpaceDE w:val="0"/>
        <w:autoSpaceDN w:val="0"/>
        <w:adjustRightInd w:val="0"/>
        <w:spacing w:after="0" w:line="240" w:lineRule="auto"/>
        <w:ind w:left="720" w:hanging="720"/>
        <w:jc w:val="both"/>
        <w:rPr>
          <w:rFonts w:ascii="Times New Roman" w:hAnsi="Times New Roman" w:cs="Times New Roman"/>
          <w:sz w:val="24"/>
          <w:szCs w:val="24"/>
        </w:rPr>
      </w:pPr>
      <w:r w:rsidRPr="000519E7">
        <w:rPr>
          <w:rFonts w:ascii="Times New Roman" w:hAnsi="Times New Roman" w:cs="Times New Roman"/>
          <w:sz w:val="24"/>
          <w:szCs w:val="24"/>
        </w:rPr>
        <w:t>Neupane, B. P., &amp; Shrestha, J. (2015). Scenario of entomological research in legume crops in Nepal. International Journal of Applied Sciences and Biotechnology, 3(3), 367</w:t>
      </w:r>
      <w:r>
        <w:rPr>
          <w:rFonts w:ascii="Times New Roman" w:hAnsi="Times New Roman" w:cs="Times New Roman"/>
          <w:sz w:val="24"/>
          <w:szCs w:val="24"/>
        </w:rPr>
        <w:t>–</w:t>
      </w:r>
      <w:r w:rsidRPr="000519E7">
        <w:rPr>
          <w:rFonts w:ascii="Times New Roman" w:hAnsi="Times New Roman" w:cs="Times New Roman"/>
          <w:sz w:val="24"/>
          <w:szCs w:val="24"/>
        </w:rPr>
        <w:t>372.</w:t>
      </w:r>
    </w:p>
    <w:p w14:paraId="06A5C954" w14:textId="77777777" w:rsidR="00182329" w:rsidRDefault="00182329" w:rsidP="003178E5">
      <w:pPr>
        <w:autoSpaceDE w:val="0"/>
        <w:autoSpaceDN w:val="0"/>
        <w:adjustRightInd w:val="0"/>
        <w:spacing w:after="0" w:line="240" w:lineRule="auto"/>
        <w:ind w:left="720" w:hanging="720"/>
        <w:jc w:val="both"/>
        <w:rPr>
          <w:rFonts w:ascii="Times New Roman" w:hAnsi="Times New Roman" w:cs="Times New Roman"/>
          <w:sz w:val="24"/>
          <w:szCs w:val="24"/>
        </w:rPr>
      </w:pPr>
      <w:r w:rsidRPr="000519E7">
        <w:rPr>
          <w:rFonts w:ascii="Times New Roman" w:hAnsi="Times New Roman" w:cs="Times New Roman"/>
          <w:sz w:val="24"/>
          <w:szCs w:val="24"/>
        </w:rPr>
        <w:t xml:space="preserve">Neupane, S., Dhakal, R., Wright, D. M., Shrestha, D. K., Dhakal, B., &amp; Bett, K. E. (2021). Strategic Identification of new genetic diversity to expand Lentil (Lens </w:t>
      </w:r>
      <w:proofErr w:type="spellStart"/>
      <w:r w:rsidRPr="000519E7">
        <w:rPr>
          <w:rFonts w:ascii="Times New Roman" w:hAnsi="Times New Roman" w:cs="Times New Roman"/>
          <w:sz w:val="24"/>
          <w:szCs w:val="24"/>
        </w:rPr>
        <w:t>culinaris</w:t>
      </w:r>
      <w:proofErr w:type="spellEnd"/>
      <w:r w:rsidRPr="000519E7">
        <w:rPr>
          <w:rFonts w:ascii="Times New Roman" w:hAnsi="Times New Roman" w:cs="Times New Roman"/>
          <w:sz w:val="24"/>
          <w:szCs w:val="24"/>
        </w:rPr>
        <w:t xml:space="preserve"> </w:t>
      </w:r>
      <w:proofErr w:type="spellStart"/>
      <w:r w:rsidRPr="000519E7">
        <w:rPr>
          <w:rFonts w:ascii="Times New Roman" w:hAnsi="Times New Roman" w:cs="Times New Roman"/>
          <w:sz w:val="24"/>
          <w:szCs w:val="24"/>
        </w:rPr>
        <w:t>Medik</w:t>
      </w:r>
      <w:proofErr w:type="spellEnd"/>
      <w:r w:rsidRPr="000519E7">
        <w:rPr>
          <w:rFonts w:ascii="Times New Roman" w:hAnsi="Times New Roman" w:cs="Times New Roman"/>
          <w:sz w:val="24"/>
          <w:szCs w:val="24"/>
        </w:rPr>
        <w:t xml:space="preserve">.) production (using </w:t>
      </w:r>
      <w:proofErr w:type="spellStart"/>
      <w:r w:rsidRPr="000519E7">
        <w:rPr>
          <w:rFonts w:ascii="Times New Roman" w:hAnsi="Times New Roman" w:cs="Times New Roman"/>
          <w:sz w:val="24"/>
          <w:szCs w:val="24"/>
        </w:rPr>
        <w:t>nepal</w:t>
      </w:r>
      <w:proofErr w:type="spellEnd"/>
      <w:r w:rsidRPr="000519E7">
        <w:rPr>
          <w:rFonts w:ascii="Times New Roman" w:hAnsi="Times New Roman" w:cs="Times New Roman"/>
          <w:sz w:val="24"/>
          <w:szCs w:val="24"/>
        </w:rPr>
        <w:t xml:space="preserve"> as an example). Agronomy, 11(10), 1933.</w:t>
      </w:r>
    </w:p>
    <w:p w14:paraId="21294076" w14:textId="77777777" w:rsidR="00182329" w:rsidRDefault="00182329" w:rsidP="003178E5">
      <w:pPr>
        <w:autoSpaceDE w:val="0"/>
        <w:autoSpaceDN w:val="0"/>
        <w:adjustRightInd w:val="0"/>
        <w:spacing w:after="0" w:line="240" w:lineRule="auto"/>
        <w:ind w:left="720" w:hanging="720"/>
        <w:jc w:val="both"/>
        <w:rPr>
          <w:rFonts w:ascii="Times New Roman" w:eastAsia="Calibri-Identity-H" w:hAnsi="Times New Roman" w:cs="Times New Roman"/>
          <w:sz w:val="24"/>
          <w:szCs w:val="24"/>
        </w:rPr>
      </w:pPr>
      <w:r w:rsidRPr="003178E5">
        <w:rPr>
          <w:rFonts w:ascii="Times New Roman" w:eastAsia="Calibri-Identity-H" w:hAnsi="Times New Roman" w:cs="Times New Roman"/>
          <w:sz w:val="24"/>
          <w:szCs w:val="24"/>
        </w:rPr>
        <w:t>Pokhrel</w:t>
      </w:r>
      <w:r>
        <w:rPr>
          <w:rFonts w:ascii="Times New Roman" w:eastAsia="Calibri-Identity-H" w:hAnsi="Times New Roman" w:cs="Times New Roman"/>
          <w:sz w:val="24"/>
          <w:szCs w:val="24"/>
        </w:rPr>
        <w:t>, A., &amp;</w:t>
      </w:r>
      <w:r w:rsidRPr="003178E5">
        <w:rPr>
          <w:rFonts w:ascii="Times New Roman" w:eastAsia="Calibri-Identity-H" w:hAnsi="Times New Roman" w:cs="Times New Roman"/>
          <w:sz w:val="24"/>
          <w:szCs w:val="24"/>
        </w:rPr>
        <w:t xml:space="preserve"> Poudel</w:t>
      </w:r>
      <w:r>
        <w:rPr>
          <w:rFonts w:ascii="Times New Roman" w:eastAsia="Calibri-Identity-H" w:hAnsi="Times New Roman" w:cs="Times New Roman"/>
          <w:sz w:val="24"/>
          <w:szCs w:val="24"/>
        </w:rPr>
        <w:t>, P. P</w:t>
      </w:r>
      <w:r w:rsidRPr="003178E5">
        <w:rPr>
          <w:rFonts w:ascii="Times New Roman" w:eastAsia="Calibri-Identity-H" w:hAnsi="Times New Roman" w:cs="Times New Roman"/>
          <w:sz w:val="24"/>
          <w:szCs w:val="24"/>
        </w:rPr>
        <w:t xml:space="preserve">. </w:t>
      </w:r>
      <w:r>
        <w:rPr>
          <w:rFonts w:ascii="Times New Roman" w:eastAsia="Calibri-Identity-H" w:hAnsi="Times New Roman" w:cs="Times New Roman"/>
          <w:sz w:val="24"/>
          <w:szCs w:val="24"/>
        </w:rPr>
        <w:t>(</w:t>
      </w:r>
      <w:r w:rsidRPr="003178E5">
        <w:rPr>
          <w:rFonts w:ascii="Times New Roman" w:eastAsia="Calibri-Identity-H" w:hAnsi="Times New Roman" w:cs="Times New Roman"/>
          <w:sz w:val="24"/>
          <w:szCs w:val="24"/>
        </w:rPr>
        <w:t>2024</w:t>
      </w:r>
      <w:r>
        <w:rPr>
          <w:rFonts w:ascii="Times New Roman" w:eastAsia="Calibri-Identity-H" w:hAnsi="Times New Roman" w:cs="Times New Roman"/>
          <w:sz w:val="24"/>
          <w:szCs w:val="24"/>
        </w:rPr>
        <w:t>)</w:t>
      </w:r>
      <w:r w:rsidRPr="003178E5">
        <w:rPr>
          <w:rFonts w:ascii="Times New Roman" w:eastAsia="Calibri-Identity-H" w:hAnsi="Times New Roman" w:cs="Times New Roman"/>
          <w:sz w:val="24"/>
          <w:szCs w:val="24"/>
        </w:rPr>
        <w:t>. Grain Legumes Research Program: Introduction and Achievements. Nepal Government, Nepal Agricultural Research Council (NARC), Grain Legumes Research Program (GLRP). NPSN: 107/2080/81.</w:t>
      </w:r>
    </w:p>
    <w:p w14:paraId="469AA807" w14:textId="77777777" w:rsidR="00182329" w:rsidRPr="00EE772B" w:rsidRDefault="00182329" w:rsidP="00182329">
      <w:pPr>
        <w:autoSpaceDE w:val="0"/>
        <w:autoSpaceDN w:val="0"/>
        <w:adjustRightInd w:val="0"/>
        <w:spacing w:after="0" w:line="240" w:lineRule="auto"/>
        <w:ind w:left="720" w:hanging="720"/>
        <w:jc w:val="both"/>
        <w:rPr>
          <w:rFonts w:ascii="Times New Roman" w:eastAsia="Calibri-Identity-H" w:hAnsi="Times New Roman" w:cs="Times New Roman"/>
          <w:sz w:val="24"/>
          <w:szCs w:val="24"/>
          <w:lang w:val="nl-BE"/>
        </w:rPr>
      </w:pPr>
      <w:r w:rsidRPr="003178E5">
        <w:rPr>
          <w:rFonts w:ascii="Times New Roman" w:eastAsia="Calibri-Identity-H" w:hAnsi="Times New Roman" w:cs="Times New Roman"/>
          <w:sz w:val="24"/>
          <w:szCs w:val="24"/>
        </w:rPr>
        <w:t>Pokhrel</w:t>
      </w:r>
      <w:r>
        <w:rPr>
          <w:rFonts w:ascii="Times New Roman" w:eastAsia="Calibri-Identity-H" w:hAnsi="Times New Roman" w:cs="Times New Roman"/>
          <w:sz w:val="24"/>
          <w:szCs w:val="24"/>
        </w:rPr>
        <w:t>, A., Aryal L., &amp;</w:t>
      </w:r>
      <w:r w:rsidRPr="003178E5">
        <w:rPr>
          <w:rFonts w:ascii="Times New Roman" w:eastAsia="Calibri-Identity-H" w:hAnsi="Times New Roman" w:cs="Times New Roman"/>
          <w:sz w:val="24"/>
          <w:szCs w:val="24"/>
        </w:rPr>
        <w:t xml:space="preserve"> Poudel</w:t>
      </w:r>
      <w:r>
        <w:rPr>
          <w:rFonts w:ascii="Times New Roman" w:eastAsia="Calibri-Identity-H" w:hAnsi="Times New Roman" w:cs="Times New Roman"/>
          <w:sz w:val="24"/>
          <w:szCs w:val="24"/>
        </w:rPr>
        <w:t>, P. P</w:t>
      </w:r>
      <w:r w:rsidRPr="003178E5">
        <w:rPr>
          <w:rFonts w:ascii="Times New Roman" w:eastAsia="Calibri-Identity-H" w:hAnsi="Times New Roman" w:cs="Times New Roman"/>
          <w:sz w:val="24"/>
          <w:szCs w:val="24"/>
        </w:rPr>
        <w:t xml:space="preserve">. </w:t>
      </w:r>
      <w:r>
        <w:rPr>
          <w:rFonts w:ascii="Times New Roman" w:eastAsia="Calibri-Identity-H" w:hAnsi="Times New Roman" w:cs="Times New Roman"/>
          <w:sz w:val="24"/>
          <w:szCs w:val="24"/>
        </w:rPr>
        <w:t>(2017)</w:t>
      </w:r>
      <w:r w:rsidRPr="003178E5">
        <w:rPr>
          <w:rFonts w:ascii="Times New Roman" w:eastAsia="Calibri-Identity-H" w:hAnsi="Times New Roman" w:cs="Times New Roman"/>
          <w:sz w:val="24"/>
          <w:szCs w:val="24"/>
        </w:rPr>
        <w:t xml:space="preserve">. </w:t>
      </w:r>
      <w:r>
        <w:rPr>
          <w:rFonts w:ascii="Times New Roman" w:eastAsia="Calibri-Identity-H" w:hAnsi="Times New Roman" w:cs="Times New Roman"/>
          <w:sz w:val="24"/>
          <w:szCs w:val="24"/>
        </w:rPr>
        <w:t xml:space="preserve">A review on research work of </w:t>
      </w:r>
      <w:r w:rsidRPr="003178E5">
        <w:rPr>
          <w:rFonts w:ascii="Times New Roman" w:eastAsia="Calibri-Identity-H" w:hAnsi="Times New Roman" w:cs="Times New Roman"/>
          <w:sz w:val="24"/>
          <w:szCs w:val="24"/>
        </w:rPr>
        <w:t>Grain Legumes Research Program</w:t>
      </w:r>
      <w:r>
        <w:rPr>
          <w:rFonts w:ascii="Times New Roman" w:eastAsia="Calibri-Identity-H" w:hAnsi="Times New Roman" w:cs="Times New Roman"/>
          <w:sz w:val="24"/>
          <w:szCs w:val="24"/>
        </w:rPr>
        <w:t xml:space="preserve">, NARC. </w:t>
      </w:r>
      <w:r w:rsidRPr="003178E5">
        <w:rPr>
          <w:rFonts w:ascii="Times New Roman" w:eastAsia="Calibri-Identity-H" w:hAnsi="Times New Roman" w:cs="Times New Roman"/>
          <w:sz w:val="24"/>
          <w:szCs w:val="24"/>
        </w:rPr>
        <w:t xml:space="preserve">Nepal Government, Nepal Agricultural Research Council (NARC), Grain Legumes Research Program (GLRP). </w:t>
      </w:r>
      <w:r w:rsidRPr="00EE772B">
        <w:rPr>
          <w:rFonts w:ascii="Times New Roman" w:eastAsia="Calibri-Identity-H" w:hAnsi="Times New Roman" w:cs="Times New Roman"/>
          <w:sz w:val="24"/>
          <w:szCs w:val="24"/>
          <w:lang w:val="nl-BE"/>
        </w:rPr>
        <w:t xml:space="preserve">NPSN: 00686-500/2017/2018. </w:t>
      </w:r>
    </w:p>
    <w:p w14:paraId="362CF5D7" w14:textId="77777777" w:rsidR="00182329" w:rsidRDefault="00182329" w:rsidP="003178E5">
      <w:pPr>
        <w:autoSpaceDE w:val="0"/>
        <w:autoSpaceDN w:val="0"/>
        <w:adjustRightInd w:val="0"/>
        <w:spacing w:after="0" w:line="240" w:lineRule="auto"/>
        <w:ind w:left="720" w:hanging="720"/>
        <w:jc w:val="both"/>
        <w:rPr>
          <w:rFonts w:ascii="Times New Roman" w:hAnsi="Times New Roman" w:cs="Times New Roman"/>
          <w:sz w:val="24"/>
          <w:szCs w:val="24"/>
        </w:rPr>
      </w:pPr>
      <w:r w:rsidRPr="00EE772B">
        <w:rPr>
          <w:rFonts w:ascii="Times New Roman" w:hAnsi="Times New Roman" w:cs="Times New Roman"/>
          <w:sz w:val="24"/>
          <w:szCs w:val="24"/>
          <w:lang w:val="nl-BE"/>
        </w:rPr>
        <w:t xml:space="preserve">Schulz, S., Keatinge, J. D. H., &amp; Wells, G. J. (1999). </w:t>
      </w:r>
      <w:r w:rsidRPr="000519E7">
        <w:rPr>
          <w:rFonts w:ascii="Times New Roman" w:hAnsi="Times New Roman" w:cs="Times New Roman"/>
          <w:sz w:val="24"/>
          <w:szCs w:val="24"/>
        </w:rPr>
        <w:t>Productivity and residual effects of legumes in rice-based cropping systems in a warm-temperate environment: I. Legume biomass production and N fixation. Field Crops Research, 61(1), 23</w:t>
      </w:r>
      <w:r>
        <w:rPr>
          <w:rFonts w:ascii="Times New Roman" w:hAnsi="Times New Roman" w:cs="Times New Roman"/>
          <w:sz w:val="24"/>
          <w:szCs w:val="24"/>
        </w:rPr>
        <w:t>–</w:t>
      </w:r>
      <w:r w:rsidRPr="000519E7">
        <w:rPr>
          <w:rFonts w:ascii="Times New Roman" w:hAnsi="Times New Roman" w:cs="Times New Roman"/>
          <w:sz w:val="24"/>
          <w:szCs w:val="24"/>
        </w:rPr>
        <w:t>35.</w:t>
      </w:r>
    </w:p>
    <w:p w14:paraId="75DFFA71" w14:textId="77777777" w:rsidR="00182329" w:rsidRDefault="00182329" w:rsidP="003178E5">
      <w:pPr>
        <w:autoSpaceDE w:val="0"/>
        <w:autoSpaceDN w:val="0"/>
        <w:adjustRightInd w:val="0"/>
        <w:spacing w:after="0" w:line="240" w:lineRule="auto"/>
        <w:ind w:left="720" w:hanging="720"/>
        <w:jc w:val="both"/>
        <w:rPr>
          <w:rFonts w:ascii="Times New Roman" w:hAnsi="Times New Roman" w:cs="Times New Roman"/>
          <w:sz w:val="24"/>
          <w:szCs w:val="24"/>
        </w:rPr>
      </w:pPr>
      <w:r w:rsidRPr="000519E7">
        <w:rPr>
          <w:rFonts w:ascii="Times New Roman" w:hAnsi="Times New Roman" w:cs="Times New Roman"/>
          <w:sz w:val="24"/>
          <w:szCs w:val="24"/>
        </w:rPr>
        <w:t>Sharma, B. (2015). Present status and future strategy of forage development in Nepal. Journal of Agriculture and Environment, 16, 170-179.</w:t>
      </w:r>
    </w:p>
    <w:sectPr w:rsidR="0018232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D3FC3" w14:textId="77777777" w:rsidR="008A148E" w:rsidRDefault="008A148E" w:rsidP="00875826">
      <w:pPr>
        <w:spacing w:after="0" w:line="240" w:lineRule="auto"/>
      </w:pPr>
      <w:r>
        <w:separator/>
      </w:r>
    </w:p>
  </w:endnote>
  <w:endnote w:type="continuationSeparator" w:id="0">
    <w:p w14:paraId="5322E3D0" w14:textId="77777777" w:rsidR="008A148E" w:rsidRDefault="008A148E" w:rsidP="00875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eeti">
    <w:charset w:val="00"/>
    <w:family w:val="auto"/>
    <w:pitch w:val="variable"/>
    <w:sig w:usb0="00000003" w:usb1="00000000" w:usb2="00000000" w:usb3="00000000" w:csb0="00000001" w:csb1="00000000"/>
  </w:font>
  <w:font w:name="Calibri-Identity-H">
    <w:altName w:val="Yu Gothic UI"/>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libri-Bold-Identity-H">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7E8F" w14:textId="77777777" w:rsidR="00DC724A" w:rsidRDefault="00DC72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0C9CB" w14:textId="77777777" w:rsidR="00DC724A" w:rsidRDefault="00DC72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25EE8" w14:textId="77777777" w:rsidR="00DC724A" w:rsidRDefault="00DC7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17FC7" w14:textId="77777777" w:rsidR="008A148E" w:rsidRDefault="008A148E" w:rsidP="00875826">
      <w:pPr>
        <w:spacing w:after="0" w:line="240" w:lineRule="auto"/>
      </w:pPr>
      <w:r>
        <w:separator/>
      </w:r>
    </w:p>
  </w:footnote>
  <w:footnote w:type="continuationSeparator" w:id="0">
    <w:p w14:paraId="40CFC1CF" w14:textId="77777777" w:rsidR="008A148E" w:rsidRDefault="008A148E" w:rsidP="00875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FBCF4" w14:textId="495B27BD" w:rsidR="00DC724A" w:rsidRDefault="008A148E">
    <w:pPr>
      <w:pStyle w:val="Header"/>
    </w:pPr>
    <w:r>
      <w:rPr>
        <w:noProof/>
      </w:rPr>
      <w:pict w14:anchorId="6EE7B0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09382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73F65" w14:textId="7FAF7719" w:rsidR="00DC724A" w:rsidRDefault="008A148E">
    <w:pPr>
      <w:pStyle w:val="Header"/>
    </w:pPr>
    <w:r>
      <w:rPr>
        <w:noProof/>
      </w:rPr>
      <w:pict w14:anchorId="0FEC84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093826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8D810" w14:textId="0A22184E" w:rsidR="00DC724A" w:rsidRDefault="008A148E">
    <w:pPr>
      <w:pStyle w:val="Header"/>
    </w:pPr>
    <w:r>
      <w:rPr>
        <w:noProof/>
      </w:rPr>
      <w:pict w14:anchorId="033458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09382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720"/>
    <w:multiLevelType w:val="hybridMultilevel"/>
    <w:tmpl w:val="B41054B8"/>
    <w:lvl w:ilvl="0" w:tplc="72B61308">
      <w:start w:val="1"/>
      <w:numFmt w:val="bullet"/>
      <w:lvlText w:val=""/>
      <w:lvlJc w:val="left"/>
      <w:pPr>
        <w:tabs>
          <w:tab w:val="num" w:pos="720"/>
        </w:tabs>
        <w:ind w:left="720" w:hanging="360"/>
      </w:pPr>
      <w:rPr>
        <w:rFonts w:ascii="Symbol" w:hAnsi="Symbol" w:hint="default"/>
      </w:rPr>
    </w:lvl>
    <w:lvl w:ilvl="1" w:tplc="6498A4FA" w:tentative="1">
      <w:start w:val="1"/>
      <w:numFmt w:val="bullet"/>
      <w:lvlText w:val=""/>
      <w:lvlJc w:val="left"/>
      <w:pPr>
        <w:tabs>
          <w:tab w:val="num" w:pos="1440"/>
        </w:tabs>
        <w:ind w:left="1440" w:hanging="360"/>
      </w:pPr>
      <w:rPr>
        <w:rFonts w:ascii="Symbol" w:hAnsi="Symbol" w:hint="default"/>
      </w:rPr>
    </w:lvl>
    <w:lvl w:ilvl="2" w:tplc="BC4C2930" w:tentative="1">
      <w:start w:val="1"/>
      <w:numFmt w:val="bullet"/>
      <w:lvlText w:val=""/>
      <w:lvlJc w:val="left"/>
      <w:pPr>
        <w:tabs>
          <w:tab w:val="num" w:pos="2160"/>
        </w:tabs>
        <w:ind w:left="2160" w:hanging="360"/>
      </w:pPr>
      <w:rPr>
        <w:rFonts w:ascii="Symbol" w:hAnsi="Symbol" w:hint="default"/>
      </w:rPr>
    </w:lvl>
    <w:lvl w:ilvl="3" w:tplc="8A0E9BF2" w:tentative="1">
      <w:start w:val="1"/>
      <w:numFmt w:val="bullet"/>
      <w:lvlText w:val=""/>
      <w:lvlJc w:val="left"/>
      <w:pPr>
        <w:tabs>
          <w:tab w:val="num" w:pos="2880"/>
        </w:tabs>
        <w:ind w:left="2880" w:hanging="360"/>
      </w:pPr>
      <w:rPr>
        <w:rFonts w:ascii="Symbol" w:hAnsi="Symbol" w:hint="default"/>
      </w:rPr>
    </w:lvl>
    <w:lvl w:ilvl="4" w:tplc="3F10D224" w:tentative="1">
      <w:start w:val="1"/>
      <w:numFmt w:val="bullet"/>
      <w:lvlText w:val=""/>
      <w:lvlJc w:val="left"/>
      <w:pPr>
        <w:tabs>
          <w:tab w:val="num" w:pos="3600"/>
        </w:tabs>
        <w:ind w:left="3600" w:hanging="360"/>
      </w:pPr>
      <w:rPr>
        <w:rFonts w:ascii="Symbol" w:hAnsi="Symbol" w:hint="default"/>
      </w:rPr>
    </w:lvl>
    <w:lvl w:ilvl="5" w:tplc="37C041D2" w:tentative="1">
      <w:start w:val="1"/>
      <w:numFmt w:val="bullet"/>
      <w:lvlText w:val=""/>
      <w:lvlJc w:val="left"/>
      <w:pPr>
        <w:tabs>
          <w:tab w:val="num" w:pos="4320"/>
        </w:tabs>
        <w:ind w:left="4320" w:hanging="360"/>
      </w:pPr>
      <w:rPr>
        <w:rFonts w:ascii="Symbol" w:hAnsi="Symbol" w:hint="default"/>
      </w:rPr>
    </w:lvl>
    <w:lvl w:ilvl="6" w:tplc="85741B8A" w:tentative="1">
      <w:start w:val="1"/>
      <w:numFmt w:val="bullet"/>
      <w:lvlText w:val=""/>
      <w:lvlJc w:val="left"/>
      <w:pPr>
        <w:tabs>
          <w:tab w:val="num" w:pos="5040"/>
        </w:tabs>
        <w:ind w:left="5040" w:hanging="360"/>
      </w:pPr>
      <w:rPr>
        <w:rFonts w:ascii="Symbol" w:hAnsi="Symbol" w:hint="default"/>
      </w:rPr>
    </w:lvl>
    <w:lvl w:ilvl="7" w:tplc="DA4AF414" w:tentative="1">
      <w:start w:val="1"/>
      <w:numFmt w:val="bullet"/>
      <w:lvlText w:val=""/>
      <w:lvlJc w:val="left"/>
      <w:pPr>
        <w:tabs>
          <w:tab w:val="num" w:pos="5760"/>
        </w:tabs>
        <w:ind w:left="5760" w:hanging="360"/>
      </w:pPr>
      <w:rPr>
        <w:rFonts w:ascii="Symbol" w:hAnsi="Symbol" w:hint="default"/>
      </w:rPr>
    </w:lvl>
    <w:lvl w:ilvl="8" w:tplc="2DFEEB7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C60798C"/>
    <w:multiLevelType w:val="hybridMultilevel"/>
    <w:tmpl w:val="1DFA4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8261A"/>
    <w:multiLevelType w:val="hybridMultilevel"/>
    <w:tmpl w:val="D65C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F2C19"/>
    <w:multiLevelType w:val="hybridMultilevel"/>
    <w:tmpl w:val="C7EA0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92C42"/>
    <w:multiLevelType w:val="hybridMultilevel"/>
    <w:tmpl w:val="342CE178"/>
    <w:lvl w:ilvl="0" w:tplc="A68231C8">
      <w:start w:val="2036"/>
      <w:numFmt w:val="bullet"/>
      <w:lvlText w:val="–"/>
      <w:lvlJc w:val="left"/>
      <w:pPr>
        <w:ind w:left="720" w:hanging="360"/>
      </w:pPr>
      <w:rPr>
        <w:rFonts w:ascii="Mangal" w:eastAsiaTheme="majorEastAsia" w:hAnsi="Mangal"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E70A9"/>
    <w:multiLevelType w:val="multilevel"/>
    <w:tmpl w:val="980ECA2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4360C4"/>
    <w:multiLevelType w:val="hybridMultilevel"/>
    <w:tmpl w:val="0FF449BE"/>
    <w:lvl w:ilvl="0" w:tplc="4F2E273E">
      <w:start w:val="1"/>
      <w:numFmt w:val="bullet"/>
      <w:lvlText w:val=""/>
      <w:lvlJc w:val="left"/>
      <w:pPr>
        <w:tabs>
          <w:tab w:val="num" w:pos="720"/>
        </w:tabs>
        <w:ind w:left="720" w:hanging="360"/>
      </w:pPr>
      <w:rPr>
        <w:rFonts w:ascii="Symbol" w:hAnsi="Symbol" w:hint="default"/>
      </w:rPr>
    </w:lvl>
    <w:lvl w:ilvl="1" w:tplc="00566532" w:tentative="1">
      <w:start w:val="1"/>
      <w:numFmt w:val="bullet"/>
      <w:lvlText w:val=""/>
      <w:lvlJc w:val="left"/>
      <w:pPr>
        <w:tabs>
          <w:tab w:val="num" w:pos="1440"/>
        </w:tabs>
        <w:ind w:left="1440" w:hanging="360"/>
      </w:pPr>
      <w:rPr>
        <w:rFonts w:ascii="Symbol" w:hAnsi="Symbol" w:hint="default"/>
      </w:rPr>
    </w:lvl>
    <w:lvl w:ilvl="2" w:tplc="CA163CCC" w:tentative="1">
      <w:start w:val="1"/>
      <w:numFmt w:val="bullet"/>
      <w:lvlText w:val=""/>
      <w:lvlJc w:val="left"/>
      <w:pPr>
        <w:tabs>
          <w:tab w:val="num" w:pos="2160"/>
        </w:tabs>
        <w:ind w:left="2160" w:hanging="360"/>
      </w:pPr>
      <w:rPr>
        <w:rFonts w:ascii="Symbol" w:hAnsi="Symbol" w:hint="default"/>
      </w:rPr>
    </w:lvl>
    <w:lvl w:ilvl="3" w:tplc="D3CE2D96" w:tentative="1">
      <w:start w:val="1"/>
      <w:numFmt w:val="bullet"/>
      <w:lvlText w:val=""/>
      <w:lvlJc w:val="left"/>
      <w:pPr>
        <w:tabs>
          <w:tab w:val="num" w:pos="2880"/>
        </w:tabs>
        <w:ind w:left="2880" w:hanging="360"/>
      </w:pPr>
      <w:rPr>
        <w:rFonts w:ascii="Symbol" w:hAnsi="Symbol" w:hint="default"/>
      </w:rPr>
    </w:lvl>
    <w:lvl w:ilvl="4" w:tplc="22DCD402" w:tentative="1">
      <w:start w:val="1"/>
      <w:numFmt w:val="bullet"/>
      <w:lvlText w:val=""/>
      <w:lvlJc w:val="left"/>
      <w:pPr>
        <w:tabs>
          <w:tab w:val="num" w:pos="3600"/>
        </w:tabs>
        <w:ind w:left="3600" w:hanging="360"/>
      </w:pPr>
      <w:rPr>
        <w:rFonts w:ascii="Symbol" w:hAnsi="Symbol" w:hint="default"/>
      </w:rPr>
    </w:lvl>
    <w:lvl w:ilvl="5" w:tplc="062639D4" w:tentative="1">
      <w:start w:val="1"/>
      <w:numFmt w:val="bullet"/>
      <w:lvlText w:val=""/>
      <w:lvlJc w:val="left"/>
      <w:pPr>
        <w:tabs>
          <w:tab w:val="num" w:pos="4320"/>
        </w:tabs>
        <w:ind w:left="4320" w:hanging="360"/>
      </w:pPr>
      <w:rPr>
        <w:rFonts w:ascii="Symbol" w:hAnsi="Symbol" w:hint="default"/>
      </w:rPr>
    </w:lvl>
    <w:lvl w:ilvl="6" w:tplc="E0C2ED04" w:tentative="1">
      <w:start w:val="1"/>
      <w:numFmt w:val="bullet"/>
      <w:lvlText w:val=""/>
      <w:lvlJc w:val="left"/>
      <w:pPr>
        <w:tabs>
          <w:tab w:val="num" w:pos="5040"/>
        </w:tabs>
        <w:ind w:left="5040" w:hanging="360"/>
      </w:pPr>
      <w:rPr>
        <w:rFonts w:ascii="Symbol" w:hAnsi="Symbol" w:hint="default"/>
      </w:rPr>
    </w:lvl>
    <w:lvl w:ilvl="7" w:tplc="47C829D6" w:tentative="1">
      <w:start w:val="1"/>
      <w:numFmt w:val="bullet"/>
      <w:lvlText w:val=""/>
      <w:lvlJc w:val="left"/>
      <w:pPr>
        <w:tabs>
          <w:tab w:val="num" w:pos="5760"/>
        </w:tabs>
        <w:ind w:left="5760" w:hanging="360"/>
      </w:pPr>
      <w:rPr>
        <w:rFonts w:ascii="Symbol" w:hAnsi="Symbol" w:hint="default"/>
      </w:rPr>
    </w:lvl>
    <w:lvl w:ilvl="8" w:tplc="49966A9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5F21E89"/>
    <w:multiLevelType w:val="hybridMultilevel"/>
    <w:tmpl w:val="5D74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7D0576"/>
    <w:multiLevelType w:val="hybridMultilevel"/>
    <w:tmpl w:val="7B980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331D3B"/>
    <w:multiLevelType w:val="hybridMultilevel"/>
    <w:tmpl w:val="4AA615FC"/>
    <w:lvl w:ilvl="0" w:tplc="CF50F100">
      <w:start w:val="1"/>
      <w:numFmt w:val="bullet"/>
      <w:lvlText w:val="•"/>
      <w:lvlJc w:val="left"/>
      <w:pPr>
        <w:tabs>
          <w:tab w:val="num" w:pos="720"/>
        </w:tabs>
        <w:ind w:left="720" w:hanging="360"/>
      </w:pPr>
      <w:rPr>
        <w:rFonts w:ascii="Arial" w:hAnsi="Arial" w:hint="default"/>
      </w:rPr>
    </w:lvl>
    <w:lvl w:ilvl="1" w:tplc="1DA48590" w:tentative="1">
      <w:start w:val="1"/>
      <w:numFmt w:val="bullet"/>
      <w:lvlText w:val="•"/>
      <w:lvlJc w:val="left"/>
      <w:pPr>
        <w:tabs>
          <w:tab w:val="num" w:pos="1440"/>
        </w:tabs>
        <w:ind w:left="1440" w:hanging="360"/>
      </w:pPr>
      <w:rPr>
        <w:rFonts w:ascii="Arial" w:hAnsi="Arial" w:hint="default"/>
      </w:rPr>
    </w:lvl>
    <w:lvl w:ilvl="2" w:tplc="7DDE5618" w:tentative="1">
      <w:start w:val="1"/>
      <w:numFmt w:val="bullet"/>
      <w:lvlText w:val="•"/>
      <w:lvlJc w:val="left"/>
      <w:pPr>
        <w:tabs>
          <w:tab w:val="num" w:pos="2160"/>
        </w:tabs>
        <w:ind w:left="2160" w:hanging="360"/>
      </w:pPr>
      <w:rPr>
        <w:rFonts w:ascii="Arial" w:hAnsi="Arial" w:hint="default"/>
      </w:rPr>
    </w:lvl>
    <w:lvl w:ilvl="3" w:tplc="66C649EE" w:tentative="1">
      <w:start w:val="1"/>
      <w:numFmt w:val="bullet"/>
      <w:lvlText w:val="•"/>
      <w:lvlJc w:val="left"/>
      <w:pPr>
        <w:tabs>
          <w:tab w:val="num" w:pos="2880"/>
        </w:tabs>
        <w:ind w:left="2880" w:hanging="360"/>
      </w:pPr>
      <w:rPr>
        <w:rFonts w:ascii="Arial" w:hAnsi="Arial" w:hint="default"/>
      </w:rPr>
    </w:lvl>
    <w:lvl w:ilvl="4" w:tplc="80D4C5A2" w:tentative="1">
      <w:start w:val="1"/>
      <w:numFmt w:val="bullet"/>
      <w:lvlText w:val="•"/>
      <w:lvlJc w:val="left"/>
      <w:pPr>
        <w:tabs>
          <w:tab w:val="num" w:pos="3600"/>
        </w:tabs>
        <w:ind w:left="3600" w:hanging="360"/>
      </w:pPr>
      <w:rPr>
        <w:rFonts w:ascii="Arial" w:hAnsi="Arial" w:hint="default"/>
      </w:rPr>
    </w:lvl>
    <w:lvl w:ilvl="5" w:tplc="4E3CA68C" w:tentative="1">
      <w:start w:val="1"/>
      <w:numFmt w:val="bullet"/>
      <w:lvlText w:val="•"/>
      <w:lvlJc w:val="left"/>
      <w:pPr>
        <w:tabs>
          <w:tab w:val="num" w:pos="4320"/>
        </w:tabs>
        <w:ind w:left="4320" w:hanging="360"/>
      </w:pPr>
      <w:rPr>
        <w:rFonts w:ascii="Arial" w:hAnsi="Arial" w:hint="default"/>
      </w:rPr>
    </w:lvl>
    <w:lvl w:ilvl="6" w:tplc="C076117C" w:tentative="1">
      <w:start w:val="1"/>
      <w:numFmt w:val="bullet"/>
      <w:lvlText w:val="•"/>
      <w:lvlJc w:val="left"/>
      <w:pPr>
        <w:tabs>
          <w:tab w:val="num" w:pos="5040"/>
        </w:tabs>
        <w:ind w:left="5040" w:hanging="360"/>
      </w:pPr>
      <w:rPr>
        <w:rFonts w:ascii="Arial" w:hAnsi="Arial" w:hint="default"/>
      </w:rPr>
    </w:lvl>
    <w:lvl w:ilvl="7" w:tplc="227EB1F4" w:tentative="1">
      <w:start w:val="1"/>
      <w:numFmt w:val="bullet"/>
      <w:lvlText w:val="•"/>
      <w:lvlJc w:val="left"/>
      <w:pPr>
        <w:tabs>
          <w:tab w:val="num" w:pos="5760"/>
        </w:tabs>
        <w:ind w:left="5760" w:hanging="360"/>
      </w:pPr>
      <w:rPr>
        <w:rFonts w:ascii="Arial" w:hAnsi="Arial" w:hint="default"/>
      </w:rPr>
    </w:lvl>
    <w:lvl w:ilvl="8" w:tplc="6C18586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77D35F2"/>
    <w:multiLevelType w:val="hybridMultilevel"/>
    <w:tmpl w:val="9118A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1020F1"/>
    <w:multiLevelType w:val="hybridMultilevel"/>
    <w:tmpl w:val="D924C124"/>
    <w:lvl w:ilvl="0" w:tplc="2B84F59C">
      <w:start w:val="1"/>
      <w:numFmt w:val="bullet"/>
      <w:lvlText w:val="•"/>
      <w:lvlJc w:val="left"/>
      <w:pPr>
        <w:tabs>
          <w:tab w:val="num" w:pos="720"/>
        </w:tabs>
        <w:ind w:left="720" w:hanging="360"/>
      </w:pPr>
      <w:rPr>
        <w:rFonts w:ascii="Arial" w:hAnsi="Arial" w:hint="default"/>
      </w:rPr>
    </w:lvl>
    <w:lvl w:ilvl="1" w:tplc="F7CE3CEC" w:tentative="1">
      <w:start w:val="1"/>
      <w:numFmt w:val="bullet"/>
      <w:lvlText w:val="•"/>
      <w:lvlJc w:val="left"/>
      <w:pPr>
        <w:tabs>
          <w:tab w:val="num" w:pos="1440"/>
        </w:tabs>
        <w:ind w:left="1440" w:hanging="360"/>
      </w:pPr>
      <w:rPr>
        <w:rFonts w:ascii="Arial" w:hAnsi="Arial" w:hint="default"/>
      </w:rPr>
    </w:lvl>
    <w:lvl w:ilvl="2" w:tplc="846EEB80" w:tentative="1">
      <w:start w:val="1"/>
      <w:numFmt w:val="bullet"/>
      <w:lvlText w:val="•"/>
      <w:lvlJc w:val="left"/>
      <w:pPr>
        <w:tabs>
          <w:tab w:val="num" w:pos="2160"/>
        </w:tabs>
        <w:ind w:left="2160" w:hanging="360"/>
      </w:pPr>
      <w:rPr>
        <w:rFonts w:ascii="Arial" w:hAnsi="Arial" w:hint="default"/>
      </w:rPr>
    </w:lvl>
    <w:lvl w:ilvl="3" w:tplc="48FC6228" w:tentative="1">
      <w:start w:val="1"/>
      <w:numFmt w:val="bullet"/>
      <w:lvlText w:val="•"/>
      <w:lvlJc w:val="left"/>
      <w:pPr>
        <w:tabs>
          <w:tab w:val="num" w:pos="2880"/>
        </w:tabs>
        <w:ind w:left="2880" w:hanging="360"/>
      </w:pPr>
      <w:rPr>
        <w:rFonts w:ascii="Arial" w:hAnsi="Arial" w:hint="default"/>
      </w:rPr>
    </w:lvl>
    <w:lvl w:ilvl="4" w:tplc="2E107258" w:tentative="1">
      <w:start w:val="1"/>
      <w:numFmt w:val="bullet"/>
      <w:lvlText w:val="•"/>
      <w:lvlJc w:val="left"/>
      <w:pPr>
        <w:tabs>
          <w:tab w:val="num" w:pos="3600"/>
        </w:tabs>
        <w:ind w:left="3600" w:hanging="360"/>
      </w:pPr>
      <w:rPr>
        <w:rFonts w:ascii="Arial" w:hAnsi="Arial" w:hint="default"/>
      </w:rPr>
    </w:lvl>
    <w:lvl w:ilvl="5" w:tplc="1AE89852" w:tentative="1">
      <w:start w:val="1"/>
      <w:numFmt w:val="bullet"/>
      <w:lvlText w:val="•"/>
      <w:lvlJc w:val="left"/>
      <w:pPr>
        <w:tabs>
          <w:tab w:val="num" w:pos="4320"/>
        </w:tabs>
        <w:ind w:left="4320" w:hanging="360"/>
      </w:pPr>
      <w:rPr>
        <w:rFonts w:ascii="Arial" w:hAnsi="Arial" w:hint="default"/>
      </w:rPr>
    </w:lvl>
    <w:lvl w:ilvl="6" w:tplc="13341308" w:tentative="1">
      <w:start w:val="1"/>
      <w:numFmt w:val="bullet"/>
      <w:lvlText w:val="•"/>
      <w:lvlJc w:val="left"/>
      <w:pPr>
        <w:tabs>
          <w:tab w:val="num" w:pos="5040"/>
        </w:tabs>
        <w:ind w:left="5040" w:hanging="360"/>
      </w:pPr>
      <w:rPr>
        <w:rFonts w:ascii="Arial" w:hAnsi="Arial" w:hint="default"/>
      </w:rPr>
    </w:lvl>
    <w:lvl w:ilvl="7" w:tplc="902A3DA2" w:tentative="1">
      <w:start w:val="1"/>
      <w:numFmt w:val="bullet"/>
      <w:lvlText w:val="•"/>
      <w:lvlJc w:val="left"/>
      <w:pPr>
        <w:tabs>
          <w:tab w:val="num" w:pos="5760"/>
        </w:tabs>
        <w:ind w:left="5760" w:hanging="360"/>
      </w:pPr>
      <w:rPr>
        <w:rFonts w:ascii="Arial" w:hAnsi="Arial" w:hint="default"/>
      </w:rPr>
    </w:lvl>
    <w:lvl w:ilvl="8" w:tplc="DA021E22"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4"/>
  </w:num>
  <w:num w:numId="3">
    <w:abstractNumId w:val="7"/>
  </w:num>
  <w:num w:numId="4">
    <w:abstractNumId w:val="2"/>
  </w:num>
  <w:num w:numId="5">
    <w:abstractNumId w:val="8"/>
  </w:num>
  <w:num w:numId="6">
    <w:abstractNumId w:val="1"/>
  </w:num>
  <w:num w:numId="7">
    <w:abstractNumId w:val="10"/>
  </w:num>
  <w:num w:numId="8">
    <w:abstractNumId w:val="11"/>
  </w:num>
  <w:num w:numId="9">
    <w:abstractNumId w:val="9"/>
  </w:num>
  <w:num w:numId="10">
    <w:abstractNumId w:val="0"/>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590"/>
    <w:rsid w:val="0000709C"/>
    <w:rsid w:val="00024DC4"/>
    <w:rsid w:val="00032859"/>
    <w:rsid w:val="000519E7"/>
    <w:rsid w:val="00064EBE"/>
    <w:rsid w:val="000768A8"/>
    <w:rsid w:val="00084389"/>
    <w:rsid w:val="00086FC3"/>
    <w:rsid w:val="000A5D4B"/>
    <w:rsid w:val="000C71A8"/>
    <w:rsid w:val="000D1CB4"/>
    <w:rsid w:val="000D34D4"/>
    <w:rsid w:val="000D47D1"/>
    <w:rsid w:val="000D4BB9"/>
    <w:rsid w:val="000F3C78"/>
    <w:rsid w:val="001257CF"/>
    <w:rsid w:val="001260EF"/>
    <w:rsid w:val="0013286C"/>
    <w:rsid w:val="001516E7"/>
    <w:rsid w:val="00161614"/>
    <w:rsid w:val="001648E5"/>
    <w:rsid w:val="00165504"/>
    <w:rsid w:val="00170ED7"/>
    <w:rsid w:val="00182329"/>
    <w:rsid w:val="00185163"/>
    <w:rsid w:val="001A153A"/>
    <w:rsid w:val="001A46FE"/>
    <w:rsid w:val="001A5C74"/>
    <w:rsid w:val="001B7051"/>
    <w:rsid w:val="001E2AF4"/>
    <w:rsid w:val="001F6183"/>
    <w:rsid w:val="0020608A"/>
    <w:rsid w:val="00210034"/>
    <w:rsid w:val="0022058B"/>
    <w:rsid w:val="002615FE"/>
    <w:rsid w:val="002658C8"/>
    <w:rsid w:val="00274BE9"/>
    <w:rsid w:val="002E66E1"/>
    <w:rsid w:val="002F3FAB"/>
    <w:rsid w:val="00302ECC"/>
    <w:rsid w:val="0030656A"/>
    <w:rsid w:val="003178E5"/>
    <w:rsid w:val="00324E34"/>
    <w:rsid w:val="00343DC5"/>
    <w:rsid w:val="003B7CE2"/>
    <w:rsid w:val="003C036C"/>
    <w:rsid w:val="003F3590"/>
    <w:rsid w:val="00410F84"/>
    <w:rsid w:val="004652D5"/>
    <w:rsid w:val="004C03C1"/>
    <w:rsid w:val="004E423A"/>
    <w:rsid w:val="004E4FD6"/>
    <w:rsid w:val="00507346"/>
    <w:rsid w:val="00523517"/>
    <w:rsid w:val="00542795"/>
    <w:rsid w:val="00556F98"/>
    <w:rsid w:val="0059694A"/>
    <w:rsid w:val="005A129B"/>
    <w:rsid w:val="005A3F5A"/>
    <w:rsid w:val="005C0C58"/>
    <w:rsid w:val="005C1AB7"/>
    <w:rsid w:val="005C689C"/>
    <w:rsid w:val="005D2034"/>
    <w:rsid w:val="005E4DAB"/>
    <w:rsid w:val="005F7B26"/>
    <w:rsid w:val="006209FA"/>
    <w:rsid w:val="00624E9B"/>
    <w:rsid w:val="006351B7"/>
    <w:rsid w:val="00636113"/>
    <w:rsid w:val="00642391"/>
    <w:rsid w:val="00651006"/>
    <w:rsid w:val="00665EFD"/>
    <w:rsid w:val="00671029"/>
    <w:rsid w:val="00675DA8"/>
    <w:rsid w:val="00682041"/>
    <w:rsid w:val="006D2027"/>
    <w:rsid w:val="006D2E19"/>
    <w:rsid w:val="006F0C11"/>
    <w:rsid w:val="0071453F"/>
    <w:rsid w:val="00725967"/>
    <w:rsid w:val="00731FF6"/>
    <w:rsid w:val="00734605"/>
    <w:rsid w:val="007452BC"/>
    <w:rsid w:val="00746FDF"/>
    <w:rsid w:val="0075501F"/>
    <w:rsid w:val="007B2F58"/>
    <w:rsid w:val="007C1139"/>
    <w:rsid w:val="007D10CE"/>
    <w:rsid w:val="007D4839"/>
    <w:rsid w:val="007E6B0B"/>
    <w:rsid w:val="007F336B"/>
    <w:rsid w:val="00860135"/>
    <w:rsid w:val="00864E5B"/>
    <w:rsid w:val="00874209"/>
    <w:rsid w:val="00875826"/>
    <w:rsid w:val="008A148E"/>
    <w:rsid w:val="008F0BBC"/>
    <w:rsid w:val="0091154F"/>
    <w:rsid w:val="00924ED8"/>
    <w:rsid w:val="00947527"/>
    <w:rsid w:val="009572CF"/>
    <w:rsid w:val="00971B1C"/>
    <w:rsid w:val="0098454F"/>
    <w:rsid w:val="009A2928"/>
    <w:rsid w:val="009E2F51"/>
    <w:rsid w:val="009F15FC"/>
    <w:rsid w:val="00A007A4"/>
    <w:rsid w:val="00A07968"/>
    <w:rsid w:val="00A178A2"/>
    <w:rsid w:val="00A212E6"/>
    <w:rsid w:val="00A272E7"/>
    <w:rsid w:val="00A36D1A"/>
    <w:rsid w:val="00A542E9"/>
    <w:rsid w:val="00A61376"/>
    <w:rsid w:val="00A6468B"/>
    <w:rsid w:val="00AA3CD6"/>
    <w:rsid w:val="00AA4DD7"/>
    <w:rsid w:val="00AD2A39"/>
    <w:rsid w:val="00AE3D31"/>
    <w:rsid w:val="00B021EE"/>
    <w:rsid w:val="00B06EE9"/>
    <w:rsid w:val="00B202CD"/>
    <w:rsid w:val="00B42840"/>
    <w:rsid w:val="00B61A1F"/>
    <w:rsid w:val="00B64378"/>
    <w:rsid w:val="00B7303F"/>
    <w:rsid w:val="00BA0706"/>
    <w:rsid w:val="00BB267B"/>
    <w:rsid w:val="00BC234D"/>
    <w:rsid w:val="00BC2726"/>
    <w:rsid w:val="00BD277A"/>
    <w:rsid w:val="00BE128F"/>
    <w:rsid w:val="00BF0905"/>
    <w:rsid w:val="00C15C2A"/>
    <w:rsid w:val="00C215F8"/>
    <w:rsid w:val="00C25669"/>
    <w:rsid w:val="00C27CB8"/>
    <w:rsid w:val="00C34B07"/>
    <w:rsid w:val="00C80B38"/>
    <w:rsid w:val="00C91AA0"/>
    <w:rsid w:val="00CA6124"/>
    <w:rsid w:val="00CB0E21"/>
    <w:rsid w:val="00CB2C29"/>
    <w:rsid w:val="00CC1AC5"/>
    <w:rsid w:val="00CD1589"/>
    <w:rsid w:val="00CE36A2"/>
    <w:rsid w:val="00CE405E"/>
    <w:rsid w:val="00CF03E4"/>
    <w:rsid w:val="00CF095B"/>
    <w:rsid w:val="00CF217F"/>
    <w:rsid w:val="00CF4CD1"/>
    <w:rsid w:val="00D1011D"/>
    <w:rsid w:val="00D40E23"/>
    <w:rsid w:val="00D40F32"/>
    <w:rsid w:val="00D71A2E"/>
    <w:rsid w:val="00D74079"/>
    <w:rsid w:val="00D9129F"/>
    <w:rsid w:val="00D96A4F"/>
    <w:rsid w:val="00DA5758"/>
    <w:rsid w:val="00DA5B18"/>
    <w:rsid w:val="00DB1101"/>
    <w:rsid w:val="00DB4949"/>
    <w:rsid w:val="00DC724A"/>
    <w:rsid w:val="00DD171D"/>
    <w:rsid w:val="00DF5BEA"/>
    <w:rsid w:val="00E044B4"/>
    <w:rsid w:val="00E14240"/>
    <w:rsid w:val="00E16A10"/>
    <w:rsid w:val="00E23402"/>
    <w:rsid w:val="00E42732"/>
    <w:rsid w:val="00E4440F"/>
    <w:rsid w:val="00E55B5A"/>
    <w:rsid w:val="00E97F01"/>
    <w:rsid w:val="00EA682C"/>
    <w:rsid w:val="00EB1C46"/>
    <w:rsid w:val="00EC1BB5"/>
    <w:rsid w:val="00ED19FF"/>
    <w:rsid w:val="00ED23C1"/>
    <w:rsid w:val="00EE772B"/>
    <w:rsid w:val="00EF26BD"/>
    <w:rsid w:val="00F329E7"/>
    <w:rsid w:val="00F40149"/>
    <w:rsid w:val="00F40541"/>
    <w:rsid w:val="00F46079"/>
    <w:rsid w:val="00F614BC"/>
    <w:rsid w:val="00F64C10"/>
    <w:rsid w:val="00FA166D"/>
    <w:rsid w:val="00FB6D61"/>
    <w:rsid w:val="00FC3CEF"/>
    <w:rsid w:val="00FC63F7"/>
    <w:rsid w:val="00FF0544"/>
    <w:rsid w:val="00FF3F8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72AB3A3"/>
  <w15:chartTrackingRefBased/>
  <w15:docId w15:val="{529CAFC0-F28E-4873-8E06-07A54D863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57CF"/>
  </w:style>
  <w:style w:type="paragraph" w:styleId="Heading1">
    <w:name w:val="heading 1"/>
    <w:basedOn w:val="Normal"/>
    <w:link w:val="Heading1Char"/>
    <w:uiPriority w:val="9"/>
    <w:qFormat/>
    <w:rsid w:val="00E16A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0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3402"/>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E23402"/>
    <w:rPr>
      <w:rFonts w:ascii="Segoe UI" w:hAnsi="Segoe UI" w:cs="Segoe UI"/>
      <w:sz w:val="18"/>
      <w:szCs w:val="16"/>
    </w:rPr>
  </w:style>
  <w:style w:type="character" w:customStyle="1" w:styleId="Heading1Char">
    <w:name w:val="Heading 1 Char"/>
    <w:basedOn w:val="DefaultParagraphFont"/>
    <w:link w:val="Heading1"/>
    <w:uiPriority w:val="9"/>
    <w:rsid w:val="00E16A1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16A10"/>
    <w:rPr>
      <w:color w:val="0000FF"/>
      <w:u w:val="single"/>
    </w:rPr>
  </w:style>
  <w:style w:type="paragraph" w:styleId="NormalWeb">
    <w:name w:val="Normal (Web)"/>
    <w:basedOn w:val="Normal"/>
    <w:uiPriority w:val="99"/>
    <w:unhideWhenUsed/>
    <w:rsid w:val="00E16A1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C1BB5"/>
    <w:pPr>
      <w:ind w:left="720"/>
      <w:contextualSpacing/>
    </w:pPr>
  </w:style>
  <w:style w:type="paragraph" w:customStyle="1" w:styleId="Default">
    <w:name w:val="Default"/>
    <w:rsid w:val="00746FDF"/>
    <w:pPr>
      <w:autoSpaceDE w:val="0"/>
      <w:autoSpaceDN w:val="0"/>
      <w:adjustRightInd w:val="0"/>
      <w:spacing w:after="0" w:line="240" w:lineRule="auto"/>
    </w:pPr>
    <w:rPr>
      <w:rFonts w:ascii="Preeti" w:eastAsiaTheme="majorEastAsia" w:hAnsi="Preeti" w:cs="Preeti"/>
      <w:color w:val="000000"/>
      <w:sz w:val="24"/>
      <w:szCs w:val="24"/>
    </w:rPr>
  </w:style>
  <w:style w:type="character" w:styleId="Emphasis">
    <w:name w:val="Emphasis"/>
    <w:basedOn w:val="DefaultParagraphFont"/>
    <w:uiPriority w:val="20"/>
    <w:qFormat/>
    <w:rsid w:val="0013286C"/>
    <w:rPr>
      <w:i/>
      <w:iCs/>
    </w:rPr>
  </w:style>
  <w:style w:type="character" w:customStyle="1" w:styleId="small-caps">
    <w:name w:val="small-caps"/>
    <w:basedOn w:val="DefaultParagraphFont"/>
    <w:rsid w:val="0013286C"/>
  </w:style>
  <w:style w:type="paragraph" w:styleId="BodyText2">
    <w:name w:val="Body Text 2"/>
    <w:basedOn w:val="Normal"/>
    <w:link w:val="BodyText2Char"/>
    <w:rsid w:val="0013286C"/>
    <w:pPr>
      <w:tabs>
        <w:tab w:val="center" w:pos="4680"/>
      </w:tabs>
      <w:suppressAutoHyphens/>
      <w:spacing w:after="120" w:line="240" w:lineRule="auto"/>
      <w:jc w:val="center"/>
    </w:pPr>
    <w:rPr>
      <w:rFonts w:ascii="Times New Roman" w:eastAsia="Times New Roman" w:hAnsi="Times New Roman" w:cs="Times New Roman"/>
      <w:b/>
      <w:bCs/>
      <w:spacing w:val="-3"/>
      <w:sz w:val="20"/>
      <w:lang w:bidi="ar-SA"/>
    </w:rPr>
  </w:style>
  <w:style w:type="character" w:customStyle="1" w:styleId="BodyText2Char">
    <w:name w:val="Body Text 2 Char"/>
    <w:basedOn w:val="DefaultParagraphFont"/>
    <w:link w:val="BodyText2"/>
    <w:rsid w:val="0013286C"/>
    <w:rPr>
      <w:rFonts w:ascii="Times New Roman" w:eastAsia="Times New Roman" w:hAnsi="Times New Roman" w:cs="Times New Roman"/>
      <w:b/>
      <w:bCs/>
      <w:spacing w:val="-3"/>
      <w:sz w:val="20"/>
      <w:lang w:bidi="ar-SA"/>
    </w:rPr>
  </w:style>
  <w:style w:type="character" w:customStyle="1" w:styleId="UnresolvedMention1">
    <w:name w:val="Unresolved Mention1"/>
    <w:basedOn w:val="DefaultParagraphFont"/>
    <w:uiPriority w:val="99"/>
    <w:semiHidden/>
    <w:unhideWhenUsed/>
    <w:rsid w:val="00161614"/>
    <w:rPr>
      <w:color w:val="605E5C"/>
      <w:shd w:val="clear" w:color="auto" w:fill="E1DFDD"/>
    </w:rPr>
  </w:style>
  <w:style w:type="paragraph" w:styleId="Header">
    <w:name w:val="header"/>
    <w:basedOn w:val="Normal"/>
    <w:link w:val="HeaderChar"/>
    <w:uiPriority w:val="99"/>
    <w:unhideWhenUsed/>
    <w:rsid w:val="008758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826"/>
  </w:style>
  <w:style w:type="paragraph" w:styleId="Footer">
    <w:name w:val="footer"/>
    <w:basedOn w:val="Normal"/>
    <w:link w:val="FooterChar"/>
    <w:uiPriority w:val="99"/>
    <w:unhideWhenUsed/>
    <w:rsid w:val="008758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05932">
      <w:bodyDiv w:val="1"/>
      <w:marLeft w:val="0"/>
      <w:marRight w:val="0"/>
      <w:marTop w:val="0"/>
      <w:marBottom w:val="0"/>
      <w:divBdr>
        <w:top w:val="none" w:sz="0" w:space="0" w:color="auto"/>
        <w:left w:val="none" w:sz="0" w:space="0" w:color="auto"/>
        <w:bottom w:val="none" w:sz="0" w:space="0" w:color="auto"/>
        <w:right w:val="none" w:sz="0" w:space="0" w:color="auto"/>
      </w:divBdr>
      <w:divsChild>
        <w:div w:id="1480146644">
          <w:marLeft w:val="547"/>
          <w:marRight w:val="0"/>
          <w:marTop w:val="0"/>
          <w:marBottom w:val="0"/>
          <w:divBdr>
            <w:top w:val="none" w:sz="0" w:space="0" w:color="auto"/>
            <w:left w:val="none" w:sz="0" w:space="0" w:color="auto"/>
            <w:bottom w:val="none" w:sz="0" w:space="0" w:color="auto"/>
            <w:right w:val="none" w:sz="0" w:space="0" w:color="auto"/>
          </w:divBdr>
        </w:div>
        <w:div w:id="883642515">
          <w:marLeft w:val="547"/>
          <w:marRight w:val="0"/>
          <w:marTop w:val="0"/>
          <w:marBottom w:val="0"/>
          <w:divBdr>
            <w:top w:val="none" w:sz="0" w:space="0" w:color="auto"/>
            <w:left w:val="none" w:sz="0" w:space="0" w:color="auto"/>
            <w:bottom w:val="none" w:sz="0" w:space="0" w:color="auto"/>
            <w:right w:val="none" w:sz="0" w:space="0" w:color="auto"/>
          </w:divBdr>
        </w:div>
        <w:div w:id="11421747">
          <w:marLeft w:val="547"/>
          <w:marRight w:val="0"/>
          <w:marTop w:val="0"/>
          <w:marBottom w:val="0"/>
          <w:divBdr>
            <w:top w:val="none" w:sz="0" w:space="0" w:color="auto"/>
            <w:left w:val="none" w:sz="0" w:space="0" w:color="auto"/>
            <w:bottom w:val="none" w:sz="0" w:space="0" w:color="auto"/>
            <w:right w:val="none" w:sz="0" w:space="0" w:color="auto"/>
          </w:divBdr>
        </w:div>
        <w:div w:id="151334363">
          <w:marLeft w:val="547"/>
          <w:marRight w:val="0"/>
          <w:marTop w:val="0"/>
          <w:marBottom w:val="0"/>
          <w:divBdr>
            <w:top w:val="none" w:sz="0" w:space="0" w:color="auto"/>
            <w:left w:val="none" w:sz="0" w:space="0" w:color="auto"/>
            <w:bottom w:val="none" w:sz="0" w:space="0" w:color="auto"/>
            <w:right w:val="none" w:sz="0" w:space="0" w:color="auto"/>
          </w:divBdr>
        </w:div>
        <w:div w:id="395131443">
          <w:marLeft w:val="547"/>
          <w:marRight w:val="0"/>
          <w:marTop w:val="0"/>
          <w:marBottom w:val="0"/>
          <w:divBdr>
            <w:top w:val="none" w:sz="0" w:space="0" w:color="auto"/>
            <w:left w:val="none" w:sz="0" w:space="0" w:color="auto"/>
            <w:bottom w:val="none" w:sz="0" w:space="0" w:color="auto"/>
            <w:right w:val="none" w:sz="0" w:space="0" w:color="auto"/>
          </w:divBdr>
        </w:div>
        <w:div w:id="190343226">
          <w:marLeft w:val="547"/>
          <w:marRight w:val="0"/>
          <w:marTop w:val="0"/>
          <w:marBottom w:val="0"/>
          <w:divBdr>
            <w:top w:val="none" w:sz="0" w:space="0" w:color="auto"/>
            <w:left w:val="none" w:sz="0" w:space="0" w:color="auto"/>
            <w:bottom w:val="none" w:sz="0" w:space="0" w:color="auto"/>
            <w:right w:val="none" w:sz="0" w:space="0" w:color="auto"/>
          </w:divBdr>
        </w:div>
        <w:div w:id="720205048">
          <w:marLeft w:val="547"/>
          <w:marRight w:val="0"/>
          <w:marTop w:val="0"/>
          <w:marBottom w:val="0"/>
          <w:divBdr>
            <w:top w:val="none" w:sz="0" w:space="0" w:color="auto"/>
            <w:left w:val="none" w:sz="0" w:space="0" w:color="auto"/>
            <w:bottom w:val="none" w:sz="0" w:space="0" w:color="auto"/>
            <w:right w:val="none" w:sz="0" w:space="0" w:color="auto"/>
          </w:divBdr>
        </w:div>
        <w:div w:id="1842964918">
          <w:marLeft w:val="547"/>
          <w:marRight w:val="0"/>
          <w:marTop w:val="0"/>
          <w:marBottom w:val="0"/>
          <w:divBdr>
            <w:top w:val="none" w:sz="0" w:space="0" w:color="auto"/>
            <w:left w:val="none" w:sz="0" w:space="0" w:color="auto"/>
            <w:bottom w:val="none" w:sz="0" w:space="0" w:color="auto"/>
            <w:right w:val="none" w:sz="0" w:space="0" w:color="auto"/>
          </w:divBdr>
        </w:div>
        <w:div w:id="1170948799">
          <w:marLeft w:val="547"/>
          <w:marRight w:val="0"/>
          <w:marTop w:val="0"/>
          <w:marBottom w:val="0"/>
          <w:divBdr>
            <w:top w:val="none" w:sz="0" w:space="0" w:color="auto"/>
            <w:left w:val="none" w:sz="0" w:space="0" w:color="auto"/>
            <w:bottom w:val="none" w:sz="0" w:space="0" w:color="auto"/>
            <w:right w:val="none" w:sz="0" w:space="0" w:color="auto"/>
          </w:divBdr>
        </w:div>
        <w:div w:id="1931811593">
          <w:marLeft w:val="547"/>
          <w:marRight w:val="0"/>
          <w:marTop w:val="0"/>
          <w:marBottom w:val="0"/>
          <w:divBdr>
            <w:top w:val="none" w:sz="0" w:space="0" w:color="auto"/>
            <w:left w:val="none" w:sz="0" w:space="0" w:color="auto"/>
            <w:bottom w:val="none" w:sz="0" w:space="0" w:color="auto"/>
            <w:right w:val="none" w:sz="0" w:space="0" w:color="auto"/>
          </w:divBdr>
        </w:div>
        <w:div w:id="1712919280">
          <w:marLeft w:val="547"/>
          <w:marRight w:val="0"/>
          <w:marTop w:val="0"/>
          <w:marBottom w:val="0"/>
          <w:divBdr>
            <w:top w:val="none" w:sz="0" w:space="0" w:color="auto"/>
            <w:left w:val="none" w:sz="0" w:space="0" w:color="auto"/>
            <w:bottom w:val="none" w:sz="0" w:space="0" w:color="auto"/>
            <w:right w:val="none" w:sz="0" w:space="0" w:color="auto"/>
          </w:divBdr>
        </w:div>
        <w:div w:id="546913504">
          <w:marLeft w:val="547"/>
          <w:marRight w:val="0"/>
          <w:marTop w:val="0"/>
          <w:marBottom w:val="0"/>
          <w:divBdr>
            <w:top w:val="none" w:sz="0" w:space="0" w:color="auto"/>
            <w:left w:val="none" w:sz="0" w:space="0" w:color="auto"/>
            <w:bottom w:val="none" w:sz="0" w:space="0" w:color="auto"/>
            <w:right w:val="none" w:sz="0" w:space="0" w:color="auto"/>
          </w:divBdr>
        </w:div>
        <w:div w:id="146212712">
          <w:marLeft w:val="547"/>
          <w:marRight w:val="0"/>
          <w:marTop w:val="0"/>
          <w:marBottom w:val="0"/>
          <w:divBdr>
            <w:top w:val="none" w:sz="0" w:space="0" w:color="auto"/>
            <w:left w:val="none" w:sz="0" w:space="0" w:color="auto"/>
            <w:bottom w:val="none" w:sz="0" w:space="0" w:color="auto"/>
            <w:right w:val="none" w:sz="0" w:space="0" w:color="auto"/>
          </w:divBdr>
        </w:div>
        <w:div w:id="1271624683">
          <w:marLeft w:val="547"/>
          <w:marRight w:val="0"/>
          <w:marTop w:val="0"/>
          <w:marBottom w:val="0"/>
          <w:divBdr>
            <w:top w:val="none" w:sz="0" w:space="0" w:color="auto"/>
            <w:left w:val="none" w:sz="0" w:space="0" w:color="auto"/>
            <w:bottom w:val="none" w:sz="0" w:space="0" w:color="auto"/>
            <w:right w:val="none" w:sz="0" w:space="0" w:color="auto"/>
          </w:divBdr>
        </w:div>
        <w:div w:id="932518212">
          <w:marLeft w:val="547"/>
          <w:marRight w:val="0"/>
          <w:marTop w:val="0"/>
          <w:marBottom w:val="0"/>
          <w:divBdr>
            <w:top w:val="none" w:sz="0" w:space="0" w:color="auto"/>
            <w:left w:val="none" w:sz="0" w:space="0" w:color="auto"/>
            <w:bottom w:val="none" w:sz="0" w:space="0" w:color="auto"/>
            <w:right w:val="none" w:sz="0" w:space="0" w:color="auto"/>
          </w:divBdr>
        </w:div>
        <w:div w:id="179272875">
          <w:marLeft w:val="547"/>
          <w:marRight w:val="0"/>
          <w:marTop w:val="0"/>
          <w:marBottom w:val="0"/>
          <w:divBdr>
            <w:top w:val="none" w:sz="0" w:space="0" w:color="auto"/>
            <w:left w:val="none" w:sz="0" w:space="0" w:color="auto"/>
            <w:bottom w:val="none" w:sz="0" w:space="0" w:color="auto"/>
            <w:right w:val="none" w:sz="0" w:space="0" w:color="auto"/>
          </w:divBdr>
        </w:div>
        <w:div w:id="2005740988">
          <w:marLeft w:val="547"/>
          <w:marRight w:val="0"/>
          <w:marTop w:val="0"/>
          <w:marBottom w:val="0"/>
          <w:divBdr>
            <w:top w:val="none" w:sz="0" w:space="0" w:color="auto"/>
            <w:left w:val="none" w:sz="0" w:space="0" w:color="auto"/>
            <w:bottom w:val="none" w:sz="0" w:space="0" w:color="auto"/>
            <w:right w:val="none" w:sz="0" w:space="0" w:color="auto"/>
          </w:divBdr>
        </w:div>
      </w:divsChild>
    </w:div>
    <w:div w:id="261962841">
      <w:bodyDiv w:val="1"/>
      <w:marLeft w:val="0"/>
      <w:marRight w:val="0"/>
      <w:marTop w:val="0"/>
      <w:marBottom w:val="0"/>
      <w:divBdr>
        <w:top w:val="none" w:sz="0" w:space="0" w:color="auto"/>
        <w:left w:val="none" w:sz="0" w:space="0" w:color="auto"/>
        <w:bottom w:val="none" w:sz="0" w:space="0" w:color="auto"/>
        <w:right w:val="none" w:sz="0" w:space="0" w:color="auto"/>
      </w:divBdr>
    </w:div>
    <w:div w:id="366956014">
      <w:bodyDiv w:val="1"/>
      <w:marLeft w:val="0"/>
      <w:marRight w:val="0"/>
      <w:marTop w:val="0"/>
      <w:marBottom w:val="0"/>
      <w:divBdr>
        <w:top w:val="none" w:sz="0" w:space="0" w:color="auto"/>
        <w:left w:val="none" w:sz="0" w:space="0" w:color="auto"/>
        <w:bottom w:val="none" w:sz="0" w:space="0" w:color="auto"/>
        <w:right w:val="none" w:sz="0" w:space="0" w:color="auto"/>
      </w:divBdr>
    </w:div>
    <w:div w:id="396977509">
      <w:bodyDiv w:val="1"/>
      <w:marLeft w:val="0"/>
      <w:marRight w:val="0"/>
      <w:marTop w:val="0"/>
      <w:marBottom w:val="0"/>
      <w:divBdr>
        <w:top w:val="none" w:sz="0" w:space="0" w:color="auto"/>
        <w:left w:val="none" w:sz="0" w:space="0" w:color="auto"/>
        <w:bottom w:val="none" w:sz="0" w:space="0" w:color="auto"/>
        <w:right w:val="none" w:sz="0" w:space="0" w:color="auto"/>
      </w:divBdr>
    </w:div>
    <w:div w:id="423500483">
      <w:bodyDiv w:val="1"/>
      <w:marLeft w:val="0"/>
      <w:marRight w:val="0"/>
      <w:marTop w:val="0"/>
      <w:marBottom w:val="0"/>
      <w:divBdr>
        <w:top w:val="none" w:sz="0" w:space="0" w:color="auto"/>
        <w:left w:val="none" w:sz="0" w:space="0" w:color="auto"/>
        <w:bottom w:val="none" w:sz="0" w:space="0" w:color="auto"/>
        <w:right w:val="none" w:sz="0" w:space="0" w:color="auto"/>
      </w:divBdr>
    </w:div>
    <w:div w:id="524364857">
      <w:bodyDiv w:val="1"/>
      <w:marLeft w:val="0"/>
      <w:marRight w:val="0"/>
      <w:marTop w:val="0"/>
      <w:marBottom w:val="0"/>
      <w:divBdr>
        <w:top w:val="none" w:sz="0" w:space="0" w:color="auto"/>
        <w:left w:val="none" w:sz="0" w:space="0" w:color="auto"/>
        <w:bottom w:val="none" w:sz="0" w:space="0" w:color="auto"/>
        <w:right w:val="none" w:sz="0" w:space="0" w:color="auto"/>
      </w:divBdr>
    </w:div>
    <w:div w:id="591817958">
      <w:bodyDiv w:val="1"/>
      <w:marLeft w:val="0"/>
      <w:marRight w:val="0"/>
      <w:marTop w:val="0"/>
      <w:marBottom w:val="0"/>
      <w:divBdr>
        <w:top w:val="none" w:sz="0" w:space="0" w:color="auto"/>
        <w:left w:val="none" w:sz="0" w:space="0" w:color="auto"/>
        <w:bottom w:val="none" w:sz="0" w:space="0" w:color="auto"/>
        <w:right w:val="none" w:sz="0" w:space="0" w:color="auto"/>
      </w:divBdr>
      <w:divsChild>
        <w:div w:id="1059328979">
          <w:marLeft w:val="547"/>
          <w:marRight w:val="0"/>
          <w:marTop w:val="0"/>
          <w:marBottom w:val="0"/>
          <w:divBdr>
            <w:top w:val="none" w:sz="0" w:space="0" w:color="auto"/>
            <w:left w:val="none" w:sz="0" w:space="0" w:color="auto"/>
            <w:bottom w:val="none" w:sz="0" w:space="0" w:color="auto"/>
            <w:right w:val="none" w:sz="0" w:space="0" w:color="auto"/>
          </w:divBdr>
        </w:div>
        <w:div w:id="387340037">
          <w:marLeft w:val="547"/>
          <w:marRight w:val="0"/>
          <w:marTop w:val="0"/>
          <w:marBottom w:val="0"/>
          <w:divBdr>
            <w:top w:val="none" w:sz="0" w:space="0" w:color="auto"/>
            <w:left w:val="none" w:sz="0" w:space="0" w:color="auto"/>
            <w:bottom w:val="none" w:sz="0" w:space="0" w:color="auto"/>
            <w:right w:val="none" w:sz="0" w:space="0" w:color="auto"/>
          </w:divBdr>
        </w:div>
        <w:div w:id="596134971">
          <w:marLeft w:val="547"/>
          <w:marRight w:val="0"/>
          <w:marTop w:val="0"/>
          <w:marBottom w:val="0"/>
          <w:divBdr>
            <w:top w:val="none" w:sz="0" w:space="0" w:color="auto"/>
            <w:left w:val="none" w:sz="0" w:space="0" w:color="auto"/>
            <w:bottom w:val="none" w:sz="0" w:space="0" w:color="auto"/>
            <w:right w:val="none" w:sz="0" w:space="0" w:color="auto"/>
          </w:divBdr>
        </w:div>
        <w:div w:id="778842789">
          <w:marLeft w:val="547"/>
          <w:marRight w:val="0"/>
          <w:marTop w:val="0"/>
          <w:marBottom w:val="0"/>
          <w:divBdr>
            <w:top w:val="none" w:sz="0" w:space="0" w:color="auto"/>
            <w:left w:val="none" w:sz="0" w:space="0" w:color="auto"/>
            <w:bottom w:val="none" w:sz="0" w:space="0" w:color="auto"/>
            <w:right w:val="none" w:sz="0" w:space="0" w:color="auto"/>
          </w:divBdr>
        </w:div>
        <w:div w:id="1597052575">
          <w:marLeft w:val="547"/>
          <w:marRight w:val="0"/>
          <w:marTop w:val="0"/>
          <w:marBottom w:val="0"/>
          <w:divBdr>
            <w:top w:val="none" w:sz="0" w:space="0" w:color="auto"/>
            <w:left w:val="none" w:sz="0" w:space="0" w:color="auto"/>
            <w:bottom w:val="none" w:sz="0" w:space="0" w:color="auto"/>
            <w:right w:val="none" w:sz="0" w:space="0" w:color="auto"/>
          </w:divBdr>
        </w:div>
        <w:div w:id="528757409">
          <w:marLeft w:val="547"/>
          <w:marRight w:val="0"/>
          <w:marTop w:val="0"/>
          <w:marBottom w:val="0"/>
          <w:divBdr>
            <w:top w:val="none" w:sz="0" w:space="0" w:color="auto"/>
            <w:left w:val="none" w:sz="0" w:space="0" w:color="auto"/>
            <w:bottom w:val="none" w:sz="0" w:space="0" w:color="auto"/>
            <w:right w:val="none" w:sz="0" w:space="0" w:color="auto"/>
          </w:divBdr>
        </w:div>
        <w:div w:id="1618952030">
          <w:marLeft w:val="547"/>
          <w:marRight w:val="0"/>
          <w:marTop w:val="0"/>
          <w:marBottom w:val="0"/>
          <w:divBdr>
            <w:top w:val="none" w:sz="0" w:space="0" w:color="auto"/>
            <w:left w:val="none" w:sz="0" w:space="0" w:color="auto"/>
            <w:bottom w:val="none" w:sz="0" w:space="0" w:color="auto"/>
            <w:right w:val="none" w:sz="0" w:space="0" w:color="auto"/>
          </w:divBdr>
        </w:div>
        <w:div w:id="1267301357">
          <w:marLeft w:val="547"/>
          <w:marRight w:val="0"/>
          <w:marTop w:val="0"/>
          <w:marBottom w:val="0"/>
          <w:divBdr>
            <w:top w:val="none" w:sz="0" w:space="0" w:color="auto"/>
            <w:left w:val="none" w:sz="0" w:space="0" w:color="auto"/>
            <w:bottom w:val="none" w:sz="0" w:space="0" w:color="auto"/>
            <w:right w:val="none" w:sz="0" w:space="0" w:color="auto"/>
          </w:divBdr>
        </w:div>
        <w:div w:id="1664822424">
          <w:marLeft w:val="547"/>
          <w:marRight w:val="0"/>
          <w:marTop w:val="0"/>
          <w:marBottom w:val="0"/>
          <w:divBdr>
            <w:top w:val="none" w:sz="0" w:space="0" w:color="auto"/>
            <w:left w:val="none" w:sz="0" w:space="0" w:color="auto"/>
            <w:bottom w:val="none" w:sz="0" w:space="0" w:color="auto"/>
            <w:right w:val="none" w:sz="0" w:space="0" w:color="auto"/>
          </w:divBdr>
        </w:div>
        <w:div w:id="909071862">
          <w:marLeft w:val="547"/>
          <w:marRight w:val="0"/>
          <w:marTop w:val="0"/>
          <w:marBottom w:val="0"/>
          <w:divBdr>
            <w:top w:val="none" w:sz="0" w:space="0" w:color="auto"/>
            <w:left w:val="none" w:sz="0" w:space="0" w:color="auto"/>
            <w:bottom w:val="none" w:sz="0" w:space="0" w:color="auto"/>
            <w:right w:val="none" w:sz="0" w:space="0" w:color="auto"/>
          </w:divBdr>
        </w:div>
        <w:div w:id="862205273">
          <w:marLeft w:val="547"/>
          <w:marRight w:val="0"/>
          <w:marTop w:val="0"/>
          <w:marBottom w:val="0"/>
          <w:divBdr>
            <w:top w:val="none" w:sz="0" w:space="0" w:color="auto"/>
            <w:left w:val="none" w:sz="0" w:space="0" w:color="auto"/>
            <w:bottom w:val="none" w:sz="0" w:space="0" w:color="auto"/>
            <w:right w:val="none" w:sz="0" w:space="0" w:color="auto"/>
          </w:divBdr>
        </w:div>
        <w:div w:id="1251813596">
          <w:marLeft w:val="547"/>
          <w:marRight w:val="0"/>
          <w:marTop w:val="0"/>
          <w:marBottom w:val="0"/>
          <w:divBdr>
            <w:top w:val="none" w:sz="0" w:space="0" w:color="auto"/>
            <w:left w:val="none" w:sz="0" w:space="0" w:color="auto"/>
            <w:bottom w:val="none" w:sz="0" w:space="0" w:color="auto"/>
            <w:right w:val="none" w:sz="0" w:space="0" w:color="auto"/>
          </w:divBdr>
        </w:div>
        <w:div w:id="819268249">
          <w:marLeft w:val="547"/>
          <w:marRight w:val="0"/>
          <w:marTop w:val="0"/>
          <w:marBottom w:val="0"/>
          <w:divBdr>
            <w:top w:val="none" w:sz="0" w:space="0" w:color="auto"/>
            <w:left w:val="none" w:sz="0" w:space="0" w:color="auto"/>
            <w:bottom w:val="none" w:sz="0" w:space="0" w:color="auto"/>
            <w:right w:val="none" w:sz="0" w:space="0" w:color="auto"/>
          </w:divBdr>
        </w:div>
        <w:div w:id="1835996965">
          <w:marLeft w:val="547"/>
          <w:marRight w:val="0"/>
          <w:marTop w:val="0"/>
          <w:marBottom w:val="0"/>
          <w:divBdr>
            <w:top w:val="none" w:sz="0" w:space="0" w:color="auto"/>
            <w:left w:val="none" w:sz="0" w:space="0" w:color="auto"/>
            <w:bottom w:val="none" w:sz="0" w:space="0" w:color="auto"/>
            <w:right w:val="none" w:sz="0" w:space="0" w:color="auto"/>
          </w:divBdr>
        </w:div>
        <w:div w:id="1055851925">
          <w:marLeft w:val="547"/>
          <w:marRight w:val="0"/>
          <w:marTop w:val="0"/>
          <w:marBottom w:val="0"/>
          <w:divBdr>
            <w:top w:val="none" w:sz="0" w:space="0" w:color="auto"/>
            <w:left w:val="none" w:sz="0" w:space="0" w:color="auto"/>
            <w:bottom w:val="none" w:sz="0" w:space="0" w:color="auto"/>
            <w:right w:val="none" w:sz="0" w:space="0" w:color="auto"/>
          </w:divBdr>
        </w:div>
      </w:divsChild>
    </w:div>
    <w:div w:id="622346197">
      <w:bodyDiv w:val="1"/>
      <w:marLeft w:val="0"/>
      <w:marRight w:val="0"/>
      <w:marTop w:val="0"/>
      <w:marBottom w:val="0"/>
      <w:divBdr>
        <w:top w:val="none" w:sz="0" w:space="0" w:color="auto"/>
        <w:left w:val="none" w:sz="0" w:space="0" w:color="auto"/>
        <w:bottom w:val="none" w:sz="0" w:space="0" w:color="auto"/>
        <w:right w:val="none" w:sz="0" w:space="0" w:color="auto"/>
      </w:divBdr>
    </w:div>
    <w:div w:id="837966571">
      <w:bodyDiv w:val="1"/>
      <w:marLeft w:val="0"/>
      <w:marRight w:val="0"/>
      <w:marTop w:val="0"/>
      <w:marBottom w:val="0"/>
      <w:divBdr>
        <w:top w:val="none" w:sz="0" w:space="0" w:color="auto"/>
        <w:left w:val="none" w:sz="0" w:space="0" w:color="auto"/>
        <w:bottom w:val="none" w:sz="0" w:space="0" w:color="auto"/>
        <w:right w:val="none" w:sz="0" w:space="0" w:color="auto"/>
      </w:divBdr>
    </w:div>
    <w:div w:id="931623336">
      <w:bodyDiv w:val="1"/>
      <w:marLeft w:val="0"/>
      <w:marRight w:val="0"/>
      <w:marTop w:val="0"/>
      <w:marBottom w:val="0"/>
      <w:divBdr>
        <w:top w:val="none" w:sz="0" w:space="0" w:color="auto"/>
        <w:left w:val="none" w:sz="0" w:space="0" w:color="auto"/>
        <w:bottom w:val="none" w:sz="0" w:space="0" w:color="auto"/>
        <w:right w:val="none" w:sz="0" w:space="0" w:color="auto"/>
      </w:divBdr>
      <w:divsChild>
        <w:div w:id="1139032323">
          <w:marLeft w:val="547"/>
          <w:marRight w:val="0"/>
          <w:marTop w:val="0"/>
          <w:marBottom w:val="0"/>
          <w:divBdr>
            <w:top w:val="none" w:sz="0" w:space="0" w:color="auto"/>
            <w:left w:val="none" w:sz="0" w:space="0" w:color="auto"/>
            <w:bottom w:val="none" w:sz="0" w:space="0" w:color="auto"/>
            <w:right w:val="none" w:sz="0" w:space="0" w:color="auto"/>
          </w:divBdr>
        </w:div>
      </w:divsChild>
    </w:div>
    <w:div w:id="1120491923">
      <w:bodyDiv w:val="1"/>
      <w:marLeft w:val="0"/>
      <w:marRight w:val="0"/>
      <w:marTop w:val="0"/>
      <w:marBottom w:val="0"/>
      <w:divBdr>
        <w:top w:val="none" w:sz="0" w:space="0" w:color="auto"/>
        <w:left w:val="none" w:sz="0" w:space="0" w:color="auto"/>
        <w:bottom w:val="none" w:sz="0" w:space="0" w:color="auto"/>
        <w:right w:val="none" w:sz="0" w:space="0" w:color="auto"/>
      </w:divBdr>
      <w:divsChild>
        <w:div w:id="751121585">
          <w:marLeft w:val="547"/>
          <w:marRight w:val="0"/>
          <w:marTop w:val="0"/>
          <w:marBottom w:val="0"/>
          <w:divBdr>
            <w:top w:val="none" w:sz="0" w:space="0" w:color="auto"/>
            <w:left w:val="none" w:sz="0" w:space="0" w:color="auto"/>
            <w:bottom w:val="none" w:sz="0" w:space="0" w:color="auto"/>
            <w:right w:val="none" w:sz="0" w:space="0" w:color="auto"/>
          </w:divBdr>
        </w:div>
        <w:div w:id="36006592">
          <w:marLeft w:val="547"/>
          <w:marRight w:val="0"/>
          <w:marTop w:val="0"/>
          <w:marBottom w:val="0"/>
          <w:divBdr>
            <w:top w:val="none" w:sz="0" w:space="0" w:color="auto"/>
            <w:left w:val="none" w:sz="0" w:space="0" w:color="auto"/>
            <w:bottom w:val="none" w:sz="0" w:space="0" w:color="auto"/>
            <w:right w:val="none" w:sz="0" w:space="0" w:color="auto"/>
          </w:divBdr>
        </w:div>
        <w:div w:id="456488686">
          <w:marLeft w:val="547"/>
          <w:marRight w:val="0"/>
          <w:marTop w:val="0"/>
          <w:marBottom w:val="0"/>
          <w:divBdr>
            <w:top w:val="none" w:sz="0" w:space="0" w:color="auto"/>
            <w:left w:val="none" w:sz="0" w:space="0" w:color="auto"/>
            <w:bottom w:val="none" w:sz="0" w:space="0" w:color="auto"/>
            <w:right w:val="none" w:sz="0" w:space="0" w:color="auto"/>
          </w:divBdr>
        </w:div>
        <w:div w:id="1386441657">
          <w:marLeft w:val="547"/>
          <w:marRight w:val="0"/>
          <w:marTop w:val="0"/>
          <w:marBottom w:val="0"/>
          <w:divBdr>
            <w:top w:val="none" w:sz="0" w:space="0" w:color="auto"/>
            <w:left w:val="none" w:sz="0" w:space="0" w:color="auto"/>
            <w:bottom w:val="none" w:sz="0" w:space="0" w:color="auto"/>
            <w:right w:val="none" w:sz="0" w:space="0" w:color="auto"/>
          </w:divBdr>
        </w:div>
      </w:divsChild>
    </w:div>
    <w:div w:id="1203786794">
      <w:bodyDiv w:val="1"/>
      <w:marLeft w:val="0"/>
      <w:marRight w:val="0"/>
      <w:marTop w:val="0"/>
      <w:marBottom w:val="0"/>
      <w:divBdr>
        <w:top w:val="none" w:sz="0" w:space="0" w:color="auto"/>
        <w:left w:val="none" w:sz="0" w:space="0" w:color="auto"/>
        <w:bottom w:val="none" w:sz="0" w:space="0" w:color="auto"/>
        <w:right w:val="none" w:sz="0" w:space="0" w:color="auto"/>
      </w:divBdr>
    </w:div>
    <w:div w:id="1324357433">
      <w:bodyDiv w:val="1"/>
      <w:marLeft w:val="0"/>
      <w:marRight w:val="0"/>
      <w:marTop w:val="0"/>
      <w:marBottom w:val="0"/>
      <w:divBdr>
        <w:top w:val="none" w:sz="0" w:space="0" w:color="auto"/>
        <w:left w:val="none" w:sz="0" w:space="0" w:color="auto"/>
        <w:bottom w:val="none" w:sz="0" w:space="0" w:color="auto"/>
        <w:right w:val="none" w:sz="0" w:space="0" w:color="auto"/>
      </w:divBdr>
    </w:div>
    <w:div w:id="1426463887">
      <w:bodyDiv w:val="1"/>
      <w:marLeft w:val="0"/>
      <w:marRight w:val="0"/>
      <w:marTop w:val="0"/>
      <w:marBottom w:val="0"/>
      <w:divBdr>
        <w:top w:val="none" w:sz="0" w:space="0" w:color="auto"/>
        <w:left w:val="none" w:sz="0" w:space="0" w:color="auto"/>
        <w:bottom w:val="none" w:sz="0" w:space="0" w:color="auto"/>
        <w:right w:val="none" w:sz="0" w:space="0" w:color="auto"/>
      </w:divBdr>
    </w:div>
    <w:div w:id="206532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customs.gov.np/content/45/a-v-2080-041/"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image" Target="media/image1.jp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rc.gov.np/agronomy/"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narc.gov.np/agronomy/"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narc.gov.np/agronomy/"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US\Desktop\Winter%20crop%20workshop\Data.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SUS\Desktop\Winter%20crop%20workshop\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00"/>
              <a:t>Fiscal year)</a:t>
            </a:r>
          </a:p>
        </c:rich>
      </c:tx>
      <c:layout>
        <c:manualLayout>
          <c:xMode val="edge"/>
          <c:yMode val="edge"/>
          <c:x val="0.43740758178423572"/>
          <c:y val="0.93535830451100155"/>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1399935059663933"/>
          <c:y val="2.0700860990507029E-2"/>
          <c:w val="0.760493449707073"/>
          <c:h val="0.7664961365810582"/>
        </c:manualLayout>
      </c:layout>
      <c:lineChart>
        <c:grouping val="standard"/>
        <c:varyColors val="0"/>
        <c:ser>
          <c:idx val="1"/>
          <c:order val="1"/>
          <c:tx>
            <c:strRef>
              <c:f>Sheet5!$C$1</c:f>
              <c:strCache>
                <c:ptCount val="1"/>
                <c:pt idx="0">
                  <c:v>Chickpea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Sheet5!$A$2:$A$24</c:f>
              <c:strCache>
                <c:ptCount val="23"/>
                <c:pt idx="0">
                  <c:v>2000/01</c:v>
                </c:pt>
                <c:pt idx="1">
                  <c:v>2001/02</c:v>
                </c:pt>
                <c:pt idx="2">
                  <c:v>2002/03</c:v>
                </c:pt>
                <c:pt idx="3">
                  <c:v>2003/04</c:v>
                </c:pt>
                <c:pt idx="4">
                  <c:v>2004/05</c:v>
                </c:pt>
                <c:pt idx="5">
                  <c:v>2005/06</c:v>
                </c:pt>
                <c:pt idx="6">
                  <c:v>2006/07</c:v>
                </c:pt>
                <c:pt idx="7">
                  <c:v>2007/08</c:v>
                </c:pt>
                <c:pt idx="8">
                  <c:v>2008/09</c:v>
                </c:pt>
                <c:pt idx="9">
                  <c:v>2009/10</c:v>
                </c:pt>
                <c:pt idx="10">
                  <c:v>2010/11</c:v>
                </c:pt>
                <c:pt idx="11">
                  <c:v>2011/12</c:v>
                </c:pt>
                <c:pt idx="12">
                  <c:v>2011/12</c:v>
                </c:pt>
                <c:pt idx="13">
                  <c:v>2012/13</c:v>
                </c:pt>
                <c:pt idx="14">
                  <c:v>2013/14</c:v>
                </c:pt>
                <c:pt idx="15">
                  <c:v>2014/15</c:v>
                </c:pt>
                <c:pt idx="16">
                  <c:v>2015/16</c:v>
                </c:pt>
                <c:pt idx="17">
                  <c:v>2016/17</c:v>
                </c:pt>
                <c:pt idx="18">
                  <c:v>2017/18</c:v>
                </c:pt>
                <c:pt idx="19">
                  <c:v>2018 /19</c:v>
                </c:pt>
                <c:pt idx="20">
                  <c:v>2019 /20</c:v>
                </c:pt>
                <c:pt idx="21">
                  <c:v>2020/ 21</c:v>
                </c:pt>
                <c:pt idx="22">
                  <c:v>2021/ 22</c:v>
                </c:pt>
              </c:strCache>
            </c:strRef>
          </c:cat>
          <c:val>
            <c:numRef>
              <c:f>Sheet5!$C$2:$C$24</c:f>
              <c:numCache>
                <c:formatCode>General</c:formatCode>
                <c:ptCount val="23"/>
                <c:pt idx="0">
                  <c:v>14590</c:v>
                </c:pt>
                <c:pt idx="1">
                  <c:v>13183</c:v>
                </c:pt>
                <c:pt idx="2">
                  <c:v>9738</c:v>
                </c:pt>
                <c:pt idx="3">
                  <c:v>9560</c:v>
                </c:pt>
                <c:pt idx="4">
                  <c:v>11770</c:v>
                </c:pt>
                <c:pt idx="5">
                  <c:v>10163</c:v>
                </c:pt>
                <c:pt idx="6">
                  <c:v>9972</c:v>
                </c:pt>
                <c:pt idx="7">
                  <c:v>9238</c:v>
                </c:pt>
                <c:pt idx="8">
                  <c:v>8479</c:v>
                </c:pt>
                <c:pt idx="9">
                  <c:v>8647</c:v>
                </c:pt>
                <c:pt idx="10" formatCode="0">
                  <c:v>9124.4500000000007</c:v>
                </c:pt>
                <c:pt idx="11" formatCode="0">
                  <c:v>9154.23</c:v>
                </c:pt>
                <c:pt idx="12" formatCode="#,##0">
                  <c:v>9154</c:v>
                </c:pt>
                <c:pt idx="13" formatCode="#,##0">
                  <c:v>9761</c:v>
                </c:pt>
                <c:pt idx="14" formatCode="#,##0">
                  <c:v>9341</c:v>
                </c:pt>
                <c:pt idx="15" formatCode="#,##0">
                  <c:v>9274</c:v>
                </c:pt>
                <c:pt idx="16" formatCode="#,##0">
                  <c:v>9883</c:v>
                </c:pt>
                <c:pt idx="17" formatCode="#,##0">
                  <c:v>9933</c:v>
                </c:pt>
                <c:pt idx="18" formatCode="#,##0">
                  <c:v>9882</c:v>
                </c:pt>
                <c:pt idx="19" formatCode="#,##0">
                  <c:v>9653</c:v>
                </c:pt>
                <c:pt idx="20" formatCode="#,##0">
                  <c:v>9982</c:v>
                </c:pt>
                <c:pt idx="21" formatCode="#,##0">
                  <c:v>9840</c:v>
                </c:pt>
                <c:pt idx="22" formatCode="#,##0">
                  <c:v>10793</c:v>
                </c:pt>
              </c:numCache>
            </c:numRef>
          </c:val>
          <c:smooth val="0"/>
          <c:extLst>
            <c:ext xmlns:c16="http://schemas.microsoft.com/office/drawing/2014/chart" uri="{C3380CC4-5D6E-409C-BE32-E72D297353CC}">
              <c16:uniqueId val="{00000000-8A6F-4075-8F7A-8FA71FF9A0FB}"/>
            </c:ext>
          </c:extLst>
        </c:ser>
        <c:ser>
          <c:idx val="2"/>
          <c:order val="2"/>
          <c:tx>
            <c:strRef>
              <c:f>Sheet5!$D$1</c:f>
              <c:strCache>
                <c:ptCount val="1"/>
                <c:pt idx="0">
                  <c:v>Grasspea</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Sheet5!$A$2:$A$24</c:f>
              <c:strCache>
                <c:ptCount val="23"/>
                <c:pt idx="0">
                  <c:v>2000/01</c:v>
                </c:pt>
                <c:pt idx="1">
                  <c:v>2001/02</c:v>
                </c:pt>
                <c:pt idx="2">
                  <c:v>2002/03</c:v>
                </c:pt>
                <c:pt idx="3">
                  <c:v>2003/04</c:v>
                </c:pt>
                <c:pt idx="4">
                  <c:v>2004/05</c:v>
                </c:pt>
                <c:pt idx="5">
                  <c:v>2005/06</c:v>
                </c:pt>
                <c:pt idx="6">
                  <c:v>2006/07</c:v>
                </c:pt>
                <c:pt idx="7">
                  <c:v>2007/08</c:v>
                </c:pt>
                <c:pt idx="8">
                  <c:v>2008/09</c:v>
                </c:pt>
                <c:pt idx="9">
                  <c:v>2009/10</c:v>
                </c:pt>
                <c:pt idx="10">
                  <c:v>2010/11</c:v>
                </c:pt>
                <c:pt idx="11">
                  <c:v>2011/12</c:v>
                </c:pt>
                <c:pt idx="12">
                  <c:v>2011/12</c:v>
                </c:pt>
                <c:pt idx="13">
                  <c:v>2012/13</c:v>
                </c:pt>
                <c:pt idx="14">
                  <c:v>2013/14</c:v>
                </c:pt>
                <c:pt idx="15">
                  <c:v>2014/15</c:v>
                </c:pt>
                <c:pt idx="16">
                  <c:v>2015/16</c:v>
                </c:pt>
                <c:pt idx="17">
                  <c:v>2016/17</c:v>
                </c:pt>
                <c:pt idx="18">
                  <c:v>2017/18</c:v>
                </c:pt>
                <c:pt idx="19">
                  <c:v>2018 /19</c:v>
                </c:pt>
                <c:pt idx="20">
                  <c:v>2019 /20</c:v>
                </c:pt>
                <c:pt idx="21">
                  <c:v>2020/ 21</c:v>
                </c:pt>
                <c:pt idx="22">
                  <c:v>2021/ 22</c:v>
                </c:pt>
              </c:strCache>
            </c:strRef>
          </c:cat>
          <c:val>
            <c:numRef>
              <c:f>Sheet5!$D$2:$D$24</c:f>
              <c:numCache>
                <c:formatCode>General</c:formatCode>
                <c:ptCount val="23"/>
                <c:pt idx="0">
                  <c:v>8744</c:v>
                </c:pt>
                <c:pt idx="1">
                  <c:v>7338</c:v>
                </c:pt>
                <c:pt idx="2">
                  <c:v>6255</c:v>
                </c:pt>
                <c:pt idx="3">
                  <c:v>6734</c:v>
                </c:pt>
                <c:pt idx="4">
                  <c:v>5863</c:v>
                </c:pt>
                <c:pt idx="5">
                  <c:v>6333</c:v>
                </c:pt>
                <c:pt idx="6">
                  <c:v>6183</c:v>
                </c:pt>
                <c:pt idx="7">
                  <c:v>6640</c:v>
                </c:pt>
                <c:pt idx="8">
                  <c:v>5870</c:v>
                </c:pt>
                <c:pt idx="9">
                  <c:v>5986</c:v>
                </c:pt>
                <c:pt idx="10" formatCode="0">
                  <c:v>9213</c:v>
                </c:pt>
                <c:pt idx="11" formatCode="0">
                  <c:v>9176</c:v>
                </c:pt>
                <c:pt idx="12" formatCode="#,##0">
                  <c:v>9176</c:v>
                </c:pt>
                <c:pt idx="13" formatCode="#,##0">
                  <c:v>11517</c:v>
                </c:pt>
                <c:pt idx="14" formatCode="#,##0">
                  <c:v>11495</c:v>
                </c:pt>
                <c:pt idx="15" formatCode="#,##0">
                  <c:v>11413</c:v>
                </c:pt>
                <c:pt idx="16" formatCode="#,##0">
                  <c:v>8075</c:v>
                </c:pt>
                <c:pt idx="17" formatCode="#,##0">
                  <c:v>8075</c:v>
                </c:pt>
                <c:pt idx="18" formatCode="#,##0">
                  <c:v>7757</c:v>
                </c:pt>
                <c:pt idx="19" formatCode="#,##0">
                  <c:v>7952</c:v>
                </c:pt>
                <c:pt idx="20" formatCode="#,##0">
                  <c:v>7997</c:v>
                </c:pt>
                <c:pt idx="21" formatCode="#,##0">
                  <c:v>10456</c:v>
                </c:pt>
                <c:pt idx="22" formatCode="#,##0">
                  <c:v>10407</c:v>
                </c:pt>
              </c:numCache>
            </c:numRef>
          </c:val>
          <c:smooth val="0"/>
          <c:extLst>
            <c:ext xmlns:c16="http://schemas.microsoft.com/office/drawing/2014/chart" uri="{C3380CC4-5D6E-409C-BE32-E72D297353CC}">
              <c16:uniqueId val="{00000001-8A6F-4075-8F7A-8FA71FF9A0FB}"/>
            </c:ext>
          </c:extLst>
        </c:ser>
        <c:dLbls>
          <c:showLegendKey val="0"/>
          <c:showVal val="0"/>
          <c:showCatName val="0"/>
          <c:showSerName val="0"/>
          <c:showPercent val="0"/>
          <c:showBubbleSize val="0"/>
        </c:dLbls>
        <c:marker val="1"/>
        <c:smooth val="0"/>
        <c:axId val="1715209071"/>
        <c:axId val="1715207823"/>
      </c:lineChart>
      <c:lineChart>
        <c:grouping val="standard"/>
        <c:varyColors val="0"/>
        <c:ser>
          <c:idx val="0"/>
          <c:order val="0"/>
          <c:tx>
            <c:strRef>
              <c:f>Sheet5!$B$1</c:f>
              <c:strCache>
                <c:ptCount val="1"/>
                <c:pt idx="0">
                  <c:v>Lentl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Sheet5!$A$2:$A$24</c:f>
              <c:strCache>
                <c:ptCount val="23"/>
                <c:pt idx="0">
                  <c:v>2000/01</c:v>
                </c:pt>
                <c:pt idx="1">
                  <c:v>2001/02</c:v>
                </c:pt>
                <c:pt idx="2">
                  <c:v>2002/03</c:v>
                </c:pt>
                <c:pt idx="3">
                  <c:v>2003/04</c:v>
                </c:pt>
                <c:pt idx="4">
                  <c:v>2004/05</c:v>
                </c:pt>
                <c:pt idx="5">
                  <c:v>2005/06</c:v>
                </c:pt>
                <c:pt idx="6">
                  <c:v>2006/07</c:v>
                </c:pt>
                <c:pt idx="7">
                  <c:v>2007/08</c:v>
                </c:pt>
                <c:pt idx="8">
                  <c:v>2008/09</c:v>
                </c:pt>
                <c:pt idx="9">
                  <c:v>2009/10</c:v>
                </c:pt>
                <c:pt idx="10">
                  <c:v>2010/11</c:v>
                </c:pt>
                <c:pt idx="11">
                  <c:v>2011/12</c:v>
                </c:pt>
                <c:pt idx="12">
                  <c:v>2011/12</c:v>
                </c:pt>
                <c:pt idx="13">
                  <c:v>2012/13</c:v>
                </c:pt>
                <c:pt idx="14">
                  <c:v>2013/14</c:v>
                </c:pt>
                <c:pt idx="15">
                  <c:v>2014/15</c:v>
                </c:pt>
                <c:pt idx="16">
                  <c:v>2015/16</c:v>
                </c:pt>
                <c:pt idx="17">
                  <c:v>2016/17</c:v>
                </c:pt>
                <c:pt idx="18">
                  <c:v>2017/18</c:v>
                </c:pt>
                <c:pt idx="19">
                  <c:v>2018 /19</c:v>
                </c:pt>
                <c:pt idx="20">
                  <c:v>2019 /20</c:v>
                </c:pt>
                <c:pt idx="21">
                  <c:v>2020/ 21</c:v>
                </c:pt>
                <c:pt idx="22">
                  <c:v>2021/ 22</c:v>
                </c:pt>
              </c:strCache>
            </c:strRef>
          </c:cat>
          <c:val>
            <c:numRef>
              <c:f>Sheet5!$B$2:$B$24</c:f>
              <c:numCache>
                <c:formatCode>General</c:formatCode>
                <c:ptCount val="23"/>
                <c:pt idx="0">
                  <c:v>178706</c:v>
                </c:pt>
                <c:pt idx="1">
                  <c:v>180210</c:v>
                </c:pt>
                <c:pt idx="2">
                  <c:v>183294</c:v>
                </c:pt>
                <c:pt idx="3">
                  <c:v>187380</c:v>
                </c:pt>
                <c:pt idx="4">
                  <c:v>188895</c:v>
                </c:pt>
                <c:pt idx="5">
                  <c:v>183170</c:v>
                </c:pt>
                <c:pt idx="6">
                  <c:v>189181</c:v>
                </c:pt>
                <c:pt idx="7">
                  <c:v>189497</c:v>
                </c:pt>
                <c:pt idx="8">
                  <c:v>183798</c:v>
                </c:pt>
                <c:pt idx="9">
                  <c:v>187437</c:v>
                </c:pt>
                <c:pt idx="10" formatCode="0">
                  <c:v>207590.7</c:v>
                </c:pt>
                <c:pt idx="11" formatCode="0">
                  <c:v>207630.4</c:v>
                </c:pt>
                <c:pt idx="12" formatCode="#,##0">
                  <c:v>207630</c:v>
                </c:pt>
                <c:pt idx="13" formatCode="#,##0">
                  <c:v>206512</c:v>
                </c:pt>
                <c:pt idx="14" formatCode="#,##0">
                  <c:v>205939</c:v>
                </c:pt>
                <c:pt idx="15" formatCode="#,##0">
                  <c:v>204475</c:v>
                </c:pt>
                <c:pt idx="16" formatCode="#,##0">
                  <c:v>205939</c:v>
                </c:pt>
                <c:pt idx="17" formatCode="#,##0">
                  <c:v>206969</c:v>
                </c:pt>
                <c:pt idx="18" formatCode="#,##0">
                  <c:v>198605</c:v>
                </c:pt>
                <c:pt idx="19" formatCode="#,##0">
                  <c:v>208766</c:v>
                </c:pt>
                <c:pt idx="20" formatCode="#,##0">
                  <c:v>212876</c:v>
                </c:pt>
                <c:pt idx="21" formatCode="#,##0">
                  <c:v>202416</c:v>
                </c:pt>
                <c:pt idx="22" formatCode="#,##0">
                  <c:v>198454</c:v>
                </c:pt>
              </c:numCache>
            </c:numRef>
          </c:val>
          <c:smooth val="0"/>
          <c:extLst>
            <c:ext xmlns:c16="http://schemas.microsoft.com/office/drawing/2014/chart" uri="{C3380CC4-5D6E-409C-BE32-E72D297353CC}">
              <c16:uniqueId val="{00000002-8A6F-4075-8F7A-8FA71FF9A0FB}"/>
            </c:ext>
          </c:extLst>
        </c:ser>
        <c:dLbls>
          <c:showLegendKey val="0"/>
          <c:showVal val="0"/>
          <c:showCatName val="0"/>
          <c:showSerName val="0"/>
          <c:showPercent val="0"/>
          <c:showBubbleSize val="0"/>
        </c:dLbls>
        <c:marker val="1"/>
        <c:smooth val="0"/>
        <c:axId val="1452217887"/>
        <c:axId val="1452215391"/>
      </c:lineChart>
      <c:catAx>
        <c:axId val="17152090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15207823"/>
        <c:crosses val="autoZero"/>
        <c:auto val="1"/>
        <c:lblAlgn val="ctr"/>
        <c:lblOffset val="100"/>
        <c:noMultiLvlLbl val="0"/>
      </c:catAx>
      <c:valAx>
        <c:axId val="1715207823"/>
        <c:scaling>
          <c:orientation val="minMax"/>
          <c:min val="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Cultivated area, ha (Chickpea, Grasspea)</a:t>
                </a:r>
              </a:p>
            </c:rich>
          </c:tx>
          <c:layout>
            <c:manualLayout>
              <c:xMode val="edge"/>
              <c:yMode val="edge"/>
              <c:x val="0"/>
              <c:y val="0.1207870370370370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15209071"/>
        <c:crosses val="autoZero"/>
        <c:crossBetween val="between"/>
        <c:majorUnit val="3000"/>
      </c:valAx>
      <c:valAx>
        <c:axId val="1452215391"/>
        <c:scaling>
          <c:orientation val="minMax"/>
          <c:min val="17000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52217887"/>
        <c:crosses val="max"/>
        <c:crossBetween val="between"/>
        <c:majorUnit val="20000"/>
      </c:valAx>
      <c:catAx>
        <c:axId val="1452217887"/>
        <c:scaling>
          <c:orientation val="minMax"/>
        </c:scaling>
        <c:delete val="1"/>
        <c:axPos val="b"/>
        <c:numFmt formatCode="General" sourceLinked="1"/>
        <c:majorTickMark val="out"/>
        <c:minorTickMark val="none"/>
        <c:tickLblPos val="nextTo"/>
        <c:crossAx val="1452215391"/>
        <c:crosses val="autoZero"/>
        <c:auto val="1"/>
        <c:lblAlgn val="ctr"/>
        <c:lblOffset val="100"/>
        <c:noMultiLvlLbl val="0"/>
      </c:catAx>
      <c:spPr>
        <a:noFill/>
        <a:ln>
          <a:noFill/>
        </a:ln>
        <a:effectLst/>
      </c:spPr>
    </c:plotArea>
    <c:legend>
      <c:legendPos val="r"/>
      <c:layout>
        <c:manualLayout>
          <c:xMode val="edge"/>
          <c:yMode val="edge"/>
          <c:x val="0.24241318288822145"/>
          <c:y val="2.386430200897785E-2"/>
          <c:w val="0.56302777777777779"/>
          <c:h val="7.6969233012540106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no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Sheet3!$A$2</c:f>
              <c:strCache>
                <c:ptCount val="1"/>
                <c:pt idx="0">
                  <c:v>2021/ 22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D7C-4A56-BA71-94DF397666C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D7C-4A56-BA71-94DF397666C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D7C-4A56-BA71-94DF397666C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D7C-4A56-BA71-94DF397666C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D7C-4A56-BA71-94DF397666C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D7C-4A56-BA71-94DF397666C2}"/>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6D7C-4A56-BA71-94DF397666C2}"/>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6D7C-4A56-BA71-94DF397666C2}"/>
              </c:ext>
            </c:extLst>
          </c:dPt>
          <c:dLbls>
            <c:spPr>
              <a:noFill/>
              <a:ln>
                <a:noFill/>
              </a:ln>
              <a:effectLst/>
            </c:spPr>
            <c:txPr>
              <a:bodyPr rot="0" spcFirstLastPara="1" vertOverflow="ellipsis" vert="horz" wrap="square" anchor="ctr" anchorCtr="1"/>
              <a:lstStyle/>
              <a:p>
                <a:pPr>
                  <a:defRPr sz="1050" b="0" i="0" u="none" strike="noStrike" kern="1200" baseline="0">
                    <a:ln>
                      <a:noFill/>
                    </a:ln>
                    <a:solidFill>
                      <a:sysClr val="windowText" lastClr="000000"/>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Sheet3!$B$1:$I$1</c:f>
              <c:strCache>
                <c:ptCount val="8"/>
                <c:pt idx="0">
                  <c:v>Lentil</c:v>
                </c:pt>
                <c:pt idx="1">
                  <c:v>Chickpea</c:v>
                </c:pt>
                <c:pt idx="2">
                  <c:v>Pigeonpea</c:v>
                </c:pt>
                <c:pt idx="3">
                  <c:v>Blackgram</c:v>
                </c:pt>
                <c:pt idx="4">
                  <c:v>Grasspea</c:v>
                </c:pt>
                <c:pt idx="5">
                  <c:v>Horsegram</c:v>
                </c:pt>
                <c:pt idx="6">
                  <c:v>Soybean</c:v>
                </c:pt>
                <c:pt idx="7">
                  <c:v>Others</c:v>
                </c:pt>
              </c:strCache>
            </c:strRef>
          </c:cat>
          <c:val>
            <c:numRef>
              <c:f>Sheet3!$B$2:$I$2</c:f>
              <c:numCache>
                <c:formatCode>0%</c:formatCode>
                <c:ptCount val="8"/>
                <c:pt idx="0">
                  <c:v>0.59319683156478842</c:v>
                </c:pt>
                <c:pt idx="1">
                  <c:v>3.2261246450455833E-2</c:v>
                </c:pt>
                <c:pt idx="2">
                  <c:v>4.6366761321177695E-2</c:v>
                </c:pt>
                <c:pt idx="3">
                  <c:v>8.4839336422059472E-2</c:v>
                </c:pt>
                <c:pt idx="4">
                  <c:v>3.1107457779106264E-2</c:v>
                </c:pt>
                <c:pt idx="5">
                  <c:v>3.6610372141682855E-2</c:v>
                </c:pt>
                <c:pt idx="6">
                  <c:v>7.4491107457779093E-2</c:v>
                </c:pt>
                <c:pt idx="7">
                  <c:v>0.10112688686295022</c:v>
                </c:pt>
              </c:numCache>
            </c:numRef>
          </c:val>
          <c:extLst>
            <c:ext xmlns:c16="http://schemas.microsoft.com/office/drawing/2014/chart" uri="{C3380CC4-5D6E-409C-BE32-E72D297353CC}">
              <c16:uniqueId val="{00000010-6D7C-4A56-BA71-94DF397666C2}"/>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ln>
            <a:noFill/>
          </a:ln>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0.9567</cdr:x>
      <cdr:y>0.14953</cdr:y>
    </cdr:from>
    <cdr:to>
      <cdr:x>0.99897</cdr:x>
      <cdr:y>0.66355</cdr:y>
    </cdr:to>
    <cdr:sp macro="" textlink="">
      <cdr:nvSpPr>
        <cdr:cNvPr id="2" name="Rectangle 1"/>
        <cdr:cNvSpPr/>
      </cdr:nvSpPr>
      <cdr:spPr>
        <a:xfrm xmlns:a="http://schemas.openxmlformats.org/drawingml/2006/main">
          <a:off x="5892800" y="508000"/>
          <a:ext cx="260350" cy="174625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3"/>
        </a:lnRef>
        <a:fillRef xmlns:a="http://schemas.openxmlformats.org/drawingml/2006/main" idx="1">
          <a:schemeClr val="lt1"/>
        </a:fillRef>
        <a:effectRef xmlns:a="http://schemas.openxmlformats.org/drawingml/2006/main" idx="0">
          <a:schemeClr val="accent3"/>
        </a:effectRef>
        <a:fontRef xmlns:a="http://schemas.openxmlformats.org/drawingml/2006/main" idx="minor">
          <a:schemeClr val="dk1"/>
        </a:fontRef>
      </cdr:style>
      <cdr:txBody>
        <a:bodyPr xmlns:a="http://schemas.openxmlformats.org/drawingml/2006/main" vertOverflow="clip" vert="vert270" anchor="ctr"/>
        <a:lstStyle xmlns:a="http://schemas.openxmlformats.org/drawingml/2006/main"/>
        <a:p xmlns:a="http://schemas.openxmlformats.org/drawingml/2006/main">
          <a:r>
            <a:rPr lang="en-US" sz="1000" b="0" i="0" baseline="0">
              <a:effectLst/>
              <a:latin typeface="Times New Roman" panose="02020603050405020304" pitchFamily="18" charset="0"/>
              <a:cs typeface="Times New Roman" panose="02020603050405020304" pitchFamily="18" charset="0"/>
            </a:rPr>
            <a:t>Cultivated area, ha (Lentil)</a:t>
          </a:r>
          <a:endParaRPr lang="en-US" sz="1000">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1420</TotalTime>
  <Pages>12</Pages>
  <Words>4261</Words>
  <Characters>24288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SDI 1089</cp:lastModifiedBy>
  <cp:revision>162</cp:revision>
  <cp:lastPrinted>2025-06-08T05:15:00Z</cp:lastPrinted>
  <dcterms:created xsi:type="dcterms:W3CDTF">2025-06-01T00:40:00Z</dcterms:created>
  <dcterms:modified xsi:type="dcterms:W3CDTF">2025-06-24T08:07:00Z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ebc4bd3d-40da-4bb9-9c9f-2d588875375b</vt:lpwstr>
  </property>
</Properties>
</file>