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C929" w14:textId="3F25A22C" w:rsidR="00181B28" w:rsidRPr="00821586" w:rsidRDefault="00821586" w:rsidP="00DB14A7">
      <w:pPr>
        <w:spacing w:line="480" w:lineRule="auto"/>
        <w:jc w:val="both"/>
        <w:rPr>
          <w:rFonts w:ascii="Times New Roman" w:hAnsi="Times New Roman" w:cs="Times New Roman"/>
          <w:u w:val="single"/>
        </w:rPr>
      </w:pPr>
      <w:r w:rsidRPr="00821586">
        <w:rPr>
          <w:rFonts w:ascii="Times New Roman" w:hAnsi="Times New Roman" w:cs="Times New Roman"/>
          <w:u w:val="single"/>
        </w:rPr>
        <w:t>Original Research Article</w:t>
      </w:r>
    </w:p>
    <w:p w14:paraId="429A163A" w14:textId="48F614D3" w:rsidR="00AB037E" w:rsidRDefault="00AB037E" w:rsidP="00DB14A7">
      <w:pPr>
        <w:spacing w:line="480" w:lineRule="auto"/>
        <w:jc w:val="both"/>
        <w:rPr>
          <w:rFonts w:ascii="Times New Roman" w:hAnsi="Times New Roman" w:cs="Times New Roman"/>
          <w:b/>
        </w:rPr>
      </w:pPr>
      <w:r w:rsidRPr="00DD6ABD">
        <w:rPr>
          <w:rFonts w:ascii="Times New Roman" w:hAnsi="Times New Roman" w:cs="Times New Roman"/>
          <w:b/>
        </w:rPr>
        <w:t xml:space="preserve">Effect of </w:t>
      </w:r>
      <w:r w:rsidR="00965AC8" w:rsidRPr="00DD6ABD">
        <w:rPr>
          <w:rFonts w:ascii="Times New Roman" w:hAnsi="Times New Roman" w:cs="Times New Roman"/>
          <w:b/>
        </w:rPr>
        <w:t>Seed Priming and F</w:t>
      </w:r>
      <w:r w:rsidR="00A45863" w:rsidRPr="00DD6ABD">
        <w:rPr>
          <w:rFonts w:ascii="Times New Roman" w:hAnsi="Times New Roman" w:cs="Times New Roman"/>
          <w:b/>
        </w:rPr>
        <w:t>oliar</w:t>
      </w:r>
      <w:r w:rsidR="00965AC8" w:rsidRPr="00DD6ABD">
        <w:rPr>
          <w:rFonts w:ascii="Times New Roman" w:hAnsi="Times New Roman" w:cs="Times New Roman"/>
          <w:b/>
        </w:rPr>
        <w:t xml:space="preserve"> T</w:t>
      </w:r>
      <w:r w:rsidR="00E14C61" w:rsidRPr="00DD6ABD">
        <w:rPr>
          <w:rFonts w:ascii="Times New Roman" w:hAnsi="Times New Roman" w:cs="Times New Roman"/>
          <w:b/>
        </w:rPr>
        <w:t>reatment of</w:t>
      </w:r>
      <w:r w:rsidR="009F2356" w:rsidRPr="00DD6ABD">
        <w:rPr>
          <w:rFonts w:ascii="Times New Roman" w:hAnsi="Times New Roman" w:cs="Times New Roman"/>
          <w:b/>
        </w:rPr>
        <w:t xml:space="preserve"> </w:t>
      </w:r>
      <w:r w:rsidR="00965AC8" w:rsidRPr="00DD6ABD">
        <w:rPr>
          <w:rFonts w:ascii="Times New Roman" w:hAnsi="Times New Roman" w:cs="Times New Roman"/>
          <w:b/>
        </w:rPr>
        <w:t>Melatonin on Stress A</w:t>
      </w:r>
      <w:r w:rsidRPr="00DD6ABD">
        <w:rPr>
          <w:rFonts w:ascii="Times New Roman" w:hAnsi="Times New Roman" w:cs="Times New Roman"/>
          <w:b/>
        </w:rPr>
        <w:t xml:space="preserve">lleviation in </w:t>
      </w:r>
      <w:r w:rsidRPr="00DD6ABD">
        <w:rPr>
          <w:rFonts w:ascii="Times New Roman" w:hAnsi="Times New Roman" w:cs="Times New Roman"/>
          <w:b/>
          <w:i/>
        </w:rPr>
        <w:t xml:space="preserve">Brassica </w:t>
      </w:r>
      <w:proofErr w:type="spellStart"/>
      <w:r w:rsidRPr="00DD6ABD">
        <w:rPr>
          <w:rFonts w:ascii="Times New Roman" w:hAnsi="Times New Roman" w:cs="Times New Roman"/>
          <w:b/>
          <w:i/>
        </w:rPr>
        <w:t>juncea</w:t>
      </w:r>
      <w:proofErr w:type="spellEnd"/>
      <w:r w:rsidRPr="00DD6ABD">
        <w:rPr>
          <w:rFonts w:ascii="Times New Roman" w:hAnsi="Times New Roman" w:cs="Times New Roman"/>
          <w:b/>
          <w:i/>
        </w:rPr>
        <w:t xml:space="preserve"> </w:t>
      </w:r>
      <w:r w:rsidR="00965AC8" w:rsidRPr="00DD6ABD">
        <w:rPr>
          <w:rFonts w:ascii="Times New Roman" w:hAnsi="Times New Roman" w:cs="Times New Roman"/>
          <w:b/>
        </w:rPr>
        <w:t>L</w:t>
      </w:r>
      <w:r w:rsidR="00057ABB">
        <w:rPr>
          <w:rFonts w:ascii="Times New Roman" w:hAnsi="Times New Roman" w:cs="Times New Roman"/>
          <w:b/>
        </w:rPr>
        <w:t xml:space="preserve">. </w:t>
      </w:r>
      <w:r w:rsidR="00965AC8" w:rsidRPr="00DD6ABD">
        <w:rPr>
          <w:rFonts w:ascii="Times New Roman" w:hAnsi="Times New Roman" w:cs="Times New Roman"/>
          <w:b/>
        </w:rPr>
        <w:t xml:space="preserve"> grown in Waste W</w:t>
      </w:r>
      <w:r w:rsidRPr="00DD6ABD">
        <w:rPr>
          <w:rFonts w:ascii="Times New Roman" w:hAnsi="Times New Roman" w:cs="Times New Roman"/>
          <w:b/>
        </w:rPr>
        <w:t>ater</w:t>
      </w:r>
    </w:p>
    <w:p w14:paraId="0CBE87F2" w14:textId="77777777" w:rsidR="00B442CC" w:rsidRDefault="00B442CC" w:rsidP="00DB14A7">
      <w:pPr>
        <w:spacing w:line="480" w:lineRule="auto"/>
        <w:jc w:val="both"/>
        <w:rPr>
          <w:rFonts w:ascii="Times New Roman" w:hAnsi="Times New Roman" w:cs="Times New Roman"/>
        </w:rPr>
      </w:pPr>
    </w:p>
    <w:p w14:paraId="7D666BA5" w14:textId="0472120E" w:rsidR="00D54065" w:rsidRPr="00B245D0" w:rsidRDefault="00A45863" w:rsidP="00DB14A7">
      <w:pPr>
        <w:spacing w:line="480" w:lineRule="auto"/>
        <w:jc w:val="both"/>
        <w:rPr>
          <w:rFonts w:ascii="Times New Roman" w:hAnsi="Times New Roman" w:cs="Times New Roman"/>
          <w:b/>
        </w:rPr>
      </w:pPr>
      <w:r w:rsidRPr="00B245D0">
        <w:rPr>
          <w:rFonts w:ascii="Times New Roman" w:hAnsi="Times New Roman" w:cs="Times New Roman"/>
          <w:b/>
        </w:rPr>
        <w:t xml:space="preserve">                                                                ABSTRACT</w:t>
      </w:r>
    </w:p>
    <w:p w14:paraId="1F65955D" w14:textId="4F0CB172" w:rsidR="00D54065" w:rsidRPr="00B245D0" w:rsidRDefault="00C01B58" w:rsidP="00DB14A7">
      <w:pPr>
        <w:spacing w:line="480" w:lineRule="auto"/>
        <w:jc w:val="both"/>
        <w:rPr>
          <w:rFonts w:ascii="Times New Roman" w:hAnsi="Times New Roman" w:cs="Times New Roman"/>
        </w:rPr>
      </w:pPr>
      <w:r w:rsidRPr="00DB14A7">
        <w:rPr>
          <w:rFonts w:ascii="Times New Roman" w:hAnsi="Times New Roman" w:cs="Times New Roman"/>
          <w:highlight w:val="yellow"/>
        </w:rPr>
        <w:t xml:space="preserve">Seed germination and seedling growth are vital plant stages that can be affected by stresses such as drought and aging, which cause deterioration and reduce seed viability. </w:t>
      </w:r>
      <w:r w:rsidR="00D5779B" w:rsidRPr="00DB14A7">
        <w:rPr>
          <w:rFonts w:ascii="Times New Roman" w:hAnsi="Times New Roman" w:cs="Times New Roman"/>
          <w:highlight w:val="yellow"/>
        </w:rPr>
        <w:t>The rapid increase in the industries at or along the banks of rivers is leading to serious health hazards for the population consuming the contaminated water and the crops irrigated by the contaminated water</w:t>
      </w:r>
      <w:r w:rsidR="00061E7A" w:rsidRPr="00DB14A7">
        <w:rPr>
          <w:rFonts w:ascii="Times New Roman" w:hAnsi="Times New Roman" w:cs="Times New Roman"/>
          <w:highlight w:val="yellow"/>
        </w:rPr>
        <w:t xml:space="preserve">. </w:t>
      </w:r>
      <w:r w:rsidR="00D5779B">
        <w:rPr>
          <w:rFonts w:ascii="Times New Roman" w:hAnsi="Times New Roman" w:cs="Times New Roman"/>
        </w:rPr>
        <w:t xml:space="preserve"> </w:t>
      </w:r>
      <w:r w:rsidR="00D54065" w:rsidRPr="00B245D0">
        <w:rPr>
          <w:rFonts w:ascii="Times New Roman" w:hAnsi="Times New Roman" w:cs="Times New Roman"/>
        </w:rPr>
        <w:t>The present study was conducted to determine the effect of melatonin</w:t>
      </w:r>
      <w:r w:rsidR="009F2356" w:rsidRPr="00B245D0">
        <w:rPr>
          <w:rFonts w:ascii="Times New Roman" w:hAnsi="Times New Roman" w:cs="Times New Roman"/>
        </w:rPr>
        <w:t xml:space="preserve"> </w:t>
      </w:r>
      <w:r w:rsidR="00D54065" w:rsidRPr="00B245D0">
        <w:rPr>
          <w:rFonts w:ascii="Times New Roman" w:hAnsi="Times New Roman" w:cs="Times New Roman"/>
        </w:rPr>
        <w:t xml:space="preserve">(100 µm) treatment </w:t>
      </w:r>
      <w:r w:rsidR="00E438CC" w:rsidRPr="00B245D0">
        <w:rPr>
          <w:rFonts w:ascii="Times New Roman" w:hAnsi="Times New Roman" w:cs="Times New Roman"/>
        </w:rPr>
        <w:t>viz. seed priming, foliar spray and seed priming + foliar spray on the plants grown in the waste water. In the exper</w:t>
      </w:r>
      <w:r w:rsidR="009F2356" w:rsidRPr="00B245D0">
        <w:rPr>
          <w:rFonts w:ascii="Times New Roman" w:hAnsi="Times New Roman" w:cs="Times New Roman"/>
        </w:rPr>
        <w:t>iment, a significant</w:t>
      </w:r>
      <w:r w:rsidR="00E14C61" w:rsidRPr="00B245D0">
        <w:rPr>
          <w:rFonts w:ascii="Times New Roman" w:hAnsi="Times New Roman" w:cs="Times New Roman"/>
        </w:rPr>
        <w:t xml:space="preserve">  </w:t>
      </w:r>
      <w:r w:rsidR="009F2356" w:rsidRPr="00B245D0">
        <w:rPr>
          <w:rFonts w:ascii="Times New Roman" w:hAnsi="Times New Roman" w:cs="Times New Roman"/>
        </w:rPr>
        <w:t xml:space="preserve"> reduction </w:t>
      </w:r>
      <w:r w:rsidR="00E438CC" w:rsidRPr="00B245D0">
        <w:rPr>
          <w:rFonts w:ascii="Times New Roman" w:hAnsi="Times New Roman" w:cs="Times New Roman"/>
        </w:rPr>
        <w:t xml:space="preserve">in the morphological and yield traits were recorded in the plants grown in waste water. </w:t>
      </w:r>
      <w:r w:rsidR="00C46CFB" w:rsidRPr="00DB14A7">
        <w:rPr>
          <w:rFonts w:ascii="Times New Roman" w:hAnsi="Times New Roman" w:cs="Times New Roman"/>
          <w:highlight w:val="yellow"/>
        </w:rPr>
        <w:t>MT-treated plant showed significant improvements in morphological and</w:t>
      </w:r>
      <w:r w:rsidR="00C46CFB" w:rsidRPr="00DB14A7" w:rsidDel="00C46CFB">
        <w:rPr>
          <w:rFonts w:ascii="Times New Roman" w:hAnsi="Times New Roman" w:cs="Times New Roman"/>
          <w:highlight w:val="yellow"/>
        </w:rPr>
        <w:t xml:space="preserve"> </w:t>
      </w:r>
      <w:proofErr w:type="spellStart"/>
      <w:r w:rsidR="00E438CC" w:rsidRPr="00B245D0">
        <w:rPr>
          <w:rFonts w:ascii="Times New Roman" w:hAnsi="Times New Roman" w:cs="Times New Roman"/>
        </w:rPr>
        <w:t>and</w:t>
      </w:r>
      <w:proofErr w:type="spellEnd"/>
      <w:r w:rsidR="00E438CC" w:rsidRPr="00B245D0">
        <w:rPr>
          <w:rFonts w:ascii="Times New Roman" w:hAnsi="Times New Roman" w:cs="Times New Roman"/>
        </w:rPr>
        <w:t xml:space="preserve"> yield parameters as compared to the control.MT treated plants exhibited less reduction </w:t>
      </w:r>
      <w:r w:rsidR="007174E4" w:rsidRPr="00B245D0">
        <w:rPr>
          <w:rFonts w:ascii="Times New Roman" w:hAnsi="Times New Roman" w:cs="Times New Roman"/>
        </w:rPr>
        <w:t>in morphological and yield components under waste water irrigation compared to plants without MT treatment. The study revealed that the foliar MT</w:t>
      </w:r>
      <w:r w:rsidR="00EE102B">
        <w:rPr>
          <w:rFonts w:ascii="Times New Roman" w:hAnsi="Times New Roman" w:cs="Times New Roman"/>
        </w:rPr>
        <w:t xml:space="preserve"> </w:t>
      </w:r>
      <w:r w:rsidR="007174E4" w:rsidRPr="00B245D0">
        <w:rPr>
          <w:rFonts w:ascii="Times New Roman" w:hAnsi="Times New Roman" w:cs="Times New Roman"/>
        </w:rPr>
        <w:t>(100 µm) treatment was most effective in increasing the morphological and yield parameters of mustard grown under waste water compared to seed priming and seed priming + foliar spray treatment.</w:t>
      </w:r>
      <w:r w:rsidR="001709A4">
        <w:rPr>
          <w:rFonts w:ascii="Times New Roman" w:hAnsi="Times New Roman" w:cs="Times New Roman"/>
        </w:rPr>
        <w:t xml:space="preserve"> </w:t>
      </w:r>
      <w:r w:rsidR="001709A4" w:rsidRPr="001709A4">
        <w:rPr>
          <w:rFonts w:ascii="Times New Roman" w:hAnsi="Times New Roman" w:cs="Times New Roman"/>
        </w:rPr>
        <w:t xml:space="preserve">   </w:t>
      </w:r>
      <w:r w:rsidR="001709A4" w:rsidRPr="00DB14A7">
        <w:rPr>
          <w:rFonts w:ascii="Times New Roman" w:hAnsi="Times New Roman" w:cs="Times New Roman"/>
          <w:highlight w:val="yellow"/>
        </w:rPr>
        <w:t xml:space="preserve">A decrease in the number of internodes was observed in the plants irrigated by waste water in comparison to plants under control conditions. The results show that melatonin treatment is effective in increasing the number of internodes in plant under waste water stress. The highest increase was recorded with seed priming treatment of melatonin. Foliar treatment and combined treatment (seed priming and foliar) also showed good results in this parameter. </w:t>
      </w:r>
      <w:proofErr w:type="gramStart"/>
      <w:r w:rsidR="001709A4" w:rsidRPr="00DB14A7">
        <w:rPr>
          <w:rFonts w:ascii="Times New Roman" w:hAnsi="Times New Roman" w:cs="Times New Roman"/>
          <w:highlight w:val="yellow"/>
        </w:rPr>
        <w:t>However</w:t>
      </w:r>
      <w:proofErr w:type="gramEnd"/>
      <w:r w:rsidR="001709A4" w:rsidRPr="00DB14A7">
        <w:rPr>
          <w:rFonts w:ascii="Times New Roman" w:hAnsi="Times New Roman" w:cs="Times New Roman"/>
          <w:highlight w:val="yellow"/>
        </w:rPr>
        <w:t xml:space="preserve"> the highest number of internodes were recorded in plants under combined treatment</w:t>
      </w:r>
      <w:r w:rsidR="00EE102B">
        <w:rPr>
          <w:rFonts w:ascii="Times New Roman" w:hAnsi="Times New Roman" w:cs="Times New Roman"/>
          <w:highlight w:val="yellow"/>
        </w:rPr>
        <w:t xml:space="preserve"> </w:t>
      </w:r>
      <w:r w:rsidR="001709A4" w:rsidRPr="00DB14A7">
        <w:rPr>
          <w:rFonts w:ascii="Times New Roman" w:hAnsi="Times New Roman" w:cs="Times New Roman"/>
          <w:highlight w:val="yellow"/>
        </w:rPr>
        <w:t>(seed priming and foliar) of melatonin.</w:t>
      </w:r>
      <w:r w:rsidR="00EE102B" w:rsidRPr="00DB14A7">
        <w:rPr>
          <w:rFonts w:ascii="Times New Roman" w:hAnsi="Times New Roman" w:cs="Times New Roman"/>
          <w:highlight w:val="yellow"/>
        </w:rPr>
        <w:t xml:space="preserve"> Melatonin treatment in form of foliar application to these plants was found to be very effective in increasing the pod length. Seed priming and </w:t>
      </w:r>
      <w:r w:rsidR="00EE102B" w:rsidRPr="00DB14A7">
        <w:rPr>
          <w:rFonts w:ascii="Times New Roman" w:hAnsi="Times New Roman" w:cs="Times New Roman"/>
          <w:highlight w:val="yellow"/>
        </w:rPr>
        <w:lastRenderedPageBreak/>
        <w:t>foliar application in combination also showed increase in pod length viz a viz plants irrigated by contaminated water.</w:t>
      </w:r>
      <w:r w:rsidR="001709A4" w:rsidRPr="001709A4">
        <w:rPr>
          <w:rFonts w:ascii="Times New Roman" w:hAnsi="Times New Roman" w:cs="Times New Roman"/>
        </w:rPr>
        <w:t xml:space="preserve">  </w:t>
      </w:r>
      <w:r w:rsidR="00EA3D2D" w:rsidRPr="00DB14A7">
        <w:rPr>
          <w:rFonts w:ascii="Times New Roman" w:hAnsi="Times New Roman" w:cs="Times New Roman"/>
          <w:highlight w:val="yellow"/>
        </w:rPr>
        <w:t xml:space="preserve">Application of Melatonin at concentration of 100 µmol L-1 by foliar spraying can be helpful in alleviation of stress in mustard growing in waste water. This can be further used in harnessing the </w:t>
      </w:r>
      <w:proofErr w:type="spellStart"/>
      <w:r w:rsidR="00EA3D2D" w:rsidRPr="00DB14A7">
        <w:rPr>
          <w:rFonts w:ascii="Times New Roman" w:hAnsi="Times New Roman" w:cs="Times New Roman"/>
          <w:highlight w:val="yellow"/>
        </w:rPr>
        <w:t>photoremediation</w:t>
      </w:r>
      <w:proofErr w:type="spellEnd"/>
      <w:r w:rsidR="00EA3D2D" w:rsidRPr="00DB14A7">
        <w:rPr>
          <w:rFonts w:ascii="Times New Roman" w:hAnsi="Times New Roman" w:cs="Times New Roman"/>
          <w:highlight w:val="yellow"/>
        </w:rPr>
        <w:t xml:space="preserve"> properties of Brassica </w:t>
      </w:r>
      <w:proofErr w:type="spellStart"/>
      <w:r w:rsidR="00EA3D2D" w:rsidRPr="00DB14A7">
        <w:rPr>
          <w:rFonts w:ascii="Times New Roman" w:hAnsi="Times New Roman" w:cs="Times New Roman"/>
          <w:highlight w:val="yellow"/>
        </w:rPr>
        <w:t>juncea</w:t>
      </w:r>
      <w:proofErr w:type="spellEnd"/>
      <w:r w:rsidR="00EA3D2D" w:rsidRPr="00DB14A7">
        <w:rPr>
          <w:rFonts w:ascii="Times New Roman" w:hAnsi="Times New Roman" w:cs="Times New Roman"/>
          <w:highlight w:val="yellow"/>
        </w:rPr>
        <w:t xml:space="preserve"> L. and reclamation of the soil.</w:t>
      </w:r>
    </w:p>
    <w:p w14:paraId="05213343" w14:textId="259A1E40" w:rsidR="00BA5B8A" w:rsidRPr="00B245D0" w:rsidRDefault="00BA5B8A" w:rsidP="00DB14A7">
      <w:pPr>
        <w:spacing w:line="480" w:lineRule="auto"/>
        <w:jc w:val="both"/>
        <w:rPr>
          <w:rFonts w:ascii="Times New Roman" w:hAnsi="Times New Roman" w:cs="Times New Roman"/>
        </w:rPr>
      </w:pPr>
      <w:r w:rsidRPr="00B245D0">
        <w:rPr>
          <w:rFonts w:ascii="Times New Roman" w:hAnsi="Times New Roman" w:cs="Times New Roman"/>
        </w:rPr>
        <w:t>Key words:</w:t>
      </w:r>
      <w:r w:rsidR="009F2356" w:rsidRPr="00B245D0">
        <w:rPr>
          <w:rFonts w:ascii="Times New Roman" w:hAnsi="Times New Roman" w:cs="Times New Roman"/>
        </w:rPr>
        <w:t xml:space="preserve">  </w:t>
      </w:r>
      <w:proofErr w:type="gramStart"/>
      <w:r w:rsidRPr="00B245D0">
        <w:rPr>
          <w:rFonts w:ascii="Times New Roman" w:hAnsi="Times New Roman" w:cs="Times New Roman"/>
        </w:rPr>
        <w:t>Mustard ,Melatonin</w:t>
      </w:r>
      <w:proofErr w:type="gramEnd"/>
      <w:r w:rsidRPr="00B245D0">
        <w:rPr>
          <w:rFonts w:ascii="Times New Roman" w:hAnsi="Times New Roman" w:cs="Times New Roman"/>
        </w:rPr>
        <w:t>, Seed priming, Foliar treatment, Waste water</w:t>
      </w:r>
    </w:p>
    <w:p w14:paraId="2C37157B" w14:textId="2C5376EE" w:rsidR="00AB037E" w:rsidRPr="00B245D0" w:rsidRDefault="00AB037E" w:rsidP="00DB14A7">
      <w:pPr>
        <w:spacing w:line="480" w:lineRule="auto"/>
        <w:jc w:val="both"/>
        <w:rPr>
          <w:rFonts w:ascii="Times New Roman" w:hAnsi="Times New Roman" w:cs="Times New Roman"/>
        </w:rPr>
      </w:pPr>
    </w:p>
    <w:p w14:paraId="40550A83" w14:textId="1DD8A1AC" w:rsidR="00AB037E" w:rsidRPr="00B245D0" w:rsidRDefault="00AB037E" w:rsidP="00DB14A7">
      <w:pPr>
        <w:spacing w:line="480" w:lineRule="auto"/>
        <w:jc w:val="both"/>
        <w:rPr>
          <w:rFonts w:ascii="Times New Roman" w:hAnsi="Times New Roman" w:cs="Times New Roman"/>
        </w:rPr>
      </w:pPr>
    </w:p>
    <w:p w14:paraId="06783A29" w14:textId="77777777" w:rsidR="00181B28" w:rsidRPr="00B245D0" w:rsidRDefault="00181B28" w:rsidP="00DB14A7">
      <w:pPr>
        <w:spacing w:line="480" w:lineRule="auto"/>
        <w:jc w:val="both"/>
        <w:rPr>
          <w:rFonts w:ascii="Times New Roman" w:hAnsi="Times New Roman" w:cs="Times New Roman"/>
        </w:rPr>
      </w:pPr>
    </w:p>
    <w:p w14:paraId="4D5BFBFA" w14:textId="239F3532" w:rsidR="00181B28" w:rsidRPr="00B245D0" w:rsidRDefault="00A45863" w:rsidP="00DB14A7">
      <w:pPr>
        <w:spacing w:line="480" w:lineRule="auto"/>
        <w:jc w:val="both"/>
        <w:rPr>
          <w:rFonts w:ascii="Times New Roman" w:hAnsi="Times New Roman" w:cs="Times New Roman"/>
          <w:b/>
        </w:rPr>
      </w:pPr>
      <w:r w:rsidRPr="00B245D0">
        <w:rPr>
          <w:rFonts w:ascii="Times New Roman" w:hAnsi="Times New Roman" w:cs="Times New Roman"/>
          <w:b/>
        </w:rPr>
        <w:t xml:space="preserve">1. </w:t>
      </w:r>
      <w:r w:rsidR="00A423CD" w:rsidRPr="00B245D0">
        <w:rPr>
          <w:rFonts w:ascii="Times New Roman" w:hAnsi="Times New Roman" w:cs="Times New Roman"/>
          <w:b/>
        </w:rPr>
        <w:t>INTRODUCTION</w:t>
      </w:r>
    </w:p>
    <w:p w14:paraId="5CDE91CA" w14:textId="765BFC81" w:rsidR="003E73AE" w:rsidRPr="00B245D0" w:rsidRDefault="00C46CFB" w:rsidP="00DB14A7">
      <w:pPr>
        <w:spacing w:line="480" w:lineRule="auto"/>
        <w:jc w:val="both"/>
        <w:rPr>
          <w:rFonts w:ascii="Times New Roman" w:hAnsi="Times New Roman" w:cs="Times New Roman"/>
        </w:rPr>
      </w:pPr>
      <w:r w:rsidRPr="00DB14A7">
        <w:rPr>
          <w:rFonts w:ascii="Times New Roman" w:hAnsi="Times New Roman" w:cs="Times New Roman"/>
          <w:highlight w:val="yellow"/>
        </w:rPr>
        <w:t>Seeds are the units of sexual reproduction of plants, and their function is to propagate, perpetuate, and disperse the species to which they belong. Seed germination is a vital stage in plant development and can be considered as a determinant for plant productivity.</w:t>
      </w:r>
      <w:r w:rsidRPr="00DB14A7">
        <w:rPr>
          <w:rFonts w:ascii="Times New Roman" w:hAnsi="Times New Roman" w:cs="Times New Roman"/>
          <w:i/>
          <w:highlight w:val="yellow"/>
        </w:rPr>
        <w:t xml:space="preserve"> </w:t>
      </w:r>
      <w:r w:rsidRPr="00DB14A7">
        <w:rPr>
          <w:rFonts w:ascii="Times New Roman" w:hAnsi="Times New Roman" w:cs="Times New Roman"/>
          <w:highlight w:val="yellow"/>
        </w:rPr>
        <w:t>Many seeds are capable of surviving dehydration at maturity, and in this state, they can survive for long periods (up to hundreds of years in some cases) and resume growth when rehydrated. However, deteriorative chemical processes continue in dry seeds, resulting in their gradual loss of vigor and eventual death</w:t>
      </w:r>
      <w:r w:rsidR="008277F1" w:rsidRPr="00781C56">
        <w:rPr>
          <w:rFonts w:ascii="Times New Roman" w:hAnsi="Times New Roman" w:cs="Times New Roman"/>
          <w:highlight w:val="yellow"/>
        </w:rPr>
        <w:t xml:space="preserve"> (</w:t>
      </w:r>
      <w:r w:rsidR="008277F1" w:rsidRPr="00DB14A7">
        <w:rPr>
          <w:rFonts w:ascii="Times New Roman" w:hAnsi="Times New Roman" w:cs="Times New Roman"/>
          <w:highlight w:val="yellow"/>
        </w:rPr>
        <w:t>García-</w:t>
      </w:r>
      <w:proofErr w:type="spellStart"/>
      <w:r w:rsidR="008277F1" w:rsidRPr="00DB14A7">
        <w:rPr>
          <w:rFonts w:ascii="Times New Roman" w:hAnsi="Times New Roman" w:cs="Times New Roman"/>
          <w:highlight w:val="yellow"/>
        </w:rPr>
        <w:t>Cánovas</w:t>
      </w:r>
      <w:proofErr w:type="spellEnd"/>
      <w:r w:rsidR="008277F1" w:rsidRPr="00DB14A7">
        <w:rPr>
          <w:rFonts w:ascii="Times New Roman" w:hAnsi="Times New Roman" w:cs="Times New Roman"/>
          <w:highlight w:val="yellow"/>
        </w:rPr>
        <w:t xml:space="preserve"> et al., 2024</w:t>
      </w:r>
      <w:r w:rsidR="005623F1">
        <w:rPr>
          <w:rFonts w:ascii="Times New Roman" w:hAnsi="Times New Roman" w:cs="Times New Roman"/>
          <w:highlight w:val="yellow"/>
        </w:rPr>
        <w:t xml:space="preserve">; </w:t>
      </w:r>
      <w:r w:rsidR="005623F1" w:rsidRPr="00DB14A7">
        <w:rPr>
          <w:rFonts w:ascii="Times New Roman" w:hAnsi="Times New Roman" w:cs="Times New Roman"/>
          <w:highlight w:val="yellow"/>
        </w:rPr>
        <w:t>Sun et al., 2025</w:t>
      </w:r>
      <w:r w:rsidR="008277F1" w:rsidRPr="005623F1">
        <w:rPr>
          <w:rFonts w:ascii="Times New Roman" w:hAnsi="Times New Roman" w:cs="Times New Roman"/>
          <w:highlight w:val="yellow"/>
        </w:rPr>
        <w:t>)</w:t>
      </w:r>
      <w:r w:rsidRPr="00DB14A7">
        <w:rPr>
          <w:rFonts w:ascii="Times New Roman" w:hAnsi="Times New Roman" w:cs="Times New Roman"/>
          <w:highlight w:val="yellow"/>
        </w:rPr>
        <w:t>.</w:t>
      </w:r>
      <w:r w:rsidRPr="00DB14A7">
        <w:rPr>
          <w:rFonts w:ascii="Times New Roman" w:hAnsi="Times New Roman" w:cs="Times New Roman"/>
          <w:i/>
          <w:highlight w:val="yellow"/>
        </w:rPr>
        <w:t xml:space="preserve"> Brassica</w:t>
      </w:r>
      <w:r w:rsidR="00ED769C" w:rsidRPr="00DB14A7">
        <w:rPr>
          <w:rFonts w:ascii="Times New Roman" w:hAnsi="Times New Roman" w:cs="Times New Roman"/>
          <w:i/>
          <w:highlight w:val="yellow"/>
        </w:rPr>
        <w:t xml:space="preserve"> </w:t>
      </w:r>
      <w:proofErr w:type="spellStart"/>
      <w:r w:rsidR="00ED769C" w:rsidRPr="00DB14A7">
        <w:rPr>
          <w:rFonts w:ascii="Times New Roman" w:hAnsi="Times New Roman" w:cs="Times New Roman"/>
          <w:i/>
          <w:highlight w:val="yellow"/>
        </w:rPr>
        <w:t>juncea</w:t>
      </w:r>
      <w:proofErr w:type="spellEnd"/>
      <w:r w:rsidR="00ED769C" w:rsidRPr="00DB14A7">
        <w:rPr>
          <w:rFonts w:ascii="Times New Roman" w:hAnsi="Times New Roman" w:cs="Times New Roman"/>
          <w:highlight w:val="yellow"/>
        </w:rPr>
        <w:t xml:space="preserve"> is an oilseed</w:t>
      </w:r>
      <w:r w:rsidR="00ED769C" w:rsidRPr="00B245D0">
        <w:rPr>
          <w:rFonts w:ascii="Times New Roman" w:hAnsi="Times New Roman" w:cs="Times New Roman"/>
        </w:rPr>
        <w:t xml:space="preserve"> crop and </w:t>
      </w:r>
      <w:r w:rsidR="00ED769C" w:rsidRPr="00DB14A7">
        <w:rPr>
          <w:rFonts w:ascii="Times New Roman" w:hAnsi="Times New Roman" w:cs="Times New Roman"/>
          <w:highlight w:val="yellow"/>
        </w:rPr>
        <w:t xml:space="preserve">contributes </w:t>
      </w:r>
      <w:r w:rsidR="009C4724" w:rsidRPr="00DB14A7">
        <w:rPr>
          <w:rFonts w:ascii="Times New Roman" w:hAnsi="Times New Roman" w:cs="Times New Roman"/>
          <w:highlight w:val="yellow"/>
        </w:rPr>
        <w:t xml:space="preserve">the </w:t>
      </w:r>
      <w:r w:rsidR="00ED769C" w:rsidRPr="00DB14A7">
        <w:rPr>
          <w:rFonts w:ascii="Times New Roman" w:hAnsi="Times New Roman" w:cs="Times New Roman"/>
          <w:highlight w:val="yellow"/>
        </w:rPr>
        <w:t>highest in</w:t>
      </w:r>
      <w:r w:rsidR="00ED769C" w:rsidRPr="00B245D0">
        <w:rPr>
          <w:rFonts w:ascii="Times New Roman" w:hAnsi="Times New Roman" w:cs="Times New Roman"/>
        </w:rPr>
        <w:t xml:space="preserve"> domestic edible oil</w:t>
      </w:r>
      <w:r w:rsidR="003C259B" w:rsidRPr="00B245D0">
        <w:rPr>
          <w:rFonts w:ascii="Times New Roman" w:hAnsi="Times New Roman" w:cs="Times New Roman"/>
        </w:rPr>
        <w:t xml:space="preserve"> production</w:t>
      </w:r>
      <w:r w:rsidR="00755C21" w:rsidRPr="00B245D0">
        <w:rPr>
          <w:rFonts w:ascii="Times New Roman" w:hAnsi="Times New Roman" w:cs="Times New Roman"/>
        </w:rPr>
        <w:t>.</w:t>
      </w:r>
      <w:r w:rsidR="00E045A3" w:rsidRPr="00B245D0">
        <w:rPr>
          <w:rFonts w:ascii="Times New Roman" w:hAnsi="Times New Roman" w:cs="Times New Roman"/>
        </w:rPr>
        <w:t xml:space="preserve"> </w:t>
      </w:r>
      <w:r w:rsidR="003E73AE" w:rsidRPr="00B245D0">
        <w:rPr>
          <w:rFonts w:ascii="Times New Roman" w:hAnsi="Times New Roman" w:cs="Times New Roman"/>
        </w:rPr>
        <w:t xml:space="preserve">In India, </w:t>
      </w:r>
      <w:proofErr w:type="spellStart"/>
      <w:proofErr w:type="gramStart"/>
      <w:r w:rsidR="003E73AE" w:rsidRPr="00B245D0">
        <w:rPr>
          <w:rFonts w:ascii="Times New Roman" w:hAnsi="Times New Roman" w:cs="Times New Roman"/>
          <w:i/>
        </w:rPr>
        <w:t>B.juncea</w:t>
      </w:r>
      <w:proofErr w:type="spellEnd"/>
      <w:proofErr w:type="gramEnd"/>
      <w:r w:rsidR="003E73AE" w:rsidRPr="00B245D0">
        <w:rPr>
          <w:rFonts w:ascii="Times New Roman" w:hAnsi="Times New Roman" w:cs="Times New Roman"/>
        </w:rPr>
        <w:t xml:space="preserve"> is grown in Rabi season from September-October to February-March. It grows in sandy loam to clay loam soils </w:t>
      </w:r>
      <w:r w:rsidR="003E73AE" w:rsidRPr="00DB14A7">
        <w:rPr>
          <w:rFonts w:ascii="Times New Roman" w:hAnsi="Times New Roman" w:cs="Times New Roman"/>
          <w:highlight w:val="yellow"/>
        </w:rPr>
        <w:t>but thrive</w:t>
      </w:r>
      <w:r w:rsidR="009C4724" w:rsidRPr="00DB14A7">
        <w:rPr>
          <w:rFonts w:ascii="Times New Roman" w:hAnsi="Times New Roman" w:cs="Times New Roman"/>
          <w:highlight w:val="yellow"/>
        </w:rPr>
        <w:t>s</w:t>
      </w:r>
      <w:r w:rsidR="003E73AE" w:rsidRPr="00DB14A7">
        <w:rPr>
          <w:rFonts w:ascii="Times New Roman" w:hAnsi="Times New Roman" w:cs="Times New Roman"/>
          <w:highlight w:val="yellow"/>
        </w:rPr>
        <w:t xml:space="preserve"> best on light loam soils. It does not tolerate water logging conditions or heavy soils. Soil having </w:t>
      </w:r>
      <w:r w:rsidR="009C4724" w:rsidRPr="00DB14A7">
        <w:rPr>
          <w:rFonts w:ascii="Times New Roman" w:hAnsi="Times New Roman" w:cs="Times New Roman"/>
          <w:highlight w:val="yellow"/>
        </w:rPr>
        <w:t xml:space="preserve">a </w:t>
      </w:r>
      <w:r w:rsidR="003E73AE" w:rsidRPr="00DB14A7">
        <w:rPr>
          <w:rFonts w:ascii="Times New Roman" w:hAnsi="Times New Roman" w:cs="Times New Roman"/>
          <w:highlight w:val="yellow"/>
        </w:rPr>
        <w:t xml:space="preserve">neutral pH is ideal for its proper </w:t>
      </w:r>
      <w:r w:rsidR="003E73AE" w:rsidRPr="00B245D0">
        <w:rPr>
          <w:rFonts w:ascii="Times New Roman" w:hAnsi="Times New Roman" w:cs="Times New Roman"/>
        </w:rPr>
        <w:t xml:space="preserve">growth and development. </w:t>
      </w:r>
      <w:r w:rsidR="003E73AE" w:rsidRPr="00B245D0">
        <w:rPr>
          <w:rFonts w:ascii="Times New Roman" w:hAnsi="Times New Roman" w:cs="Times New Roman"/>
          <w:i/>
        </w:rPr>
        <w:t xml:space="preserve">B. </w:t>
      </w:r>
      <w:proofErr w:type="spellStart"/>
      <w:r w:rsidR="003E73AE" w:rsidRPr="00B245D0">
        <w:rPr>
          <w:rFonts w:ascii="Times New Roman" w:hAnsi="Times New Roman" w:cs="Times New Roman"/>
          <w:i/>
        </w:rPr>
        <w:t>juncea</w:t>
      </w:r>
      <w:proofErr w:type="spellEnd"/>
      <w:r w:rsidR="003E73AE" w:rsidRPr="00B245D0">
        <w:rPr>
          <w:rFonts w:ascii="Times New Roman" w:hAnsi="Times New Roman" w:cs="Times New Roman"/>
        </w:rPr>
        <w:t>, also known as Indian mustard, is a species of Brassi</w:t>
      </w:r>
      <w:r w:rsidR="00ED769C" w:rsidRPr="00B245D0">
        <w:rPr>
          <w:rFonts w:ascii="Times New Roman" w:hAnsi="Times New Roman" w:cs="Times New Roman"/>
        </w:rPr>
        <w:t>caceae family (Mustard family)</w:t>
      </w:r>
      <w:r w:rsidR="003E73AE" w:rsidRPr="00B245D0">
        <w:rPr>
          <w:rFonts w:ascii="Times New Roman" w:hAnsi="Times New Roman" w:cs="Times New Roman"/>
        </w:rPr>
        <w:t xml:space="preserve">. Among the plants of the </w:t>
      </w:r>
      <w:r w:rsidR="003E73AE" w:rsidRPr="00B245D0">
        <w:rPr>
          <w:rFonts w:ascii="Times New Roman" w:hAnsi="Times New Roman" w:cs="Times New Roman"/>
          <w:i/>
        </w:rPr>
        <w:t>Brassica</w:t>
      </w:r>
      <w:r w:rsidR="003E73AE" w:rsidRPr="00B245D0">
        <w:rPr>
          <w:rFonts w:ascii="Times New Roman" w:hAnsi="Times New Roman" w:cs="Times New Roman"/>
        </w:rPr>
        <w:t xml:space="preserve"> species, the </w:t>
      </w:r>
      <w:r w:rsidR="003E73AE" w:rsidRPr="00B245D0">
        <w:rPr>
          <w:rFonts w:ascii="Times New Roman" w:hAnsi="Times New Roman" w:cs="Times New Roman"/>
          <w:i/>
        </w:rPr>
        <w:t xml:space="preserve">Brassica </w:t>
      </w:r>
      <w:proofErr w:type="spellStart"/>
      <w:r w:rsidR="003E73AE" w:rsidRPr="00B245D0">
        <w:rPr>
          <w:rFonts w:ascii="Times New Roman" w:hAnsi="Times New Roman" w:cs="Times New Roman"/>
          <w:i/>
        </w:rPr>
        <w:t>juncea</w:t>
      </w:r>
      <w:proofErr w:type="spellEnd"/>
      <w:r w:rsidR="003E73AE" w:rsidRPr="00B245D0">
        <w:rPr>
          <w:rFonts w:ascii="Times New Roman" w:hAnsi="Times New Roman" w:cs="Times New Roman"/>
        </w:rPr>
        <w:t xml:space="preserve"> deserve</w:t>
      </w:r>
      <w:r w:rsidR="009C4724">
        <w:rPr>
          <w:rFonts w:ascii="Times New Roman" w:hAnsi="Times New Roman" w:cs="Times New Roman"/>
        </w:rPr>
        <w:t>s</w:t>
      </w:r>
      <w:r w:rsidR="003E73AE" w:rsidRPr="00B245D0">
        <w:rPr>
          <w:rFonts w:ascii="Times New Roman" w:hAnsi="Times New Roman" w:cs="Times New Roman"/>
        </w:rPr>
        <w:t xml:space="preserve"> special attention because</w:t>
      </w:r>
      <w:r w:rsidR="006B7F78" w:rsidRPr="00B245D0">
        <w:rPr>
          <w:rFonts w:ascii="Times New Roman" w:hAnsi="Times New Roman" w:cs="Times New Roman"/>
        </w:rPr>
        <w:t xml:space="preserve"> of</w:t>
      </w:r>
      <w:r w:rsidR="003E73AE" w:rsidRPr="00B245D0">
        <w:rPr>
          <w:rFonts w:ascii="Times New Roman" w:hAnsi="Times New Roman" w:cs="Times New Roman"/>
        </w:rPr>
        <w:t xml:space="preserve"> its relev</w:t>
      </w:r>
      <w:r w:rsidR="0002691A" w:rsidRPr="00B245D0">
        <w:rPr>
          <w:rFonts w:ascii="Times New Roman" w:hAnsi="Times New Roman" w:cs="Times New Roman"/>
        </w:rPr>
        <w:t>ance to the process of phytoextraction</w:t>
      </w:r>
      <w:r w:rsidR="003E73AE" w:rsidRPr="00B245D0">
        <w:rPr>
          <w:rFonts w:ascii="Times New Roman" w:hAnsi="Times New Roman" w:cs="Times New Roman"/>
        </w:rPr>
        <w:t xml:space="preserve"> of heavy metals from soil</w:t>
      </w:r>
      <w:r w:rsidR="00A74CA7" w:rsidRPr="00B245D0">
        <w:rPr>
          <w:rFonts w:ascii="Times New Roman" w:hAnsi="Times New Roman" w:cs="Times New Roman"/>
        </w:rPr>
        <w:t xml:space="preserve"> [1]</w:t>
      </w:r>
      <w:r w:rsidR="006B7F78" w:rsidRPr="00B245D0">
        <w:rPr>
          <w:rFonts w:ascii="Times New Roman" w:hAnsi="Times New Roman" w:cs="Times New Roman"/>
        </w:rPr>
        <w:t>.</w:t>
      </w:r>
      <w:r w:rsidR="0032518B" w:rsidRPr="00B245D0">
        <w:rPr>
          <w:rFonts w:ascii="Times New Roman" w:hAnsi="Times New Roman" w:cs="Times New Roman"/>
        </w:rPr>
        <w:t xml:space="preserve"> </w:t>
      </w:r>
      <w:r w:rsidR="006B7F78" w:rsidRPr="00B245D0">
        <w:rPr>
          <w:rFonts w:ascii="Times New Roman" w:hAnsi="Times New Roman" w:cs="Times New Roman"/>
        </w:rPr>
        <w:t xml:space="preserve">Remediation of heavy </w:t>
      </w:r>
      <w:r w:rsidR="009C4724" w:rsidRPr="00DB14A7">
        <w:rPr>
          <w:rFonts w:ascii="Times New Roman" w:hAnsi="Times New Roman" w:cs="Times New Roman"/>
          <w:highlight w:val="yellow"/>
        </w:rPr>
        <w:t>metal</w:t>
      </w:r>
      <w:r w:rsidR="009C4724" w:rsidRPr="00DB14A7">
        <w:rPr>
          <w:rFonts w:ascii="Times New Roman" w:hAnsi="Times New Roman" w:cs="Times New Roman"/>
          <w:highlight w:val="yellow"/>
        </w:rPr>
        <w:t>-</w:t>
      </w:r>
      <w:r w:rsidR="006B7F78" w:rsidRPr="00DB14A7">
        <w:rPr>
          <w:rFonts w:ascii="Times New Roman" w:hAnsi="Times New Roman" w:cs="Times New Roman"/>
          <w:highlight w:val="yellow"/>
        </w:rPr>
        <w:t xml:space="preserve">contaminated </w:t>
      </w:r>
      <w:r w:rsidR="006B7F78" w:rsidRPr="00B245D0">
        <w:rPr>
          <w:rFonts w:ascii="Times New Roman" w:hAnsi="Times New Roman" w:cs="Times New Roman"/>
        </w:rPr>
        <w:t>soil using plants has attracte</w:t>
      </w:r>
      <w:r w:rsidR="0032518B" w:rsidRPr="00B245D0">
        <w:rPr>
          <w:rFonts w:ascii="Times New Roman" w:hAnsi="Times New Roman" w:cs="Times New Roman"/>
        </w:rPr>
        <w:t xml:space="preserve">d much attention in the recent past due to its </w:t>
      </w:r>
      <w:r w:rsidR="009C4724" w:rsidRPr="00DB14A7">
        <w:rPr>
          <w:rFonts w:ascii="Times New Roman" w:hAnsi="Times New Roman" w:cs="Times New Roman"/>
          <w:highlight w:val="yellow"/>
        </w:rPr>
        <w:t>environment</w:t>
      </w:r>
      <w:r w:rsidR="009C4724" w:rsidRPr="00DB14A7">
        <w:rPr>
          <w:rFonts w:ascii="Times New Roman" w:hAnsi="Times New Roman" w:cs="Times New Roman"/>
          <w:highlight w:val="yellow"/>
        </w:rPr>
        <w:t>-</w:t>
      </w:r>
      <w:r w:rsidR="009F2356" w:rsidRPr="00DB14A7">
        <w:rPr>
          <w:rFonts w:ascii="Times New Roman" w:hAnsi="Times New Roman" w:cs="Times New Roman"/>
          <w:highlight w:val="yellow"/>
        </w:rPr>
        <w:t xml:space="preserve">friendly </w:t>
      </w:r>
      <w:r w:rsidR="009F2356" w:rsidRPr="00B245D0">
        <w:rPr>
          <w:rFonts w:ascii="Times New Roman" w:hAnsi="Times New Roman" w:cs="Times New Roman"/>
        </w:rPr>
        <w:t xml:space="preserve">approach and low cost </w:t>
      </w:r>
      <w:r w:rsidR="00A74CA7" w:rsidRPr="00B245D0">
        <w:rPr>
          <w:rFonts w:ascii="Times New Roman" w:hAnsi="Times New Roman" w:cs="Times New Roman"/>
        </w:rPr>
        <w:t>[2]</w:t>
      </w:r>
      <w:r w:rsidR="009F2356" w:rsidRPr="00B245D0">
        <w:rPr>
          <w:rFonts w:ascii="Times New Roman" w:hAnsi="Times New Roman" w:cs="Times New Roman"/>
          <w:bCs/>
        </w:rPr>
        <w:t>.</w:t>
      </w:r>
    </w:p>
    <w:p w14:paraId="618BE8C5" w14:textId="1F158AE3" w:rsidR="00ED769C" w:rsidRPr="00B245D0" w:rsidRDefault="00771E1D" w:rsidP="00DB14A7">
      <w:pPr>
        <w:spacing w:line="480" w:lineRule="auto"/>
        <w:jc w:val="both"/>
        <w:rPr>
          <w:rFonts w:ascii="Times New Roman" w:hAnsi="Times New Roman" w:cs="Times New Roman"/>
        </w:rPr>
      </w:pPr>
      <w:r w:rsidRPr="00B245D0">
        <w:rPr>
          <w:rFonts w:ascii="Times New Roman" w:hAnsi="Times New Roman" w:cs="Times New Roman"/>
        </w:rPr>
        <w:lastRenderedPageBreak/>
        <w:t>The rapid increase in the industries at or along the banks of rivers is leading to serious health hazards for the population consuming the contaminated water and the crops irri</w:t>
      </w:r>
      <w:r w:rsidR="00A74CA7" w:rsidRPr="00B245D0">
        <w:rPr>
          <w:rFonts w:ascii="Times New Roman" w:hAnsi="Times New Roman" w:cs="Times New Roman"/>
        </w:rPr>
        <w:t xml:space="preserve">gated by the contaminated </w:t>
      </w:r>
      <w:proofErr w:type="gramStart"/>
      <w:r w:rsidR="00A74CA7" w:rsidRPr="00B245D0">
        <w:rPr>
          <w:rFonts w:ascii="Times New Roman" w:hAnsi="Times New Roman" w:cs="Times New Roman"/>
        </w:rPr>
        <w:t>water[</w:t>
      </w:r>
      <w:proofErr w:type="gramEnd"/>
      <w:r w:rsidR="00A74CA7" w:rsidRPr="00B245D0">
        <w:rPr>
          <w:rFonts w:ascii="Times New Roman" w:hAnsi="Times New Roman" w:cs="Times New Roman"/>
        </w:rPr>
        <w:t>3]</w:t>
      </w:r>
      <w:r w:rsidRPr="00B245D0">
        <w:rPr>
          <w:rFonts w:ascii="Times New Roman" w:hAnsi="Times New Roman" w:cs="Times New Roman"/>
          <w:bCs/>
        </w:rPr>
        <w:t>.</w:t>
      </w:r>
      <w:r w:rsidR="009C4724">
        <w:rPr>
          <w:rFonts w:ascii="Times New Roman" w:hAnsi="Times New Roman" w:cs="Times New Roman"/>
          <w:bCs/>
        </w:rPr>
        <w:t xml:space="preserve"> </w:t>
      </w:r>
      <w:r w:rsidR="00ED769C" w:rsidRPr="00B245D0">
        <w:rPr>
          <w:rFonts w:ascii="Times New Roman" w:hAnsi="Times New Roman" w:cs="Times New Roman"/>
        </w:rPr>
        <w:t xml:space="preserve">Industrial wastewater contains highly variable </w:t>
      </w:r>
      <w:r w:rsidR="00ED769C" w:rsidRPr="00DB14A7">
        <w:rPr>
          <w:rFonts w:ascii="Times New Roman" w:hAnsi="Times New Roman" w:cs="Times New Roman"/>
          <w:highlight w:val="yellow"/>
        </w:rPr>
        <w:t>compounds and volume depending on the ty</w:t>
      </w:r>
      <w:r w:rsidR="00A74CA7" w:rsidRPr="00DB14A7">
        <w:rPr>
          <w:rFonts w:ascii="Times New Roman" w:hAnsi="Times New Roman" w:cs="Times New Roman"/>
          <w:highlight w:val="yellow"/>
        </w:rPr>
        <w:t>pe of industry producing those [4]</w:t>
      </w:r>
      <w:r w:rsidR="00ED769C" w:rsidRPr="00DB14A7">
        <w:rPr>
          <w:rFonts w:ascii="Times New Roman" w:hAnsi="Times New Roman" w:cs="Times New Roman"/>
          <w:highlight w:val="yellow"/>
        </w:rPr>
        <w:t xml:space="preserve">. Some industries like mining and quarrying, pulp and paper etc. </w:t>
      </w:r>
      <w:r w:rsidR="00ED769C" w:rsidRPr="00B245D0">
        <w:rPr>
          <w:rFonts w:ascii="Times New Roman" w:hAnsi="Times New Roman" w:cs="Times New Roman"/>
        </w:rPr>
        <w:t xml:space="preserve">are </w:t>
      </w:r>
      <w:r w:rsidR="009C4724" w:rsidRPr="00B245D0">
        <w:rPr>
          <w:rFonts w:ascii="Times New Roman" w:hAnsi="Times New Roman" w:cs="Times New Roman"/>
        </w:rPr>
        <w:t>water</w:t>
      </w:r>
      <w:r w:rsidR="009C4724">
        <w:rPr>
          <w:rFonts w:ascii="Times New Roman" w:hAnsi="Times New Roman" w:cs="Times New Roman"/>
        </w:rPr>
        <w:t>-</w:t>
      </w:r>
      <w:r w:rsidR="00ED769C" w:rsidRPr="00B245D0">
        <w:rPr>
          <w:rFonts w:ascii="Times New Roman" w:hAnsi="Times New Roman" w:cs="Times New Roman"/>
        </w:rPr>
        <w:t xml:space="preserve">intensive units and release a large amount of waste water. Some industries produce biodegradable waste whereas some industries like petrochemical, chemical manufacturing and mining industries produce non-biodegradable and toxic waste. These compounds are very difficult to treat. </w:t>
      </w:r>
    </w:p>
    <w:p w14:paraId="4F6DA71B" w14:textId="187DFA8A" w:rsidR="0002691A" w:rsidRPr="00B245D0" w:rsidRDefault="008D60FE" w:rsidP="00DB14A7">
      <w:pPr>
        <w:spacing w:line="480" w:lineRule="auto"/>
        <w:jc w:val="both"/>
        <w:rPr>
          <w:rFonts w:ascii="Times New Roman" w:hAnsi="Times New Roman" w:cs="Times New Roman"/>
        </w:rPr>
      </w:pPr>
      <w:r w:rsidRPr="00B245D0">
        <w:rPr>
          <w:rFonts w:ascii="Times New Roman" w:hAnsi="Times New Roman" w:cs="Times New Roman"/>
        </w:rPr>
        <w:t>Melatonin is one of the earliest molecules whose existence can be traced back to the origin of life. Melatonin’s initial function was like</w:t>
      </w:r>
      <w:r w:rsidR="00A74CA7" w:rsidRPr="00B245D0">
        <w:rPr>
          <w:rFonts w:ascii="Times New Roman" w:hAnsi="Times New Roman" w:cs="Times New Roman"/>
        </w:rPr>
        <w:t>ly as a free radical scavenger [5]</w:t>
      </w:r>
      <w:r w:rsidRPr="00B245D0">
        <w:rPr>
          <w:rFonts w:ascii="Times New Roman" w:hAnsi="Times New Roman" w:cs="Times New Roman"/>
        </w:rPr>
        <w:t>.</w:t>
      </w:r>
      <w:r w:rsidR="00CA5248" w:rsidRPr="00B245D0">
        <w:rPr>
          <w:rFonts w:ascii="Times New Roman" w:hAnsi="Times New Roman" w:cs="Times New Roman"/>
        </w:rPr>
        <w:t xml:space="preserve"> </w:t>
      </w:r>
      <w:r w:rsidR="003E73AE" w:rsidRPr="00B245D0">
        <w:rPr>
          <w:rFonts w:ascii="Times New Roman" w:hAnsi="Times New Roman" w:cs="Times New Roman"/>
        </w:rPr>
        <w:t>Melatonin</w:t>
      </w:r>
      <w:r w:rsidR="00CA5248" w:rsidRPr="00B245D0">
        <w:rPr>
          <w:rFonts w:ascii="Times New Roman" w:hAnsi="Times New Roman" w:cs="Times New Roman"/>
        </w:rPr>
        <w:t xml:space="preserve"> </w:t>
      </w:r>
      <w:r w:rsidR="003E73AE" w:rsidRPr="00B245D0">
        <w:rPr>
          <w:rFonts w:ascii="Times New Roman" w:hAnsi="Times New Roman" w:cs="Times New Roman"/>
        </w:rPr>
        <w:t xml:space="preserve">serves as a first line of </w:t>
      </w:r>
      <w:proofErr w:type="spellStart"/>
      <w:r w:rsidR="003E73AE" w:rsidRPr="00B245D0">
        <w:rPr>
          <w:rFonts w:ascii="Times New Roman" w:hAnsi="Times New Roman" w:cs="Times New Roman"/>
        </w:rPr>
        <w:t>defence</w:t>
      </w:r>
      <w:proofErr w:type="spellEnd"/>
      <w:r w:rsidR="003E73AE" w:rsidRPr="00B245D0">
        <w:rPr>
          <w:rFonts w:ascii="Times New Roman" w:hAnsi="Times New Roman" w:cs="Times New Roman"/>
        </w:rPr>
        <w:t xml:space="preserve"> against oxidative stresses. Plants, being sessile organisms are more exposed to environmental stresses; it is presumed that to compensate for this, they have greater levels of melatonin than animals (</w:t>
      </w:r>
      <w:r w:rsidR="003E73AE" w:rsidRPr="00B245D0">
        <w:rPr>
          <w:rFonts w:ascii="Times New Roman" w:hAnsi="Times New Roman" w:cs="Times New Roman"/>
          <w:bCs/>
        </w:rPr>
        <w:t>Tan et al., 2012</w:t>
      </w:r>
      <w:r w:rsidR="003E73AE" w:rsidRPr="00B245D0">
        <w:rPr>
          <w:rFonts w:ascii="Times New Roman" w:hAnsi="Times New Roman" w:cs="Times New Roman"/>
        </w:rPr>
        <w:t xml:space="preserve">). In addition to providing protection against oxidative stress, melatonin is involved in multiple functions in the growth and </w:t>
      </w:r>
      <w:r w:rsidR="003E73AE" w:rsidRPr="00DB14A7">
        <w:rPr>
          <w:rFonts w:ascii="Times New Roman" w:hAnsi="Times New Roman" w:cs="Times New Roman"/>
          <w:highlight w:val="yellow"/>
        </w:rPr>
        <w:t>development of plants ranging</w:t>
      </w:r>
      <w:r w:rsidR="003E73AE" w:rsidRPr="00B245D0">
        <w:rPr>
          <w:rFonts w:ascii="Times New Roman" w:hAnsi="Times New Roman" w:cs="Times New Roman"/>
        </w:rPr>
        <w:t xml:space="preserve"> from seed germination to </w:t>
      </w:r>
      <w:r w:rsidR="00A74CA7" w:rsidRPr="00B245D0">
        <w:rPr>
          <w:rFonts w:ascii="Times New Roman" w:hAnsi="Times New Roman" w:cs="Times New Roman"/>
        </w:rPr>
        <w:t>senescence [5]</w:t>
      </w:r>
      <w:r w:rsidR="003E73AE" w:rsidRPr="00B245D0">
        <w:rPr>
          <w:rFonts w:ascii="Times New Roman" w:hAnsi="Times New Roman" w:cs="Times New Roman"/>
        </w:rPr>
        <w:t>.</w:t>
      </w:r>
      <w:r w:rsidR="009C4724">
        <w:rPr>
          <w:rFonts w:ascii="Times New Roman" w:hAnsi="Times New Roman" w:cs="Times New Roman"/>
        </w:rPr>
        <w:t xml:space="preserve"> </w:t>
      </w:r>
      <w:proofErr w:type="gramStart"/>
      <w:r w:rsidR="00CA5248" w:rsidRPr="00B245D0">
        <w:rPr>
          <w:rFonts w:ascii="Times New Roman" w:hAnsi="Times New Roman" w:cs="Times New Roman"/>
        </w:rPr>
        <w:t>Endogenous</w:t>
      </w:r>
      <w:proofErr w:type="gramEnd"/>
      <w:r w:rsidR="00CA5248" w:rsidRPr="00B245D0">
        <w:rPr>
          <w:rFonts w:ascii="Times New Roman" w:hAnsi="Times New Roman" w:cs="Times New Roman"/>
        </w:rPr>
        <w:t xml:space="preserve"> as well as exogenous melatonin can increase the adaptabilit</w:t>
      </w:r>
      <w:r w:rsidR="009F2356" w:rsidRPr="00B245D0">
        <w:rPr>
          <w:rFonts w:ascii="Times New Roman" w:hAnsi="Times New Roman" w:cs="Times New Roman"/>
        </w:rPr>
        <w:t xml:space="preserve">y of plants to various stresses </w:t>
      </w:r>
      <w:r w:rsidR="00A74CA7" w:rsidRPr="00B245D0">
        <w:rPr>
          <w:rFonts w:ascii="Times New Roman" w:hAnsi="Times New Roman" w:cs="Times New Roman"/>
        </w:rPr>
        <w:t>[7]</w:t>
      </w:r>
      <w:r w:rsidR="009F2356" w:rsidRPr="00B245D0">
        <w:rPr>
          <w:rFonts w:ascii="Times New Roman" w:hAnsi="Times New Roman" w:cs="Times New Roman"/>
        </w:rPr>
        <w:t>.</w:t>
      </w:r>
      <w:r w:rsidR="00CA5248" w:rsidRPr="00B245D0">
        <w:rPr>
          <w:rFonts w:ascii="Times New Roman" w:hAnsi="Times New Roman" w:cs="Times New Roman"/>
        </w:rPr>
        <w:t xml:space="preserve"> </w:t>
      </w:r>
      <w:r w:rsidR="003E73AE" w:rsidRPr="00B245D0">
        <w:rPr>
          <w:rFonts w:ascii="Times New Roman" w:hAnsi="Times New Roman" w:cs="Times New Roman"/>
        </w:rPr>
        <w:t xml:space="preserve">Further, supplementation of melatonin to plants may offer stress protection against various pollutants. However, there are no reports related to the role of melatonin in stress amelioration in Indian mustard grown in the polluted sites. </w:t>
      </w:r>
    </w:p>
    <w:p w14:paraId="3CB092F9" w14:textId="77777777" w:rsidR="006D50F4" w:rsidRPr="00B245D0" w:rsidRDefault="00331D18" w:rsidP="00DB14A7">
      <w:pPr>
        <w:spacing w:line="480" w:lineRule="auto"/>
        <w:jc w:val="both"/>
        <w:rPr>
          <w:rFonts w:ascii="Times New Roman" w:hAnsi="Times New Roman" w:cs="Times New Roman"/>
        </w:rPr>
      </w:pPr>
      <w:r w:rsidRPr="00B245D0">
        <w:rPr>
          <w:rFonts w:ascii="Times New Roman" w:hAnsi="Times New Roman" w:cs="Times New Roman"/>
        </w:rPr>
        <w:t>In this study, we d</w:t>
      </w:r>
      <w:r w:rsidR="0002691A" w:rsidRPr="00B245D0">
        <w:rPr>
          <w:rFonts w:ascii="Times New Roman" w:hAnsi="Times New Roman" w:cs="Times New Roman"/>
        </w:rPr>
        <w:t>etermined the effects of melatonin treatments viz. seed priming, foliar s</w:t>
      </w:r>
      <w:r w:rsidR="00ED769C" w:rsidRPr="00B245D0">
        <w:rPr>
          <w:rFonts w:ascii="Times New Roman" w:hAnsi="Times New Roman" w:cs="Times New Roman"/>
        </w:rPr>
        <w:t>pray and combination of both in</w:t>
      </w:r>
      <w:r w:rsidR="0002691A" w:rsidRPr="00B245D0">
        <w:rPr>
          <w:rFonts w:ascii="Times New Roman" w:hAnsi="Times New Roman" w:cs="Times New Roman"/>
        </w:rPr>
        <w:t xml:space="preserve"> stress amelioration in </w:t>
      </w:r>
      <w:proofErr w:type="spellStart"/>
      <w:proofErr w:type="gramStart"/>
      <w:r w:rsidR="0002691A" w:rsidRPr="00B245D0">
        <w:rPr>
          <w:rFonts w:ascii="Times New Roman" w:hAnsi="Times New Roman" w:cs="Times New Roman"/>
          <w:i/>
        </w:rPr>
        <w:t>B.juncea</w:t>
      </w:r>
      <w:proofErr w:type="spellEnd"/>
      <w:proofErr w:type="gramEnd"/>
      <w:r w:rsidR="00ED769C" w:rsidRPr="00B245D0">
        <w:rPr>
          <w:rFonts w:ascii="Times New Roman" w:hAnsi="Times New Roman" w:cs="Times New Roman"/>
        </w:rPr>
        <w:t xml:space="preserve"> </w:t>
      </w:r>
      <w:r w:rsidR="0002691A" w:rsidRPr="00B245D0">
        <w:rPr>
          <w:rFonts w:ascii="Times New Roman" w:hAnsi="Times New Roman" w:cs="Times New Roman"/>
        </w:rPr>
        <w:t>due to contaminated water. Different morphological and reproductive parameters</w:t>
      </w:r>
      <w:r w:rsidRPr="00B245D0">
        <w:rPr>
          <w:rFonts w:ascii="Times New Roman" w:hAnsi="Times New Roman" w:cs="Times New Roman"/>
        </w:rPr>
        <w:t xml:space="preserve"> were measured. Understanding the role of </w:t>
      </w:r>
      <w:r w:rsidR="0002691A" w:rsidRPr="00B245D0">
        <w:rPr>
          <w:rFonts w:ascii="Times New Roman" w:hAnsi="Times New Roman" w:cs="Times New Roman"/>
        </w:rPr>
        <w:t>melatonin in improving the</w:t>
      </w:r>
      <w:r w:rsidRPr="00B245D0">
        <w:rPr>
          <w:rFonts w:ascii="Times New Roman" w:hAnsi="Times New Roman" w:cs="Times New Roman"/>
        </w:rPr>
        <w:t xml:space="preserve"> performance </w:t>
      </w:r>
      <w:r w:rsidR="0002691A" w:rsidRPr="00B245D0">
        <w:rPr>
          <w:rFonts w:ascii="Times New Roman" w:hAnsi="Times New Roman" w:cs="Times New Roman"/>
        </w:rPr>
        <w:t xml:space="preserve">of </w:t>
      </w:r>
      <w:proofErr w:type="spellStart"/>
      <w:proofErr w:type="gramStart"/>
      <w:r w:rsidR="0002691A" w:rsidRPr="00B245D0">
        <w:rPr>
          <w:rFonts w:ascii="Times New Roman" w:hAnsi="Times New Roman" w:cs="Times New Roman"/>
          <w:i/>
        </w:rPr>
        <w:t>B.juncea</w:t>
      </w:r>
      <w:proofErr w:type="spellEnd"/>
      <w:proofErr w:type="gramEnd"/>
      <w:r w:rsidR="0002691A" w:rsidRPr="00B245D0">
        <w:rPr>
          <w:rFonts w:ascii="Times New Roman" w:hAnsi="Times New Roman" w:cs="Times New Roman"/>
        </w:rPr>
        <w:t xml:space="preserve"> under stress due to contaminated water </w:t>
      </w:r>
      <w:r w:rsidRPr="00B245D0">
        <w:rPr>
          <w:rFonts w:ascii="Times New Roman" w:hAnsi="Times New Roman" w:cs="Times New Roman"/>
        </w:rPr>
        <w:t>can offer valuable insights for developing sustainable strategi</w:t>
      </w:r>
      <w:r w:rsidR="0002691A" w:rsidRPr="00B245D0">
        <w:rPr>
          <w:rFonts w:ascii="Times New Roman" w:hAnsi="Times New Roman" w:cs="Times New Roman"/>
        </w:rPr>
        <w:t>es to enhance crop productivity.</w:t>
      </w:r>
      <w:r w:rsidRPr="00B245D0">
        <w:rPr>
          <w:rFonts w:ascii="Times New Roman" w:hAnsi="Times New Roman" w:cs="Times New Roman"/>
        </w:rPr>
        <w:t xml:space="preserve"> </w:t>
      </w:r>
    </w:p>
    <w:p w14:paraId="5D031DF7" w14:textId="77777777" w:rsidR="00E045A3" w:rsidRPr="00B245D0" w:rsidRDefault="00E045A3" w:rsidP="00DB14A7">
      <w:pPr>
        <w:spacing w:line="480" w:lineRule="auto"/>
        <w:jc w:val="both"/>
        <w:rPr>
          <w:rFonts w:ascii="Times New Roman" w:hAnsi="Times New Roman" w:cs="Times New Roman"/>
        </w:rPr>
      </w:pPr>
    </w:p>
    <w:p w14:paraId="5BA17FD2" w14:textId="5C3B64CE" w:rsidR="00A423CD" w:rsidRPr="00B245D0" w:rsidRDefault="00A45863" w:rsidP="00DB14A7">
      <w:pPr>
        <w:spacing w:line="480" w:lineRule="auto"/>
        <w:jc w:val="both"/>
        <w:rPr>
          <w:rFonts w:ascii="Times New Roman" w:hAnsi="Times New Roman" w:cs="Times New Roman"/>
          <w:b/>
        </w:rPr>
      </w:pPr>
      <w:r w:rsidRPr="00B245D0">
        <w:rPr>
          <w:rFonts w:ascii="Times New Roman" w:hAnsi="Times New Roman" w:cs="Times New Roman"/>
          <w:b/>
        </w:rPr>
        <w:t>2. MATERIAL AND METHODS</w:t>
      </w:r>
    </w:p>
    <w:p w14:paraId="5DB17520" w14:textId="4FA742BA" w:rsidR="00C45DD8" w:rsidRPr="00B245D0" w:rsidRDefault="00FB70A5" w:rsidP="00DB14A7">
      <w:pPr>
        <w:spacing w:line="480" w:lineRule="auto"/>
        <w:jc w:val="both"/>
        <w:rPr>
          <w:rFonts w:ascii="Times New Roman" w:hAnsi="Times New Roman" w:cs="Times New Roman"/>
        </w:rPr>
      </w:pPr>
      <w:r w:rsidRPr="00B245D0">
        <w:rPr>
          <w:rFonts w:ascii="Times New Roman" w:hAnsi="Times New Roman" w:cs="Times New Roman"/>
        </w:rPr>
        <w:lastRenderedPageBreak/>
        <w:t xml:space="preserve">The seeds of certified </w:t>
      </w:r>
      <w:r w:rsidR="009C4724" w:rsidRPr="00DB14A7">
        <w:rPr>
          <w:rFonts w:ascii="Times New Roman" w:hAnsi="Times New Roman" w:cs="Times New Roman"/>
          <w:highlight w:val="yellow"/>
        </w:rPr>
        <w:t>variet</w:t>
      </w:r>
      <w:r w:rsidR="009C4724" w:rsidRPr="00DB14A7">
        <w:rPr>
          <w:rFonts w:ascii="Times New Roman" w:hAnsi="Times New Roman" w:cs="Times New Roman"/>
          <w:highlight w:val="yellow"/>
        </w:rPr>
        <w:t>ies</w:t>
      </w:r>
      <w:r w:rsidR="009C4724" w:rsidRPr="00DB14A7">
        <w:rPr>
          <w:rFonts w:ascii="Times New Roman" w:hAnsi="Times New Roman" w:cs="Times New Roman"/>
          <w:highlight w:val="yellow"/>
        </w:rPr>
        <w:t xml:space="preserve"> </w:t>
      </w:r>
      <w:r w:rsidR="008D789D" w:rsidRPr="00DB14A7">
        <w:rPr>
          <w:rFonts w:ascii="Times New Roman" w:hAnsi="Times New Roman" w:cs="Times New Roman"/>
          <w:highlight w:val="yellow"/>
        </w:rPr>
        <w:t>(</w:t>
      </w:r>
      <w:proofErr w:type="spellStart"/>
      <w:r w:rsidR="008D789D" w:rsidRPr="00DB14A7">
        <w:rPr>
          <w:rFonts w:ascii="Times New Roman" w:hAnsi="Times New Roman" w:cs="Times New Roman"/>
          <w:highlight w:val="yellow"/>
        </w:rPr>
        <w:t>Giri</w:t>
      </w:r>
      <w:proofErr w:type="spellEnd"/>
      <w:r w:rsidR="008D789D" w:rsidRPr="00DB14A7">
        <w:rPr>
          <w:rFonts w:ascii="Times New Roman" w:hAnsi="Times New Roman" w:cs="Times New Roman"/>
          <w:highlight w:val="yellow"/>
        </w:rPr>
        <w:t xml:space="preserve"> </w:t>
      </w:r>
      <w:r w:rsidR="008D789D" w:rsidRPr="00B245D0">
        <w:rPr>
          <w:rFonts w:ascii="Times New Roman" w:hAnsi="Times New Roman" w:cs="Times New Roman"/>
        </w:rPr>
        <w:t>Raj variety)</w:t>
      </w:r>
      <w:r w:rsidRPr="00B245D0">
        <w:rPr>
          <w:rFonts w:ascii="Times New Roman" w:hAnsi="Times New Roman" w:cs="Times New Roman"/>
        </w:rPr>
        <w:t xml:space="preserve"> of </w:t>
      </w:r>
      <w:r w:rsidRPr="00B245D0">
        <w:rPr>
          <w:rFonts w:ascii="Times New Roman" w:hAnsi="Times New Roman" w:cs="Times New Roman"/>
          <w:i/>
        </w:rPr>
        <w:t xml:space="preserve">Brassica </w:t>
      </w:r>
      <w:proofErr w:type="spellStart"/>
      <w:r w:rsidRPr="00B245D0">
        <w:rPr>
          <w:rFonts w:ascii="Times New Roman" w:hAnsi="Times New Roman" w:cs="Times New Roman"/>
          <w:i/>
        </w:rPr>
        <w:t>juncea</w:t>
      </w:r>
      <w:proofErr w:type="spellEnd"/>
      <w:r w:rsidRPr="00B245D0">
        <w:rPr>
          <w:rFonts w:ascii="Times New Roman" w:hAnsi="Times New Roman" w:cs="Times New Roman"/>
        </w:rPr>
        <w:t xml:space="preserve"> were procured from Sher-e-Kashmir University of Agriculture Sciences and Technology, Jammu.</w:t>
      </w:r>
      <w:r w:rsidR="009C4724">
        <w:rPr>
          <w:rFonts w:ascii="Times New Roman" w:hAnsi="Times New Roman" w:cs="Times New Roman"/>
        </w:rPr>
        <w:t xml:space="preserve"> </w:t>
      </w:r>
      <w:proofErr w:type="gramStart"/>
      <w:r w:rsidRPr="00B245D0">
        <w:rPr>
          <w:rFonts w:ascii="Times New Roman" w:hAnsi="Times New Roman" w:cs="Times New Roman"/>
        </w:rPr>
        <w:t>Seeds</w:t>
      </w:r>
      <w:proofErr w:type="gramEnd"/>
      <w:r w:rsidRPr="00B245D0">
        <w:rPr>
          <w:rFonts w:ascii="Times New Roman" w:hAnsi="Times New Roman" w:cs="Times New Roman"/>
        </w:rPr>
        <w:t xml:space="preserve"> were surface sterilized by dipping in 0.4% sodium hypochlorite solution for 15 min followed by repeated rinsing with distilled water. Seeds of </w:t>
      </w:r>
      <w:r w:rsidRPr="00B245D0">
        <w:rPr>
          <w:rFonts w:ascii="Times New Roman" w:hAnsi="Times New Roman" w:cs="Times New Roman"/>
          <w:i/>
        </w:rPr>
        <w:t xml:space="preserve">B. </w:t>
      </w:r>
      <w:proofErr w:type="spellStart"/>
      <w:r w:rsidRPr="00B245D0">
        <w:rPr>
          <w:rFonts w:ascii="Times New Roman" w:hAnsi="Times New Roman" w:cs="Times New Roman"/>
          <w:i/>
        </w:rPr>
        <w:t>juncea</w:t>
      </w:r>
      <w:proofErr w:type="spellEnd"/>
      <w:r w:rsidRPr="00B245D0">
        <w:rPr>
          <w:rFonts w:ascii="Times New Roman" w:hAnsi="Times New Roman" w:cs="Times New Roman"/>
        </w:rPr>
        <w:t xml:space="preserve"> were grown in the month of </w:t>
      </w:r>
      <w:r w:rsidRPr="00DB14A7">
        <w:rPr>
          <w:rFonts w:ascii="Times New Roman" w:hAnsi="Times New Roman" w:cs="Times New Roman"/>
          <w:highlight w:val="yellow"/>
        </w:rPr>
        <w:t xml:space="preserve">October in </w:t>
      </w:r>
      <w:r w:rsidR="00FE1C32" w:rsidRPr="00DB14A7">
        <w:rPr>
          <w:rFonts w:ascii="Times New Roman" w:hAnsi="Times New Roman" w:cs="Times New Roman"/>
          <w:highlight w:val="yellow"/>
        </w:rPr>
        <w:t>plastic</w:t>
      </w:r>
      <w:r w:rsidRPr="00DB14A7">
        <w:rPr>
          <w:rFonts w:ascii="Times New Roman" w:hAnsi="Times New Roman" w:cs="Times New Roman"/>
          <w:highlight w:val="yellow"/>
        </w:rPr>
        <w:t xml:space="preserve"> </w:t>
      </w:r>
      <w:proofErr w:type="gramStart"/>
      <w:r w:rsidRPr="00DB14A7">
        <w:rPr>
          <w:rFonts w:ascii="Times New Roman" w:hAnsi="Times New Roman" w:cs="Times New Roman"/>
          <w:highlight w:val="yellow"/>
        </w:rPr>
        <w:t>pots</w:t>
      </w:r>
      <w:r w:rsidR="00FE1C32" w:rsidRPr="00DB14A7">
        <w:rPr>
          <w:rFonts w:ascii="Times New Roman" w:hAnsi="Times New Roman" w:cs="Times New Roman"/>
          <w:highlight w:val="yellow"/>
        </w:rPr>
        <w:t>(</w:t>
      </w:r>
      <w:proofErr w:type="gramEnd"/>
      <w:r w:rsidR="00FE1C32" w:rsidRPr="00DB14A7">
        <w:rPr>
          <w:rFonts w:ascii="Times New Roman" w:hAnsi="Times New Roman" w:cs="Times New Roman"/>
          <w:highlight w:val="yellow"/>
        </w:rPr>
        <w:t>diam</w:t>
      </w:r>
      <w:r w:rsidR="00FE1C32" w:rsidRPr="00B245D0">
        <w:rPr>
          <w:rFonts w:ascii="Times New Roman" w:hAnsi="Times New Roman" w:cs="Times New Roman"/>
        </w:rPr>
        <w:t xml:space="preserve">eter: 20 cm, height: 15 cm) filled with 4 kg of </w:t>
      </w:r>
      <w:r w:rsidR="006356F1" w:rsidRPr="00B245D0">
        <w:rPr>
          <w:rFonts w:ascii="Times New Roman" w:hAnsi="Times New Roman" w:cs="Times New Roman"/>
        </w:rPr>
        <w:t>soil.</w:t>
      </w:r>
      <w:r w:rsidR="00FE1C32" w:rsidRPr="00B245D0">
        <w:rPr>
          <w:rFonts w:ascii="Times New Roman" w:hAnsi="Times New Roman" w:cs="Times New Roman"/>
        </w:rPr>
        <w:t xml:space="preserve"> The soil in the pot will be irrigated by the </w:t>
      </w:r>
      <w:proofErr w:type="gramStart"/>
      <w:r w:rsidR="00FE1C32" w:rsidRPr="00B245D0">
        <w:rPr>
          <w:rFonts w:ascii="Times New Roman" w:hAnsi="Times New Roman" w:cs="Times New Roman"/>
        </w:rPr>
        <w:t>trea</w:t>
      </w:r>
      <w:r w:rsidR="006356F1" w:rsidRPr="00B245D0">
        <w:rPr>
          <w:rFonts w:ascii="Times New Roman" w:hAnsi="Times New Roman" w:cs="Times New Roman"/>
        </w:rPr>
        <w:t>ted(</w:t>
      </w:r>
      <w:proofErr w:type="gramEnd"/>
      <w:r w:rsidR="006356F1" w:rsidRPr="00B245D0">
        <w:rPr>
          <w:rFonts w:ascii="Times New Roman" w:hAnsi="Times New Roman" w:cs="Times New Roman"/>
        </w:rPr>
        <w:t>wastewater colle</w:t>
      </w:r>
      <w:r w:rsidR="004D4F3C" w:rsidRPr="00B245D0">
        <w:rPr>
          <w:rFonts w:ascii="Times New Roman" w:hAnsi="Times New Roman" w:cs="Times New Roman"/>
        </w:rPr>
        <w:t xml:space="preserve">cted from </w:t>
      </w:r>
      <w:proofErr w:type="spellStart"/>
      <w:r w:rsidR="004D4F3C" w:rsidRPr="00B245D0">
        <w:rPr>
          <w:rFonts w:ascii="Times New Roman" w:hAnsi="Times New Roman" w:cs="Times New Roman"/>
        </w:rPr>
        <w:t>Maggar</w:t>
      </w:r>
      <w:proofErr w:type="spellEnd"/>
      <w:r w:rsidR="004D4F3C" w:rsidRPr="00B245D0">
        <w:rPr>
          <w:rFonts w:ascii="Times New Roman" w:hAnsi="Times New Roman" w:cs="Times New Roman"/>
        </w:rPr>
        <w:t xml:space="preserve"> khud, </w:t>
      </w:r>
      <w:proofErr w:type="spellStart"/>
      <w:r w:rsidR="00C210A4" w:rsidRPr="00B245D0">
        <w:rPr>
          <w:rFonts w:ascii="Times New Roman" w:hAnsi="Times New Roman" w:cs="Times New Roman"/>
        </w:rPr>
        <w:t>K</w:t>
      </w:r>
      <w:r w:rsidR="004D4F3C" w:rsidRPr="00B245D0">
        <w:rPr>
          <w:rFonts w:ascii="Times New Roman" w:hAnsi="Times New Roman" w:cs="Times New Roman"/>
        </w:rPr>
        <w:t>athua</w:t>
      </w:r>
      <w:proofErr w:type="spellEnd"/>
      <w:r w:rsidR="006356F1" w:rsidRPr="00B245D0">
        <w:rPr>
          <w:rFonts w:ascii="Times New Roman" w:hAnsi="Times New Roman" w:cs="Times New Roman"/>
        </w:rPr>
        <w:t xml:space="preserve"> stored in a refrigerator (4 ◦C) until the moment of testing</w:t>
      </w:r>
      <w:r w:rsidR="00FE1C32" w:rsidRPr="00B245D0">
        <w:rPr>
          <w:rFonts w:ascii="Times New Roman" w:hAnsi="Times New Roman" w:cs="Times New Roman"/>
        </w:rPr>
        <w:t>)and untreated(normal irrigation).</w:t>
      </w:r>
      <w:r w:rsidR="00C45DD8" w:rsidRPr="00B245D0">
        <w:rPr>
          <w:rFonts w:ascii="Times New Roman" w:hAnsi="Times New Roman" w:cs="Times New Roman"/>
        </w:rPr>
        <w:t xml:space="preserve"> </w:t>
      </w:r>
      <w:r w:rsidR="00C65759" w:rsidRPr="00B245D0">
        <w:rPr>
          <w:rFonts w:ascii="Times New Roman" w:hAnsi="Times New Roman" w:cs="Times New Roman"/>
        </w:rPr>
        <w:t>The trial consisted of eight treatments,</w:t>
      </w:r>
      <w:r w:rsidR="006D50F4" w:rsidRPr="00B245D0">
        <w:rPr>
          <w:rFonts w:ascii="Times New Roman" w:hAnsi="Times New Roman" w:cs="Times New Roman"/>
        </w:rPr>
        <w:t xml:space="preserve"> </w:t>
      </w:r>
      <w:r w:rsidR="00C65759" w:rsidRPr="00B245D0">
        <w:rPr>
          <w:rFonts w:ascii="Times New Roman" w:hAnsi="Times New Roman" w:cs="Times New Roman"/>
        </w:rPr>
        <w:t>three replicants and a randomized block design.</w:t>
      </w:r>
    </w:p>
    <w:p w14:paraId="7BE744A8" w14:textId="5EB7A70B" w:rsidR="004D4F3C" w:rsidRPr="00B245D0" w:rsidRDefault="00C210A4" w:rsidP="00DB14A7">
      <w:pPr>
        <w:spacing w:line="480" w:lineRule="auto"/>
        <w:jc w:val="both"/>
        <w:rPr>
          <w:rFonts w:ascii="Times New Roman" w:hAnsi="Times New Roman" w:cs="Times New Roman"/>
        </w:rPr>
      </w:pPr>
      <w:r w:rsidRPr="00B245D0">
        <w:rPr>
          <w:rFonts w:ascii="Times New Roman" w:hAnsi="Times New Roman" w:cs="Times New Roman"/>
        </w:rPr>
        <w:t xml:space="preserve">Seed priming: </w:t>
      </w:r>
      <w:r w:rsidR="004D4F3C" w:rsidRPr="00B245D0">
        <w:rPr>
          <w:rFonts w:ascii="Times New Roman" w:hAnsi="Times New Roman" w:cs="Times New Roman"/>
        </w:rPr>
        <w:t xml:space="preserve"> The seeds were surface sterilized by soaking in </w:t>
      </w:r>
      <w:r w:rsidRPr="00B245D0">
        <w:rPr>
          <w:rFonts w:ascii="Times New Roman" w:hAnsi="Times New Roman" w:cs="Times New Roman"/>
        </w:rPr>
        <w:t>0.4% sodium hypochlorite solution for 15 min followed by repeat</w:t>
      </w:r>
      <w:r w:rsidR="008D789D" w:rsidRPr="00B245D0">
        <w:rPr>
          <w:rFonts w:ascii="Times New Roman" w:hAnsi="Times New Roman" w:cs="Times New Roman"/>
        </w:rPr>
        <w:t xml:space="preserve">ed rinsing with distilled water. </w:t>
      </w:r>
      <w:r w:rsidR="004D4F3C" w:rsidRPr="00B245D0">
        <w:rPr>
          <w:rFonts w:ascii="Times New Roman" w:hAnsi="Times New Roman" w:cs="Times New Roman"/>
        </w:rPr>
        <w:t>The seeds were then soaked in 100 μ</w:t>
      </w:r>
      <w:r w:rsidR="008D789D" w:rsidRPr="00B245D0">
        <w:rPr>
          <w:rFonts w:ascii="Times New Roman" w:hAnsi="Times New Roman" w:cs="Times New Roman"/>
        </w:rPr>
        <w:t xml:space="preserve"> </w:t>
      </w:r>
      <w:r w:rsidR="00E045A3" w:rsidRPr="00B245D0">
        <w:rPr>
          <w:rFonts w:ascii="Times New Roman" w:hAnsi="Times New Roman" w:cs="Times New Roman"/>
        </w:rPr>
        <w:t>M melatonin solution (MT)</w:t>
      </w:r>
      <w:r w:rsidR="004D4F3C" w:rsidRPr="00B245D0">
        <w:rPr>
          <w:rFonts w:ascii="Times New Roman" w:hAnsi="Times New Roman" w:cs="Times New Roman"/>
        </w:rPr>
        <w:t xml:space="preserve"> at 20 </w:t>
      </w:r>
      <w:r w:rsidR="004D4F3C" w:rsidRPr="00B245D0">
        <w:rPr>
          <w:rFonts w:ascii="Times New Roman" w:hAnsi="Times New Roman" w:cs="Times New Roman"/>
        </w:rPr>
        <w:sym w:font="Symbol" w:char="F0B0"/>
      </w:r>
      <w:r w:rsidR="004D4F3C" w:rsidRPr="00B245D0">
        <w:rPr>
          <w:rFonts w:ascii="Times New Roman" w:hAnsi="Times New Roman" w:cs="Times New Roman"/>
        </w:rPr>
        <w:t xml:space="preserve">C under dark for 18 h. Subsequently, the seeds were removed from the solutions and washed with distilled </w:t>
      </w:r>
      <w:r w:rsidR="004D4F3C" w:rsidRPr="00DB14A7">
        <w:rPr>
          <w:rFonts w:ascii="Times New Roman" w:hAnsi="Times New Roman" w:cs="Times New Roman"/>
          <w:highlight w:val="yellow"/>
        </w:rPr>
        <w:t>water several</w:t>
      </w:r>
      <w:r w:rsidR="004D4F3C" w:rsidRPr="00B245D0">
        <w:rPr>
          <w:rFonts w:ascii="Times New Roman" w:hAnsi="Times New Roman" w:cs="Times New Roman"/>
        </w:rPr>
        <w:t xml:space="preserve"> times. </w:t>
      </w:r>
    </w:p>
    <w:p w14:paraId="7241E0C8" w14:textId="21A0CC66" w:rsidR="00C45DD8" w:rsidRPr="00B245D0" w:rsidRDefault="00C45DD8" w:rsidP="00DB14A7">
      <w:pPr>
        <w:spacing w:line="480" w:lineRule="auto"/>
        <w:jc w:val="both"/>
        <w:rPr>
          <w:rFonts w:ascii="Times New Roman" w:hAnsi="Times New Roman" w:cs="Times New Roman"/>
        </w:rPr>
      </w:pPr>
      <w:r w:rsidRPr="00B245D0">
        <w:rPr>
          <w:rFonts w:ascii="Times New Roman" w:hAnsi="Times New Roman" w:cs="Times New Roman"/>
        </w:rPr>
        <w:t>Foliar spray of mel</w:t>
      </w:r>
      <w:r w:rsidR="00C210A4" w:rsidRPr="00B245D0">
        <w:rPr>
          <w:rFonts w:ascii="Times New Roman" w:hAnsi="Times New Roman" w:cs="Times New Roman"/>
        </w:rPr>
        <w:t>atonin (100</w:t>
      </w:r>
      <w:r w:rsidRPr="00B245D0">
        <w:rPr>
          <w:rFonts w:ascii="Times New Roman" w:hAnsi="Times New Roman" w:cs="Times New Roman"/>
        </w:rPr>
        <w:t xml:space="preserve"> μ</w:t>
      </w:r>
      <w:r w:rsidR="008D789D" w:rsidRPr="00B245D0">
        <w:rPr>
          <w:rFonts w:ascii="Times New Roman" w:hAnsi="Times New Roman" w:cs="Times New Roman"/>
        </w:rPr>
        <w:t xml:space="preserve"> </w:t>
      </w:r>
      <w:r w:rsidRPr="00B245D0">
        <w:rPr>
          <w:rFonts w:ascii="Times New Roman" w:hAnsi="Times New Roman" w:cs="Times New Roman"/>
        </w:rPr>
        <w:t>M) was applied</w:t>
      </w:r>
      <w:r w:rsidR="00C210A4" w:rsidRPr="00B245D0">
        <w:rPr>
          <w:rFonts w:ascii="Times New Roman" w:hAnsi="Times New Roman" w:cs="Times New Roman"/>
        </w:rPr>
        <w:t xml:space="preserve"> on 30, 35, 60, 65, 90 and 95 DA</w:t>
      </w:r>
      <w:r w:rsidR="00DE692B" w:rsidRPr="00B245D0">
        <w:rPr>
          <w:rFonts w:ascii="Times New Roman" w:hAnsi="Times New Roman" w:cs="Times New Roman"/>
        </w:rPr>
        <w:t>S</w:t>
      </w:r>
      <w:r w:rsidR="00C210A4" w:rsidRPr="00B245D0">
        <w:rPr>
          <w:rFonts w:ascii="Times New Roman" w:hAnsi="Times New Roman" w:cs="Times New Roman"/>
        </w:rPr>
        <w:t>.</w:t>
      </w:r>
      <w:r w:rsidR="006356F1" w:rsidRPr="00B245D0">
        <w:rPr>
          <w:rFonts w:ascii="Times New Roman" w:hAnsi="Times New Roman" w:cs="Times New Roman"/>
        </w:rPr>
        <w:t xml:space="preserve"> </w:t>
      </w:r>
      <w:r w:rsidR="00E05105" w:rsidRPr="00B245D0">
        <w:rPr>
          <w:rFonts w:ascii="Times New Roman" w:hAnsi="Times New Roman" w:cs="Times New Roman"/>
        </w:rPr>
        <w:t>Three</w:t>
      </w:r>
      <w:r w:rsidR="006356F1" w:rsidRPr="00B245D0">
        <w:rPr>
          <w:rFonts w:ascii="Times New Roman" w:hAnsi="Times New Roman" w:cs="Times New Roman"/>
        </w:rPr>
        <w:t xml:space="preserve"> re</w:t>
      </w:r>
      <w:r w:rsidR="00C210A4" w:rsidRPr="00B245D0">
        <w:rPr>
          <w:rFonts w:ascii="Times New Roman" w:hAnsi="Times New Roman" w:cs="Times New Roman"/>
        </w:rPr>
        <w:t>plicates</w:t>
      </w:r>
      <w:r w:rsidR="006356F1" w:rsidRPr="00B245D0">
        <w:rPr>
          <w:rFonts w:ascii="Times New Roman" w:hAnsi="Times New Roman" w:cs="Times New Roman"/>
        </w:rPr>
        <w:t xml:space="preserve"> were maintained in each treatment.</w:t>
      </w:r>
      <w:r w:rsidRPr="00B245D0">
        <w:rPr>
          <w:rFonts w:ascii="Times New Roman" w:hAnsi="Times New Roman" w:cs="Times New Roman"/>
        </w:rPr>
        <w:t xml:space="preserve"> Sampling </w:t>
      </w:r>
      <w:r w:rsidR="00C210A4" w:rsidRPr="00B245D0">
        <w:rPr>
          <w:rFonts w:ascii="Times New Roman" w:hAnsi="Times New Roman" w:cs="Times New Roman"/>
        </w:rPr>
        <w:t>was performed at 40, 70 and 10</w:t>
      </w:r>
      <w:r w:rsidR="00E05105" w:rsidRPr="00B245D0">
        <w:rPr>
          <w:rFonts w:ascii="Times New Roman" w:hAnsi="Times New Roman" w:cs="Times New Roman"/>
        </w:rPr>
        <w:t>0</w:t>
      </w:r>
      <w:r w:rsidRPr="00B245D0">
        <w:rPr>
          <w:rFonts w:ascii="Times New Roman" w:hAnsi="Times New Roman" w:cs="Times New Roman"/>
        </w:rPr>
        <w:t xml:space="preserve"> DAS to access the v</w:t>
      </w:r>
      <w:r w:rsidR="00E05105" w:rsidRPr="00B245D0">
        <w:rPr>
          <w:rFonts w:ascii="Times New Roman" w:hAnsi="Times New Roman" w:cs="Times New Roman"/>
        </w:rPr>
        <w:t>arious morphological and reproductive parameters. The yield characteristi</w:t>
      </w:r>
      <w:r w:rsidR="004D4F3C" w:rsidRPr="00B245D0">
        <w:rPr>
          <w:rFonts w:ascii="Times New Roman" w:hAnsi="Times New Roman" w:cs="Times New Roman"/>
        </w:rPr>
        <w:t>cs were observed at harvest (140</w:t>
      </w:r>
      <w:r w:rsidR="00E05105" w:rsidRPr="00B245D0">
        <w:rPr>
          <w:rFonts w:ascii="Times New Roman" w:hAnsi="Times New Roman" w:cs="Times New Roman"/>
        </w:rPr>
        <w:t xml:space="preserve"> DAS)</w:t>
      </w:r>
    </w:p>
    <w:p w14:paraId="64594D51" w14:textId="77777777" w:rsidR="006D54E3" w:rsidRPr="00B245D0" w:rsidRDefault="00FB70A5" w:rsidP="00DB14A7">
      <w:pPr>
        <w:spacing w:line="480" w:lineRule="auto"/>
        <w:jc w:val="both"/>
        <w:rPr>
          <w:rFonts w:ascii="Times New Roman" w:hAnsi="Times New Roman" w:cs="Times New Roman"/>
        </w:rPr>
      </w:pPr>
      <w:r w:rsidRPr="00B245D0">
        <w:rPr>
          <w:rFonts w:ascii="Times New Roman" w:hAnsi="Times New Roman" w:cs="Times New Roman"/>
        </w:rPr>
        <w:t xml:space="preserve"> </w:t>
      </w:r>
      <w:r w:rsidR="00C45DD8" w:rsidRPr="00B245D0">
        <w:rPr>
          <w:rFonts w:ascii="Times New Roman" w:hAnsi="Times New Roman" w:cs="Times New Roman"/>
        </w:rPr>
        <w:t>Hormone preparation</w:t>
      </w:r>
      <w:r w:rsidR="00C210A4" w:rsidRPr="00B245D0">
        <w:rPr>
          <w:rFonts w:ascii="Times New Roman" w:hAnsi="Times New Roman" w:cs="Times New Roman"/>
        </w:rPr>
        <w:t>:</w:t>
      </w:r>
      <w:r w:rsidR="00C45DD8" w:rsidRPr="00B245D0">
        <w:rPr>
          <w:rFonts w:ascii="Times New Roman" w:hAnsi="Times New Roman" w:cs="Times New Roman"/>
        </w:rPr>
        <w:t xml:space="preserve"> A stock solution of MEL was prepared by dissolving its required amount in ethanol. The stock was diluted using double</w:t>
      </w:r>
      <w:r w:rsidR="00FE1FB6" w:rsidRPr="00B245D0">
        <w:rPr>
          <w:rFonts w:ascii="Times New Roman" w:hAnsi="Times New Roman" w:cs="Times New Roman"/>
        </w:rPr>
        <w:t xml:space="preserve"> </w:t>
      </w:r>
      <w:r w:rsidR="00C45DD8" w:rsidRPr="00B245D0">
        <w:rPr>
          <w:rFonts w:ascii="Times New Roman" w:hAnsi="Times New Roman" w:cs="Times New Roman"/>
        </w:rPr>
        <w:t xml:space="preserve">distilled water (DDW) to get the desired </w:t>
      </w:r>
      <w:r w:rsidR="008D789D" w:rsidRPr="00B245D0">
        <w:rPr>
          <w:rFonts w:ascii="Times New Roman" w:hAnsi="Times New Roman" w:cs="Times New Roman"/>
        </w:rPr>
        <w:t>concentration (</w:t>
      </w:r>
      <w:r w:rsidR="004D4F3C" w:rsidRPr="00B245D0">
        <w:rPr>
          <w:rFonts w:ascii="Times New Roman" w:hAnsi="Times New Roman" w:cs="Times New Roman"/>
        </w:rPr>
        <w:t>100</w:t>
      </w:r>
      <w:r w:rsidR="00C45DD8" w:rsidRPr="00B245D0">
        <w:rPr>
          <w:rFonts w:ascii="Times New Roman" w:hAnsi="Times New Roman" w:cs="Times New Roman"/>
        </w:rPr>
        <w:t xml:space="preserve"> μ</w:t>
      </w:r>
      <w:r w:rsidR="008D789D" w:rsidRPr="00B245D0">
        <w:rPr>
          <w:rFonts w:ascii="Times New Roman" w:hAnsi="Times New Roman" w:cs="Times New Roman"/>
        </w:rPr>
        <w:t xml:space="preserve"> </w:t>
      </w:r>
      <w:r w:rsidR="00C45DD8" w:rsidRPr="00B245D0">
        <w:rPr>
          <w:rFonts w:ascii="Times New Roman" w:hAnsi="Times New Roman" w:cs="Times New Roman"/>
        </w:rPr>
        <w:t>M) used in the experiment.</w:t>
      </w:r>
    </w:p>
    <w:p w14:paraId="626C7B85" w14:textId="46904A28" w:rsidR="0032518B" w:rsidRPr="00B245D0" w:rsidRDefault="00C45DD8" w:rsidP="00DB14A7">
      <w:pPr>
        <w:spacing w:line="480" w:lineRule="auto"/>
        <w:jc w:val="both"/>
        <w:rPr>
          <w:rFonts w:ascii="Times New Roman" w:hAnsi="Times New Roman" w:cs="Times New Roman"/>
        </w:rPr>
      </w:pPr>
      <w:r w:rsidRPr="00B245D0">
        <w:rPr>
          <w:rFonts w:ascii="Times New Roman" w:hAnsi="Times New Roman" w:cs="Times New Roman"/>
        </w:rPr>
        <w:t>Growth characteristics</w:t>
      </w:r>
      <w:r w:rsidR="008D789D" w:rsidRPr="00B245D0">
        <w:rPr>
          <w:rFonts w:ascii="Times New Roman" w:hAnsi="Times New Roman" w:cs="Times New Roman"/>
        </w:rPr>
        <w:t>:</w:t>
      </w:r>
      <w:r w:rsidRPr="00B245D0">
        <w:rPr>
          <w:rFonts w:ascii="Times New Roman" w:hAnsi="Times New Roman" w:cs="Times New Roman"/>
        </w:rPr>
        <w:t xml:space="preserve"> The plants were carefully removed from each pot, submerged in water and shaken vigorously to remove the adherent soil. After washing for 2–3 times, plants were kept on </w:t>
      </w:r>
      <w:r w:rsidR="009C4724">
        <w:rPr>
          <w:rFonts w:ascii="Times New Roman" w:hAnsi="Times New Roman" w:cs="Times New Roman"/>
        </w:rPr>
        <w:t xml:space="preserve">a </w:t>
      </w:r>
      <w:r w:rsidRPr="00B245D0">
        <w:rPr>
          <w:rFonts w:ascii="Times New Roman" w:hAnsi="Times New Roman" w:cs="Times New Roman"/>
        </w:rPr>
        <w:t>blotting sheet to remove the adheren</w:t>
      </w:r>
      <w:r w:rsidR="006356F1" w:rsidRPr="00B245D0">
        <w:rPr>
          <w:rFonts w:ascii="Times New Roman" w:hAnsi="Times New Roman" w:cs="Times New Roman"/>
        </w:rPr>
        <w:t>t water molecules. Growth param</w:t>
      </w:r>
      <w:r w:rsidRPr="00B245D0">
        <w:rPr>
          <w:rFonts w:ascii="Times New Roman" w:hAnsi="Times New Roman" w:cs="Times New Roman"/>
        </w:rPr>
        <w:t>eters such as root and shoot length were assessed, using a metric scale.</w:t>
      </w:r>
      <w:r w:rsidR="00F97555" w:rsidRPr="00B245D0">
        <w:rPr>
          <w:rFonts w:ascii="Times New Roman" w:hAnsi="Times New Roman" w:cs="Times New Roman"/>
        </w:rPr>
        <w:t xml:space="preserve"> The number of leaves and number of internodes were counted for each plant.</w:t>
      </w:r>
      <w:r w:rsidRPr="00B245D0">
        <w:rPr>
          <w:rFonts w:ascii="Times New Roman" w:hAnsi="Times New Roman" w:cs="Times New Roman"/>
        </w:rPr>
        <w:t xml:space="preserve"> Fresh </w:t>
      </w:r>
      <w:r w:rsidRPr="00DB14A7">
        <w:rPr>
          <w:rFonts w:ascii="Times New Roman" w:hAnsi="Times New Roman" w:cs="Times New Roman"/>
          <w:highlight w:val="yellow"/>
        </w:rPr>
        <w:t xml:space="preserve">biomass of root and shoot was measured immediately using </w:t>
      </w:r>
      <w:r w:rsidR="009C4724" w:rsidRPr="00DB14A7">
        <w:rPr>
          <w:rFonts w:ascii="Times New Roman" w:hAnsi="Times New Roman" w:cs="Times New Roman"/>
          <w:highlight w:val="yellow"/>
        </w:rPr>
        <w:t xml:space="preserve">a </w:t>
      </w:r>
      <w:r w:rsidRPr="00DB14A7">
        <w:rPr>
          <w:rFonts w:ascii="Times New Roman" w:hAnsi="Times New Roman" w:cs="Times New Roman"/>
          <w:highlight w:val="yellow"/>
        </w:rPr>
        <w:t xml:space="preserve">digital balance. Plant samples were </w:t>
      </w:r>
      <w:r w:rsidR="009C4724" w:rsidRPr="00DB14A7">
        <w:rPr>
          <w:rFonts w:ascii="Times New Roman" w:hAnsi="Times New Roman" w:cs="Times New Roman"/>
          <w:highlight w:val="yellow"/>
        </w:rPr>
        <w:t>oven</w:t>
      </w:r>
      <w:r w:rsidR="009C4724" w:rsidRPr="00DB14A7">
        <w:rPr>
          <w:rFonts w:ascii="Times New Roman" w:hAnsi="Times New Roman" w:cs="Times New Roman"/>
          <w:highlight w:val="yellow"/>
        </w:rPr>
        <w:t>-</w:t>
      </w:r>
      <w:r w:rsidRPr="00DB14A7">
        <w:rPr>
          <w:rFonts w:ascii="Times New Roman" w:hAnsi="Times New Roman" w:cs="Times New Roman"/>
          <w:highlight w:val="yellow"/>
        </w:rPr>
        <w:t>dried at 70</w:t>
      </w:r>
      <w:r w:rsidRPr="00B245D0">
        <w:rPr>
          <w:rFonts w:ascii="Times New Roman" w:hAnsi="Times New Roman" w:cs="Times New Roman"/>
        </w:rPr>
        <w:t xml:space="preserve"> °C for 48 h to me</w:t>
      </w:r>
      <w:r w:rsidR="00C210A4" w:rsidRPr="00B245D0">
        <w:rPr>
          <w:rFonts w:ascii="Times New Roman" w:hAnsi="Times New Roman" w:cs="Times New Roman"/>
        </w:rPr>
        <w:t xml:space="preserve">asure the dry mass of root and </w:t>
      </w:r>
      <w:r w:rsidRPr="00B245D0">
        <w:rPr>
          <w:rFonts w:ascii="Times New Roman" w:hAnsi="Times New Roman" w:cs="Times New Roman"/>
        </w:rPr>
        <w:t>shoot</w:t>
      </w:r>
      <w:r w:rsidR="00C210A4" w:rsidRPr="00B245D0">
        <w:rPr>
          <w:rFonts w:ascii="Times New Roman" w:hAnsi="Times New Roman" w:cs="Times New Roman"/>
        </w:rPr>
        <w:t>.</w:t>
      </w:r>
    </w:p>
    <w:p w14:paraId="5860EA51" w14:textId="3E3E8E4C" w:rsidR="00A423CD" w:rsidRPr="00B245D0" w:rsidRDefault="00A423CD" w:rsidP="00DB14A7">
      <w:pPr>
        <w:spacing w:line="480" w:lineRule="auto"/>
        <w:jc w:val="both"/>
        <w:rPr>
          <w:rFonts w:ascii="Times New Roman" w:hAnsi="Times New Roman" w:cs="Times New Roman"/>
        </w:rPr>
      </w:pPr>
      <w:r w:rsidRPr="00B245D0">
        <w:rPr>
          <w:rFonts w:ascii="Times New Roman" w:hAnsi="Times New Roman" w:cs="Times New Roman"/>
        </w:rPr>
        <w:lastRenderedPageBreak/>
        <w:t>Number of pods</w:t>
      </w:r>
      <w:r w:rsidR="00C06F25" w:rsidRPr="00B245D0">
        <w:rPr>
          <w:rFonts w:ascii="Times New Roman" w:hAnsi="Times New Roman" w:cs="Times New Roman"/>
        </w:rPr>
        <w:t xml:space="preserve"> and Number of Seeds per pod:</w:t>
      </w:r>
      <w:r w:rsidR="00F97555" w:rsidRPr="00B245D0">
        <w:rPr>
          <w:rFonts w:ascii="Times New Roman" w:hAnsi="Times New Roman" w:cs="Times New Roman"/>
        </w:rPr>
        <w:t xml:space="preserve"> R</w:t>
      </w:r>
      <w:r w:rsidR="00C65759" w:rsidRPr="00B245D0">
        <w:rPr>
          <w:rFonts w:ascii="Times New Roman" w:hAnsi="Times New Roman" w:cs="Times New Roman"/>
        </w:rPr>
        <w:t>andom samples of three</w:t>
      </w:r>
      <w:r w:rsidR="008D789D" w:rsidRPr="00B245D0">
        <w:rPr>
          <w:rFonts w:ascii="Times New Roman" w:hAnsi="Times New Roman" w:cs="Times New Roman"/>
        </w:rPr>
        <w:t xml:space="preserve"> pla</w:t>
      </w:r>
      <w:r w:rsidR="00C65759" w:rsidRPr="00B245D0">
        <w:rPr>
          <w:rFonts w:ascii="Times New Roman" w:hAnsi="Times New Roman" w:cs="Times New Roman"/>
        </w:rPr>
        <w:t>nts were collected from each pot</w:t>
      </w:r>
      <w:r w:rsidR="00E045A3" w:rsidRPr="00B245D0">
        <w:rPr>
          <w:rFonts w:ascii="Times New Roman" w:hAnsi="Times New Roman" w:cs="Times New Roman"/>
        </w:rPr>
        <w:t xml:space="preserve"> for number of pods per plant and number of seeds per pod.</w:t>
      </w:r>
    </w:p>
    <w:p w14:paraId="60B0F744" w14:textId="2879AF5C" w:rsidR="00C06F25" w:rsidRPr="00B245D0" w:rsidRDefault="00A423CD" w:rsidP="00DB14A7">
      <w:pPr>
        <w:spacing w:line="480" w:lineRule="auto"/>
        <w:jc w:val="both"/>
        <w:rPr>
          <w:rFonts w:ascii="Times New Roman" w:hAnsi="Times New Roman" w:cs="Times New Roman"/>
        </w:rPr>
      </w:pPr>
      <w:r w:rsidRPr="00B245D0">
        <w:rPr>
          <w:rFonts w:ascii="Times New Roman" w:hAnsi="Times New Roman" w:cs="Times New Roman"/>
        </w:rPr>
        <w:t>Length of pod</w:t>
      </w:r>
      <w:r w:rsidR="00043E89" w:rsidRPr="00B245D0">
        <w:rPr>
          <w:rFonts w:ascii="Times New Roman" w:hAnsi="Times New Roman" w:cs="Times New Roman"/>
        </w:rPr>
        <w:t>:</w:t>
      </w:r>
      <w:r w:rsidR="00C65759" w:rsidRPr="00B245D0">
        <w:rPr>
          <w:rFonts w:ascii="Times New Roman" w:hAnsi="Times New Roman" w:cs="Times New Roman"/>
        </w:rPr>
        <w:t xml:space="preserve"> Random sample of three plants </w:t>
      </w:r>
      <w:r w:rsidR="009C4724" w:rsidRPr="00DB14A7">
        <w:rPr>
          <w:rFonts w:ascii="Times New Roman" w:hAnsi="Times New Roman" w:cs="Times New Roman"/>
          <w:highlight w:val="yellow"/>
        </w:rPr>
        <w:t>w</w:t>
      </w:r>
      <w:r w:rsidR="009C4724" w:rsidRPr="00DB14A7">
        <w:rPr>
          <w:rFonts w:ascii="Times New Roman" w:hAnsi="Times New Roman" w:cs="Times New Roman"/>
          <w:highlight w:val="yellow"/>
        </w:rPr>
        <w:t>as</w:t>
      </w:r>
      <w:r w:rsidR="009C4724" w:rsidRPr="00DB14A7">
        <w:rPr>
          <w:rFonts w:ascii="Times New Roman" w:hAnsi="Times New Roman" w:cs="Times New Roman"/>
          <w:highlight w:val="yellow"/>
        </w:rPr>
        <w:t xml:space="preserve"> </w:t>
      </w:r>
      <w:r w:rsidR="00C65759" w:rsidRPr="00DB14A7">
        <w:rPr>
          <w:rFonts w:ascii="Times New Roman" w:hAnsi="Times New Roman" w:cs="Times New Roman"/>
          <w:highlight w:val="yellow"/>
        </w:rPr>
        <w:t xml:space="preserve">collected from </w:t>
      </w:r>
      <w:r w:rsidR="00C65759" w:rsidRPr="00B245D0">
        <w:rPr>
          <w:rFonts w:ascii="Times New Roman" w:hAnsi="Times New Roman" w:cs="Times New Roman"/>
        </w:rPr>
        <w:t>each pot, f</w:t>
      </w:r>
      <w:r w:rsidR="00E045A3" w:rsidRPr="00B245D0">
        <w:rPr>
          <w:rFonts w:ascii="Times New Roman" w:hAnsi="Times New Roman" w:cs="Times New Roman"/>
        </w:rPr>
        <w:t>our pods were selected</w:t>
      </w:r>
      <w:r w:rsidR="00C65759" w:rsidRPr="00B245D0">
        <w:rPr>
          <w:rFonts w:ascii="Times New Roman" w:hAnsi="Times New Roman" w:cs="Times New Roman"/>
        </w:rPr>
        <w:t xml:space="preserve"> in each</w:t>
      </w:r>
      <w:r w:rsidR="00043E89" w:rsidRPr="00B245D0">
        <w:rPr>
          <w:rFonts w:ascii="Times New Roman" w:hAnsi="Times New Roman" w:cs="Times New Roman"/>
        </w:rPr>
        <w:t>,</w:t>
      </w:r>
      <w:r w:rsidR="00405F99" w:rsidRPr="00B245D0">
        <w:rPr>
          <w:rFonts w:ascii="Times New Roman" w:hAnsi="Times New Roman" w:cs="Times New Roman"/>
        </w:rPr>
        <w:t xml:space="preserve"> </w:t>
      </w:r>
      <w:r w:rsidR="00043E89" w:rsidRPr="00B245D0">
        <w:rPr>
          <w:rFonts w:ascii="Times New Roman" w:hAnsi="Times New Roman" w:cs="Times New Roman"/>
        </w:rPr>
        <w:t>out of which two were terminal and two matured were selected and average length was calculated.</w:t>
      </w:r>
    </w:p>
    <w:p w14:paraId="3E4BC867" w14:textId="77100FE4" w:rsidR="0032518B" w:rsidRPr="00B245D0" w:rsidRDefault="0032518B" w:rsidP="00DB14A7">
      <w:pPr>
        <w:spacing w:line="480" w:lineRule="auto"/>
        <w:jc w:val="both"/>
        <w:rPr>
          <w:rFonts w:ascii="Times New Roman" w:hAnsi="Times New Roman" w:cs="Times New Roman"/>
        </w:rPr>
      </w:pPr>
      <w:r w:rsidRPr="00B245D0">
        <w:rPr>
          <w:rFonts w:ascii="Times New Roman" w:hAnsi="Times New Roman" w:cs="Times New Roman"/>
        </w:rPr>
        <w:t>Seed Weight per 100</w:t>
      </w:r>
      <w:r w:rsidR="00DE692B" w:rsidRPr="00B245D0">
        <w:rPr>
          <w:rFonts w:ascii="Times New Roman" w:hAnsi="Times New Roman" w:cs="Times New Roman"/>
        </w:rPr>
        <w:t>:</w:t>
      </w:r>
      <w:r w:rsidR="00F97555" w:rsidRPr="00B245D0">
        <w:rPr>
          <w:rFonts w:ascii="Times New Roman" w:hAnsi="Times New Roman" w:cs="Times New Roman"/>
        </w:rPr>
        <w:t xml:space="preserve"> </w:t>
      </w:r>
      <w:r w:rsidR="00DE692B" w:rsidRPr="00B245D0">
        <w:rPr>
          <w:rFonts w:ascii="Times New Roman" w:hAnsi="Times New Roman" w:cs="Times New Roman"/>
        </w:rPr>
        <w:t>With the help of electronic seed counter 100 seeds were counted and weight was recorded.</w:t>
      </w:r>
    </w:p>
    <w:p w14:paraId="2697A3DC" w14:textId="77777777" w:rsidR="0032518B" w:rsidRPr="00B245D0" w:rsidRDefault="0032518B" w:rsidP="00DB14A7">
      <w:pPr>
        <w:spacing w:line="480" w:lineRule="auto"/>
        <w:jc w:val="both"/>
        <w:rPr>
          <w:rFonts w:ascii="Times New Roman" w:hAnsi="Times New Roman" w:cs="Times New Roman"/>
        </w:rPr>
      </w:pPr>
    </w:p>
    <w:p w14:paraId="30111FB0" w14:textId="7006D3A4" w:rsidR="00331D18" w:rsidRPr="00B245D0" w:rsidRDefault="00A45863" w:rsidP="00DB14A7">
      <w:pPr>
        <w:spacing w:line="480" w:lineRule="auto"/>
        <w:jc w:val="both"/>
        <w:rPr>
          <w:rFonts w:ascii="Times New Roman" w:hAnsi="Times New Roman" w:cs="Times New Roman"/>
        </w:rPr>
      </w:pPr>
      <w:r w:rsidRPr="00B245D0">
        <w:rPr>
          <w:rFonts w:ascii="Times New Roman" w:hAnsi="Times New Roman" w:cs="Times New Roman"/>
        </w:rPr>
        <w:t xml:space="preserve">2.1 </w:t>
      </w:r>
      <w:r w:rsidR="00331D18" w:rsidRPr="00B245D0">
        <w:rPr>
          <w:rFonts w:ascii="Times New Roman" w:hAnsi="Times New Roman" w:cs="Times New Roman"/>
        </w:rPr>
        <w:t>The following treatments (T</w:t>
      </w:r>
      <w:r w:rsidR="00405F99" w:rsidRPr="00B245D0">
        <w:rPr>
          <w:rFonts w:ascii="Times New Roman" w:hAnsi="Times New Roman" w:cs="Times New Roman"/>
          <w:vertAlign w:val="subscript"/>
        </w:rPr>
        <w:t>0</w:t>
      </w:r>
      <w:r w:rsidR="00331D18" w:rsidRPr="00B245D0">
        <w:rPr>
          <w:rFonts w:ascii="Times New Roman" w:hAnsi="Times New Roman" w:cs="Times New Roman"/>
        </w:rPr>
        <w:t xml:space="preserve"> – T</w:t>
      </w:r>
      <w:r w:rsidR="00405F99" w:rsidRPr="00B245D0">
        <w:rPr>
          <w:rFonts w:ascii="Times New Roman" w:hAnsi="Times New Roman" w:cs="Times New Roman"/>
          <w:vertAlign w:val="subscript"/>
        </w:rPr>
        <w:t>8</w:t>
      </w:r>
      <w:r w:rsidR="00331D18" w:rsidRPr="00B245D0">
        <w:rPr>
          <w:rFonts w:ascii="Times New Roman" w:hAnsi="Times New Roman" w:cs="Times New Roman"/>
        </w:rPr>
        <w:t>) are:</w:t>
      </w:r>
    </w:p>
    <w:p w14:paraId="1BF96075" w14:textId="77777777" w:rsidR="00E05105" w:rsidRPr="00B245D0" w:rsidRDefault="00E05105" w:rsidP="00DB14A7">
      <w:pPr>
        <w:spacing w:line="480" w:lineRule="auto"/>
        <w:jc w:val="both"/>
        <w:rPr>
          <w:rFonts w:ascii="Times New Roman" w:hAnsi="Times New Roman" w:cs="Times New Roman"/>
        </w:rPr>
      </w:pPr>
    </w:p>
    <w:p w14:paraId="48F620DA" w14:textId="0CEFC9D7" w:rsidR="006C0300" w:rsidRPr="00B245D0" w:rsidRDefault="009F2356" w:rsidP="005E4A8C">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0</w:t>
      </w:r>
      <w:r w:rsidR="00E05105" w:rsidRPr="00B245D0">
        <w:rPr>
          <w:rFonts w:ascii="Times New Roman" w:hAnsi="Times New Roman" w:cs="Times New Roman"/>
        </w:rPr>
        <w:t>: Con</w:t>
      </w:r>
      <w:r w:rsidR="00331D18" w:rsidRPr="00B245D0">
        <w:rPr>
          <w:rFonts w:ascii="Times New Roman" w:hAnsi="Times New Roman" w:cs="Times New Roman"/>
        </w:rPr>
        <w:t>trol (Irrigation with Tap water</w:t>
      </w:r>
      <w:r w:rsidR="00E05105" w:rsidRPr="00B245D0">
        <w:rPr>
          <w:rFonts w:ascii="Times New Roman" w:hAnsi="Times New Roman" w:cs="Times New Roman"/>
        </w:rPr>
        <w:t>).</w:t>
      </w:r>
    </w:p>
    <w:p w14:paraId="25571574" w14:textId="186C3234" w:rsidR="00E05105" w:rsidRPr="00B245D0" w:rsidRDefault="009F2356">
      <w:pPr>
        <w:spacing w:line="480" w:lineRule="auto"/>
        <w:jc w:val="both"/>
        <w:rPr>
          <w:rFonts w:ascii="Times New Roman" w:hAnsi="Times New Roman" w:cs="Times New Roman"/>
        </w:rPr>
      </w:pPr>
      <w:r w:rsidRPr="00B245D0">
        <w:rPr>
          <w:rFonts w:ascii="Times New Roman" w:hAnsi="Times New Roman" w:cs="Times New Roman"/>
        </w:rPr>
        <w:t xml:space="preserve"> T</w:t>
      </w:r>
      <w:r w:rsidRPr="00B245D0">
        <w:rPr>
          <w:rFonts w:ascii="Times New Roman" w:hAnsi="Times New Roman" w:cs="Times New Roman"/>
          <w:vertAlign w:val="subscript"/>
        </w:rPr>
        <w:t>1</w:t>
      </w:r>
      <w:r w:rsidR="00E05105" w:rsidRPr="00B245D0">
        <w:rPr>
          <w:rFonts w:ascii="Times New Roman" w:hAnsi="Times New Roman" w:cs="Times New Roman"/>
        </w:rPr>
        <w:t xml:space="preserve">: </w:t>
      </w:r>
      <w:r w:rsidR="00FA0DB1" w:rsidRPr="00B245D0">
        <w:rPr>
          <w:rFonts w:ascii="Times New Roman" w:hAnsi="Times New Roman" w:cs="Times New Roman"/>
        </w:rPr>
        <w:t>Irrigation with wastewater</w:t>
      </w:r>
      <w:r w:rsidR="006C0300" w:rsidRPr="00B245D0">
        <w:rPr>
          <w:rFonts w:ascii="Times New Roman" w:hAnsi="Times New Roman" w:cs="Times New Roman"/>
        </w:rPr>
        <w:t>.</w:t>
      </w:r>
      <w:r w:rsidR="00FA0DB1" w:rsidRPr="00B245D0">
        <w:rPr>
          <w:rFonts w:ascii="Times New Roman" w:hAnsi="Times New Roman" w:cs="Times New Roman"/>
        </w:rPr>
        <w:t xml:space="preserve"> </w:t>
      </w:r>
    </w:p>
    <w:p w14:paraId="677F47BB" w14:textId="4408C281" w:rsidR="00405F99" w:rsidRPr="00B245D0" w:rsidRDefault="009F2356">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2</w:t>
      </w:r>
      <w:r w:rsidR="00E05105" w:rsidRPr="00B245D0">
        <w:rPr>
          <w:rFonts w:ascii="Times New Roman" w:hAnsi="Times New Roman" w:cs="Times New Roman"/>
        </w:rPr>
        <w:t xml:space="preserve">: </w:t>
      </w:r>
      <w:r w:rsidR="00405F99" w:rsidRPr="00B245D0">
        <w:rPr>
          <w:rFonts w:ascii="Times New Roman" w:hAnsi="Times New Roman" w:cs="Times New Roman"/>
        </w:rPr>
        <w:t>Melatonin (Seed priming Treatment) and irrigation with Tap water.</w:t>
      </w:r>
    </w:p>
    <w:p w14:paraId="33193CAF" w14:textId="11410101" w:rsidR="00FA0DB1" w:rsidRPr="00B245D0" w:rsidRDefault="009F2356">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3</w:t>
      </w:r>
      <w:r w:rsidR="00E05105" w:rsidRPr="00B245D0">
        <w:rPr>
          <w:rFonts w:ascii="Times New Roman" w:hAnsi="Times New Roman" w:cs="Times New Roman"/>
        </w:rPr>
        <w:t>:</w:t>
      </w:r>
      <w:r w:rsidR="00405F99" w:rsidRPr="00B245D0">
        <w:rPr>
          <w:rFonts w:ascii="Times New Roman" w:hAnsi="Times New Roman" w:cs="Times New Roman"/>
        </w:rPr>
        <w:t xml:space="preserve"> Melatonin (Seed priming Treatment) and irrigation with Waste water.</w:t>
      </w:r>
    </w:p>
    <w:p w14:paraId="6A39D299" w14:textId="799B0C34" w:rsidR="00FA0DB1" w:rsidRPr="00B245D0" w:rsidRDefault="009F2356">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4</w:t>
      </w:r>
      <w:r w:rsidR="00E05105" w:rsidRPr="00B245D0">
        <w:rPr>
          <w:rFonts w:ascii="Times New Roman" w:hAnsi="Times New Roman" w:cs="Times New Roman"/>
        </w:rPr>
        <w:t>:</w:t>
      </w:r>
      <w:r w:rsidR="00405F99" w:rsidRPr="00B245D0">
        <w:rPr>
          <w:rFonts w:ascii="Times New Roman" w:hAnsi="Times New Roman" w:cs="Times New Roman"/>
        </w:rPr>
        <w:t xml:space="preserve"> Melatonin (Foliar spray) and irrigation with Tap water.</w:t>
      </w:r>
    </w:p>
    <w:p w14:paraId="3B09C919" w14:textId="6E6BDF7A" w:rsidR="00405F99" w:rsidRPr="00B245D0" w:rsidRDefault="009F2356">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5</w:t>
      </w:r>
      <w:r w:rsidR="00E05105" w:rsidRPr="00B245D0">
        <w:rPr>
          <w:rFonts w:ascii="Times New Roman" w:hAnsi="Times New Roman" w:cs="Times New Roman"/>
        </w:rPr>
        <w:t xml:space="preserve">: </w:t>
      </w:r>
      <w:r w:rsidR="00405F99" w:rsidRPr="00B245D0">
        <w:rPr>
          <w:rFonts w:ascii="Times New Roman" w:hAnsi="Times New Roman" w:cs="Times New Roman"/>
        </w:rPr>
        <w:t>Melatonin (Foliar spray) and irrigation with Waste water.</w:t>
      </w:r>
    </w:p>
    <w:p w14:paraId="10437DCD" w14:textId="4260BAED" w:rsidR="00FA0DB1" w:rsidRPr="00B245D0" w:rsidRDefault="009F2356">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6</w:t>
      </w:r>
      <w:r w:rsidR="00FA0DB1" w:rsidRPr="00B245D0">
        <w:rPr>
          <w:rFonts w:ascii="Times New Roman" w:hAnsi="Times New Roman" w:cs="Times New Roman"/>
        </w:rPr>
        <w:t>:</w:t>
      </w:r>
      <w:r w:rsidR="00405F99" w:rsidRPr="00B245D0">
        <w:rPr>
          <w:rFonts w:ascii="Times New Roman" w:hAnsi="Times New Roman" w:cs="Times New Roman"/>
        </w:rPr>
        <w:t xml:space="preserve"> Melatonin (Seed priming Treatment + Foliar spray) and irrigation with Tap water. </w:t>
      </w:r>
    </w:p>
    <w:p w14:paraId="083DD600" w14:textId="65F0CCCA" w:rsidR="00FA0DB1" w:rsidRPr="00B245D0" w:rsidRDefault="009F2356">
      <w:pPr>
        <w:spacing w:line="480" w:lineRule="auto"/>
        <w:jc w:val="both"/>
        <w:rPr>
          <w:rFonts w:ascii="Times New Roman" w:hAnsi="Times New Roman" w:cs="Times New Roman"/>
        </w:rPr>
      </w:pPr>
      <w:r w:rsidRPr="00B245D0">
        <w:rPr>
          <w:rFonts w:ascii="Times New Roman" w:hAnsi="Times New Roman" w:cs="Times New Roman"/>
        </w:rPr>
        <w:t>T</w:t>
      </w:r>
      <w:r w:rsidRPr="00B245D0">
        <w:rPr>
          <w:rFonts w:ascii="Times New Roman" w:hAnsi="Times New Roman" w:cs="Times New Roman"/>
          <w:vertAlign w:val="subscript"/>
        </w:rPr>
        <w:t>7</w:t>
      </w:r>
      <w:r w:rsidR="00FA0DB1" w:rsidRPr="00B245D0">
        <w:rPr>
          <w:rFonts w:ascii="Times New Roman" w:hAnsi="Times New Roman" w:cs="Times New Roman"/>
        </w:rPr>
        <w:t>: Melatonin</w:t>
      </w:r>
      <w:r w:rsidR="008D789D" w:rsidRPr="00B245D0">
        <w:rPr>
          <w:rFonts w:ascii="Times New Roman" w:hAnsi="Times New Roman" w:cs="Times New Roman"/>
        </w:rPr>
        <w:t xml:space="preserve"> </w:t>
      </w:r>
      <w:r w:rsidR="00FA0DB1" w:rsidRPr="00B245D0">
        <w:rPr>
          <w:rFonts w:ascii="Times New Roman" w:hAnsi="Times New Roman" w:cs="Times New Roman"/>
        </w:rPr>
        <w:t>(Seed priming Treatment + Foliar spray) and irrigation with waste water.</w:t>
      </w:r>
    </w:p>
    <w:p w14:paraId="47477E23" w14:textId="7B3795C2" w:rsidR="00A423CD" w:rsidRPr="00B245D0" w:rsidRDefault="00A423CD" w:rsidP="00DB14A7">
      <w:pPr>
        <w:spacing w:line="480" w:lineRule="auto"/>
        <w:jc w:val="both"/>
        <w:rPr>
          <w:rFonts w:ascii="Times New Roman" w:hAnsi="Times New Roman" w:cs="Times New Roman"/>
        </w:rPr>
      </w:pPr>
      <w:r w:rsidRPr="00B245D0">
        <w:rPr>
          <w:rFonts w:ascii="Times New Roman" w:hAnsi="Times New Roman" w:cs="Times New Roman"/>
        </w:rPr>
        <w:t>Sta</w:t>
      </w:r>
      <w:r w:rsidR="009E20EF" w:rsidRPr="00B245D0">
        <w:rPr>
          <w:rFonts w:ascii="Times New Roman" w:hAnsi="Times New Roman" w:cs="Times New Roman"/>
        </w:rPr>
        <w:t>tistical analysis: All data was</w:t>
      </w:r>
      <w:r w:rsidRPr="00B245D0">
        <w:rPr>
          <w:rFonts w:ascii="Times New Roman" w:hAnsi="Times New Roman" w:cs="Times New Roman"/>
        </w:rPr>
        <w:t xml:space="preserve"> analyzed using one-way ANOVA</w:t>
      </w:r>
      <w:r w:rsidR="0010018E" w:rsidRPr="00B245D0">
        <w:rPr>
          <w:rFonts w:ascii="Times New Roman" w:hAnsi="Times New Roman" w:cs="Times New Roman"/>
        </w:rPr>
        <w:t xml:space="preserve"> while</w:t>
      </w:r>
      <w:r w:rsidR="009E20EF" w:rsidRPr="00B245D0">
        <w:rPr>
          <w:rFonts w:ascii="Times New Roman" w:hAnsi="Times New Roman" w:cs="Times New Roman"/>
        </w:rPr>
        <w:t xml:space="preserve"> </w:t>
      </w:r>
      <w:r w:rsidR="009F2356" w:rsidRPr="00B245D0">
        <w:rPr>
          <w:rFonts w:ascii="Times New Roman" w:hAnsi="Times New Roman" w:cs="Times New Roman"/>
        </w:rPr>
        <w:t>Tukey’s</w:t>
      </w:r>
      <w:r w:rsidR="009E20EF" w:rsidRPr="00B245D0">
        <w:rPr>
          <w:rFonts w:ascii="Times New Roman" w:hAnsi="Times New Roman" w:cs="Times New Roman"/>
        </w:rPr>
        <w:t xml:space="preserve"> </w:t>
      </w:r>
      <w:proofErr w:type="spellStart"/>
      <w:r w:rsidR="009E20EF" w:rsidRPr="00B245D0">
        <w:rPr>
          <w:rFonts w:ascii="Times New Roman" w:hAnsi="Times New Roman" w:cs="Times New Roman"/>
        </w:rPr>
        <w:t>posthoc</w:t>
      </w:r>
      <w:proofErr w:type="spellEnd"/>
      <w:r w:rsidR="009E20EF" w:rsidRPr="00B245D0">
        <w:rPr>
          <w:rFonts w:ascii="Times New Roman" w:hAnsi="Times New Roman" w:cs="Times New Roman"/>
        </w:rPr>
        <w:t xml:space="preserve"> test was </w:t>
      </w:r>
      <w:r w:rsidR="0010018E" w:rsidRPr="00B245D0">
        <w:rPr>
          <w:rFonts w:ascii="Times New Roman" w:hAnsi="Times New Roman" w:cs="Times New Roman"/>
        </w:rPr>
        <w:t>applie</w:t>
      </w:r>
      <w:r w:rsidR="009E20EF" w:rsidRPr="00B245D0">
        <w:rPr>
          <w:rFonts w:ascii="Times New Roman" w:hAnsi="Times New Roman" w:cs="Times New Roman"/>
        </w:rPr>
        <w:t xml:space="preserve">d for mean separation at probability </w:t>
      </w:r>
      <w:proofErr w:type="gramStart"/>
      <w:r w:rsidR="009E20EF" w:rsidRPr="00B245D0">
        <w:rPr>
          <w:rFonts w:ascii="Times New Roman" w:hAnsi="Times New Roman" w:cs="Times New Roman"/>
        </w:rPr>
        <w:t>level  p</w:t>
      </w:r>
      <w:proofErr w:type="gramEnd"/>
      <w:r w:rsidR="009E20EF" w:rsidRPr="00B245D0">
        <w:rPr>
          <w:rFonts w:ascii="Times New Roman" w:hAnsi="Times New Roman" w:cs="Times New Roman"/>
        </w:rPr>
        <w:t xml:space="preserve"> = </w:t>
      </w:r>
      <w:r w:rsidR="009F2356" w:rsidRPr="00B245D0">
        <w:rPr>
          <w:rFonts w:ascii="Times New Roman" w:hAnsi="Times New Roman" w:cs="Times New Roman"/>
        </w:rPr>
        <w:t>0.05</w:t>
      </w:r>
      <w:r w:rsidR="0010018E" w:rsidRPr="00B245D0">
        <w:rPr>
          <w:rFonts w:ascii="Times New Roman" w:hAnsi="Times New Roman" w:cs="Times New Roman"/>
        </w:rPr>
        <w:t xml:space="preserve">. Results are </w:t>
      </w:r>
      <w:r w:rsidR="00405F99" w:rsidRPr="00B245D0">
        <w:rPr>
          <w:rFonts w:ascii="Times New Roman" w:hAnsi="Times New Roman" w:cs="Times New Roman"/>
        </w:rPr>
        <w:t>reflected</w:t>
      </w:r>
      <w:r w:rsidR="0010018E" w:rsidRPr="00B245D0">
        <w:rPr>
          <w:rFonts w:ascii="Times New Roman" w:hAnsi="Times New Roman" w:cs="Times New Roman"/>
        </w:rPr>
        <w:t xml:space="preserve"> as the </w:t>
      </w:r>
      <w:proofErr w:type="spellStart"/>
      <w:r w:rsidR="0010018E" w:rsidRPr="00B245D0">
        <w:rPr>
          <w:rFonts w:ascii="Times New Roman" w:hAnsi="Times New Roman" w:cs="Times New Roman"/>
        </w:rPr>
        <w:t>mean±SE</w:t>
      </w:r>
      <w:proofErr w:type="spellEnd"/>
      <w:r w:rsidR="0010018E" w:rsidRPr="00B245D0">
        <w:rPr>
          <w:rFonts w:ascii="Times New Roman" w:hAnsi="Times New Roman" w:cs="Times New Roman"/>
        </w:rPr>
        <w:t>.</w:t>
      </w:r>
    </w:p>
    <w:p w14:paraId="2829335F" w14:textId="24C592E9" w:rsidR="009E20EF" w:rsidRPr="00B245D0" w:rsidRDefault="00A45863" w:rsidP="00DB14A7">
      <w:pPr>
        <w:spacing w:line="480" w:lineRule="auto"/>
        <w:jc w:val="both"/>
        <w:rPr>
          <w:rFonts w:ascii="Times New Roman" w:hAnsi="Times New Roman" w:cs="Times New Roman"/>
          <w:b/>
        </w:rPr>
      </w:pPr>
      <w:r w:rsidRPr="00B245D0">
        <w:rPr>
          <w:rFonts w:ascii="Times New Roman" w:hAnsi="Times New Roman" w:cs="Times New Roman"/>
          <w:b/>
        </w:rPr>
        <w:t>3. RESULTS AND DISCUSSION</w:t>
      </w:r>
    </w:p>
    <w:p w14:paraId="77572AE7" w14:textId="77777777" w:rsidR="000C3C74" w:rsidRPr="00B245D0" w:rsidRDefault="000C3C74" w:rsidP="00DB14A7">
      <w:pPr>
        <w:spacing w:line="480" w:lineRule="auto"/>
        <w:jc w:val="both"/>
        <w:rPr>
          <w:rFonts w:ascii="Times New Roman" w:hAnsi="Times New Roman" w:cs="Times New Roman"/>
        </w:rPr>
      </w:pPr>
    </w:p>
    <w:p w14:paraId="6615E0A5" w14:textId="38ACC890" w:rsidR="00DA440F" w:rsidRPr="00B245D0" w:rsidRDefault="00A45863" w:rsidP="00DB14A7">
      <w:pPr>
        <w:spacing w:line="480" w:lineRule="auto"/>
        <w:jc w:val="both"/>
        <w:rPr>
          <w:rFonts w:ascii="Times New Roman" w:hAnsi="Times New Roman" w:cs="Times New Roman"/>
        </w:rPr>
      </w:pPr>
      <w:r w:rsidRPr="00B245D0">
        <w:rPr>
          <w:rFonts w:ascii="Times New Roman" w:hAnsi="Times New Roman" w:cs="Times New Roman"/>
        </w:rPr>
        <w:t xml:space="preserve">3.1 </w:t>
      </w:r>
      <w:r w:rsidR="00955D83" w:rsidRPr="00B245D0">
        <w:rPr>
          <w:rFonts w:ascii="Times New Roman" w:hAnsi="Times New Roman" w:cs="Times New Roman"/>
        </w:rPr>
        <w:t xml:space="preserve">Shoot </w:t>
      </w:r>
      <w:r w:rsidR="009E20EF" w:rsidRPr="00B245D0">
        <w:rPr>
          <w:rFonts w:ascii="Times New Roman" w:hAnsi="Times New Roman" w:cs="Times New Roman"/>
        </w:rPr>
        <w:t>length and Root length:</w:t>
      </w:r>
    </w:p>
    <w:p w14:paraId="6635CA93" w14:textId="0FC3642D" w:rsidR="00ED4343" w:rsidRPr="00B245D0" w:rsidRDefault="00FC37FB" w:rsidP="00DB14A7">
      <w:pPr>
        <w:spacing w:line="480" w:lineRule="auto"/>
        <w:jc w:val="both"/>
        <w:rPr>
          <w:rFonts w:ascii="Times New Roman" w:hAnsi="Times New Roman" w:cs="Times New Roman"/>
        </w:rPr>
      </w:pPr>
      <w:r w:rsidRPr="00B245D0">
        <w:rPr>
          <w:rFonts w:ascii="Times New Roman" w:hAnsi="Times New Roman" w:cs="Times New Roman"/>
        </w:rPr>
        <w:t xml:space="preserve">  </w:t>
      </w:r>
    </w:p>
    <w:p w14:paraId="774F1722" w14:textId="3AB60404" w:rsidR="00722F0D" w:rsidRPr="00B245D0" w:rsidRDefault="002E4335" w:rsidP="005E4A8C">
      <w:pPr>
        <w:spacing w:before="240" w:line="480" w:lineRule="auto"/>
        <w:jc w:val="both"/>
        <w:rPr>
          <w:rFonts w:ascii="Times New Roman" w:eastAsia="Times New Roman" w:hAnsi="Times New Roman" w:cs="Times New Roman"/>
        </w:rPr>
      </w:pPr>
      <w:r w:rsidRPr="00B245D0">
        <w:rPr>
          <w:rFonts w:ascii="Times New Roman" w:hAnsi="Times New Roman" w:cs="Times New Roman"/>
        </w:rPr>
        <w:t>T</w:t>
      </w:r>
      <w:r w:rsidR="006A0CC0" w:rsidRPr="00B245D0">
        <w:rPr>
          <w:rFonts w:ascii="Times New Roman" w:hAnsi="Times New Roman" w:cs="Times New Roman"/>
        </w:rPr>
        <w:t>he maximum shoot length was observed</w:t>
      </w:r>
      <w:r w:rsidR="00184EA0" w:rsidRPr="00B245D0">
        <w:rPr>
          <w:rFonts w:ascii="Times New Roman" w:eastAsia="Times New Roman" w:hAnsi="Times New Roman" w:cs="Times New Roman"/>
        </w:rPr>
        <w:t xml:space="preserve"> </w:t>
      </w:r>
      <w:r w:rsidR="006A0CC0" w:rsidRPr="00B245D0">
        <w:rPr>
          <w:rFonts w:ascii="Times New Roman" w:hAnsi="Times New Roman" w:cs="Times New Roman"/>
        </w:rPr>
        <w:t xml:space="preserve">in </w:t>
      </w:r>
      <w:r w:rsidR="00184EA0" w:rsidRPr="00B245D0">
        <w:rPr>
          <w:rFonts w:ascii="Times New Roman" w:hAnsi="Times New Roman" w:cs="Times New Roman"/>
        </w:rPr>
        <w:t xml:space="preserve">plants treated </w:t>
      </w:r>
      <w:r w:rsidR="00CE04D4" w:rsidRPr="00B245D0">
        <w:rPr>
          <w:rFonts w:ascii="Times New Roman" w:hAnsi="Times New Roman" w:cs="Times New Roman"/>
        </w:rPr>
        <w:t>with co-application</w:t>
      </w:r>
      <w:r w:rsidR="008416C8" w:rsidRPr="00B245D0">
        <w:rPr>
          <w:rFonts w:ascii="Times New Roman" w:hAnsi="Times New Roman" w:cs="Times New Roman"/>
        </w:rPr>
        <w:t xml:space="preserve"> of</w:t>
      </w:r>
      <w:r w:rsidR="00CE04D4" w:rsidRPr="00B245D0">
        <w:rPr>
          <w:rFonts w:ascii="Times New Roman" w:hAnsi="Times New Roman" w:cs="Times New Roman"/>
        </w:rPr>
        <w:t xml:space="preserve"> </w:t>
      </w:r>
      <w:r w:rsidR="006A0CC0" w:rsidRPr="00B245D0">
        <w:rPr>
          <w:rFonts w:ascii="Times New Roman" w:hAnsi="Times New Roman" w:cs="Times New Roman"/>
          <w:color w:val="262626" w:themeColor="text1" w:themeTint="D9"/>
        </w:rPr>
        <w:t>Melatonin</w:t>
      </w:r>
      <w:r w:rsidR="00CE04D4" w:rsidRPr="00B245D0">
        <w:rPr>
          <w:rFonts w:ascii="Times New Roman" w:hAnsi="Times New Roman" w:cs="Times New Roman"/>
          <w:color w:val="262626" w:themeColor="text1" w:themeTint="D9"/>
        </w:rPr>
        <w:t xml:space="preserve"> in form</w:t>
      </w:r>
      <w:r w:rsidR="004173DF" w:rsidRPr="00B245D0">
        <w:rPr>
          <w:rFonts w:ascii="Times New Roman" w:hAnsi="Times New Roman" w:cs="Times New Roman"/>
          <w:color w:val="262626" w:themeColor="text1" w:themeTint="D9"/>
        </w:rPr>
        <w:t xml:space="preserve"> of</w:t>
      </w:r>
      <w:r w:rsidR="00CE04D4" w:rsidRPr="00B245D0">
        <w:rPr>
          <w:rFonts w:ascii="Times New Roman" w:hAnsi="Times New Roman" w:cs="Times New Roman"/>
          <w:color w:val="262626" w:themeColor="text1" w:themeTint="D9"/>
        </w:rPr>
        <w:t xml:space="preserve"> </w:t>
      </w:r>
      <w:r w:rsidR="004173DF" w:rsidRPr="00B245D0">
        <w:rPr>
          <w:rFonts w:ascii="Times New Roman" w:hAnsi="Times New Roman" w:cs="Times New Roman"/>
          <w:color w:val="262626" w:themeColor="text1" w:themeTint="D9"/>
        </w:rPr>
        <w:t>s</w:t>
      </w:r>
      <w:r w:rsidR="006A0CC0" w:rsidRPr="00B245D0">
        <w:rPr>
          <w:rFonts w:ascii="Times New Roman" w:hAnsi="Times New Roman" w:cs="Times New Roman"/>
          <w:color w:val="262626" w:themeColor="text1" w:themeTint="D9"/>
        </w:rPr>
        <w:t xml:space="preserve">eed </w:t>
      </w:r>
      <w:r w:rsidR="004173DF" w:rsidRPr="00B245D0">
        <w:rPr>
          <w:rFonts w:ascii="Times New Roman" w:hAnsi="Times New Roman" w:cs="Times New Roman"/>
          <w:color w:val="262626" w:themeColor="text1" w:themeTint="D9"/>
        </w:rPr>
        <w:t>p</w:t>
      </w:r>
      <w:r w:rsidR="006A0CC0" w:rsidRPr="00B245D0">
        <w:rPr>
          <w:rFonts w:ascii="Times New Roman" w:hAnsi="Times New Roman" w:cs="Times New Roman"/>
          <w:color w:val="262626" w:themeColor="text1" w:themeTint="D9"/>
        </w:rPr>
        <w:t>riming</w:t>
      </w:r>
      <w:r w:rsidR="00CE04D4" w:rsidRPr="00B245D0">
        <w:rPr>
          <w:rFonts w:ascii="Times New Roman" w:hAnsi="Times New Roman" w:cs="Times New Roman"/>
          <w:color w:val="262626" w:themeColor="text1" w:themeTint="D9"/>
        </w:rPr>
        <w:t xml:space="preserve"> and </w:t>
      </w:r>
      <w:r w:rsidR="004173DF" w:rsidRPr="00B245D0">
        <w:rPr>
          <w:rFonts w:ascii="Times New Roman" w:hAnsi="Times New Roman" w:cs="Times New Roman"/>
          <w:color w:val="262626" w:themeColor="text1" w:themeTint="D9"/>
        </w:rPr>
        <w:t>f</w:t>
      </w:r>
      <w:r w:rsidR="006A0CC0" w:rsidRPr="00B245D0">
        <w:rPr>
          <w:rFonts w:ascii="Times New Roman" w:hAnsi="Times New Roman" w:cs="Times New Roman"/>
          <w:color w:val="262626" w:themeColor="text1" w:themeTint="D9"/>
        </w:rPr>
        <w:t>oliar spra</w:t>
      </w:r>
      <w:r w:rsidR="00184EA0" w:rsidRPr="00B245D0">
        <w:rPr>
          <w:rFonts w:ascii="Times New Roman" w:hAnsi="Times New Roman" w:cs="Times New Roman"/>
          <w:color w:val="262626" w:themeColor="text1" w:themeTint="D9"/>
        </w:rPr>
        <w:t>y</w:t>
      </w:r>
      <w:r w:rsidR="006A0CC0" w:rsidRPr="00B245D0">
        <w:rPr>
          <w:rFonts w:ascii="Times New Roman" w:eastAsia="Times New Roman" w:hAnsi="Times New Roman" w:cs="Times New Roman"/>
        </w:rPr>
        <w:t>.</w:t>
      </w:r>
      <w:r w:rsidR="00EE3D79" w:rsidRPr="00B245D0">
        <w:rPr>
          <w:rFonts w:ascii="Times New Roman" w:eastAsia="Times New Roman" w:hAnsi="Times New Roman" w:cs="Times New Roman"/>
        </w:rPr>
        <w:t xml:space="preserve"> </w:t>
      </w:r>
      <w:r w:rsidR="000E03F7" w:rsidRPr="00B245D0">
        <w:rPr>
          <w:rFonts w:ascii="Times New Roman" w:eastAsia="Times New Roman" w:hAnsi="Times New Roman" w:cs="Times New Roman"/>
        </w:rPr>
        <w:t>Plants irrigated with</w:t>
      </w:r>
      <w:r w:rsidR="004173DF" w:rsidRPr="00B245D0">
        <w:rPr>
          <w:rFonts w:ascii="Times New Roman" w:eastAsia="Times New Roman" w:hAnsi="Times New Roman" w:cs="Times New Roman"/>
        </w:rPr>
        <w:t xml:space="preserve"> wa</w:t>
      </w:r>
      <w:r w:rsidR="00F821AB" w:rsidRPr="00B245D0">
        <w:rPr>
          <w:rFonts w:ascii="Times New Roman" w:eastAsia="Times New Roman" w:hAnsi="Times New Roman" w:cs="Times New Roman"/>
        </w:rPr>
        <w:t>ste</w:t>
      </w:r>
      <w:r w:rsidR="000E03F7" w:rsidRPr="00B245D0">
        <w:rPr>
          <w:rFonts w:ascii="Times New Roman" w:eastAsia="Times New Roman" w:hAnsi="Times New Roman" w:cs="Times New Roman"/>
        </w:rPr>
        <w:t xml:space="preserve">water showed minimum shoot length at 40 and 70 </w:t>
      </w:r>
      <w:r w:rsidR="000E03F7" w:rsidRPr="00B245D0">
        <w:rPr>
          <w:rFonts w:ascii="Times New Roman" w:hAnsi="Times New Roman" w:cs="Times New Roman"/>
        </w:rPr>
        <w:t xml:space="preserve">days </w:t>
      </w:r>
      <w:r w:rsidR="000E03F7" w:rsidRPr="00B245D0">
        <w:rPr>
          <w:rFonts w:ascii="Times New Roman" w:eastAsia="Times New Roman" w:hAnsi="Times New Roman" w:cs="Times New Roman"/>
        </w:rPr>
        <w:t>after sowing.</w:t>
      </w:r>
      <w:r w:rsidR="00EE3D79" w:rsidRPr="00B245D0">
        <w:rPr>
          <w:rFonts w:ascii="Times New Roman" w:eastAsia="Times New Roman" w:hAnsi="Times New Roman" w:cs="Times New Roman"/>
        </w:rPr>
        <w:t xml:space="preserve"> </w:t>
      </w:r>
      <w:r w:rsidR="000E03F7" w:rsidRPr="00B245D0">
        <w:rPr>
          <w:rFonts w:ascii="Times New Roman" w:eastAsia="Times New Roman" w:hAnsi="Times New Roman" w:cs="Times New Roman"/>
        </w:rPr>
        <w:t xml:space="preserve">The plants irrigated with </w:t>
      </w:r>
      <w:r w:rsidR="00F821AB" w:rsidRPr="00B245D0">
        <w:rPr>
          <w:rFonts w:ascii="Times New Roman" w:eastAsia="Times New Roman" w:hAnsi="Times New Roman" w:cs="Times New Roman"/>
        </w:rPr>
        <w:t xml:space="preserve">waste </w:t>
      </w:r>
      <w:r w:rsidR="000E03F7" w:rsidRPr="00B245D0">
        <w:rPr>
          <w:rFonts w:ascii="Times New Roman" w:eastAsia="Times New Roman" w:hAnsi="Times New Roman" w:cs="Times New Roman"/>
        </w:rPr>
        <w:t xml:space="preserve">water under the treatment of </w:t>
      </w:r>
      <w:proofErr w:type="gramStart"/>
      <w:r w:rsidR="000E03F7" w:rsidRPr="00B245D0">
        <w:rPr>
          <w:rFonts w:ascii="Times New Roman" w:eastAsia="Times New Roman" w:hAnsi="Times New Roman" w:cs="Times New Roman"/>
        </w:rPr>
        <w:t>melatonin</w:t>
      </w:r>
      <w:r w:rsidR="00F93ECB" w:rsidRPr="00B245D0">
        <w:rPr>
          <w:rFonts w:ascii="Times New Roman" w:eastAsia="Times New Roman" w:hAnsi="Times New Roman" w:cs="Times New Roman"/>
        </w:rPr>
        <w:t>(</w:t>
      </w:r>
      <w:proofErr w:type="gramEnd"/>
      <w:r w:rsidR="00F93ECB" w:rsidRPr="00B245D0">
        <w:rPr>
          <w:rFonts w:ascii="Times New Roman" w:eastAsia="Times New Roman" w:hAnsi="Times New Roman" w:cs="Times New Roman"/>
        </w:rPr>
        <w:t>foliar spray)</w:t>
      </w:r>
      <w:r w:rsidR="000E03F7" w:rsidRPr="00B245D0">
        <w:rPr>
          <w:rFonts w:ascii="Times New Roman" w:eastAsia="Times New Roman" w:hAnsi="Times New Roman" w:cs="Times New Roman"/>
        </w:rPr>
        <w:t xml:space="preserve"> </w:t>
      </w:r>
      <w:r w:rsidR="00F93ECB" w:rsidRPr="00DB14A7">
        <w:rPr>
          <w:rFonts w:ascii="Times New Roman" w:eastAsia="Times New Roman" w:hAnsi="Times New Roman" w:cs="Times New Roman"/>
          <w:highlight w:val="yellow"/>
        </w:rPr>
        <w:t xml:space="preserve">showed </w:t>
      </w:r>
      <w:r w:rsidR="009C4724" w:rsidRPr="00DB14A7">
        <w:rPr>
          <w:rFonts w:ascii="Times New Roman" w:eastAsia="Times New Roman" w:hAnsi="Times New Roman" w:cs="Times New Roman"/>
          <w:highlight w:val="yellow"/>
        </w:rPr>
        <w:t xml:space="preserve">an </w:t>
      </w:r>
      <w:r w:rsidR="00F93ECB" w:rsidRPr="00DB14A7">
        <w:rPr>
          <w:rFonts w:ascii="Times New Roman" w:eastAsia="Times New Roman" w:hAnsi="Times New Roman" w:cs="Times New Roman"/>
          <w:highlight w:val="yellow"/>
        </w:rPr>
        <w:t>increase i</w:t>
      </w:r>
      <w:r w:rsidR="00F93ECB" w:rsidRPr="00B245D0">
        <w:rPr>
          <w:rFonts w:ascii="Times New Roman" w:eastAsia="Times New Roman" w:hAnsi="Times New Roman" w:cs="Times New Roman"/>
        </w:rPr>
        <w:t>n shoot length as compared to plants without the treatment.</w:t>
      </w:r>
      <w:r w:rsidR="00CE04D4" w:rsidRPr="00B245D0">
        <w:rPr>
          <w:rFonts w:ascii="Times New Roman" w:eastAsia="Times New Roman" w:hAnsi="Times New Roman" w:cs="Times New Roman"/>
        </w:rPr>
        <w:t xml:space="preserve"> </w:t>
      </w:r>
      <w:r w:rsidR="00F93ECB" w:rsidRPr="00B245D0">
        <w:rPr>
          <w:rFonts w:ascii="Times New Roman" w:eastAsia="Times New Roman" w:hAnsi="Times New Roman" w:cs="Times New Roman"/>
        </w:rPr>
        <w:t xml:space="preserve">Melatonin treatment as seed </w:t>
      </w:r>
      <w:r w:rsidR="00F93ECB" w:rsidRPr="00DB14A7">
        <w:rPr>
          <w:rFonts w:ascii="Times New Roman" w:eastAsia="Times New Roman" w:hAnsi="Times New Roman" w:cs="Times New Roman"/>
          <w:highlight w:val="yellow"/>
        </w:rPr>
        <w:t xml:space="preserve">priming and </w:t>
      </w:r>
      <w:r w:rsidR="009C4724" w:rsidRPr="00DB14A7">
        <w:rPr>
          <w:rFonts w:ascii="Times New Roman" w:eastAsia="Times New Roman" w:hAnsi="Times New Roman" w:cs="Times New Roman"/>
          <w:highlight w:val="yellow"/>
        </w:rPr>
        <w:t xml:space="preserve">a </w:t>
      </w:r>
      <w:r w:rsidR="00F93ECB" w:rsidRPr="00DB14A7">
        <w:rPr>
          <w:rFonts w:ascii="Times New Roman" w:eastAsia="Times New Roman" w:hAnsi="Times New Roman" w:cs="Times New Roman"/>
          <w:highlight w:val="yellow"/>
        </w:rPr>
        <w:t>com</w:t>
      </w:r>
      <w:r w:rsidR="00F93ECB" w:rsidRPr="00B245D0">
        <w:rPr>
          <w:rFonts w:ascii="Times New Roman" w:eastAsia="Times New Roman" w:hAnsi="Times New Roman" w:cs="Times New Roman"/>
        </w:rPr>
        <w:t xml:space="preserve">bination of seed priming and foliar spray in the plants irrigated by </w:t>
      </w:r>
      <w:r w:rsidR="00CD73FB" w:rsidRPr="00B245D0">
        <w:rPr>
          <w:rFonts w:ascii="Times New Roman" w:eastAsia="Times New Roman" w:hAnsi="Times New Roman" w:cs="Times New Roman"/>
        </w:rPr>
        <w:t>waste</w:t>
      </w:r>
      <w:r w:rsidR="00F93ECB" w:rsidRPr="00B245D0">
        <w:rPr>
          <w:rFonts w:ascii="Times New Roman" w:eastAsia="Times New Roman" w:hAnsi="Times New Roman" w:cs="Times New Roman"/>
        </w:rPr>
        <w:t xml:space="preserve">water also showed increased shoot length at 40 and 70 DAS </w:t>
      </w:r>
      <w:r w:rsidR="00CE04D4" w:rsidRPr="00B245D0">
        <w:rPr>
          <w:rFonts w:ascii="Times New Roman" w:eastAsia="Times New Roman" w:hAnsi="Times New Roman" w:cs="Times New Roman"/>
        </w:rPr>
        <w:t>but</w:t>
      </w:r>
      <w:r w:rsidR="00F93ECB" w:rsidRPr="00B245D0">
        <w:rPr>
          <w:rFonts w:ascii="Times New Roman" w:eastAsia="Times New Roman" w:hAnsi="Times New Roman" w:cs="Times New Roman"/>
        </w:rPr>
        <w:t xml:space="preserve"> a sharp decline in the shoot length</w:t>
      </w:r>
      <w:r w:rsidR="00CE04D4" w:rsidRPr="00B245D0">
        <w:rPr>
          <w:rFonts w:ascii="Times New Roman" w:eastAsia="Times New Roman" w:hAnsi="Times New Roman" w:cs="Times New Roman"/>
        </w:rPr>
        <w:t xml:space="preserve"> was observed </w:t>
      </w:r>
      <w:r w:rsidR="00F93ECB" w:rsidRPr="00B245D0">
        <w:rPr>
          <w:rFonts w:ascii="Times New Roman" w:eastAsia="Times New Roman" w:hAnsi="Times New Roman" w:cs="Times New Roman"/>
        </w:rPr>
        <w:t xml:space="preserve">at 100 DAS. Therefore, melatonin treatment in the form of foliar spray </w:t>
      </w:r>
      <w:r w:rsidR="00B17954" w:rsidRPr="00B245D0">
        <w:rPr>
          <w:rFonts w:ascii="Times New Roman" w:eastAsia="Times New Roman" w:hAnsi="Times New Roman" w:cs="Times New Roman"/>
        </w:rPr>
        <w:t xml:space="preserve">was found to be most </w:t>
      </w:r>
      <w:r w:rsidR="00B17954" w:rsidRPr="00DB14A7">
        <w:rPr>
          <w:rFonts w:ascii="Times New Roman" w:eastAsia="Times New Roman" w:hAnsi="Times New Roman" w:cs="Times New Roman"/>
          <w:highlight w:val="yellow"/>
        </w:rPr>
        <w:t xml:space="preserve">effective </w:t>
      </w:r>
      <w:r w:rsidR="009C4724" w:rsidRPr="00DB14A7">
        <w:rPr>
          <w:rFonts w:ascii="Times New Roman" w:eastAsia="Times New Roman" w:hAnsi="Times New Roman" w:cs="Times New Roman"/>
          <w:highlight w:val="yellow"/>
        </w:rPr>
        <w:t>in improving</w:t>
      </w:r>
      <w:r w:rsidR="00B17954" w:rsidRPr="00DB14A7">
        <w:rPr>
          <w:rFonts w:ascii="Times New Roman" w:eastAsia="Times New Roman" w:hAnsi="Times New Roman" w:cs="Times New Roman"/>
          <w:highlight w:val="yellow"/>
        </w:rPr>
        <w:t xml:space="preserve"> the shoot length</w:t>
      </w:r>
      <w:r w:rsidR="00B17954" w:rsidRPr="00B245D0">
        <w:rPr>
          <w:rFonts w:ascii="Times New Roman" w:eastAsia="Times New Roman" w:hAnsi="Times New Roman" w:cs="Times New Roman"/>
        </w:rPr>
        <w:t>.</w:t>
      </w:r>
      <w:r w:rsidR="00BF20B0" w:rsidRPr="00B245D0">
        <w:rPr>
          <w:rFonts w:ascii="Times New Roman" w:eastAsia="Times New Roman" w:hAnsi="Times New Roman" w:cs="Times New Roman"/>
        </w:rPr>
        <w:t xml:space="preserve"> The results are in conformity with the results of Park et al.,</w:t>
      </w:r>
      <w:r w:rsidR="003617AB" w:rsidRPr="00B245D0">
        <w:rPr>
          <w:rFonts w:ascii="Times New Roman" w:eastAsia="Times New Roman" w:hAnsi="Times New Roman" w:cs="Times New Roman"/>
        </w:rPr>
        <w:t>2021</w:t>
      </w:r>
      <w:r w:rsidR="00A74CA7" w:rsidRPr="00B245D0">
        <w:rPr>
          <w:rFonts w:ascii="Times New Roman" w:eastAsia="Times New Roman" w:hAnsi="Times New Roman" w:cs="Times New Roman"/>
        </w:rPr>
        <w:t>[8]</w:t>
      </w:r>
      <w:r w:rsidR="00BF20B0" w:rsidRPr="00B245D0">
        <w:rPr>
          <w:rFonts w:ascii="Times New Roman" w:eastAsia="Times New Roman" w:hAnsi="Times New Roman" w:cs="Times New Roman"/>
          <w:b/>
        </w:rPr>
        <w:t xml:space="preserve"> </w:t>
      </w:r>
      <w:r w:rsidR="00BF20B0" w:rsidRPr="00B245D0">
        <w:rPr>
          <w:rFonts w:ascii="Times New Roman" w:eastAsia="Times New Roman" w:hAnsi="Times New Roman" w:cs="Times New Roman"/>
        </w:rPr>
        <w:t>that plant height</w:t>
      </w:r>
      <w:r w:rsidR="00690D3D" w:rsidRPr="00B245D0">
        <w:rPr>
          <w:rFonts w:ascii="Times New Roman" w:eastAsia="Times New Roman" w:hAnsi="Times New Roman" w:cs="Times New Roman"/>
          <w:b/>
        </w:rPr>
        <w:t xml:space="preserve"> </w:t>
      </w:r>
      <w:r w:rsidR="00BF20B0" w:rsidRPr="00B245D0">
        <w:rPr>
          <w:rFonts w:ascii="Times New Roman" w:eastAsia="Times New Roman" w:hAnsi="Times New Roman" w:cs="Times New Roman"/>
        </w:rPr>
        <w:t xml:space="preserve">was enhanced in 38 </w:t>
      </w:r>
      <w:r w:rsidR="00BF20B0" w:rsidRPr="00DB14A7">
        <w:rPr>
          <w:rFonts w:ascii="Times New Roman" w:eastAsia="Times New Roman" w:hAnsi="Times New Roman" w:cs="Times New Roman"/>
          <w:highlight w:val="yellow"/>
        </w:rPr>
        <w:t xml:space="preserve">day old </w:t>
      </w:r>
      <w:r w:rsidR="009C4724" w:rsidRPr="00DB14A7">
        <w:rPr>
          <w:rFonts w:ascii="Times New Roman" w:eastAsia="Times New Roman" w:hAnsi="Times New Roman" w:cs="Times New Roman"/>
          <w:highlight w:val="yellow"/>
        </w:rPr>
        <w:t>salinity</w:t>
      </w:r>
      <w:r w:rsidR="009C4724" w:rsidRPr="00DB14A7">
        <w:rPr>
          <w:rFonts w:ascii="Times New Roman" w:eastAsia="Times New Roman" w:hAnsi="Times New Roman" w:cs="Times New Roman"/>
          <w:highlight w:val="yellow"/>
        </w:rPr>
        <w:t>-</w:t>
      </w:r>
      <w:r w:rsidR="00BF20B0" w:rsidRPr="00DB14A7">
        <w:rPr>
          <w:rFonts w:ascii="Times New Roman" w:eastAsia="Times New Roman" w:hAnsi="Times New Roman" w:cs="Times New Roman"/>
          <w:highlight w:val="yellow"/>
        </w:rPr>
        <w:t>stressed plants under me</w:t>
      </w:r>
      <w:r w:rsidR="00BF20B0" w:rsidRPr="00B245D0">
        <w:rPr>
          <w:rFonts w:ascii="Times New Roman" w:eastAsia="Times New Roman" w:hAnsi="Times New Roman" w:cs="Times New Roman"/>
        </w:rPr>
        <w:t>latonin treatment.</w:t>
      </w:r>
      <w:r w:rsidR="00847B8A" w:rsidRPr="00B245D0">
        <w:rPr>
          <w:rFonts w:ascii="Times New Roman" w:eastAsia="Times New Roman" w:hAnsi="Times New Roman" w:cs="Times New Roman"/>
        </w:rPr>
        <w:t xml:space="preserve"> </w:t>
      </w:r>
    </w:p>
    <w:p w14:paraId="27298E86" w14:textId="77777777" w:rsidR="00133D0C" w:rsidRPr="00B245D0" w:rsidRDefault="00133D0C">
      <w:pPr>
        <w:spacing w:after="0" w:line="480" w:lineRule="auto"/>
        <w:jc w:val="both"/>
        <w:rPr>
          <w:rFonts w:ascii="Times New Roman" w:hAnsi="Times New Roman" w:cs="Times New Roman"/>
          <w:color w:val="1F1F1F"/>
        </w:rPr>
      </w:pPr>
    </w:p>
    <w:p w14:paraId="60E7F74E" w14:textId="7193A344" w:rsidR="00133D0C" w:rsidRPr="00B245D0" w:rsidRDefault="00133D0C">
      <w:pPr>
        <w:spacing w:after="0" w:line="480" w:lineRule="auto"/>
        <w:jc w:val="both"/>
        <w:rPr>
          <w:rFonts w:ascii="Times New Roman" w:hAnsi="Times New Roman" w:cs="Times New Roman"/>
          <w:color w:val="1F1F1F"/>
        </w:rPr>
      </w:pPr>
      <w:r w:rsidRPr="00B245D0">
        <w:rPr>
          <w:rFonts w:ascii="Times New Roman" w:hAnsi="Times New Roman" w:cs="Times New Roman"/>
          <w:noProof/>
        </w:rPr>
        <w:drawing>
          <wp:inline distT="0" distB="0" distL="0" distR="0" wp14:anchorId="62966676" wp14:editId="1908AE06">
            <wp:extent cx="2790967" cy="2552131"/>
            <wp:effectExtent l="0" t="0" r="9525" b="19685"/>
            <wp:docPr id="1" name="Chart 1">
              <a:extLst xmlns:a="http://schemas.openxmlformats.org/drawingml/2006/main">
                <a:ext uri="{FF2B5EF4-FFF2-40B4-BE49-F238E27FC236}">
                  <a16:creationId xmlns:a16="http://schemas.microsoft.com/office/drawing/2014/main" id="{154476E8-6318-0A11-F79B-906EE8766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245D0">
        <w:rPr>
          <w:rFonts w:ascii="Times New Roman" w:hAnsi="Times New Roman" w:cs="Times New Roman"/>
          <w:color w:val="1F1F1F"/>
        </w:rPr>
        <w:t xml:space="preserve">    </w:t>
      </w:r>
      <w:r w:rsidRPr="00B245D0">
        <w:rPr>
          <w:rFonts w:ascii="Times New Roman" w:hAnsi="Times New Roman" w:cs="Times New Roman"/>
          <w:noProof/>
        </w:rPr>
        <w:drawing>
          <wp:inline distT="0" distB="0" distL="0" distR="0" wp14:anchorId="36FC492F" wp14:editId="78237663">
            <wp:extent cx="2893325" cy="2579426"/>
            <wp:effectExtent l="0" t="0" r="21590" b="11430"/>
            <wp:docPr id="10" name="Chart 10">
              <a:extLst xmlns:a="http://schemas.openxmlformats.org/drawingml/2006/main">
                <a:ext uri="{FF2B5EF4-FFF2-40B4-BE49-F238E27FC236}">
                  <a16:creationId xmlns:a16="http://schemas.microsoft.com/office/drawing/2014/main" id="{AAABA3CB-CC62-9991-1B45-18BFFCE09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C929A5" w14:textId="77777777" w:rsidR="00133D0C" w:rsidRPr="00B245D0" w:rsidRDefault="00133D0C">
      <w:pPr>
        <w:spacing w:after="0" w:line="480" w:lineRule="auto"/>
        <w:jc w:val="both"/>
        <w:rPr>
          <w:rFonts w:ascii="Times New Roman" w:hAnsi="Times New Roman" w:cs="Times New Roman"/>
          <w:color w:val="1F1F1F"/>
        </w:rPr>
      </w:pPr>
    </w:p>
    <w:p w14:paraId="18BA588B" w14:textId="73C4D7B4" w:rsidR="000E1053" w:rsidRPr="00B245D0" w:rsidRDefault="000E1053">
      <w:pPr>
        <w:spacing w:before="240" w:line="480" w:lineRule="auto"/>
        <w:jc w:val="both"/>
        <w:rPr>
          <w:rFonts w:ascii="Times New Roman" w:hAnsi="Times New Roman" w:cs="Times New Roman"/>
        </w:rPr>
      </w:pPr>
      <w:r w:rsidRPr="00B245D0">
        <w:rPr>
          <w:rFonts w:ascii="Times New Roman" w:hAnsi="Times New Roman" w:cs="Times New Roman"/>
        </w:rPr>
        <w:lastRenderedPageBreak/>
        <w:t xml:space="preserve">Figure 1: Effect of seed priming and foliar treatment of melatonin on (a) shoot length </w:t>
      </w:r>
      <w:proofErr w:type="gramStart"/>
      <w:r w:rsidRPr="00B245D0">
        <w:rPr>
          <w:rFonts w:ascii="Times New Roman" w:hAnsi="Times New Roman" w:cs="Times New Roman"/>
        </w:rPr>
        <w:t>and  (</w:t>
      </w:r>
      <w:proofErr w:type="gramEnd"/>
      <w:r w:rsidRPr="00B245D0">
        <w:rPr>
          <w:rFonts w:ascii="Times New Roman" w:hAnsi="Times New Roman" w:cs="Times New Roman"/>
        </w:rPr>
        <w:t xml:space="preserve">b) root length of 40, 70 and 100 days mustard grown </w:t>
      </w:r>
      <w:r w:rsidRPr="00DB14A7">
        <w:rPr>
          <w:rFonts w:ascii="Times New Roman" w:hAnsi="Times New Roman" w:cs="Times New Roman"/>
          <w:highlight w:val="yellow"/>
        </w:rPr>
        <w:t>in wastewater. Values show the mean</w:t>
      </w:r>
      <w:r w:rsidRPr="00DB14A7">
        <w:rPr>
          <w:rFonts w:ascii="Times New Roman" w:hAnsi="Times New Roman" w:cs="Times New Roman"/>
          <w:highlight w:val="yellow"/>
          <w:u w:val="single"/>
        </w:rPr>
        <w:t xml:space="preserve">+ </w:t>
      </w:r>
      <w:r w:rsidRPr="00DB14A7">
        <w:rPr>
          <w:rFonts w:ascii="Times New Roman" w:hAnsi="Times New Roman" w:cs="Times New Roman"/>
          <w:highlight w:val="yellow"/>
        </w:rPr>
        <w:t>SE and significant difference at p=0.</w:t>
      </w:r>
      <w:proofErr w:type="gramStart"/>
      <w:r w:rsidRPr="00DB14A7">
        <w:rPr>
          <w:rFonts w:ascii="Times New Roman" w:hAnsi="Times New Roman" w:cs="Times New Roman"/>
          <w:highlight w:val="yellow"/>
        </w:rPr>
        <w:t>05.Albhabet</w:t>
      </w:r>
      <w:proofErr w:type="gramEnd"/>
      <w:r w:rsidRPr="00DB14A7">
        <w:rPr>
          <w:rFonts w:ascii="Times New Roman" w:hAnsi="Times New Roman" w:cs="Times New Roman"/>
          <w:highlight w:val="yellow"/>
        </w:rPr>
        <w:t xml:space="preserve"> ‘a’ indicate statistical </w:t>
      </w:r>
      <w:r w:rsidRPr="00B245D0">
        <w:rPr>
          <w:rFonts w:ascii="Times New Roman" w:hAnsi="Times New Roman" w:cs="Times New Roman"/>
        </w:rPr>
        <w:t xml:space="preserve">difference from control in accordance with </w:t>
      </w:r>
      <w:r w:rsidR="00955A50" w:rsidRPr="00B245D0">
        <w:rPr>
          <w:rFonts w:ascii="Times New Roman" w:hAnsi="Times New Roman" w:cs="Times New Roman"/>
        </w:rPr>
        <w:t>Tukey’</w:t>
      </w:r>
      <w:r w:rsidRPr="00B245D0">
        <w:rPr>
          <w:rFonts w:ascii="Times New Roman" w:hAnsi="Times New Roman" w:cs="Times New Roman"/>
        </w:rPr>
        <w:t>s HSD test.</w:t>
      </w:r>
    </w:p>
    <w:p w14:paraId="1E40F9F2" w14:textId="08EF7CA8" w:rsidR="005D6012" w:rsidRPr="00B245D0" w:rsidRDefault="005D6012">
      <w:pPr>
        <w:spacing w:after="0" w:line="480" w:lineRule="auto"/>
        <w:jc w:val="both"/>
        <w:rPr>
          <w:rFonts w:ascii="Times New Roman" w:hAnsi="Times New Roman" w:cs="Times New Roman"/>
          <w:color w:val="1F1F1F"/>
        </w:rPr>
      </w:pPr>
      <w:r w:rsidRPr="00B245D0">
        <w:rPr>
          <w:rFonts w:ascii="Times New Roman" w:hAnsi="Times New Roman" w:cs="Times New Roman"/>
        </w:rPr>
        <w:t xml:space="preserve">The data in Figure 1(b) shows the root length of mustard under the impact of contaminated water and melatonin (seed priming +foliar spray) treatments. The maximum root length was observed in the plants subjected to co-application of </w:t>
      </w:r>
      <w:proofErr w:type="gramStart"/>
      <w:r w:rsidRPr="00B245D0">
        <w:rPr>
          <w:rFonts w:ascii="Times New Roman" w:hAnsi="Times New Roman" w:cs="Times New Roman"/>
          <w:color w:val="262626" w:themeColor="text1" w:themeTint="D9"/>
        </w:rPr>
        <w:t>Melatonin(</w:t>
      </w:r>
      <w:proofErr w:type="gramEnd"/>
      <w:r w:rsidRPr="00B245D0">
        <w:rPr>
          <w:rFonts w:ascii="Times New Roman" w:hAnsi="Times New Roman" w:cs="Times New Roman"/>
          <w:color w:val="262626" w:themeColor="text1" w:themeTint="D9"/>
        </w:rPr>
        <w:t>seed priming+ foliar spray) followed by plants under treatment of melatonin(foliar spray)</w:t>
      </w:r>
      <w:r w:rsidRPr="00B245D0">
        <w:rPr>
          <w:rFonts w:ascii="Times New Roman" w:eastAsia="Times New Roman" w:hAnsi="Times New Roman" w:cs="Times New Roman"/>
        </w:rPr>
        <w:t xml:space="preserve">. A decrease in the root length was observed in plants grown in wastewater as compared to plants under control conditions. Melatonin </w:t>
      </w:r>
      <w:r w:rsidRPr="00DB14A7">
        <w:rPr>
          <w:rFonts w:ascii="Times New Roman" w:eastAsia="Times New Roman" w:hAnsi="Times New Roman" w:cs="Times New Roman"/>
          <w:highlight w:val="yellow"/>
        </w:rPr>
        <w:t xml:space="preserve">treatment in </w:t>
      </w:r>
      <w:r w:rsidR="009C4724" w:rsidRPr="00DB14A7">
        <w:rPr>
          <w:rFonts w:ascii="Times New Roman" w:eastAsia="Times New Roman" w:hAnsi="Times New Roman" w:cs="Times New Roman"/>
          <w:highlight w:val="yellow"/>
        </w:rPr>
        <w:t xml:space="preserve">the </w:t>
      </w:r>
      <w:r w:rsidRPr="00DB14A7">
        <w:rPr>
          <w:rFonts w:ascii="Times New Roman" w:eastAsia="Times New Roman" w:hAnsi="Times New Roman" w:cs="Times New Roman"/>
          <w:highlight w:val="yellow"/>
        </w:rPr>
        <w:t xml:space="preserve">form of </w:t>
      </w:r>
      <w:r w:rsidRPr="00B245D0">
        <w:rPr>
          <w:rFonts w:ascii="Times New Roman" w:eastAsia="Times New Roman" w:hAnsi="Times New Roman" w:cs="Times New Roman"/>
        </w:rPr>
        <w:t xml:space="preserve">seed priming as well as foliar spray were found to be effective in increasing the root length in mustard. The result is in conformity with result reported by </w:t>
      </w:r>
      <w:r w:rsidRPr="00B245D0">
        <w:rPr>
          <w:rFonts w:ascii="Times New Roman" w:hAnsi="Times New Roman" w:cs="Times New Roman"/>
          <w:color w:val="222222"/>
          <w:shd w:val="clear" w:color="auto" w:fill="FFFFFF"/>
        </w:rPr>
        <w:t>Zhang at el.,2017</w:t>
      </w:r>
      <w:r w:rsidR="00A74CA7" w:rsidRPr="00B245D0">
        <w:rPr>
          <w:rFonts w:ascii="Times New Roman" w:hAnsi="Times New Roman" w:cs="Times New Roman"/>
          <w:color w:val="222222"/>
          <w:shd w:val="clear" w:color="auto" w:fill="FFFFFF"/>
        </w:rPr>
        <w:t>[9]</w:t>
      </w:r>
      <w:r w:rsidRPr="00B245D0">
        <w:rPr>
          <w:rFonts w:ascii="Times New Roman" w:hAnsi="Times New Roman" w:cs="Times New Roman"/>
          <w:color w:val="222222"/>
          <w:shd w:val="clear" w:color="auto" w:fill="FFFFFF"/>
        </w:rPr>
        <w:t xml:space="preserve"> that root length increased by 14% in cucumber seedlings under nitrate stress by melatonin application and Dai et al.,(2020)</w:t>
      </w:r>
      <w:r w:rsidR="00A74CA7" w:rsidRPr="00B245D0">
        <w:rPr>
          <w:rFonts w:ascii="Times New Roman" w:hAnsi="Times New Roman" w:cs="Times New Roman"/>
          <w:color w:val="222222"/>
          <w:shd w:val="clear" w:color="auto" w:fill="FFFFFF"/>
        </w:rPr>
        <w:t>[10]</w:t>
      </w:r>
      <w:r w:rsidRPr="00B245D0">
        <w:rPr>
          <w:rFonts w:ascii="Times New Roman" w:hAnsi="Times New Roman" w:cs="Times New Roman"/>
          <w:color w:val="222222"/>
          <w:shd w:val="clear" w:color="auto" w:fill="FFFFFF"/>
        </w:rPr>
        <w:t xml:space="preserve"> showed that </w:t>
      </w:r>
      <w:r w:rsidRPr="00B245D0">
        <w:rPr>
          <w:rFonts w:ascii="Times New Roman" w:hAnsi="Times New Roman" w:cs="Times New Roman"/>
          <w:color w:val="1F1F1F"/>
        </w:rPr>
        <w:t>melatonin promoted taproot</w:t>
      </w:r>
      <w:hyperlink r:id="rId9" w:tooltip="Learn more about taproot from ScienceDirect's AI-generated Topic Pages" w:history="1"/>
      <w:r w:rsidRPr="00B245D0">
        <w:rPr>
          <w:rFonts w:ascii="Times New Roman" w:hAnsi="Times New Roman" w:cs="Times New Roman"/>
          <w:color w:val="1F1F1F"/>
        </w:rPr>
        <w:t xml:space="preserve"> and lateral root growth under drought stress in  two different varieties of mustard  </w:t>
      </w:r>
    </w:p>
    <w:p w14:paraId="6EC1DCD0" w14:textId="77777777" w:rsidR="005D6012" w:rsidRPr="00B245D0" w:rsidRDefault="005D6012">
      <w:pPr>
        <w:spacing w:before="240" w:line="480" w:lineRule="auto"/>
        <w:jc w:val="both"/>
        <w:rPr>
          <w:rFonts w:ascii="Times New Roman" w:hAnsi="Times New Roman" w:cs="Times New Roman"/>
        </w:rPr>
      </w:pPr>
    </w:p>
    <w:p w14:paraId="0B4F817A" w14:textId="77777777" w:rsidR="00133D0C" w:rsidRPr="00B245D0" w:rsidRDefault="00133D0C">
      <w:pPr>
        <w:spacing w:after="0" w:line="480" w:lineRule="auto"/>
        <w:jc w:val="both"/>
        <w:rPr>
          <w:rFonts w:ascii="Times New Roman" w:hAnsi="Times New Roman" w:cs="Times New Roman"/>
          <w:color w:val="1F1F1F"/>
        </w:rPr>
      </w:pPr>
    </w:p>
    <w:p w14:paraId="0426D355" w14:textId="77777777" w:rsidR="00133D0C" w:rsidRPr="00B245D0" w:rsidRDefault="00133D0C">
      <w:pPr>
        <w:spacing w:after="0" w:line="480" w:lineRule="auto"/>
        <w:jc w:val="both"/>
        <w:rPr>
          <w:rFonts w:ascii="Times New Roman" w:hAnsi="Times New Roman" w:cs="Times New Roman"/>
          <w:color w:val="1F1F1F"/>
        </w:rPr>
      </w:pPr>
    </w:p>
    <w:p w14:paraId="60860538" w14:textId="77777777" w:rsidR="00133D0C" w:rsidRPr="00B245D0" w:rsidRDefault="00133D0C">
      <w:pPr>
        <w:spacing w:after="0" w:line="480" w:lineRule="auto"/>
        <w:jc w:val="both"/>
        <w:rPr>
          <w:rFonts w:ascii="Times New Roman" w:hAnsi="Times New Roman" w:cs="Times New Roman"/>
          <w:color w:val="1F1F1F"/>
        </w:rPr>
      </w:pPr>
    </w:p>
    <w:p w14:paraId="10832F08" w14:textId="77777777" w:rsidR="00133D0C" w:rsidRPr="00B245D0" w:rsidRDefault="00133D0C">
      <w:pPr>
        <w:spacing w:after="0" w:line="480" w:lineRule="auto"/>
        <w:jc w:val="both"/>
        <w:rPr>
          <w:rFonts w:ascii="Times New Roman" w:eastAsia="Times New Roman" w:hAnsi="Times New Roman" w:cs="Times New Roman"/>
        </w:rPr>
      </w:pPr>
    </w:p>
    <w:p w14:paraId="6F6E631A" w14:textId="5796FF4C" w:rsidR="00EC20C1" w:rsidRPr="00B245D0" w:rsidRDefault="00A45863">
      <w:pPr>
        <w:spacing w:after="0" w:line="480" w:lineRule="auto"/>
        <w:jc w:val="both"/>
        <w:rPr>
          <w:rFonts w:ascii="Times New Roman" w:eastAsia="Times New Roman" w:hAnsi="Times New Roman" w:cs="Times New Roman"/>
          <w:bCs/>
        </w:rPr>
      </w:pPr>
      <w:r w:rsidRPr="00B245D0">
        <w:rPr>
          <w:rFonts w:ascii="Times New Roman" w:eastAsia="Times New Roman" w:hAnsi="Times New Roman" w:cs="Times New Roman"/>
          <w:bCs/>
        </w:rPr>
        <w:t xml:space="preserve">3.2 </w:t>
      </w:r>
      <w:r w:rsidR="00EC20C1" w:rsidRPr="00B245D0">
        <w:rPr>
          <w:rFonts w:ascii="Times New Roman" w:eastAsia="Times New Roman" w:hAnsi="Times New Roman" w:cs="Times New Roman"/>
          <w:bCs/>
        </w:rPr>
        <w:t>Number of Leaves</w:t>
      </w:r>
      <w:r w:rsidR="000E1053" w:rsidRPr="00B245D0">
        <w:rPr>
          <w:rFonts w:ascii="Times New Roman" w:eastAsia="Times New Roman" w:hAnsi="Times New Roman" w:cs="Times New Roman"/>
          <w:bCs/>
        </w:rPr>
        <w:t xml:space="preserve"> and number of internodes</w:t>
      </w:r>
    </w:p>
    <w:p w14:paraId="6666D729" w14:textId="77777777" w:rsidR="00955A50" w:rsidRPr="00B245D0" w:rsidRDefault="00955A50">
      <w:pPr>
        <w:spacing w:after="0" w:line="480" w:lineRule="auto"/>
        <w:jc w:val="both"/>
        <w:rPr>
          <w:rFonts w:ascii="Times New Roman" w:eastAsia="Times New Roman" w:hAnsi="Times New Roman" w:cs="Times New Roman"/>
          <w:bCs/>
        </w:rPr>
      </w:pPr>
    </w:p>
    <w:p w14:paraId="2DB1FA25" w14:textId="5907515D" w:rsidR="00B50E1E" w:rsidRPr="00B245D0" w:rsidRDefault="000E1053">
      <w:pPr>
        <w:spacing w:after="0" w:line="480" w:lineRule="auto"/>
        <w:jc w:val="both"/>
        <w:rPr>
          <w:rFonts w:ascii="Times New Roman" w:eastAsia="Times New Roman" w:hAnsi="Times New Roman" w:cs="Times New Roman"/>
          <w:b/>
          <w:bCs/>
        </w:rPr>
      </w:pPr>
      <w:r w:rsidRPr="00B245D0">
        <w:rPr>
          <w:rFonts w:ascii="Times New Roman" w:eastAsia="Times New Roman" w:hAnsi="Times New Roman" w:cs="Times New Roman"/>
        </w:rPr>
        <w:t xml:space="preserve"> L</w:t>
      </w:r>
      <w:r w:rsidR="004E1D37" w:rsidRPr="00B245D0">
        <w:rPr>
          <w:rFonts w:ascii="Times New Roman" w:eastAsia="Times New Roman" w:hAnsi="Times New Roman" w:cs="Times New Roman"/>
        </w:rPr>
        <w:t>owest number</w:t>
      </w:r>
      <w:r w:rsidR="00955A50" w:rsidRPr="00B245D0">
        <w:rPr>
          <w:rFonts w:ascii="Times New Roman" w:eastAsia="Times New Roman" w:hAnsi="Times New Roman" w:cs="Times New Roman"/>
        </w:rPr>
        <w:t xml:space="preserve"> of leaves </w:t>
      </w:r>
      <w:r w:rsidR="009C4724" w:rsidRPr="00DB14A7">
        <w:rPr>
          <w:rFonts w:ascii="Times New Roman" w:eastAsia="Times New Roman" w:hAnsi="Times New Roman" w:cs="Times New Roman"/>
          <w:highlight w:val="yellow"/>
        </w:rPr>
        <w:t>w</w:t>
      </w:r>
      <w:r w:rsidR="009C4724" w:rsidRPr="00DB14A7">
        <w:rPr>
          <w:rFonts w:ascii="Times New Roman" w:eastAsia="Times New Roman" w:hAnsi="Times New Roman" w:cs="Times New Roman"/>
          <w:highlight w:val="yellow"/>
        </w:rPr>
        <w:t>as</w:t>
      </w:r>
      <w:r w:rsidR="009C4724" w:rsidRPr="00DB14A7">
        <w:rPr>
          <w:rFonts w:ascii="Times New Roman" w:eastAsia="Times New Roman" w:hAnsi="Times New Roman" w:cs="Times New Roman"/>
          <w:highlight w:val="yellow"/>
        </w:rPr>
        <w:t xml:space="preserve"> </w:t>
      </w:r>
      <w:r w:rsidR="006C37EC" w:rsidRPr="00DB14A7">
        <w:rPr>
          <w:rFonts w:ascii="Times New Roman" w:eastAsia="Times New Roman" w:hAnsi="Times New Roman" w:cs="Times New Roman"/>
          <w:highlight w:val="yellow"/>
        </w:rPr>
        <w:t>recorded in the plants</w:t>
      </w:r>
      <w:r w:rsidR="006C37EC" w:rsidRPr="00B245D0">
        <w:rPr>
          <w:rFonts w:ascii="Times New Roman" w:eastAsia="Times New Roman" w:hAnsi="Times New Roman" w:cs="Times New Roman"/>
        </w:rPr>
        <w:t xml:space="preserve"> irrigated by wastewater.</w:t>
      </w:r>
      <w:r w:rsidR="009C6E18" w:rsidRPr="00B245D0">
        <w:rPr>
          <w:rFonts w:ascii="Times New Roman" w:eastAsia="Times New Roman" w:hAnsi="Times New Roman" w:cs="Times New Roman"/>
        </w:rPr>
        <w:t xml:space="preserve"> Plants under treatment of melatonin as seed priming and foliar spray </w:t>
      </w:r>
      <w:r w:rsidR="009C6E18" w:rsidRPr="00DB14A7">
        <w:rPr>
          <w:rFonts w:ascii="Times New Roman" w:eastAsia="Times New Roman" w:hAnsi="Times New Roman" w:cs="Times New Roman"/>
          <w:highlight w:val="yellow"/>
        </w:rPr>
        <w:t xml:space="preserve">showed </w:t>
      </w:r>
      <w:r w:rsidR="009C4724" w:rsidRPr="00DB14A7">
        <w:rPr>
          <w:rFonts w:ascii="Times New Roman" w:eastAsia="Times New Roman" w:hAnsi="Times New Roman" w:cs="Times New Roman"/>
          <w:highlight w:val="yellow"/>
        </w:rPr>
        <w:t xml:space="preserve">a </w:t>
      </w:r>
      <w:r w:rsidR="009C6E18" w:rsidRPr="00DB14A7">
        <w:rPr>
          <w:rFonts w:ascii="Times New Roman" w:eastAsia="Times New Roman" w:hAnsi="Times New Roman" w:cs="Times New Roman"/>
          <w:highlight w:val="yellow"/>
        </w:rPr>
        <w:t>high</w:t>
      </w:r>
      <w:r w:rsidR="00624473" w:rsidRPr="00DB14A7">
        <w:rPr>
          <w:rFonts w:ascii="Times New Roman" w:eastAsia="Times New Roman" w:hAnsi="Times New Roman" w:cs="Times New Roman"/>
          <w:highlight w:val="yellow"/>
        </w:rPr>
        <w:t>er</w:t>
      </w:r>
      <w:r w:rsidR="009C6E18" w:rsidRPr="00DB14A7">
        <w:rPr>
          <w:rFonts w:ascii="Times New Roman" w:eastAsia="Times New Roman" w:hAnsi="Times New Roman" w:cs="Times New Roman"/>
          <w:highlight w:val="yellow"/>
        </w:rPr>
        <w:t xml:space="preserve"> nu</w:t>
      </w:r>
      <w:r w:rsidR="009C6E18" w:rsidRPr="00B245D0">
        <w:rPr>
          <w:rFonts w:ascii="Times New Roman" w:eastAsia="Times New Roman" w:hAnsi="Times New Roman" w:cs="Times New Roman"/>
        </w:rPr>
        <w:t>mber of leaves</w:t>
      </w:r>
      <w:r w:rsidR="00624473" w:rsidRPr="00B245D0">
        <w:rPr>
          <w:rFonts w:ascii="Times New Roman" w:eastAsia="Times New Roman" w:hAnsi="Times New Roman" w:cs="Times New Roman"/>
        </w:rPr>
        <w:t xml:space="preserve"> at 40 and 70 </w:t>
      </w:r>
      <w:r w:rsidR="00F832B7" w:rsidRPr="00B245D0">
        <w:rPr>
          <w:rFonts w:ascii="Times New Roman" w:eastAsia="Times New Roman" w:hAnsi="Times New Roman" w:cs="Times New Roman"/>
        </w:rPr>
        <w:t>DAS</w:t>
      </w:r>
      <w:r w:rsidR="009C6E18" w:rsidRPr="00B245D0">
        <w:rPr>
          <w:rFonts w:ascii="Times New Roman" w:eastAsia="Times New Roman" w:hAnsi="Times New Roman" w:cs="Times New Roman"/>
        </w:rPr>
        <w:t xml:space="preserve">. A significant increase was observed in plants irrigated by wastewater by the treatment of melatonin. Maximum increase was recorded with melatonin as seed </w:t>
      </w:r>
      <w:r w:rsidR="009C6E18" w:rsidRPr="00DB14A7">
        <w:rPr>
          <w:rFonts w:ascii="Times New Roman" w:eastAsia="Times New Roman" w:hAnsi="Times New Roman" w:cs="Times New Roman"/>
          <w:highlight w:val="yellow"/>
        </w:rPr>
        <w:t xml:space="preserve">priming treatment followed </w:t>
      </w:r>
      <w:r w:rsidR="009C4724">
        <w:rPr>
          <w:rFonts w:ascii="Times New Roman" w:eastAsia="Times New Roman" w:hAnsi="Times New Roman" w:cs="Times New Roman"/>
          <w:highlight w:val="yellow"/>
        </w:rPr>
        <w:t xml:space="preserve">by </w:t>
      </w:r>
      <w:r w:rsidR="009C6E18" w:rsidRPr="00B245D0">
        <w:rPr>
          <w:rFonts w:ascii="Times New Roman" w:eastAsia="Times New Roman" w:hAnsi="Times New Roman" w:cs="Times New Roman"/>
        </w:rPr>
        <w:t xml:space="preserve">combined </w:t>
      </w:r>
      <w:proofErr w:type="gramStart"/>
      <w:r w:rsidR="009C6E18" w:rsidRPr="00B245D0">
        <w:rPr>
          <w:rFonts w:ascii="Times New Roman" w:eastAsia="Times New Roman" w:hAnsi="Times New Roman" w:cs="Times New Roman"/>
        </w:rPr>
        <w:lastRenderedPageBreak/>
        <w:t>Treatment(</w:t>
      </w:r>
      <w:proofErr w:type="gramEnd"/>
      <w:r w:rsidR="009C6E18" w:rsidRPr="00B245D0">
        <w:rPr>
          <w:rFonts w:ascii="Times New Roman" w:eastAsia="Times New Roman" w:hAnsi="Times New Roman" w:cs="Times New Roman"/>
        </w:rPr>
        <w:t xml:space="preserve">seed </w:t>
      </w:r>
      <w:r w:rsidR="00A74CA7" w:rsidRPr="00B245D0">
        <w:rPr>
          <w:rFonts w:ascii="Times New Roman" w:eastAsia="Times New Roman" w:hAnsi="Times New Roman" w:cs="Times New Roman"/>
        </w:rPr>
        <w:t xml:space="preserve">priming and foliar spray)  and foliar </w:t>
      </w:r>
      <w:proofErr w:type="spellStart"/>
      <w:r w:rsidR="00A74CA7" w:rsidRPr="00B245D0">
        <w:rPr>
          <w:rFonts w:ascii="Times New Roman" w:eastAsia="Times New Roman" w:hAnsi="Times New Roman" w:cs="Times New Roman"/>
        </w:rPr>
        <w:t>t</w:t>
      </w:r>
      <w:r w:rsidR="009C6E18" w:rsidRPr="00B245D0">
        <w:rPr>
          <w:rFonts w:ascii="Times New Roman" w:eastAsia="Times New Roman" w:hAnsi="Times New Roman" w:cs="Times New Roman"/>
        </w:rPr>
        <w:t>reatment.</w:t>
      </w:r>
      <w:r w:rsidR="004D488E" w:rsidRPr="00B245D0">
        <w:rPr>
          <w:rFonts w:ascii="Times New Roman" w:eastAsia="Times New Roman" w:hAnsi="Times New Roman" w:cs="Times New Roman"/>
        </w:rPr>
        <w:t>Arena</w:t>
      </w:r>
      <w:proofErr w:type="spellEnd"/>
      <w:r w:rsidR="004D488E" w:rsidRPr="00B245D0">
        <w:rPr>
          <w:rFonts w:ascii="Times New Roman" w:eastAsia="Times New Roman" w:hAnsi="Times New Roman" w:cs="Times New Roman"/>
        </w:rPr>
        <w:t xml:space="preserve"> et al., 2025</w:t>
      </w:r>
      <w:r w:rsidR="00A74CA7" w:rsidRPr="00B245D0">
        <w:rPr>
          <w:rFonts w:ascii="Times New Roman" w:eastAsia="Times New Roman" w:hAnsi="Times New Roman" w:cs="Times New Roman"/>
        </w:rPr>
        <w:t>[11]</w:t>
      </w:r>
      <w:r w:rsidR="004D488E" w:rsidRPr="00B245D0">
        <w:rPr>
          <w:rFonts w:ascii="Times New Roman" w:eastAsia="Times New Roman" w:hAnsi="Times New Roman" w:cs="Times New Roman"/>
        </w:rPr>
        <w:t xml:space="preserve"> also </w:t>
      </w:r>
      <w:r w:rsidR="004D488E" w:rsidRPr="00DB14A7">
        <w:rPr>
          <w:rFonts w:ascii="Times New Roman" w:eastAsia="Times New Roman" w:hAnsi="Times New Roman" w:cs="Times New Roman"/>
          <w:highlight w:val="yellow"/>
        </w:rPr>
        <w:t xml:space="preserve">reported </w:t>
      </w:r>
      <w:r w:rsidR="009C4724" w:rsidRPr="00DB14A7">
        <w:rPr>
          <w:rFonts w:ascii="Times New Roman" w:eastAsia="Times New Roman" w:hAnsi="Times New Roman" w:cs="Times New Roman"/>
          <w:highlight w:val="yellow"/>
        </w:rPr>
        <w:t xml:space="preserve">an </w:t>
      </w:r>
      <w:r w:rsidR="004D488E" w:rsidRPr="00DB14A7">
        <w:rPr>
          <w:rFonts w:ascii="Times New Roman" w:eastAsia="Times New Roman" w:hAnsi="Times New Roman" w:cs="Times New Roman"/>
          <w:highlight w:val="yellow"/>
        </w:rPr>
        <w:t>increase in</w:t>
      </w:r>
      <w:r w:rsidR="004D488E" w:rsidRPr="00B245D0">
        <w:rPr>
          <w:rFonts w:ascii="Times New Roman" w:eastAsia="Times New Roman" w:hAnsi="Times New Roman" w:cs="Times New Roman"/>
        </w:rPr>
        <w:t xml:space="preserve"> number of green leaves</w:t>
      </w:r>
      <w:r w:rsidR="004D488E" w:rsidRPr="00B245D0">
        <w:rPr>
          <w:rFonts w:ascii="Times New Roman" w:hAnsi="Times New Roman" w:cs="Times New Roman"/>
        </w:rPr>
        <w:t xml:space="preserve"> in two varieties of Broccoli under drought stress by melatonin application.</w:t>
      </w:r>
    </w:p>
    <w:p w14:paraId="2E15214A" w14:textId="77777777" w:rsidR="00955A50" w:rsidRPr="00B245D0" w:rsidRDefault="00955A50">
      <w:pPr>
        <w:spacing w:after="0" w:line="480" w:lineRule="auto"/>
        <w:jc w:val="both"/>
        <w:rPr>
          <w:rFonts w:ascii="Times New Roman" w:eastAsia="Times New Roman" w:hAnsi="Times New Roman" w:cs="Times New Roman"/>
          <w:b/>
          <w:bCs/>
        </w:rPr>
      </w:pPr>
    </w:p>
    <w:p w14:paraId="5A48B3BD" w14:textId="77777777" w:rsidR="00955A50" w:rsidRPr="00B245D0" w:rsidRDefault="00955A50">
      <w:pPr>
        <w:spacing w:after="0" w:line="480" w:lineRule="auto"/>
        <w:jc w:val="both"/>
        <w:rPr>
          <w:rFonts w:ascii="Times New Roman" w:hAnsi="Times New Roman" w:cs="Times New Roman"/>
          <w:b/>
        </w:rPr>
      </w:pPr>
    </w:p>
    <w:p w14:paraId="7F8A2DC8" w14:textId="04C98DC1" w:rsidR="00955A50" w:rsidRPr="00B245D0" w:rsidRDefault="00955A50">
      <w:pPr>
        <w:spacing w:after="0" w:line="480" w:lineRule="auto"/>
        <w:jc w:val="both"/>
        <w:rPr>
          <w:rFonts w:ascii="Times New Roman" w:eastAsia="Times New Roman" w:hAnsi="Times New Roman" w:cs="Times New Roman"/>
        </w:rPr>
      </w:pPr>
      <w:r w:rsidRPr="00B245D0">
        <w:rPr>
          <w:rFonts w:ascii="Times New Roman" w:hAnsi="Times New Roman" w:cs="Times New Roman"/>
          <w:noProof/>
        </w:rPr>
        <w:drawing>
          <wp:inline distT="0" distB="0" distL="0" distR="0" wp14:anchorId="63DC06CE" wp14:editId="36DEDC99">
            <wp:extent cx="2770496" cy="2306472"/>
            <wp:effectExtent l="0" t="0" r="11430" b="17780"/>
            <wp:docPr id="12" name="Chart 12">
              <a:extLst xmlns:a="http://schemas.openxmlformats.org/drawingml/2006/main">
                <a:ext uri="{FF2B5EF4-FFF2-40B4-BE49-F238E27FC236}">
                  <a16:creationId xmlns:a16="http://schemas.microsoft.com/office/drawing/2014/main" id="{1173CA9E-5B68-5422-FA9F-A1E0001C5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245D0">
        <w:rPr>
          <w:rFonts w:ascii="Times New Roman" w:eastAsia="Times New Roman" w:hAnsi="Times New Roman" w:cs="Times New Roman"/>
        </w:rPr>
        <w:t xml:space="preserve">     </w:t>
      </w:r>
      <w:r w:rsidRPr="00B245D0">
        <w:rPr>
          <w:rFonts w:ascii="Times New Roman" w:hAnsi="Times New Roman" w:cs="Times New Roman"/>
          <w:noProof/>
        </w:rPr>
        <w:drawing>
          <wp:inline distT="0" distB="0" distL="0" distR="0" wp14:anchorId="7667453E" wp14:editId="7E367E0C">
            <wp:extent cx="2926080" cy="2311603"/>
            <wp:effectExtent l="0" t="0" r="26670" b="12700"/>
            <wp:docPr id="13" name="Chart 13">
              <a:extLst xmlns:a="http://schemas.openxmlformats.org/drawingml/2006/main">
                <a:ext uri="{FF2B5EF4-FFF2-40B4-BE49-F238E27FC236}">
                  <a16:creationId xmlns:a16="http://schemas.microsoft.com/office/drawing/2014/main" id="{45964474-577E-062E-A363-B2058C749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751FE4" w14:textId="1435E9EA" w:rsidR="005D6012" w:rsidRPr="00B245D0" w:rsidRDefault="005D6012">
      <w:pPr>
        <w:spacing w:before="240" w:line="480" w:lineRule="auto"/>
        <w:jc w:val="both"/>
        <w:rPr>
          <w:rFonts w:ascii="Times New Roman" w:hAnsi="Times New Roman" w:cs="Times New Roman"/>
        </w:rPr>
      </w:pPr>
      <w:r w:rsidRPr="00B245D0">
        <w:rPr>
          <w:rFonts w:ascii="Times New Roman" w:hAnsi="Times New Roman" w:cs="Times New Roman"/>
        </w:rPr>
        <w:t xml:space="preserve">Figure 2: Effect of seed priming and foliar treatment of melatonin on (a) number of leaves </w:t>
      </w:r>
      <w:r w:rsidR="003224C0" w:rsidRPr="00B245D0">
        <w:rPr>
          <w:rFonts w:ascii="Times New Roman" w:hAnsi="Times New Roman" w:cs="Times New Roman"/>
        </w:rPr>
        <w:t xml:space="preserve">and </w:t>
      </w:r>
      <w:r w:rsidRPr="00B245D0">
        <w:rPr>
          <w:rFonts w:ascii="Times New Roman" w:hAnsi="Times New Roman" w:cs="Times New Roman"/>
        </w:rPr>
        <w:t xml:space="preserve">(b) number of </w:t>
      </w:r>
      <w:proofErr w:type="gramStart"/>
      <w:r w:rsidRPr="00B245D0">
        <w:rPr>
          <w:rFonts w:ascii="Times New Roman" w:hAnsi="Times New Roman" w:cs="Times New Roman"/>
        </w:rPr>
        <w:t>internodes  of</w:t>
      </w:r>
      <w:proofErr w:type="gramEnd"/>
      <w:r w:rsidRPr="00B245D0">
        <w:rPr>
          <w:rFonts w:ascii="Times New Roman" w:hAnsi="Times New Roman" w:cs="Times New Roman"/>
        </w:rPr>
        <w:t xml:space="preserve"> 40, 70 and 100 days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5C318B9E" w14:textId="77777777" w:rsidR="005D6012" w:rsidRPr="00B245D0" w:rsidRDefault="005D6012">
      <w:pPr>
        <w:spacing w:after="0" w:line="480" w:lineRule="auto"/>
        <w:jc w:val="both"/>
        <w:rPr>
          <w:rFonts w:ascii="Times New Roman" w:eastAsia="Times New Roman" w:hAnsi="Times New Roman" w:cs="Times New Roman"/>
        </w:rPr>
      </w:pPr>
    </w:p>
    <w:p w14:paraId="73C60D0E" w14:textId="77777777" w:rsidR="005D6012" w:rsidRPr="00B245D0" w:rsidRDefault="005D6012">
      <w:pPr>
        <w:spacing w:after="0" w:line="480" w:lineRule="auto"/>
        <w:jc w:val="both"/>
        <w:rPr>
          <w:rFonts w:ascii="Times New Roman" w:eastAsia="Times New Roman" w:hAnsi="Times New Roman" w:cs="Times New Roman"/>
        </w:rPr>
      </w:pPr>
    </w:p>
    <w:p w14:paraId="43422927" w14:textId="2D9FC300" w:rsidR="005D6012" w:rsidRPr="00B245D0" w:rsidRDefault="000E7BAC">
      <w:pPr>
        <w:spacing w:after="0" w:line="480" w:lineRule="auto"/>
        <w:jc w:val="both"/>
        <w:rPr>
          <w:rFonts w:ascii="Times New Roman" w:hAnsi="Times New Roman" w:cs="Times New Roman"/>
          <w:b/>
        </w:rPr>
      </w:pPr>
      <w:r w:rsidRPr="00B245D0">
        <w:rPr>
          <w:rFonts w:ascii="Times New Roman" w:hAnsi="Times New Roman" w:cs="Times New Roman"/>
        </w:rPr>
        <w:t xml:space="preserve">   </w:t>
      </w:r>
      <w:r w:rsidR="005D6012" w:rsidRPr="00B245D0">
        <w:rPr>
          <w:rFonts w:ascii="Times New Roman" w:eastAsia="Times New Roman" w:hAnsi="Times New Roman" w:cs="Times New Roman"/>
        </w:rPr>
        <w:t>A decrease in the number of internodes was observed in the plants irrigated by wastewater in comparison to plants under control conditions. The results show that melatonin treatment is effective in increasing the number of internodes in plant under wastewater stress. The highest increase was recorded with seed priming treatment of melatonin. Foliar treatment and combined treatment</w:t>
      </w:r>
      <w:r w:rsidR="001709A4">
        <w:rPr>
          <w:rFonts w:ascii="Times New Roman" w:eastAsia="Times New Roman" w:hAnsi="Times New Roman" w:cs="Times New Roman"/>
        </w:rPr>
        <w:t xml:space="preserve"> </w:t>
      </w:r>
      <w:r w:rsidR="005D6012" w:rsidRPr="00B245D0">
        <w:rPr>
          <w:rFonts w:ascii="Times New Roman" w:eastAsia="Times New Roman" w:hAnsi="Times New Roman" w:cs="Times New Roman"/>
        </w:rPr>
        <w:t xml:space="preserve">(seed priming and </w:t>
      </w:r>
      <w:proofErr w:type="gramStart"/>
      <w:r w:rsidR="005D6012" w:rsidRPr="00B245D0">
        <w:rPr>
          <w:rFonts w:ascii="Times New Roman" w:eastAsia="Times New Roman" w:hAnsi="Times New Roman" w:cs="Times New Roman"/>
        </w:rPr>
        <w:t>foliar )</w:t>
      </w:r>
      <w:proofErr w:type="gramEnd"/>
      <w:r w:rsidR="005D6012" w:rsidRPr="00B245D0">
        <w:rPr>
          <w:rFonts w:ascii="Times New Roman" w:eastAsia="Times New Roman" w:hAnsi="Times New Roman" w:cs="Times New Roman"/>
        </w:rPr>
        <w:t xml:space="preserve"> also showed good results in this parameter. However</w:t>
      </w:r>
      <w:r w:rsidR="009C4724">
        <w:rPr>
          <w:rFonts w:ascii="Times New Roman" w:eastAsia="Times New Roman" w:hAnsi="Times New Roman" w:cs="Times New Roman"/>
        </w:rPr>
        <w:t>,</w:t>
      </w:r>
      <w:r w:rsidR="005D6012" w:rsidRPr="00B245D0">
        <w:rPr>
          <w:rFonts w:ascii="Times New Roman" w:eastAsia="Times New Roman" w:hAnsi="Times New Roman" w:cs="Times New Roman"/>
        </w:rPr>
        <w:t xml:space="preserve"> the highest number of internodes were recorded in plants under combined </w:t>
      </w:r>
      <w:proofErr w:type="gramStart"/>
      <w:r w:rsidR="005D6012" w:rsidRPr="00B245D0">
        <w:rPr>
          <w:rFonts w:ascii="Times New Roman" w:eastAsia="Times New Roman" w:hAnsi="Times New Roman" w:cs="Times New Roman"/>
        </w:rPr>
        <w:t>treatment(</w:t>
      </w:r>
      <w:proofErr w:type="gramEnd"/>
      <w:r w:rsidR="005D6012" w:rsidRPr="00B245D0">
        <w:rPr>
          <w:rFonts w:ascii="Times New Roman" w:eastAsia="Times New Roman" w:hAnsi="Times New Roman" w:cs="Times New Roman"/>
        </w:rPr>
        <w:t>seed priming and foliar) of melatonin.</w:t>
      </w:r>
      <w:r w:rsidR="005D6012" w:rsidRPr="00B245D0">
        <w:rPr>
          <w:rFonts w:ascii="Times New Roman" w:hAnsi="Times New Roman" w:cs="Times New Roman"/>
          <w:b/>
        </w:rPr>
        <w:t xml:space="preserve">  </w:t>
      </w:r>
    </w:p>
    <w:p w14:paraId="7FF0397F" w14:textId="77777777" w:rsidR="005D6012" w:rsidRPr="00B245D0" w:rsidRDefault="005D6012">
      <w:pPr>
        <w:spacing w:after="0" w:line="480" w:lineRule="auto"/>
        <w:jc w:val="both"/>
        <w:rPr>
          <w:rFonts w:ascii="Times New Roman" w:hAnsi="Times New Roman" w:cs="Times New Roman"/>
          <w:b/>
        </w:rPr>
      </w:pPr>
    </w:p>
    <w:p w14:paraId="36B257B9" w14:textId="0F0493D9" w:rsidR="00D136C8" w:rsidRPr="00B245D0" w:rsidRDefault="00A45863">
      <w:pPr>
        <w:spacing w:after="0" w:line="480" w:lineRule="auto"/>
        <w:jc w:val="both"/>
        <w:rPr>
          <w:rFonts w:ascii="Times New Roman" w:hAnsi="Times New Roman" w:cs="Times New Roman"/>
        </w:rPr>
      </w:pPr>
      <w:r w:rsidRPr="00B245D0">
        <w:rPr>
          <w:rFonts w:ascii="Times New Roman" w:hAnsi="Times New Roman" w:cs="Times New Roman"/>
        </w:rPr>
        <w:t xml:space="preserve">3.3 </w:t>
      </w:r>
      <w:r w:rsidR="005D6012" w:rsidRPr="00B245D0">
        <w:rPr>
          <w:rFonts w:ascii="Times New Roman" w:hAnsi="Times New Roman" w:cs="Times New Roman"/>
        </w:rPr>
        <w:t>Fresh weight and dry weight</w:t>
      </w:r>
    </w:p>
    <w:p w14:paraId="4F9FD5CB" w14:textId="77777777" w:rsidR="00D136C8" w:rsidRPr="00B245D0" w:rsidRDefault="00D136C8">
      <w:pPr>
        <w:spacing w:after="0" w:line="480" w:lineRule="auto"/>
        <w:jc w:val="both"/>
        <w:rPr>
          <w:rFonts w:ascii="Times New Roman" w:hAnsi="Times New Roman" w:cs="Times New Roman"/>
        </w:rPr>
      </w:pPr>
    </w:p>
    <w:p w14:paraId="2255770B" w14:textId="1816498F" w:rsidR="00F3499A" w:rsidRPr="00B245D0" w:rsidRDefault="005D6012">
      <w:pPr>
        <w:spacing w:after="0" w:line="480" w:lineRule="auto"/>
        <w:jc w:val="both"/>
        <w:rPr>
          <w:rFonts w:ascii="Times New Roman" w:hAnsi="Times New Roman" w:cs="Times New Roman"/>
        </w:rPr>
      </w:pPr>
      <w:r w:rsidRPr="00B245D0">
        <w:rPr>
          <w:rFonts w:ascii="Times New Roman" w:hAnsi="Times New Roman" w:cs="Times New Roman"/>
        </w:rPr>
        <w:t>T</w:t>
      </w:r>
      <w:r w:rsidR="00084BAC" w:rsidRPr="00B245D0">
        <w:rPr>
          <w:rFonts w:ascii="Times New Roman" w:hAnsi="Times New Roman" w:cs="Times New Roman"/>
        </w:rPr>
        <w:t>he</w:t>
      </w:r>
      <w:r w:rsidR="009F28C4" w:rsidRPr="00B245D0">
        <w:rPr>
          <w:rFonts w:ascii="Times New Roman" w:hAnsi="Times New Roman" w:cs="Times New Roman"/>
        </w:rPr>
        <w:t xml:space="preserve"> </w:t>
      </w:r>
      <w:r w:rsidR="00F3499A" w:rsidRPr="00B245D0">
        <w:rPr>
          <w:rFonts w:ascii="Times New Roman" w:hAnsi="Times New Roman" w:cs="Times New Roman"/>
        </w:rPr>
        <w:t>maximum fresh weight was observed in</w:t>
      </w:r>
      <w:r w:rsidR="00084BAC" w:rsidRPr="00B245D0">
        <w:rPr>
          <w:rFonts w:ascii="Times New Roman" w:hAnsi="Times New Roman" w:cs="Times New Roman"/>
        </w:rPr>
        <w:t xml:space="preserve"> plants</w:t>
      </w:r>
      <w:r w:rsidR="00F3499A" w:rsidRPr="00B245D0">
        <w:rPr>
          <w:rFonts w:ascii="Times New Roman" w:hAnsi="Times New Roman" w:cs="Times New Roman"/>
        </w:rPr>
        <w:t xml:space="preserve"> </w:t>
      </w:r>
      <w:r w:rsidR="0083018E" w:rsidRPr="00B245D0">
        <w:rPr>
          <w:rFonts w:ascii="Times New Roman" w:eastAsia="Times New Roman" w:hAnsi="Times New Roman" w:cs="Times New Roman"/>
        </w:rPr>
        <w:t>with</w:t>
      </w:r>
      <w:r w:rsidR="0083018E" w:rsidRPr="00B245D0">
        <w:rPr>
          <w:rFonts w:ascii="Times New Roman" w:hAnsi="Times New Roman" w:cs="Times New Roman"/>
          <w:vertAlign w:val="subscript"/>
        </w:rPr>
        <w:t xml:space="preserve"> </w:t>
      </w:r>
      <w:r w:rsidR="0083018E" w:rsidRPr="00B245D0">
        <w:rPr>
          <w:rFonts w:ascii="Times New Roman" w:hAnsi="Times New Roman" w:cs="Times New Roman"/>
        </w:rPr>
        <w:t xml:space="preserve">co-application of </w:t>
      </w:r>
      <w:proofErr w:type="gramStart"/>
      <w:r w:rsidRPr="00B245D0">
        <w:rPr>
          <w:rFonts w:ascii="Times New Roman" w:hAnsi="Times New Roman" w:cs="Times New Roman"/>
          <w:color w:val="262626" w:themeColor="text1" w:themeTint="D9"/>
        </w:rPr>
        <w:t>m</w:t>
      </w:r>
      <w:r w:rsidR="00A74CA7" w:rsidRPr="00B245D0">
        <w:rPr>
          <w:rFonts w:ascii="Times New Roman" w:hAnsi="Times New Roman" w:cs="Times New Roman"/>
          <w:color w:val="262626" w:themeColor="text1" w:themeTint="D9"/>
        </w:rPr>
        <w:t>elatonin(</w:t>
      </w:r>
      <w:proofErr w:type="gramEnd"/>
      <w:r w:rsidR="00A74CA7" w:rsidRPr="00B245D0">
        <w:rPr>
          <w:rFonts w:ascii="Times New Roman" w:hAnsi="Times New Roman" w:cs="Times New Roman"/>
          <w:color w:val="262626" w:themeColor="text1" w:themeTint="D9"/>
        </w:rPr>
        <w:t>seed priming+ f</w:t>
      </w:r>
      <w:r w:rsidR="0083018E" w:rsidRPr="00B245D0">
        <w:rPr>
          <w:rFonts w:ascii="Times New Roman" w:hAnsi="Times New Roman" w:cs="Times New Roman"/>
          <w:color w:val="262626" w:themeColor="text1" w:themeTint="D9"/>
        </w:rPr>
        <w:t>oliar spray)</w:t>
      </w:r>
      <w:r w:rsidR="00A910BD" w:rsidRPr="00B245D0">
        <w:rPr>
          <w:rFonts w:ascii="Times New Roman" w:hAnsi="Times New Roman" w:cs="Times New Roman"/>
          <w:color w:val="262626" w:themeColor="text1" w:themeTint="D9"/>
        </w:rPr>
        <w:t>.</w:t>
      </w:r>
      <w:r w:rsidR="009C4724">
        <w:rPr>
          <w:rFonts w:ascii="Times New Roman" w:hAnsi="Times New Roman" w:cs="Times New Roman"/>
          <w:color w:val="262626" w:themeColor="text1" w:themeTint="D9"/>
        </w:rPr>
        <w:t xml:space="preserve"> </w:t>
      </w:r>
      <w:r w:rsidR="008A0CE3" w:rsidRPr="00B245D0">
        <w:rPr>
          <w:rFonts w:ascii="Times New Roman" w:hAnsi="Times New Roman" w:cs="Times New Roman"/>
          <w:color w:val="262626" w:themeColor="text1" w:themeTint="D9"/>
        </w:rPr>
        <w:t>The plants under irriga</w:t>
      </w:r>
      <w:r w:rsidR="005B3712" w:rsidRPr="00B245D0">
        <w:rPr>
          <w:rFonts w:ascii="Times New Roman" w:hAnsi="Times New Roman" w:cs="Times New Roman"/>
          <w:color w:val="262626" w:themeColor="text1" w:themeTint="D9"/>
        </w:rPr>
        <w:t>tion with wastewater reco</w:t>
      </w:r>
      <w:r w:rsidR="0027335B" w:rsidRPr="00B245D0">
        <w:rPr>
          <w:rFonts w:ascii="Times New Roman" w:hAnsi="Times New Roman" w:cs="Times New Roman"/>
          <w:color w:val="262626" w:themeColor="text1" w:themeTint="D9"/>
        </w:rPr>
        <w:t>r</w:t>
      </w:r>
      <w:r w:rsidR="005B3712" w:rsidRPr="00B245D0">
        <w:rPr>
          <w:rFonts w:ascii="Times New Roman" w:hAnsi="Times New Roman" w:cs="Times New Roman"/>
          <w:color w:val="262626" w:themeColor="text1" w:themeTint="D9"/>
        </w:rPr>
        <w:t>ded a significant increase in the fresh weight</w:t>
      </w:r>
      <w:r w:rsidRPr="00B245D0">
        <w:rPr>
          <w:rFonts w:ascii="Times New Roman" w:hAnsi="Times New Roman" w:cs="Times New Roman"/>
          <w:color w:val="262626" w:themeColor="text1" w:themeTint="D9"/>
        </w:rPr>
        <w:t xml:space="preserve"> by m</w:t>
      </w:r>
      <w:r w:rsidR="00A25362" w:rsidRPr="00B245D0">
        <w:rPr>
          <w:rFonts w:ascii="Times New Roman" w:hAnsi="Times New Roman" w:cs="Times New Roman"/>
          <w:color w:val="262626" w:themeColor="text1" w:themeTint="D9"/>
        </w:rPr>
        <w:t>elatonin treatment.</w:t>
      </w:r>
      <w:r w:rsidR="00FF21EA" w:rsidRPr="00B245D0">
        <w:rPr>
          <w:rFonts w:ascii="Times New Roman" w:hAnsi="Times New Roman" w:cs="Times New Roman"/>
          <w:color w:val="262626" w:themeColor="text1" w:themeTint="D9"/>
        </w:rPr>
        <w:t xml:space="preserve"> The highest increase was o</w:t>
      </w:r>
      <w:r w:rsidR="00A74CA7" w:rsidRPr="00B245D0">
        <w:rPr>
          <w:rFonts w:ascii="Times New Roman" w:hAnsi="Times New Roman" w:cs="Times New Roman"/>
          <w:color w:val="262626" w:themeColor="text1" w:themeTint="D9"/>
        </w:rPr>
        <w:t>bserved by foliar treatment of m</w:t>
      </w:r>
      <w:r w:rsidR="00FF21EA" w:rsidRPr="00B245D0">
        <w:rPr>
          <w:rFonts w:ascii="Times New Roman" w:hAnsi="Times New Roman" w:cs="Times New Roman"/>
          <w:color w:val="262626" w:themeColor="text1" w:themeTint="D9"/>
        </w:rPr>
        <w:t>elatonin</w:t>
      </w:r>
      <w:r w:rsidR="001A0A01" w:rsidRPr="00B245D0">
        <w:rPr>
          <w:rFonts w:ascii="Times New Roman" w:hAnsi="Times New Roman" w:cs="Times New Roman"/>
          <w:color w:val="262626" w:themeColor="text1" w:themeTint="D9"/>
        </w:rPr>
        <w:t xml:space="preserve">. A parallel observation was made in </w:t>
      </w:r>
      <w:r w:rsidR="001A0A01" w:rsidRPr="00B245D0">
        <w:rPr>
          <w:rFonts w:ascii="Times New Roman" w:hAnsi="Times New Roman" w:cs="Times New Roman"/>
          <w:i/>
          <w:color w:val="262626" w:themeColor="text1" w:themeTint="D9"/>
        </w:rPr>
        <w:t xml:space="preserve">Brassica </w:t>
      </w:r>
      <w:proofErr w:type="spellStart"/>
      <w:proofErr w:type="gramStart"/>
      <w:r w:rsidR="001A0A01" w:rsidRPr="00B245D0">
        <w:rPr>
          <w:rFonts w:ascii="Times New Roman" w:hAnsi="Times New Roman" w:cs="Times New Roman"/>
          <w:i/>
          <w:color w:val="262626" w:themeColor="text1" w:themeTint="D9"/>
        </w:rPr>
        <w:t>napa</w:t>
      </w:r>
      <w:proofErr w:type="spellEnd"/>
      <w:r w:rsidR="001A0A01" w:rsidRPr="00B245D0">
        <w:rPr>
          <w:rFonts w:ascii="Times New Roman" w:hAnsi="Times New Roman" w:cs="Times New Roman"/>
          <w:color w:val="262626" w:themeColor="text1" w:themeTint="D9"/>
        </w:rPr>
        <w:t xml:space="preserve">  under</w:t>
      </w:r>
      <w:proofErr w:type="gramEnd"/>
      <w:r w:rsidR="001A0A01" w:rsidRPr="00B245D0">
        <w:rPr>
          <w:rFonts w:ascii="Times New Roman" w:hAnsi="Times New Roman" w:cs="Times New Roman"/>
          <w:color w:val="262626" w:themeColor="text1" w:themeTint="D9"/>
        </w:rPr>
        <w:t xml:space="preserve"> cobalt stress by Ali et al.,2023</w:t>
      </w:r>
      <w:r w:rsidR="00A74CA7" w:rsidRPr="00B245D0">
        <w:rPr>
          <w:rFonts w:ascii="Times New Roman" w:hAnsi="Times New Roman" w:cs="Times New Roman"/>
          <w:color w:val="262626" w:themeColor="text1" w:themeTint="D9"/>
        </w:rPr>
        <w:t>[12]</w:t>
      </w:r>
      <w:r w:rsidR="001A0A01" w:rsidRPr="00B245D0">
        <w:rPr>
          <w:rFonts w:ascii="Times New Roman" w:hAnsi="Times New Roman" w:cs="Times New Roman"/>
          <w:color w:val="262626" w:themeColor="text1" w:themeTint="D9"/>
        </w:rPr>
        <w:t xml:space="preserve"> that</w:t>
      </w:r>
      <w:r w:rsidRPr="00B245D0">
        <w:rPr>
          <w:rFonts w:ascii="Times New Roman" w:hAnsi="Times New Roman" w:cs="Times New Roman"/>
        </w:rPr>
        <w:t xml:space="preserve"> exogenous applied MT</w:t>
      </w:r>
      <w:r w:rsidR="001A0A01" w:rsidRPr="00B245D0">
        <w:rPr>
          <w:rFonts w:ascii="Times New Roman" w:hAnsi="Times New Roman" w:cs="Times New Roman"/>
          <w:color w:val="262626" w:themeColor="text1" w:themeTint="D9"/>
        </w:rPr>
        <w:t xml:space="preserve"> </w:t>
      </w:r>
      <w:r w:rsidR="001A0A01" w:rsidRPr="00B245D0">
        <w:rPr>
          <w:rFonts w:ascii="Times New Roman" w:hAnsi="Times New Roman" w:cs="Times New Roman"/>
        </w:rPr>
        <w:t xml:space="preserve">notably at 100 µM MT dramatically increased leaf fresh/dry weight and root fresh/dry weight by (18/14%) and (25/23%) respectively. </w:t>
      </w:r>
    </w:p>
    <w:p w14:paraId="169855CF" w14:textId="0C8A383E" w:rsidR="005D6012" w:rsidRPr="00B245D0" w:rsidRDefault="005D6012">
      <w:pPr>
        <w:spacing w:after="0" w:line="480" w:lineRule="auto"/>
        <w:jc w:val="both"/>
        <w:rPr>
          <w:rFonts w:ascii="Times New Roman" w:hAnsi="Times New Roman" w:cs="Times New Roman"/>
          <w:b/>
        </w:rPr>
      </w:pPr>
      <w:r w:rsidRPr="00B245D0">
        <w:rPr>
          <w:rFonts w:ascii="Times New Roman" w:hAnsi="Times New Roman" w:cs="Times New Roman"/>
          <w:noProof/>
        </w:rPr>
        <w:drawing>
          <wp:inline distT="0" distB="0" distL="0" distR="0" wp14:anchorId="5FF4C424" wp14:editId="7D9ED4BC">
            <wp:extent cx="2904134" cy="2501798"/>
            <wp:effectExtent l="0" t="0" r="10795" b="13335"/>
            <wp:docPr id="14" name="Chart 14">
              <a:extLst xmlns:a="http://schemas.openxmlformats.org/drawingml/2006/main">
                <a:ext uri="{FF2B5EF4-FFF2-40B4-BE49-F238E27FC236}">
                  <a16:creationId xmlns:a16="http://schemas.microsoft.com/office/drawing/2014/main" id="{1F5A5A4B-4D87-11D5-493C-40341573B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245D0">
        <w:rPr>
          <w:rFonts w:ascii="Times New Roman" w:hAnsi="Times New Roman" w:cs="Times New Roman"/>
          <w:b/>
        </w:rPr>
        <w:t xml:space="preserve"> </w:t>
      </w:r>
      <w:r w:rsidR="003224C0" w:rsidRPr="00B245D0">
        <w:rPr>
          <w:rFonts w:ascii="Times New Roman" w:hAnsi="Times New Roman" w:cs="Times New Roman"/>
          <w:b/>
        </w:rPr>
        <w:t xml:space="preserve">   </w:t>
      </w:r>
      <w:r w:rsidRPr="00B245D0">
        <w:rPr>
          <w:rFonts w:ascii="Times New Roman" w:hAnsi="Times New Roman" w:cs="Times New Roman"/>
          <w:b/>
        </w:rPr>
        <w:t xml:space="preserve"> </w:t>
      </w:r>
      <w:r w:rsidRPr="00B245D0">
        <w:rPr>
          <w:rFonts w:ascii="Times New Roman" w:hAnsi="Times New Roman" w:cs="Times New Roman"/>
          <w:noProof/>
        </w:rPr>
        <w:drawing>
          <wp:inline distT="0" distB="0" distL="0" distR="0" wp14:anchorId="2E5850B7" wp14:editId="0D299CC1">
            <wp:extent cx="2750024" cy="2497541"/>
            <wp:effectExtent l="0" t="0" r="12700" b="17145"/>
            <wp:docPr id="15" name="Chart 15">
              <a:extLst xmlns:a="http://schemas.openxmlformats.org/drawingml/2006/main">
                <a:ext uri="{FF2B5EF4-FFF2-40B4-BE49-F238E27FC236}">
                  <a16:creationId xmlns:a16="http://schemas.microsoft.com/office/drawing/2014/main" id="{66EB8D46-2B2F-B12D-3305-D836C3B37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C6AA40" w14:textId="2A10AA06" w:rsidR="005D6012" w:rsidRPr="00B245D0" w:rsidRDefault="00BD1ADD">
      <w:pPr>
        <w:spacing w:before="240" w:line="480" w:lineRule="auto"/>
        <w:jc w:val="both"/>
        <w:rPr>
          <w:rFonts w:ascii="Times New Roman" w:hAnsi="Times New Roman" w:cs="Times New Roman"/>
        </w:rPr>
      </w:pPr>
      <w:r w:rsidRPr="00B245D0">
        <w:rPr>
          <w:rFonts w:ascii="Times New Roman" w:hAnsi="Times New Roman" w:cs="Times New Roman"/>
        </w:rPr>
        <w:t xml:space="preserve">Figure 3: Effect of seed priming and foliar treatment of melatonin on (a) fresh weight </w:t>
      </w:r>
      <w:proofErr w:type="gramStart"/>
      <w:r w:rsidRPr="00B245D0">
        <w:rPr>
          <w:rFonts w:ascii="Times New Roman" w:hAnsi="Times New Roman" w:cs="Times New Roman"/>
        </w:rPr>
        <w:t>and  (</w:t>
      </w:r>
      <w:proofErr w:type="gramEnd"/>
      <w:r w:rsidRPr="00B245D0">
        <w:rPr>
          <w:rFonts w:ascii="Times New Roman" w:hAnsi="Times New Roman" w:cs="Times New Roman"/>
        </w:rPr>
        <w:t>b)dry weight  of 40, 70 and 100 days mustard grown in wastewater.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w:t>
      </w:r>
      <w:r w:rsidRPr="00DB14A7">
        <w:rPr>
          <w:rFonts w:ascii="Times New Roman" w:hAnsi="Times New Roman" w:cs="Times New Roman"/>
          <w:highlight w:val="yellow"/>
        </w:rPr>
        <w:t xml:space="preserve">indicate </w:t>
      </w:r>
      <w:r w:rsidR="005F6219" w:rsidRPr="00DB14A7">
        <w:rPr>
          <w:rFonts w:ascii="Times New Roman" w:hAnsi="Times New Roman" w:cs="Times New Roman"/>
          <w:highlight w:val="yellow"/>
        </w:rPr>
        <w:t xml:space="preserve">the </w:t>
      </w:r>
      <w:r w:rsidRPr="00DB14A7">
        <w:rPr>
          <w:rFonts w:ascii="Times New Roman" w:hAnsi="Times New Roman" w:cs="Times New Roman"/>
          <w:highlight w:val="yellow"/>
        </w:rPr>
        <w:t>statistical diffe</w:t>
      </w:r>
      <w:r w:rsidRPr="00B245D0">
        <w:rPr>
          <w:rFonts w:ascii="Times New Roman" w:hAnsi="Times New Roman" w:cs="Times New Roman"/>
        </w:rPr>
        <w:t>rence from control in accordance with Tukey’s HSD test.</w:t>
      </w:r>
    </w:p>
    <w:p w14:paraId="7B7E327C" w14:textId="77777777" w:rsidR="005D6012" w:rsidRPr="00B245D0" w:rsidRDefault="005D6012">
      <w:pPr>
        <w:spacing w:before="240" w:line="480" w:lineRule="auto"/>
        <w:jc w:val="both"/>
        <w:rPr>
          <w:rFonts w:ascii="Times New Roman" w:hAnsi="Times New Roman" w:cs="Times New Roman"/>
          <w:b/>
        </w:rPr>
      </w:pPr>
    </w:p>
    <w:p w14:paraId="3363CC10" w14:textId="77777777" w:rsidR="005D6012" w:rsidRPr="00B245D0" w:rsidRDefault="005D6012">
      <w:pPr>
        <w:spacing w:before="240" w:line="480" w:lineRule="auto"/>
        <w:jc w:val="both"/>
        <w:rPr>
          <w:rFonts w:ascii="Times New Roman" w:hAnsi="Times New Roman" w:cs="Times New Roman"/>
          <w:b/>
        </w:rPr>
      </w:pPr>
    </w:p>
    <w:p w14:paraId="1A8FA848" w14:textId="77777777" w:rsidR="00824FCE" w:rsidRPr="00B245D0" w:rsidRDefault="00824FCE">
      <w:pPr>
        <w:spacing w:after="0" w:line="480" w:lineRule="auto"/>
        <w:jc w:val="both"/>
        <w:rPr>
          <w:rFonts w:ascii="Times New Roman" w:hAnsi="Times New Roman" w:cs="Times New Roman"/>
        </w:rPr>
      </w:pPr>
    </w:p>
    <w:p w14:paraId="27622131" w14:textId="5C576F0F" w:rsidR="008A72F4" w:rsidRPr="00B245D0" w:rsidRDefault="005D6012">
      <w:pPr>
        <w:spacing w:after="0" w:line="480" w:lineRule="auto"/>
        <w:jc w:val="both"/>
        <w:rPr>
          <w:rFonts w:ascii="Times New Roman" w:eastAsia="Times New Roman" w:hAnsi="Times New Roman" w:cs="Times New Roman"/>
        </w:rPr>
      </w:pPr>
      <w:r w:rsidRPr="00B245D0">
        <w:rPr>
          <w:rFonts w:ascii="Times New Roman" w:hAnsi="Times New Roman" w:cs="Times New Roman"/>
        </w:rPr>
        <w:t>The</w:t>
      </w:r>
      <w:r w:rsidR="007C590B" w:rsidRPr="00B245D0">
        <w:rPr>
          <w:rFonts w:ascii="Times New Roman" w:hAnsi="Times New Roman" w:cs="Times New Roman"/>
        </w:rPr>
        <w:t xml:space="preserve"> highest dry weight was recorded in plants with co-application of melatonin in form of seed priming and foliar spray at 40, 70</w:t>
      </w:r>
      <w:r w:rsidR="00824FCE" w:rsidRPr="00B245D0">
        <w:rPr>
          <w:rFonts w:ascii="Times New Roman" w:hAnsi="Times New Roman" w:cs="Times New Roman"/>
        </w:rPr>
        <w:t xml:space="preserve"> </w:t>
      </w:r>
      <w:r w:rsidR="007C590B" w:rsidRPr="00B245D0">
        <w:rPr>
          <w:rFonts w:ascii="Times New Roman" w:hAnsi="Times New Roman" w:cs="Times New Roman"/>
        </w:rPr>
        <w:t>and 100 DAS</w:t>
      </w:r>
      <w:r w:rsidR="00762810" w:rsidRPr="00B245D0">
        <w:rPr>
          <w:rFonts w:ascii="Times New Roman" w:hAnsi="Times New Roman" w:cs="Times New Roman"/>
        </w:rPr>
        <w:t xml:space="preserve"> </w:t>
      </w:r>
      <w:r w:rsidR="00EA0CF8" w:rsidRPr="00B245D0">
        <w:rPr>
          <w:rFonts w:ascii="Times New Roman" w:hAnsi="Times New Roman" w:cs="Times New Roman"/>
        </w:rPr>
        <w:t>followed by plants under foliar</w:t>
      </w:r>
      <w:r w:rsidR="007C590B" w:rsidRPr="00B245D0">
        <w:rPr>
          <w:rFonts w:ascii="Times New Roman" w:hAnsi="Times New Roman" w:cs="Times New Roman"/>
        </w:rPr>
        <w:t xml:space="preserve"> treatment of melatonin. Plants irrigated by contaminated water showed least dry weight but </w:t>
      </w:r>
      <w:r w:rsidR="00762810" w:rsidRPr="00B245D0">
        <w:rPr>
          <w:rFonts w:ascii="Times New Roman" w:hAnsi="Times New Roman" w:cs="Times New Roman"/>
        </w:rPr>
        <w:t>it</w:t>
      </w:r>
      <w:r w:rsidR="007C590B" w:rsidRPr="00B245D0">
        <w:rPr>
          <w:rFonts w:ascii="Times New Roman" w:hAnsi="Times New Roman" w:cs="Times New Roman"/>
        </w:rPr>
        <w:t xml:space="preserve"> increased significantly with</w:t>
      </w:r>
      <w:r w:rsidR="00C23117" w:rsidRPr="00B245D0">
        <w:rPr>
          <w:rFonts w:ascii="Times New Roman" w:hAnsi="Times New Roman" w:cs="Times New Roman"/>
        </w:rPr>
        <w:t xml:space="preserve"> foliar treatment of melatonin.</w:t>
      </w:r>
      <w:r w:rsidRPr="00B245D0">
        <w:rPr>
          <w:rFonts w:ascii="Times New Roman" w:hAnsi="Times New Roman" w:cs="Times New Roman"/>
        </w:rPr>
        <w:t xml:space="preserve"> </w:t>
      </w:r>
      <w:r w:rsidR="00762810" w:rsidRPr="00B245D0">
        <w:rPr>
          <w:rFonts w:ascii="Times New Roman" w:hAnsi="Times New Roman" w:cs="Times New Roman"/>
        </w:rPr>
        <w:t>Whereas</w:t>
      </w:r>
      <w:r w:rsidR="00EA0CF8" w:rsidRPr="00B245D0">
        <w:rPr>
          <w:rFonts w:ascii="Times New Roman" w:hAnsi="Times New Roman" w:cs="Times New Roman"/>
        </w:rPr>
        <w:t xml:space="preserve"> </w:t>
      </w:r>
      <w:r w:rsidR="00762810" w:rsidRPr="00B245D0">
        <w:rPr>
          <w:rFonts w:ascii="Times New Roman" w:hAnsi="Times New Roman" w:cs="Times New Roman"/>
        </w:rPr>
        <w:t>co-application of</w:t>
      </w:r>
      <w:r w:rsidRPr="00B245D0">
        <w:rPr>
          <w:rFonts w:ascii="Times New Roman" w:hAnsi="Times New Roman" w:cs="Times New Roman"/>
        </w:rPr>
        <w:t xml:space="preserve"> melatonin in form of seed prim</w:t>
      </w:r>
      <w:r w:rsidR="00762810" w:rsidRPr="00B245D0">
        <w:rPr>
          <w:rFonts w:ascii="Times New Roman" w:hAnsi="Times New Roman" w:cs="Times New Roman"/>
        </w:rPr>
        <w:t xml:space="preserve">ing and foliar spray was found to be ineffective for dry weight viz a viz plants irrigated by contaminated water. </w:t>
      </w:r>
      <w:r w:rsidR="00EA0CF8" w:rsidRPr="00B245D0">
        <w:rPr>
          <w:rFonts w:ascii="Times New Roman" w:eastAsia="Times New Roman" w:hAnsi="Times New Roman" w:cs="Times New Roman"/>
        </w:rPr>
        <w:t xml:space="preserve">A similar result was drawn by </w:t>
      </w:r>
      <w:r w:rsidR="00EA0CF8" w:rsidRPr="00B245D0">
        <w:rPr>
          <w:rFonts w:ascii="Times New Roman" w:eastAsia="Times New Roman" w:hAnsi="Times New Roman" w:cs="Times New Roman"/>
          <w:bCs/>
        </w:rPr>
        <w:t>Wang et al</w:t>
      </w:r>
      <w:r w:rsidR="00EA0CF8" w:rsidRPr="00B245D0">
        <w:rPr>
          <w:rFonts w:ascii="Times New Roman" w:eastAsia="Times New Roman" w:hAnsi="Times New Roman" w:cs="Times New Roman"/>
        </w:rPr>
        <w:t>.,</w:t>
      </w:r>
      <w:r w:rsidR="00BD1ADD" w:rsidRPr="00B245D0">
        <w:rPr>
          <w:rFonts w:ascii="Times New Roman" w:eastAsia="Times New Roman" w:hAnsi="Times New Roman" w:cs="Times New Roman"/>
        </w:rPr>
        <w:t xml:space="preserve"> </w:t>
      </w:r>
      <w:r w:rsidR="00EA0CF8" w:rsidRPr="00B245D0">
        <w:rPr>
          <w:rFonts w:ascii="Times New Roman" w:eastAsia="Times New Roman" w:hAnsi="Times New Roman" w:cs="Times New Roman"/>
        </w:rPr>
        <w:t>(</w:t>
      </w:r>
      <w:proofErr w:type="gramStart"/>
      <w:r w:rsidR="00EA0CF8" w:rsidRPr="00B245D0">
        <w:rPr>
          <w:rFonts w:ascii="Times New Roman" w:eastAsia="Times New Roman" w:hAnsi="Times New Roman" w:cs="Times New Roman"/>
        </w:rPr>
        <w:t>2022)</w:t>
      </w:r>
      <w:r w:rsidR="00A74CA7" w:rsidRPr="00B245D0">
        <w:rPr>
          <w:rFonts w:ascii="Times New Roman" w:eastAsia="Times New Roman" w:hAnsi="Times New Roman" w:cs="Times New Roman"/>
        </w:rPr>
        <w:t>[</w:t>
      </w:r>
      <w:proofErr w:type="gramEnd"/>
      <w:r w:rsidR="00A74CA7" w:rsidRPr="00B245D0">
        <w:rPr>
          <w:rFonts w:ascii="Times New Roman" w:eastAsia="Times New Roman" w:hAnsi="Times New Roman" w:cs="Times New Roman"/>
        </w:rPr>
        <w:t>13]</w:t>
      </w:r>
      <w:r w:rsidR="00EA0CF8" w:rsidRPr="00B245D0">
        <w:rPr>
          <w:rFonts w:ascii="Times New Roman" w:eastAsia="Times New Roman" w:hAnsi="Times New Roman" w:cs="Times New Roman"/>
        </w:rPr>
        <w:t xml:space="preserve"> that foliar treatment is more </w:t>
      </w:r>
      <w:r w:rsidR="00EA0CF8" w:rsidRPr="00DB14A7">
        <w:rPr>
          <w:rFonts w:ascii="Times New Roman" w:eastAsia="Times New Roman" w:hAnsi="Times New Roman" w:cs="Times New Roman"/>
          <w:highlight w:val="yellow"/>
        </w:rPr>
        <w:t xml:space="preserve">effective </w:t>
      </w:r>
      <w:r w:rsidR="005F6219" w:rsidRPr="00DB14A7">
        <w:rPr>
          <w:rFonts w:ascii="Times New Roman" w:eastAsia="Times New Roman" w:hAnsi="Times New Roman" w:cs="Times New Roman"/>
          <w:highlight w:val="yellow"/>
        </w:rPr>
        <w:t xml:space="preserve">than </w:t>
      </w:r>
      <w:r w:rsidR="00EA0CF8" w:rsidRPr="00DB14A7">
        <w:rPr>
          <w:rFonts w:ascii="Times New Roman" w:eastAsia="Times New Roman" w:hAnsi="Times New Roman" w:cs="Times New Roman"/>
          <w:highlight w:val="yellow"/>
        </w:rPr>
        <w:t>any other tr</w:t>
      </w:r>
      <w:r w:rsidR="00EA0CF8" w:rsidRPr="00B245D0">
        <w:rPr>
          <w:rFonts w:ascii="Times New Roman" w:eastAsia="Times New Roman" w:hAnsi="Times New Roman" w:cs="Times New Roman"/>
        </w:rPr>
        <w:t xml:space="preserve">eatment for increasing biomass under stress. </w:t>
      </w:r>
      <w:r w:rsidR="008A72F4" w:rsidRPr="00B245D0">
        <w:rPr>
          <w:rFonts w:ascii="Times New Roman" w:hAnsi="Times New Roman" w:cs="Times New Roman"/>
        </w:rPr>
        <w:t>Furthermore,</w:t>
      </w:r>
      <w:r w:rsidR="007F5BB7" w:rsidRPr="00B245D0">
        <w:rPr>
          <w:rFonts w:ascii="Times New Roman" w:hAnsi="Times New Roman" w:cs="Times New Roman"/>
          <w:b/>
          <w:color w:val="222222"/>
          <w:shd w:val="clear" w:color="auto" w:fill="FFFFFF"/>
        </w:rPr>
        <w:t xml:space="preserve"> </w:t>
      </w:r>
      <w:r w:rsidR="007F5BB7" w:rsidRPr="00B245D0">
        <w:rPr>
          <w:rFonts w:ascii="Times New Roman" w:hAnsi="Times New Roman" w:cs="Times New Roman"/>
          <w:color w:val="222222"/>
          <w:shd w:val="clear" w:color="auto" w:fill="FFFFFF"/>
        </w:rPr>
        <w:t>Zhang at el.,2017</w:t>
      </w:r>
      <w:r w:rsidR="00A74CA7" w:rsidRPr="00B245D0">
        <w:rPr>
          <w:rFonts w:ascii="Times New Roman" w:hAnsi="Times New Roman" w:cs="Times New Roman"/>
          <w:color w:val="222222"/>
          <w:shd w:val="clear" w:color="auto" w:fill="FFFFFF"/>
        </w:rPr>
        <w:t>[9]</w:t>
      </w:r>
      <w:r w:rsidR="007F5BB7" w:rsidRPr="00B245D0">
        <w:rPr>
          <w:rFonts w:ascii="Times New Roman" w:hAnsi="Times New Roman" w:cs="Times New Roman"/>
          <w:b/>
          <w:color w:val="222222"/>
          <w:shd w:val="clear" w:color="auto" w:fill="FFFFFF"/>
        </w:rPr>
        <w:t xml:space="preserve"> </w:t>
      </w:r>
      <w:r w:rsidR="007F5BB7" w:rsidRPr="00B245D0">
        <w:rPr>
          <w:rFonts w:ascii="Times New Roman" w:hAnsi="Times New Roman" w:cs="Times New Roman"/>
          <w:color w:val="222222"/>
          <w:shd w:val="clear" w:color="auto" w:fill="FFFFFF"/>
        </w:rPr>
        <w:t>confirmed that</w:t>
      </w:r>
      <w:r w:rsidR="00C23117" w:rsidRPr="00B245D0">
        <w:rPr>
          <w:rFonts w:ascii="Times New Roman" w:hAnsi="Times New Roman" w:cs="Times New Roman"/>
        </w:rPr>
        <w:t xml:space="preserve"> exogenous melatonin showed increases of</w:t>
      </w:r>
      <w:r w:rsidR="008A72F4" w:rsidRPr="00B245D0">
        <w:rPr>
          <w:rFonts w:ascii="Times New Roman" w:hAnsi="Times New Roman" w:cs="Times New Roman"/>
        </w:rPr>
        <w:t xml:space="preserve"> 10.49% </w:t>
      </w:r>
      <w:r w:rsidR="007F5BB7" w:rsidRPr="00B245D0">
        <w:rPr>
          <w:rFonts w:ascii="Times New Roman" w:hAnsi="Times New Roman" w:cs="Times New Roman"/>
        </w:rPr>
        <w:t xml:space="preserve">in shoot </w:t>
      </w:r>
      <w:proofErr w:type="gramStart"/>
      <w:r w:rsidR="007F5BB7" w:rsidRPr="00B245D0">
        <w:rPr>
          <w:rFonts w:ascii="Times New Roman" w:hAnsi="Times New Roman" w:cs="Times New Roman"/>
        </w:rPr>
        <w:t>DW ,</w:t>
      </w:r>
      <w:proofErr w:type="gramEnd"/>
      <w:r w:rsidR="007F5BB7" w:rsidRPr="00B245D0">
        <w:rPr>
          <w:rFonts w:ascii="Times New Roman" w:hAnsi="Times New Roman" w:cs="Times New Roman"/>
        </w:rPr>
        <w:t xml:space="preserve"> 57.14% in root DW </w:t>
      </w:r>
      <w:r w:rsidR="008A72F4" w:rsidRPr="00B245D0">
        <w:rPr>
          <w:rFonts w:ascii="Times New Roman" w:hAnsi="Times New Roman" w:cs="Times New Roman"/>
        </w:rPr>
        <w:t xml:space="preserve">, 14.67% </w:t>
      </w:r>
      <w:r w:rsidR="007F5BB7" w:rsidRPr="00B245D0">
        <w:rPr>
          <w:rFonts w:ascii="Times New Roman" w:hAnsi="Times New Roman" w:cs="Times New Roman"/>
        </w:rPr>
        <w:t xml:space="preserve">in DW in cucumber </w:t>
      </w:r>
      <w:r w:rsidR="008A72F4" w:rsidRPr="00B245D0">
        <w:rPr>
          <w:rFonts w:ascii="Times New Roman" w:hAnsi="Times New Roman" w:cs="Times New Roman"/>
        </w:rPr>
        <w:t xml:space="preserve"> seedlings</w:t>
      </w:r>
      <w:r w:rsidR="007F5BB7" w:rsidRPr="00B245D0">
        <w:rPr>
          <w:rFonts w:ascii="Times New Roman" w:hAnsi="Times New Roman" w:cs="Times New Roman"/>
        </w:rPr>
        <w:t xml:space="preserve"> with nitrate stress</w:t>
      </w:r>
      <w:r w:rsidR="008A72F4" w:rsidRPr="00B245D0">
        <w:rPr>
          <w:rFonts w:ascii="Times New Roman" w:hAnsi="Times New Roman" w:cs="Times New Roman"/>
        </w:rPr>
        <w:t>.</w:t>
      </w:r>
    </w:p>
    <w:p w14:paraId="7CB24910" w14:textId="77777777" w:rsidR="00D136C8" w:rsidRPr="00B245D0" w:rsidRDefault="00D136C8">
      <w:pPr>
        <w:spacing w:after="0" w:line="480" w:lineRule="auto"/>
        <w:jc w:val="both"/>
        <w:rPr>
          <w:rFonts w:ascii="Times New Roman" w:hAnsi="Times New Roman" w:cs="Times New Roman"/>
        </w:rPr>
      </w:pPr>
    </w:p>
    <w:p w14:paraId="5EA9D8A8" w14:textId="3DA89485" w:rsidR="00D136C8" w:rsidRPr="00B245D0" w:rsidRDefault="00A45863">
      <w:pPr>
        <w:spacing w:after="0" w:line="480" w:lineRule="auto"/>
        <w:jc w:val="both"/>
        <w:rPr>
          <w:rFonts w:ascii="Times New Roman" w:hAnsi="Times New Roman" w:cs="Times New Roman"/>
        </w:rPr>
      </w:pPr>
      <w:r w:rsidRPr="00B245D0">
        <w:rPr>
          <w:rFonts w:ascii="Times New Roman" w:hAnsi="Times New Roman" w:cs="Times New Roman"/>
        </w:rPr>
        <w:t xml:space="preserve">3.4 </w:t>
      </w:r>
      <w:r w:rsidR="00BD1ADD" w:rsidRPr="00B245D0">
        <w:rPr>
          <w:rFonts w:ascii="Times New Roman" w:hAnsi="Times New Roman" w:cs="Times New Roman"/>
        </w:rPr>
        <w:t>Number of Pods and Pod length</w:t>
      </w:r>
    </w:p>
    <w:p w14:paraId="34C96F06" w14:textId="77777777" w:rsidR="00BD1ADD" w:rsidRPr="00B245D0" w:rsidRDefault="00BD1ADD">
      <w:pPr>
        <w:spacing w:after="0" w:line="480" w:lineRule="auto"/>
        <w:jc w:val="both"/>
        <w:rPr>
          <w:rFonts w:ascii="Times New Roman" w:hAnsi="Times New Roman" w:cs="Times New Roman"/>
        </w:rPr>
      </w:pPr>
    </w:p>
    <w:p w14:paraId="5E019D81" w14:textId="38424B7B" w:rsidR="000C74EB" w:rsidRPr="00B245D0" w:rsidRDefault="00E04DB5">
      <w:pPr>
        <w:spacing w:after="0" w:line="480" w:lineRule="auto"/>
        <w:jc w:val="both"/>
        <w:rPr>
          <w:rFonts w:ascii="Times New Roman" w:eastAsia="Times New Roman" w:hAnsi="Times New Roman" w:cs="Times New Roman"/>
        </w:rPr>
      </w:pPr>
      <w:r w:rsidRPr="00B245D0">
        <w:rPr>
          <w:rFonts w:ascii="Times New Roman" w:hAnsi="Times New Roman" w:cs="Times New Roman"/>
        </w:rPr>
        <w:t xml:space="preserve"> The maximum number of p</w:t>
      </w:r>
      <w:r w:rsidR="000C74EB" w:rsidRPr="00B245D0">
        <w:rPr>
          <w:rFonts w:ascii="Times New Roman" w:hAnsi="Times New Roman" w:cs="Times New Roman"/>
        </w:rPr>
        <w:t xml:space="preserve">ods was observed in </w:t>
      </w:r>
      <w:r w:rsidRPr="00B245D0">
        <w:rPr>
          <w:rFonts w:ascii="Times New Roman" w:hAnsi="Times New Roman" w:cs="Times New Roman"/>
        </w:rPr>
        <w:t>c</w:t>
      </w:r>
      <w:r w:rsidR="00D74C58" w:rsidRPr="00B245D0">
        <w:rPr>
          <w:rFonts w:ascii="Times New Roman" w:hAnsi="Times New Roman" w:cs="Times New Roman"/>
        </w:rPr>
        <w:t>ontrol treatment</w:t>
      </w:r>
      <w:r w:rsidR="00C11BB1" w:rsidRPr="00B245D0">
        <w:rPr>
          <w:rFonts w:ascii="Times New Roman" w:hAnsi="Times New Roman" w:cs="Times New Roman"/>
        </w:rPr>
        <w:t xml:space="preserve">. This was followed by plants under melatonin treatment in form of foliar application and co-application of seed priming and foliar application. Plants irrigated by contaminated water </w:t>
      </w:r>
      <w:r w:rsidR="00C11BB1" w:rsidRPr="00DB14A7">
        <w:rPr>
          <w:rFonts w:ascii="Times New Roman" w:hAnsi="Times New Roman" w:cs="Times New Roman"/>
          <w:highlight w:val="yellow"/>
        </w:rPr>
        <w:t xml:space="preserve">showed </w:t>
      </w:r>
      <w:r w:rsidR="005F6219" w:rsidRPr="00DB14A7">
        <w:rPr>
          <w:rFonts w:ascii="Times New Roman" w:hAnsi="Times New Roman" w:cs="Times New Roman"/>
          <w:highlight w:val="yellow"/>
        </w:rPr>
        <w:t xml:space="preserve">a </w:t>
      </w:r>
      <w:r w:rsidR="00C11BB1" w:rsidRPr="00DB14A7">
        <w:rPr>
          <w:rFonts w:ascii="Times New Roman" w:hAnsi="Times New Roman" w:cs="Times New Roman"/>
          <w:highlight w:val="yellow"/>
        </w:rPr>
        <w:t>signifi</w:t>
      </w:r>
      <w:r w:rsidR="00C11BB1" w:rsidRPr="00B245D0">
        <w:rPr>
          <w:rFonts w:ascii="Times New Roman" w:hAnsi="Times New Roman" w:cs="Times New Roman"/>
        </w:rPr>
        <w:t>cant decrease in the number of pods but the treatment with</w:t>
      </w:r>
      <w:r w:rsidR="007024C5" w:rsidRPr="00B245D0">
        <w:rPr>
          <w:rFonts w:ascii="Times New Roman" w:hAnsi="Times New Roman" w:cs="Times New Roman"/>
        </w:rPr>
        <w:t xml:space="preserve"> melatonin</w:t>
      </w:r>
      <w:r w:rsidR="00C11BB1" w:rsidRPr="00B245D0">
        <w:rPr>
          <w:rFonts w:ascii="Times New Roman" w:hAnsi="Times New Roman" w:cs="Times New Roman"/>
        </w:rPr>
        <w:t xml:space="preserve"> as foliar application and co-application of seed priming and foliar spray showed good results.</w:t>
      </w:r>
      <w:r w:rsidR="009E6243" w:rsidRPr="00B245D0">
        <w:rPr>
          <w:rFonts w:ascii="Times New Roman" w:hAnsi="Times New Roman" w:cs="Times New Roman"/>
        </w:rPr>
        <w:t xml:space="preserve"> </w:t>
      </w:r>
      <w:r w:rsidR="00C11BB1" w:rsidRPr="00B245D0">
        <w:rPr>
          <w:rFonts w:ascii="Times New Roman" w:hAnsi="Times New Roman" w:cs="Times New Roman"/>
        </w:rPr>
        <w:t>Whereas</w:t>
      </w:r>
      <w:r w:rsidR="00BD1ADD" w:rsidRPr="00B245D0">
        <w:rPr>
          <w:rFonts w:ascii="Times New Roman" w:hAnsi="Times New Roman" w:cs="Times New Roman"/>
        </w:rPr>
        <w:t xml:space="preserve"> </w:t>
      </w:r>
      <w:r w:rsidR="00C11BB1" w:rsidRPr="00B245D0">
        <w:rPr>
          <w:rFonts w:ascii="Times New Roman" w:hAnsi="Times New Roman" w:cs="Times New Roman"/>
        </w:rPr>
        <w:t xml:space="preserve">melatonin treatment in the form of </w:t>
      </w:r>
      <w:r w:rsidR="00C11BB1" w:rsidRPr="00DB14A7">
        <w:rPr>
          <w:rFonts w:ascii="Times New Roman" w:hAnsi="Times New Roman" w:cs="Times New Roman"/>
          <w:highlight w:val="yellow"/>
        </w:rPr>
        <w:t>seed priming was found to be ineffective for plants</w:t>
      </w:r>
      <w:r w:rsidR="00560068" w:rsidRPr="00DB14A7">
        <w:rPr>
          <w:rFonts w:ascii="Times New Roman" w:hAnsi="Times New Roman" w:cs="Times New Roman"/>
          <w:highlight w:val="yellow"/>
        </w:rPr>
        <w:t xml:space="preserve"> under</w:t>
      </w:r>
      <w:r w:rsidR="00C11BB1" w:rsidRPr="00DB14A7">
        <w:rPr>
          <w:rFonts w:ascii="Times New Roman" w:hAnsi="Times New Roman" w:cs="Times New Roman"/>
          <w:highlight w:val="yellow"/>
        </w:rPr>
        <w:t xml:space="preserve"> contaminated </w:t>
      </w:r>
      <w:r w:rsidR="007024C5" w:rsidRPr="00DB14A7">
        <w:rPr>
          <w:rFonts w:ascii="Times New Roman" w:hAnsi="Times New Roman" w:cs="Times New Roman"/>
          <w:highlight w:val="yellow"/>
        </w:rPr>
        <w:t>water stress.</w:t>
      </w:r>
      <w:r w:rsidR="009E6243" w:rsidRPr="00DB14A7">
        <w:rPr>
          <w:rFonts w:ascii="Times New Roman" w:hAnsi="Times New Roman" w:cs="Times New Roman"/>
          <w:highlight w:val="yellow"/>
        </w:rPr>
        <w:t xml:space="preserve"> The result is in parlance with </w:t>
      </w:r>
      <w:r w:rsidR="005F6219" w:rsidRPr="00DB14A7">
        <w:rPr>
          <w:rFonts w:ascii="Times New Roman" w:hAnsi="Times New Roman" w:cs="Times New Roman"/>
          <w:highlight w:val="yellow"/>
        </w:rPr>
        <w:t xml:space="preserve">the </w:t>
      </w:r>
      <w:r w:rsidR="009E6243" w:rsidRPr="00DB14A7">
        <w:rPr>
          <w:rFonts w:ascii="Times New Roman" w:hAnsi="Times New Roman" w:cs="Times New Roman"/>
          <w:highlight w:val="yellow"/>
        </w:rPr>
        <w:t xml:space="preserve">result </w:t>
      </w:r>
      <w:r w:rsidR="009E6243" w:rsidRPr="00B245D0">
        <w:rPr>
          <w:rFonts w:ascii="Times New Roman" w:hAnsi="Times New Roman" w:cs="Times New Roman"/>
        </w:rPr>
        <w:t xml:space="preserve">obtained by Khan </w:t>
      </w:r>
      <w:proofErr w:type="gramStart"/>
      <w:r w:rsidR="009E6243" w:rsidRPr="00B245D0">
        <w:rPr>
          <w:rFonts w:ascii="Times New Roman" w:hAnsi="Times New Roman" w:cs="Times New Roman"/>
        </w:rPr>
        <w:t>et al.(</w:t>
      </w:r>
      <w:proofErr w:type="gramEnd"/>
      <w:r w:rsidR="009E6243" w:rsidRPr="00B245D0">
        <w:rPr>
          <w:rFonts w:ascii="Times New Roman" w:hAnsi="Times New Roman" w:cs="Times New Roman"/>
        </w:rPr>
        <w:t>2020)</w:t>
      </w:r>
      <w:r w:rsidRPr="00B245D0">
        <w:rPr>
          <w:rFonts w:ascii="Times New Roman" w:hAnsi="Times New Roman" w:cs="Times New Roman"/>
        </w:rPr>
        <w:t>[14]</w:t>
      </w:r>
      <w:r w:rsidR="009E6243" w:rsidRPr="00B245D0">
        <w:rPr>
          <w:rFonts w:ascii="Times New Roman" w:hAnsi="Times New Roman" w:cs="Times New Roman"/>
        </w:rPr>
        <w:t xml:space="preserve"> in two varieties of rapeseeds under drought stress with respect to seed priming with melatonin and </w:t>
      </w:r>
      <w:proofErr w:type="spellStart"/>
      <w:r w:rsidR="009E6243" w:rsidRPr="00B245D0">
        <w:rPr>
          <w:rFonts w:ascii="Times New Roman" w:hAnsi="Times New Roman" w:cs="Times New Roman"/>
        </w:rPr>
        <w:t>giberillic</w:t>
      </w:r>
      <w:proofErr w:type="spellEnd"/>
      <w:r w:rsidR="009E6243" w:rsidRPr="00B245D0">
        <w:rPr>
          <w:rFonts w:ascii="Times New Roman" w:hAnsi="Times New Roman" w:cs="Times New Roman"/>
        </w:rPr>
        <w:t xml:space="preserve"> acid.</w:t>
      </w:r>
      <w:r w:rsidR="000C74EB" w:rsidRPr="00B245D0">
        <w:rPr>
          <w:rFonts w:ascii="Times New Roman" w:eastAsia="Times New Roman" w:hAnsi="Times New Roman" w:cs="Times New Roman"/>
        </w:rPr>
        <w:t xml:space="preserve"> </w:t>
      </w:r>
    </w:p>
    <w:p w14:paraId="268DA08A" w14:textId="3AB12001" w:rsidR="00261977" w:rsidRPr="00B245D0" w:rsidRDefault="00261977">
      <w:pPr>
        <w:spacing w:after="0" w:line="480" w:lineRule="auto"/>
        <w:jc w:val="both"/>
        <w:rPr>
          <w:rFonts w:ascii="Times New Roman" w:eastAsia="Times New Roman" w:hAnsi="Times New Roman" w:cs="Times New Roman"/>
        </w:rPr>
      </w:pPr>
      <w:r w:rsidRPr="00B245D0">
        <w:rPr>
          <w:rFonts w:ascii="Times New Roman" w:hAnsi="Times New Roman" w:cs="Times New Roman"/>
          <w:noProof/>
        </w:rPr>
        <w:lastRenderedPageBreak/>
        <w:t xml:space="preserve">   </w:t>
      </w:r>
      <w:r w:rsidRPr="00B245D0">
        <w:rPr>
          <w:rFonts w:ascii="Times New Roman" w:hAnsi="Times New Roman" w:cs="Times New Roman"/>
          <w:noProof/>
        </w:rPr>
        <w:drawing>
          <wp:inline distT="0" distB="0" distL="0" distR="0" wp14:anchorId="3825957D" wp14:editId="35E9C592">
            <wp:extent cx="2648102" cy="2260396"/>
            <wp:effectExtent l="0" t="0" r="19050" b="26035"/>
            <wp:docPr id="16" name="Chart 16">
              <a:extLst xmlns:a="http://schemas.openxmlformats.org/drawingml/2006/main">
                <a:ext uri="{FF2B5EF4-FFF2-40B4-BE49-F238E27FC236}">
                  <a16:creationId xmlns:a16="http://schemas.microsoft.com/office/drawing/2014/main" id="{B6E0C65A-6C6D-F2B6-8073-68A4A141E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245D0">
        <w:rPr>
          <w:rFonts w:ascii="Times New Roman" w:hAnsi="Times New Roman" w:cs="Times New Roman"/>
          <w:noProof/>
        </w:rPr>
        <w:t xml:space="preserve">     </w:t>
      </w:r>
      <w:r w:rsidRPr="00B245D0">
        <w:rPr>
          <w:rFonts w:ascii="Times New Roman" w:hAnsi="Times New Roman" w:cs="Times New Roman"/>
          <w:noProof/>
        </w:rPr>
        <w:drawing>
          <wp:inline distT="0" distB="0" distL="0" distR="0" wp14:anchorId="266EFA6D" wp14:editId="1BD244A5">
            <wp:extent cx="2918765" cy="2260396"/>
            <wp:effectExtent l="0" t="0" r="15240" b="26035"/>
            <wp:docPr id="17" name="Chart 17">
              <a:extLst xmlns:a="http://schemas.openxmlformats.org/drawingml/2006/main">
                <a:ext uri="{FF2B5EF4-FFF2-40B4-BE49-F238E27FC236}">
                  <a16:creationId xmlns:a16="http://schemas.microsoft.com/office/drawing/2014/main" id="{84F010F9-D7FC-64F3-AA2D-9BDFD7B77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149564" w14:textId="403A3B76" w:rsidR="00261977" w:rsidRPr="00B245D0" w:rsidRDefault="00261977">
      <w:pPr>
        <w:spacing w:before="240" w:line="480" w:lineRule="auto"/>
        <w:jc w:val="both"/>
        <w:rPr>
          <w:rFonts w:ascii="Times New Roman" w:hAnsi="Times New Roman" w:cs="Times New Roman"/>
        </w:rPr>
      </w:pPr>
      <w:r w:rsidRPr="00B245D0">
        <w:rPr>
          <w:rFonts w:ascii="Times New Roman" w:hAnsi="Times New Roman" w:cs="Times New Roman"/>
        </w:rPr>
        <w:t>Figure 4: Effect of seed priming and foliar treatment of melatonin on (a) number of pods and (b) pod length</w:t>
      </w:r>
      <w:r w:rsidR="007F0027" w:rsidRPr="00B245D0">
        <w:rPr>
          <w:rFonts w:ascii="Times New Roman" w:hAnsi="Times New Roman" w:cs="Times New Roman"/>
        </w:rPr>
        <w:t xml:space="preserve"> </w:t>
      </w:r>
      <w:proofErr w:type="gramStart"/>
      <w:r w:rsidR="007F0027" w:rsidRPr="00B245D0">
        <w:rPr>
          <w:rFonts w:ascii="Times New Roman" w:hAnsi="Times New Roman" w:cs="Times New Roman"/>
        </w:rPr>
        <w:t>of  100</w:t>
      </w:r>
      <w:proofErr w:type="gramEnd"/>
      <w:r w:rsidR="007F0027" w:rsidRPr="00B245D0">
        <w:rPr>
          <w:rFonts w:ascii="Times New Roman" w:hAnsi="Times New Roman" w:cs="Times New Roman"/>
        </w:rPr>
        <w:t xml:space="preserve"> and 14</w:t>
      </w:r>
      <w:r w:rsidRPr="00B245D0">
        <w:rPr>
          <w:rFonts w:ascii="Times New Roman" w:hAnsi="Times New Roman" w:cs="Times New Roman"/>
        </w:rPr>
        <w:t>0 days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15FCD291" w14:textId="77777777" w:rsidR="004F3882" w:rsidRPr="00B245D0" w:rsidRDefault="004F3882">
      <w:pPr>
        <w:spacing w:before="240" w:line="480" w:lineRule="auto"/>
        <w:jc w:val="both"/>
        <w:rPr>
          <w:rFonts w:ascii="Times New Roman" w:hAnsi="Times New Roman" w:cs="Times New Roman"/>
          <w:b/>
        </w:rPr>
      </w:pPr>
    </w:p>
    <w:p w14:paraId="2CC6B295" w14:textId="570DECA7" w:rsidR="00E05105" w:rsidRPr="00B245D0" w:rsidRDefault="00777FBB">
      <w:pPr>
        <w:spacing w:after="0" w:line="480" w:lineRule="auto"/>
        <w:jc w:val="both"/>
        <w:rPr>
          <w:rFonts w:ascii="Times New Roman" w:hAnsi="Times New Roman" w:cs="Times New Roman"/>
        </w:rPr>
      </w:pPr>
      <w:r w:rsidRPr="00B245D0">
        <w:rPr>
          <w:rFonts w:ascii="Times New Roman" w:hAnsi="Times New Roman" w:cs="Times New Roman"/>
        </w:rPr>
        <w:t xml:space="preserve">The </w:t>
      </w:r>
      <w:r w:rsidR="007C6282" w:rsidRPr="00B245D0">
        <w:rPr>
          <w:rFonts w:ascii="Times New Roman" w:hAnsi="Times New Roman" w:cs="Times New Roman"/>
        </w:rPr>
        <w:t>length</w:t>
      </w:r>
      <w:r w:rsidRPr="00B245D0">
        <w:rPr>
          <w:rFonts w:ascii="Times New Roman" w:hAnsi="Times New Roman" w:cs="Times New Roman"/>
        </w:rPr>
        <w:t xml:space="preserve"> of pods</w:t>
      </w:r>
      <w:r w:rsidR="007C6282" w:rsidRPr="00B245D0">
        <w:rPr>
          <w:rFonts w:ascii="Times New Roman" w:hAnsi="Times New Roman" w:cs="Times New Roman"/>
        </w:rPr>
        <w:t xml:space="preserve"> in mustard</w:t>
      </w:r>
      <w:r w:rsidRPr="00B245D0">
        <w:rPr>
          <w:rFonts w:ascii="Times New Roman" w:hAnsi="Times New Roman" w:cs="Times New Roman"/>
        </w:rPr>
        <w:t xml:space="preserve"> w</w:t>
      </w:r>
      <w:r w:rsidR="007C6282" w:rsidRPr="00B245D0">
        <w:rPr>
          <w:rFonts w:ascii="Times New Roman" w:hAnsi="Times New Roman" w:cs="Times New Roman"/>
        </w:rPr>
        <w:t>as</w:t>
      </w:r>
      <w:r w:rsidRPr="00B245D0">
        <w:rPr>
          <w:rFonts w:ascii="Times New Roman" w:hAnsi="Times New Roman" w:cs="Times New Roman"/>
        </w:rPr>
        <w:t xml:space="preserve"> recorded at 100 and 140 days after sowing</w:t>
      </w:r>
      <w:r w:rsidR="007C6282" w:rsidRPr="00B245D0">
        <w:rPr>
          <w:rFonts w:ascii="Times New Roman" w:hAnsi="Times New Roman" w:cs="Times New Roman"/>
        </w:rPr>
        <w:t xml:space="preserve"> and tabulated. </w:t>
      </w:r>
      <w:r w:rsidRPr="00B245D0">
        <w:rPr>
          <w:rFonts w:ascii="Times New Roman" w:hAnsi="Times New Roman" w:cs="Times New Roman"/>
        </w:rPr>
        <w:t xml:space="preserve">The maximum </w:t>
      </w:r>
      <w:r w:rsidR="00560068" w:rsidRPr="00B245D0">
        <w:rPr>
          <w:rFonts w:ascii="Times New Roman" w:hAnsi="Times New Roman" w:cs="Times New Roman"/>
        </w:rPr>
        <w:t>l</w:t>
      </w:r>
      <w:r w:rsidRPr="00B245D0">
        <w:rPr>
          <w:rFonts w:ascii="Times New Roman" w:hAnsi="Times New Roman" w:cs="Times New Roman"/>
        </w:rPr>
        <w:t>eng</w:t>
      </w:r>
      <w:r w:rsidR="007C6282" w:rsidRPr="00B245D0">
        <w:rPr>
          <w:rFonts w:ascii="Times New Roman" w:hAnsi="Times New Roman" w:cs="Times New Roman"/>
        </w:rPr>
        <w:t>th</w:t>
      </w:r>
      <w:r w:rsidRPr="00B245D0">
        <w:rPr>
          <w:rFonts w:ascii="Times New Roman" w:hAnsi="Times New Roman" w:cs="Times New Roman"/>
        </w:rPr>
        <w:t xml:space="preserve"> of </w:t>
      </w:r>
      <w:r w:rsidR="00560068" w:rsidRPr="00B245D0">
        <w:rPr>
          <w:rFonts w:ascii="Times New Roman" w:hAnsi="Times New Roman" w:cs="Times New Roman"/>
        </w:rPr>
        <w:t>p</w:t>
      </w:r>
      <w:r w:rsidRPr="00B245D0">
        <w:rPr>
          <w:rFonts w:ascii="Times New Roman" w:hAnsi="Times New Roman" w:cs="Times New Roman"/>
        </w:rPr>
        <w:t xml:space="preserve">ods was observed in </w:t>
      </w:r>
      <w:r w:rsidR="007C6282" w:rsidRPr="00B245D0">
        <w:rPr>
          <w:rFonts w:ascii="Times New Roman" w:hAnsi="Times New Roman" w:cs="Times New Roman"/>
        </w:rPr>
        <w:t xml:space="preserve">plants under </w:t>
      </w:r>
      <w:r w:rsidR="005F6219">
        <w:rPr>
          <w:rFonts w:ascii="Times New Roman" w:hAnsi="Times New Roman" w:cs="Times New Roman"/>
        </w:rPr>
        <w:t xml:space="preserve">the </w:t>
      </w:r>
      <w:r w:rsidR="007C6282" w:rsidRPr="00B245D0">
        <w:rPr>
          <w:rFonts w:ascii="Times New Roman" w:hAnsi="Times New Roman" w:cs="Times New Roman"/>
        </w:rPr>
        <w:t xml:space="preserve">co-application of melatonin as </w:t>
      </w:r>
      <w:r w:rsidR="002279E2" w:rsidRPr="00B245D0">
        <w:rPr>
          <w:rFonts w:ascii="Times New Roman" w:hAnsi="Times New Roman" w:cs="Times New Roman"/>
        </w:rPr>
        <w:t>s</w:t>
      </w:r>
      <w:r w:rsidR="007C6282" w:rsidRPr="00B245D0">
        <w:rPr>
          <w:rFonts w:ascii="Times New Roman" w:hAnsi="Times New Roman" w:cs="Times New Roman"/>
        </w:rPr>
        <w:t>eed priming and foliar spray.</w:t>
      </w:r>
      <w:r w:rsidR="00B166B2" w:rsidRPr="00B245D0">
        <w:rPr>
          <w:rFonts w:ascii="Times New Roman" w:hAnsi="Times New Roman" w:cs="Times New Roman"/>
        </w:rPr>
        <w:t xml:space="preserve"> </w:t>
      </w:r>
      <w:r w:rsidR="007C6282" w:rsidRPr="00B245D0">
        <w:rPr>
          <w:rFonts w:ascii="Times New Roman" w:hAnsi="Times New Roman" w:cs="Times New Roman"/>
        </w:rPr>
        <w:t xml:space="preserve">Melatonin in form of foliar spray </w:t>
      </w:r>
      <w:r w:rsidR="002501BA" w:rsidRPr="00B245D0">
        <w:rPr>
          <w:rFonts w:ascii="Times New Roman" w:hAnsi="Times New Roman" w:cs="Times New Roman"/>
        </w:rPr>
        <w:t>also</w:t>
      </w:r>
      <w:r w:rsidR="007C6282" w:rsidRPr="00B245D0">
        <w:rPr>
          <w:rFonts w:ascii="Times New Roman" w:hAnsi="Times New Roman" w:cs="Times New Roman"/>
        </w:rPr>
        <w:t xml:space="preserve"> showed good results</w:t>
      </w:r>
      <w:r w:rsidR="00B166B2" w:rsidRPr="00B245D0">
        <w:rPr>
          <w:rFonts w:ascii="Times New Roman" w:hAnsi="Times New Roman" w:cs="Times New Roman"/>
        </w:rPr>
        <w:t xml:space="preserve"> followed by seed priming treatment of melatonin.</w:t>
      </w:r>
      <w:r w:rsidR="007C6282" w:rsidRPr="00B245D0">
        <w:rPr>
          <w:rFonts w:ascii="Times New Roman" w:hAnsi="Times New Roman" w:cs="Times New Roman"/>
        </w:rPr>
        <w:t xml:space="preserve"> </w:t>
      </w:r>
      <w:r w:rsidR="00B166B2" w:rsidRPr="00B245D0">
        <w:rPr>
          <w:rFonts w:ascii="Times New Roman" w:hAnsi="Times New Roman" w:cs="Times New Roman"/>
        </w:rPr>
        <w:t>Plants irrigated with contaminated water recorded decreased pod length at 100 and 140 DAS. Melatonin treatment in form of foliar application to these plants was found to be very effective in increasing the pod length</w:t>
      </w:r>
      <w:r w:rsidR="00E04DB5" w:rsidRPr="00B245D0">
        <w:rPr>
          <w:rFonts w:ascii="Times New Roman" w:hAnsi="Times New Roman" w:cs="Times New Roman"/>
        </w:rPr>
        <w:t>. Seed priming and f</w:t>
      </w:r>
      <w:r w:rsidR="00D74C58" w:rsidRPr="00B245D0">
        <w:rPr>
          <w:rFonts w:ascii="Times New Roman" w:hAnsi="Times New Roman" w:cs="Times New Roman"/>
        </w:rPr>
        <w:t xml:space="preserve">oliar application in combination also showed </w:t>
      </w:r>
      <w:r w:rsidR="005F6219">
        <w:rPr>
          <w:rFonts w:ascii="Times New Roman" w:hAnsi="Times New Roman" w:cs="Times New Roman"/>
        </w:rPr>
        <w:t xml:space="preserve">an </w:t>
      </w:r>
      <w:r w:rsidR="00D74C58" w:rsidRPr="00B245D0">
        <w:rPr>
          <w:rFonts w:ascii="Times New Roman" w:hAnsi="Times New Roman" w:cs="Times New Roman"/>
        </w:rPr>
        <w:t>increase in pod length viz a viz plants irrigated by contaminated water</w:t>
      </w:r>
      <w:r w:rsidR="007024C5" w:rsidRPr="00B245D0">
        <w:rPr>
          <w:rFonts w:ascii="Times New Roman" w:hAnsi="Times New Roman" w:cs="Times New Roman"/>
        </w:rPr>
        <w:t>.</w:t>
      </w:r>
    </w:p>
    <w:p w14:paraId="202F87E1" w14:textId="17370453" w:rsidR="00F5532E" w:rsidRPr="00B245D0" w:rsidRDefault="00EA3939">
      <w:pPr>
        <w:spacing w:after="0" w:line="480" w:lineRule="auto"/>
        <w:jc w:val="both"/>
        <w:rPr>
          <w:rFonts w:ascii="Times New Roman" w:hAnsi="Times New Roman" w:cs="Times New Roman"/>
        </w:rPr>
      </w:pPr>
      <w:r w:rsidRPr="00B245D0">
        <w:rPr>
          <w:rFonts w:ascii="Times New Roman" w:hAnsi="Times New Roman" w:cs="Times New Roman"/>
        </w:rPr>
        <w:t xml:space="preserve">    </w:t>
      </w:r>
    </w:p>
    <w:p w14:paraId="07E74CF4" w14:textId="7550FBEE" w:rsidR="000C6462" w:rsidRPr="00B245D0" w:rsidRDefault="00F5532E">
      <w:pPr>
        <w:spacing w:after="0" w:line="480" w:lineRule="auto"/>
        <w:jc w:val="both"/>
        <w:rPr>
          <w:rFonts w:ascii="Times New Roman" w:hAnsi="Times New Roman" w:cs="Times New Roman"/>
          <w:b/>
          <w:bCs/>
        </w:rPr>
      </w:pPr>
      <w:r w:rsidRPr="00B245D0">
        <w:rPr>
          <w:rFonts w:ascii="Times New Roman" w:hAnsi="Times New Roman" w:cs="Times New Roman"/>
          <w:b/>
          <w:bCs/>
        </w:rPr>
        <w:t xml:space="preserve"> </w:t>
      </w:r>
    </w:p>
    <w:p w14:paraId="3200D414" w14:textId="07567DFF" w:rsidR="00261977" w:rsidRPr="00B245D0" w:rsidRDefault="00A45863">
      <w:pPr>
        <w:spacing w:after="0" w:line="480" w:lineRule="auto"/>
        <w:jc w:val="both"/>
        <w:rPr>
          <w:rFonts w:ascii="Times New Roman" w:hAnsi="Times New Roman" w:cs="Times New Roman"/>
          <w:bCs/>
        </w:rPr>
      </w:pPr>
      <w:r w:rsidRPr="00B245D0">
        <w:rPr>
          <w:rFonts w:ascii="Times New Roman" w:hAnsi="Times New Roman" w:cs="Times New Roman"/>
          <w:bCs/>
        </w:rPr>
        <w:t xml:space="preserve">3.5 </w:t>
      </w:r>
      <w:r w:rsidR="007F0027" w:rsidRPr="00B245D0">
        <w:rPr>
          <w:rFonts w:ascii="Times New Roman" w:hAnsi="Times New Roman" w:cs="Times New Roman"/>
          <w:bCs/>
        </w:rPr>
        <w:t xml:space="preserve">Number of </w:t>
      </w:r>
      <w:proofErr w:type="spellStart"/>
      <w:r w:rsidR="007F0027" w:rsidRPr="00B245D0">
        <w:rPr>
          <w:rFonts w:ascii="Times New Roman" w:hAnsi="Times New Roman" w:cs="Times New Roman"/>
          <w:bCs/>
        </w:rPr>
        <w:t>seeds_pod</w:t>
      </w:r>
      <w:proofErr w:type="spellEnd"/>
      <w:r w:rsidR="00261977" w:rsidRPr="00B245D0">
        <w:rPr>
          <w:rFonts w:ascii="Times New Roman" w:hAnsi="Times New Roman" w:cs="Times New Roman"/>
          <w:bCs/>
        </w:rPr>
        <w:t xml:space="preserve"> and seed weight_100</w:t>
      </w:r>
    </w:p>
    <w:p w14:paraId="190C0B6C" w14:textId="67409F6C" w:rsidR="000C6462" w:rsidRPr="00B245D0" w:rsidRDefault="00261977">
      <w:pPr>
        <w:spacing w:after="0" w:line="480" w:lineRule="auto"/>
        <w:jc w:val="both"/>
        <w:rPr>
          <w:rFonts w:ascii="Times New Roman" w:hAnsi="Times New Roman" w:cs="Times New Roman"/>
        </w:rPr>
      </w:pPr>
      <w:r w:rsidRPr="00B245D0">
        <w:rPr>
          <w:rFonts w:ascii="Times New Roman" w:hAnsi="Times New Roman" w:cs="Times New Roman"/>
        </w:rPr>
        <w:t xml:space="preserve"> The</w:t>
      </w:r>
      <w:r w:rsidR="000C5ADA" w:rsidRPr="00B245D0">
        <w:rPr>
          <w:rFonts w:ascii="Times New Roman" w:hAnsi="Times New Roman" w:cs="Times New Roman"/>
        </w:rPr>
        <w:t xml:space="preserve"> highest number of seeds per pod </w:t>
      </w:r>
      <w:r w:rsidR="005F6219" w:rsidRPr="00DB14A7">
        <w:rPr>
          <w:rFonts w:ascii="Times New Roman" w:hAnsi="Times New Roman" w:cs="Times New Roman"/>
          <w:highlight w:val="yellow"/>
        </w:rPr>
        <w:t>w</w:t>
      </w:r>
      <w:r w:rsidR="005F6219" w:rsidRPr="00DB14A7">
        <w:rPr>
          <w:rFonts w:ascii="Times New Roman" w:hAnsi="Times New Roman" w:cs="Times New Roman"/>
          <w:highlight w:val="yellow"/>
        </w:rPr>
        <w:t>as</w:t>
      </w:r>
      <w:r w:rsidR="005F6219" w:rsidRPr="00DB14A7">
        <w:rPr>
          <w:rFonts w:ascii="Times New Roman" w:hAnsi="Times New Roman" w:cs="Times New Roman"/>
          <w:highlight w:val="yellow"/>
        </w:rPr>
        <w:t xml:space="preserve"> </w:t>
      </w:r>
      <w:r w:rsidR="000C5ADA" w:rsidRPr="00DB14A7">
        <w:rPr>
          <w:rFonts w:ascii="Times New Roman" w:hAnsi="Times New Roman" w:cs="Times New Roman"/>
          <w:highlight w:val="yellow"/>
        </w:rPr>
        <w:t xml:space="preserve">observed in mustard </w:t>
      </w:r>
      <w:r w:rsidR="000C5ADA" w:rsidRPr="00B245D0">
        <w:rPr>
          <w:rFonts w:ascii="Times New Roman" w:hAnsi="Times New Roman" w:cs="Times New Roman"/>
        </w:rPr>
        <w:t>plants under the treatment of melatonin in form of foliar spray. The plants under control conditions showed good results</w:t>
      </w:r>
      <w:r w:rsidR="00EA0CF8" w:rsidRPr="00B245D0">
        <w:rPr>
          <w:rFonts w:ascii="Times New Roman" w:hAnsi="Times New Roman" w:cs="Times New Roman"/>
        </w:rPr>
        <w:t xml:space="preserve"> whereas the </w:t>
      </w:r>
      <w:r w:rsidR="00706BDB" w:rsidRPr="00B245D0">
        <w:rPr>
          <w:rFonts w:ascii="Times New Roman" w:hAnsi="Times New Roman" w:cs="Times New Roman"/>
        </w:rPr>
        <w:t xml:space="preserve">plants grown in </w:t>
      </w:r>
      <w:r w:rsidR="00706BDB" w:rsidRPr="00B245D0">
        <w:rPr>
          <w:rFonts w:ascii="Times New Roman" w:hAnsi="Times New Roman" w:cs="Times New Roman"/>
        </w:rPr>
        <w:lastRenderedPageBreak/>
        <w:t xml:space="preserve">waste water produced lesser number of seeds per pod. The melatonin treatment was found to be effective </w:t>
      </w:r>
      <w:r w:rsidR="005F6219" w:rsidRPr="00DB14A7">
        <w:rPr>
          <w:rFonts w:ascii="Times New Roman" w:hAnsi="Times New Roman" w:cs="Times New Roman"/>
          <w:highlight w:val="yellow"/>
        </w:rPr>
        <w:t>in increasing</w:t>
      </w:r>
      <w:r w:rsidR="00706BDB" w:rsidRPr="00DB14A7">
        <w:rPr>
          <w:rFonts w:ascii="Times New Roman" w:hAnsi="Times New Roman" w:cs="Times New Roman"/>
          <w:highlight w:val="yellow"/>
        </w:rPr>
        <w:t xml:space="preserve"> the </w:t>
      </w:r>
      <w:r w:rsidRPr="00DB14A7">
        <w:rPr>
          <w:rFonts w:ascii="Times New Roman" w:hAnsi="Times New Roman" w:cs="Times New Roman"/>
          <w:highlight w:val="yellow"/>
        </w:rPr>
        <w:t>yield in wastewater in form of f</w:t>
      </w:r>
      <w:r w:rsidR="00706BDB" w:rsidRPr="00DB14A7">
        <w:rPr>
          <w:rFonts w:ascii="Times New Roman" w:hAnsi="Times New Roman" w:cs="Times New Roman"/>
          <w:highlight w:val="yellow"/>
        </w:rPr>
        <w:t>oliar spr</w:t>
      </w:r>
      <w:r w:rsidRPr="00DB14A7">
        <w:rPr>
          <w:rFonts w:ascii="Times New Roman" w:hAnsi="Times New Roman" w:cs="Times New Roman"/>
          <w:highlight w:val="yellow"/>
        </w:rPr>
        <w:t>ay followed by co-treatment of f</w:t>
      </w:r>
      <w:r w:rsidR="00706BDB" w:rsidRPr="00DB14A7">
        <w:rPr>
          <w:rFonts w:ascii="Times New Roman" w:hAnsi="Times New Roman" w:cs="Times New Roman"/>
          <w:highlight w:val="yellow"/>
        </w:rPr>
        <w:t>oliar and seed priming treatment.</w:t>
      </w:r>
      <w:r w:rsidR="00732D67" w:rsidRPr="00DB14A7">
        <w:rPr>
          <w:rFonts w:ascii="Times New Roman" w:hAnsi="Times New Roman" w:cs="Times New Roman"/>
          <w:highlight w:val="yellow"/>
        </w:rPr>
        <w:t xml:space="preserve"> A simila</w:t>
      </w:r>
      <w:r w:rsidR="00732D67" w:rsidRPr="00B245D0">
        <w:rPr>
          <w:rFonts w:ascii="Times New Roman" w:hAnsi="Times New Roman" w:cs="Times New Roman"/>
        </w:rPr>
        <w:t>r result was found in</w:t>
      </w:r>
      <w:r w:rsidR="00FB0E00" w:rsidRPr="00B245D0">
        <w:rPr>
          <w:rFonts w:ascii="Times New Roman" w:hAnsi="Times New Roman" w:cs="Times New Roman"/>
        </w:rPr>
        <w:t xml:space="preserve"> </w:t>
      </w:r>
      <w:proofErr w:type="spellStart"/>
      <w:r w:rsidR="00732D67" w:rsidRPr="00B245D0">
        <w:rPr>
          <w:rFonts w:ascii="Times New Roman" w:hAnsi="Times New Roman" w:cs="Times New Roman"/>
        </w:rPr>
        <w:t>soyabean</w:t>
      </w:r>
      <w:proofErr w:type="spellEnd"/>
      <w:r w:rsidR="00732D67" w:rsidRPr="00B245D0">
        <w:rPr>
          <w:rFonts w:ascii="Times New Roman" w:hAnsi="Times New Roman" w:cs="Times New Roman"/>
        </w:rPr>
        <w:t xml:space="preserve"> plants </w:t>
      </w:r>
      <w:proofErr w:type="spellStart"/>
      <w:r w:rsidR="00732D67" w:rsidRPr="00B245D0">
        <w:rPr>
          <w:rFonts w:ascii="Times New Roman" w:hAnsi="Times New Roman" w:cs="Times New Roman"/>
        </w:rPr>
        <w:t>w.r.t.</w:t>
      </w:r>
      <w:proofErr w:type="spellEnd"/>
      <w:r w:rsidR="00732D67" w:rsidRPr="00B245D0">
        <w:rPr>
          <w:rFonts w:ascii="Times New Roman" w:hAnsi="Times New Roman" w:cs="Times New Roman"/>
        </w:rPr>
        <w:t xml:space="preserve"> seed number by </w:t>
      </w:r>
      <w:r w:rsidR="009E6243" w:rsidRPr="00B245D0">
        <w:rPr>
          <w:rFonts w:ascii="Times New Roman" w:hAnsi="Times New Roman" w:cs="Times New Roman"/>
        </w:rPr>
        <w:t xml:space="preserve">Wei at </w:t>
      </w:r>
      <w:proofErr w:type="gramStart"/>
      <w:r w:rsidR="009E6243" w:rsidRPr="00B245D0">
        <w:rPr>
          <w:rFonts w:ascii="Times New Roman" w:hAnsi="Times New Roman" w:cs="Times New Roman"/>
        </w:rPr>
        <w:t>el.(</w:t>
      </w:r>
      <w:proofErr w:type="gramEnd"/>
      <w:r w:rsidR="00732D67" w:rsidRPr="00B245D0">
        <w:rPr>
          <w:rFonts w:ascii="Times New Roman" w:hAnsi="Times New Roman" w:cs="Times New Roman"/>
        </w:rPr>
        <w:t>2015)</w:t>
      </w:r>
      <w:r w:rsidR="00E04DB5" w:rsidRPr="00B245D0">
        <w:rPr>
          <w:rFonts w:ascii="Times New Roman" w:hAnsi="Times New Roman" w:cs="Times New Roman"/>
        </w:rPr>
        <w:t>[15]</w:t>
      </w:r>
      <w:r w:rsidR="009E6243" w:rsidRPr="00B245D0">
        <w:rPr>
          <w:rFonts w:ascii="Times New Roman" w:hAnsi="Times New Roman" w:cs="Times New Roman"/>
        </w:rPr>
        <w:t xml:space="preserve"> </w:t>
      </w:r>
    </w:p>
    <w:p w14:paraId="46D4A063" w14:textId="6051D6CF" w:rsidR="007F0027" w:rsidRPr="00B245D0" w:rsidRDefault="007F0027">
      <w:pPr>
        <w:spacing w:after="0" w:line="480" w:lineRule="auto"/>
        <w:jc w:val="both"/>
        <w:rPr>
          <w:rFonts w:ascii="Times New Roman" w:hAnsi="Times New Roman" w:cs="Times New Roman"/>
          <w:bCs/>
        </w:rPr>
      </w:pPr>
      <w:r w:rsidRPr="00B245D0">
        <w:rPr>
          <w:rFonts w:ascii="Times New Roman" w:hAnsi="Times New Roman" w:cs="Times New Roman"/>
          <w:noProof/>
        </w:rPr>
        <w:drawing>
          <wp:inline distT="0" distB="0" distL="0" distR="0" wp14:anchorId="4A853722" wp14:editId="5741C408">
            <wp:extent cx="2702257" cy="2183642"/>
            <wp:effectExtent l="0" t="0" r="22225" b="26670"/>
            <wp:docPr id="18" name="Chart 18">
              <a:extLst xmlns:a="http://schemas.openxmlformats.org/drawingml/2006/main">
                <a:ext uri="{FF2B5EF4-FFF2-40B4-BE49-F238E27FC236}">
                  <a16:creationId xmlns:a16="http://schemas.microsoft.com/office/drawing/2014/main" id="{3F983C30-6F18-42CE-B3B2-92E0066CE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A7773" w:rsidRPr="00B245D0">
        <w:rPr>
          <w:rFonts w:ascii="Times New Roman" w:hAnsi="Times New Roman" w:cs="Times New Roman"/>
          <w:bCs/>
        </w:rPr>
        <w:t xml:space="preserve">        </w:t>
      </w:r>
      <w:r w:rsidRPr="00B245D0">
        <w:rPr>
          <w:rFonts w:ascii="Times New Roman" w:hAnsi="Times New Roman" w:cs="Times New Roman"/>
          <w:bCs/>
        </w:rPr>
        <w:t xml:space="preserve">  </w:t>
      </w:r>
      <w:r w:rsidRPr="00B245D0">
        <w:rPr>
          <w:rFonts w:ascii="Times New Roman" w:hAnsi="Times New Roman" w:cs="Times New Roman"/>
          <w:noProof/>
        </w:rPr>
        <w:drawing>
          <wp:inline distT="0" distB="0" distL="0" distR="0" wp14:anchorId="6619E1A3" wp14:editId="4BF79C57">
            <wp:extent cx="2825750" cy="2184400"/>
            <wp:effectExtent l="0" t="0" r="12700" b="25400"/>
            <wp:docPr id="20" name="Chart 20">
              <a:extLst xmlns:a="http://schemas.openxmlformats.org/drawingml/2006/main">
                <a:ext uri="{FF2B5EF4-FFF2-40B4-BE49-F238E27FC236}">
                  <a16:creationId xmlns:a16="http://schemas.microsoft.com/office/drawing/2014/main" id="{CE44D1D8-3350-58B2-7CC2-655B83DDE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9F6B08" w14:textId="4AB35C13" w:rsidR="007F0027" w:rsidRPr="00B245D0" w:rsidRDefault="007F0027">
      <w:pPr>
        <w:spacing w:before="240" w:line="480" w:lineRule="auto"/>
        <w:jc w:val="both"/>
        <w:rPr>
          <w:rFonts w:ascii="Times New Roman" w:hAnsi="Times New Roman" w:cs="Times New Roman"/>
        </w:rPr>
      </w:pPr>
      <w:r w:rsidRPr="00B245D0">
        <w:rPr>
          <w:rFonts w:ascii="Times New Roman" w:hAnsi="Times New Roman" w:cs="Times New Roman"/>
        </w:rPr>
        <w:t>Figure 5: Effect of seed priming and foliar treatment of melatonin on (a) number of seeds _</w:t>
      </w:r>
      <w:proofErr w:type="gramStart"/>
      <w:r w:rsidRPr="00B245D0">
        <w:rPr>
          <w:rFonts w:ascii="Times New Roman" w:hAnsi="Times New Roman" w:cs="Times New Roman"/>
        </w:rPr>
        <w:t>pod  and</w:t>
      </w:r>
      <w:proofErr w:type="gramEnd"/>
      <w:r w:rsidRPr="00B245D0">
        <w:rPr>
          <w:rFonts w:ascii="Times New Roman" w:hAnsi="Times New Roman" w:cs="Times New Roman"/>
        </w:rPr>
        <w:t xml:space="preserve"> (b) seed weight_100 of mustard grown in waste water. Values show the mean</w:t>
      </w:r>
      <w:r w:rsidRPr="00B245D0">
        <w:rPr>
          <w:rFonts w:ascii="Times New Roman" w:hAnsi="Times New Roman" w:cs="Times New Roman"/>
          <w:u w:val="single"/>
        </w:rPr>
        <w:t xml:space="preserve">+ </w:t>
      </w:r>
      <w:r w:rsidRPr="00B245D0">
        <w:rPr>
          <w:rFonts w:ascii="Times New Roman" w:hAnsi="Times New Roman" w:cs="Times New Roman"/>
        </w:rPr>
        <w:t>SE and significant difference at p=0.</w:t>
      </w:r>
      <w:proofErr w:type="gramStart"/>
      <w:r w:rsidRPr="00B245D0">
        <w:rPr>
          <w:rFonts w:ascii="Times New Roman" w:hAnsi="Times New Roman" w:cs="Times New Roman"/>
        </w:rPr>
        <w:t>05.Albhabet</w:t>
      </w:r>
      <w:proofErr w:type="gramEnd"/>
      <w:r w:rsidRPr="00B245D0">
        <w:rPr>
          <w:rFonts w:ascii="Times New Roman" w:hAnsi="Times New Roman" w:cs="Times New Roman"/>
        </w:rPr>
        <w:t xml:space="preserve"> ‘a’ indicate statistical difference from control in accordance with Tukey’s HSD test.</w:t>
      </w:r>
    </w:p>
    <w:p w14:paraId="6DFE39E1" w14:textId="6B7D73E9" w:rsidR="007F0027" w:rsidRPr="00B245D0" w:rsidRDefault="007F0027">
      <w:pPr>
        <w:spacing w:after="0" w:line="480" w:lineRule="auto"/>
        <w:jc w:val="both"/>
        <w:rPr>
          <w:rFonts w:ascii="Times New Roman" w:hAnsi="Times New Roman" w:cs="Times New Roman"/>
          <w:bCs/>
        </w:rPr>
      </w:pPr>
    </w:p>
    <w:p w14:paraId="5D6C2B02" w14:textId="090BECA7" w:rsidR="007F0027" w:rsidRPr="00B245D0" w:rsidRDefault="007F0027">
      <w:pPr>
        <w:spacing w:after="0" w:line="480" w:lineRule="auto"/>
        <w:jc w:val="both"/>
        <w:rPr>
          <w:rFonts w:ascii="Times New Roman" w:hAnsi="Times New Roman" w:cs="Times New Roman"/>
          <w:bCs/>
        </w:rPr>
      </w:pPr>
    </w:p>
    <w:p w14:paraId="5E17EB61" w14:textId="77777777" w:rsidR="00A1265F" w:rsidRPr="00B245D0" w:rsidRDefault="00A1265F">
      <w:pPr>
        <w:spacing w:after="0" w:line="480" w:lineRule="auto"/>
        <w:jc w:val="both"/>
        <w:rPr>
          <w:rFonts w:ascii="Times New Roman" w:hAnsi="Times New Roman" w:cs="Times New Roman"/>
          <w:bCs/>
        </w:rPr>
      </w:pPr>
    </w:p>
    <w:p w14:paraId="58F23273" w14:textId="3530E04E" w:rsidR="007024C5" w:rsidRPr="00B245D0" w:rsidRDefault="001169B2">
      <w:pPr>
        <w:spacing w:after="0" w:line="480" w:lineRule="auto"/>
        <w:jc w:val="both"/>
        <w:rPr>
          <w:rFonts w:ascii="Times New Roman" w:hAnsi="Times New Roman" w:cs="Times New Roman"/>
          <w:bCs/>
        </w:rPr>
      </w:pPr>
      <w:r w:rsidRPr="00B245D0">
        <w:rPr>
          <w:rFonts w:ascii="Times New Roman" w:hAnsi="Times New Roman" w:cs="Times New Roman"/>
          <w:bCs/>
        </w:rPr>
        <w:t>Under control conditions, the plants recorded good seed weight per hundred. The highest seed weight _100 was recorded in the pla</w:t>
      </w:r>
      <w:r w:rsidR="00261977" w:rsidRPr="00B245D0">
        <w:rPr>
          <w:rFonts w:ascii="Times New Roman" w:hAnsi="Times New Roman" w:cs="Times New Roman"/>
          <w:bCs/>
        </w:rPr>
        <w:t>nts under foliar treatment of melatonin</w:t>
      </w:r>
      <w:r w:rsidRPr="00B245D0">
        <w:rPr>
          <w:rFonts w:ascii="Times New Roman" w:hAnsi="Times New Roman" w:cs="Times New Roman"/>
          <w:bCs/>
        </w:rPr>
        <w:t>. Irrigation with waste water decrease</w:t>
      </w:r>
      <w:r w:rsidR="005A3CED" w:rsidRPr="00B245D0">
        <w:rPr>
          <w:rFonts w:ascii="Times New Roman" w:hAnsi="Times New Roman" w:cs="Times New Roman"/>
          <w:bCs/>
        </w:rPr>
        <w:t>d</w:t>
      </w:r>
      <w:r w:rsidRPr="00B245D0">
        <w:rPr>
          <w:rFonts w:ascii="Times New Roman" w:hAnsi="Times New Roman" w:cs="Times New Roman"/>
          <w:bCs/>
        </w:rPr>
        <w:t xml:space="preserve"> the seed weight.</w:t>
      </w:r>
      <w:r w:rsidR="005E4A8C">
        <w:rPr>
          <w:rFonts w:ascii="Times New Roman" w:hAnsi="Times New Roman" w:cs="Times New Roman"/>
          <w:bCs/>
        </w:rPr>
        <w:t xml:space="preserve"> </w:t>
      </w:r>
      <w:r w:rsidRPr="00B245D0">
        <w:rPr>
          <w:rFonts w:ascii="Times New Roman" w:hAnsi="Times New Roman" w:cs="Times New Roman"/>
          <w:bCs/>
        </w:rPr>
        <w:t xml:space="preserve">In a parallel investigation on two different varieties of </w:t>
      </w:r>
      <w:proofErr w:type="gramStart"/>
      <w:r w:rsidRPr="00B245D0">
        <w:rPr>
          <w:rFonts w:ascii="Times New Roman" w:hAnsi="Times New Roman" w:cs="Times New Roman"/>
          <w:bCs/>
          <w:i/>
        </w:rPr>
        <w:t>Brassica</w:t>
      </w:r>
      <w:r w:rsidRPr="00B245D0">
        <w:rPr>
          <w:rFonts w:ascii="Times New Roman" w:hAnsi="Times New Roman" w:cs="Times New Roman"/>
          <w:bCs/>
        </w:rPr>
        <w:t xml:space="preserve"> ,Khan</w:t>
      </w:r>
      <w:proofErr w:type="gramEnd"/>
      <w:r w:rsidRPr="00B245D0">
        <w:rPr>
          <w:rFonts w:ascii="Times New Roman" w:hAnsi="Times New Roman" w:cs="Times New Roman"/>
          <w:bCs/>
        </w:rPr>
        <w:t xml:space="preserve"> et al.,2020</w:t>
      </w:r>
      <w:r w:rsidR="00E04DB5" w:rsidRPr="00B245D0">
        <w:rPr>
          <w:rFonts w:ascii="Times New Roman" w:hAnsi="Times New Roman" w:cs="Times New Roman"/>
          <w:bCs/>
        </w:rPr>
        <w:t>[14]</w:t>
      </w:r>
      <w:r w:rsidRPr="00B245D0">
        <w:rPr>
          <w:rFonts w:ascii="Times New Roman" w:hAnsi="Times New Roman" w:cs="Times New Roman"/>
          <w:bCs/>
        </w:rPr>
        <w:t xml:space="preserve"> found drastic decrease in the seed weight -1000  due to  drought stress which was alleviated by </w:t>
      </w:r>
      <w:r w:rsidRPr="00B245D0">
        <w:rPr>
          <w:rFonts w:ascii="Times New Roman" w:hAnsi="Times New Roman" w:cs="Times New Roman"/>
          <w:color w:val="1F1F1F"/>
        </w:rPr>
        <w:t>Seed priming with MT.</w:t>
      </w:r>
      <w:r w:rsidR="005A3CED" w:rsidRPr="00B245D0">
        <w:rPr>
          <w:rFonts w:ascii="Times New Roman" w:hAnsi="Times New Roman" w:cs="Times New Roman"/>
          <w:color w:val="1F1F1F"/>
        </w:rPr>
        <w:t xml:space="preserve"> In our study, the seed weight -100 was increased significantly in plant</w:t>
      </w:r>
      <w:r w:rsidR="00261977" w:rsidRPr="00B245D0">
        <w:rPr>
          <w:rFonts w:ascii="Times New Roman" w:hAnsi="Times New Roman" w:cs="Times New Roman"/>
          <w:color w:val="1F1F1F"/>
        </w:rPr>
        <w:t>s irrigated by waste water by melatonin</w:t>
      </w:r>
      <w:r w:rsidR="005A3CED" w:rsidRPr="00B245D0">
        <w:rPr>
          <w:rFonts w:ascii="Times New Roman" w:hAnsi="Times New Roman" w:cs="Times New Roman"/>
          <w:color w:val="1F1F1F"/>
        </w:rPr>
        <w:t xml:space="preserve"> treatment </w:t>
      </w:r>
      <w:proofErr w:type="gramStart"/>
      <w:r w:rsidR="005A3CED" w:rsidRPr="00B245D0">
        <w:rPr>
          <w:rFonts w:ascii="Times New Roman" w:hAnsi="Times New Roman" w:cs="Times New Roman"/>
          <w:color w:val="1F1F1F"/>
        </w:rPr>
        <w:t>in  form</w:t>
      </w:r>
      <w:proofErr w:type="gramEnd"/>
      <w:r w:rsidR="005A3CED" w:rsidRPr="00B245D0">
        <w:rPr>
          <w:rFonts w:ascii="Times New Roman" w:hAnsi="Times New Roman" w:cs="Times New Roman"/>
          <w:color w:val="1F1F1F"/>
        </w:rPr>
        <w:t xml:space="preserve"> o</w:t>
      </w:r>
      <w:r w:rsidR="00E04DB5" w:rsidRPr="00B245D0">
        <w:rPr>
          <w:rFonts w:ascii="Times New Roman" w:hAnsi="Times New Roman" w:cs="Times New Roman"/>
          <w:color w:val="1F1F1F"/>
        </w:rPr>
        <w:t>f seed priming and f</w:t>
      </w:r>
      <w:r w:rsidR="009E6243" w:rsidRPr="00B245D0">
        <w:rPr>
          <w:rFonts w:ascii="Times New Roman" w:hAnsi="Times New Roman" w:cs="Times New Roman"/>
          <w:color w:val="1F1F1F"/>
        </w:rPr>
        <w:t>oliar spray</w:t>
      </w:r>
      <w:r w:rsidR="005A3CED" w:rsidRPr="00B245D0">
        <w:rPr>
          <w:rFonts w:ascii="Times New Roman" w:hAnsi="Times New Roman" w:cs="Times New Roman"/>
          <w:color w:val="1F1F1F"/>
        </w:rPr>
        <w:t>.</w:t>
      </w:r>
      <w:r w:rsidR="009E6243" w:rsidRPr="00B245D0">
        <w:rPr>
          <w:rFonts w:ascii="Times New Roman" w:hAnsi="Times New Roman" w:cs="Times New Roman"/>
          <w:color w:val="1F1F1F"/>
        </w:rPr>
        <w:t xml:space="preserve"> </w:t>
      </w:r>
      <w:r w:rsidR="005A3CED" w:rsidRPr="00B245D0">
        <w:rPr>
          <w:rFonts w:ascii="Times New Roman" w:hAnsi="Times New Roman" w:cs="Times New Roman"/>
          <w:color w:val="1F1F1F"/>
        </w:rPr>
        <w:t>Similarly</w:t>
      </w:r>
      <w:r w:rsidR="00261977" w:rsidRPr="00B245D0">
        <w:rPr>
          <w:rFonts w:ascii="Times New Roman" w:hAnsi="Times New Roman" w:cs="Times New Roman"/>
          <w:color w:val="1F1F1F"/>
        </w:rPr>
        <w:t xml:space="preserve"> foliar </w:t>
      </w:r>
      <w:r w:rsidR="00261977" w:rsidRPr="00B245D0">
        <w:rPr>
          <w:rFonts w:ascii="Times New Roman" w:hAnsi="Times New Roman" w:cs="Times New Roman"/>
          <w:color w:val="1F1F1F"/>
        </w:rPr>
        <w:lastRenderedPageBreak/>
        <w:t>application</w:t>
      </w:r>
      <w:r w:rsidR="00C03AF7" w:rsidRPr="00B245D0">
        <w:rPr>
          <w:rFonts w:ascii="Times New Roman" w:hAnsi="Times New Roman" w:cs="Times New Roman"/>
          <w:color w:val="1F1F1F"/>
        </w:rPr>
        <w:t> of melatonin(100uM) helped increase the yield by 34.23% in</w:t>
      </w:r>
      <w:r w:rsidR="009E6243" w:rsidRPr="00B245D0">
        <w:rPr>
          <w:rFonts w:ascii="Times New Roman" w:hAnsi="Times New Roman" w:cs="Times New Roman"/>
          <w:color w:val="1F1F1F"/>
        </w:rPr>
        <w:t xml:space="preserve"> Broccoli under drought stress by Sardar </w:t>
      </w:r>
      <w:proofErr w:type="gramStart"/>
      <w:r w:rsidR="009E6243" w:rsidRPr="00B245D0">
        <w:rPr>
          <w:rFonts w:ascii="Times New Roman" w:hAnsi="Times New Roman" w:cs="Times New Roman"/>
          <w:color w:val="1F1F1F"/>
        </w:rPr>
        <w:t>et al.(</w:t>
      </w:r>
      <w:proofErr w:type="gramEnd"/>
      <w:r w:rsidR="00261977" w:rsidRPr="00B245D0">
        <w:rPr>
          <w:rFonts w:ascii="Times New Roman" w:hAnsi="Times New Roman" w:cs="Times New Roman"/>
          <w:color w:val="1F1F1F"/>
        </w:rPr>
        <w:t>2024</w:t>
      </w:r>
      <w:r w:rsidR="00C03AF7" w:rsidRPr="00B245D0">
        <w:rPr>
          <w:rFonts w:ascii="Times New Roman" w:hAnsi="Times New Roman" w:cs="Times New Roman"/>
          <w:color w:val="1F1F1F"/>
        </w:rPr>
        <w:t>)</w:t>
      </w:r>
      <w:r w:rsidR="00E04DB5" w:rsidRPr="00B245D0">
        <w:rPr>
          <w:rFonts w:ascii="Times New Roman" w:hAnsi="Times New Roman" w:cs="Times New Roman"/>
          <w:color w:val="1F1F1F"/>
        </w:rPr>
        <w:t>[16]</w:t>
      </w:r>
      <w:r w:rsidR="009E6243" w:rsidRPr="00B245D0">
        <w:rPr>
          <w:rFonts w:ascii="Times New Roman" w:hAnsi="Times New Roman" w:cs="Times New Roman"/>
          <w:color w:val="1F1F1F"/>
        </w:rPr>
        <w:t xml:space="preserve"> </w:t>
      </w:r>
    </w:p>
    <w:p w14:paraId="06103065" w14:textId="2F1C9097" w:rsidR="00261977" w:rsidRPr="00B245D0" w:rsidRDefault="00A45863">
      <w:pPr>
        <w:spacing w:after="0" w:line="480" w:lineRule="auto"/>
        <w:jc w:val="both"/>
        <w:rPr>
          <w:rFonts w:ascii="Times New Roman" w:hAnsi="Times New Roman" w:cs="Times New Roman"/>
          <w:b/>
          <w:bCs/>
        </w:rPr>
      </w:pPr>
      <w:r w:rsidRPr="00B245D0">
        <w:rPr>
          <w:rFonts w:ascii="Times New Roman" w:hAnsi="Times New Roman" w:cs="Times New Roman"/>
          <w:b/>
          <w:bCs/>
        </w:rPr>
        <w:t>4. CONCLUSION AND FUTURE PROSPECTS</w:t>
      </w:r>
    </w:p>
    <w:p w14:paraId="7A586C5B" w14:textId="0F3F7D46" w:rsidR="00B50E1E" w:rsidRPr="00B245D0" w:rsidRDefault="00560068">
      <w:pPr>
        <w:spacing w:after="0" w:line="480" w:lineRule="auto"/>
        <w:jc w:val="both"/>
        <w:rPr>
          <w:rFonts w:ascii="Times New Roman" w:hAnsi="Times New Roman" w:cs="Times New Roman"/>
        </w:rPr>
      </w:pPr>
      <w:r w:rsidRPr="00B245D0">
        <w:rPr>
          <w:rFonts w:ascii="Times New Roman" w:hAnsi="Times New Roman" w:cs="Times New Roman"/>
        </w:rPr>
        <w:t>It was observed that all</w:t>
      </w:r>
      <w:r w:rsidR="00903485" w:rsidRPr="00B245D0">
        <w:rPr>
          <w:rFonts w:ascii="Times New Roman" w:hAnsi="Times New Roman" w:cs="Times New Roman"/>
        </w:rPr>
        <w:t xml:space="preserve"> </w:t>
      </w:r>
      <w:r w:rsidRPr="00B245D0">
        <w:rPr>
          <w:rFonts w:ascii="Times New Roman" w:hAnsi="Times New Roman" w:cs="Times New Roman"/>
        </w:rPr>
        <w:t xml:space="preserve">the parameters under </w:t>
      </w:r>
      <w:r w:rsidRPr="00DB14A7">
        <w:rPr>
          <w:rFonts w:ascii="Times New Roman" w:hAnsi="Times New Roman" w:cs="Times New Roman"/>
          <w:highlight w:val="yellow"/>
        </w:rPr>
        <w:t xml:space="preserve">study showed </w:t>
      </w:r>
      <w:r w:rsidR="005F6219" w:rsidRPr="00DB14A7">
        <w:rPr>
          <w:rFonts w:ascii="Times New Roman" w:hAnsi="Times New Roman" w:cs="Times New Roman"/>
          <w:highlight w:val="yellow"/>
        </w:rPr>
        <w:t xml:space="preserve">a </w:t>
      </w:r>
      <w:r w:rsidRPr="00DB14A7">
        <w:rPr>
          <w:rFonts w:ascii="Times New Roman" w:hAnsi="Times New Roman" w:cs="Times New Roman"/>
          <w:highlight w:val="yellow"/>
        </w:rPr>
        <w:t xml:space="preserve">significant </w:t>
      </w:r>
      <w:r w:rsidRPr="00B245D0">
        <w:rPr>
          <w:rFonts w:ascii="Times New Roman" w:hAnsi="Times New Roman" w:cs="Times New Roman"/>
        </w:rPr>
        <w:t>decrease when the mustard plants were irrigated with contaminated w</w:t>
      </w:r>
      <w:r w:rsidR="00BF20B0" w:rsidRPr="00B245D0">
        <w:rPr>
          <w:rFonts w:ascii="Times New Roman" w:hAnsi="Times New Roman" w:cs="Times New Roman"/>
        </w:rPr>
        <w:t xml:space="preserve">ater as compared to the control as reported by </w:t>
      </w:r>
      <w:proofErr w:type="spellStart"/>
      <w:proofErr w:type="gramStart"/>
      <w:r w:rsidR="00E04DB5" w:rsidRPr="00B245D0">
        <w:rPr>
          <w:rFonts w:ascii="Times New Roman" w:hAnsi="Times New Roman" w:cs="Times New Roman"/>
        </w:rPr>
        <w:t>Rampal</w:t>
      </w:r>
      <w:r w:rsidR="00BF20B0" w:rsidRPr="00B245D0">
        <w:rPr>
          <w:rFonts w:ascii="Times New Roman" w:hAnsi="Times New Roman" w:cs="Times New Roman"/>
        </w:rPr>
        <w:t>,</w:t>
      </w:r>
      <w:r w:rsidR="00E04DB5" w:rsidRPr="00B245D0">
        <w:rPr>
          <w:rFonts w:ascii="Times New Roman" w:hAnsi="Times New Roman" w:cs="Times New Roman"/>
        </w:rPr>
        <w:t>R.K</w:t>
      </w:r>
      <w:proofErr w:type="spellEnd"/>
      <w:r w:rsidR="00E04DB5" w:rsidRPr="00B245D0">
        <w:rPr>
          <w:rFonts w:ascii="Times New Roman" w:hAnsi="Times New Roman" w:cs="Times New Roman"/>
        </w:rPr>
        <w:t>.</w:t>
      </w:r>
      <w:proofErr w:type="gramEnd"/>
      <w:r w:rsidR="00E04DB5" w:rsidRPr="00B245D0">
        <w:rPr>
          <w:rFonts w:ascii="Times New Roman" w:hAnsi="Times New Roman" w:cs="Times New Roman"/>
        </w:rPr>
        <w:t>(2019)</w:t>
      </w:r>
      <w:r w:rsidR="00BF20B0" w:rsidRPr="00B245D0">
        <w:rPr>
          <w:rFonts w:ascii="Times New Roman" w:hAnsi="Times New Roman" w:cs="Times New Roman"/>
        </w:rPr>
        <w:t xml:space="preserve"> in case of contaminated water.</w:t>
      </w:r>
      <w:r w:rsidR="006B00B6" w:rsidRPr="00B245D0">
        <w:rPr>
          <w:rFonts w:ascii="Times New Roman" w:hAnsi="Times New Roman" w:cs="Times New Roman"/>
        </w:rPr>
        <w:t xml:space="preserve"> Previous studies showed that exogenous application of melatonin increased the growth as well as yield parameters of mustard in control as well as s</w:t>
      </w:r>
      <w:r w:rsidR="00261977" w:rsidRPr="00B245D0">
        <w:rPr>
          <w:rFonts w:ascii="Times New Roman" w:hAnsi="Times New Roman" w:cs="Times New Roman"/>
        </w:rPr>
        <w:t>tress condition</w:t>
      </w:r>
      <w:r w:rsidR="005F6219">
        <w:rPr>
          <w:rFonts w:ascii="Times New Roman" w:hAnsi="Times New Roman" w:cs="Times New Roman"/>
        </w:rPr>
        <w:t>s</w:t>
      </w:r>
      <w:r w:rsidR="00261977" w:rsidRPr="00B245D0">
        <w:rPr>
          <w:rFonts w:ascii="Times New Roman" w:hAnsi="Times New Roman" w:cs="Times New Roman"/>
        </w:rPr>
        <w:t>.</w:t>
      </w:r>
      <w:r w:rsidR="00903485" w:rsidRPr="00B245D0">
        <w:rPr>
          <w:rFonts w:ascii="Times New Roman" w:hAnsi="Times New Roman" w:cs="Times New Roman"/>
        </w:rPr>
        <w:t xml:space="preserve"> </w:t>
      </w:r>
      <w:r w:rsidRPr="00B245D0">
        <w:rPr>
          <w:rFonts w:ascii="Times New Roman" w:hAnsi="Times New Roman" w:cs="Times New Roman"/>
        </w:rPr>
        <w:t xml:space="preserve">The </w:t>
      </w:r>
      <w:r w:rsidR="00903485" w:rsidRPr="00B245D0">
        <w:rPr>
          <w:rFonts w:ascii="Times New Roman" w:hAnsi="Times New Roman" w:cs="Times New Roman"/>
        </w:rPr>
        <w:t>treatment</w:t>
      </w:r>
      <w:r w:rsidRPr="00B245D0">
        <w:rPr>
          <w:rFonts w:ascii="Times New Roman" w:hAnsi="Times New Roman" w:cs="Times New Roman"/>
        </w:rPr>
        <w:t xml:space="preserve"> of melatonin at 100 </w:t>
      </w:r>
      <w:r w:rsidR="00903485" w:rsidRPr="00B245D0">
        <w:rPr>
          <w:rFonts w:ascii="Times New Roman" w:hAnsi="Times New Roman" w:cs="Times New Roman"/>
        </w:rPr>
        <w:t>µM conc</w:t>
      </w:r>
      <w:r w:rsidR="005161E2" w:rsidRPr="00B245D0">
        <w:rPr>
          <w:rFonts w:ascii="Times New Roman" w:hAnsi="Times New Roman" w:cs="Times New Roman"/>
        </w:rPr>
        <w:t xml:space="preserve">entration was found effective in increasing </w:t>
      </w:r>
      <w:r w:rsidR="00903485" w:rsidRPr="00B245D0">
        <w:rPr>
          <w:rFonts w:ascii="Times New Roman" w:hAnsi="Times New Roman" w:cs="Times New Roman"/>
        </w:rPr>
        <w:t>the</w:t>
      </w:r>
      <w:r w:rsidR="005161E2" w:rsidRPr="00B245D0">
        <w:rPr>
          <w:rFonts w:ascii="Times New Roman" w:hAnsi="Times New Roman" w:cs="Times New Roman"/>
        </w:rPr>
        <w:t xml:space="preserve"> growth and yield</w:t>
      </w:r>
      <w:r w:rsidR="00903485" w:rsidRPr="00B245D0">
        <w:rPr>
          <w:rFonts w:ascii="Times New Roman" w:hAnsi="Times New Roman" w:cs="Times New Roman"/>
        </w:rPr>
        <w:t xml:space="preserve"> parameters</w:t>
      </w:r>
      <w:r w:rsidR="00D66213" w:rsidRPr="00B245D0">
        <w:rPr>
          <w:rFonts w:ascii="Times New Roman" w:hAnsi="Times New Roman" w:cs="Times New Roman"/>
        </w:rPr>
        <w:t>.</w:t>
      </w:r>
      <w:r w:rsidR="005161E2" w:rsidRPr="00B245D0">
        <w:rPr>
          <w:rFonts w:ascii="Times New Roman" w:hAnsi="Times New Roman" w:cs="Times New Roman"/>
        </w:rPr>
        <w:t xml:space="preserve"> This is</w:t>
      </w:r>
      <w:r w:rsidR="00D66213" w:rsidRPr="00B245D0">
        <w:rPr>
          <w:rFonts w:ascii="Times New Roman" w:hAnsi="Times New Roman" w:cs="Times New Roman"/>
        </w:rPr>
        <w:t xml:space="preserve"> in harmony with the results of </w:t>
      </w:r>
      <w:proofErr w:type="spellStart"/>
      <w:r w:rsidR="00D66213" w:rsidRPr="00B245D0">
        <w:rPr>
          <w:rFonts w:ascii="Times New Roman" w:hAnsi="Times New Roman" w:cs="Times New Roman"/>
        </w:rPr>
        <w:t>Sadak</w:t>
      </w:r>
      <w:proofErr w:type="spellEnd"/>
      <w:r w:rsidR="00D66213" w:rsidRPr="00B245D0">
        <w:rPr>
          <w:rFonts w:ascii="Times New Roman" w:hAnsi="Times New Roman" w:cs="Times New Roman"/>
        </w:rPr>
        <w:t xml:space="preserve"> et al.,2020</w:t>
      </w:r>
      <w:r w:rsidR="00E04DB5" w:rsidRPr="00B245D0">
        <w:rPr>
          <w:rFonts w:ascii="Times New Roman" w:hAnsi="Times New Roman" w:cs="Times New Roman"/>
        </w:rPr>
        <w:t>[21]</w:t>
      </w:r>
      <w:r w:rsidR="00D66213" w:rsidRPr="00B245D0">
        <w:rPr>
          <w:rFonts w:ascii="Times New Roman" w:hAnsi="Times New Roman" w:cs="Times New Roman"/>
          <w:b/>
        </w:rPr>
        <w:t>.</w:t>
      </w:r>
      <w:r w:rsidR="00691637" w:rsidRPr="00B245D0">
        <w:rPr>
          <w:rFonts w:ascii="Times New Roman" w:hAnsi="Times New Roman" w:cs="Times New Roman"/>
          <w:b/>
        </w:rPr>
        <w:t xml:space="preserve"> </w:t>
      </w:r>
      <w:r w:rsidR="005161E2" w:rsidRPr="00B245D0">
        <w:rPr>
          <w:rFonts w:ascii="Times New Roman" w:hAnsi="Times New Roman" w:cs="Times New Roman"/>
        </w:rPr>
        <w:t xml:space="preserve">As reported by </w:t>
      </w:r>
      <w:r w:rsidR="005161E2" w:rsidRPr="00B245D0">
        <w:rPr>
          <w:rFonts w:ascii="Times New Roman" w:eastAsia="Times New Roman" w:hAnsi="Times New Roman" w:cs="Times New Roman"/>
          <w:bCs/>
        </w:rPr>
        <w:t>Wang et al</w:t>
      </w:r>
      <w:r w:rsidR="00FB0E00" w:rsidRPr="00B245D0">
        <w:rPr>
          <w:rFonts w:ascii="Times New Roman" w:eastAsia="Times New Roman" w:hAnsi="Times New Roman" w:cs="Times New Roman"/>
        </w:rPr>
        <w:t>., (</w:t>
      </w:r>
      <w:proofErr w:type="gramStart"/>
      <w:r w:rsidR="00FB0E00" w:rsidRPr="00B245D0">
        <w:rPr>
          <w:rFonts w:ascii="Times New Roman" w:eastAsia="Times New Roman" w:hAnsi="Times New Roman" w:cs="Times New Roman"/>
        </w:rPr>
        <w:t>2022)</w:t>
      </w:r>
      <w:r w:rsidR="00E04DB5" w:rsidRPr="00B245D0">
        <w:rPr>
          <w:rFonts w:ascii="Times New Roman" w:eastAsia="Times New Roman" w:hAnsi="Times New Roman" w:cs="Times New Roman"/>
        </w:rPr>
        <w:t>[</w:t>
      </w:r>
      <w:proofErr w:type="gramEnd"/>
      <w:r w:rsidR="00E04DB5" w:rsidRPr="00B245D0">
        <w:rPr>
          <w:rFonts w:ascii="Times New Roman" w:eastAsia="Times New Roman" w:hAnsi="Times New Roman" w:cs="Times New Roman"/>
        </w:rPr>
        <w:t>13]</w:t>
      </w:r>
      <w:r w:rsidR="005161E2" w:rsidRPr="00B245D0">
        <w:rPr>
          <w:rFonts w:ascii="Times New Roman" w:hAnsi="Times New Roman" w:cs="Times New Roman"/>
        </w:rPr>
        <w:t>f</w:t>
      </w:r>
      <w:r w:rsidR="00903485" w:rsidRPr="00B245D0">
        <w:rPr>
          <w:rFonts w:ascii="Times New Roman" w:hAnsi="Times New Roman" w:cs="Times New Roman"/>
        </w:rPr>
        <w:t xml:space="preserve">oliar application of melatonin </w:t>
      </w:r>
      <w:r w:rsidR="00087A43" w:rsidRPr="00B245D0">
        <w:rPr>
          <w:rFonts w:ascii="Times New Roman" w:hAnsi="Times New Roman" w:cs="Times New Roman"/>
        </w:rPr>
        <w:t xml:space="preserve">was found </w:t>
      </w:r>
      <w:r w:rsidR="00087A43" w:rsidRPr="00DB14A7">
        <w:rPr>
          <w:rFonts w:ascii="Times New Roman" w:hAnsi="Times New Roman" w:cs="Times New Roman"/>
          <w:highlight w:val="yellow"/>
        </w:rPr>
        <w:t xml:space="preserve">to be </w:t>
      </w:r>
      <w:r w:rsidR="005F6219" w:rsidRPr="00DB14A7">
        <w:rPr>
          <w:rFonts w:ascii="Times New Roman" w:hAnsi="Times New Roman" w:cs="Times New Roman"/>
          <w:highlight w:val="yellow"/>
        </w:rPr>
        <w:t xml:space="preserve">the </w:t>
      </w:r>
      <w:r w:rsidR="00087A43" w:rsidRPr="00DB14A7">
        <w:rPr>
          <w:rFonts w:ascii="Times New Roman" w:hAnsi="Times New Roman" w:cs="Times New Roman"/>
          <w:highlight w:val="yellow"/>
        </w:rPr>
        <w:t>most ef</w:t>
      </w:r>
      <w:r w:rsidR="00087A43" w:rsidRPr="00B245D0">
        <w:rPr>
          <w:rFonts w:ascii="Times New Roman" w:hAnsi="Times New Roman" w:cs="Times New Roman"/>
        </w:rPr>
        <w:t>fective</w:t>
      </w:r>
      <w:r w:rsidR="005161E2" w:rsidRPr="00B245D0">
        <w:rPr>
          <w:rFonts w:ascii="Times New Roman" w:hAnsi="Times New Roman" w:cs="Times New Roman"/>
        </w:rPr>
        <w:t xml:space="preserve"> method</w:t>
      </w:r>
      <w:r w:rsidR="00087A43" w:rsidRPr="00B245D0">
        <w:rPr>
          <w:rFonts w:ascii="Times New Roman" w:hAnsi="Times New Roman" w:cs="Times New Roman"/>
        </w:rPr>
        <w:t xml:space="preserve"> in alleviating the stress due to </w:t>
      </w:r>
      <w:r w:rsidR="005161E2" w:rsidRPr="00B245D0">
        <w:rPr>
          <w:rFonts w:ascii="Times New Roman" w:hAnsi="Times New Roman" w:cs="Times New Roman"/>
        </w:rPr>
        <w:t>contaminated water in mustard.</w:t>
      </w:r>
      <w:r w:rsidR="00E703A5" w:rsidRPr="00B245D0">
        <w:rPr>
          <w:rFonts w:ascii="Times New Roman" w:hAnsi="Times New Roman" w:cs="Times New Roman"/>
        </w:rPr>
        <w:t xml:space="preserve"> </w:t>
      </w:r>
      <w:r w:rsidR="00087A43" w:rsidRPr="00B245D0">
        <w:rPr>
          <w:rFonts w:ascii="Times New Roman" w:hAnsi="Times New Roman" w:cs="Times New Roman"/>
        </w:rPr>
        <w:t xml:space="preserve">Co-application of melatonin as seed priming and foliar spray showed </w:t>
      </w:r>
      <w:r w:rsidR="00087A43" w:rsidRPr="00DB14A7">
        <w:rPr>
          <w:rFonts w:ascii="Times New Roman" w:hAnsi="Times New Roman" w:cs="Times New Roman"/>
          <w:highlight w:val="yellow"/>
        </w:rPr>
        <w:t>good result</w:t>
      </w:r>
      <w:r w:rsidR="005F6219" w:rsidRPr="00DB14A7">
        <w:rPr>
          <w:rFonts w:ascii="Times New Roman" w:hAnsi="Times New Roman" w:cs="Times New Roman"/>
          <w:highlight w:val="yellow"/>
        </w:rPr>
        <w:t>s</w:t>
      </w:r>
      <w:r w:rsidR="00087A43" w:rsidRPr="00DB14A7">
        <w:rPr>
          <w:rFonts w:ascii="Times New Roman" w:hAnsi="Times New Roman" w:cs="Times New Roman"/>
          <w:highlight w:val="yellow"/>
        </w:rPr>
        <w:t xml:space="preserve"> in</w:t>
      </w:r>
      <w:r w:rsidR="00E703A5" w:rsidRPr="00DB14A7">
        <w:rPr>
          <w:rFonts w:ascii="Times New Roman" w:hAnsi="Times New Roman" w:cs="Times New Roman"/>
          <w:highlight w:val="yellow"/>
        </w:rPr>
        <w:t xml:space="preserve"> sho</w:t>
      </w:r>
      <w:r w:rsidR="00E703A5" w:rsidRPr="00B245D0">
        <w:rPr>
          <w:rFonts w:ascii="Times New Roman" w:hAnsi="Times New Roman" w:cs="Times New Roman"/>
        </w:rPr>
        <w:t xml:space="preserve">ot length, root length, number of leaves, number of internodes and biomass </w:t>
      </w:r>
      <w:r w:rsidR="00087A43" w:rsidRPr="00B245D0">
        <w:rPr>
          <w:rFonts w:ascii="Times New Roman" w:hAnsi="Times New Roman" w:cs="Times New Roman"/>
        </w:rPr>
        <w:t xml:space="preserve">viz a viz plants irrigated by contaminated water. It was observed that plants grown after seed priming with 100 µM Melatonin, showed a significant increase in all </w:t>
      </w:r>
      <w:r w:rsidR="00B50E1E" w:rsidRPr="00B245D0">
        <w:rPr>
          <w:rFonts w:ascii="Times New Roman" w:hAnsi="Times New Roman" w:cs="Times New Roman"/>
        </w:rPr>
        <w:t>growth</w:t>
      </w:r>
      <w:r w:rsidR="00087A43" w:rsidRPr="00B245D0">
        <w:rPr>
          <w:rFonts w:ascii="Times New Roman" w:hAnsi="Times New Roman" w:cs="Times New Roman"/>
        </w:rPr>
        <w:t xml:space="preserve"> parameters at 40 DAS in case of plants irrigated with tap water as well as contaminated water.</w:t>
      </w:r>
      <w:r w:rsidR="00B50E1E" w:rsidRPr="00B245D0">
        <w:rPr>
          <w:rFonts w:ascii="Times New Roman" w:hAnsi="Times New Roman" w:cs="Times New Roman"/>
        </w:rPr>
        <w:t xml:space="preserve"> However</w:t>
      </w:r>
      <w:r w:rsidR="00261977" w:rsidRPr="00B245D0">
        <w:rPr>
          <w:rFonts w:ascii="Times New Roman" w:hAnsi="Times New Roman" w:cs="Times New Roman"/>
        </w:rPr>
        <w:t>,</w:t>
      </w:r>
      <w:r w:rsidR="00B50E1E" w:rsidRPr="00B245D0">
        <w:rPr>
          <w:rFonts w:ascii="Times New Roman" w:hAnsi="Times New Roman" w:cs="Times New Roman"/>
        </w:rPr>
        <w:t xml:space="preserve"> </w:t>
      </w:r>
      <w:r w:rsidR="005F6219" w:rsidRPr="00DB14A7">
        <w:rPr>
          <w:rFonts w:ascii="Times New Roman" w:hAnsi="Times New Roman" w:cs="Times New Roman"/>
          <w:highlight w:val="yellow"/>
        </w:rPr>
        <w:t>seed</w:t>
      </w:r>
      <w:r w:rsidR="005F6219" w:rsidRPr="00DB14A7">
        <w:rPr>
          <w:rFonts w:ascii="Times New Roman" w:hAnsi="Times New Roman" w:cs="Times New Roman"/>
          <w:highlight w:val="yellow"/>
        </w:rPr>
        <w:t>-</w:t>
      </w:r>
      <w:r w:rsidR="00B50E1E" w:rsidRPr="00DB14A7">
        <w:rPr>
          <w:rFonts w:ascii="Times New Roman" w:hAnsi="Times New Roman" w:cs="Times New Roman"/>
          <w:highlight w:val="yellow"/>
        </w:rPr>
        <w:t xml:space="preserve">primed plants exhibit </w:t>
      </w:r>
      <w:r w:rsidR="005F6219" w:rsidRPr="00DB14A7">
        <w:rPr>
          <w:rFonts w:ascii="Times New Roman" w:hAnsi="Times New Roman" w:cs="Times New Roman"/>
          <w:highlight w:val="yellow"/>
        </w:rPr>
        <w:t xml:space="preserve">a </w:t>
      </w:r>
      <w:r w:rsidR="00B50E1E" w:rsidRPr="00DB14A7">
        <w:rPr>
          <w:rFonts w:ascii="Times New Roman" w:hAnsi="Times New Roman" w:cs="Times New Roman"/>
          <w:highlight w:val="yellow"/>
        </w:rPr>
        <w:t xml:space="preserve">drastic </w:t>
      </w:r>
      <w:r w:rsidR="00B50E1E" w:rsidRPr="00B245D0">
        <w:rPr>
          <w:rFonts w:ascii="Times New Roman" w:hAnsi="Times New Roman" w:cs="Times New Roman"/>
        </w:rPr>
        <w:t>decrease in the parameters at 70,100 and 140 DAS.</w:t>
      </w:r>
      <w:r w:rsidR="007F0027" w:rsidRPr="00B245D0">
        <w:rPr>
          <w:rFonts w:ascii="Times New Roman" w:hAnsi="Times New Roman" w:cs="Times New Roman"/>
        </w:rPr>
        <w:t xml:space="preserve"> It was</w:t>
      </w:r>
      <w:r w:rsidR="009E46A2" w:rsidRPr="00B245D0">
        <w:rPr>
          <w:rFonts w:ascii="Times New Roman" w:hAnsi="Times New Roman" w:cs="Times New Roman"/>
        </w:rPr>
        <w:t xml:space="preserve"> </w:t>
      </w:r>
      <w:r w:rsidR="007F0027" w:rsidRPr="00B245D0">
        <w:rPr>
          <w:rFonts w:ascii="Times New Roman" w:hAnsi="Times New Roman" w:cs="Times New Roman"/>
        </w:rPr>
        <w:t xml:space="preserve">observed that </w:t>
      </w:r>
      <w:r w:rsidR="005F6219" w:rsidRPr="00DB14A7">
        <w:rPr>
          <w:rFonts w:ascii="Times New Roman" w:hAnsi="Times New Roman" w:cs="Times New Roman"/>
          <w:highlight w:val="yellow"/>
        </w:rPr>
        <w:t>expos</w:t>
      </w:r>
      <w:r w:rsidR="005F6219" w:rsidRPr="00DB14A7">
        <w:rPr>
          <w:rFonts w:ascii="Times New Roman" w:hAnsi="Times New Roman" w:cs="Times New Roman"/>
          <w:highlight w:val="yellow"/>
        </w:rPr>
        <w:t>ure</w:t>
      </w:r>
      <w:r w:rsidR="005F6219" w:rsidRPr="00DB14A7">
        <w:rPr>
          <w:rFonts w:ascii="Times New Roman" w:hAnsi="Times New Roman" w:cs="Times New Roman"/>
          <w:highlight w:val="yellow"/>
        </w:rPr>
        <w:t xml:space="preserve"> </w:t>
      </w:r>
      <w:r w:rsidR="009E46A2" w:rsidRPr="00DB14A7">
        <w:rPr>
          <w:rFonts w:ascii="Times New Roman" w:hAnsi="Times New Roman" w:cs="Times New Roman"/>
          <w:highlight w:val="yellow"/>
        </w:rPr>
        <w:t xml:space="preserve">to abiotic </w:t>
      </w:r>
      <w:r w:rsidR="009E46A2" w:rsidRPr="00B245D0">
        <w:rPr>
          <w:rFonts w:ascii="Times New Roman" w:hAnsi="Times New Roman" w:cs="Times New Roman"/>
        </w:rPr>
        <w:t xml:space="preserve">stress, the most sensitive stage in </w:t>
      </w:r>
      <w:r w:rsidR="009E46A2" w:rsidRPr="00B245D0">
        <w:rPr>
          <w:rFonts w:ascii="Times New Roman" w:hAnsi="Times New Roman" w:cs="Times New Roman"/>
          <w:i/>
        </w:rPr>
        <w:t xml:space="preserve">Brassica </w:t>
      </w:r>
      <w:r w:rsidR="007F0027" w:rsidRPr="00B245D0">
        <w:rPr>
          <w:rFonts w:ascii="Times New Roman" w:hAnsi="Times New Roman" w:cs="Times New Roman"/>
        </w:rPr>
        <w:t>spp</w:t>
      </w:r>
      <w:r w:rsidR="009E46A2" w:rsidRPr="00B245D0">
        <w:rPr>
          <w:rFonts w:ascii="Times New Roman" w:hAnsi="Times New Roman" w:cs="Times New Roman"/>
        </w:rPr>
        <w:t>.is from flowering to pod development. This was also reported by Pillai et al.,2012</w:t>
      </w:r>
      <w:r w:rsidR="00E04DB5" w:rsidRPr="00B245D0">
        <w:rPr>
          <w:rFonts w:ascii="Times New Roman" w:hAnsi="Times New Roman" w:cs="Times New Roman"/>
        </w:rPr>
        <w:t>[19]</w:t>
      </w:r>
      <w:r w:rsidR="009E46A2" w:rsidRPr="00B245D0">
        <w:rPr>
          <w:rFonts w:ascii="Times New Roman" w:hAnsi="Times New Roman" w:cs="Times New Roman"/>
        </w:rPr>
        <w:t xml:space="preserve"> in rapeseed under drought stress.</w:t>
      </w:r>
    </w:p>
    <w:p w14:paraId="0F573114" w14:textId="7D280FCD" w:rsidR="0044014D" w:rsidRDefault="0044014D">
      <w:pPr>
        <w:spacing w:after="0" w:line="480" w:lineRule="auto"/>
        <w:jc w:val="both"/>
        <w:rPr>
          <w:rFonts w:ascii="Times New Roman" w:hAnsi="Times New Roman" w:cs="Times New Roman"/>
        </w:rPr>
      </w:pPr>
      <w:r w:rsidRPr="00B245D0">
        <w:rPr>
          <w:rFonts w:ascii="Times New Roman" w:hAnsi="Times New Roman" w:cs="Times New Roman"/>
          <w:b/>
          <w:bCs/>
        </w:rPr>
        <w:t xml:space="preserve"> </w:t>
      </w:r>
      <w:r w:rsidRPr="00B245D0">
        <w:rPr>
          <w:rFonts w:ascii="Times New Roman" w:hAnsi="Times New Roman" w:cs="Times New Roman"/>
        </w:rPr>
        <w:t>Application of Melatonin at concentration of 100 µmol L</w:t>
      </w:r>
      <w:r w:rsidRPr="00B245D0">
        <w:rPr>
          <w:rFonts w:ascii="Times New Roman" w:hAnsi="Times New Roman" w:cs="Times New Roman"/>
          <w:vertAlign w:val="superscript"/>
        </w:rPr>
        <w:t xml:space="preserve">-1 </w:t>
      </w:r>
      <w:r w:rsidRPr="00B245D0">
        <w:rPr>
          <w:rFonts w:ascii="Times New Roman" w:hAnsi="Times New Roman" w:cs="Times New Roman"/>
        </w:rPr>
        <w:t>by foliar spraying can be helpf</w:t>
      </w:r>
      <w:r w:rsidR="007F0027" w:rsidRPr="00B245D0">
        <w:rPr>
          <w:rFonts w:ascii="Times New Roman" w:hAnsi="Times New Roman" w:cs="Times New Roman"/>
        </w:rPr>
        <w:t>ul in alleviation of stress in mustard growing in w</w:t>
      </w:r>
      <w:r w:rsidRPr="00B245D0">
        <w:rPr>
          <w:rFonts w:ascii="Times New Roman" w:hAnsi="Times New Roman" w:cs="Times New Roman"/>
        </w:rPr>
        <w:t xml:space="preserve">aste water. This can be further used in harnessing the </w:t>
      </w:r>
      <w:bookmarkStart w:id="0" w:name="_GoBack"/>
      <w:bookmarkEnd w:id="0"/>
      <w:r w:rsidR="005F6219" w:rsidRPr="00B245D0">
        <w:rPr>
          <w:rFonts w:ascii="Times New Roman" w:hAnsi="Times New Roman" w:cs="Times New Roman"/>
        </w:rPr>
        <w:t>ph</w:t>
      </w:r>
      <w:r w:rsidR="005F6219">
        <w:rPr>
          <w:rFonts w:ascii="Times New Roman" w:hAnsi="Times New Roman" w:cs="Times New Roman"/>
        </w:rPr>
        <w:t>y</w:t>
      </w:r>
      <w:r w:rsidR="005F6219" w:rsidRPr="00B245D0">
        <w:rPr>
          <w:rFonts w:ascii="Times New Roman" w:hAnsi="Times New Roman" w:cs="Times New Roman"/>
        </w:rPr>
        <w:t xml:space="preserve">toremediation </w:t>
      </w:r>
      <w:r w:rsidRPr="00B245D0">
        <w:rPr>
          <w:rFonts w:ascii="Times New Roman" w:hAnsi="Times New Roman" w:cs="Times New Roman"/>
        </w:rPr>
        <w:t xml:space="preserve">properties of </w:t>
      </w:r>
      <w:r w:rsidRPr="00B245D0">
        <w:rPr>
          <w:rFonts w:ascii="Times New Roman" w:hAnsi="Times New Roman" w:cs="Times New Roman"/>
          <w:i/>
          <w:iCs/>
        </w:rPr>
        <w:t xml:space="preserve">Brassica </w:t>
      </w:r>
      <w:proofErr w:type="spellStart"/>
      <w:r w:rsidRPr="00B245D0">
        <w:rPr>
          <w:rFonts w:ascii="Times New Roman" w:hAnsi="Times New Roman" w:cs="Times New Roman"/>
          <w:i/>
          <w:iCs/>
        </w:rPr>
        <w:t>juncea</w:t>
      </w:r>
      <w:proofErr w:type="spellEnd"/>
      <w:r w:rsidRPr="00B245D0">
        <w:rPr>
          <w:rFonts w:ascii="Times New Roman" w:hAnsi="Times New Roman" w:cs="Times New Roman"/>
          <w:i/>
          <w:iCs/>
        </w:rPr>
        <w:t xml:space="preserve"> L.</w:t>
      </w:r>
      <w:r w:rsidRPr="00B245D0">
        <w:rPr>
          <w:rFonts w:ascii="Times New Roman" w:hAnsi="Times New Roman" w:cs="Times New Roman"/>
        </w:rPr>
        <w:t xml:space="preserve"> and reclamation of the soil.</w:t>
      </w:r>
      <w:r w:rsidR="007F0027" w:rsidRPr="00B245D0">
        <w:rPr>
          <w:rFonts w:ascii="Times New Roman" w:hAnsi="Times New Roman" w:cs="Times New Roman"/>
        </w:rPr>
        <w:t xml:space="preserve"> </w:t>
      </w:r>
      <w:r w:rsidR="00E703A5" w:rsidRPr="00B245D0">
        <w:rPr>
          <w:rFonts w:ascii="Times New Roman" w:hAnsi="Times New Roman" w:cs="Times New Roman"/>
        </w:rPr>
        <w:t xml:space="preserve">In line with our observation, </w:t>
      </w:r>
      <w:proofErr w:type="spellStart"/>
      <w:r w:rsidR="00E703A5" w:rsidRPr="00B245D0">
        <w:rPr>
          <w:rFonts w:ascii="Times New Roman" w:hAnsi="Times New Roman" w:cs="Times New Roman"/>
        </w:rPr>
        <w:t>Zargara</w:t>
      </w:r>
      <w:proofErr w:type="spellEnd"/>
      <w:r w:rsidR="00E703A5" w:rsidRPr="00B245D0">
        <w:rPr>
          <w:rFonts w:ascii="Times New Roman" w:hAnsi="Times New Roman" w:cs="Times New Roman"/>
        </w:rPr>
        <w:t xml:space="preserve"> et al.,</w:t>
      </w:r>
      <w:r w:rsidR="00FB0E00" w:rsidRPr="00B245D0">
        <w:rPr>
          <w:rFonts w:ascii="Times New Roman" w:hAnsi="Times New Roman" w:cs="Times New Roman"/>
        </w:rPr>
        <w:t xml:space="preserve"> </w:t>
      </w:r>
      <w:r w:rsidR="00BC0B5B" w:rsidRPr="00B245D0">
        <w:rPr>
          <w:rFonts w:ascii="Times New Roman" w:hAnsi="Times New Roman" w:cs="Times New Roman"/>
        </w:rPr>
        <w:t xml:space="preserve">2022 </w:t>
      </w:r>
      <w:r w:rsidR="00FB0E00" w:rsidRPr="00B245D0">
        <w:rPr>
          <w:rFonts w:ascii="Times New Roman" w:hAnsi="Times New Roman" w:cs="Times New Roman"/>
        </w:rPr>
        <w:t>recommended the</w:t>
      </w:r>
      <w:r w:rsidR="00E703A5" w:rsidRPr="00B245D0">
        <w:rPr>
          <w:rFonts w:ascii="Times New Roman" w:hAnsi="Times New Roman" w:cs="Times New Roman"/>
        </w:rPr>
        <w:t xml:space="preserve"> use of melatonin </w:t>
      </w:r>
      <w:r w:rsidR="00691637" w:rsidRPr="00B245D0">
        <w:rPr>
          <w:rFonts w:ascii="Times New Roman" w:hAnsi="Times New Roman" w:cs="Times New Roman"/>
        </w:rPr>
        <w:t>for increasing stress resilience and growth of plants in cd contaminated soils.</w:t>
      </w:r>
    </w:p>
    <w:p w14:paraId="6D311A03" w14:textId="0FBFD111" w:rsidR="005953C4" w:rsidRDefault="005953C4">
      <w:pPr>
        <w:spacing w:after="0" w:line="480" w:lineRule="auto"/>
        <w:jc w:val="both"/>
        <w:rPr>
          <w:rFonts w:ascii="Times New Roman" w:hAnsi="Times New Roman" w:cs="Times New Roman"/>
        </w:rPr>
      </w:pPr>
    </w:p>
    <w:p w14:paraId="1B7C2528" w14:textId="77777777" w:rsidR="005953C4" w:rsidRPr="009C5487" w:rsidRDefault="005953C4" w:rsidP="00DB14A7">
      <w:pPr>
        <w:jc w:val="both"/>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04AA2136"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DC8D881"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D269611"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C57F5C5"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7C8079"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459902E"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AFCEF9B" w14:textId="77777777" w:rsidR="005953C4" w:rsidRPr="009C5487" w:rsidRDefault="005953C4" w:rsidP="00DB14A7">
      <w:pPr>
        <w:jc w:val="both"/>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480DE4E" w14:textId="77777777" w:rsidR="005953C4" w:rsidRPr="009C5487" w:rsidRDefault="005953C4" w:rsidP="00DB14A7">
      <w:pPr>
        <w:jc w:val="both"/>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4CC422E9" w14:textId="77777777" w:rsidR="005953C4" w:rsidRPr="00B245D0" w:rsidRDefault="005953C4" w:rsidP="005E4A8C">
      <w:pPr>
        <w:spacing w:after="0" w:line="480" w:lineRule="auto"/>
        <w:jc w:val="both"/>
        <w:rPr>
          <w:rFonts w:ascii="Times New Roman" w:hAnsi="Times New Roman" w:cs="Times New Roman"/>
        </w:rPr>
      </w:pPr>
    </w:p>
    <w:p w14:paraId="508ABE52" w14:textId="6B969B05" w:rsidR="00560068" w:rsidRPr="00B245D0" w:rsidRDefault="00560068">
      <w:pPr>
        <w:spacing w:after="0" w:line="480" w:lineRule="auto"/>
        <w:jc w:val="both"/>
        <w:rPr>
          <w:rFonts w:ascii="Times New Roman" w:hAnsi="Times New Roman" w:cs="Times New Roman"/>
          <w:i/>
          <w:iCs/>
        </w:rPr>
      </w:pPr>
    </w:p>
    <w:p w14:paraId="3AD916DB" w14:textId="4F7F678E" w:rsidR="004D488E" w:rsidRPr="00B245D0" w:rsidRDefault="00847B8A">
      <w:pPr>
        <w:spacing w:line="480" w:lineRule="auto"/>
        <w:jc w:val="both"/>
        <w:rPr>
          <w:rFonts w:ascii="Times New Roman" w:hAnsi="Times New Roman" w:cs="Times New Roman"/>
        </w:rPr>
      </w:pPr>
      <w:r w:rsidRPr="00B245D0">
        <w:rPr>
          <w:rFonts w:ascii="Times New Roman" w:hAnsi="Times New Roman" w:cs="Times New Roman"/>
        </w:rPr>
        <w:t>References;</w:t>
      </w:r>
    </w:p>
    <w:p w14:paraId="4B6623BA" w14:textId="3B837298" w:rsidR="00B245D0" w:rsidRPr="00B245D0" w:rsidRDefault="00B245D0" w:rsidP="00DB14A7">
      <w:pPr>
        <w:spacing w:line="480" w:lineRule="auto"/>
        <w:jc w:val="both"/>
        <w:rPr>
          <w:rStyle w:val="url"/>
          <w:rFonts w:ascii="Times New Roman" w:hAnsi="Times New Roman" w:cs="Times New Roman"/>
        </w:rPr>
      </w:pPr>
      <w:r w:rsidRPr="00B245D0">
        <w:rPr>
          <w:rFonts w:ascii="Times New Roman" w:hAnsi="Times New Roman" w:cs="Times New Roman"/>
        </w:rPr>
        <w:t xml:space="preserve">1. Rathore, S. S., </w:t>
      </w:r>
      <w:proofErr w:type="spellStart"/>
      <w:r w:rsidRPr="00B245D0">
        <w:rPr>
          <w:rFonts w:ascii="Times New Roman" w:hAnsi="Times New Roman" w:cs="Times New Roman"/>
        </w:rPr>
        <w:t>Shekhawat</w:t>
      </w:r>
      <w:proofErr w:type="spellEnd"/>
      <w:r w:rsidRPr="00B245D0">
        <w:rPr>
          <w:rFonts w:ascii="Times New Roman" w:hAnsi="Times New Roman" w:cs="Times New Roman"/>
        </w:rPr>
        <w:t xml:space="preserve">, K., </w:t>
      </w:r>
      <w:proofErr w:type="spellStart"/>
      <w:r w:rsidRPr="00B245D0">
        <w:rPr>
          <w:rFonts w:ascii="Times New Roman" w:hAnsi="Times New Roman" w:cs="Times New Roman"/>
        </w:rPr>
        <w:t>Dass</w:t>
      </w:r>
      <w:proofErr w:type="spellEnd"/>
      <w:r w:rsidRPr="00B245D0">
        <w:rPr>
          <w:rFonts w:ascii="Times New Roman" w:hAnsi="Times New Roman" w:cs="Times New Roman"/>
        </w:rPr>
        <w:t xml:space="preserve">, A., </w:t>
      </w:r>
      <w:proofErr w:type="spellStart"/>
      <w:r w:rsidRPr="00B245D0">
        <w:rPr>
          <w:rFonts w:ascii="Times New Roman" w:hAnsi="Times New Roman" w:cs="Times New Roman"/>
        </w:rPr>
        <w:t>Kandpal</w:t>
      </w:r>
      <w:proofErr w:type="spellEnd"/>
      <w:r w:rsidRPr="00B245D0">
        <w:rPr>
          <w:rFonts w:ascii="Times New Roman" w:hAnsi="Times New Roman" w:cs="Times New Roman"/>
        </w:rPr>
        <w:t xml:space="preserve">, B. K., &amp; Singh, V. K. (2019). Phytoremediation mechanism in Indian mustard (Brassica </w:t>
      </w:r>
      <w:proofErr w:type="spellStart"/>
      <w:r w:rsidRPr="00B245D0">
        <w:rPr>
          <w:rFonts w:ascii="Times New Roman" w:hAnsi="Times New Roman" w:cs="Times New Roman"/>
        </w:rPr>
        <w:t>juncea</w:t>
      </w:r>
      <w:proofErr w:type="spellEnd"/>
      <w:r w:rsidRPr="00B245D0">
        <w:rPr>
          <w:rFonts w:ascii="Times New Roman" w:hAnsi="Times New Roman" w:cs="Times New Roman"/>
        </w:rPr>
        <w:t>) and its enhancement through agronomic interventions. </w:t>
      </w:r>
      <w:r w:rsidRPr="00B245D0">
        <w:rPr>
          <w:rFonts w:ascii="Times New Roman" w:hAnsi="Times New Roman" w:cs="Times New Roman"/>
          <w:i/>
          <w:iCs/>
        </w:rPr>
        <w:t>Proceedings of the National Academy of Sciences, India Section B: Biological Sciences</w:t>
      </w:r>
      <w:r w:rsidRPr="00B245D0">
        <w:rPr>
          <w:rFonts w:ascii="Times New Roman" w:hAnsi="Times New Roman" w:cs="Times New Roman"/>
        </w:rPr>
        <w:t>, </w:t>
      </w:r>
      <w:r w:rsidRPr="00B245D0">
        <w:rPr>
          <w:rFonts w:ascii="Times New Roman" w:hAnsi="Times New Roman" w:cs="Times New Roman"/>
          <w:i/>
          <w:iCs/>
        </w:rPr>
        <w:t>89</w:t>
      </w:r>
      <w:r w:rsidRPr="00B245D0">
        <w:rPr>
          <w:rFonts w:ascii="Times New Roman" w:hAnsi="Times New Roman" w:cs="Times New Roman"/>
        </w:rPr>
        <w:t>, 419-427.</w:t>
      </w:r>
    </w:p>
    <w:p w14:paraId="599924BE" w14:textId="77777777" w:rsidR="00B245D0" w:rsidRPr="00B245D0" w:rsidRDefault="00B245D0" w:rsidP="00DB14A7">
      <w:pPr>
        <w:spacing w:line="480" w:lineRule="auto"/>
        <w:jc w:val="both"/>
        <w:rPr>
          <w:rFonts w:ascii="Times New Roman" w:hAnsi="Times New Roman" w:cs="Times New Roman"/>
        </w:rPr>
      </w:pPr>
      <w:r w:rsidRPr="00B245D0">
        <w:rPr>
          <w:rFonts w:ascii="Times New Roman" w:hAnsi="Times New Roman" w:cs="Times New Roman"/>
        </w:rPr>
        <w:t xml:space="preserve">2. McGrath, S. P., Zhao, J., &amp; </w:t>
      </w:r>
      <w:proofErr w:type="spellStart"/>
      <w:r w:rsidRPr="00B245D0">
        <w:rPr>
          <w:rFonts w:ascii="Times New Roman" w:hAnsi="Times New Roman" w:cs="Times New Roman"/>
        </w:rPr>
        <w:t>Lombi</w:t>
      </w:r>
      <w:proofErr w:type="spellEnd"/>
      <w:r w:rsidRPr="00B245D0">
        <w:rPr>
          <w:rFonts w:ascii="Times New Roman" w:hAnsi="Times New Roman" w:cs="Times New Roman"/>
        </w:rPr>
        <w:t>, E. (2002). Phytoremediation of metals, metalloids, and radionuclides.</w:t>
      </w:r>
    </w:p>
    <w:p w14:paraId="1E6BF1B5" w14:textId="63AC474C" w:rsidR="00B245D0" w:rsidRPr="00B245D0" w:rsidRDefault="00B245D0" w:rsidP="00DB14A7">
      <w:pPr>
        <w:spacing w:line="480" w:lineRule="auto"/>
        <w:jc w:val="both"/>
        <w:rPr>
          <w:rFonts w:ascii="Times New Roman" w:hAnsi="Times New Roman" w:cs="Times New Roman"/>
        </w:rPr>
      </w:pPr>
      <w:r w:rsidRPr="00B245D0">
        <w:rPr>
          <w:rFonts w:ascii="Times New Roman" w:hAnsi="Times New Roman" w:cs="Times New Roman"/>
        </w:rPr>
        <w:t>3. Sankhla, M. S., Kumari, M., Nandan, M., Kumar, R., &amp; Agrawal, P. (2016). Heavy metals contamination in water and their hazardous effect on human health-a review. </w:t>
      </w:r>
      <w:r w:rsidRPr="00B245D0">
        <w:rPr>
          <w:rFonts w:ascii="Times New Roman" w:hAnsi="Times New Roman" w:cs="Times New Roman"/>
          <w:i/>
          <w:iCs/>
        </w:rPr>
        <w:t xml:space="preserve">Int. J. </w:t>
      </w:r>
      <w:proofErr w:type="spellStart"/>
      <w:r w:rsidRPr="00B245D0">
        <w:rPr>
          <w:rFonts w:ascii="Times New Roman" w:hAnsi="Times New Roman" w:cs="Times New Roman"/>
          <w:i/>
          <w:iCs/>
        </w:rPr>
        <w:t>Curr</w:t>
      </w:r>
      <w:proofErr w:type="spellEnd"/>
      <w:r w:rsidRPr="00B245D0">
        <w:rPr>
          <w:rFonts w:ascii="Times New Roman" w:hAnsi="Times New Roman" w:cs="Times New Roman"/>
          <w:i/>
          <w:iCs/>
        </w:rPr>
        <w:t>. Microbiol. App. Sci</w:t>
      </w:r>
      <w:r w:rsidRPr="00B245D0">
        <w:rPr>
          <w:rFonts w:ascii="Times New Roman" w:hAnsi="Times New Roman" w:cs="Times New Roman"/>
        </w:rPr>
        <w:t>, </w:t>
      </w:r>
      <w:r w:rsidRPr="00B245D0">
        <w:rPr>
          <w:rFonts w:ascii="Times New Roman" w:hAnsi="Times New Roman" w:cs="Times New Roman"/>
          <w:i/>
          <w:iCs/>
        </w:rPr>
        <w:t>5</w:t>
      </w:r>
      <w:r w:rsidRPr="00B245D0">
        <w:rPr>
          <w:rFonts w:ascii="Times New Roman" w:hAnsi="Times New Roman" w:cs="Times New Roman"/>
        </w:rPr>
        <w:t>(10), 759-766.</w:t>
      </w:r>
    </w:p>
    <w:p w14:paraId="1563E28A" w14:textId="77777777" w:rsidR="0083242C" w:rsidRPr="00B245D0" w:rsidRDefault="0083242C" w:rsidP="00DB14A7">
      <w:pPr>
        <w:spacing w:line="480" w:lineRule="auto"/>
        <w:jc w:val="both"/>
        <w:rPr>
          <w:rFonts w:ascii="Times New Roman" w:hAnsi="Times New Roman" w:cs="Times New Roman"/>
        </w:rPr>
      </w:pPr>
      <w:r w:rsidRPr="00B245D0">
        <w:rPr>
          <w:rFonts w:ascii="Times New Roman" w:hAnsi="Times New Roman" w:cs="Times New Roman"/>
        </w:rPr>
        <w:t xml:space="preserve">4. </w:t>
      </w:r>
      <w:proofErr w:type="spellStart"/>
      <w:r w:rsidRPr="00B245D0">
        <w:rPr>
          <w:rFonts w:ascii="Times New Roman" w:hAnsi="Times New Roman" w:cs="Times New Roman"/>
        </w:rPr>
        <w:t>Mokarram</w:t>
      </w:r>
      <w:proofErr w:type="spellEnd"/>
      <w:r w:rsidRPr="00B245D0">
        <w:rPr>
          <w:rFonts w:ascii="Times New Roman" w:hAnsi="Times New Roman" w:cs="Times New Roman"/>
        </w:rPr>
        <w:t xml:space="preserve">, M., Saber, A., &amp; </w:t>
      </w:r>
      <w:proofErr w:type="spellStart"/>
      <w:r w:rsidRPr="00B245D0">
        <w:rPr>
          <w:rFonts w:ascii="Times New Roman" w:hAnsi="Times New Roman" w:cs="Times New Roman"/>
        </w:rPr>
        <w:t>Sheykhi</w:t>
      </w:r>
      <w:proofErr w:type="spellEnd"/>
      <w:r w:rsidRPr="00B245D0">
        <w:rPr>
          <w:rFonts w:ascii="Times New Roman" w:hAnsi="Times New Roman" w:cs="Times New Roman"/>
        </w:rPr>
        <w:t>, V. (2020). Effects of heavy metal contamination on river water quality due to release of industrial effluents. </w:t>
      </w:r>
      <w:r w:rsidRPr="00B245D0">
        <w:rPr>
          <w:rFonts w:ascii="Times New Roman" w:hAnsi="Times New Roman" w:cs="Times New Roman"/>
          <w:i/>
          <w:iCs/>
        </w:rPr>
        <w:t>Journal of Cleaner Production</w:t>
      </w:r>
      <w:r w:rsidRPr="00B245D0">
        <w:rPr>
          <w:rFonts w:ascii="Times New Roman" w:hAnsi="Times New Roman" w:cs="Times New Roman"/>
        </w:rPr>
        <w:t>, </w:t>
      </w:r>
      <w:r w:rsidRPr="00B245D0">
        <w:rPr>
          <w:rFonts w:ascii="Times New Roman" w:hAnsi="Times New Roman" w:cs="Times New Roman"/>
          <w:i/>
          <w:iCs/>
        </w:rPr>
        <w:t>277</w:t>
      </w:r>
      <w:r w:rsidRPr="00B245D0">
        <w:rPr>
          <w:rFonts w:ascii="Times New Roman" w:hAnsi="Times New Roman" w:cs="Times New Roman"/>
        </w:rPr>
        <w:t>, 123380.</w:t>
      </w:r>
    </w:p>
    <w:p w14:paraId="33F685F3" w14:textId="77777777" w:rsidR="0083242C" w:rsidRPr="00B245D0" w:rsidRDefault="0083242C" w:rsidP="00DB14A7">
      <w:pPr>
        <w:spacing w:line="480" w:lineRule="auto"/>
        <w:jc w:val="both"/>
        <w:rPr>
          <w:rFonts w:ascii="Times New Roman" w:hAnsi="Times New Roman" w:cs="Times New Roman"/>
        </w:rPr>
      </w:pPr>
      <w:r w:rsidRPr="00B245D0">
        <w:rPr>
          <w:rFonts w:ascii="Times New Roman" w:hAnsi="Times New Roman" w:cs="Times New Roman"/>
        </w:rPr>
        <w:lastRenderedPageBreak/>
        <w:t>5. Zhao, D., Yu, Y., Zhao, Z., Sharma, R., &amp; Reiter, R. J. (2019). Melatonin synthesis and function: evolutionary history in animals and plants. </w:t>
      </w:r>
      <w:r w:rsidRPr="00B245D0">
        <w:rPr>
          <w:rFonts w:ascii="Times New Roman" w:hAnsi="Times New Roman" w:cs="Times New Roman"/>
          <w:i/>
          <w:iCs/>
        </w:rPr>
        <w:t>Frontiers in endocrinology</w:t>
      </w:r>
      <w:r w:rsidRPr="00B245D0">
        <w:rPr>
          <w:rFonts w:ascii="Times New Roman" w:hAnsi="Times New Roman" w:cs="Times New Roman"/>
        </w:rPr>
        <w:t>, </w:t>
      </w:r>
      <w:r w:rsidRPr="00B245D0">
        <w:rPr>
          <w:rFonts w:ascii="Times New Roman" w:hAnsi="Times New Roman" w:cs="Times New Roman"/>
          <w:i/>
          <w:iCs/>
        </w:rPr>
        <w:t>10</w:t>
      </w:r>
      <w:r w:rsidRPr="00B245D0">
        <w:rPr>
          <w:rFonts w:ascii="Times New Roman" w:hAnsi="Times New Roman" w:cs="Times New Roman"/>
        </w:rPr>
        <w:t>, 441357.</w:t>
      </w:r>
    </w:p>
    <w:p w14:paraId="04475CCC" w14:textId="77777777" w:rsidR="00B245D0" w:rsidRPr="00B245D0" w:rsidRDefault="00B245D0" w:rsidP="00DB14A7">
      <w:pPr>
        <w:spacing w:line="480" w:lineRule="auto"/>
        <w:jc w:val="both"/>
        <w:rPr>
          <w:rFonts w:ascii="Times New Roman" w:hAnsi="Times New Roman" w:cs="Times New Roman"/>
        </w:rPr>
      </w:pPr>
      <w:r w:rsidRPr="00B245D0">
        <w:rPr>
          <w:rFonts w:ascii="Times New Roman" w:hAnsi="Times New Roman" w:cs="Times New Roman"/>
        </w:rPr>
        <w:t xml:space="preserve">6. Tan, D. X., </w:t>
      </w:r>
      <w:proofErr w:type="spellStart"/>
      <w:r w:rsidRPr="00B245D0">
        <w:rPr>
          <w:rFonts w:ascii="Times New Roman" w:hAnsi="Times New Roman" w:cs="Times New Roman"/>
        </w:rPr>
        <w:t>Hardeland</w:t>
      </w:r>
      <w:proofErr w:type="spellEnd"/>
      <w:r w:rsidRPr="00B245D0">
        <w:rPr>
          <w:rFonts w:ascii="Times New Roman" w:hAnsi="Times New Roman" w:cs="Times New Roman"/>
        </w:rPr>
        <w:t>, R., Manchester, L. C., Korkmaz, A., Ma, S., Rosales-Corral, S., &amp; Reiter, R. J. (2012). Functional roles of melatonin in plants, and perspectives in nutritional and agricultural science. </w:t>
      </w:r>
      <w:r w:rsidRPr="00B245D0">
        <w:rPr>
          <w:rFonts w:ascii="Times New Roman" w:hAnsi="Times New Roman" w:cs="Times New Roman"/>
          <w:i/>
          <w:iCs/>
        </w:rPr>
        <w:t>Journal of experimental botany</w:t>
      </w:r>
      <w:r w:rsidRPr="00B245D0">
        <w:rPr>
          <w:rFonts w:ascii="Times New Roman" w:hAnsi="Times New Roman" w:cs="Times New Roman"/>
        </w:rPr>
        <w:t>, </w:t>
      </w:r>
      <w:r w:rsidRPr="00B245D0">
        <w:rPr>
          <w:rFonts w:ascii="Times New Roman" w:hAnsi="Times New Roman" w:cs="Times New Roman"/>
          <w:i/>
          <w:iCs/>
        </w:rPr>
        <w:t>63</w:t>
      </w:r>
      <w:r w:rsidRPr="00B245D0">
        <w:rPr>
          <w:rFonts w:ascii="Times New Roman" w:hAnsi="Times New Roman" w:cs="Times New Roman"/>
        </w:rPr>
        <w:t>(2), 577-597.</w:t>
      </w:r>
    </w:p>
    <w:p w14:paraId="40BFAFCA" w14:textId="77777777" w:rsidR="00B245D0" w:rsidRPr="00B245D0" w:rsidRDefault="00B245D0" w:rsidP="00DB14A7">
      <w:pPr>
        <w:spacing w:line="480" w:lineRule="auto"/>
        <w:jc w:val="both"/>
        <w:rPr>
          <w:rFonts w:ascii="Times New Roman" w:hAnsi="Times New Roman" w:cs="Times New Roman"/>
          <w:color w:val="222222"/>
          <w:shd w:val="clear" w:color="auto" w:fill="FFFFFF"/>
        </w:rPr>
      </w:pPr>
      <w:r w:rsidRPr="00B245D0">
        <w:rPr>
          <w:rFonts w:ascii="Times New Roman" w:hAnsi="Times New Roman" w:cs="Times New Roman"/>
        </w:rPr>
        <w:t xml:space="preserve">7.  Hattori, A., </w:t>
      </w:r>
      <w:proofErr w:type="spellStart"/>
      <w:r w:rsidRPr="00B245D0">
        <w:rPr>
          <w:rFonts w:ascii="Times New Roman" w:hAnsi="Times New Roman" w:cs="Times New Roman"/>
        </w:rPr>
        <w:t>Migitaka</w:t>
      </w:r>
      <w:proofErr w:type="spellEnd"/>
      <w:r w:rsidRPr="00B245D0">
        <w:rPr>
          <w:rFonts w:ascii="Times New Roman" w:hAnsi="Times New Roman" w:cs="Times New Roman"/>
        </w:rPr>
        <w:t xml:space="preserve">, H., </w:t>
      </w:r>
      <w:proofErr w:type="spellStart"/>
      <w:r w:rsidRPr="00B245D0">
        <w:rPr>
          <w:rFonts w:ascii="Times New Roman" w:hAnsi="Times New Roman" w:cs="Times New Roman"/>
        </w:rPr>
        <w:t>Iigo</w:t>
      </w:r>
      <w:proofErr w:type="spellEnd"/>
      <w:r w:rsidRPr="00B245D0">
        <w:rPr>
          <w:rFonts w:ascii="Times New Roman" w:hAnsi="Times New Roman" w:cs="Times New Roman"/>
        </w:rPr>
        <w:t xml:space="preserve">, M., Itoh, M., Yamamoto, K., </w:t>
      </w:r>
      <w:proofErr w:type="spellStart"/>
      <w:r w:rsidRPr="00B245D0">
        <w:rPr>
          <w:rFonts w:ascii="Times New Roman" w:hAnsi="Times New Roman" w:cs="Times New Roman"/>
        </w:rPr>
        <w:t>Ohtani</w:t>
      </w:r>
      <w:proofErr w:type="spellEnd"/>
      <w:r w:rsidRPr="00B245D0">
        <w:rPr>
          <w:rFonts w:ascii="Times New Roman" w:hAnsi="Times New Roman" w:cs="Times New Roman"/>
        </w:rPr>
        <w:t xml:space="preserve">-Kaneko, </w:t>
      </w:r>
      <w:proofErr w:type="spellStart"/>
      <w:proofErr w:type="gramStart"/>
      <w:r w:rsidRPr="00B245D0">
        <w:rPr>
          <w:rFonts w:ascii="Times New Roman" w:hAnsi="Times New Roman" w:cs="Times New Roman"/>
        </w:rPr>
        <w:t>R.,et</w:t>
      </w:r>
      <w:proofErr w:type="spellEnd"/>
      <w:proofErr w:type="gramEnd"/>
      <w:r w:rsidRPr="00B245D0">
        <w:rPr>
          <w:rFonts w:ascii="Times New Roman" w:hAnsi="Times New Roman" w:cs="Times New Roman"/>
        </w:rPr>
        <w:t xml:space="preserve"> al(1995). Identification of melatonin in plants and its effects on plasma melatonin levels and binding to melatonin receptors in vertebrates. </w:t>
      </w:r>
      <w:r w:rsidRPr="00B245D0">
        <w:rPr>
          <w:rFonts w:ascii="Times New Roman" w:hAnsi="Times New Roman" w:cs="Times New Roman"/>
          <w:i/>
          <w:iCs/>
        </w:rPr>
        <w:t>Biochemistry and molecular biology international</w:t>
      </w:r>
      <w:r w:rsidRPr="00B245D0">
        <w:rPr>
          <w:rFonts w:ascii="Times New Roman" w:hAnsi="Times New Roman" w:cs="Times New Roman"/>
        </w:rPr>
        <w:t>, </w:t>
      </w:r>
      <w:r w:rsidRPr="00B245D0">
        <w:rPr>
          <w:rFonts w:ascii="Times New Roman" w:hAnsi="Times New Roman" w:cs="Times New Roman"/>
          <w:i/>
          <w:iCs/>
        </w:rPr>
        <w:t>35</w:t>
      </w:r>
      <w:r w:rsidRPr="00B245D0">
        <w:rPr>
          <w:rFonts w:ascii="Times New Roman" w:hAnsi="Times New Roman" w:cs="Times New Roman"/>
        </w:rPr>
        <w:t>(3), 627-634.</w:t>
      </w:r>
      <w:r w:rsidRPr="00B245D0">
        <w:rPr>
          <w:rFonts w:ascii="Times New Roman" w:hAnsi="Times New Roman" w:cs="Times New Roman"/>
          <w:color w:val="222222"/>
          <w:shd w:val="clear" w:color="auto" w:fill="FFFFFF"/>
        </w:rPr>
        <w:t xml:space="preserve"> </w:t>
      </w:r>
    </w:p>
    <w:p w14:paraId="764305ED" w14:textId="7C15827E" w:rsidR="00B245D0" w:rsidRPr="00B245D0" w:rsidRDefault="00B245D0" w:rsidP="00DB14A7">
      <w:pPr>
        <w:spacing w:line="480" w:lineRule="auto"/>
        <w:jc w:val="both"/>
        <w:rPr>
          <w:rFonts w:ascii="Times New Roman" w:hAnsi="Times New Roman" w:cs="Times New Roman"/>
        </w:rPr>
      </w:pPr>
      <w:r w:rsidRPr="00B245D0">
        <w:rPr>
          <w:rFonts w:ascii="Times New Roman" w:hAnsi="Times New Roman" w:cs="Times New Roman"/>
        </w:rPr>
        <w:t xml:space="preserve">8. Park, H. S., </w:t>
      </w:r>
      <w:proofErr w:type="spellStart"/>
      <w:r w:rsidRPr="00B245D0">
        <w:rPr>
          <w:rFonts w:ascii="Times New Roman" w:hAnsi="Times New Roman" w:cs="Times New Roman"/>
        </w:rPr>
        <w:t>Kazerooni</w:t>
      </w:r>
      <w:proofErr w:type="spellEnd"/>
      <w:r w:rsidRPr="00B245D0">
        <w:rPr>
          <w:rFonts w:ascii="Times New Roman" w:hAnsi="Times New Roman" w:cs="Times New Roman"/>
        </w:rPr>
        <w:t>, E. A., Kang, S. M., Al-</w:t>
      </w:r>
      <w:proofErr w:type="spellStart"/>
      <w:r w:rsidRPr="00B245D0">
        <w:rPr>
          <w:rFonts w:ascii="Times New Roman" w:hAnsi="Times New Roman" w:cs="Times New Roman"/>
        </w:rPr>
        <w:t>Sadi</w:t>
      </w:r>
      <w:proofErr w:type="spellEnd"/>
      <w:r w:rsidRPr="00B245D0">
        <w:rPr>
          <w:rFonts w:ascii="Times New Roman" w:hAnsi="Times New Roman" w:cs="Times New Roman"/>
        </w:rPr>
        <w:t xml:space="preserve">, A. M., &amp; Lee, I. J. (2021). Melatonin enhances the tolerance and recovery mechanisms in Brassica </w:t>
      </w:r>
      <w:proofErr w:type="spellStart"/>
      <w:r w:rsidRPr="00B245D0">
        <w:rPr>
          <w:rFonts w:ascii="Times New Roman" w:hAnsi="Times New Roman" w:cs="Times New Roman"/>
        </w:rPr>
        <w:t>juncea</w:t>
      </w:r>
      <w:proofErr w:type="spellEnd"/>
      <w:r w:rsidRPr="00B245D0">
        <w:rPr>
          <w:rFonts w:ascii="Times New Roman" w:hAnsi="Times New Roman" w:cs="Times New Roman"/>
        </w:rPr>
        <w:t xml:space="preserve"> (L.) </w:t>
      </w:r>
      <w:proofErr w:type="spellStart"/>
      <w:r w:rsidRPr="00B245D0">
        <w:rPr>
          <w:rFonts w:ascii="Times New Roman" w:hAnsi="Times New Roman" w:cs="Times New Roman"/>
        </w:rPr>
        <w:t>Czern</w:t>
      </w:r>
      <w:proofErr w:type="spellEnd"/>
      <w:r w:rsidRPr="00B245D0">
        <w:rPr>
          <w:rFonts w:ascii="Times New Roman" w:hAnsi="Times New Roman" w:cs="Times New Roman"/>
        </w:rPr>
        <w:t>. under saline conditions. </w:t>
      </w:r>
      <w:r w:rsidRPr="00B245D0">
        <w:rPr>
          <w:rFonts w:ascii="Times New Roman" w:hAnsi="Times New Roman" w:cs="Times New Roman"/>
          <w:i/>
          <w:iCs/>
        </w:rPr>
        <w:t>Frontiers in plant science</w:t>
      </w:r>
      <w:r w:rsidRPr="00B245D0">
        <w:rPr>
          <w:rFonts w:ascii="Times New Roman" w:hAnsi="Times New Roman" w:cs="Times New Roman"/>
        </w:rPr>
        <w:t>, </w:t>
      </w:r>
      <w:r w:rsidRPr="00B245D0">
        <w:rPr>
          <w:rFonts w:ascii="Times New Roman" w:hAnsi="Times New Roman" w:cs="Times New Roman"/>
          <w:i/>
          <w:iCs/>
        </w:rPr>
        <w:t>12</w:t>
      </w:r>
      <w:r w:rsidRPr="00B245D0">
        <w:rPr>
          <w:rFonts w:ascii="Times New Roman" w:hAnsi="Times New Roman" w:cs="Times New Roman"/>
        </w:rPr>
        <w:t>, 593717.</w:t>
      </w:r>
    </w:p>
    <w:p w14:paraId="5F014E3F" w14:textId="77777777" w:rsidR="00B245D0" w:rsidRPr="00B245D0" w:rsidRDefault="00B245D0" w:rsidP="00DB14A7">
      <w:pPr>
        <w:spacing w:line="480" w:lineRule="auto"/>
        <w:jc w:val="both"/>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9. Zhang, R., Sun, Y., Liu, Z., </w:t>
      </w:r>
      <w:proofErr w:type="spellStart"/>
      <w:r w:rsidRPr="00B245D0">
        <w:rPr>
          <w:rFonts w:ascii="Times New Roman" w:hAnsi="Times New Roman" w:cs="Times New Roman"/>
          <w:color w:val="222222"/>
          <w:shd w:val="clear" w:color="auto" w:fill="FFFFFF"/>
        </w:rPr>
        <w:t>Jin</w:t>
      </w:r>
      <w:proofErr w:type="spellEnd"/>
      <w:r w:rsidRPr="00B245D0">
        <w:rPr>
          <w:rFonts w:ascii="Times New Roman" w:hAnsi="Times New Roman" w:cs="Times New Roman"/>
          <w:color w:val="222222"/>
          <w:shd w:val="clear" w:color="auto" w:fill="FFFFFF"/>
        </w:rPr>
        <w:t>, W., &amp; Sun, Y. (2017). Effects of melatonin on seedling growth, mineral nutrition, and nitrogen metabolism in cucumber under nitrate stress. </w:t>
      </w:r>
      <w:r w:rsidRPr="00B245D0">
        <w:rPr>
          <w:rFonts w:ascii="Times New Roman" w:hAnsi="Times New Roman" w:cs="Times New Roman"/>
          <w:i/>
          <w:iCs/>
          <w:color w:val="222222"/>
          <w:shd w:val="clear" w:color="auto" w:fill="FFFFFF"/>
        </w:rPr>
        <w:t>Journal of Pineal Research</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62</w:t>
      </w:r>
      <w:r w:rsidRPr="00B245D0">
        <w:rPr>
          <w:rFonts w:ascii="Times New Roman" w:hAnsi="Times New Roman" w:cs="Times New Roman"/>
          <w:color w:val="222222"/>
          <w:shd w:val="clear" w:color="auto" w:fill="FFFFFF"/>
        </w:rPr>
        <w:t>(4), e12403.</w:t>
      </w:r>
    </w:p>
    <w:p w14:paraId="6B8EC3FA" w14:textId="77777777" w:rsidR="00B245D0" w:rsidRPr="00B245D0" w:rsidRDefault="00B245D0" w:rsidP="00DB14A7">
      <w:pPr>
        <w:spacing w:line="480" w:lineRule="auto"/>
        <w:jc w:val="both"/>
        <w:rPr>
          <w:rFonts w:ascii="Times New Roman" w:hAnsi="Times New Roman" w:cs="Times New Roman"/>
        </w:rPr>
      </w:pPr>
    </w:p>
    <w:p w14:paraId="3CD00297" w14:textId="1B490B9C" w:rsidR="00B245D0" w:rsidRPr="00B245D0" w:rsidRDefault="0083242C" w:rsidP="00DB14A7">
      <w:pPr>
        <w:spacing w:line="480" w:lineRule="auto"/>
        <w:jc w:val="both"/>
        <w:rPr>
          <w:rStyle w:val="url"/>
          <w:rFonts w:ascii="Times New Roman" w:hAnsi="Times New Roman" w:cs="Times New Roman"/>
        </w:rPr>
      </w:pPr>
      <w:r w:rsidRPr="00B245D0">
        <w:rPr>
          <w:rFonts w:ascii="Times New Roman" w:hAnsi="Times New Roman" w:cs="Times New Roman"/>
          <w:color w:val="222222"/>
          <w:shd w:val="clear" w:color="auto" w:fill="FFFFFF"/>
        </w:rPr>
        <w:t xml:space="preserve">10.  Dai, L., Li, J., </w:t>
      </w:r>
      <w:proofErr w:type="spellStart"/>
      <w:r w:rsidRPr="00B245D0">
        <w:rPr>
          <w:rFonts w:ascii="Times New Roman" w:hAnsi="Times New Roman" w:cs="Times New Roman"/>
          <w:color w:val="222222"/>
          <w:shd w:val="clear" w:color="auto" w:fill="FFFFFF"/>
        </w:rPr>
        <w:t>Harmens</w:t>
      </w:r>
      <w:proofErr w:type="spellEnd"/>
      <w:r w:rsidRPr="00B245D0">
        <w:rPr>
          <w:rFonts w:ascii="Times New Roman" w:hAnsi="Times New Roman" w:cs="Times New Roman"/>
          <w:color w:val="222222"/>
          <w:shd w:val="clear" w:color="auto" w:fill="FFFFFF"/>
        </w:rPr>
        <w:t xml:space="preserve">, H., Zheng, X., &amp; Zhang, C. (2020). Melatonin enhances drought resistance by regulating leaf stomatal </w:t>
      </w:r>
      <w:proofErr w:type="spellStart"/>
      <w:r w:rsidRPr="00B245D0">
        <w:rPr>
          <w:rFonts w:ascii="Times New Roman" w:hAnsi="Times New Roman" w:cs="Times New Roman"/>
          <w:color w:val="222222"/>
          <w:shd w:val="clear" w:color="auto" w:fill="FFFFFF"/>
        </w:rPr>
        <w:t>behaviour</w:t>
      </w:r>
      <w:proofErr w:type="spellEnd"/>
      <w:r w:rsidRPr="00B245D0">
        <w:rPr>
          <w:rFonts w:ascii="Times New Roman" w:hAnsi="Times New Roman" w:cs="Times New Roman"/>
          <w:color w:val="222222"/>
          <w:shd w:val="clear" w:color="auto" w:fill="FFFFFF"/>
        </w:rPr>
        <w:t xml:space="preserve">, root growth and catalase activity in two contrasting rapeseed (Brassica </w:t>
      </w:r>
      <w:proofErr w:type="spellStart"/>
      <w:r w:rsidRPr="00B245D0">
        <w:rPr>
          <w:rFonts w:ascii="Times New Roman" w:hAnsi="Times New Roman" w:cs="Times New Roman"/>
          <w:color w:val="222222"/>
          <w:shd w:val="clear" w:color="auto" w:fill="FFFFFF"/>
        </w:rPr>
        <w:t>napus</w:t>
      </w:r>
      <w:proofErr w:type="spellEnd"/>
      <w:r w:rsidRPr="00B245D0">
        <w:rPr>
          <w:rFonts w:ascii="Times New Roman" w:hAnsi="Times New Roman" w:cs="Times New Roman"/>
          <w:color w:val="222222"/>
          <w:shd w:val="clear" w:color="auto" w:fill="FFFFFF"/>
        </w:rPr>
        <w:t xml:space="preserve"> L.) genotypes. </w:t>
      </w:r>
      <w:r w:rsidRPr="00B245D0">
        <w:rPr>
          <w:rFonts w:ascii="Times New Roman" w:hAnsi="Times New Roman" w:cs="Times New Roman"/>
          <w:i/>
          <w:iCs/>
          <w:color w:val="222222"/>
          <w:shd w:val="clear" w:color="auto" w:fill="FFFFFF"/>
        </w:rPr>
        <w:t>Plant Physiology and Biochemistry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149</w:t>
      </w:r>
      <w:r w:rsidRPr="00B245D0">
        <w:rPr>
          <w:rFonts w:ascii="Times New Roman" w:hAnsi="Times New Roman" w:cs="Times New Roman"/>
          <w:color w:val="222222"/>
          <w:shd w:val="clear" w:color="auto" w:fill="FFFFFF"/>
        </w:rPr>
        <w:t>, 86-95.</w:t>
      </w:r>
    </w:p>
    <w:p w14:paraId="652B7C89" w14:textId="77777777" w:rsidR="0083242C" w:rsidRPr="00B245D0" w:rsidRDefault="0083242C" w:rsidP="00DB14A7">
      <w:pPr>
        <w:spacing w:after="0" w:line="480" w:lineRule="auto"/>
        <w:jc w:val="both"/>
        <w:rPr>
          <w:rFonts w:ascii="Times New Roman" w:eastAsia="Times New Roman" w:hAnsi="Times New Roman" w:cs="Times New Roman"/>
        </w:rPr>
      </w:pPr>
      <w:r w:rsidRPr="00B245D0">
        <w:rPr>
          <w:rFonts w:ascii="Times New Roman" w:hAnsi="Times New Roman" w:cs="Times New Roman"/>
          <w:color w:val="222222"/>
          <w:shd w:val="clear" w:color="auto" w:fill="FFFFFF"/>
        </w:rPr>
        <w:t xml:space="preserve">11.  Arena D, Ben Ammar H, Rodriguez VM, Velasco P, </w:t>
      </w:r>
      <w:proofErr w:type="spellStart"/>
      <w:r w:rsidRPr="00B245D0">
        <w:rPr>
          <w:rFonts w:ascii="Times New Roman" w:hAnsi="Times New Roman" w:cs="Times New Roman"/>
          <w:color w:val="222222"/>
          <w:shd w:val="clear" w:color="auto" w:fill="FFFFFF"/>
        </w:rPr>
        <w:t>Calì</w:t>
      </w:r>
      <w:proofErr w:type="spellEnd"/>
      <w:r w:rsidRPr="00B245D0">
        <w:rPr>
          <w:rFonts w:ascii="Times New Roman" w:hAnsi="Times New Roman" w:cs="Times New Roman"/>
          <w:color w:val="222222"/>
          <w:shd w:val="clear" w:color="auto" w:fill="FFFFFF"/>
        </w:rPr>
        <w:t xml:space="preserve"> R, </w:t>
      </w:r>
      <w:proofErr w:type="spellStart"/>
      <w:r w:rsidRPr="00B245D0">
        <w:rPr>
          <w:rFonts w:ascii="Times New Roman" w:hAnsi="Times New Roman" w:cs="Times New Roman"/>
          <w:color w:val="222222"/>
          <w:shd w:val="clear" w:color="auto" w:fill="FFFFFF"/>
        </w:rPr>
        <w:t>Ciccarello</w:t>
      </w:r>
      <w:proofErr w:type="spellEnd"/>
      <w:r w:rsidRPr="00B245D0">
        <w:rPr>
          <w:rFonts w:ascii="Times New Roman" w:hAnsi="Times New Roman" w:cs="Times New Roman"/>
          <w:color w:val="222222"/>
          <w:shd w:val="clear" w:color="auto" w:fill="FFFFFF"/>
        </w:rPr>
        <w:t xml:space="preserve"> L, </w:t>
      </w:r>
      <w:proofErr w:type="spellStart"/>
      <w:r w:rsidRPr="00B245D0">
        <w:rPr>
          <w:rFonts w:ascii="Times New Roman" w:hAnsi="Times New Roman" w:cs="Times New Roman"/>
          <w:color w:val="222222"/>
          <w:shd w:val="clear" w:color="auto" w:fill="FFFFFF"/>
        </w:rPr>
        <w:t>Branca</w:t>
      </w:r>
      <w:proofErr w:type="spellEnd"/>
      <w:r w:rsidRPr="00B245D0">
        <w:rPr>
          <w:rFonts w:ascii="Times New Roman" w:hAnsi="Times New Roman" w:cs="Times New Roman"/>
          <w:color w:val="222222"/>
          <w:shd w:val="clear" w:color="auto" w:fill="FFFFFF"/>
        </w:rPr>
        <w:t xml:space="preserve"> F. The Role of Melatonin in Modulating Morphometric Parameters and Bioactive Compounds of </w:t>
      </w:r>
      <w:r w:rsidRPr="00B245D0">
        <w:rPr>
          <w:rFonts w:ascii="Times New Roman" w:hAnsi="Times New Roman" w:cs="Times New Roman"/>
          <w:i/>
          <w:iCs/>
          <w:color w:val="222222"/>
          <w:shd w:val="clear" w:color="auto" w:fill="FFFFFF"/>
        </w:rPr>
        <w:t>Brassica</w:t>
      </w:r>
      <w:r w:rsidRPr="00B245D0">
        <w:rPr>
          <w:rFonts w:ascii="Times New Roman" w:hAnsi="Times New Roman" w:cs="Times New Roman"/>
          <w:b/>
          <w:i/>
          <w:iCs/>
          <w:color w:val="222222"/>
          <w:shd w:val="clear" w:color="auto" w:fill="FFFFFF"/>
        </w:rPr>
        <w:t xml:space="preserve"> </w:t>
      </w:r>
      <w:r w:rsidRPr="00B245D0">
        <w:rPr>
          <w:rFonts w:ascii="Times New Roman" w:hAnsi="Times New Roman" w:cs="Times New Roman"/>
          <w:i/>
          <w:iCs/>
          <w:color w:val="222222"/>
          <w:shd w:val="clear" w:color="auto" w:fill="FFFFFF"/>
        </w:rPr>
        <w:t>oleracea</w:t>
      </w:r>
      <w:r w:rsidRPr="00B245D0">
        <w:rPr>
          <w:rFonts w:ascii="Times New Roman" w:hAnsi="Times New Roman" w:cs="Times New Roman"/>
          <w:color w:val="222222"/>
          <w:shd w:val="clear" w:color="auto" w:fill="FFFFFF"/>
        </w:rPr>
        <w:t> L.</w:t>
      </w:r>
      <w:r w:rsidRPr="00B245D0">
        <w:rPr>
          <w:rFonts w:ascii="Times New Roman" w:hAnsi="Times New Roman" w:cs="Times New Roman"/>
          <w:b/>
          <w:color w:val="222222"/>
          <w:shd w:val="clear" w:color="auto" w:fill="FFFFFF"/>
        </w:rPr>
        <w:t xml:space="preserve"> </w:t>
      </w:r>
      <w:r w:rsidRPr="00B245D0">
        <w:rPr>
          <w:rFonts w:ascii="Times New Roman" w:hAnsi="Times New Roman" w:cs="Times New Roman"/>
          <w:color w:val="222222"/>
          <w:shd w:val="clear" w:color="auto" w:fill="FFFFFF"/>
        </w:rPr>
        <w:t>var. </w:t>
      </w:r>
      <w:proofErr w:type="spellStart"/>
      <w:r w:rsidRPr="00B245D0">
        <w:rPr>
          <w:rFonts w:ascii="Times New Roman" w:hAnsi="Times New Roman" w:cs="Times New Roman"/>
          <w:i/>
          <w:iCs/>
          <w:color w:val="222222"/>
          <w:shd w:val="clear" w:color="auto" w:fill="FFFFFF"/>
        </w:rPr>
        <w:t>italica</w:t>
      </w:r>
      <w:proofErr w:type="spellEnd"/>
      <w:r w:rsidRPr="00B245D0">
        <w:rPr>
          <w:rFonts w:ascii="Times New Roman" w:hAnsi="Times New Roman" w:cs="Times New Roman"/>
          <w:color w:val="222222"/>
          <w:shd w:val="clear" w:color="auto" w:fill="FFFFFF"/>
        </w:rPr>
        <w:t> </w:t>
      </w:r>
      <w:proofErr w:type="spellStart"/>
      <w:r w:rsidRPr="00B245D0">
        <w:rPr>
          <w:rFonts w:ascii="Times New Roman" w:hAnsi="Times New Roman" w:cs="Times New Roman"/>
          <w:color w:val="222222"/>
          <w:shd w:val="clear" w:color="auto" w:fill="FFFFFF"/>
        </w:rPr>
        <w:t>Plenck</w:t>
      </w:r>
      <w:proofErr w:type="spellEnd"/>
      <w:r w:rsidRPr="00B245D0">
        <w:rPr>
          <w:rFonts w:ascii="Times New Roman" w:hAnsi="Times New Roman" w:cs="Times New Roman"/>
          <w:color w:val="222222"/>
          <w:shd w:val="clear" w:color="auto" w:fill="FFFFFF"/>
        </w:rPr>
        <w:t xml:space="preserve"> Under Drought Stress. </w:t>
      </w:r>
      <w:r w:rsidRPr="00B245D0">
        <w:rPr>
          <w:rStyle w:val="Emphasis"/>
          <w:rFonts w:ascii="Times New Roman" w:hAnsi="Times New Roman" w:cs="Times New Roman"/>
          <w:color w:val="222222"/>
          <w:shd w:val="clear" w:color="auto" w:fill="FFFFFF"/>
        </w:rPr>
        <w:t>Agronomy</w:t>
      </w:r>
      <w:r w:rsidRPr="00B245D0">
        <w:rPr>
          <w:rFonts w:ascii="Times New Roman" w:hAnsi="Times New Roman" w:cs="Times New Roman"/>
          <w:color w:val="222222"/>
          <w:shd w:val="clear" w:color="auto" w:fill="FFFFFF"/>
        </w:rPr>
        <w:t>. 2025; 15(2):279. https://doi.org/10.3390/agronomy15020279)</w:t>
      </w:r>
    </w:p>
    <w:p w14:paraId="505587FC" w14:textId="77777777" w:rsidR="0083242C" w:rsidRPr="00B245D0" w:rsidRDefault="0083242C" w:rsidP="00DB14A7">
      <w:pPr>
        <w:spacing w:line="480" w:lineRule="auto"/>
        <w:jc w:val="both"/>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lastRenderedPageBreak/>
        <w:t xml:space="preserve">12. Ali, S., Gill, R. A., </w:t>
      </w:r>
      <w:proofErr w:type="spellStart"/>
      <w:r w:rsidRPr="00B245D0">
        <w:rPr>
          <w:rFonts w:ascii="Times New Roman" w:hAnsi="Times New Roman" w:cs="Times New Roman"/>
          <w:color w:val="222222"/>
          <w:shd w:val="clear" w:color="auto" w:fill="FFFFFF"/>
        </w:rPr>
        <w:t>Ulhassan</w:t>
      </w:r>
      <w:proofErr w:type="spellEnd"/>
      <w:r w:rsidRPr="00B245D0">
        <w:rPr>
          <w:rFonts w:ascii="Times New Roman" w:hAnsi="Times New Roman" w:cs="Times New Roman"/>
          <w:color w:val="222222"/>
          <w:shd w:val="clear" w:color="auto" w:fill="FFFFFF"/>
        </w:rPr>
        <w:t xml:space="preserve">, Z., Zhang, N., Hussain, S., Zhang, K., et al (2023). Exogenously applied melatonin enhanced the tolerance of Brassica </w:t>
      </w:r>
      <w:proofErr w:type="spellStart"/>
      <w:r w:rsidRPr="00B245D0">
        <w:rPr>
          <w:rFonts w:ascii="Times New Roman" w:hAnsi="Times New Roman" w:cs="Times New Roman"/>
          <w:color w:val="222222"/>
          <w:shd w:val="clear" w:color="auto" w:fill="FFFFFF"/>
        </w:rPr>
        <w:t>napus</w:t>
      </w:r>
      <w:proofErr w:type="spellEnd"/>
      <w:r w:rsidRPr="00B245D0">
        <w:rPr>
          <w:rFonts w:ascii="Times New Roman" w:hAnsi="Times New Roman" w:cs="Times New Roman"/>
          <w:color w:val="222222"/>
          <w:shd w:val="clear" w:color="auto" w:fill="FFFFFF"/>
        </w:rPr>
        <w:t xml:space="preserve"> against cobalt toxicity by modulating antioxidant defense, osmotic adjustment, and expression of stress response genes. </w:t>
      </w:r>
      <w:r w:rsidRPr="00B245D0">
        <w:rPr>
          <w:rFonts w:ascii="Times New Roman" w:hAnsi="Times New Roman" w:cs="Times New Roman"/>
          <w:i/>
          <w:iCs/>
          <w:color w:val="222222"/>
          <w:shd w:val="clear" w:color="auto" w:fill="FFFFFF"/>
        </w:rPr>
        <w:t>Ecotoxicology and Environmental Safety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252</w:t>
      </w:r>
      <w:r w:rsidRPr="00B245D0">
        <w:rPr>
          <w:rFonts w:ascii="Times New Roman" w:hAnsi="Times New Roman" w:cs="Times New Roman"/>
          <w:color w:val="222222"/>
          <w:shd w:val="clear" w:color="auto" w:fill="FFFFFF"/>
        </w:rPr>
        <w:t>, 114624.</w:t>
      </w:r>
    </w:p>
    <w:p w14:paraId="07453C73" w14:textId="062CC8E5" w:rsidR="00B245D0" w:rsidRPr="00B245D0" w:rsidRDefault="00B245D0" w:rsidP="00DB14A7">
      <w:pPr>
        <w:spacing w:line="480" w:lineRule="auto"/>
        <w:jc w:val="both"/>
        <w:rPr>
          <w:rFonts w:ascii="Times New Roman" w:hAnsi="Times New Roman" w:cs="Times New Roman"/>
        </w:rPr>
      </w:pPr>
      <w:r w:rsidRPr="00B245D0">
        <w:rPr>
          <w:rFonts w:ascii="Times New Roman" w:hAnsi="Times New Roman" w:cs="Times New Roman"/>
        </w:rPr>
        <w:t>13. Wang, Y., Gun, S., Li, Y., &amp; Qu, L. (2022). Meta-analysis of effects of melatonin treatment on plant drought stress alleviation. </w:t>
      </w:r>
      <w:r w:rsidRPr="00B245D0">
        <w:rPr>
          <w:rFonts w:ascii="Times New Roman" w:hAnsi="Times New Roman" w:cs="Times New Roman"/>
          <w:i/>
          <w:iCs/>
        </w:rPr>
        <w:t>Agriculture</w:t>
      </w:r>
      <w:r w:rsidRPr="00B245D0">
        <w:rPr>
          <w:rFonts w:ascii="Times New Roman" w:hAnsi="Times New Roman" w:cs="Times New Roman"/>
        </w:rPr>
        <w:t>, </w:t>
      </w:r>
      <w:r w:rsidRPr="00B245D0">
        <w:rPr>
          <w:rFonts w:ascii="Times New Roman" w:hAnsi="Times New Roman" w:cs="Times New Roman"/>
          <w:i/>
          <w:iCs/>
        </w:rPr>
        <w:t>12</w:t>
      </w:r>
      <w:r w:rsidRPr="00B245D0">
        <w:rPr>
          <w:rFonts w:ascii="Times New Roman" w:hAnsi="Times New Roman" w:cs="Times New Roman"/>
        </w:rPr>
        <w:t>(9), 1335</w:t>
      </w:r>
    </w:p>
    <w:p w14:paraId="22EF3E9A" w14:textId="77777777" w:rsidR="00B245D0" w:rsidRPr="00B245D0" w:rsidRDefault="0083242C" w:rsidP="00DB14A7">
      <w:pPr>
        <w:spacing w:line="480" w:lineRule="auto"/>
        <w:jc w:val="both"/>
        <w:rPr>
          <w:rFonts w:ascii="Times New Roman" w:hAnsi="Times New Roman" w:cs="Times New Roman"/>
        </w:rPr>
      </w:pPr>
      <w:r w:rsidRPr="00B245D0">
        <w:rPr>
          <w:rFonts w:ascii="Times New Roman" w:hAnsi="Times New Roman" w:cs="Times New Roman"/>
          <w:color w:val="222222"/>
          <w:shd w:val="clear" w:color="auto" w:fill="FFFFFF"/>
        </w:rPr>
        <w:t>14.  Khan, M. N., Khan, Z., Luo, T., Liu, J., Rizwan, M., Zhang, J., et al (2020). Seed priming with gibberellic acid and melatonin in rapeseed: Consequences for improving yield and seed quality under drought and non-stress conditions. </w:t>
      </w:r>
      <w:r w:rsidRPr="00B245D0">
        <w:rPr>
          <w:rFonts w:ascii="Times New Roman" w:hAnsi="Times New Roman" w:cs="Times New Roman"/>
          <w:i/>
          <w:iCs/>
          <w:color w:val="222222"/>
          <w:shd w:val="clear" w:color="auto" w:fill="FFFFFF"/>
        </w:rPr>
        <w:t>Industrial Crops and Products</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156</w:t>
      </w:r>
      <w:r w:rsidRPr="00B245D0">
        <w:rPr>
          <w:rFonts w:ascii="Times New Roman" w:hAnsi="Times New Roman" w:cs="Times New Roman"/>
          <w:color w:val="222222"/>
          <w:shd w:val="clear" w:color="auto" w:fill="FFFFFF"/>
        </w:rPr>
        <w:t>, 112850.</w:t>
      </w:r>
    </w:p>
    <w:p w14:paraId="6F0961DE" w14:textId="4F41683F" w:rsidR="0083242C" w:rsidRPr="00B245D0" w:rsidRDefault="0083242C" w:rsidP="00DB14A7">
      <w:pPr>
        <w:spacing w:line="480" w:lineRule="auto"/>
        <w:jc w:val="both"/>
        <w:rPr>
          <w:rFonts w:ascii="Times New Roman" w:hAnsi="Times New Roman" w:cs="Times New Roman"/>
        </w:rPr>
      </w:pPr>
      <w:r w:rsidRPr="00B245D0">
        <w:rPr>
          <w:rFonts w:ascii="Times New Roman" w:hAnsi="Times New Roman" w:cs="Times New Roman"/>
        </w:rPr>
        <w:t>15.</w:t>
      </w:r>
      <w:r w:rsidRPr="00B245D0">
        <w:rPr>
          <w:rFonts w:ascii="Times New Roman" w:hAnsi="Times New Roman" w:cs="Times New Roman"/>
          <w:color w:val="222222"/>
          <w:shd w:val="clear" w:color="auto" w:fill="FFFFFF"/>
        </w:rPr>
        <w:t xml:space="preserve"> Wei, W., Li, Q. T., Chu, Y. N., Reiter, R. J., Yu, X. M., Zhu, D. H., ... &amp; Chen, S. Y. (2015). Melatonin enhances plant growth and abiotic stress tolerance in soybean plants. </w:t>
      </w:r>
      <w:r w:rsidRPr="00B245D0">
        <w:rPr>
          <w:rFonts w:ascii="Times New Roman" w:hAnsi="Times New Roman" w:cs="Times New Roman"/>
          <w:i/>
          <w:iCs/>
          <w:color w:val="222222"/>
          <w:shd w:val="clear" w:color="auto" w:fill="FFFFFF"/>
        </w:rPr>
        <w:t>Journal of experimental botany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66</w:t>
      </w:r>
      <w:r w:rsidRPr="00B245D0">
        <w:rPr>
          <w:rFonts w:ascii="Times New Roman" w:hAnsi="Times New Roman" w:cs="Times New Roman"/>
          <w:color w:val="222222"/>
          <w:shd w:val="clear" w:color="auto" w:fill="FFFFFF"/>
        </w:rPr>
        <w:t>(3), 695-707.</w:t>
      </w:r>
    </w:p>
    <w:p w14:paraId="55FC8718" w14:textId="77777777" w:rsidR="0083242C" w:rsidRPr="00B245D0" w:rsidRDefault="0083242C" w:rsidP="00DB14A7">
      <w:pPr>
        <w:spacing w:line="480" w:lineRule="auto"/>
        <w:jc w:val="both"/>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16. Sardar, H., Shafiq, M., </w:t>
      </w:r>
      <w:proofErr w:type="spellStart"/>
      <w:r w:rsidRPr="00B245D0">
        <w:rPr>
          <w:rFonts w:ascii="Times New Roman" w:hAnsi="Times New Roman" w:cs="Times New Roman"/>
          <w:color w:val="222222"/>
          <w:shd w:val="clear" w:color="auto" w:fill="FFFFFF"/>
        </w:rPr>
        <w:t>Naz</w:t>
      </w:r>
      <w:proofErr w:type="spellEnd"/>
      <w:r w:rsidRPr="00B245D0">
        <w:rPr>
          <w:rFonts w:ascii="Times New Roman" w:hAnsi="Times New Roman" w:cs="Times New Roman"/>
          <w:color w:val="222222"/>
          <w:shd w:val="clear" w:color="auto" w:fill="FFFFFF"/>
        </w:rPr>
        <w:t>, S., Ali, S., Ahmad, R., &amp; Ejaz, S. (2024). Enhancing drought tolerance in broccoli (Brassica oleracea L.) through melatonin application: Physiological and biochemical insights into growth, photosynthesis, and antioxidant defense mechanisms. </w:t>
      </w:r>
      <w:proofErr w:type="spellStart"/>
      <w:r w:rsidRPr="00B245D0">
        <w:rPr>
          <w:rFonts w:ascii="Times New Roman" w:hAnsi="Times New Roman" w:cs="Times New Roman"/>
          <w:i/>
          <w:iCs/>
          <w:color w:val="222222"/>
          <w:shd w:val="clear" w:color="auto" w:fill="FFFFFF"/>
        </w:rPr>
        <w:t>Biocatalysis</w:t>
      </w:r>
      <w:proofErr w:type="spellEnd"/>
      <w:r w:rsidRPr="00B245D0">
        <w:rPr>
          <w:rFonts w:ascii="Times New Roman" w:hAnsi="Times New Roman" w:cs="Times New Roman"/>
          <w:i/>
          <w:iCs/>
          <w:color w:val="222222"/>
          <w:shd w:val="clear" w:color="auto" w:fill="FFFFFF"/>
        </w:rPr>
        <w:t xml:space="preserve"> and Agricultural Biotechnology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59</w:t>
      </w:r>
      <w:r w:rsidRPr="00B245D0">
        <w:rPr>
          <w:rFonts w:ascii="Times New Roman" w:hAnsi="Times New Roman" w:cs="Times New Roman"/>
          <w:color w:val="222222"/>
          <w:shd w:val="clear" w:color="auto" w:fill="FFFFFF"/>
        </w:rPr>
        <w:t>, 103256.</w:t>
      </w:r>
    </w:p>
    <w:p w14:paraId="012C52CC" w14:textId="37280DE9" w:rsidR="00B245D0" w:rsidRPr="00B245D0" w:rsidRDefault="00B245D0" w:rsidP="00DB14A7">
      <w:pPr>
        <w:spacing w:line="480" w:lineRule="auto"/>
        <w:jc w:val="both"/>
        <w:rPr>
          <w:rFonts w:ascii="Times New Roman" w:hAnsi="Times New Roman" w:cs="Times New Roman"/>
          <w:color w:val="05103E"/>
          <w:bdr w:val="single" w:sz="2" w:space="0" w:color="ECEDEE" w:frame="1"/>
        </w:rPr>
      </w:pPr>
      <w:r w:rsidRPr="00B245D0">
        <w:rPr>
          <w:rFonts w:ascii="Times New Roman" w:hAnsi="Times New Roman" w:cs="Times New Roman"/>
          <w:color w:val="05103E"/>
        </w:rPr>
        <w:t xml:space="preserve">17. </w:t>
      </w:r>
      <w:proofErr w:type="spellStart"/>
      <w:r w:rsidRPr="00B245D0">
        <w:rPr>
          <w:rFonts w:ascii="Times New Roman" w:hAnsi="Times New Roman" w:cs="Times New Roman"/>
          <w:color w:val="05103E"/>
        </w:rPr>
        <w:t>Rampal</w:t>
      </w:r>
      <w:proofErr w:type="spellEnd"/>
      <w:r w:rsidRPr="00B245D0">
        <w:rPr>
          <w:rFonts w:ascii="Times New Roman" w:hAnsi="Times New Roman" w:cs="Times New Roman"/>
          <w:color w:val="05103E"/>
        </w:rPr>
        <w:t>, R. K. (2019, April 7). </w:t>
      </w:r>
      <w:r w:rsidRPr="00B245D0">
        <w:rPr>
          <w:rFonts w:ascii="Times New Roman" w:hAnsi="Times New Roman" w:cs="Times New Roman"/>
          <w:i/>
          <w:iCs/>
          <w:color w:val="05103E"/>
          <w:bdr w:val="single" w:sz="2" w:space="0" w:color="ECEDEE" w:frame="1"/>
        </w:rPr>
        <w:t xml:space="preserve">Impact of Combined Industrial </w:t>
      </w:r>
      <w:proofErr w:type="gramStart"/>
      <w:r w:rsidRPr="00B245D0">
        <w:rPr>
          <w:rFonts w:ascii="Times New Roman" w:hAnsi="Times New Roman" w:cs="Times New Roman"/>
          <w:i/>
          <w:iCs/>
          <w:color w:val="05103E"/>
          <w:bdr w:val="single" w:sz="2" w:space="0" w:color="ECEDEE" w:frame="1"/>
        </w:rPr>
        <w:t>Effluents  from</w:t>
      </w:r>
      <w:proofErr w:type="gramEnd"/>
      <w:r w:rsidRPr="00B245D0">
        <w:rPr>
          <w:rFonts w:ascii="Times New Roman" w:hAnsi="Times New Roman" w:cs="Times New Roman"/>
          <w:i/>
          <w:iCs/>
          <w:color w:val="05103E"/>
          <w:bdr w:val="single" w:sz="2" w:space="0" w:color="ECEDEE" w:frame="1"/>
        </w:rPr>
        <w:t xml:space="preserve"> </w:t>
      </w:r>
      <w:proofErr w:type="spellStart"/>
      <w:r w:rsidRPr="00B245D0">
        <w:rPr>
          <w:rFonts w:ascii="Times New Roman" w:hAnsi="Times New Roman" w:cs="Times New Roman"/>
          <w:i/>
          <w:iCs/>
          <w:color w:val="05103E"/>
          <w:bdr w:val="single" w:sz="2" w:space="0" w:color="ECEDEE" w:frame="1"/>
        </w:rPr>
        <w:t>Kathua</w:t>
      </w:r>
      <w:proofErr w:type="spellEnd"/>
      <w:r w:rsidRPr="00B245D0">
        <w:rPr>
          <w:rFonts w:ascii="Times New Roman" w:hAnsi="Times New Roman" w:cs="Times New Roman"/>
          <w:i/>
          <w:iCs/>
          <w:color w:val="05103E"/>
          <w:bdr w:val="single" w:sz="2" w:space="0" w:color="ECEDEE" w:frame="1"/>
        </w:rPr>
        <w:t xml:space="preserve"> on Some </w:t>
      </w:r>
      <w:proofErr w:type="spellStart"/>
      <w:r w:rsidRPr="00B245D0">
        <w:rPr>
          <w:rFonts w:ascii="Times New Roman" w:hAnsi="Times New Roman" w:cs="Times New Roman"/>
          <w:i/>
          <w:iCs/>
          <w:color w:val="05103E"/>
          <w:bdr w:val="single" w:sz="2" w:space="0" w:color="ECEDEE" w:frame="1"/>
        </w:rPr>
        <w:t>Ecophysiological</w:t>
      </w:r>
      <w:proofErr w:type="spellEnd"/>
      <w:r w:rsidRPr="00B245D0">
        <w:rPr>
          <w:rFonts w:ascii="Times New Roman" w:hAnsi="Times New Roman" w:cs="Times New Roman"/>
          <w:i/>
          <w:iCs/>
          <w:color w:val="05103E"/>
          <w:bdr w:val="single" w:sz="2" w:space="0" w:color="ECEDEE" w:frame="1"/>
        </w:rPr>
        <w:t>  Parameters of Phaseolus vulgaris L</w:t>
      </w:r>
      <w:r w:rsidRPr="00B245D0">
        <w:rPr>
          <w:rFonts w:ascii="Times New Roman" w:hAnsi="Times New Roman" w:cs="Times New Roman"/>
          <w:color w:val="05103E"/>
        </w:rPr>
        <w:t>. </w:t>
      </w:r>
      <w:hyperlink r:id="rId18" w:history="1">
        <w:r w:rsidRPr="00B245D0">
          <w:rPr>
            <w:rStyle w:val="Hyperlink"/>
            <w:rFonts w:ascii="Times New Roman" w:hAnsi="Times New Roman" w:cs="Times New Roman"/>
            <w:bdr w:val="single" w:sz="2" w:space="0" w:color="ECEDEE" w:frame="1"/>
          </w:rPr>
          <w:t>http://hdl.handle.net/10603/237495</w:t>
        </w:r>
      </w:hyperlink>
    </w:p>
    <w:p w14:paraId="53D790E3" w14:textId="77777777" w:rsidR="0083242C" w:rsidRPr="00B245D0" w:rsidRDefault="0083242C" w:rsidP="00DB14A7">
      <w:pPr>
        <w:spacing w:line="480" w:lineRule="auto"/>
        <w:jc w:val="both"/>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18. </w:t>
      </w:r>
      <w:proofErr w:type="spellStart"/>
      <w:r w:rsidRPr="00B245D0">
        <w:rPr>
          <w:rFonts w:ascii="Times New Roman" w:hAnsi="Times New Roman" w:cs="Times New Roman"/>
          <w:color w:val="222222"/>
          <w:shd w:val="clear" w:color="auto" w:fill="FFFFFF"/>
        </w:rPr>
        <w:t>Sadak</w:t>
      </w:r>
      <w:proofErr w:type="spellEnd"/>
      <w:r w:rsidRPr="00B245D0">
        <w:rPr>
          <w:rFonts w:ascii="Times New Roman" w:hAnsi="Times New Roman" w:cs="Times New Roman"/>
          <w:color w:val="222222"/>
          <w:shd w:val="clear" w:color="auto" w:fill="FFFFFF"/>
        </w:rPr>
        <w:t xml:space="preserve">, M. S., Abdalla, A. M., Abd </w:t>
      </w:r>
      <w:proofErr w:type="spellStart"/>
      <w:r w:rsidRPr="00B245D0">
        <w:rPr>
          <w:rFonts w:ascii="Times New Roman" w:hAnsi="Times New Roman" w:cs="Times New Roman"/>
          <w:color w:val="222222"/>
          <w:shd w:val="clear" w:color="auto" w:fill="FFFFFF"/>
        </w:rPr>
        <w:t>Elhamid</w:t>
      </w:r>
      <w:proofErr w:type="spellEnd"/>
      <w:r w:rsidRPr="00B245D0">
        <w:rPr>
          <w:rFonts w:ascii="Times New Roman" w:hAnsi="Times New Roman" w:cs="Times New Roman"/>
          <w:color w:val="222222"/>
          <w:shd w:val="clear" w:color="auto" w:fill="FFFFFF"/>
        </w:rPr>
        <w:t xml:space="preserve">, E. M., &amp; </w:t>
      </w:r>
      <w:proofErr w:type="spellStart"/>
      <w:r w:rsidRPr="00B245D0">
        <w:rPr>
          <w:rFonts w:ascii="Times New Roman" w:hAnsi="Times New Roman" w:cs="Times New Roman"/>
          <w:color w:val="222222"/>
          <w:shd w:val="clear" w:color="auto" w:fill="FFFFFF"/>
        </w:rPr>
        <w:t>Ezzo</w:t>
      </w:r>
      <w:proofErr w:type="spellEnd"/>
      <w:r w:rsidRPr="00B245D0">
        <w:rPr>
          <w:rFonts w:ascii="Times New Roman" w:hAnsi="Times New Roman" w:cs="Times New Roman"/>
          <w:color w:val="222222"/>
          <w:shd w:val="clear" w:color="auto" w:fill="FFFFFF"/>
        </w:rPr>
        <w:t>, M. I. (2020). Role of melatonin in improving growth, yield quantity and quality of Moringa oleifera L. plant under drought stress. </w:t>
      </w:r>
      <w:r w:rsidRPr="00B245D0">
        <w:rPr>
          <w:rFonts w:ascii="Times New Roman" w:hAnsi="Times New Roman" w:cs="Times New Roman"/>
          <w:i/>
          <w:iCs/>
          <w:color w:val="222222"/>
          <w:shd w:val="clear" w:color="auto" w:fill="FFFFFF"/>
        </w:rPr>
        <w:t>Bulletin of the National Research Centre</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44</w:t>
      </w:r>
      <w:r w:rsidRPr="00B245D0">
        <w:rPr>
          <w:rFonts w:ascii="Times New Roman" w:hAnsi="Times New Roman" w:cs="Times New Roman"/>
          <w:color w:val="222222"/>
          <w:shd w:val="clear" w:color="auto" w:fill="FFFFFF"/>
        </w:rPr>
        <w:t>, 1-13.</w:t>
      </w:r>
    </w:p>
    <w:p w14:paraId="74235EA9" w14:textId="603C0F16" w:rsidR="00B245D0" w:rsidRPr="00B245D0" w:rsidRDefault="00B245D0" w:rsidP="00DB14A7">
      <w:pPr>
        <w:spacing w:line="480" w:lineRule="auto"/>
        <w:jc w:val="both"/>
        <w:rPr>
          <w:rFonts w:ascii="Times New Roman" w:hAnsi="Times New Roman" w:cs="Times New Roman"/>
        </w:rPr>
      </w:pPr>
      <w:r w:rsidRPr="00B245D0">
        <w:rPr>
          <w:rFonts w:ascii="Times New Roman" w:hAnsi="Times New Roman" w:cs="Times New Roman"/>
          <w:color w:val="222222"/>
          <w:shd w:val="clear" w:color="auto" w:fill="FFFFFF"/>
        </w:rPr>
        <w:lastRenderedPageBreak/>
        <w:t xml:space="preserve">19. Pillai, B. V., </w:t>
      </w:r>
      <w:proofErr w:type="spellStart"/>
      <w:r w:rsidRPr="00B245D0">
        <w:rPr>
          <w:rFonts w:ascii="Times New Roman" w:hAnsi="Times New Roman" w:cs="Times New Roman"/>
          <w:color w:val="222222"/>
          <w:shd w:val="clear" w:color="auto" w:fill="FFFFFF"/>
        </w:rPr>
        <w:t>Kagale</w:t>
      </w:r>
      <w:proofErr w:type="spellEnd"/>
      <w:r w:rsidRPr="00B245D0">
        <w:rPr>
          <w:rFonts w:ascii="Times New Roman" w:hAnsi="Times New Roman" w:cs="Times New Roman"/>
          <w:color w:val="222222"/>
          <w:shd w:val="clear" w:color="auto" w:fill="FFFFFF"/>
        </w:rPr>
        <w:t xml:space="preserve">, S., &amp; </w:t>
      </w:r>
      <w:proofErr w:type="spellStart"/>
      <w:r w:rsidRPr="00B245D0">
        <w:rPr>
          <w:rFonts w:ascii="Times New Roman" w:hAnsi="Times New Roman" w:cs="Times New Roman"/>
          <w:color w:val="222222"/>
          <w:shd w:val="clear" w:color="auto" w:fill="FFFFFF"/>
        </w:rPr>
        <w:t>Chellamma</w:t>
      </w:r>
      <w:proofErr w:type="spellEnd"/>
      <w:r w:rsidRPr="00B245D0">
        <w:rPr>
          <w:rFonts w:ascii="Times New Roman" w:hAnsi="Times New Roman" w:cs="Times New Roman"/>
          <w:color w:val="222222"/>
          <w:shd w:val="clear" w:color="auto" w:fill="FFFFFF"/>
        </w:rPr>
        <w:t>, S. (2011). Enhancing productivity and performance of oil seed crops under environmental stresses. In </w:t>
      </w:r>
      <w:r w:rsidRPr="00B245D0">
        <w:rPr>
          <w:rFonts w:ascii="Times New Roman" w:hAnsi="Times New Roman" w:cs="Times New Roman"/>
          <w:i/>
          <w:iCs/>
          <w:color w:val="222222"/>
          <w:shd w:val="clear" w:color="auto" w:fill="FFFFFF"/>
        </w:rPr>
        <w:t>Crop Stress and its Management: Perspectives and Strategies</w:t>
      </w:r>
      <w:r w:rsidRPr="00B245D0">
        <w:rPr>
          <w:rFonts w:ascii="Times New Roman" w:hAnsi="Times New Roman" w:cs="Times New Roman"/>
          <w:color w:val="222222"/>
          <w:shd w:val="clear" w:color="auto" w:fill="FFFFFF"/>
        </w:rPr>
        <w:t> (pp. 139-161). Dordrecht: Springer Netherlands.</w:t>
      </w:r>
    </w:p>
    <w:p w14:paraId="554195B5" w14:textId="7F8AAE0E" w:rsidR="00BC0B5B" w:rsidRDefault="00BC0B5B" w:rsidP="005E4A8C">
      <w:pPr>
        <w:spacing w:line="480" w:lineRule="auto"/>
        <w:jc w:val="both"/>
        <w:rPr>
          <w:rFonts w:ascii="Times New Roman" w:hAnsi="Times New Roman" w:cs="Times New Roman"/>
          <w:color w:val="222222"/>
          <w:shd w:val="clear" w:color="auto" w:fill="FFFFFF"/>
        </w:rPr>
      </w:pPr>
      <w:r w:rsidRPr="00B245D0">
        <w:rPr>
          <w:rFonts w:ascii="Times New Roman" w:hAnsi="Times New Roman" w:cs="Times New Roman"/>
          <w:color w:val="222222"/>
          <w:shd w:val="clear" w:color="auto" w:fill="FFFFFF"/>
        </w:rPr>
        <w:t xml:space="preserve">20. </w:t>
      </w:r>
      <w:proofErr w:type="spellStart"/>
      <w:r w:rsidRPr="00B245D0">
        <w:rPr>
          <w:rFonts w:ascii="Times New Roman" w:hAnsi="Times New Roman" w:cs="Times New Roman"/>
          <w:color w:val="222222"/>
          <w:shd w:val="clear" w:color="auto" w:fill="FFFFFF"/>
        </w:rPr>
        <w:t>Zargar</w:t>
      </w:r>
      <w:proofErr w:type="spellEnd"/>
      <w:r w:rsidRPr="00B245D0">
        <w:rPr>
          <w:rFonts w:ascii="Times New Roman" w:hAnsi="Times New Roman" w:cs="Times New Roman"/>
          <w:color w:val="222222"/>
          <w:shd w:val="clear" w:color="auto" w:fill="FFFFFF"/>
        </w:rPr>
        <w:t xml:space="preserve">, T. B., Mir, A. R., </w:t>
      </w:r>
      <w:proofErr w:type="spellStart"/>
      <w:r w:rsidRPr="00B245D0">
        <w:rPr>
          <w:rFonts w:ascii="Times New Roman" w:hAnsi="Times New Roman" w:cs="Times New Roman"/>
          <w:color w:val="222222"/>
          <w:shd w:val="clear" w:color="auto" w:fill="FFFFFF"/>
        </w:rPr>
        <w:t>Alam</w:t>
      </w:r>
      <w:proofErr w:type="spellEnd"/>
      <w:r w:rsidRPr="00B245D0">
        <w:rPr>
          <w:rFonts w:ascii="Times New Roman" w:hAnsi="Times New Roman" w:cs="Times New Roman"/>
          <w:color w:val="222222"/>
          <w:shd w:val="clear" w:color="auto" w:fill="FFFFFF"/>
        </w:rPr>
        <w:t xml:space="preserve">, P., &amp; Hayat, S. (2022). Melatonin alleviates cadmium-induced toxicity by modulating antioxidant </w:t>
      </w:r>
      <w:proofErr w:type="spellStart"/>
      <w:r w:rsidRPr="00B245D0">
        <w:rPr>
          <w:rFonts w:ascii="Times New Roman" w:hAnsi="Times New Roman" w:cs="Times New Roman"/>
          <w:color w:val="222222"/>
          <w:shd w:val="clear" w:color="auto" w:fill="FFFFFF"/>
        </w:rPr>
        <w:t>defence</w:t>
      </w:r>
      <w:proofErr w:type="spellEnd"/>
      <w:r w:rsidRPr="00B245D0">
        <w:rPr>
          <w:rFonts w:ascii="Times New Roman" w:hAnsi="Times New Roman" w:cs="Times New Roman"/>
          <w:color w:val="222222"/>
          <w:shd w:val="clear" w:color="auto" w:fill="FFFFFF"/>
        </w:rPr>
        <w:t xml:space="preserve"> mechanisms, growth and photosynthesis in Brassica </w:t>
      </w:r>
      <w:proofErr w:type="spellStart"/>
      <w:r w:rsidRPr="00B245D0">
        <w:rPr>
          <w:rFonts w:ascii="Times New Roman" w:hAnsi="Times New Roman" w:cs="Times New Roman"/>
          <w:color w:val="222222"/>
          <w:shd w:val="clear" w:color="auto" w:fill="FFFFFF"/>
        </w:rPr>
        <w:t>juncea</w:t>
      </w:r>
      <w:proofErr w:type="spellEnd"/>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Russian Journal of Plant Physiology</w:t>
      </w:r>
      <w:r w:rsidRPr="00B245D0">
        <w:rPr>
          <w:rFonts w:ascii="Times New Roman" w:hAnsi="Times New Roman" w:cs="Times New Roman"/>
          <w:color w:val="222222"/>
          <w:shd w:val="clear" w:color="auto" w:fill="FFFFFF"/>
        </w:rPr>
        <w:t>, </w:t>
      </w:r>
      <w:r w:rsidRPr="00B245D0">
        <w:rPr>
          <w:rFonts w:ascii="Times New Roman" w:hAnsi="Times New Roman" w:cs="Times New Roman"/>
          <w:i/>
          <w:iCs/>
          <w:color w:val="222222"/>
          <w:shd w:val="clear" w:color="auto" w:fill="FFFFFF"/>
        </w:rPr>
        <w:t>69</w:t>
      </w:r>
      <w:r w:rsidRPr="00B245D0">
        <w:rPr>
          <w:rFonts w:ascii="Times New Roman" w:hAnsi="Times New Roman" w:cs="Times New Roman"/>
          <w:color w:val="222222"/>
          <w:shd w:val="clear" w:color="auto" w:fill="FFFFFF"/>
        </w:rPr>
        <w:t>(6), 121.</w:t>
      </w:r>
    </w:p>
    <w:p w14:paraId="06443A3D" w14:textId="2C171B7B" w:rsidR="00C46CFB" w:rsidRDefault="00C46CFB" w:rsidP="005E4A8C">
      <w:pPr>
        <w:spacing w:line="480" w:lineRule="auto"/>
        <w:jc w:val="both"/>
        <w:rPr>
          <w:rFonts w:ascii="Times New Roman" w:hAnsi="Times New Roman" w:cs="Times New Roman"/>
          <w:highlight w:val="yellow"/>
        </w:rPr>
      </w:pPr>
      <w:r w:rsidRPr="00DB14A7">
        <w:rPr>
          <w:rFonts w:ascii="Times New Roman" w:hAnsi="Times New Roman" w:cs="Times New Roman"/>
          <w:highlight w:val="yellow"/>
        </w:rPr>
        <w:t>21. García-</w:t>
      </w:r>
      <w:proofErr w:type="spellStart"/>
      <w:r w:rsidRPr="00DB14A7">
        <w:rPr>
          <w:rFonts w:ascii="Times New Roman" w:hAnsi="Times New Roman" w:cs="Times New Roman"/>
          <w:highlight w:val="yellow"/>
        </w:rPr>
        <w:t>Cánovas</w:t>
      </w:r>
      <w:proofErr w:type="spellEnd"/>
      <w:r w:rsidRPr="00DB14A7">
        <w:rPr>
          <w:rFonts w:ascii="Times New Roman" w:hAnsi="Times New Roman" w:cs="Times New Roman"/>
          <w:highlight w:val="yellow"/>
        </w:rPr>
        <w:t xml:space="preserve">, I., </w:t>
      </w:r>
      <w:proofErr w:type="spellStart"/>
      <w:r w:rsidRPr="00DB14A7">
        <w:rPr>
          <w:rFonts w:ascii="Times New Roman" w:hAnsi="Times New Roman" w:cs="Times New Roman"/>
          <w:highlight w:val="yellow"/>
        </w:rPr>
        <w:t>Giraldo</w:t>
      </w:r>
      <w:proofErr w:type="spellEnd"/>
      <w:r w:rsidRPr="00DB14A7">
        <w:rPr>
          <w:rFonts w:ascii="Times New Roman" w:hAnsi="Times New Roman" w:cs="Times New Roman"/>
          <w:highlight w:val="yellow"/>
        </w:rPr>
        <w:t xml:space="preserve">-Acosta, M., Cano, A., </w:t>
      </w:r>
      <w:proofErr w:type="spellStart"/>
      <w:r w:rsidRPr="00DB14A7">
        <w:rPr>
          <w:rFonts w:ascii="Times New Roman" w:hAnsi="Times New Roman" w:cs="Times New Roman"/>
          <w:highlight w:val="yellow"/>
        </w:rPr>
        <w:t>Arnao</w:t>
      </w:r>
      <w:proofErr w:type="spellEnd"/>
      <w:r w:rsidRPr="00DB14A7">
        <w:rPr>
          <w:rFonts w:ascii="Times New Roman" w:hAnsi="Times New Roman" w:cs="Times New Roman"/>
          <w:highlight w:val="yellow"/>
        </w:rPr>
        <w:t>, M. B., &amp; Hernández-Ruiz, J. (2024). Effect of melatonin on germination and seedling growth in aging seeds or under drought conditions. Seeds, 3(3), 341-356.</w:t>
      </w:r>
    </w:p>
    <w:p w14:paraId="0D85F9DB" w14:textId="1BD77EFA" w:rsidR="005623F1" w:rsidRPr="00B245D0" w:rsidRDefault="005623F1" w:rsidP="005E4A8C">
      <w:pPr>
        <w:spacing w:line="480" w:lineRule="auto"/>
        <w:jc w:val="both"/>
        <w:rPr>
          <w:rFonts w:ascii="Times New Roman" w:hAnsi="Times New Roman" w:cs="Times New Roman"/>
        </w:rPr>
      </w:pPr>
      <w:r w:rsidRPr="00DB14A7">
        <w:rPr>
          <w:rFonts w:ascii="Times New Roman" w:hAnsi="Times New Roman" w:cs="Times New Roman"/>
          <w:highlight w:val="yellow"/>
        </w:rPr>
        <w:t>Sun, C., Xu, L., Gao, Q., Sun, S., Liu, X., Zhang, Z., ... &amp; Sun, J. (2025). Foliar spraying melatonin reduces the threat of chromium-contaminated water to wheat production by improving photosynthesis, limiting Cr translocation and reducing oxidative stress. Ecotoxicology and Environmental Safety, 290, 117485.</w:t>
      </w:r>
    </w:p>
    <w:sectPr w:rsidR="005623F1" w:rsidRPr="00B245D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DBDA9" w14:textId="77777777" w:rsidR="00EE21DE" w:rsidRDefault="00EE21DE" w:rsidP="00FC32F1">
      <w:pPr>
        <w:spacing w:after="0" w:line="240" w:lineRule="auto"/>
      </w:pPr>
      <w:r>
        <w:separator/>
      </w:r>
    </w:p>
  </w:endnote>
  <w:endnote w:type="continuationSeparator" w:id="0">
    <w:p w14:paraId="27DADA25" w14:textId="77777777" w:rsidR="00EE21DE" w:rsidRDefault="00EE21DE" w:rsidP="00FC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3B07" w14:textId="77777777" w:rsidR="00B442CC" w:rsidRDefault="00B44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6889" w14:textId="77777777" w:rsidR="00B442CC" w:rsidRDefault="00B4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FB43" w14:textId="77777777" w:rsidR="00B442CC" w:rsidRDefault="00B4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97B9" w14:textId="77777777" w:rsidR="00EE21DE" w:rsidRDefault="00EE21DE" w:rsidP="00FC32F1">
      <w:pPr>
        <w:spacing w:after="0" w:line="240" w:lineRule="auto"/>
      </w:pPr>
      <w:r>
        <w:separator/>
      </w:r>
    </w:p>
  </w:footnote>
  <w:footnote w:type="continuationSeparator" w:id="0">
    <w:p w14:paraId="6395DA54" w14:textId="77777777" w:rsidR="00EE21DE" w:rsidRDefault="00EE21DE" w:rsidP="00FC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E1EE" w14:textId="4789E6A4" w:rsidR="00B442CC" w:rsidRDefault="00EE21DE">
    <w:pPr>
      <w:pStyle w:val="Header"/>
    </w:pPr>
    <w:r>
      <w:rPr>
        <w:noProof/>
      </w:rPr>
      <w:pict w14:anchorId="050C6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41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A670" w14:textId="44A77B6A" w:rsidR="006D3B7B" w:rsidRDefault="00EE21DE">
    <w:pPr>
      <w:pStyle w:val="Header"/>
      <w:jc w:val="right"/>
    </w:pPr>
    <w:r>
      <w:rPr>
        <w:noProof/>
      </w:rPr>
      <w:pict w14:anchorId="5356D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412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65625375"/>
        <w:docPartObj>
          <w:docPartGallery w:val="Page Numbers (Top of Page)"/>
          <w:docPartUnique/>
        </w:docPartObj>
      </w:sdtPr>
      <w:sdtEndPr>
        <w:rPr>
          <w:noProof/>
        </w:rPr>
      </w:sdtEndPr>
      <w:sdtContent>
        <w:r w:rsidR="006D3B7B">
          <w:fldChar w:fldCharType="begin"/>
        </w:r>
        <w:r w:rsidR="006D3B7B">
          <w:instrText xml:space="preserve"> PAGE   \* MERGEFORMAT </w:instrText>
        </w:r>
        <w:r w:rsidR="006D3B7B">
          <w:fldChar w:fldCharType="separate"/>
        </w:r>
        <w:r w:rsidR="00057ABB">
          <w:rPr>
            <w:noProof/>
          </w:rPr>
          <w:t>1</w:t>
        </w:r>
        <w:r w:rsidR="006D3B7B">
          <w:rPr>
            <w:noProof/>
          </w:rPr>
          <w:fldChar w:fldCharType="end"/>
        </w:r>
      </w:sdtContent>
    </w:sdt>
  </w:p>
  <w:p w14:paraId="3BEAADA4" w14:textId="77777777" w:rsidR="006D3B7B" w:rsidRDefault="006D3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CEDD" w14:textId="39AC22CD" w:rsidR="00B442CC" w:rsidRDefault="00EE21DE">
    <w:pPr>
      <w:pStyle w:val="Header"/>
    </w:pPr>
    <w:r>
      <w:rPr>
        <w:noProof/>
      </w:rPr>
      <w:pict w14:anchorId="61489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41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50AA2"/>
    <w:multiLevelType w:val="hybridMultilevel"/>
    <w:tmpl w:val="D862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4690B"/>
    <w:multiLevelType w:val="hybridMultilevel"/>
    <w:tmpl w:val="3D62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27CDE"/>
    <w:multiLevelType w:val="hybridMultilevel"/>
    <w:tmpl w:val="A67C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A6770"/>
    <w:multiLevelType w:val="hybridMultilevel"/>
    <w:tmpl w:val="CCD6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zNzcwt7SwtDQyNzFS0lEKTi0uzszPAykwqgUAIxWWvSwAAAA="/>
  </w:docVars>
  <w:rsids>
    <w:rsidRoot w:val="00123229"/>
    <w:rsid w:val="00000874"/>
    <w:rsid w:val="0002691A"/>
    <w:rsid w:val="00031FC2"/>
    <w:rsid w:val="000325EB"/>
    <w:rsid w:val="00043E89"/>
    <w:rsid w:val="00051E29"/>
    <w:rsid w:val="00057ABB"/>
    <w:rsid w:val="00061E7A"/>
    <w:rsid w:val="000776BE"/>
    <w:rsid w:val="00080ECA"/>
    <w:rsid w:val="00081389"/>
    <w:rsid w:val="000815C2"/>
    <w:rsid w:val="00084BAC"/>
    <w:rsid w:val="00087A43"/>
    <w:rsid w:val="00087E10"/>
    <w:rsid w:val="000918AA"/>
    <w:rsid w:val="00092A91"/>
    <w:rsid w:val="000A1F61"/>
    <w:rsid w:val="000A6FCF"/>
    <w:rsid w:val="000B667D"/>
    <w:rsid w:val="000B7306"/>
    <w:rsid w:val="000C311D"/>
    <w:rsid w:val="000C3C74"/>
    <w:rsid w:val="000C5ADA"/>
    <w:rsid w:val="000C6462"/>
    <w:rsid w:val="000C74EB"/>
    <w:rsid w:val="000E03F7"/>
    <w:rsid w:val="000E1053"/>
    <w:rsid w:val="000E5932"/>
    <w:rsid w:val="000E7BAC"/>
    <w:rsid w:val="000F12C8"/>
    <w:rsid w:val="000F6133"/>
    <w:rsid w:val="0010018E"/>
    <w:rsid w:val="001169B2"/>
    <w:rsid w:val="00123229"/>
    <w:rsid w:val="00126223"/>
    <w:rsid w:val="00133D0C"/>
    <w:rsid w:val="0014337B"/>
    <w:rsid w:val="00145429"/>
    <w:rsid w:val="0014744C"/>
    <w:rsid w:val="00150C0D"/>
    <w:rsid w:val="001709A4"/>
    <w:rsid w:val="00175FE0"/>
    <w:rsid w:val="00181B28"/>
    <w:rsid w:val="00184EA0"/>
    <w:rsid w:val="001A0A01"/>
    <w:rsid w:val="001B4951"/>
    <w:rsid w:val="001F0F35"/>
    <w:rsid w:val="001F6320"/>
    <w:rsid w:val="002101EF"/>
    <w:rsid w:val="002102E9"/>
    <w:rsid w:val="0022287F"/>
    <w:rsid w:val="00226B65"/>
    <w:rsid w:val="002279E2"/>
    <w:rsid w:val="00231BF1"/>
    <w:rsid w:val="00246F1B"/>
    <w:rsid w:val="002501BA"/>
    <w:rsid w:val="00253F3B"/>
    <w:rsid w:val="00261703"/>
    <w:rsid w:val="00261977"/>
    <w:rsid w:val="002620EB"/>
    <w:rsid w:val="00263B48"/>
    <w:rsid w:val="00265CF6"/>
    <w:rsid w:val="00267983"/>
    <w:rsid w:val="002731D8"/>
    <w:rsid w:val="0027335B"/>
    <w:rsid w:val="002759E7"/>
    <w:rsid w:val="0027644E"/>
    <w:rsid w:val="002832DC"/>
    <w:rsid w:val="00293DDC"/>
    <w:rsid w:val="00297820"/>
    <w:rsid w:val="002B2473"/>
    <w:rsid w:val="002C63D0"/>
    <w:rsid w:val="002D3FDF"/>
    <w:rsid w:val="002E4335"/>
    <w:rsid w:val="002E4E23"/>
    <w:rsid w:val="003224C0"/>
    <w:rsid w:val="0032518B"/>
    <w:rsid w:val="00331D18"/>
    <w:rsid w:val="00342111"/>
    <w:rsid w:val="00342D94"/>
    <w:rsid w:val="00354AB5"/>
    <w:rsid w:val="0035512C"/>
    <w:rsid w:val="003617AB"/>
    <w:rsid w:val="00377522"/>
    <w:rsid w:val="003925A1"/>
    <w:rsid w:val="003A32B6"/>
    <w:rsid w:val="003A4C6D"/>
    <w:rsid w:val="003C0D45"/>
    <w:rsid w:val="003C259B"/>
    <w:rsid w:val="003C3DA9"/>
    <w:rsid w:val="003E140C"/>
    <w:rsid w:val="003E1722"/>
    <w:rsid w:val="003E3E67"/>
    <w:rsid w:val="003E73AE"/>
    <w:rsid w:val="004023F5"/>
    <w:rsid w:val="00404BB8"/>
    <w:rsid w:val="00405F99"/>
    <w:rsid w:val="004173DF"/>
    <w:rsid w:val="00423250"/>
    <w:rsid w:val="00437A7A"/>
    <w:rsid w:val="0044014D"/>
    <w:rsid w:val="00463FE6"/>
    <w:rsid w:val="0046503E"/>
    <w:rsid w:val="00471D9B"/>
    <w:rsid w:val="00472254"/>
    <w:rsid w:val="00475018"/>
    <w:rsid w:val="00476B6C"/>
    <w:rsid w:val="00485065"/>
    <w:rsid w:val="00485868"/>
    <w:rsid w:val="00492787"/>
    <w:rsid w:val="004A6532"/>
    <w:rsid w:val="004A7773"/>
    <w:rsid w:val="004B5AC4"/>
    <w:rsid w:val="004C39B4"/>
    <w:rsid w:val="004D488E"/>
    <w:rsid w:val="004D4F3C"/>
    <w:rsid w:val="004E1D37"/>
    <w:rsid w:val="004F3882"/>
    <w:rsid w:val="004F4456"/>
    <w:rsid w:val="004F6FE3"/>
    <w:rsid w:val="00502DF1"/>
    <w:rsid w:val="00507A01"/>
    <w:rsid w:val="005161E2"/>
    <w:rsid w:val="00523856"/>
    <w:rsid w:val="00523B00"/>
    <w:rsid w:val="00531467"/>
    <w:rsid w:val="005526BF"/>
    <w:rsid w:val="00560068"/>
    <w:rsid w:val="005623F1"/>
    <w:rsid w:val="00565987"/>
    <w:rsid w:val="00566B99"/>
    <w:rsid w:val="00567E0C"/>
    <w:rsid w:val="005752C0"/>
    <w:rsid w:val="00576E24"/>
    <w:rsid w:val="00587697"/>
    <w:rsid w:val="005953C4"/>
    <w:rsid w:val="005A3CED"/>
    <w:rsid w:val="005B3712"/>
    <w:rsid w:val="005B422D"/>
    <w:rsid w:val="005D6012"/>
    <w:rsid w:val="005D73FA"/>
    <w:rsid w:val="005E02DF"/>
    <w:rsid w:val="005E4A8C"/>
    <w:rsid w:val="005E70D8"/>
    <w:rsid w:val="005F0C63"/>
    <w:rsid w:val="005F6219"/>
    <w:rsid w:val="0060008A"/>
    <w:rsid w:val="00603609"/>
    <w:rsid w:val="00610ACA"/>
    <w:rsid w:val="00612873"/>
    <w:rsid w:val="00616642"/>
    <w:rsid w:val="006170CE"/>
    <w:rsid w:val="00624473"/>
    <w:rsid w:val="00624B15"/>
    <w:rsid w:val="006278D6"/>
    <w:rsid w:val="006279E6"/>
    <w:rsid w:val="006356F1"/>
    <w:rsid w:val="006376B6"/>
    <w:rsid w:val="006467E6"/>
    <w:rsid w:val="006619F1"/>
    <w:rsid w:val="00690D3D"/>
    <w:rsid w:val="00691637"/>
    <w:rsid w:val="006A0CC0"/>
    <w:rsid w:val="006B00B6"/>
    <w:rsid w:val="006B7F78"/>
    <w:rsid w:val="006C0300"/>
    <w:rsid w:val="006C37EC"/>
    <w:rsid w:val="006D3B7B"/>
    <w:rsid w:val="006D50F4"/>
    <w:rsid w:val="006D54E3"/>
    <w:rsid w:val="006E436C"/>
    <w:rsid w:val="007006C6"/>
    <w:rsid w:val="007018A5"/>
    <w:rsid w:val="007024C5"/>
    <w:rsid w:val="00706BDB"/>
    <w:rsid w:val="007174E4"/>
    <w:rsid w:val="00722F0D"/>
    <w:rsid w:val="00732D67"/>
    <w:rsid w:val="00736FD4"/>
    <w:rsid w:val="00741256"/>
    <w:rsid w:val="00755C21"/>
    <w:rsid w:val="0075623A"/>
    <w:rsid w:val="00762810"/>
    <w:rsid w:val="00771E1D"/>
    <w:rsid w:val="00777FBB"/>
    <w:rsid w:val="00781C56"/>
    <w:rsid w:val="007A201C"/>
    <w:rsid w:val="007B53C2"/>
    <w:rsid w:val="007C20BA"/>
    <w:rsid w:val="007C590B"/>
    <w:rsid w:val="007C6282"/>
    <w:rsid w:val="007D0243"/>
    <w:rsid w:val="007D2BFB"/>
    <w:rsid w:val="007E78BF"/>
    <w:rsid w:val="007F0027"/>
    <w:rsid w:val="007F5BB7"/>
    <w:rsid w:val="007F7BD5"/>
    <w:rsid w:val="00814090"/>
    <w:rsid w:val="00821586"/>
    <w:rsid w:val="00821D0C"/>
    <w:rsid w:val="00824FCE"/>
    <w:rsid w:val="008277F1"/>
    <w:rsid w:val="0083018E"/>
    <w:rsid w:val="00831EAA"/>
    <w:rsid w:val="0083242C"/>
    <w:rsid w:val="008416C8"/>
    <w:rsid w:val="00847B8A"/>
    <w:rsid w:val="00852068"/>
    <w:rsid w:val="008523A8"/>
    <w:rsid w:val="00853A41"/>
    <w:rsid w:val="008733ED"/>
    <w:rsid w:val="00874250"/>
    <w:rsid w:val="00886B0C"/>
    <w:rsid w:val="00890F56"/>
    <w:rsid w:val="008A0CE3"/>
    <w:rsid w:val="008A72F4"/>
    <w:rsid w:val="008B614B"/>
    <w:rsid w:val="008C4FD8"/>
    <w:rsid w:val="008D60FE"/>
    <w:rsid w:val="008D789D"/>
    <w:rsid w:val="008F3E86"/>
    <w:rsid w:val="008F5F92"/>
    <w:rsid w:val="00903485"/>
    <w:rsid w:val="00906B3A"/>
    <w:rsid w:val="00913477"/>
    <w:rsid w:val="009212CF"/>
    <w:rsid w:val="0092456E"/>
    <w:rsid w:val="009547F5"/>
    <w:rsid w:val="00955A50"/>
    <w:rsid w:val="00955D83"/>
    <w:rsid w:val="00965AC8"/>
    <w:rsid w:val="00985B62"/>
    <w:rsid w:val="00992183"/>
    <w:rsid w:val="00993753"/>
    <w:rsid w:val="009B23C3"/>
    <w:rsid w:val="009C4724"/>
    <w:rsid w:val="009C51C8"/>
    <w:rsid w:val="009C6E18"/>
    <w:rsid w:val="009D729A"/>
    <w:rsid w:val="009E20EF"/>
    <w:rsid w:val="009E46A2"/>
    <w:rsid w:val="009E6243"/>
    <w:rsid w:val="009E7AAC"/>
    <w:rsid w:val="009F2356"/>
    <w:rsid w:val="009F28C4"/>
    <w:rsid w:val="009F6AFC"/>
    <w:rsid w:val="00A1265F"/>
    <w:rsid w:val="00A158EA"/>
    <w:rsid w:val="00A25362"/>
    <w:rsid w:val="00A405D9"/>
    <w:rsid w:val="00A423CD"/>
    <w:rsid w:val="00A45863"/>
    <w:rsid w:val="00A458DB"/>
    <w:rsid w:val="00A5618C"/>
    <w:rsid w:val="00A649E9"/>
    <w:rsid w:val="00A67E82"/>
    <w:rsid w:val="00A7072E"/>
    <w:rsid w:val="00A74CA7"/>
    <w:rsid w:val="00A74E50"/>
    <w:rsid w:val="00A76ABB"/>
    <w:rsid w:val="00A80C2D"/>
    <w:rsid w:val="00A81FA4"/>
    <w:rsid w:val="00A910BD"/>
    <w:rsid w:val="00A97BFE"/>
    <w:rsid w:val="00AB037E"/>
    <w:rsid w:val="00AB1FDE"/>
    <w:rsid w:val="00AC75CC"/>
    <w:rsid w:val="00AE0B85"/>
    <w:rsid w:val="00AE375D"/>
    <w:rsid w:val="00AF7A99"/>
    <w:rsid w:val="00B00552"/>
    <w:rsid w:val="00B02CBA"/>
    <w:rsid w:val="00B03936"/>
    <w:rsid w:val="00B118E8"/>
    <w:rsid w:val="00B14DB3"/>
    <w:rsid w:val="00B166B2"/>
    <w:rsid w:val="00B17954"/>
    <w:rsid w:val="00B245D0"/>
    <w:rsid w:val="00B3129D"/>
    <w:rsid w:val="00B442CC"/>
    <w:rsid w:val="00B443BB"/>
    <w:rsid w:val="00B50E1E"/>
    <w:rsid w:val="00B55CAA"/>
    <w:rsid w:val="00B64728"/>
    <w:rsid w:val="00B777F9"/>
    <w:rsid w:val="00B9729E"/>
    <w:rsid w:val="00BA2375"/>
    <w:rsid w:val="00BA3FA1"/>
    <w:rsid w:val="00BA5B8A"/>
    <w:rsid w:val="00BB7EA5"/>
    <w:rsid w:val="00BC0B5B"/>
    <w:rsid w:val="00BC0CEB"/>
    <w:rsid w:val="00BC7B60"/>
    <w:rsid w:val="00BD0ED2"/>
    <w:rsid w:val="00BD1ADD"/>
    <w:rsid w:val="00BE64C6"/>
    <w:rsid w:val="00BE708B"/>
    <w:rsid w:val="00BF0025"/>
    <w:rsid w:val="00BF20B0"/>
    <w:rsid w:val="00BF6508"/>
    <w:rsid w:val="00C01B58"/>
    <w:rsid w:val="00C02A5B"/>
    <w:rsid w:val="00C03AF7"/>
    <w:rsid w:val="00C06F25"/>
    <w:rsid w:val="00C11BB1"/>
    <w:rsid w:val="00C210A4"/>
    <w:rsid w:val="00C23117"/>
    <w:rsid w:val="00C25BD0"/>
    <w:rsid w:val="00C45DD8"/>
    <w:rsid w:val="00C46345"/>
    <w:rsid w:val="00C46CFB"/>
    <w:rsid w:val="00C603DF"/>
    <w:rsid w:val="00C604EE"/>
    <w:rsid w:val="00C65759"/>
    <w:rsid w:val="00C86C50"/>
    <w:rsid w:val="00C9188A"/>
    <w:rsid w:val="00C932E1"/>
    <w:rsid w:val="00CA2F4C"/>
    <w:rsid w:val="00CA5248"/>
    <w:rsid w:val="00CC396B"/>
    <w:rsid w:val="00CC6A89"/>
    <w:rsid w:val="00CD73FB"/>
    <w:rsid w:val="00CE04D4"/>
    <w:rsid w:val="00CE160A"/>
    <w:rsid w:val="00CE499F"/>
    <w:rsid w:val="00CF0570"/>
    <w:rsid w:val="00CF1484"/>
    <w:rsid w:val="00CF6FA9"/>
    <w:rsid w:val="00D136C8"/>
    <w:rsid w:val="00D17ADC"/>
    <w:rsid w:val="00D2104A"/>
    <w:rsid w:val="00D234DE"/>
    <w:rsid w:val="00D265AE"/>
    <w:rsid w:val="00D4081C"/>
    <w:rsid w:val="00D42847"/>
    <w:rsid w:val="00D44884"/>
    <w:rsid w:val="00D46A68"/>
    <w:rsid w:val="00D54065"/>
    <w:rsid w:val="00D5779B"/>
    <w:rsid w:val="00D66213"/>
    <w:rsid w:val="00D74C58"/>
    <w:rsid w:val="00D820B0"/>
    <w:rsid w:val="00D86AC8"/>
    <w:rsid w:val="00D94491"/>
    <w:rsid w:val="00DA0447"/>
    <w:rsid w:val="00DA3CBB"/>
    <w:rsid w:val="00DA440F"/>
    <w:rsid w:val="00DA7F98"/>
    <w:rsid w:val="00DB14A7"/>
    <w:rsid w:val="00DC3406"/>
    <w:rsid w:val="00DD52DC"/>
    <w:rsid w:val="00DD57D9"/>
    <w:rsid w:val="00DD6ABD"/>
    <w:rsid w:val="00DD7094"/>
    <w:rsid w:val="00DE692B"/>
    <w:rsid w:val="00DF4ED6"/>
    <w:rsid w:val="00DF7E8C"/>
    <w:rsid w:val="00E04580"/>
    <w:rsid w:val="00E045A3"/>
    <w:rsid w:val="00E04DB5"/>
    <w:rsid w:val="00E05105"/>
    <w:rsid w:val="00E14C61"/>
    <w:rsid w:val="00E27539"/>
    <w:rsid w:val="00E438CC"/>
    <w:rsid w:val="00E526FC"/>
    <w:rsid w:val="00E55F08"/>
    <w:rsid w:val="00E703A5"/>
    <w:rsid w:val="00E816A9"/>
    <w:rsid w:val="00E85511"/>
    <w:rsid w:val="00E9754C"/>
    <w:rsid w:val="00EA0CF8"/>
    <w:rsid w:val="00EA3939"/>
    <w:rsid w:val="00EA3D2D"/>
    <w:rsid w:val="00EA735E"/>
    <w:rsid w:val="00EB22AB"/>
    <w:rsid w:val="00EB6BCE"/>
    <w:rsid w:val="00EC20C1"/>
    <w:rsid w:val="00ED4343"/>
    <w:rsid w:val="00ED769C"/>
    <w:rsid w:val="00EE0AFF"/>
    <w:rsid w:val="00EE102B"/>
    <w:rsid w:val="00EE1BFC"/>
    <w:rsid w:val="00EE21DE"/>
    <w:rsid w:val="00EE3D79"/>
    <w:rsid w:val="00EE6BDE"/>
    <w:rsid w:val="00EF067D"/>
    <w:rsid w:val="00EF16ED"/>
    <w:rsid w:val="00F02AFB"/>
    <w:rsid w:val="00F254D1"/>
    <w:rsid w:val="00F3499A"/>
    <w:rsid w:val="00F358DD"/>
    <w:rsid w:val="00F41AA4"/>
    <w:rsid w:val="00F45328"/>
    <w:rsid w:val="00F5532E"/>
    <w:rsid w:val="00F661C1"/>
    <w:rsid w:val="00F821AB"/>
    <w:rsid w:val="00F832B7"/>
    <w:rsid w:val="00F837CB"/>
    <w:rsid w:val="00F92652"/>
    <w:rsid w:val="00F93ECB"/>
    <w:rsid w:val="00F97555"/>
    <w:rsid w:val="00FA0DB1"/>
    <w:rsid w:val="00FA2B01"/>
    <w:rsid w:val="00FA52C9"/>
    <w:rsid w:val="00FA7966"/>
    <w:rsid w:val="00FB0E00"/>
    <w:rsid w:val="00FB41B4"/>
    <w:rsid w:val="00FB70A5"/>
    <w:rsid w:val="00FB7D2F"/>
    <w:rsid w:val="00FC32F1"/>
    <w:rsid w:val="00FC37FB"/>
    <w:rsid w:val="00FC5D6F"/>
    <w:rsid w:val="00FE1C32"/>
    <w:rsid w:val="00FE1FB6"/>
    <w:rsid w:val="00FF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106262"/>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0F"/>
    <w:rPr>
      <w:rFonts w:ascii="Tahoma" w:hAnsi="Tahoma" w:cs="Tahoma"/>
      <w:sz w:val="16"/>
      <w:szCs w:val="16"/>
    </w:rPr>
  </w:style>
  <w:style w:type="paragraph" w:styleId="Header">
    <w:name w:val="header"/>
    <w:basedOn w:val="Normal"/>
    <w:link w:val="HeaderChar"/>
    <w:uiPriority w:val="99"/>
    <w:unhideWhenUsed/>
    <w:rsid w:val="00FC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F1"/>
  </w:style>
  <w:style w:type="paragraph" w:styleId="Footer">
    <w:name w:val="footer"/>
    <w:basedOn w:val="Normal"/>
    <w:link w:val="FooterChar"/>
    <w:uiPriority w:val="99"/>
    <w:unhideWhenUsed/>
    <w:rsid w:val="00FC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F1"/>
  </w:style>
  <w:style w:type="paragraph" w:styleId="Revision">
    <w:name w:val="Revision"/>
    <w:hidden/>
    <w:uiPriority w:val="99"/>
    <w:semiHidden/>
    <w:rsid w:val="00ED769C"/>
    <w:pPr>
      <w:spacing w:after="0" w:line="240" w:lineRule="auto"/>
    </w:pPr>
  </w:style>
  <w:style w:type="character" w:styleId="Hyperlink">
    <w:name w:val="Hyperlink"/>
    <w:basedOn w:val="DefaultParagraphFont"/>
    <w:uiPriority w:val="99"/>
    <w:unhideWhenUsed/>
    <w:rsid w:val="00F02AFB"/>
    <w:rPr>
      <w:color w:val="0000FF" w:themeColor="hyperlink"/>
      <w:u w:val="single"/>
    </w:rPr>
  </w:style>
  <w:style w:type="character" w:customStyle="1" w:styleId="UnresolvedMention1">
    <w:name w:val="Unresolved Mention1"/>
    <w:basedOn w:val="DefaultParagraphFont"/>
    <w:uiPriority w:val="99"/>
    <w:semiHidden/>
    <w:unhideWhenUsed/>
    <w:rsid w:val="00F02AFB"/>
    <w:rPr>
      <w:color w:val="605E5C"/>
      <w:shd w:val="clear" w:color="auto" w:fill="E1DFDD"/>
    </w:rPr>
  </w:style>
  <w:style w:type="character" w:styleId="Emphasis">
    <w:name w:val="Emphasis"/>
    <w:basedOn w:val="DefaultParagraphFont"/>
    <w:uiPriority w:val="20"/>
    <w:qFormat/>
    <w:rsid w:val="003C0D45"/>
    <w:rPr>
      <w:i/>
      <w:iCs/>
    </w:rPr>
  </w:style>
  <w:style w:type="character" w:customStyle="1" w:styleId="url">
    <w:name w:val="url"/>
    <w:basedOn w:val="DefaultParagraphFont"/>
    <w:rsid w:val="004D488E"/>
  </w:style>
  <w:style w:type="paragraph" w:styleId="ListParagraph">
    <w:name w:val="List Paragraph"/>
    <w:basedOn w:val="Normal"/>
    <w:uiPriority w:val="34"/>
    <w:qFormat/>
    <w:rsid w:val="00576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7571">
      <w:bodyDiv w:val="1"/>
      <w:marLeft w:val="0"/>
      <w:marRight w:val="0"/>
      <w:marTop w:val="0"/>
      <w:marBottom w:val="0"/>
      <w:divBdr>
        <w:top w:val="none" w:sz="0" w:space="0" w:color="auto"/>
        <w:left w:val="none" w:sz="0" w:space="0" w:color="auto"/>
        <w:bottom w:val="none" w:sz="0" w:space="0" w:color="auto"/>
        <w:right w:val="none" w:sz="0" w:space="0" w:color="auto"/>
      </w:divBdr>
    </w:div>
    <w:div w:id="616066022">
      <w:bodyDiv w:val="1"/>
      <w:marLeft w:val="0"/>
      <w:marRight w:val="0"/>
      <w:marTop w:val="0"/>
      <w:marBottom w:val="0"/>
      <w:divBdr>
        <w:top w:val="none" w:sz="0" w:space="0" w:color="auto"/>
        <w:left w:val="none" w:sz="0" w:space="0" w:color="auto"/>
        <w:bottom w:val="none" w:sz="0" w:space="0" w:color="auto"/>
        <w:right w:val="none" w:sz="0" w:space="0" w:color="auto"/>
      </w:divBdr>
    </w:div>
    <w:div w:id="635062576">
      <w:bodyDiv w:val="1"/>
      <w:marLeft w:val="0"/>
      <w:marRight w:val="0"/>
      <w:marTop w:val="0"/>
      <w:marBottom w:val="0"/>
      <w:divBdr>
        <w:top w:val="none" w:sz="0" w:space="0" w:color="auto"/>
        <w:left w:val="none" w:sz="0" w:space="0" w:color="auto"/>
        <w:bottom w:val="none" w:sz="0" w:space="0" w:color="auto"/>
        <w:right w:val="none" w:sz="0" w:space="0" w:color="auto"/>
      </w:divBdr>
    </w:div>
    <w:div w:id="696656584">
      <w:bodyDiv w:val="1"/>
      <w:marLeft w:val="0"/>
      <w:marRight w:val="0"/>
      <w:marTop w:val="0"/>
      <w:marBottom w:val="0"/>
      <w:divBdr>
        <w:top w:val="none" w:sz="0" w:space="0" w:color="auto"/>
        <w:left w:val="none" w:sz="0" w:space="0" w:color="auto"/>
        <w:bottom w:val="none" w:sz="0" w:space="0" w:color="auto"/>
        <w:right w:val="none" w:sz="0" w:space="0" w:color="auto"/>
      </w:divBdr>
    </w:div>
    <w:div w:id="810942664">
      <w:bodyDiv w:val="1"/>
      <w:marLeft w:val="0"/>
      <w:marRight w:val="0"/>
      <w:marTop w:val="0"/>
      <w:marBottom w:val="0"/>
      <w:divBdr>
        <w:top w:val="none" w:sz="0" w:space="0" w:color="auto"/>
        <w:left w:val="none" w:sz="0" w:space="0" w:color="auto"/>
        <w:bottom w:val="none" w:sz="0" w:space="0" w:color="auto"/>
        <w:right w:val="none" w:sz="0" w:space="0" w:color="auto"/>
      </w:divBdr>
    </w:div>
    <w:div w:id="837498762">
      <w:bodyDiv w:val="1"/>
      <w:marLeft w:val="0"/>
      <w:marRight w:val="0"/>
      <w:marTop w:val="0"/>
      <w:marBottom w:val="0"/>
      <w:divBdr>
        <w:top w:val="none" w:sz="0" w:space="0" w:color="auto"/>
        <w:left w:val="none" w:sz="0" w:space="0" w:color="auto"/>
        <w:bottom w:val="none" w:sz="0" w:space="0" w:color="auto"/>
        <w:right w:val="none" w:sz="0" w:space="0" w:color="auto"/>
      </w:divBdr>
    </w:div>
    <w:div w:id="975767899">
      <w:bodyDiv w:val="1"/>
      <w:marLeft w:val="0"/>
      <w:marRight w:val="0"/>
      <w:marTop w:val="0"/>
      <w:marBottom w:val="0"/>
      <w:divBdr>
        <w:top w:val="none" w:sz="0" w:space="0" w:color="auto"/>
        <w:left w:val="none" w:sz="0" w:space="0" w:color="auto"/>
        <w:bottom w:val="none" w:sz="0" w:space="0" w:color="auto"/>
        <w:right w:val="none" w:sz="0" w:space="0" w:color="auto"/>
      </w:divBdr>
    </w:div>
    <w:div w:id="1047411601">
      <w:bodyDiv w:val="1"/>
      <w:marLeft w:val="0"/>
      <w:marRight w:val="0"/>
      <w:marTop w:val="0"/>
      <w:marBottom w:val="0"/>
      <w:divBdr>
        <w:top w:val="none" w:sz="0" w:space="0" w:color="auto"/>
        <w:left w:val="none" w:sz="0" w:space="0" w:color="auto"/>
        <w:bottom w:val="none" w:sz="0" w:space="0" w:color="auto"/>
        <w:right w:val="none" w:sz="0" w:space="0" w:color="auto"/>
      </w:divBdr>
    </w:div>
    <w:div w:id="1199246671">
      <w:bodyDiv w:val="1"/>
      <w:marLeft w:val="0"/>
      <w:marRight w:val="0"/>
      <w:marTop w:val="0"/>
      <w:marBottom w:val="0"/>
      <w:divBdr>
        <w:top w:val="none" w:sz="0" w:space="0" w:color="auto"/>
        <w:left w:val="none" w:sz="0" w:space="0" w:color="auto"/>
        <w:bottom w:val="none" w:sz="0" w:space="0" w:color="auto"/>
        <w:right w:val="none" w:sz="0" w:space="0" w:color="auto"/>
      </w:divBdr>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
    <w:div w:id="1506900229">
      <w:bodyDiv w:val="1"/>
      <w:marLeft w:val="0"/>
      <w:marRight w:val="0"/>
      <w:marTop w:val="0"/>
      <w:marBottom w:val="0"/>
      <w:divBdr>
        <w:top w:val="none" w:sz="0" w:space="0" w:color="auto"/>
        <w:left w:val="none" w:sz="0" w:space="0" w:color="auto"/>
        <w:bottom w:val="none" w:sz="0" w:space="0" w:color="auto"/>
        <w:right w:val="none" w:sz="0" w:space="0" w:color="auto"/>
      </w:divBdr>
    </w:div>
    <w:div w:id="1753314210">
      <w:bodyDiv w:val="1"/>
      <w:marLeft w:val="0"/>
      <w:marRight w:val="0"/>
      <w:marTop w:val="0"/>
      <w:marBottom w:val="0"/>
      <w:divBdr>
        <w:top w:val="none" w:sz="0" w:space="0" w:color="auto"/>
        <w:left w:val="none" w:sz="0" w:space="0" w:color="auto"/>
        <w:bottom w:val="none" w:sz="0" w:space="0" w:color="auto"/>
        <w:right w:val="none" w:sz="0" w:space="0" w:color="auto"/>
      </w:divBdr>
    </w:div>
    <w:div w:id="1788306598">
      <w:bodyDiv w:val="1"/>
      <w:marLeft w:val="0"/>
      <w:marRight w:val="0"/>
      <w:marTop w:val="0"/>
      <w:marBottom w:val="0"/>
      <w:divBdr>
        <w:top w:val="none" w:sz="0" w:space="0" w:color="auto"/>
        <w:left w:val="none" w:sz="0" w:space="0" w:color="auto"/>
        <w:bottom w:val="none" w:sz="0" w:space="0" w:color="auto"/>
        <w:right w:val="none" w:sz="0" w:space="0" w:color="auto"/>
      </w:divBdr>
    </w:div>
    <w:div w:id="1790976292">
      <w:bodyDiv w:val="1"/>
      <w:marLeft w:val="0"/>
      <w:marRight w:val="0"/>
      <w:marTop w:val="0"/>
      <w:marBottom w:val="0"/>
      <w:divBdr>
        <w:top w:val="none" w:sz="0" w:space="0" w:color="auto"/>
        <w:left w:val="none" w:sz="0" w:space="0" w:color="auto"/>
        <w:bottom w:val="none" w:sz="0" w:space="0" w:color="auto"/>
        <w:right w:val="none" w:sz="0" w:space="0" w:color="auto"/>
      </w:divBdr>
    </w:div>
    <w:div w:id="1923642116">
      <w:bodyDiv w:val="1"/>
      <w:marLeft w:val="0"/>
      <w:marRight w:val="0"/>
      <w:marTop w:val="0"/>
      <w:marBottom w:val="0"/>
      <w:divBdr>
        <w:top w:val="none" w:sz="0" w:space="0" w:color="auto"/>
        <w:left w:val="none" w:sz="0" w:space="0" w:color="auto"/>
        <w:bottom w:val="none" w:sz="0" w:space="0" w:color="auto"/>
        <w:right w:val="none" w:sz="0" w:space="0" w:color="auto"/>
      </w:divBdr>
    </w:div>
    <w:div w:id="1982538582">
      <w:bodyDiv w:val="1"/>
      <w:marLeft w:val="0"/>
      <w:marRight w:val="0"/>
      <w:marTop w:val="0"/>
      <w:marBottom w:val="0"/>
      <w:divBdr>
        <w:top w:val="none" w:sz="0" w:space="0" w:color="auto"/>
        <w:left w:val="none" w:sz="0" w:space="0" w:color="auto"/>
        <w:bottom w:val="none" w:sz="0" w:space="0" w:color="auto"/>
        <w:right w:val="none" w:sz="0" w:space="0" w:color="auto"/>
      </w:divBdr>
    </w:div>
    <w:div w:id="1990356635">
      <w:bodyDiv w:val="1"/>
      <w:marLeft w:val="0"/>
      <w:marRight w:val="0"/>
      <w:marTop w:val="0"/>
      <w:marBottom w:val="0"/>
      <w:divBdr>
        <w:top w:val="none" w:sz="0" w:space="0" w:color="auto"/>
        <w:left w:val="none" w:sz="0" w:space="0" w:color="auto"/>
        <w:bottom w:val="none" w:sz="0" w:space="0" w:color="auto"/>
        <w:right w:val="none" w:sz="0" w:space="0" w:color="auto"/>
      </w:divBdr>
    </w:div>
    <w:div w:id="19988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hyperlink" Target="http://hdl.handle.net/10603/2374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taproot" TargetMode="Externa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graphs%20of%20research%20paper%20(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DELL\Desktop\graphs%20of%20research%20paper%20(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graphs%20of%20research%20paper%20(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ELL\Desktop\graphs%20of%20research%20paper%2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ELL\Desktop\graphs%20of%20research%20paper%20(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DELL\Desktop\graphs%20of%20research%20paper%20(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DELL\Desktop\graphs%20of%20research%20paper%20(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DELL\Desktop\graphs%20of%20research%20paper%2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graphs%20of%20research%20paper%20(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DELL\Desktop\graphs%20of%20research%20paper%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Figure 1(a)</a:t>
            </a: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sz="1200" b="1">
              <a:latin typeface="Times New Roman" panose="02020603050405020304" pitchFamily="18" charset="0"/>
              <a:cs typeface="Times New Roman" panose="02020603050405020304" pitchFamily="18" charset="0"/>
            </a:endParaRPr>
          </a:p>
        </c:rich>
      </c:tx>
      <c:layout>
        <c:manualLayout>
          <c:xMode val="edge"/>
          <c:yMode val="edge"/>
          <c:x val="0.40056408108560898"/>
          <c:y val="5.5890472557085374E-2"/>
        </c:manualLayout>
      </c:layout>
      <c:overlay val="0"/>
      <c:spPr>
        <a:noFill/>
        <a:ln>
          <a:noFill/>
        </a:ln>
        <a:effectLst/>
      </c:spPr>
    </c:title>
    <c:autoTitleDeleted val="0"/>
    <c:plotArea>
      <c:layout/>
      <c:barChart>
        <c:barDir val="col"/>
        <c:grouping val="clustered"/>
        <c:varyColors val="0"/>
        <c:ser>
          <c:idx val="0"/>
          <c:order val="0"/>
          <c:tx>
            <c:strRef>
              <c:f>'Shoot lenght'!$B$1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'Shoot lenght'!$C$2:$C$9</c:f>
                <c:numCache>
                  <c:formatCode>General</c:formatCode>
                  <c:ptCount val="8"/>
                  <c:pt idx="0">
                    <c:v>0.61199999999999999</c:v>
                  </c:pt>
                  <c:pt idx="1">
                    <c:v>1.728</c:v>
                  </c:pt>
                  <c:pt idx="2">
                    <c:v>0.34899999999999998</c:v>
                  </c:pt>
                  <c:pt idx="3">
                    <c:v>1.022</c:v>
                  </c:pt>
                  <c:pt idx="4">
                    <c:v>0.42299999999999999</c:v>
                  </c:pt>
                  <c:pt idx="5">
                    <c:v>1.212</c:v>
                  </c:pt>
                  <c:pt idx="6">
                    <c:v>0.623</c:v>
                  </c:pt>
                  <c:pt idx="7">
                    <c:v>1.083</c:v>
                  </c:pt>
                </c:numCache>
              </c:numRef>
            </c:plus>
            <c:minus>
              <c:numRef>
                <c:f>'Shoot lenght'!$C$2:$C$9</c:f>
                <c:numCache>
                  <c:formatCode>General</c:formatCode>
                  <c:ptCount val="8"/>
                  <c:pt idx="0">
                    <c:v>0.61199999999999999</c:v>
                  </c:pt>
                  <c:pt idx="1">
                    <c:v>1.728</c:v>
                  </c:pt>
                  <c:pt idx="2">
                    <c:v>0.34899999999999998</c:v>
                  </c:pt>
                  <c:pt idx="3">
                    <c:v>1.022</c:v>
                  </c:pt>
                  <c:pt idx="4">
                    <c:v>0.42299999999999999</c:v>
                  </c:pt>
                  <c:pt idx="5">
                    <c:v>1.212</c:v>
                  </c:pt>
                  <c:pt idx="6">
                    <c:v>0.623</c:v>
                  </c:pt>
                  <c:pt idx="7">
                    <c:v>1.083</c:v>
                  </c:pt>
                </c:numCache>
              </c:numRef>
            </c:minus>
            <c:spPr>
              <a:noFill/>
              <a:ln w="9525" cap="flat" cmpd="sng" algn="ctr">
                <a:solidFill>
                  <a:schemeClr val="tx1">
                    <a:lumMod val="65000"/>
                    <a:lumOff val="35000"/>
                  </a:schemeClr>
                </a:solidFill>
                <a:round/>
              </a:ln>
              <a:effectLst/>
            </c:spPr>
          </c:errBars>
          <c:cat>
            <c:strRef>
              <c:f>'Shoot lenght'!$A$2:$A$9</c:f>
              <c:strCache>
                <c:ptCount val="8"/>
                <c:pt idx="0">
                  <c:v>T0</c:v>
                </c:pt>
                <c:pt idx="1">
                  <c:v> T1</c:v>
                </c:pt>
                <c:pt idx="2">
                  <c:v>T2</c:v>
                </c:pt>
                <c:pt idx="3">
                  <c:v>T3</c:v>
                </c:pt>
                <c:pt idx="4">
                  <c:v>T4</c:v>
                </c:pt>
                <c:pt idx="5">
                  <c:v>T5</c:v>
                </c:pt>
                <c:pt idx="6">
                  <c:v>T6</c:v>
                </c:pt>
                <c:pt idx="7">
                  <c:v>T7</c:v>
                </c:pt>
              </c:strCache>
            </c:strRef>
          </c:cat>
          <c:val>
            <c:numRef>
              <c:f>'Shoot lenght'!$B$2:$B$9</c:f>
              <c:numCache>
                <c:formatCode>General</c:formatCode>
                <c:ptCount val="8"/>
                <c:pt idx="0">
                  <c:v>10.567</c:v>
                </c:pt>
                <c:pt idx="1">
                  <c:v>10.244</c:v>
                </c:pt>
                <c:pt idx="2">
                  <c:v>12.3</c:v>
                </c:pt>
                <c:pt idx="3">
                  <c:v>14.444000000000001</c:v>
                </c:pt>
                <c:pt idx="4">
                  <c:v>11.3</c:v>
                </c:pt>
                <c:pt idx="5">
                  <c:v>12.978</c:v>
                </c:pt>
                <c:pt idx="6">
                  <c:v>15.333</c:v>
                </c:pt>
                <c:pt idx="7">
                  <c:v>13.167</c:v>
                </c:pt>
              </c:numCache>
            </c:numRef>
          </c:val>
          <c:extLst>
            <c:ext xmlns:c16="http://schemas.microsoft.com/office/drawing/2014/chart" uri="{C3380CC4-5D6E-409C-BE32-E72D297353CC}">
              <c16:uniqueId val="{00000000-6692-4BF6-B24D-20C447994331}"/>
            </c:ext>
          </c:extLst>
        </c:ser>
        <c:ser>
          <c:idx val="2"/>
          <c:order val="1"/>
          <c:tx>
            <c:strRef>
              <c:f>'Shoot lenght'!$D$1</c:f>
              <c:strCache>
                <c:ptCount val="1"/>
                <c:pt idx="0">
                  <c:v>70 DAS </c:v>
                </c:pt>
              </c:strCache>
            </c:strRef>
          </c:tx>
          <c:spPr>
            <a:pattFill prst="pct80">
              <a:fgClr>
                <a:schemeClr val="tx1"/>
              </a:fgClr>
              <a:bgClr>
                <a:schemeClr val="bg1"/>
              </a:bgClr>
            </a:pattFill>
            <a:ln>
              <a:solidFill>
                <a:schemeClr val="accent1"/>
              </a:solidFill>
            </a:ln>
            <a:effectLst/>
          </c:spPr>
          <c:invertIfNegative val="0"/>
          <c:errBars>
            <c:errBarType val="both"/>
            <c:errValType val="cust"/>
            <c:noEndCap val="0"/>
            <c:plus>
              <c:numRef>
                <c:f>'Shoot lenght'!$E$2:$E$9</c:f>
                <c:numCache>
                  <c:formatCode>General</c:formatCode>
                  <c:ptCount val="8"/>
                  <c:pt idx="0">
                    <c:v>2.14</c:v>
                  </c:pt>
                  <c:pt idx="1">
                    <c:v>2.4129999999999998</c:v>
                  </c:pt>
                  <c:pt idx="2">
                    <c:v>1.855</c:v>
                  </c:pt>
                  <c:pt idx="3">
                    <c:v>2.7530000000000001</c:v>
                  </c:pt>
                  <c:pt idx="4">
                    <c:v>1.619</c:v>
                  </c:pt>
                  <c:pt idx="5">
                    <c:v>2.5179999999999998</c:v>
                  </c:pt>
                  <c:pt idx="6">
                    <c:v>2.552</c:v>
                  </c:pt>
                  <c:pt idx="7">
                    <c:v>2.2210000000000001</c:v>
                  </c:pt>
                </c:numCache>
              </c:numRef>
            </c:plus>
            <c:minus>
              <c:numRef>
                <c:f>'Shoot lenght'!$E$2:$E$9</c:f>
                <c:numCache>
                  <c:formatCode>General</c:formatCode>
                  <c:ptCount val="8"/>
                  <c:pt idx="0">
                    <c:v>2.14</c:v>
                  </c:pt>
                  <c:pt idx="1">
                    <c:v>2.4129999999999998</c:v>
                  </c:pt>
                  <c:pt idx="2">
                    <c:v>1.855</c:v>
                  </c:pt>
                  <c:pt idx="3">
                    <c:v>2.7530000000000001</c:v>
                  </c:pt>
                  <c:pt idx="4">
                    <c:v>1.619</c:v>
                  </c:pt>
                  <c:pt idx="5">
                    <c:v>2.5179999999999998</c:v>
                  </c:pt>
                  <c:pt idx="6">
                    <c:v>2.552</c:v>
                  </c:pt>
                  <c:pt idx="7">
                    <c:v>2.2210000000000001</c:v>
                  </c:pt>
                </c:numCache>
              </c:numRef>
            </c:minus>
            <c:spPr>
              <a:noFill/>
              <a:ln w="9525" cap="flat" cmpd="sng" algn="ctr">
                <a:solidFill>
                  <a:schemeClr val="tx1">
                    <a:lumMod val="65000"/>
                    <a:lumOff val="35000"/>
                  </a:schemeClr>
                </a:solidFill>
                <a:round/>
              </a:ln>
              <a:effectLst/>
            </c:spPr>
          </c:errBars>
          <c:cat>
            <c:strRef>
              <c:f>'Shoot lenght'!$A$2:$A$9</c:f>
              <c:strCache>
                <c:ptCount val="8"/>
                <c:pt idx="0">
                  <c:v>T0</c:v>
                </c:pt>
                <c:pt idx="1">
                  <c:v> T1</c:v>
                </c:pt>
                <c:pt idx="2">
                  <c:v>T2</c:v>
                </c:pt>
                <c:pt idx="3">
                  <c:v>T3</c:v>
                </c:pt>
                <c:pt idx="4">
                  <c:v>T4</c:v>
                </c:pt>
                <c:pt idx="5">
                  <c:v>T5</c:v>
                </c:pt>
                <c:pt idx="6">
                  <c:v>T6</c:v>
                </c:pt>
                <c:pt idx="7">
                  <c:v>T7</c:v>
                </c:pt>
              </c:strCache>
            </c:strRef>
          </c:cat>
          <c:val>
            <c:numRef>
              <c:f>'Shoot lenght'!$D$2:$D$9</c:f>
              <c:numCache>
                <c:formatCode>General</c:formatCode>
                <c:ptCount val="8"/>
                <c:pt idx="0">
                  <c:v>34.555999999999997</c:v>
                </c:pt>
                <c:pt idx="1">
                  <c:v>20.733000000000001</c:v>
                </c:pt>
                <c:pt idx="2">
                  <c:v>40.700000000000003</c:v>
                </c:pt>
                <c:pt idx="3">
                  <c:v>29.677</c:v>
                </c:pt>
                <c:pt idx="4">
                  <c:v>35.811</c:v>
                </c:pt>
                <c:pt idx="5">
                  <c:v>25.478000000000002</c:v>
                </c:pt>
                <c:pt idx="6">
                  <c:v>41.978000000000002</c:v>
                </c:pt>
                <c:pt idx="7">
                  <c:v>19.733000000000001</c:v>
                </c:pt>
              </c:numCache>
            </c:numRef>
          </c:val>
          <c:extLst>
            <c:ext xmlns:c16="http://schemas.microsoft.com/office/drawing/2014/chart" uri="{C3380CC4-5D6E-409C-BE32-E72D297353CC}">
              <c16:uniqueId val="{00000002-6692-4BF6-B24D-20C447994331}"/>
            </c:ext>
          </c:extLst>
        </c:ser>
        <c:ser>
          <c:idx val="4"/>
          <c:order val="2"/>
          <c:tx>
            <c:strRef>
              <c:f>'Shoot lenght'!$F$1</c:f>
              <c:strCache>
                <c:ptCount val="1"/>
                <c:pt idx="0">
                  <c:v>100 DAS</c:v>
                </c:pt>
              </c:strCache>
            </c:strRef>
          </c:tx>
          <c:spPr>
            <a:pattFill prst="ltUpDiag">
              <a:fgClr>
                <a:schemeClr val="tx1"/>
              </a:fgClr>
              <a:bgClr>
                <a:schemeClr val="bg1"/>
              </a:bgClr>
            </a:pattFill>
            <a:ln>
              <a:solidFill>
                <a:schemeClr val="tx1"/>
              </a:solidFill>
            </a:ln>
            <a:effectLst/>
          </c:spPr>
          <c:invertIfNegative val="0"/>
          <c:errBars>
            <c:errBarType val="both"/>
            <c:errValType val="cust"/>
            <c:noEndCap val="0"/>
            <c:plus>
              <c:numRef>
                <c:f>'Shoot lenght'!$G$2:$G$9</c:f>
                <c:numCache>
                  <c:formatCode>General</c:formatCode>
                  <c:ptCount val="8"/>
                  <c:pt idx="0">
                    <c:v>3.4780000000000002</c:v>
                  </c:pt>
                  <c:pt idx="1">
                    <c:v>5.9569999999999999</c:v>
                  </c:pt>
                  <c:pt idx="2">
                    <c:v>4.5330000000000004</c:v>
                  </c:pt>
                  <c:pt idx="3">
                    <c:v>1.74</c:v>
                  </c:pt>
                  <c:pt idx="4">
                    <c:v>3.2549999999999999</c:v>
                  </c:pt>
                  <c:pt idx="5">
                    <c:v>5.8230000000000004</c:v>
                  </c:pt>
                  <c:pt idx="6">
                    <c:v>4.32</c:v>
                  </c:pt>
                  <c:pt idx="7">
                    <c:v>2.5019999999999998</c:v>
                  </c:pt>
                </c:numCache>
              </c:numRef>
            </c:plus>
            <c:minus>
              <c:numRef>
                <c:f>'Shoot lenght'!$G$2:$G$9</c:f>
                <c:numCache>
                  <c:formatCode>General</c:formatCode>
                  <c:ptCount val="8"/>
                  <c:pt idx="0">
                    <c:v>3.4780000000000002</c:v>
                  </c:pt>
                  <c:pt idx="1">
                    <c:v>5.9569999999999999</c:v>
                  </c:pt>
                  <c:pt idx="2">
                    <c:v>4.5330000000000004</c:v>
                  </c:pt>
                  <c:pt idx="3">
                    <c:v>1.74</c:v>
                  </c:pt>
                  <c:pt idx="4">
                    <c:v>3.2549999999999999</c:v>
                  </c:pt>
                  <c:pt idx="5">
                    <c:v>5.8230000000000004</c:v>
                  </c:pt>
                  <c:pt idx="6">
                    <c:v>4.32</c:v>
                  </c:pt>
                  <c:pt idx="7">
                    <c:v>2.5019999999999998</c:v>
                  </c:pt>
                </c:numCache>
              </c:numRef>
            </c:minus>
            <c:spPr>
              <a:noFill/>
              <a:ln w="9525" cap="flat" cmpd="sng" algn="ctr">
                <a:solidFill>
                  <a:schemeClr val="tx1">
                    <a:lumMod val="65000"/>
                    <a:lumOff val="35000"/>
                  </a:schemeClr>
                </a:solidFill>
                <a:round/>
              </a:ln>
              <a:effectLst/>
            </c:spPr>
          </c:errBars>
          <c:cat>
            <c:strRef>
              <c:f>'Shoot lenght'!$A$2:$A$9</c:f>
              <c:strCache>
                <c:ptCount val="8"/>
                <c:pt idx="0">
                  <c:v>T0</c:v>
                </c:pt>
                <c:pt idx="1">
                  <c:v> T1</c:v>
                </c:pt>
                <c:pt idx="2">
                  <c:v>T2</c:v>
                </c:pt>
                <c:pt idx="3">
                  <c:v>T3</c:v>
                </c:pt>
                <c:pt idx="4">
                  <c:v>T4</c:v>
                </c:pt>
                <c:pt idx="5">
                  <c:v>T5</c:v>
                </c:pt>
                <c:pt idx="6">
                  <c:v>T6</c:v>
                </c:pt>
                <c:pt idx="7">
                  <c:v>T7</c:v>
                </c:pt>
              </c:strCache>
            </c:strRef>
          </c:cat>
          <c:val>
            <c:numRef>
              <c:f>'Shoot lenght'!$F$2:$F$9</c:f>
              <c:numCache>
                <c:formatCode>General</c:formatCode>
                <c:ptCount val="8"/>
                <c:pt idx="0">
                  <c:v>60.353000000000002</c:v>
                </c:pt>
                <c:pt idx="1">
                  <c:v>46.543999999999997</c:v>
                </c:pt>
                <c:pt idx="2">
                  <c:v>51.033000000000001</c:v>
                </c:pt>
                <c:pt idx="3">
                  <c:v>20.611000000000001</c:v>
                </c:pt>
                <c:pt idx="4">
                  <c:v>52.578000000000003</c:v>
                </c:pt>
                <c:pt idx="5">
                  <c:v>48.1</c:v>
                </c:pt>
                <c:pt idx="6">
                  <c:v>62.344000000000001</c:v>
                </c:pt>
                <c:pt idx="7">
                  <c:v>24.277999999999999</c:v>
                </c:pt>
              </c:numCache>
            </c:numRef>
          </c:val>
          <c:extLst>
            <c:ext xmlns:c16="http://schemas.microsoft.com/office/drawing/2014/chart" uri="{C3380CC4-5D6E-409C-BE32-E72D297353CC}">
              <c16:uniqueId val="{00000004-6692-4BF6-B24D-20C447994331}"/>
            </c:ext>
          </c:extLst>
        </c:ser>
        <c:dLbls>
          <c:showLegendKey val="0"/>
          <c:showVal val="0"/>
          <c:showCatName val="0"/>
          <c:showSerName val="0"/>
          <c:showPercent val="0"/>
          <c:showBubbleSize val="0"/>
        </c:dLbls>
        <c:gapWidth val="219"/>
        <c:overlap val="-27"/>
        <c:axId val="141894400"/>
        <c:axId val="141896320"/>
      </c:barChart>
      <c:catAx>
        <c:axId val="141894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a:t>
                </a:r>
              </a:p>
            </c:rich>
          </c:tx>
          <c:layout>
            <c:manualLayout>
              <c:xMode val="edge"/>
              <c:yMode val="edge"/>
              <c:x val="0.42238012057366547"/>
              <c:y val="0.8020540229186953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96320"/>
        <c:crosses val="autoZero"/>
        <c:auto val="1"/>
        <c:lblAlgn val="ctr"/>
        <c:lblOffset val="100"/>
        <c:noMultiLvlLbl val="0"/>
      </c:catAx>
      <c:valAx>
        <c:axId val="141896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Shoot Length(cm)</a:t>
                </a:r>
              </a:p>
            </c:rich>
          </c:tx>
          <c:layout>
            <c:manualLayout>
              <c:xMode val="edge"/>
              <c:yMode val="edge"/>
              <c:x val="1.3483146067415731E-2"/>
              <c:y val="0.2616503654531972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944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itchFamily="18" charset="0"/>
                <a:ea typeface="+mn-ea"/>
                <a:cs typeface="Times New Roman" pitchFamily="18" charset="0"/>
              </a:defRPr>
            </a:pPr>
            <a:r>
              <a:rPr lang="en-IN" sz="1200" b="1" i="0" u="none" strike="noStrike" baseline="0">
                <a:effectLst/>
                <a:latin typeface="Times New Roman" pitchFamily="18" charset="0"/>
                <a:cs typeface="Times New Roman" pitchFamily="18" charset="0"/>
              </a:rPr>
              <a:t>Figure:5(b</a:t>
            </a:r>
            <a:r>
              <a:rPr lang="en-IN" sz="1200" b="0" i="0" u="none" strike="noStrike" baseline="0">
                <a:effectLst/>
                <a:latin typeface="Times New Roman" pitchFamily="18" charset="0"/>
                <a:cs typeface="Times New Roman" pitchFamily="18" charset="0"/>
              </a:rPr>
              <a:t>)</a:t>
            </a:r>
            <a:endPar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'seed weight _100'!$B$1</c:f>
              <c:strCache>
                <c:ptCount val="1"/>
                <c:pt idx="0">
                  <c:v>140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'seed weight _100'!$C$2:$C$9</c:f>
                <c:numCache>
                  <c:formatCode>General</c:formatCode>
                  <c:ptCount val="8"/>
                  <c:pt idx="0">
                    <c:v>3.1E-2</c:v>
                  </c:pt>
                  <c:pt idx="1">
                    <c:v>2.7699999999999999E-2</c:v>
                  </c:pt>
                  <c:pt idx="2">
                    <c:v>3.9199999999999999E-2</c:v>
                  </c:pt>
                  <c:pt idx="3">
                    <c:v>2.1000000000000001E-2</c:v>
                  </c:pt>
                  <c:pt idx="4">
                    <c:v>2.1000000000000001E-2</c:v>
                  </c:pt>
                  <c:pt idx="5">
                    <c:v>3.7999999999999999E-2</c:v>
                  </c:pt>
                  <c:pt idx="6">
                    <c:v>0.03</c:v>
                  </c:pt>
                  <c:pt idx="7">
                    <c:v>0.03</c:v>
                  </c:pt>
                </c:numCache>
              </c:numRef>
            </c:plus>
            <c:minus>
              <c:numRef>
                <c:f>'seed weight _100'!$C$2:$C$9</c:f>
                <c:numCache>
                  <c:formatCode>General</c:formatCode>
                  <c:ptCount val="8"/>
                  <c:pt idx="0">
                    <c:v>3.1E-2</c:v>
                  </c:pt>
                  <c:pt idx="1">
                    <c:v>2.7699999999999999E-2</c:v>
                  </c:pt>
                  <c:pt idx="2">
                    <c:v>3.9199999999999999E-2</c:v>
                  </c:pt>
                  <c:pt idx="3">
                    <c:v>2.1000000000000001E-2</c:v>
                  </c:pt>
                  <c:pt idx="4">
                    <c:v>2.1000000000000001E-2</c:v>
                  </c:pt>
                  <c:pt idx="5">
                    <c:v>3.7999999999999999E-2</c:v>
                  </c:pt>
                  <c:pt idx="6">
                    <c:v>0.03</c:v>
                  </c:pt>
                  <c:pt idx="7">
                    <c:v>0.03</c:v>
                  </c:pt>
                </c:numCache>
              </c:numRef>
            </c:minus>
            <c:spPr>
              <a:noFill/>
              <a:ln w="9525" cap="flat" cmpd="sng" algn="ctr">
                <a:solidFill>
                  <a:schemeClr val="tx1">
                    <a:lumMod val="65000"/>
                    <a:lumOff val="35000"/>
                  </a:schemeClr>
                </a:solidFill>
                <a:round/>
              </a:ln>
              <a:effectLst/>
            </c:spPr>
          </c:errBars>
          <c:cat>
            <c:strRef>
              <c:f>'seed weight _100'!$A$2:$A$9</c:f>
              <c:strCache>
                <c:ptCount val="8"/>
                <c:pt idx="0">
                  <c:v>T0</c:v>
                </c:pt>
                <c:pt idx="1">
                  <c:v> T1</c:v>
                </c:pt>
                <c:pt idx="2">
                  <c:v>T2</c:v>
                </c:pt>
                <c:pt idx="3">
                  <c:v>T3</c:v>
                </c:pt>
                <c:pt idx="4">
                  <c:v>T4</c:v>
                </c:pt>
                <c:pt idx="5">
                  <c:v>T5</c:v>
                </c:pt>
                <c:pt idx="6">
                  <c:v>T6</c:v>
                </c:pt>
                <c:pt idx="7">
                  <c:v>T7</c:v>
                </c:pt>
              </c:strCache>
            </c:strRef>
          </c:cat>
          <c:val>
            <c:numRef>
              <c:f>'seed weight _100'!$B$2:$B$9</c:f>
              <c:numCache>
                <c:formatCode>General</c:formatCode>
                <c:ptCount val="8"/>
                <c:pt idx="0">
                  <c:v>0.45500000000000002</c:v>
                </c:pt>
                <c:pt idx="1">
                  <c:v>0.38900000000000001</c:v>
                </c:pt>
                <c:pt idx="2">
                  <c:v>0.29799999999999999</c:v>
                </c:pt>
                <c:pt idx="3">
                  <c:v>0.27800000000000002</c:v>
                </c:pt>
                <c:pt idx="4">
                  <c:v>0.48</c:v>
                </c:pt>
                <c:pt idx="5">
                  <c:v>0.28000000000000003</c:v>
                </c:pt>
                <c:pt idx="6">
                  <c:v>0.29499999999999998</c:v>
                </c:pt>
                <c:pt idx="7">
                  <c:v>0.39400000000000002</c:v>
                </c:pt>
              </c:numCache>
            </c:numRef>
          </c:val>
          <c:extLst>
            <c:ext xmlns:c16="http://schemas.microsoft.com/office/drawing/2014/chart" uri="{C3380CC4-5D6E-409C-BE32-E72D297353CC}">
              <c16:uniqueId val="{00000000-D6E4-4E12-A659-0DF7DF655EDF}"/>
            </c:ext>
          </c:extLst>
        </c:ser>
        <c:dLbls>
          <c:showLegendKey val="0"/>
          <c:showVal val="0"/>
          <c:showCatName val="0"/>
          <c:showSerName val="0"/>
          <c:showPercent val="0"/>
          <c:showBubbleSize val="0"/>
        </c:dLbls>
        <c:gapWidth val="219"/>
        <c:overlap val="-27"/>
        <c:axId val="148782080"/>
        <c:axId val="148817024"/>
      </c:barChart>
      <c:catAx>
        <c:axId val="148782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032338317260904"/>
              <c:y val="0.753633034242812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17024"/>
        <c:crosses val="autoZero"/>
        <c:auto val="1"/>
        <c:lblAlgn val="ctr"/>
        <c:lblOffset val="100"/>
        <c:noMultiLvlLbl val="0"/>
      </c:catAx>
      <c:valAx>
        <c:axId val="14881702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Seed</a:t>
                </a:r>
                <a:r>
                  <a:rPr lang="en-IN" sz="1200" baseline="0">
                    <a:latin typeface="Times New Roman" panose="02020603050405020304" pitchFamily="18" charset="0"/>
                    <a:cs typeface="Times New Roman" panose="02020603050405020304" pitchFamily="18" charset="0"/>
                  </a:rPr>
                  <a:t> </a:t>
                </a:r>
                <a:r>
                  <a:rPr lang="en-IN" sz="1000" baseline="0">
                    <a:latin typeface="Times New Roman" panose="02020603050405020304" pitchFamily="18" charset="0"/>
                    <a:cs typeface="Times New Roman" panose="02020603050405020304" pitchFamily="18" charset="0"/>
                  </a:rPr>
                  <a:t>weight_100</a:t>
                </a:r>
                <a:endParaRPr lang="en-IN" sz="1000">
                  <a:latin typeface="Times New Roman" panose="02020603050405020304" pitchFamily="18" charset="0"/>
                  <a:cs typeface="Times New Roman" panose="02020603050405020304" pitchFamily="18" charset="0"/>
                </a:endParaRPr>
              </a:p>
            </c:rich>
          </c:tx>
          <c:layout>
            <c:manualLayout>
              <c:xMode val="edge"/>
              <c:yMode val="edge"/>
              <c:x val="2.8559497478545519E-2"/>
              <c:y val="0.185573612891411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82080"/>
        <c:crosses val="autoZero"/>
        <c:crossBetween val="between"/>
      </c:valAx>
      <c:spPr>
        <a:noFill/>
        <a:ln>
          <a:noFill/>
        </a:ln>
        <a:effectLst/>
      </c:spPr>
    </c:plotArea>
    <c:legend>
      <c:legendPos val="b"/>
      <c:layout>
        <c:manualLayout>
          <c:xMode val="edge"/>
          <c:yMode val="edge"/>
          <c:x val="0.35913242995080502"/>
          <c:y val="0.90097351467430209"/>
          <c:w val="0.30191205874546584"/>
          <c:h val="7.30524593516719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Figure:1(b)</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a:p>
        </c:rich>
      </c:tx>
      <c:layout>
        <c:manualLayout>
          <c:xMode val="edge"/>
          <c:yMode val="edge"/>
          <c:x val="0.38622081848966744"/>
          <c:y val="1.4459493013379607E-2"/>
        </c:manualLayout>
      </c:layout>
      <c:overlay val="0"/>
      <c:spPr>
        <a:noFill/>
        <a:ln>
          <a:noFill/>
        </a:ln>
        <a:effectLst/>
      </c:spPr>
    </c:title>
    <c:autoTitleDeleted val="0"/>
    <c:plotArea>
      <c:layout>
        <c:manualLayout>
          <c:layoutTarget val="inner"/>
          <c:xMode val="edge"/>
          <c:yMode val="edge"/>
          <c:x val="0.15412331579711447"/>
          <c:y val="0.22863102230389593"/>
          <c:w val="0.8416336983306596"/>
          <c:h val="0.54188547422256728"/>
        </c:manualLayout>
      </c:layout>
      <c:barChart>
        <c:barDir val="col"/>
        <c:grouping val="clustered"/>
        <c:varyColors val="0"/>
        <c:ser>
          <c:idx val="0"/>
          <c:order val="0"/>
          <c:tx>
            <c:strRef>
              <c:f>'Root lenght'!$B$1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'Root lenght'!$C$2:$C$9</c:f>
                <c:numCache>
                  <c:formatCode>General</c:formatCode>
                  <c:ptCount val="8"/>
                  <c:pt idx="0">
                    <c:v>1.2589999999999999</c:v>
                  </c:pt>
                  <c:pt idx="1">
                    <c:v>1.0920000000000001</c:v>
                  </c:pt>
                  <c:pt idx="2">
                    <c:v>0.86199999999999999</c:v>
                  </c:pt>
                  <c:pt idx="3">
                    <c:v>0.70699999999999996</c:v>
                  </c:pt>
                  <c:pt idx="4">
                    <c:v>0.68700000000000006</c:v>
                  </c:pt>
                  <c:pt idx="5">
                    <c:v>0.71899999999999997</c:v>
                  </c:pt>
                  <c:pt idx="6">
                    <c:v>0.81599999999999995</c:v>
                  </c:pt>
                  <c:pt idx="7">
                    <c:v>0.66600000000000004</c:v>
                  </c:pt>
                </c:numCache>
              </c:numRef>
            </c:plus>
            <c:minus>
              <c:numRef>
                <c:f>'Root lenght'!$C$2:$C$9</c:f>
                <c:numCache>
                  <c:formatCode>General</c:formatCode>
                  <c:ptCount val="8"/>
                  <c:pt idx="0">
                    <c:v>1.2589999999999999</c:v>
                  </c:pt>
                  <c:pt idx="1">
                    <c:v>1.0920000000000001</c:v>
                  </c:pt>
                  <c:pt idx="2">
                    <c:v>0.86199999999999999</c:v>
                  </c:pt>
                  <c:pt idx="3">
                    <c:v>0.70699999999999996</c:v>
                  </c:pt>
                  <c:pt idx="4">
                    <c:v>0.68700000000000006</c:v>
                  </c:pt>
                  <c:pt idx="5">
                    <c:v>0.71899999999999997</c:v>
                  </c:pt>
                  <c:pt idx="6">
                    <c:v>0.81599999999999995</c:v>
                  </c:pt>
                  <c:pt idx="7">
                    <c:v>0.66600000000000004</c:v>
                  </c:pt>
                </c:numCache>
              </c:numRef>
            </c:minus>
            <c:spPr>
              <a:noFill/>
              <a:ln w="9525" cap="flat" cmpd="sng" algn="ctr">
                <a:solidFill>
                  <a:schemeClr val="tx1">
                    <a:lumMod val="65000"/>
                    <a:lumOff val="35000"/>
                  </a:schemeClr>
                </a:solidFill>
                <a:round/>
              </a:ln>
              <a:effectLst/>
            </c:spPr>
          </c:errBars>
          <c:cat>
            <c:strRef>
              <c:f>'Root lenght'!$A$2:$A$9</c:f>
              <c:strCache>
                <c:ptCount val="8"/>
                <c:pt idx="0">
                  <c:v>T0</c:v>
                </c:pt>
                <c:pt idx="1">
                  <c:v> T1</c:v>
                </c:pt>
                <c:pt idx="2">
                  <c:v>T2</c:v>
                </c:pt>
                <c:pt idx="3">
                  <c:v>T3</c:v>
                </c:pt>
                <c:pt idx="4">
                  <c:v>T4</c:v>
                </c:pt>
                <c:pt idx="5">
                  <c:v>T5</c:v>
                </c:pt>
                <c:pt idx="6">
                  <c:v>T6</c:v>
                </c:pt>
                <c:pt idx="7">
                  <c:v>T7</c:v>
                </c:pt>
              </c:strCache>
            </c:strRef>
          </c:cat>
          <c:val>
            <c:numRef>
              <c:f>'Root lenght'!$B$2:$B$9</c:f>
              <c:numCache>
                <c:formatCode>General</c:formatCode>
                <c:ptCount val="8"/>
                <c:pt idx="0">
                  <c:v>7.8890000000000002</c:v>
                </c:pt>
                <c:pt idx="1">
                  <c:v>5.6890000000000001</c:v>
                </c:pt>
                <c:pt idx="2">
                  <c:v>8.2219999999999995</c:v>
                </c:pt>
                <c:pt idx="3">
                  <c:v>8.8330000000000002</c:v>
                </c:pt>
                <c:pt idx="4">
                  <c:v>8.0109999999999992</c:v>
                </c:pt>
                <c:pt idx="5">
                  <c:v>6.1440000000000001</c:v>
                </c:pt>
                <c:pt idx="6">
                  <c:v>12.167</c:v>
                </c:pt>
                <c:pt idx="7">
                  <c:v>8</c:v>
                </c:pt>
              </c:numCache>
            </c:numRef>
          </c:val>
          <c:extLst>
            <c:ext xmlns:c16="http://schemas.microsoft.com/office/drawing/2014/chart" uri="{C3380CC4-5D6E-409C-BE32-E72D297353CC}">
              <c16:uniqueId val="{00000000-5201-4B1F-8251-41EF49B2AED3}"/>
            </c:ext>
          </c:extLst>
        </c:ser>
        <c:ser>
          <c:idx val="2"/>
          <c:order val="1"/>
          <c:tx>
            <c:strRef>
              <c:f>'Root lenght'!$D$1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'Root lenght'!$E$2:$E$9</c:f>
                <c:numCache>
                  <c:formatCode>General</c:formatCode>
                  <c:ptCount val="8"/>
                  <c:pt idx="0">
                    <c:v>0.33400000000000002</c:v>
                  </c:pt>
                  <c:pt idx="1">
                    <c:v>1.139</c:v>
                  </c:pt>
                  <c:pt idx="2">
                    <c:v>0.93100000000000005</c:v>
                  </c:pt>
                  <c:pt idx="3">
                    <c:v>0.95399999999999996</c:v>
                  </c:pt>
                  <c:pt idx="4">
                    <c:v>1.1619999999999999</c:v>
                  </c:pt>
                  <c:pt idx="5">
                    <c:v>1.361</c:v>
                  </c:pt>
                  <c:pt idx="6">
                    <c:v>0.51300000000000001</c:v>
                  </c:pt>
                  <c:pt idx="7">
                    <c:v>0.93100000000000005</c:v>
                  </c:pt>
                </c:numCache>
              </c:numRef>
            </c:plus>
            <c:minus>
              <c:numRef>
                <c:f>'Root lenght'!$E$2:$E$9</c:f>
                <c:numCache>
                  <c:formatCode>General</c:formatCode>
                  <c:ptCount val="8"/>
                  <c:pt idx="0">
                    <c:v>0.33400000000000002</c:v>
                  </c:pt>
                  <c:pt idx="1">
                    <c:v>1.139</c:v>
                  </c:pt>
                  <c:pt idx="2">
                    <c:v>0.93100000000000005</c:v>
                  </c:pt>
                  <c:pt idx="3">
                    <c:v>0.95399999999999996</c:v>
                  </c:pt>
                  <c:pt idx="4">
                    <c:v>1.1619999999999999</c:v>
                  </c:pt>
                  <c:pt idx="5">
                    <c:v>1.361</c:v>
                  </c:pt>
                  <c:pt idx="6">
                    <c:v>0.51300000000000001</c:v>
                  </c:pt>
                  <c:pt idx="7">
                    <c:v>0.93100000000000005</c:v>
                  </c:pt>
                </c:numCache>
              </c:numRef>
            </c:minus>
            <c:spPr>
              <a:noFill/>
              <a:ln w="9525" cap="flat" cmpd="sng" algn="ctr">
                <a:solidFill>
                  <a:schemeClr val="tx1">
                    <a:lumMod val="65000"/>
                    <a:lumOff val="35000"/>
                  </a:schemeClr>
                </a:solidFill>
                <a:round/>
              </a:ln>
              <a:effectLst/>
            </c:spPr>
          </c:errBars>
          <c:cat>
            <c:strRef>
              <c:f>'Root lenght'!$A$2:$A$9</c:f>
              <c:strCache>
                <c:ptCount val="8"/>
                <c:pt idx="0">
                  <c:v>T0</c:v>
                </c:pt>
                <c:pt idx="1">
                  <c:v> T1</c:v>
                </c:pt>
                <c:pt idx="2">
                  <c:v>T2</c:v>
                </c:pt>
                <c:pt idx="3">
                  <c:v>T3</c:v>
                </c:pt>
                <c:pt idx="4">
                  <c:v>T4</c:v>
                </c:pt>
                <c:pt idx="5">
                  <c:v>T5</c:v>
                </c:pt>
                <c:pt idx="6">
                  <c:v>T6</c:v>
                </c:pt>
                <c:pt idx="7">
                  <c:v>T7</c:v>
                </c:pt>
              </c:strCache>
            </c:strRef>
          </c:cat>
          <c:val>
            <c:numRef>
              <c:f>'Root lenght'!$D$2:$D$9</c:f>
              <c:numCache>
                <c:formatCode>General</c:formatCode>
                <c:ptCount val="8"/>
                <c:pt idx="0">
                  <c:v>13.611000000000001</c:v>
                </c:pt>
                <c:pt idx="1">
                  <c:v>13.667</c:v>
                </c:pt>
                <c:pt idx="2">
                  <c:v>16.256</c:v>
                </c:pt>
                <c:pt idx="3">
                  <c:v>11.433</c:v>
                </c:pt>
                <c:pt idx="4">
                  <c:v>14.055999999999999</c:v>
                </c:pt>
                <c:pt idx="5">
                  <c:v>11</c:v>
                </c:pt>
                <c:pt idx="6">
                  <c:v>15.444000000000001</c:v>
                </c:pt>
                <c:pt idx="7">
                  <c:v>9.0440000000000005</c:v>
                </c:pt>
              </c:numCache>
            </c:numRef>
          </c:val>
          <c:extLst>
            <c:ext xmlns:c16="http://schemas.microsoft.com/office/drawing/2014/chart" uri="{C3380CC4-5D6E-409C-BE32-E72D297353CC}">
              <c16:uniqueId val="{00000002-5201-4B1F-8251-41EF49B2AED3}"/>
            </c:ext>
          </c:extLst>
        </c:ser>
        <c:ser>
          <c:idx val="4"/>
          <c:order val="2"/>
          <c:tx>
            <c:strRef>
              <c:f>'Root lenght'!$F$1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'Root lenght'!$G$2:$G$9</c:f>
                <c:numCache>
                  <c:formatCode>General</c:formatCode>
                  <c:ptCount val="8"/>
                  <c:pt idx="0">
                    <c:v>0.73899999999999999</c:v>
                  </c:pt>
                  <c:pt idx="1">
                    <c:v>1.026</c:v>
                  </c:pt>
                  <c:pt idx="2">
                    <c:v>1.004</c:v>
                  </c:pt>
                  <c:pt idx="3">
                    <c:v>1.4239999999999999</c:v>
                  </c:pt>
                  <c:pt idx="4">
                    <c:v>0.95499999999999996</c:v>
                  </c:pt>
                  <c:pt idx="5">
                    <c:v>0.79100000000000004</c:v>
                  </c:pt>
                  <c:pt idx="6">
                    <c:v>0.5</c:v>
                  </c:pt>
                  <c:pt idx="7">
                    <c:v>0.52700000000000002</c:v>
                  </c:pt>
                </c:numCache>
              </c:numRef>
            </c:plus>
            <c:minus>
              <c:numRef>
                <c:f>'Root lenght'!$G$2:$G$9</c:f>
                <c:numCache>
                  <c:formatCode>General</c:formatCode>
                  <c:ptCount val="8"/>
                  <c:pt idx="0">
                    <c:v>0.73899999999999999</c:v>
                  </c:pt>
                  <c:pt idx="1">
                    <c:v>1.026</c:v>
                  </c:pt>
                  <c:pt idx="2">
                    <c:v>1.004</c:v>
                  </c:pt>
                  <c:pt idx="3">
                    <c:v>1.4239999999999999</c:v>
                  </c:pt>
                  <c:pt idx="4">
                    <c:v>0.95499999999999996</c:v>
                  </c:pt>
                  <c:pt idx="5">
                    <c:v>0.79100000000000004</c:v>
                  </c:pt>
                  <c:pt idx="6">
                    <c:v>0.5</c:v>
                  </c:pt>
                  <c:pt idx="7">
                    <c:v>0.52700000000000002</c:v>
                  </c:pt>
                </c:numCache>
              </c:numRef>
            </c:minus>
            <c:spPr>
              <a:noFill/>
              <a:ln w="9525" cap="flat" cmpd="sng" algn="ctr">
                <a:solidFill>
                  <a:schemeClr val="tx1">
                    <a:lumMod val="65000"/>
                    <a:lumOff val="35000"/>
                  </a:schemeClr>
                </a:solidFill>
                <a:round/>
              </a:ln>
              <a:effectLst/>
            </c:spPr>
          </c:errBars>
          <c:cat>
            <c:strRef>
              <c:f>'Root lenght'!$A$2:$A$9</c:f>
              <c:strCache>
                <c:ptCount val="8"/>
                <c:pt idx="0">
                  <c:v>T0</c:v>
                </c:pt>
                <c:pt idx="1">
                  <c:v> T1</c:v>
                </c:pt>
                <c:pt idx="2">
                  <c:v>T2</c:v>
                </c:pt>
                <c:pt idx="3">
                  <c:v>T3</c:v>
                </c:pt>
                <c:pt idx="4">
                  <c:v>T4</c:v>
                </c:pt>
                <c:pt idx="5">
                  <c:v>T5</c:v>
                </c:pt>
                <c:pt idx="6">
                  <c:v>T6</c:v>
                </c:pt>
                <c:pt idx="7">
                  <c:v>T7</c:v>
                </c:pt>
              </c:strCache>
            </c:strRef>
          </c:cat>
          <c:val>
            <c:numRef>
              <c:f>'Root lenght'!$F$2:$F$9</c:f>
              <c:numCache>
                <c:formatCode>General</c:formatCode>
                <c:ptCount val="8"/>
                <c:pt idx="0">
                  <c:v>17.643999999999998</c:v>
                </c:pt>
                <c:pt idx="1">
                  <c:v>16.388999999999999</c:v>
                </c:pt>
                <c:pt idx="2">
                  <c:v>13.222</c:v>
                </c:pt>
                <c:pt idx="3">
                  <c:v>8.3000000000000007</c:v>
                </c:pt>
                <c:pt idx="4">
                  <c:v>16.411000000000001</c:v>
                </c:pt>
                <c:pt idx="5">
                  <c:v>12.289</c:v>
                </c:pt>
                <c:pt idx="6">
                  <c:v>16.5</c:v>
                </c:pt>
                <c:pt idx="7">
                  <c:v>7.9779999999999998</c:v>
                </c:pt>
              </c:numCache>
            </c:numRef>
          </c:val>
          <c:extLst>
            <c:ext xmlns:c16="http://schemas.microsoft.com/office/drawing/2014/chart" uri="{C3380CC4-5D6E-409C-BE32-E72D297353CC}">
              <c16:uniqueId val="{00000004-5201-4B1F-8251-41EF49B2AED3}"/>
            </c:ext>
          </c:extLst>
        </c:ser>
        <c:dLbls>
          <c:showLegendKey val="0"/>
          <c:showVal val="0"/>
          <c:showCatName val="0"/>
          <c:showSerName val="0"/>
          <c:showPercent val="0"/>
          <c:showBubbleSize val="0"/>
        </c:dLbls>
        <c:gapWidth val="219"/>
        <c:overlap val="-27"/>
        <c:axId val="141929088"/>
        <c:axId val="141935360"/>
      </c:barChart>
      <c:catAx>
        <c:axId val="14192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0513626921180868"/>
              <c:y val="0.840297734819295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35360"/>
        <c:crosses val="autoZero"/>
        <c:auto val="1"/>
        <c:lblAlgn val="ctr"/>
        <c:lblOffset val="100"/>
        <c:noMultiLvlLbl val="0"/>
      </c:catAx>
      <c:valAx>
        <c:axId val="141935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Root</a:t>
                </a:r>
                <a:r>
                  <a:rPr lang="en-IN" sz="1000" baseline="0">
                    <a:latin typeface="Times New Roman" panose="02020603050405020304" pitchFamily="18" charset="0"/>
                    <a:cs typeface="Times New Roman" panose="02020603050405020304" pitchFamily="18" charset="0"/>
                  </a:rPr>
                  <a:t> Length(cm</a:t>
                </a:r>
                <a:r>
                  <a:rPr lang="en-IN" sz="1200" baseline="0">
                    <a:latin typeface="Times New Roman" panose="02020603050405020304" pitchFamily="18" charset="0"/>
                    <a:cs typeface="Times New Roman" panose="02020603050405020304" pitchFamily="18" charset="0"/>
                  </a:rPr>
                  <a:t>)</a:t>
                </a:r>
                <a:endParaRPr lang="en-IN" sz="1200">
                  <a:latin typeface="Times New Roman" panose="02020603050405020304" pitchFamily="18" charset="0"/>
                  <a:cs typeface="Times New Roman" panose="02020603050405020304" pitchFamily="18" charset="0"/>
                </a:endParaRPr>
              </a:p>
            </c:rich>
          </c:tx>
          <c:layout>
            <c:manualLayout>
              <c:xMode val="edge"/>
              <c:yMode val="edge"/>
              <c:x val="4.6150848132243104E-4"/>
              <c:y val="0.2480890542149518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29088"/>
        <c:crosses val="autoZero"/>
        <c:crossBetween val="between"/>
      </c:valAx>
      <c:spPr>
        <a:noFill/>
        <a:ln>
          <a:noFill/>
        </a:ln>
        <a:effectLst/>
      </c:spPr>
    </c:plotArea>
    <c:legend>
      <c:legendPos val="b"/>
      <c:layout>
        <c:manualLayout>
          <c:xMode val="edge"/>
          <c:yMode val="edge"/>
          <c:x val="0.13383271624717105"/>
          <c:y val="0.92033596852559885"/>
          <c:w val="0.82021129995406528"/>
          <c:h val="7.966403147440116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Figure:2(a) </a:t>
            </a:r>
          </a:p>
        </c:rich>
      </c:tx>
      <c:overlay val="0"/>
      <c:spPr>
        <a:noFill/>
        <a:ln>
          <a:noFill/>
        </a:ln>
        <a:effectLst/>
      </c:spPr>
    </c:title>
    <c:autoTitleDeleted val="0"/>
    <c:plotArea>
      <c:layout>
        <c:manualLayout>
          <c:layoutTarget val="inner"/>
          <c:xMode val="edge"/>
          <c:yMode val="edge"/>
          <c:x val="0.17712820253858555"/>
          <c:y val="0.20646988127321728"/>
          <c:w val="0.7079858624592853"/>
          <c:h val="0.54024804983541963"/>
        </c:manualLayout>
      </c:layout>
      <c:barChart>
        <c:barDir val="col"/>
        <c:grouping val="clustered"/>
        <c:varyColors val="0"/>
        <c:ser>
          <c:idx val="0"/>
          <c:order val="0"/>
          <c:tx>
            <c:strRef>
              <c:f>'number of leaves'!$B$1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'number of leaves'!$C$2:$C$9</c:f>
                <c:numCache>
                  <c:formatCode>General</c:formatCode>
                  <c:ptCount val="8"/>
                  <c:pt idx="0">
                    <c:v>0.27700000000000002</c:v>
                  </c:pt>
                  <c:pt idx="1">
                    <c:v>0.33300000000000002</c:v>
                  </c:pt>
                  <c:pt idx="2">
                    <c:v>0.20030000000000001</c:v>
                  </c:pt>
                  <c:pt idx="3">
                    <c:v>0.23569999999999999</c:v>
                  </c:pt>
                  <c:pt idx="4">
                    <c:v>0.23569999999999999</c:v>
                  </c:pt>
                  <c:pt idx="5">
                    <c:v>0.24210000000000001</c:v>
                  </c:pt>
                  <c:pt idx="6">
                    <c:v>0.52700000000000002</c:v>
                  </c:pt>
                  <c:pt idx="7">
                    <c:v>0.24210000000000001</c:v>
                  </c:pt>
                </c:numCache>
              </c:numRef>
            </c:plus>
            <c:minus>
              <c:numRef>
                <c:f>'number of leaves'!$C$2:$C$9</c:f>
                <c:numCache>
                  <c:formatCode>General</c:formatCode>
                  <c:ptCount val="8"/>
                  <c:pt idx="0">
                    <c:v>0.27700000000000002</c:v>
                  </c:pt>
                  <c:pt idx="1">
                    <c:v>0.33300000000000002</c:v>
                  </c:pt>
                  <c:pt idx="2">
                    <c:v>0.20030000000000001</c:v>
                  </c:pt>
                  <c:pt idx="3">
                    <c:v>0.23569999999999999</c:v>
                  </c:pt>
                  <c:pt idx="4">
                    <c:v>0.23569999999999999</c:v>
                  </c:pt>
                  <c:pt idx="5">
                    <c:v>0.24210000000000001</c:v>
                  </c:pt>
                  <c:pt idx="6">
                    <c:v>0.52700000000000002</c:v>
                  </c:pt>
                  <c:pt idx="7">
                    <c:v>0.24210000000000001</c:v>
                  </c:pt>
                </c:numCache>
              </c:numRef>
            </c:minus>
            <c:spPr>
              <a:noFill/>
              <a:ln w="9525" cap="flat" cmpd="sng" algn="ctr">
                <a:solidFill>
                  <a:schemeClr val="tx1">
                    <a:lumMod val="65000"/>
                    <a:lumOff val="35000"/>
                  </a:schemeClr>
                </a:solidFill>
                <a:round/>
              </a:ln>
              <a:effectLst/>
            </c:spPr>
          </c:errBars>
          <c:cat>
            <c:strRef>
              <c:f>'number of leaves'!$A$2:$A$9</c:f>
              <c:strCache>
                <c:ptCount val="8"/>
                <c:pt idx="0">
                  <c:v>T0</c:v>
                </c:pt>
                <c:pt idx="1">
                  <c:v> T1</c:v>
                </c:pt>
                <c:pt idx="2">
                  <c:v>T2</c:v>
                </c:pt>
                <c:pt idx="3">
                  <c:v>T3</c:v>
                </c:pt>
                <c:pt idx="4">
                  <c:v>T4</c:v>
                </c:pt>
                <c:pt idx="5">
                  <c:v>T5</c:v>
                </c:pt>
                <c:pt idx="6">
                  <c:v>T6</c:v>
                </c:pt>
                <c:pt idx="7">
                  <c:v>T7</c:v>
                </c:pt>
              </c:strCache>
            </c:strRef>
          </c:cat>
          <c:val>
            <c:numRef>
              <c:f>'number of leaves'!$B$2:$B$9</c:f>
              <c:numCache>
                <c:formatCode>General</c:formatCode>
                <c:ptCount val="8"/>
                <c:pt idx="0">
                  <c:v>4.2220000000000004</c:v>
                </c:pt>
                <c:pt idx="1">
                  <c:v>3.3330000000000002</c:v>
                </c:pt>
                <c:pt idx="2">
                  <c:v>4.8890000000000002</c:v>
                </c:pt>
                <c:pt idx="3">
                  <c:v>5</c:v>
                </c:pt>
                <c:pt idx="4">
                  <c:v>4.3330000000000002</c:v>
                </c:pt>
                <c:pt idx="5">
                  <c:v>4.556</c:v>
                </c:pt>
                <c:pt idx="6">
                  <c:v>5.556</c:v>
                </c:pt>
                <c:pt idx="7">
                  <c:v>4.444</c:v>
                </c:pt>
              </c:numCache>
            </c:numRef>
          </c:val>
          <c:extLst>
            <c:ext xmlns:c16="http://schemas.microsoft.com/office/drawing/2014/chart" uri="{C3380CC4-5D6E-409C-BE32-E72D297353CC}">
              <c16:uniqueId val="{00000000-C138-46FA-A06E-185714B867F4}"/>
            </c:ext>
          </c:extLst>
        </c:ser>
        <c:ser>
          <c:idx val="2"/>
          <c:order val="1"/>
          <c:tx>
            <c:strRef>
              <c:f>'number of leaves'!$D$1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'number of leaves'!$E$2:$E$9</c:f>
                <c:numCache>
                  <c:formatCode>General</c:formatCode>
                  <c:ptCount val="8"/>
                  <c:pt idx="0">
                    <c:v>0.1666</c:v>
                  </c:pt>
                  <c:pt idx="1">
                    <c:v>0.57189999999999996</c:v>
                  </c:pt>
                  <c:pt idx="2">
                    <c:v>0.55549999999999999</c:v>
                  </c:pt>
                  <c:pt idx="3">
                    <c:v>0.28860000000000002</c:v>
                  </c:pt>
                  <c:pt idx="4">
                    <c:v>0.47139999999999999</c:v>
                  </c:pt>
                  <c:pt idx="5">
                    <c:v>0.5</c:v>
                  </c:pt>
                  <c:pt idx="6">
                    <c:v>0.14699999999999999</c:v>
                  </c:pt>
                  <c:pt idx="7">
                    <c:v>0.44090000000000001</c:v>
                  </c:pt>
                </c:numCache>
              </c:numRef>
            </c:plus>
            <c:minus>
              <c:numRef>
                <c:f>'number of leaves'!$E$2:$E$9</c:f>
                <c:numCache>
                  <c:formatCode>General</c:formatCode>
                  <c:ptCount val="8"/>
                  <c:pt idx="0">
                    <c:v>0.1666</c:v>
                  </c:pt>
                  <c:pt idx="1">
                    <c:v>0.57189999999999996</c:v>
                  </c:pt>
                  <c:pt idx="2">
                    <c:v>0.55549999999999999</c:v>
                  </c:pt>
                  <c:pt idx="3">
                    <c:v>0.28860000000000002</c:v>
                  </c:pt>
                  <c:pt idx="4">
                    <c:v>0.47139999999999999</c:v>
                  </c:pt>
                  <c:pt idx="5">
                    <c:v>0.5</c:v>
                  </c:pt>
                  <c:pt idx="6">
                    <c:v>0.14699999999999999</c:v>
                  </c:pt>
                  <c:pt idx="7">
                    <c:v>0.44090000000000001</c:v>
                  </c:pt>
                </c:numCache>
              </c:numRef>
            </c:minus>
            <c:spPr>
              <a:noFill/>
              <a:ln w="9525" cap="flat" cmpd="sng" algn="ctr">
                <a:solidFill>
                  <a:schemeClr val="tx1">
                    <a:lumMod val="65000"/>
                    <a:lumOff val="35000"/>
                  </a:schemeClr>
                </a:solidFill>
                <a:round/>
              </a:ln>
              <a:effectLst/>
            </c:spPr>
          </c:errBars>
          <c:cat>
            <c:strRef>
              <c:f>'number of leaves'!$A$2:$A$9</c:f>
              <c:strCache>
                <c:ptCount val="8"/>
                <c:pt idx="0">
                  <c:v>T0</c:v>
                </c:pt>
                <c:pt idx="1">
                  <c:v> T1</c:v>
                </c:pt>
                <c:pt idx="2">
                  <c:v>T2</c:v>
                </c:pt>
                <c:pt idx="3">
                  <c:v>T3</c:v>
                </c:pt>
                <c:pt idx="4">
                  <c:v>T4</c:v>
                </c:pt>
                <c:pt idx="5">
                  <c:v>T5</c:v>
                </c:pt>
                <c:pt idx="6">
                  <c:v>T6</c:v>
                </c:pt>
                <c:pt idx="7">
                  <c:v>T7</c:v>
                </c:pt>
              </c:strCache>
            </c:strRef>
          </c:cat>
          <c:val>
            <c:numRef>
              <c:f>'number of leaves'!$D$2:$D$9</c:f>
              <c:numCache>
                <c:formatCode>General</c:formatCode>
                <c:ptCount val="8"/>
                <c:pt idx="0">
                  <c:v>7.3330000000000002</c:v>
                </c:pt>
                <c:pt idx="1">
                  <c:v>7.2220000000000004</c:v>
                </c:pt>
                <c:pt idx="2">
                  <c:v>7.556</c:v>
                </c:pt>
                <c:pt idx="3">
                  <c:v>7.6669999999999998</c:v>
                </c:pt>
                <c:pt idx="4">
                  <c:v>8.3330000000000002</c:v>
                </c:pt>
                <c:pt idx="5">
                  <c:v>8.3330000000000002</c:v>
                </c:pt>
                <c:pt idx="6">
                  <c:v>7.7779999999999996</c:v>
                </c:pt>
                <c:pt idx="7">
                  <c:v>7.6669999999999998</c:v>
                </c:pt>
              </c:numCache>
            </c:numRef>
          </c:val>
          <c:extLst>
            <c:ext xmlns:c16="http://schemas.microsoft.com/office/drawing/2014/chart" uri="{C3380CC4-5D6E-409C-BE32-E72D297353CC}">
              <c16:uniqueId val="{00000002-C138-46FA-A06E-185714B867F4}"/>
            </c:ext>
          </c:extLst>
        </c:ser>
        <c:ser>
          <c:idx val="4"/>
          <c:order val="2"/>
          <c:tx>
            <c:strRef>
              <c:f>'number of leaves'!$F$1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'number of leaves'!$G$2:$G$9</c:f>
                <c:numCache>
                  <c:formatCode>General</c:formatCode>
                  <c:ptCount val="8"/>
                  <c:pt idx="0">
                    <c:v>0.52700000000000002</c:v>
                  </c:pt>
                  <c:pt idx="1">
                    <c:v>0.60350000000000004</c:v>
                  </c:pt>
                  <c:pt idx="2">
                    <c:v>0.65500000000000003</c:v>
                  </c:pt>
                  <c:pt idx="3">
                    <c:v>1.7589999999999999</c:v>
                  </c:pt>
                  <c:pt idx="4">
                    <c:v>0.37680000000000002</c:v>
                  </c:pt>
                  <c:pt idx="5">
                    <c:v>0.51219999999999999</c:v>
                  </c:pt>
                  <c:pt idx="6">
                    <c:v>0.37680000000000002</c:v>
                  </c:pt>
                  <c:pt idx="7">
                    <c:v>1.3855</c:v>
                  </c:pt>
                </c:numCache>
              </c:numRef>
            </c:plus>
            <c:minus>
              <c:numRef>
                <c:f>'number of leaves'!$G$2:$G$9</c:f>
                <c:numCache>
                  <c:formatCode>General</c:formatCode>
                  <c:ptCount val="8"/>
                  <c:pt idx="0">
                    <c:v>0.52700000000000002</c:v>
                  </c:pt>
                  <c:pt idx="1">
                    <c:v>0.60350000000000004</c:v>
                  </c:pt>
                  <c:pt idx="2">
                    <c:v>0.65500000000000003</c:v>
                  </c:pt>
                  <c:pt idx="3">
                    <c:v>1.7589999999999999</c:v>
                  </c:pt>
                  <c:pt idx="4">
                    <c:v>0.37680000000000002</c:v>
                  </c:pt>
                  <c:pt idx="5">
                    <c:v>0.51219999999999999</c:v>
                  </c:pt>
                  <c:pt idx="6">
                    <c:v>0.37680000000000002</c:v>
                  </c:pt>
                  <c:pt idx="7">
                    <c:v>1.3855</c:v>
                  </c:pt>
                </c:numCache>
              </c:numRef>
            </c:minus>
            <c:spPr>
              <a:noFill/>
              <a:ln w="9525" cap="flat" cmpd="sng" algn="ctr">
                <a:solidFill>
                  <a:schemeClr val="tx1">
                    <a:lumMod val="65000"/>
                    <a:lumOff val="35000"/>
                  </a:schemeClr>
                </a:solidFill>
                <a:round/>
              </a:ln>
              <a:effectLst/>
            </c:spPr>
          </c:errBars>
          <c:cat>
            <c:strRef>
              <c:f>'number of leaves'!$A$2:$A$9</c:f>
              <c:strCache>
                <c:ptCount val="8"/>
                <c:pt idx="0">
                  <c:v>T0</c:v>
                </c:pt>
                <c:pt idx="1">
                  <c:v> T1</c:v>
                </c:pt>
                <c:pt idx="2">
                  <c:v>T2</c:v>
                </c:pt>
                <c:pt idx="3">
                  <c:v>T3</c:v>
                </c:pt>
                <c:pt idx="4">
                  <c:v>T4</c:v>
                </c:pt>
                <c:pt idx="5">
                  <c:v>T5</c:v>
                </c:pt>
                <c:pt idx="6">
                  <c:v>T6</c:v>
                </c:pt>
                <c:pt idx="7">
                  <c:v>T7</c:v>
                </c:pt>
              </c:strCache>
            </c:strRef>
          </c:cat>
          <c:val>
            <c:numRef>
              <c:f>'number of leaves'!$F$2:$F$9</c:f>
              <c:numCache>
                <c:formatCode>General</c:formatCode>
                <c:ptCount val="8"/>
                <c:pt idx="0">
                  <c:v>8.3330000000000002</c:v>
                </c:pt>
                <c:pt idx="1">
                  <c:v>7.556</c:v>
                </c:pt>
                <c:pt idx="2">
                  <c:v>4.8890000000000002</c:v>
                </c:pt>
                <c:pt idx="3">
                  <c:v>10.222</c:v>
                </c:pt>
                <c:pt idx="4">
                  <c:v>7.556</c:v>
                </c:pt>
                <c:pt idx="5">
                  <c:v>7.8860000000000001</c:v>
                </c:pt>
                <c:pt idx="6">
                  <c:v>6.444</c:v>
                </c:pt>
                <c:pt idx="7">
                  <c:v>9.5559999999999992</c:v>
                </c:pt>
              </c:numCache>
            </c:numRef>
          </c:val>
          <c:extLst>
            <c:ext xmlns:c16="http://schemas.microsoft.com/office/drawing/2014/chart" uri="{C3380CC4-5D6E-409C-BE32-E72D297353CC}">
              <c16:uniqueId val="{00000004-C138-46FA-A06E-185714B867F4}"/>
            </c:ext>
          </c:extLst>
        </c:ser>
        <c:dLbls>
          <c:showLegendKey val="0"/>
          <c:showVal val="0"/>
          <c:showCatName val="0"/>
          <c:showSerName val="0"/>
          <c:showPercent val="0"/>
          <c:showBubbleSize val="0"/>
        </c:dLbls>
        <c:gapWidth val="219"/>
        <c:overlap val="-27"/>
        <c:axId val="141970816"/>
        <c:axId val="141997568"/>
      </c:barChart>
      <c:catAx>
        <c:axId val="141970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97568"/>
        <c:crosses val="autoZero"/>
        <c:auto val="1"/>
        <c:lblAlgn val="ctr"/>
        <c:lblOffset val="100"/>
        <c:noMultiLvlLbl val="0"/>
      </c:catAx>
      <c:valAx>
        <c:axId val="1419975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Number of Leaves</a:t>
                </a:r>
              </a:p>
            </c:rich>
          </c:tx>
          <c:layout>
            <c:manualLayout>
              <c:xMode val="edge"/>
              <c:yMode val="edge"/>
              <c:x val="1.1536320979808194E-2"/>
              <c:y val="0.3292915909549767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70816"/>
        <c:crosses val="autoZero"/>
        <c:crossBetween val="between"/>
      </c:valAx>
      <c:spPr>
        <a:noFill/>
        <a:ln>
          <a:noFill/>
        </a:ln>
        <a:effectLst/>
      </c:spPr>
    </c:plotArea>
    <c:legend>
      <c:legendPos val="r"/>
      <c:layout>
        <c:manualLayout>
          <c:xMode val="edge"/>
          <c:yMode val="edge"/>
          <c:x val="0.1545193963053042"/>
          <c:y val="0.91439210366882473"/>
          <c:w val="0.75673619702713524"/>
          <c:h val="6.59163894935502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Figure</a:t>
            </a:r>
            <a:r>
              <a:rPr lang="en-IN" sz="1200" baseline="0">
                <a:latin typeface="Times New Roman" panose="02020603050405020304" pitchFamily="18" charset="0"/>
                <a:cs typeface="Times New Roman" panose="02020603050405020304" pitchFamily="18" charset="0"/>
              </a:rPr>
              <a:t> 2(b)</a:t>
            </a:r>
            <a:endParaRPr lang="en-IN" sz="1200">
              <a:latin typeface="Times New Roman" panose="02020603050405020304" pitchFamily="18" charset="0"/>
              <a:cs typeface="Times New Roman" panose="02020603050405020304" pitchFamily="18" charset="0"/>
            </a:endParaRPr>
          </a:p>
        </c:rich>
      </c:tx>
      <c:layout>
        <c:manualLayout>
          <c:xMode val="edge"/>
          <c:yMode val="edge"/>
          <c:x val="0.38752071467912674"/>
          <c:y val="5.4225367146880102E-2"/>
        </c:manualLayout>
      </c:layout>
      <c:overlay val="0"/>
      <c:spPr>
        <a:noFill/>
        <a:ln>
          <a:noFill/>
        </a:ln>
        <a:effectLst/>
      </c:spPr>
    </c:title>
    <c:autoTitleDeleted val="0"/>
    <c:plotArea>
      <c:layout>
        <c:manualLayout>
          <c:layoutTarget val="inner"/>
          <c:xMode val="edge"/>
          <c:yMode val="edge"/>
          <c:x val="0.19300839348206475"/>
          <c:y val="0.18569797668544297"/>
          <c:w val="0.75924855096237975"/>
          <c:h val="0.49754694124772864"/>
        </c:manualLayout>
      </c:layout>
      <c:barChart>
        <c:barDir val="col"/>
        <c:grouping val="clustered"/>
        <c:varyColors val="0"/>
        <c:ser>
          <c:idx val="0"/>
          <c:order val="0"/>
          <c:tx>
            <c:strRef>
              <c:f>'Number of Internodes'!$B$1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'Number of Internodes'!$C$2:$C$9</c:f>
                <c:numCache>
                  <c:formatCode>General</c:formatCode>
                  <c:ptCount val="8"/>
                  <c:pt idx="0">
                    <c:v>0.38890000000000002</c:v>
                  </c:pt>
                  <c:pt idx="1">
                    <c:v>0.37259999999999999</c:v>
                  </c:pt>
                  <c:pt idx="2">
                    <c:v>0.1111</c:v>
                  </c:pt>
                  <c:pt idx="3">
                    <c:v>0.14699999999999999</c:v>
                  </c:pt>
                  <c:pt idx="4">
                    <c:v>0.32390000000000002</c:v>
                  </c:pt>
                  <c:pt idx="5">
                    <c:v>0.40060000000000001</c:v>
                  </c:pt>
                  <c:pt idx="6">
                    <c:v>0.28860000000000002</c:v>
                  </c:pt>
                  <c:pt idx="7">
                    <c:v>0.28860000000000002</c:v>
                  </c:pt>
                </c:numCache>
              </c:numRef>
            </c:plus>
            <c:minus>
              <c:numRef>
                <c:f>'Number of Internodes'!$C$2:$C$9</c:f>
                <c:numCache>
                  <c:formatCode>General</c:formatCode>
                  <c:ptCount val="8"/>
                  <c:pt idx="0">
                    <c:v>0.38890000000000002</c:v>
                  </c:pt>
                  <c:pt idx="1">
                    <c:v>0.37259999999999999</c:v>
                  </c:pt>
                  <c:pt idx="2">
                    <c:v>0.1111</c:v>
                  </c:pt>
                  <c:pt idx="3">
                    <c:v>0.14699999999999999</c:v>
                  </c:pt>
                  <c:pt idx="4">
                    <c:v>0.32390000000000002</c:v>
                  </c:pt>
                  <c:pt idx="5">
                    <c:v>0.40060000000000001</c:v>
                  </c:pt>
                  <c:pt idx="6">
                    <c:v>0.28860000000000002</c:v>
                  </c:pt>
                  <c:pt idx="7">
                    <c:v>0.28860000000000002</c:v>
                  </c:pt>
                </c:numCache>
              </c:numRef>
            </c:minus>
            <c:spPr>
              <a:noFill/>
              <a:ln w="9525" cap="flat" cmpd="sng" algn="ctr">
                <a:solidFill>
                  <a:schemeClr val="tx1">
                    <a:lumMod val="65000"/>
                    <a:lumOff val="35000"/>
                  </a:schemeClr>
                </a:solidFill>
                <a:round/>
              </a:ln>
              <a:effectLst/>
            </c:spPr>
          </c:errBars>
          <c:cat>
            <c:strRef>
              <c:f>'Number of Internodes'!$A$2:$A$9</c:f>
              <c:strCache>
                <c:ptCount val="8"/>
                <c:pt idx="0">
                  <c:v>T0</c:v>
                </c:pt>
                <c:pt idx="1">
                  <c:v> T1</c:v>
                </c:pt>
                <c:pt idx="2">
                  <c:v>T2</c:v>
                </c:pt>
                <c:pt idx="3">
                  <c:v>T3</c:v>
                </c:pt>
                <c:pt idx="4">
                  <c:v>T4</c:v>
                </c:pt>
                <c:pt idx="5">
                  <c:v>T5</c:v>
                </c:pt>
                <c:pt idx="6">
                  <c:v>T6</c:v>
                </c:pt>
                <c:pt idx="7">
                  <c:v>T7</c:v>
                </c:pt>
              </c:strCache>
            </c:strRef>
          </c:cat>
          <c:val>
            <c:numRef>
              <c:f>'Number of Internodes'!$B$2:$B$9</c:f>
              <c:numCache>
                <c:formatCode>General</c:formatCode>
                <c:ptCount val="8"/>
                <c:pt idx="0">
                  <c:v>3.8889999999999998</c:v>
                </c:pt>
                <c:pt idx="1">
                  <c:v>2.3330000000000002</c:v>
                </c:pt>
                <c:pt idx="2">
                  <c:v>3.8889999999999998</c:v>
                </c:pt>
                <c:pt idx="3">
                  <c:v>4.2220000000000004</c:v>
                </c:pt>
                <c:pt idx="4">
                  <c:v>3.778</c:v>
                </c:pt>
                <c:pt idx="5">
                  <c:v>3.778</c:v>
                </c:pt>
                <c:pt idx="6">
                  <c:v>4.6669999999999998</c:v>
                </c:pt>
                <c:pt idx="7">
                  <c:v>3.6669999999999998</c:v>
                </c:pt>
              </c:numCache>
            </c:numRef>
          </c:val>
          <c:extLst>
            <c:ext xmlns:c16="http://schemas.microsoft.com/office/drawing/2014/chart" uri="{C3380CC4-5D6E-409C-BE32-E72D297353CC}">
              <c16:uniqueId val="{00000000-3A6E-41CB-91EE-EB8C9CE57BB1}"/>
            </c:ext>
          </c:extLst>
        </c:ser>
        <c:ser>
          <c:idx val="2"/>
          <c:order val="1"/>
          <c:tx>
            <c:strRef>
              <c:f>'Number of Internodes'!$D$1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'Number of Internodes'!$A$2:$A$9</c:f>
              <c:strCache>
                <c:ptCount val="8"/>
                <c:pt idx="0">
                  <c:v>T0</c:v>
                </c:pt>
                <c:pt idx="1">
                  <c:v> T1</c:v>
                </c:pt>
                <c:pt idx="2">
                  <c:v>T2</c:v>
                </c:pt>
                <c:pt idx="3">
                  <c:v>T3</c:v>
                </c:pt>
                <c:pt idx="4">
                  <c:v>T4</c:v>
                </c:pt>
                <c:pt idx="5">
                  <c:v>T5</c:v>
                </c:pt>
                <c:pt idx="6">
                  <c:v>T6</c:v>
                </c:pt>
                <c:pt idx="7">
                  <c:v>T7</c:v>
                </c:pt>
              </c:strCache>
            </c:strRef>
          </c:cat>
          <c:val>
            <c:numRef>
              <c:f>'Number of Internodes'!$D$2:$D$9</c:f>
              <c:numCache>
                <c:formatCode>General</c:formatCode>
                <c:ptCount val="8"/>
                <c:pt idx="0">
                  <c:v>9.1110000000000007</c:v>
                </c:pt>
                <c:pt idx="1">
                  <c:v>7.3330000000000002</c:v>
                </c:pt>
                <c:pt idx="2">
                  <c:v>8.7780000000000005</c:v>
                </c:pt>
                <c:pt idx="3">
                  <c:v>8.7780000000000005</c:v>
                </c:pt>
                <c:pt idx="4">
                  <c:v>9.5559999999999992</c:v>
                </c:pt>
                <c:pt idx="5">
                  <c:v>9.7780000000000005</c:v>
                </c:pt>
                <c:pt idx="6">
                  <c:v>9.5559999999999992</c:v>
                </c:pt>
                <c:pt idx="7">
                  <c:v>7.6669999999999998</c:v>
                </c:pt>
              </c:numCache>
            </c:numRef>
          </c:val>
          <c:extLst>
            <c:ext xmlns:c16="http://schemas.microsoft.com/office/drawing/2014/chart" uri="{C3380CC4-5D6E-409C-BE32-E72D297353CC}">
              <c16:uniqueId val="{00000002-3A6E-41CB-91EE-EB8C9CE57BB1}"/>
            </c:ext>
          </c:extLst>
        </c:ser>
        <c:ser>
          <c:idx val="4"/>
          <c:order val="2"/>
          <c:tx>
            <c:strRef>
              <c:f>'Number of Internodes'!$F$1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'Number of Internodes'!$G$2:$G$9</c:f>
                <c:numCache>
                  <c:formatCode>General</c:formatCode>
                  <c:ptCount val="8"/>
                  <c:pt idx="0">
                    <c:v>0.55549999999999999</c:v>
                  </c:pt>
                  <c:pt idx="1">
                    <c:v>1.9253</c:v>
                  </c:pt>
                  <c:pt idx="2">
                    <c:v>0.65500000000000003</c:v>
                  </c:pt>
                  <c:pt idx="3">
                    <c:v>1.236</c:v>
                  </c:pt>
                  <c:pt idx="4">
                    <c:v>0.24210000000000001</c:v>
                  </c:pt>
                  <c:pt idx="5">
                    <c:v>0.46479999999999999</c:v>
                  </c:pt>
                  <c:pt idx="6">
                    <c:v>0.20030000000000001</c:v>
                  </c:pt>
                  <c:pt idx="7">
                    <c:v>1.5436000000000001</c:v>
                  </c:pt>
                </c:numCache>
              </c:numRef>
            </c:plus>
            <c:minus>
              <c:numRef>
                <c:f>'Number of Internodes'!$G$2:$G$9</c:f>
                <c:numCache>
                  <c:formatCode>General</c:formatCode>
                  <c:ptCount val="8"/>
                  <c:pt idx="0">
                    <c:v>0.55549999999999999</c:v>
                  </c:pt>
                  <c:pt idx="1">
                    <c:v>1.9253</c:v>
                  </c:pt>
                  <c:pt idx="2">
                    <c:v>0.65500000000000003</c:v>
                  </c:pt>
                  <c:pt idx="3">
                    <c:v>1.236</c:v>
                  </c:pt>
                  <c:pt idx="4">
                    <c:v>0.24210000000000001</c:v>
                  </c:pt>
                  <c:pt idx="5">
                    <c:v>0.46479999999999999</c:v>
                  </c:pt>
                  <c:pt idx="6">
                    <c:v>0.20030000000000001</c:v>
                  </c:pt>
                  <c:pt idx="7">
                    <c:v>1.5436000000000001</c:v>
                  </c:pt>
                </c:numCache>
              </c:numRef>
            </c:minus>
            <c:spPr>
              <a:noFill/>
              <a:ln w="9525" cap="flat" cmpd="sng" algn="ctr">
                <a:solidFill>
                  <a:schemeClr val="tx1">
                    <a:lumMod val="65000"/>
                    <a:lumOff val="35000"/>
                  </a:schemeClr>
                </a:solidFill>
                <a:round/>
              </a:ln>
              <a:effectLst/>
            </c:spPr>
          </c:errBars>
          <c:cat>
            <c:strRef>
              <c:f>'Number of Internodes'!$A$2:$A$9</c:f>
              <c:strCache>
                <c:ptCount val="8"/>
                <c:pt idx="0">
                  <c:v>T0</c:v>
                </c:pt>
                <c:pt idx="1">
                  <c:v> T1</c:v>
                </c:pt>
                <c:pt idx="2">
                  <c:v>T2</c:v>
                </c:pt>
                <c:pt idx="3">
                  <c:v>T3</c:v>
                </c:pt>
                <c:pt idx="4">
                  <c:v>T4</c:v>
                </c:pt>
                <c:pt idx="5">
                  <c:v>T5</c:v>
                </c:pt>
                <c:pt idx="6">
                  <c:v>T6</c:v>
                </c:pt>
                <c:pt idx="7">
                  <c:v>T7</c:v>
                </c:pt>
              </c:strCache>
            </c:strRef>
          </c:cat>
          <c:val>
            <c:numRef>
              <c:f>'Number of Internodes'!$F$2:$F$9</c:f>
              <c:numCache>
                <c:formatCode>General</c:formatCode>
                <c:ptCount val="8"/>
                <c:pt idx="0">
                  <c:v>10.444000000000001</c:v>
                </c:pt>
                <c:pt idx="1">
                  <c:v>13.111000000000001</c:v>
                </c:pt>
                <c:pt idx="2">
                  <c:v>8.8889999999999993</c:v>
                </c:pt>
                <c:pt idx="3">
                  <c:v>11.333</c:v>
                </c:pt>
                <c:pt idx="4">
                  <c:v>10.444000000000001</c:v>
                </c:pt>
                <c:pt idx="5">
                  <c:v>10.222</c:v>
                </c:pt>
                <c:pt idx="6">
                  <c:v>9.8889999999999993</c:v>
                </c:pt>
                <c:pt idx="7">
                  <c:v>13.222</c:v>
                </c:pt>
              </c:numCache>
            </c:numRef>
          </c:val>
          <c:extLst>
            <c:ext xmlns:c16="http://schemas.microsoft.com/office/drawing/2014/chart" uri="{C3380CC4-5D6E-409C-BE32-E72D297353CC}">
              <c16:uniqueId val="{00000004-3A6E-41CB-91EE-EB8C9CE57BB1}"/>
            </c:ext>
          </c:extLst>
        </c:ser>
        <c:dLbls>
          <c:showLegendKey val="0"/>
          <c:showVal val="0"/>
          <c:showCatName val="0"/>
          <c:showSerName val="0"/>
          <c:showPercent val="0"/>
          <c:showBubbleSize val="0"/>
        </c:dLbls>
        <c:gapWidth val="219"/>
        <c:overlap val="-27"/>
        <c:axId val="147094144"/>
        <c:axId val="147141376"/>
      </c:barChart>
      <c:catAx>
        <c:axId val="147094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0323663456824493"/>
              <c:y val="0.796882720661728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41376"/>
        <c:crosses val="autoZero"/>
        <c:auto val="1"/>
        <c:lblAlgn val="ctr"/>
        <c:lblOffset val="100"/>
        <c:noMultiLvlLbl val="0"/>
      </c:catAx>
      <c:valAx>
        <c:axId val="147141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Number</a:t>
                </a:r>
                <a:r>
                  <a:rPr lang="en-IN" sz="1000" baseline="0">
                    <a:latin typeface="Times New Roman" panose="02020603050405020304" pitchFamily="18" charset="0"/>
                    <a:cs typeface="Times New Roman" panose="02020603050405020304" pitchFamily="18" charset="0"/>
                  </a:rPr>
                  <a:t> of internodes </a:t>
                </a:r>
                <a:endParaRPr lang="en-IN" sz="1000">
                  <a:latin typeface="Times New Roman" panose="02020603050405020304" pitchFamily="18" charset="0"/>
                  <a:cs typeface="Times New Roman" panose="02020603050405020304" pitchFamily="18" charset="0"/>
                </a:endParaRPr>
              </a:p>
            </c:rich>
          </c:tx>
          <c:layout>
            <c:manualLayout>
              <c:xMode val="edge"/>
              <c:yMode val="edge"/>
              <c:x val="3.0746696848463574E-2"/>
              <c:y val="0.2331197829432691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94144"/>
        <c:crosses val="autoZero"/>
        <c:crossBetween val="between"/>
      </c:valAx>
      <c:spPr>
        <a:noFill/>
        <a:ln>
          <a:noFill/>
        </a:ln>
        <a:effectLst/>
      </c:spPr>
    </c:plotArea>
    <c:legend>
      <c:legendPos val="b"/>
      <c:layout>
        <c:manualLayout>
          <c:xMode val="edge"/>
          <c:yMode val="edge"/>
          <c:x val="0.205297531167979"/>
          <c:y val="0.91681277498413394"/>
          <c:w val="0.65197773129921266"/>
          <c:h val="8.31872250158658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3(a)</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a:p>
        </c:rich>
      </c:tx>
      <c:layout>
        <c:manualLayout>
          <c:xMode val="edge"/>
          <c:yMode val="edge"/>
          <c:x val="0.34876257546620448"/>
          <c:y val="6.7701829415378709E-2"/>
        </c:manualLayout>
      </c:layout>
      <c:overlay val="0"/>
      <c:spPr>
        <a:noFill/>
        <a:ln>
          <a:noFill/>
        </a:ln>
        <a:effectLst/>
      </c:spPr>
    </c:title>
    <c:autoTitleDeleted val="0"/>
    <c:plotArea>
      <c:layout>
        <c:manualLayout>
          <c:layoutTarget val="inner"/>
          <c:xMode val="edge"/>
          <c:yMode val="edge"/>
          <c:x val="0.12530769970784258"/>
          <c:y val="0.24797012711567948"/>
          <c:w val="0.87469242121747826"/>
          <c:h val="0.37067184310294549"/>
        </c:manualLayout>
      </c:layout>
      <c:barChart>
        <c:barDir val="col"/>
        <c:grouping val="clustered"/>
        <c:varyColors val="0"/>
        <c:ser>
          <c:idx val="0"/>
          <c:order val="0"/>
          <c:tx>
            <c:strRef>
              <c:f>'Fresh weight'!$B$1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'Fresh weight'!$C$2:$C$9</c:f>
                <c:numCache>
                  <c:formatCode>General</c:formatCode>
                  <c:ptCount val="8"/>
                  <c:pt idx="0">
                    <c:v>0.156</c:v>
                  </c:pt>
                  <c:pt idx="1">
                    <c:v>0.219</c:v>
                  </c:pt>
                  <c:pt idx="2">
                    <c:v>0.13100000000000001</c:v>
                  </c:pt>
                  <c:pt idx="3">
                    <c:v>0.19600000000000001</c:v>
                  </c:pt>
                  <c:pt idx="4">
                    <c:v>0.21</c:v>
                  </c:pt>
                  <c:pt idx="5">
                    <c:v>0.33500000000000002</c:v>
                  </c:pt>
                  <c:pt idx="6">
                    <c:v>0.23799999999999999</c:v>
                  </c:pt>
                  <c:pt idx="7">
                    <c:v>0.186</c:v>
                  </c:pt>
                </c:numCache>
              </c:numRef>
            </c:plus>
            <c:minus>
              <c:numRef>
                <c:f>'Fresh weight'!$C$2:$C$9</c:f>
                <c:numCache>
                  <c:formatCode>General</c:formatCode>
                  <c:ptCount val="8"/>
                  <c:pt idx="0">
                    <c:v>0.156</c:v>
                  </c:pt>
                  <c:pt idx="1">
                    <c:v>0.219</c:v>
                  </c:pt>
                  <c:pt idx="2">
                    <c:v>0.13100000000000001</c:v>
                  </c:pt>
                  <c:pt idx="3">
                    <c:v>0.19600000000000001</c:v>
                  </c:pt>
                  <c:pt idx="4">
                    <c:v>0.21</c:v>
                  </c:pt>
                  <c:pt idx="5">
                    <c:v>0.33500000000000002</c:v>
                  </c:pt>
                  <c:pt idx="6">
                    <c:v>0.23799999999999999</c:v>
                  </c:pt>
                  <c:pt idx="7">
                    <c:v>0.186</c:v>
                  </c:pt>
                </c:numCache>
              </c:numRef>
            </c:minus>
            <c:spPr>
              <a:noFill/>
              <a:ln w="9525" cap="flat" cmpd="sng" algn="ctr">
                <a:solidFill>
                  <a:schemeClr val="tx1">
                    <a:lumMod val="65000"/>
                    <a:lumOff val="35000"/>
                  </a:schemeClr>
                </a:solidFill>
                <a:round/>
              </a:ln>
              <a:effectLst/>
            </c:spPr>
          </c:errBars>
          <c:cat>
            <c:strRef>
              <c:f>'Fresh weight'!$A$2:$A$9</c:f>
              <c:strCache>
                <c:ptCount val="8"/>
                <c:pt idx="0">
                  <c:v>T0</c:v>
                </c:pt>
                <c:pt idx="1">
                  <c:v> T1</c:v>
                </c:pt>
                <c:pt idx="2">
                  <c:v>T2</c:v>
                </c:pt>
                <c:pt idx="3">
                  <c:v>T3</c:v>
                </c:pt>
                <c:pt idx="4">
                  <c:v>T4</c:v>
                </c:pt>
                <c:pt idx="5">
                  <c:v>T5</c:v>
                </c:pt>
                <c:pt idx="6">
                  <c:v>T6</c:v>
                </c:pt>
                <c:pt idx="7">
                  <c:v>T7</c:v>
                </c:pt>
              </c:strCache>
            </c:strRef>
          </c:cat>
          <c:val>
            <c:numRef>
              <c:f>'Fresh weight'!$B$2:$B$9</c:f>
              <c:numCache>
                <c:formatCode>General</c:formatCode>
                <c:ptCount val="8"/>
                <c:pt idx="0">
                  <c:v>0.75900000000000001</c:v>
                </c:pt>
                <c:pt idx="1">
                  <c:v>0.79200000000000004</c:v>
                </c:pt>
                <c:pt idx="2">
                  <c:v>0.95699999999999996</c:v>
                </c:pt>
                <c:pt idx="3">
                  <c:v>1.4430000000000001</c:v>
                </c:pt>
                <c:pt idx="4">
                  <c:v>1.129</c:v>
                </c:pt>
                <c:pt idx="5">
                  <c:v>1.4490000000000001</c:v>
                </c:pt>
                <c:pt idx="6">
                  <c:v>1.7909999999999999</c:v>
                </c:pt>
                <c:pt idx="7">
                  <c:v>0.88700000000000001</c:v>
                </c:pt>
              </c:numCache>
            </c:numRef>
          </c:val>
          <c:extLst>
            <c:ext xmlns:c16="http://schemas.microsoft.com/office/drawing/2014/chart" uri="{C3380CC4-5D6E-409C-BE32-E72D297353CC}">
              <c16:uniqueId val="{00000000-275D-4BA4-A695-D441ECDD99BD}"/>
            </c:ext>
          </c:extLst>
        </c:ser>
        <c:ser>
          <c:idx val="2"/>
          <c:order val="1"/>
          <c:tx>
            <c:strRef>
              <c:f>'Fresh weight'!$D$1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'Fresh weight'!$E$2:$E$9</c:f>
                <c:numCache>
                  <c:formatCode>General</c:formatCode>
                  <c:ptCount val="8"/>
                  <c:pt idx="0">
                    <c:v>0.16700000000000001</c:v>
                  </c:pt>
                  <c:pt idx="1">
                    <c:v>0.60499999999999998</c:v>
                  </c:pt>
                  <c:pt idx="2">
                    <c:v>0.49099999999999999</c:v>
                  </c:pt>
                  <c:pt idx="3">
                    <c:v>0.214</c:v>
                  </c:pt>
                  <c:pt idx="4">
                    <c:v>0.40799999999999997</c:v>
                  </c:pt>
                  <c:pt idx="5">
                    <c:v>0.83099999999999996</c:v>
                  </c:pt>
                  <c:pt idx="6">
                    <c:v>0.26</c:v>
                  </c:pt>
                  <c:pt idx="7">
                    <c:v>0.28199999999999997</c:v>
                  </c:pt>
                </c:numCache>
              </c:numRef>
            </c:plus>
            <c:minus>
              <c:numRef>
                <c:f>'Fresh weight'!$E$2:$E$9</c:f>
                <c:numCache>
                  <c:formatCode>General</c:formatCode>
                  <c:ptCount val="8"/>
                  <c:pt idx="0">
                    <c:v>0.16700000000000001</c:v>
                  </c:pt>
                  <c:pt idx="1">
                    <c:v>0.60499999999999998</c:v>
                  </c:pt>
                  <c:pt idx="2">
                    <c:v>0.49099999999999999</c:v>
                  </c:pt>
                  <c:pt idx="3">
                    <c:v>0.214</c:v>
                  </c:pt>
                  <c:pt idx="4">
                    <c:v>0.40799999999999997</c:v>
                  </c:pt>
                  <c:pt idx="5">
                    <c:v>0.83099999999999996</c:v>
                  </c:pt>
                  <c:pt idx="6">
                    <c:v>0.26</c:v>
                  </c:pt>
                  <c:pt idx="7">
                    <c:v>0.28199999999999997</c:v>
                  </c:pt>
                </c:numCache>
              </c:numRef>
            </c:minus>
            <c:spPr>
              <a:noFill/>
              <a:ln w="9525" cap="flat" cmpd="sng" algn="ctr">
                <a:solidFill>
                  <a:schemeClr val="tx1">
                    <a:lumMod val="65000"/>
                    <a:lumOff val="35000"/>
                  </a:schemeClr>
                </a:solidFill>
                <a:round/>
              </a:ln>
              <a:effectLst/>
            </c:spPr>
          </c:errBars>
          <c:cat>
            <c:strRef>
              <c:f>'Fresh weight'!$A$2:$A$9</c:f>
              <c:strCache>
                <c:ptCount val="8"/>
                <c:pt idx="0">
                  <c:v>T0</c:v>
                </c:pt>
                <c:pt idx="1">
                  <c:v> T1</c:v>
                </c:pt>
                <c:pt idx="2">
                  <c:v>T2</c:v>
                </c:pt>
                <c:pt idx="3">
                  <c:v>T3</c:v>
                </c:pt>
                <c:pt idx="4">
                  <c:v>T4</c:v>
                </c:pt>
                <c:pt idx="5">
                  <c:v>T5</c:v>
                </c:pt>
                <c:pt idx="6">
                  <c:v>T6</c:v>
                </c:pt>
                <c:pt idx="7">
                  <c:v>T7</c:v>
                </c:pt>
              </c:strCache>
            </c:strRef>
          </c:cat>
          <c:val>
            <c:numRef>
              <c:f>'Fresh weight'!$D$2:$D$9</c:f>
              <c:numCache>
                <c:formatCode>General</c:formatCode>
                <c:ptCount val="8"/>
                <c:pt idx="0">
                  <c:v>1.6759999999999999</c:v>
                </c:pt>
                <c:pt idx="1">
                  <c:v>3.0640000000000001</c:v>
                </c:pt>
                <c:pt idx="2">
                  <c:v>3.1259999999999999</c:v>
                </c:pt>
                <c:pt idx="3">
                  <c:v>2.2090000000000001</c:v>
                </c:pt>
                <c:pt idx="4">
                  <c:v>2.4359999999999999</c:v>
                </c:pt>
                <c:pt idx="5">
                  <c:v>3.2669999999999999</c:v>
                </c:pt>
                <c:pt idx="6">
                  <c:v>2.5009999999999999</c:v>
                </c:pt>
                <c:pt idx="7">
                  <c:v>1.4259999999999999</c:v>
                </c:pt>
              </c:numCache>
            </c:numRef>
          </c:val>
          <c:extLst>
            <c:ext xmlns:c16="http://schemas.microsoft.com/office/drawing/2014/chart" uri="{C3380CC4-5D6E-409C-BE32-E72D297353CC}">
              <c16:uniqueId val="{00000002-275D-4BA4-A695-D441ECDD99BD}"/>
            </c:ext>
          </c:extLst>
        </c:ser>
        <c:ser>
          <c:idx val="4"/>
          <c:order val="2"/>
          <c:tx>
            <c:strRef>
              <c:f>'Fresh weight'!$F$1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'Fresh weight'!$G$2:$G$9</c:f>
                <c:numCache>
                  <c:formatCode>General</c:formatCode>
                  <c:ptCount val="8"/>
                  <c:pt idx="0">
                    <c:v>0.314</c:v>
                  </c:pt>
                  <c:pt idx="1">
                    <c:v>0.42399999999999999</c:v>
                  </c:pt>
                  <c:pt idx="2">
                    <c:v>0.26400000000000001</c:v>
                  </c:pt>
                  <c:pt idx="3">
                    <c:v>0.12</c:v>
                  </c:pt>
                  <c:pt idx="4">
                    <c:v>0.38</c:v>
                  </c:pt>
                  <c:pt idx="5">
                    <c:v>0.69099999999999995</c:v>
                  </c:pt>
                  <c:pt idx="6">
                    <c:v>0.44600000000000001</c:v>
                  </c:pt>
                  <c:pt idx="7">
                    <c:v>0.14899999999999999</c:v>
                  </c:pt>
                </c:numCache>
              </c:numRef>
            </c:plus>
            <c:minus>
              <c:numRef>
                <c:f>'Fresh weight'!$G$2:$G$9</c:f>
                <c:numCache>
                  <c:formatCode>General</c:formatCode>
                  <c:ptCount val="8"/>
                  <c:pt idx="0">
                    <c:v>0.314</c:v>
                  </c:pt>
                  <c:pt idx="1">
                    <c:v>0.42399999999999999</c:v>
                  </c:pt>
                  <c:pt idx="2">
                    <c:v>0.26400000000000001</c:v>
                  </c:pt>
                  <c:pt idx="3">
                    <c:v>0.12</c:v>
                  </c:pt>
                  <c:pt idx="4">
                    <c:v>0.38</c:v>
                  </c:pt>
                  <c:pt idx="5">
                    <c:v>0.69099999999999995</c:v>
                  </c:pt>
                  <c:pt idx="6">
                    <c:v>0.44600000000000001</c:v>
                  </c:pt>
                  <c:pt idx="7">
                    <c:v>0.14899999999999999</c:v>
                  </c:pt>
                </c:numCache>
              </c:numRef>
            </c:minus>
            <c:spPr>
              <a:noFill/>
              <a:ln w="9525" cap="flat" cmpd="sng" algn="ctr">
                <a:solidFill>
                  <a:schemeClr val="tx1">
                    <a:lumMod val="65000"/>
                    <a:lumOff val="35000"/>
                  </a:schemeClr>
                </a:solidFill>
                <a:round/>
              </a:ln>
              <a:effectLst/>
            </c:spPr>
          </c:errBars>
          <c:cat>
            <c:strRef>
              <c:f>'Fresh weight'!$A$2:$A$9</c:f>
              <c:strCache>
                <c:ptCount val="8"/>
                <c:pt idx="0">
                  <c:v>T0</c:v>
                </c:pt>
                <c:pt idx="1">
                  <c:v> T1</c:v>
                </c:pt>
                <c:pt idx="2">
                  <c:v>T2</c:v>
                </c:pt>
                <c:pt idx="3">
                  <c:v>T3</c:v>
                </c:pt>
                <c:pt idx="4">
                  <c:v>T4</c:v>
                </c:pt>
                <c:pt idx="5">
                  <c:v>T5</c:v>
                </c:pt>
                <c:pt idx="6">
                  <c:v>T6</c:v>
                </c:pt>
                <c:pt idx="7">
                  <c:v>T7</c:v>
                </c:pt>
              </c:strCache>
            </c:strRef>
          </c:cat>
          <c:val>
            <c:numRef>
              <c:f>'Fresh weight'!$F$2:$F$9</c:f>
              <c:numCache>
                <c:formatCode>General</c:formatCode>
                <c:ptCount val="8"/>
                <c:pt idx="0">
                  <c:v>3.4740000000000002</c:v>
                </c:pt>
                <c:pt idx="1">
                  <c:v>3.5409999999999999</c:v>
                </c:pt>
                <c:pt idx="2">
                  <c:v>2.8279999999999998</c:v>
                </c:pt>
                <c:pt idx="3">
                  <c:v>0.877</c:v>
                </c:pt>
                <c:pt idx="4">
                  <c:v>2.9420000000000002</c:v>
                </c:pt>
                <c:pt idx="5">
                  <c:v>2.9460000000000002</c:v>
                </c:pt>
                <c:pt idx="6">
                  <c:v>3.6859999999999999</c:v>
                </c:pt>
                <c:pt idx="7">
                  <c:v>0.91700000000000004</c:v>
                </c:pt>
              </c:numCache>
            </c:numRef>
          </c:val>
          <c:extLst>
            <c:ext xmlns:c16="http://schemas.microsoft.com/office/drawing/2014/chart" uri="{C3380CC4-5D6E-409C-BE32-E72D297353CC}">
              <c16:uniqueId val="{00000004-275D-4BA4-A695-D441ECDD99BD}"/>
            </c:ext>
          </c:extLst>
        </c:ser>
        <c:dLbls>
          <c:showLegendKey val="0"/>
          <c:showVal val="0"/>
          <c:showCatName val="0"/>
          <c:showSerName val="0"/>
          <c:showPercent val="0"/>
          <c:showBubbleSize val="0"/>
        </c:dLbls>
        <c:gapWidth val="219"/>
        <c:overlap val="-27"/>
        <c:axId val="147187584"/>
        <c:axId val="148443136"/>
      </c:barChart>
      <c:catAx>
        <c:axId val="147187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1240122490258257"/>
              <c:y val="0.7427145864192717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443136"/>
        <c:crosses val="autoZero"/>
        <c:auto val="1"/>
        <c:lblAlgn val="ctr"/>
        <c:lblOffset val="100"/>
        <c:noMultiLvlLbl val="0"/>
      </c:catAx>
      <c:valAx>
        <c:axId val="148443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Fresh Weight(mg)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8758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3(b)</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rich>
      </c:tx>
      <c:overlay val="0"/>
      <c:spPr>
        <a:noFill/>
        <a:ln>
          <a:noFill/>
        </a:ln>
        <a:effectLst/>
      </c:spPr>
    </c:title>
    <c:autoTitleDeleted val="0"/>
    <c:plotArea>
      <c:layout>
        <c:manualLayout>
          <c:layoutTarget val="inner"/>
          <c:xMode val="edge"/>
          <c:yMode val="edge"/>
          <c:x val="0.19279045662017422"/>
          <c:y val="0.19267959672317564"/>
          <c:w val="0.7564012292920661"/>
          <c:h val="0.49378588531114614"/>
        </c:manualLayout>
      </c:layout>
      <c:barChart>
        <c:barDir val="col"/>
        <c:grouping val="clustered"/>
        <c:varyColors val="0"/>
        <c:ser>
          <c:idx val="0"/>
          <c:order val="0"/>
          <c:tx>
            <c:strRef>
              <c:f>'dry weight'!$B$1</c:f>
              <c:strCache>
                <c:ptCount val="1"/>
                <c:pt idx="0">
                  <c:v>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'dry weight'!$C$2:$C$9</c:f>
                <c:numCache>
                  <c:formatCode>General</c:formatCode>
                  <c:ptCount val="8"/>
                  <c:pt idx="0">
                    <c:v>2.9000000000000001E-2</c:v>
                  </c:pt>
                  <c:pt idx="1">
                    <c:v>3.4000000000000002E-2</c:v>
                  </c:pt>
                  <c:pt idx="2">
                    <c:v>1.6E-2</c:v>
                  </c:pt>
                  <c:pt idx="3">
                    <c:v>1.7000000000000001E-2</c:v>
                  </c:pt>
                  <c:pt idx="4">
                    <c:v>0.03</c:v>
                  </c:pt>
                  <c:pt idx="5">
                    <c:v>4.9000000000000002E-2</c:v>
                  </c:pt>
                  <c:pt idx="6">
                    <c:v>3.5000000000000003E-2</c:v>
                  </c:pt>
                  <c:pt idx="7">
                    <c:v>3.9E-2</c:v>
                  </c:pt>
                </c:numCache>
              </c:numRef>
            </c:plus>
            <c:minus>
              <c:numRef>
                <c:f>'dry weight'!$C$2:$C$9</c:f>
                <c:numCache>
                  <c:formatCode>General</c:formatCode>
                  <c:ptCount val="8"/>
                  <c:pt idx="0">
                    <c:v>2.9000000000000001E-2</c:v>
                  </c:pt>
                  <c:pt idx="1">
                    <c:v>3.4000000000000002E-2</c:v>
                  </c:pt>
                  <c:pt idx="2">
                    <c:v>1.6E-2</c:v>
                  </c:pt>
                  <c:pt idx="3">
                    <c:v>1.7000000000000001E-2</c:v>
                  </c:pt>
                  <c:pt idx="4">
                    <c:v>0.03</c:v>
                  </c:pt>
                  <c:pt idx="5">
                    <c:v>4.9000000000000002E-2</c:v>
                  </c:pt>
                  <c:pt idx="6">
                    <c:v>3.5000000000000003E-2</c:v>
                  </c:pt>
                  <c:pt idx="7">
                    <c:v>3.9E-2</c:v>
                  </c:pt>
                </c:numCache>
              </c:numRef>
            </c:minus>
            <c:spPr>
              <a:noFill/>
              <a:ln w="9525" cap="flat" cmpd="sng" algn="ctr">
                <a:solidFill>
                  <a:schemeClr val="tx1">
                    <a:lumMod val="65000"/>
                    <a:lumOff val="35000"/>
                  </a:schemeClr>
                </a:solidFill>
                <a:round/>
              </a:ln>
              <a:effectLst/>
            </c:spPr>
          </c:errBars>
          <c:cat>
            <c:strRef>
              <c:f>'dry weight'!$A$2:$A$9</c:f>
              <c:strCache>
                <c:ptCount val="8"/>
                <c:pt idx="0">
                  <c:v>T0</c:v>
                </c:pt>
                <c:pt idx="1">
                  <c:v> T1</c:v>
                </c:pt>
                <c:pt idx="2">
                  <c:v>T2</c:v>
                </c:pt>
                <c:pt idx="3">
                  <c:v>T3</c:v>
                </c:pt>
                <c:pt idx="4">
                  <c:v>T4</c:v>
                </c:pt>
                <c:pt idx="5">
                  <c:v>T5</c:v>
                </c:pt>
                <c:pt idx="6">
                  <c:v>T6</c:v>
                </c:pt>
                <c:pt idx="7">
                  <c:v>T7</c:v>
                </c:pt>
              </c:strCache>
            </c:strRef>
          </c:cat>
          <c:val>
            <c:numRef>
              <c:f>'dry weight'!$B$2:$B$9</c:f>
              <c:numCache>
                <c:formatCode>General</c:formatCode>
                <c:ptCount val="8"/>
                <c:pt idx="0">
                  <c:v>0.13900000000000001</c:v>
                </c:pt>
                <c:pt idx="1">
                  <c:v>0.111</c:v>
                </c:pt>
                <c:pt idx="2">
                  <c:v>0.156</c:v>
                </c:pt>
                <c:pt idx="3">
                  <c:v>0.20100000000000001</c:v>
                </c:pt>
                <c:pt idx="4">
                  <c:v>0.19500000000000001</c:v>
                </c:pt>
                <c:pt idx="5">
                  <c:v>0.254</c:v>
                </c:pt>
                <c:pt idx="6">
                  <c:v>0.29199999999999998</c:v>
                </c:pt>
                <c:pt idx="7">
                  <c:v>0.159</c:v>
                </c:pt>
              </c:numCache>
            </c:numRef>
          </c:val>
          <c:extLst>
            <c:ext xmlns:c16="http://schemas.microsoft.com/office/drawing/2014/chart" uri="{C3380CC4-5D6E-409C-BE32-E72D297353CC}">
              <c16:uniqueId val="{00000000-46CC-4C48-856D-95E3F1698116}"/>
            </c:ext>
          </c:extLst>
        </c:ser>
        <c:ser>
          <c:idx val="2"/>
          <c:order val="1"/>
          <c:tx>
            <c:strRef>
              <c:f>'dry weight'!$D$1</c:f>
              <c:strCache>
                <c:ptCount val="1"/>
                <c:pt idx="0">
                  <c:v>70 DAS </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'dry weight'!$E$2:$E$9</c:f>
                <c:numCache>
                  <c:formatCode>General</c:formatCode>
                  <c:ptCount val="8"/>
                  <c:pt idx="0">
                    <c:v>0.34399999999999997</c:v>
                  </c:pt>
                  <c:pt idx="1">
                    <c:v>0.34399999999999997</c:v>
                  </c:pt>
                  <c:pt idx="2">
                    <c:v>9.5000000000000001E-2</c:v>
                  </c:pt>
                  <c:pt idx="3">
                    <c:v>3.6999999999999998E-2</c:v>
                  </c:pt>
                  <c:pt idx="4">
                    <c:v>7.0999999999999994E-2</c:v>
                  </c:pt>
                  <c:pt idx="5">
                    <c:v>0.125</c:v>
                  </c:pt>
                  <c:pt idx="6">
                    <c:v>6.2E-2</c:v>
                  </c:pt>
                  <c:pt idx="7">
                    <c:v>4.2999999999999997E-2</c:v>
                  </c:pt>
                </c:numCache>
              </c:numRef>
            </c:plus>
            <c:minus>
              <c:numRef>
                <c:f>'dry weight'!$E$2:$E$9</c:f>
                <c:numCache>
                  <c:formatCode>General</c:formatCode>
                  <c:ptCount val="8"/>
                  <c:pt idx="0">
                    <c:v>0.34399999999999997</c:v>
                  </c:pt>
                  <c:pt idx="1">
                    <c:v>0.34399999999999997</c:v>
                  </c:pt>
                  <c:pt idx="2">
                    <c:v>9.5000000000000001E-2</c:v>
                  </c:pt>
                  <c:pt idx="3">
                    <c:v>3.6999999999999998E-2</c:v>
                  </c:pt>
                  <c:pt idx="4">
                    <c:v>7.0999999999999994E-2</c:v>
                  </c:pt>
                  <c:pt idx="5">
                    <c:v>0.125</c:v>
                  </c:pt>
                  <c:pt idx="6">
                    <c:v>6.2E-2</c:v>
                  </c:pt>
                  <c:pt idx="7">
                    <c:v>4.2999999999999997E-2</c:v>
                  </c:pt>
                </c:numCache>
              </c:numRef>
            </c:minus>
            <c:spPr>
              <a:noFill/>
              <a:ln w="9525" cap="flat" cmpd="sng" algn="ctr">
                <a:solidFill>
                  <a:schemeClr val="tx1">
                    <a:lumMod val="65000"/>
                    <a:lumOff val="35000"/>
                  </a:schemeClr>
                </a:solidFill>
                <a:round/>
              </a:ln>
              <a:effectLst/>
            </c:spPr>
          </c:errBars>
          <c:cat>
            <c:strRef>
              <c:f>'dry weight'!$A$2:$A$9</c:f>
              <c:strCache>
                <c:ptCount val="8"/>
                <c:pt idx="0">
                  <c:v>T0</c:v>
                </c:pt>
                <c:pt idx="1">
                  <c:v> T1</c:v>
                </c:pt>
                <c:pt idx="2">
                  <c:v>T2</c:v>
                </c:pt>
                <c:pt idx="3">
                  <c:v>T3</c:v>
                </c:pt>
                <c:pt idx="4">
                  <c:v>T4</c:v>
                </c:pt>
                <c:pt idx="5">
                  <c:v>T5</c:v>
                </c:pt>
                <c:pt idx="6">
                  <c:v>T6</c:v>
                </c:pt>
                <c:pt idx="7">
                  <c:v>T7</c:v>
                </c:pt>
              </c:strCache>
            </c:strRef>
          </c:cat>
          <c:val>
            <c:numRef>
              <c:f>'dry weight'!$D$2:$D$9</c:f>
              <c:numCache>
                <c:formatCode>General</c:formatCode>
                <c:ptCount val="8"/>
                <c:pt idx="0">
                  <c:v>0.35699999999999998</c:v>
                </c:pt>
                <c:pt idx="1">
                  <c:v>0.45400000000000001</c:v>
                </c:pt>
                <c:pt idx="2">
                  <c:v>0.624</c:v>
                </c:pt>
                <c:pt idx="3">
                  <c:v>0.34399999999999997</c:v>
                </c:pt>
                <c:pt idx="4">
                  <c:v>0.58899999999999997</c:v>
                </c:pt>
                <c:pt idx="5">
                  <c:v>0.52600000000000002</c:v>
                </c:pt>
                <c:pt idx="6">
                  <c:v>0.53300000000000003</c:v>
                </c:pt>
                <c:pt idx="7">
                  <c:v>0.224</c:v>
                </c:pt>
              </c:numCache>
            </c:numRef>
          </c:val>
          <c:extLst>
            <c:ext xmlns:c16="http://schemas.microsoft.com/office/drawing/2014/chart" uri="{C3380CC4-5D6E-409C-BE32-E72D297353CC}">
              <c16:uniqueId val="{00000002-46CC-4C48-856D-95E3F1698116}"/>
            </c:ext>
          </c:extLst>
        </c:ser>
        <c:ser>
          <c:idx val="4"/>
          <c:order val="2"/>
          <c:tx>
            <c:strRef>
              <c:f>'dry weight'!$F$1</c:f>
              <c:strCache>
                <c:ptCount val="1"/>
                <c:pt idx="0">
                  <c:v>100 DAS</c:v>
                </c:pt>
              </c:strCache>
            </c:strRef>
          </c:tx>
          <c:spPr>
            <a:pattFill prst="wdUpDiag">
              <a:fgClr>
                <a:schemeClr val="tx1"/>
              </a:fgClr>
              <a:bgClr>
                <a:schemeClr val="bg1"/>
              </a:bgClr>
            </a:pattFill>
            <a:ln>
              <a:solidFill>
                <a:schemeClr val="tx1"/>
              </a:solidFill>
            </a:ln>
            <a:effectLst/>
          </c:spPr>
          <c:invertIfNegative val="0"/>
          <c:errBars>
            <c:errBarType val="both"/>
            <c:errValType val="cust"/>
            <c:noEndCap val="0"/>
            <c:plus>
              <c:numRef>
                <c:f>'dry weight'!$G$2:$G$9</c:f>
                <c:numCache>
                  <c:formatCode>General</c:formatCode>
                  <c:ptCount val="8"/>
                  <c:pt idx="0">
                    <c:v>9.1999999999999998E-2</c:v>
                  </c:pt>
                  <c:pt idx="1">
                    <c:v>7.9000000000000001E-2</c:v>
                  </c:pt>
                  <c:pt idx="2">
                    <c:v>6.7000000000000004E-2</c:v>
                  </c:pt>
                  <c:pt idx="3">
                    <c:v>9.0999999999999998E-2</c:v>
                  </c:pt>
                  <c:pt idx="4">
                    <c:v>9.8000000000000004E-2</c:v>
                  </c:pt>
                  <c:pt idx="5">
                    <c:v>0.154</c:v>
                  </c:pt>
                  <c:pt idx="6">
                    <c:v>0.13600000000000001</c:v>
                  </c:pt>
                  <c:pt idx="7">
                    <c:v>2.4E-2</c:v>
                  </c:pt>
                </c:numCache>
              </c:numRef>
            </c:plus>
            <c:minus>
              <c:numRef>
                <c:f>'dry weight'!$G$2:$G$9</c:f>
                <c:numCache>
                  <c:formatCode>General</c:formatCode>
                  <c:ptCount val="8"/>
                  <c:pt idx="0">
                    <c:v>9.1999999999999998E-2</c:v>
                  </c:pt>
                  <c:pt idx="1">
                    <c:v>7.9000000000000001E-2</c:v>
                  </c:pt>
                  <c:pt idx="2">
                    <c:v>6.7000000000000004E-2</c:v>
                  </c:pt>
                  <c:pt idx="3">
                    <c:v>9.0999999999999998E-2</c:v>
                  </c:pt>
                  <c:pt idx="4">
                    <c:v>9.8000000000000004E-2</c:v>
                  </c:pt>
                  <c:pt idx="5">
                    <c:v>0.154</c:v>
                  </c:pt>
                  <c:pt idx="6">
                    <c:v>0.13600000000000001</c:v>
                  </c:pt>
                  <c:pt idx="7">
                    <c:v>2.4E-2</c:v>
                  </c:pt>
                </c:numCache>
              </c:numRef>
            </c:minus>
            <c:spPr>
              <a:noFill/>
              <a:ln w="9525" cap="flat" cmpd="sng" algn="ctr">
                <a:solidFill>
                  <a:schemeClr val="tx1">
                    <a:lumMod val="65000"/>
                    <a:lumOff val="35000"/>
                  </a:schemeClr>
                </a:solidFill>
                <a:round/>
              </a:ln>
              <a:effectLst/>
            </c:spPr>
          </c:errBars>
          <c:cat>
            <c:strRef>
              <c:f>'dry weight'!$A$2:$A$9</c:f>
              <c:strCache>
                <c:ptCount val="8"/>
                <c:pt idx="0">
                  <c:v>T0</c:v>
                </c:pt>
                <c:pt idx="1">
                  <c:v> T1</c:v>
                </c:pt>
                <c:pt idx="2">
                  <c:v>T2</c:v>
                </c:pt>
                <c:pt idx="3">
                  <c:v>T3</c:v>
                </c:pt>
                <c:pt idx="4">
                  <c:v>T4</c:v>
                </c:pt>
                <c:pt idx="5">
                  <c:v>T5</c:v>
                </c:pt>
                <c:pt idx="6">
                  <c:v>T6</c:v>
                </c:pt>
                <c:pt idx="7">
                  <c:v>T7</c:v>
                </c:pt>
              </c:strCache>
            </c:strRef>
          </c:cat>
          <c:val>
            <c:numRef>
              <c:f>'dry weight'!$F$2:$F$9</c:f>
              <c:numCache>
                <c:formatCode>General</c:formatCode>
                <c:ptCount val="8"/>
                <c:pt idx="0">
                  <c:v>0.98699999999999999</c:v>
                </c:pt>
                <c:pt idx="1">
                  <c:v>0.71699999999999997</c:v>
                </c:pt>
                <c:pt idx="2">
                  <c:v>0.73699999999999999</c:v>
                </c:pt>
                <c:pt idx="3">
                  <c:v>0.183</c:v>
                </c:pt>
                <c:pt idx="4">
                  <c:v>0.83899999999999997</c:v>
                </c:pt>
                <c:pt idx="5">
                  <c:v>0.59199999999999997</c:v>
                </c:pt>
                <c:pt idx="6">
                  <c:v>0.92500000000000004</c:v>
                </c:pt>
                <c:pt idx="7">
                  <c:v>0.159</c:v>
                </c:pt>
              </c:numCache>
            </c:numRef>
          </c:val>
          <c:extLst>
            <c:ext xmlns:c16="http://schemas.microsoft.com/office/drawing/2014/chart" uri="{C3380CC4-5D6E-409C-BE32-E72D297353CC}">
              <c16:uniqueId val="{00000004-46CC-4C48-856D-95E3F1698116}"/>
            </c:ext>
          </c:extLst>
        </c:ser>
        <c:dLbls>
          <c:showLegendKey val="0"/>
          <c:showVal val="0"/>
          <c:showCatName val="0"/>
          <c:showSerName val="0"/>
          <c:showPercent val="0"/>
          <c:showBubbleSize val="0"/>
        </c:dLbls>
        <c:gapWidth val="219"/>
        <c:overlap val="-27"/>
        <c:axId val="148535936"/>
        <c:axId val="148538112"/>
      </c:barChart>
      <c:catAx>
        <c:axId val="148535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1374056661549474"/>
              <c:y val="0.7827059896336308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8112"/>
        <c:crosses val="autoZero"/>
        <c:auto val="1"/>
        <c:lblAlgn val="ctr"/>
        <c:lblOffset val="100"/>
        <c:noMultiLvlLbl val="0"/>
      </c:catAx>
      <c:valAx>
        <c:axId val="148538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Dry</a:t>
                </a:r>
                <a:r>
                  <a:rPr lang="en-IN" sz="1000" baseline="0">
                    <a:latin typeface="Times New Roman" panose="02020603050405020304" pitchFamily="18" charset="0"/>
                    <a:cs typeface="Times New Roman" panose="02020603050405020304" pitchFamily="18" charset="0"/>
                  </a:rPr>
                  <a:t> Weight(mg)</a:t>
                </a:r>
                <a:endParaRPr lang="en-IN" sz="1000">
                  <a:latin typeface="Times New Roman" panose="02020603050405020304" pitchFamily="18" charset="0"/>
                  <a:cs typeface="Times New Roman" panose="02020603050405020304" pitchFamily="18" charset="0"/>
                </a:endParaRPr>
              </a:p>
            </c:rich>
          </c:tx>
          <c:layout>
            <c:manualLayout>
              <c:xMode val="edge"/>
              <c:yMode val="edge"/>
              <c:x val="1.2438878095468684E-2"/>
              <c:y val="0.2656656656656656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4(a</a:t>
            </a:r>
            <a:r>
              <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IN" sz="1200"/>
          </a:p>
        </c:rich>
      </c:tx>
      <c:layout>
        <c:manualLayout>
          <c:xMode val="edge"/>
          <c:yMode val="edge"/>
          <c:x val="0.40574886535552196"/>
          <c:y val="3.1520882584712369E-2"/>
        </c:manualLayout>
      </c:layout>
      <c:overlay val="0"/>
      <c:spPr>
        <a:noFill/>
        <a:ln>
          <a:noFill/>
        </a:ln>
        <a:effectLst/>
      </c:spPr>
    </c:title>
    <c:autoTitleDeleted val="0"/>
    <c:plotArea>
      <c:layout>
        <c:manualLayout>
          <c:layoutTarget val="inner"/>
          <c:xMode val="edge"/>
          <c:yMode val="edge"/>
          <c:x val="0.171387677259767"/>
          <c:y val="0.21260883813093961"/>
          <c:w val="0.80508393285371704"/>
          <c:h val="0.54198280640824203"/>
        </c:manualLayout>
      </c:layout>
      <c:barChart>
        <c:barDir val="col"/>
        <c:grouping val="clustered"/>
        <c:varyColors val="0"/>
        <c:ser>
          <c:idx val="0"/>
          <c:order val="0"/>
          <c:tx>
            <c:strRef>
              <c:f>'No. of pods 1'!$B$1</c:f>
              <c:strCache>
                <c:ptCount val="1"/>
                <c:pt idx="0">
                  <c:v>100 DAS</c:v>
                </c:pt>
              </c:strCache>
            </c:strRef>
          </c:tx>
          <c:spPr>
            <a:pattFill prst="plaid">
              <a:fgClr>
                <a:schemeClr val="tx1"/>
              </a:fgClr>
              <a:bgClr>
                <a:schemeClr val="bg1"/>
              </a:bgClr>
            </a:pattFill>
            <a:ln>
              <a:solidFill>
                <a:schemeClr val="tx1"/>
              </a:solidFill>
            </a:ln>
            <a:effectLst/>
          </c:spPr>
          <c:invertIfNegative val="0"/>
          <c:errBars>
            <c:errBarType val="both"/>
            <c:errValType val="fixedVal"/>
            <c:noEndCap val="0"/>
            <c:val val="2"/>
            <c:spPr>
              <a:noFill/>
              <a:ln w="9525" cap="flat" cmpd="sng" algn="ctr">
                <a:solidFill>
                  <a:schemeClr val="tx1">
                    <a:lumMod val="65000"/>
                    <a:lumOff val="35000"/>
                  </a:schemeClr>
                </a:solidFill>
                <a:round/>
              </a:ln>
              <a:effectLst/>
            </c:spPr>
          </c:errBars>
          <c:cat>
            <c:strRef>
              <c:f>'No. of pods 1'!$A$2:$A$9</c:f>
              <c:strCache>
                <c:ptCount val="8"/>
                <c:pt idx="0">
                  <c:v>T0</c:v>
                </c:pt>
                <c:pt idx="1">
                  <c:v> T1</c:v>
                </c:pt>
                <c:pt idx="2">
                  <c:v>T2</c:v>
                </c:pt>
                <c:pt idx="3">
                  <c:v>T3</c:v>
                </c:pt>
                <c:pt idx="4">
                  <c:v>T4</c:v>
                </c:pt>
                <c:pt idx="5">
                  <c:v>T5</c:v>
                </c:pt>
                <c:pt idx="6">
                  <c:v>T6</c:v>
                </c:pt>
                <c:pt idx="7">
                  <c:v>T7</c:v>
                </c:pt>
              </c:strCache>
            </c:strRef>
          </c:cat>
          <c:val>
            <c:numRef>
              <c:f>'No. of pods 1'!$B$2:$B$9</c:f>
              <c:numCache>
                <c:formatCode>General</c:formatCode>
                <c:ptCount val="8"/>
                <c:pt idx="0">
                  <c:v>12.566000000000001</c:v>
                </c:pt>
                <c:pt idx="1">
                  <c:v>7.6669999999999998</c:v>
                </c:pt>
                <c:pt idx="2">
                  <c:v>9.8889999999999993</c:v>
                </c:pt>
                <c:pt idx="3">
                  <c:v>1.667</c:v>
                </c:pt>
                <c:pt idx="4">
                  <c:v>10.667</c:v>
                </c:pt>
                <c:pt idx="5">
                  <c:v>9.1110000000000007</c:v>
                </c:pt>
                <c:pt idx="6">
                  <c:v>9.8889999999999993</c:v>
                </c:pt>
                <c:pt idx="7">
                  <c:v>1.778</c:v>
                </c:pt>
              </c:numCache>
            </c:numRef>
          </c:val>
          <c:extLst>
            <c:ext xmlns:c16="http://schemas.microsoft.com/office/drawing/2014/chart" uri="{C3380CC4-5D6E-409C-BE32-E72D297353CC}">
              <c16:uniqueId val="{00000000-12A7-442C-BF01-986DD764FC46}"/>
            </c:ext>
          </c:extLst>
        </c:ser>
        <c:ser>
          <c:idx val="2"/>
          <c:order val="1"/>
          <c:tx>
            <c:strRef>
              <c:f>'No. of pods 1'!$D$1</c:f>
              <c:strCache>
                <c:ptCount val="1"/>
                <c:pt idx="0">
                  <c:v>140 DAS</c:v>
                </c:pt>
              </c:strCache>
            </c:strRef>
          </c:tx>
          <c:spPr>
            <a:pattFill prst="pct80">
              <a:fgClr>
                <a:schemeClr val="tx1"/>
              </a:fgClr>
              <a:bgClr>
                <a:schemeClr val="bg1"/>
              </a:bgClr>
            </a:pattFill>
            <a:ln>
              <a:solidFill>
                <a:schemeClr val="tx1"/>
              </a:solidFill>
            </a:ln>
            <a:effectLst/>
          </c:spPr>
          <c:invertIfNegative val="0"/>
          <c:errBars>
            <c:errBarType val="both"/>
            <c:errValType val="cust"/>
            <c:noEndCap val="0"/>
            <c:plus>
              <c:numRef>
                <c:f>'No. of pods 1'!$E$2:$E$9</c:f>
                <c:numCache>
                  <c:formatCode>General</c:formatCode>
                  <c:ptCount val="8"/>
                  <c:pt idx="0">
                    <c:v>0.40799999999999997</c:v>
                  </c:pt>
                  <c:pt idx="1">
                    <c:v>0.64500000000000002</c:v>
                  </c:pt>
                  <c:pt idx="2">
                    <c:v>0.41199999999999998</c:v>
                  </c:pt>
                  <c:pt idx="3">
                    <c:v>0.81599999999999995</c:v>
                  </c:pt>
                  <c:pt idx="4">
                    <c:v>0.42299999999999999</c:v>
                  </c:pt>
                  <c:pt idx="5">
                    <c:v>1.869</c:v>
                  </c:pt>
                  <c:pt idx="6">
                    <c:v>0.68200000000000005</c:v>
                  </c:pt>
                  <c:pt idx="7">
                    <c:v>0.33700000000000002</c:v>
                  </c:pt>
                </c:numCache>
              </c:numRef>
            </c:plus>
            <c:minus>
              <c:numRef>
                <c:f>'No. of pods 1'!$E$2:$E$9</c:f>
                <c:numCache>
                  <c:formatCode>General</c:formatCode>
                  <c:ptCount val="8"/>
                  <c:pt idx="0">
                    <c:v>0.40799999999999997</c:v>
                  </c:pt>
                  <c:pt idx="1">
                    <c:v>0.64500000000000002</c:v>
                  </c:pt>
                  <c:pt idx="2">
                    <c:v>0.41199999999999998</c:v>
                  </c:pt>
                  <c:pt idx="3">
                    <c:v>0.81599999999999995</c:v>
                  </c:pt>
                  <c:pt idx="4">
                    <c:v>0.42299999999999999</c:v>
                  </c:pt>
                  <c:pt idx="5">
                    <c:v>1.869</c:v>
                  </c:pt>
                  <c:pt idx="6">
                    <c:v>0.68200000000000005</c:v>
                  </c:pt>
                  <c:pt idx="7">
                    <c:v>0.33700000000000002</c:v>
                  </c:pt>
                </c:numCache>
              </c:numRef>
            </c:minus>
            <c:spPr>
              <a:noFill/>
              <a:ln w="9525" cap="flat" cmpd="sng" algn="ctr">
                <a:solidFill>
                  <a:schemeClr val="tx1">
                    <a:lumMod val="65000"/>
                    <a:lumOff val="35000"/>
                  </a:schemeClr>
                </a:solidFill>
                <a:round/>
              </a:ln>
              <a:effectLst/>
            </c:spPr>
          </c:errBars>
          <c:cat>
            <c:strRef>
              <c:f>'No. of pods 1'!$A$2:$A$9</c:f>
              <c:strCache>
                <c:ptCount val="8"/>
                <c:pt idx="0">
                  <c:v>T0</c:v>
                </c:pt>
                <c:pt idx="1">
                  <c:v> T1</c:v>
                </c:pt>
                <c:pt idx="2">
                  <c:v>T2</c:v>
                </c:pt>
                <c:pt idx="3">
                  <c:v>T3</c:v>
                </c:pt>
                <c:pt idx="4">
                  <c:v>T4</c:v>
                </c:pt>
                <c:pt idx="5">
                  <c:v>T5</c:v>
                </c:pt>
                <c:pt idx="6">
                  <c:v>T6</c:v>
                </c:pt>
                <c:pt idx="7">
                  <c:v>T7</c:v>
                </c:pt>
              </c:strCache>
            </c:strRef>
          </c:cat>
          <c:val>
            <c:numRef>
              <c:f>'No. of pods 1'!$D$2:$D$9</c:f>
              <c:numCache>
                <c:formatCode>General</c:formatCode>
                <c:ptCount val="8"/>
                <c:pt idx="0">
                  <c:v>7</c:v>
                </c:pt>
                <c:pt idx="1">
                  <c:v>5.6669999999999998</c:v>
                </c:pt>
                <c:pt idx="2">
                  <c:v>6.444</c:v>
                </c:pt>
                <c:pt idx="3">
                  <c:v>3.3330000000000002</c:v>
                </c:pt>
                <c:pt idx="4">
                  <c:v>6.1109999999999998</c:v>
                </c:pt>
                <c:pt idx="5">
                  <c:v>7.2220000000000004</c:v>
                </c:pt>
                <c:pt idx="6">
                  <c:v>6.7779999999999996</c:v>
                </c:pt>
                <c:pt idx="7">
                  <c:v>5.444</c:v>
                </c:pt>
              </c:numCache>
            </c:numRef>
          </c:val>
          <c:extLst>
            <c:ext xmlns:c16="http://schemas.microsoft.com/office/drawing/2014/chart" uri="{C3380CC4-5D6E-409C-BE32-E72D297353CC}">
              <c16:uniqueId val="{00000002-12A7-442C-BF01-986DD764FC46}"/>
            </c:ext>
          </c:extLst>
        </c:ser>
        <c:dLbls>
          <c:showLegendKey val="0"/>
          <c:showVal val="0"/>
          <c:showCatName val="0"/>
          <c:showSerName val="0"/>
          <c:showPercent val="0"/>
          <c:showBubbleSize val="0"/>
        </c:dLbls>
        <c:gapWidth val="219"/>
        <c:overlap val="-27"/>
        <c:axId val="148591744"/>
        <c:axId val="148593664"/>
      </c:barChart>
      <c:catAx>
        <c:axId val="14859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44136101746737028"/>
              <c:y val="0.8154542295688216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93664"/>
        <c:crosses val="autoZero"/>
        <c:auto val="1"/>
        <c:lblAlgn val="ctr"/>
        <c:lblOffset val="100"/>
        <c:noMultiLvlLbl val="0"/>
      </c:catAx>
      <c:valAx>
        <c:axId val="148593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Number</a:t>
                </a:r>
                <a:r>
                  <a:rPr lang="en-IN" sz="1000" baseline="0">
                    <a:latin typeface="Times New Roman" panose="02020603050405020304" pitchFamily="18" charset="0"/>
                    <a:cs typeface="Times New Roman" panose="02020603050405020304" pitchFamily="18" charset="0"/>
                  </a:rPr>
                  <a:t> of Pods</a:t>
                </a:r>
                <a:endParaRPr lang="en-IN" sz="1000">
                  <a:latin typeface="Times New Roman" panose="02020603050405020304" pitchFamily="18" charset="0"/>
                  <a:cs typeface="Times New Roman" panose="02020603050405020304" pitchFamily="18" charset="0"/>
                </a:endParaRPr>
              </a:p>
            </c:rich>
          </c:tx>
          <c:layout>
            <c:manualLayout>
              <c:xMode val="edge"/>
              <c:yMode val="edge"/>
              <c:x val="1.169055306935554E-2"/>
              <c:y val="0.2965236187286086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91744"/>
        <c:crosses val="autoZero"/>
        <c:crossBetween val="between"/>
      </c:valAx>
      <c:spPr>
        <a:noFill/>
        <a:ln>
          <a:noFill/>
        </a:ln>
        <a:effectLst/>
      </c:spPr>
    </c:plotArea>
    <c:legend>
      <c:legendPos val="b"/>
      <c:layout>
        <c:manualLayout>
          <c:xMode val="edge"/>
          <c:yMode val="edge"/>
          <c:x val="0.25017175955267107"/>
          <c:y val="0.88852281622691898"/>
          <c:w val="0.52907641181086318"/>
          <c:h val="8.223741769120965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IN" sz="12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Figure 4(b)</a:t>
            </a:r>
            <a:r>
              <a:rPr lang="en-IN" sz="1200" b="1" baseline="0">
                <a:latin typeface="Times New Roman" panose="02020603050405020304" pitchFamily="18" charset="0"/>
                <a:cs typeface="Times New Roman" panose="02020603050405020304" pitchFamily="18" charset="0"/>
              </a:rPr>
              <a:t>  </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9747469555861652"/>
          <c:y val="0.19298568171791669"/>
          <c:w val="0.71539229776977586"/>
          <c:h val="0.54006042318955294"/>
        </c:manualLayout>
      </c:layout>
      <c:barChart>
        <c:barDir val="col"/>
        <c:grouping val="clustered"/>
        <c:varyColors val="0"/>
        <c:ser>
          <c:idx val="0"/>
          <c:order val="0"/>
          <c:tx>
            <c:strRef>
              <c:f>'Pod length'!$B$1</c:f>
              <c:strCache>
                <c:ptCount val="1"/>
                <c:pt idx="0">
                  <c:v>100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'Pod length'!$C$2:$C$9</c:f>
                <c:numCache>
                  <c:formatCode>General</c:formatCode>
                  <c:ptCount val="8"/>
                  <c:pt idx="0">
                    <c:v>6.6000000000000003E-2</c:v>
                  </c:pt>
                  <c:pt idx="1">
                    <c:v>0.33</c:v>
                  </c:pt>
                  <c:pt idx="2">
                    <c:v>7.4999999999999997E-2</c:v>
                  </c:pt>
                  <c:pt idx="3">
                    <c:v>0.49399999999999999</c:v>
                  </c:pt>
                  <c:pt idx="4">
                    <c:v>0.17699999999999999</c:v>
                  </c:pt>
                  <c:pt idx="5">
                    <c:v>0.29299999999999998</c:v>
                  </c:pt>
                  <c:pt idx="6">
                    <c:v>0.22600000000000001</c:v>
                  </c:pt>
                  <c:pt idx="7">
                    <c:v>0.46</c:v>
                  </c:pt>
                </c:numCache>
              </c:numRef>
            </c:plus>
            <c:minus>
              <c:numRef>
                <c:f>'Pod length'!$C$2:$C$9</c:f>
                <c:numCache>
                  <c:formatCode>General</c:formatCode>
                  <c:ptCount val="8"/>
                  <c:pt idx="0">
                    <c:v>6.6000000000000003E-2</c:v>
                  </c:pt>
                  <c:pt idx="1">
                    <c:v>0.33</c:v>
                  </c:pt>
                  <c:pt idx="2">
                    <c:v>7.4999999999999997E-2</c:v>
                  </c:pt>
                  <c:pt idx="3">
                    <c:v>0.49399999999999999</c:v>
                  </c:pt>
                  <c:pt idx="4">
                    <c:v>0.17699999999999999</c:v>
                  </c:pt>
                  <c:pt idx="5">
                    <c:v>0.29299999999999998</c:v>
                  </c:pt>
                  <c:pt idx="6">
                    <c:v>0.22600000000000001</c:v>
                  </c:pt>
                  <c:pt idx="7">
                    <c:v>0.46</c:v>
                  </c:pt>
                </c:numCache>
              </c:numRef>
            </c:minus>
            <c:spPr>
              <a:noFill/>
              <a:ln w="9525" cap="flat" cmpd="sng" algn="ctr">
                <a:solidFill>
                  <a:schemeClr val="tx1">
                    <a:lumMod val="65000"/>
                    <a:lumOff val="35000"/>
                  </a:schemeClr>
                </a:solidFill>
                <a:round/>
              </a:ln>
              <a:effectLst/>
            </c:spPr>
          </c:errBars>
          <c:cat>
            <c:strRef>
              <c:f>'Pod length'!$A$2:$A$9</c:f>
              <c:strCache>
                <c:ptCount val="8"/>
                <c:pt idx="0">
                  <c:v>T0</c:v>
                </c:pt>
                <c:pt idx="1">
                  <c:v> T1</c:v>
                </c:pt>
                <c:pt idx="2">
                  <c:v>T2</c:v>
                </c:pt>
                <c:pt idx="3">
                  <c:v>T3</c:v>
                </c:pt>
                <c:pt idx="4">
                  <c:v>T4</c:v>
                </c:pt>
                <c:pt idx="5">
                  <c:v>T5</c:v>
                </c:pt>
                <c:pt idx="6">
                  <c:v>T6</c:v>
                </c:pt>
                <c:pt idx="7">
                  <c:v>T7</c:v>
                </c:pt>
              </c:strCache>
            </c:strRef>
          </c:cat>
          <c:val>
            <c:numRef>
              <c:f>'Pod length'!$B$2:$B$9</c:f>
              <c:numCache>
                <c:formatCode>General</c:formatCode>
                <c:ptCount val="8"/>
                <c:pt idx="0">
                  <c:v>2.61</c:v>
                </c:pt>
                <c:pt idx="1">
                  <c:v>1.43</c:v>
                </c:pt>
                <c:pt idx="2">
                  <c:v>2.7989999999999999</c:v>
                </c:pt>
                <c:pt idx="3">
                  <c:v>1.544</c:v>
                </c:pt>
                <c:pt idx="4">
                  <c:v>2.851</c:v>
                </c:pt>
                <c:pt idx="5">
                  <c:v>1.6439999999999999</c:v>
                </c:pt>
                <c:pt idx="6">
                  <c:v>2.9729999999999999</c:v>
                </c:pt>
                <c:pt idx="7">
                  <c:v>1.756</c:v>
                </c:pt>
              </c:numCache>
            </c:numRef>
          </c:val>
          <c:extLst>
            <c:ext xmlns:c16="http://schemas.microsoft.com/office/drawing/2014/chart" uri="{C3380CC4-5D6E-409C-BE32-E72D297353CC}">
              <c16:uniqueId val="{00000000-CB8D-40CC-8FCF-D0A8DD6C3109}"/>
            </c:ext>
          </c:extLst>
        </c:ser>
        <c:ser>
          <c:idx val="2"/>
          <c:order val="1"/>
          <c:tx>
            <c:strRef>
              <c:f>'Pod length'!$D$1</c:f>
              <c:strCache>
                <c:ptCount val="1"/>
                <c:pt idx="0">
                  <c:v>140 DAS</c:v>
                </c:pt>
              </c:strCache>
            </c:strRef>
          </c:tx>
          <c:spPr>
            <a:pattFill prst="pct80">
              <a:fgClr>
                <a:schemeClr val="tx1"/>
              </a:fgClr>
              <a:bgClr>
                <a:schemeClr val="bg1"/>
              </a:bgClr>
            </a:pattFill>
            <a:ln>
              <a:noFill/>
            </a:ln>
            <a:effectLst/>
          </c:spPr>
          <c:invertIfNegative val="0"/>
          <c:errBars>
            <c:errBarType val="both"/>
            <c:errValType val="cust"/>
            <c:noEndCap val="0"/>
            <c:plus>
              <c:numRef>
                <c:f>'Pod length'!$E$2:$E$9</c:f>
                <c:numCache>
                  <c:formatCode>General</c:formatCode>
                  <c:ptCount val="8"/>
                  <c:pt idx="0">
                    <c:v>0.1</c:v>
                  </c:pt>
                  <c:pt idx="1">
                    <c:v>8.5999999999999993E-2</c:v>
                  </c:pt>
                  <c:pt idx="2">
                    <c:v>7.5999999999999998E-2</c:v>
                  </c:pt>
                  <c:pt idx="3">
                    <c:v>0.48499999999999999</c:v>
                  </c:pt>
                  <c:pt idx="4">
                    <c:v>0.128</c:v>
                  </c:pt>
                  <c:pt idx="5">
                    <c:v>0.16800000000000001</c:v>
                  </c:pt>
                  <c:pt idx="6">
                    <c:v>0.16900000000000001</c:v>
                  </c:pt>
                  <c:pt idx="7">
                    <c:v>0.123</c:v>
                  </c:pt>
                </c:numCache>
              </c:numRef>
            </c:plus>
            <c:minus>
              <c:numRef>
                <c:f>'Pod length'!$E$2:$E$9</c:f>
                <c:numCache>
                  <c:formatCode>General</c:formatCode>
                  <c:ptCount val="8"/>
                  <c:pt idx="0">
                    <c:v>0.1</c:v>
                  </c:pt>
                  <c:pt idx="1">
                    <c:v>8.5999999999999993E-2</c:v>
                  </c:pt>
                  <c:pt idx="2">
                    <c:v>7.5999999999999998E-2</c:v>
                  </c:pt>
                  <c:pt idx="3">
                    <c:v>0.48499999999999999</c:v>
                  </c:pt>
                  <c:pt idx="4">
                    <c:v>0.128</c:v>
                  </c:pt>
                  <c:pt idx="5">
                    <c:v>0.16800000000000001</c:v>
                  </c:pt>
                  <c:pt idx="6">
                    <c:v>0.16900000000000001</c:v>
                  </c:pt>
                  <c:pt idx="7">
                    <c:v>0.123</c:v>
                  </c:pt>
                </c:numCache>
              </c:numRef>
            </c:minus>
            <c:spPr>
              <a:noFill/>
              <a:ln w="9525" cap="flat" cmpd="sng" algn="ctr">
                <a:solidFill>
                  <a:schemeClr val="tx1">
                    <a:lumMod val="65000"/>
                    <a:lumOff val="35000"/>
                  </a:schemeClr>
                </a:solidFill>
                <a:round/>
              </a:ln>
              <a:effectLst/>
            </c:spPr>
          </c:errBars>
          <c:cat>
            <c:strRef>
              <c:f>'Pod length'!$A$2:$A$9</c:f>
              <c:strCache>
                <c:ptCount val="8"/>
                <c:pt idx="0">
                  <c:v>T0</c:v>
                </c:pt>
                <c:pt idx="1">
                  <c:v> T1</c:v>
                </c:pt>
                <c:pt idx="2">
                  <c:v>T2</c:v>
                </c:pt>
                <c:pt idx="3">
                  <c:v>T3</c:v>
                </c:pt>
                <c:pt idx="4">
                  <c:v>T4</c:v>
                </c:pt>
                <c:pt idx="5">
                  <c:v>T5</c:v>
                </c:pt>
                <c:pt idx="6">
                  <c:v>T6</c:v>
                </c:pt>
                <c:pt idx="7">
                  <c:v>T7</c:v>
                </c:pt>
              </c:strCache>
            </c:strRef>
          </c:cat>
          <c:val>
            <c:numRef>
              <c:f>'Pod length'!$D$2:$D$9</c:f>
              <c:numCache>
                <c:formatCode>General</c:formatCode>
                <c:ptCount val="8"/>
                <c:pt idx="0">
                  <c:v>3.49</c:v>
                </c:pt>
                <c:pt idx="1">
                  <c:v>3.1989999999999998</c:v>
                </c:pt>
                <c:pt idx="2">
                  <c:v>3.5409999999999999</c:v>
                </c:pt>
                <c:pt idx="3">
                  <c:v>2.4369999999999998</c:v>
                </c:pt>
                <c:pt idx="4">
                  <c:v>3.7080000000000002</c:v>
                </c:pt>
                <c:pt idx="5">
                  <c:v>3.778</c:v>
                </c:pt>
                <c:pt idx="6">
                  <c:v>3.5470000000000002</c:v>
                </c:pt>
                <c:pt idx="7">
                  <c:v>3.2360000000000002</c:v>
                </c:pt>
              </c:numCache>
            </c:numRef>
          </c:val>
          <c:extLst>
            <c:ext xmlns:c16="http://schemas.microsoft.com/office/drawing/2014/chart" uri="{C3380CC4-5D6E-409C-BE32-E72D297353CC}">
              <c16:uniqueId val="{00000002-CB8D-40CC-8FCF-D0A8DD6C3109}"/>
            </c:ext>
          </c:extLst>
        </c:ser>
        <c:dLbls>
          <c:showLegendKey val="0"/>
          <c:showVal val="0"/>
          <c:showCatName val="0"/>
          <c:showSerName val="0"/>
          <c:showPercent val="0"/>
          <c:showBubbleSize val="0"/>
        </c:dLbls>
        <c:gapWidth val="219"/>
        <c:overlap val="-27"/>
        <c:axId val="148618240"/>
        <c:axId val="148714624"/>
      </c:barChart>
      <c:catAx>
        <c:axId val="14861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a:t>
                </a:r>
              </a:p>
            </c:rich>
          </c:tx>
          <c:layout>
            <c:manualLayout>
              <c:xMode val="edge"/>
              <c:yMode val="edge"/>
              <c:x val="0.41585487270488691"/>
              <c:y val="0.824432858020652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14624"/>
        <c:crosses val="autoZero"/>
        <c:auto val="1"/>
        <c:lblAlgn val="ctr"/>
        <c:lblOffset val="100"/>
        <c:noMultiLvlLbl val="0"/>
      </c:catAx>
      <c:valAx>
        <c:axId val="148714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Pod Length(cm)</a:t>
                </a:r>
              </a:p>
            </c:rich>
          </c:tx>
          <c:layout>
            <c:manualLayout>
              <c:xMode val="edge"/>
              <c:yMode val="edge"/>
              <c:x val="2.4695994522423829E-2"/>
              <c:y val="0.2685125654600845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18240"/>
        <c:crosses val="autoZero"/>
        <c:crossBetween val="between"/>
      </c:valAx>
      <c:spPr>
        <a:noFill/>
        <a:ln>
          <a:noFill/>
        </a:ln>
        <a:effectLst/>
      </c:spPr>
    </c:plotArea>
    <c:legend>
      <c:legendPos val="r"/>
      <c:layout>
        <c:manualLayout>
          <c:xMode val="edge"/>
          <c:yMode val="edge"/>
          <c:x val="0.30749674768914753"/>
          <c:y val="0.93985300257722759"/>
          <c:w val="0.4919114875653598"/>
          <c:h val="5.669640856946013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IN" sz="1200" b="1" i="0" u="none" strike="noStrike" baseline="0">
                <a:effectLst/>
              </a:rPr>
              <a:t>Figure:5(a)</a:t>
            </a:r>
            <a:endParaRPr lang="en-IN"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US" sz="1200"/>
          </a:p>
        </c:rich>
      </c:tx>
      <c:overlay val="0"/>
      <c:spPr>
        <a:noFill/>
        <a:ln>
          <a:noFill/>
        </a:ln>
        <a:effectLst/>
      </c:spPr>
    </c:title>
    <c:autoTitleDeleted val="0"/>
    <c:plotArea>
      <c:layout>
        <c:manualLayout>
          <c:layoutTarget val="inner"/>
          <c:xMode val="edge"/>
          <c:yMode val="edge"/>
          <c:x val="0.18891957535158854"/>
          <c:y val="0.22684753835937127"/>
          <c:w val="0.77091080032906334"/>
          <c:h val="0.45323740495125403"/>
        </c:manualLayout>
      </c:layout>
      <c:barChart>
        <c:barDir val="col"/>
        <c:grouping val="clustered"/>
        <c:varyColors val="0"/>
        <c:ser>
          <c:idx val="0"/>
          <c:order val="0"/>
          <c:tx>
            <c:strRef>
              <c:f>'Number of seeds'!$B$1</c:f>
              <c:strCache>
                <c:ptCount val="1"/>
                <c:pt idx="0">
                  <c:v>140 DAS</c:v>
                </c:pt>
              </c:strCache>
            </c:strRef>
          </c:tx>
          <c:spPr>
            <a:pattFill prst="plaid">
              <a:fgClr>
                <a:schemeClr val="tx1"/>
              </a:fgClr>
              <a:bgClr>
                <a:schemeClr val="bg1"/>
              </a:bgClr>
            </a:pattFill>
            <a:ln>
              <a:solidFill>
                <a:schemeClr val="tx1"/>
              </a:solidFill>
            </a:ln>
            <a:effectLst/>
          </c:spPr>
          <c:invertIfNegative val="0"/>
          <c:errBars>
            <c:errBarType val="both"/>
            <c:errValType val="cust"/>
            <c:noEndCap val="0"/>
            <c:plus>
              <c:numRef>
                <c:f>'Number of seeds'!$C$2:$C$9</c:f>
                <c:numCache>
                  <c:formatCode>General</c:formatCode>
                  <c:ptCount val="8"/>
                  <c:pt idx="0">
                    <c:v>0.52700000000000002</c:v>
                  </c:pt>
                  <c:pt idx="1">
                    <c:v>0.39900000000000002</c:v>
                  </c:pt>
                  <c:pt idx="2">
                    <c:v>0.71899999999999997</c:v>
                  </c:pt>
                  <c:pt idx="3">
                    <c:v>0.376</c:v>
                  </c:pt>
                  <c:pt idx="4">
                    <c:v>0.74299999999999999</c:v>
                  </c:pt>
                  <c:pt idx="5">
                    <c:v>0.45600000000000002</c:v>
                  </c:pt>
                  <c:pt idx="6">
                    <c:v>0.51800000000000002</c:v>
                  </c:pt>
                  <c:pt idx="7">
                    <c:v>0.32100000000000001</c:v>
                  </c:pt>
                </c:numCache>
              </c:numRef>
            </c:plus>
            <c:minus>
              <c:numRef>
                <c:f>'Number of seeds'!$C$2:$C$9</c:f>
                <c:numCache>
                  <c:formatCode>General</c:formatCode>
                  <c:ptCount val="8"/>
                  <c:pt idx="0">
                    <c:v>0.52700000000000002</c:v>
                  </c:pt>
                  <c:pt idx="1">
                    <c:v>0.39900000000000002</c:v>
                  </c:pt>
                  <c:pt idx="2">
                    <c:v>0.71899999999999997</c:v>
                  </c:pt>
                  <c:pt idx="3">
                    <c:v>0.376</c:v>
                  </c:pt>
                  <c:pt idx="4">
                    <c:v>0.74299999999999999</c:v>
                  </c:pt>
                  <c:pt idx="5">
                    <c:v>0.45600000000000002</c:v>
                  </c:pt>
                  <c:pt idx="6">
                    <c:v>0.51800000000000002</c:v>
                  </c:pt>
                  <c:pt idx="7">
                    <c:v>0.32100000000000001</c:v>
                  </c:pt>
                </c:numCache>
              </c:numRef>
            </c:minus>
            <c:spPr>
              <a:noFill/>
              <a:ln w="9525" cap="flat" cmpd="sng" algn="ctr">
                <a:solidFill>
                  <a:schemeClr val="tx1">
                    <a:lumMod val="65000"/>
                    <a:lumOff val="35000"/>
                  </a:schemeClr>
                </a:solidFill>
                <a:round/>
              </a:ln>
              <a:effectLst/>
            </c:spPr>
          </c:errBars>
          <c:cat>
            <c:strRef>
              <c:f>'Number of seeds'!$A$2:$A$9</c:f>
              <c:strCache>
                <c:ptCount val="8"/>
                <c:pt idx="0">
                  <c:v>T0</c:v>
                </c:pt>
                <c:pt idx="1">
                  <c:v> T1</c:v>
                </c:pt>
                <c:pt idx="2">
                  <c:v>T2</c:v>
                </c:pt>
                <c:pt idx="3">
                  <c:v>T3</c:v>
                </c:pt>
                <c:pt idx="4">
                  <c:v>T4</c:v>
                </c:pt>
                <c:pt idx="5">
                  <c:v>T5</c:v>
                </c:pt>
                <c:pt idx="6">
                  <c:v>T6</c:v>
                </c:pt>
                <c:pt idx="7">
                  <c:v>T7</c:v>
                </c:pt>
              </c:strCache>
            </c:strRef>
          </c:cat>
          <c:val>
            <c:numRef>
              <c:f>'Number of seeds'!$B$2:$B$9</c:f>
              <c:numCache>
                <c:formatCode>General</c:formatCode>
                <c:ptCount val="8"/>
                <c:pt idx="0">
                  <c:v>6.8879999999999999</c:v>
                </c:pt>
                <c:pt idx="1">
                  <c:v>5.1379999999999999</c:v>
                </c:pt>
                <c:pt idx="2">
                  <c:v>4.8879999999999999</c:v>
                </c:pt>
                <c:pt idx="3">
                  <c:v>3.95</c:v>
                </c:pt>
                <c:pt idx="4">
                  <c:v>8.1379999999999999</c:v>
                </c:pt>
                <c:pt idx="5">
                  <c:v>5.444</c:v>
                </c:pt>
                <c:pt idx="6">
                  <c:v>5.694</c:v>
                </c:pt>
                <c:pt idx="7">
                  <c:v>5.383</c:v>
                </c:pt>
              </c:numCache>
            </c:numRef>
          </c:val>
          <c:extLst>
            <c:ext xmlns:c16="http://schemas.microsoft.com/office/drawing/2014/chart" uri="{C3380CC4-5D6E-409C-BE32-E72D297353CC}">
              <c16:uniqueId val="{00000000-D035-4E19-8CBF-6DF2398D0EBC}"/>
            </c:ext>
          </c:extLst>
        </c:ser>
        <c:dLbls>
          <c:showLegendKey val="0"/>
          <c:showVal val="0"/>
          <c:showCatName val="0"/>
          <c:showSerName val="0"/>
          <c:showPercent val="0"/>
          <c:showBubbleSize val="0"/>
        </c:dLbls>
        <c:gapWidth val="219"/>
        <c:overlap val="-27"/>
        <c:axId val="141888128"/>
        <c:axId val="148759296"/>
      </c:barChart>
      <c:catAx>
        <c:axId val="141888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Treatment</a:t>
                </a:r>
              </a:p>
            </c:rich>
          </c:tx>
          <c:layout>
            <c:manualLayout>
              <c:xMode val="edge"/>
              <c:yMode val="edge"/>
              <c:x val="0.39777934596617487"/>
              <c:y val="0.8012511444790331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59296"/>
        <c:crosses val="autoZero"/>
        <c:auto val="1"/>
        <c:lblAlgn val="ctr"/>
        <c:lblOffset val="100"/>
        <c:noMultiLvlLbl val="0"/>
      </c:catAx>
      <c:valAx>
        <c:axId val="148759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Number of seeds_pod</a:t>
                </a:r>
              </a:p>
            </c:rich>
          </c:tx>
          <c:layout>
            <c:manualLayout>
              <c:xMode val="edge"/>
              <c:yMode val="edge"/>
              <c:x val="1.0752688172043012E-2"/>
              <c:y val="0.2056343577620173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888128"/>
        <c:crosses val="autoZero"/>
        <c:crossBetween val="between"/>
      </c:valAx>
      <c:spPr>
        <a:noFill/>
        <a:ln>
          <a:noFill/>
        </a:ln>
        <a:effectLst/>
      </c:spPr>
    </c:plotArea>
    <c:legend>
      <c:legendPos val="b"/>
      <c:layout>
        <c:manualLayout>
          <c:xMode val="edge"/>
          <c:yMode val="edge"/>
          <c:x val="0.30645070244054168"/>
          <c:y val="0.89115063522421289"/>
          <c:w val="0.3620605682075097"/>
          <c:h val="8.173071105679471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0.7387</cdr:x>
      <cdr:y>0.46275</cdr:y>
    </cdr:from>
    <cdr:to>
      <cdr:x>0.81419</cdr:x>
      <cdr:y>0.55558</cdr:y>
    </cdr:to>
    <cdr:sp macro="" textlink="">
      <cdr:nvSpPr>
        <cdr:cNvPr id="5" name="TextBox 4"/>
        <cdr:cNvSpPr txBox="1"/>
      </cdr:nvSpPr>
      <cdr:spPr>
        <a:xfrm xmlns:a="http://schemas.openxmlformats.org/drawingml/2006/main">
          <a:off x="2004364" y="1181253"/>
          <a:ext cx="204825" cy="2369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0.28847</cdr:x>
      <cdr:y>0.43845</cdr:y>
    </cdr:from>
    <cdr:to>
      <cdr:x>0.38014</cdr:x>
      <cdr:y>0.52728</cdr:y>
    </cdr:to>
    <cdr:sp macro="" textlink="">
      <cdr:nvSpPr>
        <cdr:cNvPr id="6" name="TextBox 5"/>
        <cdr:cNvSpPr txBox="1"/>
      </cdr:nvSpPr>
      <cdr:spPr>
        <a:xfrm xmlns:a="http://schemas.openxmlformats.org/drawingml/2006/main">
          <a:off x="782726" y="1119231"/>
          <a:ext cx="248729" cy="2267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0.84527</cdr:x>
      <cdr:y>0.4872</cdr:y>
    </cdr:from>
    <cdr:to>
      <cdr:x>1</cdr:x>
      <cdr:y>0.63444</cdr:y>
    </cdr:to>
    <cdr:sp macro="" textlink="">
      <cdr:nvSpPr>
        <cdr:cNvPr id="7" name="TextBox 6"/>
        <cdr:cNvSpPr txBox="1"/>
      </cdr:nvSpPr>
      <cdr:spPr>
        <a:xfrm xmlns:a="http://schemas.openxmlformats.org/drawingml/2006/main">
          <a:off x="4995069" y="1510110"/>
          <a:ext cx="914400" cy="4564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0.84924</cdr:x>
      <cdr:y>0.42412</cdr:y>
    </cdr:from>
    <cdr:to>
      <cdr:x>0.93553</cdr:x>
      <cdr:y>0.55594</cdr:y>
    </cdr:to>
    <cdr:sp macro="" textlink="">
      <cdr:nvSpPr>
        <cdr:cNvPr id="8" name="TextBox 7"/>
        <cdr:cNvSpPr txBox="1"/>
      </cdr:nvSpPr>
      <cdr:spPr>
        <a:xfrm xmlns:a="http://schemas.openxmlformats.org/drawingml/2006/main">
          <a:off x="2304288" y="1082651"/>
          <a:ext cx="234137" cy="3364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0.48035</cdr:x>
      <cdr:y>0.46852</cdr:y>
    </cdr:from>
    <cdr:to>
      <cdr:x>0.59047</cdr:x>
      <cdr:y>0.57736</cdr:y>
    </cdr:to>
    <cdr:sp macro="" textlink="">
      <cdr:nvSpPr>
        <cdr:cNvPr id="9" name="TextBox 8"/>
        <cdr:cNvSpPr txBox="1"/>
      </cdr:nvSpPr>
      <cdr:spPr>
        <a:xfrm xmlns:a="http://schemas.openxmlformats.org/drawingml/2006/main">
          <a:off x="1303362" y="1195983"/>
          <a:ext cx="298806" cy="2778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0.88159</cdr:x>
      <cdr:y>0.3926</cdr:y>
    </cdr:from>
    <cdr:to>
      <cdr:x>1</cdr:x>
      <cdr:y>0.54642</cdr:y>
    </cdr:to>
    <cdr:sp macro="" textlink="">
      <cdr:nvSpPr>
        <cdr:cNvPr id="10" name="TextBox 9"/>
        <cdr:cNvSpPr txBox="1"/>
      </cdr:nvSpPr>
      <cdr:spPr>
        <a:xfrm xmlns:a="http://schemas.openxmlformats.org/drawingml/2006/main">
          <a:off x="2392070" y="1002182"/>
          <a:ext cx="321285" cy="3926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0.55807</cdr:x>
      <cdr:y>0.49003</cdr:y>
    </cdr:from>
    <cdr:to>
      <cdr:x>0.89507</cdr:x>
      <cdr:y>0.84824</cdr:y>
    </cdr:to>
    <cdr:sp macro="" textlink="">
      <cdr:nvSpPr>
        <cdr:cNvPr id="2" name="Text Box 1"/>
        <cdr:cNvSpPr txBox="1"/>
      </cdr:nvSpPr>
      <cdr:spPr>
        <a:xfrm xmlns:a="http://schemas.openxmlformats.org/drawingml/2006/main">
          <a:off x="1514246" y="125089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0.51807</cdr:x>
      <cdr:y>0.44642</cdr:y>
    </cdr:from>
    <cdr:to>
      <cdr:x>0.66394</cdr:x>
      <cdr:y>0.60949</cdr:y>
    </cdr:to>
    <cdr:sp macro="" textlink="">
      <cdr:nvSpPr>
        <cdr:cNvPr id="3" name="Text Box 2"/>
        <cdr:cNvSpPr txBox="1"/>
      </cdr:nvSpPr>
      <cdr:spPr>
        <a:xfrm xmlns:a="http://schemas.openxmlformats.org/drawingml/2006/main">
          <a:off x="1405719" y="1139588"/>
          <a:ext cx="395784" cy="416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0.20292</cdr:x>
      <cdr:y>0.22634</cdr:y>
    </cdr:from>
    <cdr:to>
      <cdr:x>0.26717</cdr:x>
      <cdr:y>0.25971</cdr:y>
    </cdr:to>
    <cdr:sp macro="" textlink="">
      <cdr:nvSpPr>
        <cdr:cNvPr id="2" name="TextBox 1"/>
        <cdr:cNvSpPr txBox="1"/>
      </cdr:nvSpPr>
      <cdr:spPr>
        <a:xfrm xmlns:a="http://schemas.openxmlformats.org/drawingml/2006/main">
          <a:off x="940089" y="634434"/>
          <a:ext cx="297656" cy="935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0.15703</cdr:x>
      <cdr:y>0.16262</cdr:y>
    </cdr:from>
    <cdr:to>
      <cdr:x>0.24147</cdr:x>
      <cdr:y>0.25668</cdr:y>
    </cdr:to>
    <cdr:sp macro="" textlink="">
      <cdr:nvSpPr>
        <cdr:cNvPr id="3" name="TextBox 2"/>
        <cdr:cNvSpPr txBox="1"/>
      </cdr:nvSpPr>
      <cdr:spPr>
        <a:xfrm xmlns:a="http://schemas.openxmlformats.org/drawingml/2006/main">
          <a:off x="727478" y="455840"/>
          <a:ext cx="391205" cy="2636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0.19558</cdr:x>
      <cdr:y>0.18689</cdr:y>
    </cdr:from>
    <cdr:to>
      <cdr:x>0.39296</cdr:x>
      <cdr:y>0.51311</cdr:y>
    </cdr:to>
    <cdr:sp macro="" textlink="">
      <cdr:nvSpPr>
        <cdr:cNvPr id="4" name="TextBox 3"/>
        <cdr:cNvSpPr txBox="1"/>
      </cdr:nvSpPr>
      <cdr:spPr>
        <a:xfrm xmlns:a="http://schemas.openxmlformats.org/drawingml/2006/main">
          <a:off x="906071" y="5238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0.37268</cdr:x>
      <cdr:y>0.20635</cdr:y>
    </cdr:from>
    <cdr:to>
      <cdr:x>0.44815</cdr:x>
      <cdr:y>0.30424</cdr:y>
    </cdr:to>
    <cdr:sp macro="" textlink="">
      <cdr:nvSpPr>
        <cdr:cNvPr id="5" name="TextBox 4"/>
        <cdr:cNvSpPr txBox="1"/>
      </cdr:nvSpPr>
      <cdr:spPr>
        <a:xfrm xmlns:a="http://schemas.openxmlformats.org/drawingml/2006/main">
          <a:off x="1078173" y="532262"/>
          <a:ext cx="218363" cy="2524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0.14969</cdr:x>
      <cdr:y>0.18386</cdr:y>
    </cdr:from>
    <cdr:to>
      <cdr:x>0.25249</cdr:x>
      <cdr:y>0.31735</cdr:y>
    </cdr:to>
    <cdr:sp macro="" textlink="">
      <cdr:nvSpPr>
        <cdr:cNvPr id="6" name="TextBox 5"/>
        <cdr:cNvSpPr txBox="1"/>
      </cdr:nvSpPr>
      <cdr:spPr>
        <a:xfrm xmlns:a="http://schemas.openxmlformats.org/drawingml/2006/main">
          <a:off x="693460" y="515372"/>
          <a:ext cx="476250" cy="37419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0.75915</cdr:x>
      <cdr:y>0.63896</cdr:y>
    </cdr:from>
    <cdr:to>
      <cdr:x>0.95653</cdr:x>
      <cdr:y>0.96517</cdr:y>
    </cdr:to>
    <cdr:sp macro="" textlink="">
      <cdr:nvSpPr>
        <cdr:cNvPr id="7" name="TextBox 6"/>
        <cdr:cNvSpPr txBox="1"/>
      </cdr:nvSpPr>
      <cdr:spPr>
        <a:xfrm xmlns:a="http://schemas.openxmlformats.org/drawingml/2006/main">
          <a:off x="3516942" y="179104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0.48353</cdr:x>
      <cdr:y>0.34128</cdr:y>
    </cdr:from>
    <cdr:to>
      <cdr:x>0.56137</cdr:x>
      <cdr:y>0.42594</cdr:y>
    </cdr:to>
    <cdr:sp macro="" textlink="">
      <cdr:nvSpPr>
        <cdr:cNvPr id="8" name="TextBox 7"/>
        <cdr:cNvSpPr txBox="1"/>
      </cdr:nvSpPr>
      <cdr:spPr>
        <a:xfrm xmlns:a="http://schemas.openxmlformats.org/drawingml/2006/main">
          <a:off x="1398895" y="880281"/>
          <a:ext cx="225187" cy="2183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0.70041</cdr:x>
      <cdr:y>0.26274</cdr:y>
    </cdr:from>
    <cdr:to>
      <cdr:x>0.76099</cdr:x>
      <cdr:y>0.37803</cdr:y>
    </cdr:to>
    <cdr:sp macro="" textlink="">
      <cdr:nvSpPr>
        <cdr:cNvPr id="9" name="TextBox 8"/>
        <cdr:cNvSpPr txBox="1"/>
      </cdr:nvSpPr>
      <cdr:spPr>
        <a:xfrm xmlns:a="http://schemas.openxmlformats.org/drawingml/2006/main">
          <a:off x="3244799" y="736488"/>
          <a:ext cx="280647" cy="3231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0.68389</cdr:x>
      <cdr:y>0.26578</cdr:y>
    </cdr:from>
    <cdr:to>
      <cdr:x>0.76282</cdr:x>
      <cdr:y>0.40837</cdr:y>
    </cdr:to>
    <cdr:sp macro="" textlink="">
      <cdr:nvSpPr>
        <cdr:cNvPr id="10" name="TextBox 9"/>
        <cdr:cNvSpPr txBox="1"/>
      </cdr:nvSpPr>
      <cdr:spPr>
        <a:xfrm xmlns:a="http://schemas.openxmlformats.org/drawingml/2006/main">
          <a:off x="3168259" y="744993"/>
          <a:ext cx="365692" cy="3997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0.71233</cdr:x>
      <cdr:y>0.30218</cdr:y>
    </cdr:from>
    <cdr:to>
      <cdr:x>0.77837</cdr:x>
      <cdr:y>0.42658</cdr:y>
    </cdr:to>
    <cdr:sp macro="" textlink="">
      <cdr:nvSpPr>
        <cdr:cNvPr id="11" name="TextBox 10"/>
        <cdr:cNvSpPr txBox="1"/>
      </cdr:nvSpPr>
      <cdr:spPr>
        <a:xfrm xmlns:a="http://schemas.openxmlformats.org/drawingml/2006/main">
          <a:off x="2060811" y="779434"/>
          <a:ext cx="191069" cy="3208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0.89132</cdr:x>
      <cdr:y>0.2324</cdr:y>
    </cdr:from>
    <cdr:to>
      <cdr:x>1</cdr:x>
      <cdr:y>0.46602</cdr:y>
    </cdr:to>
    <cdr:sp macro="" textlink="">
      <cdr:nvSpPr>
        <cdr:cNvPr id="12" name="TextBox 11"/>
        <cdr:cNvSpPr txBox="1"/>
      </cdr:nvSpPr>
      <cdr:spPr>
        <a:xfrm xmlns:a="http://schemas.openxmlformats.org/drawingml/2006/main">
          <a:off x="4129262" y="651444"/>
          <a:ext cx="503465" cy="6548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0.89867</cdr:x>
      <cdr:y>0.42354</cdr:y>
    </cdr:from>
    <cdr:to>
      <cdr:x>0.97393</cdr:x>
      <cdr:y>0.54187</cdr:y>
    </cdr:to>
    <cdr:sp macro="" textlink="">
      <cdr:nvSpPr>
        <cdr:cNvPr id="13" name="TextBox 12"/>
        <cdr:cNvSpPr txBox="1"/>
      </cdr:nvSpPr>
      <cdr:spPr>
        <a:xfrm xmlns:a="http://schemas.openxmlformats.org/drawingml/2006/main">
          <a:off x="2599899" y="1092466"/>
          <a:ext cx="217740" cy="3052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dr:relSizeAnchor xmlns:cdr="http://schemas.openxmlformats.org/drawingml/2006/chartDrawing">
    <cdr:from>
      <cdr:x>0.88582</cdr:x>
      <cdr:y>0.49029</cdr:y>
    </cdr:from>
    <cdr:to>
      <cdr:x>1</cdr:x>
      <cdr:y>0.56311</cdr:y>
    </cdr:to>
    <cdr:sp macro="" textlink="">
      <cdr:nvSpPr>
        <cdr:cNvPr id="14" name="TextBox 13"/>
        <cdr:cNvSpPr txBox="1"/>
      </cdr:nvSpPr>
      <cdr:spPr>
        <a:xfrm xmlns:a="http://schemas.openxmlformats.org/drawingml/2006/main">
          <a:off x="4103750" y="1374322"/>
          <a:ext cx="528978" cy="2041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0.80262</cdr:x>
      <cdr:y>0.48422</cdr:y>
    </cdr:from>
    <cdr:to>
      <cdr:x>1</cdr:x>
      <cdr:y>0.81044</cdr:y>
    </cdr:to>
    <cdr:sp macro="" textlink="">
      <cdr:nvSpPr>
        <cdr:cNvPr id="15" name="TextBox 14"/>
        <cdr:cNvSpPr txBox="1"/>
      </cdr:nvSpPr>
      <cdr:spPr>
        <a:xfrm xmlns:a="http://schemas.openxmlformats.org/drawingml/2006/main">
          <a:off x="4367388" y="13573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0.93169</cdr:x>
      <cdr:y>0.42329</cdr:y>
    </cdr:from>
    <cdr:to>
      <cdr:x>1</cdr:x>
      <cdr:y>0.52647</cdr:y>
    </cdr:to>
    <cdr:sp macro="" textlink="">
      <cdr:nvSpPr>
        <cdr:cNvPr id="16" name="Text Box 15"/>
        <cdr:cNvSpPr txBox="1"/>
      </cdr:nvSpPr>
      <cdr:spPr>
        <a:xfrm xmlns:a="http://schemas.openxmlformats.org/drawingml/2006/main">
          <a:off x="2695432" y="1091820"/>
          <a:ext cx="197627" cy="2661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a</a:t>
          </a:r>
        </a:p>
      </cdr:txBody>
    </cdr:sp>
  </cdr:relSizeAnchor>
</c:userShapes>
</file>

<file path=word/drawings/drawing3.xml><?xml version="1.0" encoding="utf-8"?>
<c:userShapes xmlns:c="http://schemas.openxmlformats.org/drawingml/2006/chart">
  <cdr:relSizeAnchor xmlns:cdr="http://schemas.openxmlformats.org/drawingml/2006/chartDrawing">
    <cdr:from>
      <cdr:x>0.68735</cdr:x>
      <cdr:y>0.4231</cdr:y>
    </cdr:from>
    <cdr:to>
      <cdr:x>0.77111</cdr:x>
      <cdr:y>0.51187</cdr:y>
    </cdr:to>
    <cdr:sp macro="" textlink="">
      <cdr:nvSpPr>
        <cdr:cNvPr id="2" name="Text Box 1"/>
        <cdr:cNvSpPr txBox="1"/>
      </cdr:nvSpPr>
      <cdr:spPr>
        <a:xfrm xmlns:a="http://schemas.openxmlformats.org/drawingml/2006/main">
          <a:off x="1903863" y="975815"/>
          <a:ext cx="232012" cy="2047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4.xml><?xml version="1.0" encoding="utf-8"?>
<c:userShapes xmlns:c="http://schemas.openxmlformats.org/drawingml/2006/chart">
  <cdr:relSizeAnchor xmlns:cdr="http://schemas.openxmlformats.org/drawingml/2006/chartDrawing">
    <cdr:from>
      <cdr:x>0.28218</cdr:x>
      <cdr:y>0.52255</cdr:y>
    </cdr:from>
    <cdr:to>
      <cdr:x>0.33349</cdr:x>
      <cdr:y>0.62588</cdr:y>
    </cdr:to>
    <cdr:sp macro="" textlink="">
      <cdr:nvSpPr>
        <cdr:cNvPr id="2" name="TextBox 1"/>
        <cdr:cNvSpPr txBox="1"/>
      </cdr:nvSpPr>
      <cdr:spPr>
        <a:xfrm xmlns:a="http://schemas.openxmlformats.org/drawingml/2006/main">
          <a:off x="825690" y="1207827"/>
          <a:ext cx="150126" cy="2388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a</a:t>
          </a:r>
        </a:p>
      </cdr:txBody>
    </cdr:sp>
  </cdr:relSizeAnchor>
</c:userShapes>
</file>

<file path=word/drawings/drawing5.xml><?xml version="1.0" encoding="utf-8"?>
<c:userShapes xmlns:c="http://schemas.openxmlformats.org/drawingml/2006/chart">
  <cdr:relSizeAnchor xmlns:cdr="http://schemas.openxmlformats.org/drawingml/2006/chartDrawing">
    <cdr:from>
      <cdr:x>0.69121</cdr:x>
      <cdr:y>0.3408</cdr:y>
    </cdr:from>
    <cdr:to>
      <cdr:x>1</cdr:x>
      <cdr:y>0.59583</cdr:y>
    </cdr:to>
    <cdr:sp macro="" textlink="">
      <cdr:nvSpPr>
        <cdr:cNvPr id="2" name="TextBox 1"/>
        <cdr:cNvSpPr txBox="1"/>
      </cdr:nvSpPr>
      <cdr:spPr>
        <a:xfrm xmlns:a="http://schemas.openxmlformats.org/drawingml/2006/main">
          <a:off x="3110224" y="770739"/>
          <a:ext cx="1389426" cy="5767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0.69704</cdr:x>
      <cdr:y>0.19011</cdr:y>
    </cdr:from>
    <cdr:to>
      <cdr:x>1</cdr:x>
      <cdr:y>0.73354</cdr:y>
    </cdr:to>
    <cdr:sp macro="" textlink="">
      <cdr:nvSpPr>
        <cdr:cNvPr id="3" name="TextBox 2"/>
        <cdr:cNvSpPr txBox="1"/>
      </cdr:nvSpPr>
      <cdr:spPr>
        <a:xfrm xmlns:a="http://schemas.openxmlformats.org/drawingml/2006/main">
          <a:off x="3136440" y="429936"/>
          <a:ext cx="1363210" cy="12289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0.76373</cdr:x>
      <cdr:y>0.37649</cdr:y>
    </cdr:from>
    <cdr:to>
      <cdr:x>0.83298</cdr:x>
      <cdr:y>0.4556</cdr:y>
    </cdr:to>
    <cdr:sp macro="" textlink="">
      <cdr:nvSpPr>
        <cdr:cNvPr id="4" name="TextBox 3"/>
        <cdr:cNvSpPr txBox="1"/>
      </cdr:nvSpPr>
      <cdr:spPr>
        <a:xfrm xmlns:a="http://schemas.openxmlformats.org/drawingml/2006/main">
          <a:off x="2217761" y="941696"/>
          <a:ext cx="201092" cy="1978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0.49507</cdr:x>
      <cdr:y>0.45288</cdr:y>
    </cdr:from>
    <cdr:to>
      <cdr:x>0.56304</cdr:x>
      <cdr:y>0.52926</cdr:y>
    </cdr:to>
    <cdr:sp macro="" textlink="">
      <cdr:nvSpPr>
        <cdr:cNvPr id="5" name="TextBox 4"/>
        <cdr:cNvSpPr txBox="1"/>
      </cdr:nvSpPr>
      <cdr:spPr>
        <a:xfrm xmlns:a="http://schemas.openxmlformats.org/drawingml/2006/main">
          <a:off x="1437611" y="1132763"/>
          <a:ext cx="197376" cy="1910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0.79678</cdr:x>
      <cdr:y>0.3949</cdr:y>
    </cdr:from>
    <cdr:to>
      <cdr:x>1</cdr:x>
      <cdr:y>0.79923</cdr:y>
    </cdr:to>
    <cdr:sp macro="" textlink="">
      <cdr:nvSpPr>
        <cdr:cNvPr id="6" name="TextBox 5"/>
        <cdr:cNvSpPr txBox="1"/>
      </cdr:nvSpPr>
      <cdr:spPr>
        <a:xfrm xmlns:a="http://schemas.openxmlformats.org/drawingml/2006/main">
          <a:off x="4342357" y="89307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0.92823</cdr:x>
      <cdr:y>0.45015</cdr:y>
    </cdr:from>
    <cdr:to>
      <cdr:x>0.99872</cdr:x>
      <cdr:y>0.57564</cdr:y>
    </cdr:to>
    <cdr:sp macro="" textlink="">
      <cdr:nvSpPr>
        <cdr:cNvPr id="7" name="TextBox 6"/>
        <cdr:cNvSpPr txBox="1"/>
      </cdr:nvSpPr>
      <cdr:spPr>
        <a:xfrm xmlns:a="http://schemas.openxmlformats.org/drawingml/2006/main">
          <a:off x="2695433" y="1125939"/>
          <a:ext cx="204716" cy="3138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6.xml><?xml version="1.0" encoding="utf-8"?>
<c:userShapes xmlns:c="http://schemas.openxmlformats.org/drawingml/2006/chart">
  <cdr:relSizeAnchor xmlns:cdr="http://schemas.openxmlformats.org/drawingml/2006/chartDrawing">
    <cdr:from>
      <cdr:x>0.7371</cdr:x>
      <cdr:y>0.43853</cdr:y>
    </cdr:from>
    <cdr:to>
      <cdr:x>0.85375</cdr:x>
      <cdr:y>0.54372</cdr:y>
    </cdr:to>
    <cdr:sp macro="" textlink="">
      <cdr:nvSpPr>
        <cdr:cNvPr id="2" name="TextBox 1"/>
        <cdr:cNvSpPr txBox="1"/>
      </cdr:nvSpPr>
      <cdr:spPr>
        <a:xfrm xmlns:a="http://schemas.openxmlformats.org/drawingml/2006/main">
          <a:off x="2026693" y="1095209"/>
          <a:ext cx="320722" cy="2627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0.50346</cdr:x>
      <cdr:y>0.46723</cdr:y>
    </cdr:from>
    <cdr:to>
      <cdr:x>0.59815</cdr:x>
      <cdr:y>0.57971</cdr:y>
    </cdr:to>
    <cdr:sp macro="" textlink="">
      <cdr:nvSpPr>
        <cdr:cNvPr id="3" name="TextBox 2"/>
        <cdr:cNvSpPr txBox="1"/>
      </cdr:nvSpPr>
      <cdr:spPr>
        <a:xfrm xmlns:a="http://schemas.openxmlformats.org/drawingml/2006/main">
          <a:off x="1384300" y="1166884"/>
          <a:ext cx="260350" cy="2809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0.88453</cdr:x>
      <cdr:y>0.52377</cdr:y>
    </cdr:from>
    <cdr:to>
      <cdr:x>1</cdr:x>
      <cdr:y>0.60768</cdr:y>
    </cdr:to>
    <cdr:sp macro="" textlink="">
      <cdr:nvSpPr>
        <cdr:cNvPr id="4" name="TextBox 3"/>
        <cdr:cNvSpPr txBox="1"/>
      </cdr:nvSpPr>
      <cdr:spPr>
        <a:xfrm xmlns:a="http://schemas.openxmlformats.org/drawingml/2006/main">
          <a:off x="2432050" y="1308100"/>
          <a:ext cx="317500" cy="2095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7.xml><?xml version="1.0" encoding="utf-8"?>
<c:userShapes xmlns:c="http://schemas.openxmlformats.org/drawingml/2006/chart">
  <cdr:relSizeAnchor xmlns:cdr="http://schemas.openxmlformats.org/drawingml/2006/chartDrawing">
    <cdr:from>
      <cdr:x>0.46283</cdr:x>
      <cdr:y>0.4608</cdr:y>
    </cdr:from>
    <cdr:to>
      <cdr:x>0.53717</cdr:x>
      <cdr:y>0.58724</cdr:y>
    </cdr:to>
    <cdr:sp macro="" textlink="">
      <cdr:nvSpPr>
        <cdr:cNvPr id="2" name="TextBox 1"/>
        <cdr:cNvSpPr txBox="1"/>
      </cdr:nvSpPr>
      <cdr:spPr>
        <a:xfrm xmlns:a="http://schemas.openxmlformats.org/drawingml/2006/main">
          <a:off x="1225550" y="1041400"/>
          <a:ext cx="19685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0.86571</cdr:x>
      <cdr:y>0.46361</cdr:y>
    </cdr:from>
    <cdr:to>
      <cdr:x>0.95923</cdr:x>
      <cdr:y>0.55915</cdr:y>
    </cdr:to>
    <cdr:sp macro="" textlink="">
      <cdr:nvSpPr>
        <cdr:cNvPr id="3" name="TextBox 2"/>
        <cdr:cNvSpPr txBox="1"/>
      </cdr:nvSpPr>
      <cdr:spPr>
        <a:xfrm xmlns:a="http://schemas.openxmlformats.org/drawingml/2006/main">
          <a:off x="2292350" y="1047749"/>
          <a:ext cx="247649" cy="215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8.xml><?xml version="1.0" encoding="utf-8"?>
<c:userShapes xmlns:c="http://schemas.openxmlformats.org/drawingml/2006/chart">
  <cdr:relSizeAnchor xmlns:cdr="http://schemas.openxmlformats.org/drawingml/2006/chartDrawing">
    <cdr:from>
      <cdr:x>0.48491</cdr:x>
      <cdr:y>0.36258</cdr:y>
    </cdr:from>
    <cdr:to>
      <cdr:x>0.5632</cdr:x>
      <cdr:y>0.45948</cdr:y>
    </cdr:to>
    <cdr:sp macro="" textlink="">
      <cdr:nvSpPr>
        <cdr:cNvPr id="3" name="TextBox 2"/>
        <cdr:cNvSpPr txBox="1"/>
      </cdr:nvSpPr>
      <cdr:spPr>
        <a:xfrm xmlns:a="http://schemas.openxmlformats.org/drawingml/2006/main">
          <a:off x="1310185" y="791570"/>
          <a:ext cx="211540" cy="2115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drawings/drawing9.xml><?xml version="1.0" encoding="utf-8"?>
<c:userShapes xmlns:c="http://schemas.openxmlformats.org/drawingml/2006/chart">
  <cdr:relSizeAnchor xmlns:cdr="http://schemas.openxmlformats.org/drawingml/2006/chartDrawing">
    <cdr:from>
      <cdr:x>0.40812</cdr:x>
      <cdr:y>0.31239</cdr:y>
    </cdr:from>
    <cdr:to>
      <cdr:x>0.49022</cdr:x>
      <cdr:y>0.4186</cdr:y>
    </cdr:to>
    <cdr:sp macro="" textlink="">
      <cdr:nvSpPr>
        <cdr:cNvPr id="2" name="TextBox 1"/>
        <cdr:cNvSpPr txBox="1"/>
      </cdr:nvSpPr>
      <cdr:spPr>
        <a:xfrm xmlns:a="http://schemas.openxmlformats.org/drawingml/2006/main">
          <a:off x="1153236" y="682388"/>
          <a:ext cx="232012" cy="2320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0.49505</cdr:x>
      <cdr:y>0.31864</cdr:y>
    </cdr:from>
    <cdr:to>
      <cdr:x>0.59889</cdr:x>
      <cdr:y>0.41236</cdr:y>
    </cdr:to>
    <cdr:sp macro="" textlink="">
      <cdr:nvSpPr>
        <cdr:cNvPr id="3" name="TextBox 2"/>
        <cdr:cNvSpPr txBox="1"/>
      </cdr:nvSpPr>
      <cdr:spPr>
        <a:xfrm xmlns:a="http://schemas.openxmlformats.org/drawingml/2006/main">
          <a:off x="1398896" y="696036"/>
          <a:ext cx="293427" cy="2047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0.678</cdr:x>
      <cdr:y>0.32801</cdr:y>
    </cdr:from>
    <cdr:to>
      <cdr:x>0.74603</cdr:x>
      <cdr:y>0.44481</cdr:y>
    </cdr:to>
    <cdr:sp macro="" textlink="">
      <cdr:nvSpPr>
        <cdr:cNvPr id="4" name="TextBox 3"/>
        <cdr:cNvSpPr txBox="1"/>
      </cdr:nvSpPr>
      <cdr:spPr>
        <a:xfrm xmlns:a="http://schemas.openxmlformats.org/drawingml/2006/main">
          <a:off x="1915859" y="716508"/>
          <a:ext cx="192235" cy="2551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0.77035</cdr:x>
      <cdr:y>0.31552</cdr:y>
    </cdr:from>
    <cdr:to>
      <cdr:x>0.84354</cdr:x>
      <cdr:y>0.42798</cdr:y>
    </cdr:to>
    <cdr:sp macro="" textlink="">
      <cdr:nvSpPr>
        <cdr:cNvPr id="5" name="TextBox 4"/>
        <cdr:cNvSpPr txBox="1"/>
      </cdr:nvSpPr>
      <cdr:spPr>
        <a:xfrm xmlns:a="http://schemas.openxmlformats.org/drawingml/2006/main">
          <a:off x="2176818" y="689212"/>
          <a:ext cx="206815" cy="2456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4041</TotalTime>
  <Pages>17</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66</cp:revision>
  <dcterms:created xsi:type="dcterms:W3CDTF">2025-02-28T09:24:00Z</dcterms:created>
  <dcterms:modified xsi:type="dcterms:W3CDTF">2025-06-06T10:10:00Z</dcterms:modified>
</cp:coreProperties>
</file>