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206D2" w14:textId="2727DC05" w:rsidR="002E5E41" w:rsidRDefault="002E5E41" w:rsidP="00476F1D">
      <w:pPr>
        <w:spacing w:line="360" w:lineRule="auto"/>
        <w:jc w:val="center"/>
        <w:rPr>
          <w:rFonts w:ascii="Times New Roman" w:hAnsi="Times New Roman" w:cs="Times New Roman"/>
          <w:b/>
          <w:sz w:val="24"/>
        </w:rPr>
      </w:pPr>
      <w:r w:rsidRPr="002E5E41">
        <w:rPr>
          <w:rFonts w:ascii="Times New Roman" w:hAnsi="Times New Roman" w:cs="Times New Roman"/>
          <w:b/>
          <w:bCs/>
          <w:i/>
          <w:iCs/>
          <w:sz w:val="24"/>
          <w:u w:val="single"/>
          <w:lang w:val="en-US"/>
        </w:rPr>
        <w:t>Original Research Article</w:t>
      </w:r>
    </w:p>
    <w:p w14:paraId="24A0A2D8" w14:textId="452150E0" w:rsidR="00476F1D" w:rsidRPr="00476F1D" w:rsidRDefault="00476F1D" w:rsidP="00476F1D">
      <w:pPr>
        <w:spacing w:line="360" w:lineRule="auto"/>
        <w:jc w:val="center"/>
        <w:rPr>
          <w:rFonts w:ascii="Times New Roman" w:hAnsi="Times New Roman" w:cs="Times New Roman"/>
          <w:b/>
          <w:sz w:val="24"/>
        </w:rPr>
      </w:pPr>
      <w:r w:rsidRPr="00476F1D">
        <w:rPr>
          <w:rFonts w:ascii="Times New Roman" w:hAnsi="Times New Roman" w:cs="Times New Roman"/>
          <w:b/>
          <w:sz w:val="24"/>
        </w:rPr>
        <w:t xml:space="preserve">DESIGN FLOOD ESTIMATION </w:t>
      </w:r>
      <w:r w:rsidR="00876501">
        <w:rPr>
          <w:rFonts w:ascii="Times New Roman" w:hAnsi="Times New Roman" w:cs="Times New Roman"/>
          <w:b/>
          <w:sz w:val="24"/>
        </w:rPr>
        <w:t xml:space="preserve">OF </w:t>
      </w:r>
      <w:r w:rsidRPr="00476F1D">
        <w:rPr>
          <w:rFonts w:ascii="Times New Roman" w:hAnsi="Times New Roman" w:cs="Times New Roman"/>
          <w:b/>
          <w:sz w:val="24"/>
        </w:rPr>
        <w:t>SWARNAMUKHI BARRAGE</w:t>
      </w:r>
      <w:r w:rsidR="007F662C">
        <w:rPr>
          <w:rFonts w:ascii="Times New Roman" w:hAnsi="Times New Roman" w:cs="Times New Roman"/>
          <w:b/>
          <w:sz w:val="24"/>
        </w:rPr>
        <w:t>, NELLORE DISTRICT,</w:t>
      </w:r>
      <w:r w:rsidR="001F4359">
        <w:rPr>
          <w:rFonts w:ascii="Times New Roman" w:hAnsi="Times New Roman" w:cs="Times New Roman"/>
          <w:b/>
          <w:sz w:val="24"/>
        </w:rPr>
        <w:t xml:space="preserve"> </w:t>
      </w:r>
      <w:r w:rsidR="00876501">
        <w:rPr>
          <w:rFonts w:ascii="Times New Roman" w:hAnsi="Times New Roman" w:cs="Times New Roman"/>
          <w:b/>
          <w:sz w:val="24"/>
        </w:rPr>
        <w:t>ANDHRA PRADESH</w:t>
      </w:r>
      <w:r w:rsidR="008B06FB">
        <w:rPr>
          <w:rFonts w:ascii="Times New Roman" w:hAnsi="Times New Roman" w:cs="Times New Roman"/>
          <w:b/>
          <w:sz w:val="24"/>
        </w:rPr>
        <w:t>, INDIA</w:t>
      </w:r>
      <w:bookmarkStart w:id="0" w:name="_GoBack"/>
      <w:bookmarkEnd w:id="0"/>
    </w:p>
    <w:p w14:paraId="10F2075B" w14:textId="59A8AB99" w:rsidR="000D1E79" w:rsidRDefault="000D1E79" w:rsidP="000D1E79">
      <w:pPr>
        <w:pStyle w:val="ListParagraph"/>
        <w:widowControl w:val="0"/>
        <w:tabs>
          <w:tab w:val="left" w:pos="339"/>
          <w:tab w:val="left" w:pos="383"/>
        </w:tabs>
        <w:autoSpaceDE w:val="0"/>
        <w:autoSpaceDN w:val="0"/>
        <w:spacing w:before="182" w:after="0" w:line="240" w:lineRule="auto"/>
        <w:ind w:left="240" w:right="178"/>
        <w:contextualSpacing w:val="0"/>
        <w:rPr>
          <w:rFonts w:ascii="Times New Roman" w:hAnsi="Times New Roman" w:cs="Times New Roman"/>
          <w:sz w:val="24"/>
        </w:rPr>
      </w:pPr>
    </w:p>
    <w:p w14:paraId="36CBF0C3" w14:textId="77777777" w:rsidR="001C2EFB" w:rsidRPr="00476F1D" w:rsidRDefault="001C2EFB" w:rsidP="000D1E79">
      <w:pPr>
        <w:pStyle w:val="ListParagraph"/>
        <w:widowControl w:val="0"/>
        <w:tabs>
          <w:tab w:val="left" w:pos="339"/>
          <w:tab w:val="left" w:pos="383"/>
        </w:tabs>
        <w:autoSpaceDE w:val="0"/>
        <w:autoSpaceDN w:val="0"/>
        <w:spacing w:before="182" w:after="0" w:line="240" w:lineRule="auto"/>
        <w:ind w:left="240" w:right="178"/>
        <w:contextualSpacing w:val="0"/>
        <w:rPr>
          <w:rFonts w:ascii="Times New Roman" w:hAnsi="Times New Roman" w:cs="Times New Roman"/>
          <w:sz w:val="24"/>
        </w:rPr>
      </w:pPr>
    </w:p>
    <w:p w14:paraId="6A3BD2F4" w14:textId="77777777" w:rsidR="00357472" w:rsidRDefault="00357472" w:rsidP="00DA1F12">
      <w:pPr>
        <w:pStyle w:val="Title"/>
        <w:spacing w:line="360" w:lineRule="auto"/>
        <w:jc w:val="center"/>
        <w:rPr>
          <w:rFonts w:ascii="Times New Roman" w:hAnsi="Times New Roman" w:cs="Times New Roman"/>
          <w:spacing w:val="-2"/>
          <w:sz w:val="24"/>
          <w:szCs w:val="24"/>
        </w:rPr>
      </w:pPr>
    </w:p>
    <w:p w14:paraId="4A4431D0" w14:textId="11382CBA" w:rsidR="00DA1F12" w:rsidRDefault="00DA1F12" w:rsidP="005556DB">
      <w:pPr>
        <w:pStyle w:val="Title"/>
        <w:spacing w:line="360" w:lineRule="auto"/>
        <w:jc w:val="center"/>
        <w:rPr>
          <w:rFonts w:ascii="Times New Roman" w:hAnsi="Times New Roman" w:cs="Times New Roman"/>
          <w:spacing w:val="-2"/>
          <w:sz w:val="24"/>
          <w:szCs w:val="24"/>
        </w:rPr>
      </w:pPr>
      <w:r w:rsidRPr="00DA1F12">
        <w:rPr>
          <w:rFonts w:ascii="Times New Roman" w:hAnsi="Times New Roman" w:cs="Times New Roman"/>
          <w:spacing w:val="-2"/>
          <w:sz w:val="24"/>
          <w:szCs w:val="24"/>
        </w:rPr>
        <w:t>ABSTRACT</w:t>
      </w:r>
    </w:p>
    <w:p w14:paraId="570B6AFE" w14:textId="7046A05B" w:rsidR="00BF0F76" w:rsidRDefault="00BF0F76" w:rsidP="00BF0F76">
      <w:pPr>
        <w:jc w:val="both"/>
        <w:rPr>
          <w:rFonts w:ascii="Times New Roman" w:hAnsi="Times New Roman" w:cs="Times New Roman"/>
          <w:sz w:val="24"/>
          <w:szCs w:val="24"/>
        </w:rPr>
      </w:pPr>
      <w:r w:rsidRPr="005F483C">
        <w:rPr>
          <w:rFonts w:ascii="Times New Roman" w:eastAsia="Times New Roman" w:hAnsi="Times New Roman" w:cs="Times New Roman"/>
          <w:sz w:val="24"/>
          <w:szCs w:val="24"/>
        </w:rPr>
        <w:t xml:space="preserve">This study focuses on the re-estimation of the design flood value for the Swarna </w:t>
      </w:r>
      <w:proofErr w:type="spellStart"/>
      <w:r w:rsidRPr="005F483C">
        <w:rPr>
          <w:rFonts w:ascii="Times New Roman" w:eastAsia="Times New Roman" w:hAnsi="Times New Roman" w:cs="Times New Roman"/>
          <w:sz w:val="24"/>
          <w:szCs w:val="24"/>
        </w:rPr>
        <w:t>Mukhi</w:t>
      </w:r>
      <w:proofErr w:type="spellEnd"/>
      <w:r w:rsidRPr="005F483C">
        <w:rPr>
          <w:rFonts w:ascii="Times New Roman" w:eastAsia="Times New Roman" w:hAnsi="Times New Roman" w:cs="Times New Roman"/>
          <w:sz w:val="24"/>
          <w:szCs w:val="24"/>
        </w:rPr>
        <w:t xml:space="preserve"> Barrage-cum-Bridge, located near </w:t>
      </w:r>
      <w:proofErr w:type="spellStart"/>
      <w:r w:rsidRPr="005F483C">
        <w:rPr>
          <w:rFonts w:ascii="Times New Roman" w:eastAsia="Times New Roman" w:hAnsi="Times New Roman" w:cs="Times New Roman"/>
          <w:sz w:val="24"/>
          <w:szCs w:val="24"/>
        </w:rPr>
        <w:t>Vakadu</w:t>
      </w:r>
      <w:proofErr w:type="spellEnd"/>
      <w:r w:rsidRPr="005F483C">
        <w:rPr>
          <w:rFonts w:ascii="Times New Roman" w:eastAsia="Times New Roman" w:hAnsi="Times New Roman" w:cs="Times New Roman"/>
          <w:sz w:val="24"/>
          <w:szCs w:val="24"/>
        </w:rPr>
        <w:t xml:space="preserve"> in the SPSR Nellore district (Latitude 14° 0' 25" N, Longitude 80° 4' 11" E). The reassessment aims to enhance structural resilience and inform effective water management and flood preparedness strategies.</w:t>
      </w:r>
      <w:r w:rsidRPr="00BF0F76">
        <w:rPr>
          <w:rFonts w:ascii="Times New Roman" w:eastAsia="Times New Roman" w:hAnsi="Times New Roman" w:cs="Times New Roman"/>
          <w:sz w:val="24"/>
          <w:szCs w:val="24"/>
        </w:rPr>
        <w:t xml:space="preserve"> </w:t>
      </w:r>
      <w:r w:rsidRPr="005F483C">
        <w:rPr>
          <w:rFonts w:ascii="Times New Roman" w:eastAsia="Times New Roman" w:hAnsi="Times New Roman" w:cs="Times New Roman"/>
          <w:sz w:val="24"/>
          <w:szCs w:val="24"/>
        </w:rPr>
        <w:t xml:space="preserve">Design storm analysis was conducted using the Hydrologic Engineering </w:t>
      </w:r>
      <w:proofErr w:type="spellStart"/>
      <w:r w:rsidRPr="005F483C">
        <w:rPr>
          <w:rFonts w:ascii="Times New Roman" w:eastAsia="Times New Roman" w:hAnsi="Times New Roman" w:cs="Times New Roman"/>
          <w:sz w:val="24"/>
          <w:szCs w:val="24"/>
        </w:rPr>
        <w:t>Center’s</w:t>
      </w:r>
      <w:proofErr w:type="spellEnd"/>
      <w:r w:rsidRPr="005F483C">
        <w:rPr>
          <w:rFonts w:ascii="Times New Roman" w:eastAsia="Times New Roman" w:hAnsi="Times New Roman" w:cs="Times New Roman"/>
          <w:sz w:val="24"/>
          <w:szCs w:val="24"/>
        </w:rPr>
        <w:t xml:space="preserve"> Statistical Software Package (HEC-SSP)</w:t>
      </w:r>
      <w:r>
        <w:rPr>
          <w:rFonts w:ascii="Times New Roman" w:eastAsia="Times New Roman" w:hAnsi="Times New Roman" w:cs="Times New Roman"/>
          <w:sz w:val="24"/>
          <w:szCs w:val="24"/>
        </w:rPr>
        <w:t>.</w:t>
      </w:r>
      <w:r w:rsidRPr="00BF0F76">
        <w:rPr>
          <w:rFonts w:ascii="Times New Roman" w:eastAsia="Times New Roman" w:hAnsi="Times New Roman" w:cs="Times New Roman"/>
          <w:sz w:val="24"/>
          <w:szCs w:val="24"/>
        </w:rPr>
        <w:t xml:space="preserve"> </w:t>
      </w:r>
      <w:r w:rsidRPr="005F483C">
        <w:rPr>
          <w:rFonts w:ascii="Times New Roman" w:eastAsia="Times New Roman" w:hAnsi="Times New Roman" w:cs="Times New Roman"/>
          <w:sz w:val="24"/>
          <w:szCs w:val="24"/>
        </w:rPr>
        <w:t xml:space="preserve">Estimated flood discharge for </w:t>
      </w:r>
      <w:r>
        <w:rPr>
          <w:rFonts w:ascii="Times New Roman" w:eastAsia="Times New Roman" w:hAnsi="Times New Roman" w:cs="Times New Roman"/>
          <w:sz w:val="24"/>
          <w:szCs w:val="24"/>
        </w:rPr>
        <w:t xml:space="preserve">100 years return period were compared with </w:t>
      </w:r>
      <w:r w:rsidRPr="005F483C">
        <w:rPr>
          <w:rFonts w:ascii="Times New Roman" w:eastAsia="Times New Roman" w:hAnsi="Times New Roman" w:cs="Times New Roman"/>
          <w:sz w:val="24"/>
          <w:szCs w:val="24"/>
        </w:rPr>
        <w:t>the existing design flood capacity to evaluate its adequacy.</w:t>
      </w:r>
      <w:r w:rsidRPr="00BF0F76">
        <w:rPr>
          <w:rFonts w:ascii="Times New Roman" w:hAnsi="Times New Roman" w:cs="Times New Roman"/>
          <w:sz w:val="24"/>
          <w:szCs w:val="24"/>
        </w:rPr>
        <w:t xml:space="preserve"> </w:t>
      </w:r>
      <w:r>
        <w:rPr>
          <w:rFonts w:ascii="Times New Roman" w:hAnsi="Times New Roman" w:cs="Times New Roman"/>
          <w:sz w:val="24"/>
          <w:szCs w:val="24"/>
        </w:rPr>
        <w:t>D</w:t>
      </w:r>
      <w:r w:rsidRPr="00D91ED7">
        <w:rPr>
          <w:rFonts w:ascii="Times New Roman" w:hAnsi="Times New Roman" w:cs="Times New Roman"/>
          <w:sz w:val="24"/>
          <w:szCs w:val="24"/>
        </w:rPr>
        <w:t>esign storm value of 100 years</w:t>
      </w:r>
      <w:r>
        <w:rPr>
          <w:rFonts w:ascii="Times New Roman" w:hAnsi="Times New Roman" w:cs="Times New Roman"/>
          <w:sz w:val="24"/>
          <w:szCs w:val="24"/>
        </w:rPr>
        <w:t xml:space="preserve"> T was 35.97cm. </w:t>
      </w:r>
      <w:r w:rsidRPr="00BF0F76">
        <w:rPr>
          <w:rFonts w:ascii="Times New Roman" w:hAnsi="Times New Roman" w:cs="Times New Roman"/>
          <w:spacing w:val="-5"/>
          <w:sz w:val="24"/>
          <w:szCs w:val="24"/>
        </w:rPr>
        <w:t xml:space="preserve">Base width of the flood hydrograph was 45 hours. Peak value of flood hydrograph </w:t>
      </w:r>
      <w:r w:rsidR="004A786D">
        <w:rPr>
          <w:rFonts w:ascii="Times New Roman" w:hAnsi="Times New Roman" w:cs="Times New Roman"/>
          <w:spacing w:val="-5"/>
          <w:sz w:val="24"/>
          <w:szCs w:val="24"/>
        </w:rPr>
        <w:t>obtained</w:t>
      </w:r>
      <w:r w:rsidRPr="00BF0F76">
        <w:rPr>
          <w:rFonts w:ascii="Times New Roman" w:hAnsi="Times New Roman" w:cs="Times New Roman"/>
          <w:spacing w:val="-5"/>
          <w:sz w:val="24"/>
          <w:szCs w:val="24"/>
        </w:rPr>
        <w:t xml:space="preserve"> as 100 years T </w:t>
      </w:r>
      <w:r w:rsidR="004A786D" w:rsidRPr="00BF0F76">
        <w:rPr>
          <w:rFonts w:ascii="Times New Roman" w:hAnsi="Times New Roman" w:cs="Times New Roman"/>
          <w:spacing w:val="-5"/>
          <w:sz w:val="24"/>
          <w:szCs w:val="24"/>
        </w:rPr>
        <w:t>was 7451</w:t>
      </w:r>
      <w:r w:rsidRPr="00BF0F76">
        <w:rPr>
          <w:rFonts w:ascii="Times New Roman" w:hAnsi="Times New Roman" w:cs="Times New Roman"/>
          <w:spacing w:val="-5"/>
          <w:sz w:val="24"/>
          <w:szCs w:val="24"/>
        </w:rPr>
        <w:t xml:space="preserve"> </w:t>
      </w:r>
      <w:proofErr w:type="spellStart"/>
      <w:r w:rsidRPr="00BF0F76">
        <w:rPr>
          <w:rFonts w:ascii="Times New Roman" w:hAnsi="Times New Roman" w:cs="Times New Roman"/>
          <w:spacing w:val="-5"/>
          <w:sz w:val="24"/>
          <w:szCs w:val="24"/>
        </w:rPr>
        <w:t>cumecs</w:t>
      </w:r>
      <w:proofErr w:type="spellEnd"/>
      <w:r>
        <w:rPr>
          <w:rFonts w:ascii="Times New Roman" w:hAnsi="Times New Roman" w:cs="Times New Roman"/>
          <w:spacing w:val="-5"/>
          <w:sz w:val="24"/>
          <w:szCs w:val="24"/>
        </w:rPr>
        <w:t>.</w:t>
      </w:r>
      <w:r w:rsidR="009E2652" w:rsidRPr="009E2652">
        <w:rPr>
          <w:rFonts w:ascii="Times New Roman" w:hAnsi="Times New Roman" w:cs="Times New Roman"/>
          <w:sz w:val="24"/>
          <w:szCs w:val="24"/>
        </w:rPr>
        <w:t xml:space="preserve"> </w:t>
      </w:r>
      <w:r w:rsidR="009E2652" w:rsidRPr="00BC536C">
        <w:rPr>
          <w:rFonts w:ascii="Times New Roman" w:hAnsi="Times New Roman" w:cs="Times New Roman"/>
          <w:sz w:val="24"/>
          <w:szCs w:val="24"/>
        </w:rPr>
        <w:t xml:space="preserve">Based on IS specification (11223-1985), structure qualifies for </w:t>
      </w:r>
      <w:r w:rsidR="009E2652">
        <w:rPr>
          <w:rFonts w:ascii="Times New Roman" w:hAnsi="Times New Roman" w:cs="Times New Roman"/>
          <w:sz w:val="24"/>
          <w:szCs w:val="24"/>
        </w:rPr>
        <w:t>100 Year T</w:t>
      </w:r>
      <w:r w:rsidR="009E2652" w:rsidRPr="00BC536C">
        <w:rPr>
          <w:rFonts w:ascii="Times New Roman" w:hAnsi="Times New Roman" w:cs="Times New Roman"/>
          <w:sz w:val="24"/>
          <w:szCs w:val="24"/>
        </w:rPr>
        <w:t>. The estimated flood value</w:t>
      </w:r>
      <w:r w:rsidR="009E2652">
        <w:rPr>
          <w:rFonts w:ascii="Times New Roman" w:hAnsi="Times New Roman" w:cs="Times New Roman"/>
          <w:sz w:val="24"/>
          <w:szCs w:val="24"/>
        </w:rPr>
        <w:t xml:space="preserve"> 100 Year T</w:t>
      </w:r>
      <w:r w:rsidR="009E2652" w:rsidRPr="00BC536C">
        <w:rPr>
          <w:rFonts w:ascii="Times New Roman" w:hAnsi="Times New Roman" w:cs="Times New Roman"/>
          <w:sz w:val="24"/>
          <w:szCs w:val="24"/>
        </w:rPr>
        <w:t xml:space="preserve"> was 7</w:t>
      </w:r>
      <w:r w:rsidR="009E2652">
        <w:rPr>
          <w:rFonts w:ascii="Times New Roman" w:hAnsi="Times New Roman" w:cs="Times New Roman"/>
          <w:sz w:val="24"/>
          <w:szCs w:val="24"/>
        </w:rPr>
        <w:t>451</w:t>
      </w:r>
      <w:r w:rsidR="009E2652" w:rsidRPr="00BC536C">
        <w:rPr>
          <w:rFonts w:ascii="Times New Roman" w:hAnsi="Times New Roman" w:cs="Times New Roman"/>
          <w:sz w:val="24"/>
          <w:szCs w:val="24"/>
        </w:rPr>
        <w:t xml:space="preserve"> m</w:t>
      </w:r>
      <w:r w:rsidR="009E2652" w:rsidRPr="00212C2F">
        <w:rPr>
          <w:rFonts w:ascii="Times New Roman" w:hAnsi="Times New Roman" w:cs="Times New Roman"/>
          <w:sz w:val="24"/>
          <w:szCs w:val="24"/>
          <w:vertAlign w:val="superscript"/>
        </w:rPr>
        <w:t>3</w:t>
      </w:r>
      <w:r w:rsidR="009E2652" w:rsidRPr="00BC536C">
        <w:rPr>
          <w:rFonts w:ascii="Times New Roman" w:hAnsi="Times New Roman" w:cs="Times New Roman"/>
          <w:sz w:val="24"/>
          <w:szCs w:val="24"/>
        </w:rPr>
        <w:t xml:space="preserve">/sec </w:t>
      </w:r>
      <w:r w:rsidR="00BE2C6B">
        <w:rPr>
          <w:rFonts w:ascii="Times New Roman" w:hAnsi="Times New Roman" w:cs="Times New Roman"/>
          <w:sz w:val="24"/>
          <w:szCs w:val="24"/>
        </w:rPr>
        <w:t xml:space="preserve">whereas </w:t>
      </w:r>
      <w:r w:rsidR="009E2652" w:rsidRPr="00BC536C">
        <w:rPr>
          <w:rFonts w:ascii="Times New Roman" w:hAnsi="Times New Roman" w:cs="Times New Roman"/>
          <w:sz w:val="24"/>
          <w:szCs w:val="24"/>
        </w:rPr>
        <w:t xml:space="preserve">designed flood value of </w:t>
      </w:r>
      <w:r w:rsidR="004A786D">
        <w:rPr>
          <w:rFonts w:ascii="Times New Roman" w:hAnsi="Times New Roman" w:cs="Times New Roman"/>
          <w:sz w:val="24"/>
          <w:szCs w:val="24"/>
        </w:rPr>
        <w:t xml:space="preserve">Swarna </w:t>
      </w:r>
      <w:proofErr w:type="spellStart"/>
      <w:r w:rsidR="004A786D">
        <w:rPr>
          <w:rFonts w:ascii="Times New Roman" w:hAnsi="Times New Roman" w:cs="Times New Roman"/>
          <w:sz w:val="24"/>
          <w:szCs w:val="24"/>
        </w:rPr>
        <w:t>Mukhi</w:t>
      </w:r>
      <w:proofErr w:type="spellEnd"/>
      <w:r w:rsidR="009E2652" w:rsidRPr="00BC536C">
        <w:rPr>
          <w:rFonts w:ascii="Times New Roman" w:hAnsi="Times New Roman" w:cs="Times New Roman"/>
          <w:sz w:val="24"/>
          <w:szCs w:val="24"/>
        </w:rPr>
        <w:t xml:space="preserve"> barrage </w:t>
      </w:r>
      <w:r w:rsidR="004A786D" w:rsidRPr="00BC536C">
        <w:rPr>
          <w:rFonts w:ascii="Times New Roman" w:hAnsi="Times New Roman" w:cs="Times New Roman"/>
          <w:sz w:val="24"/>
          <w:szCs w:val="24"/>
        </w:rPr>
        <w:t>was</w:t>
      </w:r>
      <w:r w:rsidR="004A786D">
        <w:rPr>
          <w:rFonts w:ascii="Times New Roman" w:hAnsi="Times New Roman" w:cs="Times New Roman"/>
          <w:sz w:val="24"/>
          <w:szCs w:val="24"/>
        </w:rPr>
        <w:t xml:space="preserve"> </w:t>
      </w:r>
      <w:r w:rsidR="004A786D" w:rsidRPr="00BC536C">
        <w:rPr>
          <w:rFonts w:ascii="Times New Roman" w:hAnsi="Times New Roman" w:cs="Times New Roman"/>
          <w:sz w:val="24"/>
          <w:szCs w:val="24"/>
        </w:rPr>
        <w:t>6450</w:t>
      </w:r>
      <w:r w:rsidR="009E2652">
        <w:rPr>
          <w:rFonts w:ascii="Times New Roman" w:hAnsi="Times New Roman" w:cs="Times New Roman"/>
          <w:sz w:val="24"/>
          <w:szCs w:val="24"/>
        </w:rPr>
        <w:t xml:space="preserve"> </w:t>
      </w:r>
      <w:r w:rsidR="009E2652" w:rsidRPr="00BC536C">
        <w:rPr>
          <w:rFonts w:ascii="Times New Roman" w:hAnsi="Times New Roman" w:cs="Times New Roman"/>
          <w:sz w:val="24"/>
          <w:szCs w:val="24"/>
        </w:rPr>
        <w:t>m</w:t>
      </w:r>
      <w:r w:rsidR="009E2652" w:rsidRPr="00212C2F">
        <w:rPr>
          <w:rFonts w:ascii="Times New Roman" w:hAnsi="Times New Roman" w:cs="Times New Roman"/>
          <w:sz w:val="24"/>
          <w:szCs w:val="24"/>
          <w:vertAlign w:val="superscript"/>
        </w:rPr>
        <w:t>3</w:t>
      </w:r>
      <w:r w:rsidR="009E2652" w:rsidRPr="00BC536C">
        <w:rPr>
          <w:rFonts w:ascii="Times New Roman" w:hAnsi="Times New Roman" w:cs="Times New Roman"/>
          <w:sz w:val="24"/>
          <w:szCs w:val="24"/>
        </w:rPr>
        <w:t>/sec</w:t>
      </w:r>
      <w:r w:rsidR="00BE2C6B">
        <w:rPr>
          <w:rFonts w:ascii="Times New Roman" w:hAnsi="Times New Roman" w:cs="Times New Roman"/>
          <w:sz w:val="24"/>
          <w:szCs w:val="24"/>
        </w:rPr>
        <w:t xml:space="preserve"> </w:t>
      </w:r>
      <w:r w:rsidR="009E2652" w:rsidRPr="00BC536C">
        <w:rPr>
          <w:rFonts w:ascii="Times New Roman" w:hAnsi="Times New Roman" w:cs="Times New Roman"/>
          <w:sz w:val="24"/>
          <w:szCs w:val="24"/>
        </w:rPr>
        <w:t xml:space="preserve">with a difference </w:t>
      </w:r>
      <w:r w:rsidR="004A786D" w:rsidRPr="00BC536C">
        <w:rPr>
          <w:rFonts w:ascii="Times New Roman" w:hAnsi="Times New Roman" w:cs="Times New Roman"/>
          <w:sz w:val="24"/>
          <w:szCs w:val="24"/>
        </w:rPr>
        <w:t xml:space="preserve">of </w:t>
      </w:r>
      <w:r w:rsidR="004A786D">
        <w:rPr>
          <w:rFonts w:ascii="Times New Roman" w:hAnsi="Times New Roman" w:cs="Times New Roman"/>
          <w:sz w:val="24"/>
          <w:szCs w:val="24"/>
        </w:rPr>
        <w:t>1001</w:t>
      </w:r>
      <w:r w:rsidR="009E2652" w:rsidRPr="00BC536C">
        <w:rPr>
          <w:rFonts w:ascii="Times New Roman" w:hAnsi="Times New Roman" w:cs="Times New Roman"/>
          <w:sz w:val="24"/>
          <w:szCs w:val="24"/>
        </w:rPr>
        <w:t xml:space="preserve"> m</w:t>
      </w:r>
      <w:r w:rsidR="009E2652" w:rsidRPr="009E2652">
        <w:rPr>
          <w:rFonts w:ascii="Times New Roman" w:hAnsi="Times New Roman" w:cs="Times New Roman"/>
          <w:sz w:val="24"/>
          <w:szCs w:val="24"/>
          <w:vertAlign w:val="superscript"/>
        </w:rPr>
        <w:t>3</w:t>
      </w:r>
      <w:r w:rsidR="009E2652" w:rsidRPr="00BC536C">
        <w:rPr>
          <w:rFonts w:ascii="Times New Roman" w:hAnsi="Times New Roman" w:cs="Times New Roman"/>
          <w:sz w:val="24"/>
          <w:szCs w:val="24"/>
        </w:rPr>
        <w:t>/sec</w:t>
      </w:r>
      <w:r w:rsidR="00BE2C6B">
        <w:rPr>
          <w:rFonts w:ascii="Times New Roman" w:hAnsi="Times New Roman" w:cs="Times New Roman"/>
          <w:sz w:val="24"/>
          <w:szCs w:val="24"/>
        </w:rPr>
        <w:t xml:space="preserve"> </w:t>
      </w:r>
      <w:r w:rsidR="00540EB6">
        <w:rPr>
          <w:rFonts w:ascii="Times New Roman" w:hAnsi="Times New Roman" w:cs="Times New Roman"/>
          <w:sz w:val="24"/>
          <w:szCs w:val="24"/>
        </w:rPr>
        <w:t xml:space="preserve">suggesting </w:t>
      </w:r>
      <w:r w:rsidR="00540EB6" w:rsidRPr="009E2652">
        <w:rPr>
          <w:rFonts w:ascii="Times New Roman" w:hAnsi="Times New Roman" w:cs="Times New Roman"/>
          <w:sz w:val="24"/>
          <w:szCs w:val="24"/>
        </w:rPr>
        <w:t>the</w:t>
      </w:r>
      <w:r w:rsidR="00BE2C6B">
        <w:rPr>
          <w:rFonts w:ascii="Times New Roman" w:hAnsi="Times New Roman" w:cs="Times New Roman"/>
          <w:sz w:val="24"/>
          <w:szCs w:val="24"/>
        </w:rPr>
        <w:t xml:space="preserve"> provision of a</w:t>
      </w:r>
      <w:r w:rsidR="009E2652" w:rsidRPr="00BC536C">
        <w:rPr>
          <w:rFonts w:ascii="Times New Roman" w:hAnsi="Times New Roman" w:cs="Times New Roman"/>
          <w:sz w:val="24"/>
          <w:szCs w:val="24"/>
        </w:rPr>
        <w:t xml:space="preserve">dditional spillway for the structure to contain the flood </w:t>
      </w:r>
      <w:r w:rsidR="004A786D" w:rsidRPr="00BC536C">
        <w:rPr>
          <w:rFonts w:ascii="Times New Roman" w:hAnsi="Times New Roman" w:cs="Times New Roman"/>
          <w:sz w:val="24"/>
          <w:szCs w:val="24"/>
        </w:rPr>
        <w:t>and to</w:t>
      </w:r>
      <w:r w:rsidR="009E2652" w:rsidRPr="00BC536C">
        <w:rPr>
          <w:rFonts w:ascii="Times New Roman" w:hAnsi="Times New Roman" w:cs="Times New Roman"/>
          <w:sz w:val="24"/>
          <w:szCs w:val="24"/>
        </w:rPr>
        <w:t xml:space="preserve"> </w:t>
      </w:r>
      <w:r w:rsidR="004A786D" w:rsidRPr="00BC536C">
        <w:rPr>
          <w:rFonts w:ascii="Times New Roman" w:hAnsi="Times New Roman" w:cs="Times New Roman"/>
          <w:sz w:val="24"/>
          <w:szCs w:val="24"/>
        </w:rPr>
        <w:t>ensure safety</w:t>
      </w:r>
      <w:r w:rsidR="009E2652" w:rsidRPr="00BC536C">
        <w:rPr>
          <w:rFonts w:ascii="Times New Roman" w:hAnsi="Times New Roman" w:cs="Times New Roman"/>
          <w:sz w:val="24"/>
          <w:szCs w:val="24"/>
        </w:rPr>
        <w:t xml:space="preserve"> of the barrage.</w:t>
      </w:r>
    </w:p>
    <w:p w14:paraId="1E740234" w14:textId="70394CF3" w:rsidR="004B2232" w:rsidRPr="001E4AFD" w:rsidRDefault="004B2232" w:rsidP="00BF0F76">
      <w:pPr>
        <w:jc w:val="both"/>
        <w:rPr>
          <w:rFonts w:ascii="Times New Roman" w:hAnsi="Times New Roman" w:cs="Times New Roman"/>
          <w:i/>
          <w:iCs/>
          <w:sz w:val="24"/>
          <w:szCs w:val="24"/>
        </w:rPr>
      </w:pPr>
      <w:r w:rsidRPr="001E4AFD">
        <w:rPr>
          <w:rFonts w:ascii="Times New Roman" w:hAnsi="Times New Roman" w:cs="Times New Roman"/>
          <w:i/>
          <w:iCs/>
          <w:sz w:val="24"/>
          <w:szCs w:val="24"/>
        </w:rPr>
        <w:t xml:space="preserve">Keywords: Design flood estimation, Swarna </w:t>
      </w:r>
      <w:proofErr w:type="spellStart"/>
      <w:r w:rsidRPr="001E4AFD">
        <w:rPr>
          <w:rFonts w:ascii="Times New Roman" w:hAnsi="Times New Roman" w:cs="Times New Roman"/>
          <w:i/>
          <w:iCs/>
          <w:sz w:val="24"/>
          <w:szCs w:val="24"/>
        </w:rPr>
        <w:t>Mukhi</w:t>
      </w:r>
      <w:proofErr w:type="spellEnd"/>
      <w:r w:rsidRPr="001E4AFD">
        <w:rPr>
          <w:rFonts w:ascii="Times New Roman" w:hAnsi="Times New Roman" w:cs="Times New Roman"/>
          <w:i/>
          <w:iCs/>
          <w:sz w:val="24"/>
          <w:szCs w:val="24"/>
        </w:rPr>
        <w:t xml:space="preserve"> Barrage, flood discharge, 100-year return period, HEC-SSP,</w:t>
      </w:r>
      <w:r w:rsidR="00FB7842" w:rsidRPr="001E4AFD">
        <w:rPr>
          <w:i/>
          <w:iCs/>
        </w:rPr>
        <w:t xml:space="preserve"> </w:t>
      </w:r>
      <w:r w:rsidR="00FB7842" w:rsidRPr="001E4AFD">
        <w:rPr>
          <w:rFonts w:ascii="Times New Roman" w:hAnsi="Times New Roman" w:cs="Times New Roman"/>
          <w:i/>
          <w:iCs/>
          <w:sz w:val="24"/>
          <w:szCs w:val="24"/>
        </w:rPr>
        <w:t>Flood hydrograph</w:t>
      </w:r>
    </w:p>
    <w:p w14:paraId="7164AA6F" w14:textId="77777777" w:rsidR="00BF0F76" w:rsidRPr="00BF0F76" w:rsidRDefault="00BF0F76" w:rsidP="00BF0F76">
      <w:pPr>
        <w:jc w:val="both"/>
      </w:pPr>
    </w:p>
    <w:p w14:paraId="1BB4B8D4" w14:textId="637D712B" w:rsidR="00495699" w:rsidRPr="00E16E3A" w:rsidRDefault="009B5A82" w:rsidP="00495699">
      <w:pPr>
        <w:spacing w:line="240" w:lineRule="auto"/>
        <w:jc w:val="both"/>
        <w:rPr>
          <w:rFonts w:ascii="Times New Roman" w:hAnsi="Times New Roman"/>
          <w:b/>
          <w:sz w:val="24"/>
          <w:szCs w:val="24"/>
        </w:rPr>
      </w:pPr>
      <w:r w:rsidRPr="00E16E3A">
        <w:rPr>
          <w:rFonts w:ascii="Times New Roman" w:hAnsi="Times New Roman"/>
          <w:b/>
          <w:sz w:val="24"/>
          <w:szCs w:val="24"/>
        </w:rPr>
        <w:t>1.</w:t>
      </w:r>
      <w:r w:rsidR="00495699" w:rsidRPr="00E16E3A">
        <w:rPr>
          <w:rFonts w:ascii="Times New Roman" w:hAnsi="Times New Roman"/>
          <w:b/>
          <w:sz w:val="24"/>
          <w:szCs w:val="24"/>
        </w:rPr>
        <w:t>INTRODUCTION</w:t>
      </w:r>
    </w:p>
    <w:p w14:paraId="3762245D" w14:textId="3CFFDE23" w:rsidR="003930D4" w:rsidRDefault="00495699" w:rsidP="00D21FB7">
      <w:pPr>
        <w:spacing w:line="360" w:lineRule="auto"/>
        <w:ind w:firstLine="720"/>
        <w:jc w:val="both"/>
        <w:rPr>
          <w:rFonts w:ascii="Times New Roman" w:hAnsi="Times New Roman"/>
          <w:bCs/>
          <w:sz w:val="24"/>
          <w:szCs w:val="24"/>
        </w:rPr>
      </w:pPr>
      <w:r>
        <w:rPr>
          <w:rFonts w:ascii="Times New Roman" w:hAnsi="Times New Roman" w:cs="Times New Roman"/>
          <w:sz w:val="24"/>
          <w:szCs w:val="24"/>
        </w:rPr>
        <w:tab/>
      </w:r>
      <w:r w:rsidR="00953F1F" w:rsidRPr="00953F1F">
        <w:rPr>
          <w:rFonts w:ascii="Times New Roman" w:hAnsi="Times New Roman" w:cs="Times New Roman"/>
          <w:sz w:val="24"/>
          <w:szCs w:val="24"/>
        </w:rPr>
        <w:t>Design flood estimation plays a vital role in effective flood risk management. By identifying the potential magnitude and characteristics of flood events, engineers and planners can develop infrastructure and implement strategies to minimize the negative impacts of flooding. Accurate estimation of design floods is essential to protect public safety and reduce the risk of damage to property, economic disruption, and environmental degradation.</w:t>
      </w:r>
      <w:r w:rsidR="00953F1F">
        <w:rPr>
          <w:rFonts w:ascii="Times New Roman" w:hAnsi="Times New Roman" w:cs="Times New Roman"/>
          <w:sz w:val="24"/>
          <w:szCs w:val="24"/>
        </w:rPr>
        <w:t xml:space="preserve"> </w:t>
      </w:r>
      <w:r w:rsidR="00953F1F" w:rsidRPr="00953F1F">
        <w:rPr>
          <w:rFonts w:ascii="Times New Roman" w:hAnsi="Times New Roman" w:cs="Times New Roman"/>
          <w:sz w:val="24"/>
          <w:szCs w:val="24"/>
        </w:rPr>
        <w:t>This process is especially important in regions that are vulnerable to frequent or severe flooding. With the increasing influence of climate change, extreme weather events such as intense rainfall and storms are becoming more common, making the need for precise flood estimation even more critical. Climate change affects rainfall patterns, alters watershed hydrology, and increases the frequency and severity of extreme events—all of which have a direct impact on flood prediction and management practices.</w:t>
      </w:r>
      <w:r w:rsidR="00953F1F" w:rsidRPr="00953F1F">
        <w:t xml:space="preserve"> </w:t>
      </w:r>
      <w:r w:rsidR="00953F1F" w:rsidRPr="00953F1F">
        <w:rPr>
          <w:rFonts w:ascii="Times New Roman" w:hAnsi="Times New Roman" w:cs="Times New Roman"/>
          <w:sz w:val="24"/>
          <w:szCs w:val="24"/>
        </w:rPr>
        <w:t xml:space="preserve">Design flood estimation is crucial for ensuring the safety and functionality of hydraulic structures. By accurately predicting the maximum flood </w:t>
      </w:r>
      <w:r w:rsidR="00953F1F" w:rsidRPr="00953F1F">
        <w:rPr>
          <w:rFonts w:ascii="Times New Roman" w:hAnsi="Times New Roman" w:cs="Times New Roman"/>
          <w:sz w:val="24"/>
          <w:szCs w:val="24"/>
        </w:rPr>
        <w:lastRenderedPageBreak/>
        <w:t>levels, we can design the barrage to withstand extreme flood events, preventing structural failure and protecting downstream communities from flooding</w:t>
      </w:r>
      <w:r w:rsidR="00591C21">
        <w:rPr>
          <w:rFonts w:ascii="Times New Roman" w:hAnsi="Times New Roman" w:cs="Times New Roman"/>
          <w:sz w:val="24"/>
          <w:szCs w:val="24"/>
        </w:rPr>
        <w:t xml:space="preserve"> </w:t>
      </w:r>
      <w:r w:rsidR="00793843">
        <w:rPr>
          <w:rFonts w:ascii="Times New Roman" w:hAnsi="Times New Roman" w:cs="Times New Roman"/>
          <w:sz w:val="24"/>
          <w:szCs w:val="24"/>
        </w:rPr>
        <w:t>(</w:t>
      </w:r>
      <w:proofErr w:type="spellStart"/>
      <w:r w:rsidR="00591C21" w:rsidRPr="00793843">
        <w:rPr>
          <w:rFonts w:ascii="Times New Roman" w:hAnsi="Times New Roman" w:cs="Times New Roman"/>
          <w:color w:val="000000" w:themeColor="text1"/>
          <w:sz w:val="24"/>
          <w:szCs w:val="24"/>
        </w:rPr>
        <w:t>Engeland</w:t>
      </w:r>
      <w:proofErr w:type="spellEnd"/>
      <w:r w:rsidR="00591C21" w:rsidRPr="00793843">
        <w:rPr>
          <w:rFonts w:ascii="Times New Roman" w:hAnsi="Times New Roman" w:cs="Times New Roman"/>
          <w:color w:val="000000" w:themeColor="text1"/>
          <w:sz w:val="24"/>
          <w:szCs w:val="24"/>
        </w:rPr>
        <w:t xml:space="preserve"> </w:t>
      </w:r>
      <w:r w:rsidR="00591C21" w:rsidRPr="00793843">
        <w:rPr>
          <w:rFonts w:ascii="Times New Roman" w:hAnsi="Times New Roman" w:cs="Times New Roman"/>
          <w:i/>
          <w:iCs/>
          <w:color w:val="000000" w:themeColor="text1"/>
          <w:sz w:val="24"/>
          <w:szCs w:val="24"/>
        </w:rPr>
        <w:t>et al</w:t>
      </w:r>
      <w:r w:rsidR="00591C21" w:rsidRPr="00793843">
        <w:rPr>
          <w:rFonts w:ascii="Times New Roman" w:hAnsi="Times New Roman" w:cs="Times New Roman"/>
          <w:color w:val="000000" w:themeColor="text1"/>
          <w:sz w:val="24"/>
          <w:szCs w:val="24"/>
        </w:rPr>
        <w:t>.</w:t>
      </w:r>
      <w:r w:rsidR="00793843">
        <w:rPr>
          <w:rFonts w:ascii="Times New Roman" w:hAnsi="Times New Roman" w:cs="Times New Roman"/>
          <w:color w:val="000000" w:themeColor="text1"/>
          <w:sz w:val="24"/>
          <w:szCs w:val="24"/>
        </w:rPr>
        <w:t>,</w:t>
      </w:r>
      <w:r w:rsidR="00591C21" w:rsidRPr="00793843">
        <w:rPr>
          <w:rFonts w:ascii="Times New Roman" w:hAnsi="Times New Roman" w:cs="Times New Roman"/>
          <w:color w:val="000000" w:themeColor="text1"/>
          <w:sz w:val="24"/>
          <w:szCs w:val="24"/>
        </w:rPr>
        <w:t xml:space="preserve"> 2021)</w:t>
      </w:r>
      <w:r w:rsidR="00953F1F" w:rsidRPr="00793843">
        <w:rPr>
          <w:rFonts w:ascii="Times New Roman" w:hAnsi="Times New Roman" w:cs="Times New Roman"/>
          <w:color w:val="000000" w:themeColor="text1"/>
          <w:sz w:val="24"/>
          <w:szCs w:val="24"/>
        </w:rPr>
        <w:t>.</w:t>
      </w:r>
      <w:r w:rsidR="00953F1F" w:rsidRPr="00953F1F">
        <w:rPr>
          <w:rFonts w:ascii="Times New Roman" w:hAnsi="Times New Roman" w:cs="Times New Roman"/>
          <w:sz w:val="24"/>
          <w:szCs w:val="24"/>
        </w:rPr>
        <w:t xml:space="preserve"> This process involves analysing historical rainfall and discharge data, and incorporating guidelines from authoritative sources like the Central Water Commission (CWC) and India Meteorological Department (IMD). Ultimately, estimating design floods are important for effective water resource management. Safeguarding agricultural lands, infrastructure, and human lives against the devastating impacts of floods.</w:t>
      </w:r>
      <w:r w:rsidR="00953F1F">
        <w:rPr>
          <w:rFonts w:ascii="Times New Roman" w:hAnsi="Times New Roman" w:cs="Times New Roman"/>
          <w:sz w:val="24"/>
          <w:szCs w:val="24"/>
        </w:rPr>
        <w:t xml:space="preserve"> </w:t>
      </w:r>
      <w:r w:rsidR="00953F1F" w:rsidRPr="00953F1F">
        <w:rPr>
          <w:rFonts w:ascii="Times New Roman" w:hAnsi="Times New Roman" w:cs="Times New Roman"/>
          <w:sz w:val="24"/>
          <w:szCs w:val="24"/>
        </w:rPr>
        <w:t>But the climate change impact has caused lot of variations in the rainfall patterns and intensities. the design flood value of the barrage has to be revisited in the scenario of changing rainfall patterns and climate change.</w:t>
      </w:r>
      <w:r w:rsidR="00953F1F">
        <w:rPr>
          <w:rFonts w:ascii="Times New Roman" w:hAnsi="Times New Roman" w:cs="Times New Roman"/>
          <w:sz w:val="24"/>
          <w:szCs w:val="24"/>
        </w:rPr>
        <w:t xml:space="preserve"> </w:t>
      </w:r>
      <w:r w:rsidR="00953F1F" w:rsidRPr="00953F1F">
        <w:rPr>
          <w:rFonts w:ascii="Times New Roman" w:hAnsi="Times New Roman" w:cs="Times New Roman"/>
          <w:sz w:val="24"/>
          <w:szCs w:val="24"/>
        </w:rPr>
        <w:t xml:space="preserve">In response to these challenges, several research studies have been carried out focusing on rainfall frequency analysis. Notable contributions include those by </w:t>
      </w:r>
      <w:r w:rsidR="00953F1F" w:rsidRPr="009428EC">
        <w:rPr>
          <w:rFonts w:ascii="Times New Roman" w:hAnsi="Times New Roman" w:cs="Times New Roman"/>
          <w:color w:val="000000" w:themeColor="text1"/>
          <w:sz w:val="24"/>
          <w:szCs w:val="24"/>
        </w:rPr>
        <w:t xml:space="preserve">Himanshu </w:t>
      </w:r>
      <w:r w:rsidR="00953F1F" w:rsidRPr="009428EC">
        <w:rPr>
          <w:rFonts w:ascii="Times New Roman" w:hAnsi="Times New Roman" w:cs="Times New Roman"/>
          <w:i/>
          <w:iCs/>
          <w:color w:val="000000" w:themeColor="text1"/>
          <w:sz w:val="24"/>
          <w:szCs w:val="24"/>
        </w:rPr>
        <w:t>et al.</w:t>
      </w:r>
      <w:r w:rsidR="00953F1F" w:rsidRPr="009428EC">
        <w:rPr>
          <w:rFonts w:ascii="Times New Roman" w:hAnsi="Times New Roman" w:cs="Times New Roman"/>
          <w:color w:val="000000" w:themeColor="text1"/>
          <w:sz w:val="24"/>
          <w:szCs w:val="24"/>
        </w:rPr>
        <w:t xml:space="preserve"> (2015), DSRP Inspection Report (2022), Kumari and Goel (2015), </w:t>
      </w:r>
      <w:proofErr w:type="spellStart"/>
      <w:r w:rsidR="00953F1F" w:rsidRPr="009428EC">
        <w:rPr>
          <w:rFonts w:ascii="Times New Roman" w:hAnsi="Times New Roman" w:cs="Times New Roman"/>
          <w:color w:val="000000" w:themeColor="text1"/>
          <w:sz w:val="24"/>
          <w:szCs w:val="24"/>
        </w:rPr>
        <w:t>Lall</w:t>
      </w:r>
      <w:proofErr w:type="spellEnd"/>
      <w:r w:rsidR="00953F1F" w:rsidRPr="009428EC">
        <w:rPr>
          <w:rFonts w:ascii="Times New Roman" w:hAnsi="Times New Roman" w:cs="Times New Roman"/>
          <w:color w:val="000000" w:themeColor="text1"/>
          <w:sz w:val="24"/>
          <w:szCs w:val="24"/>
        </w:rPr>
        <w:t xml:space="preserve"> and Chavan (2023), </w:t>
      </w:r>
      <w:proofErr w:type="spellStart"/>
      <w:r w:rsidR="00953F1F" w:rsidRPr="009428EC">
        <w:rPr>
          <w:rFonts w:ascii="Times New Roman" w:hAnsi="Times New Roman" w:cs="Times New Roman"/>
          <w:color w:val="000000" w:themeColor="text1"/>
          <w:sz w:val="24"/>
          <w:szCs w:val="24"/>
        </w:rPr>
        <w:t>Rath</w:t>
      </w:r>
      <w:proofErr w:type="spellEnd"/>
      <w:r w:rsidR="00953F1F" w:rsidRPr="009428EC">
        <w:rPr>
          <w:rFonts w:ascii="Times New Roman" w:hAnsi="Times New Roman" w:cs="Times New Roman"/>
          <w:color w:val="000000" w:themeColor="text1"/>
          <w:sz w:val="24"/>
          <w:szCs w:val="24"/>
        </w:rPr>
        <w:t xml:space="preserve"> </w:t>
      </w:r>
      <w:r w:rsidR="00953F1F" w:rsidRPr="009428EC">
        <w:rPr>
          <w:rFonts w:ascii="Times New Roman" w:hAnsi="Times New Roman" w:cs="Times New Roman"/>
          <w:i/>
          <w:iCs/>
          <w:color w:val="000000" w:themeColor="text1"/>
          <w:sz w:val="24"/>
          <w:szCs w:val="24"/>
        </w:rPr>
        <w:t>et al</w:t>
      </w:r>
      <w:r w:rsidR="00953F1F" w:rsidRPr="009428EC">
        <w:rPr>
          <w:rFonts w:ascii="Times New Roman" w:hAnsi="Times New Roman" w:cs="Times New Roman"/>
          <w:color w:val="000000" w:themeColor="text1"/>
          <w:sz w:val="24"/>
          <w:szCs w:val="24"/>
        </w:rPr>
        <w:t>. (2019), and among others.</w:t>
      </w:r>
      <w:r w:rsidR="00953F1F" w:rsidRPr="009428EC">
        <w:rPr>
          <w:color w:val="000000" w:themeColor="text1"/>
        </w:rPr>
        <w:t xml:space="preserve"> </w:t>
      </w:r>
      <w:r w:rsidR="00953F1F" w:rsidRPr="00953F1F">
        <w:rPr>
          <w:rFonts w:ascii="Times New Roman" w:hAnsi="Times New Roman" w:cs="Times New Roman"/>
          <w:sz w:val="24"/>
          <w:szCs w:val="24"/>
        </w:rPr>
        <w:t>Hence this study is proposed to re-estimate the design flood value and assess the adequacy of spillway capacity of barrage for preventing the failure and disruption of irrigation and communications that are reliant on the barrage.</w:t>
      </w:r>
      <w:r w:rsidR="003930D4" w:rsidRPr="003930D4">
        <w:rPr>
          <w:rFonts w:ascii="Times New Roman" w:hAnsi="Times New Roman"/>
          <w:bCs/>
          <w:sz w:val="24"/>
          <w:szCs w:val="24"/>
        </w:rPr>
        <w:t xml:space="preserve"> </w:t>
      </w:r>
    </w:p>
    <w:p w14:paraId="376F964B" w14:textId="57C011F1" w:rsidR="003930D4" w:rsidRPr="000420EF" w:rsidRDefault="009B5A82" w:rsidP="003930D4">
      <w:pPr>
        <w:spacing w:line="360" w:lineRule="auto"/>
        <w:jc w:val="both"/>
        <w:rPr>
          <w:rFonts w:ascii="Times New Roman" w:hAnsi="Times New Roman"/>
          <w:b/>
          <w:sz w:val="24"/>
          <w:szCs w:val="24"/>
        </w:rPr>
      </w:pPr>
      <w:r>
        <w:rPr>
          <w:rFonts w:ascii="Times New Roman" w:hAnsi="Times New Roman"/>
          <w:b/>
          <w:sz w:val="24"/>
          <w:szCs w:val="24"/>
        </w:rPr>
        <w:t>2.</w:t>
      </w:r>
      <w:r w:rsidR="003930D4" w:rsidRPr="000420EF">
        <w:rPr>
          <w:rFonts w:ascii="Times New Roman" w:hAnsi="Times New Roman"/>
          <w:b/>
          <w:sz w:val="24"/>
          <w:szCs w:val="24"/>
        </w:rPr>
        <w:t>MATERIALS AND METHODS</w:t>
      </w:r>
    </w:p>
    <w:p w14:paraId="1B268604" w14:textId="1E49B659" w:rsidR="003930D4" w:rsidRDefault="009B5A82" w:rsidP="003930D4">
      <w:pPr>
        <w:spacing w:line="360" w:lineRule="auto"/>
        <w:jc w:val="both"/>
        <w:rPr>
          <w:rFonts w:ascii="Times New Roman" w:hAnsi="Times New Roman"/>
          <w:bCs/>
          <w:sz w:val="24"/>
          <w:szCs w:val="24"/>
        </w:rPr>
      </w:pPr>
      <w:r>
        <w:rPr>
          <w:rFonts w:ascii="Times New Roman" w:hAnsi="Times New Roman"/>
          <w:bCs/>
          <w:sz w:val="24"/>
          <w:szCs w:val="24"/>
        </w:rPr>
        <w:t xml:space="preserve">2.1 </w:t>
      </w:r>
      <w:r w:rsidR="003930D4">
        <w:rPr>
          <w:rFonts w:ascii="Times New Roman" w:hAnsi="Times New Roman"/>
          <w:bCs/>
          <w:sz w:val="24"/>
          <w:szCs w:val="24"/>
        </w:rPr>
        <w:t>Study Area</w:t>
      </w:r>
    </w:p>
    <w:p w14:paraId="4F5B7B61" w14:textId="2FBDFF22" w:rsidR="003930D4" w:rsidRDefault="003930D4" w:rsidP="003930D4">
      <w:pPr>
        <w:spacing w:line="360" w:lineRule="auto"/>
        <w:jc w:val="both"/>
        <w:rPr>
          <w:rFonts w:ascii="Times New Roman" w:hAnsi="Times New Roman" w:cs="Times New Roman"/>
          <w:sz w:val="24"/>
          <w:szCs w:val="24"/>
        </w:rPr>
      </w:pPr>
      <w:r w:rsidRPr="0007776F">
        <w:rPr>
          <w:rFonts w:ascii="Times New Roman" w:hAnsi="Times New Roman" w:cs="Times New Roman"/>
          <w:sz w:val="24"/>
          <w:szCs w:val="24"/>
        </w:rPr>
        <w:t xml:space="preserve">The Swarna </w:t>
      </w:r>
      <w:proofErr w:type="spellStart"/>
      <w:r w:rsidRPr="0007776F">
        <w:rPr>
          <w:rFonts w:ascii="Times New Roman" w:hAnsi="Times New Roman" w:cs="Times New Roman"/>
          <w:sz w:val="24"/>
          <w:szCs w:val="24"/>
        </w:rPr>
        <w:t>Mukhi</w:t>
      </w:r>
      <w:proofErr w:type="spellEnd"/>
      <w:r w:rsidRPr="0007776F">
        <w:rPr>
          <w:rFonts w:ascii="Times New Roman" w:hAnsi="Times New Roman" w:cs="Times New Roman"/>
          <w:sz w:val="24"/>
          <w:szCs w:val="24"/>
        </w:rPr>
        <w:t xml:space="preserve"> Barrage-cum-Bridge was constructed across the Swarna </w:t>
      </w:r>
      <w:proofErr w:type="spellStart"/>
      <w:r w:rsidRPr="0007776F">
        <w:rPr>
          <w:rFonts w:ascii="Times New Roman" w:hAnsi="Times New Roman" w:cs="Times New Roman"/>
          <w:sz w:val="24"/>
          <w:szCs w:val="24"/>
        </w:rPr>
        <w:t>Mukhi</w:t>
      </w:r>
      <w:proofErr w:type="spellEnd"/>
      <w:r w:rsidRPr="0007776F">
        <w:rPr>
          <w:rFonts w:ascii="Times New Roman" w:hAnsi="Times New Roman" w:cs="Times New Roman"/>
          <w:sz w:val="24"/>
          <w:szCs w:val="24"/>
        </w:rPr>
        <w:t xml:space="preserve"> River near </w:t>
      </w:r>
      <w:proofErr w:type="spellStart"/>
      <w:r w:rsidRPr="0007776F">
        <w:rPr>
          <w:rFonts w:ascii="Times New Roman" w:hAnsi="Times New Roman" w:cs="Times New Roman"/>
          <w:sz w:val="24"/>
          <w:szCs w:val="24"/>
        </w:rPr>
        <w:t>Vakadu</w:t>
      </w:r>
      <w:proofErr w:type="spellEnd"/>
      <w:r w:rsidRPr="0007776F">
        <w:rPr>
          <w:rFonts w:ascii="Times New Roman" w:hAnsi="Times New Roman" w:cs="Times New Roman"/>
          <w:sz w:val="24"/>
          <w:szCs w:val="24"/>
        </w:rPr>
        <w:t xml:space="preserve"> (</w:t>
      </w:r>
      <w:proofErr w:type="spellStart"/>
      <w:r w:rsidRPr="0007776F">
        <w:rPr>
          <w:rFonts w:ascii="Times New Roman" w:hAnsi="Times New Roman" w:cs="Times New Roman"/>
          <w:sz w:val="24"/>
          <w:szCs w:val="24"/>
        </w:rPr>
        <w:t>V</w:t>
      </w:r>
      <w:r>
        <w:rPr>
          <w:rFonts w:ascii="Times New Roman" w:hAnsi="Times New Roman" w:cs="Times New Roman"/>
          <w:sz w:val="24"/>
          <w:szCs w:val="24"/>
        </w:rPr>
        <w:t>illage</w:t>
      </w:r>
      <w:r w:rsidRPr="0007776F">
        <w:rPr>
          <w:rFonts w:ascii="Times New Roman" w:hAnsi="Times New Roman" w:cs="Times New Roman"/>
          <w:sz w:val="24"/>
          <w:szCs w:val="24"/>
        </w:rPr>
        <w:t>&amp;M</w:t>
      </w:r>
      <w:r>
        <w:rPr>
          <w:rFonts w:ascii="Times New Roman" w:hAnsi="Times New Roman" w:cs="Times New Roman"/>
          <w:sz w:val="24"/>
          <w:szCs w:val="24"/>
        </w:rPr>
        <w:t>andal</w:t>
      </w:r>
      <w:proofErr w:type="spellEnd"/>
      <w:r w:rsidRPr="0007776F">
        <w:rPr>
          <w:rFonts w:ascii="Times New Roman" w:hAnsi="Times New Roman" w:cs="Times New Roman"/>
          <w:sz w:val="24"/>
          <w:szCs w:val="24"/>
        </w:rPr>
        <w:t xml:space="preserve">) in the Tirupati district in 2008. The barrage has a length of 389.50 meters with 34 vertical gates. Water from the barrage is diverted through the Right Canal to 10 irrigation tanks, irrigating an area of 9,022 acres in </w:t>
      </w:r>
      <w:proofErr w:type="spellStart"/>
      <w:r w:rsidRPr="0007776F">
        <w:rPr>
          <w:rFonts w:ascii="Times New Roman" w:hAnsi="Times New Roman" w:cs="Times New Roman"/>
          <w:sz w:val="24"/>
          <w:szCs w:val="24"/>
        </w:rPr>
        <w:t>Vakadu</w:t>
      </w:r>
      <w:proofErr w:type="spellEnd"/>
      <w:r w:rsidRPr="0007776F">
        <w:rPr>
          <w:rFonts w:ascii="Times New Roman" w:hAnsi="Times New Roman" w:cs="Times New Roman"/>
          <w:sz w:val="24"/>
          <w:szCs w:val="24"/>
        </w:rPr>
        <w:t xml:space="preserve"> and Kota </w:t>
      </w:r>
      <w:proofErr w:type="spellStart"/>
      <w:r w:rsidRPr="0007776F">
        <w:rPr>
          <w:rFonts w:ascii="Times New Roman" w:hAnsi="Times New Roman" w:cs="Times New Roman"/>
          <w:sz w:val="24"/>
          <w:szCs w:val="24"/>
        </w:rPr>
        <w:t>mandals</w:t>
      </w:r>
      <w:proofErr w:type="spellEnd"/>
      <w:r w:rsidRPr="0007776F">
        <w:rPr>
          <w:rFonts w:ascii="Times New Roman" w:hAnsi="Times New Roman" w:cs="Times New Roman"/>
          <w:sz w:val="24"/>
          <w:szCs w:val="24"/>
        </w:rPr>
        <w:t xml:space="preserve">. The total ayacut stabilized and created under this project is 9,022 acres, benefiting the </w:t>
      </w:r>
      <w:proofErr w:type="spellStart"/>
      <w:r w:rsidRPr="0007776F">
        <w:rPr>
          <w:rFonts w:ascii="Times New Roman" w:hAnsi="Times New Roman" w:cs="Times New Roman"/>
          <w:sz w:val="24"/>
          <w:szCs w:val="24"/>
        </w:rPr>
        <w:t>mandals</w:t>
      </w:r>
      <w:proofErr w:type="spellEnd"/>
      <w:r w:rsidRPr="0007776F">
        <w:rPr>
          <w:rFonts w:ascii="Times New Roman" w:hAnsi="Times New Roman" w:cs="Times New Roman"/>
          <w:sz w:val="24"/>
          <w:szCs w:val="24"/>
        </w:rPr>
        <w:t xml:space="preserve"> of </w:t>
      </w:r>
      <w:proofErr w:type="spellStart"/>
      <w:r w:rsidRPr="0007776F">
        <w:rPr>
          <w:rFonts w:ascii="Times New Roman" w:hAnsi="Times New Roman" w:cs="Times New Roman"/>
          <w:sz w:val="24"/>
          <w:szCs w:val="24"/>
        </w:rPr>
        <w:t>Vakadu</w:t>
      </w:r>
      <w:proofErr w:type="spellEnd"/>
      <w:r w:rsidRPr="0007776F">
        <w:rPr>
          <w:rFonts w:ascii="Times New Roman" w:hAnsi="Times New Roman" w:cs="Times New Roman"/>
          <w:sz w:val="24"/>
          <w:szCs w:val="24"/>
        </w:rPr>
        <w:t xml:space="preserve">, Kota, and </w:t>
      </w:r>
      <w:proofErr w:type="spellStart"/>
      <w:r w:rsidRPr="0007776F">
        <w:rPr>
          <w:rFonts w:ascii="Times New Roman" w:hAnsi="Times New Roman" w:cs="Times New Roman"/>
          <w:sz w:val="24"/>
          <w:szCs w:val="24"/>
        </w:rPr>
        <w:t>Chithanur</w:t>
      </w:r>
      <w:proofErr w:type="spellEnd"/>
      <w:r w:rsidRPr="0007776F">
        <w:rPr>
          <w:rFonts w:ascii="Times New Roman" w:hAnsi="Times New Roman" w:cs="Times New Roman"/>
          <w:sz w:val="24"/>
          <w:szCs w:val="24"/>
        </w:rPr>
        <w:t>. However, there has been a reduction in the ayacut due to factors such as urbanization, the formation of fish ponds, and the deletion of one canal and several tanks. The barrage is located between the longitudes 80° 4' 11" N and latitudes 14° 0' 25" E with a catchment area of 2,771.50 square kilometres. The construction work commenced in March 2005 and was completed in 2008</w:t>
      </w:r>
      <w:r w:rsidRPr="00A81ACB">
        <w:rPr>
          <w:rFonts w:ascii="Times New Roman" w:hAnsi="Times New Roman" w:cs="Times New Roman"/>
          <w:color w:val="000000" w:themeColor="text1"/>
          <w:sz w:val="24"/>
          <w:szCs w:val="24"/>
        </w:rPr>
        <w:t>.</w:t>
      </w:r>
      <w:r w:rsidRPr="00A81ACB">
        <w:rPr>
          <w:color w:val="000000" w:themeColor="text1"/>
        </w:rPr>
        <w:t xml:space="preserve"> </w:t>
      </w:r>
      <w:r w:rsidRPr="00A81ACB">
        <w:rPr>
          <w:rFonts w:ascii="Times New Roman" w:hAnsi="Times New Roman" w:cs="Times New Roman"/>
          <w:color w:val="000000" w:themeColor="text1"/>
          <w:sz w:val="24"/>
          <w:szCs w:val="24"/>
        </w:rPr>
        <w:t>Fig</w:t>
      </w:r>
      <w:r w:rsidR="001A4725" w:rsidRPr="00A81ACB">
        <w:rPr>
          <w:rFonts w:ascii="Times New Roman" w:hAnsi="Times New Roman" w:cs="Times New Roman"/>
          <w:color w:val="000000" w:themeColor="text1"/>
          <w:sz w:val="24"/>
          <w:szCs w:val="24"/>
        </w:rPr>
        <w:t>.</w:t>
      </w:r>
      <w:r w:rsidRPr="00A81ACB">
        <w:rPr>
          <w:rFonts w:ascii="Times New Roman" w:hAnsi="Times New Roman" w:cs="Times New Roman"/>
          <w:color w:val="000000" w:themeColor="text1"/>
          <w:sz w:val="24"/>
          <w:szCs w:val="24"/>
        </w:rPr>
        <w:t xml:space="preserve">1 </w:t>
      </w:r>
      <w:r w:rsidRPr="00F53763">
        <w:rPr>
          <w:rFonts w:ascii="Times New Roman" w:hAnsi="Times New Roman" w:cs="Times New Roman"/>
          <w:sz w:val="24"/>
          <w:szCs w:val="24"/>
        </w:rPr>
        <w:t>gives the location map of the study area.</w:t>
      </w:r>
      <w:r w:rsidR="00BE1BC3" w:rsidRPr="00BE1BC3">
        <w:rPr>
          <w:rFonts w:ascii="Times New Roman" w:hAnsi="Times New Roman" w:cs="Times New Roman"/>
          <w:sz w:val="24"/>
          <w:szCs w:val="24"/>
        </w:rPr>
        <w:t xml:space="preserve"> </w:t>
      </w:r>
      <w:r w:rsidR="00BE1BC3" w:rsidRPr="00F53763">
        <w:rPr>
          <w:rFonts w:ascii="Times New Roman" w:hAnsi="Times New Roman" w:cs="Times New Roman"/>
          <w:sz w:val="24"/>
          <w:szCs w:val="24"/>
        </w:rPr>
        <w:t xml:space="preserve">The climate of the Swarna </w:t>
      </w:r>
      <w:proofErr w:type="spellStart"/>
      <w:r w:rsidR="00BE1BC3" w:rsidRPr="00F53763">
        <w:rPr>
          <w:rFonts w:ascii="Times New Roman" w:hAnsi="Times New Roman" w:cs="Times New Roman"/>
          <w:sz w:val="24"/>
          <w:szCs w:val="24"/>
        </w:rPr>
        <w:t>Mukhi</w:t>
      </w:r>
      <w:proofErr w:type="spellEnd"/>
      <w:r w:rsidR="00BE1BC3" w:rsidRPr="00F53763">
        <w:rPr>
          <w:rFonts w:ascii="Times New Roman" w:hAnsi="Times New Roman" w:cs="Times New Roman"/>
          <w:sz w:val="24"/>
          <w:szCs w:val="24"/>
        </w:rPr>
        <w:t xml:space="preserve"> Barrage region falls under the </w:t>
      </w:r>
      <w:r w:rsidR="00BE1BC3" w:rsidRPr="003E0E18">
        <w:rPr>
          <w:rFonts w:ascii="Times New Roman" w:hAnsi="Times New Roman" w:cs="Times New Roman"/>
          <w:sz w:val="24"/>
          <w:szCs w:val="24"/>
        </w:rPr>
        <w:t>tropical wet and dry</w:t>
      </w:r>
      <w:r w:rsidR="00BE1BC3" w:rsidRPr="00F53763">
        <w:rPr>
          <w:rFonts w:ascii="Times New Roman" w:hAnsi="Times New Roman" w:cs="Times New Roman"/>
          <w:b/>
          <w:bCs/>
          <w:sz w:val="24"/>
          <w:szCs w:val="24"/>
        </w:rPr>
        <w:t xml:space="preserve"> </w:t>
      </w:r>
      <w:r w:rsidR="00BE1BC3" w:rsidRPr="003E0E18">
        <w:rPr>
          <w:rFonts w:ascii="Times New Roman" w:hAnsi="Times New Roman" w:cs="Times New Roman"/>
          <w:sz w:val="24"/>
          <w:szCs w:val="24"/>
        </w:rPr>
        <w:t>climate</w:t>
      </w:r>
      <w:r w:rsidR="00BE1BC3" w:rsidRPr="00F53763">
        <w:rPr>
          <w:rFonts w:ascii="Times New Roman" w:hAnsi="Times New Roman" w:cs="Times New Roman"/>
          <w:sz w:val="24"/>
          <w:szCs w:val="24"/>
        </w:rPr>
        <w:t xml:space="preserve"> zone, also known as the </w:t>
      </w:r>
      <w:r w:rsidR="00BE1BC3" w:rsidRPr="003E0E18">
        <w:rPr>
          <w:rFonts w:ascii="Times New Roman" w:hAnsi="Times New Roman" w:cs="Times New Roman"/>
          <w:sz w:val="24"/>
          <w:szCs w:val="24"/>
        </w:rPr>
        <w:t>semi-arid or tropical monsoon</w:t>
      </w:r>
      <w:r w:rsidR="00BE1BC3" w:rsidRPr="00F53763">
        <w:rPr>
          <w:rFonts w:ascii="Times New Roman" w:hAnsi="Times New Roman" w:cs="Times New Roman"/>
          <w:sz w:val="24"/>
          <w:szCs w:val="24"/>
        </w:rPr>
        <w:t xml:space="preserve"> climate</w:t>
      </w:r>
      <w:r w:rsidR="00591C21">
        <w:rPr>
          <w:rFonts w:ascii="Times New Roman" w:hAnsi="Times New Roman" w:cs="Times New Roman"/>
          <w:sz w:val="24"/>
          <w:szCs w:val="24"/>
        </w:rPr>
        <w:t xml:space="preserve"> </w:t>
      </w:r>
      <w:r w:rsidR="00793843" w:rsidRPr="00793843">
        <w:rPr>
          <w:rFonts w:ascii="Times New Roman" w:hAnsi="Times New Roman" w:cs="Times New Roman"/>
          <w:color w:val="000000" w:themeColor="text1"/>
          <w:sz w:val="24"/>
          <w:szCs w:val="24"/>
        </w:rPr>
        <w:t>(</w:t>
      </w:r>
      <w:proofErr w:type="spellStart"/>
      <w:r w:rsidR="00591C21" w:rsidRPr="00793843">
        <w:rPr>
          <w:rFonts w:ascii="Times New Roman" w:hAnsi="Times New Roman" w:cs="Times New Roman"/>
          <w:color w:val="000000" w:themeColor="text1"/>
          <w:sz w:val="24"/>
          <w:szCs w:val="24"/>
        </w:rPr>
        <w:t>Okoli</w:t>
      </w:r>
      <w:proofErr w:type="spellEnd"/>
      <w:r w:rsidR="00591C21" w:rsidRPr="00793843">
        <w:rPr>
          <w:rFonts w:ascii="Times New Roman" w:hAnsi="Times New Roman" w:cs="Times New Roman"/>
          <w:color w:val="000000" w:themeColor="text1"/>
          <w:sz w:val="24"/>
          <w:szCs w:val="24"/>
        </w:rPr>
        <w:t xml:space="preserve"> </w:t>
      </w:r>
      <w:r w:rsidR="00591C21" w:rsidRPr="00793843">
        <w:rPr>
          <w:rFonts w:ascii="Times New Roman" w:hAnsi="Times New Roman" w:cs="Times New Roman"/>
          <w:i/>
          <w:iCs/>
          <w:color w:val="000000" w:themeColor="text1"/>
          <w:sz w:val="24"/>
          <w:szCs w:val="24"/>
        </w:rPr>
        <w:t>et al</w:t>
      </w:r>
      <w:r w:rsidR="00591C21" w:rsidRPr="00793843">
        <w:rPr>
          <w:rFonts w:ascii="Times New Roman" w:hAnsi="Times New Roman" w:cs="Times New Roman"/>
          <w:color w:val="000000" w:themeColor="text1"/>
          <w:sz w:val="24"/>
          <w:szCs w:val="24"/>
        </w:rPr>
        <w:t>.</w:t>
      </w:r>
      <w:r w:rsidR="00793843" w:rsidRPr="00793843">
        <w:rPr>
          <w:rFonts w:ascii="Times New Roman" w:hAnsi="Times New Roman" w:cs="Times New Roman"/>
          <w:color w:val="000000" w:themeColor="text1"/>
          <w:sz w:val="24"/>
          <w:szCs w:val="24"/>
        </w:rPr>
        <w:t xml:space="preserve">, </w:t>
      </w:r>
      <w:r w:rsidR="00591C21" w:rsidRPr="00793843">
        <w:rPr>
          <w:rFonts w:ascii="Times New Roman" w:hAnsi="Times New Roman" w:cs="Times New Roman"/>
          <w:color w:val="000000" w:themeColor="text1"/>
          <w:sz w:val="24"/>
          <w:szCs w:val="24"/>
        </w:rPr>
        <w:t>2019)</w:t>
      </w:r>
      <w:r w:rsidR="00BE1BC3" w:rsidRPr="00793843">
        <w:rPr>
          <w:rFonts w:ascii="Times New Roman" w:hAnsi="Times New Roman" w:cs="Times New Roman"/>
          <w:color w:val="000000" w:themeColor="text1"/>
          <w:sz w:val="24"/>
          <w:szCs w:val="24"/>
        </w:rPr>
        <w:t xml:space="preserve">. </w:t>
      </w:r>
      <w:r w:rsidR="00BE1BC3" w:rsidRPr="00F53763">
        <w:rPr>
          <w:rFonts w:ascii="Times New Roman" w:hAnsi="Times New Roman" w:cs="Times New Roman"/>
          <w:sz w:val="24"/>
          <w:szCs w:val="24"/>
        </w:rPr>
        <w:t xml:space="preserve">This region experiences hot summers, moderate to heavy monsoon rains, and mild winters. The southwest monsoon (June to September) brings the majority of the rainfall, while the northeast monsoon </w:t>
      </w:r>
      <w:r w:rsidR="00BE1BC3" w:rsidRPr="00F53763">
        <w:rPr>
          <w:rFonts w:ascii="Times New Roman" w:hAnsi="Times New Roman" w:cs="Times New Roman"/>
          <w:sz w:val="24"/>
          <w:szCs w:val="24"/>
        </w:rPr>
        <w:lastRenderedPageBreak/>
        <w:t>(October to December) also contributes to precipitation. The area generally has high temperatures and humidity during the summer months.</w:t>
      </w:r>
    </w:p>
    <w:p w14:paraId="1AE55C6D" w14:textId="180077A6" w:rsidR="003930D4" w:rsidRDefault="003930D4" w:rsidP="003930D4">
      <w:pPr>
        <w:spacing w:line="36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cs="Times New Roman"/>
          <w:noProof/>
          <w:sz w:val="24"/>
          <w:szCs w:val="24"/>
        </w:rPr>
        <w:drawing>
          <wp:inline distT="0" distB="0" distL="0" distR="0" wp14:anchorId="53CFF9E2" wp14:editId="6CB240F2">
            <wp:extent cx="4820920" cy="3408680"/>
            <wp:effectExtent l="0" t="0" r="0" b="1270"/>
            <wp:docPr id="186374379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43790" name="Picture 1863743790"/>
                    <pic:cNvPicPr/>
                  </pic:nvPicPr>
                  <pic:blipFill>
                    <a:blip r:embed="rId8">
                      <a:extLst>
                        <a:ext uri="{28A0092B-C50C-407E-A947-70E740481C1C}">
                          <a14:useLocalDpi xmlns:a14="http://schemas.microsoft.com/office/drawing/2010/main" val="0"/>
                        </a:ext>
                      </a:extLst>
                    </a:blip>
                    <a:stretch>
                      <a:fillRect/>
                    </a:stretch>
                  </pic:blipFill>
                  <pic:spPr>
                    <a:xfrm>
                      <a:off x="0" y="0"/>
                      <a:ext cx="4820920" cy="3408680"/>
                    </a:xfrm>
                    <a:prstGeom prst="rect">
                      <a:avLst/>
                    </a:prstGeom>
                  </pic:spPr>
                </pic:pic>
              </a:graphicData>
            </a:graphic>
          </wp:inline>
        </w:drawing>
      </w:r>
    </w:p>
    <w:p w14:paraId="64AB805F" w14:textId="2160AEFB" w:rsidR="003930D4" w:rsidRPr="0007776F" w:rsidRDefault="003930D4" w:rsidP="003930D4">
      <w:pPr>
        <w:spacing w:line="360" w:lineRule="auto"/>
        <w:jc w:val="center"/>
        <w:rPr>
          <w:rFonts w:ascii="Times New Roman" w:hAnsi="Times New Roman" w:cs="Times New Roman"/>
          <w:sz w:val="24"/>
          <w:szCs w:val="24"/>
        </w:rPr>
      </w:pPr>
      <w:r>
        <w:rPr>
          <w:rFonts w:ascii="Times New Roman" w:hAnsi="Times New Roman" w:cs="Times New Roman"/>
          <w:sz w:val="24"/>
          <w:szCs w:val="24"/>
        </w:rPr>
        <w:t>Fig 1   Location of study area</w:t>
      </w:r>
    </w:p>
    <w:p w14:paraId="092EE536" w14:textId="5DD09572" w:rsidR="000F2C7D" w:rsidRPr="000F2C7D" w:rsidRDefault="009B5A82" w:rsidP="000F2C7D">
      <w:pPr>
        <w:spacing w:line="240" w:lineRule="auto"/>
        <w:jc w:val="both"/>
        <w:rPr>
          <w:rFonts w:ascii="Times New Roman" w:hAnsi="Times New Roman"/>
          <w:b/>
          <w:sz w:val="24"/>
          <w:szCs w:val="24"/>
        </w:rPr>
      </w:pPr>
      <w:r>
        <w:rPr>
          <w:rFonts w:ascii="Times New Roman" w:hAnsi="Times New Roman"/>
          <w:b/>
          <w:sz w:val="24"/>
          <w:szCs w:val="24"/>
        </w:rPr>
        <w:t xml:space="preserve">2.2 </w:t>
      </w:r>
      <w:r w:rsidR="000F2C7D" w:rsidRPr="000F2C7D">
        <w:rPr>
          <w:rFonts w:ascii="Times New Roman" w:hAnsi="Times New Roman"/>
          <w:b/>
          <w:sz w:val="24"/>
          <w:szCs w:val="24"/>
        </w:rPr>
        <w:t>DATA AVAILABILTY</w:t>
      </w:r>
    </w:p>
    <w:p w14:paraId="0103C87C" w14:textId="7209A37B" w:rsidR="000F2C7D" w:rsidRPr="000F2C7D" w:rsidRDefault="000F2C7D" w:rsidP="00BE1BC3">
      <w:pPr>
        <w:spacing w:line="36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t xml:space="preserve">Catchment is considered as ungauged due to unavailability of data. Required values and procedure for study followed the PMP atlas for Cauvery and </w:t>
      </w:r>
      <w:proofErr w:type="gramStart"/>
      <w:r>
        <w:rPr>
          <w:rFonts w:ascii="Times New Roman" w:hAnsi="Times New Roman"/>
          <w:bCs/>
          <w:sz w:val="24"/>
          <w:szCs w:val="24"/>
        </w:rPr>
        <w:t>other</w:t>
      </w:r>
      <w:proofErr w:type="gramEnd"/>
      <w:r>
        <w:rPr>
          <w:rFonts w:ascii="Times New Roman" w:hAnsi="Times New Roman"/>
          <w:bCs/>
          <w:sz w:val="24"/>
          <w:szCs w:val="24"/>
        </w:rPr>
        <w:t xml:space="preserve"> East flowing river basin </w:t>
      </w:r>
      <w:proofErr w:type="spellStart"/>
      <w:r>
        <w:rPr>
          <w:rFonts w:ascii="Times New Roman" w:hAnsi="Times New Roman"/>
          <w:bCs/>
          <w:sz w:val="24"/>
          <w:szCs w:val="24"/>
        </w:rPr>
        <w:t>Vol.I</w:t>
      </w:r>
      <w:proofErr w:type="spellEnd"/>
      <w:r>
        <w:rPr>
          <w:rFonts w:ascii="Times New Roman" w:hAnsi="Times New Roman"/>
          <w:bCs/>
          <w:sz w:val="24"/>
          <w:szCs w:val="24"/>
        </w:rPr>
        <w:t>.</w:t>
      </w:r>
    </w:p>
    <w:p w14:paraId="6B4A5023" w14:textId="36473616" w:rsidR="00BE1BC3" w:rsidRDefault="009B5A82" w:rsidP="00BE1B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BE1BC3" w:rsidRPr="006C0C4D">
        <w:rPr>
          <w:rFonts w:ascii="Times New Roman" w:hAnsi="Times New Roman" w:cs="Times New Roman"/>
          <w:b/>
          <w:bCs/>
          <w:sz w:val="24"/>
          <w:szCs w:val="24"/>
        </w:rPr>
        <w:t>MANUALS AND SOFTWARE USED</w:t>
      </w:r>
    </w:p>
    <w:p w14:paraId="58D18A4D" w14:textId="534DA335" w:rsidR="00E636CD" w:rsidRPr="00E14F8C" w:rsidRDefault="00BE1BC3" w:rsidP="00E636CD">
      <w:pPr>
        <w:spacing w:line="360" w:lineRule="auto"/>
        <w:jc w:val="both"/>
        <w:rPr>
          <w:rFonts w:ascii="Times New Roman" w:hAnsi="Times New Roman" w:cs="Times New Roman"/>
          <w:sz w:val="24"/>
          <w:szCs w:val="24"/>
        </w:rPr>
      </w:pPr>
      <w:r w:rsidRPr="006C0C4D">
        <w:rPr>
          <w:rFonts w:ascii="Times New Roman" w:hAnsi="Times New Roman" w:cs="Times New Roman"/>
          <w:sz w:val="24"/>
          <w:szCs w:val="24"/>
        </w:rPr>
        <w:t>The software programs Arc-GIS, HEC-SSP</w:t>
      </w:r>
      <w:r>
        <w:rPr>
          <w:rFonts w:ascii="Times New Roman" w:hAnsi="Times New Roman" w:cs="Times New Roman"/>
          <w:sz w:val="24"/>
          <w:szCs w:val="24"/>
        </w:rPr>
        <w:t xml:space="preserve"> </w:t>
      </w:r>
      <w:r w:rsidRPr="006C0C4D">
        <w:rPr>
          <w:rFonts w:ascii="Times New Roman" w:hAnsi="Times New Roman" w:cs="Times New Roman"/>
          <w:sz w:val="24"/>
          <w:szCs w:val="24"/>
        </w:rPr>
        <w:t>along with MS Office, were used for data generation, analysis, and deriving results</w:t>
      </w:r>
      <w:r w:rsidRPr="00E636CD">
        <w:rPr>
          <w:rFonts w:ascii="Times New Roman" w:hAnsi="Times New Roman" w:cs="Times New Roman"/>
          <w:b/>
          <w:bCs/>
          <w:sz w:val="24"/>
          <w:szCs w:val="24"/>
        </w:rPr>
        <w:t>.</w:t>
      </w:r>
      <w:r w:rsidR="00E636CD" w:rsidRPr="00E636CD">
        <w:rPr>
          <w:rFonts w:ascii="Times New Roman" w:hAnsi="Times New Roman" w:cs="Times New Roman"/>
          <w:b/>
          <w:bCs/>
          <w:sz w:val="24"/>
          <w:szCs w:val="24"/>
        </w:rPr>
        <w:t xml:space="preserve"> </w:t>
      </w:r>
      <w:r w:rsidR="00E636CD" w:rsidRPr="00E636CD">
        <w:rPr>
          <w:rFonts w:ascii="Times New Roman" w:hAnsi="Times New Roman" w:cs="Times New Roman"/>
          <w:sz w:val="24"/>
          <w:szCs w:val="24"/>
        </w:rPr>
        <w:t>Probable Maximum Precipitation (PMP) atlas for Cauvery and other East flowing river basins final report, Volume I</w:t>
      </w:r>
      <w:r w:rsidR="00E636CD">
        <w:rPr>
          <w:rFonts w:ascii="Times New Roman" w:hAnsi="Times New Roman" w:cs="Times New Roman"/>
          <w:sz w:val="24"/>
          <w:szCs w:val="24"/>
        </w:rPr>
        <w:t>,</w:t>
      </w:r>
      <w:r w:rsidR="00E636CD" w:rsidRPr="00E636CD">
        <w:rPr>
          <w:rFonts w:ascii="Times New Roman" w:hAnsi="Times New Roman" w:cs="Times New Roman"/>
          <w:b/>
          <w:bCs/>
          <w:sz w:val="24"/>
          <w:szCs w:val="24"/>
        </w:rPr>
        <w:t xml:space="preserve"> </w:t>
      </w:r>
      <w:r w:rsidR="00E636CD" w:rsidRPr="00E636CD">
        <w:rPr>
          <w:rFonts w:ascii="Times New Roman" w:hAnsi="Times New Roman" w:cs="Times New Roman"/>
          <w:sz w:val="24"/>
          <w:szCs w:val="24"/>
        </w:rPr>
        <w:t xml:space="preserve">Flood estimation report for eastern coast region (UPPER LOWER &amp; SOUTH) Subzones- 4(a, b &amp;c) </w:t>
      </w:r>
      <w:r w:rsidR="00E636CD" w:rsidRPr="00E14F8C">
        <w:rPr>
          <w:rFonts w:ascii="Times New Roman" w:hAnsi="Times New Roman" w:cs="Times New Roman"/>
          <w:sz w:val="24"/>
          <w:szCs w:val="24"/>
        </w:rPr>
        <w:t xml:space="preserve">used for developing the SUH for Swarna </w:t>
      </w:r>
      <w:proofErr w:type="spellStart"/>
      <w:r w:rsidR="00E636CD" w:rsidRPr="00E14F8C">
        <w:rPr>
          <w:rFonts w:ascii="Times New Roman" w:hAnsi="Times New Roman" w:cs="Times New Roman"/>
          <w:sz w:val="24"/>
          <w:szCs w:val="24"/>
        </w:rPr>
        <w:t>Mukhi</w:t>
      </w:r>
      <w:proofErr w:type="spellEnd"/>
      <w:r w:rsidR="00E636CD" w:rsidRPr="00E14F8C">
        <w:rPr>
          <w:rFonts w:ascii="Times New Roman" w:hAnsi="Times New Roman" w:cs="Times New Roman"/>
          <w:sz w:val="24"/>
          <w:szCs w:val="24"/>
        </w:rPr>
        <w:t xml:space="preserve"> barrage catchment.</w:t>
      </w:r>
    </w:p>
    <w:p w14:paraId="3CC6A6E2" w14:textId="66FD9F46" w:rsidR="00E636CD" w:rsidRPr="00B349F5" w:rsidRDefault="009B5A82" w:rsidP="00E636CD">
      <w:pPr>
        <w:spacing w:line="360" w:lineRule="auto"/>
        <w:jc w:val="both"/>
        <w:rPr>
          <w:rFonts w:ascii="Times New Roman" w:hAnsi="Times New Roman" w:cs="Times New Roman"/>
          <w:b/>
          <w:bCs/>
          <w:sz w:val="24"/>
          <w:szCs w:val="24"/>
        </w:rPr>
      </w:pPr>
      <w:r w:rsidRPr="00B349F5">
        <w:rPr>
          <w:rFonts w:ascii="Times New Roman" w:hAnsi="Times New Roman" w:cs="Times New Roman"/>
          <w:b/>
          <w:bCs/>
          <w:sz w:val="24"/>
          <w:szCs w:val="24"/>
        </w:rPr>
        <w:t xml:space="preserve">2.4 </w:t>
      </w:r>
      <w:r w:rsidR="00FC7164" w:rsidRPr="00B349F5">
        <w:rPr>
          <w:rFonts w:ascii="Times New Roman" w:hAnsi="Times New Roman" w:cs="Times New Roman"/>
          <w:b/>
          <w:bCs/>
          <w:sz w:val="24"/>
          <w:szCs w:val="24"/>
        </w:rPr>
        <w:t>DESIGN FLOOD ESTIMATION</w:t>
      </w:r>
    </w:p>
    <w:p w14:paraId="6BE9FED0" w14:textId="35EAB764" w:rsidR="00FC7164" w:rsidRDefault="009B5A82" w:rsidP="00FC71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 </w:t>
      </w:r>
      <w:r w:rsidR="00FC7164" w:rsidRPr="00E40146">
        <w:rPr>
          <w:rFonts w:ascii="Times New Roman" w:hAnsi="Times New Roman" w:cs="Times New Roman"/>
          <w:b/>
          <w:bCs/>
          <w:sz w:val="24"/>
          <w:szCs w:val="24"/>
        </w:rPr>
        <w:t>Estimation of the design storm</w:t>
      </w:r>
    </w:p>
    <w:p w14:paraId="4CBDC805" w14:textId="0DF1CA45" w:rsidR="00FC7164" w:rsidRDefault="005C021B" w:rsidP="00FC71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2.4.1.1 </w:t>
      </w:r>
      <w:r w:rsidR="00FC7164" w:rsidRPr="00E40146">
        <w:rPr>
          <w:rFonts w:ascii="Times New Roman" w:hAnsi="Times New Roman" w:cs="Times New Roman"/>
          <w:b/>
          <w:bCs/>
          <w:sz w:val="24"/>
          <w:szCs w:val="24"/>
        </w:rPr>
        <w:t>Hydrological Data Used for Frequency Analysis</w:t>
      </w:r>
    </w:p>
    <w:p w14:paraId="32E08F66" w14:textId="57DA8118" w:rsidR="00FC7164" w:rsidRDefault="00FC7164" w:rsidP="00E636CD">
      <w:pPr>
        <w:spacing w:line="360" w:lineRule="auto"/>
        <w:jc w:val="both"/>
        <w:rPr>
          <w:rFonts w:ascii="Times New Roman" w:hAnsi="Times New Roman" w:cs="Times New Roman"/>
          <w:sz w:val="24"/>
          <w:szCs w:val="24"/>
        </w:rPr>
      </w:pPr>
      <w:r w:rsidRPr="00D5345C">
        <w:rPr>
          <w:rFonts w:ascii="Times New Roman" w:hAnsi="Times New Roman" w:cs="Times New Roman"/>
          <w:sz w:val="24"/>
          <w:szCs w:val="24"/>
        </w:rPr>
        <w:lastRenderedPageBreak/>
        <w:t xml:space="preserve">Hydrological data of daily rainfall measured at </w:t>
      </w:r>
      <w:r>
        <w:rPr>
          <w:rFonts w:ascii="Times New Roman" w:hAnsi="Times New Roman" w:cs="Times New Roman"/>
          <w:sz w:val="24"/>
          <w:szCs w:val="24"/>
        </w:rPr>
        <w:t>Nellore station</w:t>
      </w:r>
      <w:r w:rsidRPr="00D5345C">
        <w:rPr>
          <w:rFonts w:ascii="Times New Roman" w:hAnsi="Times New Roman" w:cs="Times New Roman"/>
          <w:sz w:val="24"/>
          <w:szCs w:val="24"/>
        </w:rPr>
        <w:t xml:space="preserve"> for the past </w:t>
      </w:r>
      <w:r>
        <w:rPr>
          <w:rFonts w:ascii="Times New Roman" w:hAnsi="Times New Roman" w:cs="Times New Roman"/>
          <w:sz w:val="24"/>
          <w:szCs w:val="24"/>
        </w:rPr>
        <w:t>30</w:t>
      </w:r>
      <w:r w:rsidRPr="00D5345C">
        <w:rPr>
          <w:rFonts w:ascii="Times New Roman" w:hAnsi="Times New Roman" w:cs="Times New Roman"/>
          <w:sz w:val="24"/>
          <w:szCs w:val="24"/>
        </w:rPr>
        <w:t xml:space="preserve"> years (199</w:t>
      </w:r>
      <w:r>
        <w:rPr>
          <w:rFonts w:ascii="Times New Roman" w:hAnsi="Times New Roman" w:cs="Times New Roman"/>
          <w:sz w:val="24"/>
          <w:szCs w:val="24"/>
        </w:rPr>
        <w:t>3</w:t>
      </w:r>
      <w:r w:rsidRPr="00D5345C">
        <w:rPr>
          <w:rFonts w:ascii="Times New Roman" w:hAnsi="Times New Roman" w:cs="Times New Roman"/>
          <w:sz w:val="24"/>
          <w:szCs w:val="24"/>
        </w:rPr>
        <w:t>-20</w:t>
      </w:r>
      <w:r>
        <w:rPr>
          <w:rFonts w:ascii="Times New Roman" w:hAnsi="Times New Roman" w:cs="Times New Roman"/>
          <w:sz w:val="24"/>
          <w:szCs w:val="24"/>
        </w:rPr>
        <w:t>23</w:t>
      </w:r>
      <w:r w:rsidRPr="00D5345C">
        <w:rPr>
          <w:rFonts w:ascii="Times New Roman" w:hAnsi="Times New Roman" w:cs="Times New Roman"/>
          <w:sz w:val="24"/>
          <w:szCs w:val="24"/>
        </w:rPr>
        <w:t>), gathered from IMD, was employed as the fundamental input for rainfall frequency assessment.</w:t>
      </w:r>
    </w:p>
    <w:p w14:paraId="6A251102" w14:textId="4B5361CE" w:rsidR="00FC7164" w:rsidRDefault="005C021B" w:rsidP="00FC71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2.4.1.2 </w:t>
      </w:r>
      <w:r w:rsidR="00FC7164" w:rsidRPr="00D5345C">
        <w:rPr>
          <w:rFonts w:ascii="Times New Roman" w:hAnsi="Times New Roman" w:cs="Times New Roman"/>
          <w:b/>
          <w:bCs/>
          <w:sz w:val="24"/>
          <w:szCs w:val="24"/>
        </w:rPr>
        <w:t>Rainfall Frequency Analysis Using HEC-SSP</w:t>
      </w:r>
    </w:p>
    <w:p w14:paraId="16C014D3" w14:textId="1D2BB7B0" w:rsidR="00937845" w:rsidRPr="005C4386" w:rsidRDefault="00FC7164" w:rsidP="005C4386">
      <w:pPr>
        <w:pStyle w:val="BodyText"/>
        <w:spacing w:line="360" w:lineRule="auto"/>
        <w:jc w:val="both"/>
        <w:rPr>
          <w:rFonts w:eastAsia="Cambria Math"/>
          <w:position w:val="2"/>
          <w:lang w:val="en-IN"/>
        </w:rPr>
      </w:pPr>
      <w:r w:rsidRPr="00D5345C">
        <w:t xml:space="preserve"> It was developed by the Hydrologic Engineering Center (HEC) of the U.S. Army Corps of Engineers using resources from the United States Federal Government. This software, which is used for statistical calculations, can be accessed on the HEC website </w:t>
      </w:r>
      <w:r w:rsidRPr="009428EC">
        <w:rPr>
          <w:color w:val="000000" w:themeColor="text1"/>
        </w:rPr>
        <w:t>(</w:t>
      </w:r>
      <w:hyperlink r:id="rId9" w:tgtFrame="_new" w:history="1">
        <w:r w:rsidRPr="009428EC">
          <w:rPr>
            <w:rStyle w:val="Hyperlink"/>
            <w:rFonts w:eastAsiaTheme="majorEastAsia"/>
            <w:color w:val="000000" w:themeColor="text1"/>
          </w:rPr>
          <w:t>www.hec.usace.army.mil</w:t>
        </w:r>
      </w:hyperlink>
      <w:r w:rsidRPr="009428EC">
        <w:rPr>
          <w:color w:val="000000" w:themeColor="text1"/>
        </w:rPr>
        <w:t>).</w:t>
      </w:r>
      <w:r w:rsidR="00A31666" w:rsidRPr="009428EC">
        <w:rPr>
          <w:color w:val="000000" w:themeColor="text1"/>
        </w:rPr>
        <w:t xml:space="preserve"> </w:t>
      </w:r>
      <w:r w:rsidRPr="00D5345C">
        <w:t>The software</w:t>
      </w:r>
      <w:r w:rsidR="000F7A4D" w:rsidRPr="000F7A4D">
        <w:t xml:space="preserve"> </w:t>
      </w:r>
      <w:r w:rsidR="000F7A4D">
        <w:t>(USACE.2019)</w:t>
      </w:r>
      <w:r w:rsidRPr="00D5345C">
        <w:t xml:space="preserve"> supports various frequency analyses. Initially, hydrological data is used to determine the return period through the plotting position method. This data is then compared with statistical distributions such as Gumbel and Log Pearson Type III, followed by a goodness-of-fit test to ensure accuracy</w:t>
      </w:r>
      <w:r w:rsidR="00E42480">
        <w:t xml:space="preserve"> </w:t>
      </w:r>
      <w:r w:rsidR="00793843">
        <w:t>(</w:t>
      </w:r>
      <w:proofErr w:type="spellStart"/>
      <w:r w:rsidR="00E42480" w:rsidRPr="00793843">
        <w:rPr>
          <w:color w:val="000000" w:themeColor="text1"/>
          <w:lang w:val="en-IN"/>
        </w:rPr>
        <w:t>Shakirudeen</w:t>
      </w:r>
      <w:proofErr w:type="spellEnd"/>
      <w:r w:rsidR="00E42480" w:rsidRPr="00793843">
        <w:rPr>
          <w:color w:val="000000" w:themeColor="text1"/>
          <w:lang w:val="en-IN"/>
        </w:rPr>
        <w:t xml:space="preserve"> and </w:t>
      </w:r>
      <w:proofErr w:type="spellStart"/>
      <w:r w:rsidR="00E42480" w:rsidRPr="00793843">
        <w:rPr>
          <w:color w:val="000000" w:themeColor="text1"/>
          <w:lang w:val="en-IN"/>
        </w:rPr>
        <w:t>Saheed</w:t>
      </w:r>
      <w:proofErr w:type="spellEnd"/>
      <w:r w:rsidR="00E42480" w:rsidRPr="00793843">
        <w:rPr>
          <w:color w:val="000000" w:themeColor="text1"/>
          <w:lang w:val="en-IN"/>
        </w:rPr>
        <w:t xml:space="preserve"> 2014)</w:t>
      </w:r>
      <w:r w:rsidRPr="00793843">
        <w:rPr>
          <w:color w:val="000000" w:themeColor="text1"/>
        </w:rPr>
        <w:t>.</w:t>
      </w:r>
      <w:r w:rsidR="00937845" w:rsidRPr="00793843">
        <w:rPr>
          <w:rFonts w:eastAsia="Cambria Math"/>
          <w:color w:val="000000" w:themeColor="text1"/>
          <w:position w:val="2"/>
        </w:rPr>
        <w:t xml:space="preserve"> </w:t>
      </w:r>
      <w:r w:rsidR="00937845" w:rsidRPr="00730114">
        <w:rPr>
          <w:rFonts w:eastAsia="Cambria Math"/>
          <w:position w:val="2"/>
          <w:lang w:val="en-IN"/>
        </w:rPr>
        <w:t>In this study, the Standard Product Moments method was chosen for analysis.</w:t>
      </w:r>
    </w:p>
    <w:p w14:paraId="547B7344" w14:textId="4E157BE3" w:rsidR="00FB2610" w:rsidRPr="00FB2610" w:rsidRDefault="005C021B" w:rsidP="00FB2610">
      <w:pPr>
        <w:pStyle w:val="Heading3"/>
        <w:spacing w:before="140"/>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2.4.2 </w:t>
      </w:r>
      <w:r w:rsidR="00FB2610" w:rsidRPr="00FB2610">
        <w:rPr>
          <w:rFonts w:ascii="Times New Roman" w:hAnsi="Times New Roman" w:cs="Times New Roman"/>
          <w:b/>
          <w:bCs/>
          <w:color w:val="000000" w:themeColor="text1"/>
          <w:sz w:val="24"/>
          <w:szCs w:val="24"/>
        </w:rPr>
        <w:t>Delineation</w:t>
      </w:r>
      <w:r w:rsidR="00FB2610" w:rsidRPr="00FB2610">
        <w:rPr>
          <w:rFonts w:ascii="Times New Roman" w:hAnsi="Times New Roman" w:cs="Times New Roman"/>
          <w:b/>
          <w:bCs/>
          <w:color w:val="000000" w:themeColor="text1"/>
          <w:spacing w:val="-2"/>
          <w:sz w:val="24"/>
          <w:szCs w:val="24"/>
        </w:rPr>
        <w:t xml:space="preserve"> </w:t>
      </w:r>
      <w:r w:rsidR="00FB2610" w:rsidRPr="00FB2610">
        <w:rPr>
          <w:rFonts w:ascii="Times New Roman" w:hAnsi="Times New Roman" w:cs="Times New Roman"/>
          <w:b/>
          <w:bCs/>
          <w:color w:val="000000" w:themeColor="text1"/>
          <w:sz w:val="24"/>
          <w:szCs w:val="24"/>
        </w:rPr>
        <w:t>of</w:t>
      </w:r>
      <w:r w:rsidR="00FB2610" w:rsidRPr="00FB2610">
        <w:rPr>
          <w:rFonts w:ascii="Times New Roman" w:hAnsi="Times New Roman" w:cs="Times New Roman"/>
          <w:b/>
          <w:bCs/>
          <w:color w:val="000000" w:themeColor="text1"/>
          <w:spacing w:val="1"/>
          <w:sz w:val="24"/>
          <w:szCs w:val="24"/>
        </w:rPr>
        <w:t xml:space="preserve"> </w:t>
      </w:r>
      <w:r w:rsidR="00FB2610" w:rsidRPr="00FB2610">
        <w:rPr>
          <w:rFonts w:ascii="Times New Roman" w:hAnsi="Times New Roman" w:cs="Times New Roman"/>
          <w:b/>
          <w:bCs/>
          <w:color w:val="000000" w:themeColor="text1"/>
          <w:spacing w:val="-2"/>
          <w:sz w:val="24"/>
          <w:szCs w:val="24"/>
        </w:rPr>
        <w:t>watershed</w:t>
      </w:r>
    </w:p>
    <w:p w14:paraId="22DBBE7C" w14:textId="2988C178" w:rsidR="00FB2610" w:rsidRDefault="00FB2610" w:rsidP="00FB2610">
      <w:pPr>
        <w:spacing w:line="360" w:lineRule="auto"/>
        <w:ind w:firstLine="360"/>
        <w:jc w:val="both"/>
        <w:rPr>
          <w:rFonts w:ascii="Times New Roman" w:hAnsi="Times New Roman"/>
          <w:bCs/>
          <w:sz w:val="24"/>
          <w:szCs w:val="24"/>
        </w:rPr>
      </w:pPr>
      <w:r>
        <w:rPr>
          <w:color w:val="000000" w:themeColor="text1"/>
        </w:rPr>
        <w:t xml:space="preserve">    </w:t>
      </w:r>
      <w:r>
        <w:rPr>
          <w:color w:val="000000" w:themeColor="text1"/>
        </w:rPr>
        <w:tab/>
      </w:r>
      <w:r w:rsidRPr="008F003C">
        <w:rPr>
          <w:rFonts w:ascii="Times New Roman" w:hAnsi="Times New Roman"/>
          <w:bCs/>
          <w:sz w:val="24"/>
          <w:szCs w:val="24"/>
        </w:rPr>
        <w:t>A thorough examination of the catchment physiography was conducted to ascertain the overall area draining into the basin up to the project site. Employing the Shuttle</w:t>
      </w:r>
      <w:r>
        <w:t xml:space="preserve"> </w:t>
      </w:r>
      <w:r w:rsidRPr="008F003C">
        <w:rPr>
          <w:rFonts w:ascii="Times New Roman" w:hAnsi="Times New Roman"/>
          <w:bCs/>
          <w:sz w:val="24"/>
          <w:szCs w:val="24"/>
        </w:rPr>
        <w:t xml:space="preserve">Radar Topography Mission (SRTM), a Digital Elevation Model (DEM) was acquired for the </w:t>
      </w:r>
      <w:proofErr w:type="gramStart"/>
      <w:r w:rsidRPr="008F003C">
        <w:rPr>
          <w:rFonts w:ascii="Times New Roman" w:hAnsi="Times New Roman"/>
          <w:bCs/>
          <w:sz w:val="24"/>
          <w:szCs w:val="24"/>
        </w:rPr>
        <w:t>analysis</w:t>
      </w:r>
      <w:r w:rsidR="00591C21">
        <w:rPr>
          <w:rFonts w:ascii="Times New Roman" w:hAnsi="Times New Roman"/>
          <w:bCs/>
          <w:sz w:val="24"/>
          <w:szCs w:val="24"/>
        </w:rPr>
        <w:t xml:space="preserve"> </w:t>
      </w:r>
      <w:r w:rsidRPr="008F003C">
        <w:rPr>
          <w:rFonts w:ascii="Times New Roman" w:hAnsi="Times New Roman"/>
          <w:bCs/>
          <w:sz w:val="24"/>
          <w:szCs w:val="24"/>
        </w:rPr>
        <w:t>.</w:t>
      </w:r>
      <w:proofErr w:type="gramEnd"/>
      <w:r w:rsidRPr="008F003C">
        <w:rPr>
          <w:rFonts w:ascii="Times New Roman" w:hAnsi="Times New Roman"/>
          <w:bCs/>
          <w:sz w:val="24"/>
          <w:szCs w:val="24"/>
        </w:rPr>
        <w:t xml:space="preserve"> Arc</w:t>
      </w:r>
      <w:r>
        <w:rPr>
          <w:rFonts w:ascii="Times New Roman" w:hAnsi="Times New Roman"/>
          <w:bCs/>
          <w:sz w:val="24"/>
          <w:szCs w:val="24"/>
        </w:rPr>
        <w:t>-</w:t>
      </w:r>
      <w:r w:rsidRPr="008F003C">
        <w:rPr>
          <w:rFonts w:ascii="Times New Roman" w:hAnsi="Times New Roman"/>
          <w:bCs/>
          <w:sz w:val="24"/>
          <w:szCs w:val="24"/>
        </w:rPr>
        <w:t xml:space="preserve">GIS was utilized to analyse the DEM, and all the data were projected using the UTM WGS 1984 projection system. The </w:t>
      </w:r>
      <w:r>
        <w:rPr>
          <w:rFonts w:ascii="Times New Roman" w:hAnsi="Times New Roman"/>
          <w:bCs/>
          <w:sz w:val="24"/>
          <w:szCs w:val="24"/>
        </w:rPr>
        <w:t xml:space="preserve">SUH </w:t>
      </w:r>
      <w:r w:rsidRPr="008F003C">
        <w:rPr>
          <w:rFonts w:ascii="Times New Roman" w:hAnsi="Times New Roman"/>
          <w:bCs/>
          <w:sz w:val="24"/>
          <w:szCs w:val="24"/>
        </w:rPr>
        <w:t xml:space="preserve">parameters were obtained from the delineated </w:t>
      </w:r>
      <w:r>
        <w:rPr>
          <w:rFonts w:ascii="Times New Roman" w:hAnsi="Times New Roman"/>
          <w:bCs/>
          <w:sz w:val="24"/>
          <w:szCs w:val="24"/>
        </w:rPr>
        <w:t>w</w:t>
      </w:r>
      <w:r w:rsidRPr="008F003C">
        <w:rPr>
          <w:rFonts w:ascii="Times New Roman" w:hAnsi="Times New Roman"/>
          <w:bCs/>
          <w:sz w:val="24"/>
          <w:szCs w:val="24"/>
        </w:rPr>
        <w:t xml:space="preserve">atershed of same DEM. Parameters which are obtained by delineated of watershed are </w:t>
      </w:r>
      <w:r>
        <w:rPr>
          <w:rFonts w:ascii="Times New Roman" w:hAnsi="Times New Roman"/>
          <w:bCs/>
          <w:sz w:val="24"/>
          <w:szCs w:val="24"/>
        </w:rPr>
        <w:t>a</w:t>
      </w:r>
      <w:r w:rsidRPr="008F003C">
        <w:rPr>
          <w:rFonts w:ascii="Times New Roman" w:hAnsi="Times New Roman"/>
          <w:bCs/>
          <w:sz w:val="24"/>
          <w:szCs w:val="24"/>
        </w:rPr>
        <w:t>rea of catchment A</w:t>
      </w:r>
      <w:r>
        <w:rPr>
          <w:rFonts w:ascii="Times New Roman" w:hAnsi="Times New Roman"/>
          <w:bCs/>
          <w:sz w:val="24"/>
          <w:szCs w:val="24"/>
        </w:rPr>
        <w:t xml:space="preserve"> </w:t>
      </w:r>
      <w:r w:rsidRPr="008F003C">
        <w:rPr>
          <w:rFonts w:ascii="Times New Roman" w:hAnsi="Times New Roman"/>
          <w:bCs/>
          <w:sz w:val="24"/>
          <w:szCs w:val="24"/>
        </w:rPr>
        <w:t xml:space="preserve">(ha), </w:t>
      </w:r>
      <w:r>
        <w:rPr>
          <w:rFonts w:ascii="Times New Roman" w:hAnsi="Times New Roman"/>
          <w:bCs/>
          <w:sz w:val="24"/>
          <w:szCs w:val="24"/>
        </w:rPr>
        <w:t>centroid of watershed, l</w:t>
      </w:r>
      <w:r w:rsidRPr="008F003C">
        <w:rPr>
          <w:rFonts w:ascii="Times New Roman" w:hAnsi="Times New Roman"/>
          <w:bCs/>
          <w:sz w:val="24"/>
          <w:szCs w:val="24"/>
        </w:rPr>
        <w:t>ength of the main channel L</w:t>
      </w:r>
      <w:r>
        <w:rPr>
          <w:rFonts w:ascii="Times New Roman" w:hAnsi="Times New Roman"/>
          <w:bCs/>
          <w:sz w:val="24"/>
          <w:szCs w:val="24"/>
        </w:rPr>
        <w:t xml:space="preserve"> </w:t>
      </w:r>
      <w:r w:rsidRPr="008F003C">
        <w:rPr>
          <w:rFonts w:ascii="Times New Roman" w:hAnsi="Times New Roman"/>
          <w:bCs/>
          <w:sz w:val="24"/>
          <w:szCs w:val="24"/>
        </w:rPr>
        <w:t xml:space="preserve">(km), </w:t>
      </w:r>
      <w:r>
        <w:rPr>
          <w:rFonts w:ascii="Times New Roman" w:hAnsi="Times New Roman"/>
          <w:bCs/>
          <w:sz w:val="24"/>
          <w:szCs w:val="24"/>
        </w:rPr>
        <w:t>l</w:t>
      </w:r>
      <w:r w:rsidRPr="008F003C">
        <w:rPr>
          <w:rFonts w:ascii="Times New Roman" w:hAnsi="Times New Roman"/>
          <w:bCs/>
          <w:sz w:val="24"/>
          <w:szCs w:val="24"/>
        </w:rPr>
        <w:t xml:space="preserve">ength of the main stream form centroid of the main channel </w:t>
      </w:r>
      <w:proofErr w:type="spellStart"/>
      <w:r w:rsidRPr="008F003C">
        <w:rPr>
          <w:rFonts w:ascii="Times New Roman" w:hAnsi="Times New Roman"/>
          <w:bCs/>
          <w:sz w:val="24"/>
          <w:szCs w:val="24"/>
        </w:rPr>
        <w:t>Lc</w:t>
      </w:r>
      <w:proofErr w:type="spellEnd"/>
      <w:r w:rsidRPr="008F003C">
        <w:rPr>
          <w:rFonts w:ascii="Times New Roman" w:hAnsi="Times New Roman"/>
          <w:bCs/>
          <w:sz w:val="24"/>
          <w:szCs w:val="24"/>
        </w:rPr>
        <w:t xml:space="preserve"> (km), Equivalent slope S (m/km).</w:t>
      </w:r>
    </w:p>
    <w:p w14:paraId="3C09D5DA" w14:textId="3BEC5D25" w:rsidR="00FB2610" w:rsidRPr="00FB2610" w:rsidRDefault="002D6F68" w:rsidP="00FB26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2.4.2.1 </w:t>
      </w:r>
      <w:r w:rsidR="00FB2610" w:rsidRPr="00FB2610">
        <w:rPr>
          <w:rFonts w:ascii="Times New Roman" w:hAnsi="Times New Roman" w:cs="Times New Roman"/>
          <w:b/>
          <w:bCs/>
          <w:sz w:val="24"/>
          <w:szCs w:val="24"/>
        </w:rPr>
        <w:t>Development</w:t>
      </w:r>
      <w:r w:rsidR="00FB2610" w:rsidRPr="00FB2610">
        <w:rPr>
          <w:rFonts w:ascii="Times New Roman" w:hAnsi="Times New Roman" w:cs="Times New Roman"/>
          <w:b/>
          <w:bCs/>
          <w:spacing w:val="-3"/>
          <w:sz w:val="24"/>
          <w:szCs w:val="24"/>
        </w:rPr>
        <w:t xml:space="preserve"> </w:t>
      </w:r>
      <w:r w:rsidR="00FB2610" w:rsidRPr="00FB2610">
        <w:rPr>
          <w:rFonts w:ascii="Times New Roman" w:hAnsi="Times New Roman" w:cs="Times New Roman"/>
          <w:b/>
          <w:bCs/>
          <w:sz w:val="24"/>
          <w:szCs w:val="24"/>
        </w:rPr>
        <w:t>of</w:t>
      </w:r>
      <w:r w:rsidR="00FB2610" w:rsidRPr="00FB2610">
        <w:rPr>
          <w:rFonts w:ascii="Times New Roman" w:hAnsi="Times New Roman" w:cs="Times New Roman"/>
          <w:b/>
          <w:bCs/>
          <w:spacing w:val="-3"/>
          <w:sz w:val="24"/>
          <w:szCs w:val="24"/>
        </w:rPr>
        <w:t xml:space="preserve"> </w:t>
      </w:r>
      <w:r w:rsidR="00FB2610" w:rsidRPr="00FB2610">
        <w:rPr>
          <w:rFonts w:ascii="Times New Roman" w:hAnsi="Times New Roman" w:cs="Times New Roman"/>
          <w:b/>
          <w:bCs/>
          <w:sz w:val="24"/>
          <w:szCs w:val="24"/>
        </w:rPr>
        <w:t>Synthetic</w:t>
      </w:r>
      <w:r w:rsidR="00FB2610" w:rsidRPr="00FB2610">
        <w:rPr>
          <w:rFonts w:ascii="Times New Roman" w:hAnsi="Times New Roman" w:cs="Times New Roman"/>
          <w:b/>
          <w:bCs/>
          <w:spacing w:val="-3"/>
          <w:sz w:val="24"/>
          <w:szCs w:val="24"/>
        </w:rPr>
        <w:t xml:space="preserve"> </w:t>
      </w:r>
      <w:r w:rsidR="00FB2610" w:rsidRPr="00FB2610">
        <w:rPr>
          <w:rFonts w:ascii="Times New Roman" w:hAnsi="Times New Roman" w:cs="Times New Roman"/>
          <w:b/>
          <w:bCs/>
          <w:sz w:val="24"/>
          <w:szCs w:val="24"/>
        </w:rPr>
        <w:t>Unit</w:t>
      </w:r>
      <w:r w:rsidR="00FB2610" w:rsidRPr="00FB2610">
        <w:rPr>
          <w:rFonts w:ascii="Times New Roman" w:hAnsi="Times New Roman" w:cs="Times New Roman"/>
          <w:b/>
          <w:bCs/>
          <w:spacing w:val="-2"/>
          <w:sz w:val="24"/>
          <w:szCs w:val="24"/>
        </w:rPr>
        <w:t xml:space="preserve"> Hydrograph</w:t>
      </w:r>
    </w:p>
    <w:p w14:paraId="6D5580D9" w14:textId="2FC78C8C" w:rsidR="00FB2610" w:rsidRPr="00793843" w:rsidRDefault="00FB2610" w:rsidP="00FB2610">
      <w:pPr>
        <w:pStyle w:val="BodyText"/>
        <w:spacing w:line="360" w:lineRule="auto"/>
        <w:jc w:val="both"/>
        <w:rPr>
          <w:rFonts w:eastAsia="Cambria Math"/>
          <w:color w:val="000000" w:themeColor="text1"/>
          <w:position w:val="2"/>
          <w:lang w:val="en-IN"/>
        </w:rPr>
      </w:pPr>
      <w:r w:rsidRPr="004D37A2">
        <w:rPr>
          <w:rFonts w:eastAsia="Cambria Math"/>
          <w:position w:val="2"/>
          <w:lang w:val="en-IN"/>
        </w:rPr>
        <w:t>Due to the lack of available data, the catchment was classified as ungauged. For such catchments, the Synthetic Unit Hydrograph (SUH) approach was applied, and the discharge ordinate values for the corresponding time intervals were determined using SUH</w:t>
      </w:r>
      <w:r w:rsidR="00591C21">
        <w:rPr>
          <w:rFonts w:eastAsia="Cambria Math"/>
          <w:position w:val="2"/>
          <w:lang w:val="en-IN"/>
        </w:rPr>
        <w:t xml:space="preserve"> </w:t>
      </w:r>
      <w:r w:rsidR="00793843">
        <w:rPr>
          <w:rFonts w:eastAsia="Cambria Math"/>
          <w:position w:val="2"/>
          <w:lang w:val="en-IN"/>
        </w:rPr>
        <w:t>(</w:t>
      </w:r>
      <w:r w:rsidR="00591C21" w:rsidRPr="00793843">
        <w:rPr>
          <w:rFonts w:eastAsia="Cambria Math"/>
          <w:color w:val="000000" w:themeColor="text1"/>
          <w:position w:val="2"/>
          <w:lang w:val="en-IN"/>
        </w:rPr>
        <w:t>Sharif and Husain 2017).</w:t>
      </w:r>
    </w:p>
    <w:p w14:paraId="05205A6A" w14:textId="77777777" w:rsidR="00FB2610" w:rsidRDefault="00FB2610" w:rsidP="00FB2610">
      <w:pPr>
        <w:pStyle w:val="BodyText"/>
        <w:spacing w:before="140" w:line="360" w:lineRule="auto"/>
        <w:ind w:right="304"/>
        <w:jc w:val="both"/>
      </w:pPr>
      <w:r w:rsidRPr="004D37A2">
        <w:rPr>
          <w:rFonts w:eastAsia="Cambria Math"/>
          <w:position w:val="2"/>
          <w:lang w:val="en-IN"/>
        </w:rPr>
        <w:t xml:space="preserve">To develop the SUH, geomorphological parameters were required, which were extracted from the catchment’s Digital Elevation Model (DEM) using ArcGIS. The catchment area for the barrage site was identified through DEM delineation. The SUH was formulated based on equations provided in the </w:t>
      </w:r>
      <w:r>
        <w:rPr>
          <w:rFonts w:eastAsia="Cambria Math"/>
          <w:position w:val="2"/>
          <w:lang w:val="en-IN"/>
        </w:rPr>
        <w:t>‘</w:t>
      </w:r>
      <w:r w:rsidRPr="004D37A2">
        <w:rPr>
          <w:rFonts w:eastAsia="Cambria Math"/>
          <w:position w:val="2"/>
          <w:lang w:val="en-IN"/>
        </w:rPr>
        <w:t>Flood Estimation Report</w:t>
      </w:r>
      <w:r>
        <w:rPr>
          <w:rFonts w:eastAsia="Cambria Math"/>
          <w:position w:val="2"/>
          <w:lang w:val="en-IN"/>
        </w:rPr>
        <w:t xml:space="preserve"> for </w:t>
      </w:r>
      <w:bookmarkStart w:id="1" w:name="_Hlk193893746"/>
      <w:r w:rsidRPr="00E14F8C">
        <w:t xml:space="preserve">the </w:t>
      </w:r>
      <w:r>
        <w:t>E</w:t>
      </w:r>
      <w:r w:rsidRPr="00E14F8C">
        <w:t>astern coast region (upper lower &amp; south) Subzones- 4(a, b &amp;c)</w:t>
      </w:r>
      <w:r>
        <w:rPr>
          <w:rFonts w:eastAsia="Cambria Math"/>
          <w:position w:val="2"/>
          <w:lang w:val="en-IN"/>
        </w:rPr>
        <w:t xml:space="preserve">. </w:t>
      </w:r>
      <w:bookmarkEnd w:id="1"/>
      <w:r>
        <w:t xml:space="preserve">The empirical formulas which were used for </w:t>
      </w:r>
      <w:r>
        <w:lastRenderedPageBreak/>
        <w:t>developing the SUH are given below</w:t>
      </w:r>
    </w:p>
    <w:p w14:paraId="7F514F20" w14:textId="34671F4D" w:rsidR="00FB2610" w:rsidRDefault="00FB2610" w:rsidP="00FB2610">
      <w:pPr>
        <w:spacing w:line="360" w:lineRule="auto"/>
        <w:jc w:val="both"/>
        <w:rPr>
          <w:rFonts w:ascii="Times New Roman" w:hAnsi="Times New Roman"/>
          <w:bCs/>
          <w:sz w:val="24"/>
          <w:szCs w:val="24"/>
        </w:rPr>
      </w:pPr>
      <w:r>
        <w:rPr>
          <w:rFonts w:ascii="Times New Roman" w:hAnsi="Times New Roman"/>
          <w:bCs/>
          <w:sz w:val="24"/>
          <w:szCs w:val="24"/>
        </w:rPr>
        <w:t xml:space="preserve">                                  </w:t>
      </w:r>
    </w:p>
    <w:p w14:paraId="2E97B5FC" w14:textId="1EA3D5D4" w:rsidR="00FB2610" w:rsidRDefault="00FB2610" w:rsidP="00FB2610">
      <w:pPr>
        <w:pStyle w:val="BodyText"/>
        <w:spacing w:before="140" w:line="360" w:lineRule="auto"/>
        <w:ind w:right="304"/>
        <w:jc w:val="both"/>
      </w:pPr>
      <w:r>
        <w:rPr>
          <w:bCs/>
        </w:rPr>
        <w:t xml:space="preserve">                                </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=0.376</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c</m:t>
                        </m:r>
                      </m:sub>
                    </m:sSub>
                  </m:num>
                  <m:den>
                    <m:rad>
                      <m:radPr>
                        <m:degHide m:val="1"/>
                        <m:ctrlPr>
                          <w:rPr>
                            <w:rFonts w:ascii="Cambria Math" w:hAnsi="Cambria Math"/>
                            <w:i/>
                          </w:rPr>
                        </m:ctrlPr>
                      </m:radPr>
                      <m:deg/>
                      <m:e>
                        <m:r>
                          <w:rPr>
                            <w:rFonts w:ascii="Cambria Math" w:hAnsi="Cambria Math"/>
                          </w:rPr>
                          <m:t>s</m:t>
                        </m:r>
                      </m:e>
                    </m:rad>
                  </m:den>
                </m:f>
              </m:e>
            </m:d>
          </m:e>
          <m:sup>
            <m:r>
              <w:rPr>
                <w:rFonts w:ascii="Cambria Math" w:hAnsi="Cambria Math"/>
              </w:rPr>
              <m:t>0.434</m:t>
            </m:r>
          </m:sup>
        </m:sSup>
      </m:oMath>
    </w:p>
    <w:p w14:paraId="0D2D3DCC" w14:textId="77777777" w:rsidR="00FB2610" w:rsidRDefault="00FB2610" w:rsidP="00FB2610">
      <w:pPr>
        <w:pStyle w:val="BodyText"/>
        <w:spacing w:before="140" w:line="360" w:lineRule="auto"/>
        <w:ind w:right="304"/>
        <w:jc w:val="both"/>
      </w:pPr>
      <w:r>
        <w:t xml:space="preserve">                                    </w:t>
      </w:r>
      <m:oMath>
        <m:sSub>
          <m:sSubPr>
            <m:ctrlPr>
              <w:rPr>
                <w:rFonts w:ascii="Cambria Math" w:hAnsi="Cambria Math"/>
                <w:i/>
              </w:rPr>
            </m:ctrlPr>
          </m:sSubPr>
          <m:e>
            <m:r>
              <w:rPr>
                <w:rFonts w:ascii="Cambria Math" w:hAnsi="Cambria Math"/>
              </w:rPr>
              <m:t>q</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1.215</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m:t>
                        </m:r>
                      </m:sub>
                    </m:sSub>
                  </m:e>
                </m:d>
              </m:e>
              <m:sup>
                <m:r>
                  <w:rPr>
                    <w:rFonts w:ascii="Cambria Math" w:hAnsi="Cambria Math"/>
                  </w:rPr>
                  <m:t>0.691</m:t>
                </m:r>
              </m:sup>
            </m:sSup>
          </m:den>
        </m:f>
      </m:oMath>
    </w:p>
    <w:p w14:paraId="1906328D" w14:textId="77777777"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=7.621</m:t>
        </m:r>
        <m:sSup>
          <m:sSupPr>
            <m:ctrlPr>
              <w:rPr>
                <w:rFonts w:ascii="Cambria Math" w:hAnsi="Cambria Math"/>
                <w:i/>
              </w:rPr>
            </m:ctrlPr>
          </m:sSupPr>
          <m:e>
            <m:d>
              <m:dPr>
                <m:ctrlPr>
                  <w:rPr>
                    <w:rFonts w:ascii="Cambria Math" w:hAnsi="Cambria Math"/>
                    <w:i/>
                  </w:rPr>
                </m:ctrlPr>
              </m:dPr>
              <m:e>
                <m:r>
                  <w:rPr>
                    <w:rFonts w:ascii="Cambria Math" w:hAnsi="Cambria Math"/>
                  </w:rPr>
                  <m:t>tp</m:t>
                </m:r>
              </m:e>
            </m:d>
          </m:e>
          <m:sup>
            <m:r>
              <w:rPr>
                <w:rFonts w:ascii="Cambria Math" w:hAnsi="Cambria Math"/>
              </w:rPr>
              <m:t>0.623</m:t>
            </m:r>
          </m:sup>
        </m:sSup>
      </m:oMath>
      <w:r>
        <w:t xml:space="preserve">      </w:t>
      </w:r>
    </w:p>
    <w:p w14:paraId="3A899405" w14:textId="3DBE21CE"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50</m:t>
            </m:r>
          </m:sub>
        </m:sSub>
        <m:r>
          <w:rPr>
            <w:rFonts w:ascii="Cambria Math" w:hAnsi="Cambria Math"/>
          </w:rPr>
          <m:t>=</m:t>
        </m:r>
        <m:f>
          <m:fPr>
            <m:ctrlPr>
              <w:rPr>
                <w:rFonts w:ascii="Cambria Math" w:hAnsi="Cambria Math"/>
                <w:i/>
              </w:rPr>
            </m:ctrlPr>
          </m:fPr>
          <m:num>
            <m:r>
              <w:rPr>
                <w:rFonts w:ascii="Cambria Math" w:hAnsi="Cambria Math"/>
              </w:rPr>
              <m:t>2.211</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m:t>
                        </m:r>
                      </m:sub>
                    </m:sSub>
                  </m:e>
                </m:d>
              </m:e>
              <m:sup>
                <m:r>
                  <w:rPr>
                    <w:rFonts w:ascii="Cambria Math" w:hAnsi="Cambria Math"/>
                  </w:rPr>
                  <m:t>1.07</m:t>
                </m:r>
              </m:sup>
            </m:sSup>
          </m:den>
        </m:f>
      </m:oMath>
    </w:p>
    <w:p w14:paraId="4B0055CA" w14:textId="77777777" w:rsidR="00FB2610" w:rsidRPr="00FB2610" w:rsidRDefault="00FB2610" w:rsidP="00FB2610">
      <w:pPr>
        <w:spacing w:before="1"/>
        <w:jc w:val="both"/>
        <w:rPr>
          <w:rFonts w:ascii="Times New Roman" w:hAnsi="Times New Roman" w:cs="Times New Roman"/>
          <w:position w:val="2"/>
          <w:sz w:val="24"/>
          <w:szCs w:val="24"/>
        </w:rPr>
      </w:pPr>
      <w:r>
        <w:t xml:space="preserve">                                             </w:t>
      </w:r>
      <w:r w:rsidRPr="00FB2610">
        <w:rPr>
          <w:rFonts w:ascii="Times New Roman" w:hAnsi="Times New Roman" w:cs="Times New Roman"/>
          <w:position w:val="2"/>
          <w:sz w:val="24"/>
          <w:szCs w:val="24"/>
        </w:rPr>
        <w:t>Q</w:t>
      </w:r>
      <w:r w:rsidRPr="00FB2610">
        <w:rPr>
          <w:rFonts w:ascii="Times New Roman" w:hAnsi="Times New Roman" w:cs="Times New Roman"/>
          <w:sz w:val="24"/>
          <w:szCs w:val="24"/>
        </w:rPr>
        <w:t>p</w:t>
      </w:r>
      <w:r w:rsidRPr="00FB2610">
        <w:rPr>
          <w:rFonts w:ascii="Times New Roman" w:hAnsi="Times New Roman" w:cs="Times New Roman"/>
          <w:position w:val="2"/>
          <w:sz w:val="24"/>
          <w:szCs w:val="24"/>
        </w:rPr>
        <w:t>=</w:t>
      </w:r>
      <w:r w:rsidRPr="00FB2610">
        <w:rPr>
          <w:rFonts w:ascii="Times New Roman" w:hAnsi="Times New Roman" w:cs="Times New Roman"/>
          <w:spacing w:val="-3"/>
          <w:position w:val="2"/>
          <w:sz w:val="24"/>
          <w:szCs w:val="24"/>
        </w:rPr>
        <w:t xml:space="preserve"> </w:t>
      </w:r>
      <w:r w:rsidRPr="00FB2610">
        <w:rPr>
          <w:rFonts w:ascii="Times New Roman" w:hAnsi="Times New Roman" w:cs="Times New Roman"/>
          <w:position w:val="2"/>
          <w:sz w:val="24"/>
          <w:szCs w:val="24"/>
        </w:rPr>
        <w:t>q</w:t>
      </w:r>
      <w:r w:rsidRPr="00FB2610">
        <w:rPr>
          <w:rFonts w:ascii="Times New Roman" w:hAnsi="Times New Roman" w:cs="Times New Roman"/>
          <w:sz w:val="24"/>
          <w:szCs w:val="24"/>
        </w:rPr>
        <w:t>p</w:t>
      </w:r>
      <w:r w:rsidRPr="00FB2610">
        <w:rPr>
          <w:rFonts w:ascii="Times New Roman" w:hAnsi="Times New Roman" w:cs="Times New Roman"/>
          <w:spacing w:val="19"/>
          <w:sz w:val="24"/>
          <w:szCs w:val="24"/>
        </w:rPr>
        <w:t xml:space="preserve"> </w:t>
      </w:r>
      <w:r w:rsidRPr="00FB2610">
        <w:rPr>
          <w:rFonts w:ascii="Times New Roman" w:hAnsi="Times New Roman" w:cs="Times New Roman"/>
          <w:position w:val="2"/>
          <w:sz w:val="24"/>
          <w:szCs w:val="24"/>
        </w:rPr>
        <w:t>*</w:t>
      </w:r>
      <w:r w:rsidRPr="00FB2610">
        <w:rPr>
          <w:rFonts w:ascii="Times New Roman" w:hAnsi="Times New Roman" w:cs="Times New Roman"/>
          <w:spacing w:val="-12"/>
          <w:position w:val="2"/>
          <w:sz w:val="24"/>
          <w:szCs w:val="24"/>
        </w:rPr>
        <w:t xml:space="preserve"> </w:t>
      </w:r>
      <w:r w:rsidRPr="00FB2610">
        <w:rPr>
          <w:rFonts w:ascii="Times New Roman" w:hAnsi="Times New Roman" w:cs="Times New Roman"/>
          <w:spacing w:val="-10"/>
          <w:position w:val="2"/>
          <w:sz w:val="24"/>
          <w:szCs w:val="24"/>
        </w:rPr>
        <w:t>A</w:t>
      </w:r>
    </w:p>
    <w:p w14:paraId="66E7F548" w14:textId="77777777"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75</m:t>
            </m:r>
          </m:sub>
        </m:sSub>
        <m:r>
          <w:rPr>
            <w:rFonts w:ascii="Cambria Math" w:hAnsi="Cambria Math"/>
          </w:rPr>
          <m:t>=</m:t>
        </m:r>
        <m:f>
          <m:fPr>
            <m:ctrlPr>
              <w:rPr>
                <w:rFonts w:ascii="Cambria Math" w:hAnsi="Cambria Math"/>
                <w:i/>
              </w:rPr>
            </m:ctrlPr>
          </m:fPr>
          <m:num>
            <m:r>
              <w:rPr>
                <w:rFonts w:ascii="Cambria Math" w:hAnsi="Cambria Math"/>
              </w:rPr>
              <m:t>1.312</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m:t>
                        </m:r>
                      </m:sub>
                    </m:sSub>
                  </m:e>
                </m:d>
              </m:e>
              <m:sup>
                <m:r>
                  <w:rPr>
                    <w:rFonts w:ascii="Cambria Math" w:hAnsi="Cambria Math"/>
                  </w:rPr>
                  <m:t>1.003</m:t>
                </m:r>
              </m:sup>
            </m:sSup>
          </m:den>
        </m:f>
      </m:oMath>
    </w:p>
    <w:p w14:paraId="6BB9AF42" w14:textId="77777777"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R50</m:t>
            </m:r>
          </m:sub>
        </m:sSub>
        <m:r>
          <w:rPr>
            <w:rFonts w:ascii="Cambria Math" w:hAnsi="Cambria Math"/>
          </w:rPr>
          <m:t>=</m:t>
        </m:r>
        <m:f>
          <m:fPr>
            <m:ctrlPr>
              <w:rPr>
                <w:rFonts w:ascii="Cambria Math" w:hAnsi="Cambria Math"/>
                <w:i/>
              </w:rPr>
            </m:ctrlPr>
          </m:fPr>
          <m:num>
            <m:r>
              <w:rPr>
                <w:rFonts w:ascii="Cambria Math" w:hAnsi="Cambria Math"/>
              </w:rPr>
              <m:t>0.808</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m:t>
                        </m:r>
                      </m:sub>
                    </m:sSub>
                  </m:e>
                </m:d>
              </m:e>
              <m:sup>
                <m:r>
                  <w:rPr>
                    <w:rFonts w:ascii="Cambria Math" w:hAnsi="Cambria Math"/>
                  </w:rPr>
                  <m:t>1.053</m:t>
                </m:r>
              </m:sup>
            </m:sSup>
          </m:den>
        </m:f>
      </m:oMath>
    </w:p>
    <w:p w14:paraId="4D856A97" w14:textId="77777777" w:rsidR="00FB2610" w:rsidRDefault="00FB2610" w:rsidP="00FB2610">
      <w:pPr>
        <w:pStyle w:val="BodyText"/>
        <w:spacing w:before="161" w:line="360" w:lineRule="auto"/>
        <w:ind w:right="2768"/>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R75</m:t>
            </m:r>
          </m:sub>
        </m:sSub>
        <m:r>
          <w:rPr>
            <w:rFonts w:ascii="Cambria Math" w:hAnsi="Cambria Math"/>
          </w:rPr>
          <m:t>=</m:t>
        </m:r>
        <m:f>
          <m:fPr>
            <m:ctrlPr>
              <w:rPr>
                <w:rFonts w:ascii="Cambria Math" w:hAnsi="Cambria Math"/>
                <w:i/>
              </w:rPr>
            </m:ctrlPr>
          </m:fPr>
          <m:num>
            <m:r>
              <w:rPr>
                <w:rFonts w:ascii="Cambria Math" w:hAnsi="Cambria Math"/>
              </w:rPr>
              <m:t>0.542</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p</m:t>
                        </m:r>
                      </m:sub>
                    </m:sSub>
                  </m:e>
                </m:d>
              </m:e>
              <m:sup>
                <m:r>
                  <w:rPr>
                    <w:rFonts w:ascii="Cambria Math" w:hAnsi="Cambria Math"/>
                  </w:rPr>
                  <m:t>0.965</m:t>
                </m:r>
              </m:sup>
            </m:sSup>
          </m:den>
        </m:f>
      </m:oMath>
    </w:p>
    <w:p w14:paraId="12570730" w14:textId="77777777" w:rsidR="00FB2610" w:rsidRDefault="00FB2610" w:rsidP="00FB2610">
      <w:pPr>
        <w:pStyle w:val="BodyText"/>
        <w:spacing w:line="274" w:lineRule="exact"/>
        <w:jc w:val="both"/>
      </w:pPr>
      <w:r>
        <w:t xml:space="preserve">                                         T</w:t>
      </w:r>
      <w:r>
        <w:rPr>
          <w:vertAlign w:val="subscript"/>
        </w:rPr>
        <w:t>m</w:t>
      </w:r>
      <w:r>
        <w:t xml:space="preserve"> =</w:t>
      </w:r>
      <w:proofErr w:type="spellStart"/>
      <w:r>
        <w:t>t</w:t>
      </w:r>
      <w:r>
        <w:rPr>
          <w:vertAlign w:val="subscript"/>
        </w:rPr>
        <w:t>p</w:t>
      </w:r>
      <w:proofErr w:type="spellEnd"/>
      <w:r>
        <w:t>+</w:t>
      </w:r>
      <w:r>
        <w:rPr>
          <w:spacing w:val="1"/>
        </w:rPr>
        <w:t xml:space="preserve"> </w:t>
      </w:r>
      <w:r>
        <w:rPr>
          <w:spacing w:val="-5"/>
        </w:rPr>
        <w:t>0.5</w:t>
      </w:r>
    </w:p>
    <w:p w14:paraId="1BA865E5" w14:textId="2FBB783B" w:rsidR="00FB2610" w:rsidRDefault="00FB2610" w:rsidP="00FB2610">
      <w:pPr>
        <w:pStyle w:val="BodyText"/>
        <w:spacing w:before="161" w:line="360" w:lineRule="auto"/>
        <w:ind w:right="2768"/>
        <w:jc w:val="both"/>
      </w:pPr>
      <w:r>
        <w:t xml:space="preserve">                            </w:t>
      </w:r>
    </w:p>
    <w:p w14:paraId="7BC0153F"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W</w:t>
      </w:r>
      <w:r>
        <w:rPr>
          <w:rFonts w:ascii="Times New Roman" w:hAnsi="Times New Roman"/>
          <w:color w:val="000000"/>
          <w:sz w:val="24"/>
          <w:szCs w:val="24"/>
        </w:rPr>
        <w:t>h</w:t>
      </w:r>
      <w:r w:rsidRPr="00AC3028">
        <w:rPr>
          <w:rFonts w:ascii="Times New Roman" w:hAnsi="Times New Roman"/>
          <w:color w:val="000000"/>
          <w:sz w:val="24"/>
          <w:szCs w:val="24"/>
        </w:rPr>
        <w:t>ere,</w:t>
      </w:r>
    </w:p>
    <w:p w14:paraId="12FC1457"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A = Total catchment area in km</w:t>
      </w:r>
      <w:r w:rsidRPr="00AC3028">
        <w:rPr>
          <w:rFonts w:ascii="Times New Roman" w:hAnsi="Times New Roman"/>
          <w:color w:val="000000"/>
          <w:sz w:val="24"/>
          <w:szCs w:val="24"/>
          <w:vertAlign w:val="superscript"/>
        </w:rPr>
        <w:t>2</w:t>
      </w:r>
      <w:r w:rsidRPr="00AC3028">
        <w:rPr>
          <w:rFonts w:ascii="Times New Roman" w:hAnsi="Times New Roman"/>
          <w:color w:val="000000"/>
          <w:sz w:val="24"/>
          <w:szCs w:val="24"/>
        </w:rPr>
        <w:t>.</w:t>
      </w:r>
    </w:p>
    <w:p w14:paraId="6BA50A38"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L = Length of longest main stream along the river course in km.</w:t>
      </w:r>
    </w:p>
    <w:p w14:paraId="35860486"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S</w:t>
      </w:r>
      <w:r w:rsidRPr="00AC3028">
        <w:rPr>
          <w:rFonts w:ascii="Times New Roman" w:hAnsi="Times New Roman"/>
          <w:color w:val="000000"/>
          <w:sz w:val="24"/>
          <w:szCs w:val="24"/>
          <w:vertAlign w:val="subscript"/>
        </w:rPr>
        <w:t>c</w:t>
      </w:r>
      <w:r w:rsidRPr="00AC3028">
        <w:rPr>
          <w:rFonts w:ascii="Times New Roman" w:hAnsi="Times New Roman"/>
          <w:color w:val="000000"/>
          <w:sz w:val="24"/>
          <w:szCs w:val="24"/>
        </w:rPr>
        <w:t xml:space="preserve"> = Equivalent stream slope in m/km.</w:t>
      </w:r>
    </w:p>
    <w:p w14:paraId="71685E05"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r>
      <w:proofErr w:type="spellStart"/>
      <w:r w:rsidRPr="00AC3028">
        <w:rPr>
          <w:rFonts w:ascii="Times New Roman" w:hAnsi="Times New Roman"/>
          <w:color w:val="000000"/>
          <w:sz w:val="24"/>
          <w:szCs w:val="24"/>
        </w:rPr>
        <w:t>t</w:t>
      </w:r>
      <w:r w:rsidRPr="00AC3028">
        <w:rPr>
          <w:rFonts w:ascii="Times New Roman" w:hAnsi="Times New Roman"/>
          <w:color w:val="000000"/>
          <w:sz w:val="24"/>
          <w:szCs w:val="24"/>
          <w:vertAlign w:val="subscript"/>
        </w:rPr>
        <w:t>p</w:t>
      </w:r>
      <w:proofErr w:type="spellEnd"/>
      <w:r w:rsidRPr="00AC3028">
        <w:rPr>
          <w:rFonts w:ascii="Times New Roman" w:hAnsi="Times New Roman"/>
          <w:color w:val="000000"/>
          <w:sz w:val="24"/>
          <w:szCs w:val="24"/>
        </w:rPr>
        <w:t>= Time from the centre of effective rainfall duration to the peak in hr.</w:t>
      </w:r>
    </w:p>
    <w:p w14:paraId="4BEBE1BF"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r>
      <w:proofErr w:type="spellStart"/>
      <w:r w:rsidRPr="00AC3028">
        <w:rPr>
          <w:rFonts w:ascii="Times New Roman" w:hAnsi="Times New Roman"/>
          <w:color w:val="000000"/>
          <w:sz w:val="24"/>
          <w:szCs w:val="24"/>
        </w:rPr>
        <w:t>q</w:t>
      </w:r>
      <w:r w:rsidRPr="00AC3028">
        <w:rPr>
          <w:rFonts w:ascii="Times New Roman" w:hAnsi="Times New Roman"/>
          <w:color w:val="000000"/>
          <w:sz w:val="24"/>
          <w:szCs w:val="24"/>
          <w:vertAlign w:val="subscript"/>
        </w:rPr>
        <w:t>p</w:t>
      </w:r>
      <w:proofErr w:type="spellEnd"/>
      <w:r w:rsidRPr="00AC3028">
        <w:rPr>
          <w:rFonts w:ascii="Times New Roman" w:hAnsi="Times New Roman"/>
          <w:color w:val="000000"/>
          <w:sz w:val="24"/>
          <w:szCs w:val="24"/>
        </w:rPr>
        <w:t xml:space="preserve"> = Peak rate of discharge in </w:t>
      </w:r>
      <w:proofErr w:type="spellStart"/>
      <w:r w:rsidRPr="00AC3028">
        <w:rPr>
          <w:rFonts w:ascii="Times New Roman" w:hAnsi="Times New Roman"/>
          <w:color w:val="000000"/>
          <w:sz w:val="24"/>
          <w:szCs w:val="24"/>
        </w:rPr>
        <w:t>cumec</w:t>
      </w:r>
      <w:proofErr w:type="spellEnd"/>
      <w:r w:rsidRPr="00AC3028">
        <w:rPr>
          <w:rFonts w:ascii="Times New Roman" w:hAnsi="Times New Roman"/>
          <w:color w:val="000000"/>
          <w:sz w:val="24"/>
          <w:szCs w:val="24"/>
        </w:rPr>
        <w:t xml:space="preserve"> per sq. km.</w:t>
      </w:r>
    </w:p>
    <w:p w14:paraId="33404703"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r>
      <w:proofErr w:type="spellStart"/>
      <w:r w:rsidRPr="00AC3028">
        <w:rPr>
          <w:rFonts w:ascii="Times New Roman" w:hAnsi="Times New Roman"/>
          <w:color w:val="000000"/>
          <w:sz w:val="24"/>
          <w:szCs w:val="24"/>
        </w:rPr>
        <w:t>Q</w:t>
      </w:r>
      <w:r w:rsidRPr="00AC3028">
        <w:rPr>
          <w:rFonts w:ascii="Times New Roman" w:hAnsi="Times New Roman"/>
          <w:color w:val="000000"/>
          <w:sz w:val="24"/>
          <w:szCs w:val="24"/>
          <w:vertAlign w:val="subscript"/>
        </w:rPr>
        <w:t>p</w:t>
      </w:r>
      <w:proofErr w:type="spellEnd"/>
      <w:r w:rsidRPr="00AC3028">
        <w:rPr>
          <w:rFonts w:ascii="Times New Roman" w:hAnsi="Times New Roman"/>
          <w:color w:val="000000"/>
          <w:sz w:val="24"/>
          <w:szCs w:val="24"/>
        </w:rPr>
        <w:t xml:space="preserve"> = Peak discharge of U.G. in m</w:t>
      </w:r>
      <w:r w:rsidRPr="00AC3028">
        <w:rPr>
          <w:rFonts w:ascii="Times New Roman" w:hAnsi="Times New Roman"/>
          <w:color w:val="000000"/>
          <w:sz w:val="24"/>
          <w:szCs w:val="24"/>
          <w:vertAlign w:val="superscript"/>
        </w:rPr>
        <w:t>3</w:t>
      </w:r>
      <w:r w:rsidRPr="00AC3028">
        <w:rPr>
          <w:rFonts w:ascii="Times New Roman" w:hAnsi="Times New Roman"/>
          <w:color w:val="000000"/>
          <w:sz w:val="24"/>
          <w:szCs w:val="24"/>
        </w:rPr>
        <w:t>/s.</w:t>
      </w:r>
    </w:p>
    <w:p w14:paraId="43F103C6"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T</w:t>
      </w:r>
      <w:r w:rsidRPr="00AC3028">
        <w:rPr>
          <w:rFonts w:ascii="Times New Roman" w:hAnsi="Times New Roman"/>
          <w:color w:val="000000"/>
          <w:sz w:val="24"/>
          <w:szCs w:val="24"/>
          <w:vertAlign w:val="subscript"/>
        </w:rPr>
        <w:t>B</w:t>
      </w:r>
      <w:r w:rsidRPr="00AC3028">
        <w:rPr>
          <w:rFonts w:ascii="Times New Roman" w:hAnsi="Times New Roman"/>
          <w:color w:val="000000"/>
          <w:sz w:val="24"/>
          <w:szCs w:val="24"/>
        </w:rPr>
        <w:t xml:space="preserve"> = Base width of U.G. in hr.</w:t>
      </w:r>
    </w:p>
    <w:p w14:paraId="102A99ED"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T</w:t>
      </w:r>
      <w:r w:rsidRPr="00AC3028">
        <w:rPr>
          <w:rFonts w:ascii="Times New Roman" w:hAnsi="Times New Roman"/>
          <w:color w:val="000000"/>
          <w:sz w:val="24"/>
          <w:szCs w:val="24"/>
          <w:vertAlign w:val="subscript"/>
        </w:rPr>
        <w:t>m</w:t>
      </w:r>
      <w:r w:rsidRPr="00AC3028">
        <w:rPr>
          <w:rFonts w:ascii="Times New Roman" w:hAnsi="Times New Roman"/>
          <w:color w:val="000000"/>
          <w:sz w:val="24"/>
          <w:szCs w:val="24"/>
        </w:rPr>
        <w:t xml:space="preserve"> = time from the start of rise to the peak of </w:t>
      </w:r>
      <w:r>
        <w:rPr>
          <w:rFonts w:ascii="Times New Roman" w:hAnsi="Times New Roman"/>
          <w:color w:val="000000"/>
          <w:sz w:val="24"/>
          <w:szCs w:val="24"/>
        </w:rPr>
        <w:t>unit hydrograph</w:t>
      </w:r>
      <w:r w:rsidRPr="00AC3028">
        <w:rPr>
          <w:rFonts w:ascii="Times New Roman" w:hAnsi="Times New Roman"/>
          <w:color w:val="000000"/>
          <w:sz w:val="24"/>
          <w:szCs w:val="24"/>
        </w:rPr>
        <w:t xml:space="preserve"> in hr.</w:t>
      </w:r>
    </w:p>
    <w:p w14:paraId="4D5FC827" w14:textId="77777777" w:rsidR="00FB2610"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r w:rsidRPr="00AC3028">
        <w:rPr>
          <w:rFonts w:ascii="Times New Roman" w:hAnsi="Times New Roman"/>
          <w:color w:val="000000"/>
          <w:sz w:val="24"/>
          <w:szCs w:val="24"/>
        </w:rPr>
        <w:tab/>
      </w:r>
      <w:r w:rsidRPr="00AC3028">
        <w:rPr>
          <w:rFonts w:ascii="Times New Roman" w:hAnsi="Times New Roman"/>
          <w:color w:val="000000"/>
          <w:sz w:val="24"/>
          <w:szCs w:val="24"/>
        </w:rPr>
        <w:tab/>
      </w:r>
      <w:r w:rsidRPr="00AC3028">
        <w:rPr>
          <w:rFonts w:ascii="Times New Roman" w:hAnsi="Times New Roman"/>
          <w:color w:val="000000"/>
          <w:sz w:val="24"/>
          <w:szCs w:val="24"/>
        </w:rPr>
        <w:tab/>
        <w:t>W</w:t>
      </w:r>
      <w:r w:rsidRPr="00AC3028">
        <w:rPr>
          <w:rFonts w:ascii="Times New Roman" w:hAnsi="Times New Roman"/>
          <w:color w:val="000000"/>
          <w:sz w:val="24"/>
          <w:szCs w:val="24"/>
          <w:vertAlign w:val="subscript"/>
        </w:rPr>
        <w:t>50</w:t>
      </w:r>
      <w:r w:rsidRPr="00AC3028">
        <w:rPr>
          <w:rFonts w:ascii="Times New Roman" w:hAnsi="Times New Roman"/>
          <w:color w:val="000000"/>
          <w:sz w:val="24"/>
          <w:szCs w:val="24"/>
        </w:rPr>
        <w:t xml:space="preserve"> = Width of U.G. measured at 50% of peak discharge ordinate in hr.</w:t>
      </w:r>
    </w:p>
    <w:p w14:paraId="382B20BC" w14:textId="77777777" w:rsidR="00FB2610" w:rsidRPr="00AC3028" w:rsidRDefault="00FB2610" w:rsidP="00FB2610">
      <w:pPr>
        <w:tabs>
          <w:tab w:val="left" w:pos="270"/>
          <w:tab w:val="left" w:pos="450"/>
          <w:tab w:val="left" w:pos="630"/>
        </w:tabs>
        <w:spacing w:after="0" w:line="360" w:lineRule="auto"/>
        <w:jc w:val="both"/>
        <w:rPr>
          <w:rFonts w:ascii="Times New Roman" w:hAnsi="Times New Roman"/>
          <w:color w:val="000000"/>
          <w:sz w:val="24"/>
          <w:szCs w:val="24"/>
        </w:rPr>
      </w:pPr>
    </w:p>
    <w:p w14:paraId="05849E01" w14:textId="4E1DE1DC" w:rsidR="00FB2610" w:rsidRDefault="002D6F68" w:rsidP="00FB2610">
      <w:pPr>
        <w:pStyle w:val="BodyText"/>
        <w:spacing w:line="362" w:lineRule="auto"/>
        <w:rPr>
          <w:b/>
          <w:bCs/>
          <w:spacing w:val="-4"/>
        </w:rPr>
      </w:pPr>
      <w:r>
        <w:rPr>
          <w:b/>
          <w:bCs/>
        </w:rPr>
        <w:t xml:space="preserve">2.4.3 </w:t>
      </w:r>
      <w:r w:rsidR="00FB2610" w:rsidRPr="001806D6">
        <w:rPr>
          <w:b/>
          <w:bCs/>
        </w:rPr>
        <w:t>Design</w:t>
      </w:r>
      <w:r w:rsidR="00FB2610" w:rsidRPr="001806D6">
        <w:rPr>
          <w:b/>
          <w:bCs/>
          <w:spacing w:val="-3"/>
        </w:rPr>
        <w:t xml:space="preserve"> </w:t>
      </w:r>
      <w:r w:rsidR="00FB2610" w:rsidRPr="001806D6">
        <w:rPr>
          <w:b/>
          <w:bCs/>
        </w:rPr>
        <w:t>storm</w:t>
      </w:r>
      <w:r w:rsidR="00FB2610" w:rsidRPr="001806D6">
        <w:rPr>
          <w:b/>
          <w:bCs/>
          <w:spacing w:val="-2"/>
        </w:rPr>
        <w:t xml:space="preserve"> </w:t>
      </w:r>
      <w:r w:rsidR="00FB2610" w:rsidRPr="001806D6">
        <w:rPr>
          <w:b/>
          <w:bCs/>
        </w:rPr>
        <w:t>estimation</w:t>
      </w:r>
      <w:r w:rsidR="00FB2610" w:rsidRPr="001806D6">
        <w:rPr>
          <w:b/>
          <w:bCs/>
          <w:spacing w:val="-4"/>
        </w:rPr>
        <w:t xml:space="preserve"> </w:t>
      </w:r>
      <w:r w:rsidR="00FB2610" w:rsidRPr="001806D6">
        <w:rPr>
          <w:b/>
          <w:bCs/>
        </w:rPr>
        <w:t>using</w:t>
      </w:r>
      <w:r w:rsidR="00FB2610" w:rsidRPr="001806D6">
        <w:rPr>
          <w:b/>
          <w:bCs/>
          <w:spacing w:val="-1"/>
        </w:rPr>
        <w:t xml:space="preserve"> </w:t>
      </w:r>
      <w:r w:rsidR="00FB2610" w:rsidRPr="001806D6">
        <w:rPr>
          <w:b/>
          <w:bCs/>
        </w:rPr>
        <w:t>PMP</w:t>
      </w:r>
      <w:r w:rsidR="00FB2610" w:rsidRPr="001806D6">
        <w:rPr>
          <w:b/>
          <w:bCs/>
          <w:spacing w:val="-15"/>
        </w:rPr>
        <w:t xml:space="preserve"> </w:t>
      </w:r>
      <w:r w:rsidR="00FB2610" w:rsidRPr="001806D6">
        <w:rPr>
          <w:b/>
          <w:bCs/>
          <w:spacing w:val="-4"/>
        </w:rPr>
        <w:t>atlas</w:t>
      </w:r>
    </w:p>
    <w:p w14:paraId="785259B7" w14:textId="4BAE4755" w:rsidR="00FB2610" w:rsidRDefault="00FB2610" w:rsidP="00FB2610">
      <w:pPr>
        <w:spacing w:line="360" w:lineRule="auto"/>
        <w:jc w:val="both"/>
        <w:rPr>
          <w:rFonts w:ascii="Times New Roman" w:hAnsi="Times New Roman" w:cs="Times New Roman"/>
          <w:sz w:val="24"/>
          <w:szCs w:val="24"/>
        </w:rPr>
      </w:pPr>
      <w:r>
        <w:t xml:space="preserve"> </w:t>
      </w:r>
      <w:r>
        <w:tab/>
      </w:r>
      <w:r w:rsidRPr="00FB2610">
        <w:rPr>
          <w:rFonts w:ascii="Times New Roman" w:hAnsi="Times New Roman" w:cs="Times New Roman"/>
          <w:sz w:val="24"/>
          <w:szCs w:val="24"/>
        </w:rPr>
        <w:t>Among many PMP atlases for different basins developed by Central Water</w:t>
      </w:r>
      <w:r w:rsidRPr="00FB2610">
        <w:rPr>
          <w:rFonts w:ascii="Times New Roman" w:hAnsi="Times New Roman" w:cs="Times New Roman"/>
          <w:spacing w:val="-8"/>
          <w:sz w:val="24"/>
          <w:szCs w:val="24"/>
        </w:rPr>
        <w:t xml:space="preserve"> </w:t>
      </w:r>
      <w:r w:rsidRPr="00FB2610">
        <w:rPr>
          <w:rFonts w:ascii="Times New Roman" w:hAnsi="Times New Roman" w:cs="Times New Roman"/>
          <w:sz w:val="24"/>
          <w:szCs w:val="24"/>
        </w:rPr>
        <w:t>Commission</w:t>
      </w:r>
      <w:r w:rsidRPr="00FB2610">
        <w:rPr>
          <w:rFonts w:ascii="Times New Roman" w:hAnsi="Times New Roman" w:cs="Times New Roman"/>
          <w:spacing w:val="-9"/>
          <w:sz w:val="24"/>
          <w:szCs w:val="24"/>
        </w:rPr>
        <w:t xml:space="preserve"> </w:t>
      </w:r>
      <w:r w:rsidRPr="00FB2610">
        <w:rPr>
          <w:rFonts w:ascii="Times New Roman" w:hAnsi="Times New Roman" w:cs="Times New Roman"/>
          <w:sz w:val="24"/>
          <w:szCs w:val="24"/>
        </w:rPr>
        <w:t>(CWC),</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the</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atlas</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for</w:t>
      </w:r>
      <w:r w:rsidRPr="00FB2610">
        <w:rPr>
          <w:rFonts w:ascii="Times New Roman" w:hAnsi="Times New Roman" w:cs="Times New Roman"/>
          <w:spacing w:val="-7"/>
          <w:sz w:val="24"/>
          <w:szCs w:val="24"/>
        </w:rPr>
        <w:t xml:space="preserve"> </w:t>
      </w:r>
      <w:r w:rsidRPr="00FB2610">
        <w:rPr>
          <w:rFonts w:ascii="Times New Roman" w:hAnsi="Times New Roman" w:cs="Times New Roman"/>
          <w:sz w:val="24"/>
          <w:szCs w:val="24"/>
        </w:rPr>
        <w:t>Cauvery</w:t>
      </w:r>
      <w:r w:rsidRPr="00FB2610">
        <w:rPr>
          <w:rFonts w:ascii="Times New Roman" w:hAnsi="Times New Roman" w:cs="Times New Roman"/>
          <w:spacing w:val="-8"/>
          <w:sz w:val="24"/>
          <w:szCs w:val="24"/>
        </w:rPr>
        <w:t xml:space="preserve"> </w:t>
      </w:r>
      <w:r w:rsidRPr="00FB2610">
        <w:rPr>
          <w:rFonts w:ascii="Times New Roman" w:hAnsi="Times New Roman" w:cs="Times New Roman"/>
          <w:sz w:val="24"/>
          <w:szCs w:val="24"/>
        </w:rPr>
        <w:t>and</w:t>
      </w:r>
      <w:r w:rsidRPr="00FB2610">
        <w:rPr>
          <w:rFonts w:ascii="Times New Roman" w:hAnsi="Times New Roman" w:cs="Times New Roman"/>
          <w:spacing w:val="-9"/>
          <w:sz w:val="24"/>
          <w:szCs w:val="24"/>
        </w:rPr>
        <w:t xml:space="preserve"> </w:t>
      </w:r>
      <w:r w:rsidRPr="00FB2610">
        <w:rPr>
          <w:rFonts w:ascii="Times New Roman" w:hAnsi="Times New Roman" w:cs="Times New Roman"/>
          <w:sz w:val="24"/>
          <w:szCs w:val="24"/>
        </w:rPr>
        <w:t>other</w:t>
      </w:r>
      <w:r w:rsidRPr="00FB2610">
        <w:rPr>
          <w:rFonts w:ascii="Times New Roman" w:hAnsi="Times New Roman" w:cs="Times New Roman"/>
          <w:spacing w:val="-8"/>
          <w:sz w:val="24"/>
          <w:szCs w:val="24"/>
        </w:rPr>
        <w:t xml:space="preserve"> </w:t>
      </w:r>
      <w:r w:rsidRPr="00FB2610">
        <w:rPr>
          <w:rFonts w:ascii="Times New Roman" w:hAnsi="Times New Roman" w:cs="Times New Roman"/>
          <w:sz w:val="24"/>
          <w:szCs w:val="24"/>
        </w:rPr>
        <w:t>East</w:t>
      </w:r>
      <w:r w:rsidRPr="00FB2610">
        <w:rPr>
          <w:rFonts w:ascii="Times New Roman" w:hAnsi="Times New Roman" w:cs="Times New Roman"/>
          <w:spacing w:val="-8"/>
          <w:sz w:val="24"/>
          <w:szCs w:val="24"/>
        </w:rPr>
        <w:t xml:space="preserve"> </w:t>
      </w:r>
      <w:r w:rsidRPr="00FB2610">
        <w:rPr>
          <w:rFonts w:ascii="Times New Roman" w:hAnsi="Times New Roman" w:cs="Times New Roman"/>
          <w:sz w:val="24"/>
          <w:szCs w:val="24"/>
        </w:rPr>
        <w:t>flowing</w:t>
      </w:r>
      <w:r w:rsidRPr="00FB2610">
        <w:rPr>
          <w:rFonts w:ascii="Times New Roman" w:hAnsi="Times New Roman" w:cs="Times New Roman"/>
          <w:spacing w:val="-9"/>
          <w:sz w:val="24"/>
          <w:szCs w:val="24"/>
        </w:rPr>
        <w:t xml:space="preserve"> </w:t>
      </w:r>
      <w:r w:rsidRPr="00FB2610">
        <w:rPr>
          <w:rFonts w:ascii="Times New Roman" w:hAnsi="Times New Roman" w:cs="Times New Roman"/>
          <w:sz w:val="24"/>
          <w:szCs w:val="24"/>
        </w:rPr>
        <w:t>rivers was used for the present study. It was necessary to find the catchment number by</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using</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the</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longitude</w:t>
      </w:r>
      <w:r w:rsidRPr="00FB2610">
        <w:rPr>
          <w:rFonts w:ascii="Times New Roman" w:hAnsi="Times New Roman" w:cs="Times New Roman"/>
          <w:spacing w:val="-14"/>
          <w:sz w:val="24"/>
          <w:szCs w:val="24"/>
        </w:rPr>
        <w:t xml:space="preserve"> </w:t>
      </w:r>
      <w:r w:rsidRPr="00FB2610">
        <w:rPr>
          <w:rFonts w:ascii="Times New Roman" w:hAnsi="Times New Roman" w:cs="Times New Roman"/>
          <w:sz w:val="24"/>
          <w:szCs w:val="24"/>
        </w:rPr>
        <w:t>and</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latitude</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of</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the</w:t>
      </w:r>
      <w:r w:rsidRPr="00FB2610">
        <w:rPr>
          <w:rFonts w:ascii="Times New Roman" w:hAnsi="Times New Roman" w:cs="Times New Roman"/>
          <w:spacing w:val="-14"/>
          <w:sz w:val="24"/>
          <w:szCs w:val="24"/>
        </w:rPr>
        <w:t xml:space="preserve"> </w:t>
      </w:r>
      <w:r w:rsidRPr="00FB2610">
        <w:rPr>
          <w:rFonts w:ascii="Times New Roman" w:hAnsi="Times New Roman" w:cs="Times New Roman"/>
          <w:sz w:val="24"/>
          <w:szCs w:val="24"/>
        </w:rPr>
        <w:t>centroid</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of</w:t>
      </w:r>
      <w:r w:rsidRPr="00FB2610">
        <w:rPr>
          <w:rFonts w:ascii="Times New Roman" w:hAnsi="Times New Roman" w:cs="Times New Roman"/>
          <w:spacing w:val="-11"/>
          <w:sz w:val="24"/>
          <w:szCs w:val="24"/>
        </w:rPr>
        <w:t xml:space="preserve"> </w:t>
      </w:r>
      <w:r w:rsidRPr="00FB2610">
        <w:rPr>
          <w:rFonts w:ascii="Times New Roman" w:hAnsi="Times New Roman" w:cs="Times New Roman"/>
          <w:sz w:val="24"/>
          <w:szCs w:val="24"/>
        </w:rPr>
        <w:t>the</w:t>
      </w:r>
      <w:r w:rsidRPr="00FB2610">
        <w:rPr>
          <w:rFonts w:ascii="Times New Roman" w:hAnsi="Times New Roman" w:cs="Times New Roman"/>
          <w:spacing w:val="-10"/>
          <w:sz w:val="24"/>
          <w:szCs w:val="24"/>
        </w:rPr>
        <w:t xml:space="preserve"> </w:t>
      </w:r>
      <w:r w:rsidRPr="00FB2610">
        <w:rPr>
          <w:rFonts w:ascii="Times New Roman" w:hAnsi="Times New Roman" w:cs="Times New Roman"/>
          <w:sz w:val="24"/>
          <w:szCs w:val="24"/>
        </w:rPr>
        <w:t>watershed.</w:t>
      </w:r>
    </w:p>
    <w:p w14:paraId="6030A0A7" w14:textId="102CCFBF" w:rsidR="006051BC" w:rsidRPr="006051BC" w:rsidRDefault="00FB2610" w:rsidP="006051BC">
      <w:pPr>
        <w:pStyle w:val="BodyText"/>
        <w:spacing w:before="76" w:line="360" w:lineRule="auto"/>
        <w:ind w:right="306"/>
        <w:jc w:val="both"/>
        <w:rPr>
          <w:noProof/>
          <w:color w:val="000000" w:themeColor="text1"/>
          <w:lang w:val="en-IN"/>
        </w:rPr>
      </w:pPr>
      <w:r w:rsidRPr="00FB2610">
        <w:rPr>
          <w:noProof/>
          <w:color w:val="000000" w:themeColor="text1"/>
          <w:lang w:val="en-IN"/>
        </w:rPr>
        <w:lastRenderedPageBreak/>
        <w:t xml:space="preserve">Using the rainfall frequency analysis method, rainfall estimates for </w:t>
      </w:r>
      <w:r>
        <w:rPr>
          <w:noProof/>
          <w:color w:val="000000" w:themeColor="text1"/>
          <w:lang w:val="en-IN"/>
        </w:rPr>
        <w:t>100 year</w:t>
      </w:r>
      <w:r w:rsidRPr="00FB2610">
        <w:rPr>
          <w:noProof/>
          <w:color w:val="000000" w:themeColor="text1"/>
          <w:lang w:val="en-IN"/>
        </w:rPr>
        <w:t xml:space="preserve"> return period</w:t>
      </w:r>
      <w:r>
        <w:rPr>
          <w:noProof/>
          <w:color w:val="000000" w:themeColor="text1"/>
          <w:lang w:val="en-IN"/>
        </w:rPr>
        <w:t xml:space="preserve"> </w:t>
      </w:r>
      <w:r w:rsidRPr="00FB2610">
        <w:rPr>
          <w:noProof/>
          <w:color w:val="000000" w:themeColor="text1"/>
          <w:lang w:val="en-IN"/>
        </w:rPr>
        <w:t xml:space="preserve">were obtained, and the </w:t>
      </w:r>
      <w:r>
        <w:rPr>
          <w:noProof/>
          <w:color w:val="000000" w:themeColor="text1"/>
          <w:lang w:val="en-IN"/>
        </w:rPr>
        <w:t>100 year</w:t>
      </w:r>
      <w:r w:rsidRPr="00FB2610">
        <w:rPr>
          <w:noProof/>
          <w:color w:val="000000" w:themeColor="text1"/>
          <w:lang w:val="en-IN"/>
        </w:rPr>
        <w:t xml:space="preserve"> return period rainfall values were used for design flood computation</w:t>
      </w:r>
      <w:r w:rsidRPr="006051BC">
        <w:rPr>
          <w:noProof/>
          <w:color w:val="000000" w:themeColor="text1"/>
          <w:lang w:val="en-IN"/>
        </w:rPr>
        <w:t>.</w:t>
      </w:r>
      <w:r w:rsidR="006051BC" w:rsidRPr="006051BC">
        <w:rPr>
          <w:noProof/>
          <w:color w:val="000000" w:themeColor="text1"/>
        </w:rPr>
        <w:t xml:space="preserve"> </w:t>
      </w:r>
      <w:r w:rsidR="006051BC" w:rsidRPr="006051BC">
        <w:rPr>
          <w:noProof/>
          <w:color w:val="000000" w:themeColor="text1"/>
          <w:lang w:val="en-IN"/>
        </w:rPr>
        <w:t>To convert the one-day rainfall into 24-hour rainfall, the following two conditions had to be met.</w:t>
      </w:r>
    </w:p>
    <w:p w14:paraId="4B26F599" w14:textId="77777777" w:rsidR="006051BC" w:rsidRPr="00B04D03" w:rsidRDefault="006051BC" w:rsidP="006051BC">
      <w:pPr>
        <w:pStyle w:val="ListParagraph"/>
        <w:widowControl w:val="0"/>
        <w:numPr>
          <w:ilvl w:val="0"/>
          <w:numId w:val="9"/>
        </w:numPr>
        <w:tabs>
          <w:tab w:val="left" w:pos="1612"/>
        </w:tabs>
        <w:autoSpaceDE w:val="0"/>
        <w:autoSpaceDN w:val="0"/>
        <w:spacing w:before="158" w:after="0" w:line="240" w:lineRule="auto"/>
        <w:ind w:left="1612" w:hanging="179"/>
        <w:contextualSpacing w:val="0"/>
        <w:jc w:val="both"/>
        <w:rPr>
          <w:rFonts w:ascii="Times New Roman" w:hAnsi="Times New Roman" w:cs="Times New Roman"/>
          <w:sz w:val="24"/>
        </w:rPr>
      </w:pPr>
      <w:r w:rsidRPr="00B04D03">
        <w:rPr>
          <w:rFonts w:ascii="Times New Roman" w:hAnsi="Times New Roman" w:cs="Times New Roman"/>
          <w:sz w:val="24"/>
        </w:rPr>
        <w:t>‘1-day</w:t>
      </w:r>
      <w:r w:rsidRPr="00B04D03">
        <w:rPr>
          <w:rFonts w:ascii="Times New Roman" w:hAnsi="Times New Roman" w:cs="Times New Roman"/>
          <w:spacing w:val="-2"/>
          <w:sz w:val="24"/>
        </w:rPr>
        <w:t xml:space="preserve"> </w:t>
      </w:r>
      <w:r w:rsidRPr="00B04D03">
        <w:rPr>
          <w:rFonts w:ascii="Times New Roman" w:hAnsi="Times New Roman" w:cs="Times New Roman"/>
          <w:sz w:val="24"/>
        </w:rPr>
        <w:t>rainfall*Clock</w:t>
      </w:r>
      <w:r w:rsidRPr="00B04D03">
        <w:rPr>
          <w:rFonts w:ascii="Times New Roman" w:hAnsi="Times New Roman" w:cs="Times New Roman"/>
          <w:spacing w:val="-2"/>
          <w:sz w:val="24"/>
        </w:rPr>
        <w:t xml:space="preserve"> </w:t>
      </w:r>
      <w:r w:rsidRPr="00B04D03">
        <w:rPr>
          <w:rFonts w:ascii="Times New Roman" w:hAnsi="Times New Roman" w:cs="Times New Roman"/>
          <w:sz w:val="24"/>
        </w:rPr>
        <w:t>hour</w:t>
      </w:r>
      <w:r w:rsidRPr="00B04D03">
        <w:rPr>
          <w:rFonts w:ascii="Times New Roman" w:hAnsi="Times New Roman" w:cs="Times New Roman"/>
          <w:spacing w:val="-1"/>
          <w:sz w:val="24"/>
        </w:rPr>
        <w:t xml:space="preserve"> </w:t>
      </w:r>
      <w:r w:rsidRPr="00B04D03">
        <w:rPr>
          <w:rFonts w:ascii="Times New Roman" w:hAnsi="Times New Roman" w:cs="Times New Roman"/>
          <w:sz w:val="24"/>
        </w:rPr>
        <w:t>correction</w:t>
      </w:r>
      <w:r w:rsidRPr="00B04D03">
        <w:rPr>
          <w:rFonts w:ascii="Times New Roman" w:hAnsi="Times New Roman" w:cs="Times New Roman"/>
          <w:spacing w:val="-2"/>
          <w:sz w:val="24"/>
        </w:rPr>
        <w:t xml:space="preserve"> </w:t>
      </w:r>
      <w:r w:rsidRPr="00B04D03">
        <w:rPr>
          <w:rFonts w:ascii="Times New Roman" w:hAnsi="Times New Roman" w:cs="Times New Roman"/>
          <w:sz w:val="24"/>
        </w:rPr>
        <w:t>(CHC=1.15)’,</w:t>
      </w:r>
      <w:r w:rsidRPr="00B04D03">
        <w:rPr>
          <w:rFonts w:ascii="Times New Roman" w:hAnsi="Times New Roman" w:cs="Times New Roman"/>
          <w:spacing w:val="3"/>
          <w:sz w:val="24"/>
        </w:rPr>
        <w:t xml:space="preserve"> </w:t>
      </w:r>
      <w:r w:rsidRPr="00B04D03">
        <w:rPr>
          <w:rFonts w:ascii="Times New Roman" w:hAnsi="Times New Roman" w:cs="Times New Roman"/>
          <w:spacing w:val="-5"/>
          <w:sz w:val="24"/>
        </w:rPr>
        <w:t>or</w:t>
      </w:r>
    </w:p>
    <w:p w14:paraId="30A8CD11" w14:textId="77777777" w:rsidR="006051BC" w:rsidRPr="00B04D03" w:rsidRDefault="006051BC" w:rsidP="006051BC">
      <w:pPr>
        <w:pStyle w:val="ListParagraph"/>
        <w:widowControl w:val="0"/>
        <w:numPr>
          <w:ilvl w:val="0"/>
          <w:numId w:val="9"/>
        </w:numPr>
        <w:tabs>
          <w:tab w:val="left" w:pos="1612"/>
        </w:tabs>
        <w:autoSpaceDE w:val="0"/>
        <w:autoSpaceDN w:val="0"/>
        <w:spacing w:before="141" w:after="0" w:line="240" w:lineRule="auto"/>
        <w:ind w:left="1612" w:hanging="179"/>
        <w:contextualSpacing w:val="0"/>
        <w:jc w:val="both"/>
        <w:rPr>
          <w:rFonts w:ascii="Times New Roman" w:hAnsi="Times New Roman" w:cs="Times New Roman"/>
          <w:sz w:val="24"/>
        </w:rPr>
      </w:pPr>
      <w:r w:rsidRPr="00B04D03">
        <w:rPr>
          <w:rFonts w:ascii="Times New Roman" w:hAnsi="Times New Roman" w:cs="Times New Roman"/>
          <w:sz w:val="24"/>
        </w:rPr>
        <w:t>‘1-day</w:t>
      </w:r>
      <w:r w:rsidRPr="00B04D03">
        <w:rPr>
          <w:rFonts w:ascii="Times New Roman" w:hAnsi="Times New Roman" w:cs="Times New Roman"/>
          <w:spacing w:val="1"/>
          <w:sz w:val="24"/>
        </w:rPr>
        <w:t xml:space="preserve"> </w:t>
      </w:r>
      <w:r w:rsidRPr="00B04D03">
        <w:rPr>
          <w:rFonts w:ascii="Times New Roman" w:hAnsi="Times New Roman" w:cs="Times New Roman"/>
          <w:spacing w:val="-2"/>
          <w:sz w:val="24"/>
        </w:rPr>
        <w:t>rainfall+50mm’,</w:t>
      </w:r>
    </w:p>
    <w:p w14:paraId="56CFE0E3" w14:textId="77777777" w:rsidR="006051BC" w:rsidRDefault="006051BC" w:rsidP="006051BC">
      <w:pPr>
        <w:pStyle w:val="BodyText"/>
        <w:spacing w:before="136"/>
        <w:ind w:left="1525"/>
      </w:pPr>
      <w:r w:rsidRPr="00B04D03">
        <w:t>The lesser value</w:t>
      </w:r>
      <w:r w:rsidRPr="00B04D03">
        <w:rPr>
          <w:spacing w:val="1"/>
        </w:rPr>
        <w:t xml:space="preserve"> </w:t>
      </w:r>
      <w:r w:rsidRPr="00B04D03">
        <w:t>obtained</w:t>
      </w:r>
      <w:r w:rsidRPr="00B04D03">
        <w:rPr>
          <w:spacing w:val="-1"/>
        </w:rPr>
        <w:t xml:space="preserve"> </w:t>
      </w:r>
      <w:r w:rsidRPr="00B04D03">
        <w:t>was</w:t>
      </w:r>
      <w:r w:rsidRPr="00B04D03">
        <w:rPr>
          <w:spacing w:val="-2"/>
        </w:rPr>
        <w:t xml:space="preserve"> </w:t>
      </w:r>
      <w:r w:rsidRPr="00B04D03">
        <w:t>taken</w:t>
      </w:r>
      <w:r w:rsidRPr="00B04D03">
        <w:rPr>
          <w:spacing w:val="-5"/>
        </w:rPr>
        <w:t xml:space="preserve"> </w:t>
      </w:r>
      <w:r w:rsidRPr="00B04D03">
        <w:t>as</w:t>
      </w:r>
      <w:r w:rsidRPr="00B04D03">
        <w:rPr>
          <w:spacing w:val="-2"/>
        </w:rPr>
        <w:t xml:space="preserve"> </w:t>
      </w:r>
      <w:r w:rsidRPr="00B04D03">
        <w:t>24-hrs</w:t>
      </w:r>
      <w:r w:rsidRPr="00B04D03">
        <w:rPr>
          <w:spacing w:val="-2"/>
        </w:rPr>
        <w:t xml:space="preserve"> rainfall.</w:t>
      </w:r>
    </w:p>
    <w:p w14:paraId="766FF24E" w14:textId="5FB7B81F" w:rsidR="00FB2610" w:rsidRPr="009428EC" w:rsidRDefault="006051BC" w:rsidP="006051BC">
      <w:pPr>
        <w:pStyle w:val="BodyText"/>
        <w:spacing w:before="76" w:line="360" w:lineRule="auto"/>
        <w:ind w:right="305" w:firstLine="720"/>
        <w:jc w:val="both"/>
        <w:rPr>
          <w:b/>
          <w:color w:val="000000" w:themeColor="text1"/>
        </w:rPr>
      </w:pPr>
      <w:r>
        <w:t>Hence IMD has recommended the CHC value of 1.15 for the entire Indian region to convert 1-day rainfall</w:t>
      </w:r>
      <w:r>
        <w:rPr>
          <w:spacing w:val="-4"/>
        </w:rPr>
        <w:t xml:space="preserve"> </w:t>
      </w:r>
      <w:r>
        <w:t>to 24-</w:t>
      </w:r>
      <w:r w:rsidRPr="009428EC">
        <w:rPr>
          <w:color w:val="000000" w:themeColor="text1"/>
        </w:rPr>
        <w:t xml:space="preserve">hour rainfall </w:t>
      </w:r>
      <w:r w:rsidRPr="009428EC">
        <w:rPr>
          <w:b/>
          <w:color w:val="000000" w:themeColor="text1"/>
        </w:rPr>
        <w:t>(</w:t>
      </w:r>
      <w:proofErr w:type="spellStart"/>
      <w:r w:rsidRPr="009428EC">
        <w:rPr>
          <w:color w:val="000000" w:themeColor="text1"/>
        </w:rPr>
        <w:t>Harihara</w:t>
      </w:r>
      <w:proofErr w:type="spellEnd"/>
      <w:r w:rsidRPr="009428EC">
        <w:rPr>
          <w:color w:val="000000" w:themeColor="text1"/>
          <w:spacing w:val="-15"/>
        </w:rPr>
        <w:t xml:space="preserve"> </w:t>
      </w:r>
      <w:proofErr w:type="spellStart"/>
      <w:r w:rsidRPr="009428EC">
        <w:rPr>
          <w:color w:val="000000" w:themeColor="text1"/>
        </w:rPr>
        <w:t>Ayyar</w:t>
      </w:r>
      <w:proofErr w:type="spellEnd"/>
      <w:r w:rsidRPr="009428EC">
        <w:rPr>
          <w:color w:val="000000" w:themeColor="text1"/>
        </w:rPr>
        <w:t xml:space="preserve"> and</w:t>
      </w:r>
      <w:r w:rsidRPr="009428EC">
        <w:rPr>
          <w:color w:val="000000" w:themeColor="text1"/>
          <w:spacing w:val="-8"/>
        </w:rPr>
        <w:t xml:space="preserve"> </w:t>
      </w:r>
      <w:r w:rsidRPr="009428EC">
        <w:rPr>
          <w:color w:val="000000" w:themeColor="text1"/>
        </w:rPr>
        <w:t>Tripathi, 1973)</w:t>
      </w:r>
      <w:r w:rsidRPr="009428EC">
        <w:rPr>
          <w:b/>
          <w:color w:val="000000" w:themeColor="text1"/>
        </w:rPr>
        <w:t>.</w:t>
      </w:r>
    </w:p>
    <w:p w14:paraId="4521908F" w14:textId="20D42DD6" w:rsidR="00FB2610" w:rsidRPr="00FB2610" w:rsidRDefault="002D6F68" w:rsidP="00FB2610">
      <w:pPr>
        <w:pStyle w:val="Heading2"/>
        <w:tabs>
          <w:tab w:val="left" w:pos="1345"/>
        </w:tabs>
        <w:spacing w:before="159" w:line="360" w:lineRule="auto"/>
        <w:jc w:val="both"/>
        <w:rPr>
          <w:rFonts w:ascii="Times New Roman" w:hAnsi="Times New Roman" w:cs="Times New Roman"/>
          <w:b/>
          <w:bCs/>
          <w:color w:val="000000" w:themeColor="text1"/>
          <w:spacing w:val="-4"/>
          <w:sz w:val="24"/>
          <w:szCs w:val="24"/>
        </w:rPr>
      </w:pPr>
      <w:r>
        <w:rPr>
          <w:rFonts w:ascii="Times New Roman" w:hAnsi="Times New Roman" w:cs="Times New Roman"/>
          <w:b/>
          <w:bCs/>
          <w:color w:val="000000" w:themeColor="text1"/>
          <w:sz w:val="24"/>
          <w:szCs w:val="24"/>
        </w:rPr>
        <w:t xml:space="preserve">2.4.4 </w:t>
      </w:r>
      <w:r w:rsidR="00FB2610" w:rsidRPr="00FB2610">
        <w:rPr>
          <w:rFonts w:ascii="Times New Roman" w:hAnsi="Times New Roman" w:cs="Times New Roman"/>
          <w:b/>
          <w:bCs/>
          <w:color w:val="000000" w:themeColor="text1"/>
          <w:sz w:val="24"/>
          <w:szCs w:val="24"/>
        </w:rPr>
        <w:t>Distribution</w:t>
      </w:r>
      <w:r w:rsidR="00FB2610" w:rsidRPr="00FB2610">
        <w:rPr>
          <w:rFonts w:ascii="Times New Roman" w:hAnsi="Times New Roman" w:cs="Times New Roman"/>
          <w:b/>
          <w:bCs/>
          <w:color w:val="000000" w:themeColor="text1"/>
          <w:spacing w:val="-5"/>
          <w:sz w:val="24"/>
          <w:szCs w:val="24"/>
        </w:rPr>
        <w:t xml:space="preserve"> </w:t>
      </w:r>
      <w:r w:rsidR="00FB2610" w:rsidRPr="00FB2610">
        <w:rPr>
          <w:rFonts w:ascii="Times New Roman" w:hAnsi="Times New Roman" w:cs="Times New Roman"/>
          <w:b/>
          <w:bCs/>
          <w:color w:val="000000" w:themeColor="text1"/>
          <w:sz w:val="24"/>
          <w:szCs w:val="24"/>
        </w:rPr>
        <w:t>of</w:t>
      </w:r>
      <w:r w:rsidR="00FB2610" w:rsidRPr="00FB2610">
        <w:rPr>
          <w:rFonts w:ascii="Times New Roman" w:hAnsi="Times New Roman" w:cs="Times New Roman"/>
          <w:b/>
          <w:bCs/>
          <w:color w:val="000000" w:themeColor="text1"/>
          <w:spacing w:val="-2"/>
          <w:sz w:val="24"/>
          <w:szCs w:val="24"/>
        </w:rPr>
        <w:t xml:space="preserve"> </w:t>
      </w:r>
      <w:r w:rsidR="00FB2610" w:rsidRPr="00FB2610">
        <w:rPr>
          <w:rFonts w:ascii="Times New Roman" w:hAnsi="Times New Roman" w:cs="Times New Roman"/>
          <w:b/>
          <w:bCs/>
          <w:color w:val="000000" w:themeColor="text1"/>
          <w:sz w:val="24"/>
          <w:szCs w:val="24"/>
        </w:rPr>
        <w:t>duration</w:t>
      </w:r>
      <w:r w:rsidR="00FB2610" w:rsidRPr="00FB2610">
        <w:rPr>
          <w:rFonts w:ascii="Times New Roman" w:hAnsi="Times New Roman" w:cs="Times New Roman"/>
          <w:b/>
          <w:bCs/>
          <w:color w:val="000000" w:themeColor="text1"/>
          <w:spacing w:val="-4"/>
          <w:sz w:val="24"/>
          <w:szCs w:val="24"/>
        </w:rPr>
        <w:t xml:space="preserve"> </w:t>
      </w:r>
      <w:r w:rsidR="00FB2610" w:rsidRPr="00FB2610">
        <w:rPr>
          <w:rFonts w:ascii="Times New Roman" w:hAnsi="Times New Roman" w:cs="Times New Roman"/>
          <w:b/>
          <w:bCs/>
          <w:color w:val="000000" w:themeColor="text1"/>
          <w:sz w:val="24"/>
          <w:szCs w:val="24"/>
        </w:rPr>
        <w:t>of</w:t>
      </w:r>
      <w:r w:rsidR="00FB2610" w:rsidRPr="00FB2610">
        <w:rPr>
          <w:rFonts w:ascii="Times New Roman" w:hAnsi="Times New Roman" w:cs="Times New Roman"/>
          <w:b/>
          <w:bCs/>
          <w:color w:val="000000" w:themeColor="text1"/>
          <w:spacing w:val="-2"/>
          <w:sz w:val="24"/>
          <w:szCs w:val="24"/>
        </w:rPr>
        <w:t xml:space="preserve"> </w:t>
      </w:r>
      <w:r w:rsidR="00FB2610" w:rsidRPr="00FB2610">
        <w:rPr>
          <w:rFonts w:ascii="Times New Roman" w:hAnsi="Times New Roman" w:cs="Times New Roman"/>
          <w:b/>
          <w:bCs/>
          <w:color w:val="000000" w:themeColor="text1"/>
          <w:sz w:val="24"/>
          <w:szCs w:val="24"/>
        </w:rPr>
        <w:t xml:space="preserve">design </w:t>
      </w:r>
      <w:r w:rsidR="00FB2610" w:rsidRPr="00FB2610">
        <w:rPr>
          <w:rFonts w:ascii="Times New Roman" w:hAnsi="Times New Roman" w:cs="Times New Roman"/>
          <w:b/>
          <w:bCs/>
          <w:color w:val="000000" w:themeColor="text1"/>
          <w:spacing w:val="-4"/>
          <w:sz w:val="24"/>
          <w:szCs w:val="24"/>
        </w:rPr>
        <w:t>storm</w:t>
      </w:r>
    </w:p>
    <w:p w14:paraId="5A081AC9" w14:textId="515B2A57" w:rsidR="00F76B37" w:rsidRDefault="00F76B37" w:rsidP="00F76B37">
      <w:pPr>
        <w:spacing w:line="360" w:lineRule="auto"/>
        <w:ind w:firstLine="360"/>
        <w:jc w:val="both"/>
        <w:rPr>
          <w:rFonts w:ascii="Times New Roman" w:hAnsi="Times New Roman"/>
          <w:sz w:val="24"/>
          <w:szCs w:val="24"/>
        </w:rPr>
      </w:pPr>
      <w:r w:rsidRPr="0019293D">
        <w:rPr>
          <w:rFonts w:ascii="Times New Roman" w:hAnsi="Times New Roman"/>
          <w:sz w:val="24"/>
          <w:szCs w:val="24"/>
        </w:rPr>
        <w:t>The duration of design storm found out by base period of SUH.</w:t>
      </w:r>
      <w:r w:rsidR="00F92A8E">
        <w:rPr>
          <w:rFonts w:ascii="Times New Roman" w:hAnsi="Times New Roman"/>
          <w:sz w:val="24"/>
          <w:szCs w:val="24"/>
        </w:rPr>
        <w:t xml:space="preserve"> </w:t>
      </w:r>
      <w:r w:rsidR="00FB2610" w:rsidRPr="0028585E">
        <w:rPr>
          <w:rFonts w:ascii="Times New Roman" w:hAnsi="Times New Roman" w:cs="Times New Roman"/>
          <w:sz w:val="24"/>
          <w:szCs w:val="24"/>
        </w:rPr>
        <w:t>The next step involved dividing the 24-hour rainfall into the first 12-hour and second 12-hour rainfall. This was achieved using the distribution coefficient (%), which was selected based on the grid catchment number provided in the PMP atlas</w:t>
      </w:r>
      <w:r>
        <w:rPr>
          <w:rFonts w:ascii="Times New Roman" w:hAnsi="Times New Roman" w:cs="Times New Roman"/>
          <w:sz w:val="24"/>
          <w:szCs w:val="24"/>
        </w:rPr>
        <w:t>.</w:t>
      </w:r>
      <w:r w:rsidRPr="00F76B37">
        <w:rPr>
          <w:rFonts w:ascii="Times New Roman" w:hAnsi="Times New Roman"/>
          <w:sz w:val="24"/>
          <w:szCs w:val="24"/>
        </w:rPr>
        <w:t xml:space="preserve"> </w:t>
      </w:r>
      <w:r w:rsidRPr="0019293D">
        <w:rPr>
          <w:rFonts w:ascii="Times New Roman" w:hAnsi="Times New Roman"/>
          <w:sz w:val="24"/>
          <w:szCs w:val="24"/>
        </w:rPr>
        <w:t xml:space="preserve">Then incrementing these two bells and applying the loss rate to these two bells obtained the incremental effective rainfall. </w:t>
      </w:r>
    </w:p>
    <w:p w14:paraId="2F677AF4" w14:textId="07E3A610" w:rsidR="00F92A8E" w:rsidRDefault="002D6F68" w:rsidP="00F92A8E">
      <w:pPr>
        <w:pStyle w:val="Heading2"/>
        <w:spacing w:line="357" w:lineRule="auto"/>
        <w:ind w:right="31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2.4.5 </w:t>
      </w:r>
      <w:r w:rsidR="00F92A8E" w:rsidRPr="0000216A">
        <w:rPr>
          <w:rFonts w:ascii="Times New Roman" w:hAnsi="Times New Roman" w:cs="Times New Roman"/>
          <w:b/>
          <w:bCs/>
          <w:color w:val="000000" w:themeColor="text1"/>
          <w:sz w:val="24"/>
          <w:szCs w:val="24"/>
        </w:rPr>
        <w:t>Application</w:t>
      </w:r>
      <w:r w:rsidR="00F92A8E" w:rsidRPr="0000216A">
        <w:rPr>
          <w:rFonts w:ascii="Times New Roman" w:hAnsi="Times New Roman" w:cs="Times New Roman"/>
          <w:b/>
          <w:bCs/>
          <w:color w:val="000000" w:themeColor="text1"/>
          <w:spacing w:val="-14"/>
          <w:sz w:val="24"/>
          <w:szCs w:val="24"/>
        </w:rPr>
        <w:t xml:space="preserve"> </w:t>
      </w:r>
      <w:r w:rsidR="00F92A8E" w:rsidRPr="0000216A">
        <w:rPr>
          <w:rFonts w:ascii="Times New Roman" w:hAnsi="Times New Roman" w:cs="Times New Roman"/>
          <w:b/>
          <w:bCs/>
          <w:color w:val="000000" w:themeColor="text1"/>
          <w:sz w:val="24"/>
          <w:szCs w:val="24"/>
        </w:rPr>
        <w:t>of</w:t>
      </w:r>
      <w:r w:rsidR="00F92A8E" w:rsidRPr="0000216A">
        <w:rPr>
          <w:rFonts w:ascii="Times New Roman" w:hAnsi="Times New Roman" w:cs="Times New Roman"/>
          <w:b/>
          <w:bCs/>
          <w:color w:val="000000" w:themeColor="text1"/>
          <w:spacing w:val="-12"/>
          <w:sz w:val="24"/>
          <w:szCs w:val="24"/>
        </w:rPr>
        <w:t xml:space="preserve"> </w:t>
      </w:r>
      <w:r w:rsidR="00F92A8E" w:rsidRPr="0000216A">
        <w:rPr>
          <w:rFonts w:ascii="Times New Roman" w:hAnsi="Times New Roman" w:cs="Times New Roman"/>
          <w:b/>
          <w:bCs/>
          <w:color w:val="000000" w:themeColor="text1"/>
          <w:sz w:val="24"/>
          <w:szCs w:val="24"/>
        </w:rPr>
        <w:t>Loss</w:t>
      </w:r>
      <w:r w:rsidR="00F92A8E" w:rsidRPr="0000216A">
        <w:rPr>
          <w:rFonts w:ascii="Times New Roman" w:hAnsi="Times New Roman" w:cs="Times New Roman"/>
          <w:b/>
          <w:bCs/>
          <w:color w:val="000000" w:themeColor="text1"/>
          <w:spacing w:val="-14"/>
          <w:sz w:val="24"/>
          <w:szCs w:val="24"/>
        </w:rPr>
        <w:t xml:space="preserve"> </w:t>
      </w:r>
      <w:r w:rsidR="00F92A8E" w:rsidRPr="0000216A">
        <w:rPr>
          <w:rFonts w:ascii="Times New Roman" w:hAnsi="Times New Roman" w:cs="Times New Roman"/>
          <w:b/>
          <w:bCs/>
          <w:color w:val="000000" w:themeColor="text1"/>
          <w:sz w:val="24"/>
          <w:szCs w:val="24"/>
        </w:rPr>
        <w:t>rate</w:t>
      </w:r>
      <w:r w:rsidR="00F92A8E" w:rsidRPr="0000216A">
        <w:rPr>
          <w:rFonts w:ascii="Times New Roman" w:hAnsi="Times New Roman" w:cs="Times New Roman"/>
          <w:b/>
          <w:bCs/>
          <w:color w:val="000000" w:themeColor="text1"/>
          <w:spacing w:val="-11"/>
          <w:sz w:val="24"/>
          <w:szCs w:val="24"/>
        </w:rPr>
        <w:t xml:space="preserve"> </w:t>
      </w:r>
      <w:r w:rsidR="00F92A8E" w:rsidRPr="0000216A">
        <w:rPr>
          <w:rFonts w:ascii="Times New Roman" w:hAnsi="Times New Roman" w:cs="Times New Roman"/>
          <w:b/>
          <w:bCs/>
          <w:color w:val="000000" w:themeColor="text1"/>
          <w:sz w:val="24"/>
          <w:szCs w:val="24"/>
        </w:rPr>
        <w:t>to</w:t>
      </w:r>
      <w:r w:rsidR="00F92A8E" w:rsidRPr="0000216A">
        <w:rPr>
          <w:rFonts w:ascii="Times New Roman" w:hAnsi="Times New Roman" w:cs="Times New Roman"/>
          <w:b/>
          <w:bCs/>
          <w:color w:val="000000" w:themeColor="text1"/>
          <w:spacing w:val="-12"/>
          <w:sz w:val="24"/>
          <w:szCs w:val="24"/>
        </w:rPr>
        <w:t xml:space="preserve"> </w:t>
      </w:r>
      <w:r w:rsidR="00F92A8E" w:rsidRPr="0000216A">
        <w:rPr>
          <w:rFonts w:ascii="Times New Roman" w:hAnsi="Times New Roman" w:cs="Times New Roman"/>
          <w:b/>
          <w:bCs/>
          <w:color w:val="000000" w:themeColor="text1"/>
          <w:sz w:val="24"/>
          <w:szCs w:val="24"/>
        </w:rPr>
        <w:t>the</w:t>
      </w:r>
      <w:r w:rsidR="00F92A8E" w:rsidRPr="0000216A">
        <w:rPr>
          <w:rFonts w:ascii="Times New Roman" w:hAnsi="Times New Roman" w:cs="Times New Roman"/>
          <w:b/>
          <w:bCs/>
          <w:color w:val="000000" w:themeColor="text1"/>
          <w:spacing w:val="-11"/>
          <w:sz w:val="24"/>
          <w:szCs w:val="24"/>
        </w:rPr>
        <w:t xml:space="preserve"> </w:t>
      </w:r>
      <w:r w:rsidR="00F92A8E" w:rsidRPr="0000216A">
        <w:rPr>
          <w:rFonts w:ascii="Times New Roman" w:hAnsi="Times New Roman" w:cs="Times New Roman"/>
          <w:b/>
          <w:bCs/>
          <w:color w:val="000000" w:themeColor="text1"/>
          <w:sz w:val="24"/>
          <w:szCs w:val="24"/>
        </w:rPr>
        <w:t>storm</w:t>
      </w:r>
      <w:r w:rsidR="00F92A8E" w:rsidRPr="0000216A">
        <w:rPr>
          <w:rFonts w:ascii="Times New Roman" w:hAnsi="Times New Roman" w:cs="Times New Roman"/>
          <w:b/>
          <w:bCs/>
          <w:color w:val="000000" w:themeColor="text1"/>
          <w:spacing w:val="-12"/>
          <w:sz w:val="24"/>
          <w:szCs w:val="24"/>
        </w:rPr>
        <w:t xml:space="preserve"> </w:t>
      </w:r>
      <w:r w:rsidR="00F92A8E" w:rsidRPr="0000216A">
        <w:rPr>
          <w:rFonts w:ascii="Times New Roman" w:hAnsi="Times New Roman" w:cs="Times New Roman"/>
          <w:b/>
          <w:bCs/>
          <w:color w:val="000000" w:themeColor="text1"/>
          <w:sz w:val="24"/>
          <w:szCs w:val="24"/>
        </w:rPr>
        <w:t>hyetograph</w:t>
      </w:r>
      <w:r w:rsidR="00F92A8E" w:rsidRPr="0000216A">
        <w:rPr>
          <w:rFonts w:ascii="Times New Roman" w:hAnsi="Times New Roman" w:cs="Times New Roman"/>
          <w:b/>
          <w:bCs/>
          <w:color w:val="000000" w:themeColor="text1"/>
          <w:spacing w:val="-14"/>
          <w:sz w:val="24"/>
          <w:szCs w:val="24"/>
        </w:rPr>
        <w:t xml:space="preserve"> </w:t>
      </w:r>
      <w:r w:rsidR="00F92A8E" w:rsidRPr="0000216A">
        <w:rPr>
          <w:rFonts w:ascii="Times New Roman" w:hAnsi="Times New Roman" w:cs="Times New Roman"/>
          <w:b/>
          <w:bCs/>
          <w:color w:val="000000" w:themeColor="text1"/>
          <w:sz w:val="24"/>
          <w:szCs w:val="24"/>
        </w:rPr>
        <w:t>and</w:t>
      </w:r>
      <w:r w:rsidR="00F92A8E" w:rsidRPr="0000216A">
        <w:rPr>
          <w:rFonts w:ascii="Times New Roman" w:hAnsi="Times New Roman" w:cs="Times New Roman"/>
          <w:b/>
          <w:bCs/>
          <w:color w:val="000000" w:themeColor="text1"/>
          <w:spacing w:val="-14"/>
          <w:sz w:val="24"/>
          <w:szCs w:val="24"/>
        </w:rPr>
        <w:t xml:space="preserve"> </w:t>
      </w:r>
      <w:r w:rsidR="00F92A8E" w:rsidRPr="0000216A">
        <w:rPr>
          <w:rFonts w:ascii="Times New Roman" w:hAnsi="Times New Roman" w:cs="Times New Roman"/>
          <w:b/>
          <w:bCs/>
          <w:color w:val="000000" w:themeColor="text1"/>
          <w:sz w:val="24"/>
          <w:szCs w:val="24"/>
        </w:rPr>
        <w:t>development</w:t>
      </w:r>
      <w:r w:rsidR="00F92A8E" w:rsidRPr="0000216A">
        <w:rPr>
          <w:rFonts w:ascii="Times New Roman" w:hAnsi="Times New Roman" w:cs="Times New Roman"/>
          <w:b/>
          <w:bCs/>
          <w:color w:val="000000" w:themeColor="text1"/>
          <w:spacing w:val="-12"/>
          <w:sz w:val="24"/>
          <w:szCs w:val="24"/>
        </w:rPr>
        <w:t xml:space="preserve"> </w:t>
      </w:r>
      <w:r w:rsidR="00F92A8E" w:rsidRPr="0000216A">
        <w:rPr>
          <w:rFonts w:ascii="Times New Roman" w:hAnsi="Times New Roman" w:cs="Times New Roman"/>
          <w:b/>
          <w:bCs/>
          <w:color w:val="000000" w:themeColor="text1"/>
          <w:sz w:val="24"/>
          <w:szCs w:val="24"/>
        </w:rPr>
        <w:t xml:space="preserve">of </w:t>
      </w:r>
      <w:proofErr w:type="gramStart"/>
      <w:r w:rsidR="00F92A8E" w:rsidRPr="0000216A">
        <w:rPr>
          <w:rFonts w:ascii="Times New Roman" w:hAnsi="Times New Roman" w:cs="Times New Roman"/>
          <w:b/>
          <w:bCs/>
          <w:color w:val="000000" w:themeColor="text1"/>
          <w:sz w:val="24"/>
          <w:szCs w:val="24"/>
        </w:rPr>
        <w:t xml:space="preserve">Effective </w:t>
      </w:r>
      <w:r w:rsidR="00447D50">
        <w:rPr>
          <w:rFonts w:ascii="Times New Roman" w:hAnsi="Times New Roman" w:cs="Times New Roman"/>
          <w:b/>
          <w:bCs/>
          <w:color w:val="000000" w:themeColor="text1"/>
          <w:sz w:val="24"/>
          <w:szCs w:val="24"/>
        </w:rPr>
        <w:t xml:space="preserve"> </w:t>
      </w:r>
      <w:r w:rsidR="00F92A8E" w:rsidRPr="0000216A">
        <w:rPr>
          <w:rFonts w:ascii="Times New Roman" w:hAnsi="Times New Roman" w:cs="Times New Roman"/>
          <w:b/>
          <w:bCs/>
          <w:color w:val="000000" w:themeColor="text1"/>
          <w:sz w:val="24"/>
          <w:szCs w:val="24"/>
        </w:rPr>
        <w:t>rainfall</w:t>
      </w:r>
      <w:proofErr w:type="gramEnd"/>
      <w:r w:rsidR="00F92A8E" w:rsidRPr="0000216A">
        <w:rPr>
          <w:rFonts w:ascii="Times New Roman" w:hAnsi="Times New Roman" w:cs="Times New Roman"/>
          <w:b/>
          <w:bCs/>
          <w:color w:val="000000" w:themeColor="text1"/>
          <w:sz w:val="24"/>
          <w:szCs w:val="24"/>
        </w:rPr>
        <w:t xml:space="preserve"> hyetograph</w:t>
      </w:r>
    </w:p>
    <w:p w14:paraId="68F23851" w14:textId="2FE4C253" w:rsidR="00F92A8E" w:rsidRPr="00724A82" w:rsidRDefault="00F92A8E" w:rsidP="00F92A8E">
      <w:pPr>
        <w:spacing w:line="360" w:lineRule="auto"/>
        <w:ind w:firstLine="360"/>
        <w:jc w:val="both"/>
        <w:rPr>
          <w:rFonts w:ascii="Times New Roman" w:hAnsi="Times New Roman" w:cs="Times New Roman"/>
          <w:b/>
          <w:bCs/>
          <w:sz w:val="24"/>
          <w:szCs w:val="24"/>
        </w:rPr>
      </w:pPr>
      <w:r w:rsidRPr="00724A82">
        <w:rPr>
          <w:rFonts w:ascii="Times New Roman" w:hAnsi="Times New Roman" w:cs="Times New Roman"/>
          <w:sz w:val="24"/>
          <w:szCs w:val="24"/>
        </w:rPr>
        <w:t>As the catchment is ungauged, the loss rate was taken from the Flood Estimation</w:t>
      </w:r>
      <w:r w:rsidRPr="00724A82">
        <w:rPr>
          <w:rFonts w:ascii="Times New Roman" w:hAnsi="Times New Roman" w:cs="Times New Roman"/>
          <w:spacing w:val="-1"/>
          <w:sz w:val="24"/>
          <w:szCs w:val="24"/>
        </w:rPr>
        <w:t xml:space="preserve"> </w:t>
      </w:r>
      <w:r w:rsidRPr="00724A82">
        <w:rPr>
          <w:rFonts w:ascii="Times New Roman" w:hAnsi="Times New Roman" w:cs="Times New Roman"/>
          <w:sz w:val="24"/>
          <w:szCs w:val="24"/>
        </w:rPr>
        <w:t>Report</w:t>
      </w:r>
      <w:r w:rsidRPr="00724A82">
        <w:rPr>
          <w:rFonts w:ascii="Times New Roman" w:hAnsi="Times New Roman" w:cs="Times New Roman"/>
          <w:spacing w:val="3"/>
          <w:sz w:val="24"/>
          <w:szCs w:val="24"/>
        </w:rPr>
        <w:t xml:space="preserve"> </w:t>
      </w:r>
      <w:r w:rsidRPr="00724A82">
        <w:rPr>
          <w:rFonts w:ascii="Times New Roman" w:hAnsi="Times New Roman" w:cs="Times New Roman"/>
          <w:sz w:val="24"/>
          <w:szCs w:val="24"/>
        </w:rPr>
        <w:t>(FER)</w:t>
      </w:r>
      <w:r w:rsidRPr="00724A82">
        <w:rPr>
          <w:rFonts w:ascii="Times New Roman" w:hAnsi="Times New Roman" w:cs="Times New Roman"/>
          <w:spacing w:val="2"/>
          <w:sz w:val="24"/>
          <w:szCs w:val="24"/>
        </w:rPr>
        <w:t xml:space="preserve"> </w:t>
      </w:r>
      <w:r w:rsidRPr="00724A82">
        <w:rPr>
          <w:rFonts w:ascii="Times New Roman" w:hAnsi="Times New Roman" w:cs="Times New Roman"/>
          <w:sz w:val="24"/>
          <w:szCs w:val="24"/>
        </w:rPr>
        <w:t>of eastern coast region (upper lower &amp; south) Subzones- 4(a, b &amp;c).</w:t>
      </w:r>
    </w:p>
    <w:p w14:paraId="42699BFE" w14:textId="2418E753" w:rsidR="00F76B37" w:rsidRPr="00F76B37" w:rsidRDefault="002D6F68" w:rsidP="00F76B37">
      <w:pPr>
        <w:spacing w:after="200" w:line="360" w:lineRule="auto"/>
        <w:jc w:val="both"/>
        <w:rPr>
          <w:rFonts w:ascii="Times New Roman" w:hAnsi="Times New Roman"/>
          <w:b/>
          <w:bCs/>
          <w:sz w:val="24"/>
          <w:szCs w:val="24"/>
        </w:rPr>
      </w:pPr>
      <w:r>
        <w:rPr>
          <w:rFonts w:ascii="Times New Roman" w:hAnsi="Times New Roman"/>
          <w:b/>
          <w:bCs/>
          <w:sz w:val="24"/>
          <w:szCs w:val="24"/>
        </w:rPr>
        <w:t xml:space="preserve">2.4.6 </w:t>
      </w:r>
      <w:r w:rsidR="00F76B37" w:rsidRPr="00F76B37">
        <w:rPr>
          <w:rFonts w:ascii="Times New Roman" w:hAnsi="Times New Roman"/>
          <w:b/>
          <w:bCs/>
          <w:sz w:val="24"/>
          <w:szCs w:val="24"/>
        </w:rPr>
        <w:t>Time adjustment of design storm and its critical sequencing</w:t>
      </w:r>
    </w:p>
    <w:p w14:paraId="68923836" w14:textId="77777777" w:rsidR="00F76B37" w:rsidRPr="0019293D" w:rsidRDefault="00F76B37" w:rsidP="00F76B37">
      <w:pPr>
        <w:spacing w:line="360" w:lineRule="auto"/>
        <w:ind w:firstLine="360"/>
        <w:jc w:val="both"/>
        <w:rPr>
          <w:rFonts w:ascii="Times New Roman" w:hAnsi="Times New Roman"/>
          <w:sz w:val="24"/>
          <w:szCs w:val="24"/>
        </w:rPr>
      </w:pPr>
      <w:r w:rsidRPr="0019293D">
        <w:rPr>
          <w:rFonts w:ascii="Times New Roman" w:hAnsi="Times New Roman"/>
          <w:sz w:val="24"/>
          <w:szCs w:val="24"/>
        </w:rPr>
        <w:t xml:space="preserve">For critical sequence the incremental hourly effective rainfall depths have been arranged in critical order for each bell separately. For this the </w:t>
      </w:r>
      <w:r>
        <w:rPr>
          <w:rFonts w:ascii="Times New Roman" w:hAnsi="Times New Roman"/>
          <w:sz w:val="24"/>
          <w:szCs w:val="24"/>
        </w:rPr>
        <w:t xml:space="preserve">highest </w:t>
      </w:r>
      <w:r w:rsidRPr="0019293D">
        <w:rPr>
          <w:rFonts w:ascii="Times New Roman" w:hAnsi="Times New Roman"/>
          <w:sz w:val="24"/>
          <w:szCs w:val="24"/>
        </w:rPr>
        <w:t>of hourly incremental effective rainfall depth</w:t>
      </w:r>
      <w:r>
        <w:rPr>
          <w:rFonts w:ascii="Times New Roman" w:hAnsi="Times New Roman"/>
          <w:sz w:val="24"/>
          <w:szCs w:val="24"/>
        </w:rPr>
        <w:t xml:space="preserve"> value</w:t>
      </w:r>
      <w:r w:rsidRPr="0019293D">
        <w:rPr>
          <w:rFonts w:ascii="Times New Roman" w:hAnsi="Times New Roman"/>
          <w:sz w:val="24"/>
          <w:szCs w:val="24"/>
        </w:rPr>
        <w:t xml:space="preserve"> had been placed against the peak of Unit Hydrograph</w:t>
      </w:r>
      <w:r>
        <w:rPr>
          <w:rFonts w:ascii="Times New Roman" w:hAnsi="Times New Roman"/>
          <w:sz w:val="24"/>
          <w:szCs w:val="24"/>
        </w:rPr>
        <w:t xml:space="preserve"> (UH)</w:t>
      </w:r>
      <w:r w:rsidRPr="0019293D">
        <w:rPr>
          <w:rFonts w:ascii="Times New Roman" w:hAnsi="Times New Roman"/>
          <w:sz w:val="24"/>
          <w:szCs w:val="24"/>
        </w:rPr>
        <w:t xml:space="preserve"> ordinate, then the next </w:t>
      </w:r>
      <w:r>
        <w:rPr>
          <w:rFonts w:ascii="Times New Roman" w:hAnsi="Times New Roman"/>
          <w:sz w:val="24"/>
          <w:szCs w:val="24"/>
        </w:rPr>
        <w:t>highest value</w:t>
      </w:r>
      <w:r w:rsidRPr="0019293D">
        <w:rPr>
          <w:rFonts w:ascii="Times New Roman" w:hAnsi="Times New Roman"/>
          <w:sz w:val="24"/>
          <w:szCs w:val="24"/>
        </w:rPr>
        <w:t xml:space="preserve"> against the next largest of the </w:t>
      </w:r>
      <w:r>
        <w:rPr>
          <w:rFonts w:ascii="Times New Roman" w:hAnsi="Times New Roman"/>
          <w:sz w:val="24"/>
          <w:szCs w:val="24"/>
        </w:rPr>
        <w:t>UH</w:t>
      </w:r>
      <w:r w:rsidRPr="0019293D">
        <w:rPr>
          <w:rFonts w:ascii="Times New Roman" w:hAnsi="Times New Roman"/>
          <w:sz w:val="24"/>
          <w:szCs w:val="24"/>
        </w:rPr>
        <w:t xml:space="preserve"> ordinate and so on until all hourly incremental effective rainfall depths get arranged. After arranging these, incremental effective rainfall of 1</w:t>
      </w:r>
      <w:r w:rsidRPr="00DD518C">
        <w:rPr>
          <w:rFonts w:ascii="Times New Roman" w:hAnsi="Times New Roman"/>
          <w:sz w:val="24"/>
          <w:szCs w:val="24"/>
          <w:vertAlign w:val="superscript"/>
        </w:rPr>
        <w:t>st</w:t>
      </w:r>
      <w:r>
        <w:rPr>
          <w:rFonts w:ascii="Times New Roman" w:hAnsi="Times New Roman"/>
          <w:sz w:val="24"/>
          <w:szCs w:val="24"/>
        </w:rPr>
        <w:t xml:space="preserve"> </w:t>
      </w:r>
      <w:r w:rsidRPr="0019293D">
        <w:rPr>
          <w:rFonts w:ascii="Times New Roman" w:hAnsi="Times New Roman"/>
          <w:sz w:val="24"/>
          <w:szCs w:val="24"/>
        </w:rPr>
        <w:t>and 2</w:t>
      </w:r>
      <w:r w:rsidRPr="00DD518C">
        <w:rPr>
          <w:rFonts w:ascii="Times New Roman" w:hAnsi="Times New Roman"/>
          <w:sz w:val="24"/>
          <w:szCs w:val="24"/>
          <w:vertAlign w:val="superscript"/>
        </w:rPr>
        <w:t>nd</w:t>
      </w:r>
      <w:r>
        <w:rPr>
          <w:rFonts w:ascii="Times New Roman" w:hAnsi="Times New Roman"/>
          <w:sz w:val="24"/>
          <w:szCs w:val="24"/>
        </w:rPr>
        <w:t xml:space="preserve"> </w:t>
      </w:r>
      <w:r w:rsidRPr="0019293D">
        <w:rPr>
          <w:rFonts w:ascii="Times New Roman" w:hAnsi="Times New Roman"/>
          <w:sz w:val="24"/>
          <w:szCs w:val="24"/>
        </w:rPr>
        <w:t>bells were reverse sequenced. Further, the 1</w:t>
      </w:r>
      <w:r w:rsidRPr="00DD518C">
        <w:rPr>
          <w:rFonts w:ascii="Times New Roman" w:hAnsi="Times New Roman"/>
          <w:sz w:val="24"/>
          <w:szCs w:val="24"/>
          <w:vertAlign w:val="superscript"/>
        </w:rPr>
        <w:t>st</w:t>
      </w:r>
      <w:r>
        <w:rPr>
          <w:rFonts w:ascii="Times New Roman" w:hAnsi="Times New Roman"/>
          <w:sz w:val="24"/>
          <w:szCs w:val="24"/>
        </w:rPr>
        <w:t xml:space="preserve"> </w:t>
      </w:r>
      <w:r w:rsidRPr="0019293D">
        <w:rPr>
          <w:rFonts w:ascii="Times New Roman" w:hAnsi="Times New Roman"/>
          <w:sz w:val="24"/>
          <w:szCs w:val="24"/>
        </w:rPr>
        <w:t>and 2</w:t>
      </w:r>
      <w:r w:rsidRPr="00DD518C">
        <w:rPr>
          <w:rFonts w:ascii="Times New Roman" w:hAnsi="Times New Roman"/>
          <w:sz w:val="24"/>
          <w:szCs w:val="24"/>
          <w:vertAlign w:val="superscript"/>
        </w:rPr>
        <w:t>nd</w:t>
      </w:r>
      <w:r>
        <w:rPr>
          <w:rFonts w:ascii="Times New Roman" w:hAnsi="Times New Roman"/>
          <w:sz w:val="24"/>
          <w:szCs w:val="24"/>
        </w:rPr>
        <w:t xml:space="preserve"> </w:t>
      </w:r>
      <w:r w:rsidRPr="0019293D">
        <w:rPr>
          <w:rFonts w:ascii="Times New Roman" w:hAnsi="Times New Roman"/>
          <w:sz w:val="24"/>
          <w:szCs w:val="24"/>
        </w:rPr>
        <w:t>reversed sequencing bell values were arranged in a single row (called as effective rainfall values) i.e., initially 2</w:t>
      </w:r>
      <w:r w:rsidRPr="00DD518C">
        <w:rPr>
          <w:rFonts w:ascii="Times New Roman" w:hAnsi="Times New Roman"/>
          <w:sz w:val="24"/>
          <w:szCs w:val="24"/>
          <w:vertAlign w:val="superscript"/>
        </w:rPr>
        <w:t>nd</w:t>
      </w:r>
      <w:r>
        <w:rPr>
          <w:rFonts w:ascii="Times New Roman" w:hAnsi="Times New Roman"/>
          <w:sz w:val="24"/>
          <w:szCs w:val="24"/>
        </w:rPr>
        <w:t xml:space="preserve"> </w:t>
      </w:r>
      <w:r w:rsidRPr="0019293D">
        <w:rPr>
          <w:rFonts w:ascii="Times New Roman" w:hAnsi="Times New Roman"/>
          <w:sz w:val="24"/>
          <w:szCs w:val="24"/>
        </w:rPr>
        <w:t>reversing bell values were arranged, followed by the 1</w:t>
      </w:r>
      <w:r w:rsidRPr="00DD518C">
        <w:rPr>
          <w:rFonts w:ascii="Times New Roman" w:hAnsi="Times New Roman"/>
          <w:sz w:val="24"/>
          <w:szCs w:val="24"/>
          <w:vertAlign w:val="superscript"/>
        </w:rPr>
        <w:t>st</w:t>
      </w:r>
      <w:r>
        <w:rPr>
          <w:rFonts w:ascii="Times New Roman" w:hAnsi="Times New Roman"/>
          <w:sz w:val="24"/>
          <w:szCs w:val="24"/>
        </w:rPr>
        <w:t xml:space="preserve"> </w:t>
      </w:r>
      <w:r w:rsidRPr="0019293D">
        <w:rPr>
          <w:rFonts w:ascii="Times New Roman" w:hAnsi="Times New Roman"/>
          <w:sz w:val="24"/>
          <w:szCs w:val="24"/>
        </w:rPr>
        <w:t>bell values.</w:t>
      </w:r>
    </w:p>
    <w:p w14:paraId="438FD829" w14:textId="1006C14A" w:rsidR="00F76B37" w:rsidRPr="00F76B37" w:rsidRDefault="002D6F68" w:rsidP="00F76B37">
      <w:pPr>
        <w:spacing w:after="200" w:line="360" w:lineRule="auto"/>
        <w:jc w:val="both"/>
        <w:rPr>
          <w:rFonts w:ascii="Times New Roman" w:hAnsi="Times New Roman"/>
          <w:b/>
          <w:bCs/>
          <w:sz w:val="24"/>
          <w:szCs w:val="24"/>
        </w:rPr>
      </w:pPr>
      <w:r>
        <w:rPr>
          <w:rFonts w:ascii="Times New Roman" w:hAnsi="Times New Roman"/>
          <w:b/>
          <w:bCs/>
          <w:sz w:val="24"/>
          <w:szCs w:val="24"/>
        </w:rPr>
        <w:t xml:space="preserve">2.4.7 </w:t>
      </w:r>
      <w:r w:rsidR="00F76B37" w:rsidRPr="00F76B37">
        <w:rPr>
          <w:rFonts w:ascii="Times New Roman" w:hAnsi="Times New Roman"/>
          <w:b/>
          <w:bCs/>
          <w:sz w:val="24"/>
          <w:szCs w:val="24"/>
        </w:rPr>
        <w:t>Convolution with UH</w:t>
      </w:r>
    </w:p>
    <w:p w14:paraId="33B38C53" w14:textId="13BC38F3" w:rsidR="00FB2610" w:rsidRPr="00F92A8E" w:rsidRDefault="00F76B37" w:rsidP="00F92A8E">
      <w:pPr>
        <w:spacing w:line="360" w:lineRule="auto"/>
        <w:ind w:firstLine="360"/>
        <w:jc w:val="both"/>
        <w:rPr>
          <w:rFonts w:ascii="Times New Roman" w:hAnsi="Times New Roman"/>
          <w:sz w:val="24"/>
          <w:szCs w:val="24"/>
        </w:rPr>
      </w:pPr>
      <w:r w:rsidRPr="008877AF">
        <w:rPr>
          <w:rFonts w:ascii="Times New Roman" w:hAnsi="Times New Roman"/>
          <w:sz w:val="24"/>
          <w:szCs w:val="24"/>
        </w:rPr>
        <w:lastRenderedPageBreak/>
        <w:t>The SUH ordinates were multiplied by each effective rainfall hyetograph values and the resulting DRH ordinates so obtained are arranged lagging each other by one hour.</w:t>
      </w:r>
      <w:r>
        <w:rPr>
          <w:rFonts w:ascii="Times New Roman" w:hAnsi="Times New Roman"/>
          <w:sz w:val="24"/>
          <w:szCs w:val="24"/>
        </w:rPr>
        <w:t xml:space="preserve"> </w:t>
      </w:r>
      <w:r w:rsidRPr="008877AF">
        <w:rPr>
          <w:rFonts w:ascii="Times New Roman" w:hAnsi="Times New Roman"/>
          <w:sz w:val="24"/>
          <w:szCs w:val="24"/>
        </w:rPr>
        <w:t>The DRH’s obtained are added to get the resultant direct runoff hydrograph.</w:t>
      </w:r>
    </w:p>
    <w:p w14:paraId="4E844624" w14:textId="2853838F" w:rsidR="00321DBB" w:rsidRPr="00F92A8E" w:rsidRDefault="00B349F5" w:rsidP="00F92A8E">
      <w:pPr>
        <w:pStyle w:val="Heading2"/>
        <w:tabs>
          <w:tab w:val="left" w:pos="1345"/>
        </w:tabs>
        <w:spacing w:before="161"/>
        <w:jc w:val="both"/>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2.4.8 </w:t>
      </w:r>
      <w:r w:rsidR="00321DBB" w:rsidRPr="00DD0A55">
        <w:rPr>
          <w:rFonts w:ascii="Times New Roman" w:hAnsi="Times New Roman" w:cs="Times New Roman"/>
          <w:b/>
          <w:bCs/>
          <w:color w:val="000000" w:themeColor="text1"/>
          <w:sz w:val="24"/>
          <w:szCs w:val="24"/>
        </w:rPr>
        <w:t>Base</w:t>
      </w:r>
      <w:r w:rsidR="00321DBB" w:rsidRPr="00DD0A55">
        <w:rPr>
          <w:rFonts w:ascii="Times New Roman" w:hAnsi="Times New Roman" w:cs="Times New Roman"/>
          <w:b/>
          <w:bCs/>
          <w:color w:val="000000" w:themeColor="text1"/>
          <w:spacing w:val="-2"/>
          <w:sz w:val="24"/>
          <w:szCs w:val="24"/>
        </w:rPr>
        <w:t xml:space="preserve"> </w:t>
      </w:r>
      <w:r w:rsidR="00321DBB" w:rsidRPr="00DD0A55">
        <w:rPr>
          <w:rFonts w:ascii="Times New Roman" w:hAnsi="Times New Roman" w:cs="Times New Roman"/>
          <w:b/>
          <w:bCs/>
          <w:color w:val="000000" w:themeColor="text1"/>
          <w:sz w:val="24"/>
          <w:szCs w:val="24"/>
        </w:rPr>
        <w:t>flow</w:t>
      </w:r>
      <w:r w:rsidR="00321DBB" w:rsidRPr="00DD0A55">
        <w:rPr>
          <w:rFonts w:ascii="Times New Roman" w:hAnsi="Times New Roman" w:cs="Times New Roman"/>
          <w:b/>
          <w:bCs/>
          <w:color w:val="000000" w:themeColor="text1"/>
          <w:spacing w:val="-3"/>
          <w:sz w:val="24"/>
          <w:szCs w:val="24"/>
        </w:rPr>
        <w:t xml:space="preserve"> </w:t>
      </w:r>
      <w:r w:rsidR="00321DBB" w:rsidRPr="00DD0A55">
        <w:rPr>
          <w:rFonts w:ascii="Times New Roman" w:hAnsi="Times New Roman" w:cs="Times New Roman"/>
          <w:b/>
          <w:bCs/>
          <w:color w:val="000000" w:themeColor="text1"/>
          <w:spacing w:val="-2"/>
          <w:sz w:val="24"/>
          <w:szCs w:val="24"/>
        </w:rPr>
        <w:t>addition</w:t>
      </w:r>
    </w:p>
    <w:p w14:paraId="4F819B5E" w14:textId="1CE52E68" w:rsidR="00F92A8E" w:rsidRPr="00F92A8E" w:rsidRDefault="00321DBB" w:rsidP="00D21FB7">
      <w:pPr>
        <w:pStyle w:val="BodyText"/>
        <w:spacing w:before="76" w:line="357" w:lineRule="auto"/>
        <w:ind w:right="317" w:firstLine="720"/>
        <w:jc w:val="both"/>
      </w:pPr>
      <w:r w:rsidRPr="00DD0A55">
        <w:t>The base flow</w:t>
      </w:r>
      <w:r w:rsidRPr="00DD0A55">
        <w:rPr>
          <w:spacing w:val="-1"/>
        </w:rPr>
        <w:t xml:space="preserve"> </w:t>
      </w:r>
      <w:r w:rsidRPr="00DD0A55">
        <w:t>rate was</w:t>
      </w:r>
      <w:r w:rsidRPr="00DD0A55">
        <w:rPr>
          <w:spacing w:val="-1"/>
        </w:rPr>
        <w:t xml:space="preserve"> </w:t>
      </w:r>
      <w:r w:rsidRPr="00DD0A55">
        <w:t>taken from the Flood Estimation Report (FER) of Flood Estimation</w:t>
      </w:r>
      <w:r w:rsidRPr="00DD0A55">
        <w:rPr>
          <w:spacing w:val="-1"/>
        </w:rPr>
        <w:t xml:space="preserve"> </w:t>
      </w:r>
      <w:r w:rsidRPr="00DD0A55">
        <w:t>Report</w:t>
      </w:r>
      <w:r w:rsidRPr="00DD0A55">
        <w:rPr>
          <w:spacing w:val="3"/>
        </w:rPr>
        <w:t xml:space="preserve"> </w:t>
      </w:r>
      <w:r w:rsidRPr="00DD0A55">
        <w:t>(FER)</w:t>
      </w:r>
      <w:r w:rsidRPr="00DD0A55">
        <w:rPr>
          <w:spacing w:val="2"/>
        </w:rPr>
        <w:t xml:space="preserve"> </w:t>
      </w:r>
      <w:r w:rsidRPr="00DD0A55">
        <w:t>of eastern coast region (upper lower &amp; south) Subzones- 4(a, b &amp;c).</w:t>
      </w:r>
      <w:r>
        <w:t xml:space="preserve"> After</w:t>
      </w:r>
      <w:r>
        <w:rPr>
          <w:spacing w:val="-5"/>
        </w:rPr>
        <w:t xml:space="preserve"> </w:t>
      </w:r>
      <w:r>
        <w:t>obtaining</w:t>
      </w:r>
      <w:r>
        <w:rPr>
          <w:spacing w:val="-7"/>
        </w:rPr>
        <w:t xml:space="preserve"> </w:t>
      </w:r>
      <w:r>
        <w:t>the</w:t>
      </w:r>
      <w:r>
        <w:rPr>
          <w:spacing w:val="-4"/>
        </w:rPr>
        <w:t xml:space="preserve"> base </w:t>
      </w:r>
      <w:r>
        <w:t xml:space="preserve">flow rate, it was multiplied with the catchment area that gave the base flow in the terms of </w:t>
      </w:r>
      <w:proofErr w:type="spellStart"/>
      <w:r>
        <w:t>cumecs</w:t>
      </w:r>
      <w:proofErr w:type="spellEnd"/>
      <w:r>
        <w:t>.</w:t>
      </w:r>
    </w:p>
    <w:p w14:paraId="1953547E" w14:textId="19850F11" w:rsidR="00F92A8E" w:rsidRPr="00F92A8E" w:rsidRDefault="00B349F5" w:rsidP="00F92A8E">
      <w:pPr>
        <w:spacing w:after="200" w:line="360" w:lineRule="auto"/>
        <w:jc w:val="both"/>
        <w:rPr>
          <w:rFonts w:ascii="Times New Roman" w:hAnsi="Times New Roman"/>
          <w:b/>
          <w:bCs/>
          <w:sz w:val="24"/>
          <w:szCs w:val="24"/>
        </w:rPr>
      </w:pPr>
      <w:r>
        <w:rPr>
          <w:rFonts w:ascii="Times New Roman" w:hAnsi="Times New Roman"/>
          <w:b/>
          <w:bCs/>
          <w:sz w:val="24"/>
          <w:szCs w:val="24"/>
        </w:rPr>
        <w:t xml:space="preserve">2.4.9 </w:t>
      </w:r>
      <w:r w:rsidR="00F92A8E" w:rsidRPr="00F92A8E">
        <w:rPr>
          <w:rFonts w:ascii="Times New Roman" w:hAnsi="Times New Roman"/>
          <w:b/>
          <w:bCs/>
          <w:sz w:val="24"/>
          <w:szCs w:val="24"/>
        </w:rPr>
        <w:t>Design flood</w:t>
      </w:r>
    </w:p>
    <w:p w14:paraId="6ED4FAF8" w14:textId="1F320E65" w:rsidR="00FB2610" w:rsidRPr="00D21FB7" w:rsidRDefault="00F92A8E" w:rsidP="00D21FB7">
      <w:pPr>
        <w:spacing w:line="360" w:lineRule="auto"/>
        <w:ind w:firstLine="360"/>
        <w:jc w:val="both"/>
        <w:rPr>
          <w:rFonts w:ascii="Times New Roman" w:hAnsi="Times New Roman"/>
          <w:sz w:val="24"/>
          <w:szCs w:val="24"/>
        </w:rPr>
      </w:pPr>
      <w:r w:rsidRPr="0019293D">
        <w:rPr>
          <w:rFonts w:ascii="Times New Roman" w:hAnsi="Times New Roman"/>
          <w:sz w:val="24"/>
          <w:szCs w:val="24"/>
        </w:rPr>
        <w:t>From convolution of UH, obtained DRH was added with base flow, finally flood ordinates were derived for every hour, the peak value was considered as design flood value</w:t>
      </w:r>
      <w:r>
        <w:rPr>
          <w:rFonts w:ascii="Times New Roman" w:hAnsi="Times New Roman"/>
          <w:sz w:val="24"/>
          <w:szCs w:val="24"/>
        </w:rPr>
        <w:t xml:space="preserve"> determined for </w:t>
      </w:r>
      <w:proofErr w:type="gramStart"/>
      <w:r>
        <w:rPr>
          <w:rFonts w:ascii="Times New Roman" w:hAnsi="Times New Roman"/>
          <w:sz w:val="24"/>
          <w:szCs w:val="24"/>
        </w:rPr>
        <w:t>100 year</w:t>
      </w:r>
      <w:proofErr w:type="gramEnd"/>
      <w:r>
        <w:rPr>
          <w:rFonts w:ascii="Times New Roman" w:hAnsi="Times New Roman"/>
          <w:sz w:val="24"/>
          <w:szCs w:val="24"/>
        </w:rPr>
        <w:t xml:space="preserve"> return period</w:t>
      </w:r>
      <w:r w:rsidRPr="0019293D">
        <w:rPr>
          <w:rFonts w:ascii="Times New Roman" w:hAnsi="Times New Roman"/>
          <w:sz w:val="24"/>
          <w:szCs w:val="24"/>
        </w:rPr>
        <w:t>.</w:t>
      </w:r>
    </w:p>
    <w:p w14:paraId="703554AA" w14:textId="4F42C10C" w:rsidR="00DB7741" w:rsidRPr="00DB7741" w:rsidRDefault="00B349F5" w:rsidP="00DB7741">
      <w:pPr>
        <w:spacing w:after="200" w:line="360" w:lineRule="auto"/>
        <w:jc w:val="both"/>
        <w:rPr>
          <w:rFonts w:ascii="Times New Roman" w:hAnsi="Times New Roman"/>
          <w:b/>
          <w:bCs/>
          <w:sz w:val="24"/>
          <w:szCs w:val="24"/>
        </w:rPr>
      </w:pPr>
      <w:r>
        <w:rPr>
          <w:rFonts w:ascii="Times New Roman" w:hAnsi="Times New Roman"/>
          <w:b/>
          <w:bCs/>
          <w:sz w:val="24"/>
          <w:szCs w:val="24"/>
        </w:rPr>
        <w:t xml:space="preserve">2.5 </w:t>
      </w:r>
      <w:r w:rsidR="00F92A8E" w:rsidRPr="00F92A8E">
        <w:rPr>
          <w:rFonts w:ascii="Times New Roman" w:hAnsi="Times New Roman"/>
          <w:b/>
          <w:bCs/>
          <w:sz w:val="24"/>
          <w:szCs w:val="24"/>
        </w:rPr>
        <w:t>Assessment of safety of the barrage based on designed value and estimated values</w:t>
      </w:r>
    </w:p>
    <w:p w14:paraId="3AD16242" w14:textId="463F5D7B" w:rsidR="003F3DD4" w:rsidRPr="00DB7741" w:rsidRDefault="00DB7741" w:rsidP="003F3DD4">
      <w:pPr>
        <w:spacing w:line="360" w:lineRule="auto"/>
        <w:ind w:firstLine="510"/>
        <w:jc w:val="both"/>
        <w:rPr>
          <w:rFonts w:ascii="Times New Roman" w:hAnsi="Times New Roman" w:cs="Times New Roman"/>
          <w:sz w:val="24"/>
          <w:szCs w:val="24"/>
        </w:rPr>
      </w:pPr>
      <w:r w:rsidRPr="0032512A">
        <w:rPr>
          <w:rFonts w:ascii="Times New Roman" w:hAnsi="Times New Roman" w:cs="Times New Roman"/>
          <w:sz w:val="24"/>
          <w:szCs w:val="24"/>
        </w:rPr>
        <w:t>The criteria for determining the design flood value of the structure were evaluated based on IS specifications (IS: 11223-1985). The critical design flood value for the structure was identified, and the estimated flood value</w:t>
      </w:r>
      <w:r>
        <w:rPr>
          <w:rFonts w:ascii="Times New Roman" w:hAnsi="Times New Roman" w:cs="Times New Roman"/>
          <w:sz w:val="24"/>
          <w:szCs w:val="24"/>
        </w:rPr>
        <w:t xml:space="preserve"> of</w:t>
      </w:r>
      <w:r w:rsidRPr="0032512A">
        <w:rPr>
          <w:rFonts w:ascii="Times New Roman" w:hAnsi="Times New Roman" w:cs="Times New Roman"/>
          <w:sz w:val="24"/>
          <w:szCs w:val="24"/>
        </w:rPr>
        <w:t xml:space="preserve"> </w:t>
      </w:r>
      <w:r>
        <w:rPr>
          <w:rFonts w:ascii="Times New Roman" w:hAnsi="Times New Roman" w:cs="Times New Roman"/>
          <w:sz w:val="24"/>
          <w:szCs w:val="24"/>
        </w:rPr>
        <w:t>100 Year T</w:t>
      </w:r>
      <w:r w:rsidRPr="0032512A">
        <w:rPr>
          <w:rFonts w:ascii="Times New Roman" w:hAnsi="Times New Roman" w:cs="Times New Roman"/>
          <w:sz w:val="24"/>
          <w:szCs w:val="24"/>
        </w:rPr>
        <w:t xml:space="preserve"> w</w:t>
      </w:r>
      <w:r>
        <w:rPr>
          <w:rFonts w:ascii="Times New Roman" w:hAnsi="Times New Roman" w:cs="Times New Roman"/>
          <w:sz w:val="24"/>
          <w:szCs w:val="24"/>
        </w:rPr>
        <w:t>ill be</w:t>
      </w:r>
      <w:r w:rsidRPr="0032512A">
        <w:rPr>
          <w:rFonts w:ascii="Times New Roman" w:hAnsi="Times New Roman" w:cs="Times New Roman"/>
          <w:sz w:val="24"/>
          <w:szCs w:val="24"/>
        </w:rPr>
        <w:t xml:space="preserve"> compared with the design values to assess the adequacy of capacity.</w:t>
      </w:r>
    </w:p>
    <w:p w14:paraId="409985E2" w14:textId="0A6B40D1" w:rsidR="00A31666" w:rsidRPr="00A31666" w:rsidRDefault="005C021B" w:rsidP="005C021B">
      <w:pPr>
        <w:tabs>
          <w:tab w:val="left" w:pos="0"/>
          <w:tab w:val="left" w:pos="270"/>
          <w:tab w:val="left" w:pos="450"/>
          <w:tab w:val="left" w:pos="630"/>
        </w:tabs>
        <w:spacing w:before="240"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3 </w:t>
      </w:r>
      <w:r w:rsidR="00F92A8E" w:rsidRPr="00F92A8E">
        <w:rPr>
          <w:rFonts w:ascii="Times New Roman" w:hAnsi="Times New Roman"/>
          <w:b/>
          <w:bCs/>
          <w:color w:val="000000"/>
          <w:sz w:val="24"/>
          <w:szCs w:val="24"/>
        </w:rPr>
        <w:t>RESULT AND DISCUSSION</w:t>
      </w:r>
    </w:p>
    <w:p w14:paraId="464A1D26" w14:textId="02E4AE1B" w:rsidR="00FC7164" w:rsidRDefault="00B349F5" w:rsidP="00E636CD">
      <w:pPr>
        <w:spacing w:line="360" w:lineRule="auto"/>
        <w:jc w:val="both"/>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3.1 </w:t>
      </w:r>
      <w:r w:rsidR="002D7A47" w:rsidRPr="005E24D5">
        <w:rPr>
          <w:rFonts w:ascii="Times New Roman" w:hAnsi="Times New Roman" w:cs="Times New Roman"/>
          <w:b/>
          <w:bCs/>
          <w:color w:val="000000" w:themeColor="text1"/>
          <w:sz w:val="24"/>
          <w:szCs w:val="24"/>
        </w:rPr>
        <w:t>Estimation</w:t>
      </w:r>
      <w:r w:rsidR="002D7A47" w:rsidRPr="005E24D5">
        <w:rPr>
          <w:rFonts w:ascii="Times New Roman" w:hAnsi="Times New Roman" w:cs="Times New Roman"/>
          <w:b/>
          <w:bCs/>
          <w:color w:val="000000" w:themeColor="text1"/>
          <w:spacing w:val="-5"/>
          <w:sz w:val="24"/>
          <w:szCs w:val="24"/>
        </w:rPr>
        <w:t xml:space="preserve"> </w:t>
      </w:r>
      <w:r w:rsidR="002D7A47" w:rsidRPr="005E24D5">
        <w:rPr>
          <w:rFonts w:ascii="Times New Roman" w:hAnsi="Times New Roman" w:cs="Times New Roman"/>
          <w:b/>
          <w:bCs/>
          <w:color w:val="000000" w:themeColor="text1"/>
          <w:sz w:val="24"/>
          <w:szCs w:val="24"/>
        </w:rPr>
        <w:t>of</w:t>
      </w:r>
      <w:r w:rsidR="002D7A47" w:rsidRPr="005E24D5">
        <w:rPr>
          <w:rFonts w:ascii="Times New Roman" w:hAnsi="Times New Roman" w:cs="Times New Roman"/>
          <w:b/>
          <w:bCs/>
          <w:color w:val="000000" w:themeColor="text1"/>
          <w:spacing w:val="-2"/>
          <w:sz w:val="24"/>
          <w:szCs w:val="24"/>
        </w:rPr>
        <w:t xml:space="preserve"> </w:t>
      </w:r>
      <w:r w:rsidR="002D7A47" w:rsidRPr="005E24D5">
        <w:rPr>
          <w:rFonts w:ascii="Times New Roman" w:hAnsi="Times New Roman" w:cs="Times New Roman"/>
          <w:b/>
          <w:bCs/>
          <w:color w:val="000000" w:themeColor="text1"/>
          <w:sz w:val="24"/>
          <w:szCs w:val="24"/>
        </w:rPr>
        <w:t>design</w:t>
      </w:r>
      <w:r w:rsidR="002D7A47" w:rsidRPr="005E24D5">
        <w:rPr>
          <w:rFonts w:ascii="Times New Roman" w:hAnsi="Times New Roman" w:cs="Times New Roman"/>
          <w:b/>
          <w:bCs/>
          <w:color w:val="000000" w:themeColor="text1"/>
          <w:spacing w:val="-5"/>
          <w:sz w:val="24"/>
          <w:szCs w:val="24"/>
        </w:rPr>
        <w:t xml:space="preserve"> </w:t>
      </w:r>
      <w:r w:rsidR="002D7A47" w:rsidRPr="005E24D5">
        <w:rPr>
          <w:rFonts w:ascii="Times New Roman" w:hAnsi="Times New Roman" w:cs="Times New Roman"/>
          <w:b/>
          <w:bCs/>
          <w:color w:val="000000" w:themeColor="text1"/>
          <w:sz w:val="24"/>
          <w:szCs w:val="24"/>
        </w:rPr>
        <w:t>storm</w:t>
      </w:r>
      <w:r w:rsidR="002D7A47" w:rsidRPr="005E24D5">
        <w:rPr>
          <w:rFonts w:ascii="Times New Roman" w:hAnsi="Times New Roman" w:cs="Times New Roman"/>
          <w:b/>
          <w:bCs/>
          <w:color w:val="000000" w:themeColor="text1"/>
          <w:spacing w:val="-2"/>
          <w:sz w:val="24"/>
          <w:szCs w:val="24"/>
        </w:rPr>
        <w:t xml:space="preserve"> </w:t>
      </w:r>
      <w:r w:rsidR="002D7A47" w:rsidRPr="005E24D5">
        <w:rPr>
          <w:rFonts w:ascii="Times New Roman" w:hAnsi="Times New Roman" w:cs="Times New Roman"/>
          <w:b/>
          <w:bCs/>
          <w:color w:val="000000" w:themeColor="text1"/>
          <w:sz w:val="24"/>
          <w:szCs w:val="24"/>
        </w:rPr>
        <w:t>by</w:t>
      </w:r>
      <w:r w:rsidR="002D7A47" w:rsidRPr="005E24D5">
        <w:rPr>
          <w:rFonts w:ascii="Times New Roman" w:hAnsi="Times New Roman" w:cs="Times New Roman"/>
          <w:b/>
          <w:bCs/>
          <w:color w:val="000000" w:themeColor="text1"/>
          <w:spacing w:val="-3"/>
          <w:sz w:val="24"/>
          <w:szCs w:val="24"/>
        </w:rPr>
        <w:t xml:space="preserve"> </w:t>
      </w:r>
      <w:r w:rsidR="002D7A47" w:rsidRPr="005E24D5">
        <w:rPr>
          <w:rFonts w:ascii="Times New Roman" w:hAnsi="Times New Roman" w:cs="Times New Roman"/>
          <w:b/>
          <w:bCs/>
          <w:color w:val="000000" w:themeColor="text1"/>
          <w:sz w:val="24"/>
          <w:szCs w:val="24"/>
        </w:rPr>
        <w:t>rainfall</w:t>
      </w:r>
      <w:r w:rsidR="002D7A47" w:rsidRPr="005E24D5">
        <w:rPr>
          <w:rFonts w:ascii="Times New Roman" w:hAnsi="Times New Roman" w:cs="Times New Roman"/>
          <w:b/>
          <w:bCs/>
          <w:color w:val="000000" w:themeColor="text1"/>
          <w:spacing w:val="-1"/>
          <w:sz w:val="24"/>
          <w:szCs w:val="24"/>
        </w:rPr>
        <w:t xml:space="preserve"> </w:t>
      </w:r>
      <w:r w:rsidR="002D7A47" w:rsidRPr="005E24D5">
        <w:rPr>
          <w:rFonts w:ascii="Times New Roman" w:hAnsi="Times New Roman" w:cs="Times New Roman"/>
          <w:b/>
          <w:bCs/>
          <w:color w:val="000000" w:themeColor="text1"/>
          <w:sz w:val="24"/>
          <w:szCs w:val="24"/>
        </w:rPr>
        <w:t>frequency</w:t>
      </w:r>
      <w:r w:rsidR="002D7A47" w:rsidRPr="005E24D5">
        <w:rPr>
          <w:rFonts w:ascii="Times New Roman" w:hAnsi="Times New Roman" w:cs="Times New Roman"/>
          <w:b/>
          <w:bCs/>
          <w:color w:val="000000" w:themeColor="text1"/>
          <w:spacing w:val="-2"/>
          <w:sz w:val="24"/>
          <w:szCs w:val="24"/>
        </w:rPr>
        <w:t xml:space="preserve"> analysis</w:t>
      </w:r>
    </w:p>
    <w:p w14:paraId="29005144" w14:textId="338E76A4" w:rsidR="002D7A47" w:rsidRPr="002D7A47" w:rsidRDefault="002D7A47" w:rsidP="00E636CD">
      <w:pPr>
        <w:spacing w:line="360" w:lineRule="auto"/>
        <w:jc w:val="both"/>
        <w:rPr>
          <w:rFonts w:ascii="Times New Roman" w:hAnsi="Times New Roman" w:cs="Times New Roman"/>
          <w:sz w:val="24"/>
          <w:szCs w:val="24"/>
        </w:rPr>
      </w:pPr>
      <w:r w:rsidRPr="002D7A47">
        <w:rPr>
          <w:rFonts w:ascii="Times New Roman" w:hAnsi="Times New Roman" w:cs="Times New Roman"/>
          <w:sz w:val="24"/>
          <w:szCs w:val="24"/>
        </w:rPr>
        <w:t>In the 30 years of precipitation data, the minimum and maximum rainfall values were found as 62.8 mm and 259.9 mm, respectively.</w:t>
      </w:r>
    </w:p>
    <w:p w14:paraId="0DF48015" w14:textId="28C00222" w:rsidR="00BB7AA6" w:rsidRPr="00BB7AA6" w:rsidRDefault="00B349F5" w:rsidP="00BB7AA6">
      <w:pPr>
        <w:pStyle w:val="Heading3"/>
        <w:tabs>
          <w:tab w:val="left" w:pos="1813"/>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3.1.1 </w:t>
      </w:r>
      <w:r w:rsidR="00BB7AA6" w:rsidRPr="00BB7AA6">
        <w:rPr>
          <w:rFonts w:ascii="Times New Roman" w:hAnsi="Times New Roman" w:cs="Times New Roman"/>
          <w:b/>
          <w:bCs/>
          <w:color w:val="000000" w:themeColor="text1"/>
          <w:sz w:val="24"/>
          <w:szCs w:val="24"/>
        </w:rPr>
        <w:t>Goodness</w:t>
      </w:r>
      <w:r w:rsidR="00BB7AA6" w:rsidRPr="00BB7AA6">
        <w:rPr>
          <w:rFonts w:ascii="Times New Roman" w:hAnsi="Times New Roman" w:cs="Times New Roman"/>
          <w:b/>
          <w:bCs/>
          <w:color w:val="000000" w:themeColor="text1"/>
          <w:spacing w:val="-7"/>
          <w:sz w:val="24"/>
          <w:szCs w:val="24"/>
        </w:rPr>
        <w:t xml:space="preserve"> </w:t>
      </w:r>
      <w:r w:rsidR="00BB7AA6" w:rsidRPr="00BB7AA6">
        <w:rPr>
          <w:rFonts w:ascii="Times New Roman" w:hAnsi="Times New Roman" w:cs="Times New Roman"/>
          <w:b/>
          <w:bCs/>
          <w:color w:val="000000" w:themeColor="text1"/>
          <w:sz w:val="24"/>
          <w:szCs w:val="24"/>
        </w:rPr>
        <w:t>of</w:t>
      </w:r>
      <w:r w:rsidR="00BB7AA6" w:rsidRPr="00BB7AA6">
        <w:rPr>
          <w:rFonts w:ascii="Times New Roman" w:hAnsi="Times New Roman" w:cs="Times New Roman"/>
          <w:b/>
          <w:bCs/>
          <w:color w:val="000000" w:themeColor="text1"/>
          <w:spacing w:val="-2"/>
          <w:sz w:val="24"/>
          <w:szCs w:val="24"/>
        </w:rPr>
        <w:t xml:space="preserve"> </w:t>
      </w:r>
      <w:r w:rsidR="00BB7AA6" w:rsidRPr="00BB7AA6">
        <w:rPr>
          <w:rFonts w:ascii="Times New Roman" w:hAnsi="Times New Roman" w:cs="Times New Roman"/>
          <w:b/>
          <w:bCs/>
          <w:color w:val="000000" w:themeColor="text1"/>
          <w:sz w:val="24"/>
          <w:szCs w:val="24"/>
        </w:rPr>
        <w:t>Fit</w:t>
      </w:r>
      <w:r w:rsidR="00BB7AA6" w:rsidRPr="00BB7AA6">
        <w:rPr>
          <w:rFonts w:ascii="Times New Roman" w:hAnsi="Times New Roman" w:cs="Times New Roman"/>
          <w:b/>
          <w:bCs/>
          <w:color w:val="000000" w:themeColor="text1"/>
          <w:spacing w:val="-1"/>
          <w:sz w:val="24"/>
          <w:szCs w:val="24"/>
        </w:rPr>
        <w:t xml:space="preserve"> </w:t>
      </w:r>
      <w:r w:rsidR="00BB7AA6" w:rsidRPr="00BB7AA6">
        <w:rPr>
          <w:rFonts w:ascii="Times New Roman" w:hAnsi="Times New Roman" w:cs="Times New Roman"/>
          <w:b/>
          <w:bCs/>
          <w:color w:val="000000" w:themeColor="text1"/>
          <w:spacing w:val="-4"/>
          <w:sz w:val="24"/>
          <w:szCs w:val="24"/>
        </w:rPr>
        <w:t>Test</w:t>
      </w:r>
    </w:p>
    <w:p w14:paraId="77E25295" w14:textId="77777777" w:rsidR="00BB7AA6" w:rsidRDefault="00BB7AA6" w:rsidP="00BB7AA6">
      <w:pPr>
        <w:pStyle w:val="BodyText"/>
        <w:spacing w:before="20"/>
        <w:rPr>
          <w:b/>
          <w:i/>
        </w:rPr>
      </w:pPr>
    </w:p>
    <w:p w14:paraId="40871DBB" w14:textId="0C8FFB44" w:rsidR="00BB7AA6" w:rsidRDefault="00BB7AA6" w:rsidP="00BB7AA6">
      <w:pPr>
        <w:pStyle w:val="BodyText"/>
        <w:spacing w:line="360" w:lineRule="auto"/>
        <w:ind w:right="314"/>
        <w:jc w:val="both"/>
      </w:pPr>
      <w:r>
        <w:t xml:space="preserve">Goodness of fit test ensured the reliability of Gumbel and Log Pearson type III distributions to represent the sample. The goodness of fit summary statistics using Chi-Square test and Kolmogorov Smirnov test have been shown in Table </w:t>
      </w:r>
      <w:r w:rsidR="001A4725">
        <w:t>1</w:t>
      </w:r>
      <w:r>
        <w:t>.</w:t>
      </w:r>
    </w:p>
    <w:p w14:paraId="1A642D96" w14:textId="77777777" w:rsidR="00BB7AA6" w:rsidRDefault="00BB7AA6" w:rsidP="00BB7AA6">
      <w:pPr>
        <w:pStyle w:val="BodyText"/>
        <w:spacing w:line="360" w:lineRule="auto"/>
        <w:ind w:right="314"/>
        <w:jc w:val="both"/>
      </w:pPr>
    </w:p>
    <w:p w14:paraId="7F993E37" w14:textId="77777777" w:rsidR="00447D50" w:rsidRDefault="00447D50" w:rsidP="00BB7AA6">
      <w:pPr>
        <w:pStyle w:val="BodyText"/>
        <w:spacing w:before="76"/>
        <w:jc w:val="center"/>
      </w:pPr>
    </w:p>
    <w:p w14:paraId="2F25193B" w14:textId="77777777" w:rsidR="00447D50" w:rsidRDefault="00447D50" w:rsidP="00BB7AA6">
      <w:pPr>
        <w:pStyle w:val="BodyText"/>
        <w:spacing w:before="76"/>
        <w:jc w:val="center"/>
      </w:pPr>
    </w:p>
    <w:p w14:paraId="3710F168" w14:textId="77777777" w:rsidR="00447D50" w:rsidRDefault="00447D50" w:rsidP="00BB7AA6">
      <w:pPr>
        <w:pStyle w:val="BodyText"/>
        <w:spacing w:before="76"/>
        <w:jc w:val="center"/>
      </w:pPr>
    </w:p>
    <w:p w14:paraId="39559B22" w14:textId="77777777" w:rsidR="00447D50" w:rsidRDefault="00447D50" w:rsidP="00BB7AA6">
      <w:pPr>
        <w:pStyle w:val="BodyText"/>
        <w:spacing w:before="76"/>
        <w:jc w:val="center"/>
      </w:pPr>
    </w:p>
    <w:p w14:paraId="103581E0" w14:textId="2009F701" w:rsidR="00BB7AA6" w:rsidRDefault="00BB7AA6" w:rsidP="00BB7AA6">
      <w:pPr>
        <w:pStyle w:val="BodyText"/>
        <w:spacing w:before="76"/>
        <w:jc w:val="center"/>
      </w:pPr>
      <w:r>
        <w:lastRenderedPageBreak/>
        <w:t>Table</w:t>
      </w:r>
      <w:r>
        <w:rPr>
          <w:spacing w:val="-5"/>
        </w:rPr>
        <w:t xml:space="preserve"> </w:t>
      </w:r>
      <w:r w:rsidR="001A4725">
        <w:t>1</w:t>
      </w:r>
      <w:r>
        <w:rPr>
          <w:spacing w:val="-10"/>
        </w:rPr>
        <w:t xml:space="preserve"> </w:t>
      </w:r>
      <w:r>
        <w:t>Test</w:t>
      </w:r>
      <w:r>
        <w:rPr>
          <w:spacing w:val="-5"/>
        </w:rPr>
        <w:t xml:space="preserve"> </w:t>
      </w:r>
      <w:r>
        <w:t>statistics</w:t>
      </w:r>
      <w:r>
        <w:rPr>
          <w:spacing w:val="-8"/>
        </w:rPr>
        <w:t xml:space="preserve"> </w:t>
      </w:r>
      <w:r>
        <w:t>of</w:t>
      </w:r>
      <w:r>
        <w:rPr>
          <w:spacing w:val="-5"/>
        </w:rPr>
        <w:t xml:space="preserve"> </w:t>
      </w:r>
      <w:r>
        <w:t>goodness</w:t>
      </w:r>
      <w:r>
        <w:rPr>
          <w:spacing w:val="-8"/>
        </w:rPr>
        <w:t xml:space="preserve"> </w:t>
      </w:r>
      <w:r>
        <w:t>of</w:t>
      </w:r>
      <w:r>
        <w:rPr>
          <w:spacing w:val="-5"/>
        </w:rPr>
        <w:t xml:space="preserve"> fit</w:t>
      </w:r>
    </w:p>
    <w:p w14:paraId="6FC4328F" w14:textId="77777777" w:rsidR="00BB7AA6" w:rsidRDefault="00BB7AA6" w:rsidP="00BB7AA6">
      <w:pPr>
        <w:pStyle w:val="BodyText"/>
        <w:spacing w:before="9"/>
        <w:jc w:val="center"/>
        <w:rPr>
          <w:sz w:val="18"/>
        </w:rPr>
      </w:pPr>
    </w:p>
    <w:tbl>
      <w:tblPr>
        <w:tblpPr w:leftFromText="180" w:rightFromText="180" w:vertAnchor="text" w:horzAnchor="margin" w:tblpXSpec="center"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2121"/>
        <w:gridCol w:w="1180"/>
        <w:gridCol w:w="2157"/>
      </w:tblGrid>
      <w:tr w:rsidR="00BB7AA6" w14:paraId="6AFE6980" w14:textId="77777777" w:rsidTr="00BB7AA6">
        <w:trPr>
          <w:trHeight w:val="377"/>
        </w:trPr>
        <w:tc>
          <w:tcPr>
            <w:tcW w:w="780" w:type="dxa"/>
            <w:vMerge w:val="restart"/>
          </w:tcPr>
          <w:p w14:paraId="731BCF03" w14:textId="77777777" w:rsidR="00BB7AA6" w:rsidRDefault="00BB7AA6" w:rsidP="00BB7AA6">
            <w:pPr>
              <w:pStyle w:val="TableParagraph"/>
              <w:spacing w:before="124"/>
              <w:jc w:val="left"/>
            </w:pPr>
          </w:p>
          <w:p w14:paraId="0CE19211" w14:textId="77777777" w:rsidR="00BB7AA6" w:rsidRDefault="00BB7AA6" w:rsidP="00BB7AA6">
            <w:pPr>
              <w:pStyle w:val="TableParagraph"/>
              <w:ind w:left="106"/>
              <w:jc w:val="left"/>
              <w:rPr>
                <w:b/>
              </w:rPr>
            </w:pPr>
            <w:r>
              <w:rPr>
                <w:b/>
              </w:rPr>
              <w:t xml:space="preserve">Sl. </w:t>
            </w:r>
            <w:r>
              <w:rPr>
                <w:b/>
                <w:spacing w:val="-5"/>
              </w:rPr>
              <w:t>No</w:t>
            </w:r>
          </w:p>
        </w:tc>
        <w:tc>
          <w:tcPr>
            <w:tcW w:w="2121" w:type="dxa"/>
            <w:vMerge w:val="restart"/>
          </w:tcPr>
          <w:p w14:paraId="44AD3FE9" w14:textId="77777777" w:rsidR="00BB7AA6" w:rsidRDefault="00BB7AA6" w:rsidP="00BB7AA6">
            <w:pPr>
              <w:pStyle w:val="TableParagraph"/>
              <w:spacing w:before="124"/>
              <w:jc w:val="left"/>
            </w:pPr>
          </w:p>
          <w:p w14:paraId="4579AE27" w14:textId="77777777" w:rsidR="00BB7AA6" w:rsidRDefault="00BB7AA6" w:rsidP="00BB7AA6">
            <w:pPr>
              <w:pStyle w:val="TableParagraph"/>
              <w:ind w:left="106"/>
              <w:jc w:val="left"/>
              <w:rPr>
                <w:b/>
              </w:rPr>
            </w:pPr>
            <w:r>
              <w:rPr>
                <w:b/>
              </w:rPr>
              <w:t>Type</w:t>
            </w:r>
            <w:r>
              <w:rPr>
                <w:b/>
                <w:spacing w:val="-11"/>
              </w:rPr>
              <w:t xml:space="preserve"> </w:t>
            </w:r>
            <w:r>
              <w:rPr>
                <w:b/>
              </w:rPr>
              <w:t>of</w:t>
            </w:r>
            <w:r>
              <w:rPr>
                <w:b/>
                <w:spacing w:val="-7"/>
              </w:rPr>
              <w:t xml:space="preserve"> </w:t>
            </w:r>
            <w:r>
              <w:rPr>
                <w:b/>
                <w:spacing w:val="-2"/>
              </w:rPr>
              <w:t>Distribution</w:t>
            </w:r>
          </w:p>
        </w:tc>
        <w:tc>
          <w:tcPr>
            <w:tcW w:w="3337" w:type="dxa"/>
            <w:gridSpan w:val="2"/>
          </w:tcPr>
          <w:p w14:paraId="681AE635" w14:textId="77777777" w:rsidR="00BB7AA6" w:rsidRDefault="00BB7AA6" w:rsidP="00BB7AA6">
            <w:pPr>
              <w:pStyle w:val="TableParagraph"/>
              <w:spacing w:line="251" w:lineRule="exact"/>
              <w:ind w:left="1039"/>
              <w:jc w:val="left"/>
              <w:rPr>
                <w:b/>
              </w:rPr>
            </w:pPr>
            <w:r>
              <w:rPr>
                <w:b/>
                <w:spacing w:val="-4"/>
              </w:rPr>
              <w:t>Test</w:t>
            </w:r>
            <w:r>
              <w:rPr>
                <w:b/>
                <w:spacing w:val="-8"/>
              </w:rPr>
              <w:t xml:space="preserve"> </w:t>
            </w:r>
            <w:r>
              <w:rPr>
                <w:b/>
                <w:spacing w:val="-2"/>
              </w:rPr>
              <w:t>statistics</w:t>
            </w:r>
          </w:p>
        </w:tc>
      </w:tr>
      <w:tr w:rsidR="00BB7AA6" w14:paraId="58B25AFE" w14:textId="77777777" w:rsidTr="00BB7AA6">
        <w:trPr>
          <w:trHeight w:val="502"/>
        </w:trPr>
        <w:tc>
          <w:tcPr>
            <w:tcW w:w="780" w:type="dxa"/>
            <w:vMerge/>
            <w:tcBorders>
              <w:top w:val="nil"/>
            </w:tcBorders>
          </w:tcPr>
          <w:p w14:paraId="3D224312" w14:textId="77777777" w:rsidR="00BB7AA6" w:rsidRDefault="00BB7AA6" w:rsidP="00BB7AA6">
            <w:pPr>
              <w:rPr>
                <w:sz w:val="2"/>
                <w:szCs w:val="2"/>
              </w:rPr>
            </w:pPr>
          </w:p>
        </w:tc>
        <w:tc>
          <w:tcPr>
            <w:tcW w:w="2121" w:type="dxa"/>
            <w:vMerge/>
            <w:tcBorders>
              <w:top w:val="nil"/>
            </w:tcBorders>
          </w:tcPr>
          <w:p w14:paraId="6673CED9" w14:textId="77777777" w:rsidR="00BB7AA6" w:rsidRDefault="00BB7AA6" w:rsidP="00BB7AA6">
            <w:pPr>
              <w:rPr>
                <w:sz w:val="2"/>
                <w:szCs w:val="2"/>
              </w:rPr>
            </w:pPr>
          </w:p>
        </w:tc>
        <w:tc>
          <w:tcPr>
            <w:tcW w:w="3337" w:type="dxa"/>
            <w:gridSpan w:val="2"/>
          </w:tcPr>
          <w:p w14:paraId="03D33559" w14:textId="77777777" w:rsidR="00BB7AA6" w:rsidRDefault="00BB7AA6" w:rsidP="00BB7AA6">
            <w:pPr>
              <w:pStyle w:val="TableParagraph"/>
              <w:spacing w:line="251" w:lineRule="exact"/>
              <w:ind w:left="503"/>
              <w:jc w:val="left"/>
            </w:pPr>
            <w:r>
              <w:t>Standard</w:t>
            </w:r>
            <w:r>
              <w:rPr>
                <w:spacing w:val="-3"/>
              </w:rPr>
              <w:t xml:space="preserve"> </w:t>
            </w:r>
            <w:r>
              <w:t>Product</w:t>
            </w:r>
            <w:r>
              <w:rPr>
                <w:spacing w:val="-4"/>
              </w:rPr>
              <w:t xml:space="preserve"> </w:t>
            </w:r>
            <w:r>
              <w:rPr>
                <w:spacing w:val="-2"/>
              </w:rPr>
              <w:t>Moment</w:t>
            </w:r>
          </w:p>
        </w:tc>
      </w:tr>
      <w:tr w:rsidR="00BB7AA6" w14:paraId="6755C56D" w14:textId="77777777" w:rsidTr="00BB7AA6">
        <w:trPr>
          <w:trHeight w:val="378"/>
        </w:trPr>
        <w:tc>
          <w:tcPr>
            <w:tcW w:w="780" w:type="dxa"/>
            <w:vMerge/>
            <w:tcBorders>
              <w:top w:val="nil"/>
            </w:tcBorders>
          </w:tcPr>
          <w:p w14:paraId="4D599CF0" w14:textId="77777777" w:rsidR="00BB7AA6" w:rsidRDefault="00BB7AA6" w:rsidP="00BB7AA6">
            <w:pPr>
              <w:rPr>
                <w:sz w:val="2"/>
                <w:szCs w:val="2"/>
              </w:rPr>
            </w:pPr>
          </w:p>
        </w:tc>
        <w:tc>
          <w:tcPr>
            <w:tcW w:w="2121" w:type="dxa"/>
            <w:vMerge/>
            <w:tcBorders>
              <w:top w:val="nil"/>
            </w:tcBorders>
          </w:tcPr>
          <w:p w14:paraId="01E674CA" w14:textId="77777777" w:rsidR="00BB7AA6" w:rsidRDefault="00BB7AA6" w:rsidP="00BB7AA6">
            <w:pPr>
              <w:rPr>
                <w:sz w:val="2"/>
                <w:szCs w:val="2"/>
              </w:rPr>
            </w:pPr>
          </w:p>
        </w:tc>
        <w:tc>
          <w:tcPr>
            <w:tcW w:w="1180" w:type="dxa"/>
          </w:tcPr>
          <w:p w14:paraId="011B1572" w14:textId="77777777" w:rsidR="00BB7AA6" w:rsidRDefault="00BB7AA6" w:rsidP="00BB7AA6">
            <w:pPr>
              <w:pStyle w:val="TableParagraph"/>
              <w:spacing w:before="2"/>
              <w:ind w:left="5" w:right="4"/>
            </w:pPr>
            <w:r>
              <w:rPr>
                <w:spacing w:val="-2"/>
              </w:rPr>
              <w:t>Chi-square</w:t>
            </w:r>
          </w:p>
        </w:tc>
        <w:tc>
          <w:tcPr>
            <w:tcW w:w="2157" w:type="dxa"/>
          </w:tcPr>
          <w:p w14:paraId="07126267" w14:textId="77777777" w:rsidR="00BB7AA6" w:rsidRDefault="00BB7AA6" w:rsidP="00BB7AA6">
            <w:pPr>
              <w:pStyle w:val="TableParagraph"/>
              <w:spacing w:before="2"/>
              <w:ind w:left="5" w:right="1"/>
            </w:pPr>
            <w:r>
              <w:t>Kolmogorov</w:t>
            </w:r>
            <w:r>
              <w:rPr>
                <w:spacing w:val="-7"/>
              </w:rPr>
              <w:t xml:space="preserve"> </w:t>
            </w:r>
            <w:r>
              <w:rPr>
                <w:spacing w:val="-2"/>
              </w:rPr>
              <w:t>Smirnov</w:t>
            </w:r>
          </w:p>
        </w:tc>
      </w:tr>
      <w:tr w:rsidR="00BB7AA6" w14:paraId="45E702A5" w14:textId="77777777" w:rsidTr="00BB7AA6">
        <w:trPr>
          <w:trHeight w:val="381"/>
        </w:trPr>
        <w:tc>
          <w:tcPr>
            <w:tcW w:w="780" w:type="dxa"/>
          </w:tcPr>
          <w:p w14:paraId="6083E6A1" w14:textId="77777777" w:rsidR="00BB7AA6" w:rsidRDefault="00BB7AA6" w:rsidP="00BB7AA6">
            <w:pPr>
              <w:pStyle w:val="TableParagraph"/>
              <w:spacing w:before="1"/>
              <w:ind w:left="2"/>
            </w:pPr>
            <w:r>
              <w:rPr>
                <w:spacing w:val="-10"/>
              </w:rPr>
              <w:t>1</w:t>
            </w:r>
          </w:p>
        </w:tc>
        <w:tc>
          <w:tcPr>
            <w:tcW w:w="2121" w:type="dxa"/>
          </w:tcPr>
          <w:p w14:paraId="3F33A074" w14:textId="77777777" w:rsidR="00BB7AA6" w:rsidRDefault="00BB7AA6" w:rsidP="00BB7AA6">
            <w:pPr>
              <w:pStyle w:val="TableParagraph"/>
              <w:spacing w:before="1"/>
              <w:ind w:left="8"/>
            </w:pPr>
            <w:r>
              <w:t>Log-Pearson</w:t>
            </w:r>
            <w:r>
              <w:rPr>
                <w:spacing w:val="-2"/>
              </w:rPr>
              <w:t xml:space="preserve"> </w:t>
            </w:r>
            <w:r>
              <w:rPr>
                <w:spacing w:val="-5"/>
              </w:rPr>
              <w:t>III</w:t>
            </w:r>
          </w:p>
        </w:tc>
        <w:tc>
          <w:tcPr>
            <w:tcW w:w="1180" w:type="dxa"/>
          </w:tcPr>
          <w:p w14:paraId="3A9F668C" w14:textId="77777777" w:rsidR="00BB7AA6" w:rsidRPr="002F540A" w:rsidRDefault="00BB7AA6" w:rsidP="00BB7AA6">
            <w:pPr>
              <w:pStyle w:val="TableParagraph"/>
              <w:spacing w:before="1"/>
              <w:ind w:left="5"/>
              <w:rPr>
                <w:lang w:val="en-IN"/>
              </w:rPr>
            </w:pPr>
            <w:r w:rsidRPr="002F540A">
              <w:t>6</w:t>
            </w:r>
            <w:r w:rsidRPr="002F540A">
              <w:rPr>
                <w:lang w:val="en-IN"/>
              </w:rPr>
              <w:t>.400</w:t>
            </w:r>
          </w:p>
          <w:p w14:paraId="102DCBA0" w14:textId="77777777" w:rsidR="00BB7AA6" w:rsidRPr="002F540A" w:rsidRDefault="00BB7AA6" w:rsidP="00BB7AA6">
            <w:pPr>
              <w:pStyle w:val="TableParagraph"/>
              <w:spacing w:before="1"/>
              <w:ind w:left="5"/>
            </w:pPr>
          </w:p>
        </w:tc>
        <w:tc>
          <w:tcPr>
            <w:tcW w:w="2157" w:type="dxa"/>
          </w:tcPr>
          <w:p w14:paraId="47E96688" w14:textId="77777777" w:rsidR="00BB7AA6" w:rsidRPr="002F540A" w:rsidRDefault="00BB7AA6" w:rsidP="00BB7AA6">
            <w:pPr>
              <w:pStyle w:val="TableParagraph"/>
              <w:spacing w:before="1"/>
              <w:ind w:left="5"/>
              <w:rPr>
                <w:lang w:val="en-IN"/>
              </w:rPr>
            </w:pPr>
            <w:r w:rsidRPr="002F540A">
              <w:t>0</w:t>
            </w:r>
            <w:r w:rsidRPr="002F540A">
              <w:rPr>
                <w:lang w:val="en-IN"/>
              </w:rPr>
              <w:t>.101</w:t>
            </w:r>
          </w:p>
          <w:p w14:paraId="600F4C17" w14:textId="77777777" w:rsidR="00BB7AA6" w:rsidRPr="002F540A" w:rsidRDefault="00BB7AA6" w:rsidP="00BB7AA6">
            <w:pPr>
              <w:pStyle w:val="TableParagraph"/>
              <w:spacing w:before="1"/>
              <w:ind w:left="5"/>
            </w:pPr>
          </w:p>
        </w:tc>
      </w:tr>
      <w:tr w:rsidR="00BB7AA6" w14:paraId="767269A3" w14:textId="77777777" w:rsidTr="00BB7AA6">
        <w:trPr>
          <w:trHeight w:val="378"/>
        </w:trPr>
        <w:tc>
          <w:tcPr>
            <w:tcW w:w="780" w:type="dxa"/>
          </w:tcPr>
          <w:p w14:paraId="4A5D4A2F" w14:textId="77777777" w:rsidR="00BB7AA6" w:rsidRDefault="00BB7AA6" w:rsidP="00BB7AA6">
            <w:pPr>
              <w:pStyle w:val="TableParagraph"/>
              <w:spacing w:line="251" w:lineRule="exact"/>
              <w:ind w:left="2"/>
            </w:pPr>
            <w:r>
              <w:rPr>
                <w:spacing w:val="-10"/>
              </w:rPr>
              <w:t>2</w:t>
            </w:r>
          </w:p>
        </w:tc>
        <w:tc>
          <w:tcPr>
            <w:tcW w:w="2121" w:type="dxa"/>
          </w:tcPr>
          <w:p w14:paraId="77F3C988" w14:textId="77777777" w:rsidR="00BB7AA6" w:rsidRDefault="00BB7AA6" w:rsidP="00BB7AA6">
            <w:pPr>
              <w:pStyle w:val="TableParagraph"/>
              <w:spacing w:line="251" w:lineRule="exact"/>
              <w:ind w:left="8" w:right="1"/>
            </w:pPr>
            <w:r>
              <w:rPr>
                <w:spacing w:val="-2"/>
              </w:rPr>
              <w:t>Gumbel</w:t>
            </w:r>
          </w:p>
        </w:tc>
        <w:tc>
          <w:tcPr>
            <w:tcW w:w="1180" w:type="dxa"/>
          </w:tcPr>
          <w:p w14:paraId="5E876C27" w14:textId="77777777" w:rsidR="00BB7AA6" w:rsidRPr="002F540A" w:rsidRDefault="00BB7AA6" w:rsidP="00BB7AA6">
            <w:pPr>
              <w:pStyle w:val="TableParagraph"/>
              <w:spacing w:line="251" w:lineRule="exact"/>
              <w:ind w:left="5"/>
              <w:rPr>
                <w:lang w:val="en-IN"/>
              </w:rPr>
            </w:pPr>
            <w:r w:rsidRPr="002F540A">
              <w:t>8</w:t>
            </w:r>
            <w:r w:rsidRPr="002F540A">
              <w:rPr>
                <w:lang w:val="en-IN"/>
              </w:rPr>
              <w:t>.800</w:t>
            </w:r>
          </w:p>
          <w:p w14:paraId="0C4CF6DA" w14:textId="77777777" w:rsidR="00BB7AA6" w:rsidRPr="002F540A" w:rsidRDefault="00BB7AA6" w:rsidP="00BB7AA6">
            <w:pPr>
              <w:pStyle w:val="TableParagraph"/>
              <w:spacing w:line="251" w:lineRule="exact"/>
              <w:ind w:left="5"/>
            </w:pPr>
          </w:p>
        </w:tc>
        <w:tc>
          <w:tcPr>
            <w:tcW w:w="2157" w:type="dxa"/>
          </w:tcPr>
          <w:p w14:paraId="7FA6C522" w14:textId="77777777" w:rsidR="00BB7AA6" w:rsidRPr="002F540A" w:rsidRDefault="00BB7AA6" w:rsidP="00BB7AA6">
            <w:pPr>
              <w:pStyle w:val="TableParagraph"/>
              <w:spacing w:line="251" w:lineRule="exact"/>
              <w:ind w:left="5"/>
              <w:rPr>
                <w:lang w:val="en-IN"/>
              </w:rPr>
            </w:pPr>
            <w:r w:rsidRPr="002F540A">
              <w:rPr>
                <w:lang w:val="en-IN"/>
              </w:rPr>
              <w:t>0.132</w:t>
            </w:r>
          </w:p>
          <w:p w14:paraId="3BE5B58B" w14:textId="77777777" w:rsidR="00BB7AA6" w:rsidRPr="002F540A" w:rsidRDefault="00BB7AA6" w:rsidP="00BB7AA6">
            <w:pPr>
              <w:pStyle w:val="TableParagraph"/>
              <w:spacing w:line="251" w:lineRule="exact"/>
              <w:ind w:left="5"/>
            </w:pPr>
          </w:p>
        </w:tc>
      </w:tr>
      <w:tr w:rsidR="00BB7AA6" w14:paraId="1A3C6AA5" w14:textId="77777777" w:rsidTr="00BB7AA6">
        <w:trPr>
          <w:trHeight w:val="381"/>
        </w:trPr>
        <w:tc>
          <w:tcPr>
            <w:tcW w:w="2901" w:type="dxa"/>
            <w:gridSpan w:val="2"/>
          </w:tcPr>
          <w:p w14:paraId="1E4B91BF" w14:textId="77777777" w:rsidR="00BB7AA6" w:rsidRDefault="00BB7AA6" w:rsidP="00BB7AA6">
            <w:pPr>
              <w:pStyle w:val="TableParagraph"/>
              <w:spacing w:before="1"/>
              <w:ind w:left="471"/>
              <w:jc w:val="left"/>
              <w:rPr>
                <w:b/>
              </w:rPr>
            </w:pPr>
            <w:r>
              <w:rPr>
                <w:b/>
              </w:rPr>
              <w:t>Standard</w:t>
            </w:r>
            <w:r>
              <w:rPr>
                <w:b/>
                <w:spacing w:val="-3"/>
              </w:rPr>
              <w:t xml:space="preserve"> </w:t>
            </w:r>
            <w:r>
              <w:rPr>
                <w:b/>
              </w:rPr>
              <w:t>table</w:t>
            </w:r>
            <w:r>
              <w:rPr>
                <w:b/>
                <w:spacing w:val="-4"/>
              </w:rPr>
              <w:t xml:space="preserve"> value</w:t>
            </w:r>
          </w:p>
        </w:tc>
        <w:tc>
          <w:tcPr>
            <w:tcW w:w="1180" w:type="dxa"/>
          </w:tcPr>
          <w:p w14:paraId="542305DB" w14:textId="77777777" w:rsidR="00BB7AA6" w:rsidRPr="002F540A" w:rsidRDefault="00BB7AA6" w:rsidP="00BB7AA6">
            <w:pPr>
              <w:pStyle w:val="TableParagraph"/>
              <w:spacing w:before="1"/>
              <w:ind w:left="5" w:right="4"/>
              <w:rPr>
                <w:lang w:val="en-IN"/>
              </w:rPr>
            </w:pPr>
            <w:r w:rsidRPr="002F540A">
              <w:rPr>
                <w:b/>
                <w:bCs/>
                <w:lang w:val="en-IN"/>
              </w:rPr>
              <w:t>42.556</w:t>
            </w:r>
          </w:p>
          <w:p w14:paraId="5EA4889C" w14:textId="77777777" w:rsidR="00BB7AA6" w:rsidRDefault="00BB7AA6" w:rsidP="00BB7AA6">
            <w:pPr>
              <w:pStyle w:val="TableParagraph"/>
              <w:spacing w:before="1"/>
              <w:ind w:left="5" w:right="4"/>
            </w:pPr>
          </w:p>
        </w:tc>
        <w:tc>
          <w:tcPr>
            <w:tcW w:w="2157" w:type="dxa"/>
          </w:tcPr>
          <w:p w14:paraId="6919B1A5" w14:textId="77777777" w:rsidR="00BB7AA6" w:rsidRPr="002F540A" w:rsidRDefault="00BB7AA6" w:rsidP="00BB7AA6">
            <w:pPr>
              <w:pStyle w:val="TableParagraph"/>
              <w:spacing w:before="1"/>
              <w:ind w:left="5"/>
              <w:rPr>
                <w:lang w:val="en-IN"/>
              </w:rPr>
            </w:pPr>
            <w:r w:rsidRPr="002F540A">
              <w:rPr>
                <w:b/>
                <w:bCs/>
                <w:lang w:val="en-IN"/>
              </w:rPr>
              <w:t>0.253</w:t>
            </w:r>
          </w:p>
          <w:p w14:paraId="19C0F324" w14:textId="77777777" w:rsidR="00BB7AA6" w:rsidRDefault="00BB7AA6" w:rsidP="00BB7AA6">
            <w:pPr>
              <w:pStyle w:val="TableParagraph"/>
              <w:spacing w:before="1"/>
              <w:ind w:left="5"/>
            </w:pPr>
          </w:p>
        </w:tc>
      </w:tr>
    </w:tbl>
    <w:p w14:paraId="6D95A3D6" w14:textId="77777777" w:rsidR="00BB7AA6" w:rsidRDefault="00BB7AA6" w:rsidP="00BB7AA6">
      <w:pPr>
        <w:pStyle w:val="BodyText"/>
        <w:spacing w:line="360" w:lineRule="auto"/>
        <w:ind w:right="314"/>
        <w:jc w:val="both"/>
      </w:pPr>
    </w:p>
    <w:p w14:paraId="443A169C" w14:textId="77777777" w:rsidR="00BB7AA6" w:rsidRDefault="00BB7AA6" w:rsidP="00BB7AA6">
      <w:pPr>
        <w:pStyle w:val="BodyText"/>
        <w:spacing w:line="360" w:lineRule="auto"/>
        <w:ind w:right="314"/>
        <w:jc w:val="both"/>
      </w:pPr>
    </w:p>
    <w:p w14:paraId="6BC6C417" w14:textId="6AE06CD6" w:rsidR="003930D4" w:rsidRDefault="003930D4" w:rsidP="003930D4">
      <w:pPr>
        <w:spacing w:line="360" w:lineRule="auto"/>
        <w:jc w:val="both"/>
        <w:rPr>
          <w:rFonts w:ascii="Times New Roman" w:hAnsi="Times New Roman"/>
          <w:bCs/>
          <w:sz w:val="24"/>
          <w:szCs w:val="24"/>
        </w:rPr>
      </w:pPr>
    </w:p>
    <w:p w14:paraId="21FFD3E9" w14:textId="4ACD37A2" w:rsidR="003930D4" w:rsidRDefault="003930D4" w:rsidP="003930D4">
      <w:pPr>
        <w:spacing w:line="360" w:lineRule="auto"/>
        <w:ind w:firstLine="720"/>
        <w:jc w:val="both"/>
        <w:rPr>
          <w:rFonts w:ascii="Times New Roman" w:hAnsi="Times New Roman"/>
          <w:bCs/>
          <w:sz w:val="24"/>
          <w:szCs w:val="24"/>
        </w:rPr>
      </w:pPr>
    </w:p>
    <w:p w14:paraId="037BEF6D" w14:textId="407BD396" w:rsidR="00953F1F" w:rsidRDefault="00953F1F" w:rsidP="00953F1F">
      <w:pPr>
        <w:spacing w:line="360" w:lineRule="auto"/>
        <w:jc w:val="both"/>
        <w:rPr>
          <w:rFonts w:ascii="Times New Roman" w:hAnsi="Times New Roman" w:cs="Times New Roman"/>
          <w:sz w:val="24"/>
          <w:szCs w:val="24"/>
        </w:rPr>
      </w:pPr>
    </w:p>
    <w:p w14:paraId="477FDB66" w14:textId="77777777" w:rsidR="00953F1F" w:rsidRDefault="00953F1F" w:rsidP="00953F1F">
      <w:pPr>
        <w:spacing w:line="360" w:lineRule="auto"/>
        <w:jc w:val="both"/>
        <w:rPr>
          <w:rFonts w:ascii="Times New Roman" w:hAnsi="Times New Roman" w:cs="Times New Roman"/>
          <w:sz w:val="24"/>
          <w:szCs w:val="24"/>
        </w:rPr>
      </w:pPr>
    </w:p>
    <w:p w14:paraId="0F76E501" w14:textId="2425141E" w:rsidR="00953F1F" w:rsidRPr="00793843" w:rsidRDefault="00BB7AA6" w:rsidP="00953F1F">
      <w:pPr>
        <w:spacing w:line="360" w:lineRule="auto"/>
        <w:jc w:val="both"/>
        <w:rPr>
          <w:rFonts w:ascii="Times New Roman" w:hAnsi="Times New Roman" w:cs="Times New Roman"/>
          <w:b/>
          <w:bCs/>
          <w:color w:val="000000" w:themeColor="text1"/>
          <w:sz w:val="24"/>
          <w:szCs w:val="24"/>
        </w:rPr>
      </w:pPr>
      <w:r w:rsidRPr="00BB7AA6">
        <w:rPr>
          <w:rFonts w:ascii="Times New Roman" w:hAnsi="Times New Roman" w:cs="Times New Roman"/>
          <w:sz w:val="24"/>
          <w:szCs w:val="24"/>
        </w:rPr>
        <w:t>The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statistical</w:t>
      </w:r>
      <w:r w:rsidRPr="00BB7AA6">
        <w:rPr>
          <w:rFonts w:ascii="Times New Roman" w:hAnsi="Times New Roman" w:cs="Times New Roman"/>
          <w:spacing w:val="-7"/>
          <w:sz w:val="24"/>
          <w:szCs w:val="24"/>
        </w:rPr>
        <w:t xml:space="preserve"> </w:t>
      </w:r>
      <w:r w:rsidRPr="00BB7AA6">
        <w:rPr>
          <w:rFonts w:ascii="Times New Roman" w:hAnsi="Times New Roman" w:cs="Times New Roman"/>
          <w:sz w:val="24"/>
          <w:szCs w:val="24"/>
        </w:rPr>
        <w:t>table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value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for</w:t>
      </w:r>
      <w:r w:rsidRPr="00BB7AA6">
        <w:rPr>
          <w:rFonts w:ascii="Times New Roman" w:hAnsi="Times New Roman" w:cs="Times New Roman"/>
          <w:spacing w:val="-7"/>
          <w:sz w:val="24"/>
          <w:szCs w:val="24"/>
        </w:rPr>
        <w:t xml:space="preserve"> </w:t>
      </w:r>
      <w:r w:rsidRPr="00BB7AA6">
        <w:rPr>
          <w:rFonts w:ascii="Times New Roman" w:hAnsi="Times New Roman" w:cs="Times New Roman"/>
          <w:sz w:val="24"/>
          <w:szCs w:val="24"/>
        </w:rPr>
        <w:t>Chi-Square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and</w:t>
      </w:r>
      <w:r w:rsidRPr="00BB7AA6">
        <w:rPr>
          <w:rFonts w:ascii="Times New Roman" w:hAnsi="Times New Roman" w:cs="Times New Roman"/>
          <w:spacing w:val="-8"/>
          <w:sz w:val="24"/>
          <w:szCs w:val="24"/>
        </w:rPr>
        <w:t xml:space="preserve"> </w:t>
      </w:r>
      <w:r w:rsidRPr="00BB7AA6">
        <w:rPr>
          <w:rFonts w:ascii="Times New Roman" w:hAnsi="Times New Roman" w:cs="Times New Roman"/>
          <w:sz w:val="24"/>
          <w:szCs w:val="24"/>
        </w:rPr>
        <w:t xml:space="preserve">Kolmogorov-Smirnov </w:t>
      </w:r>
      <w:r w:rsidRPr="00BB7AA6">
        <w:rPr>
          <w:rFonts w:ascii="Times New Roman" w:hAnsi="Times New Roman" w:cs="Times New Roman"/>
          <w:spacing w:val="-2"/>
          <w:sz w:val="24"/>
          <w:szCs w:val="24"/>
        </w:rPr>
        <w:t>test</w:t>
      </w:r>
      <w:r w:rsidRPr="00BB7AA6">
        <w:rPr>
          <w:rFonts w:ascii="Times New Roman" w:hAnsi="Times New Roman" w:cs="Times New Roman"/>
          <w:spacing w:val="-7"/>
          <w:sz w:val="24"/>
          <w:szCs w:val="24"/>
        </w:rPr>
        <w:t xml:space="preserve"> </w:t>
      </w:r>
      <w:r w:rsidRPr="00BB7AA6">
        <w:rPr>
          <w:rFonts w:ascii="Times New Roman" w:hAnsi="Times New Roman" w:cs="Times New Roman"/>
          <w:spacing w:val="-2"/>
          <w:sz w:val="24"/>
          <w:szCs w:val="24"/>
        </w:rPr>
        <w:t>were</w:t>
      </w:r>
      <w:r w:rsidRPr="00BB7AA6">
        <w:rPr>
          <w:rFonts w:ascii="Times New Roman" w:hAnsi="Times New Roman" w:cs="Times New Roman"/>
          <w:spacing w:val="-6"/>
          <w:sz w:val="24"/>
          <w:szCs w:val="24"/>
        </w:rPr>
        <w:t xml:space="preserve"> </w:t>
      </w:r>
      <w:r w:rsidRPr="00BB7AA6">
        <w:rPr>
          <w:rFonts w:ascii="Times New Roman" w:hAnsi="Times New Roman" w:cs="Times New Roman"/>
          <w:spacing w:val="-2"/>
          <w:sz w:val="24"/>
          <w:szCs w:val="24"/>
        </w:rPr>
        <w:t>obtained</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as</w:t>
      </w:r>
      <w:r w:rsidRPr="00BB7AA6">
        <w:rPr>
          <w:rFonts w:ascii="Times New Roman" w:hAnsi="Times New Roman" w:cs="Times New Roman"/>
          <w:spacing w:val="-9"/>
          <w:sz w:val="24"/>
          <w:szCs w:val="24"/>
        </w:rPr>
        <w:t xml:space="preserve"> </w:t>
      </w:r>
      <w:r w:rsidRPr="00BB7AA6">
        <w:rPr>
          <w:rFonts w:ascii="Times New Roman" w:hAnsi="Times New Roman" w:cs="Times New Roman"/>
          <w:spacing w:val="-2"/>
          <w:sz w:val="24"/>
          <w:szCs w:val="24"/>
        </w:rPr>
        <w:t>42.55</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and 0.253</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respectively.</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The</w:t>
      </w:r>
      <w:r w:rsidRPr="00BB7AA6">
        <w:rPr>
          <w:rFonts w:ascii="Times New Roman" w:hAnsi="Times New Roman" w:cs="Times New Roman"/>
          <w:spacing w:val="-6"/>
          <w:sz w:val="24"/>
          <w:szCs w:val="24"/>
        </w:rPr>
        <w:t xml:space="preserve"> </w:t>
      </w:r>
      <w:r w:rsidRPr="00BB7AA6">
        <w:rPr>
          <w:rFonts w:ascii="Times New Roman" w:hAnsi="Times New Roman" w:cs="Times New Roman"/>
          <w:spacing w:val="-2"/>
          <w:sz w:val="24"/>
          <w:szCs w:val="24"/>
        </w:rPr>
        <w:t>computed</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value,</w:t>
      </w:r>
      <w:r w:rsidRPr="00BB7AA6">
        <w:rPr>
          <w:rFonts w:ascii="Times New Roman" w:hAnsi="Times New Roman" w:cs="Times New Roman"/>
          <w:spacing w:val="-8"/>
          <w:sz w:val="24"/>
          <w:szCs w:val="24"/>
        </w:rPr>
        <w:t xml:space="preserve"> </w:t>
      </w:r>
      <w:r w:rsidRPr="00BB7AA6">
        <w:rPr>
          <w:rFonts w:ascii="Times New Roman" w:hAnsi="Times New Roman" w:cs="Times New Roman"/>
          <w:spacing w:val="-2"/>
          <w:sz w:val="24"/>
          <w:szCs w:val="24"/>
        </w:rPr>
        <w:t xml:space="preserve">also </w:t>
      </w:r>
      <w:r w:rsidRPr="00BB7AA6">
        <w:rPr>
          <w:rFonts w:ascii="Times New Roman" w:hAnsi="Times New Roman" w:cs="Times New Roman"/>
          <w:sz w:val="24"/>
          <w:szCs w:val="24"/>
        </w:rPr>
        <w:t>called</w:t>
      </w:r>
      <w:r w:rsidRPr="00BB7AA6">
        <w:rPr>
          <w:rFonts w:ascii="Times New Roman" w:hAnsi="Times New Roman" w:cs="Times New Roman"/>
          <w:spacing w:val="-3"/>
          <w:sz w:val="24"/>
          <w:szCs w:val="24"/>
        </w:rPr>
        <w:t xml:space="preserve"> </w:t>
      </w:r>
      <w:r w:rsidRPr="00BB7AA6">
        <w:rPr>
          <w:rFonts w:ascii="Times New Roman" w:hAnsi="Times New Roman" w:cs="Times New Roman"/>
          <w:sz w:val="24"/>
          <w:szCs w:val="24"/>
        </w:rPr>
        <w:t>as</w:t>
      </w:r>
      <w:r w:rsidRPr="00BB7AA6">
        <w:rPr>
          <w:rFonts w:ascii="Times New Roman" w:hAnsi="Times New Roman" w:cs="Times New Roman"/>
          <w:spacing w:val="-8"/>
          <w:sz w:val="24"/>
          <w:szCs w:val="24"/>
        </w:rPr>
        <w:t xml:space="preserve"> </w:t>
      </w:r>
      <w:r w:rsidRPr="00BB7AA6">
        <w:rPr>
          <w:rFonts w:ascii="Times New Roman" w:hAnsi="Times New Roman" w:cs="Times New Roman"/>
          <w:sz w:val="24"/>
          <w:szCs w:val="24"/>
        </w:rPr>
        <w:t>the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test</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statistic</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values,</w:t>
      </w:r>
      <w:r w:rsidRPr="00BB7AA6">
        <w:rPr>
          <w:rFonts w:ascii="Times New Roman" w:hAnsi="Times New Roman" w:cs="Times New Roman"/>
          <w:spacing w:val="-3"/>
          <w:sz w:val="24"/>
          <w:szCs w:val="24"/>
        </w:rPr>
        <w:t xml:space="preserve"> </w:t>
      </w:r>
      <w:r w:rsidRPr="00BB7AA6">
        <w:rPr>
          <w:rFonts w:ascii="Times New Roman" w:hAnsi="Times New Roman" w:cs="Times New Roman"/>
          <w:sz w:val="24"/>
          <w:szCs w:val="24"/>
        </w:rPr>
        <w:t>obtained</w:t>
      </w:r>
      <w:r w:rsidRPr="00BB7AA6">
        <w:rPr>
          <w:rFonts w:ascii="Times New Roman" w:hAnsi="Times New Roman" w:cs="Times New Roman"/>
          <w:spacing w:val="-8"/>
          <w:sz w:val="24"/>
          <w:szCs w:val="24"/>
        </w:rPr>
        <w:t xml:space="preserve"> </w:t>
      </w:r>
      <w:r w:rsidRPr="00BB7AA6">
        <w:rPr>
          <w:rFonts w:ascii="Times New Roman" w:hAnsi="Times New Roman" w:cs="Times New Roman"/>
          <w:sz w:val="24"/>
          <w:szCs w:val="24"/>
        </w:rPr>
        <w:t>for</w:t>
      </w:r>
      <w:r w:rsidRPr="00BB7AA6">
        <w:rPr>
          <w:rFonts w:ascii="Times New Roman" w:hAnsi="Times New Roman" w:cs="Times New Roman"/>
          <w:spacing w:val="-3"/>
          <w:sz w:val="24"/>
          <w:szCs w:val="24"/>
        </w:rPr>
        <w:t xml:space="preserve"> </w:t>
      </w:r>
      <w:r w:rsidRPr="00BB7AA6">
        <w:rPr>
          <w:rFonts w:ascii="Times New Roman" w:hAnsi="Times New Roman" w:cs="Times New Roman"/>
          <w:sz w:val="24"/>
          <w:szCs w:val="24"/>
        </w:rPr>
        <w:t>Chi-Square</w:t>
      </w:r>
      <w:r w:rsidRPr="00BB7AA6">
        <w:rPr>
          <w:rFonts w:ascii="Times New Roman" w:hAnsi="Times New Roman" w:cs="Times New Roman"/>
          <w:spacing w:val="-6"/>
          <w:sz w:val="24"/>
          <w:szCs w:val="24"/>
        </w:rPr>
        <w:t xml:space="preserve"> </w:t>
      </w:r>
      <w:r w:rsidRPr="00BB7AA6">
        <w:rPr>
          <w:rFonts w:ascii="Times New Roman" w:hAnsi="Times New Roman" w:cs="Times New Roman"/>
          <w:sz w:val="24"/>
          <w:szCs w:val="24"/>
        </w:rPr>
        <w:t>and</w:t>
      </w:r>
      <w:r w:rsidRPr="00BB7AA6">
        <w:rPr>
          <w:rFonts w:ascii="Times New Roman" w:hAnsi="Times New Roman" w:cs="Times New Roman"/>
          <w:spacing w:val="-3"/>
          <w:sz w:val="24"/>
          <w:szCs w:val="24"/>
        </w:rPr>
        <w:t xml:space="preserve"> </w:t>
      </w:r>
      <w:r w:rsidRPr="00BB7AA6">
        <w:rPr>
          <w:rFonts w:ascii="Times New Roman" w:hAnsi="Times New Roman" w:cs="Times New Roman"/>
          <w:sz w:val="24"/>
          <w:szCs w:val="24"/>
        </w:rPr>
        <w:t xml:space="preserve">Kolmogorov- Smirnov test </w:t>
      </w:r>
      <w:proofErr w:type="gramStart"/>
      <w:r w:rsidRPr="00BB7AA6">
        <w:rPr>
          <w:rFonts w:ascii="Times New Roman" w:hAnsi="Times New Roman" w:cs="Times New Roman"/>
          <w:sz w:val="24"/>
          <w:szCs w:val="24"/>
        </w:rPr>
        <w:t>were</w:t>
      </w:r>
      <w:proofErr w:type="gramEnd"/>
      <w:r w:rsidRPr="00BB7AA6">
        <w:rPr>
          <w:rFonts w:ascii="Times New Roman" w:hAnsi="Times New Roman" w:cs="Times New Roman"/>
          <w:sz w:val="24"/>
          <w:szCs w:val="24"/>
        </w:rPr>
        <w:t xml:space="preserve"> found less than that of the statistical table value. Therefore,</w:t>
      </w:r>
      <w:r w:rsidRPr="00BB7AA6">
        <w:rPr>
          <w:rFonts w:ascii="Times New Roman" w:hAnsi="Times New Roman" w:cs="Times New Roman"/>
          <w:spacing w:val="-10"/>
          <w:sz w:val="24"/>
          <w:szCs w:val="24"/>
        </w:rPr>
        <w:t xml:space="preserve"> </w:t>
      </w:r>
      <w:r w:rsidRPr="00BB7AA6">
        <w:rPr>
          <w:rFonts w:ascii="Times New Roman" w:hAnsi="Times New Roman" w:cs="Times New Roman"/>
          <w:sz w:val="24"/>
          <w:szCs w:val="24"/>
        </w:rPr>
        <w:t>by</w:t>
      </w:r>
      <w:r w:rsidRPr="00BB7AA6">
        <w:rPr>
          <w:rFonts w:ascii="Times New Roman" w:hAnsi="Times New Roman" w:cs="Times New Roman"/>
          <w:spacing w:val="-10"/>
          <w:sz w:val="24"/>
          <w:szCs w:val="24"/>
        </w:rPr>
        <w:t xml:space="preserve"> </w:t>
      </w:r>
      <w:r w:rsidRPr="00BB7AA6">
        <w:rPr>
          <w:rFonts w:ascii="Times New Roman" w:hAnsi="Times New Roman" w:cs="Times New Roman"/>
          <w:sz w:val="24"/>
          <w:szCs w:val="24"/>
        </w:rPr>
        <w:t>statistical</w:t>
      </w:r>
      <w:r w:rsidRPr="00BB7AA6">
        <w:rPr>
          <w:rFonts w:ascii="Times New Roman" w:hAnsi="Times New Roman" w:cs="Times New Roman"/>
          <w:spacing w:val="-12"/>
          <w:sz w:val="24"/>
          <w:szCs w:val="24"/>
        </w:rPr>
        <w:t xml:space="preserve"> </w:t>
      </w:r>
      <w:r w:rsidRPr="00BB7AA6">
        <w:rPr>
          <w:rFonts w:ascii="Times New Roman" w:hAnsi="Times New Roman" w:cs="Times New Roman"/>
          <w:sz w:val="24"/>
          <w:szCs w:val="24"/>
        </w:rPr>
        <w:t>theory,</w:t>
      </w:r>
      <w:r w:rsidRPr="00BB7AA6">
        <w:rPr>
          <w:rFonts w:ascii="Times New Roman" w:hAnsi="Times New Roman" w:cs="Times New Roman"/>
          <w:spacing w:val="-13"/>
          <w:sz w:val="24"/>
          <w:szCs w:val="24"/>
        </w:rPr>
        <w:t xml:space="preserve"> </w:t>
      </w:r>
      <w:r w:rsidRPr="00BB7AA6">
        <w:rPr>
          <w:rFonts w:ascii="Times New Roman" w:hAnsi="Times New Roman" w:cs="Times New Roman"/>
          <w:sz w:val="24"/>
          <w:szCs w:val="24"/>
        </w:rPr>
        <w:t>the</w:t>
      </w:r>
      <w:r w:rsidRPr="00BB7AA6">
        <w:rPr>
          <w:rFonts w:ascii="Times New Roman" w:hAnsi="Times New Roman" w:cs="Times New Roman"/>
          <w:spacing w:val="-8"/>
          <w:sz w:val="24"/>
          <w:szCs w:val="24"/>
        </w:rPr>
        <w:t xml:space="preserve"> </w:t>
      </w:r>
      <w:r w:rsidRPr="00BB7AA6">
        <w:rPr>
          <w:rFonts w:ascii="Times New Roman" w:hAnsi="Times New Roman" w:cs="Times New Roman"/>
          <w:sz w:val="24"/>
          <w:szCs w:val="24"/>
        </w:rPr>
        <w:t>hypothesis</w:t>
      </w:r>
      <w:r w:rsidRPr="00BB7AA6">
        <w:rPr>
          <w:rFonts w:ascii="Times New Roman" w:hAnsi="Times New Roman" w:cs="Times New Roman"/>
          <w:spacing w:val="-11"/>
          <w:sz w:val="24"/>
          <w:szCs w:val="24"/>
        </w:rPr>
        <w:t xml:space="preserve"> </w:t>
      </w:r>
      <w:r w:rsidRPr="00BB7AA6">
        <w:rPr>
          <w:rFonts w:ascii="Times New Roman" w:hAnsi="Times New Roman" w:cs="Times New Roman"/>
          <w:sz w:val="24"/>
          <w:szCs w:val="24"/>
        </w:rPr>
        <w:t>was</w:t>
      </w:r>
      <w:r w:rsidRPr="00BB7AA6">
        <w:rPr>
          <w:rFonts w:ascii="Times New Roman" w:hAnsi="Times New Roman" w:cs="Times New Roman"/>
          <w:spacing w:val="-11"/>
          <w:sz w:val="24"/>
          <w:szCs w:val="24"/>
        </w:rPr>
        <w:t xml:space="preserve"> </w:t>
      </w:r>
      <w:r w:rsidRPr="00BB7AA6">
        <w:rPr>
          <w:rFonts w:ascii="Times New Roman" w:hAnsi="Times New Roman" w:cs="Times New Roman"/>
          <w:sz w:val="24"/>
          <w:szCs w:val="24"/>
        </w:rPr>
        <w:t>accepted</w:t>
      </w:r>
      <w:r w:rsidRPr="00BB7AA6">
        <w:rPr>
          <w:rFonts w:ascii="Times New Roman" w:hAnsi="Times New Roman" w:cs="Times New Roman"/>
          <w:spacing w:val="-13"/>
          <w:sz w:val="24"/>
          <w:szCs w:val="24"/>
        </w:rPr>
        <w:t xml:space="preserve"> </w:t>
      </w:r>
      <w:r w:rsidRPr="00BB7AA6">
        <w:rPr>
          <w:rFonts w:ascii="Times New Roman" w:hAnsi="Times New Roman" w:cs="Times New Roman"/>
          <w:sz w:val="24"/>
          <w:szCs w:val="24"/>
        </w:rPr>
        <w:t>and</w:t>
      </w:r>
      <w:r w:rsidRPr="00BB7AA6">
        <w:rPr>
          <w:rFonts w:ascii="Times New Roman" w:hAnsi="Times New Roman" w:cs="Times New Roman"/>
          <w:spacing w:val="-10"/>
          <w:sz w:val="24"/>
          <w:szCs w:val="24"/>
        </w:rPr>
        <w:t xml:space="preserve"> </w:t>
      </w:r>
      <w:r w:rsidRPr="00BB7AA6">
        <w:rPr>
          <w:rFonts w:ascii="Times New Roman" w:hAnsi="Times New Roman" w:cs="Times New Roman"/>
          <w:sz w:val="24"/>
          <w:szCs w:val="24"/>
        </w:rPr>
        <w:t>it</w:t>
      </w:r>
      <w:r w:rsidRPr="00BB7AA6">
        <w:rPr>
          <w:rFonts w:ascii="Times New Roman" w:hAnsi="Times New Roman" w:cs="Times New Roman"/>
          <w:spacing w:val="-9"/>
          <w:sz w:val="24"/>
          <w:szCs w:val="24"/>
        </w:rPr>
        <w:t xml:space="preserve"> </w:t>
      </w:r>
      <w:r w:rsidRPr="00BB7AA6">
        <w:rPr>
          <w:rFonts w:ascii="Times New Roman" w:hAnsi="Times New Roman" w:cs="Times New Roman"/>
          <w:sz w:val="24"/>
          <w:szCs w:val="24"/>
        </w:rPr>
        <w:t>indicated the best fit of both distributions for the basin</w:t>
      </w:r>
      <w:r w:rsidR="00447D50">
        <w:rPr>
          <w:rFonts w:ascii="Times New Roman" w:hAnsi="Times New Roman" w:cs="Times New Roman"/>
          <w:sz w:val="24"/>
          <w:szCs w:val="24"/>
        </w:rPr>
        <w:t>.</w:t>
      </w:r>
      <w:r w:rsidR="00D4610E" w:rsidRPr="00D4610E">
        <w:t xml:space="preserve"> </w:t>
      </w:r>
      <w:proofErr w:type="spellStart"/>
      <w:r w:rsidR="00D4610E" w:rsidRPr="00793843">
        <w:rPr>
          <w:rFonts w:ascii="Times New Roman" w:hAnsi="Times New Roman" w:cs="Times New Roman"/>
          <w:color w:val="000000" w:themeColor="text1"/>
          <w:sz w:val="24"/>
          <w:szCs w:val="24"/>
        </w:rPr>
        <w:t>Topaloglu</w:t>
      </w:r>
      <w:proofErr w:type="spellEnd"/>
      <w:r w:rsidR="00D4610E" w:rsidRPr="00793843">
        <w:rPr>
          <w:rFonts w:ascii="Times New Roman" w:hAnsi="Times New Roman" w:cs="Times New Roman"/>
          <w:color w:val="000000" w:themeColor="text1"/>
          <w:sz w:val="24"/>
          <w:szCs w:val="24"/>
        </w:rPr>
        <w:t xml:space="preserve"> (2002)</w:t>
      </w:r>
    </w:p>
    <w:p w14:paraId="6D7F5540" w14:textId="3873EC82" w:rsidR="00BB7AA6" w:rsidRDefault="00B349F5" w:rsidP="00BB7AA6">
      <w:pPr>
        <w:pStyle w:val="Heading3"/>
        <w:tabs>
          <w:tab w:val="left" w:pos="851"/>
        </w:tabs>
        <w:spacing w:before="161"/>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3.1.2 </w:t>
      </w:r>
      <w:r w:rsidR="00BB7AA6" w:rsidRPr="00BB7AA6">
        <w:rPr>
          <w:rFonts w:ascii="Times New Roman" w:hAnsi="Times New Roman" w:cs="Times New Roman"/>
          <w:b/>
          <w:bCs/>
          <w:color w:val="000000" w:themeColor="text1"/>
          <w:sz w:val="24"/>
          <w:szCs w:val="24"/>
        </w:rPr>
        <w:t>Comparison</w:t>
      </w:r>
      <w:r w:rsidR="00BB7AA6" w:rsidRPr="00BB7AA6">
        <w:rPr>
          <w:rFonts w:ascii="Times New Roman" w:hAnsi="Times New Roman" w:cs="Times New Roman"/>
          <w:b/>
          <w:bCs/>
          <w:color w:val="000000" w:themeColor="text1"/>
          <w:spacing w:val="-8"/>
          <w:sz w:val="24"/>
          <w:szCs w:val="24"/>
        </w:rPr>
        <w:t xml:space="preserve"> </w:t>
      </w:r>
      <w:r w:rsidR="00BB7AA6" w:rsidRPr="00BB7AA6">
        <w:rPr>
          <w:rFonts w:ascii="Times New Roman" w:hAnsi="Times New Roman" w:cs="Times New Roman"/>
          <w:b/>
          <w:bCs/>
          <w:color w:val="000000" w:themeColor="text1"/>
          <w:sz w:val="24"/>
          <w:szCs w:val="24"/>
        </w:rPr>
        <w:t>of</w:t>
      </w:r>
      <w:r w:rsidR="00BB7AA6" w:rsidRPr="00BB7AA6">
        <w:rPr>
          <w:rFonts w:ascii="Times New Roman" w:hAnsi="Times New Roman" w:cs="Times New Roman"/>
          <w:b/>
          <w:bCs/>
          <w:color w:val="000000" w:themeColor="text1"/>
          <w:spacing w:val="-4"/>
          <w:sz w:val="24"/>
          <w:szCs w:val="24"/>
        </w:rPr>
        <w:t xml:space="preserve"> </w:t>
      </w:r>
      <w:r w:rsidR="00BB7AA6" w:rsidRPr="00BB7AA6">
        <w:rPr>
          <w:rFonts w:ascii="Times New Roman" w:hAnsi="Times New Roman" w:cs="Times New Roman"/>
          <w:b/>
          <w:bCs/>
          <w:color w:val="000000" w:themeColor="text1"/>
          <w:sz w:val="24"/>
          <w:szCs w:val="24"/>
        </w:rPr>
        <w:t>Gumbel</w:t>
      </w:r>
      <w:r w:rsidR="00BB7AA6" w:rsidRPr="00BB7AA6">
        <w:rPr>
          <w:rFonts w:ascii="Times New Roman" w:hAnsi="Times New Roman" w:cs="Times New Roman"/>
          <w:b/>
          <w:bCs/>
          <w:color w:val="000000" w:themeColor="text1"/>
          <w:spacing w:val="-2"/>
          <w:sz w:val="24"/>
          <w:szCs w:val="24"/>
        </w:rPr>
        <w:t xml:space="preserve"> </w:t>
      </w:r>
      <w:r w:rsidR="00BB7AA6" w:rsidRPr="00BB7AA6">
        <w:rPr>
          <w:rFonts w:ascii="Times New Roman" w:hAnsi="Times New Roman" w:cs="Times New Roman"/>
          <w:b/>
          <w:bCs/>
          <w:color w:val="000000" w:themeColor="text1"/>
          <w:sz w:val="24"/>
          <w:szCs w:val="24"/>
        </w:rPr>
        <w:t>and</w:t>
      </w:r>
      <w:r w:rsidR="00BB7AA6" w:rsidRPr="00BB7AA6">
        <w:rPr>
          <w:rFonts w:ascii="Times New Roman" w:hAnsi="Times New Roman" w:cs="Times New Roman"/>
          <w:b/>
          <w:bCs/>
          <w:color w:val="000000" w:themeColor="text1"/>
          <w:spacing w:val="-4"/>
          <w:sz w:val="24"/>
          <w:szCs w:val="24"/>
        </w:rPr>
        <w:t xml:space="preserve"> </w:t>
      </w:r>
      <w:r w:rsidR="00BB7AA6" w:rsidRPr="00BB7AA6">
        <w:rPr>
          <w:rFonts w:ascii="Times New Roman" w:hAnsi="Times New Roman" w:cs="Times New Roman"/>
          <w:b/>
          <w:bCs/>
          <w:color w:val="000000" w:themeColor="text1"/>
          <w:sz w:val="24"/>
          <w:szCs w:val="24"/>
        </w:rPr>
        <w:t>Log-Pearson</w:t>
      </w:r>
      <w:r w:rsidR="00BB7AA6" w:rsidRPr="00BB7AA6">
        <w:rPr>
          <w:rFonts w:ascii="Times New Roman" w:hAnsi="Times New Roman" w:cs="Times New Roman"/>
          <w:b/>
          <w:bCs/>
          <w:color w:val="000000" w:themeColor="text1"/>
          <w:spacing w:val="-5"/>
          <w:sz w:val="24"/>
          <w:szCs w:val="24"/>
        </w:rPr>
        <w:t xml:space="preserve"> </w:t>
      </w:r>
      <w:r w:rsidR="00BB7AA6" w:rsidRPr="00BB7AA6">
        <w:rPr>
          <w:rFonts w:ascii="Times New Roman" w:hAnsi="Times New Roman" w:cs="Times New Roman"/>
          <w:b/>
          <w:bCs/>
          <w:color w:val="000000" w:themeColor="text1"/>
          <w:sz w:val="24"/>
          <w:szCs w:val="24"/>
        </w:rPr>
        <w:t>Type</w:t>
      </w:r>
      <w:r w:rsidR="00BB7AA6" w:rsidRPr="00BB7AA6">
        <w:rPr>
          <w:rFonts w:ascii="Times New Roman" w:hAnsi="Times New Roman" w:cs="Times New Roman"/>
          <w:b/>
          <w:bCs/>
          <w:color w:val="000000" w:themeColor="text1"/>
          <w:spacing w:val="-3"/>
          <w:sz w:val="24"/>
          <w:szCs w:val="24"/>
        </w:rPr>
        <w:t xml:space="preserve"> </w:t>
      </w:r>
      <w:r w:rsidR="00BB7AA6" w:rsidRPr="00BB7AA6">
        <w:rPr>
          <w:rFonts w:ascii="Times New Roman" w:hAnsi="Times New Roman" w:cs="Times New Roman"/>
          <w:b/>
          <w:bCs/>
          <w:color w:val="000000" w:themeColor="text1"/>
          <w:sz w:val="24"/>
          <w:szCs w:val="24"/>
        </w:rPr>
        <w:t>III</w:t>
      </w:r>
      <w:r w:rsidR="00BB7AA6" w:rsidRPr="00BB7AA6">
        <w:rPr>
          <w:rFonts w:ascii="Times New Roman" w:hAnsi="Times New Roman" w:cs="Times New Roman"/>
          <w:b/>
          <w:bCs/>
          <w:color w:val="000000" w:themeColor="text1"/>
          <w:spacing w:val="-5"/>
          <w:sz w:val="24"/>
          <w:szCs w:val="24"/>
        </w:rPr>
        <w:t xml:space="preserve"> </w:t>
      </w:r>
      <w:r w:rsidR="00BB7AA6" w:rsidRPr="00BB7AA6">
        <w:rPr>
          <w:rFonts w:ascii="Times New Roman" w:hAnsi="Times New Roman" w:cs="Times New Roman"/>
          <w:b/>
          <w:bCs/>
          <w:color w:val="000000" w:themeColor="text1"/>
          <w:spacing w:val="-2"/>
          <w:sz w:val="24"/>
          <w:szCs w:val="24"/>
        </w:rPr>
        <w:t>Distribution</w:t>
      </w:r>
    </w:p>
    <w:p w14:paraId="2FC414BB" w14:textId="552E60C5" w:rsidR="00540EB6" w:rsidRDefault="00BB7AA6" w:rsidP="00540EB6">
      <w:pPr>
        <w:pStyle w:val="BodyText"/>
        <w:spacing w:before="241" w:line="360" w:lineRule="auto"/>
        <w:ind w:right="21"/>
      </w:pPr>
      <w:r>
        <w:t>A comparison of expected distribution probability of rainfall of Gumbel</w:t>
      </w:r>
      <w:r>
        <w:rPr>
          <w:spacing w:val="-7"/>
        </w:rPr>
        <w:t xml:space="preserve"> </w:t>
      </w:r>
      <w:r>
        <w:t>and</w:t>
      </w:r>
      <w:r>
        <w:rPr>
          <w:spacing w:val="-8"/>
        </w:rPr>
        <w:t xml:space="preserve"> </w:t>
      </w:r>
      <w:r>
        <w:t>Log</w:t>
      </w:r>
      <w:r>
        <w:rPr>
          <w:spacing w:val="-8"/>
        </w:rPr>
        <w:t xml:space="preserve"> </w:t>
      </w:r>
      <w:r>
        <w:t>Pearson</w:t>
      </w:r>
      <w:r>
        <w:rPr>
          <w:spacing w:val="-8"/>
        </w:rPr>
        <w:t xml:space="preserve"> </w:t>
      </w:r>
      <w:r>
        <w:t>type</w:t>
      </w:r>
      <w:r>
        <w:rPr>
          <w:spacing w:val="-6"/>
        </w:rPr>
        <w:t xml:space="preserve"> </w:t>
      </w:r>
      <w:r>
        <w:t>III</w:t>
      </w:r>
      <w:r>
        <w:rPr>
          <w:spacing w:val="-7"/>
        </w:rPr>
        <w:t xml:space="preserve"> </w:t>
      </w:r>
      <w:r>
        <w:t>Distribution</w:t>
      </w:r>
      <w:r>
        <w:rPr>
          <w:spacing w:val="-8"/>
        </w:rPr>
        <w:t xml:space="preserve"> </w:t>
      </w:r>
      <w:r>
        <w:t>has</w:t>
      </w:r>
      <w:r>
        <w:rPr>
          <w:spacing w:val="-9"/>
        </w:rPr>
        <w:t xml:space="preserve"> </w:t>
      </w:r>
      <w:r>
        <w:t>been</w:t>
      </w:r>
      <w:r>
        <w:rPr>
          <w:spacing w:val="-8"/>
        </w:rPr>
        <w:t xml:space="preserve"> </w:t>
      </w:r>
      <w:r>
        <w:t>shown</w:t>
      </w:r>
      <w:r>
        <w:rPr>
          <w:spacing w:val="-8"/>
        </w:rPr>
        <w:t xml:space="preserve"> </w:t>
      </w:r>
      <w:r>
        <w:t>in</w:t>
      </w:r>
      <w:r>
        <w:rPr>
          <w:spacing w:val="-8"/>
        </w:rPr>
        <w:t xml:space="preserve"> </w:t>
      </w:r>
      <w:r>
        <w:t>Table</w:t>
      </w:r>
      <w:r>
        <w:rPr>
          <w:spacing w:val="-6"/>
        </w:rPr>
        <w:t xml:space="preserve"> </w:t>
      </w:r>
      <w:r w:rsidR="001A4725">
        <w:t>2</w:t>
      </w:r>
      <w:r>
        <w:t>. The</w:t>
      </w:r>
      <w:r>
        <w:rPr>
          <w:spacing w:val="-4"/>
        </w:rPr>
        <w:t xml:space="preserve"> </w:t>
      </w:r>
      <w:r>
        <w:t>expected</w:t>
      </w:r>
      <w:r>
        <w:rPr>
          <w:spacing w:val="-5"/>
        </w:rPr>
        <w:t xml:space="preserve"> </w:t>
      </w:r>
      <w:r>
        <w:t>probability</w:t>
      </w:r>
      <w:r>
        <w:rPr>
          <w:spacing w:val="-9"/>
        </w:rPr>
        <w:t xml:space="preserve"> </w:t>
      </w:r>
      <w:r>
        <w:t>maximum</w:t>
      </w:r>
      <w:r>
        <w:rPr>
          <w:spacing w:val="-4"/>
        </w:rPr>
        <w:t xml:space="preserve"> </w:t>
      </w:r>
      <w:r>
        <w:t>rainfall</w:t>
      </w:r>
      <w:r>
        <w:rPr>
          <w:spacing w:val="-4"/>
        </w:rPr>
        <w:t xml:space="preserve"> </w:t>
      </w:r>
      <w:r>
        <w:t>given</w:t>
      </w:r>
      <w:r>
        <w:rPr>
          <w:spacing w:val="-5"/>
        </w:rPr>
        <w:t xml:space="preserve"> </w:t>
      </w:r>
      <w:r>
        <w:t>by</w:t>
      </w:r>
      <w:r>
        <w:rPr>
          <w:spacing w:val="-9"/>
        </w:rPr>
        <w:t xml:space="preserve"> </w:t>
      </w:r>
      <w:r>
        <w:t>Log -</w:t>
      </w:r>
      <w:r>
        <w:rPr>
          <w:spacing w:val="-5"/>
        </w:rPr>
        <w:t xml:space="preserve"> </w:t>
      </w:r>
      <w:r>
        <w:t>Pearson</w:t>
      </w:r>
      <w:r>
        <w:rPr>
          <w:spacing w:val="-5"/>
        </w:rPr>
        <w:t xml:space="preserve"> </w:t>
      </w:r>
      <w:r>
        <w:t>type</w:t>
      </w:r>
      <w:r>
        <w:rPr>
          <w:spacing w:val="-7"/>
        </w:rPr>
        <w:t xml:space="preserve"> </w:t>
      </w:r>
      <w:r>
        <w:t>III distribution were</w:t>
      </w:r>
      <w:r>
        <w:rPr>
          <w:spacing w:val="4"/>
        </w:rPr>
        <w:t xml:space="preserve"> </w:t>
      </w:r>
      <w:r w:rsidRPr="00273F09">
        <w:rPr>
          <w:spacing w:val="4"/>
          <w:lang w:val="en-IN"/>
        </w:rPr>
        <w:t>166.76</w:t>
      </w:r>
      <w:r w:rsidRPr="00273F09">
        <w:rPr>
          <w:spacing w:val="5"/>
        </w:rPr>
        <w:t xml:space="preserve"> </w:t>
      </w:r>
      <w:r w:rsidRPr="00273F09">
        <w:t>mm,</w:t>
      </w:r>
      <w:r w:rsidRPr="00273F09">
        <w:rPr>
          <w:spacing w:val="3"/>
        </w:rPr>
        <w:t xml:space="preserve"> </w:t>
      </w:r>
      <w:r w:rsidRPr="00273F09">
        <w:rPr>
          <w:spacing w:val="3"/>
          <w:lang w:val="en-IN"/>
        </w:rPr>
        <w:t>203.36</w:t>
      </w:r>
      <w:r w:rsidRPr="00273F09">
        <w:rPr>
          <w:spacing w:val="3"/>
        </w:rPr>
        <w:t xml:space="preserve"> </w:t>
      </w:r>
      <w:r w:rsidRPr="00273F09">
        <w:t xml:space="preserve">mm, </w:t>
      </w:r>
      <w:r w:rsidRPr="00273F09">
        <w:rPr>
          <w:lang w:val="en-IN"/>
        </w:rPr>
        <w:t xml:space="preserve">304.10 </w:t>
      </w:r>
      <w:proofErr w:type="gramStart"/>
      <w:r w:rsidRPr="00273F09">
        <w:t xml:space="preserve">mm, </w:t>
      </w:r>
      <w:r w:rsidRPr="00273F09">
        <w:rPr>
          <w:spacing w:val="2"/>
        </w:rPr>
        <w:t xml:space="preserve"> </w:t>
      </w:r>
      <w:r w:rsidRPr="00273F09">
        <w:rPr>
          <w:spacing w:val="2"/>
          <w:lang w:val="en-IN"/>
        </w:rPr>
        <w:t>359.75</w:t>
      </w:r>
      <w:proofErr w:type="gramEnd"/>
      <w:r w:rsidRPr="00273F09">
        <w:rPr>
          <w:spacing w:val="2"/>
        </w:rPr>
        <w:t xml:space="preserve"> </w:t>
      </w:r>
      <w:r w:rsidRPr="00273F09">
        <w:t>mm,</w:t>
      </w:r>
      <w:r w:rsidRPr="00273F09">
        <w:rPr>
          <w:spacing w:val="3"/>
        </w:rPr>
        <w:t xml:space="preserve"> </w:t>
      </w:r>
      <w:r w:rsidRPr="00273F09">
        <w:rPr>
          <w:spacing w:val="3"/>
          <w:lang w:val="en-IN"/>
        </w:rPr>
        <w:t>540.28</w:t>
      </w:r>
      <w:r w:rsidRPr="00273F09">
        <w:t>mm</w:t>
      </w:r>
      <w:r>
        <w:t xml:space="preserve"> for</w:t>
      </w:r>
      <w:r>
        <w:rPr>
          <w:spacing w:val="-1"/>
        </w:rPr>
        <w:t xml:space="preserve"> </w:t>
      </w:r>
      <w:r>
        <w:t>the return</w:t>
      </w:r>
      <w:r>
        <w:rPr>
          <w:spacing w:val="-1"/>
        </w:rPr>
        <w:t xml:space="preserve"> </w:t>
      </w:r>
      <w:r>
        <w:t>periods 5, 10,</w:t>
      </w:r>
      <w:r>
        <w:rPr>
          <w:spacing w:val="-1"/>
        </w:rPr>
        <w:t xml:space="preserve"> </w:t>
      </w:r>
      <w:r>
        <w:t>50, 100,</w:t>
      </w:r>
      <w:r>
        <w:rPr>
          <w:spacing w:val="-1"/>
        </w:rPr>
        <w:t xml:space="preserve"> </w:t>
      </w:r>
      <w:r>
        <w:t>500 years, respectively,</w:t>
      </w:r>
      <w:r>
        <w:rPr>
          <w:spacing w:val="-1"/>
        </w:rPr>
        <w:t xml:space="preserve"> </w:t>
      </w:r>
      <w:r>
        <w:t>while the same</w:t>
      </w:r>
      <w:r>
        <w:rPr>
          <w:spacing w:val="-4"/>
        </w:rPr>
        <w:t xml:space="preserve"> </w:t>
      </w:r>
      <w:r>
        <w:t>showed</w:t>
      </w:r>
      <w:r>
        <w:rPr>
          <w:spacing w:val="-5"/>
        </w:rPr>
        <w:t xml:space="preserve"> </w:t>
      </w:r>
      <w:r>
        <w:t>by</w:t>
      </w:r>
      <w:r>
        <w:rPr>
          <w:spacing w:val="-9"/>
        </w:rPr>
        <w:t xml:space="preserve"> </w:t>
      </w:r>
      <w:r>
        <w:t>Gumbel</w:t>
      </w:r>
      <w:r>
        <w:rPr>
          <w:spacing w:val="-7"/>
        </w:rPr>
        <w:t xml:space="preserve"> </w:t>
      </w:r>
      <w:r>
        <w:t>distribution</w:t>
      </w:r>
      <w:r>
        <w:rPr>
          <w:spacing w:val="-5"/>
        </w:rPr>
        <w:t xml:space="preserve"> </w:t>
      </w:r>
      <w:r>
        <w:t>were</w:t>
      </w:r>
      <w:r>
        <w:rPr>
          <w:spacing w:val="-4"/>
        </w:rPr>
        <w:t xml:space="preserve"> </w:t>
      </w:r>
      <w:r w:rsidRPr="00273F09">
        <w:rPr>
          <w:spacing w:val="-4"/>
          <w:lang w:val="en-IN"/>
        </w:rPr>
        <w:t>171.77</w:t>
      </w:r>
      <w:r w:rsidRPr="00273F09">
        <w:t xml:space="preserve"> mm,</w:t>
      </w:r>
      <w:r w:rsidRPr="00BB7AA6">
        <w:rPr>
          <w:rFonts w:ascii="Calibri" w:eastAsiaTheme="minorEastAsia" w:hAnsi="Calibri" w:cstheme="minorBidi"/>
          <w:color w:val="000000" w:themeColor="text1"/>
          <w:kern w:val="24"/>
          <w:sz w:val="36"/>
          <w:szCs w:val="36"/>
          <w:lang w:val="en-IN" w:eastAsia="en-IN"/>
          <w14:shadow w14:blurRad="38100" w14:dist="38100" w14:dir="2700000" w14:sx="100000" w14:sy="100000" w14:kx="0" w14:ky="0" w14:algn="tl">
            <w14:srgbClr w14:val="000000">
              <w14:alpha w14:val="57000"/>
            </w14:srgbClr>
          </w14:shadow>
        </w:rPr>
        <w:t xml:space="preserve"> </w:t>
      </w:r>
      <w:r w:rsidRPr="00273F09">
        <w:rPr>
          <w:lang w:val="en-IN"/>
        </w:rPr>
        <w:t>205.68</w:t>
      </w:r>
      <w:r w:rsidRPr="00273F09">
        <w:rPr>
          <w:spacing w:val="-5"/>
        </w:rPr>
        <w:t xml:space="preserve"> </w:t>
      </w:r>
      <w:r w:rsidRPr="00273F09">
        <w:t>mm,</w:t>
      </w:r>
      <w:r w:rsidRPr="00273F09">
        <w:rPr>
          <w:spacing w:val="-8"/>
        </w:rPr>
        <w:t xml:space="preserve"> </w:t>
      </w:r>
      <w:r w:rsidRPr="00273F09">
        <w:rPr>
          <w:spacing w:val="-8"/>
          <w:lang w:val="en-IN"/>
        </w:rPr>
        <w:t xml:space="preserve">283.24 </w:t>
      </w:r>
      <w:r w:rsidRPr="00273F09">
        <w:t xml:space="preserve">mm, </w:t>
      </w:r>
      <w:r w:rsidRPr="00273F09">
        <w:rPr>
          <w:lang w:val="en-IN"/>
        </w:rPr>
        <w:t>317.22</w:t>
      </w:r>
      <w:r w:rsidRPr="00273F09">
        <w:t xml:space="preserve"> mm and </w:t>
      </w:r>
      <w:r w:rsidRPr="00273F09">
        <w:rPr>
          <w:lang w:val="en-IN"/>
        </w:rPr>
        <w:t>398.48</w:t>
      </w:r>
      <w:r>
        <w:rPr>
          <w:lang w:val="en-IN"/>
        </w:rPr>
        <w:t xml:space="preserve"> </w:t>
      </w:r>
      <w:r>
        <w:t>mm, respectively for the same return periods. Both the</w:t>
      </w:r>
      <w:r>
        <w:rPr>
          <w:spacing w:val="-1"/>
        </w:rPr>
        <w:t xml:space="preserve"> </w:t>
      </w:r>
      <w:r>
        <w:t>distributions showed good</w:t>
      </w:r>
      <w:r>
        <w:rPr>
          <w:spacing w:val="-3"/>
        </w:rPr>
        <w:t xml:space="preserve"> </w:t>
      </w:r>
      <w:r>
        <w:t>relation with</w:t>
      </w:r>
      <w:r>
        <w:rPr>
          <w:spacing w:val="-2"/>
        </w:rPr>
        <w:t xml:space="preserve"> </w:t>
      </w:r>
      <w:r>
        <w:t>each</w:t>
      </w:r>
      <w:r>
        <w:rPr>
          <w:spacing w:val="-3"/>
        </w:rPr>
        <w:t xml:space="preserve"> </w:t>
      </w:r>
      <w:r>
        <w:t>other</w:t>
      </w:r>
      <w:r>
        <w:rPr>
          <w:spacing w:val="-2"/>
        </w:rPr>
        <w:t xml:space="preserve"> </w:t>
      </w:r>
      <w:r>
        <w:t>and</w:t>
      </w:r>
      <w:r>
        <w:rPr>
          <w:spacing w:val="-3"/>
        </w:rPr>
        <w:t xml:space="preserve"> </w:t>
      </w:r>
      <w:r>
        <w:t>found best fitted for the catchment</w:t>
      </w:r>
      <w:r w:rsidR="00E42480">
        <w:t xml:space="preserve"> </w:t>
      </w:r>
      <w:r w:rsidR="00E42480" w:rsidRPr="00793843">
        <w:rPr>
          <w:color w:val="000000" w:themeColor="text1"/>
          <w:lang w:val="en-IN"/>
        </w:rPr>
        <w:t>Wai (2015)</w:t>
      </w:r>
      <w:r w:rsidRPr="00793843">
        <w:rPr>
          <w:color w:val="000000" w:themeColor="text1"/>
        </w:rPr>
        <w:t>.</w:t>
      </w:r>
      <w:r w:rsidR="00540EB6" w:rsidRPr="00793843">
        <w:rPr>
          <w:color w:val="000000" w:themeColor="text1"/>
        </w:rPr>
        <w:t xml:space="preserve"> </w:t>
      </w:r>
    </w:p>
    <w:p w14:paraId="763025CB" w14:textId="755F97ED" w:rsidR="00BB7AA6" w:rsidRPr="00273F09" w:rsidRDefault="00BB7AA6" w:rsidP="00BB7AA6">
      <w:pPr>
        <w:pStyle w:val="BodyText"/>
        <w:spacing w:line="360" w:lineRule="auto"/>
        <w:ind w:right="309"/>
        <w:jc w:val="both"/>
        <w:rPr>
          <w:lang w:val="en-IN"/>
        </w:rPr>
      </w:pPr>
    </w:p>
    <w:p w14:paraId="7CB61130" w14:textId="28621574" w:rsidR="00BB7AA6" w:rsidRDefault="00BB7AA6" w:rsidP="00BB7AA6">
      <w:pPr>
        <w:pStyle w:val="BodyText"/>
        <w:spacing w:before="76"/>
        <w:ind w:left="1181"/>
        <w:rPr>
          <w:spacing w:val="-2"/>
        </w:rPr>
      </w:pPr>
      <w:r>
        <w:t>Table</w:t>
      </w:r>
      <w:r>
        <w:rPr>
          <w:spacing w:val="-4"/>
        </w:rPr>
        <w:t xml:space="preserve"> </w:t>
      </w:r>
      <w:r w:rsidR="001A4725">
        <w:t xml:space="preserve">2 </w:t>
      </w:r>
      <w:r>
        <w:t>Comparison</w:t>
      </w:r>
      <w:r>
        <w:rPr>
          <w:spacing w:val="-3"/>
        </w:rPr>
        <w:t xml:space="preserve"> </w:t>
      </w:r>
      <w:r>
        <w:t>of</w:t>
      </w:r>
      <w:r>
        <w:rPr>
          <w:spacing w:val="-2"/>
        </w:rPr>
        <w:t xml:space="preserve"> </w:t>
      </w:r>
      <w:r>
        <w:t>Gumbel</w:t>
      </w:r>
      <w:r>
        <w:rPr>
          <w:spacing w:val="-1"/>
        </w:rPr>
        <w:t xml:space="preserve"> </w:t>
      </w:r>
      <w:r>
        <w:t>and</w:t>
      </w:r>
      <w:r>
        <w:rPr>
          <w:spacing w:val="-7"/>
        </w:rPr>
        <w:t xml:space="preserve"> </w:t>
      </w:r>
      <w:r>
        <w:t>Log-Pearson</w:t>
      </w:r>
      <w:r>
        <w:rPr>
          <w:spacing w:val="-3"/>
        </w:rPr>
        <w:t xml:space="preserve"> </w:t>
      </w:r>
      <w:r>
        <w:t>type</w:t>
      </w:r>
      <w:r>
        <w:rPr>
          <w:spacing w:val="-1"/>
        </w:rPr>
        <w:t xml:space="preserve"> </w:t>
      </w:r>
      <w:r>
        <w:t>III</w:t>
      </w:r>
      <w:r>
        <w:rPr>
          <w:spacing w:val="-2"/>
        </w:rPr>
        <w:t xml:space="preserve"> distribution</w:t>
      </w:r>
    </w:p>
    <w:p w14:paraId="31789CF3" w14:textId="77777777" w:rsidR="00BB7AA6" w:rsidRDefault="00BB7AA6" w:rsidP="00BB7AA6">
      <w:pPr>
        <w:pStyle w:val="BodyText"/>
        <w:spacing w:before="76"/>
        <w:ind w:left="1181"/>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976"/>
        <w:gridCol w:w="1549"/>
        <w:gridCol w:w="1569"/>
      </w:tblGrid>
      <w:tr w:rsidR="00BB7AA6" w14:paraId="4963159C" w14:textId="77777777" w:rsidTr="007B36F1">
        <w:trPr>
          <w:trHeight w:val="505"/>
        </w:trPr>
        <w:tc>
          <w:tcPr>
            <w:tcW w:w="2521" w:type="dxa"/>
            <w:vMerge w:val="restart"/>
          </w:tcPr>
          <w:p w14:paraId="4D3A2AE2" w14:textId="77777777" w:rsidR="00BB7AA6" w:rsidRDefault="00BB7AA6" w:rsidP="007B36F1">
            <w:pPr>
              <w:pStyle w:val="TableParagraph"/>
              <w:spacing w:before="196"/>
              <w:jc w:val="left"/>
            </w:pPr>
          </w:p>
          <w:p w14:paraId="4B8BF6B8" w14:textId="77777777" w:rsidR="00BB7AA6" w:rsidRDefault="00BB7AA6" w:rsidP="007B36F1">
            <w:pPr>
              <w:pStyle w:val="TableParagraph"/>
              <w:spacing w:line="360" w:lineRule="auto"/>
              <w:ind w:left="706" w:right="531" w:hanging="156"/>
              <w:jc w:val="left"/>
              <w:rPr>
                <w:b/>
              </w:rPr>
            </w:pPr>
            <w:r>
              <w:rPr>
                <w:b/>
              </w:rPr>
              <w:t>Percent</w:t>
            </w:r>
            <w:r>
              <w:rPr>
                <w:b/>
                <w:spacing w:val="-14"/>
              </w:rPr>
              <w:t xml:space="preserve"> </w:t>
            </w:r>
            <w:r>
              <w:rPr>
                <w:b/>
              </w:rPr>
              <w:t xml:space="preserve">chance </w:t>
            </w:r>
            <w:r>
              <w:rPr>
                <w:b/>
                <w:spacing w:val="-2"/>
              </w:rPr>
              <w:t>Exceedance</w:t>
            </w:r>
          </w:p>
        </w:tc>
        <w:tc>
          <w:tcPr>
            <w:tcW w:w="976" w:type="dxa"/>
            <w:vMerge w:val="restart"/>
          </w:tcPr>
          <w:p w14:paraId="5384D53F" w14:textId="77777777" w:rsidR="00BB7AA6" w:rsidRDefault="00BB7AA6" w:rsidP="007B36F1">
            <w:pPr>
              <w:pStyle w:val="TableParagraph"/>
              <w:spacing w:before="132"/>
              <w:jc w:val="left"/>
            </w:pPr>
          </w:p>
          <w:p w14:paraId="29F5BB03" w14:textId="77777777" w:rsidR="00BB7AA6" w:rsidRDefault="00BB7AA6" w:rsidP="007B36F1">
            <w:pPr>
              <w:pStyle w:val="TableParagraph"/>
              <w:ind w:left="171" w:right="147" w:hanging="24"/>
              <w:jc w:val="both"/>
              <w:rPr>
                <w:b/>
              </w:rPr>
            </w:pPr>
            <w:r>
              <w:rPr>
                <w:b/>
                <w:spacing w:val="-2"/>
              </w:rPr>
              <w:t>Return Period (year)</w:t>
            </w:r>
          </w:p>
        </w:tc>
        <w:tc>
          <w:tcPr>
            <w:tcW w:w="3118" w:type="dxa"/>
            <w:gridSpan w:val="2"/>
          </w:tcPr>
          <w:p w14:paraId="531435DC" w14:textId="77777777" w:rsidR="00BB7AA6" w:rsidRDefault="00BB7AA6" w:rsidP="007B36F1">
            <w:pPr>
              <w:pStyle w:val="TableParagraph"/>
              <w:spacing w:line="252" w:lineRule="exact"/>
              <w:ind w:left="623" w:right="566" w:hanging="53"/>
              <w:jc w:val="left"/>
              <w:rPr>
                <w:b/>
              </w:rPr>
            </w:pPr>
            <w:r>
              <w:rPr>
                <w:b/>
              </w:rPr>
              <w:t>Expected</w:t>
            </w:r>
            <w:r>
              <w:rPr>
                <w:b/>
                <w:spacing w:val="-14"/>
              </w:rPr>
              <w:t xml:space="preserve"> </w:t>
            </w:r>
            <w:r>
              <w:rPr>
                <w:b/>
              </w:rPr>
              <w:t>probability precipitation in mm</w:t>
            </w:r>
          </w:p>
        </w:tc>
      </w:tr>
      <w:tr w:rsidR="00BB7AA6" w14:paraId="416E235C" w14:textId="77777777" w:rsidTr="007B36F1">
        <w:trPr>
          <w:trHeight w:val="1142"/>
        </w:trPr>
        <w:tc>
          <w:tcPr>
            <w:tcW w:w="2521" w:type="dxa"/>
            <w:vMerge/>
            <w:tcBorders>
              <w:top w:val="nil"/>
            </w:tcBorders>
          </w:tcPr>
          <w:p w14:paraId="7940CF98" w14:textId="77777777" w:rsidR="00BB7AA6" w:rsidRDefault="00BB7AA6" w:rsidP="007B36F1">
            <w:pPr>
              <w:rPr>
                <w:sz w:val="2"/>
                <w:szCs w:val="2"/>
              </w:rPr>
            </w:pPr>
          </w:p>
        </w:tc>
        <w:tc>
          <w:tcPr>
            <w:tcW w:w="976" w:type="dxa"/>
            <w:vMerge/>
            <w:tcBorders>
              <w:top w:val="nil"/>
            </w:tcBorders>
          </w:tcPr>
          <w:p w14:paraId="4668F6D3" w14:textId="77777777" w:rsidR="00BB7AA6" w:rsidRDefault="00BB7AA6" w:rsidP="007B36F1">
            <w:pPr>
              <w:rPr>
                <w:sz w:val="2"/>
                <w:szCs w:val="2"/>
              </w:rPr>
            </w:pPr>
          </w:p>
        </w:tc>
        <w:tc>
          <w:tcPr>
            <w:tcW w:w="1549" w:type="dxa"/>
          </w:tcPr>
          <w:p w14:paraId="43D1D930" w14:textId="77777777" w:rsidR="00BB7AA6" w:rsidRDefault="00BB7AA6" w:rsidP="007B36F1">
            <w:pPr>
              <w:pStyle w:val="TableParagraph"/>
              <w:spacing w:before="2" w:line="360" w:lineRule="auto"/>
              <w:ind w:left="84" w:right="83"/>
              <w:rPr>
                <w:b/>
              </w:rPr>
            </w:pPr>
            <w:r>
              <w:rPr>
                <w:b/>
              </w:rPr>
              <w:t>Log</w:t>
            </w:r>
            <w:r>
              <w:rPr>
                <w:b/>
                <w:spacing w:val="-14"/>
              </w:rPr>
              <w:t xml:space="preserve"> </w:t>
            </w:r>
            <w:r>
              <w:rPr>
                <w:b/>
              </w:rPr>
              <w:t xml:space="preserve">Pearson </w:t>
            </w:r>
            <w:r>
              <w:rPr>
                <w:b/>
                <w:spacing w:val="-4"/>
              </w:rPr>
              <w:t>III</w:t>
            </w:r>
          </w:p>
          <w:p w14:paraId="6485ECCA" w14:textId="77777777" w:rsidR="00BB7AA6" w:rsidRDefault="00BB7AA6" w:rsidP="007B36F1">
            <w:pPr>
              <w:pStyle w:val="TableParagraph"/>
              <w:spacing w:before="1"/>
              <w:ind w:left="87" w:right="83"/>
              <w:rPr>
                <w:b/>
              </w:rPr>
            </w:pPr>
            <w:r>
              <w:rPr>
                <w:b/>
                <w:spacing w:val="-2"/>
              </w:rPr>
              <w:t>Distribution</w:t>
            </w:r>
          </w:p>
        </w:tc>
        <w:tc>
          <w:tcPr>
            <w:tcW w:w="1569" w:type="dxa"/>
          </w:tcPr>
          <w:p w14:paraId="00D9DFDF" w14:textId="77777777" w:rsidR="00BB7AA6" w:rsidRDefault="00BB7AA6" w:rsidP="007B36F1">
            <w:pPr>
              <w:pStyle w:val="TableParagraph"/>
              <w:spacing w:before="190" w:line="360" w:lineRule="auto"/>
              <w:ind w:left="226" w:firstLine="176"/>
              <w:jc w:val="left"/>
              <w:rPr>
                <w:b/>
              </w:rPr>
            </w:pPr>
            <w:r>
              <w:rPr>
                <w:b/>
                <w:spacing w:val="-2"/>
              </w:rPr>
              <w:t>Gumbel distribution</w:t>
            </w:r>
          </w:p>
        </w:tc>
      </w:tr>
      <w:tr w:rsidR="00BB7AA6" w:rsidRPr="00172B94" w14:paraId="5B77397C" w14:textId="77777777" w:rsidTr="007B36F1">
        <w:trPr>
          <w:trHeight w:val="377"/>
        </w:trPr>
        <w:tc>
          <w:tcPr>
            <w:tcW w:w="2521" w:type="dxa"/>
          </w:tcPr>
          <w:p w14:paraId="394F66DA" w14:textId="77777777" w:rsidR="00BB7AA6" w:rsidRPr="00172B94" w:rsidRDefault="00BB7AA6" w:rsidP="007B36F1">
            <w:pPr>
              <w:pStyle w:val="TableParagraph"/>
              <w:spacing w:line="251" w:lineRule="exact"/>
              <w:ind w:left="9" w:right="4"/>
            </w:pPr>
            <w:r w:rsidRPr="00172B94">
              <w:rPr>
                <w:spacing w:val="-5"/>
              </w:rPr>
              <w:t>0.2</w:t>
            </w:r>
          </w:p>
        </w:tc>
        <w:tc>
          <w:tcPr>
            <w:tcW w:w="976" w:type="dxa"/>
          </w:tcPr>
          <w:p w14:paraId="362983C0" w14:textId="77777777" w:rsidR="00BB7AA6" w:rsidRPr="00172B94" w:rsidRDefault="00BB7AA6" w:rsidP="007B36F1">
            <w:pPr>
              <w:pStyle w:val="TableParagraph"/>
              <w:spacing w:line="251" w:lineRule="exact"/>
              <w:ind w:left="9" w:right="1"/>
            </w:pPr>
            <w:r w:rsidRPr="00172B94">
              <w:rPr>
                <w:spacing w:val="-5"/>
              </w:rPr>
              <w:t>500</w:t>
            </w:r>
          </w:p>
        </w:tc>
        <w:tc>
          <w:tcPr>
            <w:tcW w:w="1549" w:type="dxa"/>
            <w:vAlign w:val="bottom"/>
          </w:tcPr>
          <w:p w14:paraId="71B02C52" w14:textId="77777777" w:rsidR="00BB7AA6" w:rsidRPr="00172B94" w:rsidRDefault="00BB7AA6" w:rsidP="007B36F1">
            <w:pPr>
              <w:pStyle w:val="TableParagraph"/>
              <w:spacing w:line="251" w:lineRule="exact"/>
              <w:ind w:left="91" w:right="83"/>
            </w:pPr>
            <w:r w:rsidRPr="00172B94">
              <w:t>540.28</w:t>
            </w:r>
          </w:p>
        </w:tc>
        <w:tc>
          <w:tcPr>
            <w:tcW w:w="1569" w:type="dxa"/>
            <w:vAlign w:val="bottom"/>
          </w:tcPr>
          <w:p w14:paraId="0EA14240" w14:textId="77777777" w:rsidR="00BB7AA6" w:rsidRPr="00172B94" w:rsidRDefault="00BB7AA6" w:rsidP="007B36F1">
            <w:pPr>
              <w:pStyle w:val="TableParagraph"/>
              <w:spacing w:line="251" w:lineRule="exact"/>
              <w:ind w:left="7" w:right="4"/>
            </w:pPr>
            <w:r w:rsidRPr="00172B94">
              <w:t>398.48</w:t>
            </w:r>
          </w:p>
        </w:tc>
      </w:tr>
      <w:tr w:rsidR="00BB7AA6" w:rsidRPr="00172B94" w14:paraId="25C5B8FA" w14:textId="77777777" w:rsidTr="007B36F1">
        <w:trPr>
          <w:trHeight w:val="377"/>
        </w:trPr>
        <w:tc>
          <w:tcPr>
            <w:tcW w:w="2521" w:type="dxa"/>
          </w:tcPr>
          <w:p w14:paraId="07E538A5" w14:textId="77777777" w:rsidR="00BB7AA6" w:rsidRPr="00172B94" w:rsidRDefault="00BB7AA6" w:rsidP="007B36F1">
            <w:pPr>
              <w:pStyle w:val="TableParagraph"/>
              <w:spacing w:line="251" w:lineRule="exact"/>
              <w:ind w:left="9" w:right="4"/>
            </w:pPr>
            <w:r w:rsidRPr="00172B94">
              <w:rPr>
                <w:spacing w:val="-5"/>
              </w:rPr>
              <w:t>0.5</w:t>
            </w:r>
          </w:p>
        </w:tc>
        <w:tc>
          <w:tcPr>
            <w:tcW w:w="976" w:type="dxa"/>
          </w:tcPr>
          <w:p w14:paraId="7FBAC94F" w14:textId="77777777" w:rsidR="00BB7AA6" w:rsidRPr="00172B94" w:rsidRDefault="00BB7AA6" w:rsidP="007B36F1">
            <w:pPr>
              <w:pStyle w:val="TableParagraph"/>
              <w:spacing w:line="251" w:lineRule="exact"/>
              <w:ind w:left="9" w:right="1"/>
            </w:pPr>
            <w:r w:rsidRPr="00172B94">
              <w:rPr>
                <w:spacing w:val="-5"/>
              </w:rPr>
              <w:t>200</w:t>
            </w:r>
          </w:p>
        </w:tc>
        <w:tc>
          <w:tcPr>
            <w:tcW w:w="1549" w:type="dxa"/>
            <w:vAlign w:val="bottom"/>
          </w:tcPr>
          <w:p w14:paraId="3BC9E4D2" w14:textId="77777777" w:rsidR="00BB7AA6" w:rsidRPr="00172B94" w:rsidRDefault="00BB7AA6" w:rsidP="007B36F1">
            <w:pPr>
              <w:pStyle w:val="TableParagraph"/>
              <w:spacing w:line="251" w:lineRule="exact"/>
              <w:ind w:left="91" w:right="83"/>
            </w:pPr>
            <w:r w:rsidRPr="00172B94">
              <w:t>426.77</w:t>
            </w:r>
          </w:p>
        </w:tc>
        <w:tc>
          <w:tcPr>
            <w:tcW w:w="1569" w:type="dxa"/>
            <w:vAlign w:val="bottom"/>
          </w:tcPr>
          <w:p w14:paraId="4B5C0F59" w14:textId="77777777" w:rsidR="00BB7AA6" w:rsidRPr="00172B94" w:rsidRDefault="00BB7AA6" w:rsidP="007B36F1">
            <w:pPr>
              <w:pStyle w:val="TableParagraph"/>
              <w:spacing w:line="251" w:lineRule="exact"/>
              <w:ind w:left="7" w:right="4"/>
            </w:pPr>
            <w:r w:rsidRPr="00172B94">
              <w:t>351.78</w:t>
            </w:r>
          </w:p>
        </w:tc>
      </w:tr>
      <w:tr w:rsidR="00BB7AA6" w:rsidRPr="00172B94" w14:paraId="594E6283" w14:textId="77777777" w:rsidTr="007B36F1">
        <w:trPr>
          <w:trHeight w:val="382"/>
        </w:trPr>
        <w:tc>
          <w:tcPr>
            <w:tcW w:w="2521" w:type="dxa"/>
          </w:tcPr>
          <w:p w14:paraId="2D561B06" w14:textId="77777777" w:rsidR="00BB7AA6" w:rsidRPr="00172B94" w:rsidRDefault="00BB7AA6" w:rsidP="007B36F1">
            <w:pPr>
              <w:pStyle w:val="TableParagraph"/>
              <w:spacing w:before="1"/>
              <w:ind w:left="9" w:right="4"/>
            </w:pPr>
            <w:r w:rsidRPr="00172B94">
              <w:rPr>
                <w:spacing w:val="-5"/>
              </w:rPr>
              <w:t>1.0</w:t>
            </w:r>
          </w:p>
        </w:tc>
        <w:tc>
          <w:tcPr>
            <w:tcW w:w="976" w:type="dxa"/>
          </w:tcPr>
          <w:p w14:paraId="5B57849A" w14:textId="77777777" w:rsidR="00BB7AA6" w:rsidRPr="00172B94" w:rsidRDefault="00BB7AA6" w:rsidP="007B36F1">
            <w:pPr>
              <w:pStyle w:val="TableParagraph"/>
              <w:spacing w:before="1"/>
              <w:ind w:left="9" w:right="1"/>
            </w:pPr>
            <w:r w:rsidRPr="00172B94">
              <w:rPr>
                <w:spacing w:val="-5"/>
              </w:rPr>
              <w:t>100</w:t>
            </w:r>
          </w:p>
        </w:tc>
        <w:tc>
          <w:tcPr>
            <w:tcW w:w="1549" w:type="dxa"/>
            <w:vAlign w:val="bottom"/>
          </w:tcPr>
          <w:p w14:paraId="4786F677" w14:textId="77777777" w:rsidR="00BB7AA6" w:rsidRPr="00172B94" w:rsidRDefault="00BB7AA6" w:rsidP="007B36F1">
            <w:pPr>
              <w:pStyle w:val="TableParagraph"/>
              <w:spacing w:before="1"/>
              <w:ind w:left="91" w:right="83"/>
            </w:pPr>
            <w:r w:rsidRPr="00172B94">
              <w:t>359.75</w:t>
            </w:r>
          </w:p>
        </w:tc>
        <w:tc>
          <w:tcPr>
            <w:tcW w:w="1569" w:type="dxa"/>
            <w:vAlign w:val="bottom"/>
          </w:tcPr>
          <w:p w14:paraId="1FAA0A00" w14:textId="77777777" w:rsidR="00BB7AA6" w:rsidRPr="00172B94" w:rsidRDefault="00BB7AA6" w:rsidP="007B36F1">
            <w:pPr>
              <w:pStyle w:val="TableParagraph"/>
              <w:spacing w:before="1"/>
              <w:ind w:left="7" w:right="4"/>
            </w:pPr>
            <w:r w:rsidRPr="00172B94">
              <w:t>317.22</w:t>
            </w:r>
          </w:p>
        </w:tc>
      </w:tr>
      <w:tr w:rsidR="00BB7AA6" w:rsidRPr="00172B94" w14:paraId="5A1428AB" w14:textId="77777777" w:rsidTr="007B36F1">
        <w:trPr>
          <w:trHeight w:val="378"/>
        </w:trPr>
        <w:tc>
          <w:tcPr>
            <w:tcW w:w="2521" w:type="dxa"/>
          </w:tcPr>
          <w:p w14:paraId="2F26247E" w14:textId="77777777" w:rsidR="00BB7AA6" w:rsidRPr="00172B94" w:rsidRDefault="00BB7AA6" w:rsidP="007B36F1">
            <w:pPr>
              <w:pStyle w:val="TableParagraph"/>
              <w:spacing w:line="251" w:lineRule="exact"/>
              <w:ind w:left="9" w:right="4"/>
            </w:pPr>
            <w:r w:rsidRPr="00172B94">
              <w:rPr>
                <w:spacing w:val="-5"/>
              </w:rPr>
              <w:t>2.0</w:t>
            </w:r>
          </w:p>
        </w:tc>
        <w:tc>
          <w:tcPr>
            <w:tcW w:w="976" w:type="dxa"/>
          </w:tcPr>
          <w:p w14:paraId="6552B4A3" w14:textId="77777777" w:rsidR="00BB7AA6" w:rsidRPr="00172B94" w:rsidRDefault="00BB7AA6" w:rsidP="007B36F1">
            <w:pPr>
              <w:pStyle w:val="TableParagraph"/>
              <w:spacing w:line="251" w:lineRule="exact"/>
              <w:ind w:left="9" w:right="1"/>
            </w:pPr>
            <w:r w:rsidRPr="00172B94">
              <w:rPr>
                <w:spacing w:val="-5"/>
              </w:rPr>
              <w:t>50</w:t>
            </w:r>
          </w:p>
        </w:tc>
        <w:tc>
          <w:tcPr>
            <w:tcW w:w="1549" w:type="dxa"/>
            <w:vAlign w:val="bottom"/>
          </w:tcPr>
          <w:p w14:paraId="30E8BA44" w14:textId="77777777" w:rsidR="00BB7AA6" w:rsidRPr="00172B94" w:rsidRDefault="00BB7AA6" w:rsidP="007B36F1">
            <w:pPr>
              <w:pStyle w:val="TableParagraph"/>
              <w:spacing w:line="251" w:lineRule="exact"/>
              <w:ind w:left="91" w:right="83"/>
            </w:pPr>
            <w:r w:rsidRPr="00172B94">
              <w:t>304.10</w:t>
            </w:r>
          </w:p>
        </w:tc>
        <w:tc>
          <w:tcPr>
            <w:tcW w:w="1569" w:type="dxa"/>
            <w:vAlign w:val="bottom"/>
          </w:tcPr>
          <w:p w14:paraId="6B3E8F81" w14:textId="77777777" w:rsidR="00BB7AA6" w:rsidRPr="00172B94" w:rsidRDefault="00BB7AA6" w:rsidP="007B36F1">
            <w:pPr>
              <w:pStyle w:val="TableParagraph"/>
              <w:spacing w:line="251" w:lineRule="exact"/>
              <w:ind w:left="7" w:right="4"/>
            </w:pPr>
            <w:r w:rsidRPr="00172B94">
              <w:t>283.24</w:t>
            </w:r>
          </w:p>
        </w:tc>
      </w:tr>
      <w:tr w:rsidR="00BB7AA6" w:rsidRPr="00172B94" w14:paraId="743DA6F1" w14:textId="77777777" w:rsidTr="007B36F1">
        <w:trPr>
          <w:trHeight w:val="377"/>
        </w:trPr>
        <w:tc>
          <w:tcPr>
            <w:tcW w:w="2521" w:type="dxa"/>
          </w:tcPr>
          <w:p w14:paraId="52691C09" w14:textId="77777777" w:rsidR="00BB7AA6" w:rsidRPr="00172B94" w:rsidRDefault="00BB7AA6" w:rsidP="007B36F1">
            <w:pPr>
              <w:pStyle w:val="TableParagraph"/>
              <w:spacing w:before="77"/>
              <w:ind w:left="9" w:right="4"/>
            </w:pPr>
            <w:r w:rsidRPr="00172B94">
              <w:rPr>
                <w:spacing w:val="-5"/>
              </w:rPr>
              <w:lastRenderedPageBreak/>
              <w:t>5.0</w:t>
            </w:r>
          </w:p>
        </w:tc>
        <w:tc>
          <w:tcPr>
            <w:tcW w:w="976" w:type="dxa"/>
          </w:tcPr>
          <w:p w14:paraId="25655F09" w14:textId="77777777" w:rsidR="00BB7AA6" w:rsidRPr="00172B94" w:rsidRDefault="00BB7AA6" w:rsidP="007B36F1">
            <w:pPr>
              <w:pStyle w:val="TableParagraph"/>
              <w:spacing w:before="1"/>
              <w:ind w:left="9" w:right="1"/>
            </w:pPr>
            <w:r w:rsidRPr="00172B94">
              <w:rPr>
                <w:spacing w:val="-5"/>
              </w:rPr>
              <w:t>20</w:t>
            </w:r>
          </w:p>
        </w:tc>
        <w:tc>
          <w:tcPr>
            <w:tcW w:w="1549" w:type="dxa"/>
            <w:vAlign w:val="bottom"/>
          </w:tcPr>
          <w:p w14:paraId="3CFBA6F9" w14:textId="77777777" w:rsidR="00BB7AA6" w:rsidRPr="00172B94" w:rsidRDefault="00BB7AA6" w:rsidP="007B36F1">
            <w:pPr>
              <w:pStyle w:val="TableParagraph"/>
              <w:spacing w:before="1"/>
              <w:ind w:left="91" w:right="83"/>
            </w:pPr>
            <w:r w:rsidRPr="00172B94">
              <w:t>243.06</w:t>
            </w:r>
          </w:p>
        </w:tc>
        <w:tc>
          <w:tcPr>
            <w:tcW w:w="1569" w:type="dxa"/>
            <w:vAlign w:val="bottom"/>
          </w:tcPr>
          <w:p w14:paraId="1D417BF8" w14:textId="77777777" w:rsidR="00BB7AA6" w:rsidRPr="00172B94" w:rsidRDefault="00BB7AA6" w:rsidP="007B36F1">
            <w:pPr>
              <w:pStyle w:val="TableParagraph"/>
              <w:spacing w:before="1"/>
              <w:ind w:left="7" w:right="4"/>
            </w:pPr>
            <w:r w:rsidRPr="00172B94">
              <w:t>238.99</w:t>
            </w:r>
          </w:p>
        </w:tc>
      </w:tr>
      <w:tr w:rsidR="00BB7AA6" w:rsidRPr="00172B94" w14:paraId="4C4959AE" w14:textId="77777777" w:rsidTr="007B36F1">
        <w:trPr>
          <w:trHeight w:val="382"/>
        </w:trPr>
        <w:tc>
          <w:tcPr>
            <w:tcW w:w="2521" w:type="dxa"/>
          </w:tcPr>
          <w:p w14:paraId="7C3A612F" w14:textId="77777777" w:rsidR="00BB7AA6" w:rsidRPr="00172B94" w:rsidRDefault="00BB7AA6" w:rsidP="007B36F1">
            <w:pPr>
              <w:pStyle w:val="TableParagraph"/>
              <w:spacing w:before="1"/>
              <w:ind w:left="9"/>
            </w:pPr>
            <w:r w:rsidRPr="00172B94">
              <w:rPr>
                <w:spacing w:val="-4"/>
              </w:rPr>
              <w:t>10.0</w:t>
            </w:r>
          </w:p>
        </w:tc>
        <w:tc>
          <w:tcPr>
            <w:tcW w:w="976" w:type="dxa"/>
          </w:tcPr>
          <w:p w14:paraId="66AF4F2B" w14:textId="77777777" w:rsidR="00BB7AA6" w:rsidRPr="00172B94" w:rsidRDefault="00BB7AA6" w:rsidP="007B36F1">
            <w:pPr>
              <w:pStyle w:val="TableParagraph"/>
              <w:spacing w:before="1"/>
              <w:ind w:left="9" w:right="1"/>
            </w:pPr>
            <w:r w:rsidRPr="00172B94">
              <w:rPr>
                <w:spacing w:val="-5"/>
              </w:rPr>
              <w:t>10</w:t>
            </w:r>
          </w:p>
        </w:tc>
        <w:tc>
          <w:tcPr>
            <w:tcW w:w="1549" w:type="dxa"/>
            <w:vAlign w:val="bottom"/>
          </w:tcPr>
          <w:p w14:paraId="6E7D11A4" w14:textId="77777777" w:rsidR="00BB7AA6" w:rsidRPr="00172B94" w:rsidRDefault="00BB7AA6" w:rsidP="007B36F1">
            <w:pPr>
              <w:pStyle w:val="TableParagraph"/>
              <w:spacing w:before="1"/>
              <w:ind w:left="91" w:right="83"/>
            </w:pPr>
            <w:r w:rsidRPr="00172B94">
              <w:t>203.36</w:t>
            </w:r>
          </w:p>
        </w:tc>
        <w:tc>
          <w:tcPr>
            <w:tcW w:w="1569" w:type="dxa"/>
            <w:vAlign w:val="bottom"/>
          </w:tcPr>
          <w:p w14:paraId="4F1AA56E" w14:textId="77777777" w:rsidR="00BB7AA6" w:rsidRPr="00172B94" w:rsidRDefault="00BB7AA6" w:rsidP="007B36F1">
            <w:pPr>
              <w:pStyle w:val="TableParagraph"/>
              <w:spacing w:before="1"/>
              <w:ind w:left="7" w:right="4"/>
            </w:pPr>
            <w:r w:rsidRPr="00172B94">
              <w:t>205.68</w:t>
            </w:r>
          </w:p>
        </w:tc>
      </w:tr>
      <w:tr w:rsidR="00BB7AA6" w:rsidRPr="00172B94" w14:paraId="3E30E937" w14:textId="77777777" w:rsidTr="007B36F1">
        <w:trPr>
          <w:trHeight w:val="378"/>
        </w:trPr>
        <w:tc>
          <w:tcPr>
            <w:tcW w:w="2521" w:type="dxa"/>
          </w:tcPr>
          <w:p w14:paraId="3502578E" w14:textId="77777777" w:rsidR="00BB7AA6" w:rsidRPr="00172B94" w:rsidRDefault="00BB7AA6" w:rsidP="007B36F1">
            <w:pPr>
              <w:pStyle w:val="TableParagraph"/>
              <w:spacing w:before="73"/>
              <w:ind w:left="9"/>
            </w:pPr>
            <w:r w:rsidRPr="00172B94">
              <w:rPr>
                <w:spacing w:val="-4"/>
              </w:rPr>
              <w:t>20.0</w:t>
            </w:r>
          </w:p>
        </w:tc>
        <w:tc>
          <w:tcPr>
            <w:tcW w:w="976" w:type="dxa"/>
          </w:tcPr>
          <w:p w14:paraId="35E5B947" w14:textId="77777777" w:rsidR="00BB7AA6" w:rsidRPr="00172B94" w:rsidRDefault="00BB7AA6" w:rsidP="007B36F1">
            <w:pPr>
              <w:pStyle w:val="TableParagraph"/>
              <w:spacing w:line="251" w:lineRule="exact"/>
              <w:ind w:left="8" w:right="9"/>
            </w:pPr>
            <w:r w:rsidRPr="00172B94">
              <w:rPr>
                <w:spacing w:val="-10"/>
              </w:rPr>
              <w:t>5</w:t>
            </w:r>
          </w:p>
        </w:tc>
        <w:tc>
          <w:tcPr>
            <w:tcW w:w="1549" w:type="dxa"/>
            <w:vAlign w:val="bottom"/>
          </w:tcPr>
          <w:p w14:paraId="4901B8B3" w14:textId="77777777" w:rsidR="00BB7AA6" w:rsidRPr="00172B94" w:rsidRDefault="00BB7AA6" w:rsidP="007B36F1">
            <w:pPr>
              <w:pStyle w:val="TableParagraph"/>
              <w:spacing w:line="251" w:lineRule="exact"/>
              <w:ind w:left="91" w:right="83"/>
            </w:pPr>
            <w:r w:rsidRPr="00172B94">
              <w:t>166.76</w:t>
            </w:r>
          </w:p>
        </w:tc>
        <w:tc>
          <w:tcPr>
            <w:tcW w:w="1569" w:type="dxa"/>
            <w:vAlign w:val="bottom"/>
          </w:tcPr>
          <w:p w14:paraId="6217980C" w14:textId="77777777" w:rsidR="00BB7AA6" w:rsidRPr="00172B94" w:rsidRDefault="00BB7AA6" w:rsidP="007B36F1">
            <w:pPr>
              <w:pStyle w:val="TableParagraph"/>
              <w:spacing w:line="251" w:lineRule="exact"/>
              <w:ind w:left="7" w:right="4"/>
            </w:pPr>
            <w:r w:rsidRPr="00172B94">
              <w:t>171.77</w:t>
            </w:r>
          </w:p>
        </w:tc>
      </w:tr>
      <w:tr w:rsidR="00BB7AA6" w:rsidRPr="00172B94" w14:paraId="60298977" w14:textId="77777777" w:rsidTr="007B36F1">
        <w:trPr>
          <w:trHeight w:val="381"/>
        </w:trPr>
        <w:tc>
          <w:tcPr>
            <w:tcW w:w="2521" w:type="dxa"/>
          </w:tcPr>
          <w:p w14:paraId="756FA92F" w14:textId="77777777" w:rsidR="00BB7AA6" w:rsidRPr="00172B94" w:rsidRDefault="00BB7AA6" w:rsidP="007B36F1">
            <w:pPr>
              <w:pStyle w:val="TableParagraph"/>
              <w:spacing w:before="1"/>
              <w:ind w:left="9"/>
            </w:pPr>
            <w:r w:rsidRPr="00172B94">
              <w:rPr>
                <w:spacing w:val="-4"/>
              </w:rPr>
              <w:t>50.0</w:t>
            </w:r>
          </w:p>
        </w:tc>
        <w:tc>
          <w:tcPr>
            <w:tcW w:w="976" w:type="dxa"/>
          </w:tcPr>
          <w:p w14:paraId="57BA77D8" w14:textId="77777777" w:rsidR="00BB7AA6" w:rsidRPr="00172B94" w:rsidRDefault="00BB7AA6" w:rsidP="007B36F1">
            <w:pPr>
              <w:pStyle w:val="TableParagraph"/>
              <w:spacing w:before="1"/>
              <w:ind w:left="8" w:right="9"/>
            </w:pPr>
            <w:r w:rsidRPr="00172B94">
              <w:rPr>
                <w:spacing w:val="-10"/>
              </w:rPr>
              <w:t>2</w:t>
            </w:r>
          </w:p>
        </w:tc>
        <w:tc>
          <w:tcPr>
            <w:tcW w:w="1549" w:type="dxa"/>
            <w:vAlign w:val="bottom"/>
          </w:tcPr>
          <w:p w14:paraId="27947868" w14:textId="77777777" w:rsidR="00BB7AA6" w:rsidRPr="00172B94" w:rsidRDefault="00BB7AA6" w:rsidP="007B36F1">
            <w:pPr>
              <w:pStyle w:val="TableParagraph"/>
              <w:spacing w:before="1"/>
              <w:ind w:left="91" w:right="83"/>
            </w:pPr>
            <w:r w:rsidRPr="00172B94">
              <w:t>117.96</w:t>
            </w:r>
          </w:p>
        </w:tc>
        <w:tc>
          <w:tcPr>
            <w:tcW w:w="1569" w:type="dxa"/>
            <w:vAlign w:val="bottom"/>
          </w:tcPr>
          <w:p w14:paraId="05DBE695" w14:textId="77777777" w:rsidR="00BB7AA6" w:rsidRPr="00172B94" w:rsidRDefault="00BB7AA6" w:rsidP="007B36F1">
            <w:pPr>
              <w:pStyle w:val="TableParagraph"/>
              <w:spacing w:before="1"/>
              <w:ind w:left="7" w:right="4"/>
            </w:pPr>
            <w:r w:rsidRPr="00172B94">
              <w:t>122.08</w:t>
            </w:r>
          </w:p>
        </w:tc>
      </w:tr>
      <w:tr w:rsidR="00BB7AA6" w:rsidRPr="00172B94" w14:paraId="275CF2A9" w14:textId="77777777" w:rsidTr="007B36F1">
        <w:trPr>
          <w:trHeight w:val="378"/>
        </w:trPr>
        <w:tc>
          <w:tcPr>
            <w:tcW w:w="2521" w:type="dxa"/>
          </w:tcPr>
          <w:p w14:paraId="348B81EF" w14:textId="77777777" w:rsidR="00BB7AA6" w:rsidRPr="00172B94" w:rsidRDefault="00BB7AA6" w:rsidP="007B36F1">
            <w:pPr>
              <w:pStyle w:val="TableParagraph"/>
              <w:spacing w:line="251" w:lineRule="exact"/>
              <w:ind w:left="9"/>
            </w:pPr>
            <w:r w:rsidRPr="00172B94">
              <w:rPr>
                <w:spacing w:val="-4"/>
              </w:rPr>
              <w:t>80.0</w:t>
            </w:r>
          </w:p>
        </w:tc>
        <w:tc>
          <w:tcPr>
            <w:tcW w:w="976" w:type="dxa"/>
          </w:tcPr>
          <w:p w14:paraId="67047049" w14:textId="77777777" w:rsidR="00BB7AA6" w:rsidRPr="00172B94" w:rsidRDefault="00BB7AA6" w:rsidP="007B36F1">
            <w:pPr>
              <w:pStyle w:val="TableParagraph"/>
              <w:spacing w:line="251" w:lineRule="exact"/>
              <w:ind w:left="8" w:right="7"/>
            </w:pPr>
            <w:r w:rsidRPr="00172B94">
              <w:rPr>
                <w:spacing w:val="-4"/>
              </w:rPr>
              <w:t>1.25</w:t>
            </w:r>
          </w:p>
        </w:tc>
        <w:tc>
          <w:tcPr>
            <w:tcW w:w="1549" w:type="dxa"/>
            <w:vAlign w:val="bottom"/>
          </w:tcPr>
          <w:p w14:paraId="30547EC8" w14:textId="77777777" w:rsidR="00BB7AA6" w:rsidRPr="00172B94" w:rsidRDefault="00BB7AA6" w:rsidP="007B36F1">
            <w:pPr>
              <w:pStyle w:val="TableParagraph"/>
              <w:spacing w:line="251" w:lineRule="exact"/>
              <w:ind w:left="91" w:right="83"/>
            </w:pPr>
            <w:r w:rsidRPr="00172B94">
              <w:t>86.47</w:t>
            </w:r>
          </w:p>
        </w:tc>
        <w:tc>
          <w:tcPr>
            <w:tcW w:w="1569" w:type="dxa"/>
            <w:vAlign w:val="bottom"/>
          </w:tcPr>
          <w:p w14:paraId="34908577" w14:textId="77777777" w:rsidR="00BB7AA6" w:rsidRPr="00172B94" w:rsidRDefault="00BB7AA6" w:rsidP="007B36F1">
            <w:pPr>
              <w:pStyle w:val="TableParagraph"/>
              <w:spacing w:line="251" w:lineRule="exact"/>
              <w:ind w:left="7" w:right="4"/>
            </w:pPr>
            <w:r w:rsidRPr="00172B94">
              <w:t>85.55</w:t>
            </w:r>
          </w:p>
        </w:tc>
      </w:tr>
      <w:tr w:rsidR="00BB7AA6" w:rsidRPr="00172B94" w14:paraId="193D756B" w14:textId="77777777" w:rsidTr="007B36F1">
        <w:trPr>
          <w:trHeight w:val="378"/>
        </w:trPr>
        <w:tc>
          <w:tcPr>
            <w:tcW w:w="2521" w:type="dxa"/>
          </w:tcPr>
          <w:p w14:paraId="33D5FB5C" w14:textId="77777777" w:rsidR="00BB7AA6" w:rsidRPr="00172B94" w:rsidRDefault="00BB7AA6" w:rsidP="007B36F1">
            <w:pPr>
              <w:pStyle w:val="TableParagraph"/>
              <w:spacing w:line="251" w:lineRule="exact"/>
              <w:ind w:left="9"/>
            </w:pPr>
            <w:r w:rsidRPr="00172B94">
              <w:rPr>
                <w:spacing w:val="-4"/>
              </w:rPr>
              <w:t>90.0</w:t>
            </w:r>
          </w:p>
        </w:tc>
        <w:tc>
          <w:tcPr>
            <w:tcW w:w="976" w:type="dxa"/>
          </w:tcPr>
          <w:p w14:paraId="3318DA94" w14:textId="77777777" w:rsidR="00BB7AA6" w:rsidRPr="00172B94" w:rsidRDefault="00BB7AA6" w:rsidP="007B36F1">
            <w:pPr>
              <w:pStyle w:val="TableParagraph"/>
              <w:spacing w:line="251" w:lineRule="exact"/>
              <w:ind w:left="8" w:right="7"/>
            </w:pPr>
            <w:r w:rsidRPr="00172B94">
              <w:rPr>
                <w:spacing w:val="-4"/>
              </w:rPr>
              <w:t>1.11</w:t>
            </w:r>
          </w:p>
        </w:tc>
        <w:tc>
          <w:tcPr>
            <w:tcW w:w="1549" w:type="dxa"/>
            <w:vAlign w:val="bottom"/>
          </w:tcPr>
          <w:p w14:paraId="5B8637A8" w14:textId="77777777" w:rsidR="00BB7AA6" w:rsidRPr="00172B94" w:rsidRDefault="00BB7AA6" w:rsidP="007B36F1">
            <w:pPr>
              <w:pStyle w:val="TableParagraph"/>
              <w:spacing w:line="251" w:lineRule="exact"/>
              <w:ind w:left="91" w:right="83"/>
            </w:pPr>
            <w:r w:rsidRPr="00172B94">
              <w:t>74.54</w:t>
            </w:r>
          </w:p>
        </w:tc>
        <w:tc>
          <w:tcPr>
            <w:tcW w:w="1569" w:type="dxa"/>
            <w:vAlign w:val="bottom"/>
          </w:tcPr>
          <w:p w14:paraId="47120458" w14:textId="77777777" w:rsidR="00BB7AA6" w:rsidRPr="00172B94" w:rsidRDefault="00BB7AA6" w:rsidP="007B36F1">
            <w:pPr>
              <w:pStyle w:val="TableParagraph"/>
              <w:spacing w:line="251" w:lineRule="exact"/>
              <w:ind w:left="7" w:right="4"/>
            </w:pPr>
            <w:r w:rsidRPr="00172B94">
              <w:t>69.41</w:t>
            </w:r>
          </w:p>
        </w:tc>
      </w:tr>
      <w:tr w:rsidR="00BB7AA6" w:rsidRPr="00172B94" w14:paraId="48A22C1F" w14:textId="77777777" w:rsidTr="007B36F1">
        <w:trPr>
          <w:trHeight w:val="381"/>
        </w:trPr>
        <w:tc>
          <w:tcPr>
            <w:tcW w:w="2521" w:type="dxa"/>
          </w:tcPr>
          <w:p w14:paraId="65CE4E5B" w14:textId="77777777" w:rsidR="00BB7AA6" w:rsidRPr="00172B94" w:rsidRDefault="00BB7AA6" w:rsidP="007B36F1">
            <w:pPr>
              <w:pStyle w:val="TableParagraph"/>
              <w:spacing w:before="1"/>
              <w:ind w:left="9"/>
            </w:pPr>
            <w:r w:rsidRPr="00172B94">
              <w:rPr>
                <w:spacing w:val="-4"/>
              </w:rPr>
              <w:t>95.0</w:t>
            </w:r>
          </w:p>
        </w:tc>
        <w:tc>
          <w:tcPr>
            <w:tcW w:w="976" w:type="dxa"/>
          </w:tcPr>
          <w:p w14:paraId="36A0D3A6" w14:textId="77777777" w:rsidR="00BB7AA6" w:rsidRPr="00172B94" w:rsidRDefault="00BB7AA6" w:rsidP="007B36F1">
            <w:pPr>
              <w:pStyle w:val="TableParagraph"/>
              <w:spacing w:before="1"/>
              <w:ind w:left="8" w:right="7"/>
            </w:pPr>
            <w:r w:rsidRPr="00172B94">
              <w:rPr>
                <w:spacing w:val="-4"/>
              </w:rPr>
              <w:t>1.05</w:t>
            </w:r>
          </w:p>
        </w:tc>
        <w:tc>
          <w:tcPr>
            <w:tcW w:w="1549" w:type="dxa"/>
            <w:vAlign w:val="bottom"/>
          </w:tcPr>
          <w:p w14:paraId="52E451EF" w14:textId="77777777" w:rsidR="00BB7AA6" w:rsidRPr="00172B94" w:rsidRDefault="00BB7AA6" w:rsidP="007B36F1">
            <w:pPr>
              <w:pStyle w:val="TableParagraph"/>
              <w:spacing w:before="1"/>
              <w:ind w:left="87" w:right="83"/>
            </w:pPr>
            <w:r w:rsidRPr="00172B94">
              <w:t>66.21</w:t>
            </w:r>
          </w:p>
        </w:tc>
        <w:tc>
          <w:tcPr>
            <w:tcW w:w="1569" w:type="dxa"/>
            <w:vAlign w:val="bottom"/>
          </w:tcPr>
          <w:p w14:paraId="1C28145E" w14:textId="77777777" w:rsidR="00BB7AA6" w:rsidRPr="00172B94" w:rsidRDefault="00BB7AA6" w:rsidP="007B36F1">
            <w:pPr>
              <w:pStyle w:val="TableParagraph"/>
              <w:spacing w:before="1"/>
              <w:ind w:left="7"/>
            </w:pPr>
            <w:r w:rsidRPr="00172B94">
              <w:t>56.88</w:t>
            </w:r>
          </w:p>
        </w:tc>
      </w:tr>
      <w:tr w:rsidR="00BB7AA6" w:rsidRPr="00172B94" w14:paraId="1AB8710E" w14:textId="77777777" w:rsidTr="007B36F1">
        <w:trPr>
          <w:trHeight w:val="374"/>
        </w:trPr>
        <w:tc>
          <w:tcPr>
            <w:tcW w:w="2521" w:type="dxa"/>
          </w:tcPr>
          <w:p w14:paraId="1083702A" w14:textId="77777777" w:rsidR="00BB7AA6" w:rsidRPr="00172B94" w:rsidRDefault="00BB7AA6" w:rsidP="007B36F1">
            <w:pPr>
              <w:pStyle w:val="TableParagraph"/>
              <w:spacing w:before="61"/>
              <w:ind w:left="9"/>
            </w:pPr>
            <w:r w:rsidRPr="00172B94">
              <w:rPr>
                <w:spacing w:val="-4"/>
              </w:rPr>
              <w:t>99.0</w:t>
            </w:r>
          </w:p>
        </w:tc>
        <w:tc>
          <w:tcPr>
            <w:tcW w:w="976" w:type="dxa"/>
          </w:tcPr>
          <w:p w14:paraId="1D72B900" w14:textId="77777777" w:rsidR="00BB7AA6" w:rsidRPr="00172B94" w:rsidRDefault="00BB7AA6" w:rsidP="007B36F1">
            <w:pPr>
              <w:pStyle w:val="TableParagraph"/>
              <w:spacing w:line="251" w:lineRule="exact"/>
              <w:ind w:left="8" w:right="7"/>
            </w:pPr>
            <w:r w:rsidRPr="00172B94">
              <w:rPr>
                <w:spacing w:val="-4"/>
              </w:rPr>
              <w:t>1.01</w:t>
            </w:r>
          </w:p>
        </w:tc>
        <w:tc>
          <w:tcPr>
            <w:tcW w:w="1549" w:type="dxa"/>
            <w:vAlign w:val="bottom"/>
          </w:tcPr>
          <w:p w14:paraId="55300240" w14:textId="77777777" w:rsidR="00BB7AA6" w:rsidRPr="00172B94" w:rsidRDefault="00BB7AA6" w:rsidP="007B36F1">
            <w:pPr>
              <w:pStyle w:val="TableParagraph"/>
              <w:spacing w:line="251" w:lineRule="exact"/>
              <w:ind w:left="87" w:right="83"/>
            </w:pPr>
            <w:r w:rsidRPr="00172B94">
              <w:t>52.58</w:t>
            </w:r>
          </w:p>
        </w:tc>
        <w:tc>
          <w:tcPr>
            <w:tcW w:w="1569" w:type="dxa"/>
            <w:vAlign w:val="bottom"/>
          </w:tcPr>
          <w:p w14:paraId="2DD33581" w14:textId="77777777" w:rsidR="00BB7AA6" w:rsidRPr="00172B94" w:rsidRDefault="00BB7AA6" w:rsidP="007B36F1">
            <w:pPr>
              <w:pStyle w:val="TableParagraph"/>
              <w:spacing w:line="251" w:lineRule="exact"/>
              <w:ind w:left="7"/>
            </w:pPr>
            <w:r w:rsidRPr="00172B94">
              <w:t>33.98</w:t>
            </w:r>
          </w:p>
        </w:tc>
      </w:tr>
    </w:tbl>
    <w:p w14:paraId="45AE2685" w14:textId="77777777" w:rsidR="00BB7AA6" w:rsidRPr="00BB7AA6" w:rsidRDefault="00BB7AA6" w:rsidP="00BB7AA6"/>
    <w:p w14:paraId="0FA06698" w14:textId="28BCE3A8" w:rsidR="00BB7AA6" w:rsidRDefault="00BB7AA6" w:rsidP="00BB7AA6">
      <w:pPr>
        <w:pStyle w:val="BodyText"/>
        <w:spacing w:before="159" w:line="360" w:lineRule="auto"/>
        <w:ind w:right="310"/>
        <w:jc w:val="both"/>
      </w:pPr>
      <w:r>
        <w:t>Fig.</w:t>
      </w:r>
      <w:r>
        <w:rPr>
          <w:spacing w:val="-13"/>
        </w:rPr>
        <w:t xml:space="preserve"> </w:t>
      </w:r>
      <w:r w:rsidR="001A4725">
        <w:t>2</w:t>
      </w:r>
      <w:r>
        <w:t xml:space="preserve"> indicates</w:t>
      </w:r>
      <w:r>
        <w:rPr>
          <w:spacing w:val="40"/>
        </w:rPr>
        <w:t xml:space="preserve"> </w:t>
      </w:r>
      <w:r>
        <w:t>the</w:t>
      </w:r>
      <w:r>
        <w:rPr>
          <w:spacing w:val="-3"/>
        </w:rPr>
        <w:t xml:space="preserve"> </w:t>
      </w:r>
      <w:r>
        <w:t>expected</w:t>
      </w:r>
      <w:r>
        <w:rPr>
          <w:spacing w:val="-4"/>
        </w:rPr>
        <w:t xml:space="preserve"> </w:t>
      </w:r>
      <w:r>
        <w:t>probability</w:t>
      </w:r>
      <w:r>
        <w:rPr>
          <w:spacing w:val="-4"/>
        </w:rPr>
        <w:t xml:space="preserve"> </w:t>
      </w:r>
      <w:r>
        <w:t>rainfall</w:t>
      </w:r>
      <w:r>
        <w:rPr>
          <w:spacing w:val="-7"/>
        </w:rPr>
        <w:t xml:space="preserve"> </w:t>
      </w:r>
      <w:r>
        <w:t>corresponding</w:t>
      </w:r>
      <w:r>
        <w:rPr>
          <w:spacing w:val="-4"/>
        </w:rPr>
        <w:t xml:space="preserve"> </w:t>
      </w:r>
      <w:r>
        <w:t>to</w:t>
      </w:r>
      <w:r>
        <w:rPr>
          <w:spacing w:val="-4"/>
        </w:rPr>
        <w:t xml:space="preserve"> </w:t>
      </w:r>
      <w:r>
        <w:t>different</w:t>
      </w:r>
      <w:r>
        <w:rPr>
          <w:spacing w:val="-3"/>
        </w:rPr>
        <w:t xml:space="preserve"> </w:t>
      </w:r>
      <w:r>
        <w:t>return periods using Gumbel and Log-Pearson Type III distribution.</w:t>
      </w:r>
    </w:p>
    <w:p w14:paraId="5394888E" w14:textId="715311E5" w:rsidR="00BB7AA6" w:rsidRDefault="00BB7AA6" w:rsidP="00BB7AA6">
      <w:pPr>
        <w:pStyle w:val="BodyText"/>
        <w:spacing w:before="159" w:line="360" w:lineRule="auto"/>
        <w:ind w:right="310"/>
        <w:jc w:val="both"/>
      </w:pPr>
      <w:r>
        <w:t xml:space="preserve">                      </w:t>
      </w:r>
      <w:r>
        <w:rPr>
          <w:noProof/>
          <w14:ligatures w14:val="standardContextual"/>
        </w:rPr>
        <w:drawing>
          <wp:inline distT="0" distB="0" distL="0" distR="0" wp14:anchorId="1AE26957" wp14:editId="1409C4A2">
            <wp:extent cx="4173648" cy="2679700"/>
            <wp:effectExtent l="0" t="0" r="17780" b="6350"/>
            <wp:docPr id="330797013" name="Chart 1">
              <a:extLst xmlns:a="http://schemas.openxmlformats.org/drawingml/2006/main">
                <a:ext uri="{FF2B5EF4-FFF2-40B4-BE49-F238E27FC236}">
                  <a16:creationId xmlns:a16="http://schemas.microsoft.com/office/drawing/2014/main" id="{1A008378-12F8-96AC-B0E7-B34BAF35C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4DDE9E" w14:textId="77777777" w:rsidR="00447D50" w:rsidRDefault="00447D50" w:rsidP="006051BC">
      <w:pPr>
        <w:pStyle w:val="NormalWeb"/>
        <w:ind w:firstLine="720"/>
      </w:pPr>
    </w:p>
    <w:p w14:paraId="2A2F6D2C" w14:textId="5F0F3AC1" w:rsidR="003930D4" w:rsidRPr="00447D50" w:rsidRDefault="006051BC" w:rsidP="006051BC">
      <w:pPr>
        <w:pStyle w:val="NormalWeb"/>
        <w:ind w:firstLine="720"/>
        <w:rPr>
          <w:color w:val="000000" w:themeColor="text1"/>
        </w:rPr>
      </w:pPr>
      <w:r>
        <w:t xml:space="preserve">The design flood peak for the specified return period and probability of rainfall exceedance can be determined using the charted rainfall values presented in the figure. A similar methodology was employed by </w:t>
      </w:r>
      <w:proofErr w:type="spellStart"/>
      <w:r w:rsidRPr="00447D50">
        <w:rPr>
          <w:color w:val="000000" w:themeColor="text1"/>
        </w:rPr>
        <w:t>Riyola</w:t>
      </w:r>
      <w:proofErr w:type="spellEnd"/>
      <w:r w:rsidRPr="00447D50">
        <w:rPr>
          <w:color w:val="000000" w:themeColor="text1"/>
        </w:rPr>
        <w:t xml:space="preserve"> (2020).</w:t>
      </w:r>
    </w:p>
    <w:p w14:paraId="3E991A77" w14:textId="58BF1090" w:rsidR="00BB7AA6" w:rsidRDefault="00BB7AA6" w:rsidP="00BB7AA6">
      <w:pPr>
        <w:spacing w:line="360" w:lineRule="auto"/>
        <w:jc w:val="both"/>
        <w:rPr>
          <w:rFonts w:ascii="Times New Roman" w:hAnsi="Times New Roman" w:cs="Times New Roman"/>
          <w:sz w:val="24"/>
          <w:szCs w:val="24"/>
        </w:rPr>
      </w:pPr>
      <w:r w:rsidRPr="00BB7AA6">
        <w:rPr>
          <w:rFonts w:ascii="Times New Roman" w:hAnsi="Times New Roman" w:cs="Times New Roman"/>
          <w:sz w:val="24"/>
          <w:szCs w:val="24"/>
        </w:rPr>
        <w:t>Both distributions fit well but, comparing in between the two distributions, Log-Pearson III fits best than Gumbel because Log-Pearson III gave low values in both tests.</w:t>
      </w:r>
      <w:r>
        <w:rPr>
          <w:rFonts w:ascii="Times New Roman" w:hAnsi="Times New Roman" w:cs="Times New Roman"/>
          <w:sz w:val="24"/>
          <w:szCs w:val="24"/>
        </w:rPr>
        <w:t xml:space="preserve"> </w:t>
      </w:r>
      <w:r w:rsidRPr="00BB7AA6">
        <w:rPr>
          <w:rFonts w:ascii="Times New Roman" w:hAnsi="Times New Roman" w:cs="Times New Roman"/>
          <w:sz w:val="24"/>
          <w:szCs w:val="24"/>
        </w:rPr>
        <w:t xml:space="preserve">From Log-Pearson III distribution, the </w:t>
      </w:r>
      <w:r w:rsidR="00643ED4">
        <w:rPr>
          <w:rFonts w:ascii="Times New Roman" w:hAnsi="Times New Roman" w:cs="Times New Roman"/>
          <w:sz w:val="24"/>
          <w:szCs w:val="24"/>
        </w:rPr>
        <w:t>100 Year Return Period</w:t>
      </w:r>
      <w:r w:rsidRPr="00BB7AA6">
        <w:rPr>
          <w:rFonts w:ascii="Times New Roman" w:hAnsi="Times New Roman" w:cs="Times New Roman"/>
          <w:sz w:val="24"/>
          <w:szCs w:val="24"/>
        </w:rPr>
        <w:t xml:space="preserve"> rainfall values were used for design flood estimation.</w:t>
      </w:r>
    </w:p>
    <w:p w14:paraId="09D27D58" w14:textId="7CBCCF82" w:rsidR="00724A82" w:rsidRPr="00F1495E" w:rsidRDefault="00B349F5" w:rsidP="00724A82">
      <w:pPr>
        <w:pStyle w:val="Heading2"/>
        <w:jc w:val="both"/>
        <w:rPr>
          <w:rFonts w:ascii="Times New Roman" w:hAnsi="Times New Roman" w:cs="Times New Roman"/>
          <w:b/>
          <w:bCs/>
          <w:color w:val="000000" w:themeColor="text1"/>
          <w:spacing w:val="-2"/>
          <w:sz w:val="24"/>
          <w:szCs w:val="24"/>
        </w:rPr>
      </w:pPr>
      <w:proofErr w:type="gramStart"/>
      <w:r>
        <w:rPr>
          <w:rFonts w:ascii="Times New Roman" w:hAnsi="Times New Roman" w:cs="Times New Roman"/>
          <w:b/>
          <w:bCs/>
          <w:color w:val="000000" w:themeColor="text1"/>
          <w:sz w:val="24"/>
          <w:szCs w:val="24"/>
        </w:rPr>
        <w:t xml:space="preserve">3.2  </w:t>
      </w:r>
      <w:r w:rsidR="00724A82" w:rsidRPr="00F1495E">
        <w:rPr>
          <w:rFonts w:ascii="Times New Roman" w:hAnsi="Times New Roman" w:cs="Times New Roman"/>
          <w:b/>
          <w:bCs/>
          <w:color w:val="000000" w:themeColor="text1"/>
          <w:sz w:val="24"/>
          <w:szCs w:val="24"/>
        </w:rPr>
        <w:t>Delineation</w:t>
      </w:r>
      <w:proofErr w:type="gramEnd"/>
      <w:r w:rsidR="00724A82" w:rsidRPr="00F1495E">
        <w:rPr>
          <w:rFonts w:ascii="Times New Roman" w:hAnsi="Times New Roman" w:cs="Times New Roman"/>
          <w:b/>
          <w:bCs/>
          <w:color w:val="000000" w:themeColor="text1"/>
          <w:spacing w:val="-2"/>
          <w:sz w:val="24"/>
          <w:szCs w:val="24"/>
        </w:rPr>
        <w:t xml:space="preserve"> </w:t>
      </w:r>
      <w:r w:rsidR="00724A82" w:rsidRPr="00F1495E">
        <w:rPr>
          <w:rFonts w:ascii="Times New Roman" w:hAnsi="Times New Roman" w:cs="Times New Roman"/>
          <w:b/>
          <w:bCs/>
          <w:color w:val="000000" w:themeColor="text1"/>
          <w:sz w:val="24"/>
          <w:szCs w:val="24"/>
        </w:rPr>
        <w:t xml:space="preserve">of </w:t>
      </w:r>
      <w:r w:rsidR="00724A82" w:rsidRPr="00F1495E">
        <w:rPr>
          <w:rFonts w:ascii="Times New Roman" w:hAnsi="Times New Roman" w:cs="Times New Roman"/>
          <w:b/>
          <w:bCs/>
          <w:color w:val="000000" w:themeColor="text1"/>
          <w:spacing w:val="-2"/>
          <w:sz w:val="24"/>
          <w:szCs w:val="24"/>
        </w:rPr>
        <w:t>watershed</w:t>
      </w:r>
    </w:p>
    <w:p w14:paraId="79AFE76B" w14:textId="35AE2931" w:rsidR="006051BC" w:rsidRDefault="00724A82" w:rsidP="006051BC">
      <w:pPr>
        <w:pStyle w:val="BodyText"/>
        <w:spacing w:before="76" w:line="357" w:lineRule="auto"/>
        <w:ind w:right="317"/>
      </w:pPr>
      <w:r w:rsidRPr="008865E0">
        <w:rPr>
          <w:bCs/>
        </w:rPr>
        <w:t xml:space="preserve">Parameters which are obtained by delineated of watershed are </w:t>
      </w:r>
      <w:r>
        <w:rPr>
          <w:bCs/>
        </w:rPr>
        <w:t>a</w:t>
      </w:r>
      <w:r w:rsidRPr="008865E0">
        <w:rPr>
          <w:bCs/>
        </w:rPr>
        <w:t>rea of catchment A(</w:t>
      </w:r>
      <w:r>
        <w:rPr>
          <w:bCs/>
        </w:rPr>
        <w:t>km</w:t>
      </w:r>
      <w:r>
        <w:rPr>
          <w:bCs/>
          <w:vertAlign w:val="superscript"/>
        </w:rPr>
        <w:t>2</w:t>
      </w:r>
      <w:r w:rsidRPr="008865E0">
        <w:rPr>
          <w:bCs/>
        </w:rPr>
        <w:t>)</w:t>
      </w:r>
      <w:r>
        <w:rPr>
          <w:bCs/>
        </w:rPr>
        <w:t xml:space="preserve"> </w:t>
      </w:r>
      <w:r w:rsidRPr="00724A82">
        <w:rPr>
          <w:bCs/>
        </w:rPr>
        <w:t xml:space="preserve">is </w:t>
      </w:r>
      <w:r w:rsidRPr="00724A82">
        <w:rPr>
          <w:spacing w:val="-5"/>
        </w:rPr>
        <w:t>2643.69</w:t>
      </w:r>
      <w:r w:rsidRPr="00724A82">
        <w:rPr>
          <w:bCs/>
        </w:rPr>
        <w:t xml:space="preserve"> km</w:t>
      </w:r>
      <w:r w:rsidRPr="00724A82">
        <w:rPr>
          <w:bCs/>
          <w:vertAlign w:val="superscript"/>
        </w:rPr>
        <w:t>2</w:t>
      </w:r>
      <w:r w:rsidRPr="008865E0">
        <w:rPr>
          <w:bCs/>
        </w:rPr>
        <w:t xml:space="preserve">, </w:t>
      </w:r>
      <w:r>
        <w:rPr>
          <w:bCs/>
        </w:rPr>
        <w:t>c</w:t>
      </w:r>
      <w:r w:rsidRPr="008865E0">
        <w:rPr>
          <w:bCs/>
        </w:rPr>
        <w:t>entroid of watershed</w:t>
      </w:r>
      <w:r>
        <w:rPr>
          <w:bCs/>
        </w:rPr>
        <w:t xml:space="preserve"> </w:t>
      </w:r>
      <w:r w:rsidRPr="00724A82">
        <w:rPr>
          <w:bCs/>
        </w:rPr>
        <w:t xml:space="preserve">is </w:t>
      </w:r>
      <w:r w:rsidRPr="00724A82">
        <w:rPr>
          <w:spacing w:val="-2"/>
        </w:rPr>
        <w:t>79° 31' 33.6"</w:t>
      </w:r>
      <w:r w:rsidRPr="00724A82">
        <w:rPr>
          <w:bCs/>
        </w:rPr>
        <w:t>E</w:t>
      </w:r>
      <w:r>
        <w:rPr>
          <w:bCs/>
        </w:rPr>
        <w:t>,</w:t>
      </w:r>
      <w:r w:rsidRPr="00724A82">
        <w:rPr>
          <w:spacing w:val="-7"/>
        </w:rPr>
        <w:t xml:space="preserve">13° 42' 57.6" </w:t>
      </w:r>
      <w:r w:rsidRPr="00724A82">
        <w:rPr>
          <w:bCs/>
        </w:rPr>
        <w:t>N</w:t>
      </w:r>
      <w:r>
        <w:rPr>
          <w:bCs/>
        </w:rPr>
        <w:t>.</w:t>
      </w:r>
      <w:r w:rsidRPr="008865E0">
        <w:rPr>
          <w:bCs/>
        </w:rPr>
        <w:t xml:space="preserve"> </w:t>
      </w:r>
      <w:r>
        <w:rPr>
          <w:bCs/>
        </w:rPr>
        <w:t>L</w:t>
      </w:r>
      <w:r w:rsidRPr="008865E0">
        <w:rPr>
          <w:bCs/>
        </w:rPr>
        <w:t>ength of the main channel L(km)</w:t>
      </w:r>
      <w:r>
        <w:rPr>
          <w:bCs/>
        </w:rPr>
        <w:t xml:space="preserve"> is </w:t>
      </w:r>
      <w:r w:rsidRPr="00724A82">
        <w:rPr>
          <w:spacing w:val="-2"/>
        </w:rPr>
        <w:t>151.65</w:t>
      </w:r>
      <w:r w:rsidRPr="00724A82">
        <w:rPr>
          <w:bCs/>
        </w:rPr>
        <w:t>km</w:t>
      </w:r>
      <w:r w:rsidRPr="008865E0">
        <w:rPr>
          <w:bCs/>
        </w:rPr>
        <w:t>,</w:t>
      </w:r>
      <w:r>
        <w:rPr>
          <w:bCs/>
        </w:rPr>
        <w:t xml:space="preserve"> e</w:t>
      </w:r>
      <w:r w:rsidRPr="008865E0">
        <w:rPr>
          <w:bCs/>
        </w:rPr>
        <w:t>quivalent slope S (m/km)</w:t>
      </w:r>
      <w:r>
        <w:rPr>
          <w:bCs/>
        </w:rPr>
        <w:t xml:space="preserve"> is </w:t>
      </w:r>
      <w:r w:rsidRPr="00724A82">
        <w:rPr>
          <w:spacing w:val="-4"/>
        </w:rPr>
        <w:t>2.1364</w:t>
      </w:r>
      <w:r>
        <w:rPr>
          <w:bCs/>
        </w:rPr>
        <w:t xml:space="preserve"> m/km</w:t>
      </w:r>
      <w:r w:rsidRPr="008865E0">
        <w:rPr>
          <w:bCs/>
        </w:rPr>
        <w:t>.</w:t>
      </w:r>
      <w:r w:rsidR="006051BC" w:rsidRPr="006051BC">
        <w:t xml:space="preserve"> </w:t>
      </w:r>
      <w:r w:rsidR="006051BC">
        <w:t xml:space="preserve">Above procedure </w:t>
      </w:r>
      <w:r w:rsidR="006051BC">
        <w:lastRenderedPageBreak/>
        <w:t xml:space="preserve">for obtaining the parameters </w:t>
      </w:r>
      <w:proofErr w:type="gramStart"/>
      <w:r w:rsidR="006051BC">
        <w:t>were in agreement</w:t>
      </w:r>
      <w:proofErr w:type="gramEnd"/>
      <w:r w:rsidR="006051BC">
        <w:rPr>
          <w:spacing w:val="40"/>
        </w:rPr>
        <w:t xml:space="preserve"> </w:t>
      </w:r>
      <w:r w:rsidR="006051BC">
        <w:t xml:space="preserve">with Himanshu </w:t>
      </w:r>
      <w:r w:rsidR="006051BC">
        <w:rPr>
          <w:i/>
        </w:rPr>
        <w:t xml:space="preserve">et al. </w:t>
      </w:r>
      <w:r w:rsidR="006051BC">
        <w:t>(2015), Kumari and</w:t>
      </w:r>
      <w:r w:rsidR="006051BC">
        <w:rPr>
          <w:spacing w:val="-2"/>
        </w:rPr>
        <w:t xml:space="preserve"> </w:t>
      </w:r>
      <w:r w:rsidR="006051BC">
        <w:t xml:space="preserve">Goel (2015), </w:t>
      </w:r>
      <w:proofErr w:type="spellStart"/>
      <w:r w:rsidR="006051BC">
        <w:t>Rath</w:t>
      </w:r>
      <w:proofErr w:type="spellEnd"/>
      <w:r w:rsidR="006051BC">
        <w:t xml:space="preserve"> </w:t>
      </w:r>
      <w:r w:rsidR="006051BC">
        <w:rPr>
          <w:i/>
        </w:rPr>
        <w:t xml:space="preserve">et al. </w:t>
      </w:r>
      <w:r w:rsidR="006051BC">
        <w:t>(2019).</w:t>
      </w:r>
    </w:p>
    <w:p w14:paraId="4CBB1392" w14:textId="6C4DE4B6" w:rsidR="00724A82" w:rsidRDefault="00724A82" w:rsidP="00724A82">
      <w:pPr>
        <w:spacing w:line="360" w:lineRule="auto"/>
        <w:ind w:firstLine="720"/>
        <w:jc w:val="both"/>
        <w:rPr>
          <w:rFonts w:ascii="Times New Roman" w:hAnsi="Times New Roman"/>
          <w:bCs/>
          <w:sz w:val="24"/>
          <w:szCs w:val="24"/>
        </w:rPr>
      </w:pPr>
    </w:p>
    <w:p w14:paraId="37247693" w14:textId="435B0177" w:rsidR="00724A82" w:rsidRDefault="00277480" w:rsidP="00724A82">
      <w:pPr>
        <w:spacing w:line="360" w:lineRule="auto"/>
        <w:ind w:firstLine="720"/>
        <w:jc w:val="both"/>
        <w:rPr>
          <w:rFonts w:ascii="Times New Roman" w:hAnsi="Times New Roman"/>
          <w:bCs/>
          <w:sz w:val="24"/>
          <w:szCs w:val="24"/>
        </w:rPr>
      </w:pPr>
      <w:r>
        <w:rPr>
          <w:noProof/>
          <w:sz w:val="13"/>
        </w:rPr>
        <mc:AlternateContent>
          <mc:Choice Requires="wps">
            <w:drawing>
              <wp:anchor distT="0" distB="0" distL="114300" distR="114300" simplePos="0" relativeHeight="251659264" behindDoc="0" locked="0" layoutInCell="1" allowOverlap="1" wp14:anchorId="0C05152D" wp14:editId="370FE51C">
                <wp:simplePos x="0" y="0"/>
                <wp:positionH relativeFrom="column">
                  <wp:posOffset>1484429</wp:posOffset>
                </wp:positionH>
                <wp:positionV relativeFrom="paragraph">
                  <wp:posOffset>635</wp:posOffset>
                </wp:positionV>
                <wp:extent cx="3124200" cy="2919730"/>
                <wp:effectExtent l="19050" t="19050" r="19050" b="13970"/>
                <wp:wrapNone/>
                <wp:docPr id="1862360390" name="Rectangle 11"/>
                <wp:cNvGraphicFramePr/>
                <a:graphic xmlns:a="http://schemas.openxmlformats.org/drawingml/2006/main">
                  <a:graphicData uri="http://schemas.microsoft.com/office/word/2010/wordprocessingShape">
                    <wps:wsp>
                      <wps:cNvSpPr/>
                      <wps:spPr>
                        <a:xfrm>
                          <a:off x="0" y="0"/>
                          <a:ext cx="3124200" cy="2919730"/>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1CC9861" id="Rectangle 11" o:spid="_x0000_s1026" style="position:absolute;margin-left:116.9pt;margin-top:.05pt;width:246pt;height:2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" filled="f" strokecolor="#09101d [484]" strokeweight="3pt"/>
            </w:pict>
          </mc:Fallback>
        </mc:AlternateContent>
      </w:r>
      <w:r w:rsidR="00724A82">
        <w:rPr>
          <w:rFonts w:ascii="Times New Roman" w:hAnsi="Times New Roman"/>
          <w:bCs/>
          <w:sz w:val="24"/>
          <w:szCs w:val="24"/>
        </w:rPr>
        <w:t xml:space="preserve">                             </w:t>
      </w:r>
      <w:r w:rsidR="00724A82">
        <w:rPr>
          <w:noProof/>
        </w:rPr>
        <w:drawing>
          <wp:inline distT="0" distB="0" distL="0" distR="0" wp14:anchorId="62851A9C" wp14:editId="275AC9BC">
            <wp:extent cx="2918129" cy="2784351"/>
            <wp:effectExtent l="0" t="0" r="0" b="0"/>
            <wp:docPr id="9732606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60636" name="Picture 973260636"/>
                    <pic:cNvPicPr/>
                  </pic:nvPicPr>
                  <pic:blipFill rotWithShape="1">
                    <a:blip r:embed="rId11" cstate="print">
                      <a:extLst>
                        <a:ext uri="{28A0092B-C50C-407E-A947-70E740481C1C}">
                          <a14:useLocalDpi xmlns:a14="http://schemas.microsoft.com/office/drawing/2010/main" val="0"/>
                        </a:ext>
                      </a:extLst>
                    </a:blip>
                    <a:srcRect l="7672" t="9159" r="4321" b="19361"/>
                    <a:stretch/>
                  </pic:blipFill>
                  <pic:spPr bwMode="auto">
                    <a:xfrm>
                      <a:off x="0" y="0"/>
                      <a:ext cx="2943688" cy="2808738"/>
                    </a:xfrm>
                    <a:prstGeom prst="rect">
                      <a:avLst/>
                    </a:prstGeom>
                    <a:ln>
                      <a:noFill/>
                    </a:ln>
                    <a:extLst>
                      <a:ext uri="{53640926-AAD7-44D8-BBD7-CCE9431645EC}">
                        <a14:shadowObscured xmlns:a14="http://schemas.microsoft.com/office/drawing/2010/main"/>
                      </a:ext>
                    </a:extLst>
                  </pic:spPr>
                </pic:pic>
              </a:graphicData>
            </a:graphic>
          </wp:inline>
        </w:drawing>
      </w:r>
    </w:p>
    <w:p w14:paraId="2A6F30D8" w14:textId="52765D46" w:rsidR="00724A82" w:rsidRDefault="00277480" w:rsidP="00277480">
      <w:pPr>
        <w:pStyle w:val="BodyText"/>
        <w:spacing w:before="182"/>
        <w:ind w:left="776"/>
        <w:jc w:val="center"/>
      </w:pPr>
      <w:r>
        <w:t>Fig</w:t>
      </w:r>
      <w:r w:rsidR="001A4725">
        <w:t>.3</w:t>
      </w:r>
      <w:r>
        <w:rPr>
          <w:spacing w:val="58"/>
        </w:rPr>
        <w:t xml:space="preserve"> </w:t>
      </w:r>
      <w:r w:rsidR="00724A82">
        <w:t>Delineated</w:t>
      </w:r>
      <w:r w:rsidR="00724A82">
        <w:rPr>
          <w:spacing w:val="-2"/>
        </w:rPr>
        <w:t xml:space="preserve"> </w:t>
      </w:r>
      <w:r>
        <w:t xml:space="preserve">Swarna </w:t>
      </w:r>
      <w:proofErr w:type="spellStart"/>
      <w:r>
        <w:t>Mukhi</w:t>
      </w:r>
      <w:proofErr w:type="spellEnd"/>
      <w:r w:rsidR="00724A82">
        <w:t xml:space="preserve"> barrage </w:t>
      </w:r>
      <w:r w:rsidR="00724A82">
        <w:rPr>
          <w:spacing w:val="-2"/>
        </w:rPr>
        <w:t>catchment</w:t>
      </w:r>
    </w:p>
    <w:p w14:paraId="65850D78" w14:textId="77777777" w:rsidR="00724A82" w:rsidRDefault="00724A82" w:rsidP="00277480">
      <w:pPr>
        <w:spacing w:line="360" w:lineRule="auto"/>
        <w:ind w:firstLine="720"/>
        <w:jc w:val="center"/>
        <w:rPr>
          <w:rFonts w:ascii="Times New Roman" w:hAnsi="Times New Roman"/>
          <w:bCs/>
          <w:sz w:val="24"/>
          <w:szCs w:val="24"/>
        </w:rPr>
      </w:pPr>
    </w:p>
    <w:p w14:paraId="3D31857C" w14:textId="004E03E0" w:rsidR="006A6E4D" w:rsidRPr="00F1495E" w:rsidRDefault="00B349F5" w:rsidP="006A6E4D">
      <w:pPr>
        <w:pStyle w:val="Heading2"/>
        <w:tabs>
          <w:tab w:val="left" w:pos="1481"/>
        </w:tabs>
        <w:spacing w:before="76"/>
        <w:ind w:right="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3.2.1 </w:t>
      </w:r>
      <w:r w:rsidR="006A6E4D" w:rsidRPr="00F1495E">
        <w:rPr>
          <w:rFonts w:ascii="Times New Roman" w:hAnsi="Times New Roman" w:cs="Times New Roman"/>
          <w:b/>
          <w:bCs/>
          <w:color w:val="000000" w:themeColor="text1"/>
          <w:sz w:val="24"/>
          <w:szCs w:val="24"/>
        </w:rPr>
        <w:t>Derivation</w:t>
      </w:r>
      <w:r w:rsidR="006A6E4D" w:rsidRPr="00F1495E">
        <w:rPr>
          <w:rFonts w:ascii="Times New Roman" w:hAnsi="Times New Roman" w:cs="Times New Roman"/>
          <w:b/>
          <w:bCs/>
          <w:color w:val="000000" w:themeColor="text1"/>
          <w:spacing w:val="-5"/>
          <w:sz w:val="24"/>
          <w:szCs w:val="24"/>
        </w:rPr>
        <w:t xml:space="preserve"> </w:t>
      </w:r>
      <w:r w:rsidR="006A6E4D" w:rsidRPr="00F1495E">
        <w:rPr>
          <w:rFonts w:ascii="Times New Roman" w:hAnsi="Times New Roman" w:cs="Times New Roman"/>
          <w:b/>
          <w:bCs/>
          <w:color w:val="000000" w:themeColor="text1"/>
          <w:sz w:val="24"/>
          <w:szCs w:val="24"/>
        </w:rPr>
        <w:t>of parameters</w:t>
      </w:r>
      <w:r w:rsidR="006A6E4D" w:rsidRPr="00F1495E">
        <w:rPr>
          <w:rFonts w:ascii="Times New Roman" w:hAnsi="Times New Roman" w:cs="Times New Roman"/>
          <w:b/>
          <w:bCs/>
          <w:color w:val="000000" w:themeColor="text1"/>
          <w:spacing w:val="-2"/>
          <w:sz w:val="24"/>
          <w:szCs w:val="24"/>
        </w:rPr>
        <w:t xml:space="preserve"> </w:t>
      </w:r>
      <w:r w:rsidR="006A6E4D" w:rsidRPr="00F1495E">
        <w:rPr>
          <w:rFonts w:ascii="Times New Roman" w:hAnsi="Times New Roman" w:cs="Times New Roman"/>
          <w:b/>
          <w:bCs/>
          <w:color w:val="000000" w:themeColor="text1"/>
          <w:sz w:val="24"/>
          <w:szCs w:val="24"/>
        </w:rPr>
        <w:t>for</w:t>
      </w:r>
      <w:r w:rsidR="006A6E4D" w:rsidRPr="00F1495E">
        <w:rPr>
          <w:rFonts w:ascii="Times New Roman" w:hAnsi="Times New Roman" w:cs="Times New Roman"/>
          <w:b/>
          <w:bCs/>
          <w:color w:val="000000" w:themeColor="text1"/>
          <w:spacing w:val="-3"/>
          <w:sz w:val="24"/>
          <w:szCs w:val="24"/>
        </w:rPr>
        <w:t xml:space="preserve"> </w:t>
      </w:r>
      <w:r w:rsidR="006A6E4D" w:rsidRPr="00F1495E">
        <w:rPr>
          <w:rFonts w:ascii="Times New Roman" w:hAnsi="Times New Roman" w:cs="Times New Roman"/>
          <w:b/>
          <w:bCs/>
          <w:color w:val="000000" w:themeColor="text1"/>
          <w:spacing w:val="-5"/>
          <w:sz w:val="24"/>
          <w:szCs w:val="24"/>
        </w:rPr>
        <w:t>SUH</w:t>
      </w:r>
    </w:p>
    <w:p w14:paraId="4750270F" w14:textId="360DC5DF" w:rsidR="006A6E4D" w:rsidRPr="007D23A5" w:rsidRDefault="006A6E4D" w:rsidP="007D23A5">
      <w:pPr>
        <w:spacing w:line="360" w:lineRule="auto"/>
        <w:ind w:firstLine="720"/>
        <w:jc w:val="both"/>
        <w:rPr>
          <w:rFonts w:ascii="Times New Roman" w:hAnsi="Times New Roman"/>
          <w:sz w:val="24"/>
          <w:szCs w:val="24"/>
        </w:rPr>
      </w:pPr>
      <w:r w:rsidRPr="00F62026">
        <w:rPr>
          <w:rFonts w:ascii="Times New Roman" w:hAnsi="Times New Roman"/>
          <w:sz w:val="24"/>
          <w:szCs w:val="24"/>
        </w:rPr>
        <w:t xml:space="preserve">The numerical value of unit hydrograph derived from the equations which has been given in </w:t>
      </w:r>
      <w:r w:rsidRPr="006A6E4D">
        <w:rPr>
          <w:rFonts w:ascii="Times New Roman" w:hAnsi="Times New Roman" w:cs="Times New Roman"/>
          <w:sz w:val="24"/>
          <w:szCs w:val="24"/>
        </w:rPr>
        <w:t>‘Flood</w:t>
      </w:r>
      <w:r w:rsidRPr="006A6E4D">
        <w:rPr>
          <w:rFonts w:ascii="Times New Roman" w:hAnsi="Times New Roman" w:cs="Times New Roman"/>
          <w:spacing w:val="-10"/>
          <w:sz w:val="24"/>
          <w:szCs w:val="24"/>
        </w:rPr>
        <w:t xml:space="preserve"> </w:t>
      </w:r>
      <w:r w:rsidRPr="006A6E4D">
        <w:rPr>
          <w:rFonts w:ascii="Times New Roman" w:hAnsi="Times New Roman" w:cs="Times New Roman"/>
          <w:sz w:val="24"/>
          <w:szCs w:val="24"/>
        </w:rPr>
        <w:t>estimation</w:t>
      </w:r>
      <w:r w:rsidRPr="006A6E4D">
        <w:rPr>
          <w:rFonts w:ascii="Times New Roman" w:hAnsi="Times New Roman" w:cs="Times New Roman"/>
          <w:spacing w:val="-14"/>
          <w:sz w:val="24"/>
          <w:szCs w:val="24"/>
        </w:rPr>
        <w:t xml:space="preserve"> </w:t>
      </w:r>
      <w:r w:rsidRPr="006A6E4D">
        <w:rPr>
          <w:rFonts w:ascii="Times New Roman" w:hAnsi="Times New Roman" w:cs="Times New Roman"/>
          <w:sz w:val="24"/>
          <w:szCs w:val="24"/>
        </w:rPr>
        <w:t>report</w:t>
      </w:r>
      <w:r w:rsidRPr="006A6E4D">
        <w:rPr>
          <w:rFonts w:ascii="Times New Roman" w:hAnsi="Times New Roman" w:cs="Times New Roman"/>
          <w:spacing w:val="-8"/>
          <w:sz w:val="24"/>
          <w:szCs w:val="24"/>
        </w:rPr>
        <w:t xml:space="preserve"> </w:t>
      </w:r>
      <w:r w:rsidRPr="006A6E4D">
        <w:rPr>
          <w:rFonts w:ascii="Times New Roman" w:hAnsi="Times New Roman" w:cs="Times New Roman"/>
          <w:sz w:val="24"/>
          <w:szCs w:val="24"/>
        </w:rPr>
        <w:t>for the Eastern coast region (upper lower &amp; south) Subzones- 4(a, b &amp;c),</w:t>
      </w:r>
      <w:r>
        <w:t xml:space="preserve"> </w:t>
      </w:r>
      <w:r w:rsidRPr="00F62026">
        <w:rPr>
          <w:rFonts w:ascii="Times New Roman" w:hAnsi="Times New Roman"/>
          <w:sz w:val="24"/>
          <w:szCs w:val="24"/>
        </w:rPr>
        <w:t xml:space="preserve">has been listed below in Table </w:t>
      </w:r>
      <w:r w:rsidR="001A4725">
        <w:rPr>
          <w:rFonts w:ascii="Times New Roman" w:hAnsi="Times New Roman"/>
          <w:sz w:val="24"/>
          <w:szCs w:val="24"/>
        </w:rPr>
        <w:t>3</w:t>
      </w:r>
      <w:r w:rsidRPr="00F62026">
        <w:rPr>
          <w:rFonts w:ascii="Times New Roman" w:hAnsi="Times New Roman"/>
          <w:sz w:val="24"/>
          <w:szCs w:val="24"/>
        </w:rPr>
        <w:t xml:space="preserve"> and Table</w:t>
      </w:r>
      <w:r>
        <w:rPr>
          <w:rFonts w:ascii="Times New Roman" w:hAnsi="Times New Roman"/>
          <w:sz w:val="24"/>
          <w:szCs w:val="24"/>
        </w:rPr>
        <w:t xml:space="preserve"> </w:t>
      </w:r>
      <w:r w:rsidR="001A4725">
        <w:rPr>
          <w:rFonts w:ascii="Times New Roman" w:hAnsi="Times New Roman"/>
          <w:sz w:val="24"/>
          <w:szCs w:val="24"/>
        </w:rPr>
        <w:t>4</w:t>
      </w:r>
      <w:r w:rsidRPr="00F62026">
        <w:rPr>
          <w:rFonts w:ascii="Times New Roman" w:hAnsi="Times New Roman"/>
          <w:sz w:val="24"/>
          <w:szCs w:val="24"/>
        </w:rPr>
        <w:t xml:space="preserve">. Derived and adopted SUH were shown in Fig. </w:t>
      </w:r>
      <w:r w:rsidR="001A4725">
        <w:rPr>
          <w:rFonts w:ascii="Times New Roman" w:hAnsi="Times New Roman"/>
          <w:sz w:val="24"/>
          <w:szCs w:val="24"/>
        </w:rPr>
        <w:t>4</w:t>
      </w:r>
      <w:r w:rsidRPr="00F62026">
        <w:rPr>
          <w:rFonts w:ascii="Times New Roman" w:hAnsi="Times New Roman"/>
          <w:sz w:val="24"/>
          <w:szCs w:val="24"/>
        </w:rPr>
        <w:t xml:space="preserve"> and Fig. </w:t>
      </w:r>
      <w:r w:rsidR="001A4725">
        <w:rPr>
          <w:rFonts w:ascii="Times New Roman" w:hAnsi="Times New Roman"/>
          <w:sz w:val="24"/>
          <w:szCs w:val="24"/>
        </w:rPr>
        <w:t>5</w:t>
      </w:r>
      <w:r w:rsidRPr="00F62026">
        <w:rPr>
          <w:rFonts w:ascii="Times New Roman" w:hAnsi="Times New Roman"/>
          <w:sz w:val="24"/>
          <w:szCs w:val="24"/>
        </w:rPr>
        <w:t xml:space="preserve">. </w:t>
      </w:r>
    </w:p>
    <w:p w14:paraId="70FDDCD0" w14:textId="77777777" w:rsidR="006A6E4D" w:rsidRDefault="006A6E4D" w:rsidP="006A6E4D">
      <w:pPr>
        <w:pStyle w:val="BodyText"/>
        <w:spacing w:line="271" w:lineRule="exact"/>
        <w:jc w:val="both"/>
      </w:pPr>
    </w:p>
    <w:p w14:paraId="4AC0C0B7" w14:textId="77777777" w:rsidR="006A6E4D" w:rsidRDefault="006A6E4D" w:rsidP="006A6E4D">
      <w:pPr>
        <w:pStyle w:val="BodyText"/>
        <w:spacing w:line="271" w:lineRule="exact"/>
        <w:jc w:val="both"/>
      </w:pPr>
    </w:p>
    <w:p w14:paraId="071B087E" w14:textId="63B8767A" w:rsidR="006A6E4D" w:rsidRDefault="00F1495E" w:rsidP="006A6E4D">
      <w:pPr>
        <w:pStyle w:val="BodyText"/>
        <w:spacing w:line="271" w:lineRule="exact"/>
        <w:jc w:val="both"/>
      </w:pPr>
      <w:r>
        <w:t xml:space="preserve">                   </w:t>
      </w:r>
      <w:r w:rsidR="006A6E4D">
        <w:t>Table</w:t>
      </w:r>
      <w:r w:rsidR="006A6E4D">
        <w:rPr>
          <w:spacing w:val="-4"/>
        </w:rPr>
        <w:t xml:space="preserve"> </w:t>
      </w:r>
      <w:r w:rsidR="001A4725">
        <w:t>3</w:t>
      </w:r>
      <w:r w:rsidR="006A6E4D">
        <w:rPr>
          <w:spacing w:val="-3"/>
        </w:rPr>
        <w:t xml:space="preserve"> </w:t>
      </w:r>
      <w:r w:rsidR="006A6E4D">
        <w:t>Parameters</w:t>
      </w:r>
      <w:r w:rsidR="006A6E4D">
        <w:rPr>
          <w:spacing w:val="-5"/>
        </w:rPr>
        <w:t xml:space="preserve"> </w:t>
      </w:r>
      <w:r w:rsidR="006A6E4D">
        <w:t>calculated</w:t>
      </w:r>
      <w:r w:rsidR="006A6E4D">
        <w:rPr>
          <w:spacing w:val="-3"/>
        </w:rPr>
        <w:t xml:space="preserve"> </w:t>
      </w:r>
      <w:r w:rsidR="006A6E4D">
        <w:t>for</w:t>
      </w:r>
      <w:r w:rsidR="006A6E4D">
        <w:rPr>
          <w:spacing w:val="-3"/>
        </w:rPr>
        <w:t xml:space="preserve"> </w:t>
      </w:r>
      <w:r w:rsidR="006A6E4D">
        <w:t>deriving</w:t>
      </w:r>
      <w:r w:rsidR="006A6E4D">
        <w:rPr>
          <w:spacing w:val="2"/>
        </w:rPr>
        <w:t xml:space="preserve"> </w:t>
      </w:r>
      <w:r w:rsidR="006A6E4D">
        <w:t>the</w:t>
      </w:r>
      <w:r w:rsidR="006A6E4D">
        <w:rPr>
          <w:spacing w:val="-2"/>
        </w:rPr>
        <w:t xml:space="preserve"> </w:t>
      </w:r>
      <w:r w:rsidR="006A6E4D">
        <w:t>SUH</w:t>
      </w:r>
      <w:r w:rsidR="006A6E4D">
        <w:rPr>
          <w:spacing w:val="-5"/>
        </w:rPr>
        <w:t xml:space="preserve"> </w:t>
      </w:r>
      <w:r w:rsidR="006A6E4D">
        <w:t>of</w:t>
      </w:r>
      <w:r w:rsidR="006A6E4D">
        <w:rPr>
          <w:spacing w:val="-3"/>
        </w:rPr>
        <w:t xml:space="preserve"> </w:t>
      </w:r>
      <w:r w:rsidR="006A6E4D">
        <w:t>the</w:t>
      </w:r>
      <w:r w:rsidR="006A6E4D">
        <w:rPr>
          <w:spacing w:val="-1"/>
        </w:rPr>
        <w:t xml:space="preserve"> </w:t>
      </w:r>
      <w:r w:rsidR="006A6E4D">
        <w:rPr>
          <w:spacing w:val="-2"/>
        </w:rPr>
        <w:t>catchment</w:t>
      </w:r>
    </w:p>
    <w:p w14:paraId="332180FF" w14:textId="77777777" w:rsidR="006A6E4D" w:rsidRDefault="006A6E4D" w:rsidP="006A6E4D">
      <w:pPr>
        <w:pStyle w:val="BodyText"/>
        <w:spacing w:before="2"/>
        <w:rPr>
          <w:sz w:val="12"/>
        </w:rPr>
      </w:pPr>
    </w:p>
    <w:tbl>
      <w:tblPr>
        <w:tblW w:w="0" w:type="auto"/>
        <w:tblInd w:w="1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9"/>
        <w:gridCol w:w="2617"/>
      </w:tblGrid>
      <w:tr w:rsidR="006A6E4D" w14:paraId="605657FD" w14:textId="77777777" w:rsidTr="007B36F1">
        <w:trPr>
          <w:trHeight w:val="634"/>
        </w:trPr>
        <w:tc>
          <w:tcPr>
            <w:tcW w:w="2569" w:type="dxa"/>
          </w:tcPr>
          <w:p w14:paraId="275E8B75" w14:textId="77777777" w:rsidR="006A6E4D" w:rsidRDefault="006A6E4D" w:rsidP="007B36F1">
            <w:pPr>
              <w:pStyle w:val="TableParagraph"/>
              <w:spacing w:line="251" w:lineRule="exact"/>
              <w:ind w:left="9" w:right="7"/>
            </w:pPr>
            <w:proofErr w:type="spellStart"/>
            <w:r>
              <w:rPr>
                <w:spacing w:val="-5"/>
              </w:rPr>
              <w:t>t</w:t>
            </w:r>
            <w:r>
              <w:rPr>
                <w:spacing w:val="-5"/>
                <w:vertAlign w:val="subscript"/>
              </w:rPr>
              <w:t>p</w:t>
            </w:r>
            <w:proofErr w:type="spellEnd"/>
          </w:p>
        </w:tc>
        <w:tc>
          <w:tcPr>
            <w:tcW w:w="2617" w:type="dxa"/>
          </w:tcPr>
          <w:p w14:paraId="7118D2A8" w14:textId="77777777" w:rsidR="006A6E4D" w:rsidRDefault="006A6E4D" w:rsidP="007B36F1">
            <w:pPr>
              <w:pStyle w:val="TableParagraph"/>
              <w:spacing w:before="125"/>
              <w:ind w:left="951"/>
              <w:jc w:val="left"/>
            </w:pPr>
            <w:r>
              <w:t xml:space="preserve">17.46 </w:t>
            </w:r>
            <w:proofErr w:type="spellStart"/>
            <w:r>
              <w:t>hrs</w:t>
            </w:r>
            <w:proofErr w:type="spellEnd"/>
          </w:p>
        </w:tc>
      </w:tr>
      <w:tr w:rsidR="006A6E4D" w14:paraId="58B69F26" w14:textId="77777777" w:rsidTr="007B36F1">
        <w:trPr>
          <w:trHeight w:val="630"/>
        </w:trPr>
        <w:tc>
          <w:tcPr>
            <w:tcW w:w="2569" w:type="dxa"/>
          </w:tcPr>
          <w:p w14:paraId="6B7A608C" w14:textId="77777777" w:rsidR="006A6E4D" w:rsidRDefault="006A6E4D" w:rsidP="007B36F1">
            <w:pPr>
              <w:pStyle w:val="TableParagraph"/>
              <w:spacing w:line="251" w:lineRule="exact"/>
              <w:ind w:left="9" w:right="3"/>
            </w:pPr>
            <w:proofErr w:type="spellStart"/>
            <w:r>
              <w:rPr>
                <w:spacing w:val="-5"/>
              </w:rPr>
              <w:t>q</w:t>
            </w:r>
            <w:r>
              <w:rPr>
                <w:spacing w:val="-5"/>
                <w:vertAlign w:val="subscript"/>
              </w:rPr>
              <w:t>p</w:t>
            </w:r>
            <w:proofErr w:type="spellEnd"/>
          </w:p>
        </w:tc>
        <w:tc>
          <w:tcPr>
            <w:tcW w:w="2617" w:type="dxa"/>
          </w:tcPr>
          <w:p w14:paraId="50D6BA51" w14:textId="77777777" w:rsidR="006A6E4D" w:rsidRDefault="006A6E4D" w:rsidP="007B36F1">
            <w:pPr>
              <w:pStyle w:val="TableParagraph"/>
              <w:spacing w:before="125"/>
              <w:ind w:left="378"/>
              <w:jc w:val="left"/>
            </w:pPr>
            <w:r>
              <w:t xml:space="preserve">0.17 </w:t>
            </w:r>
            <w:proofErr w:type="spellStart"/>
            <w:r>
              <w:t>Cumec</w:t>
            </w:r>
            <w:proofErr w:type="spellEnd"/>
            <w:r>
              <w:t>/</w:t>
            </w:r>
            <w:r>
              <w:rPr>
                <w:spacing w:val="-3"/>
              </w:rPr>
              <w:t xml:space="preserve"> </w:t>
            </w:r>
            <w:r>
              <w:t>Sq.</w:t>
            </w:r>
            <w:r>
              <w:rPr>
                <w:spacing w:val="-4"/>
              </w:rPr>
              <w:t xml:space="preserve"> </w:t>
            </w:r>
            <w:r>
              <w:rPr>
                <w:spacing w:val="-5"/>
              </w:rPr>
              <w:t>Km</w:t>
            </w:r>
          </w:p>
        </w:tc>
      </w:tr>
      <w:tr w:rsidR="006A6E4D" w14:paraId="31E992FE" w14:textId="77777777" w:rsidTr="007B36F1">
        <w:trPr>
          <w:trHeight w:val="633"/>
        </w:trPr>
        <w:tc>
          <w:tcPr>
            <w:tcW w:w="2569" w:type="dxa"/>
          </w:tcPr>
          <w:p w14:paraId="710459F5" w14:textId="77777777" w:rsidR="006A6E4D" w:rsidRDefault="006A6E4D" w:rsidP="007B36F1">
            <w:pPr>
              <w:pStyle w:val="TableParagraph"/>
              <w:spacing w:before="1"/>
              <w:ind w:left="9" w:right="4"/>
            </w:pPr>
            <w:r>
              <w:rPr>
                <w:spacing w:val="-5"/>
              </w:rPr>
              <w:t>T</w:t>
            </w:r>
            <w:r>
              <w:rPr>
                <w:spacing w:val="-5"/>
                <w:vertAlign w:val="subscript"/>
              </w:rPr>
              <w:t>B</w:t>
            </w:r>
          </w:p>
        </w:tc>
        <w:tc>
          <w:tcPr>
            <w:tcW w:w="2617" w:type="dxa"/>
          </w:tcPr>
          <w:p w14:paraId="4EFBEE16" w14:textId="77777777" w:rsidR="006A6E4D" w:rsidRDefault="006A6E4D" w:rsidP="007B36F1">
            <w:pPr>
              <w:pStyle w:val="TableParagraph"/>
              <w:spacing w:before="125"/>
              <w:ind w:left="895"/>
              <w:jc w:val="left"/>
            </w:pPr>
            <w:r>
              <w:t>45.27</w:t>
            </w:r>
            <w:r>
              <w:rPr>
                <w:spacing w:val="-5"/>
              </w:rPr>
              <w:t xml:space="preserve"> </w:t>
            </w:r>
            <w:proofErr w:type="spellStart"/>
            <w:r>
              <w:rPr>
                <w:spacing w:val="-5"/>
              </w:rPr>
              <w:t>hrs</w:t>
            </w:r>
            <w:proofErr w:type="spellEnd"/>
          </w:p>
        </w:tc>
      </w:tr>
      <w:tr w:rsidR="006A6E4D" w14:paraId="38DDB6D6" w14:textId="77777777" w:rsidTr="007B36F1">
        <w:trPr>
          <w:trHeight w:val="630"/>
        </w:trPr>
        <w:tc>
          <w:tcPr>
            <w:tcW w:w="2569" w:type="dxa"/>
          </w:tcPr>
          <w:p w14:paraId="68B8DB4F" w14:textId="77777777" w:rsidR="006A6E4D" w:rsidRDefault="006A6E4D" w:rsidP="007B36F1">
            <w:pPr>
              <w:pStyle w:val="TableParagraph"/>
              <w:spacing w:line="253" w:lineRule="exact"/>
              <w:ind w:left="9" w:right="1"/>
              <w:rPr>
                <w:sz w:val="14"/>
              </w:rPr>
            </w:pPr>
            <w:r>
              <w:rPr>
                <w:spacing w:val="-5"/>
                <w:position w:val="2"/>
              </w:rPr>
              <w:t>W</w:t>
            </w:r>
            <w:r>
              <w:rPr>
                <w:spacing w:val="-5"/>
                <w:sz w:val="14"/>
              </w:rPr>
              <w:t>50</w:t>
            </w:r>
          </w:p>
        </w:tc>
        <w:tc>
          <w:tcPr>
            <w:tcW w:w="2617" w:type="dxa"/>
          </w:tcPr>
          <w:p w14:paraId="16C25904" w14:textId="77777777" w:rsidR="006A6E4D" w:rsidRDefault="006A6E4D" w:rsidP="007B36F1">
            <w:pPr>
              <w:pStyle w:val="TableParagraph"/>
              <w:spacing w:before="125"/>
              <w:jc w:val="left"/>
            </w:pPr>
            <w:r>
              <w:t xml:space="preserve">                 14.87</w:t>
            </w:r>
            <w:r>
              <w:rPr>
                <w:spacing w:val="1"/>
              </w:rPr>
              <w:t xml:space="preserve"> </w:t>
            </w:r>
            <w:proofErr w:type="spellStart"/>
            <w:r>
              <w:rPr>
                <w:spacing w:val="-5"/>
              </w:rPr>
              <w:t>hrs</w:t>
            </w:r>
            <w:proofErr w:type="spellEnd"/>
          </w:p>
        </w:tc>
      </w:tr>
      <w:tr w:rsidR="006A6E4D" w14:paraId="5058BDD2" w14:textId="77777777" w:rsidTr="007B36F1">
        <w:trPr>
          <w:trHeight w:val="634"/>
        </w:trPr>
        <w:tc>
          <w:tcPr>
            <w:tcW w:w="2569" w:type="dxa"/>
          </w:tcPr>
          <w:p w14:paraId="2CBBF50D" w14:textId="77777777" w:rsidR="006A6E4D" w:rsidRDefault="006A6E4D" w:rsidP="007B36F1">
            <w:pPr>
              <w:pStyle w:val="TableParagraph"/>
              <w:spacing w:before="2"/>
              <w:ind w:left="9" w:right="3"/>
            </w:pPr>
            <w:proofErr w:type="spellStart"/>
            <w:r>
              <w:rPr>
                <w:spacing w:val="-5"/>
              </w:rPr>
              <w:t>Q</w:t>
            </w:r>
            <w:r>
              <w:rPr>
                <w:spacing w:val="-5"/>
                <w:vertAlign w:val="subscript"/>
              </w:rPr>
              <w:t>p</w:t>
            </w:r>
            <w:proofErr w:type="spellEnd"/>
          </w:p>
        </w:tc>
        <w:tc>
          <w:tcPr>
            <w:tcW w:w="2617" w:type="dxa"/>
          </w:tcPr>
          <w:p w14:paraId="41B4CE3C" w14:textId="77777777" w:rsidR="006A6E4D" w:rsidRDefault="006A6E4D" w:rsidP="007B36F1">
            <w:pPr>
              <w:pStyle w:val="TableParagraph"/>
              <w:spacing w:before="126"/>
              <w:ind w:left="635"/>
              <w:jc w:val="left"/>
            </w:pPr>
            <w:r>
              <w:t>445.17</w:t>
            </w:r>
            <w:r>
              <w:rPr>
                <w:spacing w:val="57"/>
              </w:rPr>
              <w:t xml:space="preserve"> </w:t>
            </w:r>
            <w:proofErr w:type="spellStart"/>
            <w:r>
              <w:rPr>
                <w:spacing w:val="-2"/>
              </w:rPr>
              <w:t>Cumec</w:t>
            </w:r>
            <w:proofErr w:type="spellEnd"/>
          </w:p>
        </w:tc>
      </w:tr>
      <w:tr w:rsidR="006A6E4D" w14:paraId="394CA3A8" w14:textId="77777777" w:rsidTr="007B36F1">
        <w:trPr>
          <w:trHeight w:val="634"/>
        </w:trPr>
        <w:tc>
          <w:tcPr>
            <w:tcW w:w="2569" w:type="dxa"/>
          </w:tcPr>
          <w:p w14:paraId="7776FBF3" w14:textId="77777777" w:rsidR="006A6E4D" w:rsidRDefault="006A6E4D" w:rsidP="007B36F1">
            <w:pPr>
              <w:pStyle w:val="TableParagraph"/>
              <w:spacing w:line="253" w:lineRule="exact"/>
              <w:ind w:left="9" w:right="1"/>
              <w:rPr>
                <w:sz w:val="14"/>
              </w:rPr>
            </w:pPr>
            <w:r>
              <w:rPr>
                <w:spacing w:val="-5"/>
                <w:position w:val="2"/>
              </w:rPr>
              <w:t>W</w:t>
            </w:r>
            <w:r>
              <w:rPr>
                <w:spacing w:val="-5"/>
                <w:sz w:val="14"/>
              </w:rPr>
              <w:t>75</w:t>
            </w:r>
          </w:p>
        </w:tc>
        <w:tc>
          <w:tcPr>
            <w:tcW w:w="2617" w:type="dxa"/>
          </w:tcPr>
          <w:p w14:paraId="2AAC913D" w14:textId="77777777" w:rsidR="006A6E4D" w:rsidRDefault="006A6E4D" w:rsidP="007B36F1">
            <w:pPr>
              <w:pStyle w:val="TableParagraph"/>
              <w:spacing w:before="125"/>
              <w:jc w:val="left"/>
            </w:pPr>
            <w:r>
              <w:t xml:space="preserve">                 7.83</w:t>
            </w:r>
            <w:r>
              <w:rPr>
                <w:spacing w:val="1"/>
              </w:rPr>
              <w:t xml:space="preserve"> </w:t>
            </w:r>
            <w:proofErr w:type="spellStart"/>
            <w:r>
              <w:rPr>
                <w:spacing w:val="-5"/>
              </w:rPr>
              <w:t>hrs</w:t>
            </w:r>
            <w:proofErr w:type="spellEnd"/>
          </w:p>
        </w:tc>
      </w:tr>
      <w:tr w:rsidR="006A6E4D" w14:paraId="080DDEBC" w14:textId="77777777" w:rsidTr="007B36F1">
        <w:trPr>
          <w:trHeight w:val="630"/>
        </w:trPr>
        <w:tc>
          <w:tcPr>
            <w:tcW w:w="2569" w:type="dxa"/>
          </w:tcPr>
          <w:p w14:paraId="4C2F3D58" w14:textId="77777777" w:rsidR="006A6E4D" w:rsidRDefault="006A6E4D" w:rsidP="007B36F1">
            <w:pPr>
              <w:pStyle w:val="TableParagraph"/>
              <w:spacing w:line="253" w:lineRule="exact"/>
              <w:ind w:left="9"/>
              <w:rPr>
                <w:sz w:val="14"/>
              </w:rPr>
            </w:pPr>
            <w:r>
              <w:rPr>
                <w:spacing w:val="-4"/>
                <w:position w:val="2"/>
              </w:rPr>
              <w:lastRenderedPageBreak/>
              <w:t>W</w:t>
            </w:r>
            <w:r>
              <w:rPr>
                <w:spacing w:val="-4"/>
                <w:sz w:val="14"/>
              </w:rPr>
              <w:t>R50</w:t>
            </w:r>
          </w:p>
        </w:tc>
        <w:tc>
          <w:tcPr>
            <w:tcW w:w="2617" w:type="dxa"/>
          </w:tcPr>
          <w:p w14:paraId="4B514697" w14:textId="77777777" w:rsidR="006A6E4D" w:rsidRDefault="006A6E4D" w:rsidP="007B36F1">
            <w:pPr>
              <w:pStyle w:val="TableParagraph"/>
              <w:tabs>
                <w:tab w:val="left" w:pos="1531"/>
              </w:tabs>
              <w:spacing w:before="125"/>
              <w:ind w:left="811"/>
              <w:jc w:val="left"/>
            </w:pPr>
            <w:r>
              <w:rPr>
                <w:spacing w:val="-4"/>
              </w:rPr>
              <w:t xml:space="preserve">   5.22</w:t>
            </w:r>
            <w:r>
              <w:tab/>
            </w:r>
            <w:proofErr w:type="spellStart"/>
            <w:r>
              <w:rPr>
                <w:spacing w:val="-5"/>
              </w:rPr>
              <w:t>hrs</w:t>
            </w:r>
            <w:proofErr w:type="spellEnd"/>
          </w:p>
        </w:tc>
      </w:tr>
      <w:tr w:rsidR="006A6E4D" w14:paraId="484E2C1C" w14:textId="77777777" w:rsidTr="007B36F1">
        <w:trPr>
          <w:trHeight w:val="634"/>
        </w:trPr>
        <w:tc>
          <w:tcPr>
            <w:tcW w:w="2569" w:type="dxa"/>
          </w:tcPr>
          <w:p w14:paraId="1726778A" w14:textId="77777777" w:rsidR="006A6E4D" w:rsidRDefault="006A6E4D" w:rsidP="007B36F1">
            <w:pPr>
              <w:pStyle w:val="TableParagraph"/>
              <w:spacing w:before="1"/>
              <w:ind w:left="9"/>
              <w:rPr>
                <w:sz w:val="14"/>
              </w:rPr>
            </w:pPr>
            <w:r>
              <w:rPr>
                <w:spacing w:val="-4"/>
                <w:position w:val="2"/>
              </w:rPr>
              <w:t>W</w:t>
            </w:r>
            <w:r>
              <w:rPr>
                <w:spacing w:val="-4"/>
                <w:sz w:val="14"/>
              </w:rPr>
              <w:t>R75</w:t>
            </w:r>
          </w:p>
        </w:tc>
        <w:tc>
          <w:tcPr>
            <w:tcW w:w="2617" w:type="dxa"/>
          </w:tcPr>
          <w:p w14:paraId="39C4A72D" w14:textId="77777777" w:rsidR="006A6E4D" w:rsidRDefault="006A6E4D" w:rsidP="007B36F1">
            <w:pPr>
              <w:pStyle w:val="TableParagraph"/>
              <w:spacing w:before="125"/>
              <w:ind w:left="951"/>
              <w:jc w:val="left"/>
            </w:pPr>
            <w:r>
              <w:t>3.02</w:t>
            </w:r>
            <w:r>
              <w:rPr>
                <w:spacing w:val="1"/>
              </w:rPr>
              <w:t xml:space="preserve"> </w:t>
            </w:r>
            <w:proofErr w:type="spellStart"/>
            <w:r>
              <w:rPr>
                <w:spacing w:val="-5"/>
              </w:rPr>
              <w:t>hrs</w:t>
            </w:r>
            <w:proofErr w:type="spellEnd"/>
          </w:p>
        </w:tc>
      </w:tr>
      <w:tr w:rsidR="006A6E4D" w14:paraId="0CF18D2A" w14:textId="77777777" w:rsidTr="007B36F1">
        <w:trPr>
          <w:trHeight w:val="501"/>
        </w:trPr>
        <w:tc>
          <w:tcPr>
            <w:tcW w:w="2569" w:type="dxa"/>
          </w:tcPr>
          <w:p w14:paraId="79FF01F0" w14:textId="77777777" w:rsidR="006A6E4D" w:rsidRDefault="006A6E4D" w:rsidP="007B36F1">
            <w:pPr>
              <w:pStyle w:val="TableParagraph"/>
              <w:spacing w:line="250" w:lineRule="exact"/>
              <w:ind w:left="9" w:right="4"/>
            </w:pPr>
            <w:r>
              <w:rPr>
                <w:spacing w:val="-5"/>
              </w:rPr>
              <w:t>T</w:t>
            </w:r>
            <w:r>
              <w:rPr>
                <w:spacing w:val="-5"/>
                <w:vertAlign w:val="subscript"/>
              </w:rPr>
              <w:t>m</w:t>
            </w:r>
          </w:p>
        </w:tc>
        <w:tc>
          <w:tcPr>
            <w:tcW w:w="2617" w:type="dxa"/>
          </w:tcPr>
          <w:p w14:paraId="46FA573D" w14:textId="77777777" w:rsidR="006A6E4D" w:rsidRDefault="006A6E4D" w:rsidP="007B36F1">
            <w:pPr>
              <w:pStyle w:val="TableParagraph"/>
              <w:spacing w:before="61"/>
              <w:ind w:left="951"/>
              <w:jc w:val="left"/>
            </w:pPr>
            <w:r>
              <w:t>17.96</w:t>
            </w:r>
            <w:r>
              <w:rPr>
                <w:spacing w:val="1"/>
              </w:rPr>
              <w:t xml:space="preserve"> </w:t>
            </w:r>
            <w:proofErr w:type="spellStart"/>
            <w:r>
              <w:rPr>
                <w:spacing w:val="-5"/>
              </w:rPr>
              <w:t>hrs</w:t>
            </w:r>
            <w:proofErr w:type="spellEnd"/>
          </w:p>
        </w:tc>
      </w:tr>
    </w:tbl>
    <w:p w14:paraId="29C13B1B" w14:textId="77777777" w:rsidR="006A6E4D" w:rsidRDefault="006A6E4D" w:rsidP="006A6E4D">
      <w:pPr>
        <w:pStyle w:val="BodyText"/>
        <w:spacing w:before="145"/>
      </w:pPr>
    </w:p>
    <w:p w14:paraId="75055325" w14:textId="50801D9E" w:rsidR="006A6E4D" w:rsidRDefault="006A6E4D" w:rsidP="00A32097">
      <w:pPr>
        <w:pStyle w:val="BodyText"/>
        <w:ind w:left="269"/>
        <w:jc w:val="center"/>
      </w:pPr>
      <w:r>
        <w:t>Table</w:t>
      </w:r>
      <w:r>
        <w:rPr>
          <w:spacing w:val="-3"/>
        </w:rPr>
        <w:t xml:space="preserve"> </w:t>
      </w:r>
      <w:r w:rsidR="001A4725">
        <w:t>4</w:t>
      </w:r>
      <w:r>
        <w:rPr>
          <w:spacing w:val="-3"/>
        </w:rPr>
        <w:t xml:space="preserve"> </w:t>
      </w:r>
      <w:r>
        <w:t>Ordinates</w:t>
      </w:r>
      <w:r>
        <w:rPr>
          <w:spacing w:val="-5"/>
        </w:rPr>
        <w:t xml:space="preserve"> </w:t>
      </w:r>
      <w:r>
        <w:t>of</w:t>
      </w:r>
      <w:r>
        <w:rPr>
          <w:spacing w:val="-2"/>
        </w:rPr>
        <w:t xml:space="preserve"> </w:t>
      </w:r>
      <w:r>
        <w:t>derived</w:t>
      </w:r>
      <w:r>
        <w:rPr>
          <w:spacing w:val="-3"/>
        </w:rPr>
        <w:t xml:space="preserve"> </w:t>
      </w:r>
      <w:r>
        <w:t>unit</w:t>
      </w:r>
      <w:r>
        <w:rPr>
          <w:spacing w:val="-2"/>
        </w:rPr>
        <w:t xml:space="preserve"> hydrograph</w:t>
      </w:r>
    </w:p>
    <w:p w14:paraId="6853B890" w14:textId="77777777" w:rsidR="006A6E4D" w:rsidRDefault="006A6E4D" w:rsidP="006A6E4D">
      <w:pPr>
        <w:pStyle w:val="BodyText"/>
        <w:spacing w:before="10"/>
        <w:rPr>
          <w:sz w:val="11"/>
        </w:rPr>
      </w:pPr>
    </w:p>
    <w:tbl>
      <w:tblPr>
        <w:tblW w:w="0" w:type="auto"/>
        <w:tblInd w:w="2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3"/>
        <w:gridCol w:w="713"/>
        <w:gridCol w:w="1157"/>
        <w:gridCol w:w="1156"/>
      </w:tblGrid>
      <w:tr w:rsidR="006A6E4D" w14:paraId="7C8CABE2" w14:textId="77777777" w:rsidTr="00A32097">
        <w:trPr>
          <w:trHeight w:val="762"/>
        </w:trPr>
        <w:tc>
          <w:tcPr>
            <w:tcW w:w="1593" w:type="dxa"/>
          </w:tcPr>
          <w:p w14:paraId="6EDC4B8B" w14:textId="77777777" w:rsidR="006A6E4D" w:rsidRDefault="006A6E4D" w:rsidP="007B36F1">
            <w:pPr>
              <w:pStyle w:val="TableParagraph"/>
              <w:spacing w:before="1"/>
              <w:ind w:left="383" w:right="375" w:firstLine="168"/>
              <w:jc w:val="left"/>
              <w:rPr>
                <w:b/>
              </w:rPr>
            </w:pPr>
            <w:r>
              <w:rPr>
                <w:b/>
                <w:spacing w:val="-4"/>
              </w:rPr>
              <w:t xml:space="preserve">Time </w:t>
            </w:r>
            <w:r>
              <w:rPr>
                <w:b/>
                <w:spacing w:val="-2"/>
              </w:rPr>
              <w:t>Formula</w:t>
            </w:r>
          </w:p>
        </w:tc>
        <w:tc>
          <w:tcPr>
            <w:tcW w:w="713" w:type="dxa"/>
          </w:tcPr>
          <w:p w14:paraId="144B0E88" w14:textId="77777777" w:rsidR="006A6E4D" w:rsidRDefault="006A6E4D" w:rsidP="007B36F1">
            <w:pPr>
              <w:pStyle w:val="TableParagraph"/>
              <w:spacing w:before="1"/>
              <w:ind w:left="171" w:right="100" w:hanging="61"/>
              <w:jc w:val="left"/>
              <w:rPr>
                <w:b/>
              </w:rPr>
            </w:pPr>
            <w:r>
              <w:rPr>
                <w:b/>
                <w:spacing w:val="-4"/>
              </w:rPr>
              <w:t>Time (</w:t>
            </w:r>
            <w:proofErr w:type="spellStart"/>
            <w:r>
              <w:rPr>
                <w:b/>
                <w:spacing w:val="-4"/>
              </w:rPr>
              <w:t>hr</w:t>
            </w:r>
            <w:proofErr w:type="spellEnd"/>
            <w:r>
              <w:rPr>
                <w:b/>
                <w:spacing w:val="-4"/>
              </w:rPr>
              <w:t>)</w:t>
            </w:r>
          </w:p>
        </w:tc>
        <w:tc>
          <w:tcPr>
            <w:tcW w:w="1157" w:type="dxa"/>
          </w:tcPr>
          <w:p w14:paraId="1E7934C6" w14:textId="77777777" w:rsidR="006A6E4D" w:rsidRDefault="006A6E4D" w:rsidP="007B36F1">
            <w:pPr>
              <w:pStyle w:val="TableParagraph"/>
              <w:spacing w:before="1"/>
              <w:ind w:left="166" w:hanging="60"/>
              <w:jc w:val="left"/>
              <w:rPr>
                <w:b/>
              </w:rPr>
            </w:pPr>
            <w:r>
              <w:rPr>
                <w:b/>
                <w:spacing w:val="-2"/>
              </w:rPr>
              <w:t>Discharge Formula</w:t>
            </w:r>
          </w:p>
        </w:tc>
        <w:tc>
          <w:tcPr>
            <w:tcW w:w="1156" w:type="dxa"/>
          </w:tcPr>
          <w:p w14:paraId="2AEA60B4" w14:textId="77777777" w:rsidR="006A6E4D" w:rsidRDefault="006A6E4D" w:rsidP="007B36F1">
            <w:pPr>
              <w:pStyle w:val="TableParagraph"/>
              <w:spacing w:before="1"/>
              <w:ind w:left="169" w:hanging="65"/>
              <w:jc w:val="left"/>
              <w:rPr>
                <w:b/>
              </w:rPr>
            </w:pPr>
            <w:r>
              <w:rPr>
                <w:b/>
                <w:spacing w:val="-2"/>
              </w:rPr>
              <w:t>Discharge (</w:t>
            </w:r>
            <w:proofErr w:type="spellStart"/>
            <w:r>
              <w:rPr>
                <w:b/>
                <w:spacing w:val="-2"/>
              </w:rPr>
              <w:t>Cumec</w:t>
            </w:r>
            <w:proofErr w:type="spellEnd"/>
            <w:r>
              <w:rPr>
                <w:b/>
                <w:spacing w:val="-2"/>
              </w:rPr>
              <w:t>)</w:t>
            </w:r>
          </w:p>
        </w:tc>
      </w:tr>
      <w:tr w:rsidR="006A6E4D" w14:paraId="153199DF" w14:textId="77777777" w:rsidTr="00A32097">
        <w:trPr>
          <w:trHeight w:val="250"/>
        </w:trPr>
        <w:tc>
          <w:tcPr>
            <w:tcW w:w="1593" w:type="dxa"/>
          </w:tcPr>
          <w:p w14:paraId="3BAAFCC8" w14:textId="77777777" w:rsidR="006A6E4D" w:rsidRDefault="006A6E4D" w:rsidP="007B36F1">
            <w:pPr>
              <w:pStyle w:val="TableParagraph"/>
              <w:spacing w:line="230" w:lineRule="exact"/>
              <w:ind w:left="5" w:right="5"/>
            </w:pPr>
            <w:r>
              <w:rPr>
                <w:spacing w:val="-10"/>
              </w:rPr>
              <w:t>0</w:t>
            </w:r>
          </w:p>
        </w:tc>
        <w:tc>
          <w:tcPr>
            <w:tcW w:w="713" w:type="dxa"/>
          </w:tcPr>
          <w:p w14:paraId="29B04BEA" w14:textId="77777777" w:rsidR="006A6E4D" w:rsidRDefault="006A6E4D" w:rsidP="007B36F1">
            <w:pPr>
              <w:pStyle w:val="TableParagraph"/>
              <w:spacing w:line="230" w:lineRule="exact"/>
              <w:ind w:left="8" w:right="3"/>
            </w:pPr>
            <w:r>
              <w:t>0</w:t>
            </w:r>
          </w:p>
        </w:tc>
        <w:tc>
          <w:tcPr>
            <w:tcW w:w="1157" w:type="dxa"/>
          </w:tcPr>
          <w:p w14:paraId="6B5D1FE1" w14:textId="77777777" w:rsidR="006A6E4D" w:rsidRDefault="006A6E4D" w:rsidP="007B36F1">
            <w:pPr>
              <w:pStyle w:val="TableParagraph"/>
              <w:spacing w:line="230" w:lineRule="exact"/>
              <w:ind w:left="7" w:right="7"/>
            </w:pPr>
            <w:r>
              <w:rPr>
                <w:spacing w:val="-10"/>
              </w:rPr>
              <w:t>0</w:t>
            </w:r>
          </w:p>
        </w:tc>
        <w:tc>
          <w:tcPr>
            <w:tcW w:w="1156" w:type="dxa"/>
          </w:tcPr>
          <w:p w14:paraId="6E9CECB4" w14:textId="77777777" w:rsidR="006A6E4D" w:rsidRDefault="006A6E4D" w:rsidP="007B36F1">
            <w:pPr>
              <w:pStyle w:val="TableParagraph"/>
              <w:spacing w:line="230" w:lineRule="exact"/>
              <w:ind w:left="9" w:right="10"/>
            </w:pPr>
            <w:r>
              <w:rPr>
                <w:spacing w:val="-10"/>
              </w:rPr>
              <w:t>0</w:t>
            </w:r>
          </w:p>
        </w:tc>
      </w:tr>
      <w:tr w:rsidR="006A6E4D" w14:paraId="65E0D6B5" w14:textId="77777777" w:rsidTr="00A32097">
        <w:trPr>
          <w:trHeight w:val="253"/>
        </w:trPr>
        <w:tc>
          <w:tcPr>
            <w:tcW w:w="1593" w:type="dxa"/>
          </w:tcPr>
          <w:p w14:paraId="2AE8C9D1" w14:textId="77777777" w:rsidR="006A6E4D" w:rsidRDefault="006A6E4D" w:rsidP="007B36F1">
            <w:pPr>
              <w:pStyle w:val="TableParagraph"/>
              <w:spacing w:before="1" w:line="232" w:lineRule="exact"/>
              <w:ind w:left="5"/>
              <w:rPr>
                <w:sz w:val="14"/>
              </w:rPr>
            </w:pPr>
            <w:r>
              <w:rPr>
                <w:spacing w:val="-2"/>
                <w:position w:val="2"/>
              </w:rPr>
              <w:t>T</w:t>
            </w:r>
            <w:r>
              <w:rPr>
                <w:spacing w:val="-2"/>
                <w:sz w:val="14"/>
              </w:rPr>
              <w:t>m</w:t>
            </w:r>
            <w:r>
              <w:rPr>
                <w:spacing w:val="-2"/>
                <w:position w:val="2"/>
              </w:rPr>
              <w:t>-</w:t>
            </w:r>
            <w:r>
              <w:rPr>
                <w:spacing w:val="-4"/>
                <w:position w:val="2"/>
              </w:rPr>
              <w:t>W</w:t>
            </w:r>
            <w:r>
              <w:rPr>
                <w:spacing w:val="-4"/>
                <w:sz w:val="14"/>
              </w:rPr>
              <w:t>R50</w:t>
            </w:r>
          </w:p>
        </w:tc>
        <w:tc>
          <w:tcPr>
            <w:tcW w:w="713" w:type="dxa"/>
          </w:tcPr>
          <w:p w14:paraId="3F932D8B" w14:textId="77777777" w:rsidR="006A6E4D" w:rsidRDefault="006A6E4D" w:rsidP="007B36F1">
            <w:pPr>
              <w:pStyle w:val="TableParagraph"/>
              <w:spacing w:before="1" w:line="232" w:lineRule="exact"/>
              <w:ind w:left="8"/>
            </w:pPr>
            <w:r>
              <w:t>12.74</w:t>
            </w:r>
          </w:p>
        </w:tc>
        <w:tc>
          <w:tcPr>
            <w:tcW w:w="1157" w:type="dxa"/>
          </w:tcPr>
          <w:p w14:paraId="0C470671" w14:textId="77777777" w:rsidR="006A6E4D" w:rsidRDefault="006A6E4D" w:rsidP="007B36F1">
            <w:pPr>
              <w:pStyle w:val="TableParagraph"/>
              <w:spacing w:before="1" w:line="232" w:lineRule="exact"/>
              <w:ind w:left="14" w:right="7"/>
            </w:pPr>
            <w:r>
              <w:rPr>
                <w:spacing w:val="-2"/>
              </w:rPr>
              <w:t>0.5*</w:t>
            </w:r>
            <w:proofErr w:type="spellStart"/>
            <w:r>
              <w:rPr>
                <w:spacing w:val="-2"/>
              </w:rPr>
              <w:t>Q</w:t>
            </w:r>
            <w:r>
              <w:rPr>
                <w:spacing w:val="-2"/>
                <w:vertAlign w:val="subscript"/>
              </w:rPr>
              <w:t>p</w:t>
            </w:r>
            <w:proofErr w:type="spellEnd"/>
          </w:p>
        </w:tc>
        <w:tc>
          <w:tcPr>
            <w:tcW w:w="1156" w:type="dxa"/>
          </w:tcPr>
          <w:p w14:paraId="1BCEC178" w14:textId="77777777" w:rsidR="006A6E4D" w:rsidRDefault="006A6E4D" w:rsidP="007B36F1">
            <w:pPr>
              <w:pStyle w:val="TableParagraph"/>
              <w:spacing w:before="1" w:line="232" w:lineRule="exact"/>
              <w:ind w:left="12" w:right="6"/>
            </w:pPr>
            <w:r>
              <w:t>222.58</w:t>
            </w:r>
          </w:p>
        </w:tc>
      </w:tr>
      <w:tr w:rsidR="006A6E4D" w14:paraId="2191A047" w14:textId="77777777" w:rsidTr="00A32097">
        <w:trPr>
          <w:trHeight w:val="253"/>
        </w:trPr>
        <w:tc>
          <w:tcPr>
            <w:tcW w:w="1593" w:type="dxa"/>
          </w:tcPr>
          <w:p w14:paraId="7D99CDD8" w14:textId="77777777" w:rsidR="006A6E4D" w:rsidRDefault="006A6E4D" w:rsidP="007B36F1">
            <w:pPr>
              <w:pStyle w:val="TableParagraph"/>
              <w:spacing w:before="1" w:line="232" w:lineRule="exact"/>
              <w:ind w:left="5"/>
              <w:rPr>
                <w:sz w:val="14"/>
              </w:rPr>
            </w:pPr>
            <w:r>
              <w:rPr>
                <w:spacing w:val="-2"/>
                <w:position w:val="2"/>
              </w:rPr>
              <w:t>T</w:t>
            </w:r>
            <w:r>
              <w:rPr>
                <w:spacing w:val="-2"/>
                <w:sz w:val="14"/>
              </w:rPr>
              <w:t>m</w:t>
            </w:r>
            <w:r>
              <w:rPr>
                <w:spacing w:val="-2"/>
                <w:position w:val="2"/>
              </w:rPr>
              <w:t>-</w:t>
            </w:r>
            <w:r>
              <w:rPr>
                <w:spacing w:val="-4"/>
                <w:position w:val="2"/>
              </w:rPr>
              <w:t>W</w:t>
            </w:r>
            <w:r>
              <w:rPr>
                <w:spacing w:val="-4"/>
                <w:sz w:val="14"/>
              </w:rPr>
              <w:t>R75</w:t>
            </w:r>
          </w:p>
        </w:tc>
        <w:tc>
          <w:tcPr>
            <w:tcW w:w="713" w:type="dxa"/>
          </w:tcPr>
          <w:p w14:paraId="107ACD7C" w14:textId="77777777" w:rsidR="006A6E4D" w:rsidRDefault="006A6E4D" w:rsidP="007B36F1">
            <w:pPr>
              <w:pStyle w:val="TableParagraph"/>
              <w:spacing w:before="1" w:line="232" w:lineRule="exact"/>
              <w:ind w:left="8"/>
            </w:pPr>
            <w:r>
              <w:t>14.94</w:t>
            </w:r>
          </w:p>
        </w:tc>
        <w:tc>
          <w:tcPr>
            <w:tcW w:w="1157" w:type="dxa"/>
          </w:tcPr>
          <w:p w14:paraId="5229C4D2" w14:textId="77777777" w:rsidR="006A6E4D" w:rsidRDefault="006A6E4D" w:rsidP="007B36F1">
            <w:pPr>
              <w:pStyle w:val="TableParagraph"/>
              <w:spacing w:before="1" w:line="232" w:lineRule="exact"/>
              <w:ind w:left="14" w:right="7"/>
            </w:pPr>
            <w:r>
              <w:rPr>
                <w:spacing w:val="-2"/>
              </w:rPr>
              <w:t>0.75*</w:t>
            </w:r>
            <w:proofErr w:type="spellStart"/>
            <w:r>
              <w:rPr>
                <w:spacing w:val="-2"/>
              </w:rPr>
              <w:t>Q</w:t>
            </w:r>
            <w:r>
              <w:rPr>
                <w:spacing w:val="-2"/>
                <w:vertAlign w:val="subscript"/>
              </w:rPr>
              <w:t>p</w:t>
            </w:r>
            <w:proofErr w:type="spellEnd"/>
          </w:p>
        </w:tc>
        <w:tc>
          <w:tcPr>
            <w:tcW w:w="1156" w:type="dxa"/>
          </w:tcPr>
          <w:p w14:paraId="27707DAA" w14:textId="77777777" w:rsidR="006A6E4D" w:rsidRDefault="006A6E4D" w:rsidP="007B36F1">
            <w:pPr>
              <w:pStyle w:val="TableParagraph"/>
              <w:spacing w:before="1" w:line="232" w:lineRule="exact"/>
              <w:ind w:left="12" w:right="6"/>
            </w:pPr>
            <w:r>
              <w:t>333.88</w:t>
            </w:r>
          </w:p>
        </w:tc>
      </w:tr>
      <w:tr w:rsidR="006A6E4D" w14:paraId="19C72004" w14:textId="77777777" w:rsidTr="00A32097">
        <w:trPr>
          <w:trHeight w:val="254"/>
        </w:trPr>
        <w:tc>
          <w:tcPr>
            <w:tcW w:w="1593" w:type="dxa"/>
          </w:tcPr>
          <w:p w14:paraId="6ABE7C23" w14:textId="77777777" w:rsidR="006A6E4D" w:rsidRDefault="006A6E4D" w:rsidP="007B36F1">
            <w:pPr>
              <w:pStyle w:val="TableParagraph"/>
              <w:spacing w:line="234" w:lineRule="exact"/>
              <w:ind w:left="5"/>
            </w:pPr>
            <w:r>
              <w:rPr>
                <w:spacing w:val="-5"/>
              </w:rPr>
              <w:t>T</w:t>
            </w:r>
            <w:r>
              <w:rPr>
                <w:spacing w:val="-5"/>
                <w:vertAlign w:val="subscript"/>
              </w:rPr>
              <w:t>m</w:t>
            </w:r>
          </w:p>
        </w:tc>
        <w:tc>
          <w:tcPr>
            <w:tcW w:w="713" w:type="dxa"/>
          </w:tcPr>
          <w:p w14:paraId="28AD3B55" w14:textId="77777777" w:rsidR="006A6E4D" w:rsidRDefault="006A6E4D" w:rsidP="007B36F1">
            <w:pPr>
              <w:pStyle w:val="TableParagraph"/>
              <w:spacing w:line="234" w:lineRule="exact"/>
              <w:ind w:left="8"/>
            </w:pPr>
            <w:r>
              <w:t>17.96</w:t>
            </w:r>
          </w:p>
        </w:tc>
        <w:tc>
          <w:tcPr>
            <w:tcW w:w="1157" w:type="dxa"/>
          </w:tcPr>
          <w:p w14:paraId="18CA05F2" w14:textId="77777777" w:rsidR="006A6E4D" w:rsidRDefault="006A6E4D" w:rsidP="007B36F1">
            <w:pPr>
              <w:pStyle w:val="TableParagraph"/>
              <w:spacing w:line="234" w:lineRule="exact"/>
              <w:ind w:left="14" w:right="7"/>
            </w:pPr>
            <w:proofErr w:type="spellStart"/>
            <w:r>
              <w:rPr>
                <w:spacing w:val="-5"/>
              </w:rPr>
              <w:t>Q</w:t>
            </w:r>
            <w:r>
              <w:rPr>
                <w:spacing w:val="-5"/>
                <w:vertAlign w:val="subscript"/>
              </w:rPr>
              <w:t>p</w:t>
            </w:r>
            <w:proofErr w:type="spellEnd"/>
          </w:p>
        </w:tc>
        <w:tc>
          <w:tcPr>
            <w:tcW w:w="1156" w:type="dxa"/>
          </w:tcPr>
          <w:p w14:paraId="1952D521" w14:textId="77777777" w:rsidR="006A6E4D" w:rsidRDefault="006A6E4D" w:rsidP="007B36F1">
            <w:pPr>
              <w:pStyle w:val="TableParagraph"/>
              <w:spacing w:line="234" w:lineRule="exact"/>
              <w:ind w:left="15" w:right="6"/>
            </w:pPr>
            <w:r>
              <w:t>445</w:t>
            </w:r>
          </w:p>
        </w:tc>
      </w:tr>
      <w:tr w:rsidR="006A6E4D" w14:paraId="6F757444" w14:textId="77777777" w:rsidTr="00A32097">
        <w:trPr>
          <w:trHeight w:val="250"/>
        </w:trPr>
        <w:tc>
          <w:tcPr>
            <w:tcW w:w="1593" w:type="dxa"/>
          </w:tcPr>
          <w:p w14:paraId="072408CE" w14:textId="77777777" w:rsidR="006A6E4D" w:rsidRDefault="006A6E4D" w:rsidP="007B36F1">
            <w:pPr>
              <w:pStyle w:val="TableParagraph"/>
              <w:spacing w:line="230" w:lineRule="exact"/>
              <w:ind w:left="5" w:right="1"/>
              <w:rPr>
                <w:sz w:val="14"/>
              </w:rPr>
            </w:pPr>
            <w:r>
              <w:rPr>
                <w:spacing w:val="-2"/>
                <w:position w:val="2"/>
              </w:rPr>
              <w:t>T</w:t>
            </w:r>
            <w:r>
              <w:rPr>
                <w:spacing w:val="-2"/>
                <w:sz w:val="14"/>
              </w:rPr>
              <w:t>m</w:t>
            </w:r>
            <w:r>
              <w:rPr>
                <w:spacing w:val="-2"/>
                <w:position w:val="2"/>
              </w:rPr>
              <w:t>-W</w:t>
            </w:r>
            <w:r>
              <w:rPr>
                <w:spacing w:val="-2"/>
                <w:sz w:val="14"/>
              </w:rPr>
              <w:t>R75</w:t>
            </w:r>
            <w:r>
              <w:rPr>
                <w:spacing w:val="-2"/>
                <w:position w:val="2"/>
              </w:rPr>
              <w:t>+W</w:t>
            </w:r>
            <w:r>
              <w:rPr>
                <w:spacing w:val="-2"/>
                <w:sz w:val="14"/>
              </w:rPr>
              <w:t>75</w:t>
            </w:r>
          </w:p>
        </w:tc>
        <w:tc>
          <w:tcPr>
            <w:tcW w:w="713" w:type="dxa"/>
          </w:tcPr>
          <w:p w14:paraId="0C728807" w14:textId="77777777" w:rsidR="006A6E4D" w:rsidRDefault="006A6E4D" w:rsidP="007B36F1">
            <w:pPr>
              <w:pStyle w:val="TableParagraph"/>
              <w:spacing w:line="230" w:lineRule="exact"/>
              <w:ind w:left="8"/>
            </w:pPr>
            <w:r>
              <w:t>22.77</w:t>
            </w:r>
          </w:p>
        </w:tc>
        <w:tc>
          <w:tcPr>
            <w:tcW w:w="1157" w:type="dxa"/>
          </w:tcPr>
          <w:p w14:paraId="20D92912" w14:textId="77777777" w:rsidR="006A6E4D" w:rsidRDefault="006A6E4D" w:rsidP="007B36F1">
            <w:pPr>
              <w:pStyle w:val="TableParagraph"/>
              <w:spacing w:line="230" w:lineRule="exact"/>
              <w:ind w:left="14" w:right="7"/>
            </w:pPr>
            <w:r>
              <w:t>0.75*</w:t>
            </w:r>
            <w:r>
              <w:rPr>
                <w:spacing w:val="-4"/>
              </w:rPr>
              <w:t xml:space="preserve"> </w:t>
            </w:r>
            <w:proofErr w:type="spellStart"/>
            <w:r>
              <w:rPr>
                <w:spacing w:val="-7"/>
              </w:rPr>
              <w:t>Q</w:t>
            </w:r>
            <w:r>
              <w:rPr>
                <w:spacing w:val="-7"/>
                <w:vertAlign w:val="subscript"/>
              </w:rPr>
              <w:t>p</w:t>
            </w:r>
            <w:proofErr w:type="spellEnd"/>
          </w:p>
        </w:tc>
        <w:tc>
          <w:tcPr>
            <w:tcW w:w="1156" w:type="dxa"/>
          </w:tcPr>
          <w:p w14:paraId="460957AD" w14:textId="77777777" w:rsidR="006A6E4D" w:rsidRDefault="006A6E4D" w:rsidP="007B36F1">
            <w:pPr>
              <w:pStyle w:val="TableParagraph"/>
              <w:spacing w:line="230" w:lineRule="exact"/>
              <w:ind w:left="12" w:right="6"/>
            </w:pPr>
            <w:r>
              <w:t>333.88</w:t>
            </w:r>
          </w:p>
        </w:tc>
      </w:tr>
      <w:tr w:rsidR="006A6E4D" w14:paraId="000E1626" w14:textId="77777777" w:rsidTr="00A32097">
        <w:trPr>
          <w:trHeight w:val="381"/>
        </w:trPr>
        <w:tc>
          <w:tcPr>
            <w:tcW w:w="1593" w:type="dxa"/>
          </w:tcPr>
          <w:p w14:paraId="07FA4E8A" w14:textId="77777777" w:rsidR="006A6E4D" w:rsidRDefault="006A6E4D" w:rsidP="007B36F1">
            <w:pPr>
              <w:pStyle w:val="TableParagraph"/>
              <w:spacing w:before="1"/>
              <w:ind w:left="5"/>
              <w:rPr>
                <w:sz w:val="14"/>
              </w:rPr>
            </w:pPr>
            <w:r>
              <w:rPr>
                <w:position w:val="2"/>
              </w:rPr>
              <w:t>T</w:t>
            </w:r>
            <w:r>
              <w:rPr>
                <w:sz w:val="14"/>
              </w:rPr>
              <w:t>m</w:t>
            </w:r>
            <w:r>
              <w:rPr>
                <w:position w:val="2"/>
              </w:rPr>
              <w:t>-W</w:t>
            </w:r>
            <w:r>
              <w:rPr>
                <w:sz w:val="14"/>
              </w:rPr>
              <w:t>R50</w:t>
            </w:r>
            <w:r>
              <w:rPr>
                <w:position w:val="2"/>
              </w:rPr>
              <w:t>+</w:t>
            </w:r>
            <w:r>
              <w:rPr>
                <w:spacing w:val="-6"/>
                <w:position w:val="2"/>
              </w:rPr>
              <w:t xml:space="preserve"> </w:t>
            </w:r>
            <w:r>
              <w:rPr>
                <w:spacing w:val="-4"/>
                <w:position w:val="2"/>
              </w:rPr>
              <w:t>W</w:t>
            </w:r>
            <w:r>
              <w:rPr>
                <w:spacing w:val="-4"/>
                <w:sz w:val="14"/>
              </w:rPr>
              <w:t>R50</w:t>
            </w:r>
          </w:p>
        </w:tc>
        <w:tc>
          <w:tcPr>
            <w:tcW w:w="713" w:type="dxa"/>
          </w:tcPr>
          <w:p w14:paraId="28A3C519" w14:textId="77777777" w:rsidR="006A6E4D" w:rsidRDefault="006A6E4D" w:rsidP="007B36F1">
            <w:pPr>
              <w:pStyle w:val="TableParagraph"/>
              <w:spacing w:before="1"/>
              <w:ind w:left="8"/>
            </w:pPr>
            <w:r>
              <w:t>27.61</w:t>
            </w:r>
          </w:p>
        </w:tc>
        <w:tc>
          <w:tcPr>
            <w:tcW w:w="1157" w:type="dxa"/>
          </w:tcPr>
          <w:p w14:paraId="2DCD1611" w14:textId="77777777" w:rsidR="006A6E4D" w:rsidRDefault="006A6E4D" w:rsidP="007B36F1">
            <w:pPr>
              <w:pStyle w:val="TableParagraph"/>
              <w:spacing w:before="1"/>
              <w:ind w:left="14" w:right="7"/>
            </w:pPr>
            <w:r>
              <w:rPr>
                <w:spacing w:val="-2"/>
              </w:rPr>
              <w:t>0.5*</w:t>
            </w:r>
            <w:proofErr w:type="spellStart"/>
            <w:r>
              <w:rPr>
                <w:spacing w:val="-2"/>
              </w:rPr>
              <w:t>Q</w:t>
            </w:r>
            <w:r>
              <w:rPr>
                <w:spacing w:val="-2"/>
                <w:vertAlign w:val="subscript"/>
              </w:rPr>
              <w:t>p</w:t>
            </w:r>
            <w:proofErr w:type="spellEnd"/>
          </w:p>
        </w:tc>
        <w:tc>
          <w:tcPr>
            <w:tcW w:w="1156" w:type="dxa"/>
          </w:tcPr>
          <w:p w14:paraId="2FD456AE" w14:textId="77777777" w:rsidR="006A6E4D" w:rsidRDefault="006A6E4D" w:rsidP="007B36F1">
            <w:pPr>
              <w:pStyle w:val="TableParagraph"/>
              <w:spacing w:before="1"/>
              <w:ind w:left="12" w:right="6"/>
            </w:pPr>
            <w:r>
              <w:t>222.58</w:t>
            </w:r>
          </w:p>
        </w:tc>
      </w:tr>
      <w:tr w:rsidR="006A6E4D" w14:paraId="6089B93E" w14:textId="77777777" w:rsidTr="00A32097">
        <w:trPr>
          <w:trHeight w:val="250"/>
        </w:trPr>
        <w:tc>
          <w:tcPr>
            <w:tcW w:w="1593" w:type="dxa"/>
          </w:tcPr>
          <w:p w14:paraId="3774677A" w14:textId="77777777" w:rsidR="006A6E4D" w:rsidRDefault="006A6E4D" w:rsidP="007B36F1">
            <w:pPr>
              <w:pStyle w:val="TableParagraph"/>
              <w:spacing w:line="230" w:lineRule="exact"/>
              <w:ind w:left="5"/>
            </w:pPr>
            <w:r>
              <w:rPr>
                <w:spacing w:val="-5"/>
              </w:rPr>
              <w:t>T</w:t>
            </w:r>
            <w:r>
              <w:rPr>
                <w:spacing w:val="-5"/>
                <w:vertAlign w:val="subscript"/>
              </w:rPr>
              <w:t>B</w:t>
            </w:r>
          </w:p>
        </w:tc>
        <w:tc>
          <w:tcPr>
            <w:tcW w:w="713" w:type="dxa"/>
          </w:tcPr>
          <w:p w14:paraId="07B28B97" w14:textId="77777777" w:rsidR="006A6E4D" w:rsidRDefault="006A6E4D" w:rsidP="007B36F1">
            <w:pPr>
              <w:pStyle w:val="TableParagraph"/>
              <w:spacing w:line="230" w:lineRule="exact"/>
              <w:ind w:left="8" w:right="1"/>
            </w:pPr>
            <w:r>
              <w:t>45.27</w:t>
            </w:r>
          </w:p>
        </w:tc>
        <w:tc>
          <w:tcPr>
            <w:tcW w:w="1157" w:type="dxa"/>
          </w:tcPr>
          <w:p w14:paraId="67A1DFEB" w14:textId="77777777" w:rsidR="006A6E4D" w:rsidRDefault="006A6E4D" w:rsidP="007B36F1">
            <w:pPr>
              <w:pStyle w:val="TableParagraph"/>
              <w:spacing w:line="230" w:lineRule="exact"/>
              <w:ind w:left="7" w:right="7"/>
            </w:pPr>
            <w:r>
              <w:rPr>
                <w:spacing w:val="-10"/>
              </w:rPr>
              <w:t>0</w:t>
            </w:r>
          </w:p>
        </w:tc>
        <w:tc>
          <w:tcPr>
            <w:tcW w:w="1156" w:type="dxa"/>
          </w:tcPr>
          <w:p w14:paraId="48181FD3" w14:textId="77777777" w:rsidR="006A6E4D" w:rsidRDefault="006A6E4D" w:rsidP="007B36F1">
            <w:pPr>
              <w:pStyle w:val="TableParagraph"/>
              <w:spacing w:line="230" w:lineRule="exact"/>
              <w:ind w:left="9" w:right="7"/>
            </w:pPr>
            <w:r>
              <w:t>0</w:t>
            </w:r>
          </w:p>
        </w:tc>
      </w:tr>
    </w:tbl>
    <w:p w14:paraId="32ADAE52" w14:textId="77777777" w:rsidR="00357472" w:rsidRPr="00DA1F12" w:rsidRDefault="00357472" w:rsidP="002D6F68">
      <w:pPr>
        <w:spacing w:line="360" w:lineRule="auto"/>
        <w:jc w:val="both"/>
        <w:rPr>
          <w:rFonts w:ascii="Times New Roman" w:hAnsi="Times New Roman" w:cs="Times New Roman"/>
          <w:sz w:val="24"/>
          <w:szCs w:val="24"/>
        </w:rPr>
      </w:pPr>
    </w:p>
    <w:p w14:paraId="1EDBB552" w14:textId="77777777" w:rsidR="00974A8B" w:rsidRDefault="006A6E4D">
      <w:pPr>
        <w:rPr>
          <w:rFonts w:ascii="Times New Roman" w:hAnsi="Times New Roman" w:cs="Times New Roman"/>
          <w:sz w:val="24"/>
          <w:szCs w:val="24"/>
        </w:rPr>
      </w:pPr>
      <w:r>
        <w:rPr>
          <w:rFonts w:ascii="Times New Roman" w:hAnsi="Times New Roman" w:cs="Times New Roman"/>
          <w:sz w:val="24"/>
          <w:szCs w:val="24"/>
        </w:rPr>
        <w:t xml:space="preserve">           </w:t>
      </w:r>
    </w:p>
    <w:p w14:paraId="226AED6C" w14:textId="67F44E5A" w:rsidR="00974A8B" w:rsidRDefault="00974A8B" w:rsidP="00974A8B">
      <w:pPr>
        <w:jc w:val="center"/>
        <w:rPr>
          <w:rFonts w:ascii="Times New Roman" w:hAnsi="Times New Roman" w:cs="Times New Roman"/>
          <w:sz w:val="24"/>
          <w:szCs w:val="24"/>
        </w:rPr>
      </w:pPr>
      <w:r>
        <w:rPr>
          <w:noProof/>
        </w:rPr>
        <w:drawing>
          <wp:inline distT="0" distB="0" distL="0" distR="0" wp14:anchorId="226ECE8E" wp14:editId="07B1E9D4">
            <wp:extent cx="4684395" cy="2771336"/>
            <wp:effectExtent l="0" t="0" r="1905" b="10160"/>
            <wp:docPr id="1785936895" name="Chart 1">
              <a:extLst xmlns:a="http://schemas.openxmlformats.org/drawingml/2006/main">
                <a:ext uri="{FF2B5EF4-FFF2-40B4-BE49-F238E27FC236}">
                  <a16:creationId xmlns:a16="http://schemas.microsoft.com/office/drawing/2014/main" id="{EB208668-36EE-4C79-AAD0-6703BFFCD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D0F98E" w14:textId="77777777" w:rsidR="00974A8B" w:rsidRDefault="00974A8B" w:rsidP="00974A8B">
      <w:pPr>
        <w:pStyle w:val="BodyText"/>
        <w:spacing w:before="1"/>
        <w:ind w:left="779"/>
        <w:jc w:val="center"/>
      </w:pPr>
    </w:p>
    <w:p w14:paraId="4D888428" w14:textId="6519C1B7" w:rsidR="00974A8B" w:rsidRDefault="00974A8B" w:rsidP="00974A8B">
      <w:pPr>
        <w:pStyle w:val="BodyText"/>
        <w:spacing w:before="1"/>
        <w:ind w:left="779"/>
        <w:jc w:val="center"/>
        <w:rPr>
          <w:spacing w:val="-2"/>
        </w:rPr>
      </w:pPr>
      <w:r>
        <w:t>Fig.</w:t>
      </w:r>
      <w:r w:rsidR="001A4725">
        <w:t>4</w:t>
      </w:r>
      <w:r>
        <w:rPr>
          <w:spacing w:val="-4"/>
        </w:rPr>
        <w:t xml:space="preserve"> </w:t>
      </w:r>
      <w:r>
        <w:t>Synthetic</w:t>
      </w:r>
      <w:r>
        <w:rPr>
          <w:spacing w:val="-1"/>
        </w:rPr>
        <w:t xml:space="preserve"> </w:t>
      </w:r>
      <w:r>
        <w:t>Unit</w:t>
      </w:r>
      <w:r>
        <w:rPr>
          <w:spacing w:val="-1"/>
        </w:rPr>
        <w:t xml:space="preserve"> </w:t>
      </w:r>
      <w:r>
        <w:t>hydrograph</w:t>
      </w:r>
      <w:r>
        <w:rPr>
          <w:spacing w:val="-2"/>
        </w:rPr>
        <w:t xml:space="preserve"> </w:t>
      </w:r>
      <w:r>
        <w:t>for</w:t>
      </w:r>
      <w:r>
        <w:rPr>
          <w:spacing w:val="-2"/>
        </w:rPr>
        <w:t xml:space="preserve"> </w:t>
      </w:r>
      <w:r>
        <w:t xml:space="preserve">Swarna </w:t>
      </w:r>
      <w:proofErr w:type="spellStart"/>
      <w:r>
        <w:t>Mukhi</w:t>
      </w:r>
      <w:proofErr w:type="spellEnd"/>
      <w:r>
        <w:rPr>
          <w:spacing w:val="3"/>
        </w:rPr>
        <w:t xml:space="preserve"> </w:t>
      </w:r>
      <w:r>
        <w:t xml:space="preserve">barrage </w:t>
      </w:r>
      <w:r>
        <w:rPr>
          <w:spacing w:val="-2"/>
        </w:rPr>
        <w:t>catchment</w:t>
      </w:r>
    </w:p>
    <w:p w14:paraId="5A226A0F" w14:textId="04868A3C" w:rsidR="00D07108" w:rsidRDefault="00D07108">
      <w:pPr>
        <w:rPr>
          <w:rFonts w:ascii="Times New Roman" w:hAnsi="Times New Roman" w:cs="Times New Roman"/>
          <w:sz w:val="24"/>
          <w:szCs w:val="24"/>
        </w:rPr>
      </w:pPr>
    </w:p>
    <w:p w14:paraId="1EB28753" w14:textId="60CA3ECD" w:rsidR="00974A8B" w:rsidRDefault="00974A8B">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49D8317D" wp14:editId="24C810B9">
            <wp:extent cx="4798337" cy="3115945"/>
            <wp:effectExtent l="0" t="0" r="2540" b="8255"/>
            <wp:docPr id="1380824649" name="Chart 1">
              <a:extLst xmlns:a="http://schemas.openxmlformats.org/drawingml/2006/main">
                <a:ext uri="{FF2B5EF4-FFF2-40B4-BE49-F238E27FC236}">
                  <a16:creationId xmlns:a16="http://schemas.microsoft.com/office/drawing/2014/main" id="{FC34DAAD-3466-46ED-9194-4A9086AB7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A91922" w14:textId="77777777" w:rsidR="00AE17B6" w:rsidRDefault="00AE17B6" w:rsidP="00AE17B6">
      <w:pPr>
        <w:pStyle w:val="BodyText"/>
        <w:spacing w:before="160"/>
        <w:ind w:left="771"/>
        <w:jc w:val="center"/>
      </w:pPr>
    </w:p>
    <w:p w14:paraId="4CC094ED" w14:textId="2FA71030" w:rsidR="00F1495E" w:rsidRDefault="00AE17B6" w:rsidP="002D6F68">
      <w:pPr>
        <w:pStyle w:val="BodyText"/>
        <w:spacing w:before="160"/>
        <w:ind w:left="771"/>
        <w:jc w:val="center"/>
      </w:pPr>
      <w:r>
        <w:t>Fig.</w:t>
      </w:r>
      <w:r w:rsidR="001A4725">
        <w:t>5</w:t>
      </w:r>
      <w:r>
        <w:rPr>
          <w:spacing w:val="55"/>
        </w:rPr>
        <w:t xml:space="preserve"> </w:t>
      </w:r>
      <w:r>
        <w:t>Smoothened</w:t>
      </w:r>
      <w:r>
        <w:rPr>
          <w:spacing w:val="-3"/>
        </w:rPr>
        <w:t xml:space="preserve"> </w:t>
      </w:r>
      <w:r>
        <w:t>SUH</w:t>
      </w:r>
      <w:r>
        <w:rPr>
          <w:spacing w:val="-4"/>
        </w:rPr>
        <w:t xml:space="preserve"> </w:t>
      </w:r>
      <w:r>
        <w:t>for</w:t>
      </w:r>
      <w:r>
        <w:rPr>
          <w:spacing w:val="-3"/>
        </w:rPr>
        <w:t xml:space="preserve"> </w:t>
      </w:r>
      <w:proofErr w:type="spellStart"/>
      <w:r>
        <w:t>Swarnamukhi</w:t>
      </w:r>
      <w:proofErr w:type="spellEnd"/>
      <w:r>
        <w:rPr>
          <w:spacing w:val="-1"/>
        </w:rPr>
        <w:t xml:space="preserve"> </w:t>
      </w:r>
      <w:r>
        <w:t>barrage</w:t>
      </w:r>
      <w:r>
        <w:rPr>
          <w:spacing w:val="-5"/>
        </w:rPr>
        <w:t xml:space="preserve"> </w:t>
      </w:r>
      <w:r>
        <w:rPr>
          <w:spacing w:val="-2"/>
        </w:rPr>
        <w:t>catchment</w:t>
      </w:r>
    </w:p>
    <w:p w14:paraId="07A0F380" w14:textId="77777777" w:rsidR="00F1495E" w:rsidRDefault="00F1495E">
      <w:pPr>
        <w:rPr>
          <w:rFonts w:ascii="Times New Roman" w:hAnsi="Times New Roman" w:cs="Times New Roman"/>
          <w:sz w:val="24"/>
          <w:szCs w:val="24"/>
        </w:rPr>
      </w:pPr>
    </w:p>
    <w:p w14:paraId="22D4C0F7" w14:textId="77777777" w:rsidR="005A7DAD" w:rsidRDefault="005A7DAD" w:rsidP="005A7DAD">
      <w:pPr>
        <w:rPr>
          <w:rFonts w:ascii="Times New Roman" w:hAnsi="Times New Roman" w:cs="Times New Roman"/>
          <w:sz w:val="24"/>
          <w:szCs w:val="24"/>
        </w:rPr>
      </w:pPr>
    </w:p>
    <w:p w14:paraId="6142A8FD" w14:textId="6907101B" w:rsidR="00F1495E" w:rsidRPr="009428EC" w:rsidRDefault="00B349F5" w:rsidP="00F1495E">
      <w:pPr>
        <w:rPr>
          <w:rFonts w:ascii="Times New Roman" w:hAnsi="Times New Roman" w:cs="Times New Roman"/>
          <w:sz w:val="24"/>
          <w:szCs w:val="24"/>
        </w:rPr>
      </w:pPr>
      <w:r>
        <w:rPr>
          <w:rFonts w:ascii="Times New Roman" w:hAnsi="Times New Roman" w:cs="Times New Roman"/>
          <w:b/>
          <w:bCs/>
          <w:color w:val="000000" w:themeColor="text1"/>
          <w:sz w:val="24"/>
          <w:szCs w:val="24"/>
        </w:rPr>
        <w:t>3.</w:t>
      </w:r>
      <w:r w:rsidR="009428EC">
        <w:rPr>
          <w:rFonts w:ascii="Times New Roman" w:hAnsi="Times New Roman" w:cs="Times New Roman"/>
          <w:b/>
          <w:bCs/>
          <w:color w:val="000000" w:themeColor="text1"/>
          <w:sz w:val="24"/>
          <w:szCs w:val="24"/>
        </w:rPr>
        <w:t>2.2</w:t>
      </w:r>
      <w:r>
        <w:rPr>
          <w:rFonts w:ascii="Times New Roman" w:hAnsi="Times New Roman" w:cs="Times New Roman"/>
          <w:b/>
          <w:bCs/>
          <w:color w:val="000000" w:themeColor="text1"/>
          <w:sz w:val="24"/>
          <w:szCs w:val="24"/>
        </w:rPr>
        <w:t xml:space="preserve"> </w:t>
      </w:r>
      <w:r w:rsidR="00F1495E" w:rsidRPr="00237D92">
        <w:rPr>
          <w:rFonts w:ascii="Times New Roman" w:hAnsi="Times New Roman" w:cs="Times New Roman"/>
          <w:b/>
          <w:bCs/>
          <w:color w:val="000000" w:themeColor="text1"/>
          <w:sz w:val="24"/>
          <w:szCs w:val="24"/>
        </w:rPr>
        <w:t>Design</w:t>
      </w:r>
      <w:r w:rsidR="00F1495E" w:rsidRPr="00237D92">
        <w:rPr>
          <w:rFonts w:ascii="Times New Roman" w:hAnsi="Times New Roman" w:cs="Times New Roman"/>
          <w:b/>
          <w:bCs/>
          <w:color w:val="000000" w:themeColor="text1"/>
          <w:spacing w:val="-4"/>
          <w:sz w:val="24"/>
          <w:szCs w:val="24"/>
        </w:rPr>
        <w:t xml:space="preserve"> </w:t>
      </w:r>
      <w:r w:rsidR="00F1495E" w:rsidRPr="00237D92">
        <w:rPr>
          <w:rFonts w:ascii="Times New Roman" w:hAnsi="Times New Roman" w:cs="Times New Roman"/>
          <w:b/>
          <w:bCs/>
          <w:color w:val="000000" w:themeColor="text1"/>
          <w:sz w:val="24"/>
          <w:szCs w:val="24"/>
        </w:rPr>
        <w:t>storm</w:t>
      </w:r>
      <w:r w:rsidR="00F1495E" w:rsidRPr="00237D92">
        <w:rPr>
          <w:rFonts w:ascii="Times New Roman" w:hAnsi="Times New Roman" w:cs="Times New Roman"/>
          <w:b/>
          <w:bCs/>
          <w:color w:val="000000" w:themeColor="text1"/>
          <w:spacing w:val="-1"/>
          <w:sz w:val="24"/>
          <w:szCs w:val="24"/>
        </w:rPr>
        <w:t xml:space="preserve"> </w:t>
      </w:r>
      <w:r w:rsidR="00F1495E" w:rsidRPr="00237D92">
        <w:rPr>
          <w:rFonts w:ascii="Times New Roman" w:hAnsi="Times New Roman" w:cs="Times New Roman"/>
          <w:b/>
          <w:bCs/>
          <w:color w:val="000000" w:themeColor="text1"/>
          <w:sz w:val="24"/>
          <w:szCs w:val="24"/>
        </w:rPr>
        <w:t>estimation</w:t>
      </w:r>
      <w:r w:rsidR="00F1495E" w:rsidRPr="00237D92">
        <w:rPr>
          <w:rFonts w:ascii="Times New Roman" w:hAnsi="Times New Roman" w:cs="Times New Roman"/>
          <w:b/>
          <w:bCs/>
          <w:color w:val="000000" w:themeColor="text1"/>
          <w:spacing w:val="-4"/>
          <w:sz w:val="24"/>
          <w:szCs w:val="24"/>
        </w:rPr>
        <w:t xml:space="preserve"> </w:t>
      </w:r>
      <w:r w:rsidR="00F1495E" w:rsidRPr="00237D92">
        <w:rPr>
          <w:rFonts w:ascii="Times New Roman" w:hAnsi="Times New Roman" w:cs="Times New Roman"/>
          <w:b/>
          <w:bCs/>
          <w:color w:val="000000" w:themeColor="text1"/>
          <w:sz w:val="24"/>
          <w:szCs w:val="24"/>
        </w:rPr>
        <w:t>using</w:t>
      </w:r>
      <w:r w:rsidR="00F1495E" w:rsidRPr="00237D92">
        <w:rPr>
          <w:rFonts w:ascii="Times New Roman" w:hAnsi="Times New Roman" w:cs="Times New Roman"/>
          <w:b/>
          <w:bCs/>
          <w:color w:val="000000" w:themeColor="text1"/>
          <w:spacing w:val="-1"/>
          <w:sz w:val="24"/>
          <w:szCs w:val="24"/>
        </w:rPr>
        <w:t xml:space="preserve"> </w:t>
      </w:r>
      <w:r w:rsidR="00F1495E" w:rsidRPr="00237D92">
        <w:rPr>
          <w:rFonts w:ascii="Times New Roman" w:hAnsi="Times New Roman" w:cs="Times New Roman"/>
          <w:b/>
          <w:bCs/>
          <w:color w:val="000000" w:themeColor="text1"/>
          <w:sz w:val="24"/>
          <w:szCs w:val="24"/>
        </w:rPr>
        <w:t>PMP</w:t>
      </w:r>
      <w:r w:rsidR="00F1495E" w:rsidRPr="00237D92">
        <w:rPr>
          <w:rFonts w:ascii="Times New Roman" w:hAnsi="Times New Roman" w:cs="Times New Roman"/>
          <w:b/>
          <w:bCs/>
          <w:color w:val="000000" w:themeColor="text1"/>
          <w:spacing w:val="-13"/>
          <w:sz w:val="24"/>
          <w:szCs w:val="24"/>
        </w:rPr>
        <w:t xml:space="preserve"> </w:t>
      </w:r>
      <w:r w:rsidR="00F1495E" w:rsidRPr="00237D92">
        <w:rPr>
          <w:rFonts w:ascii="Times New Roman" w:hAnsi="Times New Roman" w:cs="Times New Roman"/>
          <w:b/>
          <w:bCs/>
          <w:color w:val="000000" w:themeColor="text1"/>
          <w:spacing w:val="-4"/>
          <w:sz w:val="24"/>
          <w:szCs w:val="24"/>
        </w:rPr>
        <w:t>atlas</w:t>
      </w:r>
    </w:p>
    <w:p w14:paraId="23F9A72D" w14:textId="71CC6B7F" w:rsidR="00F1495E" w:rsidRDefault="00F1495E">
      <w:pPr>
        <w:rPr>
          <w:rFonts w:ascii="Times New Roman" w:hAnsi="Times New Roman" w:cs="Times New Roman"/>
          <w:sz w:val="24"/>
          <w:szCs w:val="24"/>
        </w:rPr>
      </w:pPr>
      <w:r>
        <w:rPr>
          <w:rFonts w:ascii="Times New Roman" w:hAnsi="Times New Roman" w:cs="Times New Roman"/>
          <w:sz w:val="24"/>
          <w:szCs w:val="24"/>
        </w:rPr>
        <w:t>C</w:t>
      </w:r>
      <w:r w:rsidRPr="00F1495E">
        <w:rPr>
          <w:rFonts w:ascii="Times New Roman" w:hAnsi="Times New Roman" w:cs="Times New Roman"/>
          <w:sz w:val="24"/>
          <w:szCs w:val="24"/>
        </w:rPr>
        <w:t>atchment number was identified</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as</w:t>
      </w:r>
      <w:r w:rsidRPr="00F1495E">
        <w:rPr>
          <w:rFonts w:ascii="Times New Roman" w:hAnsi="Times New Roman" w:cs="Times New Roman"/>
          <w:spacing w:val="-13"/>
          <w:sz w:val="24"/>
          <w:szCs w:val="24"/>
        </w:rPr>
        <w:t xml:space="preserve"> </w:t>
      </w:r>
      <w:r w:rsidRPr="00F1495E">
        <w:rPr>
          <w:rFonts w:ascii="Times New Roman" w:hAnsi="Times New Roman" w:cs="Times New Roman"/>
          <w:sz w:val="24"/>
          <w:szCs w:val="24"/>
        </w:rPr>
        <w:t>304-01</w:t>
      </w:r>
      <w:r w:rsidRPr="00F1495E">
        <w:rPr>
          <w:rFonts w:ascii="Times New Roman" w:hAnsi="Times New Roman" w:cs="Times New Roman"/>
          <w:spacing w:val="-11"/>
          <w:sz w:val="24"/>
          <w:szCs w:val="24"/>
        </w:rPr>
        <w:t xml:space="preserve"> </w:t>
      </w:r>
      <w:r w:rsidRPr="00F1495E">
        <w:rPr>
          <w:rFonts w:ascii="Times New Roman" w:hAnsi="Times New Roman" w:cs="Times New Roman"/>
          <w:sz w:val="24"/>
          <w:szCs w:val="24"/>
        </w:rPr>
        <w:t>with</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the</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help</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of</w:t>
      </w:r>
      <w:r w:rsidRPr="00F1495E">
        <w:rPr>
          <w:rFonts w:ascii="Times New Roman" w:hAnsi="Times New Roman" w:cs="Times New Roman"/>
          <w:spacing w:val="-11"/>
          <w:sz w:val="24"/>
          <w:szCs w:val="24"/>
        </w:rPr>
        <w:t xml:space="preserve"> </w:t>
      </w:r>
      <w:r w:rsidRPr="00F1495E">
        <w:rPr>
          <w:rFonts w:ascii="Times New Roman" w:hAnsi="Times New Roman" w:cs="Times New Roman"/>
          <w:sz w:val="24"/>
          <w:szCs w:val="24"/>
        </w:rPr>
        <w:t>latitude</w:t>
      </w:r>
      <w:r w:rsidRPr="00F1495E">
        <w:rPr>
          <w:rFonts w:ascii="Times New Roman" w:hAnsi="Times New Roman" w:cs="Times New Roman"/>
          <w:spacing w:val="-10"/>
          <w:sz w:val="24"/>
          <w:szCs w:val="24"/>
        </w:rPr>
        <w:t xml:space="preserve"> </w:t>
      </w:r>
      <w:r w:rsidRPr="00F1495E">
        <w:rPr>
          <w:rFonts w:ascii="Times New Roman" w:hAnsi="Times New Roman" w:cs="Times New Roman"/>
          <w:sz w:val="24"/>
          <w:szCs w:val="24"/>
        </w:rPr>
        <w:t>and</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longitude</w:t>
      </w:r>
      <w:r w:rsidRPr="00F1495E">
        <w:rPr>
          <w:rFonts w:ascii="Times New Roman" w:hAnsi="Times New Roman" w:cs="Times New Roman"/>
          <w:spacing w:val="-10"/>
          <w:sz w:val="24"/>
          <w:szCs w:val="24"/>
        </w:rPr>
        <w:t xml:space="preserve"> </w:t>
      </w:r>
      <w:r w:rsidRPr="00F1495E">
        <w:rPr>
          <w:rFonts w:ascii="Times New Roman" w:hAnsi="Times New Roman" w:cs="Times New Roman"/>
          <w:sz w:val="24"/>
          <w:szCs w:val="24"/>
        </w:rPr>
        <w:t>of</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centroid</w:t>
      </w:r>
      <w:r w:rsidRPr="00F1495E">
        <w:rPr>
          <w:rFonts w:ascii="Times New Roman" w:hAnsi="Times New Roman" w:cs="Times New Roman"/>
          <w:spacing w:val="-11"/>
          <w:sz w:val="24"/>
          <w:szCs w:val="24"/>
        </w:rPr>
        <w:t xml:space="preserve"> </w:t>
      </w:r>
      <w:r w:rsidRPr="00F1495E">
        <w:rPr>
          <w:rFonts w:ascii="Times New Roman" w:hAnsi="Times New Roman" w:cs="Times New Roman"/>
          <w:sz w:val="24"/>
          <w:szCs w:val="24"/>
        </w:rPr>
        <w:t>of</w:t>
      </w:r>
      <w:r w:rsidRPr="00F1495E">
        <w:rPr>
          <w:rFonts w:ascii="Times New Roman" w:hAnsi="Times New Roman" w:cs="Times New Roman"/>
          <w:spacing w:val="-14"/>
          <w:sz w:val="24"/>
          <w:szCs w:val="24"/>
        </w:rPr>
        <w:t xml:space="preserve"> </w:t>
      </w:r>
      <w:r w:rsidRPr="00F1495E">
        <w:rPr>
          <w:rFonts w:ascii="Times New Roman" w:hAnsi="Times New Roman" w:cs="Times New Roman"/>
          <w:sz w:val="24"/>
          <w:szCs w:val="24"/>
        </w:rPr>
        <w:t xml:space="preserve">the watershed. </w:t>
      </w:r>
    </w:p>
    <w:p w14:paraId="51830530" w14:textId="53AA6D00" w:rsidR="00F1495E" w:rsidRPr="00237D92" w:rsidRDefault="009428EC" w:rsidP="00F1495E">
      <w:pPr>
        <w:pStyle w:val="Heading2"/>
        <w:tabs>
          <w:tab w:val="left" w:pos="1901"/>
        </w:tabs>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3.2.3 </w:t>
      </w:r>
      <w:r w:rsidR="00F1495E" w:rsidRPr="00237D92">
        <w:rPr>
          <w:rFonts w:ascii="Times New Roman" w:hAnsi="Times New Roman" w:cs="Times New Roman"/>
          <w:b/>
          <w:bCs/>
          <w:color w:val="000000" w:themeColor="text1"/>
          <w:sz w:val="24"/>
          <w:szCs w:val="24"/>
        </w:rPr>
        <w:t>Distribution</w:t>
      </w:r>
      <w:r w:rsidR="00F1495E" w:rsidRPr="00237D92">
        <w:rPr>
          <w:rFonts w:ascii="Times New Roman" w:hAnsi="Times New Roman" w:cs="Times New Roman"/>
          <w:b/>
          <w:bCs/>
          <w:color w:val="000000" w:themeColor="text1"/>
          <w:spacing w:val="-5"/>
          <w:sz w:val="24"/>
          <w:szCs w:val="24"/>
        </w:rPr>
        <w:t xml:space="preserve"> </w:t>
      </w:r>
      <w:r w:rsidR="00F1495E" w:rsidRPr="00237D92">
        <w:rPr>
          <w:rFonts w:ascii="Times New Roman" w:hAnsi="Times New Roman" w:cs="Times New Roman"/>
          <w:b/>
          <w:bCs/>
          <w:color w:val="000000" w:themeColor="text1"/>
          <w:sz w:val="24"/>
          <w:szCs w:val="24"/>
        </w:rPr>
        <w:t>of</w:t>
      </w:r>
      <w:r w:rsidR="00F1495E" w:rsidRPr="00237D92">
        <w:rPr>
          <w:rFonts w:ascii="Times New Roman" w:hAnsi="Times New Roman" w:cs="Times New Roman"/>
          <w:b/>
          <w:bCs/>
          <w:color w:val="000000" w:themeColor="text1"/>
          <w:spacing w:val="-2"/>
          <w:sz w:val="24"/>
          <w:szCs w:val="24"/>
        </w:rPr>
        <w:t xml:space="preserve"> </w:t>
      </w:r>
      <w:r w:rsidR="00F1495E" w:rsidRPr="00237D92">
        <w:rPr>
          <w:rFonts w:ascii="Times New Roman" w:hAnsi="Times New Roman" w:cs="Times New Roman"/>
          <w:b/>
          <w:bCs/>
          <w:color w:val="000000" w:themeColor="text1"/>
          <w:sz w:val="24"/>
          <w:szCs w:val="24"/>
        </w:rPr>
        <w:t>duration</w:t>
      </w:r>
      <w:r w:rsidR="00F1495E" w:rsidRPr="00237D92">
        <w:rPr>
          <w:rFonts w:ascii="Times New Roman" w:hAnsi="Times New Roman" w:cs="Times New Roman"/>
          <w:b/>
          <w:bCs/>
          <w:color w:val="000000" w:themeColor="text1"/>
          <w:spacing w:val="-4"/>
          <w:sz w:val="24"/>
          <w:szCs w:val="24"/>
        </w:rPr>
        <w:t xml:space="preserve"> </w:t>
      </w:r>
      <w:r w:rsidR="00F1495E" w:rsidRPr="00237D92">
        <w:rPr>
          <w:rFonts w:ascii="Times New Roman" w:hAnsi="Times New Roman" w:cs="Times New Roman"/>
          <w:b/>
          <w:bCs/>
          <w:color w:val="000000" w:themeColor="text1"/>
          <w:sz w:val="24"/>
          <w:szCs w:val="24"/>
        </w:rPr>
        <w:t>of</w:t>
      </w:r>
      <w:r w:rsidR="00F1495E" w:rsidRPr="00237D92">
        <w:rPr>
          <w:rFonts w:ascii="Times New Roman" w:hAnsi="Times New Roman" w:cs="Times New Roman"/>
          <w:b/>
          <w:bCs/>
          <w:color w:val="000000" w:themeColor="text1"/>
          <w:spacing w:val="-2"/>
          <w:sz w:val="24"/>
          <w:szCs w:val="24"/>
        </w:rPr>
        <w:t xml:space="preserve"> </w:t>
      </w:r>
      <w:r w:rsidR="00F1495E" w:rsidRPr="00237D92">
        <w:rPr>
          <w:rFonts w:ascii="Times New Roman" w:hAnsi="Times New Roman" w:cs="Times New Roman"/>
          <w:b/>
          <w:bCs/>
          <w:color w:val="000000" w:themeColor="text1"/>
          <w:sz w:val="24"/>
          <w:szCs w:val="24"/>
        </w:rPr>
        <w:t>design</w:t>
      </w:r>
      <w:r w:rsidR="00F1495E" w:rsidRPr="00237D92">
        <w:rPr>
          <w:rFonts w:ascii="Times New Roman" w:hAnsi="Times New Roman" w:cs="Times New Roman"/>
          <w:b/>
          <w:bCs/>
          <w:color w:val="000000" w:themeColor="text1"/>
          <w:spacing w:val="-4"/>
          <w:sz w:val="24"/>
          <w:szCs w:val="24"/>
        </w:rPr>
        <w:t xml:space="preserve"> </w:t>
      </w:r>
      <w:r w:rsidR="00F1495E" w:rsidRPr="00237D92">
        <w:rPr>
          <w:rFonts w:ascii="Times New Roman" w:hAnsi="Times New Roman" w:cs="Times New Roman"/>
          <w:b/>
          <w:bCs/>
          <w:color w:val="000000" w:themeColor="text1"/>
          <w:spacing w:val="-2"/>
          <w:sz w:val="24"/>
          <w:szCs w:val="24"/>
        </w:rPr>
        <w:t>Storms</w:t>
      </w:r>
    </w:p>
    <w:p w14:paraId="2A6AF2D5" w14:textId="4A222F7D" w:rsidR="00F1495E" w:rsidRDefault="00F1495E" w:rsidP="00F1495E">
      <w:pPr>
        <w:pStyle w:val="BodyText"/>
        <w:spacing w:before="136" w:line="360" w:lineRule="auto"/>
        <w:ind w:right="308" w:firstLine="720"/>
        <w:jc w:val="both"/>
      </w:pPr>
      <w:r>
        <w:t>It was observed from the SUH of basin that base hour of the hydrograph</w:t>
      </w:r>
      <w:r>
        <w:rPr>
          <w:spacing w:val="-15"/>
        </w:rPr>
        <w:t xml:space="preserve"> </w:t>
      </w:r>
      <w:r>
        <w:t>was</w:t>
      </w:r>
      <w:r>
        <w:rPr>
          <w:spacing w:val="-15"/>
        </w:rPr>
        <w:t xml:space="preserve"> </w:t>
      </w:r>
      <w:r>
        <w:t>45.27</w:t>
      </w:r>
      <w:r>
        <w:rPr>
          <w:spacing w:val="-14"/>
        </w:rPr>
        <w:t xml:space="preserve"> </w:t>
      </w:r>
      <w:r>
        <w:t>hours.</w:t>
      </w:r>
      <w:r>
        <w:rPr>
          <w:spacing w:val="-14"/>
        </w:rPr>
        <w:t xml:space="preserve"> </w:t>
      </w:r>
      <w:r>
        <w:t>Thus,</w:t>
      </w:r>
      <w:r>
        <w:rPr>
          <w:spacing w:val="-10"/>
        </w:rPr>
        <w:t xml:space="preserve"> </w:t>
      </w:r>
      <w:r>
        <w:t>storm</w:t>
      </w:r>
      <w:r>
        <w:rPr>
          <w:spacing w:val="-13"/>
        </w:rPr>
        <w:t xml:space="preserve"> </w:t>
      </w:r>
      <w:r>
        <w:t>duration</w:t>
      </w:r>
      <w:r>
        <w:rPr>
          <w:spacing w:val="-14"/>
        </w:rPr>
        <w:t xml:space="preserve"> </w:t>
      </w:r>
      <w:r>
        <w:t>of</w:t>
      </w:r>
      <w:r>
        <w:rPr>
          <w:spacing w:val="-14"/>
        </w:rPr>
        <w:t xml:space="preserve"> </w:t>
      </w:r>
      <w:r>
        <w:t>1-day</w:t>
      </w:r>
      <w:r>
        <w:rPr>
          <w:spacing w:val="-14"/>
        </w:rPr>
        <w:t xml:space="preserve"> </w:t>
      </w:r>
      <w:r>
        <w:t>(24</w:t>
      </w:r>
      <w:r>
        <w:rPr>
          <w:spacing w:val="-14"/>
        </w:rPr>
        <w:t xml:space="preserve"> </w:t>
      </w:r>
      <w:r>
        <w:t>hours)</w:t>
      </w:r>
      <w:r>
        <w:rPr>
          <w:spacing w:val="-14"/>
        </w:rPr>
        <w:t xml:space="preserve"> </w:t>
      </w:r>
      <w:r>
        <w:t>has</w:t>
      </w:r>
      <w:r>
        <w:rPr>
          <w:spacing w:val="-15"/>
        </w:rPr>
        <w:t xml:space="preserve"> </w:t>
      </w:r>
      <w:r>
        <w:t>been considered for further procedures of this</w:t>
      </w:r>
      <w:r>
        <w:rPr>
          <w:spacing w:val="40"/>
        </w:rPr>
        <w:t xml:space="preserve"> </w:t>
      </w:r>
      <w:r>
        <w:t xml:space="preserve">study. Further step was to divide the 24-hours rainfall to first 12-hrs rainfall and second 12-hrs rainfall and for that the distribution co-efficient (%) in accordance to the 304-01 grid catchment number given in PMP atlas had been selected and is listed in Table </w:t>
      </w:r>
      <w:r w:rsidR="00A81ACB">
        <w:t>5</w:t>
      </w:r>
      <w:r>
        <w:t>.</w:t>
      </w:r>
    </w:p>
    <w:p w14:paraId="501CF753" w14:textId="77777777" w:rsidR="00F1495E" w:rsidRDefault="00F1495E" w:rsidP="00F1495E">
      <w:pPr>
        <w:pStyle w:val="BodyText"/>
        <w:spacing w:before="3"/>
        <w:ind w:left="1108"/>
        <w:jc w:val="both"/>
      </w:pPr>
    </w:p>
    <w:p w14:paraId="4B873C1B" w14:textId="10C434CF" w:rsidR="005A7DAD" w:rsidRDefault="00F1495E" w:rsidP="005A7DAD">
      <w:pPr>
        <w:pStyle w:val="BodyText"/>
        <w:spacing w:before="3"/>
        <w:ind w:left="1108"/>
        <w:jc w:val="both"/>
        <w:rPr>
          <w:spacing w:val="-5"/>
        </w:rPr>
      </w:pPr>
      <w:r>
        <w:t>Table</w:t>
      </w:r>
      <w:r>
        <w:rPr>
          <w:spacing w:val="-3"/>
        </w:rPr>
        <w:t xml:space="preserve"> </w:t>
      </w:r>
      <w:r w:rsidR="00A81ACB">
        <w:t xml:space="preserve">5 </w:t>
      </w:r>
      <w:r>
        <w:t>Distribution</w:t>
      </w:r>
      <w:r>
        <w:rPr>
          <w:spacing w:val="-2"/>
        </w:rPr>
        <w:t xml:space="preserve"> </w:t>
      </w:r>
      <w:r>
        <w:t>co-efficient</w:t>
      </w:r>
      <w:r>
        <w:rPr>
          <w:spacing w:val="-1"/>
        </w:rPr>
        <w:t xml:space="preserve"> </w:t>
      </w:r>
      <w:r>
        <w:t>of</w:t>
      </w:r>
      <w:r>
        <w:rPr>
          <w:spacing w:val="-3"/>
        </w:rPr>
        <w:t xml:space="preserve"> </w:t>
      </w:r>
      <w:r>
        <w:t>12-hrs</w:t>
      </w:r>
      <w:r>
        <w:rPr>
          <w:spacing w:val="-6"/>
        </w:rPr>
        <w:t xml:space="preserve"> </w:t>
      </w:r>
      <w:r>
        <w:t>rainfall</w:t>
      </w:r>
      <w:r>
        <w:rPr>
          <w:spacing w:val="-1"/>
        </w:rPr>
        <w:t xml:space="preserve"> </w:t>
      </w:r>
      <w:r>
        <w:t>for</w:t>
      </w:r>
      <w:r>
        <w:rPr>
          <w:spacing w:val="-7"/>
        </w:rPr>
        <w:t xml:space="preserve"> </w:t>
      </w:r>
      <w:r>
        <w:t>catchment</w:t>
      </w:r>
      <w:r>
        <w:rPr>
          <w:spacing w:val="-1"/>
        </w:rPr>
        <w:t xml:space="preserve"> </w:t>
      </w:r>
      <w:r>
        <w:t>304-</w:t>
      </w:r>
      <w:r>
        <w:rPr>
          <w:spacing w:val="-5"/>
        </w:rPr>
        <w:t>01</w:t>
      </w:r>
    </w:p>
    <w:p w14:paraId="0B2C9A7E" w14:textId="77777777" w:rsidR="005A7DAD" w:rsidRDefault="005A7DAD" w:rsidP="00F1495E">
      <w:pPr>
        <w:pStyle w:val="BodyText"/>
        <w:spacing w:before="3"/>
        <w:ind w:left="1108"/>
        <w:jc w:val="both"/>
        <w:rPr>
          <w:spacing w:val="-5"/>
        </w:rPr>
      </w:pPr>
    </w:p>
    <w:p w14:paraId="4294CF32" w14:textId="77777777" w:rsidR="005A7DAD" w:rsidRDefault="005A7DAD" w:rsidP="00F1495E">
      <w:pPr>
        <w:pStyle w:val="BodyText"/>
        <w:spacing w:before="3"/>
        <w:ind w:left="1108"/>
        <w:jc w:val="both"/>
        <w:rPr>
          <w:spacing w:val="-5"/>
        </w:rPr>
      </w:pPr>
    </w:p>
    <w:tbl>
      <w:tblPr>
        <w:tblpPr w:leftFromText="180" w:rightFromText="180" w:vertAnchor="page" w:horzAnchor="margin" w:tblpXSpec="center" w:tblpY="50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3017"/>
      </w:tblGrid>
      <w:tr w:rsidR="000D1E79" w14:paraId="092DE4B5" w14:textId="77777777" w:rsidTr="000D1E79">
        <w:trPr>
          <w:trHeight w:val="746"/>
        </w:trPr>
        <w:tc>
          <w:tcPr>
            <w:tcW w:w="1280" w:type="dxa"/>
          </w:tcPr>
          <w:p w14:paraId="3564870F" w14:textId="77777777" w:rsidR="000D1E79" w:rsidRDefault="000D1E79" w:rsidP="000D1E79">
            <w:pPr>
              <w:pStyle w:val="TableParagraph"/>
              <w:spacing w:before="185"/>
              <w:ind w:left="8" w:right="4"/>
              <w:rPr>
                <w:b/>
              </w:rPr>
            </w:pPr>
            <w:r>
              <w:rPr>
                <w:b/>
              </w:rPr>
              <w:lastRenderedPageBreak/>
              <w:t>Time</w:t>
            </w:r>
            <w:r>
              <w:rPr>
                <w:b/>
                <w:spacing w:val="-2"/>
              </w:rPr>
              <w:t xml:space="preserve"> </w:t>
            </w:r>
            <w:r>
              <w:rPr>
                <w:b/>
                <w:spacing w:val="-4"/>
              </w:rPr>
              <w:t>(</w:t>
            </w:r>
            <w:proofErr w:type="spellStart"/>
            <w:r>
              <w:rPr>
                <w:b/>
                <w:spacing w:val="-4"/>
              </w:rPr>
              <w:t>hr</w:t>
            </w:r>
            <w:proofErr w:type="spellEnd"/>
            <w:r>
              <w:rPr>
                <w:b/>
                <w:spacing w:val="-4"/>
              </w:rPr>
              <w:t>)</w:t>
            </w:r>
          </w:p>
        </w:tc>
        <w:tc>
          <w:tcPr>
            <w:tcW w:w="3017" w:type="dxa"/>
          </w:tcPr>
          <w:p w14:paraId="6C9E1F91" w14:textId="77777777" w:rsidR="000D1E79" w:rsidRDefault="000D1E79" w:rsidP="000D1E79">
            <w:pPr>
              <w:pStyle w:val="TableParagraph"/>
              <w:spacing w:before="185"/>
              <w:ind w:left="9" w:right="4"/>
              <w:rPr>
                <w:b/>
              </w:rPr>
            </w:pPr>
            <w:r>
              <w:rPr>
                <w:b/>
              </w:rPr>
              <w:t>Distribution</w:t>
            </w:r>
            <w:r>
              <w:rPr>
                <w:b/>
                <w:spacing w:val="-9"/>
              </w:rPr>
              <w:t xml:space="preserve"> </w:t>
            </w:r>
            <w:r>
              <w:rPr>
                <w:b/>
              </w:rPr>
              <w:t>coefficient</w:t>
            </w:r>
            <w:r>
              <w:rPr>
                <w:b/>
                <w:spacing w:val="-11"/>
              </w:rPr>
              <w:t xml:space="preserve"> </w:t>
            </w:r>
            <w:r>
              <w:rPr>
                <w:b/>
                <w:spacing w:val="-10"/>
              </w:rPr>
              <w:t>%</w:t>
            </w:r>
          </w:p>
        </w:tc>
      </w:tr>
      <w:tr w:rsidR="000D1E79" w14:paraId="58FB1EC1" w14:textId="77777777" w:rsidTr="000D1E79">
        <w:trPr>
          <w:trHeight w:val="457"/>
        </w:trPr>
        <w:tc>
          <w:tcPr>
            <w:tcW w:w="1280" w:type="dxa"/>
          </w:tcPr>
          <w:p w14:paraId="40AB9DF0" w14:textId="77777777" w:rsidR="000D1E79" w:rsidRDefault="000D1E79" w:rsidP="000D1E79">
            <w:pPr>
              <w:pStyle w:val="TableParagraph"/>
              <w:spacing w:before="37"/>
              <w:ind w:left="8" w:right="2"/>
            </w:pPr>
            <w:r>
              <w:rPr>
                <w:spacing w:val="-10"/>
              </w:rPr>
              <w:t>1</w:t>
            </w:r>
          </w:p>
        </w:tc>
        <w:tc>
          <w:tcPr>
            <w:tcW w:w="3017" w:type="dxa"/>
          </w:tcPr>
          <w:p w14:paraId="12D6E425" w14:textId="77777777" w:rsidR="000D1E79" w:rsidRDefault="000D1E79" w:rsidP="000D1E79">
            <w:pPr>
              <w:pStyle w:val="TableParagraph"/>
              <w:spacing w:before="37"/>
              <w:ind w:left="9"/>
            </w:pPr>
            <w:r>
              <w:t>15.60</w:t>
            </w:r>
          </w:p>
        </w:tc>
      </w:tr>
      <w:tr w:rsidR="000D1E79" w14:paraId="5EA6B23A" w14:textId="77777777" w:rsidTr="000D1E79">
        <w:trPr>
          <w:trHeight w:val="470"/>
        </w:trPr>
        <w:tc>
          <w:tcPr>
            <w:tcW w:w="1280" w:type="dxa"/>
          </w:tcPr>
          <w:p w14:paraId="34D7BE9C" w14:textId="77777777" w:rsidR="000D1E79" w:rsidRDefault="000D1E79" w:rsidP="000D1E79">
            <w:pPr>
              <w:pStyle w:val="TableParagraph"/>
              <w:spacing w:before="45"/>
              <w:ind w:left="8" w:right="2"/>
            </w:pPr>
            <w:r>
              <w:rPr>
                <w:spacing w:val="-10"/>
              </w:rPr>
              <w:t>2</w:t>
            </w:r>
          </w:p>
        </w:tc>
        <w:tc>
          <w:tcPr>
            <w:tcW w:w="3017" w:type="dxa"/>
          </w:tcPr>
          <w:p w14:paraId="53B8411C" w14:textId="77777777" w:rsidR="000D1E79" w:rsidRDefault="000D1E79" w:rsidP="000D1E79">
            <w:pPr>
              <w:pStyle w:val="TableParagraph"/>
              <w:spacing w:before="45"/>
              <w:ind w:left="9"/>
            </w:pPr>
            <w:r w:rsidRPr="00237D92">
              <w:rPr>
                <w:color w:val="000000"/>
                <w:sz w:val="20"/>
                <w:szCs w:val="20"/>
                <w:lang w:val="en-IN" w:eastAsia="en-IN"/>
              </w:rPr>
              <w:t>25.40</w:t>
            </w:r>
          </w:p>
        </w:tc>
      </w:tr>
      <w:tr w:rsidR="000D1E79" w14:paraId="6A9C6999" w14:textId="77777777" w:rsidTr="000D1E79">
        <w:trPr>
          <w:trHeight w:val="453"/>
        </w:trPr>
        <w:tc>
          <w:tcPr>
            <w:tcW w:w="1280" w:type="dxa"/>
          </w:tcPr>
          <w:p w14:paraId="3C1039DB" w14:textId="77777777" w:rsidR="000D1E79" w:rsidRDefault="000D1E79" w:rsidP="000D1E79">
            <w:pPr>
              <w:pStyle w:val="TableParagraph"/>
              <w:spacing w:before="37"/>
              <w:ind w:left="8" w:right="2"/>
            </w:pPr>
            <w:r>
              <w:rPr>
                <w:spacing w:val="-10"/>
              </w:rPr>
              <w:t>3</w:t>
            </w:r>
          </w:p>
        </w:tc>
        <w:tc>
          <w:tcPr>
            <w:tcW w:w="3017" w:type="dxa"/>
          </w:tcPr>
          <w:p w14:paraId="558857C8" w14:textId="77777777" w:rsidR="000D1E79" w:rsidRDefault="000D1E79" w:rsidP="000D1E79">
            <w:pPr>
              <w:pStyle w:val="TableParagraph"/>
              <w:spacing w:before="37"/>
              <w:ind w:left="9"/>
            </w:pPr>
            <w:r w:rsidRPr="00237D92">
              <w:rPr>
                <w:color w:val="000000"/>
                <w:sz w:val="20"/>
                <w:szCs w:val="20"/>
                <w:lang w:val="en-IN" w:eastAsia="en-IN"/>
              </w:rPr>
              <w:t>33.00</w:t>
            </w:r>
          </w:p>
        </w:tc>
      </w:tr>
      <w:tr w:rsidR="000D1E79" w14:paraId="28F34C8A" w14:textId="77777777" w:rsidTr="000D1E79">
        <w:trPr>
          <w:trHeight w:val="457"/>
        </w:trPr>
        <w:tc>
          <w:tcPr>
            <w:tcW w:w="1280" w:type="dxa"/>
          </w:tcPr>
          <w:p w14:paraId="0D8BF989" w14:textId="77777777" w:rsidR="000D1E79" w:rsidRDefault="000D1E79" w:rsidP="000D1E79">
            <w:pPr>
              <w:pStyle w:val="TableParagraph"/>
              <w:spacing w:before="37"/>
              <w:ind w:left="8" w:right="2"/>
            </w:pPr>
            <w:r>
              <w:rPr>
                <w:spacing w:val="-10"/>
              </w:rPr>
              <w:t>4</w:t>
            </w:r>
          </w:p>
        </w:tc>
        <w:tc>
          <w:tcPr>
            <w:tcW w:w="3017" w:type="dxa"/>
          </w:tcPr>
          <w:p w14:paraId="4DF0C646" w14:textId="77777777" w:rsidR="000D1E79" w:rsidRDefault="000D1E79" w:rsidP="000D1E79">
            <w:pPr>
              <w:pStyle w:val="TableParagraph"/>
              <w:spacing w:before="37"/>
              <w:ind w:left="9"/>
            </w:pPr>
            <w:r w:rsidRPr="00237D92">
              <w:rPr>
                <w:color w:val="000000"/>
                <w:sz w:val="20"/>
                <w:szCs w:val="20"/>
                <w:lang w:val="en-IN" w:eastAsia="en-IN"/>
              </w:rPr>
              <w:t>39.30</w:t>
            </w:r>
          </w:p>
        </w:tc>
      </w:tr>
      <w:tr w:rsidR="000D1E79" w14:paraId="44D4E19E" w14:textId="77777777" w:rsidTr="000D1E79">
        <w:trPr>
          <w:trHeight w:val="470"/>
        </w:trPr>
        <w:tc>
          <w:tcPr>
            <w:tcW w:w="1280" w:type="dxa"/>
          </w:tcPr>
          <w:p w14:paraId="18CC0D32" w14:textId="77777777" w:rsidR="000D1E79" w:rsidRDefault="000D1E79" w:rsidP="000D1E79">
            <w:pPr>
              <w:pStyle w:val="TableParagraph"/>
              <w:spacing w:before="45"/>
              <w:ind w:left="8" w:right="2"/>
            </w:pPr>
            <w:r>
              <w:rPr>
                <w:spacing w:val="-10"/>
              </w:rPr>
              <w:t>5</w:t>
            </w:r>
          </w:p>
        </w:tc>
        <w:tc>
          <w:tcPr>
            <w:tcW w:w="3017" w:type="dxa"/>
          </w:tcPr>
          <w:p w14:paraId="67230071" w14:textId="77777777" w:rsidR="000D1E79" w:rsidRDefault="000D1E79" w:rsidP="000D1E79">
            <w:pPr>
              <w:pStyle w:val="TableParagraph"/>
              <w:spacing w:before="45"/>
              <w:ind w:left="9"/>
            </w:pPr>
            <w:r w:rsidRPr="00237D92">
              <w:rPr>
                <w:color w:val="000000"/>
                <w:sz w:val="20"/>
                <w:szCs w:val="20"/>
                <w:lang w:val="en-IN" w:eastAsia="en-IN"/>
              </w:rPr>
              <w:t>44.50</w:t>
            </w:r>
          </w:p>
        </w:tc>
      </w:tr>
      <w:tr w:rsidR="000D1E79" w14:paraId="6F92AAF7" w14:textId="77777777" w:rsidTr="000D1E79">
        <w:trPr>
          <w:trHeight w:val="454"/>
        </w:trPr>
        <w:tc>
          <w:tcPr>
            <w:tcW w:w="1280" w:type="dxa"/>
          </w:tcPr>
          <w:p w14:paraId="35E039D3" w14:textId="77777777" w:rsidR="000D1E79" w:rsidRDefault="000D1E79" w:rsidP="000D1E79">
            <w:pPr>
              <w:pStyle w:val="TableParagraph"/>
              <w:spacing w:before="38"/>
              <w:ind w:left="8" w:right="2"/>
            </w:pPr>
            <w:r>
              <w:rPr>
                <w:spacing w:val="-10"/>
              </w:rPr>
              <w:t>6</w:t>
            </w:r>
          </w:p>
        </w:tc>
        <w:tc>
          <w:tcPr>
            <w:tcW w:w="3017" w:type="dxa"/>
          </w:tcPr>
          <w:p w14:paraId="76171BCE" w14:textId="77777777" w:rsidR="000D1E79" w:rsidRDefault="000D1E79" w:rsidP="000D1E79">
            <w:pPr>
              <w:pStyle w:val="TableParagraph"/>
              <w:spacing w:before="38"/>
              <w:ind w:left="9"/>
            </w:pPr>
            <w:r w:rsidRPr="00237D92">
              <w:rPr>
                <w:color w:val="000000"/>
                <w:sz w:val="20"/>
                <w:szCs w:val="20"/>
                <w:lang w:val="en-IN" w:eastAsia="en-IN"/>
              </w:rPr>
              <w:t>49.60</w:t>
            </w:r>
          </w:p>
        </w:tc>
      </w:tr>
      <w:tr w:rsidR="000D1E79" w14:paraId="5B974D22" w14:textId="77777777" w:rsidTr="000D1E79">
        <w:trPr>
          <w:trHeight w:val="458"/>
        </w:trPr>
        <w:tc>
          <w:tcPr>
            <w:tcW w:w="1280" w:type="dxa"/>
          </w:tcPr>
          <w:p w14:paraId="68B5ACC1" w14:textId="77777777" w:rsidR="000D1E79" w:rsidRDefault="000D1E79" w:rsidP="000D1E79">
            <w:pPr>
              <w:pStyle w:val="TableParagraph"/>
              <w:spacing w:before="37"/>
              <w:ind w:left="8" w:right="2"/>
            </w:pPr>
            <w:r>
              <w:rPr>
                <w:spacing w:val="-10"/>
              </w:rPr>
              <w:t>7</w:t>
            </w:r>
          </w:p>
        </w:tc>
        <w:tc>
          <w:tcPr>
            <w:tcW w:w="3017" w:type="dxa"/>
          </w:tcPr>
          <w:p w14:paraId="1CB15F07" w14:textId="77777777" w:rsidR="000D1E79" w:rsidRDefault="000D1E79" w:rsidP="000D1E79">
            <w:pPr>
              <w:pStyle w:val="TableParagraph"/>
              <w:spacing w:before="37"/>
              <w:ind w:left="9"/>
            </w:pPr>
            <w:r w:rsidRPr="00237D92">
              <w:rPr>
                <w:color w:val="000000"/>
                <w:sz w:val="20"/>
                <w:szCs w:val="20"/>
                <w:lang w:val="en-IN" w:eastAsia="en-IN"/>
              </w:rPr>
              <w:t>52.40</w:t>
            </w:r>
          </w:p>
        </w:tc>
      </w:tr>
      <w:tr w:rsidR="000D1E79" w14:paraId="02DABE13" w14:textId="77777777" w:rsidTr="000D1E79">
        <w:trPr>
          <w:trHeight w:val="470"/>
        </w:trPr>
        <w:tc>
          <w:tcPr>
            <w:tcW w:w="1280" w:type="dxa"/>
          </w:tcPr>
          <w:p w14:paraId="5676F707" w14:textId="77777777" w:rsidR="000D1E79" w:rsidRDefault="000D1E79" w:rsidP="000D1E79">
            <w:pPr>
              <w:pStyle w:val="TableParagraph"/>
              <w:spacing w:before="45"/>
              <w:ind w:left="8" w:right="2"/>
            </w:pPr>
            <w:r>
              <w:rPr>
                <w:spacing w:val="-10"/>
              </w:rPr>
              <w:t>8</w:t>
            </w:r>
          </w:p>
        </w:tc>
        <w:tc>
          <w:tcPr>
            <w:tcW w:w="3017" w:type="dxa"/>
          </w:tcPr>
          <w:p w14:paraId="2CEFB40A" w14:textId="77777777" w:rsidR="000D1E79" w:rsidRDefault="000D1E79" w:rsidP="000D1E79">
            <w:pPr>
              <w:pStyle w:val="TableParagraph"/>
              <w:spacing w:before="45"/>
              <w:ind w:left="9"/>
            </w:pPr>
            <w:r w:rsidRPr="00237D92">
              <w:rPr>
                <w:color w:val="000000"/>
                <w:sz w:val="20"/>
                <w:szCs w:val="20"/>
                <w:lang w:val="en-IN" w:eastAsia="en-IN"/>
              </w:rPr>
              <w:t>55.60</w:t>
            </w:r>
          </w:p>
        </w:tc>
      </w:tr>
      <w:tr w:rsidR="000D1E79" w14:paraId="39970F97" w14:textId="77777777" w:rsidTr="000D1E79">
        <w:trPr>
          <w:trHeight w:val="453"/>
        </w:trPr>
        <w:tc>
          <w:tcPr>
            <w:tcW w:w="1280" w:type="dxa"/>
          </w:tcPr>
          <w:p w14:paraId="1CBA9B99" w14:textId="77777777" w:rsidR="000D1E79" w:rsidRDefault="000D1E79" w:rsidP="000D1E79">
            <w:pPr>
              <w:pStyle w:val="TableParagraph"/>
              <w:spacing w:before="37"/>
              <w:ind w:left="8" w:right="2"/>
            </w:pPr>
            <w:r>
              <w:rPr>
                <w:spacing w:val="-10"/>
              </w:rPr>
              <w:t>9</w:t>
            </w:r>
          </w:p>
        </w:tc>
        <w:tc>
          <w:tcPr>
            <w:tcW w:w="3017" w:type="dxa"/>
          </w:tcPr>
          <w:p w14:paraId="3DEFF501" w14:textId="77777777" w:rsidR="000D1E79" w:rsidRDefault="000D1E79" w:rsidP="000D1E79">
            <w:pPr>
              <w:pStyle w:val="TableParagraph"/>
              <w:spacing w:before="37"/>
              <w:ind w:left="9"/>
            </w:pPr>
            <w:r w:rsidRPr="00237D92">
              <w:rPr>
                <w:color w:val="000000"/>
                <w:sz w:val="20"/>
                <w:szCs w:val="20"/>
                <w:lang w:val="en-IN" w:eastAsia="en-IN"/>
              </w:rPr>
              <w:t>58.90</w:t>
            </w:r>
          </w:p>
        </w:tc>
      </w:tr>
      <w:tr w:rsidR="000D1E79" w14:paraId="5629089F" w14:textId="77777777" w:rsidTr="000D1E79">
        <w:trPr>
          <w:trHeight w:val="457"/>
        </w:trPr>
        <w:tc>
          <w:tcPr>
            <w:tcW w:w="1280" w:type="dxa"/>
          </w:tcPr>
          <w:p w14:paraId="733DE0BB" w14:textId="77777777" w:rsidR="000D1E79" w:rsidRDefault="000D1E79" w:rsidP="000D1E79">
            <w:pPr>
              <w:pStyle w:val="TableParagraph"/>
              <w:spacing w:before="37"/>
              <w:ind w:left="8"/>
            </w:pPr>
            <w:r>
              <w:rPr>
                <w:spacing w:val="-5"/>
              </w:rPr>
              <w:t>10</w:t>
            </w:r>
          </w:p>
        </w:tc>
        <w:tc>
          <w:tcPr>
            <w:tcW w:w="3017" w:type="dxa"/>
          </w:tcPr>
          <w:p w14:paraId="27E34DB6" w14:textId="77777777" w:rsidR="000D1E79" w:rsidRDefault="000D1E79" w:rsidP="000D1E79">
            <w:pPr>
              <w:pStyle w:val="TableParagraph"/>
              <w:spacing w:before="37"/>
              <w:ind w:left="9"/>
            </w:pPr>
            <w:r w:rsidRPr="00237D92">
              <w:rPr>
                <w:color w:val="000000"/>
                <w:sz w:val="20"/>
                <w:szCs w:val="20"/>
                <w:lang w:val="en-IN" w:eastAsia="en-IN"/>
              </w:rPr>
              <w:t>62.00</w:t>
            </w:r>
          </w:p>
        </w:tc>
      </w:tr>
      <w:tr w:rsidR="000D1E79" w14:paraId="5F6CD441" w14:textId="77777777" w:rsidTr="000D1E79">
        <w:trPr>
          <w:trHeight w:val="378"/>
        </w:trPr>
        <w:tc>
          <w:tcPr>
            <w:tcW w:w="1280" w:type="dxa"/>
          </w:tcPr>
          <w:p w14:paraId="7F3C9CDE" w14:textId="77777777" w:rsidR="000D1E79" w:rsidRDefault="000D1E79" w:rsidP="000D1E79">
            <w:pPr>
              <w:pStyle w:val="TableParagraph"/>
              <w:spacing w:line="251" w:lineRule="exact"/>
              <w:ind w:left="8"/>
            </w:pPr>
            <w:r>
              <w:rPr>
                <w:spacing w:val="-5"/>
              </w:rPr>
              <w:t>11</w:t>
            </w:r>
          </w:p>
        </w:tc>
        <w:tc>
          <w:tcPr>
            <w:tcW w:w="3017" w:type="dxa"/>
          </w:tcPr>
          <w:p w14:paraId="535ADA12" w14:textId="77777777" w:rsidR="000D1E79" w:rsidRDefault="000D1E79" w:rsidP="000D1E79">
            <w:pPr>
              <w:pStyle w:val="TableParagraph"/>
              <w:spacing w:line="251" w:lineRule="exact"/>
              <w:ind w:left="9"/>
            </w:pPr>
            <w:r w:rsidRPr="00237D92">
              <w:rPr>
                <w:color w:val="000000"/>
                <w:sz w:val="20"/>
                <w:szCs w:val="20"/>
                <w:lang w:val="en-IN" w:eastAsia="en-IN"/>
              </w:rPr>
              <w:t>65.30</w:t>
            </w:r>
          </w:p>
        </w:tc>
      </w:tr>
      <w:tr w:rsidR="000D1E79" w14:paraId="610736C7" w14:textId="77777777" w:rsidTr="000D1E79">
        <w:trPr>
          <w:trHeight w:val="454"/>
        </w:trPr>
        <w:tc>
          <w:tcPr>
            <w:tcW w:w="1280" w:type="dxa"/>
          </w:tcPr>
          <w:p w14:paraId="6D17BB25" w14:textId="77777777" w:rsidR="000D1E79" w:rsidRDefault="000D1E79" w:rsidP="000D1E79">
            <w:pPr>
              <w:pStyle w:val="TableParagraph"/>
              <w:spacing w:before="37"/>
              <w:ind w:left="8"/>
            </w:pPr>
            <w:r>
              <w:rPr>
                <w:spacing w:val="-5"/>
              </w:rPr>
              <w:t>12</w:t>
            </w:r>
          </w:p>
        </w:tc>
        <w:tc>
          <w:tcPr>
            <w:tcW w:w="3017" w:type="dxa"/>
          </w:tcPr>
          <w:p w14:paraId="42736C1C" w14:textId="77777777" w:rsidR="000D1E79" w:rsidRDefault="000D1E79" w:rsidP="000D1E79">
            <w:pPr>
              <w:pStyle w:val="TableParagraph"/>
              <w:spacing w:before="37"/>
              <w:ind w:left="9"/>
            </w:pPr>
            <w:r w:rsidRPr="00237D92">
              <w:rPr>
                <w:color w:val="000000"/>
                <w:sz w:val="20"/>
                <w:szCs w:val="20"/>
                <w:lang w:val="en-IN" w:eastAsia="en-IN"/>
              </w:rPr>
              <w:t>68.50</w:t>
            </w:r>
          </w:p>
        </w:tc>
      </w:tr>
    </w:tbl>
    <w:p w14:paraId="57855A93" w14:textId="77777777" w:rsidR="00F1495E" w:rsidRDefault="00F1495E" w:rsidP="000D1E79">
      <w:pPr>
        <w:pStyle w:val="BodyText"/>
        <w:spacing w:before="3"/>
        <w:jc w:val="both"/>
      </w:pPr>
    </w:p>
    <w:p w14:paraId="5362DCD7" w14:textId="77777777" w:rsidR="00F1495E" w:rsidRDefault="00F1495E" w:rsidP="00F1495E">
      <w:pPr>
        <w:pStyle w:val="BodyText"/>
        <w:spacing w:before="136" w:line="360" w:lineRule="auto"/>
        <w:ind w:right="308" w:firstLine="720"/>
        <w:jc w:val="both"/>
      </w:pPr>
    </w:p>
    <w:p w14:paraId="4557709E" w14:textId="77777777" w:rsidR="00F1495E" w:rsidRDefault="00F1495E" w:rsidP="00F1495E">
      <w:pPr>
        <w:pStyle w:val="BodyText"/>
        <w:spacing w:before="136" w:line="360" w:lineRule="auto"/>
        <w:ind w:right="308" w:firstLine="720"/>
        <w:jc w:val="both"/>
      </w:pPr>
    </w:p>
    <w:p w14:paraId="124B0004" w14:textId="77777777" w:rsidR="00F1495E" w:rsidRDefault="00F1495E" w:rsidP="000D1E79">
      <w:pPr>
        <w:pStyle w:val="BodyText"/>
        <w:spacing w:before="136" w:line="360" w:lineRule="auto"/>
        <w:ind w:right="308"/>
        <w:jc w:val="both"/>
      </w:pPr>
    </w:p>
    <w:p w14:paraId="27DEEDB7" w14:textId="77777777" w:rsidR="00F1495E" w:rsidRDefault="00F1495E" w:rsidP="00F1495E">
      <w:pPr>
        <w:pStyle w:val="BodyText"/>
        <w:spacing w:before="136" w:line="360" w:lineRule="auto"/>
        <w:ind w:right="308" w:firstLine="720"/>
        <w:jc w:val="both"/>
      </w:pPr>
    </w:p>
    <w:p w14:paraId="27B56EC2" w14:textId="77777777" w:rsidR="00F1495E" w:rsidRDefault="00F1495E" w:rsidP="00F1495E">
      <w:pPr>
        <w:pStyle w:val="BodyText"/>
        <w:spacing w:before="136" w:line="360" w:lineRule="auto"/>
        <w:ind w:right="308" w:firstLine="720"/>
        <w:jc w:val="both"/>
      </w:pPr>
    </w:p>
    <w:p w14:paraId="6147AEA7" w14:textId="77777777" w:rsidR="00F1495E" w:rsidRDefault="00F1495E" w:rsidP="00F1495E">
      <w:pPr>
        <w:pStyle w:val="BodyText"/>
        <w:spacing w:before="136" w:line="360" w:lineRule="auto"/>
        <w:ind w:right="308" w:firstLine="720"/>
        <w:jc w:val="both"/>
      </w:pPr>
    </w:p>
    <w:p w14:paraId="67E82FEA" w14:textId="77777777" w:rsidR="00F1495E" w:rsidRDefault="00F1495E">
      <w:pPr>
        <w:rPr>
          <w:rFonts w:ascii="Times New Roman" w:hAnsi="Times New Roman" w:cs="Times New Roman"/>
          <w:sz w:val="24"/>
          <w:szCs w:val="24"/>
        </w:rPr>
      </w:pPr>
    </w:p>
    <w:p w14:paraId="42B9B80C" w14:textId="77777777" w:rsidR="00F1495E" w:rsidRDefault="00F1495E">
      <w:pPr>
        <w:rPr>
          <w:rFonts w:ascii="Times New Roman" w:hAnsi="Times New Roman" w:cs="Times New Roman"/>
          <w:sz w:val="24"/>
          <w:szCs w:val="24"/>
        </w:rPr>
      </w:pPr>
    </w:p>
    <w:p w14:paraId="649D3D3B" w14:textId="77777777" w:rsidR="00F1495E" w:rsidRDefault="00F1495E">
      <w:pPr>
        <w:rPr>
          <w:rFonts w:ascii="Times New Roman" w:hAnsi="Times New Roman" w:cs="Times New Roman"/>
          <w:sz w:val="24"/>
          <w:szCs w:val="24"/>
        </w:rPr>
      </w:pPr>
    </w:p>
    <w:p w14:paraId="479C08F9" w14:textId="77777777" w:rsidR="00F1495E" w:rsidRDefault="00F1495E">
      <w:pPr>
        <w:rPr>
          <w:rFonts w:ascii="Times New Roman" w:hAnsi="Times New Roman" w:cs="Times New Roman"/>
          <w:sz w:val="24"/>
          <w:szCs w:val="24"/>
        </w:rPr>
      </w:pPr>
    </w:p>
    <w:p w14:paraId="541426F8" w14:textId="211E62A0" w:rsidR="00F1495E" w:rsidRDefault="00F1495E">
      <w:pPr>
        <w:rPr>
          <w:rFonts w:ascii="Times New Roman" w:hAnsi="Times New Roman" w:cs="Times New Roman"/>
          <w:sz w:val="24"/>
          <w:szCs w:val="24"/>
        </w:rPr>
      </w:pPr>
    </w:p>
    <w:p w14:paraId="25BA51B8" w14:textId="77DDBF28" w:rsidR="00B168F5" w:rsidRDefault="00B168F5">
      <w:pPr>
        <w:rPr>
          <w:rFonts w:ascii="Times New Roman" w:hAnsi="Times New Roman" w:cs="Times New Roman"/>
          <w:sz w:val="24"/>
          <w:szCs w:val="24"/>
        </w:rPr>
      </w:pPr>
    </w:p>
    <w:p w14:paraId="10FB4E08" w14:textId="13ED3CFC" w:rsidR="00B168F5" w:rsidRDefault="00B168F5">
      <w:pPr>
        <w:rPr>
          <w:rFonts w:ascii="Times New Roman" w:hAnsi="Times New Roman" w:cs="Times New Roman"/>
          <w:sz w:val="24"/>
          <w:szCs w:val="24"/>
        </w:rPr>
      </w:pPr>
    </w:p>
    <w:p w14:paraId="0F494C3E" w14:textId="09FE9EF3" w:rsidR="00B168F5" w:rsidRDefault="00B168F5">
      <w:pPr>
        <w:rPr>
          <w:rFonts w:ascii="Times New Roman" w:hAnsi="Times New Roman" w:cs="Times New Roman"/>
          <w:sz w:val="24"/>
          <w:szCs w:val="24"/>
        </w:rPr>
      </w:pPr>
    </w:p>
    <w:p w14:paraId="08247B24" w14:textId="7A94C3A8" w:rsidR="00B168F5" w:rsidRDefault="00B168F5">
      <w:pPr>
        <w:rPr>
          <w:rFonts w:ascii="Times New Roman" w:hAnsi="Times New Roman" w:cs="Times New Roman"/>
          <w:sz w:val="24"/>
          <w:szCs w:val="24"/>
        </w:rPr>
      </w:pPr>
    </w:p>
    <w:p w14:paraId="3822EAFC" w14:textId="2E9D8F34" w:rsidR="00B168F5" w:rsidRDefault="00B168F5">
      <w:pPr>
        <w:rPr>
          <w:rFonts w:ascii="Times New Roman" w:hAnsi="Times New Roman" w:cs="Times New Roman"/>
          <w:sz w:val="24"/>
          <w:szCs w:val="24"/>
        </w:rPr>
      </w:pPr>
    </w:p>
    <w:p w14:paraId="6D8B8692" w14:textId="1CB67039" w:rsidR="00B168F5" w:rsidRDefault="00B168F5">
      <w:pPr>
        <w:rPr>
          <w:rFonts w:ascii="Times New Roman" w:hAnsi="Times New Roman" w:cs="Times New Roman"/>
          <w:sz w:val="24"/>
          <w:szCs w:val="24"/>
        </w:rPr>
      </w:pPr>
    </w:p>
    <w:p w14:paraId="1DFC04D0" w14:textId="77777777" w:rsidR="00B168F5" w:rsidRDefault="00B168F5">
      <w:pPr>
        <w:rPr>
          <w:rFonts w:ascii="Times New Roman" w:hAnsi="Times New Roman" w:cs="Times New Roman"/>
          <w:sz w:val="24"/>
          <w:szCs w:val="24"/>
        </w:rPr>
      </w:pPr>
    </w:p>
    <w:p w14:paraId="257CDD35" w14:textId="77777777" w:rsidR="00F1495E" w:rsidRDefault="00F1495E">
      <w:pPr>
        <w:rPr>
          <w:rFonts w:ascii="Times New Roman" w:hAnsi="Times New Roman" w:cs="Times New Roman"/>
          <w:sz w:val="24"/>
          <w:szCs w:val="24"/>
        </w:rPr>
      </w:pPr>
    </w:p>
    <w:p w14:paraId="69C78892" w14:textId="77777777" w:rsidR="009428EC" w:rsidRDefault="009428EC">
      <w:pPr>
        <w:rPr>
          <w:rFonts w:ascii="Times New Roman" w:hAnsi="Times New Roman" w:cs="Times New Roman"/>
          <w:sz w:val="24"/>
          <w:szCs w:val="24"/>
        </w:rPr>
      </w:pPr>
    </w:p>
    <w:p w14:paraId="769EBF32" w14:textId="77777777" w:rsidR="009428EC" w:rsidRDefault="009428EC">
      <w:pPr>
        <w:rPr>
          <w:rFonts w:ascii="Times New Roman" w:hAnsi="Times New Roman" w:cs="Times New Roman"/>
          <w:sz w:val="24"/>
          <w:szCs w:val="24"/>
        </w:rPr>
      </w:pPr>
    </w:p>
    <w:p w14:paraId="79708AF7" w14:textId="2B4DED5C" w:rsidR="005A7DAD" w:rsidRDefault="00F1495E" w:rsidP="005A7DAD">
      <w:pPr>
        <w:pStyle w:val="BodyText"/>
        <w:spacing w:before="76" w:line="360" w:lineRule="auto"/>
        <w:ind w:right="304" w:firstLine="720"/>
        <w:jc w:val="both"/>
      </w:pPr>
      <w:r>
        <w:t xml:space="preserve">Design storm of </w:t>
      </w:r>
      <w:proofErr w:type="gramStart"/>
      <w:r>
        <w:t>100 year</w:t>
      </w:r>
      <w:proofErr w:type="gramEnd"/>
      <w:r>
        <w:t xml:space="preserve"> return period was used for estimation of design flood.  </w:t>
      </w:r>
      <w:proofErr w:type="gramStart"/>
      <w:r>
        <w:t>100 year</w:t>
      </w:r>
      <w:proofErr w:type="gramEnd"/>
      <w:r>
        <w:t xml:space="preserve"> return period value </w:t>
      </w:r>
      <w:r w:rsidR="0086378C">
        <w:t>was</w:t>
      </w:r>
      <w:r>
        <w:t xml:space="preserve"> taken as one day rainfall value of respective design storm. One-day rainfall was multiplied with 1.15 (CHC)</w:t>
      </w:r>
      <w:r>
        <w:rPr>
          <w:spacing w:val="40"/>
        </w:rPr>
        <w:t xml:space="preserve"> </w:t>
      </w:r>
      <w:r>
        <w:t>to obtain</w:t>
      </w:r>
      <w:r>
        <w:rPr>
          <w:spacing w:val="40"/>
        </w:rPr>
        <w:t xml:space="preserve"> </w:t>
      </w:r>
      <w:r>
        <w:t xml:space="preserve">the 24- </w:t>
      </w:r>
      <w:proofErr w:type="spellStart"/>
      <w:r>
        <w:t>hr</w:t>
      </w:r>
      <w:proofErr w:type="spellEnd"/>
      <w:r>
        <w:t xml:space="preserve"> rainfall of 100-year </w:t>
      </w:r>
      <w:proofErr w:type="gramStart"/>
      <w:r>
        <w:t>T  rainfall</w:t>
      </w:r>
      <w:proofErr w:type="gramEnd"/>
      <w:r>
        <w:t xml:space="preserve"> value and the value obtained was </w:t>
      </w:r>
      <w:r w:rsidR="0086378C">
        <w:t xml:space="preserve">41.36 </w:t>
      </w:r>
      <w:r>
        <w:t>respectively. The 24 hours rainfall values were divided into two 12-hour bells.</w:t>
      </w:r>
      <w:r>
        <w:rPr>
          <w:spacing w:val="-13"/>
        </w:rPr>
        <w:t xml:space="preserve"> </w:t>
      </w:r>
      <w:r>
        <w:t>The</w:t>
      </w:r>
      <w:r>
        <w:rPr>
          <w:spacing w:val="-8"/>
        </w:rPr>
        <w:t xml:space="preserve"> </w:t>
      </w:r>
      <w:r>
        <w:t>1</w:t>
      </w:r>
      <w:r>
        <w:rPr>
          <w:vertAlign w:val="superscript"/>
        </w:rPr>
        <w:t>st</w:t>
      </w:r>
      <w:r>
        <w:rPr>
          <w:spacing w:val="-9"/>
        </w:rPr>
        <w:t xml:space="preserve"> </w:t>
      </w:r>
      <w:r>
        <w:t>12-hours</w:t>
      </w:r>
      <w:r>
        <w:rPr>
          <w:spacing w:val="-11"/>
        </w:rPr>
        <w:t xml:space="preserve"> </w:t>
      </w:r>
      <w:r>
        <w:t>rainfall</w:t>
      </w:r>
      <w:r>
        <w:rPr>
          <w:spacing w:val="-9"/>
        </w:rPr>
        <w:t xml:space="preserve"> </w:t>
      </w:r>
      <w:r>
        <w:t>value</w:t>
      </w:r>
      <w:r>
        <w:rPr>
          <w:spacing w:val="-11"/>
        </w:rPr>
        <w:t xml:space="preserve"> </w:t>
      </w:r>
      <w:r>
        <w:t>of</w:t>
      </w:r>
      <w:r>
        <w:rPr>
          <w:spacing w:val="-7"/>
        </w:rPr>
        <w:t xml:space="preserve"> </w:t>
      </w:r>
      <w:r>
        <w:t>100</w:t>
      </w:r>
      <w:r>
        <w:rPr>
          <w:spacing w:val="-10"/>
        </w:rPr>
        <w:t xml:space="preserve"> </w:t>
      </w:r>
      <w:r>
        <w:t>years T w</w:t>
      </w:r>
      <w:r w:rsidR="0086378C">
        <w:t xml:space="preserve">as </w:t>
      </w:r>
      <w:r>
        <w:t xml:space="preserve">28.33 cm </w:t>
      </w:r>
      <w:r w:rsidR="005A7DAD">
        <w:t>respectively. The 2</w:t>
      </w:r>
      <w:r w:rsidR="005A7DAD">
        <w:rPr>
          <w:vertAlign w:val="superscript"/>
        </w:rPr>
        <w:t>nd</w:t>
      </w:r>
      <w:r w:rsidR="005A7DAD">
        <w:t xml:space="preserve"> 12-hours rainfall value of 100 years T was 13.03 cm respectively. </w:t>
      </w:r>
      <w:proofErr w:type="spellStart"/>
      <w:r w:rsidR="005A7DAD">
        <w:t>Desing</w:t>
      </w:r>
      <w:proofErr w:type="spellEnd"/>
      <w:r w:rsidR="005A7DAD">
        <w:t xml:space="preserve"> Storm values of 100</w:t>
      </w:r>
      <w:r w:rsidR="005A7DAD">
        <w:rPr>
          <w:spacing w:val="-10"/>
        </w:rPr>
        <w:t xml:space="preserve"> </w:t>
      </w:r>
      <w:r w:rsidR="005A7DAD">
        <w:t xml:space="preserve">years T are shown in Table </w:t>
      </w:r>
      <w:r w:rsidR="00A81ACB">
        <w:t>6</w:t>
      </w:r>
      <w:r w:rsidR="005A7DAD">
        <w:t>.</w:t>
      </w:r>
    </w:p>
    <w:tbl>
      <w:tblPr>
        <w:tblpPr w:leftFromText="180" w:rightFromText="180" w:vertAnchor="page" w:horzAnchor="margin" w:tblpXSpec="center" w:tblpY="17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3113"/>
        <w:gridCol w:w="1386"/>
      </w:tblGrid>
      <w:tr w:rsidR="000D1E79" w14:paraId="454950E3" w14:textId="77777777" w:rsidTr="000D1E79">
        <w:trPr>
          <w:trHeight w:val="984"/>
        </w:trPr>
        <w:tc>
          <w:tcPr>
            <w:tcW w:w="2051" w:type="dxa"/>
          </w:tcPr>
          <w:p w14:paraId="1814A19C" w14:textId="77777777" w:rsidR="000D1E79" w:rsidRDefault="000D1E79" w:rsidP="000D1E79">
            <w:pPr>
              <w:pStyle w:val="TableParagraph"/>
              <w:jc w:val="left"/>
            </w:pPr>
          </w:p>
        </w:tc>
        <w:tc>
          <w:tcPr>
            <w:tcW w:w="3113" w:type="dxa"/>
          </w:tcPr>
          <w:p w14:paraId="6A88AE38" w14:textId="77777777" w:rsidR="000D1E79" w:rsidRDefault="000D1E79" w:rsidP="000D1E79">
            <w:pPr>
              <w:pStyle w:val="TableParagraph"/>
              <w:jc w:val="left"/>
            </w:pPr>
          </w:p>
          <w:p w14:paraId="18907E4D" w14:textId="77777777" w:rsidR="000D1E79" w:rsidRDefault="000D1E79" w:rsidP="000D1E79">
            <w:pPr>
              <w:pStyle w:val="TableParagraph"/>
              <w:spacing w:before="64"/>
              <w:jc w:val="left"/>
            </w:pPr>
          </w:p>
          <w:p w14:paraId="7A4A0F49" w14:textId="77777777" w:rsidR="000D1E79" w:rsidRDefault="000D1E79" w:rsidP="000D1E79">
            <w:pPr>
              <w:pStyle w:val="TableParagraph"/>
              <w:ind w:left="9" w:right="7"/>
              <w:rPr>
                <w:b/>
              </w:rPr>
            </w:pPr>
            <w:r>
              <w:rPr>
                <w:b/>
                <w:spacing w:val="-2"/>
              </w:rPr>
              <w:t>Formulas</w:t>
            </w:r>
          </w:p>
        </w:tc>
        <w:tc>
          <w:tcPr>
            <w:tcW w:w="1386" w:type="dxa"/>
          </w:tcPr>
          <w:p w14:paraId="06395005" w14:textId="77777777" w:rsidR="000D1E79" w:rsidRDefault="000D1E79" w:rsidP="000D1E79">
            <w:pPr>
              <w:pStyle w:val="TableParagraph"/>
              <w:spacing w:before="2"/>
              <w:ind w:left="231"/>
              <w:jc w:val="left"/>
              <w:rPr>
                <w:b/>
              </w:rPr>
            </w:pPr>
            <w:r>
              <w:rPr>
                <w:b/>
                <w:spacing w:val="-5"/>
              </w:rPr>
              <w:t>100</w:t>
            </w:r>
          </w:p>
          <w:p w14:paraId="5FBF83E4" w14:textId="77777777" w:rsidR="000D1E79" w:rsidRDefault="000D1E79" w:rsidP="000D1E79">
            <w:pPr>
              <w:pStyle w:val="TableParagraph"/>
              <w:spacing w:before="127" w:line="360" w:lineRule="auto"/>
              <w:ind w:left="323" w:right="141" w:hanging="176"/>
              <w:jc w:val="left"/>
              <w:rPr>
                <w:b/>
              </w:rPr>
            </w:pPr>
            <w:r>
              <w:rPr>
                <w:b/>
                <w:spacing w:val="-2"/>
              </w:rPr>
              <w:t xml:space="preserve">years </w:t>
            </w:r>
            <w:r>
              <w:rPr>
                <w:b/>
                <w:spacing w:val="-10"/>
              </w:rPr>
              <w:t>T</w:t>
            </w:r>
          </w:p>
          <w:p w14:paraId="5133A4E2" w14:textId="77777777" w:rsidR="000D1E79" w:rsidRDefault="000D1E79" w:rsidP="000D1E79">
            <w:pPr>
              <w:pStyle w:val="TableParagraph"/>
              <w:spacing w:line="250" w:lineRule="exact"/>
              <w:ind w:left="183"/>
              <w:jc w:val="left"/>
              <w:rPr>
                <w:b/>
              </w:rPr>
            </w:pPr>
            <w:r>
              <w:rPr>
                <w:b/>
                <w:spacing w:val="-4"/>
              </w:rPr>
              <w:t>(cm)</w:t>
            </w:r>
          </w:p>
        </w:tc>
      </w:tr>
      <w:tr w:rsidR="000D1E79" w14:paraId="4F277EF1" w14:textId="77777777" w:rsidTr="000D1E79">
        <w:trPr>
          <w:trHeight w:val="717"/>
        </w:trPr>
        <w:tc>
          <w:tcPr>
            <w:tcW w:w="2051" w:type="dxa"/>
          </w:tcPr>
          <w:p w14:paraId="28B0E5B0" w14:textId="77777777" w:rsidR="000D1E79" w:rsidRDefault="000D1E79" w:rsidP="000D1E79">
            <w:pPr>
              <w:pStyle w:val="TableParagraph"/>
              <w:spacing w:before="1"/>
              <w:ind w:left="342"/>
              <w:jc w:val="left"/>
            </w:pPr>
            <w:r>
              <w:t>1-</w:t>
            </w:r>
            <w:r>
              <w:rPr>
                <w:spacing w:val="-5"/>
              </w:rPr>
              <w:t>day</w:t>
            </w:r>
          </w:p>
          <w:p w14:paraId="256866E2" w14:textId="77777777" w:rsidR="000D1E79" w:rsidRDefault="000D1E79" w:rsidP="000D1E79">
            <w:pPr>
              <w:pStyle w:val="TableParagraph"/>
              <w:spacing w:before="127"/>
              <w:ind w:left="275"/>
              <w:jc w:val="left"/>
            </w:pPr>
            <w:r>
              <w:rPr>
                <w:spacing w:val="-2"/>
              </w:rPr>
              <w:t>rainfall</w:t>
            </w:r>
          </w:p>
        </w:tc>
        <w:tc>
          <w:tcPr>
            <w:tcW w:w="3113" w:type="dxa"/>
          </w:tcPr>
          <w:p w14:paraId="313FACB1" w14:textId="77777777" w:rsidR="000D1E79" w:rsidRDefault="000D1E79" w:rsidP="000D1E79">
            <w:pPr>
              <w:pStyle w:val="TableParagraph"/>
              <w:spacing w:before="189"/>
              <w:ind w:left="2" w:right="8"/>
            </w:pPr>
            <w:r>
              <w:t>Design</w:t>
            </w:r>
            <w:r>
              <w:rPr>
                <w:spacing w:val="-5"/>
              </w:rPr>
              <w:t xml:space="preserve"> </w:t>
            </w:r>
            <w:r>
              <w:rPr>
                <w:spacing w:val="-2"/>
              </w:rPr>
              <w:t>storm</w:t>
            </w:r>
          </w:p>
        </w:tc>
        <w:tc>
          <w:tcPr>
            <w:tcW w:w="1386" w:type="dxa"/>
          </w:tcPr>
          <w:p w14:paraId="72D0CBCD" w14:textId="77777777" w:rsidR="000D1E79" w:rsidRDefault="000D1E79" w:rsidP="000D1E79">
            <w:pPr>
              <w:pStyle w:val="TableParagraph"/>
              <w:spacing w:before="189"/>
              <w:ind w:right="4"/>
            </w:pPr>
            <w:r>
              <w:t>35.97</w:t>
            </w:r>
          </w:p>
        </w:tc>
      </w:tr>
      <w:tr w:rsidR="000D1E79" w14:paraId="23A81720" w14:textId="77777777" w:rsidTr="000D1E79">
        <w:trPr>
          <w:trHeight w:val="713"/>
        </w:trPr>
        <w:tc>
          <w:tcPr>
            <w:tcW w:w="2051" w:type="dxa"/>
          </w:tcPr>
          <w:p w14:paraId="393DCCFA" w14:textId="77777777" w:rsidR="000D1E79" w:rsidRDefault="000D1E79" w:rsidP="000D1E79">
            <w:pPr>
              <w:pStyle w:val="TableParagraph"/>
              <w:spacing w:line="251" w:lineRule="exact"/>
              <w:ind w:left="355"/>
              <w:jc w:val="left"/>
            </w:pPr>
            <w:r>
              <w:t>24-</w:t>
            </w:r>
            <w:r>
              <w:rPr>
                <w:spacing w:val="-5"/>
              </w:rPr>
              <w:t>hr</w:t>
            </w:r>
          </w:p>
          <w:p w14:paraId="12ED5C1A" w14:textId="77777777" w:rsidR="000D1E79" w:rsidRDefault="000D1E79" w:rsidP="000D1E79">
            <w:pPr>
              <w:pStyle w:val="TableParagraph"/>
              <w:spacing w:before="127"/>
              <w:ind w:left="275"/>
              <w:jc w:val="left"/>
            </w:pPr>
            <w:r>
              <w:rPr>
                <w:spacing w:val="-2"/>
              </w:rPr>
              <w:t>rainfall</w:t>
            </w:r>
          </w:p>
        </w:tc>
        <w:tc>
          <w:tcPr>
            <w:tcW w:w="3113" w:type="dxa"/>
          </w:tcPr>
          <w:p w14:paraId="36F31DA6" w14:textId="77777777" w:rsidR="000D1E79" w:rsidRDefault="000D1E79" w:rsidP="000D1E79">
            <w:pPr>
              <w:pStyle w:val="TableParagraph"/>
              <w:spacing w:line="251" w:lineRule="exact"/>
              <w:ind w:left="5" w:right="7"/>
            </w:pPr>
            <w:r>
              <w:rPr>
                <w:spacing w:val="-2"/>
              </w:rPr>
              <w:t>1.15*1-</w:t>
            </w:r>
            <w:r>
              <w:rPr>
                <w:spacing w:val="-5"/>
              </w:rPr>
              <w:t>day</w:t>
            </w:r>
          </w:p>
          <w:p w14:paraId="27C538BB" w14:textId="77777777" w:rsidR="000D1E79" w:rsidRDefault="000D1E79" w:rsidP="000D1E79">
            <w:pPr>
              <w:pStyle w:val="TableParagraph"/>
              <w:spacing w:before="127"/>
              <w:ind w:left="2" w:right="9"/>
            </w:pPr>
            <w:r>
              <w:rPr>
                <w:spacing w:val="-2"/>
              </w:rPr>
              <w:t>rainfall</w:t>
            </w:r>
          </w:p>
        </w:tc>
        <w:tc>
          <w:tcPr>
            <w:tcW w:w="1386" w:type="dxa"/>
          </w:tcPr>
          <w:p w14:paraId="541E2617" w14:textId="77777777" w:rsidR="000D1E79" w:rsidRDefault="000D1E79" w:rsidP="000D1E79">
            <w:pPr>
              <w:pStyle w:val="TableParagraph"/>
              <w:spacing w:before="190"/>
              <w:ind w:right="4"/>
            </w:pPr>
            <w:r>
              <w:t>41.36</w:t>
            </w:r>
          </w:p>
        </w:tc>
      </w:tr>
      <w:tr w:rsidR="000D1E79" w14:paraId="389E6D3B" w14:textId="77777777" w:rsidTr="000D1E79">
        <w:trPr>
          <w:trHeight w:val="713"/>
        </w:trPr>
        <w:tc>
          <w:tcPr>
            <w:tcW w:w="2051" w:type="dxa"/>
          </w:tcPr>
          <w:p w14:paraId="028BE724" w14:textId="77777777" w:rsidR="000D1E79" w:rsidRDefault="000D1E79" w:rsidP="000D1E79">
            <w:pPr>
              <w:pStyle w:val="TableParagraph"/>
              <w:spacing w:line="251" w:lineRule="exact"/>
              <w:ind w:left="262"/>
              <w:jc w:val="left"/>
            </w:pPr>
            <w:r>
              <w:t>1</w:t>
            </w:r>
            <w:proofErr w:type="spellStart"/>
            <w:r>
              <w:rPr>
                <w:position w:val="7"/>
                <w:sz w:val="14"/>
              </w:rPr>
              <w:t>st</w:t>
            </w:r>
            <w:proofErr w:type="spellEnd"/>
            <w:r>
              <w:rPr>
                <w:spacing w:val="21"/>
                <w:position w:val="7"/>
                <w:sz w:val="14"/>
              </w:rPr>
              <w:t xml:space="preserve"> </w:t>
            </w:r>
            <w:r>
              <w:rPr>
                <w:spacing w:val="-4"/>
              </w:rPr>
              <w:t>12hr</w:t>
            </w:r>
          </w:p>
          <w:p w14:paraId="4C2F129D" w14:textId="77777777" w:rsidR="000D1E79" w:rsidRDefault="000D1E79" w:rsidP="000D1E79">
            <w:pPr>
              <w:pStyle w:val="TableParagraph"/>
              <w:spacing w:before="127"/>
              <w:ind w:left="275"/>
              <w:jc w:val="left"/>
            </w:pPr>
            <w:r>
              <w:rPr>
                <w:spacing w:val="-2"/>
              </w:rPr>
              <w:t>rainfall</w:t>
            </w:r>
          </w:p>
        </w:tc>
        <w:tc>
          <w:tcPr>
            <w:tcW w:w="3113" w:type="dxa"/>
          </w:tcPr>
          <w:p w14:paraId="44E9F644" w14:textId="77777777" w:rsidR="000D1E79" w:rsidRDefault="000D1E79" w:rsidP="000D1E79">
            <w:pPr>
              <w:pStyle w:val="TableParagraph"/>
              <w:spacing w:line="251" w:lineRule="exact"/>
              <w:ind w:left="4" w:right="7"/>
            </w:pPr>
            <w:r>
              <w:t>12</w:t>
            </w:r>
            <w:proofErr w:type="spellStart"/>
            <w:r>
              <w:rPr>
                <w:position w:val="7"/>
                <w:sz w:val="14"/>
              </w:rPr>
              <w:t>th</w:t>
            </w:r>
            <w:proofErr w:type="spellEnd"/>
            <w:r>
              <w:rPr>
                <w:spacing w:val="20"/>
                <w:position w:val="7"/>
                <w:sz w:val="14"/>
              </w:rPr>
              <w:t xml:space="preserve"> </w:t>
            </w:r>
            <w:proofErr w:type="spellStart"/>
            <w:r>
              <w:t>hr</w:t>
            </w:r>
            <w:proofErr w:type="spellEnd"/>
            <w:r>
              <w:t xml:space="preserve"> </w:t>
            </w:r>
            <w:r>
              <w:rPr>
                <w:spacing w:val="-2"/>
              </w:rPr>
              <w:t>D.C*24hr</w:t>
            </w:r>
          </w:p>
          <w:p w14:paraId="5E996864" w14:textId="77777777" w:rsidR="000D1E79" w:rsidRDefault="000D1E79" w:rsidP="000D1E79">
            <w:pPr>
              <w:pStyle w:val="TableParagraph"/>
              <w:spacing w:before="127"/>
              <w:ind w:left="2" w:right="9"/>
            </w:pPr>
            <w:r>
              <w:rPr>
                <w:spacing w:val="-2"/>
              </w:rPr>
              <w:t>rainfall</w:t>
            </w:r>
          </w:p>
        </w:tc>
        <w:tc>
          <w:tcPr>
            <w:tcW w:w="1386" w:type="dxa"/>
          </w:tcPr>
          <w:p w14:paraId="3E46AE6D" w14:textId="77777777" w:rsidR="000D1E79" w:rsidRDefault="000D1E79" w:rsidP="000D1E79">
            <w:pPr>
              <w:pStyle w:val="TableParagraph"/>
              <w:spacing w:before="189"/>
              <w:ind w:right="4"/>
            </w:pPr>
            <w:r>
              <w:t>28.33</w:t>
            </w:r>
          </w:p>
        </w:tc>
      </w:tr>
      <w:tr w:rsidR="000D1E79" w14:paraId="5954003F" w14:textId="77777777" w:rsidTr="000D1E79">
        <w:trPr>
          <w:trHeight w:val="713"/>
        </w:trPr>
        <w:tc>
          <w:tcPr>
            <w:tcW w:w="2051" w:type="dxa"/>
          </w:tcPr>
          <w:p w14:paraId="30D13DE9" w14:textId="77777777" w:rsidR="000D1E79" w:rsidRDefault="000D1E79" w:rsidP="000D1E79">
            <w:pPr>
              <w:pStyle w:val="TableParagraph"/>
              <w:spacing w:before="1"/>
              <w:ind w:left="210"/>
              <w:jc w:val="left"/>
            </w:pPr>
            <w:r>
              <w:t>2</w:t>
            </w:r>
            <w:proofErr w:type="spellStart"/>
            <w:r>
              <w:rPr>
                <w:position w:val="7"/>
                <w:sz w:val="14"/>
              </w:rPr>
              <w:t>nd</w:t>
            </w:r>
            <w:proofErr w:type="spellEnd"/>
            <w:r>
              <w:rPr>
                <w:spacing w:val="19"/>
                <w:position w:val="7"/>
                <w:sz w:val="14"/>
              </w:rPr>
              <w:t xml:space="preserve"> </w:t>
            </w:r>
            <w:r>
              <w:t>12</w:t>
            </w:r>
            <w:r>
              <w:rPr>
                <w:spacing w:val="4"/>
              </w:rPr>
              <w:t xml:space="preserve"> </w:t>
            </w:r>
            <w:proofErr w:type="spellStart"/>
            <w:r>
              <w:rPr>
                <w:spacing w:val="-5"/>
              </w:rPr>
              <w:t>hr</w:t>
            </w:r>
            <w:proofErr w:type="spellEnd"/>
          </w:p>
          <w:p w14:paraId="6640E670" w14:textId="77777777" w:rsidR="000D1E79" w:rsidRDefault="000D1E79" w:rsidP="000D1E79">
            <w:pPr>
              <w:pStyle w:val="TableParagraph"/>
              <w:spacing w:before="123"/>
              <w:ind w:left="275"/>
              <w:jc w:val="left"/>
            </w:pPr>
            <w:r>
              <w:rPr>
                <w:spacing w:val="-2"/>
              </w:rPr>
              <w:t>rainfall</w:t>
            </w:r>
          </w:p>
        </w:tc>
        <w:tc>
          <w:tcPr>
            <w:tcW w:w="3113" w:type="dxa"/>
          </w:tcPr>
          <w:p w14:paraId="62D54BE0" w14:textId="77777777" w:rsidR="000D1E79" w:rsidRDefault="000D1E79" w:rsidP="000D1E79">
            <w:pPr>
              <w:pStyle w:val="TableParagraph"/>
              <w:spacing w:before="1"/>
              <w:ind w:left="7" w:right="7"/>
              <w:rPr>
                <w:position w:val="7"/>
                <w:sz w:val="14"/>
              </w:rPr>
            </w:pPr>
            <w:r>
              <w:t>24</w:t>
            </w:r>
            <w:r>
              <w:rPr>
                <w:spacing w:val="-7"/>
              </w:rPr>
              <w:t xml:space="preserve"> </w:t>
            </w:r>
            <w:proofErr w:type="spellStart"/>
            <w:r>
              <w:t>hr</w:t>
            </w:r>
            <w:proofErr w:type="spellEnd"/>
            <w:r>
              <w:rPr>
                <w:spacing w:val="-6"/>
              </w:rPr>
              <w:t xml:space="preserve"> </w:t>
            </w:r>
            <w:r>
              <w:t>rainfall-</w:t>
            </w:r>
            <w:r>
              <w:rPr>
                <w:spacing w:val="-5"/>
              </w:rPr>
              <w:t>1</w:t>
            </w:r>
            <w:proofErr w:type="spellStart"/>
            <w:r>
              <w:rPr>
                <w:spacing w:val="-5"/>
                <w:position w:val="7"/>
                <w:sz w:val="14"/>
              </w:rPr>
              <w:t>st</w:t>
            </w:r>
            <w:proofErr w:type="spellEnd"/>
          </w:p>
          <w:p w14:paraId="2BCCAD83" w14:textId="77777777" w:rsidR="000D1E79" w:rsidRDefault="000D1E79" w:rsidP="000D1E79">
            <w:pPr>
              <w:pStyle w:val="TableParagraph"/>
              <w:spacing w:before="123"/>
              <w:ind w:left="4" w:right="7"/>
            </w:pPr>
            <w:r>
              <w:t xml:space="preserve">12hr </w:t>
            </w:r>
            <w:r>
              <w:rPr>
                <w:spacing w:val="-2"/>
              </w:rPr>
              <w:t>rainfall</w:t>
            </w:r>
          </w:p>
        </w:tc>
        <w:tc>
          <w:tcPr>
            <w:tcW w:w="1386" w:type="dxa"/>
          </w:tcPr>
          <w:p w14:paraId="66294BF6" w14:textId="77777777" w:rsidR="000D1E79" w:rsidRDefault="000D1E79" w:rsidP="000D1E79">
            <w:pPr>
              <w:pStyle w:val="TableParagraph"/>
              <w:spacing w:before="189"/>
              <w:ind w:right="4"/>
            </w:pPr>
            <w:r>
              <w:t>13.03</w:t>
            </w:r>
          </w:p>
        </w:tc>
      </w:tr>
    </w:tbl>
    <w:p w14:paraId="347016F8" w14:textId="6D9020AF" w:rsidR="0086378C" w:rsidRDefault="0086378C" w:rsidP="00F1495E">
      <w:pPr>
        <w:pStyle w:val="BodyText"/>
        <w:spacing w:before="76" w:line="360" w:lineRule="auto"/>
        <w:ind w:right="304" w:firstLine="720"/>
        <w:jc w:val="both"/>
      </w:pPr>
    </w:p>
    <w:p w14:paraId="137EAB24" w14:textId="77777777" w:rsidR="00793843" w:rsidRDefault="00793843" w:rsidP="00F1495E">
      <w:pPr>
        <w:pStyle w:val="BodyText"/>
        <w:spacing w:before="76" w:line="360" w:lineRule="auto"/>
        <w:ind w:right="304" w:firstLine="720"/>
        <w:jc w:val="both"/>
      </w:pPr>
    </w:p>
    <w:p w14:paraId="072BFD72" w14:textId="77777777" w:rsidR="00793843" w:rsidRDefault="00793843" w:rsidP="00F1495E">
      <w:pPr>
        <w:pStyle w:val="BodyText"/>
        <w:spacing w:before="76" w:line="360" w:lineRule="auto"/>
        <w:ind w:right="304" w:firstLine="720"/>
        <w:jc w:val="both"/>
      </w:pPr>
    </w:p>
    <w:p w14:paraId="3CCFE2D9" w14:textId="77777777" w:rsidR="00793843" w:rsidRDefault="00793843" w:rsidP="00F1495E">
      <w:pPr>
        <w:pStyle w:val="BodyText"/>
        <w:spacing w:before="76" w:line="360" w:lineRule="auto"/>
        <w:ind w:right="304" w:firstLine="720"/>
        <w:jc w:val="both"/>
      </w:pPr>
    </w:p>
    <w:p w14:paraId="0DE76D50" w14:textId="77777777" w:rsidR="00793843" w:rsidRDefault="00793843" w:rsidP="00F1495E">
      <w:pPr>
        <w:pStyle w:val="BodyText"/>
        <w:spacing w:before="76" w:line="360" w:lineRule="auto"/>
        <w:ind w:right="304" w:firstLine="720"/>
        <w:jc w:val="both"/>
      </w:pPr>
    </w:p>
    <w:p w14:paraId="39FEDB6C" w14:textId="77777777" w:rsidR="00793843" w:rsidRDefault="00793843" w:rsidP="00F1495E">
      <w:pPr>
        <w:pStyle w:val="BodyText"/>
        <w:spacing w:before="76" w:line="360" w:lineRule="auto"/>
        <w:ind w:right="304" w:firstLine="720"/>
        <w:jc w:val="both"/>
      </w:pPr>
    </w:p>
    <w:p w14:paraId="5781D32F" w14:textId="6EFE43BF" w:rsidR="00793843" w:rsidRDefault="00793843" w:rsidP="00793843">
      <w:pPr>
        <w:pStyle w:val="BodyText"/>
        <w:tabs>
          <w:tab w:val="left" w:pos="1164"/>
        </w:tabs>
        <w:spacing w:before="76" w:line="360" w:lineRule="auto"/>
        <w:ind w:right="304" w:firstLine="720"/>
        <w:jc w:val="both"/>
      </w:pPr>
      <w:r>
        <w:tab/>
      </w:r>
    </w:p>
    <w:p w14:paraId="5B0CC726" w14:textId="6D4F3393" w:rsidR="00793843" w:rsidRDefault="000D1E79" w:rsidP="000D1E79">
      <w:pPr>
        <w:pStyle w:val="BodyText"/>
        <w:spacing w:before="160" w:after="40"/>
      </w:pPr>
      <w:r>
        <w:t xml:space="preserve">                               </w:t>
      </w:r>
      <w:r w:rsidR="0055251F">
        <w:t xml:space="preserve">   </w:t>
      </w:r>
      <w:r w:rsidR="00793843">
        <w:t>Table</w:t>
      </w:r>
      <w:r w:rsidR="00793843">
        <w:rPr>
          <w:spacing w:val="-3"/>
        </w:rPr>
        <w:t xml:space="preserve"> </w:t>
      </w:r>
      <w:r w:rsidR="00793843">
        <w:t>6: Design</w:t>
      </w:r>
      <w:r w:rsidR="00793843">
        <w:rPr>
          <w:spacing w:val="-3"/>
        </w:rPr>
        <w:t xml:space="preserve"> </w:t>
      </w:r>
      <w:r w:rsidR="00793843">
        <w:t>Strom</w:t>
      </w:r>
      <w:r w:rsidR="00793843">
        <w:rPr>
          <w:spacing w:val="-2"/>
        </w:rPr>
        <w:t xml:space="preserve"> </w:t>
      </w:r>
      <w:r w:rsidR="00793843">
        <w:t>values</w:t>
      </w:r>
      <w:r w:rsidR="00793843">
        <w:rPr>
          <w:spacing w:val="-5"/>
        </w:rPr>
        <w:t xml:space="preserve"> </w:t>
      </w:r>
      <w:r w:rsidR="00793843">
        <w:t>of 100 Year return</w:t>
      </w:r>
      <w:r w:rsidR="00793843">
        <w:rPr>
          <w:spacing w:val="-3"/>
        </w:rPr>
        <w:t xml:space="preserve"> </w:t>
      </w:r>
      <w:r w:rsidR="00793843">
        <w:rPr>
          <w:spacing w:val="-2"/>
        </w:rPr>
        <w:t>period</w:t>
      </w:r>
    </w:p>
    <w:p w14:paraId="13FCF187" w14:textId="5BCCD1E2" w:rsidR="004347C4" w:rsidRDefault="00A32097" w:rsidP="000D1E79">
      <w:pPr>
        <w:pStyle w:val="BodyText"/>
        <w:spacing w:before="160" w:after="40"/>
        <w:ind w:left="1205"/>
        <w:jc w:val="both"/>
      </w:pPr>
      <w:r>
        <w:t xml:space="preserve"> </w:t>
      </w:r>
      <w:r w:rsidR="005A7DAD">
        <w:t xml:space="preserve">             </w:t>
      </w:r>
    </w:p>
    <w:p w14:paraId="16A9BDBC" w14:textId="22947C83" w:rsidR="004347C4" w:rsidRDefault="000745EB" w:rsidP="004347C4">
      <w:pPr>
        <w:pStyle w:val="BodyText"/>
        <w:spacing w:line="360" w:lineRule="auto"/>
        <w:ind w:right="308"/>
        <w:jc w:val="both"/>
      </w:pPr>
      <w:r w:rsidRPr="0049183D">
        <w:t xml:space="preserve">Distribution co-efficient for 12 hours was taken from PMP atlas. Next step was to normalize the distribution co-efficient which is listed in Table </w:t>
      </w:r>
      <w:r w:rsidR="00A81ACB">
        <w:t>7</w:t>
      </w:r>
      <w:r w:rsidRPr="0049183D">
        <w:t xml:space="preserve"> and followed by obtaining the bell distribution for first 12 </w:t>
      </w:r>
      <w:proofErr w:type="spellStart"/>
      <w:r w:rsidRPr="0049183D">
        <w:t>hr</w:t>
      </w:r>
      <w:proofErr w:type="spellEnd"/>
      <w:r w:rsidRPr="0049183D">
        <w:t xml:space="preserve"> and second 12 </w:t>
      </w:r>
      <w:proofErr w:type="spellStart"/>
      <w:r w:rsidRPr="0049183D">
        <w:t>hr</w:t>
      </w:r>
      <w:proofErr w:type="spellEnd"/>
      <w:r w:rsidRPr="0049183D">
        <w:t xml:space="preserve"> rainfall.</w:t>
      </w:r>
    </w:p>
    <w:p w14:paraId="37DAAF6D" w14:textId="11149787" w:rsidR="000745EB" w:rsidRDefault="000745EB" w:rsidP="000745EB">
      <w:pPr>
        <w:pStyle w:val="BodyText"/>
        <w:spacing w:line="360" w:lineRule="auto"/>
        <w:ind w:right="308"/>
        <w:jc w:val="center"/>
      </w:pPr>
      <w:r>
        <w:t>Table</w:t>
      </w:r>
      <w:r>
        <w:rPr>
          <w:spacing w:val="-5"/>
        </w:rPr>
        <w:t xml:space="preserve"> </w:t>
      </w:r>
      <w:proofErr w:type="gramStart"/>
      <w:r w:rsidR="00A81ACB">
        <w:t>7</w:t>
      </w:r>
      <w:r w:rsidR="00A32097">
        <w:t xml:space="preserve"> </w:t>
      </w:r>
      <w:r>
        <w:rPr>
          <w:spacing w:val="-5"/>
        </w:rPr>
        <w:t xml:space="preserve"> </w:t>
      </w:r>
      <w:proofErr w:type="spellStart"/>
      <w:r>
        <w:t>Normalised</w:t>
      </w:r>
      <w:proofErr w:type="spellEnd"/>
      <w:proofErr w:type="gramEnd"/>
      <w:r>
        <w:rPr>
          <w:spacing w:val="-6"/>
        </w:rPr>
        <w:t xml:space="preserve"> </w:t>
      </w:r>
      <w:r>
        <w:t>distribution</w:t>
      </w:r>
      <w:r>
        <w:rPr>
          <w:spacing w:val="-9"/>
        </w:rPr>
        <w:t xml:space="preserve"> </w:t>
      </w:r>
      <w:r>
        <w:rPr>
          <w:spacing w:val="-2"/>
        </w:rPr>
        <w:t>coefficient</w:t>
      </w:r>
    </w:p>
    <w:tbl>
      <w:tblPr>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8"/>
        <w:gridCol w:w="1532"/>
        <w:gridCol w:w="1620"/>
      </w:tblGrid>
      <w:tr w:rsidR="000745EB" w14:paraId="5A05990D" w14:textId="77777777" w:rsidTr="000745EB">
        <w:trPr>
          <w:trHeight w:val="1410"/>
        </w:trPr>
        <w:tc>
          <w:tcPr>
            <w:tcW w:w="1708" w:type="dxa"/>
          </w:tcPr>
          <w:p w14:paraId="67CFAFEB" w14:textId="77777777" w:rsidR="000745EB" w:rsidRDefault="000745EB" w:rsidP="007B36F1">
            <w:pPr>
              <w:pStyle w:val="TableParagraph"/>
              <w:jc w:val="left"/>
            </w:pPr>
          </w:p>
          <w:p w14:paraId="259CC69B" w14:textId="77777777" w:rsidR="000745EB" w:rsidRDefault="000745EB" w:rsidP="007B36F1">
            <w:pPr>
              <w:pStyle w:val="TableParagraph"/>
              <w:spacing w:before="11"/>
              <w:jc w:val="left"/>
            </w:pPr>
          </w:p>
          <w:p w14:paraId="0A7BE1EF" w14:textId="77777777" w:rsidR="000745EB" w:rsidRDefault="000745EB" w:rsidP="007B36F1">
            <w:pPr>
              <w:pStyle w:val="TableParagraph"/>
              <w:ind w:left="3" w:right="9"/>
              <w:rPr>
                <w:b/>
              </w:rPr>
            </w:pPr>
            <w:r>
              <w:rPr>
                <w:b/>
              </w:rPr>
              <w:t>Time</w:t>
            </w:r>
            <w:r>
              <w:rPr>
                <w:b/>
                <w:spacing w:val="-2"/>
              </w:rPr>
              <w:t xml:space="preserve"> </w:t>
            </w:r>
            <w:r>
              <w:rPr>
                <w:b/>
                <w:spacing w:val="-4"/>
              </w:rPr>
              <w:t>(</w:t>
            </w:r>
            <w:proofErr w:type="spellStart"/>
            <w:r>
              <w:rPr>
                <w:b/>
                <w:spacing w:val="-4"/>
              </w:rPr>
              <w:t>hr</w:t>
            </w:r>
            <w:proofErr w:type="spellEnd"/>
            <w:r>
              <w:rPr>
                <w:b/>
                <w:spacing w:val="-4"/>
              </w:rPr>
              <w:t>)</w:t>
            </w:r>
          </w:p>
        </w:tc>
        <w:tc>
          <w:tcPr>
            <w:tcW w:w="1532" w:type="dxa"/>
          </w:tcPr>
          <w:p w14:paraId="4D973516" w14:textId="77777777" w:rsidR="000745EB" w:rsidRDefault="000745EB" w:rsidP="007B36F1">
            <w:pPr>
              <w:pStyle w:val="TableParagraph"/>
              <w:spacing w:before="72"/>
              <w:jc w:val="left"/>
            </w:pPr>
          </w:p>
          <w:p w14:paraId="3CDC6DBA" w14:textId="77777777" w:rsidR="000745EB" w:rsidRDefault="000745EB" w:rsidP="007B36F1">
            <w:pPr>
              <w:pStyle w:val="TableParagraph"/>
              <w:spacing w:line="360" w:lineRule="auto"/>
              <w:ind w:left="143" w:right="140" w:firstLine="44"/>
              <w:jc w:val="left"/>
              <w:rPr>
                <w:b/>
              </w:rPr>
            </w:pPr>
            <w:r>
              <w:rPr>
                <w:b/>
                <w:spacing w:val="-2"/>
              </w:rPr>
              <w:t xml:space="preserve">Distribution </w:t>
            </w:r>
            <w:r>
              <w:rPr>
                <w:b/>
              </w:rPr>
              <w:t>coefficient</w:t>
            </w:r>
            <w:r>
              <w:rPr>
                <w:b/>
                <w:spacing w:val="-11"/>
              </w:rPr>
              <w:t xml:space="preserve"> </w:t>
            </w:r>
            <w:r>
              <w:rPr>
                <w:b/>
                <w:spacing w:val="-10"/>
              </w:rPr>
              <w:t>%</w:t>
            </w:r>
          </w:p>
        </w:tc>
        <w:tc>
          <w:tcPr>
            <w:tcW w:w="1620" w:type="dxa"/>
          </w:tcPr>
          <w:p w14:paraId="6F6A3F26" w14:textId="77777777" w:rsidR="000745EB" w:rsidRDefault="000745EB" w:rsidP="007B36F1">
            <w:pPr>
              <w:pStyle w:val="TableParagraph"/>
              <w:spacing w:before="137" w:line="357" w:lineRule="auto"/>
              <w:ind w:left="183" w:right="189" w:firstLine="76"/>
              <w:jc w:val="both"/>
              <w:rPr>
                <w:b/>
              </w:rPr>
            </w:pPr>
            <w:proofErr w:type="spellStart"/>
            <w:r>
              <w:rPr>
                <w:b/>
                <w:spacing w:val="-2"/>
              </w:rPr>
              <w:t>Normalised</w:t>
            </w:r>
            <w:proofErr w:type="spellEnd"/>
            <w:r>
              <w:rPr>
                <w:b/>
                <w:spacing w:val="-2"/>
              </w:rPr>
              <w:t xml:space="preserve"> distribution </w:t>
            </w:r>
            <w:r>
              <w:rPr>
                <w:b/>
              </w:rPr>
              <w:t>coefficient</w:t>
            </w:r>
            <w:r>
              <w:rPr>
                <w:b/>
                <w:spacing w:val="-14"/>
              </w:rPr>
              <w:t xml:space="preserve"> </w:t>
            </w:r>
            <w:r>
              <w:rPr>
                <w:b/>
              </w:rPr>
              <w:t>%</w:t>
            </w:r>
          </w:p>
        </w:tc>
      </w:tr>
      <w:tr w:rsidR="000745EB" w14:paraId="18508176" w14:textId="77777777" w:rsidTr="000745EB">
        <w:trPr>
          <w:trHeight w:val="382"/>
        </w:trPr>
        <w:tc>
          <w:tcPr>
            <w:tcW w:w="1708" w:type="dxa"/>
          </w:tcPr>
          <w:p w14:paraId="23CD787E" w14:textId="77777777" w:rsidR="000745EB" w:rsidRDefault="000745EB" w:rsidP="007B36F1">
            <w:pPr>
              <w:pStyle w:val="TableParagraph"/>
              <w:spacing w:before="1"/>
              <w:ind w:left="3" w:right="7"/>
            </w:pPr>
            <w:r>
              <w:rPr>
                <w:spacing w:val="-10"/>
              </w:rPr>
              <w:t>1</w:t>
            </w:r>
          </w:p>
        </w:tc>
        <w:tc>
          <w:tcPr>
            <w:tcW w:w="1532" w:type="dxa"/>
          </w:tcPr>
          <w:p w14:paraId="1C943B6A" w14:textId="77777777" w:rsidR="000745EB" w:rsidRDefault="000745EB" w:rsidP="007B36F1">
            <w:pPr>
              <w:pStyle w:val="TableParagraph"/>
              <w:spacing w:before="1"/>
              <w:ind w:left="6"/>
            </w:pPr>
            <w:r>
              <w:rPr>
                <w:spacing w:val="-2"/>
              </w:rPr>
              <w:t>14.60</w:t>
            </w:r>
          </w:p>
        </w:tc>
        <w:tc>
          <w:tcPr>
            <w:tcW w:w="1620" w:type="dxa"/>
          </w:tcPr>
          <w:p w14:paraId="7DB8097A" w14:textId="77777777" w:rsidR="000745EB" w:rsidRDefault="000745EB" w:rsidP="007B36F1">
            <w:pPr>
              <w:pStyle w:val="TableParagraph"/>
              <w:spacing w:before="1"/>
              <w:ind w:left="3" w:right="3"/>
            </w:pPr>
            <w:r>
              <w:t>22.77</w:t>
            </w:r>
          </w:p>
        </w:tc>
      </w:tr>
      <w:tr w:rsidR="000745EB" w14:paraId="4239F118" w14:textId="77777777" w:rsidTr="000745EB">
        <w:trPr>
          <w:trHeight w:val="378"/>
        </w:trPr>
        <w:tc>
          <w:tcPr>
            <w:tcW w:w="1708" w:type="dxa"/>
          </w:tcPr>
          <w:p w14:paraId="63835452" w14:textId="77777777" w:rsidR="000745EB" w:rsidRDefault="000745EB" w:rsidP="007B36F1">
            <w:pPr>
              <w:pStyle w:val="TableParagraph"/>
              <w:spacing w:line="251" w:lineRule="exact"/>
              <w:ind w:left="3" w:right="7"/>
            </w:pPr>
            <w:r>
              <w:rPr>
                <w:spacing w:val="-10"/>
              </w:rPr>
              <w:t>2</w:t>
            </w:r>
          </w:p>
        </w:tc>
        <w:tc>
          <w:tcPr>
            <w:tcW w:w="1532" w:type="dxa"/>
          </w:tcPr>
          <w:p w14:paraId="4046C06E" w14:textId="77777777" w:rsidR="000745EB" w:rsidRDefault="000745EB" w:rsidP="007B36F1">
            <w:pPr>
              <w:pStyle w:val="TableParagraph"/>
              <w:spacing w:line="251" w:lineRule="exact"/>
              <w:ind w:left="6"/>
            </w:pPr>
            <w:r>
              <w:rPr>
                <w:spacing w:val="-2"/>
              </w:rPr>
              <w:t>24.10</w:t>
            </w:r>
          </w:p>
        </w:tc>
        <w:tc>
          <w:tcPr>
            <w:tcW w:w="1620" w:type="dxa"/>
          </w:tcPr>
          <w:p w14:paraId="7551125A" w14:textId="77777777" w:rsidR="000745EB" w:rsidRDefault="000745EB" w:rsidP="007B36F1">
            <w:pPr>
              <w:pStyle w:val="TableParagraph"/>
              <w:spacing w:line="251" w:lineRule="exact"/>
              <w:ind w:left="3" w:right="3"/>
            </w:pPr>
            <w:r w:rsidRPr="00837B87">
              <w:rPr>
                <w:color w:val="000000"/>
                <w:sz w:val="20"/>
                <w:szCs w:val="20"/>
                <w:lang w:val="en-IN" w:eastAsia="en-IN"/>
              </w:rPr>
              <w:t>37.08</w:t>
            </w:r>
          </w:p>
        </w:tc>
      </w:tr>
      <w:tr w:rsidR="000745EB" w14:paraId="6165AA2B" w14:textId="77777777" w:rsidTr="000745EB">
        <w:trPr>
          <w:trHeight w:val="381"/>
        </w:trPr>
        <w:tc>
          <w:tcPr>
            <w:tcW w:w="1708" w:type="dxa"/>
          </w:tcPr>
          <w:p w14:paraId="43E2FCDC" w14:textId="77777777" w:rsidR="000745EB" w:rsidRDefault="000745EB" w:rsidP="007B36F1">
            <w:pPr>
              <w:pStyle w:val="TableParagraph"/>
              <w:spacing w:before="1"/>
              <w:ind w:left="3" w:right="7"/>
            </w:pPr>
            <w:r>
              <w:rPr>
                <w:spacing w:val="-10"/>
              </w:rPr>
              <w:t>3</w:t>
            </w:r>
          </w:p>
        </w:tc>
        <w:tc>
          <w:tcPr>
            <w:tcW w:w="1532" w:type="dxa"/>
          </w:tcPr>
          <w:p w14:paraId="760B6746" w14:textId="77777777" w:rsidR="000745EB" w:rsidRDefault="000745EB" w:rsidP="007B36F1">
            <w:pPr>
              <w:pStyle w:val="TableParagraph"/>
              <w:spacing w:before="1"/>
              <w:ind w:left="6"/>
            </w:pPr>
            <w:r>
              <w:rPr>
                <w:spacing w:val="-2"/>
              </w:rPr>
              <w:t>32.10</w:t>
            </w:r>
          </w:p>
        </w:tc>
        <w:tc>
          <w:tcPr>
            <w:tcW w:w="1620" w:type="dxa"/>
          </w:tcPr>
          <w:p w14:paraId="2E85E317" w14:textId="77777777" w:rsidR="000745EB" w:rsidRDefault="000745EB" w:rsidP="007B36F1">
            <w:pPr>
              <w:pStyle w:val="TableParagraph"/>
              <w:spacing w:before="1"/>
              <w:ind w:left="3" w:right="3"/>
            </w:pPr>
            <w:r w:rsidRPr="00837B87">
              <w:rPr>
                <w:color w:val="000000"/>
                <w:sz w:val="20"/>
                <w:szCs w:val="20"/>
                <w:lang w:val="en-IN" w:eastAsia="en-IN"/>
              </w:rPr>
              <w:t>48.18</w:t>
            </w:r>
          </w:p>
        </w:tc>
      </w:tr>
      <w:tr w:rsidR="000745EB" w14:paraId="1F58CB47" w14:textId="77777777" w:rsidTr="000745EB">
        <w:trPr>
          <w:trHeight w:val="378"/>
        </w:trPr>
        <w:tc>
          <w:tcPr>
            <w:tcW w:w="1708" w:type="dxa"/>
          </w:tcPr>
          <w:p w14:paraId="143E1209" w14:textId="77777777" w:rsidR="000745EB" w:rsidRDefault="000745EB" w:rsidP="007B36F1">
            <w:pPr>
              <w:pStyle w:val="TableParagraph"/>
              <w:spacing w:line="250" w:lineRule="exact"/>
              <w:ind w:left="3" w:right="7"/>
            </w:pPr>
            <w:r>
              <w:rPr>
                <w:spacing w:val="-10"/>
              </w:rPr>
              <w:t>4</w:t>
            </w:r>
          </w:p>
        </w:tc>
        <w:tc>
          <w:tcPr>
            <w:tcW w:w="1532" w:type="dxa"/>
          </w:tcPr>
          <w:p w14:paraId="2C4691A7" w14:textId="77777777" w:rsidR="000745EB" w:rsidRDefault="000745EB" w:rsidP="007B36F1">
            <w:pPr>
              <w:pStyle w:val="TableParagraph"/>
              <w:spacing w:line="250" w:lineRule="exact"/>
              <w:ind w:left="6"/>
            </w:pPr>
            <w:r>
              <w:rPr>
                <w:spacing w:val="-2"/>
              </w:rPr>
              <w:t>38.80</w:t>
            </w:r>
          </w:p>
        </w:tc>
        <w:tc>
          <w:tcPr>
            <w:tcW w:w="1620" w:type="dxa"/>
          </w:tcPr>
          <w:p w14:paraId="2A4E77DB" w14:textId="77777777" w:rsidR="000745EB" w:rsidRDefault="000745EB" w:rsidP="007B36F1">
            <w:pPr>
              <w:pStyle w:val="TableParagraph"/>
              <w:spacing w:line="250" w:lineRule="exact"/>
              <w:ind w:left="3" w:right="3"/>
            </w:pPr>
            <w:r w:rsidRPr="00837B87">
              <w:rPr>
                <w:color w:val="000000"/>
                <w:sz w:val="20"/>
                <w:szCs w:val="20"/>
                <w:lang w:val="en-IN" w:eastAsia="en-IN"/>
              </w:rPr>
              <w:t>57.37</w:t>
            </w:r>
          </w:p>
        </w:tc>
      </w:tr>
      <w:tr w:rsidR="000745EB" w14:paraId="2CEAE665" w14:textId="77777777" w:rsidTr="000745EB">
        <w:trPr>
          <w:trHeight w:val="378"/>
        </w:trPr>
        <w:tc>
          <w:tcPr>
            <w:tcW w:w="1708" w:type="dxa"/>
          </w:tcPr>
          <w:p w14:paraId="2C7B178B" w14:textId="77777777" w:rsidR="000745EB" w:rsidRDefault="000745EB" w:rsidP="007B36F1">
            <w:pPr>
              <w:pStyle w:val="TableParagraph"/>
              <w:spacing w:line="251" w:lineRule="exact"/>
              <w:ind w:left="3" w:right="7"/>
            </w:pPr>
            <w:r>
              <w:rPr>
                <w:spacing w:val="-10"/>
              </w:rPr>
              <w:t>5</w:t>
            </w:r>
          </w:p>
        </w:tc>
        <w:tc>
          <w:tcPr>
            <w:tcW w:w="1532" w:type="dxa"/>
          </w:tcPr>
          <w:p w14:paraId="0943048B" w14:textId="77777777" w:rsidR="000745EB" w:rsidRDefault="000745EB" w:rsidP="007B36F1">
            <w:pPr>
              <w:pStyle w:val="TableParagraph"/>
              <w:spacing w:line="251" w:lineRule="exact"/>
              <w:ind w:left="6"/>
            </w:pPr>
            <w:r>
              <w:rPr>
                <w:spacing w:val="-2"/>
              </w:rPr>
              <w:t>45.50</w:t>
            </w:r>
          </w:p>
        </w:tc>
        <w:tc>
          <w:tcPr>
            <w:tcW w:w="1620" w:type="dxa"/>
          </w:tcPr>
          <w:p w14:paraId="6B120230" w14:textId="77777777" w:rsidR="000745EB" w:rsidRDefault="000745EB" w:rsidP="007B36F1">
            <w:pPr>
              <w:pStyle w:val="TableParagraph"/>
              <w:spacing w:line="251" w:lineRule="exact"/>
              <w:ind w:left="3" w:right="3"/>
            </w:pPr>
            <w:r w:rsidRPr="00837B87">
              <w:rPr>
                <w:color w:val="000000"/>
                <w:sz w:val="20"/>
                <w:szCs w:val="20"/>
                <w:lang w:val="en-IN" w:eastAsia="en-IN"/>
              </w:rPr>
              <w:t>64.96</w:t>
            </w:r>
          </w:p>
        </w:tc>
      </w:tr>
      <w:tr w:rsidR="000745EB" w14:paraId="2ABF17F7" w14:textId="77777777" w:rsidTr="000745EB">
        <w:trPr>
          <w:trHeight w:val="381"/>
        </w:trPr>
        <w:tc>
          <w:tcPr>
            <w:tcW w:w="1708" w:type="dxa"/>
          </w:tcPr>
          <w:p w14:paraId="4A958D61" w14:textId="77777777" w:rsidR="000745EB" w:rsidRDefault="000745EB" w:rsidP="007B36F1">
            <w:pPr>
              <w:pStyle w:val="TableParagraph"/>
              <w:spacing w:before="1"/>
              <w:ind w:left="3" w:right="7"/>
            </w:pPr>
            <w:r>
              <w:rPr>
                <w:spacing w:val="-10"/>
              </w:rPr>
              <w:t>6</w:t>
            </w:r>
          </w:p>
        </w:tc>
        <w:tc>
          <w:tcPr>
            <w:tcW w:w="1532" w:type="dxa"/>
          </w:tcPr>
          <w:p w14:paraId="665D9029" w14:textId="77777777" w:rsidR="000745EB" w:rsidRDefault="000745EB" w:rsidP="007B36F1">
            <w:pPr>
              <w:pStyle w:val="TableParagraph"/>
              <w:spacing w:before="1"/>
              <w:ind w:left="6"/>
            </w:pPr>
            <w:r>
              <w:rPr>
                <w:spacing w:val="-2"/>
              </w:rPr>
              <w:t>51.60</w:t>
            </w:r>
          </w:p>
        </w:tc>
        <w:tc>
          <w:tcPr>
            <w:tcW w:w="1620" w:type="dxa"/>
          </w:tcPr>
          <w:p w14:paraId="2E707180" w14:textId="77777777" w:rsidR="000745EB" w:rsidRDefault="000745EB" w:rsidP="007B36F1">
            <w:pPr>
              <w:pStyle w:val="TableParagraph"/>
              <w:spacing w:before="1"/>
              <w:ind w:left="3" w:right="3"/>
            </w:pPr>
            <w:r w:rsidRPr="00837B87">
              <w:rPr>
                <w:color w:val="000000"/>
                <w:sz w:val="20"/>
                <w:szCs w:val="20"/>
                <w:lang w:val="en-IN" w:eastAsia="en-IN"/>
              </w:rPr>
              <w:t>72.41</w:t>
            </w:r>
          </w:p>
        </w:tc>
      </w:tr>
      <w:tr w:rsidR="000745EB" w14:paraId="4E483B47" w14:textId="77777777" w:rsidTr="000745EB">
        <w:trPr>
          <w:trHeight w:val="378"/>
        </w:trPr>
        <w:tc>
          <w:tcPr>
            <w:tcW w:w="1708" w:type="dxa"/>
          </w:tcPr>
          <w:p w14:paraId="000717C1" w14:textId="77777777" w:rsidR="000745EB" w:rsidRDefault="000745EB" w:rsidP="007B36F1">
            <w:pPr>
              <w:pStyle w:val="TableParagraph"/>
              <w:spacing w:line="250" w:lineRule="exact"/>
              <w:ind w:left="3" w:right="7"/>
            </w:pPr>
            <w:r>
              <w:rPr>
                <w:spacing w:val="-10"/>
              </w:rPr>
              <w:t>7</w:t>
            </w:r>
          </w:p>
        </w:tc>
        <w:tc>
          <w:tcPr>
            <w:tcW w:w="1532" w:type="dxa"/>
          </w:tcPr>
          <w:p w14:paraId="2B27035B" w14:textId="77777777" w:rsidR="000745EB" w:rsidRDefault="000745EB" w:rsidP="007B36F1">
            <w:pPr>
              <w:pStyle w:val="TableParagraph"/>
              <w:spacing w:line="250" w:lineRule="exact"/>
              <w:ind w:left="6"/>
            </w:pPr>
            <w:r>
              <w:rPr>
                <w:spacing w:val="-2"/>
              </w:rPr>
              <w:t>56.00</w:t>
            </w:r>
          </w:p>
        </w:tc>
        <w:tc>
          <w:tcPr>
            <w:tcW w:w="1620" w:type="dxa"/>
          </w:tcPr>
          <w:p w14:paraId="12B89567" w14:textId="77777777" w:rsidR="000745EB" w:rsidRDefault="000745EB" w:rsidP="007B36F1">
            <w:pPr>
              <w:pStyle w:val="TableParagraph"/>
              <w:spacing w:line="250" w:lineRule="exact"/>
              <w:ind w:left="3" w:right="3"/>
            </w:pPr>
            <w:r w:rsidRPr="00837B87">
              <w:rPr>
                <w:color w:val="000000"/>
                <w:sz w:val="20"/>
                <w:szCs w:val="20"/>
                <w:lang w:val="en-IN" w:eastAsia="en-IN"/>
              </w:rPr>
              <w:t>76.50</w:t>
            </w:r>
          </w:p>
        </w:tc>
      </w:tr>
      <w:tr w:rsidR="000745EB" w14:paraId="09842039" w14:textId="77777777" w:rsidTr="000745EB">
        <w:trPr>
          <w:trHeight w:val="378"/>
        </w:trPr>
        <w:tc>
          <w:tcPr>
            <w:tcW w:w="1708" w:type="dxa"/>
          </w:tcPr>
          <w:p w14:paraId="4416E8BC" w14:textId="77777777" w:rsidR="000745EB" w:rsidRDefault="000745EB" w:rsidP="007B36F1">
            <w:pPr>
              <w:pStyle w:val="TableParagraph"/>
              <w:spacing w:before="2"/>
              <w:ind w:left="3" w:right="7"/>
            </w:pPr>
            <w:r>
              <w:rPr>
                <w:spacing w:val="-10"/>
              </w:rPr>
              <w:t>8</w:t>
            </w:r>
          </w:p>
        </w:tc>
        <w:tc>
          <w:tcPr>
            <w:tcW w:w="1532" w:type="dxa"/>
          </w:tcPr>
          <w:p w14:paraId="3DEB5B40" w14:textId="77777777" w:rsidR="000745EB" w:rsidRDefault="000745EB" w:rsidP="007B36F1">
            <w:pPr>
              <w:pStyle w:val="TableParagraph"/>
              <w:spacing w:before="2"/>
              <w:ind w:left="6"/>
            </w:pPr>
            <w:r>
              <w:rPr>
                <w:spacing w:val="-2"/>
              </w:rPr>
              <w:t>59.80</w:t>
            </w:r>
          </w:p>
        </w:tc>
        <w:tc>
          <w:tcPr>
            <w:tcW w:w="1620" w:type="dxa"/>
          </w:tcPr>
          <w:p w14:paraId="09186FC2" w14:textId="77777777" w:rsidR="000745EB" w:rsidRDefault="000745EB" w:rsidP="007B36F1">
            <w:pPr>
              <w:pStyle w:val="TableParagraph"/>
              <w:spacing w:before="2"/>
              <w:ind w:left="3" w:right="3"/>
            </w:pPr>
            <w:r w:rsidRPr="00837B87">
              <w:rPr>
                <w:color w:val="000000"/>
                <w:sz w:val="20"/>
                <w:szCs w:val="20"/>
                <w:lang w:val="en-IN" w:eastAsia="en-IN"/>
              </w:rPr>
              <w:t>81.17</w:t>
            </w:r>
          </w:p>
        </w:tc>
      </w:tr>
      <w:tr w:rsidR="000745EB" w14:paraId="06A874C6" w14:textId="77777777" w:rsidTr="000745EB">
        <w:trPr>
          <w:trHeight w:val="381"/>
        </w:trPr>
        <w:tc>
          <w:tcPr>
            <w:tcW w:w="1708" w:type="dxa"/>
          </w:tcPr>
          <w:p w14:paraId="2CD4EDC5" w14:textId="77777777" w:rsidR="000745EB" w:rsidRDefault="000745EB" w:rsidP="007B36F1">
            <w:pPr>
              <w:pStyle w:val="TableParagraph"/>
              <w:spacing w:before="1"/>
              <w:ind w:left="3" w:right="7"/>
            </w:pPr>
            <w:r>
              <w:rPr>
                <w:spacing w:val="-10"/>
              </w:rPr>
              <w:t>9</w:t>
            </w:r>
          </w:p>
        </w:tc>
        <w:tc>
          <w:tcPr>
            <w:tcW w:w="1532" w:type="dxa"/>
          </w:tcPr>
          <w:p w14:paraId="7FB267D8" w14:textId="77777777" w:rsidR="000745EB" w:rsidRDefault="000745EB" w:rsidP="007B36F1">
            <w:pPr>
              <w:pStyle w:val="TableParagraph"/>
              <w:spacing w:before="1"/>
              <w:ind w:left="6"/>
            </w:pPr>
            <w:r>
              <w:rPr>
                <w:spacing w:val="-2"/>
              </w:rPr>
              <w:t>64.10</w:t>
            </w:r>
          </w:p>
        </w:tc>
        <w:tc>
          <w:tcPr>
            <w:tcW w:w="1620" w:type="dxa"/>
          </w:tcPr>
          <w:p w14:paraId="7A46BC08" w14:textId="77777777" w:rsidR="000745EB" w:rsidRDefault="000745EB" w:rsidP="007B36F1">
            <w:pPr>
              <w:pStyle w:val="TableParagraph"/>
              <w:spacing w:before="1"/>
              <w:ind w:left="3" w:right="3"/>
            </w:pPr>
            <w:r w:rsidRPr="00837B87">
              <w:rPr>
                <w:color w:val="000000"/>
                <w:sz w:val="20"/>
                <w:szCs w:val="20"/>
                <w:lang w:val="en-IN" w:eastAsia="en-IN"/>
              </w:rPr>
              <w:t>85.99</w:t>
            </w:r>
          </w:p>
        </w:tc>
      </w:tr>
      <w:tr w:rsidR="000745EB" w14:paraId="5D208FD6" w14:textId="77777777" w:rsidTr="000745EB">
        <w:trPr>
          <w:trHeight w:val="378"/>
        </w:trPr>
        <w:tc>
          <w:tcPr>
            <w:tcW w:w="1708" w:type="dxa"/>
          </w:tcPr>
          <w:p w14:paraId="079478C5" w14:textId="77777777" w:rsidR="000745EB" w:rsidRDefault="000745EB" w:rsidP="007B36F1">
            <w:pPr>
              <w:pStyle w:val="TableParagraph"/>
              <w:spacing w:line="251" w:lineRule="exact"/>
              <w:ind w:left="9" w:right="6"/>
            </w:pPr>
            <w:r>
              <w:rPr>
                <w:spacing w:val="-5"/>
              </w:rPr>
              <w:t>10</w:t>
            </w:r>
          </w:p>
        </w:tc>
        <w:tc>
          <w:tcPr>
            <w:tcW w:w="1532" w:type="dxa"/>
          </w:tcPr>
          <w:p w14:paraId="65E9D0D1" w14:textId="77777777" w:rsidR="000745EB" w:rsidRDefault="000745EB" w:rsidP="007B36F1">
            <w:pPr>
              <w:pStyle w:val="TableParagraph"/>
              <w:spacing w:line="251" w:lineRule="exact"/>
              <w:ind w:left="6"/>
            </w:pPr>
            <w:r>
              <w:rPr>
                <w:spacing w:val="-2"/>
              </w:rPr>
              <w:t>68.10</w:t>
            </w:r>
          </w:p>
        </w:tc>
        <w:tc>
          <w:tcPr>
            <w:tcW w:w="1620" w:type="dxa"/>
          </w:tcPr>
          <w:p w14:paraId="55FCC50E" w14:textId="77777777" w:rsidR="000745EB" w:rsidRDefault="000745EB" w:rsidP="007B36F1">
            <w:pPr>
              <w:pStyle w:val="TableParagraph"/>
              <w:spacing w:line="251" w:lineRule="exact"/>
              <w:ind w:left="3" w:right="3"/>
            </w:pPr>
            <w:r w:rsidRPr="00837B87">
              <w:rPr>
                <w:color w:val="000000"/>
                <w:sz w:val="20"/>
                <w:szCs w:val="20"/>
                <w:lang w:val="en-IN" w:eastAsia="en-IN"/>
              </w:rPr>
              <w:t>90.51</w:t>
            </w:r>
          </w:p>
        </w:tc>
      </w:tr>
      <w:tr w:rsidR="000745EB" w14:paraId="06FA21DD" w14:textId="77777777" w:rsidTr="000745EB">
        <w:trPr>
          <w:trHeight w:val="381"/>
        </w:trPr>
        <w:tc>
          <w:tcPr>
            <w:tcW w:w="1708" w:type="dxa"/>
          </w:tcPr>
          <w:p w14:paraId="453AF835" w14:textId="77777777" w:rsidR="000745EB" w:rsidRDefault="000745EB" w:rsidP="007B36F1">
            <w:pPr>
              <w:pStyle w:val="TableParagraph"/>
              <w:spacing w:before="1"/>
              <w:ind w:left="9" w:right="6"/>
            </w:pPr>
            <w:r>
              <w:rPr>
                <w:spacing w:val="-5"/>
              </w:rPr>
              <w:t>11</w:t>
            </w:r>
          </w:p>
        </w:tc>
        <w:tc>
          <w:tcPr>
            <w:tcW w:w="1532" w:type="dxa"/>
          </w:tcPr>
          <w:p w14:paraId="0250DF93" w14:textId="77777777" w:rsidR="000745EB" w:rsidRDefault="000745EB" w:rsidP="007B36F1">
            <w:pPr>
              <w:pStyle w:val="TableParagraph"/>
              <w:spacing w:before="1"/>
              <w:ind w:left="6"/>
            </w:pPr>
            <w:r>
              <w:rPr>
                <w:spacing w:val="-2"/>
              </w:rPr>
              <w:t>71.60</w:t>
            </w:r>
          </w:p>
        </w:tc>
        <w:tc>
          <w:tcPr>
            <w:tcW w:w="1620" w:type="dxa"/>
          </w:tcPr>
          <w:p w14:paraId="739DC777" w14:textId="77777777" w:rsidR="000745EB" w:rsidRDefault="000745EB" w:rsidP="007B36F1">
            <w:pPr>
              <w:pStyle w:val="TableParagraph"/>
              <w:spacing w:before="1"/>
              <w:ind w:left="3" w:right="3"/>
            </w:pPr>
            <w:r w:rsidRPr="00837B87">
              <w:rPr>
                <w:color w:val="000000"/>
                <w:sz w:val="20"/>
                <w:szCs w:val="20"/>
                <w:lang w:val="en-IN" w:eastAsia="en-IN"/>
              </w:rPr>
              <w:t>95.33</w:t>
            </w:r>
          </w:p>
        </w:tc>
      </w:tr>
      <w:tr w:rsidR="000745EB" w14:paraId="18B5ECC9" w14:textId="77777777" w:rsidTr="000745EB">
        <w:trPr>
          <w:trHeight w:val="374"/>
        </w:trPr>
        <w:tc>
          <w:tcPr>
            <w:tcW w:w="1708" w:type="dxa"/>
          </w:tcPr>
          <w:p w14:paraId="44F1C89E" w14:textId="77777777" w:rsidR="000745EB" w:rsidRDefault="000745EB" w:rsidP="007B36F1">
            <w:pPr>
              <w:pStyle w:val="TableParagraph"/>
              <w:spacing w:line="251" w:lineRule="exact"/>
              <w:ind w:left="9" w:right="6"/>
            </w:pPr>
            <w:r>
              <w:rPr>
                <w:spacing w:val="-5"/>
              </w:rPr>
              <w:t>12</w:t>
            </w:r>
          </w:p>
        </w:tc>
        <w:tc>
          <w:tcPr>
            <w:tcW w:w="1532" w:type="dxa"/>
          </w:tcPr>
          <w:p w14:paraId="0AAA2B1F" w14:textId="77777777" w:rsidR="000745EB" w:rsidRDefault="000745EB" w:rsidP="007B36F1">
            <w:pPr>
              <w:pStyle w:val="TableParagraph"/>
              <w:spacing w:line="251" w:lineRule="exact"/>
              <w:ind w:left="6"/>
            </w:pPr>
            <w:r>
              <w:rPr>
                <w:spacing w:val="-2"/>
              </w:rPr>
              <w:t>74.60</w:t>
            </w:r>
          </w:p>
        </w:tc>
        <w:tc>
          <w:tcPr>
            <w:tcW w:w="1620" w:type="dxa"/>
          </w:tcPr>
          <w:p w14:paraId="3D44EFF2" w14:textId="77777777" w:rsidR="000745EB" w:rsidRDefault="000745EB" w:rsidP="007B36F1">
            <w:pPr>
              <w:pStyle w:val="TableParagraph"/>
              <w:spacing w:line="251" w:lineRule="exact"/>
              <w:ind w:left="3"/>
            </w:pPr>
            <w:r w:rsidRPr="00837B87">
              <w:rPr>
                <w:color w:val="000000"/>
                <w:sz w:val="20"/>
                <w:szCs w:val="20"/>
                <w:lang w:val="en-IN" w:eastAsia="en-IN"/>
              </w:rPr>
              <w:t>100.00</w:t>
            </w:r>
          </w:p>
        </w:tc>
      </w:tr>
    </w:tbl>
    <w:p w14:paraId="51E8B760" w14:textId="77777777" w:rsidR="000745EB" w:rsidRDefault="000745EB" w:rsidP="004347C4">
      <w:pPr>
        <w:pStyle w:val="BodyText"/>
        <w:spacing w:line="360" w:lineRule="auto"/>
        <w:ind w:right="308"/>
        <w:jc w:val="both"/>
      </w:pPr>
    </w:p>
    <w:p w14:paraId="34067FA9" w14:textId="77777777" w:rsidR="000745EB" w:rsidRDefault="000745EB" w:rsidP="004347C4">
      <w:pPr>
        <w:pStyle w:val="BodyText"/>
        <w:spacing w:line="360" w:lineRule="auto"/>
        <w:ind w:right="308"/>
        <w:jc w:val="both"/>
      </w:pPr>
    </w:p>
    <w:p w14:paraId="064B78D2" w14:textId="77777777" w:rsidR="000745EB" w:rsidRDefault="000745EB" w:rsidP="004347C4">
      <w:pPr>
        <w:pStyle w:val="BodyText"/>
        <w:spacing w:line="360" w:lineRule="auto"/>
        <w:ind w:right="308"/>
        <w:jc w:val="both"/>
      </w:pPr>
    </w:p>
    <w:p w14:paraId="727E4012" w14:textId="0EA722AB" w:rsidR="000745EB" w:rsidRDefault="000745EB" w:rsidP="000745EB">
      <w:pPr>
        <w:pStyle w:val="BodyText"/>
        <w:spacing w:before="1" w:line="360" w:lineRule="auto"/>
        <w:ind w:right="308"/>
        <w:jc w:val="both"/>
      </w:pPr>
      <w:r>
        <w:t>Table</w:t>
      </w:r>
      <w:r>
        <w:rPr>
          <w:spacing w:val="-4"/>
        </w:rPr>
        <w:t xml:space="preserve"> </w:t>
      </w:r>
      <w:proofErr w:type="gramStart"/>
      <w:r w:rsidR="00A81ACB">
        <w:t>8</w:t>
      </w:r>
      <w:r w:rsidR="00A32097">
        <w:t xml:space="preserve"> </w:t>
      </w:r>
      <w:r>
        <w:rPr>
          <w:spacing w:val="-6"/>
        </w:rPr>
        <w:t xml:space="preserve"> </w:t>
      </w:r>
      <w:r>
        <w:t>shows</w:t>
      </w:r>
      <w:proofErr w:type="gramEnd"/>
      <w:r>
        <w:rPr>
          <w:spacing w:val="-7"/>
        </w:rPr>
        <w:t xml:space="preserve"> </w:t>
      </w:r>
      <w:r>
        <w:t>the</w:t>
      </w:r>
      <w:r>
        <w:rPr>
          <w:spacing w:val="-1"/>
        </w:rPr>
        <w:t xml:space="preserve"> </w:t>
      </w:r>
      <w:r>
        <w:t>distribution</w:t>
      </w:r>
      <w:r>
        <w:rPr>
          <w:spacing w:val="-6"/>
        </w:rPr>
        <w:t xml:space="preserve"> </w:t>
      </w:r>
      <w:r>
        <w:t>of</w:t>
      </w:r>
      <w:r>
        <w:rPr>
          <w:spacing w:val="-5"/>
        </w:rPr>
        <w:t xml:space="preserve"> </w:t>
      </w:r>
      <w:r>
        <w:t>1</w:t>
      </w:r>
      <w:r>
        <w:rPr>
          <w:vertAlign w:val="superscript"/>
        </w:rPr>
        <w:t>st</w:t>
      </w:r>
      <w:r>
        <w:rPr>
          <w:spacing w:val="-6"/>
        </w:rPr>
        <w:t xml:space="preserve"> </w:t>
      </w:r>
      <w:r>
        <w:t>and</w:t>
      </w:r>
      <w:r>
        <w:rPr>
          <w:spacing w:val="-6"/>
        </w:rPr>
        <w:t xml:space="preserve"> </w:t>
      </w:r>
      <w:r>
        <w:t>2</w:t>
      </w:r>
      <w:r>
        <w:rPr>
          <w:vertAlign w:val="superscript"/>
        </w:rPr>
        <w:t>nd</w:t>
      </w:r>
      <w:r>
        <w:rPr>
          <w:spacing w:val="-6"/>
        </w:rPr>
        <w:t xml:space="preserve"> </w:t>
      </w:r>
      <w:r>
        <w:t>12</w:t>
      </w:r>
      <w:r>
        <w:rPr>
          <w:spacing w:val="-6"/>
        </w:rPr>
        <w:t xml:space="preserve"> </w:t>
      </w:r>
      <w:r>
        <w:t>hours</w:t>
      </w:r>
      <w:r>
        <w:rPr>
          <w:spacing w:val="-7"/>
        </w:rPr>
        <w:t xml:space="preserve"> </w:t>
      </w:r>
      <w:r>
        <w:t>rainfall</w:t>
      </w:r>
      <w:r>
        <w:rPr>
          <w:spacing w:val="-5"/>
        </w:rPr>
        <w:t xml:space="preserve"> </w:t>
      </w:r>
      <w:r>
        <w:t>and incremental rainfall of 100 years T. 1</w:t>
      </w:r>
      <w:r>
        <w:rPr>
          <w:vertAlign w:val="superscript"/>
        </w:rPr>
        <w:t>st</w:t>
      </w:r>
      <w:r>
        <w:t xml:space="preserve"> hour, 6</w:t>
      </w:r>
      <w:r>
        <w:rPr>
          <w:vertAlign w:val="superscript"/>
        </w:rPr>
        <w:t>th</w:t>
      </w:r>
      <w:r>
        <w:rPr>
          <w:spacing w:val="40"/>
        </w:rPr>
        <w:t xml:space="preserve"> </w:t>
      </w:r>
      <w:r>
        <w:t>hour, 12</w:t>
      </w:r>
      <w:r>
        <w:rPr>
          <w:vertAlign w:val="superscript"/>
        </w:rPr>
        <w:t>th</w:t>
      </w:r>
      <w:r>
        <w:t xml:space="preserve"> hour rainfall values</w:t>
      </w:r>
      <w:r>
        <w:rPr>
          <w:spacing w:val="-15"/>
        </w:rPr>
        <w:t xml:space="preserve"> </w:t>
      </w:r>
      <w:r>
        <w:t>of</w:t>
      </w:r>
      <w:r>
        <w:rPr>
          <w:spacing w:val="-15"/>
        </w:rPr>
        <w:t xml:space="preserve"> </w:t>
      </w:r>
      <w:r>
        <w:t>1</w:t>
      </w:r>
      <w:r>
        <w:rPr>
          <w:vertAlign w:val="superscript"/>
        </w:rPr>
        <w:t>st</w:t>
      </w:r>
      <w:r>
        <w:rPr>
          <w:spacing w:val="-15"/>
        </w:rPr>
        <w:t xml:space="preserve"> </w:t>
      </w:r>
      <w:r>
        <w:t>bell</w:t>
      </w:r>
      <w:r>
        <w:rPr>
          <w:spacing w:val="-15"/>
        </w:rPr>
        <w:t xml:space="preserve"> </w:t>
      </w:r>
      <w:r>
        <w:t>distribution</w:t>
      </w:r>
      <w:r>
        <w:rPr>
          <w:spacing w:val="-15"/>
        </w:rPr>
        <w:t xml:space="preserve"> </w:t>
      </w:r>
      <w:r>
        <w:t>were</w:t>
      </w:r>
      <w:r>
        <w:rPr>
          <w:spacing w:val="-15"/>
        </w:rPr>
        <w:t xml:space="preserve"> </w:t>
      </w:r>
      <w:r>
        <w:t>6.45</w:t>
      </w:r>
      <w:r>
        <w:rPr>
          <w:spacing w:val="-15"/>
        </w:rPr>
        <w:t xml:space="preserve"> </w:t>
      </w:r>
      <w:r>
        <w:t>cm,</w:t>
      </w:r>
      <w:r>
        <w:rPr>
          <w:spacing w:val="-15"/>
        </w:rPr>
        <w:t xml:space="preserve"> </w:t>
      </w:r>
      <w:r>
        <w:t>20.52</w:t>
      </w:r>
      <w:r>
        <w:rPr>
          <w:spacing w:val="-15"/>
        </w:rPr>
        <w:t xml:space="preserve"> </w:t>
      </w:r>
      <w:r>
        <w:t>cm,</w:t>
      </w:r>
      <w:r>
        <w:rPr>
          <w:spacing w:val="-15"/>
        </w:rPr>
        <w:t xml:space="preserve"> </w:t>
      </w:r>
      <w:r>
        <w:t>28.34</w:t>
      </w:r>
      <w:r>
        <w:rPr>
          <w:spacing w:val="-15"/>
        </w:rPr>
        <w:t xml:space="preserve"> </w:t>
      </w:r>
      <w:r>
        <w:t>cm</w:t>
      </w:r>
      <w:r>
        <w:rPr>
          <w:spacing w:val="-15"/>
        </w:rPr>
        <w:t xml:space="preserve"> </w:t>
      </w:r>
      <w:r>
        <w:t>respectively. 1</w:t>
      </w:r>
      <w:r>
        <w:rPr>
          <w:vertAlign w:val="superscript"/>
        </w:rPr>
        <w:t>st</w:t>
      </w:r>
      <w:r>
        <w:rPr>
          <w:spacing w:val="-8"/>
        </w:rPr>
        <w:t xml:space="preserve"> </w:t>
      </w:r>
      <w:r>
        <w:t>hour,</w:t>
      </w:r>
      <w:r>
        <w:rPr>
          <w:spacing w:val="-8"/>
        </w:rPr>
        <w:t xml:space="preserve"> </w:t>
      </w:r>
      <w:r>
        <w:t>6</w:t>
      </w:r>
      <w:r>
        <w:rPr>
          <w:vertAlign w:val="superscript"/>
        </w:rPr>
        <w:t>th</w:t>
      </w:r>
      <w:r>
        <w:rPr>
          <w:spacing w:val="40"/>
        </w:rPr>
        <w:t xml:space="preserve"> </w:t>
      </w:r>
      <w:r>
        <w:t>hour,</w:t>
      </w:r>
      <w:r>
        <w:rPr>
          <w:spacing w:val="-8"/>
        </w:rPr>
        <w:t xml:space="preserve"> </w:t>
      </w:r>
      <w:r>
        <w:t>12</w:t>
      </w:r>
      <w:r>
        <w:rPr>
          <w:vertAlign w:val="superscript"/>
        </w:rPr>
        <w:t>th</w:t>
      </w:r>
      <w:r>
        <w:rPr>
          <w:spacing w:val="-7"/>
        </w:rPr>
        <w:t xml:space="preserve"> </w:t>
      </w:r>
      <w:r>
        <w:t>hour</w:t>
      </w:r>
      <w:r>
        <w:rPr>
          <w:spacing w:val="-7"/>
        </w:rPr>
        <w:t xml:space="preserve"> </w:t>
      </w:r>
      <w:r>
        <w:t>rainfall</w:t>
      </w:r>
      <w:r>
        <w:rPr>
          <w:spacing w:val="-7"/>
        </w:rPr>
        <w:t xml:space="preserve"> </w:t>
      </w:r>
      <w:r>
        <w:t>values</w:t>
      </w:r>
      <w:r>
        <w:rPr>
          <w:spacing w:val="-9"/>
        </w:rPr>
        <w:t xml:space="preserve"> </w:t>
      </w:r>
      <w:r>
        <w:t>of</w:t>
      </w:r>
      <w:r>
        <w:rPr>
          <w:spacing w:val="-7"/>
        </w:rPr>
        <w:t xml:space="preserve"> </w:t>
      </w:r>
      <w:r>
        <w:t>2</w:t>
      </w:r>
      <w:r>
        <w:rPr>
          <w:vertAlign w:val="superscript"/>
        </w:rPr>
        <w:t>nd</w:t>
      </w:r>
      <w:r>
        <w:rPr>
          <w:spacing w:val="40"/>
        </w:rPr>
        <w:t xml:space="preserve"> </w:t>
      </w:r>
      <w:r>
        <w:t>bell</w:t>
      </w:r>
      <w:r>
        <w:rPr>
          <w:spacing w:val="-7"/>
        </w:rPr>
        <w:t xml:space="preserve"> </w:t>
      </w:r>
      <w:r>
        <w:t>distribution</w:t>
      </w:r>
      <w:r>
        <w:rPr>
          <w:spacing w:val="-8"/>
        </w:rPr>
        <w:t xml:space="preserve"> </w:t>
      </w:r>
      <w:proofErr w:type="gramStart"/>
      <w:r>
        <w:t>were</w:t>
      </w:r>
      <w:proofErr w:type="gramEnd"/>
      <w:r>
        <w:rPr>
          <w:spacing w:val="-4"/>
        </w:rPr>
        <w:t xml:space="preserve"> </w:t>
      </w:r>
      <w:r>
        <w:t>2.97 cm, 9.43 cm, 13.03 cm respectively. 1</w:t>
      </w:r>
      <w:r>
        <w:rPr>
          <w:vertAlign w:val="superscript"/>
        </w:rPr>
        <w:t>st</w:t>
      </w:r>
      <w:r>
        <w:t xml:space="preserve"> hour, 6</w:t>
      </w:r>
      <w:r>
        <w:rPr>
          <w:vertAlign w:val="superscript"/>
        </w:rPr>
        <w:t>th</w:t>
      </w:r>
      <w:r>
        <w:rPr>
          <w:spacing w:val="40"/>
        </w:rPr>
        <w:t xml:space="preserve"> </w:t>
      </w:r>
      <w:r>
        <w:t>hour, 12</w:t>
      </w:r>
      <w:r>
        <w:rPr>
          <w:vertAlign w:val="superscript"/>
        </w:rPr>
        <w:t>th</w:t>
      </w:r>
      <w:r>
        <w:t xml:space="preserve"> hour of 1</w:t>
      </w:r>
      <w:r>
        <w:rPr>
          <w:vertAlign w:val="superscript"/>
        </w:rPr>
        <w:t>st</w:t>
      </w:r>
      <w:r>
        <w:t xml:space="preserve"> bell incremental</w:t>
      </w:r>
      <w:r>
        <w:rPr>
          <w:spacing w:val="-12"/>
        </w:rPr>
        <w:t xml:space="preserve"> </w:t>
      </w:r>
      <w:r>
        <w:t>rainfalls</w:t>
      </w:r>
      <w:r>
        <w:rPr>
          <w:spacing w:val="-14"/>
        </w:rPr>
        <w:t xml:space="preserve"> </w:t>
      </w:r>
      <w:r>
        <w:t>were</w:t>
      </w:r>
      <w:r>
        <w:rPr>
          <w:spacing w:val="-9"/>
        </w:rPr>
        <w:t xml:space="preserve"> </w:t>
      </w:r>
      <w:r>
        <w:t>6.45 cm,</w:t>
      </w:r>
      <w:r>
        <w:rPr>
          <w:spacing w:val="32"/>
        </w:rPr>
        <w:t xml:space="preserve"> </w:t>
      </w:r>
      <w:r>
        <w:t>2.11</w:t>
      </w:r>
      <w:r>
        <w:rPr>
          <w:spacing w:val="32"/>
        </w:rPr>
        <w:t xml:space="preserve"> </w:t>
      </w:r>
      <w:r>
        <w:t>cm,</w:t>
      </w:r>
      <w:r>
        <w:rPr>
          <w:spacing w:val="-12"/>
        </w:rPr>
        <w:t xml:space="preserve"> </w:t>
      </w:r>
      <w:r>
        <w:t>1.32</w:t>
      </w:r>
      <w:r>
        <w:rPr>
          <w:spacing w:val="-12"/>
        </w:rPr>
        <w:t xml:space="preserve"> </w:t>
      </w:r>
      <w:r>
        <w:t>cm</w:t>
      </w:r>
      <w:r>
        <w:rPr>
          <w:spacing w:val="-11"/>
        </w:rPr>
        <w:t xml:space="preserve"> </w:t>
      </w:r>
      <w:r>
        <w:t>respectively.</w:t>
      </w:r>
      <w:r>
        <w:rPr>
          <w:spacing w:val="-12"/>
        </w:rPr>
        <w:t xml:space="preserve"> </w:t>
      </w:r>
      <w:r>
        <w:t>1</w:t>
      </w:r>
      <w:r>
        <w:rPr>
          <w:vertAlign w:val="superscript"/>
        </w:rPr>
        <w:t>st</w:t>
      </w:r>
      <w:r>
        <w:rPr>
          <w:spacing w:val="-13"/>
        </w:rPr>
        <w:t xml:space="preserve"> </w:t>
      </w:r>
      <w:r>
        <w:t>hour, 6</w:t>
      </w:r>
      <w:r>
        <w:rPr>
          <w:vertAlign w:val="superscript"/>
        </w:rPr>
        <w:t>th</w:t>
      </w:r>
      <w:r>
        <w:rPr>
          <w:spacing w:val="65"/>
        </w:rPr>
        <w:t xml:space="preserve"> </w:t>
      </w:r>
      <w:r>
        <w:t>hour,</w:t>
      </w:r>
      <w:r>
        <w:rPr>
          <w:spacing w:val="-2"/>
        </w:rPr>
        <w:t xml:space="preserve"> </w:t>
      </w:r>
      <w:r>
        <w:t>12</w:t>
      </w:r>
      <w:r>
        <w:rPr>
          <w:vertAlign w:val="superscript"/>
        </w:rPr>
        <w:t>th</w:t>
      </w:r>
      <w:r>
        <w:rPr>
          <w:spacing w:val="2"/>
        </w:rPr>
        <w:t xml:space="preserve"> </w:t>
      </w:r>
      <w:r>
        <w:t>hour</w:t>
      </w:r>
      <w:r>
        <w:rPr>
          <w:spacing w:val="2"/>
        </w:rPr>
        <w:t xml:space="preserve"> </w:t>
      </w:r>
      <w:r>
        <w:t>of</w:t>
      </w:r>
      <w:r>
        <w:rPr>
          <w:spacing w:val="-1"/>
        </w:rPr>
        <w:t xml:space="preserve"> </w:t>
      </w:r>
      <w:r>
        <w:t>2</w:t>
      </w:r>
      <w:r>
        <w:rPr>
          <w:vertAlign w:val="superscript"/>
        </w:rPr>
        <w:t>nd</w:t>
      </w:r>
      <w:r>
        <w:rPr>
          <w:spacing w:val="61"/>
        </w:rPr>
        <w:t xml:space="preserve"> </w:t>
      </w:r>
      <w:r>
        <w:t>bell incremental rainfalls</w:t>
      </w:r>
      <w:r>
        <w:rPr>
          <w:spacing w:val="1"/>
        </w:rPr>
        <w:t xml:space="preserve"> </w:t>
      </w:r>
      <w:r>
        <w:t>were</w:t>
      </w:r>
      <w:r>
        <w:rPr>
          <w:spacing w:val="8"/>
        </w:rPr>
        <w:t xml:space="preserve"> </w:t>
      </w:r>
      <w:r>
        <w:t>2.97</w:t>
      </w:r>
      <w:r>
        <w:rPr>
          <w:spacing w:val="-2"/>
        </w:rPr>
        <w:t xml:space="preserve"> </w:t>
      </w:r>
      <w:r>
        <w:t>cm,</w:t>
      </w:r>
      <w:r>
        <w:rPr>
          <w:spacing w:val="-2"/>
        </w:rPr>
        <w:t xml:space="preserve"> </w:t>
      </w:r>
      <w:r>
        <w:t>0.97</w:t>
      </w:r>
      <w:r>
        <w:rPr>
          <w:spacing w:val="-1"/>
        </w:rPr>
        <w:t xml:space="preserve"> </w:t>
      </w:r>
      <w:r>
        <w:rPr>
          <w:spacing w:val="-5"/>
        </w:rPr>
        <w:t>cm,</w:t>
      </w:r>
      <w:r>
        <w:t>0.61</w:t>
      </w:r>
      <w:r>
        <w:rPr>
          <w:spacing w:val="-3"/>
        </w:rPr>
        <w:t xml:space="preserve"> </w:t>
      </w:r>
      <w:r>
        <w:t>cm</w:t>
      </w:r>
      <w:r>
        <w:rPr>
          <w:spacing w:val="-3"/>
        </w:rPr>
        <w:t xml:space="preserve"> </w:t>
      </w:r>
      <w:r>
        <w:t>respectively.</w:t>
      </w:r>
      <w:r>
        <w:rPr>
          <w:spacing w:val="-4"/>
        </w:rPr>
        <w:t xml:space="preserve"> </w:t>
      </w:r>
      <w:r>
        <w:t>Figure</w:t>
      </w:r>
      <w:r>
        <w:rPr>
          <w:spacing w:val="-2"/>
        </w:rPr>
        <w:t xml:space="preserve"> </w:t>
      </w:r>
      <w:proofErr w:type="gramStart"/>
      <w:r w:rsidR="00A32097">
        <w:t xml:space="preserve">6 </w:t>
      </w:r>
      <w:r>
        <w:rPr>
          <w:spacing w:val="-3"/>
        </w:rPr>
        <w:t xml:space="preserve"> </w:t>
      </w:r>
      <w:r>
        <w:t>shows</w:t>
      </w:r>
      <w:proofErr w:type="gramEnd"/>
      <w:r>
        <w:rPr>
          <w:spacing w:val="-5"/>
        </w:rPr>
        <w:t xml:space="preserve"> </w:t>
      </w:r>
      <w:r>
        <w:t>the</w:t>
      </w:r>
      <w:r>
        <w:rPr>
          <w:spacing w:val="-1"/>
        </w:rPr>
        <w:t xml:space="preserve"> </w:t>
      </w:r>
      <w:r>
        <w:t>distribution</w:t>
      </w:r>
      <w:r>
        <w:rPr>
          <w:spacing w:val="-3"/>
        </w:rPr>
        <w:t xml:space="preserve"> </w:t>
      </w:r>
      <w:r>
        <w:t>of</w:t>
      </w:r>
      <w:r>
        <w:rPr>
          <w:spacing w:val="-3"/>
        </w:rPr>
        <w:t xml:space="preserve"> </w:t>
      </w:r>
      <w:r>
        <w:t>first</w:t>
      </w:r>
      <w:r>
        <w:rPr>
          <w:spacing w:val="-2"/>
        </w:rPr>
        <w:t xml:space="preserve"> </w:t>
      </w:r>
      <w:r>
        <w:t>and</w:t>
      </w:r>
      <w:r>
        <w:rPr>
          <w:spacing w:val="-3"/>
        </w:rPr>
        <w:t xml:space="preserve"> </w:t>
      </w:r>
      <w:r>
        <w:t>second bells of 100 years T. 12</w:t>
      </w:r>
      <w:r>
        <w:rPr>
          <w:vertAlign w:val="superscript"/>
        </w:rPr>
        <w:t>th</w:t>
      </w:r>
      <w:r>
        <w:t xml:space="preserve"> hour was having the highest value i.e., 28.34 cm among the 1</w:t>
      </w:r>
      <w:r>
        <w:rPr>
          <w:vertAlign w:val="superscript"/>
        </w:rPr>
        <w:t>st</w:t>
      </w:r>
      <w:r>
        <w:t xml:space="preserve"> and 2</w:t>
      </w:r>
      <w:r>
        <w:rPr>
          <w:vertAlign w:val="superscript"/>
        </w:rPr>
        <w:t>nd</w:t>
      </w:r>
      <w:r>
        <w:t xml:space="preserve"> distributions of 12 hours.</w:t>
      </w:r>
    </w:p>
    <w:p w14:paraId="72D3B34B" w14:textId="77777777" w:rsidR="000745EB" w:rsidRDefault="000745EB" w:rsidP="000745EB">
      <w:pPr>
        <w:pStyle w:val="BodyText"/>
        <w:spacing w:line="360" w:lineRule="auto"/>
        <w:ind w:right="308"/>
        <w:jc w:val="both"/>
      </w:pPr>
    </w:p>
    <w:p w14:paraId="75782C35" w14:textId="6B22FED9" w:rsidR="000745EB" w:rsidRDefault="000745EB" w:rsidP="000745EB">
      <w:pPr>
        <w:pStyle w:val="BodyText"/>
        <w:spacing w:before="76"/>
        <w:ind w:left="772"/>
        <w:jc w:val="center"/>
      </w:pPr>
      <w:r>
        <w:t>Table</w:t>
      </w:r>
      <w:r>
        <w:rPr>
          <w:spacing w:val="-2"/>
        </w:rPr>
        <w:t xml:space="preserve"> </w:t>
      </w:r>
      <w:r w:rsidR="00A81ACB">
        <w:t>8</w:t>
      </w:r>
      <w:r>
        <w:rPr>
          <w:spacing w:val="-3"/>
        </w:rPr>
        <w:t xml:space="preserve"> </w:t>
      </w:r>
      <w:r>
        <w:t>Bell</w:t>
      </w:r>
      <w:r>
        <w:rPr>
          <w:spacing w:val="-1"/>
        </w:rPr>
        <w:t xml:space="preserve"> </w:t>
      </w:r>
      <w:r>
        <w:t>distribution</w:t>
      </w:r>
      <w:r>
        <w:rPr>
          <w:spacing w:val="-3"/>
        </w:rPr>
        <w:t xml:space="preserve"> </w:t>
      </w:r>
      <w:r>
        <w:t>and</w:t>
      </w:r>
      <w:r>
        <w:rPr>
          <w:spacing w:val="-7"/>
        </w:rPr>
        <w:t xml:space="preserve"> </w:t>
      </w:r>
      <w:r>
        <w:t>incremental</w:t>
      </w:r>
      <w:r>
        <w:rPr>
          <w:spacing w:val="-1"/>
        </w:rPr>
        <w:t xml:space="preserve"> </w:t>
      </w:r>
      <w:r>
        <w:t>rainfall</w:t>
      </w:r>
      <w:r>
        <w:rPr>
          <w:spacing w:val="-2"/>
        </w:rPr>
        <w:t xml:space="preserve"> </w:t>
      </w:r>
      <w:r>
        <w:t>values</w:t>
      </w:r>
      <w:r>
        <w:rPr>
          <w:spacing w:val="-4"/>
        </w:rPr>
        <w:t xml:space="preserve"> </w:t>
      </w:r>
      <w:r>
        <w:t>for</w:t>
      </w:r>
      <w:r>
        <w:rPr>
          <w:spacing w:val="-3"/>
        </w:rPr>
        <w:t xml:space="preserve"> </w:t>
      </w:r>
      <w:r>
        <w:t>100</w:t>
      </w:r>
      <w:r>
        <w:rPr>
          <w:spacing w:val="-2"/>
        </w:rPr>
        <w:t xml:space="preserve"> </w:t>
      </w:r>
      <w:r>
        <w:t>years</w:t>
      </w:r>
      <w:r>
        <w:rPr>
          <w:spacing w:val="-8"/>
        </w:rPr>
        <w:t xml:space="preserve"> </w:t>
      </w:r>
      <w:r>
        <w:rPr>
          <w:spacing w:val="-10"/>
        </w:rPr>
        <w:t>T</w:t>
      </w:r>
    </w:p>
    <w:p w14:paraId="1E44F613" w14:textId="77777777" w:rsidR="000745EB" w:rsidRDefault="000745EB" w:rsidP="000745EB">
      <w:pPr>
        <w:pStyle w:val="BodyText"/>
        <w:spacing w:before="136"/>
        <w:ind w:left="141"/>
        <w:jc w:val="center"/>
      </w:pPr>
      <w:r>
        <w:rPr>
          <w:spacing w:val="-4"/>
        </w:rPr>
        <w:t>storm</w:t>
      </w:r>
    </w:p>
    <w:p w14:paraId="56A10474" w14:textId="77777777" w:rsidR="000745EB" w:rsidRDefault="000745EB" w:rsidP="000745EB">
      <w:pPr>
        <w:pStyle w:val="BodyText"/>
        <w:spacing w:before="86"/>
        <w:rPr>
          <w:sz w:val="20"/>
        </w:rPr>
      </w:pPr>
    </w:p>
    <w:tbl>
      <w:tblPr>
        <w:tblW w:w="0" w:type="auto"/>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429"/>
        <w:gridCol w:w="1473"/>
        <w:gridCol w:w="1469"/>
      </w:tblGrid>
      <w:tr w:rsidR="000745EB" w14:paraId="66E73EF8" w14:textId="77777777" w:rsidTr="007B36F1">
        <w:trPr>
          <w:trHeight w:val="1606"/>
        </w:trPr>
        <w:tc>
          <w:tcPr>
            <w:tcW w:w="1433" w:type="dxa"/>
          </w:tcPr>
          <w:p w14:paraId="7A34AFE7" w14:textId="77777777" w:rsidR="000745EB" w:rsidRDefault="000745EB" w:rsidP="007B36F1">
            <w:pPr>
              <w:pStyle w:val="TableParagraph"/>
              <w:spacing w:before="45" w:line="360" w:lineRule="auto"/>
              <w:ind w:left="155" w:right="156" w:firstLine="8"/>
              <w:rPr>
                <w:b/>
              </w:rPr>
            </w:pPr>
            <w:r>
              <w:rPr>
                <w:b/>
              </w:rPr>
              <w:t xml:space="preserve">1st 12 </w:t>
            </w:r>
            <w:proofErr w:type="spellStart"/>
            <w:r>
              <w:rPr>
                <w:b/>
              </w:rPr>
              <w:t>hr</w:t>
            </w:r>
            <w:proofErr w:type="spellEnd"/>
            <w:r>
              <w:rPr>
                <w:b/>
              </w:rPr>
              <w:t xml:space="preserve"> </w:t>
            </w:r>
            <w:r>
              <w:rPr>
                <w:b/>
                <w:spacing w:val="-4"/>
              </w:rPr>
              <w:t xml:space="preserve">bell </w:t>
            </w:r>
            <w:r>
              <w:rPr>
                <w:b/>
                <w:spacing w:val="-2"/>
              </w:rPr>
              <w:t xml:space="preserve">distribution </w:t>
            </w:r>
            <w:r>
              <w:rPr>
                <w:b/>
                <w:spacing w:val="-6"/>
              </w:rPr>
              <w:t>cm</w:t>
            </w:r>
          </w:p>
        </w:tc>
        <w:tc>
          <w:tcPr>
            <w:tcW w:w="1429" w:type="dxa"/>
          </w:tcPr>
          <w:p w14:paraId="524D21FC" w14:textId="77777777" w:rsidR="000745EB" w:rsidRDefault="000745EB" w:rsidP="007B36F1">
            <w:pPr>
              <w:pStyle w:val="TableParagraph"/>
              <w:spacing w:before="45" w:line="360" w:lineRule="auto"/>
              <w:ind w:left="154" w:right="152" w:firstLine="7"/>
              <w:rPr>
                <w:b/>
              </w:rPr>
            </w:pPr>
            <w:r>
              <w:rPr>
                <w:b/>
              </w:rPr>
              <w:t xml:space="preserve">2nd 12 </w:t>
            </w:r>
            <w:proofErr w:type="spellStart"/>
            <w:r>
              <w:rPr>
                <w:b/>
              </w:rPr>
              <w:t>hr</w:t>
            </w:r>
            <w:proofErr w:type="spellEnd"/>
            <w:r>
              <w:rPr>
                <w:b/>
              </w:rPr>
              <w:t xml:space="preserve"> </w:t>
            </w:r>
            <w:r>
              <w:rPr>
                <w:b/>
                <w:spacing w:val="-4"/>
              </w:rPr>
              <w:t xml:space="preserve">bell </w:t>
            </w:r>
            <w:r>
              <w:rPr>
                <w:b/>
                <w:spacing w:val="-2"/>
              </w:rPr>
              <w:t xml:space="preserve">distribution </w:t>
            </w:r>
            <w:r>
              <w:rPr>
                <w:b/>
                <w:spacing w:val="-6"/>
              </w:rPr>
              <w:t>cm</w:t>
            </w:r>
          </w:p>
        </w:tc>
        <w:tc>
          <w:tcPr>
            <w:tcW w:w="1473" w:type="dxa"/>
          </w:tcPr>
          <w:p w14:paraId="741D9E21" w14:textId="77777777" w:rsidR="000745EB" w:rsidRDefault="000745EB" w:rsidP="007B36F1">
            <w:pPr>
              <w:pStyle w:val="TableParagraph"/>
              <w:spacing w:before="45" w:line="357" w:lineRule="auto"/>
              <w:ind w:left="106" w:right="107"/>
              <w:rPr>
                <w:b/>
              </w:rPr>
            </w:pPr>
            <w:r>
              <w:rPr>
                <w:b/>
                <w:spacing w:val="-2"/>
              </w:rPr>
              <w:t xml:space="preserve">Incremental </w:t>
            </w:r>
            <w:r>
              <w:rPr>
                <w:b/>
              </w:rPr>
              <w:t>rainfall 1</w:t>
            </w:r>
            <w:r>
              <w:rPr>
                <w:b/>
                <w:vertAlign w:val="superscript"/>
              </w:rPr>
              <w:t>st</w:t>
            </w:r>
            <w:r>
              <w:rPr>
                <w:b/>
              </w:rPr>
              <w:t xml:space="preserve"> </w:t>
            </w:r>
            <w:r>
              <w:rPr>
                <w:b/>
                <w:spacing w:val="-4"/>
              </w:rPr>
              <w:t>bell</w:t>
            </w:r>
          </w:p>
          <w:p w14:paraId="2F48532C" w14:textId="77777777" w:rsidR="000745EB" w:rsidRDefault="000745EB" w:rsidP="007B36F1">
            <w:pPr>
              <w:pStyle w:val="TableParagraph"/>
              <w:spacing w:before="6"/>
              <w:ind w:left="106" w:right="109"/>
              <w:rPr>
                <w:b/>
              </w:rPr>
            </w:pPr>
            <w:r>
              <w:rPr>
                <w:b/>
                <w:spacing w:val="-5"/>
              </w:rPr>
              <w:t>cm</w:t>
            </w:r>
          </w:p>
        </w:tc>
        <w:tc>
          <w:tcPr>
            <w:tcW w:w="1469" w:type="dxa"/>
          </w:tcPr>
          <w:p w14:paraId="04AB8A24" w14:textId="77777777" w:rsidR="000745EB" w:rsidRDefault="000745EB" w:rsidP="007B36F1">
            <w:pPr>
              <w:pStyle w:val="TableParagraph"/>
              <w:spacing w:before="45" w:line="357" w:lineRule="auto"/>
              <w:ind w:left="78" w:right="76"/>
              <w:rPr>
                <w:b/>
              </w:rPr>
            </w:pPr>
            <w:r>
              <w:rPr>
                <w:b/>
                <w:spacing w:val="-2"/>
              </w:rPr>
              <w:t xml:space="preserve">Incremental </w:t>
            </w:r>
            <w:r>
              <w:rPr>
                <w:b/>
              </w:rPr>
              <w:t>rainfall 2</w:t>
            </w:r>
            <w:r>
              <w:rPr>
                <w:b/>
                <w:vertAlign w:val="superscript"/>
              </w:rPr>
              <w:t>nd</w:t>
            </w:r>
            <w:r>
              <w:rPr>
                <w:b/>
              </w:rPr>
              <w:t xml:space="preserve"> </w:t>
            </w:r>
            <w:r>
              <w:rPr>
                <w:b/>
                <w:spacing w:val="-4"/>
              </w:rPr>
              <w:t>bell</w:t>
            </w:r>
          </w:p>
          <w:p w14:paraId="43DF41AC" w14:textId="77777777" w:rsidR="000745EB" w:rsidRDefault="000745EB" w:rsidP="007B36F1">
            <w:pPr>
              <w:pStyle w:val="TableParagraph"/>
              <w:spacing w:before="6"/>
              <w:ind w:left="78" w:right="78"/>
              <w:rPr>
                <w:b/>
              </w:rPr>
            </w:pPr>
            <w:r>
              <w:rPr>
                <w:b/>
                <w:spacing w:val="-5"/>
              </w:rPr>
              <w:t>cm</w:t>
            </w:r>
          </w:p>
        </w:tc>
      </w:tr>
      <w:tr w:rsidR="000745EB" w14:paraId="6CAC6EC9" w14:textId="77777777" w:rsidTr="007B36F1">
        <w:trPr>
          <w:trHeight w:val="381"/>
        </w:trPr>
        <w:tc>
          <w:tcPr>
            <w:tcW w:w="1433" w:type="dxa"/>
          </w:tcPr>
          <w:p w14:paraId="5067A7FA" w14:textId="77777777" w:rsidR="000745EB" w:rsidRPr="00AF740E" w:rsidRDefault="000745EB" w:rsidP="007B36F1">
            <w:pPr>
              <w:pStyle w:val="TableParagraph"/>
              <w:spacing w:before="1"/>
              <w:ind w:left="55" w:right="55"/>
            </w:pPr>
            <w:r w:rsidRPr="00AF740E">
              <w:t>6.45</w:t>
            </w:r>
          </w:p>
        </w:tc>
        <w:tc>
          <w:tcPr>
            <w:tcW w:w="1429" w:type="dxa"/>
          </w:tcPr>
          <w:p w14:paraId="33A413A3" w14:textId="77777777" w:rsidR="000745EB" w:rsidRPr="00AF740E" w:rsidRDefault="000745EB" w:rsidP="007B36F1">
            <w:pPr>
              <w:pStyle w:val="TableParagraph"/>
              <w:spacing w:before="1"/>
              <w:ind w:left="3"/>
            </w:pPr>
            <w:r w:rsidRPr="00AF740E">
              <w:t>2.97</w:t>
            </w:r>
          </w:p>
        </w:tc>
        <w:tc>
          <w:tcPr>
            <w:tcW w:w="1473" w:type="dxa"/>
          </w:tcPr>
          <w:p w14:paraId="38922AAF" w14:textId="77777777" w:rsidR="000745EB" w:rsidRPr="00AF740E" w:rsidRDefault="000745EB" w:rsidP="007B36F1">
            <w:pPr>
              <w:pStyle w:val="TableParagraph"/>
              <w:spacing w:before="1"/>
              <w:ind w:left="106" w:right="107"/>
            </w:pPr>
            <w:r w:rsidRPr="00AF740E">
              <w:t>6.45</w:t>
            </w:r>
          </w:p>
        </w:tc>
        <w:tc>
          <w:tcPr>
            <w:tcW w:w="1469" w:type="dxa"/>
          </w:tcPr>
          <w:p w14:paraId="5A7C4693" w14:textId="77777777" w:rsidR="000745EB" w:rsidRDefault="000745EB" w:rsidP="007B36F1">
            <w:pPr>
              <w:pStyle w:val="TableParagraph"/>
              <w:spacing w:before="1"/>
              <w:ind w:left="78" w:right="77"/>
            </w:pPr>
            <w:r>
              <w:t>2.97</w:t>
            </w:r>
          </w:p>
        </w:tc>
      </w:tr>
      <w:tr w:rsidR="000745EB" w14:paraId="4BFFFDB2" w14:textId="77777777" w:rsidTr="00A81ACB">
        <w:trPr>
          <w:trHeight w:val="465"/>
        </w:trPr>
        <w:tc>
          <w:tcPr>
            <w:tcW w:w="1433" w:type="dxa"/>
          </w:tcPr>
          <w:p w14:paraId="2E22F8C0" w14:textId="77777777" w:rsidR="000745EB" w:rsidRPr="00AF740E" w:rsidRDefault="000745EB" w:rsidP="007B36F1">
            <w:pPr>
              <w:pStyle w:val="TableParagraph"/>
              <w:spacing w:line="251" w:lineRule="exact"/>
              <w:ind w:left="55" w:right="55"/>
            </w:pPr>
            <w:r w:rsidRPr="00AF740E">
              <w:rPr>
                <w:color w:val="000000"/>
                <w:lang w:val="en-IN" w:eastAsia="en-IN"/>
              </w:rPr>
              <w:t>10.51</w:t>
            </w:r>
          </w:p>
        </w:tc>
        <w:tc>
          <w:tcPr>
            <w:tcW w:w="1429" w:type="dxa"/>
          </w:tcPr>
          <w:p w14:paraId="0EADAE9A" w14:textId="77777777" w:rsidR="000745EB" w:rsidRPr="005A7DAD" w:rsidRDefault="000745EB" w:rsidP="007B36F1">
            <w:pPr>
              <w:jc w:val="center"/>
              <w:rPr>
                <w:rFonts w:ascii="Times New Roman" w:hAnsi="Times New Roman" w:cs="Times New Roman"/>
                <w:color w:val="000000"/>
                <w:lang w:eastAsia="en-IN"/>
              </w:rPr>
            </w:pPr>
            <w:r w:rsidRPr="005A7DAD">
              <w:rPr>
                <w:rFonts w:ascii="Times New Roman" w:hAnsi="Times New Roman" w:cs="Times New Roman"/>
                <w:color w:val="000000"/>
                <w:lang w:eastAsia="en-IN"/>
              </w:rPr>
              <w:t>4.83</w:t>
            </w:r>
          </w:p>
          <w:p w14:paraId="380FFD0C" w14:textId="77777777" w:rsidR="000745EB" w:rsidRPr="005A7DAD" w:rsidRDefault="000745EB" w:rsidP="007B36F1">
            <w:pPr>
              <w:pStyle w:val="TableParagraph"/>
              <w:spacing w:line="251" w:lineRule="exact"/>
              <w:ind w:left="3"/>
            </w:pPr>
          </w:p>
        </w:tc>
        <w:tc>
          <w:tcPr>
            <w:tcW w:w="1473" w:type="dxa"/>
          </w:tcPr>
          <w:p w14:paraId="586B8A8D" w14:textId="77777777" w:rsidR="000745EB" w:rsidRPr="005A7DAD" w:rsidRDefault="000745EB" w:rsidP="007B36F1">
            <w:pPr>
              <w:pStyle w:val="TableParagraph"/>
              <w:spacing w:line="251" w:lineRule="exact"/>
              <w:ind w:left="106" w:right="107"/>
            </w:pPr>
            <w:r w:rsidRPr="005A7DAD">
              <w:rPr>
                <w:color w:val="000000"/>
                <w:lang w:val="en-IN" w:eastAsia="en-IN"/>
              </w:rPr>
              <w:t>4.05</w:t>
            </w:r>
          </w:p>
        </w:tc>
        <w:tc>
          <w:tcPr>
            <w:tcW w:w="1469" w:type="dxa"/>
          </w:tcPr>
          <w:p w14:paraId="30AF3138" w14:textId="77777777" w:rsidR="000745EB" w:rsidRDefault="000745EB" w:rsidP="007B36F1">
            <w:pPr>
              <w:pStyle w:val="TableParagraph"/>
              <w:spacing w:line="251" w:lineRule="exact"/>
              <w:ind w:left="78" w:right="77"/>
            </w:pPr>
            <w:r w:rsidRPr="00AF740E">
              <w:rPr>
                <w:color w:val="000000"/>
                <w:sz w:val="20"/>
                <w:szCs w:val="20"/>
                <w:lang w:val="en-IN" w:eastAsia="en-IN"/>
              </w:rPr>
              <w:t>1.86</w:t>
            </w:r>
          </w:p>
        </w:tc>
      </w:tr>
      <w:tr w:rsidR="000745EB" w14:paraId="62A7C86E" w14:textId="77777777" w:rsidTr="007B36F1">
        <w:trPr>
          <w:trHeight w:val="378"/>
        </w:trPr>
        <w:tc>
          <w:tcPr>
            <w:tcW w:w="1433" w:type="dxa"/>
          </w:tcPr>
          <w:p w14:paraId="36B47307" w14:textId="77777777" w:rsidR="000745EB" w:rsidRPr="00AF740E" w:rsidRDefault="000745EB" w:rsidP="007B36F1">
            <w:pPr>
              <w:pStyle w:val="TableParagraph"/>
              <w:spacing w:line="251" w:lineRule="exact"/>
              <w:ind w:left="55" w:right="55"/>
            </w:pPr>
            <w:r w:rsidRPr="00AF740E">
              <w:rPr>
                <w:color w:val="000000"/>
                <w:lang w:val="en-IN" w:eastAsia="en-IN"/>
              </w:rPr>
              <w:t>13.65</w:t>
            </w:r>
          </w:p>
        </w:tc>
        <w:tc>
          <w:tcPr>
            <w:tcW w:w="1429" w:type="dxa"/>
          </w:tcPr>
          <w:p w14:paraId="43AD9375" w14:textId="77777777" w:rsidR="000745EB" w:rsidRPr="00AF740E" w:rsidRDefault="000745EB" w:rsidP="007B36F1">
            <w:pPr>
              <w:pStyle w:val="TableParagraph"/>
              <w:spacing w:line="251" w:lineRule="exact"/>
              <w:ind w:left="3"/>
            </w:pPr>
            <w:r w:rsidRPr="00AF740E">
              <w:rPr>
                <w:color w:val="000000"/>
                <w:lang w:val="en-IN" w:eastAsia="en-IN"/>
              </w:rPr>
              <w:t>6.28</w:t>
            </w:r>
          </w:p>
        </w:tc>
        <w:tc>
          <w:tcPr>
            <w:tcW w:w="1473" w:type="dxa"/>
          </w:tcPr>
          <w:p w14:paraId="74FEC704" w14:textId="77777777" w:rsidR="000745EB" w:rsidRPr="00AF740E" w:rsidRDefault="000745EB" w:rsidP="007B36F1">
            <w:pPr>
              <w:pStyle w:val="TableParagraph"/>
              <w:spacing w:line="251" w:lineRule="exact"/>
              <w:ind w:left="106" w:right="107"/>
            </w:pPr>
            <w:r w:rsidRPr="00AF740E">
              <w:rPr>
                <w:color w:val="000000"/>
                <w:lang w:val="en-IN" w:eastAsia="en-IN"/>
              </w:rPr>
              <w:t>3.14</w:t>
            </w:r>
          </w:p>
        </w:tc>
        <w:tc>
          <w:tcPr>
            <w:tcW w:w="1469" w:type="dxa"/>
          </w:tcPr>
          <w:p w14:paraId="6D25EAA6" w14:textId="77777777" w:rsidR="000745EB" w:rsidRDefault="000745EB" w:rsidP="007B36F1">
            <w:pPr>
              <w:pStyle w:val="TableParagraph"/>
              <w:spacing w:line="251" w:lineRule="exact"/>
              <w:ind w:left="78" w:right="77"/>
            </w:pPr>
            <w:r w:rsidRPr="00AF740E">
              <w:rPr>
                <w:color w:val="000000"/>
                <w:sz w:val="20"/>
                <w:szCs w:val="20"/>
                <w:lang w:val="en-IN" w:eastAsia="en-IN"/>
              </w:rPr>
              <w:t>1.45</w:t>
            </w:r>
          </w:p>
        </w:tc>
      </w:tr>
      <w:tr w:rsidR="000745EB" w14:paraId="0F1A034A" w14:textId="77777777" w:rsidTr="007B36F1">
        <w:trPr>
          <w:trHeight w:val="382"/>
        </w:trPr>
        <w:tc>
          <w:tcPr>
            <w:tcW w:w="1433" w:type="dxa"/>
          </w:tcPr>
          <w:p w14:paraId="59C113FA" w14:textId="77777777" w:rsidR="000745EB" w:rsidRPr="00AF740E" w:rsidRDefault="000745EB" w:rsidP="007B36F1">
            <w:pPr>
              <w:pStyle w:val="TableParagraph"/>
              <w:spacing w:before="1"/>
              <w:ind w:left="55" w:right="55"/>
            </w:pPr>
            <w:r w:rsidRPr="00AF740E">
              <w:rPr>
                <w:color w:val="000000"/>
                <w:lang w:val="en-IN" w:eastAsia="en-IN"/>
              </w:rPr>
              <w:t>16.26</w:t>
            </w:r>
          </w:p>
        </w:tc>
        <w:tc>
          <w:tcPr>
            <w:tcW w:w="1429" w:type="dxa"/>
          </w:tcPr>
          <w:p w14:paraId="5F284CDD" w14:textId="77777777" w:rsidR="000745EB" w:rsidRPr="00AF740E" w:rsidRDefault="000745EB" w:rsidP="007B36F1">
            <w:pPr>
              <w:pStyle w:val="TableParagraph"/>
              <w:spacing w:before="1"/>
              <w:ind w:left="3"/>
            </w:pPr>
            <w:r w:rsidRPr="00AF740E">
              <w:rPr>
                <w:color w:val="000000"/>
                <w:lang w:val="en-IN" w:eastAsia="en-IN"/>
              </w:rPr>
              <w:t>7.48</w:t>
            </w:r>
          </w:p>
        </w:tc>
        <w:tc>
          <w:tcPr>
            <w:tcW w:w="1473" w:type="dxa"/>
          </w:tcPr>
          <w:p w14:paraId="28199B78" w14:textId="77777777" w:rsidR="000745EB" w:rsidRPr="00AF740E" w:rsidRDefault="000745EB" w:rsidP="007B36F1">
            <w:pPr>
              <w:pStyle w:val="TableParagraph"/>
              <w:spacing w:before="1"/>
              <w:ind w:left="106" w:right="107"/>
            </w:pPr>
            <w:r w:rsidRPr="00AF740E">
              <w:rPr>
                <w:color w:val="000000"/>
                <w:lang w:val="en-IN" w:eastAsia="en-IN"/>
              </w:rPr>
              <w:t>2.61</w:t>
            </w:r>
          </w:p>
        </w:tc>
        <w:tc>
          <w:tcPr>
            <w:tcW w:w="1469" w:type="dxa"/>
          </w:tcPr>
          <w:p w14:paraId="796E149F" w14:textId="77777777" w:rsidR="000745EB" w:rsidRDefault="000745EB" w:rsidP="007B36F1">
            <w:pPr>
              <w:pStyle w:val="TableParagraph"/>
              <w:spacing w:before="1"/>
              <w:ind w:left="78" w:right="77"/>
            </w:pPr>
            <w:r w:rsidRPr="00AF740E">
              <w:rPr>
                <w:color w:val="000000"/>
                <w:sz w:val="20"/>
                <w:szCs w:val="20"/>
                <w:lang w:val="en-IN" w:eastAsia="en-IN"/>
              </w:rPr>
              <w:t>1.20</w:t>
            </w:r>
          </w:p>
        </w:tc>
      </w:tr>
      <w:tr w:rsidR="000745EB" w14:paraId="57ED11A5" w14:textId="77777777" w:rsidTr="007B36F1">
        <w:trPr>
          <w:trHeight w:val="377"/>
        </w:trPr>
        <w:tc>
          <w:tcPr>
            <w:tcW w:w="1433" w:type="dxa"/>
          </w:tcPr>
          <w:p w14:paraId="73FCD42B" w14:textId="77777777" w:rsidR="000745EB" w:rsidRPr="00AF740E" w:rsidRDefault="000745EB" w:rsidP="007B36F1">
            <w:pPr>
              <w:pStyle w:val="TableParagraph"/>
              <w:spacing w:line="251" w:lineRule="exact"/>
              <w:ind w:left="55" w:right="55"/>
            </w:pPr>
            <w:r w:rsidRPr="00AF740E">
              <w:rPr>
                <w:color w:val="000000"/>
                <w:lang w:val="en-IN" w:eastAsia="en-IN"/>
              </w:rPr>
              <w:t>18.41</w:t>
            </w:r>
          </w:p>
        </w:tc>
        <w:tc>
          <w:tcPr>
            <w:tcW w:w="1429" w:type="dxa"/>
          </w:tcPr>
          <w:p w14:paraId="45646EDB" w14:textId="77777777" w:rsidR="000745EB" w:rsidRPr="00AF740E" w:rsidRDefault="000745EB" w:rsidP="007B36F1">
            <w:pPr>
              <w:pStyle w:val="TableParagraph"/>
              <w:spacing w:line="251" w:lineRule="exact"/>
              <w:ind w:left="3"/>
            </w:pPr>
            <w:r w:rsidRPr="00AF740E">
              <w:rPr>
                <w:color w:val="000000"/>
                <w:lang w:val="en-IN" w:eastAsia="en-IN"/>
              </w:rPr>
              <w:t>8.46</w:t>
            </w:r>
          </w:p>
        </w:tc>
        <w:tc>
          <w:tcPr>
            <w:tcW w:w="1473" w:type="dxa"/>
          </w:tcPr>
          <w:p w14:paraId="38FD9D81" w14:textId="77777777" w:rsidR="000745EB" w:rsidRPr="00AF740E" w:rsidRDefault="000745EB" w:rsidP="007B36F1">
            <w:pPr>
              <w:pStyle w:val="TableParagraph"/>
              <w:spacing w:line="251" w:lineRule="exact"/>
              <w:ind w:left="106" w:right="107"/>
            </w:pPr>
            <w:r w:rsidRPr="00AF740E">
              <w:rPr>
                <w:color w:val="000000"/>
                <w:lang w:val="en-IN" w:eastAsia="en-IN"/>
              </w:rPr>
              <w:t>2.15</w:t>
            </w:r>
          </w:p>
        </w:tc>
        <w:tc>
          <w:tcPr>
            <w:tcW w:w="1469" w:type="dxa"/>
          </w:tcPr>
          <w:p w14:paraId="74901E73" w14:textId="77777777" w:rsidR="000745EB" w:rsidRDefault="000745EB" w:rsidP="007B36F1">
            <w:pPr>
              <w:pStyle w:val="TableParagraph"/>
              <w:spacing w:line="251" w:lineRule="exact"/>
              <w:ind w:left="78" w:right="77"/>
            </w:pPr>
            <w:r w:rsidRPr="00AF740E">
              <w:rPr>
                <w:color w:val="000000"/>
                <w:sz w:val="20"/>
                <w:szCs w:val="20"/>
                <w:lang w:val="en-IN" w:eastAsia="en-IN"/>
              </w:rPr>
              <w:t>0.99</w:t>
            </w:r>
          </w:p>
        </w:tc>
      </w:tr>
      <w:tr w:rsidR="000745EB" w14:paraId="1BFE9C25" w14:textId="77777777" w:rsidTr="007B36F1">
        <w:trPr>
          <w:trHeight w:val="378"/>
        </w:trPr>
        <w:tc>
          <w:tcPr>
            <w:tcW w:w="1433" w:type="dxa"/>
          </w:tcPr>
          <w:p w14:paraId="3CCAC820" w14:textId="77777777" w:rsidR="000745EB" w:rsidRPr="00AF740E" w:rsidRDefault="000745EB" w:rsidP="007B36F1">
            <w:pPr>
              <w:pStyle w:val="TableParagraph"/>
              <w:spacing w:before="1"/>
              <w:ind w:left="55" w:right="55"/>
            </w:pPr>
            <w:r w:rsidRPr="00AF740E">
              <w:rPr>
                <w:color w:val="000000"/>
                <w:lang w:val="en-IN" w:eastAsia="en-IN"/>
              </w:rPr>
              <w:t>20.52</w:t>
            </w:r>
          </w:p>
        </w:tc>
        <w:tc>
          <w:tcPr>
            <w:tcW w:w="1429" w:type="dxa"/>
          </w:tcPr>
          <w:p w14:paraId="4A6C3DA7" w14:textId="77777777" w:rsidR="000745EB" w:rsidRPr="00AF740E" w:rsidRDefault="000745EB" w:rsidP="007B36F1">
            <w:pPr>
              <w:pStyle w:val="TableParagraph"/>
              <w:spacing w:before="1"/>
              <w:ind w:left="3"/>
            </w:pPr>
            <w:r w:rsidRPr="00AF740E">
              <w:rPr>
                <w:color w:val="000000"/>
                <w:lang w:val="en-IN" w:eastAsia="en-IN"/>
              </w:rPr>
              <w:t>9.43</w:t>
            </w:r>
          </w:p>
        </w:tc>
        <w:tc>
          <w:tcPr>
            <w:tcW w:w="1473" w:type="dxa"/>
          </w:tcPr>
          <w:p w14:paraId="35861B31" w14:textId="77777777" w:rsidR="000745EB" w:rsidRPr="00AF740E" w:rsidRDefault="000745EB" w:rsidP="007B36F1">
            <w:pPr>
              <w:pStyle w:val="TableParagraph"/>
              <w:spacing w:before="1"/>
              <w:ind w:left="106" w:right="107"/>
            </w:pPr>
            <w:r w:rsidRPr="00AF740E">
              <w:rPr>
                <w:color w:val="000000"/>
                <w:lang w:val="en-IN" w:eastAsia="en-IN"/>
              </w:rPr>
              <w:t>2.11</w:t>
            </w:r>
          </w:p>
        </w:tc>
        <w:tc>
          <w:tcPr>
            <w:tcW w:w="1469" w:type="dxa"/>
          </w:tcPr>
          <w:p w14:paraId="74CDF360" w14:textId="77777777" w:rsidR="000745EB" w:rsidRDefault="000745EB" w:rsidP="007B36F1">
            <w:pPr>
              <w:pStyle w:val="TableParagraph"/>
              <w:spacing w:before="1"/>
              <w:ind w:left="78" w:right="77"/>
            </w:pPr>
            <w:r w:rsidRPr="00AF740E">
              <w:rPr>
                <w:color w:val="000000"/>
                <w:sz w:val="20"/>
                <w:szCs w:val="20"/>
                <w:lang w:val="en-IN" w:eastAsia="en-IN"/>
              </w:rPr>
              <w:t>0.97</w:t>
            </w:r>
          </w:p>
        </w:tc>
      </w:tr>
      <w:tr w:rsidR="000745EB" w14:paraId="66F5343C" w14:textId="77777777" w:rsidTr="007B36F1">
        <w:trPr>
          <w:trHeight w:val="382"/>
        </w:trPr>
        <w:tc>
          <w:tcPr>
            <w:tcW w:w="1433" w:type="dxa"/>
          </w:tcPr>
          <w:p w14:paraId="11B8EB12" w14:textId="77777777" w:rsidR="000745EB" w:rsidRPr="00AF740E" w:rsidRDefault="000745EB" w:rsidP="007B36F1">
            <w:pPr>
              <w:pStyle w:val="TableParagraph"/>
              <w:spacing w:before="1"/>
              <w:ind w:left="55" w:right="55"/>
            </w:pPr>
            <w:r w:rsidRPr="00AF740E">
              <w:rPr>
                <w:color w:val="000000"/>
                <w:lang w:val="en-IN" w:eastAsia="en-IN"/>
              </w:rPr>
              <w:t>21.68</w:t>
            </w:r>
          </w:p>
        </w:tc>
        <w:tc>
          <w:tcPr>
            <w:tcW w:w="1429" w:type="dxa"/>
          </w:tcPr>
          <w:p w14:paraId="7E1ECAC8" w14:textId="77777777" w:rsidR="000745EB" w:rsidRPr="00AF740E" w:rsidRDefault="000745EB" w:rsidP="007B36F1">
            <w:pPr>
              <w:pStyle w:val="TableParagraph"/>
              <w:spacing w:before="1"/>
              <w:ind w:left="3"/>
            </w:pPr>
            <w:r w:rsidRPr="00AF740E">
              <w:rPr>
                <w:color w:val="000000"/>
                <w:lang w:val="en-IN" w:eastAsia="en-IN"/>
              </w:rPr>
              <w:t>9.97</w:t>
            </w:r>
          </w:p>
        </w:tc>
        <w:tc>
          <w:tcPr>
            <w:tcW w:w="1473" w:type="dxa"/>
          </w:tcPr>
          <w:p w14:paraId="7E56522A" w14:textId="77777777" w:rsidR="000745EB" w:rsidRPr="00AF740E" w:rsidRDefault="000745EB" w:rsidP="007B36F1">
            <w:pPr>
              <w:pStyle w:val="TableParagraph"/>
              <w:spacing w:before="1"/>
              <w:ind w:left="106" w:right="107"/>
            </w:pPr>
            <w:r w:rsidRPr="00AF740E">
              <w:rPr>
                <w:color w:val="000000"/>
                <w:lang w:val="en-IN" w:eastAsia="en-IN"/>
              </w:rPr>
              <w:t>1.16</w:t>
            </w:r>
          </w:p>
        </w:tc>
        <w:tc>
          <w:tcPr>
            <w:tcW w:w="1469" w:type="dxa"/>
          </w:tcPr>
          <w:p w14:paraId="509B0AAB" w14:textId="77777777" w:rsidR="000745EB" w:rsidRDefault="000745EB" w:rsidP="007B36F1">
            <w:pPr>
              <w:pStyle w:val="TableParagraph"/>
              <w:spacing w:before="1"/>
              <w:ind w:left="78" w:right="77"/>
            </w:pPr>
            <w:r w:rsidRPr="00AF740E">
              <w:rPr>
                <w:color w:val="000000"/>
                <w:sz w:val="20"/>
                <w:szCs w:val="20"/>
                <w:lang w:val="en-IN" w:eastAsia="en-IN"/>
              </w:rPr>
              <w:t>0.53</w:t>
            </w:r>
          </w:p>
        </w:tc>
      </w:tr>
      <w:tr w:rsidR="000745EB" w14:paraId="47702D6F" w14:textId="77777777" w:rsidTr="007B36F1">
        <w:trPr>
          <w:trHeight w:val="377"/>
        </w:trPr>
        <w:tc>
          <w:tcPr>
            <w:tcW w:w="1433" w:type="dxa"/>
          </w:tcPr>
          <w:p w14:paraId="67E1D423" w14:textId="77777777" w:rsidR="000745EB" w:rsidRPr="00AF740E" w:rsidRDefault="000745EB" w:rsidP="007B36F1">
            <w:pPr>
              <w:pStyle w:val="TableParagraph"/>
              <w:spacing w:line="250" w:lineRule="exact"/>
              <w:ind w:left="55" w:right="55"/>
            </w:pPr>
            <w:r w:rsidRPr="00AF740E">
              <w:rPr>
                <w:color w:val="000000"/>
                <w:lang w:val="en-IN" w:eastAsia="en-IN"/>
              </w:rPr>
              <w:t>23.00</w:t>
            </w:r>
          </w:p>
        </w:tc>
        <w:tc>
          <w:tcPr>
            <w:tcW w:w="1429" w:type="dxa"/>
          </w:tcPr>
          <w:p w14:paraId="5D942398" w14:textId="77777777" w:rsidR="000745EB" w:rsidRPr="00AF740E" w:rsidRDefault="000745EB" w:rsidP="007B36F1">
            <w:pPr>
              <w:pStyle w:val="TableParagraph"/>
              <w:spacing w:line="250" w:lineRule="exact"/>
              <w:ind w:left="3"/>
            </w:pPr>
            <w:r w:rsidRPr="00AF740E">
              <w:rPr>
                <w:color w:val="000000"/>
                <w:lang w:val="en-IN" w:eastAsia="en-IN"/>
              </w:rPr>
              <w:t>10.58</w:t>
            </w:r>
          </w:p>
        </w:tc>
        <w:tc>
          <w:tcPr>
            <w:tcW w:w="1473" w:type="dxa"/>
          </w:tcPr>
          <w:p w14:paraId="1726791B" w14:textId="77777777" w:rsidR="000745EB" w:rsidRPr="00AF740E" w:rsidRDefault="000745EB" w:rsidP="007B36F1">
            <w:pPr>
              <w:pStyle w:val="TableParagraph"/>
              <w:spacing w:line="250" w:lineRule="exact"/>
              <w:ind w:left="106" w:right="107"/>
            </w:pPr>
            <w:r w:rsidRPr="00AF740E">
              <w:rPr>
                <w:color w:val="000000"/>
                <w:lang w:val="en-IN" w:eastAsia="en-IN"/>
              </w:rPr>
              <w:t>1.32</w:t>
            </w:r>
          </w:p>
        </w:tc>
        <w:tc>
          <w:tcPr>
            <w:tcW w:w="1469" w:type="dxa"/>
          </w:tcPr>
          <w:p w14:paraId="3A00B017" w14:textId="77777777" w:rsidR="000745EB" w:rsidRDefault="000745EB" w:rsidP="007B36F1">
            <w:pPr>
              <w:pStyle w:val="TableParagraph"/>
              <w:spacing w:line="250" w:lineRule="exact"/>
              <w:ind w:left="78" w:right="77"/>
            </w:pPr>
            <w:r w:rsidRPr="00AF740E">
              <w:rPr>
                <w:color w:val="000000"/>
                <w:sz w:val="20"/>
                <w:szCs w:val="20"/>
                <w:lang w:val="en-IN" w:eastAsia="en-IN"/>
              </w:rPr>
              <w:t>0.61</w:t>
            </w:r>
          </w:p>
        </w:tc>
      </w:tr>
      <w:tr w:rsidR="000745EB" w14:paraId="51C2EAB9" w14:textId="77777777" w:rsidTr="007B36F1">
        <w:trPr>
          <w:trHeight w:val="382"/>
        </w:trPr>
        <w:tc>
          <w:tcPr>
            <w:tcW w:w="1433" w:type="dxa"/>
          </w:tcPr>
          <w:p w14:paraId="358BD550" w14:textId="77777777" w:rsidR="000745EB" w:rsidRPr="00AF740E" w:rsidRDefault="000745EB" w:rsidP="007B36F1">
            <w:pPr>
              <w:pStyle w:val="TableParagraph"/>
              <w:spacing w:before="2"/>
              <w:ind w:left="55" w:right="55"/>
            </w:pPr>
            <w:r w:rsidRPr="00AF740E">
              <w:rPr>
                <w:color w:val="000000"/>
                <w:lang w:val="en-IN" w:eastAsia="en-IN"/>
              </w:rPr>
              <w:t>24.36</w:t>
            </w:r>
          </w:p>
        </w:tc>
        <w:tc>
          <w:tcPr>
            <w:tcW w:w="1429" w:type="dxa"/>
          </w:tcPr>
          <w:p w14:paraId="50833DAC" w14:textId="77777777" w:rsidR="000745EB" w:rsidRPr="00AF740E" w:rsidRDefault="000745EB" w:rsidP="007B36F1">
            <w:pPr>
              <w:pStyle w:val="TableParagraph"/>
              <w:spacing w:before="2"/>
              <w:ind w:left="3"/>
            </w:pPr>
            <w:r w:rsidRPr="00AF740E">
              <w:rPr>
                <w:color w:val="000000"/>
                <w:lang w:val="en-IN" w:eastAsia="en-IN"/>
              </w:rPr>
              <w:t>11.20</w:t>
            </w:r>
          </w:p>
        </w:tc>
        <w:tc>
          <w:tcPr>
            <w:tcW w:w="1473" w:type="dxa"/>
          </w:tcPr>
          <w:p w14:paraId="55E1C0A1" w14:textId="77777777" w:rsidR="000745EB" w:rsidRPr="00AF740E" w:rsidRDefault="000745EB" w:rsidP="007B36F1">
            <w:pPr>
              <w:pStyle w:val="TableParagraph"/>
              <w:spacing w:before="2"/>
              <w:ind w:left="106" w:right="107"/>
            </w:pPr>
            <w:r w:rsidRPr="00AF740E">
              <w:rPr>
                <w:color w:val="000000"/>
                <w:lang w:val="en-IN" w:eastAsia="en-IN"/>
              </w:rPr>
              <w:t>1.37</w:t>
            </w:r>
          </w:p>
        </w:tc>
        <w:tc>
          <w:tcPr>
            <w:tcW w:w="1469" w:type="dxa"/>
          </w:tcPr>
          <w:p w14:paraId="50A7D5D3" w14:textId="77777777" w:rsidR="000745EB" w:rsidRDefault="000745EB" w:rsidP="007B36F1">
            <w:pPr>
              <w:pStyle w:val="TableParagraph"/>
              <w:spacing w:before="2"/>
              <w:ind w:left="78" w:right="77"/>
            </w:pPr>
            <w:r w:rsidRPr="00AF740E">
              <w:rPr>
                <w:color w:val="000000"/>
                <w:sz w:val="20"/>
                <w:szCs w:val="20"/>
                <w:lang w:val="en-IN" w:eastAsia="en-IN"/>
              </w:rPr>
              <w:t>0.63</w:t>
            </w:r>
          </w:p>
        </w:tc>
      </w:tr>
      <w:tr w:rsidR="000745EB" w14:paraId="03FBF323" w14:textId="77777777" w:rsidTr="007B36F1">
        <w:trPr>
          <w:trHeight w:val="378"/>
        </w:trPr>
        <w:tc>
          <w:tcPr>
            <w:tcW w:w="1433" w:type="dxa"/>
          </w:tcPr>
          <w:p w14:paraId="3DB3AAB3" w14:textId="77777777" w:rsidR="000745EB" w:rsidRPr="00AF740E" w:rsidRDefault="000745EB" w:rsidP="007B36F1">
            <w:pPr>
              <w:pStyle w:val="TableParagraph"/>
              <w:spacing w:line="251" w:lineRule="exact"/>
              <w:ind w:left="55" w:right="55"/>
            </w:pPr>
            <w:r w:rsidRPr="00AF740E">
              <w:rPr>
                <w:color w:val="000000"/>
                <w:lang w:val="en-IN" w:eastAsia="en-IN"/>
              </w:rPr>
              <w:t>25.65</w:t>
            </w:r>
          </w:p>
        </w:tc>
        <w:tc>
          <w:tcPr>
            <w:tcW w:w="1429" w:type="dxa"/>
          </w:tcPr>
          <w:p w14:paraId="30A879A8" w14:textId="77777777" w:rsidR="000745EB" w:rsidRPr="00AF740E" w:rsidRDefault="000745EB" w:rsidP="007B36F1">
            <w:pPr>
              <w:pStyle w:val="TableParagraph"/>
              <w:spacing w:line="251" w:lineRule="exact"/>
              <w:ind w:left="3"/>
            </w:pPr>
            <w:r w:rsidRPr="00AF740E">
              <w:rPr>
                <w:color w:val="000000"/>
                <w:lang w:val="en-IN" w:eastAsia="en-IN"/>
              </w:rPr>
              <w:t>11.79</w:t>
            </w:r>
          </w:p>
        </w:tc>
        <w:tc>
          <w:tcPr>
            <w:tcW w:w="1473" w:type="dxa"/>
          </w:tcPr>
          <w:p w14:paraId="4A4FF9B2" w14:textId="77777777" w:rsidR="000745EB" w:rsidRPr="00AF740E" w:rsidRDefault="000745EB" w:rsidP="007B36F1">
            <w:pPr>
              <w:pStyle w:val="TableParagraph"/>
              <w:spacing w:line="251" w:lineRule="exact"/>
              <w:ind w:left="106" w:right="107"/>
            </w:pPr>
            <w:r w:rsidRPr="00AF740E">
              <w:rPr>
                <w:color w:val="000000"/>
                <w:lang w:val="en-IN" w:eastAsia="en-IN"/>
              </w:rPr>
              <w:t>1.28</w:t>
            </w:r>
          </w:p>
        </w:tc>
        <w:tc>
          <w:tcPr>
            <w:tcW w:w="1469" w:type="dxa"/>
          </w:tcPr>
          <w:p w14:paraId="792B0F6E" w14:textId="77777777" w:rsidR="000745EB" w:rsidRDefault="000745EB" w:rsidP="007B36F1">
            <w:pPr>
              <w:pStyle w:val="TableParagraph"/>
              <w:spacing w:line="251" w:lineRule="exact"/>
              <w:ind w:left="78" w:right="77"/>
            </w:pPr>
            <w:r w:rsidRPr="00AF740E">
              <w:rPr>
                <w:color w:val="000000"/>
                <w:sz w:val="20"/>
                <w:szCs w:val="20"/>
                <w:lang w:val="en-IN" w:eastAsia="en-IN"/>
              </w:rPr>
              <w:t>0.59</w:t>
            </w:r>
          </w:p>
        </w:tc>
      </w:tr>
      <w:tr w:rsidR="000745EB" w14:paraId="7C75EBEF" w14:textId="77777777" w:rsidTr="00A81ACB">
        <w:trPr>
          <w:trHeight w:val="491"/>
        </w:trPr>
        <w:tc>
          <w:tcPr>
            <w:tcW w:w="1433" w:type="dxa"/>
          </w:tcPr>
          <w:p w14:paraId="73AB4913" w14:textId="77777777" w:rsidR="000745EB" w:rsidRPr="00A32097" w:rsidRDefault="000745EB" w:rsidP="007B36F1">
            <w:pPr>
              <w:jc w:val="center"/>
              <w:rPr>
                <w:rFonts w:ascii="Times New Roman" w:hAnsi="Times New Roman" w:cs="Times New Roman"/>
                <w:color w:val="000000"/>
                <w:lang w:eastAsia="en-IN"/>
              </w:rPr>
            </w:pPr>
            <w:r w:rsidRPr="00A32097">
              <w:rPr>
                <w:rFonts w:ascii="Times New Roman" w:hAnsi="Times New Roman" w:cs="Times New Roman"/>
                <w:color w:val="000000"/>
                <w:lang w:eastAsia="en-IN"/>
              </w:rPr>
              <w:t>27.01</w:t>
            </w:r>
          </w:p>
          <w:p w14:paraId="0D1F430F" w14:textId="77777777" w:rsidR="000745EB" w:rsidRPr="00AF740E" w:rsidRDefault="000745EB" w:rsidP="007B36F1">
            <w:pPr>
              <w:pStyle w:val="TableParagraph"/>
              <w:spacing w:line="251" w:lineRule="exact"/>
              <w:ind w:left="55" w:right="55"/>
            </w:pPr>
          </w:p>
        </w:tc>
        <w:tc>
          <w:tcPr>
            <w:tcW w:w="1429" w:type="dxa"/>
          </w:tcPr>
          <w:p w14:paraId="035C5252" w14:textId="77777777" w:rsidR="000745EB" w:rsidRPr="00AF740E" w:rsidRDefault="000745EB" w:rsidP="007B36F1">
            <w:pPr>
              <w:pStyle w:val="TableParagraph"/>
              <w:spacing w:line="251" w:lineRule="exact"/>
              <w:ind w:left="3"/>
            </w:pPr>
            <w:r w:rsidRPr="00AF740E">
              <w:rPr>
                <w:color w:val="000000"/>
                <w:lang w:val="en-IN" w:eastAsia="en-IN"/>
              </w:rPr>
              <w:t>12.42</w:t>
            </w:r>
          </w:p>
        </w:tc>
        <w:tc>
          <w:tcPr>
            <w:tcW w:w="1473" w:type="dxa"/>
          </w:tcPr>
          <w:p w14:paraId="07CECC4A" w14:textId="77777777" w:rsidR="000745EB" w:rsidRPr="00AF740E" w:rsidRDefault="000745EB" w:rsidP="007B36F1">
            <w:pPr>
              <w:pStyle w:val="TableParagraph"/>
              <w:spacing w:line="251" w:lineRule="exact"/>
              <w:ind w:left="106" w:right="107"/>
            </w:pPr>
            <w:r w:rsidRPr="00AF740E">
              <w:rPr>
                <w:color w:val="000000"/>
                <w:lang w:val="en-IN" w:eastAsia="en-IN"/>
              </w:rPr>
              <w:t>1.37</w:t>
            </w:r>
          </w:p>
        </w:tc>
        <w:tc>
          <w:tcPr>
            <w:tcW w:w="1469" w:type="dxa"/>
          </w:tcPr>
          <w:p w14:paraId="237FE4B6" w14:textId="77777777" w:rsidR="000745EB" w:rsidRDefault="000745EB" w:rsidP="007B36F1">
            <w:pPr>
              <w:pStyle w:val="TableParagraph"/>
              <w:spacing w:line="251" w:lineRule="exact"/>
              <w:ind w:left="78" w:right="77"/>
            </w:pPr>
            <w:r w:rsidRPr="00AF740E">
              <w:rPr>
                <w:color w:val="000000"/>
                <w:sz w:val="20"/>
                <w:szCs w:val="20"/>
                <w:lang w:val="en-IN" w:eastAsia="en-IN"/>
              </w:rPr>
              <w:t>0.63</w:t>
            </w:r>
          </w:p>
        </w:tc>
      </w:tr>
      <w:tr w:rsidR="000745EB" w14:paraId="7BCB1408" w14:textId="77777777" w:rsidTr="007B36F1">
        <w:trPr>
          <w:trHeight w:val="378"/>
        </w:trPr>
        <w:tc>
          <w:tcPr>
            <w:tcW w:w="1433" w:type="dxa"/>
          </w:tcPr>
          <w:p w14:paraId="52E93D83" w14:textId="77777777" w:rsidR="000745EB" w:rsidRPr="00AF740E" w:rsidRDefault="000745EB" w:rsidP="007B36F1">
            <w:pPr>
              <w:pStyle w:val="TableParagraph"/>
              <w:spacing w:before="1"/>
              <w:ind w:left="55" w:right="55"/>
            </w:pPr>
            <w:r w:rsidRPr="00AF740E">
              <w:rPr>
                <w:color w:val="000000"/>
                <w:lang w:val="en-IN" w:eastAsia="en-IN"/>
              </w:rPr>
              <w:t>28.34</w:t>
            </w:r>
          </w:p>
        </w:tc>
        <w:tc>
          <w:tcPr>
            <w:tcW w:w="1429" w:type="dxa"/>
          </w:tcPr>
          <w:p w14:paraId="58E9B703" w14:textId="77777777" w:rsidR="000745EB" w:rsidRPr="00AF740E" w:rsidRDefault="000745EB" w:rsidP="007B36F1">
            <w:pPr>
              <w:pStyle w:val="TableParagraph"/>
              <w:spacing w:before="1"/>
              <w:ind w:left="3"/>
            </w:pPr>
            <w:r w:rsidRPr="00AF740E">
              <w:rPr>
                <w:color w:val="000000"/>
                <w:lang w:val="en-IN" w:eastAsia="en-IN"/>
              </w:rPr>
              <w:t>13.03</w:t>
            </w:r>
          </w:p>
        </w:tc>
        <w:tc>
          <w:tcPr>
            <w:tcW w:w="1473" w:type="dxa"/>
          </w:tcPr>
          <w:p w14:paraId="191EC190" w14:textId="77777777" w:rsidR="000745EB" w:rsidRPr="00AF740E" w:rsidRDefault="000745EB" w:rsidP="007B36F1">
            <w:pPr>
              <w:pStyle w:val="TableParagraph"/>
              <w:spacing w:before="1"/>
              <w:ind w:left="106" w:right="107"/>
            </w:pPr>
            <w:r w:rsidRPr="00AF740E">
              <w:rPr>
                <w:color w:val="000000"/>
                <w:lang w:val="en-IN" w:eastAsia="en-IN"/>
              </w:rPr>
              <w:t>1.32</w:t>
            </w:r>
          </w:p>
        </w:tc>
        <w:tc>
          <w:tcPr>
            <w:tcW w:w="1469" w:type="dxa"/>
          </w:tcPr>
          <w:p w14:paraId="4BF47220" w14:textId="77777777" w:rsidR="000745EB" w:rsidRDefault="000745EB" w:rsidP="007B36F1">
            <w:pPr>
              <w:pStyle w:val="TableParagraph"/>
              <w:spacing w:before="1"/>
              <w:ind w:left="78" w:right="77"/>
            </w:pPr>
            <w:r w:rsidRPr="00AF740E">
              <w:rPr>
                <w:color w:val="000000"/>
                <w:sz w:val="20"/>
                <w:szCs w:val="20"/>
                <w:lang w:val="en-IN" w:eastAsia="en-IN"/>
              </w:rPr>
              <w:t>0.61</w:t>
            </w:r>
          </w:p>
        </w:tc>
      </w:tr>
    </w:tbl>
    <w:p w14:paraId="38CC7204" w14:textId="77777777" w:rsidR="000745EB" w:rsidRDefault="000745EB" w:rsidP="000745EB">
      <w:pPr>
        <w:pStyle w:val="BodyText"/>
      </w:pPr>
    </w:p>
    <w:p w14:paraId="0911674A" w14:textId="77777777" w:rsidR="000745EB" w:rsidRDefault="000745EB" w:rsidP="000745EB">
      <w:pPr>
        <w:pStyle w:val="BodyText"/>
        <w:spacing w:line="360" w:lineRule="auto"/>
        <w:ind w:right="308"/>
        <w:jc w:val="both"/>
      </w:pPr>
    </w:p>
    <w:p w14:paraId="4E865887" w14:textId="6DFD0F0B" w:rsidR="000745EB" w:rsidRDefault="000745EB" w:rsidP="004347C4">
      <w:pPr>
        <w:pStyle w:val="BodyText"/>
        <w:spacing w:line="360" w:lineRule="auto"/>
        <w:ind w:right="308"/>
        <w:jc w:val="both"/>
      </w:pPr>
      <w:r>
        <w:lastRenderedPageBreak/>
        <w:t xml:space="preserve">              </w:t>
      </w:r>
      <w:r>
        <w:rPr>
          <w:noProof/>
          <w14:ligatures w14:val="standardContextual"/>
        </w:rPr>
        <w:drawing>
          <wp:inline distT="0" distB="0" distL="0" distR="0" wp14:anchorId="200DC969" wp14:editId="4BF490A5">
            <wp:extent cx="4931347" cy="2702560"/>
            <wp:effectExtent l="0" t="0" r="3175" b="2540"/>
            <wp:docPr id="568052759" name="Chart 1">
              <a:extLst xmlns:a="http://schemas.openxmlformats.org/drawingml/2006/main">
                <a:ext uri="{FF2B5EF4-FFF2-40B4-BE49-F238E27FC236}">
                  <a16:creationId xmlns:a16="http://schemas.microsoft.com/office/drawing/2014/main" id="{F52E711E-C5A7-A0AD-1B4C-BEA2E9A02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F2F5AF" w14:textId="29FB42FC" w:rsidR="000745EB" w:rsidRDefault="000745EB" w:rsidP="000745EB">
      <w:pPr>
        <w:pStyle w:val="BodyText"/>
        <w:ind w:left="775"/>
        <w:jc w:val="center"/>
      </w:pPr>
      <w:r>
        <w:t>Fig.</w:t>
      </w:r>
      <w:r w:rsidR="00A81ACB">
        <w:rPr>
          <w:spacing w:val="-2"/>
        </w:rPr>
        <w:t xml:space="preserve">6 </w:t>
      </w:r>
      <w:r w:rsidR="00A81ACB">
        <w:t>Distribution</w:t>
      </w:r>
      <w:r>
        <w:rPr>
          <w:spacing w:val="1"/>
        </w:rPr>
        <w:t xml:space="preserve"> </w:t>
      </w:r>
      <w:r>
        <w:t>of 1</w:t>
      </w:r>
      <w:r>
        <w:rPr>
          <w:vertAlign w:val="superscript"/>
        </w:rPr>
        <w:t>st</w:t>
      </w:r>
      <w:r>
        <w:rPr>
          <w:spacing w:val="-5"/>
        </w:rPr>
        <w:t xml:space="preserve"> </w:t>
      </w:r>
      <w:r>
        <w:t>and</w:t>
      </w:r>
      <w:r>
        <w:rPr>
          <w:spacing w:val="1"/>
        </w:rPr>
        <w:t xml:space="preserve"> </w:t>
      </w:r>
      <w:r>
        <w:t>2</w:t>
      </w:r>
      <w:r>
        <w:rPr>
          <w:vertAlign w:val="superscript"/>
        </w:rPr>
        <w:t>nd</w:t>
      </w:r>
      <w:r>
        <w:t xml:space="preserve"> bells</w:t>
      </w:r>
      <w:r>
        <w:rPr>
          <w:spacing w:val="-2"/>
        </w:rPr>
        <w:t xml:space="preserve"> </w:t>
      </w:r>
      <w:r>
        <w:t>of</w:t>
      </w:r>
      <w:r>
        <w:rPr>
          <w:spacing w:val="1"/>
        </w:rPr>
        <w:t xml:space="preserve"> </w:t>
      </w:r>
      <w:r>
        <w:t>100 years</w:t>
      </w:r>
      <w:r>
        <w:rPr>
          <w:spacing w:val="-2"/>
        </w:rPr>
        <w:t xml:space="preserve"> </w:t>
      </w:r>
      <w:r>
        <w:t>T</w:t>
      </w:r>
      <w:r>
        <w:rPr>
          <w:spacing w:val="2"/>
        </w:rPr>
        <w:t xml:space="preserve"> </w:t>
      </w:r>
      <w:r>
        <w:rPr>
          <w:spacing w:val="-2"/>
        </w:rPr>
        <w:t>storm</w:t>
      </w:r>
    </w:p>
    <w:p w14:paraId="27808E74" w14:textId="77777777" w:rsidR="00B558C2" w:rsidRDefault="00B558C2" w:rsidP="00B558C2">
      <w:pPr>
        <w:pStyle w:val="Heading2"/>
        <w:tabs>
          <w:tab w:val="left" w:pos="1721"/>
          <w:tab w:val="left" w:pos="3127"/>
          <w:tab w:val="left" w:pos="3535"/>
          <w:tab w:val="left" w:pos="4207"/>
          <w:tab w:val="left" w:pos="4830"/>
          <w:tab w:val="left" w:pos="5234"/>
          <w:tab w:val="left" w:pos="5757"/>
          <w:tab w:val="left" w:pos="6565"/>
          <w:tab w:val="left" w:pos="7944"/>
        </w:tabs>
        <w:spacing w:line="362" w:lineRule="auto"/>
        <w:ind w:right="316"/>
        <w:rPr>
          <w:rFonts w:ascii="Times New Roman" w:hAnsi="Times New Roman" w:cs="Times New Roman"/>
          <w:b/>
          <w:bCs/>
          <w:color w:val="000000" w:themeColor="text1"/>
          <w:spacing w:val="-2"/>
          <w:sz w:val="24"/>
          <w:szCs w:val="24"/>
        </w:rPr>
      </w:pPr>
    </w:p>
    <w:p w14:paraId="38487162" w14:textId="70DB4F4E" w:rsidR="00B558C2" w:rsidRDefault="009428EC" w:rsidP="00B558C2">
      <w:pPr>
        <w:pStyle w:val="Heading2"/>
        <w:tabs>
          <w:tab w:val="left" w:pos="1721"/>
          <w:tab w:val="left" w:pos="3127"/>
          <w:tab w:val="left" w:pos="3535"/>
          <w:tab w:val="left" w:pos="4207"/>
          <w:tab w:val="left" w:pos="4830"/>
          <w:tab w:val="left" w:pos="5234"/>
          <w:tab w:val="left" w:pos="5757"/>
          <w:tab w:val="left" w:pos="6565"/>
          <w:tab w:val="left" w:pos="7944"/>
        </w:tabs>
        <w:spacing w:line="362" w:lineRule="auto"/>
        <w:ind w:right="316"/>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pacing w:val="-2"/>
          <w:sz w:val="24"/>
          <w:szCs w:val="24"/>
        </w:rPr>
        <w:t xml:space="preserve">3.2.4 </w:t>
      </w:r>
      <w:r w:rsidR="00B558C2" w:rsidRPr="00773C1F">
        <w:rPr>
          <w:rFonts w:ascii="Times New Roman" w:hAnsi="Times New Roman" w:cs="Times New Roman"/>
          <w:b/>
          <w:bCs/>
          <w:color w:val="000000" w:themeColor="text1"/>
          <w:spacing w:val="-2"/>
          <w:sz w:val="24"/>
          <w:szCs w:val="24"/>
        </w:rPr>
        <w:t>Application</w:t>
      </w:r>
      <w:r w:rsidR="00B558C2">
        <w:rPr>
          <w:rFonts w:ascii="Times New Roman" w:hAnsi="Times New Roman" w:cs="Times New Roman"/>
          <w:b/>
          <w:bCs/>
          <w:color w:val="000000" w:themeColor="text1"/>
          <w:spacing w:val="-6"/>
          <w:sz w:val="24"/>
          <w:szCs w:val="24"/>
        </w:rPr>
        <w:t xml:space="preserve"> of Loss rate to the</w:t>
      </w:r>
      <w:r w:rsidR="00B558C2">
        <w:rPr>
          <w:rFonts w:ascii="Times New Roman" w:hAnsi="Times New Roman" w:cs="Times New Roman"/>
          <w:b/>
          <w:bCs/>
          <w:color w:val="000000" w:themeColor="text1"/>
          <w:sz w:val="24"/>
          <w:szCs w:val="24"/>
        </w:rPr>
        <w:t xml:space="preserve"> storm hyetograph and </w:t>
      </w:r>
      <w:r w:rsidR="00B558C2" w:rsidRPr="00773C1F">
        <w:rPr>
          <w:rFonts w:ascii="Times New Roman" w:hAnsi="Times New Roman" w:cs="Times New Roman"/>
          <w:b/>
          <w:bCs/>
          <w:color w:val="000000" w:themeColor="text1"/>
          <w:sz w:val="24"/>
          <w:szCs w:val="24"/>
        </w:rPr>
        <w:t>development of incremental effective rainfall hyetograph</w:t>
      </w:r>
    </w:p>
    <w:p w14:paraId="61AC5807" w14:textId="4DEA417B" w:rsidR="00B558C2" w:rsidRPr="00B558C2" w:rsidRDefault="00B558C2" w:rsidP="00B558C2">
      <w:pPr>
        <w:tabs>
          <w:tab w:val="left" w:pos="1716"/>
        </w:tabs>
        <w:spacing w:line="360" w:lineRule="auto"/>
        <w:jc w:val="both"/>
        <w:rPr>
          <w:rFonts w:ascii="Times New Roman" w:hAnsi="Times New Roman" w:cs="Times New Roman"/>
          <w:sz w:val="24"/>
          <w:szCs w:val="24"/>
        </w:rPr>
      </w:pPr>
      <w:r w:rsidRPr="00B558C2">
        <w:rPr>
          <w:rFonts w:ascii="Times New Roman" w:hAnsi="Times New Roman" w:cs="Times New Roman"/>
          <w:sz w:val="24"/>
          <w:szCs w:val="24"/>
        </w:rPr>
        <w:t>Incremental effective rainfall of 1</w:t>
      </w:r>
      <w:r w:rsidRPr="00B558C2">
        <w:rPr>
          <w:rFonts w:ascii="Times New Roman" w:hAnsi="Times New Roman" w:cs="Times New Roman"/>
          <w:sz w:val="24"/>
          <w:szCs w:val="24"/>
          <w:vertAlign w:val="superscript"/>
        </w:rPr>
        <w:t>st</w:t>
      </w:r>
      <w:r w:rsidRPr="00B558C2">
        <w:rPr>
          <w:rFonts w:ascii="Times New Roman" w:hAnsi="Times New Roman" w:cs="Times New Roman"/>
          <w:sz w:val="24"/>
          <w:szCs w:val="24"/>
        </w:rPr>
        <w:t xml:space="preserve"> and 2</w:t>
      </w:r>
      <w:r w:rsidRPr="00B558C2">
        <w:rPr>
          <w:rFonts w:ascii="Times New Roman" w:hAnsi="Times New Roman" w:cs="Times New Roman"/>
          <w:sz w:val="24"/>
          <w:szCs w:val="24"/>
          <w:vertAlign w:val="superscript"/>
        </w:rPr>
        <w:t>nd</w:t>
      </w:r>
      <w:r w:rsidRPr="00B558C2">
        <w:rPr>
          <w:rFonts w:ascii="Times New Roman" w:hAnsi="Times New Roman" w:cs="Times New Roman"/>
          <w:sz w:val="24"/>
          <w:szCs w:val="24"/>
        </w:rPr>
        <w:t xml:space="preserve"> bell for </w:t>
      </w:r>
      <w:r w:rsidR="00DB7FB9">
        <w:rPr>
          <w:rFonts w:ascii="Times New Roman" w:hAnsi="Times New Roman" w:cs="Times New Roman"/>
          <w:sz w:val="24"/>
          <w:szCs w:val="24"/>
        </w:rPr>
        <w:t>100 Year T</w:t>
      </w:r>
      <w:r w:rsidRPr="00B558C2">
        <w:rPr>
          <w:rFonts w:ascii="Times New Roman" w:hAnsi="Times New Roman" w:cs="Times New Roman"/>
          <w:sz w:val="24"/>
          <w:szCs w:val="24"/>
        </w:rPr>
        <w:t xml:space="preserve"> was estimated by applying loss rate of 0.75 cm/hr. </w:t>
      </w:r>
      <w:r w:rsidR="00DB7FB9" w:rsidRPr="00DB7FB9">
        <w:rPr>
          <w:rFonts w:ascii="Times New Roman" w:hAnsi="Times New Roman" w:cs="Times New Roman"/>
          <w:sz w:val="24"/>
          <w:szCs w:val="24"/>
        </w:rPr>
        <w:t xml:space="preserve">Table </w:t>
      </w:r>
      <w:r w:rsidR="008F7643">
        <w:rPr>
          <w:rFonts w:ascii="Times New Roman" w:hAnsi="Times New Roman" w:cs="Times New Roman"/>
          <w:sz w:val="24"/>
          <w:szCs w:val="24"/>
        </w:rPr>
        <w:t>9</w:t>
      </w:r>
      <w:r w:rsidR="00DB7FB9" w:rsidRPr="00DB7FB9">
        <w:rPr>
          <w:rFonts w:ascii="Times New Roman" w:hAnsi="Times New Roman" w:cs="Times New Roman"/>
          <w:sz w:val="24"/>
          <w:szCs w:val="24"/>
        </w:rPr>
        <w:t xml:space="preserve"> shows incremental effective rainfall for 100 years T</w:t>
      </w:r>
      <w:r w:rsidR="00DB7FB9">
        <w:rPr>
          <w:rFonts w:ascii="Times New Roman" w:hAnsi="Times New Roman" w:cs="Times New Roman"/>
          <w:sz w:val="24"/>
          <w:szCs w:val="24"/>
        </w:rPr>
        <w:t>.</w:t>
      </w:r>
      <w:r w:rsidR="00DB7FB9" w:rsidRPr="00DB7FB9">
        <w:rPr>
          <w:rFonts w:ascii="Times New Roman" w:hAnsi="Times New Roman" w:cs="Times New Roman"/>
          <w:sz w:val="24"/>
          <w:szCs w:val="24"/>
        </w:rPr>
        <w:t xml:space="preserve"> </w:t>
      </w:r>
      <w:r w:rsidRPr="00B558C2">
        <w:rPr>
          <w:rFonts w:ascii="Times New Roman" w:hAnsi="Times New Roman" w:cs="Times New Roman"/>
          <w:sz w:val="24"/>
          <w:szCs w:val="24"/>
        </w:rPr>
        <w:t>1</w:t>
      </w:r>
      <w:r w:rsidRPr="00B558C2">
        <w:rPr>
          <w:rFonts w:ascii="Times New Roman" w:hAnsi="Times New Roman" w:cs="Times New Roman"/>
          <w:sz w:val="24"/>
          <w:szCs w:val="24"/>
          <w:vertAlign w:val="superscript"/>
        </w:rPr>
        <w:t>st</w:t>
      </w:r>
      <w:r w:rsidRPr="00B558C2">
        <w:rPr>
          <w:rFonts w:ascii="Times New Roman" w:hAnsi="Times New Roman" w:cs="Times New Roman"/>
          <w:sz w:val="24"/>
          <w:szCs w:val="24"/>
        </w:rPr>
        <w:t>, 6</w:t>
      </w:r>
      <w:r w:rsidRPr="00B558C2">
        <w:rPr>
          <w:rFonts w:ascii="Times New Roman" w:hAnsi="Times New Roman" w:cs="Times New Roman"/>
          <w:sz w:val="24"/>
          <w:szCs w:val="24"/>
          <w:vertAlign w:val="superscript"/>
        </w:rPr>
        <w:t>th</w:t>
      </w:r>
      <w:r w:rsidRPr="00B558C2">
        <w:rPr>
          <w:rFonts w:ascii="Times New Roman" w:hAnsi="Times New Roman" w:cs="Times New Roman"/>
          <w:sz w:val="24"/>
          <w:szCs w:val="24"/>
        </w:rPr>
        <w:t>, 12</w:t>
      </w:r>
      <w:r w:rsidRPr="00B558C2">
        <w:rPr>
          <w:rFonts w:ascii="Times New Roman" w:hAnsi="Times New Roman" w:cs="Times New Roman"/>
          <w:sz w:val="24"/>
          <w:szCs w:val="24"/>
          <w:vertAlign w:val="superscript"/>
        </w:rPr>
        <w:t>th</w:t>
      </w:r>
      <w:r w:rsidRPr="00B558C2">
        <w:rPr>
          <w:rFonts w:ascii="Times New Roman" w:hAnsi="Times New Roman" w:cs="Times New Roman"/>
          <w:sz w:val="24"/>
          <w:szCs w:val="24"/>
        </w:rPr>
        <w:t xml:space="preserve"> incremental effective rainfall of 1</w:t>
      </w:r>
      <w:r w:rsidRPr="00B558C2">
        <w:rPr>
          <w:rFonts w:ascii="Times New Roman" w:hAnsi="Times New Roman" w:cs="Times New Roman"/>
          <w:sz w:val="24"/>
          <w:szCs w:val="24"/>
          <w:vertAlign w:val="superscript"/>
        </w:rPr>
        <w:t>st</w:t>
      </w:r>
      <w:r w:rsidRPr="00B558C2">
        <w:rPr>
          <w:rFonts w:ascii="Times New Roman" w:hAnsi="Times New Roman" w:cs="Times New Roman"/>
          <w:sz w:val="24"/>
          <w:szCs w:val="24"/>
        </w:rPr>
        <w:t xml:space="preserve"> bell for 100 years T were 5.70 cm, 1.36 cm, 0.57 cm respectively. 1</w:t>
      </w:r>
      <w:r w:rsidRPr="00B558C2">
        <w:rPr>
          <w:rFonts w:ascii="Times New Roman" w:hAnsi="Times New Roman" w:cs="Times New Roman"/>
          <w:sz w:val="24"/>
          <w:szCs w:val="24"/>
          <w:vertAlign w:val="superscript"/>
        </w:rPr>
        <w:t>st</w:t>
      </w:r>
      <w:r w:rsidRPr="00B558C2">
        <w:rPr>
          <w:rFonts w:ascii="Times New Roman" w:hAnsi="Times New Roman" w:cs="Times New Roman"/>
          <w:sz w:val="24"/>
          <w:szCs w:val="24"/>
        </w:rPr>
        <w:t>, 6</w:t>
      </w:r>
      <w:r w:rsidRPr="00B558C2">
        <w:rPr>
          <w:rFonts w:ascii="Times New Roman" w:hAnsi="Times New Roman" w:cs="Times New Roman"/>
          <w:sz w:val="24"/>
          <w:szCs w:val="24"/>
          <w:vertAlign w:val="superscript"/>
        </w:rPr>
        <w:t>th</w:t>
      </w:r>
      <w:r w:rsidRPr="00B558C2">
        <w:rPr>
          <w:rFonts w:ascii="Times New Roman" w:hAnsi="Times New Roman" w:cs="Times New Roman"/>
          <w:sz w:val="24"/>
          <w:szCs w:val="24"/>
        </w:rPr>
        <w:t>, 12</w:t>
      </w:r>
      <w:r w:rsidRPr="00B558C2">
        <w:rPr>
          <w:rFonts w:ascii="Times New Roman" w:hAnsi="Times New Roman" w:cs="Times New Roman"/>
          <w:sz w:val="24"/>
          <w:szCs w:val="24"/>
          <w:vertAlign w:val="superscript"/>
        </w:rPr>
        <w:t>th</w:t>
      </w:r>
      <w:r w:rsidRPr="00B558C2">
        <w:rPr>
          <w:rFonts w:ascii="Times New Roman" w:hAnsi="Times New Roman" w:cs="Times New Roman"/>
          <w:sz w:val="24"/>
          <w:szCs w:val="24"/>
        </w:rPr>
        <w:t xml:space="preserve"> incremental</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effective</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rainfall</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of</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2</w:t>
      </w:r>
      <w:r w:rsidRPr="00B558C2">
        <w:rPr>
          <w:rFonts w:ascii="Times New Roman" w:hAnsi="Times New Roman" w:cs="Times New Roman"/>
          <w:sz w:val="24"/>
          <w:szCs w:val="24"/>
          <w:vertAlign w:val="superscript"/>
        </w:rPr>
        <w:t>nd</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bell</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for</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100</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years</w:t>
      </w:r>
      <w:r w:rsidRPr="00B558C2">
        <w:rPr>
          <w:rFonts w:ascii="Times New Roman" w:hAnsi="Times New Roman" w:cs="Times New Roman"/>
          <w:spacing w:val="-5"/>
          <w:sz w:val="24"/>
          <w:szCs w:val="24"/>
        </w:rPr>
        <w:t xml:space="preserve"> </w:t>
      </w:r>
      <w:r w:rsidRPr="00B558C2">
        <w:rPr>
          <w:rFonts w:ascii="Times New Roman" w:hAnsi="Times New Roman" w:cs="Times New Roman"/>
          <w:sz w:val="24"/>
          <w:szCs w:val="24"/>
        </w:rPr>
        <w:t>T</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were</w:t>
      </w:r>
      <w:r w:rsidRPr="00B558C2">
        <w:rPr>
          <w:rFonts w:ascii="Times New Roman" w:hAnsi="Times New Roman" w:cs="Times New Roman"/>
          <w:spacing w:val="-2"/>
          <w:sz w:val="24"/>
          <w:szCs w:val="24"/>
        </w:rPr>
        <w:t xml:space="preserve"> </w:t>
      </w:r>
      <w:r w:rsidRPr="00B558C2">
        <w:rPr>
          <w:rFonts w:ascii="Times New Roman" w:hAnsi="Times New Roman" w:cs="Times New Roman"/>
          <w:sz w:val="24"/>
          <w:szCs w:val="24"/>
        </w:rPr>
        <w:t>2.22</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cm,</w:t>
      </w:r>
      <w:r w:rsidRPr="00B558C2">
        <w:rPr>
          <w:rFonts w:ascii="Times New Roman" w:hAnsi="Times New Roman" w:cs="Times New Roman"/>
          <w:spacing w:val="-3"/>
          <w:sz w:val="24"/>
          <w:szCs w:val="24"/>
        </w:rPr>
        <w:t xml:space="preserve"> </w:t>
      </w:r>
      <w:r w:rsidRPr="00B558C2">
        <w:rPr>
          <w:rFonts w:ascii="Times New Roman" w:hAnsi="Times New Roman" w:cs="Times New Roman"/>
          <w:sz w:val="24"/>
          <w:szCs w:val="24"/>
        </w:rPr>
        <w:t>0.22 cm, 0 cm.</w:t>
      </w:r>
    </w:p>
    <w:p w14:paraId="4C7B3033" w14:textId="46D110A6" w:rsidR="00B558C2" w:rsidRPr="00540EB6" w:rsidRDefault="00B558C2" w:rsidP="00540EB6">
      <w:pPr>
        <w:pStyle w:val="BodyText"/>
        <w:spacing w:before="76"/>
        <w:ind w:left="1205"/>
        <w:rPr>
          <w:spacing w:val="-2"/>
        </w:rPr>
      </w:pPr>
      <w:r>
        <w:t>Table</w:t>
      </w:r>
      <w:r>
        <w:rPr>
          <w:spacing w:val="-1"/>
        </w:rPr>
        <w:t xml:space="preserve"> </w:t>
      </w:r>
      <w:r w:rsidR="00A81ACB">
        <w:t>9</w:t>
      </w:r>
      <w:r w:rsidR="00A32097">
        <w:t xml:space="preserve"> </w:t>
      </w:r>
      <w:r>
        <w:t>Incremental</w:t>
      </w:r>
      <w:r>
        <w:rPr>
          <w:spacing w:val="-1"/>
        </w:rPr>
        <w:t xml:space="preserve"> </w:t>
      </w:r>
      <w:r>
        <w:t>effective</w:t>
      </w:r>
      <w:r>
        <w:rPr>
          <w:spacing w:val="-1"/>
        </w:rPr>
        <w:t xml:space="preserve"> </w:t>
      </w:r>
      <w:r>
        <w:t>rainfall</w:t>
      </w:r>
      <w:r>
        <w:rPr>
          <w:spacing w:val="-1"/>
        </w:rPr>
        <w:t xml:space="preserve"> </w:t>
      </w:r>
      <w:r>
        <w:t>for</w:t>
      </w:r>
      <w:r>
        <w:rPr>
          <w:spacing w:val="-2"/>
        </w:rPr>
        <w:t xml:space="preserve"> </w:t>
      </w:r>
      <w:r>
        <w:t>different</w:t>
      </w:r>
      <w:r>
        <w:rPr>
          <w:spacing w:val="-1"/>
        </w:rPr>
        <w:t xml:space="preserve"> </w:t>
      </w:r>
      <w:r>
        <w:t>design</w:t>
      </w:r>
      <w:r>
        <w:rPr>
          <w:spacing w:val="-2"/>
        </w:rPr>
        <w:t xml:space="preserve"> </w:t>
      </w:r>
      <w:r>
        <w:t xml:space="preserve">storm </w:t>
      </w:r>
      <w:r>
        <w:rPr>
          <w:spacing w:val="-2"/>
        </w:rPr>
        <w:t>values</w:t>
      </w:r>
    </w:p>
    <w:p w14:paraId="4A414B24" w14:textId="77777777" w:rsidR="00B558C2" w:rsidRDefault="00B558C2" w:rsidP="004347C4">
      <w:pPr>
        <w:pStyle w:val="BodyText"/>
        <w:spacing w:line="360" w:lineRule="auto"/>
        <w:ind w:right="308"/>
        <w:jc w:val="both"/>
      </w:pPr>
    </w:p>
    <w:p w14:paraId="1CF50E8E" w14:textId="77777777" w:rsidR="00B558C2" w:rsidRDefault="00B558C2" w:rsidP="004347C4">
      <w:pPr>
        <w:pStyle w:val="BodyText"/>
        <w:spacing w:line="360" w:lineRule="auto"/>
        <w:ind w:right="308"/>
        <w:jc w:val="both"/>
      </w:pPr>
    </w:p>
    <w:tbl>
      <w:tblPr>
        <w:tblW w:w="0" w:type="auto"/>
        <w:tblInd w:w="2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3"/>
        <w:gridCol w:w="1709"/>
      </w:tblGrid>
      <w:tr w:rsidR="00B558C2" w14:paraId="4251E71E" w14:textId="77777777" w:rsidTr="00B558C2">
        <w:trPr>
          <w:trHeight w:val="378"/>
        </w:trPr>
        <w:tc>
          <w:tcPr>
            <w:tcW w:w="3422" w:type="dxa"/>
            <w:gridSpan w:val="2"/>
          </w:tcPr>
          <w:p w14:paraId="693CF185" w14:textId="77777777" w:rsidR="00B558C2" w:rsidRDefault="00B558C2" w:rsidP="007B36F1">
            <w:pPr>
              <w:pStyle w:val="TableParagraph"/>
              <w:spacing w:line="251" w:lineRule="exact"/>
              <w:ind w:left="862"/>
              <w:jc w:val="left"/>
              <w:rPr>
                <w:b/>
              </w:rPr>
            </w:pPr>
            <w:r>
              <w:rPr>
                <w:b/>
              </w:rPr>
              <w:t>100</w:t>
            </w:r>
            <w:r>
              <w:rPr>
                <w:b/>
                <w:spacing w:val="-2"/>
              </w:rPr>
              <w:t xml:space="preserve"> </w:t>
            </w:r>
            <w:r>
              <w:rPr>
                <w:b/>
              </w:rPr>
              <w:t>years</w:t>
            </w:r>
            <w:r>
              <w:rPr>
                <w:b/>
                <w:spacing w:val="-1"/>
              </w:rPr>
              <w:t xml:space="preserve"> </w:t>
            </w:r>
            <w:r>
              <w:rPr>
                <w:b/>
              </w:rPr>
              <w:t>T</w:t>
            </w:r>
            <w:r>
              <w:rPr>
                <w:b/>
                <w:spacing w:val="1"/>
              </w:rPr>
              <w:t xml:space="preserve"> </w:t>
            </w:r>
            <w:r>
              <w:rPr>
                <w:b/>
                <w:spacing w:val="-2"/>
              </w:rPr>
              <w:t>storm</w:t>
            </w:r>
          </w:p>
        </w:tc>
      </w:tr>
      <w:tr w:rsidR="00B558C2" w14:paraId="42206533" w14:textId="77777777" w:rsidTr="00B558C2">
        <w:trPr>
          <w:trHeight w:val="1138"/>
        </w:trPr>
        <w:tc>
          <w:tcPr>
            <w:tcW w:w="1713" w:type="dxa"/>
          </w:tcPr>
          <w:p w14:paraId="5B1C34C0" w14:textId="77777777" w:rsidR="00B558C2" w:rsidRDefault="00B558C2" w:rsidP="007B36F1">
            <w:pPr>
              <w:pStyle w:val="TableParagraph"/>
              <w:spacing w:before="1"/>
              <w:ind w:left="170" w:right="168" w:firstLine="91"/>
              <w:rPr>
                <w:b/>
              </w:rPr>
            </w:pPr>
            <w:r>
              <w:rPr>
                <w:b/>
                <w:spacing w:val="-2"/>
              </w:rPr>
              <w:t xml:space="preserve">Effective incremental </w:t>
            </w:r>
            <w:r>
              <w:rPr>
                <w:b/>
              </w:rPr>
              <w:t>rainfall</w:t>
            </w:r>
            <w:r>
              <w:rPr>
                <w:b/>
                <w:spacing w:val="-14"/>
              </w:rPr>
              <w:t xml:space="preserve"> </w:t>
            </w:r>
            <w:r>
              <w:rPr>
                <w:b/>
              </w:rPr>
              <w:t>1</w:t>
            </w:r>
            <w:r>
              <w:rPr>
                <w:b/>
                <w:vertAlign w:val="superscript"/>
              </w:rPr>
              <w:t>st</w:t>
            </w:r>
            <w:r>
              <w:rPr>
                <w:b/>
                <w:spacing w:val="-14"/>
              </w:rPr>
              <w:t xml:space="preserve"> </w:t>
            </w:r>
            <w:r>
              <w:rPr>
                <w:b/>
              </w:rPr>
              <w:t xml:space="preserve">bell </w:t>
            </w:r>
            <w:r>
              <w:rPr>
                <w:b/>
                <w:spacing w:val="-6"/>
              </w:rPr>
              <w:t>cm</w:t>
            </w:r>
          </w:p>
        </w:tc>
        <w:tc>
          <w:tcPr>
            <w:tcW w:w="1709" w:type="dxa"/>
          </w:tcPr>
          <w:p w14:paraId="64209532" w14:textId="77777777" w:rsidR="00B558C2" w:rsidRDefault="00B558C2" w:rsidP="007B36F1">
            <w:pPr>
              <w:pStyle w:val="TableParagraph"/>
              <w:spacing w:before="1"/>
              <w:ind w:left="142" w:right="137" w:firstLine="3"/>
              <w:rPr>
                <w:b/>
              </w:rPr>
            </w:pPr>
            <w:r>
              <w:rPr>
                <w:b/>
                <w:spacing w:val="-2"/>
              </w:rPr>
              <w:t xml:space="preserve">Effective incremental </w:t>
            </w:r>
            <w:r>
              <w:rPr>
                <w:b/>
              </w:rPr>
              <w:t>rainfall</w:t>
            </w:r>
            <w:r>
              <w:rPr>
                <w:b/>
                <w:spacing w:val="-14"/>
              </w:rPr>
              <w:t xml:space="preserve"> </w:t>
            </w:r>
            <w:r>
              <w:rPr>
                <w:b/>
              </w:rPr>
              <w:t>2</w:t>
            </w:r>
            <w:r>
              <w:rPr>
                <w:b/>
                <w:vertAlign w:val="superscript"/>
              </w:rPr>
              <w:t>nd</w:t>
            </w:r>
            <w:r>
              <w:rPr>
                <w:b/>
                <w:spacing w:val="-14"/>
              </w:rPr>
              <w:t xml:space="preserve"> </w:t>
            </w:r>
            <w:r>
              <w:rPr>
                <w:b/>
              </w:rPr>
              <w:t xml:space="preserve">bell </w:t>
            </w:r>
            <w:r>
              <w:rPr>
                <w:b/>
                <w:spacing w:val="-6"/>
              </w:rPr>
              <w:t>cm</w:t>
            </w:r>
          </w:p>
        </w:tc>
      </w:tr>
      <w:tr w:rsidR="00B558C2" w14:paraId="29914AC5" w14:textId="77777777" w:rsidTr="00B558C2">
        <w:trPr>
          <w:trHeight w:val="382"/>
        </w:trPr>
        <w:tc>
          <w:tcPr>
            <w:tcW w:w="1713" w:type="dxa"/>
          </w:tcPr>
          <w:p w14:paraId="6FD731B0" w14:textId="77777777" w:rsidR="00B558C2" w:rsidRDefault="00B558C2" w:rsidP="007B36F1">
            <w:pPr>
              <w:pStyle w:val="TableParagraph"/>
              <w:spacing w:before="1"/>
              <w:ind w:left="25" w:right="25"/>
            </w:pPr>
            <w:r>
              <w:t>5.70</w:t>
            </w:r>
          </w:p>
        </w:tc>
        <w:tc>
          <w:tcPr>
            <w:tcW w:w="1709" w:type="dxa"/>
          </w:tcPr>
          <w:p w14:paraId="2D9A16D0" w14:textId="77777777" w:rsidR="00B558C2" w:rsidRDefault="00B558C2" w:rsidP="007B36F1">
            <w:pPr>
              <w:pStyle w:val="TableParagraph"/>
              <w:spacing w:before="1"/>
              <w:ind w:left="3"/>
            </w:pPr>
            <w:r>
              <w:t>2.22</w:t>
            </w:r>
          </w:p>
        </w:tc>
      </w:tr>
      <w:tr w:rsidR="00B558C2" w14:paraId="35288C9B" w14:textId="77777777" w:rsidTr="00B558C2">
        <w:trPr>
          <w:trHeight w:val="377"/>
        </w:trPr>
        <w:tc>
          <w:tcPr>
            <w:tcW w:w="1713" w:type="dxa"/>
          </w:tcPr>
          <w:p w14:paraId="45EE4168" w14:textId="77777777" w:rsidR="00B558C2" w:rsidRDefault="00B558C2" w:rsidP="007B36F1">
            <w:pPr>
              <w:pStyle w:val="TableParagraph"/>
              <w:spacing w:line="251" w:lineRule="exact"/>
              <w:ind w:left="25" w:right="25"/>
            </w:pPr>
            <w:r w:rsidRPr="00DB13C5">
              <w:rPr>
                <w:color w:val="000000"/>
                <w:sz w:val="20"/>
                <w:szCs w:val="20"/>
                <w:lang w:val="en-IN" w:eastAsia="en-IN"/>
              </w:rPr>
              <w:t>3.30</w:t>
            </w:r>
          </w:p>
        </w:tc>
        <w:tc>
          <w:tcPr>
            <w:tcW w:w="1709" w:type="dxa"/>
          </w:tcPr>
          <w:p w14:paraId="60500474" w14:textId="77777777" w:rsidR="00B558C2" w:rsidRDefault="00B558C2" w:rsidP="007B36F1">
            <w:pPr>
              <w:pStyle w:val="TableParagraph"/>
              <w:spacing w:line="251" w:lineRule="exact"/>
              <w:ind w:left="3"/>
            </w:pPr>
            <w:r w:rsidRPr="00DB13C5">
              <w:rPr>
                <w:color w:val="000000"/>
                <w:sz w:val="20"/>
                <w:szCs w:val="20"/>
                <w:lang w:val="en-IN" w:eastAsia="en-IN"/>
              </w:rPr>
              <w:t>1.11</w:t>
            </w:r>
          </w:p>
        </w:tc>
      </w:tr>
      <w:tr w:rsidR="00B558C2" w14:paraId="3E0B4E4B" w14:textId="77777777" w:rsidTr="00B558C2">
        <w:trPr>
          <w:trHeight w:val="382"/>
        </w:trPr>
        <w:tc>
          <w:tcPr>
            <w:tcW w:w="1713" w:type="dxa"/>
          </w:tcPr>
          <w:p w14:paraId="6FA6E249" w14:textId="77777777" w:rsidR="00B558C2" w:rsidRDefault="00B558C2" w:rsidP="007B36F1">
            <w:pPr>
              <w:pStyle w:val="TableParagraph"/>
              <w:spacing w:before="1"/>
              <w:ind w:left="25" w:right="25"/>
            </w:pPr>
            <w:r w:rsidRPr="00DB13C5">
              <w:rPr>
                <w:color w:val="000000"/>
                <w:sz w:val="20"/>
                <w:szCs w:val="20"/>
                <w:lang w:val="en-IN" w:eastAsia="en-IN"/>
              </w:rPr>
              <w:t>2.39</w:t>
            </w:r>
          </w:p>
        </w:tc>
        <w:tc>
          <w:tcPr>
            <w:tcW w:w="1709" w:type="dxa"/>
          </w:tcPr>
          <w:p w14:paraId="7043EB66" w14:textId="77777777" w:rsidR="00B558C2" w:rsidRDefault="00B558C2" w:rsidP="007B36F1">
            <w:pPr>
              <w:pStyle w:val="TableParagraph"/>
              <w:spacing w:before="1"/>
              <w:ind w:left="3"/>
            </w:pPr>
            <w:r w:rsidRPr="00DB13C5">
              <w:rPr>
                <w:color w:val="000000"/>
                <w:sz w:val="20"/>
                <w:szCs w:val="20"/>
                <w:lang w:val="en-IN" w:eastAsia="en-IN"/>
              </w:rPr>
              <w:t>0.70</w:t>
            </w:r>
          </w:p>
        </w:tc>
      </w:tr>
      <w:tr w:rsidR="00B558C2" w14:paraId="5A0E1343" w14:textId="77777777" w:rsidTr="00B558C2">
        <w:trPr>
          <w:trHeight w:val="377"/>
        </w:trPr>
        <w:tc>
          <w:tcPr>
            <w:tcW w:w="1713" w:type="dxa"/>
          </w:tcPr>
          <w:p w14:paraId="52C77075" w14:textId="77777777" w:rsidR="00B558C2" w:rsidRDefault="00B558C2" w:rsidP="007B36F1">
            <w:pPr>
              <w:pStyle w:val="TableParagraph"/>
              <w:spacing w:line="251" w:lineRule="exact"/>
              <w:ind w:left="25" w:right="25"/>
            </w:pPr>
            <w:r w:rsidRPr="00DB13C5">
              <w:rPr>
                <w:color w:val="000000"/>
                <w:sz w:val="20"/>
                <w:szCs w:val="20"/>
                <w:lang w:val="en-IN" w:eastAsia="en-IN"/>
              </w:rPr>
              <w:t>1.86</w:t>
            </w:r>
          </w:p>
        </w:tc>
        <w:tc>
          <w:tcPr>
            <w:tcW w:w="1709" w:type="dxa"/>
          </w:tcPr>
          <w:p w14:paraId="483210D8" w14:textId="77777777" w:rsidR="00B558C2" w:rsidRDefault="00B558C2" w:rsidP="007B36F1">
            <w:pPr>
              <w:pStyle w:val="TableParagraph"/>
              <w:spacing w:line="251" w:lineRule="exact"/>
              <w:ind w:left="3"/>
            </w:pPr>
            <w:r w:rsidRPr="00DB13C5">
              <w:rPr>
                <w:color w:val="000000"/>
                <w:sz w:val="20"/>
                <w:szCs w:val="20"/>
                <w:lang w:val="en-IN" w:eastAsia="en-IN"/>
              </w:rPr>
              <w:t>0.45</w:t>
            </w:r>
          </w:p>
        </w:tc>
      </w:tr>
      <w:tr w:rsidR="00B558C2" w14:paraId="365899D0" w14:textId="77777777" w:rsidTr="00B558C2">
        <w:trPr>
          <w:trHeight w:val="378"/>
        </w:trPr>
        <w:tc>
          <w:tcPr>
            <w:tcW w:w="1713" w:type="dxa"/>
          </w:tcPr>
          <w:p w14:paraId="6905DD29" w14:textId="77777777" w:rsidR="00B558C2" w:rsidRDefault="00B558C2" w:rsidP="007B36F1">
            <w:pPr>
              <w:pStyle w:val="TableParagraph"/>
              <w:spacing w:line="251" w:lineRule="exact"/>
              <w:ind w:left="25" w:right="25"/>
            </w:pPr>
            <w:r w:rsidRPr="00DB13C5">
              <w:rPr>
                <w:color w:val="000000"/>
                <w:sz w:val="20"/>
                <w:szCs w:val="20"/>
                <w:lang w:val="en-IN" w:eastAsia="en-IN"/>
              </w:rPr>
              <w:t>1.40</w:t>
            </w:r>
          </w:p>
        </w:tc>
        <w:tc>
          <w:tcPr>
            <w:tcW w:w="1709" w:type="dxa"/>
          </w:tcPr>
          <w:p w14:paraId="21025659" w14:textId="77777777" w:rsidR="00B558C2" w:rsidRDefault="00B558C2" w:rsidP="007B36F1">
            <w:pPr>
              <w:pStyle w:val="TableParagraph"/>
              <w:spacing w:line="251" w:lineRule="exact"/>
              <w:ind w:left="3"/>
            </w:pPr>
            <w:r w:rsidRPr="00DB13C5">
              <w:rPr>
                <w:color w:val="000000"/>
                <w:sz w:val="20"/>
                <w:szCs w:val="20"/>
                <w:lang w:val="en-IN" w:eastAsia="en-IN"/>
              </w:rPr>
              <w:t>0.24</w:t>
            </w:r>
          </w:p>
        </w:tc>
      </w:tr>
      <w:tr w:rsidR="00B558C2" w14:paraId="622AB4B2" w14:textId="77777777" w:rsidTr="00B558C2">
        <w:trPr>
          <w:trHeight w:val="381"/>
        </w:trPr>
        <w:tc>
          <w:tcPr>
            <w:tcW w:w="1713" w:type="dxa"/>
          </w:tcPr>
          <w:p w14:paraId="00119024" w14:textId="77777777" w:rsidR="00B558C2" w:rsidRDefault="00B558C2" w:rsidP="007B36F1">
            <w:pPr>
              <w:pStyle w:val="TableParagraph"/>
              <w:spacing w:before="1"/>
              <w:ind w:left="25" w:right="25"/>
            </w:pPr>
            <w:r w:rsidRPr="00DB13C5">
              <w:rPr>
                <w:color w:val="000000"/>
                <w:sz w:val="20"/>
                <w:szCs w:val="20"/>
                <w:lang w:val="en-IN" w:eastAsia="en-IN"/>
              </w:rPr>
              <w:t>1.36</w:t>
            </w:r>
          </w:p>
        </w:tc>
        <w:tc>
          <w:tcPr>
            <w:tcW w:w="1709" w:type="dxa"/>
          </w:tcPr>
          <w:p w14:paraId="3CD364CF" w14:textId="77777777" w:rsidR="00B558C2" w:rsidRDefault="00B558C2" w:rsidP="007B36F1">
            <w:pPr>
              <w:pStyle w:val="TableParagraph"/>
              <w:spacing w:before="1"/>
              <w:ind w:left="3"/>
            </w:pPr>
            <w:r w:rsidRPr="00DB13C5">
              <w:rPr>
                <w:color w:val="000000"/>
                <w:sz w:val="20"/>
                <w:szCs w:val="20"/>
                <w:lang w:val="en-IN" w:eastAsia="en-IN"/>
              </w:rPr>
              <w:t>0.22</w:t>
            </w:r>
          </w:p>
        </w:tc>
      </w:tr>
      <w:tr w:rsidR="00B558C2" w14:paraId="59310FF3" w14:textId="77777777" w:rsidTr="00B558C2">
        <w:trPr>
          <w:trHeight w:val="378"/>
        </w:trPr>
        <w:tc>
          <w:tcPr>
            <w:tcW w:w="1713" w:type="dxa"/>
          </w:tcPr>
          <w:p w14:paraId="1B630448" w14:textId="77777777" w:rsidR="00B558C2" w:rsidRDefault="00B558C2" w:rsidP="007B36F1">
            <w:pPr>
              <w:pStyle w:val="TableParagraph"/>
              <w:spacing w:line="251" w:lineRule="exact"/>
              <w:ind w:left="25" w:right="25"/>
            </w:pPr>
            <w:r w:rsidRPr="00DB13C5">
              <w:rPr>
                <w:color w:val="000000"/>
                <w:sz w:val="20"/>
                <w:szCs w:val="20"/>
                <w:lang w:val="en-IN" w:eastAsia="en-IN"/>
              </w:rPr>
              <w:t>0.41</w:t>
            </w:r>
          </w:p>
        </w:tc>
        <w:tc>
          <w:tcPr>
            <w:tcW w:w="1709" w:type="dxa"/>
          </w:tcPr>
          <w:p w14:paraId="40A7FC0C" w14:textId="77777777" w:rsidR="00B558C2" w:rsidRDefault="00B558C2" w:rsidP="007B36F1">
            <w:pPr>
              <w:pStyle w:val="TableParagraph"/>
              <w:spacing w:line="251" w:lineRule="exact"/>
              <w:ind w:left="3"/>
            </w:pPr>
            <w:r w:rsidRPr="00DB13C5">
              <w:rPr>
                <w:color w:val="000000"/>
                <w:sz w:val="20"/>
                <w:szCs w:val="20"/>
                <w:lang w:val="en-IN" w:eastAsia="en-IN"/>
              </w:rPr>
              <w:t>0.00</w:t>
            </w:r>
          </w:p>
        </w:tc>
      </w:tr>
      <w:tr w:rsidR="00B558C2" w14:paraId="254D3135" w14:textId="77777777" w:rsidTr="00B558C2">
        <w:trPr>
          <w:trHeight w:val="377"/>
        </w:trPr>
        <w:tc>
          <w:tcPr>
            <w:tcW w:w="1713" w:type="dxa"/>
          </w:tcPr>
          <w:p w14:paraId="4A3DB23F" w14:textId="77777777" w:rsidR="00B558C2" w:rsidRDefault="00B558C2" w:rsidP="007B36F1">
            <w:pPr>
              <w:pStyle w:val="TableParagraph"/>
              <w:spacing w:before="1"/>
              <w:ind w:left="25" w:right="25"/>
            </w:pPr>
            <w:r w:rsidRPr="00DB13C5">
              <w:rPr>
                <w:color w:val="000000"/>
                <w:sz w:val="20"/>
                <w:szCs w:val="20"/>
                <w:lang w:val="en-IN" w:eastAsia="en-IN"/>
              </w:rPr>
              <w:lastRenderedPageBreak/>
              <w:t>0.57</w:t>
            </w:r>
          </w:p>
        </w:tc>
        <w:tc>
          <w:tcPr>
            <w:tcW w:w="1709" w:type="dxa"/>
          </w:tcPr>
          <w:p w14:paraId="3BEBF3FA" w14:textId="77777777" w:rsidR="00B558C2" w:rsidRDefault="00B558C2" w:rsidP="007B36F1">
            <w:pPr>
              <w:pStyle w:val="TableParagraph"/>
              <w:spacing w:before="1"/>
              <w:ind w:left="3"/>
            </w:pPr>
            <w:r w:rsidRPr="00DB13C5">
              <w:rPr>
                <w:color w:val="000000"/>
                <w:sz w:val="20"/>
                <w:szCs w:val="20"/>
                <w:lang w:val="en-IN" w:eastAsia="en-IN"/>
              </w:rPr>
              <w:t>0.00</w:t>
            </w:r>
          </w:p>
        </w:tc>
      </w:tr>
      <w:tr w:rsidR="00B558C2" w14:paraId="68375229" w14:textId="77777777" w:rsidTr="00B558C2">
        <w:trPr>
          <w:trHeight w:val="381"/>
        </w:trPr>
        <w:tc>
          <w:tcPr>
            <w:tcW w:w="1713" w:type="dxa"/>
          </w:tcPr>
          <w:p w14:paraId="1D658703" w14:textId="77777777" w:rsidR="00B558C2" w:rsidRDefault="00B558C2" w:rsidP="007B36F1">
            <w:pPr>
              <w:pStyle w:val="TableParagraph"/>
              <w:spacing w:before="1"/>
              <w:ind w:left="25" w:right="25"/>
            </w:pPr>
            <w:r w:rsidRPr="00DB13C5">
              <w:rPr>
                <w:color w:val="000000"/>
                <w:sz w:val="20"/>
                <w:szCs w:val="20"/>
                <w:lang w:val="en-IN" w:eastAsia="en-IN"/>
              </w:rPr>
              <w:t>0.62</w:t>
            </w:r>
          </w:p>
        </w:tc>
        <w:tc>
          <w:tcPr>
            <w:tcW w:w="1709" w:type="dxa"/>
          </w:tcPr>
          <w:p w14:paraId="5AF93FE0" w14:textId="77777777" w:rsidR="00B558C2" w:rsidRDefault="00B558C2" w:rsidP="007B36F1">
            <w:pPr>
              <w:pStyle w:val="TableParagraph"/>
              <w:spacing w:before="1"/>
              <w:ind w:left="3"/>
            </w:pPr>
            <w:r w:rsidRPr="00DB13C5">
              <w:rPr>
                <w:color w:val="000000"/>
                <w:sz w:val="20"/>
                <w:szCs w:val="20"/>
                <w:lang w:val="en-IN" w:eastAsia="en-IN"/>
              </w:rPr>
              <w:t>0.00</w:t>
            </w:r>
          </w:p>
        </w:tc>
      </w:tr>
      <w:tr w:rsidR="00B558C2" w14:paraId="5E4DBC00" w14:textId="77777777" w:rsidTr="00B558C2">
        <w:trPr>
          <w:trHeight w:val="378"/>
        </w:trPr>
        <w:tc>
          <w:tcPr>
            <w:tcW w:w="1713" w:type="dxa"/>
          </w:tcPr>
          <w:p w14:paraId="2D57CC8E" w14:textId="77777777" w:rsidR="00B558C2" w:rsidRDefault="00B558C2" w:rsidP="007B36F1">
            <w:pPr>
              <w:pStyle w:val="TableParagraph"/>
              <w:spacing w:line="251" w:lineRule="exact"/>
              <w:ind w:left="25" w:right="25"/>
            </w:pPr>
            <w:r w:rsidRPr="00DB13C5">
              <w:rPr>
                <w:color w:val="000000"/>
                <w:sz w:val="20"/>
                <w:szCs w:val="20"/>
                <w:lang w:val="en-IN" w:eastAsia="en-IN"/>
              </w:rPr>
              <w:t>0.53</w:t>
            </w:r>
          </w:p>
        </w:tc>
        <w:tc>
          <w:tcPr>
            <w:tcW w:w="1709" w:type="dxa"/>
          </w:tcPr>
          <w:p w14:paraId="1C4F3F60" w14:textId="77777777" w:rsidR="00B558C2" w:rsidRDefault="00B558C2" w:rsidP="007B36F1">
            <w:pPr>
              <w:pStyle w:val="TableParagraph"/>
              <w:spacing w:line="251" w:lineRule="exact"/>
              <w:ind w:left="3"/>
            </w:pPr>
            <w:r w:rsidRPr="00DB13C5">
              <w:rPr>
                <w:color w:val="000000"/>
                <w:sz w:val="20"/>
                <w:szCs w:val="20"/>
                <w:lang w:val="en-IN" w:eastAsia="en-IN"/>
              </w:rPr>
              <w:t>0.00</w:t>
            </w:r>
          </w:p>
        </w:tc>
      </w:tr>
      <w:tr w:rsidR="00B558C2" w14:paraId="1F08B4B9" w14:textId="77777777" w:rsidTr="00B558C2">
        <w:trPr>
          <w:trHeight w:val="378"/>
        </w:trPr>
        <w:tc>
          <w:tcPr>
            <w:tcW w:w="1713" w:type="dxa"/>
          </w:tcPr>
          <w:p w14:paraId="67322F47" w14:textId="77777777" w:rsidR="00B558C2" w:rsidRDefault="00B558C2" w:rsidP="007B36F1">
            <w:pPr>
              <w:pStyle w:val="TableParagraph"/>
              <w:spacing w:before="1"/>
              <w:ind w:left="25" w:right="25"/>
            </w:pPr>
            <w:r w:rsidRPr="00DB13C5">
              <w:rPr>
                <w:color w:val="000000"/>
                <w:sz w:val="20"/>
                <w:szCs w:val="20"/>
                <w:lang w:val="en-IN" w:eastAsia="en-IN"/>
              </w:rPr>
              <w:t>0.62</w:t>
            </w:r>
          </w:p>
        </w:tc>
        <w:tc>
          <w:tcPr>
            <w:tcW w:w="1709" w:type="dxa"/>
          </w:tcPr>
          <w:p w14:paraId="0B4CAA7C" w14:textId="77777777" w:rsidR="00B558C2" w:rsidRDefault="00B558C2" w:rsidP="007B36F1">
            <w:pPr>
              <w:pStyle w:val="TableParagraph"/>
              <w:spacing w:before="1"/>
              <w:ind w:left="3"/>
            </w:pPr>
            <w:r w:rsidRPr="00DB13C5">
              <w:rPr>
                <w:color w:val="000000"/>
                <w:sz w:val="20"/>
                <w:szCs w:val="20"/>
                <w:lang w:val="en-IN" w:eastAsia="en-IN"/>
              </w:rPr>
              <w:t>0.00</w:t>
            </w:r>
          </w:p>
        </w:tc>
      </w:tr>
      <w:tr w:rsidR="00B558C2" w14:paraId="655EF1ED" w14:textId="77777777" w:rsidTr="00B558C2">
        <w:trPr>
          <w:trHeight w:val="377"/>
        </w:trPr>
        <w:tc>
          <w:tcPr>
            <w:tcW w:w="1713" w:type="dxa"/>
          </w:tcPr>
          <w:p w14:paraId="2C09CF56" w14:textId="77777777" w:rsidR="00B558C2" w:rsidRDefault="00B558C2" w:rsidP="007B36F1">
            <w:pPr>
              <w:pStyle w:val="TableParagraph"/>
              <w:spacing w:before="1"/>
              <w:ind w:left="25" w:right="25"/>
            </w:pPr>
            <w:r w:rsidRPr="00DB13C5">
              <w:rPr>
                <w:color w:val="000000"/>
                <w:sz w:val="20"/>
                <w:szCs w:val="20"/>
                <w:lang w:val="en-IN" w:eastAsia="en-IN"/>
              </w:rPr>
              <w:t>0.57</w:t>
            </w:r>
          </w:p>
        </w:tc>
        <w:tc>
          <w:tcPr>
            <w:tcW w:w="1709" w:type="dxa"/>
          </w:tcPr>
          <w:p w14:paraId="0F63DD94" w14:textId="77777777" w:rsidR="00B558C2" w:rsidRDefault="00B558C2" w:rsidP="007B36F1">
            <w:pPr>
              <w:pStyle w:val="TableParagraph"/>
              <w:spacing w:before="1"/>
              <w:ind w:left="3"/>
            </w:pPr>
            <w:r w:rsidRPr="00DB13C5">
              <w:rPr>
                <w:color w:val="000000"/>
                <w:sz w:val="20"/>
                <w:szCs w:val="20"/>
                <w:lang w:val="en-IN" w:eastAsia="en-IN"/>
              </w:rPr>
              <w:t>0.00</w:t>
            </w:r>
          </w:p>
        </w:tc>
      </w:tr>
    </w:tbl>
    <w:p w14:paraId="6733725C" w14:textId="77777777" w:rsidR="00B558C2" w:rsidRDefault="00B558C2" w:rsidP="00B558C2">
      <w:pPr>
        <w:pStyle w:val="Heading2"/>
        <w:tabs>
          <w:tab w:val="left" w:pos="1693"/>
        </w:tabs>
        <w:rPr>
          <w:rFonts w:ascii="Times New Roman" w:hAnsi="Times New Roman" w:cs="Times New Roman"/>
          <w:b/>
          <w:bCs/>
          <w:color w:val="000000" w:themeColor="text1"/>
          <w:sz w:val="24"/>
          <w:szCs w:val="24"/>
        </w:rPr>
      </w:pPr>
    </w:p>
    <w:p w14:paraId="1BE8BEAB" w14:textId="7C34B75D" w:rsidR="00B558C2" w:rsidRDefault="009428EC" w:rsidP="00B558C2">
      <w:pPr>
        <w:pStyle w:val="Heading2"/>
        <w:tabs>
          <w:tab w:val="left" w:pos="1693"/>
        </w:tabs>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z w:val="24"/>
          <w:szCs w:val="24"/>
        </w:rPr>
        <w:t xml:space="preserve">3.2.5 </w:t>
      </w:r>
      <w:r w:rsidR="00B558C2" w:rsidRPr="00591DBE">
        <w:rPr>
          <w:rFonts w:ascii="Times New Roman" w:hAnsi="Times New Roman" w:cs="Times New Roman"/>
          <w:b/>
          <w:bCs/>
          <w:color w:val="000000" w:themeColor="text1"/>
          <w:sz w:val="24"/>
          <w:szCs w:val="24"/>
        </w:rPr>
        <w:t>Time</w:t>
      </w:r>
      <w:r w:rsidR="00B558C2" w:rsidRPr="00591DBE">
        <w:rPr>
          <w:rFonts w:ascii="Times New Roman" w:hAnsi="Times New Roman" w:cs="Times New Roman"/>
          <w:b/>
          <w:bCs/>
          <w:color w:val="000000" w:themeColor="text1"/>
          <w:spacing w:val="-3"/>
          <w:sz w:val="24"/>
          <w:szCs w:val="24"/>
        </w:rPr>
        <w:t xml:space="preserve"> </w:t>
      </w:r>
      <w:r w:rsidR="00B558C2" w:rsidRPr="00591DBE">
        <w:rPr>
          <w:rFonts w:ascii="Times New Roman" w:hAnsi="Times New Roman" w:cs="Times New Roman"/>
          <w:b/>
          <w:bCs/>
          <w:color w:val="000000" w:themeColor="text1"/>
          <w:sz w:val="24"/>
          <w:szCs w:val="24"/>
        </w:rPr>
        <w:t>adjustment</w:t>
      </w:r>
      <w:r w:rsidR="00B558C2" w:rsidRPr="00591DBE">
        <w:rPr>
          <w:rFonts w:ascii="Times New Roman" w:hAnsi="Times New Roman" w:cs="Times New Roman"/>
          <w:b/>
          <w:bCs/>
          <w:color w:val="000000" w:themeColor="text1"/>
          <w:spacing w:val="-1"/>
          <w:sz w:val="24"/>
          <w:szCs w:val="24"/>
        </w:rPr>
        <w:t xml:space="preserve"> </w:t>
      </w:r>
      <w:r w:rsidR="00B558C2" w:rsidRPr="00591DBE">
        <w:rPr>
          <w:rFonts w:ascii="Times New Roman" w:hAnsi="Times New Roman" w:cs="Times New Roman"/>
          <w:b/>
          <w:bCs/>
          <w:color w:val="000000" w:themeColor="text1"/>
          <w:sz w:val="24"/>
          <w:szCs w:val="24"/>
        </w:rPr>
        <w:t>of</w:t>
      </w:r>
      <w:r w:rsidR="00B558C2" w:rsidRPr="00591DBE">
        <w:rPr>
          <w:rFonts w:ascii="Times New Roman" w:hAnsi="Times New Roman" w:cs="Times New Roman"/>
          <w:b/>
          <w:bCs/>
          <w:color w:val="000000" w:themeColor="text1"/>
          <w:spacing w:val="-2"/>
          <w:sz w:val="24"/>
          <w:szCs w:val="24"/>
        </w:rPr>
        <w:t xml:space="preserve"> </w:t>
      </w:r>
      <w:r w:rsidR="00B558C2" w:rsidRPr="00591DBE">
        <w:rPr>
          <w:rFonts w:ascii="Times New Roman" w:hAnsi="Times New Roman" w:cs="Times New Roman"/>
          <w:b/>
          <w:bCs/>
          <w:color w:val="000000" w:themeColor="text1"/>
          <w:sz w:val="24"/>
          <w:szCs w:val="24"/>
        </w:rPr>
        <w:t>design</w:t>
      </w:r>
      <w:r w:rsidR="00B558C2" w:rsidRPr="00591DBE">
        <w:rPr>
          <w:rFonts w:ascii="Times New Roman" w:hAnsi="Times New Roman" w:cs="Times New Roman"/>
          <w:b/>
          <w:bCs/>
          <w:color w:val="000000" w:themeColor="text1"/>
          <w:spacing w:val="-3"/>
          <w:sz w:val="24"/>
          <w:szCs w:val="24"/>
        </w:rPr>
        <w:t xml:space="preserve"> </w:t>
      </w:r>
      <w:r w:rsidR="00B558C2" w:rsidRPr="00591DBE">
        <w:rPr>
          <w:rFonts w:ascii="Times New Roman" w:hAnsi="Times New Roman" w:cs="Times New Roman"/>
          <w:b/>
          <w:bCs/>
          <w:color w:val="000000" w:themeColor="text1"/>
          <w:sz w:val="24"/>
          <w:szCs w:val="24"/>
        </w:rPr>
        <w:t>storm</w:t>
      </w:r>
      <w:r w:rsidR="00B558C2" w:rsidRPr="00591DBE">
        <w:rPr>
          <w:rFonts w:ascii="Times New Roman" w:hAnsi="Times New Roman" w:cs="Times New Roman"/>
          <w:b/>
          <w:bCs/>
          <w:color w:val="000000" w:themeColor="text1"/>
          <w:spacing w:val="1"/>
          <w:sz w:val="24"/>
          <w:szCs w:val="24"/>
        </w:rPr>
        <w:t xml:space="preserve"> </w:t>
      </w:r>
      <w:r w:rsidR="00B558C2" w:rsidRPr="00591DBE">
        <w:rPr>
          <w:rFonts w:ascii="Times New Roman" w:hAnsi="Times New Roman" w:cs="Times New Roman"/>
          <w:b/>
          <w:bCs/>
          <w:color w:val="000000" w:themeColor="text1"/>
          <w:sz w:val="24"/>
          <w:szCs w:val="24"/>
        </w:rPr>
        <w:t>and</w:t>
      </w:r>
      <w:r w:rsidR="00B558C2" w:rsidRPr="00591DBE">
        <w:rPr>
          <w:rFonts w:ascii="Times New Roman" w:hAnsi="Times New Roman" w:cs="Times New Roman"/>
          <w:b/>
          <w:bCs/>
          <w:color w:val="000000" w:themeColor="text1"/>
          <w:spacing w:val="-3"/>
          <w:sz w:val="24"/>
          <w:szCs w:val="24"/>
        </w:rPr>
        <w:t xml:space="preserve"> </w:t>
      </w:r>
      <w:r w:rsidR="00B558C2" w:rsidRPr="00591DBE">
        <w:rPr>
          <w:rFonts w:ascii="Times New Roman" w:hAnsi="Times New Roman" w:cs="Times New Roman"/>
          <w:b/>
          <w:bCs/>
          <w:color w:val="000000" w:themeColor="text1"/>
          <w:sz w:val="24"/>
          <w:szCs w:val="24"/>
        </w:rPr>
        <w:t xml:space="preserve">critical </w:t>
      </w:r>
      <w:r w:rsidR="00B558C2" w:rsidRPr="00591DBE">
        <w:rPr>
          <w:rFonts w:ascii="Times New Roman" w:hAnsi="Times New Roman" w:cs="Times New Roman"/>
          <w:b/>
          <w:bCs/>
          <w:color w:val="000000" w:themeColor="text1"/>
          <w:spacing w:val="-2"/>
          <w:sz w:val="24"/>
          <w:szCs w:val="24"/>
        </w:rPr>
        <w:t>sequencing</w:t>
      </w:r>
    </w:p>
    <w:p w14:paraId="2859C9B3" w14:textId="74F57923" w:rsidR="005F3A6F" w:rsidRPr="00447D50" w:rsidRDefault="005F3A6F" w:rsidP="00ED7D26">
      <w:pPr>
        <w:pStyle w:val="BodyText"/>
        <w:spacing w:line="360" w:lineRule="auto"/>
        <w:ind w:right="308"/>
        <w:jc w:val="both"/>
        <w:rPr>
          <w:color w:val="000000" w:themeColor="text1"/>
        </w:rPr>
      </w:pPr>
      <w:r w:rsidRPr="005F3A6F">
        <w:t>The critical sequencing of rainfall values was done for return period storm of 100 years.</w:t>
      </w:r>
      <w:r w:rsidR="00ED7D26" w:rsidRPr="00ED7D26">
        <w:t xml:space="preserve"> </w:t>
      </w:r>
      <w:r w:rsidR="00ED7D26">
        <w:t xml:space="preserve">Effective rainfall hyetographs were obtained </w:t>
      </w:r>
      <w:r w:rsidR="000D1E79">
        <w:t>for the</w:t>
      </w:r>
      <w:r w:rsidR="00ED7D26">
        <w:t xml:space="preserve"> design storm value of 100 years return period</w:t>
      </w:r>
      <w:r w:rsidR="00ED7D26">
        <w:rPr>
          <w:spacing w:val="-10"/>
        </w:rPr>
        <w:t xml:space="preserve">. </w:t>
      </w:r>
      <w:r w:rsidR="00ED7D26">
        <w:t>These procedures</w:t>
      </w:r>
      <w:r w:rsidR="00ED7D26">
        <w:rPr>
          <w:spacing w:val="40"/>
        </w:rPr>
        <w:t xml:space="preserve"> </w:t>
      </w:r>
      <w:proofErr w:type="gramStart"/>
      <w:r w:rsidR="00ED7D26">
        <w:t>were in agreement</w:t>
      </w:r>
      <w:proofErr w:type="gramEnd"/>
      <w:r w:rsidR="00ED7D26">
        <w:t xml:space="preserve"> with </w:t>
      </w:r>
      <w:r w:rsidR="00ED7D26" w:rsidRPr="00447D50">
        <w:rPr>
          <w:color w:val="000000" w:themeColor="text1"/>
        </w:rPr>
        <w:t xml:space="preserve">Kumari and Goel (2015), </w:t>
      </w:r>
      <w:proofErr w:type="spellStart"/>
      <w:r w:rsidR="00ED7D26" w:rsidRPr="00447D50">
        <w:rPr>
          <w:color w:val="000000" w:themeColor="text1"/>
        </w:rPr>
        <w:t>Rath</w:t>
      </w:r>
      <w:proofErr w:type="spellEnd"/>
      <w:r w:rsidR="00ED7D26" w:rsidRPr="00447D50">
        <w:rPr>
          <w:color w:val="000000" w:themeColor="text1"/>
        </w:rPr>
        <w:t xml:space="preserve"> </w:t>
      </w:r>
      <w:r w:rsidR="00ED7D26" w:rsidRPr="00447D50">
        <w:rPr>
          <w:i/>
          <w:color w:val="000000" w:themeColor="text1"/>
        </w:rPr>
        <w:t>et al</w:t>
      </w:r>
      <w:r w:rsidR="00ED7D26" w:rsidRPr="00447D50">
        <w:rPr>
          <w:color w:val="000000" w:themeColor="text1"/>
        </w:rPr>
        <w:t xml:space="preserve">. </w:t>
      </w:r>
      <w:r w:rsidR="00ED7D26" w:rsidRPr="00447D50">
        <w:rPr>
          <w:color w:val="000000" w:themeColor="text1"/>
          <w:spacing w:val="-2"/>
        </w:rPr>
        <w:t>(2019).</w:t>
      </w:r>
    </w:p>
    <w:p w14:paraId="173FA195" w14:textId="5BCBD67E" w:rsidR="005F3A6F" w:rsidRDefault="005F3A6F" w:rsidP="005F3A6F">
      <w:pPr>
        <w:pStyle w:val="BodyText"/>
        <w:spacing w:before="1" w:line="362" w:lineRule="auto"/>
        <w:ind w:right="314"/>
        <w:jc w:val="both"/>
      </w:pPr>
      <w:r>
        <w:t>Fig.</w:t>
      </w:r>
      <w:r w:rsidR="00DB7FB9">
        <w:t>7</w:t>
      </w:r>
      <w:r>
        <w:t xml:space="preserve"> shows graphical representation of effective rainfall hyetograph for 100 years T. Highest</w:t>
      </w:r>
      <w:r>
        <w:rPr>
          <w:spacing w:val="-15"/>
        </w:rPr>
        <w:t xml:space="preserve"> </w:t>
      </w:r>
      <w:r>
        <w:t>effective</w:t>
      </w:r>
      <w:r>
        <w:rPr>
          <w:spacing w:val="-15"/>
        </w:rPr>
        <w:t xml:space="preserve"> </w:t>
      </w:r>
      <w:r>
        <w:t>rainfall</w:t>
      </w:r>
      <w:r>
        <w:rPr>
          <w:spacing w:val="-15"/>
        </w:rPr>
        <w:t xml:space="preserve"> </w:t>
      </w:r>
      <w:r>
        <w:t>depth</w:t>
      </w:r>
      <w:r>
        <w:rPr>
          <w:spacing w:val="-15"/>
        </w:rPr>
        <w:t xml:space="preserve"> </w:t>
      </w:r>
      <w:r>
        <w:t>(5.70 cm)</w:t>
      </w:r>
      <w:r>
        <w:rPr>
          <w:spacing w:val="-15"/>
        </w:rPr>
        <w:t xml:space="preserve"> </w:t>
      </w:r>
      <w:r>
        <w:t>was</w:t>
      </w:r>
      <w:r>
        <w:rPr>
          <w:spacing w:val="-15"/>
        </w:rPr>
        <w:t xml:space="preserve"> </w:t>
      </w:r>
      <w:r>
        <w:t>occurred</w:t>
      </w:r>
      <w:r>
        <w:rPr>
          <w:spacing w:val="-15"/>
        </w:rPr>
        <w:t xml:space="preserve"> </w:t>
      </w:r>
      <w:r>
        <w:t>at</w:t>
      </w:r>
      <w:r>
        <w:rPr>
          <w:spacing w:val="-15"/>
        </w:rPr>
        <w:t xml:space="preserve"> </w:t>
      </w:r>
      <w:r>
        <w:t>19</w:t>
      </w:r>
      <w:r w:rsidRPr="00BB42E7">
        <w:rPr>
          <w:vertAlign w:val="superscript"/>
        </w:rPr>
        <w:t>th</w:t>
      </w:r>
      <w:r>
        <w:rPr>
          <w:vertAlign w:val="superscript"/>
        </w:rPr>
        <w:t xml:space="preserve"> </w:t>
      </w:r>
      <w:r>
        <w:t>hour</w:t>
      </w:r>
      <w:r w:rsidR="00DB7FB9">
        <w:t xml:space="preserve">. </w:t>
      </w:r>
      <w:r>
        <w:t>Effective rainfall hyetograph values obtained were used for convolution of SUH to obtain the Direct runoff hydrograph (DRH) corresponding to 100 years T.</w:t>
      </w:r>
    </w:p>
    <w:p w14:paraId="45CCD30D" w14:textId="77777777" w:rsidR="005F3A6F" w:rsidRDefault="005F3A6F" w:rsidP="005F3A6F">
      <w:pPr>
        <w:pStyle w:val="BodyText"/>
        <w:spacing w:before="76" w:after="6" w:line="357" w:lineRule="auto"/>
      </w:pPr>
    </w:p>
    <w:p w14:paraId="32E0AAD1" w14:textId="77777777" w:rsidR="005F3A6F" w:rsidRDefault="005F3A6F" w:rsidP="005F3A6F">
      <w:pPr>
        <w:pStyle w:val="BodyText"/>
        <w:spacing w:before="1" w:line="362" w:lineRule="auto"/>
        <w:ind w:right="314"/>
        <w:jc w:val="both"/>
      </w:pPr>
    </w:p>
    <w:p w14:paraId="4208DE17" w14:textId="70D8A4DA" w:rsidR="00B558C2" w:rsidRDefault="005F3A6F" w:rsidP="004347C4">
      <w:pPr>
        <w:pStyle w:val="BodyText"/>
        <w:spacing w:line="360" w:lineRule="auto"/>
        <w:ind w:right="308"/>
        <w:jc w:val="both"/>
      </w:pPr>
      <w:r>
        <w:t xml:space="preserve">                 </w:t>
      </w:r>
      <w:r>
        <w:rPr>
          <w:noProof/>
          <w14:ligatures w14:val="standardContextual"/>
        </w:rPr>
        <w:drawing>
          <wp:inline distT="0" distB="0" distL="0" distR="0" wp14:anchorId="50E62728" wp14:editId="2879168E">
            <wp:extent cx="4838700" cy="2870835"/>
            <wp:effectExtent l="0" t="0" r="0" b="5715"/>
            <wp:docPr id="904428066" name="Chart 1">
              <a:extLst xmlns:a="http://schemas.openxmlformats.org/drawingml/2006/main">
                <a:ext uri="{FF2B5EF4-FFF2-40B4-BE49-F238E27FC236}">
                  <a16:creationId xmlns:a16="http://schemas.microsoft.com/office/drawing/2014/main" id="{44C6584E-7693-4977-6D1F-DD9D375E6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81CF46" w14:textId="5ABFE1E0" w:rsidR="00D434E9" w:rsidRDefault="00D434E9" w:rsidP="00D434E9">
      <w:pPr>
        <w:pStyle w:val="BodyText"/>
        <w:ind w:left="2133"/>
      </w:pPr>
      <w:r>
        <w:t>Fig.</w:t>
      </w:r>
      <w:r w:rsidR="00A32097">
        <w:t>7</w:t>
      </w:r>
      <w:r>
        <w:rPr>
          <w:spacing w:val="-4"/>
        </w:rPr>
        <w:t xml:space="preserve"> </w:t>
      </w:r>
      <w:r>
        <w:t>Effective rainfall hyetograph</w:t>
      </w:r>
      <w:r>
        <w:rPr>
          <w:spacing w:val="-1"/>
        </w:rPr>
        <w:t xml:space="preserve"> </w:t>
      </w:r>
      <w:r>
        <w:t>for</w:t>
      </w:r>
      <w:r>
        <w:rPr>
          <w:spacing w:val="-5"/>
        </w:rPr>
        <w:t xml:space="preserve"> </w:t>
      </w:r>
      <w:r>
        <w:t>100</w:t>
      </w:r>
      <w:r>
        <w:rPr>
          <w:spacing w:val="-1"/>
        </w:rPr>
        <w:t xml:space="preserve"> </w:t>
      </w:r>
      <w:r>
        <w:t>years</w:t>
      </w:r>
      <w:r>
        <w:rPr>
          <w:spacing w:val="-7"/>
        </w:rPr>
        <w:t xml:space="preserve"> </w:t>
      </w:r>
      <w:r>
        <w:rPr>
          <w:spacing w:val="-10"/>
        </w:rPr>
        <w:t>T</w:t>
      </w:r>
    </w:p>
    <w:p w14:paraId="51B82D44" w14:textId="77777777" w:rsidR="00D434E9" w:rsidRDefault="00D434E9" w:rsidP="00D434E9">
      <w:pPr>
        <w:pStyle w:val="Heading2"/>
        <w:tabs>
          <w:tab w:val="left" w:pos="1134"/>
        </w:tabs>
        <w:spacing w:before="141"/>
        <w:rPr>
          <w:rFonts w:ascii="Times New Roman" w:hAnsi="Times New Roman" w:cs="Times New Roman"/>
          <w:b/>
          <w:bCs/>
          <w:color w:val="000000" w:themeColor="text1"/>
          <w:sz w:val="28"/>
          <w:szCs w:val="28"/>
        </w:rPr>
      </w:pPr>
    </w:p>
    <w:p w14:paraId="45659FBA" w14:textId="090C0C61" w:rsidR="00EA0490" w:rsidRPr="00EA0490" w:rsidRDefault="009428EC" w:rsidP="00EA0490">
      <w:pPr>
        <w:pStyle w:val="Heading2"/>
        <w:tabs>
          <w:tab w:val="left" w:pos="1134"/>
        </w:tabs>
        <w:spacing w:before="141"/>
        <w:rPr>
          <w:rFonts w:ascii="Times New Roman" w:hAnsi="Times New Roman" w:cs="Times New Roman"/>
          <w:b/>
          <w:bCs/>
          <w:color w:val="000000" w:themeColor="text1"/>
          <w:spacing w:val="-5"/>
          <w:sz w:val="24"/>
          <w:szCs w:val="24"/>
        </w:rPr>
      </w:pPr>
      <w:r>
        <w:rPr>
          <w:rFonts w:ascii="Times New Roman" w:hAnsi="Times New Roman" w:cs="Times New Roman"/>
          <w:b/>
          <w:bCs/>
          <w:color w:val="000000" w:themeColor="text1"/>
          <w:sz w:val="24"/>
          <w:szCs w:val="24"/>
        </w:rPr>
        <w:t xml:space="preserve">3.2.6 </w:t>
      </w:r>
      <w:r w:rsidR="00D434E9" w:rsidRPr="00D434E9">
        <w:rPr>
          <w:rFonts w:ascii="Times New Roman" w:hAnsi="Times New Roman" w:cs="Times New Roman"/>
          <w:b/>
          <w:bCs/>
          <w:color w:val="000000" w:themeColor="text1"/>
          <w:sz w:val="24"/>
          <w:szCs w:val="24"/>
        </w:rPr>
        <w:t>Convolution</w:t>
      </w:r>
      <w:r w:rsidR="00D434E9" w:rsidRPr="00D434E9">
        <w:rPr>
          <w:rFonts w:ascii="Times New Roman" w:hAnsi="Times New Roman" w:cs="Times New Roman"/>
          <w:b/>
          <w:bCs/>
          <w:color w:val="000000" w:themeColor="text1"/>
          <w:spacing w:val="-5"/>
          <w:sz w:val="24"/>
          <w:szCs w:val="24"/>
        </w:rPr>
        <w:t xml:space="preserve"> </w:t>
      </w:r>
      <w:r w:rsidR="00D434E9" w:rsidRPr="00D434E9">
        <w:rPr>
          <w:rFonts w:ascii="Times New Roman" w:hAnsi="Times New Roman" w:cs="Times New Roman"/>
          <w:b/>
          <w:bCs/>
          <w:color w:val="000000" w:themeColor="text1"/>
          <w:sz w:val="24"/>
          <w:szCs w:val="24"/>
        </w:rPr>
        <w:t>of</w:t>
      </w:r>
      <w:r w:rsidR="00D434E9" w:rsidRPr="00D434E9">
        <w:rPr>
          <w:rFonts w:ascii="Times New Roman" w:hAnsi="Times New Roman" w:cs="Times New Roman"/>
          <w:b/>
          <w:bCs/>
          <w:color w:val="000000" w:themeColor="text1"/>
          <w:spacing w:val="-3"/>
          <w:sz w:val="24"/>
          <w:szCs w:val="24"/>
        </w:rPr>
        <w:t xml:space="preserve"> </w:t>
      </w:r>
      <w:r w:rsidR="00D434E9" w:rsidRPr="00D434E9">
        <w:rPr>
          <w:rFonts w:ascii="Times New Roman" w:hAnsi="Times New Roman" w:cs="Times New Roman"/>
          <w:b/>
          <w:bCs/>
          <w:color w:val="000000" w:themeColor="text1"/>
          <w:spacing w:val="-5"/>
          <w:sz w:val="24"/>
          <w:szCs w:val="24"/>
        </w:rPr>
        <w:t>SUH</w:t>
      </w:r>
    </w:p>
    <w:p w14:paraId="16291942" w14:textId="48F3B38B" w:rsidR="00EA0490" w:rsidRPr="009428EC" w:rsidRDefault="00D434E9" w:rsidP="00EA0490">
      <w:pPr>
        <w:pStyle w:val="BodyText"/>
        <w:spacing w:line="360" w:lineRule="auto"/>
        <w:ind w:right="309" w:firstLine="720"/>
        <w:jc w:val="both"/>
      </w:pPr>
      <w:r w:rsidRPr="00241BE6">
        <w:t>Direct Runoff Hydrograph (DRH) was obtained by convoluting rainfall excess increments with Synthetic Unit Hydrograph.</w:t>
      </w:r>
      <w:r>
        <w:t xml:space="preserve"> </w:t>
      </w:r>
      <w:r w:rsidRPr="00692E90">
        <w:t xml:space="preserve">The SUH ordinates were multiplied by each </w:t>
      </w:r>
      <w:r w:rsidRPr="00692E90">
        <w:lastRenderedPageBreak/>
        <w:t>effective rainfall hyetograph values and the resulting DRH ordinates so obtained are arranged lagging each other by one hour.</w:t>
      </w:r>
      <w:r>
        <w:t xml:space="preserve"> The</w:t>
      </w:r>
      <w:r>
        <w:rPr>
          <w:spacing w:val="-5"/>
        </w:rPr>
        <w:t xml:space="preserve"> </w:t>
      </w:r>
      <w:r>
        <w:t>DRH’s</w:t>
      </w:r>
      <w:r>
        <w:rPr>
          <w:spacing w:val="-7"/>
        </w:rPr>
        <w:t xml:space="preserve"> </w:t>
      </w:r>
      <w:r>
        <w:t>obtained</w:t>
      </w:r>
      <w:r>
        <w:rPr>
          <w:spacing w:val="-10"/>
        </w:rPr>
        <w:t xml:space="preserve"> </w:t>
      </w:r>
      <w:r>
        <w:t>were</w:t>
      </w:r>
      <w:r>
        <w:rPr>
          <w:spacing w:val="-8"/>
        </w:rPr>
        <w:t xml:space="preserve"> </w:t>
      </w:r>
      <w:r>
        <w:t>added</w:t>
      </w:r>
      <w:r>
        <w:rPr>
          <w:spacing w:val="-6"/>
        </w:rPr>
        <w:t xml:space="preserve"> </w:t>
      </w:r>
      <w:r>
        <w:t>to</w:t>
      </w:r>
      <w:r>
        <w:rPr>
          <w:spacing w:val="-6"/>
        </w:rPr>
        <w:t xml:space="preserve"> </w:t>
      </w:r>
      <w:r>
        <w:t>get</w:t>
      </w:r>
      <w:r>
        <w:rPr>
          <w:spacing w:val="-8"/>
        </w:rPr>
        <w:t xml:space="preserve"> </w:t>
      </w:r>
      <w:r>
        <w:t>the</w:t>
      </w:r>
      <w:r>
        <w:rPr>
          <w:spacing w:val="-8"/>
        </w:rPr>
        <w:t xml:space="preserve"> </w:t>
      </w:r>
      <w:r>
        <w:t>resultant</w:t>
      </w:r>
      <w:r>
        <w:rPr>
          <w:spacing w:val="-5"/>
        </w:rPr>
        <w:t xml:space="preserve"> </w:t>
      </w:r>
      <w:r>
        <w:t>direct</w:t>
      </w:r>
      <w:r>
        <w:rPr>
          <w:spacing w:val="-5"/>
        </w:rPr>
        <w:t xml:space="preserve"> </w:t>
      </w:r>
      <w:r>
        <w:t xml:space="preserve">runoff hydrograph. </w:t>
      </w:r>
      <w:r w:rsidRPr="00692E90">
        <w:t xml:space="preserve">The peak value of resultant DRH was </w:t>
      </w:r>
      <w:r>
        <w:t>7451</w:t>
      </w:r>
      <w:r w:rsidRPr="00692E90">
        <w:t xml:space="preserve"> </w:t>
      </w:r>
      <w:proofErr w:type="spellStart"/>
      <w:r w:rsidRPr="00692E90">
        <w:t>cumecs</w:t>
      </w:r>
      <w:proofErr w:type="spellEnd"/>
      <w:r w:rsidRPr="00692E90">
        <w:t xml:space="preserve"> corresponding to </w:t>
      </w:r>
      <w:r>
        <w:t>100 Year T</w:t>
      </w:r>
      <w:r w:rsidRPr="00692E90">
        <w:t>.</w:t>
      </w:r>
      <w:r>
        <w:t xml:space="preserve"> </w:t>
      </w:r>
      <w:r w:rsidR="00EA0490" w:rsidRPr="009428EC">
        <w:t xml:space="preserve">This procedure </w:t>
      </w:r>
      <w:proofErr w:type="gramStart"/>
      <w:r w:rsidR="00EA0490" w:rsidRPr="009428EC">
        <w:t>was in agreement</w:t>
      </w:r>
      <w:proofErr w:type="gramEnd"/>
      <w:r w:rsidR="00EA0490" w:rsidRPr="009428EC">
        <w:t xml:space="preserve"> with Kumari and Goel (2015), </w:t>
      </w:r>
      <w:proofErr w:type="spellStart"/>
      <w:r w:rsidR="00EA0490" w:rsidRPr="009428EC">
        <w:t>Rath</w:t>
      </w:r>
      <w:proofErr w:type="spellEnd"/>
      <w:r w:rsidR="00EA0490" w:rsidRPr="009428EC">
        <w:t xml:space="preserve"> </w:t>
      </w:r>
      <w:r w:rsidR="00EA0490" w:rsidRPr="009428EC">
        <w:rPr>
          <w:i/>
        </w:rPr>
        <w:t>et al</w:t>
      </w:r>
      <w:r w:rsidR="00EA0490" w:rsidRPr="009428EC">
        <w:t>. (2019), DSRP</w:t>
      </w:r>
      <w:r w:rsidR="00EA0490" w:rsidRPr="009428EC">
        <w:rPr>
          <w:spacing w:val="-4"/>
        </w:rPr>
        <w:t xml:space="preserve"> </w:t>
      </w:r>
      <w:r w:rsidR="00EA0490" w:rsidRPr="009428EC">
        <w:t xml:space="preserve">Inspection Report (2022), </w:t>
      </w:r>
      <w:proofErr w:type="spellStart"/>
      <w:r w:rsidR="00EA0490" w:rsidRPr="009428EC">
        <w:t>Lall</w:t>
      </w:r>
      <w:proofErr w:type="spellEnd"/>
      <w:r w:rsidR="00EA0490" w:rsidRPr="009428EC">
        <w:t xml:space="preserve"> and Chavan (2023).</w:t>
      </w:r>
    </w:p>
    <w:p w14:paraId="176F8128" w14:textId="41BAC208" w:rsidR="00D434E9" w:rsidRDefault="00D434E9" w:rsidP="001A4725">
      <w:pPr>
        <w:pStyle w:val="BodyText"/>
        <w:spacing w:before="1" w:line="360" w:lineRule="auto"/>
        <w:ind w:right="311" w:firstLine="720"/>
        <w:jc w:val="both"/>
      </w:pPr>
    </w:p>
    <w:p w14:paraId="7EC9B487" w14:textId="156FC1D9" w:rsidR="00D434E9" w:rsidRDefault="009428EC" w:rsidP="00D434E9">
      <w:pPr>
        <w:autoSpaceDE w:val="0"/>
        <w:autoSpaceDN w:val="0"/>
        <w:adjustRightInd w:val="0"/>
        <w:spacing w:after="0" w:line="360" w:lineRule="auto"/>
        <w:jc w:val="both"/>
        <w:rPr>
          <w:rFonts w:ascii="Times New Roman" w:eastAsia="Calibri" w:hAnsi="Times New Roman"/>
          <w:b/>
          <w:bCs/>
          <w:iCs/>
          <w:color w:val="000000"/>
          <w:sz w:val="24"/>
          <w:szCs w:val="24"/>
        </w:rPr>
      </w:pPr>
      <w:r>
        <w:rPr>
          <w:rFonts w:ascii="Times New Roman" w:eastAsia="Calibri" w:hAnsi="Times New Roman"/>
          <w:b/>
          <w:bCs/>
          <w:iCs/>
          <w:color w:val="000000"/>
          <w:sz w:val="24"/>
          <w:szCs w:val="24"/>
        </w:rPr>
        <w:t xml:space="preserve">3.2.7 </w:t>
      </w:r>
      <w:r w:rsidR="00D434E9" w:rsidRPr="00D434E9">
        <w:rPr>
          <w:rFonts w:ascii="Times New Roman" w:eastAsia="Calibri" w:hAnsi="Times New Roman"/>
          <w:b/>
          <w:bCs/>
          <w:iCs/>
          <w:color w:val="000000"/>
          <w:sz w:val="24"/>
          <w:szCs w:val="24"/>
        </w:rPr>
        <w:t xml:space="preserve">Base flow addition </w:t>
      </w:r>
    </w:p>
    <w:p w14:paraId="6955E982" w14:textId="6C20CE76" w:rsidR="00D434E9" w:rsidRPr="009428EC" w:rsidRDefault="00D434E9" w:rsidP="009428EC">
      <w:pPr>
        <w:pStyle w:val="BodyText"/>
        <w:spacing w:line="360" w:lineRule="auto"/>
        <w:ind w:right="309" w:firstLine="720"/>
        <w:jc w:val="both"/>
        <w:rPr>
          <w:color w:val="000000" w:themeColor="text1"/>
        </w:rPr>
      </w:pPr>
      <w:r w:rsidRPr="00241BE6">
        <w:t xml:space="preserve">Base flow rate chosen was </w:t>
      </w:r>
      <w:r>
        <w:t>0.00869</w:t>
      </w:r>
      <w:r w:rsidRPr="00241BE6">
        <w:t xml:space="preserve"> </w:t>
      </w:r>
      <w:proofErr w:type="spellStart"/>
      <w:r w:rsidRPr="00241BE6">
        <w:t>cumec</w:t>
      </w:r>
      <w:proofErr w:type="spellEnd"/>
      <w:r w:rsidRPr="00241BE6">
        <w:t>/km</w:t>
      </w:r>
      <w:r w:rsidRPr="00241BE6">
        <w:rPr>
          <w:vertAlign w:val="superscript"/>
        </w:rPr>
        <w:t>2</w:t>
      </w:r>
      <w:r w:rsidRPr="00241BE6">
        <w:t xml:space="preserve"> which was given in flood estimation report of</w:t>
      </w:r>
      <w:r w:rsidRPr="00D434E9">
        <w:t xml:space="preserve"> eastern coast region (Upper Lower &amp; South) Subzones- 4(a, b &amp;c).</w:t>
      </w:r>
      <w:r w:rsidRPr="00241BE6">
        <w:t xml:space="preserve"> After obtaining the base flow rate, it was multiplied with the catchment area (</w:t>
      </w:r>
      <w:r>
        <w:t>2643.69</w:t>
      </w:r>
      <w:r w:rsidRPr="00241BE6">
        <w:t xml:space="preserve"> km</w:t>
      </w:r>
      <w:r w:rsidRPr="00241BE6">
        <w:rPr>
          <w:vertAlign w:val="superscript"/>
        </w:rPr>
        <w:t>2</w:t>
      </w:r>
      <w:r w:rsidRPr="00241BE6">
        <w:t xml:space="preserve">), then base flow volume obtained was </w:t>
      </w:r>
      <w:r w:rsidR="001A4725">
        <w:t>22.9736</w:t>
      </w:r>
      <w:r w:rsidRPr="00241BE6">
        <w:t xml:space="preserve"> </w:t>
      </w:r>
      <w:proofErr w:type="spellStart"/>
      <w:r w:rsidRPr="00241BE6">
        <w:t>cumec</w:t>
      </w:r>
      <w:proofErr w:type="spellEnd"/>
      <w:r w:rsidR="009428EC">
        <w:t xml:space="preserve">. </w:t>
      </w:r>
      <w:r w:rsidR="00EA0490" w:rsidRPr="009428EC">
        <w:rPr>
          <w:color w:val="000000" w:themeColor="text1"/>
        </w:rPr>
        <w:t xml:space="preserve">This procedure </w:t>
      </w:r>
      <w:proofErr w:type="gramStart"/>
      <w:r w:rsidR="00EA0490" w:rsidRPr="009428EC">
        <w:rPr>
          <w:color w:val="000000" w:themeColor="text1"/>
        </w:rPr>
        <w:t>was in agreement</w:t>
      </w:r>
      <w:proofErr w:type="gramEnd"/>
      <w:r w:rsidR="00EA0490" w:rsidRPr="009428EC">
        <w:rPr>
          <w:color w:val="000000" w:themeColor="text1"/>
        </w:rPr>
        <w:t xml:space="preserve"> with Kumari and Goel (2015), </w:t>
      </w:r>
      <w:proofErr w:type="spellStart"/>
      <w:r w:rsidR="00EA0490" w:rsidRPr="009428EC">
        <w:rPr>
          <w:color w:val="000000" w:themeColor="text1"/>
        </w:rPr>
        <w:t>Rath</w:t>
      </w:r>
      <w:proofErr w:type="spellEnd"/>
      <w:r w:rsidR="00EA0490" w:rsidRPr="009428EC">
        <w:rPr>
          <w:color w:val="000000" w:themeColor="text1"/>
        </w:rPr>
        <w:t xml:space="preserve"> </w:t>
      </w:r>
      <w:r w:rsidR="00EA0490" w:rsidRPr="009428EC">
        <w:rPr>
          <w:i/>
          <w:color w:val="000000" w:themeColor="text1"/>
        </w:rPr>
        <w:t>et al</w:t>
      </w:r>
      <w:r w:rsidR="00EA0490" w:rsidRPr="009428EC">
        <w:rPr>
          <w:color w:val="000000" w:themeColor="text1"/>
        </w:rPr>
        <w:t>. (2019), DSRP</w:t>
      </w:r>
      <w:r w:rsidR="00EA0490" w:rsidRPr="009428EC">
        <w:rPr>
          <w:color w:val="000000" w:themeColor="text1"/>
          <w:spacing w:val="-4"/>
        </w:rPr>
        <w:t xml:space="preserve"> </w:t>
      </w:r>
      <w:r w:rsidR="00EA0490" w:rsidRPr="009428EC">
        <w:rPr>
          <w:color w:val="000000" w:themeColor="text1"/>
        </w:rPr>
        <w:t xml:space="preserve">Inspection Report (2022), </w:t>
      </w:r>
      <w:proofErr w:type="spellStart"/>
      <w:r w:rsidR="00EA0490" w:rsidRPr="009428EC">
        <w:rPr>
          <w:color w:val="000000" w:themeColor="text1"/>
        </w:rPr>
        <w:t>Lall</w:t>
      </w:r>
      <w:proofErr w:type="spellEnd"/>
      <w:r w:rsidR="00EA0490" w:rsidRPr="009428EC">
        <w:rPr>
          <w:color w:val="000000" w:themeColor="text1"/>
        </w:rPr>
        <w:t xml:space="preserve"> and Chavan (2023)</w:t>
      </w:r>
      <w:r w:rsidR="009428EC">
        <w:rPr>
          <w:color w:val="000000" w:themeColor="text1"/>
        </w:rPr>
        <w:t>.</w:t>
      </w:r>
    </w:p>
    <w:p w14:paraId="167876E9" w14:textId="77777777" w:rsidR="009428EC" w:rsidRPr="009428EC" w:rsidRDefault="009428EC" w:rsidP="009428EC">
      <w:pPr>
        <w:pStyle w:val="BodyText"/>
        <w:spacing w:line="360" w:lineRule="auto"/>
        <w:ind w:right="309" w:firstLine="720"/>
        <w:jc w:val="both"/>
        <w:rPr>
          <w:color w:val="FF0000"/>
        </w:rPr>
      </w:pPr>
    </w:p>
    <w:p w14:paraId="4F538D0B" w14:textId="1F14A03A" w:rsidR="001A4725" w:rsidRPr="00241BE6" w:rsidRDefault="009428EC" w:rsidP="001A4725">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3.2.8 </w:t>
      </w:r>
      <w:r w:rsidR="001A4725" w:rsidRPr="00241BE6">
        <w:rPr>
          <w:rFonts w:ascii="Times New Roman" w:hAnsi="Times New Roman"/>
          <w:b/>
          <w:bCs/>
          <w:sz w:val="24"/>
          <w:szCs w:val="24"/>
        </w:rPr>
        <w:t xml:space="preserve">Design flood estimation </w:t>
      </w:r>
    </w:p>
    <w:p w14:paraId="30848D0D" w14:textId="6641ABAF" w:rsidR="001A4725" w:rsidRDefault="001A4725" w:rsidP="001A4725">
      <w:pPr>
        <w:spacing w:line="360" w:lineRule="auto"/>
        <w:ind w:firstLine="720"/>
        <w:jc w:val="both"/>
        <w:rPr>
          <w:rFonts w:ascii="Times New Roman" w:eastAsia="Calibri" w:hAnsi="Times New Roman"/>
          <w:iCs/>
          <w:color w:val="000000"/>
          <w:sz w:val="24"/>
          <w:szCs w:val="24"/>
        </w:rPr>
      </w:pPr>
      <w:r w:rsidRPr="001A4725">
        <w:rPr>
          <w:rFonts w:ascii="Times New Roman" w:hAnsi="Times New Roman"/>
          <w:sz w:val="24"/>
          <w:szCs w:val="24"/>
        </w:rPr>
        <w:t xml:space="preserve">Flood hydrograph for each design storm values was generated by adding the base flow to the resultant DRH. The peak values of the flood hydrographs were taken as </w:t>
      </w:r>
      <w:r>
        <w:rPr>
          <w:rFonts w:ascii="Times New Roman" w:hAnsi="Times New Roman"/>
          <w:sz w:val="24"/>
          <w:szCs w:val="24"/>
        </w:rPr>
        <w:t>100 Year T</w:t>
      </w:r>
      <w:r w:rsidRPr="001A4725">
        <w:rPr>
          <w:rFonts w:ascii="Times New Roman" w:hAnsi="Times New Roman"/>
          <w:sz w:val="24"/>
          <w:szCs w:val="24"/>
        </w:rPr>
        <w:t>. The design flood value was</w:t>
      </w:r>
      <w:r>
        <w:rPr>
          <w:rFonts w:ascii="Times New Roman" w:hAnsi="Times New Roman"/>
          <w:sz w:val="24"/>
          <w:szCs w:val="24"/>
        </w:rPr>
        <w:t xml:space="preserve"> 7451</w:t>
      </w:r>
      <w:r w:rsidRPr="001A4725">
        <w:rPr>
          <w:rFonts w:ascii="Times New Roman" w:hAnsi="Times New Roman"/>
          <w:sz w:val="24"/>
          <w:szCs w:val="24"/>
        </w:rPr>
        <w:t xml:space="preserve"> m</w:t>
      </w:r>
      <w:r w:rsidRPr="001A4725">
        <w:rPr>
          <w:rFonts w:ascii="Times New Roman" w:hAnsi="Times New Roman"/>
          <w:sz w:val="24"/>
          <w:szCs w:val="24"/>
          <w:vertAlign w:val="superscript"/>
        </w:rPr>
        <w:t>3</w:t>
      </w:r>
      <w:r w:rsidRPr="001A4725">
        <w:rPr>
          <w:rFonts w:ascii="Times New Roman" w:hAnsi="Times New Roman"/>
          <w:sz w:val="24"/>
          <w:szCs w:val="24"/>
        </w:rPr>
        <w:t>/sec.</w:t>
      </w:r>
      <w:r w:rsidR="00D4610E">
        <w:rPr>
          <w:rFonts w:ascii="Times New Roman" w:hAnsi="Times New Roman"/>
          <w:sz w:val="24"/>
          <w:szCs w:val="24"/>
        </w:rPr>
        <w:t xml:space="preserve"> Similar results are arrived </w:t>
      </w:r>
      <w:r w:rsidR="00D4610E" w:rsidRPr="0055251F">
        <w:rPr>
          <w:rFonts w:ascii="Times New Roman" w:hAnsi="Times New Roman"/>
          <w:color w:val="000000" w:themeColor="text1"/>
          <w:sz w:val="24"/>
          <w:szCs w:val="24"/>
        </w:rPr>
        <w:t xml:space="preserve">by Jain et al. (2000). </w:t>
      </w:r>
      <w:r w:rsidRPr="0055251F">
        <w:rPr>
          <w:rFonts w:ascii="Times New Roman" w:hAnsi="Times New Roman"/>
          <w:color w:val="000000" w:themeColor="text1"/>
          <w:sz w:val="24"/>
          <w:szCs w:val="24"/>
        </w:rPr>
        <w:t xml:space="preserve"> </w:t>
      </w:r>
      <w:r w:rsidRPr="001A4725">
        <w:rPr>
          <w:rFonts w:ascii="Times New Roman" w:eastAsia="Calibri" w:hAnsi="Times New Roman"/>
          <w:iCs/>
          <w:color w:val="000000"/>
          <w:sz w:val="24"/>
          <w:szCs w:val="24"/>
        </w:rPr>
        <w:t xml:space="preserve">Figure 8 shows the flood hydrograph corresponding to </w:t>
      </w:r>
      <w:r>
        <w:rPr>
          <w:rFonts w:ascii="Times New Roman" w:eastAsia="Calibri" w:hAnsi="Times New Roman"/>
          <w:iCs/>
          <w:color w:val="000000"/>
          <w:sz w:val="24"/>
          <w:szCs w:val="24"/>
        </w:rPr>
        <w:t>100 Year T</w:t>
      </w:r>
      <w:r w:rsidRPr="001A4725">
        <w:rPr>
          <w:rFonts w:ascii="Times New Roman" w:eastAsia="Calibri" w:hAnsi="Times New Roman"/>
          <w:iCs/>
          <w:color w:val="000000"/>
          <w:sz w:val="24"/>
          <w:szCs w:val="24"/>
        </w:rPr>
        <w:t>.</w:t>
      </w:r>
    </w:p>
    <w:p w14:paraId="5E803961" w14:textId="08AEC548" w:rsidR="001A4725" w:rsidRPr="001A4725" w:rsidRDefault="009428EC" w:rsidP="009428EC">
      <w:pPr>
        <w:spacing w:line="360" w:lineRule="auto"/>
        <w:ind w:firstLine="720"/>
        <w:jc w:val="both"/>
        <w:rPr>
          <w:rFonts w:ascii="Times New Roman" w:eastAsia="Calibri" w:hAnsi="Times New Roman"/>
          <w:iCs/>
          <w:color w:val="000000"/>
          <w:sz w:val="24"/>
          <w:szCs w:val="24"/>
        </w:rPr>
      </w:pPr>
      <w:r>
        <w:rPr>
          <w:noProof/>
        </w:rPr>
        <w:drawing>
          <wp:inline distT="0" distB="0" distL="0" distR="0" wp14:anchorId="159C1531" wp14:editId="1FE5C0F6">
            <wp:extent cx="5142368" cy="3105339"/>
            <wp:effectExtent l="0" t="0" r="1270" b="0"/>
            <wp:docPr id="1284139764" name="Chart 1">
              <a:extLst xmlns:a="http://schemas.openxmlformats.org/drawingml/2006/main">
                <a:ext uri="{FF2B5EF4-FFF2-40B4-BE49-F238E27FC236}">
                  <a16:creationId xmlns:a16="http://schemas.microsoft.com/office/drawing/2014/main" id="{ABFC06DC-CE25-CB9E-2840-2A48C3278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4A73BD" w14:textId="29DC3BF7" w:rsidR="001A4725" w:rsidRDefault="001A4725" w:rsidP="001A4725">
      <w:pPr>
        <w:pStyle w:val="BodyText"/>
        <w:spacing w:before="135" w:line="256" w:lineRule="auto"/>
        <w:ind w:left="4457" w:right="240" w:hanging="3029"/>
        <w:rPr>
          <w:spacing w:val="-2"/>
        </w:rPr>
      </w:pPr>
      <w:r>
        <w:t>Fig.</w:t>
      </w:r>
      <w:r>
        <w:rPr>
          <w:spacing w:val="-4"/>
        </w:rPr>
        <w:t xml:space="preserve"> </w:t>
      </w:r>
      <w:r w:rsidR="00DB7FB9">
        <w:t>8</w:t>
      </w:r>
      <w:r>
        <w:rPr>
          <w:spacing w:val="-4"/>
        </w:rPr>
        <w:t xml:space="preserve"> </w:t>
      </w:r>
      <w:r>
        <w:t>Flood</w:t>
      </w:r>
      <w:r>
        <w:rPr>
          <w:spacing w:val="-4"/>
        </w:rPr>
        <w:t xml:space="preserve"> </w:t>
      </w:r>
      <w:r>
        <w:t>hydrograph</w:t>
      </w:r>
      <w:r>
        <w:rPr>
          <w:spacing w:val="-4"/>
        </w:rPr>
        <w:t xml:space="preserve"> </w:t>
      </w:r>
      <w:r>
        <w:t>corresponding</w:t>
      </w:r>
      <w:r>
        <w:rPr>
          <w:spacing w:val="-4"/>
        </w:rPr>
        <w:t xml:space="preserve"> </w:t>
      </w:r>
      <w:r>
        <w:t>to</w:t>
      </w:r>
      <w:r>
        <w:rPr>
          <w:spacing w:val="-2"/>
        </w:rPr>
        <w:t xml:space="preserve"> </w:t>
      </w:r>
      <w:r>
        <w:t>100</w:t>
      </w:r>
      <w:r>
        <w:rPr>
          <w:spacing w:val="-4"/>
        </w:rPr>
        <w:t xml:space="preserve"> </w:t>
      </w:r>
      <w:r>
        <w:t>years</w:t>
      </w:r>
      <w:r>
        <w:rPr>
          <w:spacing w:val="-5"/>
        </w:rPr>
        <w:t xml:space="preserve"> </w:t>
      </w:r>
      <w:r>
        <w:t>return</w:t>
      </w:r>
      <w:r>
        <w:rPr>
          <w:spacing w:val="-4"/>
        </w:rPr>
        <w:t xml:space="preserve"> </w:t>
      </w:r>
      <w:r>
        <w:t xml:space="preserve">period </w:t>
      </w:r>
      <w:r>
        <w:rPr>
          <w:spacing w:val="-2"/>
        </w:rPr>
        <w:t>flood</w:t>
      </w:r>
    </w:p>
    <w:p w14:paraId="4C5C2E01" w14:textId="77777777" w:rsidR="003F3DD4" w:rsidRDefault="003F3DD4" w:rsidP="003F3DD4">
      <w:pPr>
        <w:widowControl w:val="0"/>
        <w:tabs>
          <w:tab w:val="left" w:pos="1537"/>
        </w:tabs>
        <w:autoSpaceDE w:val="0"/>
        <w:autoSpaceDN w:val="0"/>
        <w:spacing w:after="0" w:line="360" w:lineRule="auto"/>
        <w:ind w:right="317"/>
        <w:rPr>
          <w:sz w:val="24"/>
        </w:rPr>
      </w:pPr>
    </w:p>
    <w:p w14:paraId="2C224D78" w14:textId="77777777" w:rsidR="0055251F" w:rsidRDefault="0055251F" w:rsidP="003F3DD4">
      <w:pPr>
        <w:widowControl w:val="0"/>
        <w:tabs>
          <w:tab w:val="left" w:pos="1537"/>
        </w:tabs>
        <w:autoSpaceDE w:val="0"/>
        <w:autoSpaceDN w:val="0"/>
        <w:spacing w:after="0" w:line="360" w:lineRule="auto"/>
        <w:ind w:right="317"/>
        <w:rPr>
          <w:rFonts w:ascii="Times New Roman" w:hAnsi="Times New Roman" w:cs="Times New Roman"/>
          <w:b/>
          <w:bCs/>
          <w:sz w:val="24"/>
        </w:rPr>
      </w:pPr>
    </w:p>
    <w:p w14:paraId="6AB708F2" w14:textId="537AE14E" w:rsidR="003F3DD4" w:rsidRPr="00A81ACB" w:rsidRDefault="009428EC" w:rsidP="003F3DD4">
      <w:pPr>
        <w:widowControl w:val="0"/>
        <w:tabs>
          <w:tab w:val="left" w:pos="1537"/>
        </w:tabs>
        <w:autoSpaceDE w:val="0"/>
        <w:autoSpaceDN w:val="0"/>
        <w:spacing w:after="0" w:line="360" w:lineRule="auto"/>
        <w:ind w:right="317"/>
        <w:rPr>
          <w:rFonts w:ascii="Times New Roman" w:hAnsi="Times New Roman" w:cs="Times New Roman"/>
          <w:b/>
          <w:bCs/>
          <w:sz w:val="24"/>
        </w:rPr>
      </w:pPr>
      <w:r>
        <w:rPr>
          <w:rFonts w:ascii="Times New Roman" w:hAnsi="Times New Roman" w:cs="Times New Roman"/>
          <w:b/>
          <w:bCs/>
          <w:sz w:val="24"/>
        </w:rPr>
        <w:lastRenderedPageBreak/>
        <w:t xml:space="preserve">3.3 </w:t>
      </w:r>
      <w:r w:rsidR="003F3DD4" w:rsidRPr="00A81ACB">
        <w:rPr>
          <w:rFonts w:ascii="Times New Roman" w:hAnsi="Times New Roman" w:cs="Times New Roman"/>
          <w:b/>
          <w:bCs/>
          <w:sz w:val="24"/>
        </w:rPr>
        <w:t>Assessment</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of</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Safety</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of</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the</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Barrage</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based</w:t>
      </w:r>
      <w:r w:rsidR="003F3DD4" w:rsidRPr="00A81ACB">
        <w:rPr>
          <w:rFonts w:ascii="Times New Roman" w:hAnsi="Times New Roman" w:cs="Times New Roman"/>
          <w:b/>
          <w:bCs/>
          <w:spacing w:val="40"/>
          <w:sz w:val="24"/>
        </w:rPr>
        <w:t xml:space="preserve"> </w:t>
      </w:r>
      <w:r w:rsidR="003F3DD4" w:rsidRPr="00A81ACB">
        <w:rPr>
          <w:rFonts w:ascii="Times New Roman" w:hAnsi="Times New Roman" w:cs="Times New Roman"/>
          <w:b/>
          <w:bCs/>
          <w:sz w:val="24"/>
        </w:rPr>
        <w:t>on</w:t>
      </w:r>
      <w:r w:rsidR="003F3DD4" w:rsidRPr="00A81ACB">
        <w:rPr>
          <w:rFonts w:ascii="Times New Roman" w:hAnsi="Times New Roman" w:cs="Times New Roman"/>
          <w:b/>
          <w:bCs/>
          <w:spacing w:val="80"/>
          <w:sz w:val="24"/>
        </w:rPr>
        <w:t xml:space="preserve"> </w:t>
      </w:r>
      <w:r w:rsidR="003F3DD4" w:rsidRPr="00A81ACB">
        <w:rPr>
          <w:rFonts w:ascii="Times New Roman" w:hAnsi="Times New Roman" w:cs="Times New Roman"/>
          <w:b/>
          <w:bCs/>
          <w:sz w:val="24"/>
        </w:rPr>
        <w:t>Designed Value and Estimated Values.</w:t>
      </w:r>
    </w:p>
    <w:p w14:paraId="30576F5A" w14:textId="77777777" w:rsidR="000B28F7" w:rsidRDefault="003F3DD4" w:rsidP="003F3DD4">
      <w:pPr>
        <w:pStyle w:val="BodyText"/>
        <w:spacing w:before="76" w:after="10" w:line="357" w:lineRule="auto"/>
        <w:ind w:left="1272"/>
      </w:pPr>
      <w:r>
        <w:t>Table 1</w:t>
      </w:r>
      <w:r w:rsidR="000B28F7">
        <w:t>0</w:t>
      </w:r>
    </w:p>
    <w:p w14:paraId="51DB7CB1" w14:textId="38911174" w:rsidR="003F3DD4" w:rsidRDefault="003F3DD4" w:rsidP="003F3DD4">
      <w:pPr>
        <w:pStyle w:val="BodyText"/>
        <w:spacing w:before="76" w:after="10" w:line="357" w:lineRule="auto"/>
        <w:ind w:left="1272"/>
      </w:pPr>
      <w:r>
        <w:rPr>
          <w:spacing w:val="40"/>
        </w:rPr>
        <w:t xml:space="preserve"> </w:t>
      </w:r>
      <w:r>
        <w:t>Size</w:t>
      </w:r>
      <w:r>
        <w:rPr>
          <w:spacing w:val="39"/>
        </w:rPr>
        <w:t xml:space="preserve"> </w:t>
      </w:r>
      <w:r>
        <w:t>classification</w:t>
      </w:r>
      <w:r>
        <w:rPr>
          <w:spacing w:val="40"/>
        </w:rPr>
        <w:t xml:space="preserve"> </w:t>
      </w:r>
      <w:r>
        <w:t>and</w:t>
      </w:r>
      <w:r>
        <w:rPr>
          <w:spacing w:val="40"/>
        </w:rPr>
        <w:t xml:space="preserve"> </w:t>
      </w:r>
      <w:r>
        <w:t>design</w:t>
      </w:r>
      <w:r>
        <w:rPr>
          <w:spacing w:val="40"/>
        </w:rPr>
        <w:t xml:space="preserve"> </w:t>
      </w:r>
      <w:r>
        <w:t>flood</w:t>
      </w:r>
      <w:r>
        <w:rPr>
          <w:spacing w:val="40"/>
        </w:rPr>
        <w:t xml:space="preserve"> </w:t>
      </w:r>
      <w:r>
        <w:t>for</w:t>
      </w:r>
      <w:r>
        <w:rPr>
          <w:spacing w:val="40"/>
        </w:rPr>
        <w:t xml:space="preserve"> </w:t>
      </w:r>
      <w:r>
        <w:t>dams</w:t>
      </w:r>
      <w:r>
        <w:rPr>
          <w:spacing w:val="40"/>
        </w:rPr>
        <w:t xml:space="preserve"> </w:t>
      </w:r>
      <w:r>
        <w:t>(IS:</w:t>
      </w:r>
      <w:r>
        <w:rPr>
          <w:spacing w:val="40"/>
        </w:rPr>
        <w:t xml:space="preserve"> </w:t>
      </w:r>
      <w:r>
        <w:t>11223- 1985: Guidelines for fixing spillway capacity)</w:t>
      </w:r>
    </w:p>
    <w:p w14:paraId="1478D5A8" w14:textId="77777777" w:rsidR="003F3DD4" w:rsidRDefault="003F3DD4" w:rsidP="003F3DD4">
      <w:pPr>
        <w:pStyle w:val="BodyText"/>
        <w:spacing w:before="76" w:after="10" w:line="357" w:lineRule="auto"/>
        <w:ind w:left="1272"/>
      </w:pPr>
    </w:p>
    <w:tbl>
      <w:tblPr>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9"/>
        <w:gridCol w:w="2021"/>
        <w:gridCol w:w="1889"/>
        <w:gridCol w:w="1621"/>
      </w:tblGrid>
      <w:tr w:rsidR="003F3DD4" w14:paraId="7EB80852" w14:textId="77777777" w:rsidTr="00DF7B16">
        <w:trPr>
          <w:trHeight w:val="818"/>
        </w:trPr>
        <w:tc>
          <w:tcPr>
            <w:tcW w:w="1489" w:type="dxa"/>
          </w:tcPr>
          <w:p w14:paraId="6C4B6FA9" w14:textId="77777777" w:rsidR="003F3DD4" w:rsidRDefault="003F3DD4" w:rsidP="00DF7B16">
            <w:pPr>
              <w:pStyle w:val="TableParagraph"/>
              <w:spacing w:line="360" w:lineRule="auto"/>
              <w:ind w:left="415" w:right="100" w:hanging="308"/>
              <w:jc w:val="left"/>
              <w:rPr>
                <w:b/>
              </w:rPr>
            </w:pPr>
            <w:r>
              <w:rPr>
                <w:b/>
                <w:spacing w:val="-2"/>
              </w:rPr>
              <w:t xml:space="preserve">Classification </w:t>
            </w:r>
            <w:r>
              <w:rPr>
                <w:b/>
              </w:rPr>
              <w:t>of dam</w:t>
            </w:r>
          </w:p>
        </w:tc>
        <w:tc>
          <w:tcPr>
            <w:tcW w:w="2021" w:type="dxa"/>
          </w:tcPr>
          <w:p w14:paraId="25078CAC" w14:textId="77777777" w:rsidR="003F3DD4" w:rsidRDefault="003F3DD4" w:rsidP="00DF7B16">
            <w:pPr>
              <w:pStyle w:val="TableParagraph"/>
              <w:spacing w:line="360" w:lineRule="auto"/>
              <w:ind w:left="682" w:right="342" w:hanging="340"/>
              <w:jc w:val="left"/>
              <w:rPr>
                <w:b/>
              </w:rPr>
            </w:pPr>
            <w:r>
              <w:rPr>
                <w:b/>
              </w:rPr>
              <w:t>Gross</w:t>
            </w:r>
            <w:r>
              <w:rPr>
                <w:b/>
                <w:spacing w:val="-14"/>
              </w:rPr>
              <w:t xml:space="preserve"> </w:t>
            </w:r>
            <w:r>
              <w:rPr>
                <w:b/>
              </w:rPr>
              <w:t xml:space="preserve">Storage </w:t>
            </w:r>
            <w:r>
              <w:rPr>
                <w:b/>
                <w:spacing w:val="-2"/>
              </w:rPr>
              <w:t>(Mm3)</w:t>
            </w:r>
          </w:p>
        </w:tc>
        <w:tc>
          <w:tcPr>
            <w:tcW w:w="1889" w:type="dxa"/>
          </w:tcPr>
          <w:p w14:paraId="2DAC7A14" w14:textId="77777777" w:rsidR="003F3DD4" w:rsidRDefault="003F3DD4" w:rsidP="00DF7B16">
            <w:pPr>
              <w:pStyle w:val="TableParagraph"/>
              <w:spacing w:line="360" w:lineRule="auto"/>
              <w:ind w:left="778" w:right="178" w:hanging="593"/>
              <w:jc w:val="left"/>
              <w:rPr>
                <w:b/>
              </w:rPr>
            </w:pPr>
            <w:r>
              <w:rPr>
                <w:b/>
              </w:rPr>
              <w:t>Hydraulic</w:t>
            </w:r>
            <w:r>
              <w:rPr>
                <w:b/>
                <w:spacing w:val="-14"/>
              </w:rPr>
              <w:t xml:space="preserve"> </w:t>
            </w:r>
            <w:r>
              <w:rPr>
                <w:b/>
              </w:rPr>
              <w:t xml:space="preserve">Head </w:t>
            </w:r>
            <w:r>
              <w:rPr>
                <w:b/>
                <w:spacing w:val="-4"/>
              </w:rPr>
              <w:t>(m)</w:t>
            </w:r>
          </w:p>
        </w:tc>
        <w:tc>
          <w:tcPr>
            <w:tcW w:w="1621" w:type="dxa"/>
          </w:tcPr>
          <w:p w14:paraId="4CD411B4" w14:textId="77777777" w:rsidR="003F3DD4" w:rsidRDefault="003F3DD4" w:rsidP="00DF7B16">
            <w:pPr>
              <w:pStyle w:val="TableParagraph"/>
              <w:spacing w:line="360" w:lineRule="auto"/>
              <w:ind w:left="570" w:right="166" w:hanging="397"/>
              <w:jc w:val="left"/>
              <w:rPr>
                <w:b/>
              </w:rPr>
            </w:pPr>
            <w:r>
              <w:rPr>
                <w:b/>
              </w:rPr>
              <w:t>Inflow</w:t>
            </w:r>
            <w:r>
              <w:rPr>
                <w:b/>
                <w:spacing w:val="-14"/>
              </w:rPr>
              <w:t xml:space="preserve"> </w:t>
            </w:r>
            <w:r>
              <w:rPr>
                <w:b/>
              </w:rPr>
              <w:t xml:space="preserve">design </w:t>
            </w:r>
            <w:r>
              <w:rPr>
                <w:b/>
                <w:spacing w:val="-2"/>
              </w:rPr>
              <w:t>flood</w:t>
            </w:r>
          </w:p>
        </w:tc>
      </w:tr>
      <w:tr w:rsidR="003F3DD4" w14:paraId="2BF10DB5" w14:textId="77777777" w:rsidTr="00DF7B16">
        <w:trPr>
          <w:trHeight w:val="757"/>
        </w:trPr>
        <w:tc>
          <w:tcPr>
            <w:tcW w:w="1489" w:type="dxa"/>
          </w:tcPr>
          <w:p w14:paraId="75241B23" w14:textId="77777777" w:rsidR="003F3DD4" w:rsidRDefault="003F3DD4" w:rsidP="00DF7B16">
            <w:pPr>
              <w:pStyle w:val="TableParagraph"/>
              <w:spacing w:line="251" w:lineRule="exact"/>
              <w:ind w:left="7"/>
            </w:pPr>
            <w:r>
              <w:rPr>
                <w:spacing w:val="-2"/>
              </w:rPr>
              <w:t>Small</w:t>
            </w:r>
          </w:p>
        </w:tc>
        <w:tc>
          <w:tcPr>
            <w:tcW w:w="2021" w:type="dxa"/>
          </w:tcPr>
          <w:p w14:paraId="0531F68B" w14:textId="77777777" w:rsidR="003F3DD4" w:rsidRDefault="003F3DD4" w:rsidP="00DF7B16">
            <w:pPr>
              <w:pStyle w:val="TableParagraph"/>
              <w:spacing w:line="251" w:lineRule="exact"/>
              <w:ind w:left="3" w:right="1"/>
            </w:pPr>
            <w:r>
              <w:t>Between</w:t>
            </w:r>
            <w:r>
              <w:rPr>
                <w:spacing w:val="-1"/>
              </w:rPr>
              <w:t xml:space="preserve"> </w:t>
            </w:r>
            <w:r>
              <w:t>0.5</w:t>
            </w:r>
            <w:r>
              <w:rPr>
                <w:spacing w:val="-2"/>
              </w:rPr>
              <w:t xml:space="preserve"> </w:t>
            </w:r>
            <w:r>
              <w:t>–</w:t>
            </w:r>
            <w:r>
              <w:rPr>
                <w:spacing w:val="-2"/>
              </w:rPr>
              <w:t xml:space="preserve"> </w:t>
            </w:r>
            <w:r>
              <w:rPr>
                <w:spacing w:val="-5"/>
              </w:rPr>
              <w:t>10</w:t>
            </w:r>
          </w:p>
        </w:tc>
        <w:tc>
          <w:tcPr>
            <w:tcW w:w="1889" w:type="dxa"/>
          </w:tcPr>
          <w:p w14:paraId="68CBEA77" w14:textId="77777777" w:rsidR="003F3DD4" w:rsidRDefault="003F3DD4" w:rsidP="00DF7B16">
            <w:pPr>
              <w:pStyle w:val="TableParagraph"/>
              <w:spacing w:line="251" w:lineRule="exact"/>
              <w:ind w:left="558"/>
              <w:jc w:val="left"/>
            </w:pPr>
            <w:r>
              <w:rPr>
                <w:spacing w:val="-2"/>
              </w:rPr>
              <w:t>Between</w:t>
            </w:r>
          </w:p>
          <w:p w14:paraId="71EECB5E" w14:textId="77777777" w:rsidR="003F3DD4" w:rsidRDefault="003F3DD4" w:rsidP="00DF7B16">
            <w:pPr>
              <w:pStyle w:val="TableParagraph"/>
              <w:spacing w:before="127"/>
              <w:ind w:left="302"/>
              <w:jc w:val="left"/>
            </w:pPr>
            <w:r>
              <w:t>7.5</w:t>
            </w:r>
            <w:r>
              <w:rPr>
                <w:spacing w:val="-3"/>
              </w:rPr>
              <w:t xml:space="preserve"> </w:t>
            </w:r>
            <w:r>
              <w:t>m</w:t>
            </w:r>
            <w:r>
              <w:rPr>
                <w:spacing w:val="-3"/>
              </w:rPr>
              <w:t xml:space="preserve"> </w:t>
            </w:r>
            <w:r>
              <w:t>–</w:t>
            </w:r>
            <w:r>
              <w:rPr>
                <w:spacing w:val="2"/>
              </w:rPr>
              <w:t xml:space="preserve"> </w:t>
            </w:r>
            <w:r>
              <w:t>12.5</w:t>
            </w:r>
            <w:r>
              <w:rPr>
                <w:spacing w:val="1"/>
              </w:rPr>
              <w:t xml:space="preserve"> </w:t>
            </w:r>
            <w:r>
              <w:rPr>
                <w:spacing w:val="-10"/>
              </w:rPr>
              <w:t>m</w:t>
            </w:r>
          </w:p>
        </w:tc>
        <w:tc>
          <w:tcPr>
            <w:tcW w:w="1621" w:type="dxa"/>
          </w:tcPr>
          <w:p w14:paraId="70FCC3D1" w14:textId="77777777" w:rsidR="003F3DD4" w:rsidRDefault="003F3DD4" w:rsidP="00DF7B16">
            <w:pPr>
              <w:pStyle w:val="TableParagraph"/>
              <w:spacing w:line="251" w:lineRule="exact"/>
              <w:ind w:left="5"/>
            </w:pPr>
            <w:r>
              <w:t>100-year</w:t>
            </w:r>
            <w:r>
              <w:rPr>
                <w:spacing w:val="-6"/>
              </w:rPr>
              <w:t xml:space="preserve"> </w:t>
            </w:r>
            <w:r>
              <w:rPr>
                <w:spacing w:val="-2"/>
              </w:rPr>
              <w:t>flood</w:t>
            </w:r>
          </w:p>
        </w:tc>
      </w:tr>
      <w:tr w:rsidR="003F3DD4" w14:paraId="62AB66D7" w14:textId="77777777" w:rsidTr="00DF7B16">
        <w:trPr>
          <w:trHeight w:val="757"/>
        </w:trPr>
        <w:tc>
          <w:tcPr>
            <w:tcW w:w="1489" w:type="dxa"/>
          </w:tcPr>
          <w:p w14:paraId="59A79811" w14:textId="77777777" w:rsidR="003F3DD4" w:rsidRDefault="003F3DD4" w:rsidP="00DF7B16">
            <w:pPr>
              <w:pStyle w:val="TableParagraph"/>
              <w:spacing w:line="251" w:lineRule="exact"/>
              <w:ind w:left="7" w:right="4"/>
            </w:pPr>
            <w:r>
              <w:rPr>
                <w:spacing w:val="-2"/>
              </w:rPr>
              <w:t>Intermediate</w:t>
            </w:r>
          </w:p>
        </w:tc>
        <w:tc>
          <w:tcPr>
            <w:tcW w:w="2021" w:type="dxa"/>
          </w:tcPr>
          <w:p w14:paraId="0D81B0AD" w14:textId="77777777" w:rsidR="003F3DD4" w:rsidRDefault="003F3DD4" w:rsidP="00DF7B16">
            <w:pPr>
              <w:pStyle w:val="TableParagraph"/>
              <w:spacing w:line="251" w:lineRule="exact"/>
              <w:ind w:left="2" w:right="3"/>
            </w:pPr>
            <w:r>
              <w:t>Between</w:t>
            </w:r>
            <w:r>
              <w:rPr>
                <w:spacing w:val="-1"/>
              </w:rPr>
              <w:t xml:space="preserve"> </w:t>
            </w:r>
            <w:r>
              <w:t>10</w:t>
            </w:r>
            <w:r>
              <w:rPr>
                <w:spacing w:val="-1"/>
              </w:rPr>
              <w:t xml:space="preserve"> </w:t>
            </w:r>
            <w:r>
              <w:t>–</w:t>
            </w:r>
            <w:r>
              <w:rPr>
                <w:spacing w:val="1"/>
              </w:rPr>
              <w:t xml:space="preserve"> </w:t>
            </w:r>
            <w:r>
              <w:rPr>
                <w:spacing w:val="-5"/>
              </w:rPr>
              <w:t>60</w:t>
            </w:r>
          </w:p>
        </w:tc>
        <w:tc>
          <w:tcPr>
            <w:tcW w:w="1889" w:type="dxa"/>
          </w:tcPr>
          <w:p w14:paraId="436390EC" w14:textId="77777777" w:rsidR="003F3DD4" w:rsidRDefault="003F3DD4" w:rsidP="00DF7B16">
            <w:pPr>
              <w:pStyle w:val="TableParagraph"/>
              <w:spacing w:line="251" w:lineRule="exact"/>
              <w:ind w:left="8" w:right="6"/>
            </w:pPr>
            <w:r>
              <w:rPr>
                <w:spacing w:val="-2"/>
              </w:rPr>
              <w:t>Between</w:t>
            </w:r>
          </w:p>
          <w:p w14:paraId="5DBB90CA" w14:textId="77777777" w:rsidR="003F3DD4" w:rsidRDefault="003F3DD4" w:rsidP="00DF7B16">
            <w:pPr>
              <w:pStyle w:val="TableParagraph"/>
              <w:spacing w:before="127"/>
              <w:ind w:left="8"/>
            </w:pPr>
            <w:r>
              <w:t>12 m</w:t>
            </w:r>
            <w:r>
              <w:rPr>
                <w:spacing w:val="-1"/>
              </w:rPr>
              <w:t xml:space="preserve"> </w:t>
            </w:r>
            <w:r>
              <w:t>–</w:t>
            </w:r>
            <w:r>
              <w:rPr>
                <w:spacing w:val="-1"/>
              </w:rPr>
              <w:t xml:space="preserve"> </w:t>
            </w:r>
            <w:r>
              <w:t>30</w:t>
            </w:r>
            <w:r>
              <w:rPr>
                <w:spacing w:val="-1"/>
              </w:rPr>
              <w:t xml:space="preserve"> </w:t>
            </w:r>
            <w:r>
              <w:rPr>
                <w:spacing w:val="-12"/>
              </w:rPr>
              <w:t>m</w:t>
            </w:r>
          </w:p>
        </w:tc>
        <w:tc>
          <w:tcPr>
            <w:tcW w:w="1621" w:type="dxa"/>
          </w:tcPr>
          <w:p w14:paraId="7FAE742A" w14:textId="77777777" w:rsidR="003F3DD4" w:rsidRDefault="003F3DD4" w:rsidP="00DF7B16">
            <w:pPr>
              <w:pStyle w:val="TableParagraph"/>
              <w:spacing w:line="251" w:lineRule="exact"/>
              <w:ind w:left="5"/>
            </w:pPr>
            <w:r>
              <w:rPr>
                <w:spacing w:val="-5"/>
              </w:rPr>
              <w:t>SPF</w:t>
            </w:r>
          </w:p>
        </w:tc>
      </w:tr>
      <w:tr w:rsidR="003F3DD4" w14:paraId="3F1C7902" w14:textId="77777777" w:rsidTr="00DF7B16">
        <w:trPr>
          <w:trHeight w:val="758"/>
        </w:trPr>
        <w:tc>
          <w:tcPr>
            <w:tcW w:w="1489" w:type="dxa"/>
          </w:tcPr>
          <w:p w14:paraId="64954269" w14:textId="77777777" w:rsidR="003F3DD4" w:rsidRDefault="003F3DD4" w:rsidP="00DF7B16">
            <w:pPr>
              <w:pStyle w:val="TableParagraph"/>
              <w:spacing w:before="1"/>
              <w:ind w:left="7" w:right="3"/>
            </w:pPr>
            <w:r>
              <w:rPr>
                <w:spacing w:val="-2"/>
              </w:rPr>
              <w:t>Large</w:t>
            </w:r>
          </w:p>
        </w:tc>
        <w:tc>
          <w:tcPr>
            <w:tcW w:w="2021" w:type="dxa"/>
          </w:tcPr>
          <w:p w14:paraId="4D219D18" w14:textId="77777777" w:rsidR="003F3DD4" w:rsidRDefault="003F3DD4" w:rsidP="00DF7B16">
            <w:pPr>
              <w:pStyle w:val="TableParagraph"/>
              <w:spacing w:before="1"/>
              <w:ind w:left="2" w:right="1"/>
            </w:pPr>
            <w:r>
              <w:t>Greater</w:t>
            </w:r>
            <w:r>
              <w:rPr>
                <w:spacing w:val="-6"/>
              </w:rPr>
              <w:t xml:space="preserve"> </w:t>
            </w:r>
            <w:r>
              <w:t>than</w:t>
            </w:r>
            <w:r>
              <w:rPr>
                <w:spacing w:val="-2"/>
              </w:rPr>
              <w:t xml:space="preserve"> </w:t>
            </w:r>
            <w:r>
              <w:rPr>
                <w:spacing w:val="-5"/>
              </w:rPr>
              <w:t>60</w:t>
            </w:r>
          </w:p>
        </w:tc>
        <w:tc>
          <w:tcPr>
            <w:tcW w:w="1889" w:type="dxa"/>
          </w:tcPr>
          <w:p w14:paraId="1D949197" w14:textId="77777777" w:rsidR="003F3DD4" w:rsidRDefault="003F3DD4" w:rsidP="00DF7B16">
            <w:pPr>
              <w:pStyle w:val="TableParagraph"/>
              <w:spacing w:before="1"/>
              <w:ind w:left="8" w:right="8"/>
            </w:pPr>
            <w:r>
              <w:t>Greater</w:t>
            </w:r>
            <w:r>
              <w:rPr>
                <w:spacing w:val="-7"/>
              </w:rPr>
              <w:t xml:space="preserve"> </w:t>
            </w:r>
            <w:r>
              <w:rPr>
                <w:spacing w:val="-4"/>
              </w:rPr>
              <w:t>than</w:t>
            </w:r>
          </w:p>
          <w:p w14:paraId="67A20899" w14:textId="77777777" w:rsidR="003F3DD4" w:rsidRDefault="003F3DD4" w:rsidP="00DF7B16">
            <w:pPr>
              <w:pStyle w:val="TableParagraph"/>
              <w:spacing w:before="128"/>
              <w:ind w:left="8"/>
            </w:pPr>
            <w:r>
              <w:t>30</w:t>
            </w:r>
            <w:r>
              <w:rPr>
                <w:spacing w:val="3"/>
              </w:rPr>
              <w:t xml:space="preserve"> </w:t>
            </w:r>
            <w:r>
              <w:rPr>
                <w:spacing w:val="-10"/>
              </w:rPr>
              <w:t>m</w:t>
            </w:r>
          </w:p>
        </w:tc>
        <w:tc>
          <w:tcPr>
            <w:tcW w:w="1621" w:type="dxa"/>
          </w:tcPr>
          <w:p w14:paraId="4E30BF01" w14:textId="77777777" w:rsidR="003F3DD4" w:rsidRDefault="003F3DD4" w:rsidP="00DF7B16">
            <w:pPr>
              <w:pStyle w:val="TableParagraph"/>
              <w:spacing w:before="1"/>
              <w:ind w:left="5" w:right="3"/>
            </w:pPr>
            <w:r>
              <w:rPr>
                <w:spacing w:val="-5"/>
              </w:rPr>
              <w:t>PMF</w:t>
            </w:r>
          </w:p>
        </w:tc>
      </w:tr>
    </w:tbl>
    <w:p w14:paraId="4A1F942A" w14:textId="77777777" w:rsidR="005B4482" w:rsidRDefault="005B4482" w:rsidP="005B4482">
      <w:pPr>
        <w:pStyle w:val="BodyText"/>
        <w:spacing w:before="135" w:line="256" w:lineRule="auto"/>
        <w:ind w:right="240"/>
        <w:rPr>
          <w:spacing w:val="-2"/>
        </w:rPr>
      </w:pPr>
    </w:p>
    <w:p w14:paraId="5AD5EF18" w14:textId="02AD59AE" w:rsidR="005B4482" w:rsidRDefault="003F3DD4" w:rsidP="005B4482">
      <w:pPr>
        <w:pStyle w:val="BodyText"/>
        <w:spacing w:before="135" w:line="256" w:lineRule="auto"/>
        <w:ind w:right="240"/>
        <w:rPr>
          <w:spacing w:val="-2"/>
        </w:rPr>
      </w:pPr>
      <w:r w:rsidRPr="004D33CA">
        <w:rPr>
          <w:lang w:val="en-IN"/>
        </w:rPr>
        <w:t xml:space="preserve">As per the above guidelines the </w:t>
      </w:r>
      <w:r w:rsidR="00447D50">
        <w:rPr>
          <w:lang w:val="en-IN"/>
        </w:rPr>
        <w:t xml:space="preserve">Swarna </w:t>
      </w:r>
      <w:proofErr w:type="spellStart"/>
      <w:r w:rsidR="00447D50">
        <w:rPr>
          <w:lang w:val="en-IN"/>
        </w:rPr>
        <w:t>Mukhi</w:t>
      </w:r>
      <w:proofErr w:type="spellEnd"/>
      <w:r>
        <w:rPr>
          <w:lang w:val="en-IN"/>
        </w:rPr>
        <w:t xml:space="preserve"> barrage d</w:t>
      </w:r>
      <w:r w:rsidRPr="004D33CA">
        <w:rPr>
          <w:lang w:val="en-IN"/>
        </w:rPr>
        <w:t xml:space="preserve">esign flood falls in the category of </w:t>
      </w:r>
      <w:r>
        <w:rPr>
          <w:lang w:val="en-IN"/>
        </w:rPr>
        <w:t>100 Year T</w:t>
      </w:r>
      <w:r w:rsidR="00F20C0F">
        <w:rPr>
          <w:lang w:val="en-IN"/>
        </w:rPr>
        <w:t>.</w:t>
      </w:r>
      <w:r>
        <w:rPr>
          <w:lang w:val="en-IN"/>
        </w:rPr>
        <w:t xml:space="preserve"> </w:t>
      </w:r>
      <w:r w:rsidR="00F20C0F">
        <w:t xml:space="preserve">The estimated value of </w:t>
      </w:r>
      <w:bookmarkStart w:id="2" w:name="_Hlk197982540"/>
      <w:r w:rsidR="00447D50">
        <w:t>100-year</w:t>
      </w:r>
      <w:r w:rsidR="00F20C0F">
        <w:t xml:space="preserve"> return period was </w:t>
      </w:r>
      <w:proofErr w:type="gramStart"/>
      <w:r w:rsidR="00F20C0F">
        <w:t>7451  m</w:t>
      </w:r>
      <w:proofErr w:type="gramEnd"/>
      <w:r w:rsidR="00F20C0F">
        <w:rPr>
          <w:vertAlign w:val="superscript"/>
        </w:rPr>
        <w:t>3</w:t>
      </w:r>
      <w:r w:rsidR="00F20C0F">
        <w:t>/sec and the design flood value of the structure</w:t>
      </w:r>
      <w:r w:rsidR="00F20C0F">
        <w:rPr>
          <w:spacing w:val="40"/>
        </w:rPr>
        <w:t xml:space="preserve"> </w:t>
      </w:r>
      <w:r w:rsidR="00F20C0F">
        <w:t>was 6450 m</w:t>
      </w:r>
      <w:r w:rsidR="00F20C0F">
        <w:rPr>
          <w:vertAlign w:val="superscript"/>
        </w:rPr>
        <w:t>3</w:t>
      </w:r>
      <w:r w:rsidR="00F20C0F">
        <w:t xml:space="preserve">/sec. </w:t>
      </w:r>
      <w:bookmarkEnd w:id="2"/>
      <w:r w:rsidR="00F20C0F">
        <w:t>The difference</w:t>
      </w:r>
      <w:r w:rsidR="00F20C0F">
        <w:rPr>
          <w:spacing w:val="-5"/>
        </w:rPr>
        <w:t xml:space="preserve"> </w:t>
      </w:r>
      <w:r w:rsidR="00F20C0F">
        <w:t>between</w:t>
      </w:r>
      <w:r w:rsidR="00F20C0F">
        <w:rPr>
          <w:spacing w:val="-7"/>
        </w:rPr>
        <w:t xml:space="preserve"> </w:t>
      </w:r>
      <w:r w:rsidR="00F20C0F">
        <w:t>these</w:t>
      </w:r>
      <w:r w:rsidR="00F20C0F">
        <w:rPr>
          <w:spacing w:val="-5"/>
        </w:rPr>
        <w:t xml:space="preserve"> </w:t>
      </w:r>
      <w:r w:rsidR="00F20C0F">
        <w:t>two</w:t>
      </w:r>
      <w:r w:rsidR="00F20C0F">
        <w:rPr>
          <w:spacing w:val="-7"/>
        </w:rPr>
        <w:t xml:space="preserve"> </w:t>
      </w:r>
      <w:r w:rsidR="00F20C0F">
        <w:t>values</w:t>
      </w:r>
      <w:r w:rsidR="00F20C0F">
        <w:rPr>
          <w:spacing w:val="-8"/>
        </w:rPr>
        <w:t xml:space="preserve"> </w:t>
      </w:r>
      <w:bookmarkStart w:id="3" w:name="_Hlk197982571"/>
      <w:r w:rsidR="00F20C0F">
        <w:t>is</w:t>
      </w:r>
      <w:r w:rsidR="00F20C0F">
        <w:rPr>
          <w:spacing w:val="-8"/>
        </w:rPr>
        <w:t xml:space="preserve"> </w:t>
      </w:r>
      <w:r w:rsidR="00F20C0F">
        <w:rPr>
          <w:spacing w:val="-7"/>
        </w:rPr>
        <w:t xml:space="preserve">1001 </w:t>
      </w:r>
      <w:bookmarkEnd w:id="3"/>
      <w:r w:rsidR="00F20C0F">
        <w:t>m</w:t>
      </w:r>
      <w:r w:rsidR="00F20C0F">
        <w:rPr>
          <w:vertAlign w:val="superscript"/>
        </w:rPr>
        <w:t>3</w:t>
      </w:r>
      <w:r w:rsidR="00F20C0F">
        <w:t>/sec.</w:t>
      </w:r>
    </w:p>
    <w:p w14:paraId="7484DBA6" w14:textId="77777777" w:rsidR="00D31A82" w:rsidRDefault="00D31A82" w:rsidP="00A7215B">
      <w:pPr>
        <w:jc w:val="both"/>
        <w:rPr>
          <w:rFonts w:ascii="Times New Roman" w:hAnsi="Times New Roman"/>
          <w:sz w:val="24"/>
          <w:szCs w:val="24"/>
        </w:rPr>
      </w:pPr>
    </w:p>
    <w:p w14:paraId="74BDFC3E" w14:textId="63D81F0B" w:rsidR="00A7215B" w:rsidRPr="009428EC" w:rsidRDefault="009428EC" w:rsidP="00A7215B">
      <w:pPr>
        <w:jc w:val="both"/>
        <w:rPr>
          <w:rFonts w:ascii="Times New Roman" w:hAnsi="Times New Roman"/>
          <w:b/>
          <w:bCs/>
          <w:sz w:val="24"/>
          <w:szCs w:val="24"/>
        </w:rPr>
      </w:pPr>
      <w:r w:rsidRPr="009428EC">
        <w:rPr>
          <w:rFonts w:ascii="Times New Roman" w:hAnsi="Times New Roman"/>
          <w:b/>
          <w:bCs/>
          <w:sz w:val="24"/>
          <w:szCs w:val="24"/>
        </w:rPr>
        <w:t xml:space="preserve">4 </w:t>
      </w:r>
      <w:proofErr w:type="gramStart"/>
      <w:r w:rsidR="00A7215B" w:rsidRPr="009428EC">
        <w:rPr>
          <w:rFonts w:ascii="Times New Roman" w:hAnsi="Times New Roman"/>
          <w:b/>
          <w:bCs/>
          <w:sz w:val="24"/>
          <w:szCs w:val="24"/>
        </w:rPr>
        <w:t>CONCLUSION</w:t>
      </w:r>
      <w:proofErr w:type="gramEnd"/>
    </w:p>
    <w:p w14:paraId="236BD9CC" w14:textId="59A4A2FB" w:rsidR="00A7215B" w:rsidRDefault="00923BC0" w:rsidP="00A7215B">
      <w:pPr>
        <w:jc w:val="both"/>
        <w:rPr>
          <w:rFonts w:ascii="Times New Roman" w:hAnsi="Times New Roman"/>
          <w:sz w:val="24"/>
          <w:szCs w:val="24"/>
        </w:rPr>
      </w:pPr>
      <w:r w:rsidRPr="00923BC0">
        <w:rPr>
          <w:rFonts w:ascii="Times New Roman" w:hAnsi="Times New Roman"/>
          <w:sz w:val="24"/>
          <w:szCs w:val="24"/>
        </w:rPr>
        <w:t xml:space="preserve">The accurate estimation of design flood is critical for the sustainable and safe operation of hydraulic structures, especially in the context of increasing climate variability and extreme rainfall events. This study evaluated the design flood value of the </w:t>
      </w:r>
      <w:r w:rsidR="00A81ACB" w:rsidRPr="00923BC0">
        <w:rPr>
          <w:rFonts w:ascii="Times New Roman" w:hAnsi="Times New Roman"/>
          <w:sz w:val="24"/>
          <w:szCs w:val="24"/>
        </w:rPr>
        <w:t xml:space="preserve">Swarna </w:t>
      </w:r>
      <w:proofErr w:type="spellStart"/>
      <w:r w:rsidR="00A81ACB" w:rsidRPr="00923BC0">
        <w:rPr>
          <w:rFonts w:ascii="Times New Roman" w:hAnsi="Times New Roman"/>
          <w:sz w:val="24"/>
          <w:szCs w:val="24"/>
        </w:rPr>
        <w:t>Mukhi</w:t>
      </w:r>
      <w:proofErr w:type="spellEnd"/>
      <w:r w:rsidRPr="00923BC0">
        <w:rPr>
          <w:rFonts w:ascii="Times New Roman" w:hAnsi="Times New Roman"/>
          <w:sz w:val="24"/>
          <w:szCs w:val="24"/>
        </w:rPr>
        <w:t xml:space="preserve"> Barrage and assessed the adequacy of its spillway capacity. The analysis revealed that while the original design flood value was 6450 m³/s, based on historical data, the updated estimation for a 100-year return period yields a flood value of 7451 m³/s. This indicates a significant shortfall of 1001 m³/s in the spillway capacity, posing a risk to the structural integrity of the barrage during extreme flood events. Although the barrage meets the 100-year return period requirement as per IS specifications, the existing infrastructure is insufficient to safely accommodate the revised flood magnitude. Therefore, to enhance resilience and ensure long-term sustainability, it is recommended that additional spillway capacity be incorporated. This proactive measure is essential not only for immediate flood management but also as a strategic investment in climate-adaptive infrastructure planning.</w:t>
      </w:r>
    </w:p>
    <w:p w14:paraId="5EB03FFB" w14:textId="37BAB3E1" w:rsidR="00D06BE7" w:rsidRPr="000B28F7" w:rsidRDefault="00D06BE7" w:rsidP="00D06BE7">
      <w:pPr>
        <w:rPr>
          <w:rFonts w:ascii="Times New Roman" w:eastAsia="Times New Roman" w:hAnsi="Times New Roman" w:cs="Times New Roman"/>
          <w:sz w:val="24"/>
          <w:szCs w:val="24"/>
          <w:lang w:val="en-US"/>
        </w:rPr>
      </w:pPr>
      <w:bookmarkStart w:id="4" w:name="_Hlk193540946"/>
      <w:bookmarkStart w:id="5" w:name="_Hlk180402183"/>
      <w:bookmarkStart w:id="6" w:name="_Hlk183680988"/>
      <w:r w:rsidRPr="000B28F7">
        <w:rPr>
          <w:rFonts w:ascii="Times New Roman" w:eastAsia="Times New Roman" w:hAnsi="Times New Roman" w:cs="Times New Roman"/>
          <w:sz w:val="24"/>
          <w:szCs w:val="24"/>
          <w:lang w:val="en-US"/>
        </w:rPr>
        <w:t>Disclaimer (Artificial intelligence)</w:t>
      </w:r>
    </w:p>
    <w:p w14:paraId="71E5EA5E" w14:textId="77777777" w:rsidR="00D06BE7" w:rsidRPr="000B28F7" w:rsidRDefault="00D06BE7" w:rsidP="00D06BE7">
      <w:pPr>
        <w:rPr>
          <w:rFonts w:ascii="Times New Roman" w:eastAsia="Times New Roman" w:hAnsi="Times New Roman" w:cs="Times New Roman"/>
          <w:sz w:val="24"/>
          <w:szCs w:val="24"/>
          <w:lang w:val="en-US"/>
        </w:rPr>
      </w:pPr>
      <w:r w:rsidRPr="000B28F7">
        <w:rPr>
          <w:rFonts w:ascii="Times New Roman" w:eastAsia="Times New Roman" w:hAnsi="Times New Roman" w:cs="Times New Roman"/>
          <w:sz w:val="24"/>
          <w:szCs w:val="24"/>
          <w:lang w:val="en-US"/>
        </w:rPr>
        <w:t>Author(s) hereby declare that NO generative AI technologies such as Large Language Models (</w:t>
      </w:r>
      <w:proofErr w:type="spellStart"/>
      <w:r w:rsidRPr="000B28F7">
        <w:rPr>
          <w:rFonts w:ascii="Times New Roman" w:eastAsia="Times New Roman" w:hAnsi="Times New Roman" w:cs="Times New Roman"/>
          <w:sz w:val="24"/>
          <w:szCs w:val="24"/>
          <w:lang w:val="en-US"/>
        </w:rPr>
        <w:t>ChatGPT</w:t>
      </w:r>
      <w:proofErr w:type="spellEnd"/>
      <w:r w:rsidRPr="000B28F7">
        <w:rPr>
          <w:rFonts w:ascii="Times New Roman" w:eastAsia="Times New Roman" w:hAnsi="Times New Roman" w:cs="Times New Roman"/>
          <w:sz w:val="24"/>
          <w:szCs w:val="24"/>
          <w:lang w:val="en-US"/>
        </w:rPr>
        <w:t xml:space="preserve">, COPILOT, etc.) and text-to-image generators have been used during the writing or editing of this manuscript. </w:t>
      </w:r>
    </w:p>
    <w:bookmarkEnd w:id="4"/>
    <w:bookmarkEnd w:id="5"/>
    <w:bookmarkEnd w:id="6"/>
    <w:p w14:paraId="47E70C3C" w14:textId="77777777" w:rsidR="001E6D36" w:rsidRDefault="001E6D36" w:rsidP="00A7215B">
      <w:pPr>
        <w:jc w:val="both"/>
        <w:rPr>
          <w:rFonts w:ascii="Times New Roman" w:hAnsi="Times New Roman"/>
          <w:sz w:val="24"/>
          <w:szCs w:val="24"/>
        </w:rPr>
      </w:pPr>
    </w:p>
    <w:p w14:paraId="6E6624AB" w14:textId="4CFB9B15" w:rsidR="00447D50" w:rsidRPr="000252ED" w:rsidRDefault="009428EC" w:rsidP="000252ED">
      <w:pPr>
        <w:jc w:val="both"/>
        <w:rPr>
          <w:rFonts w:ascii="Times New Roman" w:hAnsi="Times New Roman"/>
          <w:b/>
          <w:bCs/>
          <w:sz w:val="24"/>
          <w:szCs w:val="24"/>
        </w:rPr>
      </w:pPr>
      <w:r w:rsidRPr="009428EC">
        <w:rPr>
          <w:rFonts w:ascii="Times New Roman" w:hAnsi="Times New Roman"/>
          <w:b/>
          <w:bCs/>
          <w:sz w:val="24"/>
          <w:szCs w:val="24"/>
        </w:rPr>
        <w:t>REFERENCES</w:t>
      </w:r>
    </w:p>
    <w:p w14:paraId="3236759B" w14:textId="77777777" w:rsidR="000252ED" w:rsidRPr="004347C4" w:rsidRDefault="000252ED" w:rsidP="000252ED">
      <w:pPr>
        <w:pStyle w:val="BodyText"/>
        <w:spacing w:line="360" w:lineRule="auto"/>
        <w:ind w:right="308"/>
        <w:jc w:val="both"/>
      </w:pPr>
    </w:p>
    <w:p w14:paraId="6E4A7B4B" w14:textId="5329D76F" w:rsidR="000252ED" w:rsidRPr="00A81ACB" w:rsidRDefault="000252ED" w:rsidP="00540EB6">
      <w:pPr>
        <w:ind w:left="720" w:hanging="720"/>
        <w:jc w:val="both"/>
        <w:rPr>
          <w:rFonts w:ascii="Times New Roman" w:hAnsi="Times New Roman"/>
          <w:sz w:val="24"/>
          <w:szCs w:val="24"/>
        </w:rPr>
      </w:pPr>
      <w:r w:rsidRPr="00D95592">
        <w:rPr>
          <w:rFonts w:ascii="Times New Roman" w:hAnsi="Times New Roman"/>
          <w:sz w:val="24"/>
          <w:szCs w:val="24"/>
        </w:rPr>
        <w:t xml:space="preserve">AYYAR, P.H and Tripathi, N. </w:t>
      </w:r>
      <w:r>
        <w:rPr>
          <w:rFonts w:ascii="Times New Roman" w:hAnsi="Times New Roman"/>
          <w:sz w:val="24"/>
          <w:szCs w:val="24"/>
        </w:rPr>
        <w:t>(</w:t>
      </w:r>
      <w:r w:rsidRPr="00D95592">
        <w:rPr>
          <w:rFonts w:ascii="Times New Roman" w:hAnsi="Times New Roman"/>
          <w:sz w:val="24"/>
          <w:szCs w:val="24"/>
        </w:rPr>
        <w:t>1973</w:t>
      </w:r>
      <w:r>
        <w:rPr>
          <w:rFonts w:ascii="Times New Roman" w:hAnsi="Times New Roman"/>
          <w:sz w:val="24"/>
          <w:szCs w:val="24"/>
        </w:rPr>
        <w:t>)</w:t>
      </w:r>
      <w:r w:rsidRPr="00D95592">
        <w:rPr>
          <w:rFonts w:ascii="Times New Roman" w:hAnsi="Times New Roman"/>
          <w:sz w:val="24"/>
          <w:szCs w:val="24"/>
        </w:rPr>
        <w:t>. Relationship of the clock-hour to 6o-min and the observational day to I440-min rainfall. </w:t>
      </w:r>
      <w:r w:rsidRPr="00D95592">
        <w:rPr>
          <w:rFonts w:ascii="Times New Roman" w:hAnsi="Times New Roman"/>
          <w:i/>
          <w:iCs/>
          <w:sz w:val="24"/>
          <w:szCs w:val="24"/>
        </w:rPr>
        <w:t>Mausam</w:t>
      </w:r>
      <w:r w:rsidRPr="00D95592">
        <w:rPr>
          <w:rFonts w:ascii="Times New Roman" w:hAnsi="Times New Roman"/>
          <w:sz w:val="24"/>
          <w:szCs w:val="24"/>
        </w:rPr>
        <w:t>, </w:t>
      </w:r>
      <w:r w:rsidRPr="00D95592">
        <w:rPr>
          <w:rFonts w:ascii="Times New Roman" w:hAnsi="Times New Roman"/>
          <w:i/>
          <w:iCs/>
          <w:sz w:val="24"/>
          <w:szCs w:val="24"/>
        </w:rPr>
        <w:t>24</w:t>
      </w:r>
      <w:r>
        <w:rPr>
          <w:rFonts w:ascii="Times New Roman" w:hAnsi="Times New Roman"/>
          <w:i/>
          <w:iCs/>
          <w:sz w:val="24"/>
          <w:szCs w:val="24"/>
        </w:rPr>
        <w:t xml:space="preserve"> </w:t>
      </w:r>
      <w:r w:rsidRPr="00D95592">
        <w:rPr>
          <w:rFonts w:ascii="Times New Roman" w:hAnsi="Times New Roman"/>
          <w:sz w:val="24"/>
          <w:szCs w:val="24"/>
        </w:rPr>
        <w:t>(3)</w:t>
      </w:r>
      <w:r>
        <w:rPr>
          <w:rFonts w:ascii="Times New Roman" w:hAnsi="Times New Roman"/>
          <w:sz w:val="24"/>
          <w:szCs w:val="24"/>
        </w:rPr>
        <w:t>:</w:t>
      </w:r>
      <w:r w:rsidRPr="00D95592">
        <w:rPr>
          <w:rFonts w:ascii="Times New Roman" w:hAnsi="Times New Roman"/>
          <w:sz w:val="24"/>
          <w:szCs w:val="24"/>
        </w:rPr>
        <w:t>279-282.</w:t>
      </w:r>
    </w:p>
    <w:p w14:paraId="3A68F118" w14:textId="77777777" w:rsidR="000252ED" w:rsidRDefault="000252ED" w:rsidP="00540EB6">
      <w:pPr>
        <w:pStyle w:val="BodyText"/>
        <w:spacing w:line="362" w:lineRule="auto"/>
        <w:ind w:left="720" w:right="22" w:hanging="720"/>
        <w:jc w:val="both"/>
      </w:pPr>
      <w:r>
        <w:t xml:space="preserve">DSRP [Dam Safety Review Panel]. 2022. Report 2021-2022. </w:t>
      </w:r>
      <w:r w:rsidRPr="00B77160">
        <w:rPr>
          <w:i/>
          <w:iCs/>
        </w:rPr>
        <w:t xml:space="preserve">Dam Safety Review Panel Inspection Report of </w:t>
      </w:r>
      <w:proofErr w:type="spellStart"/>
      <w:r w:rsidRPr="00B77160">
        <w:rPr>
          <w:i/>
          <w:iCs/>
        </w:rPr>
        <w:t>Pazhassi</w:t>
      </w:r>
      <w:proofErr w:type="spellEnd"/>
      <w:r w:rsidRPr="00B77160">
        <w:rPr>
          <w:i/>
          <w:iCs/>
        </w:rPr>
        <w:t xml:space="preserve"> Barrage,</w:t>
      </w:r>
      <w:r>
        <w:t xml:space="preserve"> </w:t>
      </w:r>
      <w:r w:rsidRPr="00B77160">
        <w:rPr>
          <w:i/>
          <w:iCs/>
        </w:rPr>
        <w:t>Kannur</w:t>
      </w:r>
      <w:r>
        <w:t>,143p.</w:t>
      </w:r>
    </w:p>
    <w:p w14:paraId="66F60181" w14:textId="46BF04E2" w:rsidR="000252ED" w:rsidRDefault="000252ED" w:rsidP="00540EB6">
      <w:pPr>
        <w:pStyle w:val="BodyText"/>
        <w:spacing w:before="235" w:line="360" w:lineRule="auto"/>
        <w:ind w:left="720" w:right="18" w:hanging="720"/>
        <w:jc w:val="both"/>
      </w:pPr>
      <w:proofErr w:type="spellStart"/>
      <w:r>
        <w:rPr>
          <w:color w:val="212121"/>
        </w:rPr>
        <w:t>Engeland</w:t>
      </w:r>
      <w:proofErr w:type="spellEnd"/>
      <w:r>
        <w:rPr>
          <w:color w:val="212121"/>
        </w:rPr>
        <w:t>,</w:t>
      </w:r>
      <w:r>
        <w:rPr>
          <w:color w:val="212121"/>
          <w:spacing w:val="-15"/>
        </w:rPr>
        <w:t xml:space="preserve"> </w:t>
      </w:r>
      <w:r>
        <w:rPr>
          <w:color w:val="212121"/>
        </w:rPr>
        <w:t>K.,</w:t>
      </w:r>
      <w:r>
        <w:rPr>
          <w:color w:val="212121"/>
          <w:spacing w:val="-15"/>
        </w:rPr>
        <w:t xml:space="preserve"> </w:t>
      </w:r>
      <w:proofErr w:type="spellStart"/>
      <w:r>
        <w:rPr>
          <w:color w:val="212121"/>
        </w:rPr>
        <w:t>Reitan</w:t>
      </w:r>
      <w:proofErr w:type="spellEnd"/>
      <w:r>
        <w:rPr>
          <w:color w:val="212121"/>
        </w:rPr>
        <w:t>,</w:t>
      </w:r>
      <w:r>
        <w:rPr>
          <w:color w:val="212121"/>
          <w:spacing w:val="-15"/>
        </w:rPr>
        <w:t xml:space="preserve"> </w:t>
      </w:r>
      <w:r>
        <w:rPr>
          <w:color w:val="212121"/>
        </w:rPr>
        <w:t>T.,</w:t>
      </w:r>
      <w:r>
        <w:rPr>
          <w:color w:val="212121"/>
          <w:spacing w:val="-14"/>
        </w:rPr>
        <w:t xml:space="preserve"> </w:t>
      </w:r>
      <w:proofErr w:type="spellStart"/>
      <w:r>
        <w:rPr>
          <w:color w:val="212121"/>
        </w:rPr>
        <w:t>Stenius</w:t>
      </w:r>
      <w:proofErr w:type="spellEnd"/>
      <w:r>
        <w:rPr>
          <w:color w:val="212121"/>
        </w:rPr>
        <w:t>,</w:t>
      </w:r>
      <w:r>
        <w:rPr>
          <w:color w:val="212121"/>
          <w:spacing w:val="-14"/>
        </w:rPr>
        <w:t xml:space="preserve"> </w:t>
      </w:r>
      <w:r>
        <w:rPr>
          <w:color w:val="212121"/>
        </w:rPr>
        <w:t>S.M.</w:t>
      </w:r>
      <w:r>
        <w:rPr>
          <w:color w:val="212121"/>
          <w:spacing w:val="-14"/>
        </w:rPr>
        <w:t xml:space="preserve"> </w:t>
      </w:r>
      <w:r>
        <w:rPr>
          <w:color w:val="212121"/>
        </w:rPr>
        <w:t>and</w:t>
      </w:r>
      <w:r>
        <w:rPr>
          <w:color w:val="212121"/>
          <w:spacing w:val="-14"/>
        </w:rPr>
        <w:t xml:space="preserve"> </w:t>
      </w:r>
      <w:r>
        <w:rPr>
          <w:color w:val="212121"/>
        </w:rPr>
        <w:t>Glad,</w:t>
      </w:r>
      <w:r>
        <w:rPr>
          <w:color w:val="212121"/>
          <w:spacing w:val="-14"/>
        </w:rPr>
        <w:t xml:space="preserve"> </w:t>
      </w:r>
      <w:r>
        <w:rPr>
          <w:color w:val="212121"/>
        </w:rPr>
        <w:t>P.</w:t>
      </w:r>
      <w:r>
        <w:rPr>
          <w:color w:val="212121"/>
          <w:spacing w:val="-14"/>
        </w:rPr>
        <w:t xml:space="preserve"> (</w:t>
      </w:r>
      <w:r>
        <w:rPr>
          <w:color w:val="212121"/>
        </w:rPr>
        <w:t>2021).</w:t>
      </w:r>
      <w:r>
        <w:rPr>
          <w:color w:val="212121"/>
          <w:spacing w:val="-4"/>
        </w:rPr>
        <w:t xml:space="preserve"> </w:t>
      </w:r>
      <w:r>
        <w:rPr>
          <w:color w:val="212121"/>
        </w:rPr>
        <w:t>Design</w:t>
      </w:r>
      <w:r>
        <w:rPr>
          <w:color w:val="212121"/>
          <w:spacing w:val="-14"/>
        </w:rPr>
        <w:t xml:space="preserve"> </w:t>
      </w:r>
      <w:r>
        <w:rPr>
          <w:color w:val="212121"/>
        </w:rPr>
        <w:t>flood</w:t>
      </w:r>
      <w:r>
        <w:rPr>
          <w:color w:val="212121"/>
          <w:spacing w:val="-14"/>
        </w:rPr>
        <w:t xml:space="preserve"> </w:t>
      </w:r>
      <w:r>
        <w:rPr>
          <w:color w:val="212121"/>
        </w:rPr>
        <w:t>estimation</w:t>
      </w:r>
      <w:r>
        <w:rPr>
          <w:color w:val="212121"/>
          <w:spacing w:val="-15"/>
        </w:rPr>
        <w:t xml:space="preserve"> </w:t>
      </w:r>
      <w:r>
        <w:rPr>
          <w:color w:val="212121"/>
        </w:rPr>
        <w:t>at</w:t>
      </w:r>
      <w:r>
        <w:rPr>
          <w:color w:val="212121"/>
          <w:spacing w:val="-15"/>
        </w:rPr>
        <w:t xml:space="preserve"> </w:t>
      </w:r>
      <w:r>
        <w:rPr>
          <w:color w:val="212121"/>
        </w:rPr>
        <w:t xml:space="preserve">locations with no data or short records in a Bayesian framework (No. EGU21-13317). </w:t>
      </w:r>
      <w:r>
        <w:rPr>
          <w:i/>
          <w:color w:val="212121"/>
        </w:rPr>
        <w:t>Copernicus Meetings</w:t>
      </w:r>
      <w:r>
        <w:rPr>
          <w:color w:val="212121"/>
        </w:rPr>
        <w:t>.</w:t>
      </w:r>
    </w:p>
    <w:p w14:paraId="06A49F43" w14:textId="783BCE7A" w:rsidR="000252ED" w:rsidRDefault="000252ED" w:rsidP="00540EB6">
      <w:pPr>
        <w:pStyle w:val="BodyText"/>
        <w:spacing w:before="140" w:line="360" w:lineRule="auto"/>
        <w:ind w:left="720" w:right="3" w:hanging="720"/>
        <w:jc w:val="both"/>
      </w:pPr>
      <w:r w:rsidRPr="00A47B1E">
        <w:t xml:space="preserve">Himanshu, S.K., Garg, N., </w:t>
      </w:r>
      <w:proofErr w:type="spellStart"/>
      <w:r w:rsidRPr="00A47B1E">
        <w:t>Rautela</w:t>
      </w:r>
      <w:proofErr w:type="spellEnd"/>
      <w:r w:rsidRPr="00A47B1E">
        <w:t xml:space="preserve">, S., </w:t>
      </w:r>
      <w:proofErr w:type="spellStart"/>
      <w:r w:rsidRPr="00A47B1E">
        <w:t>Anuja</w:t>
      </w:r>
      <w:proofErr w:type="spellEnd"/>
      <w:r w:rsidRPr="00A47B1E">
        <w:t xml:space="preserve">, K.M and Tiwari, M. </w:t>
      </w:r>
      <w:r>
        <w:t>(</w:t>
      </w:r>
      <w:r w:rsidRPr="00A47B1E">
        <w:t>2013</w:t>
      </w:r>
      <w:r>
        <w:t>)</w:t>
      </w:r>
      <w:r w:rsidRPr="00A47B1E">
        <w:t>. Remote sensing and GIS applications in determination of geomorphological parameters and design flood for a Himalayan River basin, India. </w:t>
      </w:r>
      <w:r w:rsidRPr="00A47B1E">
        <w:rPr>
          <w:i/>
          <w:iCs/>
        </w:rPr>
        <w:t>International research journal of earth sciences</w:t>
      </w:r>
      <w:r>
        <w:t xml:space="preserve">. </w:t>
      </w:r>
      <w:r w:rsidRPr="00A47B1E">
        <w:rPr>
          <w:i/>
          <w:iCs/>
        </w:rPr>
        <w:t>1</w:t>
      </w:r>
      <w:r>
        <w:rPr>
          <w:i/>
          <w:iCs/>
        </w:rPr>
        <w:t xml:space="preserve"> </w:t>
      </w:r>
      <w:r w:rsidRPr="00A47B1E">
        <w:t>(3)</w:t>
      </w:r>
      <w:r>
        <w:t>:</w:t>
      </w:r>
      <w:r w:rsidRPr="00A47B1E">
        <w:t>11-15.</w:t>
      </w:r>
    </w:p>
    <w:p w14:paraId="747E884E" w14:textId="4FE1BB11" w:rsidR="000252ED" w:rsidRDefault="000252ED" w:rsidP="00540EB6">
      <w:pPr>
        <w:pStyle w:val="BodyText"/>
        <w:spacing w:line="362" w:lineRule="auto"/>
        <w:ind w:left="720" w:right="27" w:hanging="720"/>
        <w:jc w:val="both"/>
      </w:pPr>
      <w:r>
        <w:t xml:space="preserve">Jain, S.K., Singh, R.D. and Seth, S.M. (2000). Design flood estimation using GIS supported GIUH Approach. </w:t>
      </w:r>
      <w:r>
        <w:rPr>
          <w:i/>
        </w:rPr>
        <w:t xml:space="preserve">Water resource Management. </w:t>
      </w:r>
      <w:r>
        <w:t>14(5):369-376.</w:t>
      </w:r>
    </w:p>
    <w:p w14:paraId="2F306882" w14:textId="6B777708" w:rsidR="009D368A" w:rsidRPr="009D368A" w:rsidRDefault="009D368A" w:rsidP="009D368A">
      <w:pPr>
        <w:ind w:left="720" w:hanging="720"/>
        <w:jc w:val="both"/>
        <w:rPr>
          <w:rFonts w:ascii="Times New Roman" w:hAnsi="Times New Roman" w:cs="Times New Roman"/>
          <w:sz w:val="24"/>
          <w:szCs w:val="24"/>
          <w:lang w:val="en-GB"/>
        </w:rPr>
      </w:pPr>
      <w:proofErr w:type="spellStart"/>
      <w:r w:rsidRPr="009D368A">
        <w:rPr>
          <w:rFonts w:ascii="Times New Roman" w:hAnsi="Times New Roman" w:cs="Times New Roman"/>
          <w:sz w:val="24"/>
          <w:szCs w:val="24"/>
          <w:lang w:val="en-GB"/>
        </w:rPr>
        <w:t>Kusratmoko</w:t>
      </w:r>
      <w:proofErr w:type="spellEnd"/>
      <w:r w:rsidRPr="009D368A">
        <w:rPr>
          <w:rFonts w:ascii="Times New Roman" w:hAnsi="Times New Roman" w:cs="Times New Roman"/>
          <w:sz w:val="24"/>
          <w:szCs w:val="24"/>
          <w:lang w:val="en-GB"/>
        </w:rPr>
        <w:t xml:space="preserve">, E., Marko, K., &amp; M. M. </w:t>
      </w:r>
      <w:proofErr w:type="spellStart"/>
      <w:r w:rsidRPr="009D368A">
        <w:rPr>
          <w:rFonts w:ascii="Times New Roman" w:hAnsi="Times New Roman" w:cs="Times New Roman"/>
          <w:sz w:val="24"/>
          <w:szCs w:val="24"/>
          <w:lang w:val="en-GB"/>
        </w:rPr>
        <w:t>Elfeki</w:t>
      </w:r>
      <w:proofErr w:type="spellEnd"/>
      <w:r w:rsidRPr="009D368A">
        <w:rPr>
          <w:rFonts w:ascii="Times New Roman" w:hAnsi="Times New Roman" w:cs="Times New Roman"/>
          <w:sz w:val="24"/>
          <w:szCs w:val="24"/>
          <w:lang w:val="en-GB"/>
        </w:rPr>
        <w:t xml:space="preserve">, A. (2016). Spatial Modelling of Flood Inundation Case Study of </w:t>
      </w:r>
      <w:proofErr w:type="spellStart"/>
      <w:r w:rsidRPr="009D368A">
        <w:rPr>
          <w:rFonts w:ascii="Times New Roman" w:hAnsi="Times New Roman" w:cs="Times New Roman"/>
          <w:sz w:val="24"/>
          <w:szCs w:val="24"/>
          <w:lang w:val="en-GB"/>
        </w:rPr>
        <w:t>Pesangggrahan</w:t>
      </w:r>
      <w:proofErr w:type="spellEnd"/>
      <w:r w:rsidRPr="009D368A">
        <w:rPr>
          <w:rFonts w:ascii="Times New Roman" w:hAnsi="Times New Roman" w:cs="Times New Roman"/>
          <w:sz w:val="24"/>
          <w:szCs w:val="24"/>
          <w:lang w:val="en-GB"/>
        </w:rPr>
        <w:t xml:space="preserve"> Floodplain, Jakarta, Indonesia. </w:t>
      </w:r>
      <w:r w:rsidRPr="009D368A">
        <w:rPr>
          <w:rFonts w:ascii="Times New Roman" w:hAnsi="Times New Roman" w:cs="Times New Roman"/>
          <w:i/>
          <w:iCs/>
          <w:sz w:val="24"/>
          <w:szCs w:val="24"/>
          <w:lang w:val="en-GB"/>
        </w:rPr>
        <w:t>Journal of Geography, Environment</w:t>
      </w:r>
      <w:r>
        <w:rPr>
          <w:rFonts w:ascii="Times New Roman" w:hAnsi="Times New Roman" w:cs="Times New Roman"/>
          <w:i/>
          <w:iCs/>
          <w:sz w:val="24"/>
          <w:szCs w:val="24"/>
          <w:lang w:val="en-GB"/>
        </w:rPr>
        <w:t xml:space="preserve"> </w:t>
      </w:r>
      <w:r w:rsidRPr="009D368A">
        <w:rPr>
          <w:rFonts w:ascii="Times New Roman" w:hAnsi="Times New Roman" w:cs="Times New Roman"/>
          <w:i/>
          <w:iCs/>
          <w:sz w:val="24"/>
          <w:szCs w:val="24"/>
          <w:lang w:val="en-GB"/>
        </w:rPr>
        <w:t>and</w:t>
      </w:r>
      <w:r>
        <w:rPr>
          <w:rFonts w:ascii="Times New Roman" w:hAnsi="Times New Roman" w:cs="Times New Roman"/>
          <w:i/>
          <w:iCs/>
          <w:sz w:val="24"/>
          <w:szCs w:val="24"/>
          <w:lang w:val="en-GB"/>
        </w:rPr>
        <w:t xml:space="preserve"> </w:t>
      </w:r>
      <w:r w:rsidRPr="009D368A">
        <w:rPr>
          <w:rFonts w:ascii="Times New Roman" w:hAnsi="Times New Roman" w:cs="Times New Roman"/>
          <w:i/>
          <w:iCs/>
          <w:sz w:val="24"/>
          <w:szCs w:val="24"/>
          <w:lang w:val="en-GB"/>
        </w:rPr>
        <w:t>Earth</w:t>
      </w:r>
      <w:r>
        <w:rPr>
          <w:rFonts w:ascii="Times New Roman" w:hAnsi="Times New Roman" w:cs="Times New Roman"/>
          <w:i/>
          <w:iCs/>
          <w:sz w:val="24"/>
          <w:szCs w:val="24"/>
          <w:lang w:val="en-GB"/>
        </w:rPr>
        <w:t xml:space="preserve"> </w:t>
      </w:r>
      <w:r w:rsidRPr="009D368A">
        <w:rPr>
          <w:rFonts w:ascii="Times New Roman" w:hAnsi="Times New Roman" w:cs="Times New Roman"/>
          <w:i/>
          <w:iCs/>
          <w:sz w:val="24"/>
          <w:szCs w:val="24"/>
          <w:lang w:val="en-GB"/>
        </w:rPr>
        <w:t>Science</w:t>
      </w:r>
      <w:r>
        <w:rPr>
          <w:rFonts w:ascii="Times New Roman" w:hAnsi="Times New Roman" w:cs="Times New Roman"/>
          <w:i/>
          <w:iCs/>
          <w:sz w:val="24"/>
          <w:szCs w:val="24"/>
          <w:lang w:val="en-GB"/>
        </w:rPr>
        <w:t xml:space="preserve"> </w:t>
      </w:r>
      <w:r w:rsidRPr="009D368A">
        <w:rPr>
          <w:rFonts w:ascii="Times New Roman" w:hAnsi="Times New Roman" w:cs="Times New Roman"/>
          <w:i/>
          <w:iCs/>
          <w:sz w:val="24"/>
          <w:szCs w:val="24"/>
          <w:lang w:val="en-GB"/>
        </w:rPr>
        <w:t>International,</w:t>
      </w:r>
      <w:r w:rsidRPr="009D368A">
        <w:rPr>
          <w:rFonts w:ascii="Times New Roman" w:hAnsi="Times New Roman" w:cs="Times New Roman"/>
          <w:sz w:val="24"/>
          <w:szCs w:val="24"/>
          <w:lang w:val="en-GB"/>
        </w:rPr>
        <w:t>5(3)</w:t>
      </w:r>
      <w:r>
        <w:rPr>
          <w:rFonts w:ascii="Times New Roman" w:hAnsi="Times New Roman" w:cs="Times New Roman"/>
          <w:sz w:val="24"/>
          <w:szCs w:val="24"/>
          <w:lang w:val="en-GB"/>
        </w:rPr>
        <w:t>:</w:t>
      </w:r>
      <w:r w:rsidRPr="009D368A">
        <w:rPr>
          <w:rFonts w:ascii="Times New Roman" w:hAnsi="Times New Roman" w:cs="Times New Roman"/>
          <w:sz w:val="24"/>
          <w:szCs w:val="24"/>
          <w:lang w:val="en-GB"/>
        </w:rPr>
        <w:t>1–10. https://doi.org/10.9734/JGEESI/2016/23524</w:t>
      </w:r>
      <w:r>
        <w:rPr>
          <w:rFonts w:ascii="Times New Roman" w:hAnsi="Times New Roman" w:cs="Times New Roman"/>
          <w:sz w:val="24"/>
          <w:szCs w:val="24"/>
          <w:lang w:val="en-GB"/>
        </w:rPr>
        <w:t>.</w:t>
      </w:r>
    </w:p>
    <w:p w14:paraId="354016AB" w14:textId="1F0595C1" w:rsidR="000252ED" w:rsidRDefault="000252ED" w:rsidP="00540EB6">
      <w:pPr>
        <w:pStyle w:val="BodyText"/>
        <w:spacing w:before="243" w:line="360" w:lineRule="auto"/>
        <w:ind w:left="720" w:right="13" w:hanging="720"/>
        <w:jc w:val="both"/>
      </w:pPr>
      <w:r>
        <w:t xml:space="preserve">Kumari, P. and Goel, N.K. (2015). Flood Estimation for Rivers of Saurashtra Region Contributing into Gulf of Khambhat. </w:t>
      </w:r>
      <w:r>
        <w:rPr>
          <w:i/>
        </w:rPr>
        <w:t xml:space="preserve">Int. J. Eng. Res. Tech. </w:t>
      </w:r>
      <w:r>
        <w:t>(Special Issue)- Proceedings of Emerging</w:t>
      </w:r>
      <w:r>
        <w:rPr>
          <w:spacing w:val="-6"/>
        </w:rPr>
        <w:t xml:space="preserve"> </w:t>
      </w:r>
      <w:r>
        <w:t>Trends in</w:t>
      </w:r>
      <w:r>
        <w:rPr>
          <w:spacing w:val="-3"/>
        </w:rPr>
        <w:t xml:space="preserve"> </w:t>
      </w:r>
      <w:r>
        <w:t>Water</w:t>
      </w:r>
      <w:r>
        <w:rPr>
          <w:spacing w:val="-2"/>
        </w:rPr>
        <w:t xml:space="preserve"> </w:t>
      </w:r>
      <w:r>
        <w:t xml:space="preserve">Quantity and Quality </w:t>
      </w:r>
      <w:proofErr w:type="spellStart"/>
      <w:r>
        <w:t>Manag</w:t>
      </w:r>
      <w:proofErr w:type="spellEnd"/>
      <w:r>
        <w:t>. 3(3):1-</w:t>
      </w:r>
      <w:proofErr w:type="gramStart"/>
      <w:r>
        <w:t>5.R</w:t>
      </w:r>
      <w:proofErr w:type="gramEnd"/>
    </w:p>
    <w:p w14:paraId="76B25B2F" w14:textId="77777777" w:rsidR="000252ED" w:rsidRPr="00CE699B" w:rsidRDefault="000252ED" w:rsidP="00540EB6">
      <w:pPr>
        <w:pStyle w:val="BodyText"/>
        <w:spacing w:before="235" w:line="362" w:lineRule="auto"/>
        <w:ind w:left="720" w:right="25" w:hanging="720"/>
        <w:jc w:val="both"/>
        <w:rPr>
          <w:i/>
          <w:color w:val="000000" w:themeColor="text1"/>
        </w:rPr>
      </w:pPr>
      <w:proofErr w:type="spellStart"/>
      <w:r w:rsidRPr="00CE699B">
        <w:rPr>
          <w:color w:val="000000" w:themeColor="text1"/>
        </w:rPr>
        <w:t>Lall</w:t>
      </w:r>
      <w:proofErr w:type="spellEnd"/>
      <w:r w:rsidRPr="00CE699B">
        <w:rPr>
          <w:color w:val="000000" w:themeColor="text1"/>
        </w:rPr>
        <w:t xml:space="preserve">, R. and Chavan, S. 2023. Design Flood Estimation based on Synthetic Unit Hydrograph Method for an Indian catchment (No. EGU23-15084). </w:t>
      </w:r>
      <w:r w:rsidRPr="00CE699B">
        <w:rPr>
          <w:i/>
          <w:color w:val="000000" w:themeColor="text1"/>
        </w:rPr>
        <w:t>Copernicus Meetings.</w:t>
      </w:r>
    </w:p>
    <w:p w14:paraId="33611BB4" w14:textId="50635CD1" w:rsidR="000252ED" w:rsidRDefault="000252ED" w:rsidP="00540EB6">
      <w:pPr>
        <w:pStyle w:val="BodyText"/>
        <w:spacing w:before="235" w:line="360" w:lineRule="auto"/>
        <w:ind w:left="720" w:right="19" w:hanging="720"/>
        <w:jc w:val="both"/>
      </w:pPr>
      <w:proofErr w:type="spellStart"/>
      <w:r>
        <w:rPr>
          <w:color w:val="212121"/>
        </w:rPr>
        <w:t>Okoli</w:t>
      </w:r>
      <w:proofErr w:type="spellEnd"/>
      <w:r>
        <w:rPr>
          <w:color w:val="212121"/>
        </w:rPr>
        <w:t xml:space="preserve">, K., </w:t>
      </w:r>
      <w:proofErr w:type="spellStart"/>
      <w:r>
        <w:rPr>
          <w:color w:val="212121"/>
        </w:rPr>
        <w:t>Breinl</w:t>
      </w:r>
      <w:proofErr w:type="spellEnd"/>
      <w:r>
        <w:rPr>
          <w:color w:val="212121"/>
        </w:rPr>
        <w:t xml:space="preserve">, K., </w:t>
      </w:r>
      <w:proofErr w:type="spellStart"/>
      <w:r>
        <w:rPr>
          <w:color w:val="212121"/>
        </w:rPr>
        <w:t>Mazzoleni</w:t>
      </w:r>
      <w:proofErr w:type="spellEnd"/>
      <w:r>
        <w:rPr>
          <w:color w:val="212121"/>
        </w:rPr>
        <w:t xml:space="preserve">, M. and Di </w:t>
      </w:r>
      <w:proofErr w:type="spellStart"/>
      <w:r>
        <w:rPr>
          <w:color w:val="212121"/>
        </w:rPr>
        <w:t>Baldassarre</w:t>
      </w:r>
      <w:proofErr w:type="spellEnd"/>
      <w:r>
        <w:rPr>
          <w:color w:val="212121"/>
        </w:rPr>
        <w:t xml:space="preserve">, G. </w:t>
      </w:r>
      <w:r w:rsidR="00381E01">
        <w:rPr>
          <w:color w:val="212121"/>
        </w:rPr>
        <w:t>(</w:t>
      </w:r>
      <w:r>
        <w:rPr>
          <w:color w:val="212121"/>
        </w:rPr>
        <w:t>2019</w:t>
      </w:r>
      <w:r w:rsidR="00381E01">
        <w:rPr>
          <w:color w:val="212121"/>
        </w:rPr>
        <w:t>)</w:t>
      </w:r>
      <w:r>
        <w:rPr>
          <w:color w:val="212121"/>
        </w:rPr>
        <w:t xml:space="preserve">. Design flood estimation: exploring the potentials and limitations of two alternative approaches. </w:t>
      </w:r>
      <w:r>
        <w:rPr>
          <w:i/>
          <w:color w:val="212121"/>
        </w:rPr>
        <w:t xml:space="preserve">Water. </w:t>
      </w:r>
      <w:r>
        <w:rPr>
          <w:color w:val="212121"/>
        </w:rPr>
        <w:t xml:space="preserve">11(4): </w:t>
      </w:r>
      <w:r>
        <w:rPr>
          <w:color w:val="212121"/>
          <w:spacing w:val="-4"/>
        </w:rPr>
        <w:t>729.</w:t>
      </w:r>
    </w:p>
    <w:p w14:paraId="2F708529" w14:textId="77777777" w:rsidR="000252ED" w:rsidRDefault="000252ED" w:rsidP="00540EB6">
      <w:pPr>
        <w:pStyle w:val="BodyText"/>
        <w:spacing w:before="246" w:line="360" w:lineRule="auto"/>
        <w:ind w:left="720" w:right="14" w:hanging="720"/>
        <w:jc w:val="both"/>
        <w:rPr>
          <w:spacing w:val="-2"/>
        </w:rPr>
      </w:pPr>
      <w:proofErr w:type="spellStart"/>
      <w:r>
        <w:t>Rath</w:t>
      </w:r>
      <w:proofErr w:type="spellEnd"/>
      <w:r>
        <w:t>, U., Mishra, S.</w:t>
      </w:r>
      <w:r>
        <w:rPr>
          <w:spacing w:val="-2"/>
        </w:rPr>
        <w:t xml:space="preserve"> </w:t>
      </w:r>
      <w:r>
        <w:t>and Rai, N.N. Dam safety</w:t>
      </w:r>
      <w:r>
        <w:rPr>
          <w:spacing w:val="-2"/>
        </w:rPr>
        <w:t xml:space="preserve"> </w:t>
      </w:r>
      <w:r>
        <w:t>analysis of</w:t>
      </w:r>
      <w:r>
        <w:rPr>
          <w:spacing w:val="-2"/>
        </w:rPr>
        <w:t xml:space="preserve"> </w:t>
      </w:r>
      <w:proofErr w:type="spellStart"/>
      <w:r>
        <w:t>Matatila</w:t>
      </w:r>
      <w:proofErr w:type="spellEnd"/>
      <w:r>
        <w:t xml:space="preserve"> dam from hydrologic</w:t>
      </w:r>
      <w:r>
        <w:rPr>
          <w:spacing w:val="-1"/>
        </w:rPr>
        <w:t xml:space="preserve"> </w:t>
      </w:r>
      <w:r>
        <w:t xml:space="preserve">and hydraulic consideration. In: Abstracts, </w:t>
      </w:r>
      <w:r>
        <w:rPr>
          <w:i/>
        </w:rPr>
        <w:t>Int. Dam Safety Conference</w:t>
      </w:r>
      <w:r>
        <w:t xml:space="preserve">; Fed 2019, </w:t>
      </w:r>
      <w:r>
        <w:rPr>
          <w:spacing w:val="-2"/>
        </w:rPr>
        <w:t>Bhubaneswar.</w:t>
      </w:r>
    </w:p>
    <w:p w14:paraId="0AB1354A" w14:textId="356D7072" w:rsidR="000252ED" w:rsidRDefault="000252ED" w:rsidP="00540EB6">
      <w:pPr>
        <w:pStyle w:val="BodyText"/>
        <w:spacing w:before="239" w:line="360" w:lineRule="auto"/>
        <w:ind w:left="720" w:right="23" w:hanging="720"/>
        <w:jc w:val="both"/>
      </w:pPr>
      <w:proofErr w:type="spellStart"/>
      <w:r>
        <w:lastRenderedPageBreak/>
        <w:t>Riyola</w:t>
      </w:r>
      <w:proofErr w:type="spellEnd"/>
      <w:r>
        <w:t>, G. 2020.</w:t>
      </w:r>
      <w:r>
        <w:rPr>
          <w:spacing w:val="-2"/>
        </w:rPr>
        <w:t xml:space="preserve"> </w:t>
      </w:r>
      <w:r>
        <w:t xml:space="preserve">Flood Frequency Analysis and Modelling of Flood using HEC-HMS for a River Basin: </w:t>
      </w:r>
      <w:proofErr w:type="gramStart"/>
      <w:r>
        <w:t>a</w:t>
      </w:r>
      <w:proofErr w:type="gramEnd"/>
      <w:r>
        <w:t xml:space="preserve"> Case Study. </w:t>
      </w:r>
      <w:proofErr w:type="spellStart"/>
      <w:r>
        <w:t>M.Tech</w:t>
      </w:r>
      <w:proofErr w:type="spellEnd"/>
      <w:r>
        <w:t xml:space="preserve"> (</w:t>
      </w:r>
      <w:r w:rsidR="00381E01">
        <w:t xml:space="preserve">Ag. </w:t>
      </w:r>
      <w:proofErr w:type="spellStart"/>
      <w:r w:rsidR="00381E01">
        <w:t>Engg</w:t>
      </w:r>
      <w:proofErr w:type="spellEnd"/>
      <w:r>
        <w:t xml:space="preserve">) thesis, </w:t>
      </w:r>
      <w:proofErr w:type="spellStart"/>
      <w:r>
        <w:t>Kelappaji</w:t>
      </w:r>
      <w:proofErr w:type="spellEnd"/>
      <w:r>
        <w:t xml:space="preserve"> Collage of Agricultural</w:t>
      </w:r>
      <w:r>
        <w:rPr>
          <w:spacing w:val="40"/>
        </w:rPr>
        <w:t xml:space="preserve"> </w:t>
      </w:r>
      <w:r>
        <w:t>Engineering Technology, Tavanur,118p.</w:t>
      </w:r>
    </w:p>
    <w:p w14:paraId="4B55FE9F" w14:textId="33D40062" w:rsidR="000252ED" w:rsidRDefault="000252ED" w:rsidP="00540EB6">
      <w:pPr>
        <w:pStyle w:val="BodyText"/>
        <w:spacing w:before="243" w:line="357" w:lineRule="auto"/>
        <w:ind w:left="720" w:right="26" w:hanging="720"/>
        <w:jc w:val="both"/>
      </w:pPr>
      <w:proofErr w:type="spellStart"/>
      <w:r>
        <w:t>Shakirudeen</w:t>
      </w:r>
      <w:proofErr w:type="spellEnd"/>
      <w:r>
        <w:t>,</w:t>
      </w:r>
      <w:r>
        <w:rPr>
          <w:spacing w:val="-7"/>
        </w:rPr>
        <w:t xml:space="preserve"> </w:t>
      </w:r>
      <w:r>
        <w:t>O.</w:t>
      </w:r>
      <w:r>
        <w:rPr>
          <w:spacing w:val="40"/>
        </w:rPr>
        <w:t xml:space="preserve"> </w:t>
      </w:r>
      <w:r>
        <w:t>and</w:t>
      </w:r>
      <w:r>
        <w:rPr>
          <w:spacing w:val="-7"/>
        </w:rPr>
        <w:t xml:space="preserve"> </w:t>
      </w:r>
      <w:proofErr w:type="spellStart"/>
      <w:r>
        <w:t>Saheed</w:t>
      </w:r>
      <w:proofErr w:type="spellEnd"/>
      <w:r>
        <w:t>,</w:t>
      </w:r>
      <w:r>
        <w:rPr>
          <w:spacing w:val="-7"/>
        </w:rPr>
        <w:t xml:space="preserve"> </w:t>
      </w:r>
      <w:r>
        <w:t>A.R.</w:t>
      </w:r>
      <w:r>
        <w:rPr>
          <w:spacing w:val="40"/>
        </w:rPr>
        <w:t xml:space="preserve"> </w:t>
      </w:r>
      <w:r w:rsidR="00381E01">
        <w:rPr>
          <w:spacing w:val="40"/>
        </w:rPr>
        <w:t>(</w:t>
      </w:r>
      <w:r>
        <w:t>2014</w:t>
      </w:r>
      <w:r w:rsidR="00381E01">
        <w:t>)</w:t>
      </w:r>
      <w:r>
        <w:t>.</w:t>
      </w:r>
      <w:r>
        <w:rPr>
          <w:spacing w:val="40"/>
        </w:rPr>
        <w:t xml:space="preserve"> </w:t>
      </w:r>
      <w:r>
        <w:t>Flood</w:t>
      </w:r>
      <w:r>
        <w:rPr>
          <w:spacing w:val="-7"/>
        </w:rPr>
        <w:t xml:space="preserve"> </w:t>
      </w:r>
      <w:r>
        <w:t>Frequency</w:t>
      </w:r>
      <w:r>
        <w:rPr>
          <w:spacing w:val="-7"/>
        </w:rPr>
        <w:t xml:space="preserve"> </w:t>
      </w:r>
      <w:r>
        <w:t>Analysis</w:t>
      </w:r>
      <w:r>
        <w:rPr>
          <w:spacing w:val="-12"/>
        </w:rPr>
        <w:t xml:space="preserve"> </w:t>
      </w:r>
      <w:r>
        <w:t>and</w:t>
      </w:r>
      <w:r>
        <w:rPr>
          <w:spacing w:val="-7"/>
        </w:rPr>
        <w:t xml:space="preserve"> </w:t>
      </w:r>
      <w:r>
        <w:t>Inundation</w:t>
      </w:r>
      <w:r>
        <w:rPr>
          <w:spacing w:val="-10"/>
        </w:rPr>
        <w:t xml:space="preserve"> </w:t>
      </w:r>
      <w:r>
        <w:t xml:space="preserve">Mapping of Lower Ogun River Basin. </w:t>
      </w:r>
      <w:r>
        <w:rPr>
          <w:i/>
        </w:rPr>
        <w:t>J. Water</w:t>
      </w:r>
      <w:r>
        <w:rPr>
          <w:i/>
          <w:spacing w:val="40"/>
        </w:rPr>
        <w:t xml:space="preserve"> </w:t>
      </w:r>
      <w:proofErr w:type="spellStart"/>
      <w:r>
        <w:rPr>
          <w:i/>
        </w:rPr>
        <w:t>Resour</w:t>
      </w:r>
      <w:proofErr w:type="spellEnd"/>
      <w:r>
        <w:rPr>
          <w:i/>
        </w:rPr>
        <w:t>. Hydraulic</w:t>
      </w:r>
      <w:r>
        <w:rPr>
          <w:i/>
          <w:spacing w:val="40"/>
        </w:rPr>
        <w:t xml:space="preserve"> </w:t>
      </w:r>
      <w:r>
        <w:rPr>
          <w:i/>
        </w:rPr>
        <w:t>Eng</w:t>
      </w:r>
      <w:r>
        <w:t>. 3(3): 48-59.</w:t>
      </w:r>
    </w:p>
    <w:p w14:paraId="3D15F014" w14:textId="3E2AF9C5" w:rsidR="000252ED" w:rsidRPr="00540EB6" w:rsidRDefault="000252ED" w:rsidP="00540EB6">
      <w:pPr>
        <w:spacing w:before="246" w:line="357" w:lineRule="auto"/>
        <w:ind w:left="720" w:right="25" w:hanging="720"/>
        <w:jc w:val="both"/>
        <w:rPr>
          <w:rFonts w:ascii="Times New Roman" w:hAnsi="Times New Roman" w:cs="Times New Roman"/>
          <w:sz w:val="24"/>
        </w:rPr>
      </w:pPr>
      <w:r w:rsidRPr="00540EB6">
        <w:rPr>
          <w:rFonts w:ascii="Times New Roman" w:hAnsi="Times New Roman" w:cs="Times New Roman"/>
          <w:color w:val="212121"/>
          <w:sz w:val="24"/>
        </w:rPr>
        <w:t xml:space="preserve">Sharif, M. and Husain, A. </w:t>
      </w:r>
      <w:r w:rsidR="00381E01">
        <w:rPr>
          <w:rFonts w:ascii="Times New Roman" w:hAnsi="Times New Roman" w:cs="Times New Roman"/>
          <w:color w:val="212121"/>
          <w:sz w:val="24"/>
        </w:rPr>
        <w:t>(</w:t>
      </w:r>
      <w:r w:rsidRPr="00540EB6">
        <w:rPr>
          <w:rFonts w:ascii="Times New Roman" w:hAnsi="Times New Roman" w:cs="Times New Roman"/>
          <w:color w:val="212121"/>
          <w:sz w:val="24"/>
        </w:rPr>
        <w:t>2017</w:t>
      </w:r>
      <w:r w:rsidR="00381E01">
        <w:rPr>
          <w:rFonts w:ascii="Times New Roman" w:hAnsi="Times New Roman" w:cs="Times New Roman"/>
          <w:color w:val="212121"/>
          <w:sz w:val="24"/>
        </w:rPr>
        <w:t>)</w:t>
      </w:r>
      <w:r w:rsidRPr="00540EB6">
        <w:rPr>
          <w:rFonts w:ascii="Times New Roman" w:hAnsi="Times New Roman" w:cs="Times New Roman"/>
          <w:color w:val="212121"/>
          <w:sz w:val="24"/>
        </w:rPr>
        <w:t xml:space="preserve">. Estimation of design flood at </w:t>
      </w:r>
      <w:proofErr w:type="spellStart"/>
      <w:r w:rsidRPr="00540EB6">
        <w:rPr>
          <w:rFonts w:ascii="Times New Roman" w:hAnsi="Times New Roman" w:cs="Times New Roman"/>
          <w:color w:val="212121"/>
          <w:sz w:val="24"/>
        </w:rPr>
        <w:t>Kol</w:t>
      </w:r>
      <w:proofErr w:type="spellEnd"/>
      <w:r w:rsidRPr="00540EB6">
        <w:rPr>
          <w:rFonts w:ascii="Times New Roman" w:hAnsi="Times New Roman" w:cs="Times New Roman"/>
          <w:color w:val="212121"/>
          <w:sz w:val="24"/>
        </w:rPr>
        <w:t xml:space="preserve"> dam using hydrometeorological approach. </w:t>
      </w:r>
      <w:r w:rsidRPr="00540EB6">
        <w:rPr>
          <w:rFonts w:ascii="Times New Roman" w:hAnsi="Times New Roman" w:cs="Times New Roman"/>
          <w:i/>
          <w:color w:val="212121"/>
          <w:sz w:val="24"/>
        </w:rPr>
        <w:t xml:space="preserve">Int. J. Environ. Sci. Natural </w:t>
      </w:r>
      <w:proofErr w:type="spellStart"/>
      <w:r w:rsidRPr="00540EB6">
        <w:rPr>
          <w:rFonts w:ascii="Times New Roman" w:hAnsi="Times New Roman" w:cs="Times New Roman"/>
          <w:i/>
          <w:color w:val="212121"/>
          <w:sz w:val="24"/>
        </w:rPr>
        <w:t>Resour</w:t>
      </w:r>
      <w:proofErr w:type="spellEnd"/>
      <w:r w:rsidRPr="00540EB6">
        <w:rPr>
          <w:rFonts w:ascii="Times New Roman" w:hAnsi="Times New Roman" w:cs="Times New Roman"/>
          <w:color w:val="212121"/>
          <w:sz w:val="24"/>
        </w:rPr>
        <w:t>. 4(1):</w:t>
      </w:r>
      <w:r w:rsidRPr="00540EB6">
        <w:rPr>
          <w:rFonts w:ascii="Times New Roman" w:hAnsi="Times New Roman" w:cs="Times New Roman"/>
          <w:color w:val="212121"/>
          <w:spacing w:val="40"/>
          <w:sz w:val="24"/>
        </w:rPr>
        <w:t xml:space="preserve"> </w:t>
      </w:r>
      <w:r w:rsidRPr="00540EB6">
        <w:rPr>
          <w:rFonts w:ascii="Times New Roman" w:hAnsi="Times New Roman" w:cs="Times New Roman"/>
          <w:color w:val="212121"/>
          <w:sz w:val="24"/>
        </w:rPr>
        <w:t>05-10.</w:t>
      </w:r>
    </w:p>
    <w:p w14:paraId="0DA812B3" w14:textId="7C9D94C1" w:rsidR="000252ED" w:rsidRDefault="000252ED" w:rsidP="00540EB6">
      <w:pPr>
        <w:pStyle w:val="BodyText"/>
        <w:spacing w:before="241" w:line="360" w:lineRule="auto"/>
        <w:ind w:left="720" w:right="21" w:hanging="720"/>
        <w:jc w:val="both"/>
      </w:pPr>
      <w:proofErr w:type="spellStart"/>
      <w:r>
        <w:rPr>
          <w:color w:val="212121"/>
        </w:rPr>
        <w:t>Topaloglu</w:t>
      </w:r>
      <w:proofErr w:type="spellEnd"/>
      <w:r>
        <w:rPr>
          <w:color w:val="212121"/>
        </w:rPr>
        <w:t xml:space="preserve">, F. </w:t>
      </w:r>
      <w:r w:rsidR="00381E01">
        <w:rPr>
          <w:color w:val="212121"/>
        </w:rPr>
        <w:t>(</w:t>
      </w:r>
      <w:r>
        <w:rPr>
          <w:color w:val="212121"/>
        </w:rPr>
        <w:t>2002</w:t>
      </w:r>
      <w:r w:rsidR="00381E01">
        <w:rPr>
          <w:color w:val="212121"/>
        </w:rPr>
        <w:t>)</w:t>
      </w:r>
      <w:r>
        <w:rPr>
          <w:color w:val="212121"/>
        </w:rPr>
        <w:t xml:space="preserve">. Determining suitable probability distribution models for flow and precipitation series of the </w:t>
      </w:r>
      <w:proofErr w:type="spellStart"/>
      <w:r>
        <w:rPr>
          <w:color w:val="212121"/>
        </w:rPr>
        <w:t>Seyhan</w:t>
      </w:r>
      <w:proofErr w:type="spellEnd"/>
      <w:r>
        <w:rPr>
          <w:color w:val="212121"/>
        </w:rPr>
        <w:t xml:space="preserve"> river basin. </w:t>
      </w:r>
      <w:r>
        <w:rPr>
          <w:i/>
          <w:color w:val="212121"/>
        </w:rPr>
        <w:t>Turkish J. Agric. and For</w:t>
      </w:r>
      <w:r>
        <w:rPr>
          <w:color w:val="212121"/>
        </w:rPr>
        <w:t xml:space="preserve">. 26(4): 187- </w:t>
      </w:r>
      <w:r>
        <w:rPr>
          <w:color w:val="212121"/>
          <w:spacing w:val="-4"/>
        </w:rPr>
        <w:t>194.</w:t>
      </w:r>
    </w:p>
    <w:p w14:paraId="03E211EE" w14:textId="69F57F76" w:rsidR="000252ED" w:rsidRDefault="000252ED" w:rsidP="00540EB6">
      <w:pPr>
        <w:pStyle w:val="BodyText"/>
        <w:spacing w:before="242" w:line="357" w:lineRule="auto"/>
        <w:ind w:left="720" w:right="20" w:hanging="720"/>
        <w:jc w:val="both"/>
      </w:pPr>
      <w:r>
        <w:t>USACE.</w:t>
      </w:r>
      <w:r w:rsidR="00381E01">
        <w:t xml:space="preserve"> (</w:t>
      </w:r>
      <w:r>
        <w:t>2019</w:t>
      </w:r>
      <w:r w:rsidR="00381E01">
        <w:t>)</w:t>
      </w:r>
      <w:r>
        <w:t>.</w:t>
      </w:r>
      <w:r>
        <w:rPr>
          <w:spacing w:val="80"/>
        </w:rPr>
        <w:t xml:space="preserve"> </w:t>
      </w:r>
      <w:r>
        <w:t>HEC-SSP</w:t>
      </w:r>
      <w:r>
        <w:rPr>
          <w:spacing w:val="80"/>
        </w:rPr>
        <w:t xml:space="preserve"> </w:t>
      </w:r>
      <w:r>
        <w:t>Statistical</w:t>
      </w:r>
      <w:r>
        <w:rPr>
          <w:spacing w:val="80"/>
        </w:rPr>
        <w:t xml:space="preserve"> </w:t>
      </w:r>
      <w:r>
        <w:t>Software</w:t>
      </w:r>
      <w:r>
        <w:rPr>
          <w:spacing w:val="80"/>
        </w:rPr>
        <w:t xml:space="preserve"> </w:t>
      </w:r>
      <w:r>
        <w:t>Package</w:t>
      </w:r>
      <w:r>
        <w:rPr>
          <w:spacing w:val="80"/>
        </w:rPr>
        <w:t xml:space="preserve"> </w:t>
      </w:r>
      <w:r>
        <w:t>2.2</w:t>
      </w:r>
      <w:r>
        <w:rPr>
          <w:spacing w:val="80"/>
        </w:rPr>
        <w:t xml:space="preserve"> </w:t>
      </w:r>
      <w:r>
        <w:t>User’s</w:t>
      </w:r>
      <w:r>
        <w:rPr>
          <w:spacing w:val="80"/>
        </w:rPr>
        <w:t xml:space="preserve"> </w:t>
      </w:r>
      <w:r>
        <w:t>Manual.</w:t>
      </w:r>
      <w:r>
        <w:rPr>
          <w:spacing w:val="80"/>
        </w:rPr>
        <w:t xml:space="preserve"> </w:t>
      </w:r>
      <w:r>
        <w:t>Hydrologic Engineering Centre, Davis, California.</w:t>
      </w:r>
    </w:p>
    <w:p w14:paraId="12D69415" w14:textId="6B8CF02F" w:rsidR="000252ED" w:rsidRDefault="000252ED" w:rsidP="00540EB6">
      <w:pPr>
        <w:pStyle w:val="BodyText"/>
        <w:spacing w:before="239" w:line="362" w:lineRule="auto"/>
        <w:ind w:left="720" w:right="18" w:hanging="720"/>
        <w:jc w:val="both"/>
      </w:pPr>
      <w:r>
        <w:t>Wai,</w:t>
      </w:r>
      <w:r>
        <w:rPr>
          <w:spacing w:val="-2"/>
        </w:rPr>
        <w:t xml:space="preserve"> </w:t>
      </w:r>
      <w:r>
        <w:t>J.X.</w:t>
      </w:r>
      <w:r>
        <w:rPr>
          <w:spacing w:val="80"/>
        </w:rPr>
        <w:t xml:space="preserve"> </w:t>
      </w:r>
      <w:r w:rsidR="00381E01">
        <w:rPr>
          <w:spacing w:val="80"/>
        </w:rPr>
        <w:t>(2015)</w:t>
      </w:r>
      <w:r>
        <w:t>.</w:t>
      </w:r>
      <w:r>
        <w:rPr>
          <w:spacing w:val="-5"/>
        </w:rPr>
        <w:t xml:space="preserve"> </w:t>
      </w:r>
      <w:r>
        <w:t>Comparative</w:t>
      </w:r>
      <w:r>
        <w:rPr>
          <w:spacing w:val="80"/>
        </w:rPr>
        <w:t xml:space="preserve"> </w:t>
      </w:r>
      <w:r>
        <w:t>Study</w:t>
      </w:r>
      <w:r>
        <w:rPr>
          <w:spacing w:val="80"/>
        </w:rPr>
        <w:t xml:space="preserve"> </w:t>
      </w:r>
      <w:r>
        <w:t>of</w:t>
      </w:r>
      <w:r>
        <w:rPr>
          <w:spacing w:val="80"/>
        </w:rPr>
        <w:t xml:space="preserve"> </w:t>
      </w:r>
      <w:r>
        <w:t>Flood</w:t>
      </w:r>
      <w:r>
        <w:rPr>
          <w:spacing w:val="80"/>
        </w:rPr>
        <w:t xml:space="preserve"> </w:t>
      </w:r>
      <w:r>
        <w:t>Frequency</w:t>
      </w:r>
      <w:r>
        <w:rPr>
          <w:spacing w:val="80"/>
        </w:rPr>
        <w:t xml:space="preserve"> </w:t>
      </w:r>
      <w:r>
        <w:t>Method</w:t>
      </w:r>
      <w:r>
        <w:rPr>
          <w:spacing w:val="80"/>
        </w:rPr>
        <w:t xml:space="preserve"> </w:t>
      </w:r>
      <w:r>
        <w:t>on</w:t>
      </w:r>
      <w:r>
        <w:rPr>
          <w:spacing w:val="80"/>
        </w:rPr>
        <w:t xml:space="preserve"> </w:t>
      </w:r>
      <w:r>
        <w:t>Selective rivers. other thesis, INTI International University, Malaysia, 2p.</w:t>
      </w:r>
    </w:p>
    <w:sectPr w:rsidR="000252E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A314" w14:textId="77777777" w:rsidR="00A26898" w:rsidRDefault="00A26898" w:rsidP="00F00EF4">
      <w:pPr>
        <w:spacing w:after="0" w:line="240" w:lineRule="auto"/>
      </w:pPr>
      <w:r>
        <w:separator/>
      </w:r>
    </w:p>
  </w:endnote>
  <w:endnote w:type="continuationSeparator" w:id="0">
    <w:p w14:paraId="46133418" w14:textId="77777777" w:rsidR="00A26898" w:rsidRDefault="00A26898" w:rsidP="00F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7F52" w14:textId="77777777" w:rsidR="00F00EF4" w:rsidRDefault="00F00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72FE" w14:textId="77777777" w:rsidR="00F00EF4" w:rsidRDefault="00F0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7E70" w14:textId="77777777" w:rsidR="00F00EF4" w:rsidRDefault="00F0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0E5E5" w14:textId="77777777" w:rsidR="00A26898" w:rsidRDefault="00A26898" w:rsidP="00F00EF4">
      <w:pPr>
        <w:spacing w:after="0" w:line="240" w:lineRule="auto"/>
      </w:pPr>
      <w:r>
        <w:separator/>
      </w:r>
    </w:p>
  </w:footnote>
  <w:footnote w:type="continuationSeparator" w:id="0">
    <w:p w14:paraId="21CE5EFE" w14:textId="77777777" w:rsidR="00A26898" w:rsidRDefault="00A26898" w:rsidP="00F0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7B1B" w14:textId="600F065E" w:rsidR="00F00EF4" w:rsidRDefault="00A26898">
    <w:pPr>
      <w:pStyle w:val="Header"/>
    </w:pPr>
    <w:r>
      <w:rPr>
        <w:noProof/>
      </w:rPr>
      <w:pict w14:anchorId="74865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548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410B" w14:textId="63F895D8" w:rsidR="00F00EF4" w:rsidRDefault="00A26898">
    <w:pPr>
      <w:pStyle w:val="Header"/>
    </w:pPr>
    <w:r>
      <w:rPr>
        <w:noProof/>
      </w:rPr>
      <w:pict w14:anchorId="56430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548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5D47" w14:textId="4479E62F" w:rsidR="00F00EF4" w:rsidRDefault="00A26898">
    <w:pPr>
      <w:pStyle w:val="Header"/>
    </w:pPr>
    <w:r>
      <w:rPr>
        <w:noProof/>
      </w:rPr>
      <w:pict w14:anchorId="737E0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548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35AF"/>
    <w:multiLevelType w:val="hybridMultilevel"/>
    <w:tmpl w:val="82E4C7D0"/>
    <w:lvl w:ilvl="0" w:tplc="FA58C006">
      <w:numFmt w:val="bullet"/>
      <w:lvlText w:val=""/>
      <w:lvlJc w:val="left"/>
      <w:pPr>
        <w:ind w:left="1599" w:hanging="180"/>
      </w:pPr>
      <w:rPr>
        <w:rFonts w:ascii="Wingdings" w:eastAsia="Wingdings" w:hAnsi="Wingdings" w:cs="Wingdings" w:hint="default"/>
        <w:b w:val="0"/>
        <w:bCs w:val="0"/>
        <w:i w:val="0"/>
        <w:iCs w:val="0"/>
        <w:spacing w:val="0"/>
        <w:w w:val="100"/>
        <w:sz w:val="24"/>
        <w:szCs w:val="24"/>
        <w:lang w:val="en-US" w:eastAsia="en-US" w:bidi="ar-SA"/>
      </w:rPr>
    </w:lvl>
    <w:lvl w:ilvl="1" w:tplc="4476E59A">
      <w:numFmt w:val="bullet"/>
      <w:lvlText w:val="•"/>
      <w:lvlJc w:val="left"/>
      <w:pPr>
        <w:ind w:left="2308" w:hanging="180"/>
      </w:pPr>
      <w:rPr>
        <w:rFonts w:hint="default"/>
        <w:lang w:val="en-US" w:eastAsia="en-US" w:bidi="ar-SA"/>
      </w:rPr>
    </w:lvl>
    <w:lvl w:ilvl="2" w:tplc="00A2C56C">
      <w:numFmt w:val="bullet"/>
      <w:lvlText w:val="•"/>
      <w:lvlJc w:val="left"/>
      <w:pPr>
        <w:ind w:left="3011" w:hanging="180"/>
      </w:pPr>
      <w:rPr>
        <w:rFonts w:hint="default"/>
        <w:lang w:val="en-US" w:eastAsia="en-US" w:bidi="ar-SA"/>
      </w:rPr>
    </w:lvl>
    <w:lvl w:ilvl="3" w:tplc="3E5E180E">
      <w:numFmt w:val="bullet"/>
      <w:lvlText w:val="•"/>
      <w:lvlJc w:val="left"/>
      <w:pPr>
        <w:ind w:left="3714" w:hanging="180"/>
      </w:pPr>
      <w:rPr>
        <w:rFonts w:hint="default"/>
        <w:lang w:val="en-US" w:eastAsia="en-US" w:bidi="ar-SA"/>
      </w:rPr>
    </w:lvl>
    <w:lvl w:ilvl="4" w:tplc="1DF802AE">
      <w:numFmt w:val="bullet"/>
      <w:lvlText w:val="•"/>
      <w:lvlJc w:val="left"/>
      <w:pPr>
        <w:ind w:left="4417" w:hanging="180"/>
      </w:pPr>
      <w:rPr>
        <w:rFonts w:hint="default"/>
        <w:lang w:val="en-US" w:eastAsia="en-US" w:bidi="ar-SA"/>
      </w:rPr>
    </w:lvl>
    <w:lvl w:ilvl="5" w:tplc="361C54C8">
      <w:numFmt w:val="bullet"/>
      <w:lvlText w:val="•"/>
      <w:lvlJc w:val="left"/>
      <w:pPr>
        <w:ind w:left="5120" w:hanging="180"/>
      </w:pPr>
      <w:rPr>
        <w:rFonts w:hint="default"/>
        <w:lang w:val="en-US" w:eastAsia="en-US" w:bidi="ar-SA"/>
      </w:rPr>
    </w:lvl>
    <w:lvl w:ilvl="6" w:tplc="F0242B12">
      <w:numFmt w:val="bullet"/>
      <w:lvlText w:val="•"/>
      <w:lvlJc w:val="left"/>
      <w:pPr>
        <w:ind w:left="5823" w:hanging="180"/>
      </w:pPr>
      <w:rPr>
        <w:rFonts w:hint="default"/>
        <w:lang w:val="en-US" w:eastAsia="en-US" w:bidi="ar-SA"/>
      </w:rPr>
    </w:lvl>
    <w:lvl w:ilvl="7" w:tplc="C106743A">
      <w:numFmt w:val="bullet"/>
      <w:lvlText w:val="•"/>
      <w:lvlJc w:val="left"/>
      <w:pPr>
        <w:ind w:left="6526" w:hanging="180"/>
      </w:pPr>
      <w:rPr>
        <w:rFonts w:hint="default"/>
        <w:lang w:val="en-US" w:eastAsia="en-US" w:bidi="ar-SA"/>
      </w:rPr>
    </w:lvl>
    <w:lvl w:ilvl="8" w:tplc="4C7824B6">
      <w:numFmt w:val="bullet"/>
      <w:lvlText w:val="•"/>
      <w:lvlJc w:val="left"/>
      <w:pPr>
        <w:ind w:left="7229" w:hanging="180"/>
      </w:pPr>
      <w:rPr>
        <w:rFonts w:hint="default"/>
        <w:lang w:val="en-US" w:eastAsia="en-US" w:bidi="ar-SA"/>
      </w:rPr>
    </w:lvl>
  </w:abstractNum>
  <w:abstractNum w:abstractNumId="1" w15:restartNumberingAfterBreak="0">
    <w:nsid w:val="23A475AB"/>
    <w:multiLevelType w:val="multilevel"/>
    <w:tmpl w:val="D7D6BB48"/>
    <w:lvl w:ilvl="0">
      <w:start w:val="3"/>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094310"/>
    <w:multiLevelType w:val="multilevel"/>
    <w:tmpl w:val="15768EFC"/>
    <w:lvl w:ilvl="0">
      <w:start w:val="4"/>
      <w:numFmt w:val="decimal"/>
      <w:lvlText w:val="%1"/>
      <w:lvlJc w:val="left"/>
      <w:pPr>
        <w:ind w:left="805" w:hanging="424"/>
      </w:pPr>
      <w:rPr>
        <w:rFonts w:hint="default"/>
        <w:lang w:val="en-US" w:eastAsia="en-US" w:bidi="ar-SA"/>
      </w:rPr>
    </w:lvl>
    <w:lvl w:ilvl="1">
      <w:start w:val="1"/>
      <w:numFmt w:val="decimal"/>
      <w:lvlText w:val="%1.%2"/>
      <w:lvlJc w:val="left"/>
      <w:pPr>
        <w:ind w:left="805" w:hanging="42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533"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429" w:hanging="720"/>
      </w:pPr>
      <w:rPr>
        <w:rFonts w:hint="default"/>
        <w:i w:val="0"/>
        <w:iCs/>
        <w:spacing w:val="0"/>
        <w:w w:val="100"/>
        <w:lang w:val="en-US" w:eastAsia="en-US" w:bidi="ar-SA"/>
      </w:rPr>
    </w:lvl>
    <w:lvl w:ilvl="4">
      <w:numFmt w:val="bullet"/>
      <w:lvlText w:val="•"/>
      <w:lvlJc w:val="left"/>
      <w:pPr>
        <w:ind w:left="1900" w:hanging="720"/>
      </w:pPr>
      <w:rPr>
        <w:rFonts w:hint="default"/>
        <w:lang w:val="en-US" w:eastAsia="en-US" w:bidi="ar-SA"/>
      </w:rPr>
    </w:lvl>
    <w:lvl w:ilvl="5">
      <w:numFmt w:val="bullet"/>
      <w:lvlText w:val="•"/>
      <w:lvlJc w:val="left"/>
      <w:pPr>
        <w:ind w:left="3024" w:hanging="720"/>
      </w:pPr>
      <w:rPr>
        <w:rFonts w:hint="default"/>
        <w:lang w:val="en-US" w:eastAsia="en-US" w:bidi="ar-SA"/>
      </w:rPr>
    </w:lvl>
    <w:lvl w:ilvl="6">
      <w:numFmt w:val="bullet"/>
      <w:lvlText w:val="•"/>
      <w:lvlJc w:val="left"/>
      <w:pPr>
        <w:ind w:left="4149" w:hanging="720"/>
      </w:pPr>
      <w:rPr>
        <w:rFonts w:hint="default"/>
        <w:lang w:val="en-US" w:eastAsia="en-US" w:bidi="ar-SA"/>
      </w:rPr>
    </w:lvl>
    <w:lvl w:ilvl="7">
      <w:numFmt w:val="bullet"/>
      <w:lvlText w:val="•"/>
      <w:lvlJc w:val="left"/>
      <w:pPr>
        <w:ind w:left="5274" w:hanging="720"/>
      </w:pPr>
      <w:rPr>
        <w:rFonts w:hint="default"/>
        <w:lang w:val="en-US" w:eastAsia="en-US" w:bidi="ar-SA"/>
      </w:rPr>
    </w:lvl>
    <w:lvl w:ilvl="8">
      <w:numFmt w:val="bullet"/>
      <w:lvlText w:val="•"/>
      <w:lvlJc w:val="left"/>
      <w:pPr>
        <w:ind w:left="6399" w:hanging="720"/>
      </w:pPr>
      <w:rPr>
        <w:rFonts w:hint="default"/>
        <w:lang w:val="en-US" w:eastAsia="en-US" w:bidi="ar-SA"/>
      </w:rPr>
    </w:lvl>
  </w:abstractNum>
  <w:abstractNum w:abstractNumId="3" w15:restartNumberingAfterBreak="0">
    <w:nsid w:val="33A61FF6"/>
    <w:multiLevelType w:val="hybridMultilevel"/>
    <w:tmpl w:val="BD0C11DA"/>
    <w:lvl w:ilvl="0" w:tplc="56CA2016">
      <w:start w:val="1"/>
      <w:numFmt w:val="decimal"/>
      <w:lvlText w:val="%1."/>
      <w:lvlJc w:val="left"/>
      <w:pPr>
        <w:ind w:left="240" w:hanging="240"/>
      </w:pPr>
      <w:rPr>
        <w:rFonts w:hint="default"/>
        <w:b w:val="0"/>
        <w:bCs w:val="0"/>
        <w:i w:val="0"/>
        <w:iCs w:val="0"/>
        <w:spacing w:val="0"/>
        <w:w w:val="100"/>
        <w:sz w:val="24"/>
        <w:szCs w:val="24"/>
        <w:vertAlign w:val="superscript"/>
        <w:lang w:val="en-US" w:eastAsia="en-US" w:bidi="ar-SA"/>
      </w:rPr>
    </w:lvl>
    <w:lvl w:ilvl="1" w:tplc="FFFFFFFF">
      <w:numFmt w:val="bullet"/>
      <w:lvlText w:val="•"/>
      <w:lvlJc w:val="left"/>
      <w:pPr>
        <w:ind w:left="1130" w:hanging="240"/>
      </w:pPr>
      <w:rPr>
        <w:rFonts w:hint="default"/>
        <w:lang w:val="en-US" w:eastAsia="en-US" w:bidi="ar-SA"/>
      </w:rPr>
    </w:lvl>
    <w:lvl w:ilvl="2" w:tplc="FFFFFFFF">
      <w:numFmt w:val="bullet"/>
      <w:lvlText w:val="•"/>
      <w:lvlJc w:val="left"/>
      <w:pPr>
        <w:ind w:left="2021" w:hanging="240"/>
      </w:pPr>
      <w:rPr>
        <w:rFonts w:hint="default"/>
        <w:lang w:val="en-US" w:eastAsia="en-US" w:bidi="ar-SA"/>
      </w:rPr>
    </w:lvl>
    <w:lvl w:ilvl="3" w:tplc="FFFFFFFF">
      <w:numFmt w:val="bullet"/>
      <w:lvlText w:val="•"/>
      <w:lvlJc w:val="left"/>
      <w:pPr>
        <w:ind w:left="2911" w:hanging="240"/>
      </w:pPr>
      <w:rPr>
        <w:rFonts w:hint="default"/>
        <w:lang w:val="en-US" w:eastAsia="en-US" w:bidi="ar-SA"/>
      </w:rPr>
    </w:lvl>
    <w:lvl w:ilvl="4" w:tplc="FFFFFFFF">
      <w:numFmt w:val="bullet"/>
      <w:lvlText w:val="•"/>
      <w:lvlJc w:val="left"/>
      <w:pPr>
        <w:ind w:left="3802" w:hanging="240"/>
      </w:pPr>
      <w:rPr>
        <w:rFonts w:hint="default"/>
        <w:lang w:val="en-US" w:eastAsia="en-US" w:bidi="ar-SA"/>
      </w:rPr>
    </w:lvl>
    <w:lvl w:ilvl="5" w:tplc="FFFFFFFF">
      <w:numFmt w:val="bullet"/>
      <w:lvlText w:val="•"/>
      <w:lvlJc w:val="left"/>
      <w:pPr>
        <w:ind w:left="4693" w:hanging="240"/>
      </w:pPr>
      <w:rPr>
        <w:rFonts w:hint="default"/>
        <w:lang w:val="en-US" w:eastAsia="en-US" w:bidi="ar-SA"/>
      </w:rPr>
    </w:lvl>
    <w:lvl w:ilvl="6" w:tplc="FFFFFFFF">
      <w:numFmt w:val="bullet"/>
      <w:lvlText w:val="•"/>
      <w:lvlJc w:val="left"/>
      <w:pPr>
        <w:ind w:left="5583" w:hanging="240"/>
      </w:pPr>
      <w:rPr>
        <w:rFonts w:hint="default"/>
        <w:lang w:val="en-US" w:eastAsia="en-US" w:bidi="ar-SA"/>
      </w:rPr>
    </w:lvl>
    <w:lvl w:ilvl="7" w:tplc="FFFFFFFF">
      <w:numFmt w:val="bullet"/>
      <w:lvlText w:val="•"/>
      <w:lvlJc w:val="left"/>
      <w:pPr>
        <w:ind w:left="6474" w:hanging="240"/>
      </w:pPr>
      <w:rPr>
        <w:rFonts w:hint="default"/>
        <w:lang w:val="en-US" w:eastAsia="en-US" w:bidi="ar-SA"/>
      </w:rPr>
    </w:lvl>
    <w:lvl w:ilvl="8" w:tplc="FFFFFFFF">
      <w:numFmt w:val="bullet"/>
      <w:lvlText w:val="•"/>
      <w:lvlJc w:val="left"/>
      <w:pPr>
        <w:ind w:left="7365" w:hanging="240"/>
      </w:pPr>
      <w:rPr>
        <w:rFonts w:hint="default"/>
        <w:lang w:val="en-US" w:eastAsia="en-US" w:bidi="ar-SA"/>
      </w:rPr>
    </w:lvl>
  </w:abstractNum>
  <w:abstractNum w:abstractNumId="4" w15:restartNumberingAfterBreak="0">
    <w:nsid w:val="33DE1A43"/>
    <w:multiLevelType w:val="multilevel"/>
    <w:tmpl w:val="515C901E"/>
    <w:lvl w:ilvl="0">
      <w:start w:val="4"/>
      <w:numFmt w:val="decimal"/>
      <w:lvlText w:val="%1"/>
      <w:lvlJc w:val="left"/>
      <w:pPr>
        <w:ind w:left="1633" w:hanging="540"/>
      </w:pPr>
      <w:rPr>
        <w:rFonts w:hint="default"/>
        <w:lang w:val="en-US" w:eastAsia="en-US" w:bidi="ar-SA"/>
      </w:rPr>
    </w:lvl>
    <w:lvl w:ilvl="1">
      <w:start w:val="1"/>
      <w:numFmt w:val="decimal"/>
      <w:lvlText w:val="%1.%2"/>
      <w:lvlJc w:val="left"/>
      <w:pPr>
        <w:ind w:left="1633" w:hanging="540"/>
      </w:pPr>
      <w:rPr>
        <w:rFonts w:hint="default"/>
        <w:lang w:val="en-US" w:eastAsia="en-US" w:bidi="ar-SA"/>
      </w:rPr>
    </w:lvl>
    <w:lvl w:ilvl="2">
      <w:start w:val="8"/>
      <w:numFmt w:val="decimal"/>
      <w:lvlText w:val="%1.%2.%3"/>
      <w:lvlJc w:val="left"/>
      <w:pPr>
        <w:ind w:left="1675" w:hanging="540"/>
      </w:pPr>
      <w:rPr>
        <w:rFonts w:ascii="Times New Roman" w:eastAsia="Times New Roman" w:hAnsi="Times New Roman" w:cs="Times New Roman" w:hint="default"/>
        <w:b/>
        <w:bCs/>
        <w:i w:val="0"/>
        <w:iCs w:val="0"/>
        <w:spacing w:val="0"/>
        <w:w w:val="100"/>
        <w:sz w:val="28"/>
        <w:szCs w:val="28"/>
        <w:lang w:val="en-US" w:eastAsia="en-US" w:bidi="ar-SA"/>
      </w:rPr>
    </w:lvl>
    <w:lvl w:ilvl="3">
      <w:numFmt w:val="bullet"/>
      <w:lvlText w:val="•"/>
      <w:lvlJc w:val="left"/>
      <w:pPr>
        <w:ind w:left="3742" w:hanging="540"/>
      </w:pPr>
      <w:rPr>
        <w:rFonts w:hint="default"/>
        <w:lang w:val="en-US" w:eastAsia="en-US" w:bidi="ar-SA"/>
      </w:rPr>
    </w:lvl>
    <w:lvl w:ilvl="4">
      <w:numFmt w:val="bullet"/>
      <w:lvlText w:val="•"/>
      <w:lvlJc w:val="left"/>
      <w:pPr>
        <w:ind w:left="4443" w:hanging="540"/>
      </w:pPr>
      <w:rPr>
        <w:rFonts w:hint="default"/>
        <w:lang w:val="en-US" w:eastAsia="en-US" w:bidi="ar-SA"/>
      </w:rPr>
    </w:lvl>
    <w:lvl w:ilvl="5">
      <w:numFmt w:val="bullet"/>
      <w:lvlText w:val="•"/>
      <w:lvlJc w:val="left"/>
      <w:pPr>
        <w:ind w:left="5144" w:hanging="540"/>
      </w:pPr>
      <w:rPr>
        <w:rFonts w:hint="default"/>
        <w:lang w:val="en-US" w:eastAsia="en-US" w:bidi="ar-SA"/>
      </w:rPr>
    </w:lvl>
    <w:lvl w:ilvl="6">
      <w:numFmt w:val="bullet"/>
      <w:lvlText w:val="•"/>
      <w:lvlJc w:val="left"/>
      <w:pPr>
        <w:ind w:left="5845" w:hanging="540"/>
      </w:pPr>
      <w:rPr>
        <w:rFonts w:hint="default"/>
        <w:lang w:val="en-US" w:eastAsia="en-US" w:bidi="ar-SA"/>
      </w:rPr>
    </w:lvl>
    <w:lvl w:ilvl="7">
      <w:numFmt w:val="bullet"/>
      <w:lvlText w:val="•"/>
      <w:lvlJc w:val="left"/>
      <w:pPr>
        <w:ind w:left="6546" w:hanging="540"/>
      </w:pPr>
      <w:rPr>
        <w:rFonts w:hint="default"/>
        <w:lang w:val="en-US" w:eastAsia="en-US" w:bidi="ar-SA"/>
      </w:rPr>
    </w:lvl>
    <w:lvl w:ilvl="8">
      <w:numFmt w:val="bullet"/>
      <w:lvlText w:val="•"/>
      <w:lvlJc w:val="left"/>
      <w:pPr>
        <w:ind w:left="7247" w:hanging="540"/>
      </w:pPr>
      <w:rPr>
        <w:rFonts w:hint="default"/>
        <w:lang w:val="en-US" w:eastAsia="en-US" w:bidi="ar-SA"/>
      </w:rPr>
    </w:lvl>
  </w:abstractNum>
  <w:abstractNum w:abstractNumId="5" w15:restartNumberingAfterBreak="0">
    <w:nsid w:val="56F829EA"/>
    <w:multiLevelType w:val="hybridMultilevel"/>
    <w:tmpl w:val="65CCDFC2"/>
    <w:lvl w:ilvl="0" w:tplc="B5B6A1C6">
      <w:start w:val="1"/>
      <w:numFmt w:val="bullet"/>
      <w:lvlText w:val=""/>
      <w:lvlJc w:val="left"/>
      <w:pPr>
        <w:tabs>
          <w:tab w:val="num" w:pos="720"/>
        </w:tabs>
        <w:ind w:left="720" w:hanging="360"/>
      </w:pPr>
      <w:rPr>
        <w:rFonts w:ascii="Wingdings" w:hAnsi="Wingdings" w:hint="default"/>
      </w:rPr>
    </w:lvl>
    <w:lvl w:ilvl="1" w:tplc="9EB4DA20" w:tentative="1">
      <w:start w:val="1"/>
      <w:numFmt w:val="bullet"/>
      <w:lvlText w:val=""/>
      <w:lvlJc w:val="left"/>
      <w:pPr>
        <w:tabs>
          <w:tab w:val="num" w:pos="1440"/>
        </w:tabs>
        <w:ind w:left="1440" w:hanging="360"/>
      </w:pPr>
      <w:rPr>
        <w:rFonts w:ascii="Wingdings" w:hAnsi="Wingdings" w:hint="default"/>
      </w:rPr>
    </w:lvl>
    <w:lvl w:ilvl="2" w:tplc="C0448D06" w:tentative="1">
      <w:start w:val="1"/>
      <w:numFmt w:val="bullet"/>
      <w:lvlText w:val=""/>
      <w:lvlJc w:val="left"/>
      <w:pPr>
        <w:tabs>
          <w:tab w:val="num" w:pos="2160"/>
        </w:tabs>
        <w:ind w:left="2160" w:hanging="360"/>
      </w:pPr>
      <w:rPr>
        <w:rFonts w:ascii="Wingdings" w:hAnsi="Wingdings" w:hint="default"/>
      </w:rPr>
    </w:lvl>
    <w:lvl w:ilvl="3" w:tplc="8F7AB500" w:tentative="1">
      <w:start w:val="1"/>
      <w:numFmt w:val="bullet"/>
      <w:lvlText w:val=""/>
      <w:lvlJc w:val="left"/>
      <w:pPr>
        <w:tabs>
          <w:tab w:val="num" w:pos="2880"/>
        </w:tabs>
        <w:ind w:left="2880" w:hanging="360"/>
      </w:pPr>
      <w:rPr>
        <w:rFonts w:ascii="Wingdings" w:hAnsi="Wingdings" w:hint="default"/>
      </w:rPr>
    </w:lvl>
    <w:lvl w:ilvl="4" w:tplc="592EACF4" w:tentative="1">
      <w:start w:val="1"/>
      <w:numFmt w:val="bullet"/>
      <w:lvlText w:val=""/>
      <w:lvlJc w:val="left"/>
      <w:pPr>
        <w:tabs>
          <w:tab w:val="num" w:pos="3600"/>
        </w:tabs>
        <w:ind w:left="3600" w:hanging="360"/>
      </w:pPr>
      <w:rPr>
        <w:rFonts w:ascii="Wingdings" w:hAnsi="Wingdings" w:hint="default"/>
      </w:rPr>
    </w:lvl>
    <w:lvl w:ilvl="5" w:tplc="8CF06D5A" w:tentative="1">
      <w:start w:val="1"/>
      <w:numFmt w:val="bullet"/>
      <w:lvlText w:val=""/>
      <w:lvlJc w:val="left"/>
      <w:pPr>
        <w:tabs>
          <w:tab w:val="num" w:pos="4320"/>
        </w:tabs>
        <w:ind w:left="4320" w:hanging="360"/>
      </w:pPr>
      <w:rPr>
        <w:rFonts w:ascii="Wingdings" w:hAnsi="Wingdings" w:hint="default"/>
      </w:rPr>
    </w:lvl>
    <w:lvl w:ilvl="6" w:tplc="A89256FA" w:tentative="1">
      <w:start w:val="1"/>
      <w:numFmt w:val="bullet"/>
      <w:lvlText w:val=""/>
      <w:lvlJc w:val="left"/>
      <w:pPr>
        <w:tabs>
          <w:tab w:val="num" w:pos="5040"/>
        </w:tabs>
        <w:ind w:left="5040" w:hanging="360"/>
      </w:pPr>
      <w:rPr>
        <w:rFonts w:ascii="Wingdings" w:hAnsi="Wingdings" w:hint="default"/>
      </w:rPr>
    </w:lvl>
    <w:lvl w:ilvl="7" w:tplc="14265206" w:tentative="1">
      <w:start w:val="1"/>
      <w:numFmt w:val="bullet"/>
      <w:lvlText w:val=""/>
      <w:lvlJc w:val="left"/>
      <w:pPr>
        <w:tabs>
          <w:tab w:val="num" w:pos="5760"/>
        </w:tabs>
        <w:ind w:left="5760" w:hanging="360"/>
      </w:pPr>
      <w:rPr>
        <w:rFonts w:ascii="Wingdings" w:hAnsi="Wingdings" w:hint="default"/>
      </w:rPr>
    </w:lvl>
    <w:lvl w:ilvl="8" w:tplc="23E432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561543"/>
    <w:multiLevelType w:val="hybridMultilevel"/>
    <w:tmpl w:val="A5FA076E"/>
    <w:lvl w:ilvl="0" w:tplc="8272DAB0">
      <w:start w:val="1"/>
      <w:numFmt w:val="bullet"/>
      <w:lvlText w:val=""/>
      <w:lvlJc w:val="left"/>
      <w:pPr>
        <w:tabs>
          <w:tab w:val="num" w:pos="720"/>
        </w:tabs>
        <w:ind w:left="720" w:hanging="360"/>
      </w:pPr>
      <w:rPr>
        <w:rFonts w:ascii="Wingdings" w:hAnsi="Wingdings" w:hint="default"/>
      </w:rPr>
    </w:lvl>
    <w:lvl w:ilvl="1" w:tplc="0BBC9456" w:tentative="1">
      <w:start w:val="1"/>
      <w:numFmt w:val="bullet"/>
      <w:lvlText w:val=""/>
      <w:lvlJc w:val="left"/>
      <w:pPr>
        <w:tabs>
          <w:tab w:val="num" w:pos="1440"/>
        </w:tabs>
        <w:ind w:left="1440" w:hanging="360"/>
      </w:pPr>
      <w:rPr>
        <w:rFonts w:ascii="Wingdings" w:hAnsi="Wingdings" w:hint="default"/>
      </w:rPr>
    </w:lvl>
    <w:lvl w:ilvl="2" w:tplc="3AC4F5B0" w:tentative="1">
      <w:start w:val="1"/>
      <w:numFmt w:val="bullet"/>
      <w:lvlText w:val=""/>
      <w:lvlJc w:val="left"/>
      <w:pPr>
        <w:tabs>
          <w:tab w:val="num" w:pos="2160"/>
        </w:tabs>
        <w:ind w:left="2160" w:hanging="360"/>
      </w:pPr>
      <w:rPr>
        <w:rFonts w:ascii="Wingdings" w:hAnsi="Wingdings" w:hint="default"/>
      </w:rPr>
    </w:lvl>
    <w:lvl w:ilvl="3" w:tplc="E57A30DC" w:tentative="1">
      <w:start w:val="1"/>
      <w:numFmt w:val="bullet"/>
      <w:lvlText w:val=""/>
      <w:lvlJc w:val="left"/>
      <w:pPr>
        <w:tabs>
          <w:tab w:val="num" w:pos="2880"/>
        </w:tabs>
        <w:ind w:left="2880" w:hanging="360"/>
      </w:pPr>
      <w:rPr>
        <w:rFonts w:ascii="Wingdings" w:hAnsi="Wingdings" w:hint="default"/>
      </w:rPr>
    </w:lvl>
    <w:lvl w:ilvl="4" w:tplc="F11C3E6E" w:tentative="1">
      <w:start w:val="1"/>
      <w:numFmt w:val="bullet"/>
      <w:lvlText w:val=""/>
      <w:lvlJc w:val="left"/>
      <w:pPr>
        <w:tabs>
          <w:tab w:val="num" w:pos="3600"/>
        </w:tabs>
        <w:ind w:left="3600" w:hanging="360"/>
      </w:pPr>
      <w:rPr>
        <w:rFonts w:ascii="Wingdings" w:hAnsi="Wingdings" w:hint="default"/>
      </w:rPr>
    </w:lvl>
    <w:lvl w:ilvl="5" w:tplc="854E99AE" w:tentative="1">
      <w:start w:val="1"/>
      <w:numFmt w:val="bullet"/>
      <w:lvlText w:val=""/>
      <w:lvlJc w:val="left"/>
      <w:pPr>
        <w:tabs>
          <w:tab w:val="num" w:pos="4320"/>
        </w:tabs>
        <w:ind w:left="4320" w:hanging="360"/>
      </w:pPr>
      <w:rPr>
        <w:rFonts w:ascii="Wingdings" w:hAnsi="Wingdings" w:hint="default"/>
      </w:rPr>
    </w:lvl>
    <w:lvl w:ilvl="6" w:tplc="2A0A2914" w:tentative="1">
      <w:start w:val="1"/>
      <w:numFmt w:val="bullet"/>
      <w:lvlText w:val=""/>
      <w:lvlJc w:val="left"/>
      <w:pPr>
        <w:tabs>
          <w:tab w:val="num" w:pos="5040"/>
        </w:tabs>
        <w:ind w:left="5040" w:hanging="360"/>
      </w:pPr>
      <w:rPr>
        <w:rFonts w:ascii="Wingdings" w:hAnsi="Wingdings" w:hint="default"/>
      </w:rPr>
    </w:lvl>
    <w:lvl w:ilvl="7" w:tplc="4E8CCE1E" w:tentative="1">
      <w:start w:val="1"/>
      <w:numFmt w:val="bullet"/>
      <w:lvlText w:val=""/>
      <w:lvlJc w:val="left"/>
      <w:pPr>
        <w:tabs>
          <w:tab w:val="num" w:pos="5760"/>
        </w:tabs>
        <w:ind w:left="5760" w:hanging="360"/>
      </w:pPr>
      <w:rPr>
        <w:rFonts w:ascii="Wingdings" w:hAnsi="Wingdings" w:hint="default"/>
      </w:rPr>
    </w:lvl>
    <w:lvl w:ilvl="8" w:tplc="DE9209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D2D37"/>
    <w:multiLevelType w:val="hybridMultilevel"/>
    <w:tmpl w:val="90D48FD8"/>
    <w:lvl w:ilvl="0" w:tplc="C9D2F9B6">
      <w:start w:val="1"/>
      <w:numFmt w:val="bullet"/>
      <w:lvlText w:val=""/>
      <w:lvlJc w:val="left"/>
      <w:pPr>
        <w:tabs>
          <w:tab w:val="num" w:pos="720"/>
        </w:tabs>
        <w:ind w:left="720" w:hanging="360"/>
      </w:pPr>
      <w:rPr>
        <w:rFonts w:ascii="Wingdings" w:hAnsi="Wingdings" w:hint="default"/>
      </w:rPr>
    </w:lvl>
    <w:lvl w:ilvl="1" w:tplc="44E2221C" w:tentative="1">
      <w:start w:val="1"/>
      <w:numFmt w:val="bullet"/>
      <w:lvlText w:val=""/>
      <w:lvlJc w:val="left"/>
      <w:pPr>
        <w:tabs>
          <w:tab w:val="num" w:pos="1440"/>
        </w:tabs>
        <w:ind w:left="1440" w:hanging="360"/>
      </w:pPr>
      <w:rPr>
        <w:rFonts w:ascii="Wingdings" w:hAnsi="Wingdings" w:hint="default"/>
      </w:rPr>
    </w:lvl>
    <w:lvl w:ilvl="2" w:tplc="CE4CD65E" w:tentative="1">
      <w:start w:val="1"/>
      <w:numFmt w:val="bullet"/>
      <w:lvlText w:val=""/>
      <w:lvlJc w:val="left"/>
      <w:pPr>
        <w:tabs>
          <w:tab w:val="num" w:pos="2160"/>
        </w:tabs>
        <w:ind w:left="2160" w:hanging="360"/>
      </w:pPr>
      <w:rPr>
        <w:rFonts w:ascii="Wingdings" w:hAnsi="Wingdings" w:hint="default"/>
      </w:rPr>
    </w:lvl>
    <w:lvl w:ilvl="3" w:tplc="737A9EF6" w:tentative="1">
      <w:start w:val="1"/>
      <w:numFmt w:val="bullet"/>
      <w:lvlText w:val=""/>
      <w:lvlJc w:val="left"/>
      <w:pPr>
        <w:tabs>
          <w:tab w:val="num" w:pos="2880"/>
        </w:tabs>
        <w:ind w:left="2880" w:hanging="360"/>
      </w:pPr>
      <w:rPr>
        <w:rFonts w:ascii="Wingdings" w:hAnsi="Wingdings" w:hint="default"/>
      </w:rPr>
    </w:lvl>
    <w:lvl w:ilvl="4" w:tplc="DCAC6EC0" w:tentative="1">
      <w:start w:val="1"/>
      <w:numFmt w:val="bullet"/>
      <w:lvlText w:val=""/>
      <w:lvlJc w:val="left"/>
      <w:pPr>
        <w:tabs>
          <w:tab w:val="num" w:pos="3600"/>
        </w:tabs>
        <w:ind w:left="3600" w:hanging="360"/>
      </w:pPr>
      <w:rPr>
        <w:rFonts w:ascii="Wingdings" w:hAnsi="Wingdings" w:hint="default"/>
      </w:rPr>
    </w:lvl>
    <w:lvl w:ilvl="5" w:tplc="1A9A034E" w:tentative="1">
      <w:start w:val="1"/>
      <w:numFmt w:val="bullet"/>
      <w:lvlText w:val=""/>
      <w:lvlJc w:val="left"/>
      <w:pPr>
        <w:tabs>
          <w:tab w:val="num" w:pos="4320"/>
        </w:tabs>
        <w:ind w:left="4320" w:hanging="360"/>
      </w:pPr>
      <w:rPr>
        <w:rFonts w:ascii="Wingdings" w:hAnsi="Wingdings" w:hint="default"/>
      </w:rPr>
    </w:lvl>
    <w:lvl w:ilvl="6" w:tplc="215C3FC2" w:tentative="1">
      <w:start w:val="1"/>
      <w:numFmt w:val="bullet"/>
      <w:lvlText w:val=""/>
      <w:lvlJc w:val="left"/>
      <w:pPr>
        <w:tabs>
          <w:tab w:val="num" w:pos="5040"/>
        </w:tabs>
        <w:ind w:left="5040" w:hanging="360"/>
      </w:pPr>
      <w:rPr>
        <w:rFonts w:ascii="Wingdings" w:hAnsi="Wingdings" w:hint="default"/>
      </w:rPr>
    </w:lvl>
    <w:lvl w:ilvl="7" w:tplc="764A5FA4" w:tentative="1">
      <w:start w:val="1"/>
      <w:numFmt w:val="bullet"/>
      <w:lvlText w:val=""/>
      <w:lvlJc w:val="left"/>
      <w:pPr>
        <w:tabs>
          <w:tab w:val="num" w:pos="5760"/>
        </w:tabs>
        <w:ind w:left="5760" w:hanging="360"/>
      </w:pPr>
      <w:rPr>
        <w:rFonts w:ascii="Wingdings" w:hAnsi="Wingdings" w:hint="default"/>
      </w:rPr>
    </w:lvl>
    <w:lvl w:ilvl="8" w:tplc="89DC63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7E222B"/>
    <w:multiLevelType w:val="hybridMultilevel"/>
    <w:tmpl w:val="C284CD52"/>
    <w:lvl w:ilvl="0" w:tplc="4D9A8B7C">
      <w:start w:val="1"/>
      <w:numFmt w:val="lowerRoman"/>
      <w:lvlText w:val="%1."/>
      <w:lvlJc w:val="right"/>
      <w:pPr>
        <w:ind w:left="360" w:hanging="360"/>
      </w:pPr>
      <w:rPr>
        <w:rFonts w:ascii="Times New Roman" w:hAnsi="Times New Roman" w:cs="Times New Roman" w:hint="default"/>
        <w:b/>
        <w:bCs/>
        <w:sz w:val="24"/>
        <w:szCs w:val="24"/>
      </w:rPr>
    </w:lvl>
    <w:lvl w:ilvl="1" w:tplc="40090019" w:tentative="1">
      <w:start w:val="1"/>
      <w:numFmt w:val="lowerLetter"/>
      <w:lvlText w:val="%2."/>
      <w:lvlJc w:val="left"/>
      <w:pPr>
        <w:ind w:left="1800" w:hanging="360"/>
      </w:pPr>
    </w:lvl>
    <w:lvl w:ilvl="2" w:tplc="4009001B">
      <w:start w:val="1"/>
      <w:numFmt w:val="lowerRoman"/>
      <w:lvlText w:val="%3."/>
      <w:lvlJc w:val="right"/>
      <w:pPr>
        <w:ind w:left="2700" w:hanging="36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8"/>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BEILI2MTE2MjA0szCyUdpeDU4uLM/DyQAqNaAHYpJIMsAAAA"/>
  </w:docVars>
  <w:rsids>
    <w:rsidRoot w:val="00DA1F12"/>
    <w:rsid w:val="00012B2E"/>
    <w:rsid w:val="000252ED"/>
    <w:rsid w:val="000314B0"/>
    <w:rsid w:val="000420EF"/>
    <w:rsid w:val="00053116"/>
    <w:rsid w:val="000745EB"/>
    <w:rsid w:val="00093740"/>
    <w:rsid w:val="000B28F7"/>
    <w:rsid w:val="000D1E79"/>
    <w:rsid w:val="000F2C7D"/>
    <w:rsid w:val="000F7A4D"/>
    <w:rsid w:val="00155808"/>
    <w:rsid w:val="00164AB3"/>
    <w:rsid w:val="001A1E7D"/>
    <w:rsid w:val="001A4725"/>
    <w:rsid w:val="001A6046"/>
    <w:rsid w:val="001C2EFB"/>
    <w:rsid w:val="001C3132"/>
    <w:rsid w:val="001E4AFD"/>
    <w:rsid w:val="001E6D36"/>
    <w:rsid w:val="001F4359"/>
    <w:rsid w:val="00277480"/>
    <w:rsid w:val="002C26D3"/>
    <w:rsid w:val="002D6F68"/>
    <w:rsid w:val="002D7A47"/>
    <w:rsid w:val="002E5E41"/>
    <w:rsid w:val="00312AAE"/>
    <w:rsid w:val="00317B80"/>
    <w:rsid w:val="00321DBB"/>
    <w:rsid w:val="00337266"/>
    <w:rsid w:val="00357472"/>
    <w:rsid w:val="003814DC"/>
    <w:rsid w:val="00381E01"/>
    <w:rsid w:val="00384FB8"/>
    <w:rsid w:val="003930D4"/>
    <w:rsid w:val="003C185D"/>
    <w:rsid w:val="003F3DD4"/>
    <w:rsid w:val="004347C4"/>
    <w:rsid w:val="00447D50"/>
    <w:rsid w:val="00476F1D"/>
    <w:rsid w:val="00495699"/>
    <w:rsid w:val="004963C5"/>
    <w:rsid w:val="004A786D"/>
    <w:rsid w:val="004B2232"/>
    <w:rsid w:val="004D4418"/>
    <w:rsid w:val="004F0EB5"/>
    <w:rsid w:val="004F6DBD"/>
    <w:rsid w:val="00503657"/>
    <w:rsid w:val="00531CB4"/>
    <w:rsid w:val="00540EB6"/>
    <w:rsid w:val="0055251F"/>
    <w:rsid w:val="005556DB"/>
    <w:rsid w:val="005678E9"/>
    <w:rsid w:val="00591C21"/>
    <w:rsid w:val="005A7DAD"/>
    <w:rsid w:val="005B4482"/>
    <w:rsid w:val="005C021B"/>
    <w:rsid w:val="005C4386"/>
    <w:rsid w:val="005F3A6F"/>
    <w:rsid w:val="006051BC"/>
    <w:rsid w:val="00614275"/>
    <w:rsid w:val="00621AED"/>
    <w:rsid w:val="00643ED4"/>
    <w:rsid w:val="00651492"/>
    <w:rsid w:val="00681763"/>
    <w:rsid w:val="00686BC0"/>
    <w:rsid w:val="006A4BED"/>
    <w:rsid w:val="006A6E4D"/>
    <w:rsid w:val="00715B70"/>
    <w:rsid w:val="00724A82"/>
    <w:rsid w:val="00793843"/>
    <w:rsid w:val="007D23A5"/>
    <w:rsid w:val="007F662C"/>
    <w:rsid w:val="00800C7A"/>
    <w:rsid w:val="00817F06"/>
    <w:rsid w:val="0086378C"/>
    <w:rsid w:val="00876501"/>
    <w:rsid w:val="008B06FB"/>
    <w:rsid w:val="008D307A"/>
    <w:rsid w:val="008E3269"/>
    <w:rsid w:val="008F7643"/>
    <w:rsid w:val="00923BC0"/>
    <w:rsid w:val="00937845"/>
    <w:rsid w:val="00937EA0"/>
    <w:rsid w:val="009428EC"/>
    <w:rsid w:val="00953F1F"/>
    <w:rsid w:val="00974A8B"/>
    <w:rsid w:val="009B03BB"/>
    <w:rsid w:val="009B5A82"/>
    <w:rsid w:val="009D368A"/>
    <w:rsid w:val="009E2652"/>
    <w:rsid w:val="00A26898"/>
    <w:rsid w:val="00A31666"/>
    <w:rsid w:val="00A32097"/>
    <w:rsid w:val="00A44B09"/>
    <w:rsid w:val="00A50614"/>
    <w:rsid w:val="00A7215B"/>
    <w:rsid w:val="00A81ACB"/>
    <w:rsid w:val="00AA14AA"/>
    <w:rsid w:val="00AE17B6"/>
    <w:rsid w:val="00B11E14"/>
    <w:rsid w:val="00B168F5"/>
    <w:rsid w:val="00B349F5"/>
    <w:rsid w:val="00B50158"/>
    <w:rsid w:val="00B558C2"/>
    <w:rsid w:val="00B72B17"/>
    <w:rsid w:val="00B77160"/>
    <w:rsid w:val="00B97421"/>
    <w:rsid w:val="00BB7AA6"/>
    <w:rsid w:val="00BB7AC3"/>
    <w:rsid w:val="00BE1BC3"/>
    <w:rsid w:val="00BE2C6B"/>
    <w:rsid w:val="00BF0F76"/>
    <w:rsid w:val="00C13405"/>
    <w:rsid w:val="00C25C88"/>
    <w:rsid w:val="00CB1A4B"/>
    <w:rsid w:val="00CE699B"/>
    <w:rsid w:val="00D033B1"/>
    <w:rsid w:val="00D06BE7"/>
    <w:rsid w:val="00D07108"/>
    <w:rsid w:val="00D127F2"/>
    <w:rsid w:val="00D21FB7"/>
    <w:rsid w:val="00D23ADC"/>
    <w:rsid w:val="00D31A82"/>
    <w:rsid w:val="00D434E9"/>
    <w:rsid w:val="00D4610E"/>
    <w:rsid w:val="00D63FC5"/>
    <w:rsid w:val="00D91FC8"/>
    <w:rsid w:val="00D95592"/>
    <w:rsid w:val="00DA1F12"/>
    <w:rsid w:val="00DB26F3"/>
    <w:rsid w:val="00DB7741"/>
    <w:rsid w:val="00DB7FB9"/>
    <w:rsid w:val="00DC0CCD"/>
    <w:rsid w:val="00E10F55"/>
    <w:rsid w:val="00E16E3A"/>
    <w:rsid w:val="00E42480"/>
    <w:rsid w:val="00E636CD"/>
    <w:rsid w:val="00EA0490"/>
    <w:rsid w:val="00EB6F11"/>
    <w:rsid w:val="00EC36CA"/>
    <w:rsid w:val="00ED7D26"/>
    <w:rsid w:val="00F001E2"/>
    <w:rsid w:val="00F00EF4"/>
    <w:rsid w:val="00F1495E"/>
    <w:rsid w:val="00F20C0F"/>
    <w:rsid w:val="00F51A02"/>
    <w:rsid w:val="00F76B37"/>
    <w:rsid w:val="00F92A8E"/>
    <w:rsid w:val="00FA4C95"/>
    <w:rsid w:val="00FB2610"/>
    <w:rsid w:val="00FB30B9"/>
    <w:rsid w:val="00FB7842"/>
    <w:rsid w:val="00FC71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868DAB"/>
  <w15:chartTrackingRefBased/>
  <w15:docId w15:val="{474E7EA8-59D1-440F-8367-E35DDE77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A1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A1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1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1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1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A1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A1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1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1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1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F12"/>
    <w:rPr>
      <w:rFonts w:eastAsiaTheme="majorEastAsia" w:cstheme="majorBidi"/>
      <w:color w:val="272727" w:themeColor="text1" w:themeTint="D8"/>
    </w:rPr>
  </w:style>
  <w:style w:type="paragraph" w:styleId="Title">
    <w:name w:val="Title"/>
    <w:basedOn w:val="Normal"/>
    <w:next w:val="Normal"/>
    <w:link w:val="TitleChar"/>
    <w:uiPriority w:val="10"/>
    <w:qFormat/>
    <w:rsid w:val="00DA1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F12"/>
    <w:pPr>
      <w:spacing w:before="160"/>
      <w:jc w:val="center"/>
    </w:pPr>
    <w:rPr>
      <w:i/>
      <w:iCs/>
      <w:color w:val="404040" w:themeColor="text1" w:themeTint="BF"/>
    </w:rPr>
  </w:style>
  <w:style w:type="character" w:customStyle="1" w:styleId="QuoteChar">
    <w:name w:val="Quote Char"/>
    <w:basedOn w:val="DefaultParagraphFont"/>
    <w:link w:val="Quote"/>
    <w:uiPriority w:val="29"/>
    <w:rsid w:val="00DA1F12"/>
    <w:rPr>
      <w:i/>
      <w:iCs/>
      <w:color w:val="404040" w:themeColor="text1" w:themeTint="BF"/>
    </w:rPr>
  </w:style>
  <w:style w:type="paragraph" w:styleId="ListParagraph">
    <w:name w:val="List Paragraph"/>
    <w:basedOn w:val="Normal"/>
    <w:uiPriority w:val="1"/>
    <w:qFormat/>
    <w:rsid w:val="00DA1F12"/>
    <w:pPr>
      <w:ind w:left="720"/>
      <w:contextualSpacing/>
    </w:pPr>
  </w:style>
  <w:style w:type="character" w:styleId="IntenseEmphasis">
    <w:name w:val="Intense Emphasis"/>
    <w:basedOn w:val="DefaultParagraphFont"/>
    <w:uiPriority w:val="21"/>
    <w:qFormat/>
    <w:rsid w:val="00DA1F12"/>
    <w:rPr>
      <w:i/>
      <w:iCs/>
      <w:color w:val="2F5496" w:themeColor="accent1" w:themeShade="BF"/>
    </w:rPr>
  </w:style>
  <w:style w:type="paragraph" w:styleId="IntenseQuote">
    <w:name w:val="Intense Quote"/>
    <w:basedOn w:val="Normal"/>
    <w:next w:val="Normal"/>
    <w:link w:val="IntenseQuoteChar"/>
    <w:uiPriority w:val="30"/>
    <w:qFormat/>
    <w:rsid w:val="00DA1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1F12"/>
    <w:rPr>
      <w:i/>
      <w:iCs/>
      <w:color w:val="2F5496" w:themeColor="accent1" w:themeShade="BF"/>
    </w:rPr>
  </w:style>
  <w:style w:type="character" w:styleId="IntenseReference">
    <w:name w:val="Intense Reference"/>
    <w:basedOn w:val="DefaultParagraphFont"/>
    <w:uiPriority w:val="32"/>
    <w:qFormat/>
    <w:rsid w:val="00DA1F12"/>
    <w:rPr>
      <w:b/>
      <w:bCs/>
      <w:smallCaps/>
      <w:color w:val="2F5496" w:themeColor="accent1" w:themeShade="BF"/>
      <w:spacing w:val="5"/>
    </w:rPr>
  </w:style>
  <w:style w:type="paragraph" w:styleId="NormalWeb">
    <w:name w:val="Normal (Web)"/>
    <w:basedOn w:val="Normal"/>
    <w:uiPriority w:val="99"/>
    <w:unhideWhenUsed/>
    <w:rsid w:val="00DA1F12"/>
    <w:rPr>
      <w:rFonts w:ascii="Times New Roman" w:hAnsi="Times New Roman" w:cs="Times New Roman"/>
      <w:sz w:val="24"/>
      <w:szCs w:val="24"/>
    </w:rPr>
  </w:style>
  <w:style w:type="character" w:styleId="Hyperlink">
    <w:name w:val="Hyperlink"/>
    <w:basedOn w:val="DefaultParagraphFont"/>
    <w:uiPriority w:val="99"/>
    <w:unhideWhenUsed/>
    <w:rsid w:val="00FC7164"/>
    <w:rPr>
      <w:color w:val="0563C1" w:themeColor="hyperlink"/>
      <w:u w:val="single"/>
    </w:rPr>
  </w:style>
  <w:style w:type="paragraph" w:styleId="BodyText">
    <w:name w:val="Body Text"/>
    <w:basedOn w:val="Normal"/>
    <w:link w:val="BodyTextChar"/>
    <w:uiPriority w:val="1"/>
    <w:qFormat/>
    <w:rsid w:val="0093784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3784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B7AA6"/>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AE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7266"/>
    <w:rPr>
      <w:color w:val="605E5C"/>
      <w:shd w:val="clear" w:color="auto" w:fill="E1DFDD"/>
    </w:rPr>
  </w:style>
  <w:style w:type="paragraph" w:styleId="Header">
    <w:name w:val="header"/>
    <w:basedOn w:val="Normal"/>
    <w:link w:val="HeaderChar"/>
    <w:uiPriority w:val="99"/>
    <w:unhideWhenUsed/>
    <w:rsid w:val="00F0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EF4"/>
  </w:style>
  <w:style w:type="paragraph" w:styleId="Footer">
    <w:name w:val="footer"/>
    <w:basedOn w:val="Normal"/>
    <w:link w:val="FooterChar"/>
    <w:uiPriority w:val="99"/>
    <w:unhideWhenUsed/>
    <w:rsid w:val="00F0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0339">
      <w:bodyDiv w:val="1"/>
      <w:marLeft w:val="0"/>
      <w:marRight w:val="0"/>
      <w:marTop w:val="0"/>
      <w:marBottom w:val="0"/>
      <w:divBdr>
        <w:top w:val="none" w:sz="0" w:space="0" w:color="auto"/>
        <w:left w:val="none" w:sz="0" w:space="0" w:color="auto"/>
        <w:bottom w:val="none" w:sz="0" w:space="0" w:color="auto"/>
        <w:right w:val="none" w:sz="0" w:space="0" w:color="auto"/>
      </w:divBdr>
      <w:divsChild>
        <w:div w:id="326445830">
          <w:marLeft w:val="360"/>
          <w:marRight w:val="0"/>
          <w:marTop w:val="200"/>
          <w:marBottom w:val="0"/>
          <w:divBdr>
            <w:top w:val="none" w:sz="0" w:space="0" w:color="auto"/>
            <w:left w:val="none" w:sz="0" w:space="0" w:color="auto"/>
            <w:bottom w:val="none" w:sz="0" w:space="0" w:color="auto"/>
            <w:right w:val="none" w:sz="0" w:space="0" w:color="auto"/>
          </w:divBdr>
        </w:div>
      </w:divsChild>
    </w:div>
    <w:div w:id="174074954">
      <w:bodyDiv w:val="1"/>
      <w:marLeft w:val="0"/>
      <w:marRight w:val="0"/>
      <w:marTop w:val="0"/>
      <w:marBottom w:val="0"/>
      <w:divBdr>
        <w:top w:val="none" w:sz="0" w:space="0" w:color="auto"/>
        <w:left w:val="none" w:sz="0" w:space="0" w:color="auto"/>
        <w:bottom w:val="none" w:sz="0" w:space="0" w:color="auto"/>
        <w:right w:val="none" w:sz="0" w:space="0" w:color="auto"/>
      </w:divBdr>
    </w:div>
    <w:div w:id="288822853">
      <w:bodyDiv w:val="1"/>
      <w:marLeft w:val="0"/>
      <w:marRight w:val="0"/>
      <w:marTop w:val="0"/>
      <w:marBottom w:val="0"/>
      <w:divBdr>
        <w:top w:val="none" w:sz="0" w:space="0" w:color="auto"/>
        <w:left w:val="none" w:sz="0" w:space="0" w:color="auto"/>
        <w:bottom w:val="none" w:sz="0" w:space="0" w:color="auto"/>
        <w:right w:val="none" w:sz="0" w:space="0" w:color="auto"/>
      </w:divBdr>
    </w:div>
    <w:div w:id="423037799">
      <w:bodyDiv w:val="1"/>
      <w:marLeft w:val="0"/>
      <w:marRight w:val="0"/>
      <w:marTop w:val="0"/>
      <w:marBottom w:val="0"/>
      <w:divBdr>
        <w:top w:val="none" w:sz="0" w:space="0" w:color="auto"/>
        <w:left w:val="none" w:sz="0" w:space="0" w:color="auto"/>
        <w:bottom w:val="none" w:sz="0" w:space="0" w:color="auto"/>
        <w:right w:val="none" w:sz="0" w:space="0" w:color="auto"/>
      </w:divBdr>
    </w:div>
    <w:div w:id="456141526">
      <w:bodyDiv w:val="1"/>
      <w:marLeft w:val="0"/>
      <w:marRight w:val="0"/>
      <w:marTop w:val="0"/>
      <w:marBottom w:val="0"/>
      <w:divBdr>
        <w:top w:val="none" w:sz="0" w:space="0" w:color="auto"/>
        <w:left w:val="none" w:sz="0" w:space="0" w:color="auto"/>
        <w:bottom w:val="none" w:sz="0" w:space="0" w:color="auto"/>
        <w:right w:val="none" w:sz="0" w:space="0" w:color="auto"/>
      </w:divBdr>
    </w:div>
    <w:div w:id="553464930">
      <w:bodyDiv w:val="1"/>
      <w:marLeft w:val="0"/>
      <w:marRight w:val="0"/>
      <w:marTop w:val="0"/>
      <w:marBottom w:val="0"/>
      <w:divBdr>
        <w:top w:val="none" w:sz="0" w:space="0" w:color="auto"/>
        <w:left w:val="none" w:sz="0" w:space="0" w:color="auto"/>
        <w:bottom w:val="none" w:sz="0" w:space="0" w:color="auto"/>
        <w:right w:val="none" w:sz="0" w:space="0" w:color="auto"/>
      </w:divBdr>
      <w:divsChild>
        <w:div w:id="331764073">
          <w:marLeft w:val="547"/>
          <w:marRight w:val="0"/>
          <w:marTop w:val="0"/>
          <w:marBottom w:val="0"/>
          <w:divBdr>
            <w:top w:val="none" w:sz="0" w:space="0" w:color="auto"/>
            <w:left w:val="none" w:sz="0" w:space="0" w:color="auto"/>
            <w:bottom w:val="none" w:sz="0" w:space="0" w:color="auto"/>
            <w:right w:val="none" w:sz="0" w:space="0" w:color="auto"/>
          </w:divBdr>
        </w:div>
        <w:div w:id="1862008846">
          <w:marLeft w:val="547"/>
          <w:marRight w:val="0"/>
          <w:marTop w:val="0"/>
          <w:marBottom w:val="0"/>
          <w:divBdr>
            <w:top w:val="none" w:sz="0" w:space="0" w:color="auto"/>
            <w:left w:val="none" w:sz="0" w:space="0" w:color="auto"/>
            <w:bottom w:val="none" w:sz="0" w:space="0" w:color="auto"/>
            <w:right w:val="none" w:sz="0" w:space="0" w:color="auto"/>
          </w:divBdr>
        </w:div>
      </w:divsChild>
    </w:div>
    <w:div w:id="700976028">
      <w:bodyDiv w:val="1"/>
      <w:marLeft w:val="0"/>
      <w:marRight w:val="0"/>
      <w:marTop w:val="0"/>
      <w:marBottom w:val="0"/>
      <w:divBdr>
        <w:top w:val="none" w:sz="0" w:space="0" w:color="auto"/>
        <w:left w:val="none" w:sz="0" w:space="0" w:color="auto"/>
        <w:bottom w:val="none" w:sz="0" w:space="0" w:color="auto"/>
        <w:right w:val="none" w:sz="0" w:space="0" w:color="auto"/>
      </w:divBdr>
    </w:div>
    <w:div w:id="765224854">
      <w:bodyDiv w:val="1"/>
      <w:marLeft w:val="0"/>
      <w:marRight w:val="0"/>
      <w:marTop w:val="0"/>
      <w:marBottom w:val="0"/>
      <w:divBdr>
        <w:top w:val="none" w:sz="0" w:space="0" w:color="auto"/>
        <w:left w:val="none" w:sz="0" w:space="0" w:color="auto"/>
        <w:bottom w:val="none" w:sz="0" w:space="0" w:color="auto"/>
        <w:right w:val="none" w:sz="0" w:space="0" w:color="auto"/>
      </w:divBdr>
    </w:div>
    <w:div w:id="893733263">
      <w:bodyDiv w:val="1"/>
      <w:marLeft w:val="0"/>
      <w:marRight w:val="0"/>
      <w:marTop w:val="0"/>
      <w:marBottom w:val="0"/>
      <w:divBdr>
        <w:top w:val="none" w:sz="0" w:space="0" w:color="auto"/>
        <w:left w:val="none" w:sz="0" w:space="0" w:color="auto"/>
        <w:bottom w:val="none" w:sz="0" w:space="0" w:color="auto"/>
        <w:right w:val="none" w:sz="0" w:space="0" w:color="auto"/>
      </w:divBdr>
      <w:divsChild>
        <w:div w:id="1138720138">
          <w:marLeft w:val="360"/>
          <w:marRight w:val="0"/>
          <w:marTop w:val="200"/>
          <w:marBottom w:val="0"/>
          <w:divBdr>
            <w:top w:val="none" w:sz="0" w:space="0" w:color="auto"/>
            <w:left w:val="none" w:sz="0" w:space="0" w:color="auto"/>
            <w:bottom w:val="none" w:sz="0" w:space="0" w:color="auto"/>
            <w:right w:val="none" w:sz="0" w:space="0" w:color="auto"/>
          </w:divBdr>
        </w:div>
        <w:div w:id="1614247006">
          <w:marLeft w:val="360"/>
          <w:marRight w:val="0"/>
          <w:marTop w:val="200"/>
          <w:marBottom w:val="0"/>
          <w:divBdr>
            <w:top w:val="none" w:sz="0" w:space="0" w:color="auto"/>
            <w:left w:val="none" w:sz="0" w:space="0" w:color="auto"/>
            <w:bottom w:val="none" w:sz="0" w:space="0" w:color="auto"/>
            <w:right w:val="none" w:sz="0" w:space="0" w:color="auto"/>
          </w:divBdr>
        </w:div>
        <w:div w:id="700935577">
          <w:marLeft w:val="360"/>
          <w:marRight w:val="0"/>
          <w:marTop w:val="200"/>
          <w:marBottom w:val="0"/>
          <w:divBdr>
            <w:top w:val="none" w:sz="0" w:space="0" w:color="auto"/>
            <w:left w:val="none" w:sz="0" w:space="0" w:color="auto"/>
            <w:bottom w:val="none" w:sz="0" w:space="0" w:color="auto"/>
            <w:right w:val="none" w:sz="0" w:space="0" w:color="auto"/>
          </w:divBdr>
        </w:div>
      </w:divsChild>
    </w:div>
    <w:div w:id="902329498">
      <w:bodyDiv w:val="1"/>
      <w:marLeft w:val="0"/>
      <w:marRight w:val="0"/>
      <w:marTop w:val="0"/>
      <w:marBottom w:val="0"/>
      <w:divBdr>
        <w:top w:val="none" w:sz="0" w:space="0" w:color="auto"/>
        <w:left w:val="none" w:sz="0" w:space="0" w:color="auto"/>
        <w:bottom w:val="none" w:sz="0" w:space="0" w:color="auto"/>
        <w:right w:val="none" w:sz="0" w:space="0" w:color="auto"/>
      </w:divBdr>
    </w:div>
    <w:div w:id="1108963152">
      <w:bodyDiv w:val="1"/>
      <w:marLeft w:val="0"/>
      <w:marRight w:val="0"/>
      <w:marTop w:val="0"/>
      <w:marBottom w:val="0"/>
      <w:divBdr>
        <w:top w:val="none" w:sz="0" w:space="0" w:color="auto"/>
        <w:left w:val="none" w:sz="0" w:space="0" w:color="auto"/>
        <w:bottom w:val="none" w:sz="0" w:space="0" w:color="auto"/>
        <w:right w:val="none" w:sz="0" w:space="0" w:color="auto"/>
      </w:divBdr>
    </w:div>
    <w:div w:id="1250428937">
      <w:bodyDiv w:val="1"/>
      <w:marLeft w:val="0"/>
      <w:marRight w:val="0"/>
      <w:marTop w:val="0"/>
      <w:marBottom w:val="0"/>
      <w:divBdr>
        <w:top w:val="none" w:sz="0" w:space="0" w:color="auto"/>
        <w:left w:val="none" w:sz="0" w:space="0" w:color="auto"/>
        <w:bottom w:val="none" w:sz="0" w:space="0" w:color="auto"/>
        <w:right w:val="none" w:sz="0" w:space="0" w:color="auto"/>
      </w:divBdr>
    </w:div>
    <w:div w:id="1723019739">
      <w:bodyDiv w:val="1"/>
      <w:marLeft w:val="0"/>
      <w:marRight w:val="0"/>
      <w:marTop w:val="0"/>
      <w:marBottom w:val="0"/>
      <w:divBdr>
        <w:top w:val="none" w:sz="0" w:space="0" w:color="auto"/>
        <w:left w:val="none" w:sz="0" w:space="0" w:color="auto"/>
        <w:bottom w:val="none" w:sz="0" w:space="0" w:color="auto"/>
        <w:right w:val="none" w:sz="0" w:space="0" w:color="auto"/>
      </w:divBdr>
    </w:div>
    <w:div w:id="1795173488">
      <w:bodyDiv w:val="1"/>
      <w:marLeft w:val="0"/>
      <w:marRight w:val="0"/>
      <w:marTop w:val="0"/>
      <w:marBottom w:val="0"/>
      <w:divBdr>
        <w:top w:val="none" w:sz="0" w:space="0" w:color="auto"/>
        <w:left w:val="none" w:sz="0" w:space="0" w:color="auto"/>
        <w:bottom w:val="none" w:sz="0" w:space="0" w:color="auto"/>
        <w:right w:val="none" w:sz="0" w:space="0" w:color="auto"/>
      </w:divBdr>
    </w:div>
    <w:div w:id="2002461106">
      <w:bodyDiv w:val="1"/>
      <w:marLeft w:val="0"/>
      <w:marRight w:val="0"/>
      <w:marTop w:val="0"/>
      <w:marBottom w:val="0"/>
      <w:divBdr>
        <w:top w:val="none" w:sz="0" w:space="0" w:color="auto"/>
        <w:left w:val="none" w:sz="0" w:space="0" w:color="auto"/>
        <w:bottom w:val="none" w:sz="0" w:space="0" w:color="auto"/>
        <w:right w:val="none" w:sz="0" w:space="0" w:color="auto"/>
      </w:divBdr>
    </w:div>
    <w:div w:id="2016107205">
      <w:bodyDiv w:val="1"/>
      <w:marLeft w:val="0"/>
      <w:marRight w:val="0"/>
      <w:marTop w:val="0"/>
      <w:marBottom w:val="0"/>
      <w:divBdr>
        <w:top w:val="none" w:sz="0" w:space="0" w:color="auto"/>
        <w:left w:val="none" w:sz="0" w:space="0" w:color="auto"/>
        <w:bottom w:val="none" w:sz="0" w:space="0" w:color="auto"/>
        <w:right w:val="none" w:sz="0" w:space="0" w:color="auto"/>
      </w:divBdr>
    </w:div>
    <w:div w:id="20885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c.usace.army.mil" TargetMode="External"/><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suma\OneDrive\Desktop\data%20and%20hec%20graphs(ssp%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suma\OneDrive\Desktop\100%20years%20swarnamukh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'hec ssp graphs'!$D$7:$D$8</c:f>
              <c:strCache>
                <c:ptCount val="2"/>
                <c:pt idx="0">
                  <c:v>Expected probability  rainfall (mm)</c:v>
                </c:pt>
                <c:pt idx="1">
                  <c:v>Log-Pearson III</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'hec ssp graphs'!$C$9:$C$21</c:f>
              <c:numCache>
                <c:formatCode>General</c:formatCode>
                <c:ptCount val="13"/>
                <c:pt idx="1">
                  <c:v>500</c:v>
                </c:pt>
                <c:pt idx="2">
                  <c:v>200</c:v>
                </c:pt>
                <c:pt idx="3">
                  <c:v>100</c:v>
                </c:pt>
                <c:pt idx="4">
                  <c:v>50</c:v>
                </c:pt>
                <c:pt idx="5">
                  <c:v>20</c:v>
                </c:pt>
                <c:pt idx="6">
                  <c:v>10</c:v>
                </c:pt>
                <c:pt idx="7">
                  <c:v>5</c:v>
                </c:pt>
                <c:pt idx="8">
                  <c:v>2</c:v>
                </c:pt>
                <c:pt idx="9">
                  <c:v>1.25</c:v>
                </c:pt>
                <c:pt idx="10">
                  <c:v>1.1100000000000001</c:v>
                </c:pt>
                <c:pt idx="11">
                  <c:v>1.05</c:v>
                </c:pt>
                <c:pt idx="12">
                  <c:v>1</c:v>
                </c:pt>
              </c:numCache>
            </c:numRef>
          </c:xVal>
          <c:yVal>
            <c:numRef>
              <c:f>'hec ssp graphs'!$D$9:$D$21</c:f>
              <c:numCache>
                <c:formatCode>General</c:formatCode>
                <c:ptCount val="13"/>
                <c:pt idx="1">
                  <c:v>540.28</c:v>
                </c:pt>
                <c:pt idx="2">
                  <c:v>426.77</c:v>
                </c:pt>
                <c:pt idx="3">
                  <c:v>359.75</c:v>
                </c:pt>
                <c:pt idx="4">
                  <c:v>304.10000000000002</c:v>
                </c:pt>
                <c:pt idx="5">
                  <c:v>243.06</c:v>
                </c:pt>
                <c:pt idx="6">
                  <c:v>203.36</c:v>
                </c:pt>
                <c:pt idx="7">
                  <c:v>166.76</c:v>
                </c:pt>
                <c:pt idx="8">
                  <c:v>117.96</c:v>
                </c:pt>
                <c:pt idx="9">
                  <c:v>86.47</c:v>
                </c:pt>
                <c:pt idx="10">
                  <c:v>74.540000000000006</c:v>
                </c:pt>
                <c:pt idx="11">
                  <c:v>66.209999999999994</c:v>
                </c:pt>
                <c:pt idx="12">
                  <c:v>52.58</c:v>
                </c:pt>
              </c:numCache>
            </c:numRef>
          </c:yVal>
          <c:smooth val="1"/>
          <c:extLst>
            <c:ext xmlns:c16="http://schemas.microsoft.com/office/drawing/2014/chart" uri="{C3380CC4-5D6E-409C-BE32-E72D297353CC}">
              <c16:uniqueId val="{00000000-2FAA-45AD-AFC8-259F1421FC68}"/>
            </c:ext>
          </c:extLst>
        </c:ser>
        <c:ser>
          <c:idx val="1"/>
          <c:order val="1"/>
          <c:tx>
            <c:strRef>
              <c:f>'hec ssp graphs'!$E$7:$E$8</c:f>
              <c:strCache>
                <c:ptCount val="2"/>
                <c:pt idx="0">
                  <c:v>Expected probability  rainfall (mm)</c:v>
                </c:pt>
                <c:pt idx="1">
                  <c:v>Gumbel Distribution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'hec ssp graphs'!$C$9:$C$21</c:f>
              <c:numCache>
                <c:formatCode>General</c:formatCode>
                <c:ptCount val="13"/>
                <c:pt idx="1">
                  <c:v>500</c:v>
                </c:pt>
                <c:pt idx="2">
                  <c:v>200</c:v>
                </c:pt>
                <c:pt idx="3">
                  <c:v>100</c:v>
                </c:pt>
                <c:pt idx="4">
                  <c:v>50</c:v>
                </c:pt>
                <c:pt idx="5">
                  <c:v>20</c:v>
                </c:pt>
                <c:pt idx="6">
                  <c:v>10</c:v>
                </c:pt>
                <c:pt idx="7">
                  <c:v>5</c:v>
                </c:pt>
                <c:pt idx="8">
                  <c:v>2</c:v>
                </c:pt>
                <c:pt idx="9">
                  <c:v>1.25</c:v>
                </c:pt>
                <c:pt idx="10">
                  <c:v>1.1100000000000001</c:v>
                </c:pt>
                <c:pt idx="11">
                  <c:v>1.05</c:v>
                </c:pt>
                <c:pt idx="12">
                  <c:v>1</c:v>
                </c:pt>
              </c:numCache>
            </c:numRef>
          </c:xVal>
          <c:yVal>
            <c:numRef>
              <c:f>'hec ssp graphs'!$E$9:$E$21</c:f>
              <c:numCache>
                <c:formatCode>General</c:formatCode>
                <c:ptCount val="13"/>
                <c:pt idx="1">
                  <c:v>398.48</c:v>
                </c:pt>
                <c:pt idx="2">
                  <c:v>351.78</c:v>
                </c:pt>
                <c:pt idx="3">
                  <c:v>317.22000000000003</c:v>
                </c:pt>
                <c:pt idx="4">
                  <c:v>283.24</c:v>
                </c:pt>
                <c:pt idx="5">
                  <c:v>238.99</c:v>
                </c:pt>
                <c:pt idx="6">
                  <c:v>205.68</c:v>
                </c:pt>
                <c:pt idx="7">
                  <c:v>171.77</c:v>
                </c:pt>
                <c:pt idx="8">
                  <c:v>122.08</c:v>
                </c:pt>
                <c:pt idx="9">
                  <c:v>85.55</c:v>
                </c:pt>
                <c:pt idx="10">
                  <c:v>69.41</c:v>
                </c:pt>
                <c:pt idx="11">
                  <c:v>56.88</c:v>
                </c:pt>
                <c:pt idx="12">
                  <c:v>33.979999999999997</c:v>
                </c:pt>
              </c:numCache>
            </c:numRef>
          </c:yVal>
          <c:smooth val="1"/>
          <c:extLst>
            <c:ext xmlns:c16="http://schemas.microsoft.com/office/drawing/2014/chart" uri="{C3380CC4-5D6E-409C-BE32-E72D297353CC}">
              <c16:uniqueId val="{00000001-2FAA-45AD-AFC8-259F1421FC68}"/>
            </c:ext>
          </c:extLst>
        </c:ser>
        <c:dLbls>
          <c:showLegendKey val="0"/>
          <c:showVal val="0"/>
          <c:showCatName val="0"/>
          <c:showSerName val="0"/>
          <c:showPercent val="0"/>
          <c:showBubbleSize val="0"/>
        </c:dLbls>
        <c:axId val="1439959199"/>
        <c:axId val="1439959679"/>
      </c:scatterChart>
      <c:valAx>
        <c:axId val="14399591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Return period(Years)</a:t>
                </a:r>
              </a:p>
            </c:rich>
          </c:tx>
          <c:layout>
            <c:manualLayout>
              <c:xMode val="edge"/>
              <c:yMode val="edge"/>
              <c:x val="0.42227881271662643"/>
              <c:y val="0.77158076346297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959679"/>
        <c:crosses val="autoZero"/>
        <c:crossBetween val="midCat"/>
      </c:valAx>
      <c:valAx>
        <c:axId val="1439959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Expected Probabilty rainfall(mm)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9591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890718027574549E-2"/>
          <c:y val="4.2560331626928058E-2"/>
          <c:w val="0.94689803185799581"/>
          <c:h val="0.86588709991032198"/>
        </c:manualLayout>
      </c:layout>
      <c:scatterChart>
        <c:scatterStyle val="smoothMarker"/>
        <c:varyColors val="0"/>
        <c:ser>
          <c:idx val="0"/>
          <c:order val="0"/>
          <c:tx>
            <c:strRef>
              <c:f>uh!$N$9</c:f>
              <c:strCache>
                <c:ptCount val="1"/>
                <c:pt idx="0">
                  <c:v>Discharge (cumec)</c:v>
                </c:pt>
              </c:strCache>
            </c:strRef>
          </c:tx>
          <c:spPr>
            <a:ln w="38100" cap="rnd">
              <a:solidFill>
                <a:schemeClr val="accent5">
                  <a:lumMod val="75000"/>
                </a:schemeClr>
              </a:solidFill>
              <a:round/>
            </a:ln>
            <a:effectLst/>
          </c:spPr>
          <c:marker>
            <c:symbol val="diamond"/>
            <c:size val="6"/>
            <c:spPr>
              <a:noFill/>
              <a:ln w="38100">
                <a:solidFill>
                  <a:schemeClr val="accent5">
                    <a:lumMod val="75000"/>
                  </a:schemeClr>
                </a:solidFill>
                <a:round/>
              </a:ln>
              <a:effectLst/>
            </c:spPr>
          </c:marker>
          <c:xVal>
            <c:numRef>
              <c:f>uh!$M$10:$M$16</c:f>
              <c:numCache>
                <c:formatCode>0.00</c:formatCode>
                <c:ptCount val="7"/>
                <c:pt idx="0">
                  <c:v>0</c:v>
                </c:pt>
                <c:pt idx="1">
                  <c:v>12.739577787536241</c:v>
                </c:pt>
                <c:pt idx="2">
                  <c:v>14.936352105101797</c:v>
                </c:pt>
                <c:pt idx="3">
                  <c:v>17.960517118118702</c:v>
                </c:pt>
                <c:pt idx="4">
                  <c:v>22.769567521944829</c:v>
                </c:pt>
                <c:pt idx="5">
                  <c:v>27.613718461218056</c:v>
                </c:pt>
                <c:pt idx="6">
                  <c:v>45.270317047259056</c:v>
                </c:pt>
              </c:numCache>
            </c:numRef>
          </c:xVal>
          <c:yVal>
            <c:numRef>
              <c:f>uh!$N$10:$N$16</c:f>
              <c:numCache>
                <c:formatCode>0.00</c:formatCode>
                <c:ptCount val="7"/>
                <c:pt idx="0">
                  <c:v>0</c:v>
                </c:pt>
                <c:pt idx="1">
                  <c:v>222.58472288629943</c:v>
                </c:pt>
                <c:pt idx="2">
                  <c:v>333.87708432944913</c:v>
                </c:pt>
                <c:pt idx="3" formatCode="0">
                  <c:v>445.16944577259886</c:v>
                </c:pt>
                <c:pt idx="4">
                  <c:v>333.87708432944913</c:v>
                </c:pt>
                <c:pt idx="5">
                  <c:v>222.58472288629943</c:v>
                </c:pt>
                <c:pt idx="6">
                  <c:v>0</c:v>
                </c:pt>
              </c:numCache>
            </c:numRef>
          </c:yVal>
          <c:smooth val="1"/>
          <c:extLst>
            <c:ext xmlns:c16="http://schemas.microsoft.com/office/drawing/2014/chart" uri="{C3380CC4-5D6E-409C-BE32-E72D297353CC}">
              <c16:uniqueId val="{00000000-5E20-4727-9175-44A7C3FE7E38}"/>
            </c:ext>
          </c:extLst>
        </c:ser>
        <c:dLbls>
          <c:showLegendKey val="0"/>
          <c:showVal val="0"/>
          <c:showCatName val="0"/>
          <c:showSerName val="0"/>
          <c:showPercent val="0"/>
          <c:showBubbleSize val="0"/>
        </c:dLbls>
        <c:axId val="2077385328"/>
        <c:axId val="2077388688"/>
      </c:scatterChart>
      <c:valAx>
        <c:axId val="2077385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Time</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388688"/>
        <c:crosses val="autoZero"/>
        <c:crossBetween val="midCat"/>
        <c:majorUnit val="5"/>
      </c:valAx>
      <c:valAx>
        <c:axId val="2077388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Discharge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385328"/>
        <c:crosses val="autoZero"/>
        <c:crossBetween val="midCat"/>
        <c:majorUnit val="50"/>
      </c:valAx>
      <c:spPr>
        <a:noFill/>
        <a:ln w="28575">
          <a:noFill/>
        </a:ln>
        <a:effectLst/>
      </c:spPr>
    </c:plotArea>
    <c:legend>
      <c:legendPos val="r"/>
      <c:layout>
        <c:manualLayout>
          <c:xMode val="edge"/>
          <c:yMode val="edge"/>
          <c:x val="0.80905070371000753"/>
          <c:y val="0.45004289098009093"/>
          <c:w val="0.12114528032373598"/>
          <c:h val="3.69365136759581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SUH ordinates (m3/s)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'C:\Users\psuma\OneDrive\Desktop\[200 years swarnamukhi.xlsx]Sheet2'!$B$1:$B$2</c:f>
              <c:strCache>
                <c:ptCount val="1"/>
                <c:pt idx="0">
                  <c:v>SUH ordinates (m3/s) [m3/s]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[1]Sheet2!$A$3:$A$49</c:f>
              <c:numCache>
                <c:formatCode>General</c:formatCode>
                <c:ptCount val="4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45.27</c:v>
                </c:pt>
              </c:numCache>
            </c:numRef>
          </c:xVal>
          <c:yVal>
            <c:numRef>
              <c:f>[1]Sheet2!$B$3:$B$49</c:f>
              <c:numCache>
                <c:formatCode>General</c:formatCode>
                <c:ptCount val="47"/>
                <c:pt idx="0">
                  <c:v>0</c:v>
                </c:pt>
                <c:pt idx="1">
                  <c:v>18</c:v>
                </c:pt>
                <c:pt idx="2">
                  <c:v>32</c:v>
                </c:pt>
                <c:pt idx="3">
                  <c:v>50</c:v>
                </c:pt>
                <c:pt idx="4">
                  <c:v>69</c:v>
                </c:pt>
                <c:pt idx="5">
                  <c:v>83</c:v>
                </c:pt>
                <c:pt idx="6">
                  <c:v>100</c:v>
                </c:pt>
                <c:pt idx="7">
                  <c:v>119</c:v>
                </c:pt>
                <c:pt idx="8">
                  <c:v>135</c:v>
                </c:pt>
                <c:pt idx="9">
                  <c:v>151</c:v>
                </c:pt>
                <c:pt idx="10">
                  <c:v>170</c:v>
                </c:pt>
                <c:pt idx="11">
                  <c:v>190</c:v>
                </c:pt>
                <c:pt idx="12">
                  <c:v>220</c:v>
                </c:pt>
                <c:pt idx="13">
                  <c:v>255</c:v>
                </c:pt>
                <c:pt idx="14">
                  <c:v>290</c:v>
                </c:pt>
                <c:pt idx="15">
                  <c:v>334</c:v>
                </c:pt>
                <c:pt idx="16">
                  <c:v>390</c:v>
                </c:pt>
                <c:pt idx="17">
                  <c:v>430</c:v>
                </c:pt>
                <c:pt idx="18">
                  <c:v>445</c:v>
                </c:pt>
                <c:pt idx="19">
                  <c:v>431</c:v>
                </c:pt>
                <c:pt idx="20">
                  <c:v>410</c:v>
                </c:pt>
                <c:pt idx="21">
                  <c:v>380</c:v>
                </c:pt>
                <c:pt idx="22">
                  <c:v>350</c:v>
                </c:pt>
                <c:pt idx="23">
                  <c:v>325</c:v>
                </c:pt>
                <c:pt idx="24">
                  <c:v>300</c:v>
                </c:pt>
                <c:pt idx="25">
                  <c:v>271</c:v>
                </c:pt>
                <c:pt idx="26">
                  <c:v>250</c:v>
                </c:pt>
                <c:pt idx="27">
                  <c:v>231</c:v>
                </c:pt>
                <c:pt idx="28">
                  <c:v>218</c:v>
                </c:pt>
                <c:pt idx="29">
                  <c:v>204</c:v>
                </c:pt>
                <c:pt idx="30">
                  <c:v>190</c:v>
                </c:pt>
                <c:pt idx="31">
                  <c:v>178</c:v>
                </c:pt>
                <c:pt idx="32">
                  <c:v>162</c:v>
                </c:pt>
                <c:pt idx="33">
                  <c:v>151</c:v>
                </c:pt>
                <c:pt idx="34">
                  <c:v>138</c:v>
                </c:pt>
                <c:pt idx="35">
                  <c:v>128</c:v>
                </c:pt>
                <c:pt idx="36">
                  <c:v>115</c:v>
                </c:pt>
                <c:pt idx="37">
                  <c:v>102</c:v>
                </c:pt>
                <c:pt idx="38">
                  <c:v>90</c:v>
                </c:pt>
                <c:pt idx="39">
                  <c:v>79</c:v>
                </c:pt>
                <c:pt idx="40">
                  <c:v>65</c:v>
                </c:pt>
                <c:pt idx="41">
                  <c:v>52</c:v>
                </c:pt>
                <c:pt idx="42">
                  <c:v>40</c:v>
                </c:pt>
                <c:pt idx="43">
                  <c:v>30</c:v>
                </c:pt>
                <c:pt idx="44">
                  <c:v>18</c:v>
                </c:pt>
                <c:pt idx="45">
                  <c:v>4</c:v>
                </c:pt>
                <c:pt idx="46">
                  <c:v>0</c:v>
                </c:pt>
              </c:numCache>
            </c:numRef>
          </c:yVal>
          <c:smooth val="1"/>
          <c:extLst>
            <c:ext xmlns:c16="http://schemas.microsoft.com/office/drawing/2014/chart" uri="{C3380CC4-5D6E-409C-BE32-E72D297353CC}">
              <c16:uniqueId val="{00000000-AF3E-4D6D-9AD9-9560125B2B19}"/>
            </c:ext>
          </c:extLst>
        </c:ser>
        <c:dLbls>
          <c:showLegendKey val="0"/>
          <c:showVal val="0"/>
          <c:showCatName val="0"/>
          <c:showSerName val="0"/>
          <c:showPercent val="0"/>
          <c:showBubbleSize val="0"/>
        </c:dLbls>
        <c:axId val="2102349472"/>
        <c:axId val="2101429888"/>
      </c:scatterChart>
      <c:valAx>
        <c:axId val="2102349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rgbClr val="FF0000"/>
                    </a:solidFill>
                    <a:latin typeface="+mn-lt"/>
                    <a:ea typeface="+mn-ea"/>
                    <a:cs typeface="+mn-cs"/>
                  </a:defRPr>
                </a:pPr>
                <a:r>
                  <a:rPr lang="en-IN">
                    <a:solidFill>
                      <a:srgbClr val="FF0000"/>
                    </a:solidFill>
                  </a:rPr>
                  <a:t>Time(H)</a:t>
                </a:r>
              </a:p>
            </c:rich>
          </c:tx>
          <c:overlay val="0"/>
          <c:spPr>
            <a:noFill/>
            <a:ln>
              <a:noFill/>
            </a:ln>
            <a:effectLst/>
          </c:spPr>
          <c:txPr>
            <a:bodyPr rot="0" spcFirstLastPara="1" vertOverflow="ellipsis" vert="horz" wrap="square" anchor="ctr" anchorCtr="1"/>
            <a:lstStyle/>
            <a:p>
              <a:pPr>
                <a:defRPr sz="1000" b="0" i="0" u="none" strike="noStrike" kern="1200" baseline="0">
                  <a:solidFill>
                    <a:srgbClr val="FF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429888"/>
        <c:crosses val="autoZero"/>
        <c:crossBetween val="midCat"/>
        <c:majorUnit val="3"/>
      </c:valAx>
      <c:valAx>
        <c:axId val="210142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rgbClr val="FF0000"/>
                    </a:solidFill>
                    <a:latin typeface="+mn-lt"/>
                    <a:ea typeface="+mn-ea"/>
                    <a:cs typeface="+mn-cs"/>
                  </a:defRPr>
                </a:pPr>
                <a:r>
                  <a:rPr lang="en-IN">
                    <a:solidFill>
                      <a:srgbClr val="FF0000"/>
                    </a:solidFill>
                  </a:rPr>
                  <a:t>Discharge(cumec)</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FF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349472"/>
        <c:crosses val="autoZero"/>
        <c:crossBetween val="midCat"/>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en-IN" b="1">
                <a:solidFill>
                  <a:srgbClr val="FF0000"/>
                </a:solidFill>
              </a:rPr>
              <a:t>Distribution</a:t>
            </a:r>
            <a:r>
              <a:rPr lang="en-IN" b="1" baseline="0">
                <a:solidFill>
                  <a:srgbClr val="FF0000"/>
                </a:solidFill>
              </a:rPr>
              <a:t> of first and second bell 100 years</a:t>
            </a:r>
          </a:p>
          <a:p>
            <a:pPr>
              <a:defRPr b="1">
                <a:solidFill>
                  <a:srgbClr val="FF0000"/>
                </a:solidFill>
              </a:defRPr>
            </a:pPr>
            <a:endParaRPr lang="en-IN" b="1">
              <a:solidFill>
                <a:srgbClr val="FF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distribution!$U$10:$U$33</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distribution!$V$10:$V$33</c:f>
              <c:numCache>
                <c:formatCode>0.00</c:formatCode>
                <c:ptCount val="24"/>
                <c:pt idx="0">
                  <c:v>6.4530179999999993</c:v>
                </c:pt>
                <c:pt idx="1">
                  <c:v>10.506837000000001</c:v>
                </c:pt>
                <c:pt idx="2">
                  <c:v>13.650615</c:v>
                </c:pt>
                <c:pt idx="3">
                  <c:v>16.256641499999997</c:v>
                </c:pt>
                <c:pt idx="4">
                  <c:v>18.407647499999999</c:v>
                </c:pt>
                <c:pt idx="5">
                  <c:v>20.517288000000004</c:v>
                </c:pt>
                <c:pt idx="6">
                  <c:v>21.675522000000001</c:v>
                </c:pt>
                <c:pt idx="7">
                  <c:v>22.999217999999999</c:v>
                </c:pt>
                <c:pt idx="8">
                  <c:v>24.364279500000002</c:v>
                </c:pt>
                <c:pt idx="9">
                  <c:v>25.646609999999999</c:v>
                </c:pt>
                <c:pt idx="10">
                  <c:v>27.011671499999999</c:v>
                </c:pt>
                <c:pt idx="11">
                  <c:v>28.335367500000004</c:v>
                </c:pt>
                <c:pt idx="12">
                  <c:v>2.9674462335766414</c:v>
                </c:pt>
                <c:pt idx="13">
                  <c:v>4.8316111751824806</c:v>
                </c:pt>
                <c:pt idx="14">
                  <c:v>6.2772901094890496</c:v>
                </c:pt>
                <c:pt idx="15">
                  <c:v>7.4756818576642319</c:v>
                </c:pt>
                <c:pt idx="16">
                  <c:v>8.4648306021897781</c:v>
                </c:pt>
                <c:pt idx="17">
                  <c:v>9.4349572554744512</c:v>
                </c:pt>
                <c:pt idx="18">
                  <c:v>9.9675758102189764</c:v>
                </c:pt>
                <c:pt idx="19">
                  <c:v>10.576282729927007</c:v>
                </c:pt>
                <c:pt idx="20">
                  <c:v>11.204011740875909</c:v>
                </c:pt>
                <c:pt idx="21">
                  <c:v>11.793696569343062</c:v>
                </c:pt>
                <c:pt idx="22">
                  <c:v>12.421425580291967</c:v>
                </c:pt>
                <c:pt idx="23">
                  <c:v>13.030132499999997</c:v>
                </c:pt>
              </c:numCache>
            </c:numRef>
          </c:val>
          <c:extLst>
            <c:ext xmlns:c16="http://schemas.microsoft.com/office/drawing/2014/chart" uri="{C3380CC4-5D6E-409C-BE32-E72D297353CC}">
              <c16:uniqueId val="{00000000-644B-4AD2-A019-138E3B045CF0}"/>
            </c:ext>
          </c:extLst>
        </c:ser>
        <c:dLbls>
          <c:showLegendKey val="0"/>
          <c:showVal val="0"/>
          <c:showCatName val="0"/>
          <c:showSerName val="0"/>
          <c:showPercent val="0"/>
          <c:showBubbleSize val="0"/>
        </c:dLbls>
        <c:gapWidth val="219"/>
        <c:overlap val="-27"/>
        <c:axId val="1450361168"/>
        <c:axId val="1455354960"/>
      </c:barChart>
      <c:catAx>
        <c:axId val="1450361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rgbClr val="FF0000"/>
                    </a:solidFill>
                  </a:rPr>
                  <a:t>Time(hr)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5354960"/>
        <c:crosses val="autoZero"/>
        <c:auto val="1"/>
        <c:lblAlgn val="ctr"/>
        <c:lblOffset val="100"/>
        <c:noMultiLvlLbl val="0"/>
      </c:catAx>
      <c:valAx>
        <c:axId val="145535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rgbClr val="FF0000"/>
                    </a:solidFill>
                  </a:rPr>
                  <a:t>Rainfall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361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solidFill>
                  <a:srgbClr val="FF0000"/>
                </a:solidFill>
              </a:rPr>
              <a:t> Effective Rainfall Hyetograph for 100 years</a:t>
            </a:r>
          </a:p>
          <a:p>
            <a:pPr>
              <a:defRPr/>
            </a:pPr>
            <a:r>
              <a:rPr lang="en-US" b="1" baseline="0">
                <a:solidFill>
                  <a:srgbClr val="FF0000"/>
                </a:solidFill>
              </a:rPr>
              <a:t> </a:t>
            </a:r>
            <a:endParaRPr lang="en-US" b="1">
              <a:solidFill>
                <a:srgbClr val="FF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439652418317668"/>
          <c:y val="0.1426723586767463"/>
          <c:w val="0.86572220332132399"/>
          <c:h val="0.70055663046433814"/>
        </c:manualLayout>
      </c:layout>
      <c:barChart>
        <c:barDir val="col"/>
        <c:grouping val="clustered"/>
        <c:varyColors val="0"/>
        <c:ser>
          <c:idx val="0"/>
          <c:order val="0"/>
          <c:tx>
            <c:strRef>
              <c:f>'critical sequencing'!$AA$7</c:f>
              <c:strCache>
                <c:ptCount val="1"/>
                <c:pt idx="0">
                  <c:v>Effective rainfall</c:v>
                </c:pt>
              </c:strCache>
            </c:strRef>
          </c:tx>
          <c:spPr>
            <a:solidFill>
              <a:schemeClr val="accent1"/>
            </a:solidFill>
            <a:ln>
              <a:noFill/>
            </a:ln>
            <a:effectLst/>
          </c:spPr>
          <c:invertIfNegative val="0"/>
          <c:cat>
            <c:numRef>
              <c:f>'critical sequencing'!$Z$8:$Z$31</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'critical sequencing'!$AA$8:$AA$31</c:f>
              <c:numCache>
                <c:formatCode>0.00</c:formatCode>
                <c:ptCount val="24"/>
                <c:pt idx="0">
                  <c:v>0</c:v>
                </c:pt>
                <c:pt idx="1">
                  <c:v>0</c:v>
                </c:pt>
                <c:pt idx="2" formatCode="General">
                  <c:v>0</c:v>
                </c:pt>
                <c:pt idx="3" formatCode="General">
                  <c:v>0</c:v>
                </c:pt>
                <c:pt idx="4" formatCode="General">
                  <c:v>0.22</c:v>
                </c:pt>
                <c:pt idx="5" formatCode="General">
                  <c:v>0.45</c:v>
                </c:pt>
                <c:pt idx="6" formatCode="General">
                  <c:v>1.1100000000000001</c:v>
                </c:pt>
                <c:pt idx="7" formatCode="General">
                  <c:v>2.2200000000000002</c:v>
                </c:pt>
                <c:pt idx="8" formatCode="General">
                  <c:v>0.7</c:v>
                </c:pt>
                <c:pt idx="9" formatCode="General">
                  <c:v>0.24</c:v>
                </c:pt>
                <c:pt idx="10" formatCode="General">
                  <c:v>0</c:v>
                </c:pt>
                <c:pt idx="11" formatCode="General">
                  <c:v>0</c:v>
                </c:pt>
                <c:pt idx="12">
                  <c:v>0.41</c:v>
                </c:pt>
                <c:pt idx="13">
                  <c:v>0.56999999999999995</c:v>
                </c:pt>
                <c:pt idx="14">
                  <c:v>0.56999999999999995</c:v>
                </c:pt>
                <c:pt idx="15">
                  <c:v>0.62</c:v>
                </c:pt>
                <c:pt idx="16">
                  <c:v>1.36</c:v>
                </c:pt>
                <c:pt idx="17">
                  <c:v>1.86</c:v>
                </c:pt>
                <c:pt idx="18">
                  <c:v>3.3</c:v>
                </c:pt>
                <c:pt idx="19">
                  <c:v>5.7</c:v>
                </c:pt>
                <c:pt idx="20">
                  <c:v>2.39</c:v>
                </c:pt>
                <c:pt idx="21" formatCode="General">
                  <c:v>1.4</c:v>
                </c:pt>
                <c:pt idx="22">
                  <c:v>0.62</c:v>
                </c:pt>
                <c:pt idx="23">
                  <c:v>0.53</c:v>
                </c:pt>
              </c:numCache>
            </c:numRef>
          </c:val>
          <c:extLst>
            <c:ext xmlns:c16="http://schemas.microsoft.com/office/drawing/2014/chart" uri="{C3380CC4-5D6E-409C-BE32-E72D297353CC}">
              <c16:uniqueId val="{00000000-30F5-482B-B975-F2BB8AEF2D06}"/>
            </c:ext>
          </c:extLst>
        </c:ser>
        <c:dLbls>
          <c:showLegendKey val="0"/>
          <c:showVal val="0"/>
          <c:showCatName val="0"/>
          <c:showSerName val="0"/>
          <c:showPercent val="0"/>
          <c:showBubbleSize val="0"/>
        </c:dLbls>
        <c:gapWidth val="219"/>
        <c:overlap val="-27"/>
        <c:axId val="309989744"/>
        <c:axId val="208468192"/>
      </c:barChart>
      <c:catAx>
        <c:axId val="309989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rgbClr val="FF0000"/>
                    </a:solidFill>
                  </a:rPr>
                  <a:t>Time(h)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68192"/>
        <c:crosses val="autoZero"/>
        <c:auto val="1"/>
        <c:lblAlgn val="ctr"/>
        <c:lblOffset val="100"/>
        <c:noMultiLvlLbl val="0"/>
      </c:catAx>
      <c:valAx>
        <c:axId val="208468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rgbClr val="FF0000"/>
                    </a:solidFill>
                  </a:rPr>
                  <a:t> Effective Rainfall (cm)</a:t>
                </a:r>
              </a:p>
            </c:rich>
          </c:tx>
          <c:layout>
            <c:manualLayout>
              <c:xMode val="edge"/>
              <c:yMode val="edge"/>
              <c:x val="8.3167689949116119E-3"/>
              <c:y val="0.275258316111342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98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100</a:t>
            </a:r>
            <a:r>
              <a:rPr lang="en-US" baseline="0"/>
              <a:t> years</a:t>
            </a:r>
            <a:r>
              <a:rPr lang="en-US"/>
              <a:t> (Return</a:t>
            </a:r>
            <a:r>
              <a:rPr lang="en-US" baseline="0"/>
              <a:t> period</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convolution!$AH$4</c:f>
              <c:strCache>
                <c:ptCount val="1"/>
                <c:pt idx="0">
                  <c:v>100 years</c:v>
                </c:pt>
              </c:strCache>
            </c:strRef>
          </c:tx>
          <c:spPr>
            <a:ln w="19050" cap="rnd">
              <a:solidFill>
                <a:schemeClr val="accent1"/>
              </a:solidFill>
              <a:round/>
            </a:ln>
            <a:effectLst/>
          </c:spPr>
          <c:marker>
            <c:symbol val="none"/>
          </c:marker>
          <c:xVal>
            <c:numRef>
              <c:f>convolution!$AG$5:$AG$50</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xVal>
          <c:yVal>
            <c:numRef>
              <c:f>convolution!$AH$5:$AH$50</c:f>
              <c:numCache>
                <c:formatCode>0</c:formatCode>
                <c:ptCount val="46"/>
                <c:pt idx="0">
                  <c:v>22.973666099999999</c:v>
                </c:pt>
                <c:pt idx="1">
                  <c:v>22.973666099999999</c:v>
                </c:pt>
                <c:pt idx="2">
                  <c:v>22.973666099999999</c:v>
                </c:pt>
                <c:pt idx="3">
                  <c:v>22.973666099999999</c:v>
                </c:pt>
                <c:pt idx="4">
                  <c:v>22.973666099999999</c:v>
                </c:pt>
                <c:pt idx="5">
                  <c:v>26.9336661</c:v>
                </c:pt>
                <c:pt idx="6">
                  <c:v>38.113666100000003</c:v>
                </c:pt>
                <c:pt idx="7">
                  <c:v>68.353666099999998</c:v>
                </c:pt>
                <c:pt idx="8">
                  <c:v>136.1336661</c:v>
                </c:pt>
                <c:pt idx="9">
                  <c:v>211.42366610000002</c:v>
                </c:pt>
                <c:pt idx="10">
                  <c:v>296.63366609999997</c:v>
                </c:pt>
                <c:pt idx="11">
                  <c:v>382.14366610000002</c:v>
                </c:pt>
                <c:pt idx="12">
                  <c:v>461.7836661</c:v>
                </c:pt>
                <c:pt idx="13">
                  <c:v>553.07366609999997</c:v>
                </c:pt>
                <c:pt idx="14">
                  <c:v>655.6536660999999</c:v>
                </c:pt>
                <c:pt idx="15">
                  <c:v>764.88366610000003</c:v>
                </c:pt>
                <c:pt idx="16">
                  <c:v>890.04366609999988</c:v>
                </c:pt>
                <c:pt idx="17">
                  <c:v>1050.6536661</c:v>
                </c:pt>
                <c:pt idx="18">
                  <c:v>1258.4036660999998</c:v>
                </c:pt>
                <c:pt idx="19">
                  <c:v>1555.0036660999999</c:v>
                </c:pt>
                <c:pt idx="20">
                  <c:v>1973.3536660999994</c:v>
                </c:pt>
                <c:pt idx="21">
                  <c:v>2439.2436661000006</c:v>
                </c:pt>
                <c:pt idx="22">
                  <c:v>2964.2136661</c:v>
                </c:pt>
                <c:pt idx="23">
                  <c:v>3499.6136661000005</c:v>
                </c:pt>
                <c:pt idx="24">
                  <c:v>3970.1836661000002</c:v>
                </c:pt>
                <c:pt idx="25">
                  <c:v>4357.7236661000006</c:v>
                </c:pt>
                <c:pt idx="26">
                  <c:v>4665.3836660999996</c:v>
                </c:pt>
                <c:pt idx="27">
                  <c:v>4859.8036660999996</c:v>
                </c:pt>
                <c:pt idx="28">
                  <c:v>4988.7336660999999</c:v>
                </c:pt>
                <c:pt idx="29">
                  <c:v>4961.8236661000001</c:v>
                </c:pt>
                <c:pt idx="30">
                  <c:v>4658.273666099999</c:v>
                </c:pt>
                <c:pt idx="31">
                  <c:v>4970.6436660999998</c:v>
                </c:pt>
                <c:pt idx="32">
                  <c:v>5496.3636660999991</c:v>
                </c:pt>
                <c:pt idx="33">
                  <c:v>6124.7936661000003</c:v>
                </c:pt>
                <c:pt idx="34">
                  <c:v>6766.9936660999992</c:v>
                </c:pt>
                <c:pt idx="35">
                  <c:v>7228.0936661000005</c:v>
                </c:pt>
                <c:pt idx="36">
                  <c:v>7451.4836661000008</c:v>
                </c:pt>
                <c:pt idx="37">
                  <c:v>7412.6536660999991</c:v>
                </c:pt>
                <c:pt idx="38">
                  <c:v>7099.8436661000005</c:v>
                </c:pt>
                <c:pt idx="39">
                  <c:v>6391.3636661</c:v>
                </c:pt>
                <c:pt idx="40">
                  <c:v>5431.0736660999983</c:v>
                </c:pt>
                <c:pt idx="41">
                  <c:v>4003.2436660999997</c:v>
                </c:pt>
                <c:pt idx="42">
                  <c:v>1874.1036661000001</c:v>
                </c:pt>
                <c:pt idx="43">
                  <c:v>965.87366609999981</c:v>
                </c:pt>
                <c:pt idx="44">
                  <c:v>441.37366609999998</c:v>
                </c:pt>
                <c:pt idx="45">
                  <c:v>208.4736661</c:v>
                </c:pt>
              </c:numCache>
            </c:numRef>
          </c:yVal>
          <c:smooth val="0"/>
          <c:extLst>
            <c:ext xmlns:c16="http://schemas.microsoft.com/office/drawing/2014/chart" uri="{C3380CC4-5D6E-409C-BE32-E72D297353CC}">
              <c16:uniqueId val="{00000000-2759-4466-B58F-95C33DBA67F5}"/>
            </c:ext>
          </c:extLst>
        </c:ser>
        <c:dLbls>
          <c:showLegendKey val="0"/>
          <c:showVal val="0"/>
          <c:showCatName val="0"/>
          <c:showSerName val="0"/>
          <c:showPercent val="0"/>
          <c:showBubbleSize val="0"/>
        </c:dLbls>
        <c:axId val="1001424239"/>
        <c:axId val="1001425679"/>
      </c:scatterChart>
      <c:valAx>
        <c:axId val="1001424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425679"/>
        <c:crosses val="autoZero"/>
        <c:crossBetween val="midCat"/>
      </c:valAx>
      <c:valAx>
        <c:axId val="1001425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Discharge(cumec)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424239"/>
        <c:crosses val="autoZero"/>
        <c:crossBetween val="midCat"/>
        <c:majorUnit val="1000"/>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0.09018</cdr:x>
      <cdr:y>0.13303</cdr:y>
    </cdr:from>
    <cdr:to>
      <cdr:x>0.87438</cdr:x>
      <cdr:y>0.90526</cdr:y>
    </cdr:to>
    <cdr:sp macro="" textlink="">
      <cdr:nvSpPr>
        <cdr:cNvPr id="2" name="Freeform: Shape 1">
          <a:extLst xmlns:a="http://schemas.openxmlformats.org/drawingml/2006/main">
            <a:ext uri="{FF2B5EF4-FFF2-40B4-BE49-F238E27FC236}">
              <a16:creationId xmlns:a16="http://schemas.microsoft.com/office/drawing/2014/main" id="{41DA7502-BF01-F962-B6A9-B1EB2F799DBF}"/>
            </a:ext>
          </a:extLst>
        </cdr:cNvPr>
        <cdr:cNvSpPr/>
      </cdr:nvSpPr>
      <cdr:spPr>
        <a:xfrm xmlns:a="http://schemas.openxmlformats.org/drawingml/2006/main">
          <a:off x="422445" y="368639"/>
          <a:ext cx="3673475" cy="2139950"/>
        </a:xfrm>
        <a:custGeom xmlns:a="http://schemas.openxmlformats.org/drawingml/2006/main">
          <a:avLst/>
          <a:gdLst>
            <a:gd name="connsiteX0" fmla="*/ 0 w 8723443"/>
            <a:gd name="connsiteY0" fmla="*/ 4580330 h 4580330"/>
            <a:gd name="connsiteX1" fmla="*/ 2477541 w 8723443"/>
            <a:gd name="connsiteY1" fmla="*/ 2258937 h 4580330"/>
            <a:gd name="connsiteX2" fmla="*/ 2904345 w 8723443"/>
            <a:gd name="connsiteY2" fmla="*/ 1145084 h 4580330"/>
            <a:gd name="connsiteX3" fmla="*/ 3466476 w 8723443"/>
            <a:gd name="connsiteY3" fmla="*/ 2 h 4580330"/>
            <a:gd name="connsiteX4" fmla="*/ 4403361 w 8723443"/>
            <a:gd name="connsiteY4" fmla="*/ 1155494 h 4580330"/>
            <a:gd name="connsiteX5" fmla="*/ 5340246 w 8723443"/>
            <a:gd name="connsiteY5" fmla="*/ 2290166 h 4580330"/>
            <a:gd name="connsiteX6" fmla="*/ 8723443 w 8723443"/>
            <a:gd name="connsiteY6" fmla="*/ 4569920 h 4580330"/>
            <a:gd name="connsiteX7" fmla="*/ 8723443 w 8723443"/>
            <a:gd name="connsiteY7" fmla="*/ 4569920 h 4580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723443" h="4580330">
              <a:moveTo>
                <a:pt x="0" y="4580330"/>
              </a:moveTo>
              <a:cubicBezTo>
                <a:pt x="996741" y="3705904"/>
                <a:pt x="1993483" y="2831478"/>
                <a:pt x="2477541" y="2258937"/>
              </a:cubicBezTo>
              <a:cubicBezTo>
                <a:pt x="2961599" y="1686396"/>
                <a:pt x="2739522" y="1521573"/>
                <a:pt x="2904345" y="1145084"/>
              </a:cubicBezTo>
              <a:cubicBezTo>
                <a:pt x="3069168" y="768595"/>
                <a:pt x="3216640" y="-1733"/>
                <a:pt x="3466476" y="2"/>
              </a:cubicBezTo>
              <a:cubicBezTo>
                <a:pt x="3716312" y="1737"/>
                <a:pt x="4091066" y="773800"/>
                <a:pt x="4403361" y="1155494"/>
              </a:cubicBezTo>
              <a:cubicBezTo>
                <a:pt x="4715656" y="1537188"/>
                <a:pt x="4620232" y="1721095"/>
                <a:pt x="5340246" y="2290166"/>
              </a:cubicBezTo>
              <a:cubicBezTo>
                <a:pt x="6060260" y="2859237"/>
                <a:pt x="8723443" y="4569920"/>
                <a:pt x="8723443" y="4569920"/>
              </a:cubicBezTo>
              <a:lnTo>
                <a:pt x="8723443" y="4569920"/>
              </a:lnTo>
            </a:path>
          </a:pathLst>
        </a:custGeom>
        <a:noFill xmlns:a="http://schemas.openxmlformats.org/drawingml/2006/main"/>
        <a:ln xmlns:a="http://schemas.openxmlformats.org/drawingml/2006/main" w="28575">
          <a:solidFill>
            <a:schemeClr val="accent2"/>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endParaRPr lang="en-IN"/>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F51B-06B0-4064-893F-41585D08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4452</Words>
  <Characters>25377</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2.4.2 Delineation of watershed</vt:lpstr>
      <vt:lpstr>    2.4.4 Distribution of duration of design storm</vt:lpstr>
      <vt:lpstr>    2.4.5 Application of Loss rate to the storm hyetograph and development of Effect</vt:lpstr>
      <vt:lpstr>    2.4.8 Base flow addition</vt:lpstr>
      <vt:lpstr>        3.1.1 Goodness of Fit Test</vt:lpstr>
      <vt:lpstr>        3.1.2 Comparison of Gumbel and Log-Pearson Type III Distribution</vt:lpstr>
      <vt:lpstr>    3.2  Delineation of watershed</vt:lpstr>
      <vt:lpstr>    3.2.1 Derivation of parameters for SUH</vt:lpstr>
      <vt:lpstr>    3.2.3 Distribution of duration of design Storms</vt:lpstr>
      <vt:lpstr>    </vt:lpstr>
      <vt:lpstr>    3.2.4 Application of Loss rate to the storm hyetograph and development of increm</vt:lpstr>
      <vt:lpstr>    </vt:lpstr>
      <vt:lpstr>    3.2.5 Time adjustment of design storm and critical sequencing</vt:lpstr>
      <vt:lpstr>    </vt:lpstr>
      <vt:lpstr>    3.2.6 Convolution of SUH</vt:lpstr>
    </vt:vector>
  </TitlesOfParts>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sahithi patel</dc:creator>
  <cp:keywords/>
  <dc:description/>
  <cp:lastModifiedBy>SDI PC New 16</cp:lastModifiedBy>
  <cp:revision>19</cp:revision>
  <dcterms:created xsi:type="dcterms:W3CDTF">2025-06-06T06:59:00Z</dcterms:created>
  <dcterms:modified xsi:type="dcterms:W3CDTF">2025-06-10T12:57:00Z</dcterms:modified>
</cp:coreProperties>
</file>