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66632" w14:textId="77777777" w:rsidR="007C1839" w:rsidRDefault="007C1839" w:rsidP="007C1839">
      <w:pPr>
        <w:jc w:val="center"/>
        <w:rPr>
          <w:rFonts w:asciiTheme="majorHAnsi" w:hAnsiTheme="majorHAnsi" w:cstheme="majorHAnsi"/>
          <w:sz w:val="32"/>
          <w:szCs w:val="32"/>
          <w:shd w:val="clear" w:color="auto" w:fill="FFFFFF"/>
        </w:rPr>
      </w:pPr>
    </w:p>
    <w:p w14:paraId="0C6CE99C" w14:textId="50B07C84" w:rsidR="0065666E" w:rsidRPr="00833852" w:rsidRDefault="007C1839" w:rsidP="00833852">
      <w:pPr>
        <w:jc w:val="center"/>
        <w:rPr>
          <w:rFonts w:ascii="Times New Roman" w:hAnsi="Times New Roman" w:cs="Times New Roman"/>
          <w:b/>
          <w:bCs/>
          <w:sz w:val="24"/>
          <w:szCs w:val="24"/>
          <w:shd w:val="clear" w:color="auto" w:fill="FFFFFF"/>
        </w:rPr>
      </w:pPr>
      <w:r w:rsidRPr="000B0E6C">
        <w:rPr>
          <w:rFonts w:ascii="Times New Roman" w:hAnsi="Times New Roman" w:cs="Times New Roman"/>
          <w:b/>
          <w:bCs/>
          <w:sz w:val="24"/>
          <w:szCs w:val="24"/>
          <w:shd w:val="clear" w:color="auto" w:fill="FFFFFF"/>
        </w:rPr>
        <w:t xml:space="preserve">Effect of sowing </w:t>
      </w:r>
      <w:r w:rsidR="00E76414">
        <w:rPr>
          <w:rFonts w:ascii="Times New Roman" w:hAnsi="Times New Roman" w:cs="Times New Roman"/>
          <w:b/>
          <w:bCs/>
          <w:sz w:val="24"/>
          <w:szCs w:val="24"/>
          <w:shd w:val="clear" w:color="auto" w:fill="FFFFFF"/>
        </w:rPr>
        <w:t xml:space="preserve">dates </w:t>
      </w:r>
      <w:r w:rsidRPr="000B0E6C">
        <w:rPr>
          <w:rFonts w:ascii="Times New Roman" w:hAnsi="Times New Roman" w:cs="Times New Roman"/>
          <w:b/>
          <w:bCs/>
          <w:sz w:val="24"/>
          <w:szCs w:val="24"/>
          <w:shd w:val="clear" w:color="auto" w:fill="FFFFFF"/>
        </w:rPr>
        <w:t>and irrigation schedules on yield</w:t>
      </w:r>
      <w:r w:rsidR="00300C70" w:rsidRPr="000B0E6C">
        <w:rPr>
          <w:rFonts w:ascii="Times New Roman" w:hAnsi="Times New Roman" w:cs="Times New Roman"/>
          <w:b/>
          <w:bCs/>
          <w:sz w:val="24"/>
          <w:szCs w:val="24"/>
          <w:shd w:val="clear" w:color="auto" w:fill="FFFFFF"/>
        </w:rPr>
        <w:t xml:space="preserve"> attributing characters and yield</w:t>
      </w:r>
      <w:r w:rsidRPr="000B0E6C">
        <w:rPr>
          <w:rFonts w:ascii="Times New Roman" w:hAnsi="Times New Roman" w:cs="Times New Roman"/>
          <w:b/>
          <w:bCs/>
          <w:sz w:val="24"/>
          <w:szCs w:val="24"/>
          <w:shd w:val="clear" w:color="auto" w:fill="FFFFFF"/>
        </w:rPr>
        <w:t xml:space="preserve"> of </w:t>
      </w:r>
      <w:r w:rsidR="00833852">
        <w:rPr>
          <w:rFonts w:ascii="Times New Roman" w:hAnsi="Times New Roman" w:cs="Times New Roman"/>
          <w:b/>
          <w:bCs/>
          <w:i/>
          <w:iCs/>
          <w:sz w:val="24"/>
          <w:szCs w:val="24"/>
          <w:shd w:val="clear" w:color="auto" w:fill="FFFFFF"/>
        </w:rPr>
        <w:t>R</w:t>
      </w:r>
      <w:r w:rsidRPr="000B0E6C">
        <w:rPr>
          <w:rFonts w:ascii="Times New Roman" w:hAnsi="Times New Roman" w:cs="Times New Roman"/>
          <w:b/>
          <w:bCs/>
          <w:i/>
          <w:iCs/>
          <w:sz w:val="24"/>
          <w:szCs w:val="24"/>
          <w:shd w:val="clear" w:color="auto" w:fill="FFFFFF"/>
        </w:rPr>
        <w:t xml:space="preserve">abi </w:t>
      </w:r>
      <w:r w:rsidRPr="000B0E6C">
        <w:rPr>
          <w:rFonts w:ascii="Times New Roman" w:hAnsi="Times New Roman" w:cs="Times New Roman"/>
          <w:b/>
          <w:bCs/>
          <w:sz w:val="24"/>
          <w:szCs w:val="24"/>
          <w:shd w:val="clear" w:color="auto" w:fill="FFFFFF"/>
        </w:rPr>
        <w:t>Sorghum (</w:t>
      </w:r>
      <w:r w:rsidRPr="000B0E6C">
        <w:rPr>
          <w:rFonts w:ascii="Times New Roman" w:hAnsi="Times New Roman" w:cs="Times New Roman"/>
          <w:b/>
          <w:bCs/>
          <w:i/>
          <w:iCs/>
          <w:sz w:val="24"/>
          <w:szCs w:val="24"/>
          <w:shd w:val="clear" w:color="auto" w:fill="FFFFFF"/>
        </w:rPr>
        <w:t xml:space="preserve">Sorghum </w:t>
      </w:r>
      <w:proofErr w:type="spellStart"/>
      <w:r w:rsidRPr="000B0E6C">
        <w:rPr>
          <w:rFonts w:ascii="Times New Roman" w:hAnsi="Times New Roman" w:cs="Times New Roman"/>
          <w:b/>
          <w:bCs/>
          <w:i/>
          <w:iCs/>
          <w:sz w:val="24"/>
          <w:szCs w:val="24"/>
          <w:shd w:val="clear" w:color="auto" w:fill="FFFFFF"/>
        </w:rPr>
        <w:t>bicolor</w:t>
      </w:r>
      <w:proofErr w:type="spellEnd"/>
      <w:r w:rsidRPr="000B0E6C">
        <w:rPr>
          <w:rFonts w:ascii="Times New Roman" w:hAnsi="Times New Roman" w:cs="Times New Roman"/>
          <w:b/>
          <w:bCs/>
          <w:sz w:val="24"/>
          <w:szCs w:val="24"/>
          <w:shd w:val="clear" w:color="auto" w:fill="FFFFFF"/>
        </w:rPr>
        <w:t xml:space="preserve"> </w:t>
      </w:r>
      <w:r w:rsidR="00833852">
        <w:rPr>
          <w:rFonts w:ascii="Times New Roman" w:hAnsi="Times New Roman" w:cs="Times New Roman"/>
          <w:b/>
          <w:bCs/>
          <w:sz w:val="24"/>
          <w:szCs w:val="24"/>
          <w:shd w:val="clear" w:color="auto" w:fill="FFFFFF"/>
        </w:rPr>
        <w:t>(</w:t>
      </w:r>
      <w:r w:rsidRPr="000B0E6C">
        <w:rPr>
          <w:rFonts w:ascii="Times New Roman" w:hAnsi="Times New Roman" w:cs="Times New Roman"/>
          <w:b/>
          <w:bCs/>
          <w:sz w:val="24"/>
          <w:szCs w:val="24"/>
          <w:shd w:val="clear" w:color="auto" w:fill="FFFFFF"/>
        </w:rPr>
        <w:t>L.) Moench</w:t>
      </w:r>
      <w:r w:rsidR="00833852">
        <w:rPr>
          <w:rFonts w:ascii="Times New Roman" w:hAnsi="Times New Roman" w:cs="Times New Roman"/>
          <w:b/>
          <w:bCs/>
          <w:sz w:val="24"/>
          <w:szCs w:val="24"/>
          <w:shd w:val="clear" w:color="auto" w:fill="FFFFFF"/>
        </w:rPr>
        <w:t>)</w:t>
      </w:r>
    </w:p>
    <w:p w14:paraId="494AAF7B" w14:textId="77777777" w:rsidR="007C1839" w:rsidRPr="001C1661" w:rsidRDefault="007C1839" w:rsidP="007C1839">
      <w:pPr>
        <w:jc w:val="center"/>
        <w:rPr>
          <w:rFonts w:ascii="Times New Roman" w:hAnsi="Times New Roman" w:cs="Times New Roman"/>
          <w:b/>
          <w:bCs/>
          <w:sz w:val="24"/>
          <w:szCs w:val="24"/>
        </w:rPr>
      </w:pPr>
      <w:r w:rsidRPr="001C1661">
        <w:rPr>
          <w:rFonts w:ascii="Times New Roman" w:hAnsi="Times New Roman" w:cs="Times New Roman"/>
          <w:b/>
          <w:bCs/>
          <w:sz w:val="24"/>
          <w:szCs w:val="24"/>
        </w:rPr>
        <w:t>ABSTRACT</w:t>
      </w:r>
    </w:p>
    <w:p w14:paraId="513AE929" w14:textId="7F5F4CC5" w:rsidR="007C1839" w:rsidRPr="001C1661" w:rsidRDefault="00243AF1" w:rsidP="00D56DDF">
      <w:pPr>
        <w:spacing w:line="240" w:lineRule="auto"/>
        <w:jc w:val="both"/>
        <w:rPr>
          <w:rFonts w:ascii="Times New Roman" w:hAnsi="Times New Roman" w:cs="Times New Roman"/>
          <w:color w:val="222222"/>
          <w:sz w:val="24"/>
          <w:szCs w:val="24"/>
          <w:shd w:val="clear" w:color="auto" w:fill="FFFFFF"/>
        </w:rPr>
      </w:pPr>
      <w:r w:rsidRPr="001C1661">
        <w:rPr>
          <w:rFonts w:ascii="Times New Roman" w:hAnsi="Times New Roman" w:cs="Times New Roman"/>
          <w:color w:val="222222"/>
          <w:sz w:val="24"/>
          <w:szCs w:val="24"/>
          <w:shd w:val="clear" w:color="auto" w:fill="FFFFFF"/>
        </w:rPr>
        <w:t xml:space="preserve">      </w:t>
      </w:r>
      <w:r w:rsidR="007C1839" w:rsidRPr="001C1661">
        <w:rPr>
          <w:rFonts w:ascii="Times New Roman" w:hAnsi="Times New Roman" w:cs="Times New Roman"/>
          <w:color w:val="222222"/>
          <w:sz w:val="24"/>
          <w:szCs w:val="24"/>
          <w:shd w:val="clear" w:color="auto" w:fill="FFFFFF"/>
        </w:rPr>
        <w:t xml:space="preserve">A field experiment was carried out during </w:t>
      </w:r>
      <w:r w:rsidR="00435398" w:rsidRPr="001C1661">
        <w:rPr>
          <w:rFonts w:ascii="Times New Roman" w:hAnsi="Times New Roman" w:cs="Times New Roman"/>
          <w:color w:val="222222"/>
          <w:sz w:val="24"/>
          <w:szCs w:val="24"/>
          <w:shd w:val="clear" w:color="auto" w:fill="FFFFFF"/>
        </w:rPr>
        <w:t>winter (</w:t>
      </w:r>
      <w:r w:rsidR="00435398" w:rsidRPr="001C1661">
        <w:rPr>
          <w:rFonts w:ascii="Times New Roman" w:hAnsi="Times New Roman" w:cs="Times New Roman"/>
          <w:i/>
          <w:iCs/>
          <w:color w:val="222222"/>
          <w:sz w:val="24"/>
          <w:szCs w:val="24"/>
          <w:shd w:val="clear" w:color="auto" w:fill="FFFFFF"/>
        </w:rPr>
        <w:t>rabi</w:t>
      </w:r>
      <w:r w:rsidR="00435398" w:rsidRPr="001C1661">
        <w:rPr>
          <w:rFonts w:ascii="Times New Roman" w:hAnsi="Times New Roman" w:cs="Times New Roman"/>
          <w:color w:val="222222"/>
          <w:sz w:val="24"/>
          <w:szCs w:val="24"/>
          <w:shd w:val="clear" w:color="auto" w:fill="FFFFFF"/>
        </w:rPr>
        <w:t xml:space="preserve">) season </w:t>
      </w:r>
      <w:r w:rsidR="007C1839" w:rsidRPr="001C1661">
        <w:rPr>
          <w:rFonts w:ascii="Times New Roman" w:hAnsi="Times New Roman" w:cs="Times New Roman"/>
          <w:color w:val="222222"/>
          <w:sz w:val="24"/>
          <w:szCs w:val="24"/>
          <w:shd w:val="clear" w:color="auto" w:fill="FFFFFF"/>
        </w:rPr>
        <w:t xml:space="preserve">2022-23 on sandy loam soils </w:t>
      </w:r>
      <w:r w:rsidR="00CF376E" w:rsidRPr="001C1661">
        <w:rPr>
          <w:rFonts w:ascii="Times New Roman" w:hAnsi="Times New Roman" w:cs="Times New Roman"/>
          <w:color w:val="222222"/>
          <w:sz w:val="24"/>
          <w:szCs w:val="24"/>
          <w:shd w:val="clear" w:color="auto" w:fill="FFFFFF"/>
        </w:rPr>
        <w:t xml:space="preserve">at the experimental farm </w:t>
      </w:r>
      <w:r w:rsidR="007C1839" w:rsidRPr="001C1661">
        <w:rPr>
          <w:rFonts w:ascii="Times New Roman" w:hAnsi="Times New Roman" w:cs="Times New Roman"/>
          <w:color w:val="222222"/>
          <w:sz w:val="24"/>
          <w:szCs w:val="24"/>
          <w:shd w:val="clear" w:color="auto" w:fill="FFFFFF"/>
        </w:rPr>
        <w:t xml:space="preserve">of </w:t>
      </w:r>
      <w:r w:rsidR="00CF376E" w:rsidRPr="001C1661">
        <w:rPr>
          <w:rFonts w:ascii="Times New Roman" w:hAnsi="Times New Roman" w:cs="Times New Roman"/>
          <w:color w:val="222222"/>
          <w:sz w:val="24"/>
          <w:szCs w:val="24"/>
          <w:shd w:val="clear" w:color="auto" w:fill="FFFFFF"/>
        </w:rPr>
        <w:t>ICAR-</w:t>
      </w:r>
      <w:r w:rsidR="007C1839" w:rsidRPr="001C1661">
        <w:rPr>
          <w:rFonts w:ascii="Times New Roman" w:hAnsi="Times New Roman" w:cs="Times New Roman"/>
          <w:color w:val="222222"/>
          <w:sz w:val="24"/>
          <w:szCs w:val="24"/>
          <w:shd w:val="clear" w:color="auto" w:fill="FFFFFF"/>
        </w:rPr>
        <w:t xml:space="preserve">Indian Institute of Millets Research, </w:t>
      </w:r>
      <w:proofErr w:type="spellStart"/>
      <w:r w:rsidR="007C1839" w:rsidRPr="001C1661">
        <w:rPr>
          <w:rFonts w:ascii="Times New Roman" w:hAnsi="Times New Roman" w:cs="Times New Roman"/>
          <w:color w:val="222222"/>
          <w:sz w:val="24"/>
          <w:szCs w:val="24"/>
          <w:shd w:val="clear" w:color="auto" w:fill="FFFFFF"/>
        </w:rPr>
        <w:t>Rajendranagar</w:t>
      </w:r>
      <w:proofErr w:type="spellEnd"/>
      <w:r w:rsidR="007C1839" w:rsidRPr="001C1661">
        <w:rPr>
          <w:rFonts w:ascii="Times New Roman" w:hAnsi="Times New Roman" w:cs="Times New Roman"/>
          <w:color w:val="222222"/>
          <w:sz w:val="24"/>
          <w:szCs w:val="24"/>
          <w:shd w:val="clear" w:color="auto" w:fill="FFFFFF"/>
        </w:rPr>
        <w:t>, Hyderabad</w:t>
      </w:r>
      <w:r w:rsidR="00833852">
        <w:rPr>
          <w:rFonts w:ascii="Times New Roman" w:hAnsi="Times New Roman" w:cs="Times New Roman"/>
          <w:color w:val="222222"/>
          <w:sz w:val="24"/>
          <w:szCs w:val="24"/>
          <w:shd w:val="clear" w:color="auto" w:fill="FFFFFF"/>
        </w:rPr>
        <w:t>. The investigation aimed</w:t>
      </w:r>
      <w:r w:rsidR="007C1839" w:rsidRPr="001C1661">
        <w:rPr>
          <w:rFonts w:ascii="Times New Roman" w:hAnsi="Times New Roman" w:cs="Times New Roman"/>
          <w:color w:val="222222"/>
          <w:sz w:val="24"/>
          <w:szCs w:val="24"/>
          <w:shd w:val="clear" w:color="auto" w:fill="FFFFFF"/>
        </w:rPr>
        <w:t xml:space="preserve"> to</w:t>
      </w:r>
      <w:r w:rsidR="00833852">
        <w:rPr>
          <w:rFonts w:ascii="Times New Roman" w:hAnsi="Times New Roman" w:cs="Times New Roman"/>
          <w:color w:val="222222"/>
          <w:sz w:val="24"/>
          <w:szCs w:val="24"/>
          <w:shd w:val="clear" w:color="auto" w:fill="FFFFFF"/>
        </w:rPr>
        <w:t xml:space="preserve"> ev</w:t>
      </w:r>
      <w:r w:rsidR="007C1839" w:rsidRPr="001C1661">
        <w:rPr>
          <w:rFonts w:ascii="Times New Roman" w:hAnsi="Times New Roman" w:cs="Times New Roman"/>
          <w:color w:val="222222"/>
          <w:sz w:val="24"/>
          <w:szCs w:val="24"/>
          <w:shd w:val="clear" w:color="auto" w:fill="FFFFFF"/>
        </w:rPr>
        <w:t xml:space="preserve">aluate the effect of sowing </w:t>
      </w:r>
      <w:r w:rsidR="00E76414">
        <w:rPr>
          <w:rFonts w:ascii="Times New Roman" w:hAnsi="Times New Roman" w:cs="Times New Roman"/>
          <w:color w:val="222222"/>
          <w:sz w:val="24"/>
          <w:szCs w:val="24"/>
          <w:shd w:val="clear" w:color="auto" w:fill="FFFFFF"/>
        </w:rPr>
        <w:t>dates</w:t>
      </w:r>
      <w:r w:rsidR="007C1839" w:rsidRPr="001C1661">
        <w:rPr>
          <w:rFonts w:ascii="Times New Roman" w:hAnsi="Times New Roman" w:cs="Times New Roman"/>
          <w:color w:val="222222"/>
          <w:sz w:val="24"/>
          <w:szCs w:val="24"/>
          <w:shd w:val="clear" w:color="auto" w:fill="FFFFFF"/>
        </w:rPr>
        <w:t xml:space="preserve"> and irrigation schedules on growth, yield and WUE of rabi sorghum. The experiment was laid in a split plot design with twelve treatments replicated thrice. The main plot treatments include irrigation schedules i.e., life-saving irrigation (I</w:t>
      </w:r>
      <w:r w:rsidR="007C1839" w:rsidRPr="001C1661">
        <w:rPr>
          <w:rFonts w:ascii="Times New Roman" w:hAnsi="Times New Roman" w:cs="Times New Roman"/>
          <w:color w:val="222222"/>
          <w:sz w:val="24"/>
          <w:szCs w:val="24"/>
          <w:shd w:val="clear" w:color="auto" w:fill="FFFFFF"/>
          <w:vertAlign w:val="subscript"/>
        </w:rPr>
        <w:t>1</w:t>
      </w:r>
      <w:r w:rsidR="007C1839" w:rsidRPr="001C1661">
        <w:rPr>
          <w:rFonts w:ascii="Times New Roman" w:hAnsi="Times New Roman" w:cs="Times New Roman"/>
          <w:color w:val="222222"/>
          <w:sz w:val="24"/>
          <w:szCs w:val="24"/>
          <w:shd w:val="clear" w:color="auto" w:fill="FFFFFF"/>
        </w:rPr>
        <w:t>), irrigation at 50%DASM (I</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xml:space="preserve">), irrigation at critical growth stages </w:t>
      </w:r>
      <w:r w:rsidR="007C1839" w:rsidRPr="001C1661">
        <w:rPr>
          <w:rFonts w:ascii="Times New Roman" w:hAnsi="Times New Roman" w:cs="Times New Roman"/>
          <w:sz w:val="24"/>
          <w:szCs w:val="24"/>
        </w:rPr>
        <w:t>(</w:t>
      </w:r>
      <w:r w:rsidR="00833852">
        <w:rPr>
          <w:rFonts w:ascii="Times New Roman" w:hAnsi="Times New Roman" w:cs="Times New Roman"/>
          <w:sz w:val="24"/>
          <w:szCs w:val="24"/>
        </w:rPr>
        <w:t>ti</w:t>
      </w:r>
      <w:r w:rsidR="007C1839" w:rsidRPr="001C1661">
        <w:rPr>
          <w:rFonts w:ascii="Times New Roman" w:hAnsi="Times New Roman" w:cs="Times New Roman"/>
          <w:sz w:val="24"/>
          <w:szCs w:val="24"/>
        </w:rPr>
        <w:t xml:space="preserve">llering, </w:t>
      </w:r>
      <w:r w:rsidR="00833852">
        <w:rPr>
          <w:rFonts w:ascii="Times New Roman" w:hAnsi="Times New Roman" w:cs="Times New Roman"/>
          <w:sz w:val="24"/>
          <w:szCs w:val="24"/>
        </w:rPr>
        <w:t>b</w:t>
      </w:r>
      <w:r w:rsidR="007C1839" w:rsidRPr="001C1661">
        <w:rPr>
          <w:rFonts w:ascii="Times New Roman" w:hAnsi="Times New Roman" w:cs="Times New Roman"/>
          <w:sz w:val="24"/>
          <w:szCs w:val="24"/>
        </w:rPr>
        <w:t>o</w:t>
      </w:r>
      <w:r w:rsidR="00833852">
        <w:rPr>
          <w:rFonts w:ascii="Times New Roman" w:hAnsi="Times New Roman" w:cs="Times New Roman"/>
          <w:sz w:val="24"/>
          <w:szCs w:val="24"/>
        </w:rPr>
        <w:t>o</w:t>
      </w:r>
      <w:r w:rsidR="007C1839" w:rsidRPr="001C1661">
        <w:rPr>
          <w:rFonts w:ascii="Times New Roman" w:hAnsi="Times New Roman" w:cs="Times New Roman"/>
          <w:sz w:val="24"/>
          <w:szCs w:val="24"/>
        </w:rPr>
        <w:t xml:space="preserve">ting, </w:t>
      </w:r>
      <w:r w:rsidR="00833852">
        <w:rPr>
          <w:rFonts w:ascii="Times New Roman" w:hAnsi="Times New Roman" w:cs="Times New Roman"/>
          <w:sz w:val="24"/>
          <w:szCs w:val="24"/>
        </w:rPr>
        <w:t>an</w:t>
      </w:r>
      <w:r w:rsidR="007C1839" w:rsidRPr="001C1661">
        <w:rPr>
          <w:rFonts w:ascii="Times New Roman" w:hAnsi="Times New Roman" w:cs="Times New Roman"/>
          <w:sz w:val="24"/>
          <w:szCs w:val="24"/>
        </w:rPr>
        <w:t xml:space="preserve">thesis, </w:t>
      </w:r>
      <w:r w:rsidR="00833852">
        <w:rPr>
          <w:rFonts w:ascii="Times New Roman" w:hAnsi="Times New Roman" w:cs="Times New Roman"/>
          <w:sz w:val="24"/>
          <w:szCs w:val="24"/>
        </w:rPr>
        <w:t>gr</w:t>
      </w:r>
      <w:r w:rsidR="007C1839" w:rsidRPr="001C1661">
        <w:rPr>
          <w:rFonts w:ascii="Times New Roman" w:hAnsi="Times New Roman" w:cs="Times New Roman"/>
          <w:sz w:val="24"/>
          <w:szCs w:val="24"/>
        </w:rPr>
        <w:t>ain filling)</w:t>
      </w:r>
      <w:r w:rsidR="007C1839" w:rsidRPr="001C1661">
        <w:rPr>
          <w:rFonts w:ascii="Times New Roman" w:hAnsi="Times New Roman" w:cs="Times New Roman"/>
          <w:color w:val="222222"/>
          <w:sz w:val="24"/>
          <w:szCs w:val="24"/>
          <w:shd w:val="clear" w:color="auto" w:fill="FFFFFF"/>
        </w:rPr>
        <w:t xml:space="preserve"> (I</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xml:space="preserve">) and different sowing </w:t>
      </w:r>
      <w:r w:rsidR="00833852">
        <w:rPr>
          <w:rFonts w:ascii="Times New Roman" w:hAnsi="Times New Roman" w:cs="Times New Roman"/>
          <w:color w:val="222222"/>
          <w:sz w:val="24"/>
          <w:szCs w:val="24"/>
          <w:shd w:val="clear" w:color="auto" w:fill="FFFFFF"/>
        </w:rPr>
        <w:t xml:space="preserve">periods </w:t>
      </w:r>
      <w:r w:rsidR="007C1839" w:rsidRPr="001C1661">
        <w:rPr>
          <w:rFonts w:ascii="Times New Roman" w:hAnsi="Times New Roman" w:cs="Times New Roman"/>
          <w:color w:val="222222"/>
          <w:sz w:val="24"/>
          <w:szCs w:val="24"/>
          <w:shd w:val="clear" w:color="auto" w:fill="FFFFFF"/>
        </w:rPr>
        <w:t>as subplot treatments i.e., sowing on 15</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(D</w:t>
      </w:r>
      <w:r w:rsidR="007C1839" w:rsidRPr="001C1661">
        <w:rPr>
          <w:rFonts w:ascii="Times New Roman" w:hAnsi="Times New Roman" w:cs="Times New Roman"/>
          <w:color w:val="222222"/>
          <w:sz w:val="24"/>
          <w:szCs w:val="24"/>
          <w:shd w:val="clear" w:color="auto" w:fill="FFFFFF"/>
          <w:vertAlign w:val="subscript"/>
        </w:rPr>
        <w:t>1</w:t>
      </w:r>
      <w:r w:rsidR="007C1839" w:rsidRPr="001C1661">
        <w:rPr>
          <w:rFonts w:ascii="Times New Roman" w:hAnsi="Times New Roman" w:cs="Times New Roman"/>
          <w:color w:val="222222"/>
          <w:sz w:val="24"/>
          <w:szCs w:val="24"/>
          <w:shd w:val="clear" w:color="auto" w:fill="FFFFFF"/>
        </w:rPr>
        <w:t>),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(D</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15</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October (D</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and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October (D</w:t>
      </w:r>
      <w:r w:rsidR="007C1839" w:rsidRPr="001C1661">
        <w:rPr>
          <w:rFonts w:ascii="Times New Roman" w:hAnsi="Times New Roman" w:cs="Times New Roman"/>
          <w:color w:val="222222"/>
          <w:sz w:val="24"/>
          <w:szCs w:val="24"/>
          <w:shd w:val="clear" w:color="auto" w:fill="FFFFFF"/>
          <w:vertAlign w:val="subscript"/>
        </w:rPr>
        <w:t>4</w:t>
      </w:r>
      <w:r w:rsidR="007C1839" w:rsidRPr="001C1661">
        <w:rPr>
          <w:rFonts w:ascii="Times New Roman" w:hAnsi="Times New Roman" w:cs="Times New Roman"/>
          <w:color w:val="222222"/>
          <w:sz w:val="24"/>
          <w:szCs w:val="24"/>
          <w:shd w:val="clear" w:color="auto" w:fill="FFFFFF"/>
        </w:rPr>
        <w:t>). The results revealed that</w:t>
      </w:r>
      <w:bookmarkStart w:id="0" w:name="_GoBack"/>
      <w:bookmarkEnd w:id="0"/>
      <w:r w:rsidR="007C1839" w:rsidRPr="001C1661">
        <w:rPr>
          <w:rFonts w:ascii="Times New Roman" w:hAnsi="Times New Roman" w:cs="Times New Roman"/>
          <w:color w:val="222222"/>
          <w:sz w:val="24"/>
          <w:szCs w:val="24"/>
          <w:shd w:val="clear" w:color="auto" w:fill="FFFFFF"/>
        </w:rPr>
        <w:t xml:space="preserve"> the effect of D</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xml:space="preserve"> sowing on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recorded highest growth and yield and among irrigation schedules I</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xml:space="preserve"> recorded the highest growth and yield.</w:t>
      </w:r>
    </w:p>
    <w:p w14:paraId="5C0F9DD0" w14:textId="77777777" w:rsidR="00243AF1" w:rsidRPr="00AF3A88" w:rsidRDefault="00ED26D2" w:rsidP="00ED26D2">
      <w:pPr>
        <w:jc w:val="both"/>
        <w:rPr>
          <w:rFonts w:ascii="Times New Roman" w:hAnsi="Times New Roman" w:cs="Times New Roman"/>
          <w:sz w:val="24"/>
          <w:szCs w:val="24"/>
          <w:shd w:val="clear" w:color="auto" w:fill="FFFFFF"/>
        </w:rPr>
        <w:sectPr w:rsidR="00243AF1" w:rsidRPr="00AF3A88" w:rsidSect="00AF3A8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8" w:footer="708" w:gutter="0"/>
          <w:cols w:space="708"/>
          <w:docGrid w:linePitch="360"/>
        </w:sectPr>
      </w:pPr>
      <w:r w:rsidRPr="001C1661">
        <w:rPr>
          <w:rFonts w:ascii="Times New Roman" w:hAnsi="Times New Roman" w:cs="Times New Roman"/>
          <w:b/>
          <w:bCs/>
          <w:sz w:val="24"/>
          <w:szCs w:val="24"/>
          <w:shd w:val="clear" w:color="auto" w:fill="FFFFFF"/>
        </w:rPr>
        <w:t>Key words</w:t>
      </w:r>
      <w:r w:rsidRPr="001C1661">
        <w:rPr>
          <w:rFonts w:ascii="Times New Roman" w:hAnsi="Times New Roman" w:cs="Times New Roman"/>
          <w:sz w:val="24"/>
          <w:szCs w:val="24"/>
          <w:shd w:val="clear" w:color="auto" w:fill="FFFFFF"/>
        </w:rPr>
        <w:t xml:space="preserve">: sowing </w:t>
      </w:r>
      <w:r w:rsidR="00E76414">
        <w:rPr>
          <w:rFonts w:ascii="Times New Roman" w:hAnsi="Times New Roman" w:cs="Times New Roman"/>
          <w:sz w:val="24"/>
          <w:szCs w:val="24"/>
          <w:shd w:val="clear" w:color="auto" w:fill="FFFFFF"/>
        </w:rPr>
        <w:t>dates</w:t>
      </w:r>
      <w:r w:rsidRPr="001C1661">
        <w:rPr>
          <w:rFonts w:ascii="Times New Roman" w:hAnsi="Times New Roman" w:cs="Times New Roman"/>
          <w:sz w:val="24"/>
          <w:szCs w:val="24"/>
          <w:shd w:val="clear" w:color="auto" w:fill="FFFFFF"/>
        </w:rPr>
        <w:t>, irrigation schedules,</w:t>
      </w:r>
      <w:r w:rsidR="00741B24">
        <w:rPr>
          <w:rFonts w:ascii="Times New Roman" w:hAnsi="Times New Roman" w:cs="Times New Roman"/>
          <w:sz w:val="24"/>
          <w:szCs w:val="24"/>
          <w:shd w:val="clear" w:color="auto" w:fill="FFFFFF"/>
        </w:rPr>
        <w:t xml:space="preserve"> yield attributes, </w:t>
      </w:r>
      <w:r w:rsidRPr="001C1661">
        <w:rPr>
          <w:rFonts w:ascii="Times New Roman" w:hAnsi="Times New Roman" w:cs="Times New Roman"/>
          <w:sz w:val="24"/>
          <w:szCs w:val="24"/>
          <w:shd w:val="clear" w:color="auto" w:fill="FFFFFF"/>
        </w:rPr>
        <w:t xml:space="preserve">yield and </w:t>
      </w:r>
      <w:r w:rsidRPr="001C1661">
        <w:rPr>
          <w:rFonts w:ascii="Times New Roman" w:hAnsi="Times New Roman" w:cs="Times New Roman"/>
          <w:i/>
          <w:iCs/>
          <w:sz w:val="24"/>
          <w:szCs w:val="24"/>
          <w:shd w:val="clear" w:color="auto" w:fill="FFFFFF"/>
        </w:rPr>
        <w:t xml:space="preserve">Rabi </w:t>
      </w:r>
      <w:r w:rsidRPr="001C1661">
        <w:rPr>
          <w:rFonts w:ascii="Times New Roman" w:hAnsi="Times New Roman" w:cs="Times New Roman"/>
          <w:sz w:val="24"/>
          <w:szCs w:val="24"/>
          <w:shd w:val="clear" w:color="auto" w:fill="FFFFFF"/>
        </w:rPr>
        <w:t>sorghum</w:t>
      </w:r>
    </w:p>
    <w:p w14:paraId="5E261F2F" w14:textId="77777777" w:rsidR="00AF3A88" w:rsidRPr="00AF3A88" w:rsidRDefault="00AF3A88" w:rsidP="00D56D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AF3A88">
        <w:rPr>
          <w:rFonts w:ascii="Times New Roman" w:hAnsi="Times New Roman" w:cs="Times New Roman"/>
          <w:b/>
          <w:bCs/>
          <w:sz w:val="24"/>
          <w:szCs w:val="24"/>
        </w:rPr>
        <w:t>Introduction</w:t>
      </w:r>
    </w:p>
    <w:p w14:paraId="77873A1E" w14:textId="43909036" w:rsidR="00ED26D2" w:rsidRPr="001C1661" w:rsidRDefault="00ED26D2" w:rsidP="00D56DDF">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Sorghum (</w:t>
      </w:r>
      <w:r w:rsidRPr="001C1661">
        <w:rPr>
          <w:rFonts w:ascii="Times New Roman" w:hAnsi="Times New Roman" w:cs="Times New Roman"/>
          <w:i/>
          <w:iCs/>
          <w:sz w:val="24"/>
          <w:szCs w:val="24"/>
        </w:rPr>
        <w:t xml:space="preserve">Sorghum </w:t>
      </w:r>
      <w:proofErr w:type="spellStart"/>
      <w:r w:rsidRPr="001C1661">
        <w:rPr>
          <w:rFonts w:ascii="Times New Roman" w:hAnsi="Times New Roman" w:cs="Times New Roman"/>
          <w:i/>
          <w:iCs/>
          <w:sz w:val="24"/>
          <w:szCs w:val="24"/>
        </w:rPr>
        <w:t>bicolor</w:t>
      </w:r>
      <w:proofErr w:type="spellEnd"/>
      <w:r w:rsidRPr="001C1661">
        <w:rPr>
          <w:rFonts w:ascii="Times New Roman" w:hAnsi="Times New Roman" w:cs="Times New Roman"/>
          <w:sz w:val="24"/>
          <w:szCs w:val="24"/>
        </w:rPr>
        <w:t xml:space="preserve"> (L.) Moench) is the fifth most important cereal crop and its </w:t>
      </w:r>
      <w:r w:rsidRPr="00402CD3">
        <w:rPr>
          <w:rFonts w:ascii="Times New Roman" w:hAnsi="Times New Roman" w:cs="Times New Roman"/>
          <w:sz w:val="24"/>
          <w:szCs w:val="24"/>
        </w:rPr>
        <w:t>importance is ever increasing as it is the source of staple food for poor people, f</w:t>
      </w:r>
      <w:r w:rsidR="00D32B31" w:rsidRPr="00402CD3">
        <w:rPr>
          <w:rFonts w:ascii="Times New Roman" w:hAnsi="Times New Roman" w:cs="Times New Roman"/>
          <w:sz w:val="24"/>
          <w:szCs w:val="24"/>
        </w:rPr>
        <w:t>eed</w:t>
      </w:r>
      <w:r w:rsidRPr="00402CD3">
        <w:rPr>
          <w:rFonts w:ascii="Times New Roman" w:hAnsi="Times New Roman" w:cs="Times New Roman"/>
          <w:sz w:val="24"/>
          <w:szCs w:val="24"/>
        </w:rPr>
        <w:t xml:space="preserve"> for </w:t>
      </w:r>
      <w:r w:rsidR="00D32B31" w:rsidRPr="00402CD3">
        <w:rPr>
          <w:rFonts w:ascii="Times New Roman" w:hAnsi="Times New Roman" w:cs="Times New Roman"/>
          <w:sz w:val="24"/>
          <w:szCs w:val="24"/>
        </w:rPr>
        <w:t>poultry and piggery.</w:t>
      </w:r>
      <w:r w:rsidR="00BC32E6" w:rsidRPr="00402CD3">
        <w:rPr>
          <w:rFonts w:ascii="Times New Roman" w:hAnsi="Times New Roman" w:cs="Times New Roman"/>
          <w:sz w:val="24"/>
          <w:szCs w:val="24"/>
        </w:rPr>
        <w:t xml:space="preserve"> In India it occupies 4.1 million hectares with a production of 3.5 million tones and productivity of 849 kg/ha. In Telangana Sorghum is grown in an area of 52,882 acres (Department of Agriculture, </w:t>
      </w:r>
      <w:r w:rsidR="00300C70" w:rsidRPr="00402CD3">
        <w:rPr>
          <w:rFonts w:ascii="Times New Roman" w:hAnsi="Times New Roman" w:cs="Times New Roman"/>
          <w:sz w:val="24"/>
          <w:szCs w:val="24"/>
        </w:rPr>
        <w:t xml:space="preserve">Telangana, 2021). It is the second cheapest source of energy and micronutrients after </w:t>
      </w:r>
      <w:r w:rsidR="00BC32E6" w:rsidRPr="00402CD3">
        <w:rPr>
          <w:rFonts w:ascii="Times New Roman" w:hAnsi="Times New Roman" w:cs="Times New Roman"/>
          <w:sz w:val="24"/>
          <w:szCs w:val="24"/>
        </w:rPr>
        <w:t xml:space="preserve">pearl millet and majority of central India depend on sorghum for their dietary and </w:t>
      </w:r>
      <w:r w:rsidR="00D56DDF" w:rsidRPr="00402CD3">
        <w:rPr>
          <w:rFonts w:ascii="Times New Roman" w:hAnsi="Times New Roman" w:cs="Times New Roman"/>
          <w:sz w:val="24"/>
          <w:szCs w:val="24"/>
        </w:rPr>
        <w:t xml:space="preserve">energy requirements (Parthasarathy Rao </w:t>
      </w:r>
      <w:r w:rsidR="00D56DDF" w:rsidRPr="00402CD3">
        <w:rPr>
          <w:rFonts w:ascii="Times New Roman" w:hAnsi="Times New Roman" w:cs="Times New Roman"/>
          <w:i/>
          <w:iCs/>
          <w:sz w:val="24"/>
          <w:szCs w:val="24"/>
        </w:rPr>
        <w:t>et</w:t>
      </w:r>
      <w:r w:rsidR="00D56DDF" w:rsidRPr="00402CD3">
        <w:rPr>
          <w:rFonts w:ascii="Times New Roman" w:hAnsi="Times New Roman" w:cs="Times New Roman"/>
          <w:sz w:val="24"/>
          <w:szCs w:val="24"/>
        </w:rPr>
        <w:t xml:space="preserve"> </w:t>
      </w:r>
      <w:r w:rsidR="00BC32E6" w:rsidRPr="00402CD3">
        <w:rPr>
          <w:rFonts w:ascii="Times New Roman" w:hAnsi="Times New Roman" w:cs="Times New Roman"/>
          <w:i/>
          <w:iCs/>
          <w:sz w:val="24"/>
          <w:szCs w:val="24"/>
        </w:rPr>
        <w:t>al</w:t>
      </w:r>
      <w:r w:rsidR="00BC32E6" w:rsidRPr="00402CD3">
        <w:rPr>
          <w:rFonts w:ascii="Times New Roman" w:hAnsi="Times New Roman" w:cs="Times New Roman"/>
          <w:sz w:val="24"/>
          <w:szCs w:val="24"/>
        </w:rPr>
        <w:t>., 2006).</w:t>
      </w:r>
      <w:r w:rsidR="007B613F"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Sorghum plant is nutritious fodder for dairy animals which is used as both dry and green fodder. Grains are also used in production of alcoholic</w:t>
      </w:r>
      <w:r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beverages and biodiesel</w:t>
      </w:r>
      <w:r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Sorghum is a rich source of</w:t>
      </w:r>
      <w:r w:rsidR="00FD058E"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carbohydrates, proteins, minerals and</w:t>
      </w:r>
      <w:r w:rsidR="00FD058E"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vitamin B</w:t>
      </w:r>
      <w:r w:rsidR="00D32B31" w:rsidRPr="00402CD3">
        <w:rPr>
          <w:rFonts w:ascii="Times New Roman" w:hAnsi="Times New Roman" w:cs="Times New Roman"/>
          <w:sz w:val="24"/>
          <w:szCs w:val="24"/>
          <w:vertAlign w:val="subscript"/>
        </w:rPr>
        <w:t>1</w:t>
      </w:r>
      <w:r w:rsidR="00D32B31" w:rsidRPr="00402CD3">
        <w:rPr>
          <w:rFonts w:ascii="Times New Roman" w:hAnsi="Times New Roman" w:cs="Times New Roman"/>
          <w:sz w:val="24"/>
          <w:szCs w:val="24"/>
        </w:rPr>
        <w:t xml:space="preserve"> and B</w:t>
      </w:r>
      <w:r w:rsidR="00D32B31" w:rsidRPr="00402CD3">
        <w:rPr>
          <w:rFonts w:ascii="Times New Roman" w:hAnsi="Times New Roman" w:cs="Times New Roman"/>
          <w:sz w:val="24"/>
          <w:szCs w:val="24"/>
          <w:vertAlign w:val="subscript"/>
        </w:rPr>
        <w:t>2</w:t>
      </w:r>
      <w:r w:rsidR="00D32B31" w:rsidRPr="00402CD3">
        <w:rPr>
          <w:rFonts w:ascii="Times New Roman" w:hAnsi="Times New Roman" w:cs="Times New Roman"/>
          <w:sz w:val="24"/>
          <w:szCs w:val="24"/>
        </w:rPr>
        <w:t xml:space="preserve"> (Bender and Bender 2005).</w:t>
      </w:r>
      <w:r w:rsidR="007B613F" w:rsidRPr="00402CD3">
        <w:rPr>
          <w:rFonts w:ascii="Times New Roman" w:hAnsi="Times New Roman" w:cs="Times New Roman"/>
          <w:sz w:val="24"/>
          <w:szCs w:val="24"/>
        </w:rPr>
        <w:t xml:space="preserve">  </w:t>
      </w:r>
      <w:r w:rsidR="00D56DDF" w:rsidRPr="00402CD3">
        <w:rPr>
          <w:rFonts w:ascii="Times New Roman" w:hAnsi="Times New Roman" w:cs="Times New Roman"/>
          <w:sz w:val="24"/>
          <w:szCs w:val="24"/>
        </w:rPr>
        <w:t xml:space="preserve">Sorghum is grown under the rainfed as well as irrigated conditions in most of the major states. Although sorghum has great importance and considerable area under </w:t>
      </w:r>
      <w:r w:rsidR="00D56DDF" w:rsidRPr="00402CD3">
        <w:rPr>
          <w:rFonts w:ascii="Times New Roman" w:hAnsi="Times New Roman" w:cs="Times New Roman"/>
          <w:i/>
          <w:iCs/>
          <w:sz w:val="24"/>
          <w:szCs w:val="24"/>
        </w:rPr>
        <w:t>rabi</w:t>
      </w:r>
      <w:r w:rsidR="00D56DDF" w:rsidRPr="00402CD3">
        <w:rPr>
          <w:rFonts w:ascii="Times New Roman" w:hAnsi="Times New Roman" w:cs="Times New Roman"/>
          <w:sz w:val="24"/>
          <w:szCs w:val="24"/>
        </w:rPr>
        <w:t xml:space="preserve"> sorghum its productivity is very low due to some factors like use of local low yielding varieties, low adoption of improved technology, untimely sowing, weather variables, erratic distribution of monsoons and over exploitation of ground water etc. Limited and erratic rainfall in rainfed area</w:t>
      </w:r>
      <w:r w:rsidR="000B0E6C" w:rsidRPr="00402CD3">
        <w:rPr>
          <w:rFonts w:ascii="Times New Roman" w:hAnsi="Times New Roman" w:cs="Times New Roman"/>
          <w:sz w:val="24"/>
          <w:szCs w:val="24"/>
        </w:rPr>
        <w:t xml:space="preserve"> </w:t>
      </w:r>
      <w:r w:rsidR="00FD058E" w:rsidRPr="00402CD3">
        <w:rPr>
          <w:rFonts w:ascii="Times New Roman" w:hAnsi="Times New Roman" w:cs="Times New Roman"/>
          <w:sz w:val="24"/>
          <w:szCs w:val="24"/>
        </w:rPr>
        <w:t>creates moisture stress during the various critical stages of crop life</w:t>
      </w:r>
      <w:r w:rsidRPr="00402CD3">
        <w:rPr>
          <w:rFonts w:ascii="Times New Roman" w:hAnsi="Times New Roman" w:cs="Times New Roman"/>
          <w:sz w:val="24"/>
          <w:szCs w:val="24"/>
        </w:rPr>
        <w:t xml:space="preserve"> </w:t>
      </w:r>
      <w:r w:rsidR="00FD058E" w:rsidRPr="00402CD3">
        <w:rPr>
          <w:rFonts w:ascii="Times New Roman" w:hAnsi="Times New Roman" w:cs="Times New Roman"/>
          <w:sz w:val="24"/>
          <w:szCs w:val="24"/>
        </w:rPr>
        <w:t>result in severe yield reduction.</w:t>
      </w:r>
      <w:r w:rsidR="000B0E6C" w:rsidRPr="00402CD3">
        <w:rPr>
          <w:rFonts w:ascii="Times New Roman" w:hAnsi="Times New Roman" w:cs="Times New Roman"/>
          <w:sz w:val="24"/>
          <w:szCs w:val="24"/>
        </w:rPr>
        <w:t xml:space="preserve"> </w:t>
      </w:r>
      <w:r w:rsidR="007931CF" w:rsidRPr="00402CD3">
        <w:rPr>
          <w:rFonts w:ascii="Times New Roman" w:hAnsi="Times New Roman" w:cs="Times New Roman"/>
          <w:sz w:val="24"/>
          <w:szCs w:val="24"/>
        </w:rPr>
        <w:t xml:space="preserve">Among the various agronomic practices, sowing time is the most </w:t>
      </w:r>
      <w:r w:rsidR="00FB496E" w:rsidRPr="00402CD3">
        <w:rPr>
          <w:rFonts w:ascii="Times New Roman" w:hAnsi="Times New Roman" w:cs="Times New Roman"/>
          <w:sz w:val="24"/>
          <w:szCs w:val="24"/>
        </w:rPr>
        <w:t xml:space="preserve">important </w:t>
      </w:r>
      <w:r w:rsidR="007931CF" w:rsidRPr="00402CD3">
        <w:rPr>
          <w:rFonts w:ascii="Times New Roman" w:hAnsi="Times New Roman" w:cs="Times New Roman"/>
          <w:sz w:val="24"/>
          <w:szCs w:val="24"/>
        </w:rPr>
        <w:t xml:space="preserve">factor which </w:t>
      </w:r>
      <w:r w:rsidR="000D5F81" w:rsidRPr="00402CD3">
        <w:rPr>
          <w:rFonts w:ascii="Times New Roman" w:hAnsi="Times New Roman" w:cs="Times New Roman"/>
          <w:sz w:val="24"/>
          <w:szCs w:val="24"/>
        </w:rPr>
        <w:t xml:space="preserve">vary based on region and variety. </w:t>
      </w:r>
      <w:r w:rsidR="00FB496E" w:rsidRPr="00402CD3">
        <w:rPr>
          <w:rFonts w:ascii="Times New Roman" w:hAnsi="Times New Roman" w:cs="Times New Roman"/>
          <w:sz w:val="24"/>
          <w:szCs w:val="24"/>
        </w:rPr>
        <w:t xml:space="preserve">Sowing time is the considerable yield contributing factor in </w:t>
      </w:r>
      <w:r w:rsidR="00FB496E" w:rsidRPr="00402CD3">
        <w:rPr>
          <w:rFonts w:ascii="Times New Roman" w:hAnsi="Times New Roman" w:cs="Times New Roman"/>
          <w:i/>
          <w:iCs/>
          <w:sz w:val="24"/>
          <w:szCs w:val="24"/>
        </w:rPr>
        <w:t>rabi</w:t>
      </w:r>
      <w:r w:rsidR="00FB496E" w:rsidRPr="00402CD3">
        <w:rPr>
          <w:rFonts w:ascii="Times New Roman" w:hAnsi="Times New Roman" w:cs="Times New Roman"/>
          <w:sz w:val="24"/>
          <w:szCs w:val="24"/>
        </w:rPr>
        <w:t xml:space="preserve"> sorghum because it determines temperature and photo period along with soil moisture (</w:t>
      </w:r>
      <w:proofErr w:type="spellStart"/>
      <w:r w:rsidR="00FB496E" w:rsidRPr="00402CD3">
        <w:rPr>
          <w:rFonts w:ascii="Times New Roman" w:hAnsi="Times New Roman" w:cs="Times New Roman"/>
          <w:sz w:val="24"/>
          <w:szCs w:val="24"/>
        </w:rPr>
        <w:t>Biradar</w:t>
      </w:r>
      <w:proofErr w:type="spellEnd"/>
      <w:r w:rsidR="00FB496E" w:rsidRPr="00402CD3">
        <w:rPr>
          <w:rFonts w:ascii="Times New Roman" w:hAnsi="Times New Roman" w:cs="Times New Roman"/>
          <w:sz w:val="24"/>
          <w:szCs w:val="24"/>
        </w:rPr>
        <w:t xml:space="preserve"> and </w:t>
      </w:r>
      <w:proofErr w:type="spellStart"/>
      <w:r w:rsidR="00FB496E" w:rsidRPr="00402CD3">
        <w:rPr>
          <w:rFonts w:ascii="Times New Roman" w:hAnsi="Times New Roman" w:cs="Times New Roman"/>
          <w:sz w:val="24"/>
          <w:szCs w:val="24"/>
        </w:rPr>
        <w:t>Gollagi</w:t>
      </w:r>
      <w:proofErr w:type="spellEnd"/>
      <w:r w:rsidR="00FB496E" w:rsidRPr="00402CD3">
        <w:rPr>
          <w:rFonts w:ascii="Times New Roman" w:hAnsi="Times New Roman" w:cs="Times New Roman"/>
          <w:sz w:val="24"/>
          <w:szCs w:val="24"/>
        </w:rPr>
        <w:t>, 2006).</w:t>
      </w:r>
      <w:r w:rsidR="000B0E6C" w:rsidRPr="00402CD3">
        <w:rPr>
          <w:rFonts w:ascii="Times New Roman" w:hAnsi="Times New Roman" w:cs="Times New Roman"/>
          <w:sz w:val="24"/>
          <w:szCs w:val="24"/>
        </w:rPr>
        <w:t xml:space="preserve"> </w:t>
      </w:r>
      <w:r w:rsidR="00FB496E" w:rsidRPr="00402CD3">
        <w:rPr>
          <w:rFonts w:ascii="Times New Roman" w:hAnsi="Times New Roman" w:cs="Times New Roman"/>
          <w:sz w:val="24"/>
          <w:szCs w:val="24"/>
        </w:rPr>
        <w:t xml:space="preserve">Hence the present investigation was conducted to find out the suitable irrigation schedules and proper sowing time for improving the productivity of </w:t>
      </w:r>
      <w:r w:rsidR="00FB496E" w:rsidRPr="00402CD3">
        <w:rPr>
          <w:rFonts w:ascii="Times New Roman" w:hAnsi="Times New Roman" w:cs="Times New Roman"/>
          <w:i/>
          <w:iCs/>
          <w:sz w:val="24"/>
          <w:szCs w:val="24"/>
        </w:rPr>
        <w:t>rabi</w:t>
      </w:r>
      <w:r w:rsidR="00FB496E" w:rsidRPr="00402CD3">
        <w:rPr>
          <w:rFonts w:ascii="Times New Roman" w:hAnsi="Times New Roman" w:cs="Times New Roman"/>
          <w:sz w:val="24"/>
          <w:szCs w:val="24"/>
        </w:rPr>
        <w:t xml:space="preserve"> sorghum.</w:t>
      </w:r>
    </w:p>
    <w:p w14:paraId="19CD8E42" w14:textId="77777777" w:rsidR="00ED26D2" w:rsidRPr="001C1661" w:rsidRDefault="00AF3A88" w:rsidP="00AF3A88">
      <w:pPr>
        <w:spacing w:line="240" w:lineRule="auto"/>
        <w:rPr>
          <w:rFonts w:ascii="Times New Roman" w:hAnsi="Times New Roman" w:cs="Times New Roman"/>
          <w:b/>
          <w:bCs/>
          <w:sz w:val="24"/>
          <w:szCs w:val="24"/>
        </w:rPr>
      </w:pPr>
      <w:r>
        <w:rPr>
          <w:rFonts w:ascii="Times New Roman" w:hAnsi="Times New Roman" w:cs="Times New Roman"/>
          <w:b/>
          <w:bCs/>
          <w:sz w:val="24"/>
          <w:szCs w:val="24"/>
        </w:rPr>
        <w:t>2. 1</w:t>
      </w:r>
      <w:r w:rsidR="00ED26D2" w:rsidRPr="001C1661">
        <w:rPr>
          <w:rFonts w:ascii="Times New Roman" w:hAnsi="Times New Roman" w:cs="Times New Roman"/>
          <w:b/>
          <w:bCs/>
          <w:sz w:val="24"/>
          <w:szCs w:val="24"/>
        </w:rPr>
        <w:t>MATERIALS AND METHODS</w:t>
      </w:r>
    </w:p>
    <w:p w14:paraId="7DD7291A" w14:textId="2BE98494" w:rsidR="00ED26D2" w:rsidRPr="001C1661" w:rsidRDefault="00ED26D2" w:rsidP="00D56DDF">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A field experiment was conducted during</w:t>
      </w:r>
      <w:r w:rsidRPr="001C1661">
        <w:rPr>
          <w:rFonts w:ascii="Times New Roman" w:hAnsi="Times New Roman" w:cs="Times New Roman"/>
          <w:i/>
          <w:iCs/>
          <w:sz w:val="24"/>
          <w:szCs w:val="24"/>
        </w:rPr>
        <w:t xml:space="preserve"> </w:t>
      </w:r>
      <w:r w:rsidR="00734BB7" w:rsidRPr="001C1661">
        <w:rPr>
          <w:rFonts w:ascii="Times New Roman" w:hAnsi="Times New Roman" w:cs="Times New Roman"/>
          <w:i/>
          <w:iCs/>
          <w:sz w:val="24"/>
          <w:szCs w:val="24"/>
        </w:rPr>
        <w:t>r</w:t>
      </w:r>
      <w:r w:rsidRPr="001C1661">
        <w:rPr>
          <w:rFonts w:ascii="Times New Roman" w:hAnsi="Times New Roman" w:cs="Times New Roman"/>
          <w:i/>
          <w:iCs/>
          <w:sz w:val="24"/>
          <w:szCs w:val="24"/>
        </w:rPr>
        <w:t>abi</w:t>
      </w:r>
      <w:r w:rsidRPr="001C1661">
        <w:rPr>
          <w:rFonts w:ascii="Times New Roman" w:hAnsi="Times New Roman" w:cs="Times New Roman"/>
          <w:sz w:val="24"/>
          <w:szCs w:val="24"/>
        </w:rPr>
        <w:t xml:space="preserve"> season in 2022-23 at ICAR-Indian Institute of Millets Research, </w:t>
      </w:r>
      <w:proofErr w:type="spellStart"/>
      <w:r w:rsidRPr="001C1661">
        <w:rPr>
          <w:rFonts w:ascii="Times New Roman" w:hAnsi="Times New Roman" w:cs="Times New Roman"/>
          <w:sz w:val="24"/>
          <w:szCs w:val="24"/>
        </w:rPr>
        <w:t>Rajendranagar</w:t>
      </w:r>
      <w:proofErr w:type="spellEnd"/>
      <w:r w:rsidRPr="001C1661">
        <w:rPr>
          <w:rFonts w:ascii="Times New Roman" w:hAnsi="Times New Roman" w:cs="Times New Roman"/>
          <w:sz w:val="24"/>
          <w:szCs w:val="24"/>
        </w:rPr>
        <w:t xml:space="preserve"> Hyderabad. The farm is situated at an altitude of 476.5 meters above mean sea level, 17</w:t>
      </w:r>
      <w:r w:rsidRPr="001C1661">
        <w:rPr>
          <w:rFonts w:ascii="Times New Roman" w:hAnsi="Times New Roman" w:cs="Times New Roman"/>
          <w:sz w:val="24"/>
          <w:szCs w:val="24"/>
          <w:vertAlign w:val="superscript"/>
        </w:rPr>
        <w:t>0</w:t>
      </w:r>
      <w:r w:rsidRPr="001C1661">
        <w:rPr>
          <w:rFonts w:ascii="Times New Roman" w:hAnsi="Times New Roman" w:cs="Times New Roman"/>
          <w:sz w:val="24"/>
          <w:szCs w:val="24"/>
        </w:rPr>
        <w:t xml:space="preserve"> 04' N latitude and 75</w:t>
      </w:r>
      <w:r w:rsidRPr="001C1661">
        <w:rPr>
          <w:rFonts w:ascii="Times New Roman" w:hAnsi="Times New Roman" w:cs="Times New Roman"/>
          <w:sz w:val="24"/>
          <w:szCs w:val="24"/>
          <w:vertAlign w:val="superscript"/>
        </w:rPr>
        <w:t>0</w:t>
      </w:r>
      <w:r w:rsidRPr="001C1661">
        <w:rPr>
          <w:rFonts w:ascii="Times New Roman" w:hAnsi="Times New Roman" w:cs="Times New Roman"/>
          <w:sz w:val="24"/>
          <w:szCs w:val="24"/>
        </w:rPr>
        <w:t xml:space="preserve"> 54' E longitude. </w:t>
      </w:r>
      <w:r w:rsidR="00370DF4" w:rsidRPr="001C1661">
        <w:rPr>
          <w:rFonts w:ascii="Times New Roman" w:hAnsi="Times New Roman" w:cs="Times New Roman"/>
          <w:sz w:val="24"/>
          <w:szCs w:val="24"/>
        </w:rPr>
        <w:t>The average maximum and minimum atmospheric temperatures were</w:t>
      </w:r>
      <w:r w:rsidR="007F52BC" w:rsidRPr="001C1661">
        <w:rPr>
          <w:rFonts w:ascii="Times New Roman" w:hAnsi="Times New Roman" w:cs="Times New Roman"/>
          <w:sz w:val="24"/>
          <w:szCs w:val="24"/>
        </w:rPr>
        <w:t xml:space="preserve"> 30.1</w:t>
      </w:r>
      <w:r w:rsidR="007F52BC" w:rsidRPr="001C1661">
        <w:rPr>
          <w:rFonts w:ascii="Times New Roman" w:hAnsi="Times New Roman" w:cs="Times New Roman"/>
          <w:sz w:val="24"/>
          <w:szCs w:val="24"/>
          <w:vertAlign w:val="superscript"/>
        </w:rPr>
        <w:t>0</w:t>
      </w:r>
      <w:r w:rsidR="007F52BC" w:rsidRPr="001C1661">
        <w:rPr>
          <w:rFonts w:ascii="Times New Roman" w:hAnsi="Times New Roman" w:cs="Times New Roman"/>
          <w:sz w:val="24"/>
          <w:szCs w:val="24"/>
        </w:rPr>
        <w:t>C and 17.0</w:t>
      </w:r>
      <w:r w:rsidR="007F52BC" w:rsidRPr="001C1661">
        <w:rPr>
          <w:rFonts w:ascii="Times New Roman" w:hAnsi="Times New Roman" w:cs="Times New Roman"/>
          <w:sz w:val="24"/>
          <w:szCs w:val="24"/>
          <w:vertAlign w:val="superscript"/>
        </w:rPr>
        <w:t>0</w:t>
      </w:r>
      <w:r w:rsidR="007F52BC" w:rsidRPr="001C1661">
        <w:rPr>
          <w:rFonts w:ascii="Times New Roman" w:hAnsi="Times New Roman" w:cs="Times New Roman"/>
          <w:sz w:val="24"/>
          <w:szCs w:val="24"/>
        </w:rPr>
        <w:t>C respectively.</w:t>
      </w:r>
      <w:r w:rsidR="00370DF4" w:rsidRPr="001C1661">
        <w:rPr>
          <w:rFonts w:ascii="Times New Roman" w:hAnsi="Times New Roman" w:cs="Times New Roman"/>
          <w:sz w:val="24"/>
          <w:szCs w:val="24"/>
        </w:rPr>
        <w:t xml:space="preserve"> </w:t>
      </w:r>
      <w:r w:rsidR="007F52BC" w:rsidRPr="001C1661">
        <w:rPr>
          <w:rFonts w:ascii="Times New Roman" w:hAnsi="Times New Roman" w:cs="Times New Roman"/>
          <w:sz w:val="24"/>
          <w:szCs w:val="24"/>
        </w:rPr>
        <w:t xml:space="preserve">The average relative humidity was 86% in the morning and 47% in the evening. Rainfall received during the crop period in 2022-23 is 330.8 </w:t>
      </w:r>
      <w:r w:rsidR="00833852">
        <w:rPr>
          <w:rFonts w:ascii="Times New Roman" w:hAnsi="Times New Roman" w:cs="Times New Roman"/>
          <w:sz w:val="24"/>
          <w:szCs w:val="24"/>
        </w:rPr>
        <w:t>mm.</w:t>
      </w:r>
      <w:r w:rsidR="007F52BC" w:rsidRPr="001C1661">
        <w:rPr>
          <w:rFonts w:ascii="Times New Roman" w:hAnsi="Times New Roman" w:cs="Times New Roman"/>
          <w:sz w:val="24"/>
          <w:szCs w:val="24"/>
        </w:rPr>
        <w:t xml:space="preserve"> </w:t>
      </w:r>
      <w:r w:rsidRPr="001C1661">
        <w:rPr>
          <w:rFonts w:ascii="Times New Roman" w:hAnsi="Times New Roman" w:cs="Times New Roman"/>
          <w:sz w:val="24"/>
          <w:szCs w:val="24"/>
        </w:rPr>
        <w:t xml:space="preserve">The soil of experimental field was fairly </w:t>
      </w:r>
      <w:r w:rsidRPr="001C1661">
        <w:rPr>
          <w:rFonts w:ascii="Times New Roman" w:hAnsi="Times New Roman" w:cs="Times New Roman"/>
          <w:sz w:val="24"/>
          <w:szCs w:val="24"/>
        </w:rPr>
        <w:lastRenderedPageBreak/>
        <w:t xml:space="preserve">levelled and sandy loam in texture, low in available </w:t>
      </w:r>
      <w:r w:rsidR="00995EA1" w:rsidRPr="001C1661">
        <w:rPr>
          <w:rFonts w:ascii="Times New Roman" w:hAnsi="Times New Roman" w:cs="Times New Roman"/>
          <w:sz w:val="24"/>
          <w:szCs w:val="24"/>
        </w:rPr>
        <w:t>N</w:t>
      </w:r>
      <w:r w:rsidR="00C1480E" w:rsidRPr="001C1661">
        <w:rPr>
          <w:rFonts w:ascii="Times New Roman" w:hAnsi="Times New Roman" w:cs="Times New Roman"/>
          <w:sz w:val="24"/>
          <w:szCs w:val="24"/>
        </w:rPr>
        <w:t xml:space="preserve"> 145.9</w:t>
      </w:r>
      <w:r w:rsidR="00995EA1" w:rsidRPr="001C1661">
        <w:rPr>
          <w:rFonts w:ascii="Times New Roman" w:hAnsi="Times New Roman" w:cs="Times New Roman"/>
          <w:sz w:val="24"/>
          <w:szCs w:val="24"/>
        </w:rPr>
        <w:t xml:space="preserve"> </w:t>
      </w:r>
      <w:r w:rsidR="00C1480E" w:rsidRPr="001C1661">
        <w:rPr>
          <w:rFonts w:ascii="Times New Roman" w:hAnsi="Times New Roman" w:cs="Times New Roman"/>
          <w:sz w:val="24"/>
          <w:szCs w:val="24"/>
        </w:rPr>
        <w:t>kg</w:t>
      </w:r>
      <w:r w:rsidR="00995EA1" w:rsidRPr="001C1661">
        <w:rPr>
          <w:rFonts w:ascii="Times New Roman" w:hAnsi="Times New Roman" w:cs="Times New Roman"/>
          <w:sz w:val="24"/>
          <w:szCs w:val="24"/>
        </w:rPr>
        <w:t>/</w:t>
      </w:r>
      <w:r w:rsidR="00C1480E" w:rsidRPr="001C1661">
        <w:rPr>
          <w:rFonts w:ascii="Times New Roman" w:hAnsi="Times New Roman" w:cs="Times New Roman"/>
          <w:sz w:val="24"/>
          <w:szCs w:val="24"/>
        </w:rPr>
        <w:t xml:space="preserve">ha, </w:t>
      </w:r>
      <w:r w:rsidRPr="001C1661">
        <w:rPr>
          <w:rFonts w:ascii="Times New Roman" w:hAnsi="Times New Roman" w:cs="Times New Roman"/>
          <w:sz w:val="24"/>
          <w:szCs w:val="24"/>
        </w:rPr>
        <w:t xml:space="preserve">medium in </w:t>
      </w:r>
      <w:r w:rsidR="00995EA1" w:rsidRPr="001C1661">
        <w:rPr>
          <w:rFonts w:ascii="Times New Roman" w:hAnsi="Times New Roman" w:cs="Times New Roman"/>
          <w:sz w:val="24"/>
          <w:szCs w:val="24"/>
        </w:rPr>
        <w:t>P</w:t>
      </w:r>
      <w:r w:rsidR="00995EA1" w:rsidRPr="001C1661">
        <w:rPr>
          <w:rFonts w:ascii="Times New Roman" w:hAnsi="Times New Roman" w:cs="Times New Roman"/>
          <w:sz w:val="24"/>
          <w:szCs w:val="24"/>
          <w:vertAlign w:val="subscript"/>
        </w:rPr>
        <w:t>2</w:t>
      </w:r>
      <w:r w:rsidR="00995EA1" w:rsidRPr="001C1661">
        <w:rPr>
          <w:rFonts w:ascii="Times New Roman" w:hAnsi="Times New Roman" w:cs="Times New Roman"/>
          <w:sz w:val="24"/>
          <w:szCs w:val="24"/>
        </w:rPr>
        <w:t>O</w:t>
      </w:r>
      <w:r w:rsidR="00995EA1" w:rsidRPr="001C1661">
        <w:rPr>
          <w:rFonts w:ascii="Times New Roman" w:hAnsi="Times New Roman" w:cs="Times New Roman"/>
          <w:sz w:val="24"/>
          <w:szCs w:val="24"/>
          <w:vertAlign w:val="subscript"/>
        </w:rPr>
        <w:t xml:space="preserve">5 </w:t>
      </w:r>
      <w:r w:rsidR="00C1480E" w:rsidRPr="001C1661">
        <w:rPr>
          <w:rFonts w:ascii="Times New Roman" w:hAnsi="Times New Roman" w:cs="Times New Roman"/>
          <w:sz w:val="24"/>
          <w:szCs w:val="24"/>
        </w:rPr>
        <w:t>10.46 kg</w:t>
      </w:r>
      <w:r w:rsidR="00995EA1" w:rsidRPr="001C1661">
        <w:rPr>
          <w:rFonts w:ascii="Times New Roman" w:hAnsi="Times New Roman" w:cs="Times New Roman"/>
          <w:sz w:val="24"/>
          <w:szCs w:val="24"/>
        </w:rPr>
        <w:t>/</w:t>
      </w:r>
      <w:r w:rsidR="00C1480E" w:rsidRPr="001C1661">
        <w:rPr>
          <w:rFonts w:ascii="Times New Roman" w:hAnsi="Times New Roman" w:cs="Times New Roman"/>
          <w:sz w:val="24"/>
          <w:szCs w:val="24"/>
        </w:rPr>
        <w:t xml:space="preserve">ha </w:t>
      </w:r>
      <w:r w:rsidRPr="001C1661">
        <w:rPr>
          <w:rFonts w:ascii="Times New Roman" w:hAnsi="Times New Roman" w:cs="Times New Roman"/>
          <w:sz w:val="24"/>
          <w:szCs w:val="24"/>
        </w:rPr>
        <w:t xml:space="preserve">and high in </w:t>
      </w:r>
      <w:r w:rsidR="00995EA1" w:rsidRPr="001C1661">
        <w:rPr>
          <w:rFonts w:ascii="Times New Roman" w:hAnsi="Times New Roman" w:cs="Times New Roman"/>
          <w:sz w:val="24"/>
          <w:szCs w:val="24"/>
        </w:rPr>
        <w:t>K</w:t>
      </w:r>
      <w:r w:rsidR="00995EA1" w:rsidRPr="001C1661">
        <w:rPr>
          <w:rFonts w:ascii="Times New Roman" w:hAnsi="Times New Roman" w:cs="Times New Roman"/>
          <w:sz w:val="24"/>
          <w:szCs w:val="24"/>
          <w:vertAlign w:val="subscript"/>
        </w:rPr>
        <w:t>2</w:t>
      </w:r>
      <w:r w:rsidR="00995EA1" w:rsidRPr="001C1661">
        <w:rPr>
          <w:rFonts w:ascii="Times New Roman" w:hAnsi="Times New Roman" w:cs="Times New Roman"/>
          <w:sz w:val="24"/>
          <w:szCs w:val="24"/>
        </w:rPr>
        <w:t xml:space="preserve">O </w:t>
      </w:r>
      <w:r w:rsidR="00370DF4" w:rsidRPr="001C1661">
        <w:rPr>
          <w:rFonts w:ascii="Times New Roman" w:hAnsi="Times New Roman" w:cs="Times New Roman"/>
          <w:sz w:val="24"/>
          <w:szCs w:val="24"/>
        </w:rPr>
        <w:t>216.8 kg</w:t>
      </w:r>
      <w:r w:rsidR="00995EA1" w:rsidRPr="001C1661">
        <w:rPr>
          <w:rFonts w:ascii="Times New Roman" w:hAnsi="Times New Roman" w:cs="Times New Roman"/>
          <w:sz w:val="24"/>
          <w:szCs w:val="24"/>
        </w:rPr>
        <w:t>/</w:t>
      </w:r>
      <w:r w:rsidR="00370DF4" w:rsidRPr="001C1661">
        <w:rPr>
          <w:rFonts w:ascii="Times New Roman" w:hAnsi="Times New Roman" w:cs="Times New Roman"/>
          <w:sz w:val="24"/>
          <w:szCs w:val="24"/>
        </w:rPr>
        <w:t>ha</w:t>
      </w:r>
      <w:r w:rsidRPr="001C1661">
        <w:rPr>
          <w:rFonts w:ascii="Times New Roman" w:hAnsi="Times New Roman" w:cs="Times New Roman"/>
          <w:sz w:val="24"/>
          <w:szCs w:val="24"/>
        </w:rPr>
        <w:t>, low in organic carbon content</w:t>
      </w:r>
      <w:r w:rsidR="00370DF4" w:rsidRPr="001C1661">
        <w:rPr>
          <w:rFonts w:ascii="Times New Roman" w:hAnsi="Times New Roman" w:cs="Times New Roman"/>
          <w:sz w:val="24"/>
          <w:szCs w:val="24"/>
        </w:rPr>
        <w:t xml:space="preserve"> (0.168%)</w:t>
      </w:r>
      <w:r w:rsidRPr="001C1661">
        <w:rPr>
          <w:rFonts w:ascii="Times New Roman" w:hAnsi="Times New Roman" w:cs="Times New Roman"/>
          <w:sz w:val="24"/>
          <w:szCs w:val="24"/>
        </w:rPr>
        <w:t xml:space="preserve">. The experiment was conducted in Split Plot Design replicated three times which consisted of three irrigation schedules as main plot treatments, four sowing </w:t>
      </w:r>
      <w:r w:rsidR="00E76414">
        <w:rPr>
          <w:rFonts w:ascii="Times New Roman" w:hAnsi="Times New Roman" w:cs="Times New Roman"/>
          <w:sz w:val="24"/>
          <w:szCs w:val="24"/>
        </w:rPr>
        <w:t>date</w:t>
      </w:r>
      <w:r w:rsidRPr="001C1661">
        <w:rPr>
          <w:rFonts w:ascii="Times New Roman" w:hAnsi="Times New Roman" w:cs="Times New Roman"/>
          <w:sz w:val="24"/>
          <w:szCs w:val="24"/>
        </w:rPr>
        <w:t xml:space="preserve">s as subplot treatments. The main plot treatments comprise irrigation schedules viz., </w:t>
      </w:r>
      <w:r w:rsidRPr="001C1661">
        <w:rPr>
          <w:rFonts w:ascii="Times New Roman" w:hAnsi="Times New Roman" w:cs="Times New Roman"/>
          <w:sz w:val="24"/>
          <w:szCs w:val="24"/>
          <w:shd w:val="clear" w:color="auto" w:fill="FFFFFF"/>
        </w:rPr>
        <w:t xml:space="preserve">life-saving irrigation </w:t>
      </w:r>
      <w:r w:rsidRPr="001C1661">
        <w:rPr>
          <w:rFonts w:ascii="Times New Roman" w:hAnsi="Times New Roman" w:cs="Times New Roman"/>
          <w:color w:val="222222"/>
          <w:sz w:val="24"/>
          <w:szCs w:val="24"/>
          <w:shd w:val="clear" w:color="auto" w:fill="FFFFFF"/>
        </w:rPr>
        <w:t>(I</w:t>
      </w:r>
      <w:r w:rsidRPr="001C1661">
        <w:rPr>
          <w:rFonts w:ascii="Times New Roman" w:hAnsi="Times New Roman" w:cs="Times New Roman"/>
          <w:color w:val="222222"/>
          <w:sz w:val="24"/>
          <w:szCs w:val="24"/>
          <w:shd w:val="clear" w:color="auto" w:fill="FFFFFF"/>
          <w:vertAlign w:val="subscript"/>
        </w:rPr>
        <w:t>1</w:t>
      </w:r>
      <w:r w:rsidRPr="001C1661">
        <w:rPr>
          <w:rFonts w:ascii="Times New Roman" w:hAnsi="Times New Roman" w:cs="Times New Roman"/>
          <w:color w:val="222222"/>
          <w:sz w:val="24"/>
          <w:szCs w:val="24"/>
          <w:shd w:val="clear" w:color="auto" w:fill="FFFFFF"/>
        </w:rPr>
        <w:t>),</w:t>
      </w:r>
      <w:r w:rsidRPr="001C1661">
        <w:rPr>
          <w:rFonts w:ascii="Times New Roman" w:hAnsi="Times New Roman" w:cs="Times New Roman"/>
          <w:sz w:val="24"/>
          <w:szCs w:val="24"/>
          <w:shd w:val="clear" w:color="auto" w:fill="FFFFFF"/>
        </w:rPr>
        <w:t xml:space="preserve"> irrigation </w:t>
      </w:r>
      <w:r w:rsidR="00057D4C" w:rsidRPr="001C1661">
        <w:rPr>
          <w:rFonts w:ascii="Times New Roman" w:hAnsi="Times New Roman" w:cs="Times New Roman"/>
          <w:sz w:val="24"/>
          <w:szCs w:val="24"/>
          <w:shd w:val="clear" w:color="auto" w:fill="FFFFFF"/>
        </w:rPr>
        <w:t>at</w:t>
      </w:r>
      <w:r w:rsidRPr="001C1661">
        <w:rPr>
          <w:rFonts w:ascii="Times New Roman" w:hAnsi="Times New Roman" w:cs="Times New Roman"/>
          <w:sz w:val="24"/>
          <w:szCs w:val="24"/>
          <w:shd w:val="clear" w:color="auto" w:fill="FFFFFF"/>
        </w:rPr>
        <w:t xml:space="preserve"> 50%</w:t>
      </w:r>
      <w:r w:rsidR="00057D4C"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 xml:space="preserve">DASM </w:t>
      </w:r>
      <w:r w:rsidRPr="001C1661">
        <w:rPr>
          <w:rFonts w:ascii="Times New Roman" w:hAnsi="Times New Roman" w:cs="Times New Roman"/>
          <w:color w:val="222222"/>
          <w:sz w:val="24"/>
          <w:szCs w:val="24"/>
          <w:shd w:val="clear" w:color="auto" w:fill="FFFFFF"/>
        </w:rPr>
        <w:t>(</w:t>
      </w:r>
      <w:r w:rsidR="005632A8" w:rsidRPr="001C1661">
        <w:rPr>
          <w:rFonts w:ascii="Times New Roman" w:hAnsi="Times New Roman" w:cs="Times New Roman"/>
          <w:color w:val="222222"/>
          <w:sz w:val="24"/>
          <w:szCs w:val="24"/>
          <w:shd w:val="clear" w:color="auto" w:fill="FFFFFF"/>
        </w:rPr>
        <w:t>I</w:t>
      </w:r>
      <w:r w:rsidRPr="001C1661">
        <w:rPr>
          <w:rFonts w:ascii="Times New Roman" w:hAnsi="Times New Roman" w:cs="Times New Roman"/>
          <w:color w:val="222222"/>
          <w:sz w:val="24"/>
          <w:szCs w:val="24"/>
          <w:shd w:val="clear" w:color="auto" w:fill="FFFFFF"/>
          <w:vertAlign w:val="subscript"/>
        </w:rPr>
        <w:t>2</w:t>
      </w:r>
      <w:r w:rsidRPr="001C1661">
        <w:rPr>
          <w:rFonts w:ascii="Times New Roman" w:hAnsi="Times New Roman" w:cs="Times New Roman"/>
          <w:color w:val="222222"/>
          <w:sz w:val="24"/>
          <w:szCs w:val="24"/>
          <w:shd w:val="clear" w:color="auto" w:fill="FFFFFF"/>
        </w:rPr>
        <w:t xml:space="preserve">), </w:t>
      </w:r>
      <w:r w:rsidRPr="001C1661">
        <w:rPr>
          <w:rFonts w:ascii="Times New Roman" w:hAnsi="Times New Roman" w:cs="Times New Roman"/>
          <w:sz w:val="24"/>
          <w:szCs w:val="24"/>
          <w:shd w:val="clear" w:color="auto" w:fill="FFFFFF"/>
        </w:rPr>
        <w:t xml:space="preserve">irrigation at critical </w:t>
      </w:r>
      <w:r w:rsidR="005632A8" w:rsidRPr="001C1661">
        <w:rPr>
          <w:rFonts w:ascii="Times New Roman" w:hAnsi="Times New Roman" w:cs="Times New Roman"/>
          <w:sz w:val="24"/>
          <w:szCs w:val="24"/>
          <w:shd w:val="clear" w:color="auto" w:fill="FFFFFF"/>
        </w:rPr>
        <w:t xml:space="preserve">crop </w:t>
      </w:r>
      <w:r w:rsidRPr="001C1661">
        <w:rPr>
          <w:rFonts w:ascii="Times New Roman" w:hAnsi="Times New Roman" w:cs="Times New Roman"/>
          <w:sz w:val="24"/>
          <w:szCs w:val="24"/>
          <w:shd w:val="clear" w:color="auto" w:fill="FFFFFF"/>
        </w:rPr>
        <w:t>growth stages</w:t>
      </w:r>
      <w:r w:rsidR="005632A8" w:rsidRPr="001C1661">
        <w:rPr>
          <w:rFonts w:ascii="Times New Roman" w:hAnsi="Times New Roman" w:cs="Times New Roman"/>
          <w:sz w:val="24"/>
          <w:szCs w:val="24"/>
          <w:shd w:val="clear" w:color="auto" w:fill="FFFFFF"/>
        </w:rPr>
        <w:t xml:space="preserve"> (I</w:t>
      </w:r>
      <w:r w:rsidR="005632A8" w:rsidRPr="001C1661">
        <w:rPr>
          <w:rFonts w:ascii="Times New Roman" w:hAnsi="Times New Roman" w:cs="Times New Roman"/>
          <w:sz w:val="24"/>
          <w:szCs w:val="24"/>
          <w:shd w:val="clear" w:color="auto" w:fill="FFFFFF"/>
          <w:vertAlign w:val="subscript"/>
        </w:rPr>
        <w:t>3</w:t>
      </w:r>
      <w:r w:rsidR="005632A8" w:rsidRPr="001C1661">
        <w:rPr>
          <w:rFonts w:ascii="Times New Roman" w:hAnsi="Times New Roman" w:cs="Times New Roman"/>
          <w:sz w:val="24"/>
          <w:szCs w:val="24"/>
          <w:shd w:val="clear" w:color="auto" w:fill="FFFFFF"/>
        </w:rPr>
        <w:t>)</w:t>
      </w:r>
      <w:r w:rsidRPr="001C1661">
        <w:rPr>
          <w:rFonts w:ascii="Times New Roman" w:hAnsi="Times New Roman" w:cs="Times New Roman"/>
          <w:sz w:val="24"/>
          <w:szCs w:val="24"/>
          <w:shd w:val="clear" w:color="auto" w:fill="FFFFFF"/>
        </w:rPr>
        <w:t xml:space="preserve"> and subplot treatments comprise four sowing </w:t>
      </w:r>
      <w:r w:rsidR="00E76414">
        <w:rPr>
          <w:rFonts w:ascii="Times New Roman" w:hAnsi="Times New Roman" w:cs="Times New Roman"/>
          <w:sz w:val="24"/>
          <w:szCs w:val="24"/>
          <w:shd w:val="clear" w:color="auto" w:fill="FFFFFF"/>
        </w:rPr>
        <w:t>date</w:t>
      </w:r>
      <w:r w:rsidRPr="001C1661">
        <w:rPr>
          <w:rFonts w:ascii="Times New Roman" w:hAnsi="Times New Roman" w:cs="Times New Roman"/>
          <w:sz w:val="24"/>
          <w:szCs w:val="24"/>
          <w:shd w:val="clear" w:color="auto" w:fill="FFFFFF"/>
        </w:rPr>
        <w:t>s viz., sowing on 15</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September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1</w:t>
      </w:r>
      <w:r w:rsidRPr="001C1661">
        <w:rPr>
          <w:rFonts w:ascii="Times New Roman" w:hAnsi="Times New Roman" w:cs="Times New Roman"/>
          <w:sz w:val="24"/>
          <w:szCs w:val="24"/>
          <w:shd w:val="clear" w:color="auto" w:fill="FFFFFF"/>
        </w:rPr>
        <w:t>), 30</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September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2</w:t>
      </w:r>
      <w:r w:rsidRPr="001C1661">
        <w:rPr>
          <w:rFonts w:ascii="Times New Roman" w:hAnsi="Times New Roman" w:cs="Times New Roman"/>
          <w:sz w:val="24"/>
          <w:szCs w:val="24"/>
          <w:shd w:val="clear" w:color="auto" w:fill="FFFFFF"/>
        </w:rPr>
        <w:t>), 15</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October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3</w:t>
      </w:r>
      <w:r w:rsidRPr="001C1661">
        <w:rPr>
          <w:rFonts w:ascii="Times New Roman" w:hAnsi="Times New Roman" w:cs="Times New Roman"/>
          <w:sz w:val="24"/>
          <w:szCs w:val="24"/>
          <w:shd w:val="clear" w:color="auto" w:fill="FFFFFF"/>
        </w:rPr>
        <w:t>) and 30</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October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4</w:t>
      </w:r>
      <w:r w:rsidRPr="001C1661">
        <w:rPr>
          <w:rFonts w:ascii="Times New Roman" w:hAnsi="Times New Roman" w:cs="Times New Roman"/>
          <w:sz w:val="24"/>
          <w:szCs w:val="24"/>
          <w:shd w:val="clear" w:color="auto" w:fill="FFFFFF"/>
        </w:rPr>
        <w:t xml:space="preserve">). Sorghum variety M35-1 was sown with spacing of 45×15 cm. </w:t>
      </w:r>
      <w:r w:rsidRPr="001C1661">
        <w:rPr>
          <w:rFonts w:ascii="Times New Roman" w:hAnsi="Times New Roman" w:cs="Times New Roman"/>
          <w:sz w:val="24"/>
          <w:szCs w:val="24"/>
        </w:rPr>
        <w:t>The recommended dose of fertilizer (80:40:40 kg NPK ha</w:t>
      </w:r>
      <w:r w:rsidRPr="001C1661">
        <w:rPr>
          <w:rFonts w:ascii="Times New Roman" w:hAnsi="Times New Roman" w:cs="Times New Roman"/>
          <w:sz w:val="24"/>
          <w:szCs w:val="24"/>
          <w:vertAlign w:val="superscript"/>
        </w:rPr>
        <w:t>-1</w:t>
      </w:r>
      <w:r w:rsidRPr="001C1661">
        <w:rPr>
          <w:rFonts w:ascii="Times New Roman" w:hAnsi="Times New Roman" w:cs="Times New Roman"/>
          <w:sz w:val="24"/>
          <w:szCs w:val="24"/>
        </w:rPr>
        <w:t>) was applied to crop</w:t>
      </w:r>
      <w:r w:rsidR="00995EA1" w:rsidRPr="001C1661">
        <w:rPr>
          <w:rFonts w:ascii="Times New Roman" w:hAnsi="Times New Roman" w:cs="Times New Roman"/>
          <w:sz w:val="24"/>
          <w:szCs w:val="24"/>
        </w:rPr>
        <w:t>.</w:t>
      </w:r>
      <w:r w:rsidRPr="001C1661">
        <w:rPr>
          <w:rFonts w:ascii="Times New Roman" w:hAnsi="Times New Roman" w:cs="Times New Roman"/>
          <w:sz w:val="24"/>
          <w:szCs w:val="24"/>
        </w:rPr>
        <w:t xml:space="preserve"> </w:t>
      </w:r>
      <w:r w:rsidR="00995EA1" w:rsidRPr="001C1661">
        <w:rPr>
          <w:rFonts w:ascii="Times New Roman" w:hAnsi="Times New Roman" w:cs="Times New Roman"/>
          <w:sz w:val="24"/>
          <w:szCs w:val="24"/>
        </w:rPr>
        <w:t>A</w:t>
      </w:r>
      <w:r w:rsidRPr="001C1661">
        <w:rPr>
          <w:rFonts w:ascii="Times New Roman" w:hAnsi="Times New Roman" w:cs="Times New Roman"/>
          <w:sz w:val="24"/>
          <w:szCs w:val="24"/>
        </w:rPr>
        <w:t>ll the other inter</w:t>
      </w:r>
      <w:r w:rsidR="00FB496E" w:rsidRPr="001C1661">
        <w:rPr>
          <w:rFonts w:ascii="Times New Roman" w:hAnsi="Times New Roman" w:cs="Times New Roman"/>
          <w:sz w:val="24"/>
          <w:szCs w:val="24"/>
        </w:rPr>
        <w:t xml:space="preserve"> </w:t>
      </w:r>
      <w:r w:rsidRPr="001C1661">
        <w:rPr>
          <w:rFonts w:ascii="Times New Roman" w:hAnsi="Times New Roman" w:cs="Times New Roman"/>
          <w:sz w:val="24"/>
          <w:szCs w:val="24"/>
        </w:rPr>
        <w:t>cultivation operations</w:t>
      </w:r>
      <w:r w:rsidR="00995EA1" w:rsidRPr="001C1661">
        <w:rPr>
          <w:rFonts w:ascii="Times New Roman" w:hAnsi="Times New Roman" w:cs="Times New Roman"/>
          <w:sz w:val="24"/>
          <w:szCs w:val="24"/>
        </w:rPr>
        <w:t xml:space="preserve"> and plant protection measures</w:t>
      </w:r>
      <w:r w:rsidRPr="001C1661">
        <w:rPr>
          <w:rFonts w:ascii="Times New Roman" w:hAnsi="Times New Roman" w:cs="Times New Roman"/>
          <w:sz w:val="24"/>
          <w:szCs w:val="24"/>
        </w:rPr>
        <w:t xml:space="preserve"> were practiced regularly. </w:t>
      </w:r>
      <w:r w:rsidR="00995EA1" w:rsidRPr="001C1661">
        <w:rPr>
          <w:rFonts w:ascii="Times New Roman" w:hAnsi="Times New Roman" w:cs="Times New Roman"/>
          <w:sz w:val="24"/>
          <w:szCs w:val="24"/>
        </w:rPr>
        <w:t xml:space="preserve">After harvest grain yield and stover yields kg/ha were recorded. </w:t>
      </w:r>
    </w:p>
    <w:p w14:paraId="4250D450" w14:textId="77777777" w:rsidR="00884958" w:rsidRDefault="00AF3A88" w:rsidP="00C0287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ED26D2" w:rsidRPr="001C1661">
        <w:rPr>
          <w:rFonts w:ascii="Times New Roman" w:hAnsi="Times New Roman" w:cs="Times New Roman"/>
          <w:b/>
          <w:bCs/>
          <w:sz w:val="24"/>
          <w:szCs w:val="24"/>
        </w:rPr>
        <w:t>RESULTS AND DISCUSSION</w:t>
      </w:r>
    </w:p>
    <w:p w14:paraId="31EDE34B" w14:textId="77777777" w:rsidR="00402CD3" w:rsidRPr="00C02870" w:rsidRDefault="00402CD3" w:rsidP="00C02870">
      <w:pPr>
        <w:spacing w:line="240" w:lineRule="auto"/>
        <w:jc w:val="both"/>
        <w:rPr>
          <w:rFonts w:ascii="Times New Roman" w:hAnsi="Times New Roman" w:cs="Times New Roman"/>
          <w:b/>
          <w:bCs/>
          <w:sz w:val="24"/>
          <w:szCs w:val="24"/>
        </w:rPr>
        <w:sectPr w:rsidR="00402CD3" w:rsidRPr="00C02870" w:rsidSect="00AF3A88">
          <w:type w:val="continuous"/>
          <w:pgSz w:w="11906" w:h="16838"/>
          <w:pgMar w:top="1134" w:right="1418" w:bottom="1134" w:left="1418" w:header="708" w:footer="708" w:gutter="0"/>
          <w:cols w:space="284"/>
          <w:docGrid w:linePitch="360"/>
        </w:sectPr>
      </w:pPr>
    </w:p>
    <w:p w14:paraId="0E35931C" w14:textId="77777777" w:rsidR="00A30067" w:rsidRPr="00AF3A88" w:rsidRDefault="00AF3A88" w:rsidP="00A30067">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3.1 </w:t>
      </w:r>
      <w:r w:rsidR="00884958" w:rsidRPr="00AF3A88">
        <w:rPr>
          <w:rFonts w:ascii="Times New Roman" w:hAnsi="Times New Roman" w:cs="Times New Roman"/>
          <w:b/>
          <w:bCs/>
          <w:i/>
          <w:iCs/>
          <w:sz w:val="24"/>
          <w:szCs w:val="24"/>
        </w:rPr>
        <w:t>Yield attributes</w:t>
      </w:r>
    </w:p>
    <w:p w14:paraId="38594B00" w14:textId="77777777" w:rsidR="002E2E58" w:rsidRPr="00AF3A88" w:rsidRDefault="00AF3A88" w:rsidP="00A30067">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3.1.1 </w:t>
      </w:r>
      <w:r w:rsidR="002E2E58" w:rsidRPr="00AF3A88">
        <w:rPr>
          <w:rFonts w:ascii="Times New Roman" w:hAnsi="Times New Roman" w:cs="Times New Roman"/>
          <w:b/>
          <w:bCs/>
          <w:i/>
          <w:iCs/>
          <w:sz w:val="24"/>
          <w:szCs w:val="24"/>
        </w:rPr>
        <w:t>Number of panicles m</w:t>
      </w:r>
      <w:r w:rsidR="002E2E58" w:rsidRPr="00AF3A88">
        <w:rPr>
          <w:rFonts w:ascii="Times New Roman" w:hAnsi="Times New Roman" w:cs="Times New Roman"/>
          <w:b/>
          <w:bCs/>
          <w:i/>
          <w:iCs/>
          <w:sz w:val="24"/>
          <w:szCs w:val="24"/>
          <w:vertAlign w:val="superscript"/>
        </w:rPr>
        <w:t>-2</w:t>
      </w:r>
    </w:p>
    <w:p w14:paraId="549F10D2" w14:textId="447A22D6" w:rsidR="00C02870" w:rsidRDefault="00C02870" w:rsidP="00A30067">
      <w:pPr>
        <w:spacing w:line="240" w:lineRule="auto"/>
        <w:jc w:val="both"/>
        <w:rPr>
          <w:rFonts w:ascii="Times New Roman" w:hAnsi="Times New Roman" w:cs="Times New Roman"/>
          <w:sz w:val="24"/>
          <w:szCs w:val="24"/>
          <w:vertAlign w:val="subscript"/>
        </w:rPr>
      </w:pPr>
      <w:r w:rsidRPr="003F0FA5">
        <w:rPr>
          <w:rFonts w:ascii="Times New Roman" w:hAnsi="Times New Roman" w:cs="Times New Roman"/>
          <w:sz w:val="24"/>
          <w:szCs w:val="24"/>
        </w:rPr>
        <w:t xml:space="preserve">The </w:t>
      </w:r>
      <w:r>
        <w:rPr>
          <w:rFonts w:ascii="Times New Roman" w:hAnsi="Times New Roman" w:cs="Times New Roman"/>
          <w:sz w:val="24"/>
          <w:szCs w:val="24"/>
        </w:rPr>
        <w:t>e</w:t>
      </w:r>
      <w:r w:rsidRPr="003F0FA5">
        <w:rPr>
          <w:rFonts w:ascii="Times New Roman" w:hAnsi="Times New Roman" w:cs="Times New Roman"/>
          <w:sz w:val="24"/>
          <w:szCs w:val="24"/>
        </w:rPr>
        <w:t>ffect of irrigation schedules was pronounced in producing number of productive tillers. Maximum number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were observed in 1</w:t>
      </w:r>
      <w:r w:rsidRPr="003F0FA5">
        <w:rPr>
          <w:rFonts w:ascii="Times New Roman" w:hAnsi="Times New Roman" w:cs="Times New Roman"/>
          <w:sz w:val="24"/>
          <w:szCs w:val="24"/>
          <w:vertAlign w:val="subscript"/>
        </w:rPr>
        <w:t>3</w:t>
      </w:r>
      <w:r w:rsidRPr="003F0FA5">
        <w:rPr>
          <w:rFonts w:ascii="Times New Roman" w:hAnsi="Times New Roman" w:cs="Times New Roman"/>
          <w:sz w:val="24"/>
          <w:szCs w:val="24"/>
        </w:rPr>
        <w:t xml:space="preserve"> (irrigation at critical stages) </w:t>
      </w:r>
      <w:r w:rsidR="00833852" w:rsidRPr="003F0FA5">
        <w:rPr>
          <w:rFonts w:ascii="Times New Roman" w:hAnsi="Times New Roman" w:cs="Times New Roman"/>
          <w:sz w:val="24"/>
          <w:szCs w:val="24"/>
        </w:rPr>
        <w:t>(1</w:t>
      </w:r>
      <w:r w:rsidR="00833852">
        <w:rPr>
          <w:rFonts w:ascii="Times New Roman" w:hAnsi="Times New Roman" w:cs="Times New Roman"/>
          <w:sz w:val="24"/>
          <w:szCs w:val="24"/>
        </w:rPr>
        <w:t>2.2</w:t>
      </w:r>
      <w:r w:rsidR="00833852" w:rsidRPr="003F0FA5">
        <w:rPr>
          <w:rFonts w:ascii="Times New Roman" w:hAnsi="Times New Roman" w:cs="Times New Roman"/>
          <w:sz w:val="24"/>
          <w:szCs w:val="24"/>
        </w:rPr>
        <w:t xml:space="preserve">) </w:t>
      </w:r>
      <w:commentRangeStart w:id="1"/>
      <w:commentRangeEnd w:id="1"/>
      <w:r w:rsidRPr="003F0FA5">
        <w:rPr>
          <w:rFonts w:ascii="Times New Roman" w:hAnsi="Times New Roman" w:cs="Times New Roman"/>
          <w:sz w:val="24"/>
          <w:szCs w:val="24"/>
        </w:rPr>
        <w:t>and was statistically on par with I</w:t>
      </w:r>
      <w:r w:rsidRPr="003F0FA5">
        <w:rPr>
          <w:vertAlign w:val="subscript"/>
        </w:rPr>
        <w:t>2</w:t>
      </w:r>
      <w:r w:rsidRPr="003F0FA5">
        <w:rPr>
          <w:rFonts w:ascii="Times New Roman" w:hAnsi="Times New Roman" w:cs="Times New Roman"/>
          <w:sz w:val="24"/>
          <w:szCs w:val="24"/>
        </w:rPr>
        <w:t xml:space="preserve"> (11.</w:t>
      </w:r>
      <w:r>
        <w:rPr>
          <w:rFonts w:ascii="Times New Roman" w:hAnsi="Times New Roman" w:cs="Times New Roman"/>
          <w:sz w:val="24"/>
          <w:szCs w:val="24"/>
        </w:rPr>
        <w:t>9</w:t>
      </w:r>
      <w:r w:rsidRPr="003F0FA5">
        <w:rPr>
          <w:rFonts w:ascii="Times New Roman" w:hAnsi="Times New Roman" w:cs="Times New Roman"/>
          <w:sz w:val="24"/>
          <w:szCs w:val="24"/>
        </w:rPr>
        <w:t>)</w:t>
      </w:r>
      <w:r>
        <w:rPr>
          <w:rFonts w:ascii="Times New Roman" w:hAnsi="Times New Roman" w:cs="Times New Roman"/>
          <w:sz w:val="24"/>
          <w:szCs w:val="24"/>
        </w:rPr>
        <w:t>.</w:t>
      </w:r>
      <w:r w:rsidRPr="003F0FA5">
        <w:rPr>
          <w:rFonts w:ascii="Times New Roman" w:hAnsi="Times New Roman" w:cs="Times New Roman"/>
          <w:sz w:val="24"/>
          <w:szCs w:val="24"/>
        </w:rPr>
        <w:t xml:space="preserve">  Significantly less n</w:t>
      </w:r>
      <w:r>
        <w:rPr>
          <w:rFonts w:ascii="Times New Roman" w:hAnsi="Times New Roman" w:cs="Times New Roman"/>
          <w:sz w:val="24"/>
          <w:szCs w:val="24"/>
        </w:rPr>
        <w:t>umber</w:t>
      </w:r>
      <w:r w:rsidRPr="003F0FA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3F0FA5">
        <w:rPr>
          <w:rFonts w:ascii="Times New Roman" w:hAnsi="Times New Roman" w:cs="Times New Roman"/>
          <w:sz w:val="24"/>
          <w:szCs w:val="24"/>
        </w:rPr>
        <w:t>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(11.</w:t>
      </w:r>
      <w:r>
        <w:rPr>
          <w:rFonts w:ascii="Times New Roman" w:hAnsi="Times New Roman" w:cs="Times New Roman"/>
          <w:sz w:val="24"/>
          <w:szCs w:val="24"/>
        </w:rPr>
        <w:t>6</w:t>
      </w:r>
      <w:r w:rsidRPr="003F0FA5">
        <w:rPr>
          <w:rFonts w:ascii="Times New Roman" w:hAnsi="Times New Roman" w:cs="Times New Roman"/>
          <w:sz w:val="24"/>
          <w:szCs w:val="24"/>
        </w:rPr>
        <w:t>) were observed in I</w:t>
      </w:r>
      <w:r w:rsidRPr="003F0FA5">
        <w:rPr>
          <w:rFonts w:ascii="Times New Roman" w:hAnsi="Times New Roman" w:cs="Times New Roman"/>
          <w:sz w:val="24"/>
          <w:szCs w:val="24"/>
          <w:vertAlign w:val="subscript"/>
        </w:rPr>
        <w:t>1</w:t>
      </w:r>
      <w:r w:rsidRPr="003F0FA5">
        <w:rPr>
          <w:rFonts w:ascii="Times New Roman" w:hAnsi="Times New Roman" w:cs="Times New Roman"/>
          <w:sz w:val="24"/>
          <w:szCs w:val="24"/>
        </w:rPr>
        <w:t xml:space="preserve"> (life-saving irrigation) due to less n</w:t>
      </w:r>
      <w:r>
        <w:rPr>
          <w:rFonts w:ascii="Times New Roman" w:hAnsi="Times New Roman" w:cs="Times New Roman"/>
          <w:sz w:val="24"/>
          <w:szCs w:val="24"/>
        </w:rPr>
        <w:t>umber</w:t>
      </w:r>
      <w:r w:rsidRPr="003F0FA5">
        <w:rPr>
          <w:rFonts w:ascii="Times New Roman" w:hAnsi="Times New Roman" w:cs="Times New Roman"/>
          <w:sz w:val="24"/>
          <w:szCs w:val="24"/>
        </w:rPr>
        <w:t xml:space="preserve"> of irrigations.</w:t>
      </w:r>
      <w:r>
        <w:rPr>
          <w:rFonts w:ascii="Times New Roman" w:hAnsi="Times New Roman" w:cs="Times New Roman"/>
          <w:sz w:val="24"/>
          <w:szCs w:val="24"/>
        </w:rPr>
        <w:t xml:space="preserve"> Increasing the irrigation water might be attributed to the beneficial effect of irrigation on growth and photosynthetic capacity. Consequently, more </w:t>
      </w:r>
      <w:r w:rsidRPr="00833852">
        <w:rPr>
          <w:rFonts w:ascii="Times New Roman" w:hAnsi="Times New Roman" w:cs="Times New Roman"/>
          <w:sz w:val="24"/>
          <w:szCs w:val="24"/>
          <w:highlight w:val="yellow"/>
        </w:rPr>
        <w:t>dry</w:t>
      </w:r>
      <w:r w:rsidR="00833852" w:rsidRPr="00833852">
        <w:rPr>
          <w:rFonts w:ascii="Times New Roman" w:hAnsi="Times New Roman" w:cs="Times New Roman"/>
          <w:sz w:val="24"/>
          <w:szCs w:val="24"/>
          <w:highlight w:val="yellow"/>
        </w:rPr>
        <w:t xml:space="preserve"> </w:t>
      </w:r>
      <w:r w:rsidRPr="00833852">
        <w:rPr>
          <w:rFonts w:ascii="Times New Roman" w:hAnsi="Times New Roman" w:cs="Times New Roman"/>
          <w:sz w:val="24"/>
          <w:szCs w:val="24"/>
          <w:highlight w:val="yellow"/>
        </w:rPr>
        <w:t>matter</w:t>
      </w:r>
      <w:r>
        <w:rPr>
          <w:rFonts w:ascii="Times New Roman" w:hAnsi="Times New Roman" w:cs="Times New Roman"/>
          <w:sz w:val="24"/>
          <w:szCs w:val="24"/>
        </w:rPr>
        <w:t xml:space="preserve"> accumulated in yield components, and led to increase in number of panicles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Similar results were </w:t>
      </w:r>
      <w:r w:rsidRPr="00357D9B">
        <w:rPr>
          <w:rFonts w:ascii="Times New Roman" w:hAnsi="Times New Roman" w:cs="Times New Roman"/>
          <w:sz w:val="24"/>
          <w:szCs w:val="24"/>
        </w:rPr>
        <w:t>observed by Salem, 2015.</w:t>
      </w:r>
      <w:r>
        <w:rPr>
          <w:rFonts w:ascii="Times New Roman" w:hAnsi="Times New Roman" w:cs="Times New Roman"/>
          <w:sz w:val="24"/>
          <w:szCs w:val="24"/>
        </w:rPr>
        <w:t xml:space="preserve"> </w:t>
      </w:r>
      <w:r w:rsidRPr="003F0FA5">
        <w:rPr>
          <w:rFonts w:ascii="Times New Roman" w:hAnsi="Times New Roman" w:cs="Times New Roman"/>
          <w:sz w:val="24"/>
          <w:szCs w:val="24"/>
        </w:rPr>
        <w:t>Among different</w:t>
      </w:r>
      <w:r>
        <w:rPr>
          <w:rFonts w:ascii="Times New Roman" w:hAnsi="Times New Roman" w:cs="Times New Roman"/>
          <w:sz w:val="24"/>
          <w:szCs w:val="24"/>
        </w:rPr>
        <w:t xml:space="preserve"> </w:t>
      </w:r>
      <w:r w:rsidRPr="003F0FA5">
        <w:rPr>
          <w:rFonts w:ascii="Times New Roman" w:hAnsi="Times New Roman" w:cs="Times New Roman"/>
          <w:sz w:val="24"/>
          <w:szCs w:val="24"/>
        </w:rPr>
        <w:t>sowing</w:t>
      </w:r>
      <w:r>
        <w:rPr>
          <w:rFonts w:ascii="Times New Roman" w:hAnsi="Times New Roman" w:cs="Times New Roman"/>
          <w:sz w:val="24"/>
          <w:szCs w:val="24"/>
        </w:rPr>
        <w:t xml:space="preserve"> dates,</w:t>
      </w:r>
      <w:r w:rsidRPr="003F0FA5">
        <w:rPr>
          <w:rFonts w:ascii="Times New Roman" w:hAnsi="Times New Roman" w:cs="Times New Roman"/>
          <w:sz w:val="24"/>
          <w:szCs w:val="24"/>
        </w:rPr>
        <w:t xml:space="preserve"> 15</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September sown crop gave significantly </w:t>
      </w:r>
      <w:r w:rsidR="00833852">
        <w:rPr>
          <w:rFonts w:ascii="Times New Roman" w:hAnsi="Times New Roman" w:cs="Times New Roman"/>
          <w:sz w:val="24"/>
          <w:szCs w:val="24"/>
        </w:rPr>
        <w:t xml:space="preserve">increase in </w:t>
      </w:r>
      <w:r w:rsidRPr="003F0FA5">
        <w:rPr>
          <w:rFonts w:ascii="Times New Roman" w:hAnsi="Times New Roman" w:cs="Times New Roman"/>
          <w:sz w:val="24"/>
          <w:szCs w:val="24"/>
        </w:rPr>
        <w:t>n</w:t>
      </w:r>
      <w:r>
        <w:rPr>
          <w:rFonts w:ascii="Times New Roman" w:hAnsi="Times New Roman" w:cs="Times New Roman"/>
          <w:sz w:val="24"/>
          <w:szCs w:val="24"/>
        </w:rPr>
        <w:t>umber</w:t>
      </w:r>
      <w:r w:rsidRPr="003F0FA5">
        <w:rPr>
          <w:rFonts w:ascii="Times New Roman" w:hAnsi="Times New Roman" w:cs="Times New Roman"/>
          <w:sz w:val="24"/>
          <w:szCs w:val="24"/>
        </w:rPr>
        <w:t xml:space="preserve">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(12.7) and significantly superior over S</w:t>
      </w:r>
      <w:r w:rsidRPr="003F0FA5">
        <w:rPr>
          <w:rFonts w:ascii="Times New Roman" w:hAnsi="Times New Roman" w:cs="Times New Roman"/>
          <w:sz w:val="24"/>
          <w:szCs w:val="24"/>
          <w:vertAlign w:val="subscript"/>
        </w:rPr>
        <w:t>2</w:t>
      </w:r>
      <w:r w:rsidRPr="003F0FA5">
        <w:rPr>
          <w:rFonts w:ascii="Times New Roman" w:hAnsi="Times New Roman" w:cs="Times New Roman"/>
          <w:sz w:val="24"/>
          <w:szCs w:val="24"/>
        </w:rPr>
        <w:t xml:space="preserve"> (30</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September) (12.3), S3 (15</w:t>
      </w:r>
      <w:r w:rsidRPr="003F0FA5">
        <w:rPr>
          <w:rFonts w:ascii="Times New Roman" w:hAnsi="Times New Roman" w:cs="Times New Roman"/>
          <w:sz w:val="24"/>
          <w:szCs w:val="24"/>
          <w:vertAlign w:val="superscript"/>
        </w:rPr>
        <w:t xml:space="preserve">th </w:t>
      </w:r>
      <w:r w:rsidRPr="003F0FA5">
        <w:rPr>
          <w:rFonts w:ascii="Times New Roman" w:hAnsi="Times New Roman" w:cs="Times New Roman"/>
          <w:sz w:val="24"/>
          <w:szCs w:val="24"/>
        </w:rPr>
        <w:t>October) (11.7) and the lowest n</w:t>
      </w:r>
      <w:r>
        <w:rPr>
          <w:rFonts w:ascii="Times New Roman" w:hAnsi="Times New Roman" w:cs="Times New Roman"/>
          <w:sz w:val="24"/>
          <w:szCs w:val="24"/>
        </w:rPr>
        <w:t>umber</w:t>
      </w:r>
      <w:r w:rsidRPr="003F0FA5">
        <w:rPr>
          <w:rFonts w:ascii="Times New Roman" w:hAnsi="Times New Roman" w:cs="Times New Roman"/>
          <w:sz w:val="24"/>
          <w:szCs w:val="24"/>
        </w:rPr>
        <w:t xml:space="preserve">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were observed in S</w:t>
      </w:r>
      <w:r w:rsidRPr="003F0FA5">
        <w:rPr>
          <w:vertAlign w:val="subscript"/>
        </w:rPr>
        <w:t>4</w:t>
      </w:r>
      <w:r w:rsidRPr="003F0FA5">
        <w:rPr>
          <w:rFonts w:ascii="Times New Roman" w:hAnsi="Times New Roman" w:cs="Times New Roman"/>
          <w:sz w:val="24"/>
          <w:szCs w:val="24"/>
        </w:rPr>
        <w:t xml:space="preserve"> (10.7) </w:t>
      </w:r>
      <w:r w:rsidRPr="003F0FA5">
        <w:rPr>
          <w:rFonts w:ascii="Times New Roman" w:hAnsi="Times New Roman" w:cs="Times New Roman"/>
          <w:i/>
          <w:iCs/>
          <w:sz w:val="24"/>
          <w:szCs w:val="24"/>
        </w:rPr>
        <w:t>i.e.,</w:t>
      </w:r>
      <w:r w:rsidRPr="003F0FA5">
        <w:rPr>
          <w:rFonts w:ascii="Times New Roman" w:hAnsi="Times New Roman" w:cs="Times New Roman"/>
          <w:sz w:val="24"/>
          <w:szCs w:val="24"/>
        </w:rPr>
        <w:t xml:space="preserve"> 30</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October sown crop.</w:t>
      </w:r>
      <w:r>
        <w:rPr>
          <w:rFonts w:ascii="Times New Roman" w:hAnsi="Times New Roman" w:cs="Times New Roman"/>
          <w:sz w:val="24"/>
          <w:szCs w:val="24"/>
        </w:rPr>
        <w:t xml:space="preserve"> As sowing was delayed, the evaporation losses increased and the crop suffered from moisture stress which led to decrease in number of </w:t>
      </w:r>
      <w:r w:rsidRPr="003F0FA5">
        <w:rPr>
          <w:rFonts w:ascii="Times New Roman" w:hAnsi="Times New Roman" w:cs="Times New Roman"/>
          <w:sz w:val="24"/>
          <w:szCs w:val="24"/>
        </w:rPr>
        <w:t>panicles 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F0FA5">
        <w:rPr>
          <w:rFonts w:ascii="Times New Roman" w:hAnsi="Times New Roman" w:cs="Times New Roman"/>
          <w:sz w:val="24"/>
          <w:szCs w:val="24"/>
        </w:rPr>
        <w:t>Interaction effect between irrigation schedules and sowing dates was significant for number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t>
      </w:r>
      <w:r>
        <w:rPr>
          <w:rFonts w:ascii="Times New Roman" w:hAnsi="Times New Roman" w:cs="Times New Roman"/>
          <w:sz w:val="24"/>
          <w:szCs w:val="24"/>
        </w:rPr>
        <w:t xml:space="preserve">Significantly </w:t>
      </w:r>
      <w:r w:rsidR="00833852">
        <w:rPr>
          <w:rFonts w:ascii="Times New Roman" w:hAnsi="Times New Roman" w:cs="Times New Roman"/>
          <w:sz w:val="24"/>
          <w:szCs w:val="24"/>
        </w:rPr>
        <w:t xml:space="preserve">increase in </w:t>
      </w:r>
      <w:r>
        <w:rPr>
          <w:rFonts w:ascii="Times New Roman" w:hAnsi="Times New Roman" w:cs="Times New Roman"/>
          <w:sz w:val="24"/>
          <w:szCs w:val="24"/>
        </w:rPr>
        <w:t xml:space="preserve">number of panicles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(13.1) were observed in </w:t>
      </w:r>
      <w:r w:rsidRPr="003F0FA5">
        <w:rPr>
          <w:rFonts w:ascii="Times New Roman" w:hAnsi="Times New Roman" w:cs="Times New Roman"/>
          <w:sz w:val="24"/>
          <w:szCs w:val="24"/>
        </w:rPr>
        <w:t>I</w:t>
      </w:r>
      <w:r w:rsidRPr="003F0FA5">
        <w:rPr>
          <w:rFonts w:ascii="Times New Roman" w:hAnsi="Times New Roman" w:cs="Times New Roman"/>
          <w:sz w:val="24"/>
          <w:szCs w:val="24"/>
          <w:vertAlign w:val="subscript"/>
        </w:rPr>
        <w:t>3</w:t>
      </w:r>
      <w:r w:rsidRPr="003F0FA5">
        <w:rPr>
          <w:rFonts w:ascii="Times New Roman" w:hAnsi="Times New Roman" w:cs="Times New Roman"/>
          <w:sz w:val="24"/>
          <w:szCs w:val="24"/>
        </w:rPr>
        <w:t>S</w:t>
      </w:r>
      <w:r w:rsidRPr="003F0FA5">
        <w:rPr>
          <w:rFonts w:ascii="Times New Roman" w:hAnsi="Times New Roman" w:cs="Times New Roman"/>
          <w:sz w:val="24"/>
          <w:szCs w:val="24"/>
          <w:vertAlign w:val="subscript"/>
        </w:rPr>
        <w:t>1</w:t>
      </w:r>
      <w:r w:rsidRPr="00A41E9C">
        <w:rPr>
          <w:rFonts w:ascii="Times New Roman" w:hAnsi="Times New Roman" w:cs="Times New Roman"/>
          <w:sz w:val="24"/>
          <w:szCs w:val="24"/>
        </w:rPr>
        <w:t xml:space="preserve">, which was due to availability of sufficient moisture and </w:t>
      </w:r>
      <w:proofErr w:type="spellStart"/>
      <w:r w:rsidRPr="00A41E9C">
        <w:rPr>
          <w:rFonts w:ascii="Times New Roman" w:hAnsi="Times New Roman" w:cs="Times New Roman"/>
          <w:sz w:val="24"/>
          <w:szCs w:val="24"/>
        </w:rPr>
        <w:t>favorable</w:t>
      </w:r>
      <w:proofErr w:type="spellEnd"/>
      <w:r w:rsidRPr="00A41E9C">
        <w:rPr>
          <w:rFonts w:ascii="Times New Roman" w:hAnsi="Times New Roman" w:cs="Times New Roman"/>
          <w:sz w:val="24"/>
          <w:szCs w:val="24"/>
        </w:rPr>
        <w:t xml:space="preserve"> weather conditions</w:t>
      </w:r>
      <w:r>
        <w:rPr>
          <w:rFonts w:ascii="Times New Roman" w:hAnsi="Times New Roman" w:cs="Times New Roman"/>
          <w:sz w:val="24"/>
          <w:szCs w:val="24"/>
        </w:rPr>
        <w:t xml:space="preserve"> </w:t>
      </w:r>
      <w:r w:rsidRPr="00476004">
        <w:rPr>
          <w:rFonts w:ascii="Times New Roman" w:hAnsi="Times New Roman" w:cs="Times New Roman"/>
          <w:sz w:val="24"/>
          <w:szCs w:val="24"/>
        </w:rPr>
        <w:t>while less number of panicles</w:t>
      </w:r>
      <w:r>
        <w:rPr>
          <w:rFonts w:ascii="Times New Roman" w:hAnsi="Times New Roman" w:cs="Times New Roman"/>
          <w:b/>
          <w:bCs/>
          <w:sz w:val="24"/>
          <w:szCs w:val="24"/>
        </w:rPr>
        <w:t xml:space="preserve">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(10.3) were found in </w:t>
      </w:r>
      <w:r w:rsidRPr="003F0FA5">
        <w:rPr>
          <w:rFonts w:ascii="Times New Roman" w:hAnsi="Times New Roman" w:cs="Times New Roman"/>
          <w:sz w:val="24"/>
          <w:szCs w:val="24"/>
        </w:rPr>
        <w:t>I</w:t>
      </w:r>
      <w:r>
        <w:rPr>
          <w:rFonts w:ascii="Times New Roman" w:hAnsi="Times New Roman" w:cs="Times New Roman"/>
          <w:sz w:val="24"/>
          <w:szCs w:val="24"/>
          <w:vertAlign w:val="subscript"/>
        </w:rPr>
        <w:t>1</w:t>
      </w:r>
      <w:r w:rsidRPr="003F0FA5">
        <w:rPr>
          <w:rFonts w:ascii="Times New Roman" w:hAnsi="Times New Roman" w:cs="Times New Roman"/>
          <w:sz w:val="24"/>
          <w:szCs w:val="24"/>
        </w:rPr>
        <w:t>S</w:t>
      </w:r>
      <w:r>
        <w:rPr>
          <w:rFonts w:ascii="Times New Roman" w:hAnsi="Times New Roman" w:cs="Times New Roman"/>
          <w:sz w:val="24"/>
          <w:szCs w:val="24"/>
          <w:vertAlign w:val="subscript"/>
        </w:rPr>
        <w:t>4</w:t>
      </w:r>
      <w:r w:rsidR="002E2E58">
        <w:rPr>
          <w:rFonts w:ascii="Times New Roman" w:hAnsi="Times New Roman" w:cs="Times New Roman"/>
          <w:sz w:val="24"/>
          <w:szCs w:val="24"/>
          <w:vertAlign w:val="subscript"/>
        </w:rPr>
        <w:t>.</w:t>
      </w:r>
    </w:p>
    <w:p w14:paraId="75552F9D" w14:textId="77777777" w:rsidR="002E2E58" w:rsidRPr="00A30067" w:rsidRDefault="002E2E58" w:rsidP="00A30067">
      <w:pPr>
        <w:spacing w:line="240" w:lineRule="auto"/>
        <w:jc w:val="both"/>
        <w:rPr>
          <w:rFonts w:ascii="Times New Roman" w:hAnsi="Times New Roman" w:cs="Times New Roman"/>
          <w:i/>
          <w:iCs/>
          <w:sz w:val="24"/>
          <w:szCs w:val="24"/>
        </w:rPr>
        <w:sectPr w:rsidR="002E2E58" w:rsidRPr="00A30067" w:rsidSect="00AF3A88">
          <w:type w:val="continuous"/>
          <w:pgSz w:w="11906" w:h="16838"/>
          <w:pgMar w:top="1134" w:right="1418" w:bottom="1134" w:left="1418" w:header="709" w:footer="709" w:gutter="0"/>
          <w:cols w:space="708"/>
          <w:docGrid w:linePitch="360"/>
        </w:sectPr>
      </w:pPr>
    </w:p>
    <w:p w14:paraId="60108661" w14:textId="77777777" w:rsidR="002E2E58" w:rsidRPr="00AF3A88" w:rsidRDefault="00AF3A88" w:rsidP="00F0724E">
      <w:pPr>
        <w:spacing w:after="120" w:line="240" w:lineRule="auto"/>
        <w:jc w:val="both"/>
        <w:rPr>
          <w:rFonts w:ascii="Times New Roman" w:hAnsi="Times New Roman" w:cs="Times New Roman"/>
          <w:b/>
          <w:bCs/>
          <w:i/>
          <w:iCs/>
          <w:sz w:val="24"/>
          <w:szCs w:val="24"/>
        </w:rPr>
      </w:pPr>
      <w:r w:rsidRPr="00AF3A88">
        <w:rPr>
          <w:rFonts w:ascii="Times New Roman" w:hAnsi="Times New Roman" w:cs="Times New Roman"/>
          <w:b/>
          <w:bCs/>
          <w:i/>
          <w:iCs/>
          <w:sz w:val="24"/>
          <w:szCs w:val="24"/>
        </w:rPr>
        <w:lastRenderedPageBreak/>
        <w:t xml:space="preserve">3.1.2 </w:t>
      </w:r>
      <w:r w:rsidR="002E2E58" w:rsidRPr="00AF3A88">
        <w:rPr>
          <w:rFonts w:ascii="Times New Roman" w:hAnsi="Times New Roman" w:cs="Times New Roman"/>
          <w:b/>
          <w:bCs/>
          <w:i/>
          <w:iCs/>
          <w:sz w:val="24"/>
          <w:szCs w:val="24"/>
        </w:rPr>
        <w:t>Number of grains panicle</w:t>
      </w:r>
      <w:r w:rsidR="002E2E58" w:rsidRPr="00AF3A88">
        <w:rPr>
          <w:rFonts w:ascii="Times New Roman" w:hAnsi="Times New Roman" w:cs="Times New Roman"/>
          <w:b/>
          <w:bCs/>
          <w:i/>
          <w:iCs/>
          <w:sz w:val="24"/>
          <w:szCs w:val="24"/>
          <w:vertAlign w:val="superscript"/>
        </w:rPr>
        <w:t>-1</w:t>
      </w:r>
      <w:r w:rsidR="002E2E58" w:rsidRPr="00AF3A88">
        <w:rPr>
          <w:rFonts w:ascii="Times New Roman" w:hAnsi="Times New Roman" w:cs="Times New Roman"/>
          <w:b/>
          <w:bCs/>
          <w:i/>
          <w:iCs/>
          <w:sz w:val="24"/>
          <w:szCs w:val="24"/>
        </w:rPr>
        <w:t xml:space="preserve"> </w:t>
      </w:r>
    </w:p>
    <w:p w14:paraId="75002A40" w14:textId="2B4CE6FB" w:rsidR="00C02870" w:rsidRPr="00402CD3" w:rsidRDefault="00C02870" w:rsidP="00F0724E">
      <w:pPr>
        <w:spacing w:after="120" w:line="240" w:lineRule="auto"/>
        <w:jc w:val="both"/>
        <w:rPr>
          <w:rFonts w:ascii="Times New Roman" w:hAnsi="Times New Roman" w:cs="Times New Roman"/>
          <w:sz w:val="24"/>
          <w:szCs w:val="24"/>
        </w:rPr>
      </w:pP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showed significant difference with irrigation scheduling practices. Application of irrigation at </w:t>
      </w:r>
      <w:r w:rsidRPr="00833852">
        <w:rPr>
          <w:rFonts w:ascii="Times New Roman" w:hAnsi="Times New Roman" w:cs="Times New Roman"/>
          <w:sz w:val="24"/>
          <w:szCs w:val="24"/>
          <w:highlight w:val="yellow"/>
        </w:rPr>
        <w:t>critical stages</w:t>
      </w:r>
      <w:r w:rsidR="00833852" w:rsidRPr="00833852">
        <w:rPr>
          <w:rFonts w:ascii="Times New Roman" w:hAnsi="Times New Roman" w:cs="Times New Roman"/>
          <w:sz w:val="24"/>
          <w:szCs w:val="24"/>
          <w:highlight w:val="yellow"/>
        </w:rPr>
        <w:t xml:space="preserve"> of crop growth</w:t>
      </w:r>
      <w:r w:rsidR="00833852">
        <w:rPr>
          <w:rFonts w:ascii="Times New Roman" w:hAnsi="Times New Roman" w:cs="Times New Roman"/>
          <w:sz w:val="24"/>
          <w:szCs w:val="24"/>
        </w:rPr>
        <w:t xml:space="preserve"> re</w:t>
      </w:r>
      <w:r w:rsidRPr="00402CD3">
        <w:rPr>
          <w:rFonts w:ascii="Times New Roman" w:hAnsi="Times New Roman" w:cs="Times New Roman"/>
          <w:sz w:val="24"/>
          <w:szCs w:val="24"/>
        </w:rPr>
        <w:t>corded significantly highest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(1540) which was statistically similar with application of irrigation at 50% DASM (1534). Significantly lower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(1465) were recorded with life-saving irrigation treatment. This may be due to the reduction in number of irrigations. As number of irrigations reduced, evaporation losses became more and the available soil moisture was also reduced ultimately led to reduction in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Similar results were reported by Mubarik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(2022). There was a significant variation in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among sowing dates. Sowing on 15</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September </w:t>
      </w:r>
      <w:r w:rsidRPr="00833852">
        <w:rPr>
          <w:rFonts w:ascii="Times New Roman" w:hAnsi="Times New Roman" w:cs="Times New Roman"/>
          <w:sz w:val="24"/>
          <w:szCs w:val="24"/>
          <w:highlight w:val="yellow"/>
        </w:rPr>
        <w:t>h</w:t>
      </w:r>
      <w:r w:rsidR="00833852" w:rsidRPr="00833852">
        <w:rPr>
          <w:rFonts w:ascii="Times New Roman" w:hAnsi="Times New Roman" w:cs="Times New Roman"/>
          <w:sz w:val="24"/>
          <w:szCs w:val="24"/>
          <w:highlight w:val="yellow"/>
        </w:rPr>
        <w:t>ad</w:t>
      </w:r>
      <w:r w:rsidR="00833852">
        <w:rPr>
          <w:rFonts w:ascii="Times New Roman" w:hAnsi="Times New Roman" w:cs="Times New Roman"/>
          <w:sz w:val="24"/>
          <w:szCs w:val="24"/>
        </w:rPr>
        <w:t xml:space="preserve"> </w:t>
      </w:r>
      <w:r w:rsidRPr="00402CD3">
        <w:rPr>
          <w:rFonts w:ascii="Times New Roman" w:hAnsi="Times New Roman" w:cs="Times New Roman"/>
          <w:sz w:val="24"/>
          <w:szCs w:val="24"/>
        </w:rPr>
        <w:t xml:space="preserve">recorded significantly </w:t>
      </w:r>
      <w:r w:rsidR="00833852" w:rsidRPr="00833852">
        <w:rPr>
          <w:rFonts w:ascii="Times New Roman" w:hAnsi="Times New Roman" w:cs="Times New Roman"/>
          <w:sz w:val="24"/>
          <w:szCs w:val="24"/>
          <w:highlight w:val="yellow"/>
        </w:rPr>
        <w:t>increase in</w:t>
      </w:r>
      <w:r w:rsidR="00833852">
        <w:rPr>
          <w:rFonts w:ascii="Times New Roman" w:hAnsi="Times New Roman" w:cs="Times New Roman"/>
          <w:sz w:val="24"/>
          <w:szCs w:val="24"/>
        </w:rPr>
        <w:t xml:space="preserve"> </w:t>
      </w: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(1762) which was superior over other sowing dates. Significantly </w:t>
      </w:r>
      <w:r w:rsidR="00833852" w:rsidRPr="00833852">
        <w:rPr>
          <w:rFonts w:ascii="Times New Roman" w:hAnsi="Times New Roman" w:cs="Times New Roman"/>
          <w:sz w:val="24"/>
          <w:szCs w:val="24"/>
          <w:highlight w:val="yellow"/>
        </w:rPr>
        <w:t>decrease in</w:t>
      </w:r>
      <w:r w:rsidR="00833852">
        <w:rPr>
          <w:rFonts w:ascii="Times New Roman" w:hAnsi="Times New Roman" w:cs="Times New Roman"/>
          <w:sz w:val="24"/>
          <w:szCs w:val="24"/>
        </w:rPr>
        <w:t xml:space="preserve"> </w:t>
      </w: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(1130) were recorded in S</w:t>
      </w:r>
      <w:r w:rsidRPr="00402CD3">
        <w:rPr>
          <w:rFonts w:ascii="Times New Roman" w:hAnsi="Times New Roman" w:cs="Times New Roman"/>
          <w:sz w:val="24"/>
          <w:szCs w:val="24"/>
          <w:vertAlign w:val="subscript"/>
        </w:rPr>
        <w:t>4</w:t>
      </w:r>
      <w:r w:rsidRPr="00402CD3">
        <w:rPr>
          <w:rFonts w:ascii="Times New Roman" w:hAnsi="Times New Roman" w:cs="Times New Roman"/>
          <w:sz w:val="24"/>
          <w:szCs w:val="24"/>
        </w:rPr>
        <w:t xml:space="preserve"> (sowing on 30</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October). This might be due to the low temperatures which resulted in pollen sterility and led to the reduction in grain filling of the sorghum (Taylor, 1973). The interaction effect of irrigation schedules and sowing dates was shown significant influence on number of panicles. Less number of grains per panicle (986) were recorded in I</w:t>
      </w:r>
      <w:r w:rsidRPr="00402CD3">
        <w:rPr>
          <w:rFonts w:ascii="Times New Roman" w:hAnsi="Times New Roman" w:cs="Times New Roman"/>
          <w:sz w:val="24"/>
          <w:szCs w:val="24"/>
          <w:vertAlign w:val="subscript"/>
        </w:rPr>
        <w:t>1</w:t>
      </w:r>
      <w:r w:rsidRPr="00402CD3">
        <w:rPr>
          <w:rFonts w:ascii="Times New Roman" w:hAnsi="Times New Roman" w:cs="Times New Roman"/>
          <w:sz w:val="24"/>
          <w:szCs w:val="24"/>
        </w:rPr>
        <w:t>S</w:t>
      </w:r>
      <w:r w:rsidRPr="00402CD3">
        <w:rPr>
          <w:rFonts w:ascii="Times New Roman" w:hAnsi="Times New Roman" w:cs="Times New Roman"/>
          <w:sz w:val="24"/>
          <w:szCs w:val="24"/>
          <w:vertAlign w:val="subscript"/>
        </w:rPr>
        <w:t xml:space="preserve">4 </w:t>
      </w:r>
      <w:r w:rsidRPr="00402CD3">
        <w:rPr>
          <w:rFonts w:ascii="Times New Roman" w:hAnsi="Times New Roman" w:cs="Times New Roman"/>
          <w:sz w:val="24"/>
          <w:szCs w:val="24"/>
        </w:rPr>
        <w:t>and higher number of grains per panicle (1848) were recorded in I</w:t>
      </w:r>
      <w:r w:rsidRPr="00402CD3">
        <w:rPr>
          <w:rFonts w:ascii="Times New Roman" w:hAnsi="Times New Roman" w:cs="Times New Roman"/>
          <w:sz w:val="24"/>
          <w:szCs w:val="24"/>
          <w:vertAlign w:val="subscript"/>
        </w:rPr>
        <w:t>3</w:t>
      </w:r>
      <w:r w:rsidRPr="00402CD3">
        <w:rPr>
          <w:rFonts w:ascii="Times New Roman" w:hAnsi="Times New Roman" w:cs="Times New Roman"/>
          <w:sz w:val="24"/>
          <w:szCs w:val="24"/>
        </w:rPr>
        <w:t>S</w:t>
      </w:r>
      <w:r w:rsidRPr="00402CD3">
        <w:rPr>
          <w:rFonts w:ascii="Times New Roman" w:hAnsi="Times New Roman" w:cs="Times New Roman"/>
          <w:sz w:val="24"/>
          <w:szCs w:val="24"/>
          <w:vertAlign w:val="subscript"/>
        </w:rPr>
        <w:t>1</w:t>
      </w:r>
      <w:r w:rsidRPr="00402CD3">
        <w:rPr>
          <w:rFonts w:ascii="Times New Roman" w:hAnsi="Times New Roman" w:cs="Times New Roman"/>
          <w:sz w:val="24"/>
          <w:szCs w:val="24"/>
        </w:rPr>
        <w:t xml:space="preserve">. These results may be due to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temperatures and good moisture availability which resulted in </w:t>
      </w:r>
      <w:r w:rsidR="00833852" w:rsidRPr="00833852">
        <w:rPr>
          <w:rFonts w:ascii="Times New Roman" w:hAnsi="Times New Roman" w:cs="Times New Roman"/>
          <w:sz w:val="24"/>
          <w:szCs w:val="24"/>
          <w:highlight w:val="yellow"/>
        </w:rPr>
        <w:t xml:space="preserve">high photosynthetic </w:t>
      </w:r>
      <w:commentRangeStart w:id="2"/>
      <w:commentRangeEnd w:id="2"/>
      <w:r w:rsidRPr="00402CD3">
        <w:rPr>
          <w:rFonts w:ascii="Times New Roman" w:hAnsi="Times New Roman" w:cs="Times New Roman"/>
          <w:sz w:val="24"/>
          <w:szCs w:val="24"/>
        </w:rPr>
        <w:t xml:space="preserve">assimilation and a greater number of grains. Maulana and Tesso (2013) documented a </w:t>
      </w:r>
    </w:p>
    <w:p w14:paraId="2261D27C" w14:textId="77777777" w:rsidR="003C4EB9" w:rsidRPr="001C1661" w:rsidRDefault="0065666E" w:rsidP="000C3CF4">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Table.1</w:t>
      </w:r>
      <w:r w:rsidR="003C4EB9" w:rsidRPr="001C1661">
        <w:rPr>
          <w:rFonts w:ascii="Times New Roman" w:hAnsi="Times New Roman" w:cs="Times New Roman"/>
          <w:b/>
          <w:bCs/>
          <w:sz w:val="24"/>
          <w:szCs w:val="24"/>
        </w:rPr>
        <w:t xml:space="preserve"> </w:t>
      </w:r>
      <w:r w:rsidR="003C4EB9" w:rsidRPr="001C1661">
        <w:rPr>
          <w:rFonts w:ascii="Times New Roman" w:hAnsi="Times New Roman" w:cs="Times New Roman"/>
          <w:sz w:val="24"/>
          <w:szCs w:val="24"/>
        </w:rPr>
        <w:t xml:space="preserve">Yield attributing characters of </w:t>
      </w:r>
      <w:r w:rsidR="003C4EB9" w:rsidRPr="001C1661">
        <w:rPr>
          <w:rFonts w:ascii="Times New Roman" w:hAnsi="Times New Roman" w:cs="Times New Roman"/>
          <w:i/>
          <w:iCs/>
          <w:sz w:val="24"/>
          <w:szCs w:val="24"/>
        </w:rPr>
        <w:t>rabi</w:t>
      </w:r>
      <w:r w:rsidR="003C4EB9" w:rsidRPr="001C1661">
        <w:rPr>
          <w:rFonts w:ascii="Times New Roman" w:hAnsi="Times New Roman" w:cs="Times New Roman"/>
          <w:sz w:val="24"/>
          <w:szCs w:val="24"/>
        </w:rPr>
        <w:t xml:space="preserve"> sorghum influenced by irrigation schedules and sowing dates</w:t>
      </w:r>
    </w:p>
    <w:p w14:paraId="79394262" w14:textId="77777777" w:rsidR="003C4EB9" w:rsidRPr="001C1661" w:rsidRDefault="003C4EB9" w:rsidP="000C3CF4">
      <w:pPr>
        <w:spacing w:line="240" w:lineRule="auto"/>
        <w:jc w:val="both"/>
        <w:rPr>
          <w:rFonts w:ascii="Times New Roman" w:hAnsi="Times New Roman" w:cs="Times New Roman"/>
          <w:sz w:val="24"/>
          <w:szCs w:val="24"/>
        </w:rPr>
        <w:sectPr w:rsidR="003C4EB9" w:rsidRPr="001C1661" w:rsidSect="00AF3A88">
          <w:type w:val="continuous"/>
          <w:pgSz w:w="11906" w:h="16838"/>
          <w:pgMar w:top="1134" w:right="1418" w:bottom="1134" w:left="1418" w:header="708" w:footer="708" w:gutter="0"/>
          <w:cols w:space="284"/>
          <w:docGrid w:linePitch="360"/>
        </w:sectPr>
      </w:pPr>
    </w:p>
    <w:tbl>
      <w:tblPr>
        <w:tblStyle w:val="TableGrid"/>
        <w:tblpPr w:leftFromText="180" w:rightFromText="180" w:vertAnchor="text" w:horzAnchor="margin" w:tblpY="16"/>
        <w:tblW w:w="9492" w:type="dxa"/>
        <w:tblLook w:val="04A0" w:firstRow="1" w:lastRow="0" w:firstColumn="1" w:lastColumn="0" w:noHBand="0" w:noVBand="1"/>
      </w:tblPr>
      <w:tblGrid>
        <w:gridCol w:w="3840"/>
        <w:gridCol w:w="2151"/>
        <w:gridCol w:w="1896"/>
        <w:gridCol w:w="1605"/>
      </w:tblGrid>
      <w:tr w:rsidR="000C3CF4" w:rsidRPr="001C1661" w14:paraId="2C8A2991" w14:textId="77777777" w:rsidTr="000C3CF4">
        <w:trPr>
          <w:trHeight w:val="234"/>
        </w:trPr>
        <w:tc>
          <w:tcPr>
            <w:tcW w:w="3840" w:type="dxa"/>
          </w:tcPr>
          <w:p w14:paraId="2FDF7252"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 xml:space="preserve">Treatments </w:t>
            </w:r>
          </w:p>
        </w:tc>
        <w:tc>
          <w:tcPr>
            <w:tcW w:w="2151" w:type="dxa"/>
          </w:tcPr>
          <w:p w14:paraId="2A31846A"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 xml:space="preserve">No of panicles </w:t>
            </w:r>
          </w:p>
          <w:p w14:paraId="48B19B11"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m</w:t>
            </w:r>
            <w:r w:rsidRPr="000C3CF4">
              <w:rPr>
                <w:rFonts w:ascii="Times New Roman" w:hAnsi="Times New Roman" w:cs="Times New Roman"/>
                <w:sz w:val="20"/>
                <w:szCs w:val="20"/>
                <w:vertAlign w:val="superscript"/>
              </w:rPr>
              <w:t>-2</w:t>
            </w:r>
          </w:p>
        </w:tc>
        <w:tc>
          <w:tcPr>
            <w:tcW w:w="1896" w:type="dxa"/>
          </w:tcPr>
          <w:p w14:paraId="6096BCBB"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No of grains panicle</w:t>
            </w:r>
            <w:r w:rsidRPr="000C3CF4">
              <w:rPr>
                <w:rFonts w:ascii="Times New Roman" w:hAnsi="Times New Roman" w:cs="Times New Roman"/>
                <w:sz w:val="20"/>
                <w:szCs w:val="20"/>
                <w:vertAlign w:val="superscript"/>
              </w:rPr>
              <w:t>-1</w:t>
            </w:r>
          </w:p>
        </w:tc>
        <w:tc>
          <w:tcPr>
            <w:tcW w:w="1605" w:type="dxa"/>
          </w:tcPr>
          <w:p w14:paraId="11D33ECF"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Test weight</w:t>
            </w:r>
          </w:p>
          <w:p w14:paraId="701D3BC0"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(g)</w:t>
            </w:r>
          </w:p>
        </w:tc>
      </w:tr>
      <w:tr w:rsidR="000C3CF4" w:rsidRPr="001C1661" w14:paraId="23B044F2" w14:textId="77777777" w:rsidTr="000C3CF4">
        <w:trPr>
          <w:trHeight w:val="241"/>
        </w:trPr>
        <w:tc>
          <w:tcPr>
            <w:tcW w:w="9492" w:type="dxa"/>
            <w:gridSpan w:val="4"/>
          </w:tcPr>
          <w:p w14:paraId="4B695A0B" w14:textId="77777777" w:rsidR="000C3CF4" w:rsidRPr="000C3CF4" w:rsidRDefault="000C3CF4" w:rsidP="000C3CF4">
            <w:pPr>
              <w:spacing w:line="240" w:lineRule="auto"/>
              <w:rPr>
                <w:rFonts w:ascii="Times New Roman" w:hAnsi="Times New Roman" w:cs="Times New Roman"/>
                <w:sz w:val="20"/>
                <w:szCs w:val="20"/>
              </w:rPr>
            </w:pPr>
            <w:r w:rsidRPr="000C3CF4">
              <w:rPr>
                <w:rFonts w:ascii="Times New Roman" w:hAnsi="Times New Roman" w:cs="Times New Roman"/>
                <w:sz w:val="20"/>
                <w:szCs w:val="20"/>
              </w:rPr>
              <w:t>Irrigation schedules</w:t>
            </w:r>
          </w:p>
        </w:tc>
      </w:tr>
      <w:tr w:rsidR="000C3CF4" w:rsidRPr="001C1661" w14:paraId="1F63E544" w14:textId="77777777" w:rsidTr="000C3CF4">
        <w:trPr>
          <w:trHeight w:val="234"/>
        </w:trPr>
        <w:tc>
          <w:tcPr>
            <w:tcW w:w="3840" w:type="dxa"/>
            <w:vAlign w:val="center"/>
          </w:tcPr>
          <w:p w14:paraId="3C51AF70"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I</w:t>
            </w:r>
            <w:r w:rsidRPr="000C3CF4">
              <w:rPr>
                <w:rFonts w:ascii="Times New Roman" w:eastAsia="Times New Roman" w:hAnsi="Times New Roman"/>
                <w:sz w:val="20"/>
                <w:szCs w:val="20"/>
                <w:vertAlign w:val="subscript"/>
              </w:rPr>
              <w:t>1</w:t>
            </w:r>
            <w:r w:rsidRPr="000C3CF4">
              <w:rPr>
                <w:rFonts w:ascii="Times New Roman" w:eastAsia="Times New Roman" w:hAnsi="Times New Roman"/>
                <w:sz w:val="20"/>
                <w:szCs w:val="20"/>
              </w:rPr>
              <w:t>: Life-saving irrigation</w:t>
            </w:r>
          </w:p>
        </w:tc>
        <w:tc>
          <w:tcPr>
            <w:tcW w:w="2151" w:type="dxa"/>
            <w:vAlign w:val="center"/>
          </w:tcPr>
          <w:p w14:paraId="24C42605"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11.6</w:t>
            </w:r>
          </w:p>
        </w:tc>
        <w:tc>
          <w:tcPr>
            <w:tcW w:w="1896" w:type="dxa"/>
            <w:vAlign w:val="center"/>
          </w:tcPr>
          <w:p w14:paraId="13F3487D"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1415</w:t>
            </w:r>
          </w:p>
        </w:tc>
        <w:tc>
          <w:tcPr>
            <w:tcW w:w="1605" w:type="dxa"/>
            <w:vAlign w:val="center"/>
          </w:tcPr>
          <w:p w14:paraId="77309F80"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34.9</w:t>
            </w:r>
          </w:p>
        </w:tc>
      </w:tr>
      <w:tr w:rsidR="000C3CF4" w:rsidRPr="001C1661" w14:paraId="630C5DB1" w14:textId="77777777" w:rsidTr="000C3CF4">
        <w:trPr>
          <w:trHeight w:val="234"/>
        </w:trPr>
        <w:tc>
          <w:tcPr>
            <w:tcW w:w="3840" w:type="dxa"/>
            <w:vAlign w:val="center"/>
          </w:tcPr>
          <w:p w14:paraId="565F2D9B"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I</w:t>
            </w:r>
            <w:r w:rsidRPr="000C3CF4">
              <w:rPr>
                <w:rFonts w:ascii="Times New Roman" w:eastAsia="Times New Roman" w:hAnsi="Times New Roman"/>
                <w:sz w:val="20"/>
                <w:szCs w:val="20"/>
                <w:vertAlign w:val="subscript"/>
              </w:rPr>
              <w:t>2</w:t>
            </w:r>
            <w:r w:rsidRPr="000C3CF4">
              <w:rPr>
                <w:rFonts w:ascii="Times New Roman" w:eastAsia="Times New Roman" w:hAnsi="Times New Roman"/>
                <w:sz w:val="20"/>
                <w:szCs w:val="20"/>
              </w:rPr>
              <w:t>: Irrigation at 50% DASM</w:t>
            </w:r>
          </w:p>
        </w:tc>
        <w:tc>
          <w:tcPr>
            <w:tcW w:w="2151" w:type="dxa"/>
            <w:vAlign w:val="center"/>
          </w:tcPr>
          <w:p w14:paraId="1C656D3A"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11.9</w:t>
            </w:r>
          </w:p>
        </w:tc>
        <w:tc>
          <w:tcPr>
            <w:tcW w:w="1896" w:type="dxa"/>
            <w:vAlign w:val="center"/>
          </w:tcPr>
          <w:p w14:paraId="7A1BFC58"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1534</w:t>
            </w:r>
          </w:p>
        </w:tc>
        <w:tc>
          <w:tcPr>
            <w:tcW w:w="1605" w:type="dxa"/>
            <w:vAlign w:val="center"/>
          </w:tcPr>
          <w:p w14:paraId="1EACB79A"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35.4</w:t>
            </w:r>
          </w:p>
        </w:tc>
      </w:tr>
      <w:tr w:rsidR="000C3CF4" w:rsidRPr="001C1661" w14:paraId="01924ED4" w14:textId="77777777" w:rsidTr="000C3CF4">
        <w:trPr>
          <w:trHeight w:val="241"/>
        </w:trPr>
        <w:tc>
          <w:tcPr>
            <w:tcW w:w="3840" w:type="dxa"/>
            <w:vAlign w:val="center"/>
          </w:tcPr>
          <w:p w14:paraId="6C734BD4"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I</w:t>
            </w:r>
            <w:r w:rsidRPr="000C3CF4">
              <w:rPr>
                <w:rFonts w:ascii="Times New Roman" w:eastAsia="Times New Roman" w:hAnsi="Times New Roman"/>
                <w:sz w:val="20"/>
                <w:szCs w:val="20"/>
                <w:vertAlign w:val="subscript"/>
              </w:rPr>
              <w:t>3</w:t>
            </w:r>
            <w:r w:rsidRPr="000C3CF4">
              <w:rPr>
                <w:rFonts w:ascii="Times New Roman" w:eastAsia="Times New Roman" w:hAnsi="Times New Roman"/>
                <w:sz w:val="20"/>
                <w:szCs w:val="20"/>
              </w:rPr>
              <w:t>: Irrigation at critical growth stages</w:t>
            </w:r>
          </w:p>
        </w:tc>
        <w:tc>
          <w:tcPr>
            <w:tcW w:w="2151" w:type="dxa"/>
            <w:vAlign w:val="center"/>
          </w:tcPr>
          <w:p w14:paraId="1E30FFE0"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12.2</w:t>
            </w:r>
          </w:p>
        </w:tc>
        <w:tc>
          <w:tcPr>
            <w:tcW w:w="1896" w:type="dxa"/>
            <w:vAlign w:val="center"/>
          </w:tcPr>
          <w:p w14:paraId="58D4F197"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1540</w:t>
            </w:r>
          </w:p>
        </w:tc>
        <w:tc>
          <w:tcPr>
            <w:tcW w:w="1605" w:type="dxa"/>
            <w:vAlign w:val="center"/>
          </w:tcPr>
          <w:p w14:paraId="7C45170D"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35.6</w:t>
            </w:r>
          </w:p>
        </w:tc>
      </w:tr>
      <w:tr w:rsidR="000C3CF4" w:rsidRPr="001C1661" w14:paraId="3A9F68EF" w14:textId="77777777" w:rsidTr="000C3CF4">
        <w:trPr>
          <w:trHeight w:val="234"/>
        </w:trPr>
        <w:tc>
          <w:tcPr>
            <w:tcW w:w="3840" w:type="dxa"/>
          </w:tcPr>
          <w:p w14:paraId="64E6CD4A" w14:textId="77777777" w:rsidR="000C3CF4" w:rsidRPr="000C3CF4" w:rsidRDefault="000C3CF4" w:rsidP="000C3CF4">
            <w:pPr>
              <w:spacing w:line="240" w:lineRule="auto"/>
              <w:jc w:val="center"/>
              <w:rPr>
                <w:rFonts w:ascii="Times New Roman" w:hAnsi="Times New Roman" w:cs="Times New Roman"/>
                <w:b/>
                <w:bCs/>
                <w:sz w:val="20"/>
                <w:szCs w:val="20"/>
              </w:rPr>
            </w:pPr>
            <w:proofErr w:type="spellStart"/>
            <w:r w:rsidRPr="000C3CF4">
              <w:rPr>
                <w:rFonts w:ascii="Times New Roman" w:hAnsi="Times New Roman" w:cs="Times New Roman"/>
                <w:sz w:val="20"/>
                <w:szCs w:val="20"/>
              </w:rPr>
              <w:t>SEm</w:t>
            </w:r>
            <w:proofErr w:type="spellEnd"/>
            <w:r w:rsidRPr="000C3CF4">
              <w:rPr>
                <w:rFonts w:ascii="Times New Roman" w:hAnsi="Times New Roman" w:cs="Times New Roman"/>
                <w:sz w:val="20"/>
                <w:szCs w:val="20"/>
              </w:rPr>
              <w:t>±</w:t>
            </w:r>
          </w:p>
        </w:tc>
        <w:tc>
          <w:tcPr>
            <w:tcW w:w="2151" w:type="dxa"/>
            <w:vAlign w:val="center"/>
          </w:tcPr>
          <w:p w14:paraId="055E8B85"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0.1</w:t>
            </w:r>
          </w:p>
        </w:tc>
        <w:tc>
          <w:tcPr>
            <w:tcW w:w="1896" w:type="dxa"/>
            <w:vAlign w:val="center"/>
          </w:tcPr>
          <w:p w14:paraId="171B2105"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20.4</w:t>
            </w:r>
          </w:p>
        </w:tc>
        <w:tc>
          <w:tcPr>
            <w:tcW w:w="1605" w:type="dxa"/>
            <w:vAlign w:val="center"/>
          </w:tcPr>
          <w:p w14:paraId="06CE7D09"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0.5</w:t>
            </w:r>
          </w:p>
        </w:tc>
      </w:tr>
      <w:tr w:rsidR="000C3CF4" w:rsidRPr="001C1661" w14:paraId="67F7A0D4" w14:textId="77777777" w:rsidTr="000C3CF4">
        <w:trPr>
          <w:trHeight w:val="234"/>
        </w:trPr>
        <w:tc>
          <w:tcPr>
            <w:tcW w:w="3840" w:type="dxa"/>
          </w:tcPr>
          <w:p w14:paraId="1089682D"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C.D.(P=0.05)</w:t>
            </w:r>
          </w:p>
        </w:tc>
        <w:tc>
          <w:tcPr>
            <w:tcW w:w="2151" w:type="dxa"/>
            <w:vAlign w:val="center"/>
          </w:tcPr>
          <w:p w14:paraId="026E478A"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 xml:space="preserve">0.3 </w:t>
            </w:r>
          </w:p>
        </w:tc>
        <w:tc>
          <w:tcPr>
            <w:tcW w:w="1896" w:type="dxa"/>
            <w:vAlign w:val="center"/>
          </w:tcPr>
          <w:p w14:paraId="5BBB2DA8"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79.2</w:t>
            </w:r>
          </w:p>
        </w:tc>
        <w:tc>
          <w:tcPr>
            <w:tcW w:w="1605" w:type="dxa"/>
            <w:vAlign w:val="center"/>
          </w:tcPr>
          <w:p w14:paraId="36D36C89"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 xml:space="preserve"> NS</w:t>
            </w:r>
          </w:p>
        </w:tc>
      </w:tr>
      <w:tr w:rsidR="000C3CF4" w:rsidRPr="001C1661" w14:paraId="6FD341A7" w14:textId="77777777" w:rsidTr="000C3CF4">
        <w:trPr>
          <w:trHeight w:val="241"/>
        </w:trPr>
        <w:tc>
          <w:tcPr>
            <w:tcW w:w="9492" w:type="dxa"/>
            <w:gridSpan w:val="4"/>
          </w:tcPr>
          <w:p w14:paraId="21E1D5C9" w14:textId="77777777" w:rsidR="000C3CF4" w:rsidRPr="000C3CF4" w:rsidRDefault="000C3CF4" w:rsidP="000C3CF4">
            <w:pPr>
              <w:spacing w:line="240" w:lineRule="auto"/>
              <w:rPr>
                <w:rFonts w:ascii="Times New Roman" w:hAnsi="Times New Roman" w:cs="Times New Roman"/>
                <w:sz w:val="20"/>
                <w:szCs w:val="20"/>
              </w:rPr>
            </w:pPr>
            <w:r w:rsidRPr="000C3CF4">
              <w:rPr>
                <w:rFonts w:ascii="Times New Roman" w:hAnsi="Times New Roman" w:cs="Times New Roman"/>
                <w:sz w:val="20"/>
                <w:szCs w:val="20"/>
              </w:rPr>
              <w:t>Sowing dates</w:t>
            </w:r>
          </w:p>
        </w:tc>
      </w:tr>
      <w:tr w:rsidR="000C3CF4" w:rsidRPr="001C1661" w14:paraId="33D19B1A" w14:textId="77777777" w:rsidTr="000C3CF4">
        <w:trPr>
          <w:trHeight w:val="241"/>
        </w:trPr>
        <w:tc>
          <w:tcPr>
            <w:tcW w:w="3840" w:type="dxa"/>
            <w:vAlign w:val="center"/>
          </w:tcPr>
          <w:p w14:paraId="168AA85E"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S</w:t>
            </w:r>
            <w:r w:rsidRPr="000C3CF4">
              <w:rPr>
                <w:rFonts w:ascii="Times New Roman" w:eastAsia="Times New Roman" w:hAnsi="Times New Roman"/>
                <w:sz w:val="20"/>
                <w:szCs w:val="20"/>
                <w:vertAlign w:val="subscript"/>
              </w:rPr>
              <w:t>1</w:t>
            </w:r>
            <w:r w:rsidRPr="000C3CF4">
              <w:rPr>
                <w:rFonts w:ascii="Times New Roman" w:eastAsia="Times New Roman" w:hAnsi="Times New Roman"/>
                <w:sz w:val="20"/>
                <w:szCs w:val="20"/>
              </w:rPr>
              <w:t>: 15 Sep</w:t>
            </w:r>
          </w:p>
        </w:tc>
        <w:tc>
          <w:tcPr>
            <w:tcW w:w="2151" w:type="dxa"/>
            <w:vAlign w:val="center"/>
          </w:tcPr>
          <w:p w14:paraId="6069EBFF"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12.7</w:t>
            </w:r>
          </w:p>
        </w:tc>
        <w:tc>
          <w:tcPr>
            <w:tcW w:w="1896" w:type="dxa"/>
            <w:vAlign w:val="center"/>
          </w:tcPr>
          <w:p w14:paraId="5A8F8B46"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1762</w:t>
            </w:r>
          </w:p>
        </w:tc>
        <w:tc>
          <w:tcPr>
            <w:tcW w:w="1605" w:type="dxa"/>
            <w:vAlign w:val="center"/>
          </w:tcPr>
          <w:p w14:paraId="4FDEDD03"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36.1</w:t>
            </w:r>
          </w:p>
        </w:tc>
      </w:tr>
      <w:tr w:rsidR="000C3CF4" w:rsidRPr="001C1661" w14:paraId="19D572C2" w14:textId="77777777" w:rsidTr="000C3CF4">
        <w:trPr>
          <w:trHeight w:val="241"/>
        </w:trPr>
        <w:tc>
          <w:tcPr>
            <w:tcW w:w="3840" w:type="dxa"/>
            <w:vAlign w:val="center"/>
          </w:tcPr>
          <w:p w14:paraId="0B37F436"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S</w:t>
            </w:r>
            <w:r w:rsidRPr="000C3CF4">
              <w:rPr>
                <w:rFonts w:ascii="Times New Roman" w:eastAsia="Times New Roman" w:hAnsi="Times New Roman"/>
                <w:sz w:val="20"/>
                <w:szCs w:val="20"/>
                <w:vertAlign w:val="subscript"/>
              </w:rPr>
              <w:t>2</w:t>
            </w:r>
            <w:r w:rsidRPr="000C3CF4">
              <w:rPr>
                <w:rFonts w:ascii="Times New Roman" w:eastAsia="Times New Roman" w:hAnsi="Times New Roman"/>
                <w:sz w:val="20"/>
                <w:szCs w:val="20"/>
              </w:rPr>
              <w:t>: 30 Sep</w:t>
            </w:r>
          </w:p>
        </w:tc>
        <w:tc>
          <w:tcPr>
            <w:tcW w:w="2151" w:type="dxa"/>
            <w:vAlign w:val="center"/>
          </w:tcPr>
          <w:p w14:paraId="7CA08532"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12.3</w:t>
            </w:r>
          </w:p>
        </w:tc>
        <w:tc>
          <w:tcPr>
            <w:tcW w:w="1896" w:type="dxa"/>
            <w:vAlign w:val="center"/>
          </w:tcPr>
          <w:p w14:paraId="3522B73E"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1609</w:t>
            </w:r>
          </w:p>
        </w:tc>
        <w:tc>
          <w:tcPr>
            <w:tcW w:w="1605" w:type="dxa"/>
            <w:vAlign w:val="center"/>
          </w:tcPr>
          <w:p w14:paraId="0FDC848B"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35.6</w:t>
            </w:r>
          </w:p>
        </w:tc>
      </w:tr>
      <w:tr w:rsidR="000C3CF4" w:rsidRPr="001C1661" w14:paraId="42267108" w14:textId="77777777" w:rsidTr="000C3CF4">
        <w:trPr>
          <w:trHeight w:val="241"/>
        </w:trPr>
        <w:tc>
          <w:tcPr>
            <w:tcW w:w="3840" w:type="dxa"/>
            <w:vAlign w:val="center"/>
          </w:tcPr>
          <w:p w14:paraId="2CA0410A"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S</w:t>
            </w:r>
            <w:r w:rsidRPr="000C3CF4">
              <w:rPr>
                <w:rFonts w:ascii="Times New Roman" w:eastAsia="Times New Roman" w:hAnsi="Times New Roman"/>
                <w:sz w:val="20"/>
                <w:szCs w:val="20"/>
                <w:vertAlign w:val="subscript"/>
              </w:rPr>
              <w:t>3</w:t>
            </w:r>
            <w:r w:rsidRPr="000C3CF4">
              <w:rPr>
                <w:rFonts w:ascii="Times New Roman" w:eastAsia="Times New Roman" w:hAnsi="Times New Roman"/>
                <w:sz w:val="20"/>
                <w:szCs w:val="20"/>
              </w:rPr>
              <w:t>: 15 oct</w:t>
            </w:r>
          </w:p>
        </w:tc>
        <w:tc>
          <w:tcPr>
            <w:tcW w:w="2151" w:type="dxa"/>
            <w:vAlign w:val="center"/>
          </w:tcPr>
          <w:p w14:paraId="1AEBD7D4"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11.7</w:t>
            </w:r>
          </w:p>
        </w:tc>
        <w:tc>
          <w:tcPr>
            <w:tcW w:w="1896" w:type="dxa"/>
            <w:vAlign w:val="center"/>
          </w:tcPr>
          <w:p w14:paraId="64C3A685"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1484</w:t>
            </w:r>
          </w:p>
        </w:tc>
        <w:tc>
          <w:tcPr>
            <w:tcW w:w="1605" w:type="dxa"/>
            <w:vAlign w:val="center"/>
          </w:tcPr>
          <w:p w14:paraId="40D83999"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35.1</w:t>
            </w:r>
          </w:p>
        </w:tc>
      </w:tr>
      <w:tr w:rsidR="000C3CF4" w:rsidRPr="001C1661" w14:paraId="5F0CBB35" w14:textId="77777777" w:rsidTr="000C3CF4">
        <w:trPr>
          <w:trHeight w:val="241"/>
        </w:trPr>
        <w:tc>
          <w:tcPr>
            <w:tcW w:w="3840" w:type="dxa"/>
            <w:vAlign w:val="center"/>
          </w:tcPr>
          <w:p w14:paraId="57CB2090"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eastAsia="Times New Roman" w:hAnsi="Times New Roman"/>
                <w:sz w:val="20"/>
                <w:szCs w:val="20"/>
              </w:rPr>
              <w:t>S</w:t>
            </w:r>
            <w:r w:rsidRPr="000C3CF4">
              <w:rPr>
                <w:rFonts w:ascii="Times New Roman" w:eastAsia="Times New Roman" w:hAnsi="Times New Roman"/>
                <w:sz w:val="20"/>
                <w:szCs w:val="20"/>
                <w:vertAlign w:val="subscript"/>
              </w:rPr>
              <w:t>4</w:t>
            </w:r>
            <w:r w:rsidRPr="000C3CF4">
              <w:rPr>
                <w:rFonts w:ascii="Times New Roman" w:eastAsia="Times New Roman" w:hAnsi="Times New Roman"/>
                <w:sz w:val="20"/>
                <w:szCs w:val="20"/>
              </w:rPr>
              <w:t>: 30 Oct</w:t>
            </w:r>
          </w:p>
        </w:tc>
        <w:tc>
          <w:tcPr>
            <w:tcW w:w="2151" w:type="dxa"/>
            <w:vAlign w:val="center"/>
          </w:tcPr>
          <w:p w14:paraId="26AD1A4B"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10.7</w:t>
            </w:r>
          </w:p>
        </w:tc>
        <w:tc>
          <w:tcPr>
            <w:tcW w:w="1896" w:type="dxa"/>
            <w:vAlign w:val="center"/>
          </w:tcPr>
          <w:p w14:paraId="59D66AE3"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1131</w:t>
            </w:r>
          </w:p>
        </w:tc>
        <w:tc>
          <w:tcPr>
            <w:tcW w:w="1605" w:type="dxa"/>
            <w:vAlign w:val="center"/>
          </w:tcPr>
          <w:p w14:paraId="11CF76C9"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34.4</w:t>
            </w:r>
          </w:p>
        </w:tc>
      </w:tr>
      <w:tr w:rsidR="000C3CF4" w:rsidRPr="001C1661" w14:paraId="5429FE33" w14:textId="77777777" w:rsidTr="000C3CF4">
        <w:trPr>
          <w:trHeight w:val="241"/>
        </w:trPr>
        <w:tc>
          <w:tcPr>
            <w:tcW w:w="3840" w:type="dxa"/>
          </w:tcPr>
          <w:p w14:paraId="0676D752" w14:textId="77777777" w:rsidR="000C3CF4" w:rsidRPr="000C3CF4" w:rsidRDefault="000C3CF4" w:rsidP="000C3CF4">
            <w:pPr>
              <w:spacing w:line="240" w:lineRule="auto"/>
              <w:jc w:val="center"/>
              <w:rPr>
                <w:rFonts w:ascii="Times New Roman" w:hAnsi="Times New Roman" w:cs="Times New Roman"/>
                <w:b/>
                <w:bCs/>
                <w:sz w:val="20"/>
                <w:szCs w:val="20"/>
              </w:rPr>
            </w:pPr>
            <w:proofErr w:type="spellStart"/>
            <w:r w:rsidRPr="000C3CF4">
              <w:rPr>
                <w:rFonts w:ascii="Times New Roman" w:hAnsi="Times New Roman" w:cs="Times New Roman"/>
                <w:sz w:val="20"/>
                <w:szCs w:val="20"/>
              </w:rPr>
              <w:t>SEm</w:t>
            </w:r>
            <w:proofErr w:type="spellEnd"/>
            <w:r w:rsidRPr="000C3CF4">
              <w:rPr>
                <w:rFonts w:ascii="Times New Roman" w:hAnsi="Times New Roman" w:cs="Times New Roman"/>
                <w:sz w:val="20"/>
                <w:szCs w:val="20"/>
              </w:rPr>
              <w:t>±</w:t>
            </w:r>
          </w:p>
        </w:tc>
        <w:tc>
          <w:tcPr>
            <w:tcW w:w="2151" w:type="dxa"/>
            <w:vAlign w:val="center"/>
          </w:tcPr>
          <w:p w14:paraId="182F09F5"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0.1</w:t>
            </w:r>
          </w:p>
        </w:tc>
        <w:tc>
          <w:tcPr>
            <w:tcW w:w="1896" w:type="dxa"/>
            <w:vAlign w:val="center"/>
          </w:tcPr>
          <w:p w14:paraId="5F9DB313"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21.7</w:t>
            </w:r>
          </w:p>
        </w:tc>
        <w:tc>
          <w:tcPr>
            <w:tcW w:w="1605" w:type="dxa"/>
            <w:vAlign w:val="center"/>
          </w:tcPr>
          <w:p w14:paraId="3FEBCD26"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0.4</w:t>
            </w:r>
          </w:p>
        </w:tc>
      </w:tr>
      <w:tr w:rsidR="000C3CF4" w:rsidRPr="001C1661" w14:paraId="5E76F3CE" w14:textId="77777777" w:rsidTr="000C3CF4">
        <w:trPr>
          <w:trHeight w:val="241"/>
        </w:trPr>
        <w:tc>
          <w:tcPr>
            <w:tcW w:w="3840" w:type="dxa"/>
          </w:tcPr>
          <w:p w14:paraId="6A09CABC"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C.D.(P=0.05)</w:t>
            </w:r>
          </w:p>
        </w:tc>
        <w:tc>
          <w:tcPr>
            <w:tcW w:w="2151" w:type="dxa"/>
            <w:vAlign w:val="center"/>
          </w:tcPr>
          <w:p w14:paraId="14B370D5"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 xml:space="preserve">0.2 </w:t>
            </w:r>
          </w:p>
        </w:tc>
        <w:tc>
          <w:tcPr>
            <w:tcW w:w="1896" w:type="dxa"/>
            <w:vAlign w:val="center"/>
          </w:tcPr>
          <w:p w14:paraId="42FC4963"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 xml:space="preserve">64.5 </w:t>
            </w:r>
          </w:p>
        </w:tc>
        <w:tc>
          <w:tcPr>
            <w:tcW w:w="1605" w:type="dxa"/>
            <w:vAlign w:val="center"/>
          </w:tcPr>
          <w:p w14:paraId="639822AB" w14:textId="77777777" w:rsidR="000C3CF4" w:rsidRPr="000C3CF4" w:rsidRDefault="000C3CF4" w:rsidP="000C3CF4">
            <w:pPr>
              <w:spacing w:line="240" w:lineRule="auto"/>
              <w:jc w:val="center"/>
              <w:rPr>
                <w:rFonts w:ascii="Times New Roman" w:hAnsi="Times New Roman" w:cs="Times New Roman"/>
                <w:b/>
                <w:bCs/>
                <w:sz w:val="20"/>
                <w:szCs w:val="20"/>
              </w:rPr>
            </w:pPr>
            <w:r w:rsidRPr="000C3CF4">
              <w:rPr>
                <w:rFonts w:ascii="Times New Roman" w:hAnsi="Times New Roman" w:cs="Times New Roman"/>
                <w:sz w:val="20"/>
                <w:szCs w:val="20"/>
              </w:rPr>
              <w:t xml:space="preserve"> NS</w:t>
            </w:r>
          </w:p>
        </w:tc>
      </w:tr>
      <w:tr w:rsidR="000C3CF4" w:rsidRPr="001C1661" w14:paraId="410D628E" w14:textId="77777777" w:rsidTr="000C3CF4">
        <w:trPr>
          <w:trHeight w:val="241"/>
        </w:trPr>
        <w:tc>
          <w:tcPr>
            <w:tcW w:w="9492" w:type="dxa"/>
            <w:gridSpan w:val="4"/>
          </w:tcPr>
          <w:p w14:paraId="1473FF14"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b/>
                <w:bCs/>
                <w:sz w:val="20"/>
                <w:szCs w:val="20"/>
              </w:rPr>
              <w:t xml:space="preserve">Interaction </w:t>
            </w:r>
          </w:p>
        </w:tc>
      </w:tr>
      <w:tr w:rsidR="000C3CF4" w:rsidRPr="001C1661" w14:paraId="1964E05C" w14:textId="77777777" w:rsidTr="000C3CF4">
        <w:trPr>
          <w:trHeight w:val="241"/>
        </w:trPr>
        <w:tc>
          <w:tcPr>
            <w:tcW w:w="9492" w:type="dxa"/>
            <w:gridSpan w:val="4"/>
          </w:tcPr>
          <w:p w14:paraId="398AB595"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b/>
                <w:bCs/>
                <w:sz w:val="20"/>
                <w:szCs w:val="20"/>
              </w:rPr>
              <w:t>Sub treatment at same level of main treatment</w:t>
            </w:r>
          </w:p>
        </w:tc>
      </w:tr>
      <w:tr w:rsidR="000C3CF4" w:rsidRPr="001C1661" w14:paraId="3DF939B7" w14:textId="77777777" w:rsidTr="000C3CF4">
        <w:trPr>
          <w:trHeight w:val="241"/>
        </w:trPr>
        <w:tc>
          <w:tcPr>
            <w:tcW w:w="3840" w:type="dxa"/>
          </w:tcPr>
          <w:p w14:paraId="4DFFEAFC" w14:textId="77777777" w:rsidR="000C3CF4" w:rsidRPr="000C3CF4" w:rsidRDefault="000C3CF4" w:rsidP="000C3CF4">
            <w:pPr>
              <w:spacing w:line="240" w:lineRule="auto"/>
              <w:rPr>
                <w:rFonts w:ascii="Times New Roman" w:hAnsi="Times New Roman" w:cs="Times New Roman"/>
                <w:sz w:val="20"/>
                <w:szCs w:val="20"/>
              </w:rPr>
            </w:pPr>
            <w:proofErr w:type="spellStart"/>
            <w:r w:rsidRPr="000C3CF4">
              <w:rPr>
                <w:rFonts w:ascii="Times New Roman" w:hAnsi="Times New Roman" w:cs="Times New Roman"/>
                <w:sz w:val="20"/>
                <w:szCs w:val="20"/>
              </w:rPr>
              <w:t>SEm</w:t>
            </w:r>
            <w:proofErr w:type="spellEnd"/>
            <w:r w:rsidRPr="000C3CF4">
              <w:rPr>
                <w:rFonts w:ascii="Times New Roman" w:hAnsi="Times New Roman" w:cs="Times New Roman"/>
                <w:sz w:val="20"/>
                <w:szCs w:val="20"/>
              </w:rPr>
              <w:t xml:space="preserve"> (±)</w:t>
            </w:r>
          </w:p>
        </w:tc>
        <w:tc>
          <w:tcPr>
            <w:tcW w:w="2151" w:type="dxa"/>
            <w:vAlign w:val="center"/>
          </w:tcPr>
          <w:p w14:paraId="6DE69CE9"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0.2</w:t>
            </w:r>
          </w:p>
        </w:tc>
        <w:tc>
          <w:tcPr>
            <w:tcW w:w="1896" w:type="dxa"/>
            <w:vAlign w:val="center"/>
          </w:tcPr>
          <w:p w14:paraId="431E8EE8"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41.2</w:t>
            </w:r>
          </w:p>
        </w:tc>
        <w:tc>
          <w:tcPr>
            <w:tcW w:w="1605" w:type="dxa"/>
            <w:vAlign w:val="center"/>
          </w:tcPr>
          <w:p w14:paraId="065D224B"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1.0</w:t>
            </w:r>
          </w:p>
        </w:tc>
      </w:tr>
      <w:tr w:rsidR="000C3CF4" w:rsidRPr="001C1661" w14:paraId="6016AA83" w14:textId="77777777" w:rsidTr="000C3CF4">
        <w:trPr>
          <w:trHeight w:val="241"/>
        </w:trPr>
        <w:tc>
          <w:tcPr>
            <w:tcW w:w="3840" w:type="dxa"/>
          </w:tcPr>
          <w:p w14:paraId="1D27EA3D" w14:textId="77777777" w:rsidR="000C3CF4" w:rsidRPr="000C3CF4" w:rsidRDefault="000C3CF4" w:rsidP="000C3CF4">
            <w:pPr>
              <w:spacing w:line="240" w:lineRule="auto"/>
              <w:rPr>
                <w:rFonts w:ascii="Times New Roman" w:hAnsi="Times New Roman" w:cs="Times New Roman"/>
                <w:sz w:val="20"/>
                <w:szCs w:val="20"/>
              </w:rPr>
            </w:pPr>
            <w:r w:rsidRPr="000C3CF4">
              <w:rPr>
                <w:rFonts w:ascii="Times New Roman" w:hAnsi="Times New Roman" w:cs="Times New Roman"/>
                <w:sz w:val="20"/>
                <w:szCs w:val="20"/>
              </w:rPr>
              <w:t>CD (p=0.05)</w:t>
            </w:r>
          </w:p>
        </w:tc>
        <w:tc>
          <w:tcPr>
            <w:tcW w:w="2151" w:type="dxa"/>
            <w:vAlign w:val="center"/>
          </w:tcPr>
          <w:p w14:paraId="1F51E7F3"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0.6</w:t>
            </w:r>
          </w:p>
        </w:tc>
        <w:tc>
          <w:tcPr>
            <w:tcW w:w="1896" w:type="dxa"/>
            <w:vAlign w:val="center"/>
          </w:tcPr>
          <w:p w14:paraId="243C1B30"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133.8</w:t>
            </w:r>
          </w:p>
        </w:tc>
        <w:tc>
          <w:tcPr>
            <w:tcW w:w="1605" w:type="dxa"/>
            <w:vAlign w:val="center"/>
          </w:tcPr>
          <w:p w14:paraId="30EBC5F9"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NS</w:t>
            </w:r>
          </w:p>
        </w:tc>
      </w:tr>
      <w:tr w:rsidR="000C3CF4" w:rsidRPr="001C1661" w14:paraId="4C0C1009" w14:textId="77777777" w:rsidTr="000C3CF4">
        <w:trPr>
          <w:trHeight w:val="241"/>
        </w:trPr>
        <w:tc>
          <w:tcPr>
            <w:tcW w:w="9492" w:type="dxa"/>
            <w:gridSpan w:val="4"/>
          </w:tcPr>
          <w:p w14:paraId="60984140"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b/>
                <w:bCs/>
                <w:sz w:val="20"/>
                <w:szCs w:val="20"/>
              </w:rPr>
              <w:t>Main treatment at same level of sub treatment</w:t>
            </w:r>
          </w:p>
        </w:tc>
      </w:tr>
      <w:tr w:rsidR="000C3CF4" w:rsidRPr="001C1661" w14:paraId="63E2AFDD" w14:textId="77777777" w:rsidTr="000C3CF4">
        <w:trPr>
          <w:trHeight w:val="241"/>
        </w:trPr>
        <w:tc>
          <w:tcPr>
            <w:tcW w:w="3840" w:type="dxa"/>
          </w:tcPr>
          <w:p w14:paraId="05D016AB" w14:textId="77777777" w:rsidR="000C3CF4" w:rsidRPr="000C3CF4" w:rsidRDefault="000C3CF4" w:rsidP="000C3CF4">
            <w:pPr>
              <w:spacing w:line="240" w:lineRule="auto"/>
              <w:rPr>
                <w:rFonts w:ascii="Times New Roman" w:hAnsi="Times New Roman" w:cs="Times New Roman"/>
                <w:sz w:val="20"/>
                <w:szCs w:val="20"/>
              </w:rPr>
            </w:pPr>
            <w:proofErr w:type="spellStart"/>
            <w:r w:rsidRPr="000C3CF4">
              <w:rPr>
                <w:rFonts w:ascii="Times New Roman" w:hAnsi="Times New Roman" w:cs="Times New Roman"/>
                <w:sz w:val="20"/>
                <w:szCs w:val="20"/>
              </w:rPr>
              <w:t>SEm</w:t>
            </w:r>
            <w:proofErr w:type="spellEnd"/>
            <w:r w:rsidRPr="000C3CF4">
              <w:rPr>
                <w:rFonts w:ascii="Times New Roman" w:hAnsi="Times New Roman" w:cs="Times New Roman"/>
                <w:sz w:val="20"/>
                <w:szCs w:val="20"/>
              </w:rPr>
              <w:t xml:space="preserve"> (±)</w:t>
            </w:r>
          </w:p>
        </w:tc>
        <w:tc>
          <w:tcPr>
            <w:tcW w:w="2151" w:type="dxa"/>
            <w:vAlign w:val="center"/>
          </w:tcPr>
          <w:p w14:paraId="1B025918"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0.1</w:t>
            </w:r>
          </w:p>
        </w:tc>
        <w:tc>
          <w:tcPr>
            <w:tcW w:w="1896" w:type="dxa"/>
            <w:vAlign w:val="center"/>
          </w:tcPr>
          <w:p w14:paraId="44209F52"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34.8</w:t>
            </w:r>
          </w:p>
        </w:tc>
        <w:tc>
          <w:tcPr>
            <w:tcW w:w="1605" w:type="dxa"/>
            <w:vAlign w:val="center"/>
          </w:tcPr>
          <w:p w14:paraId="328CF012"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0.7</w:t>
            </w:r>
          </w:p>
        </w:tc>
      </w:tr>
      <w:tr w:rsidR="000C3CF4" w:rsidRPr="001C1661" w14:paraId="48D3F16E" w14:textId="77777777" w:rsidTr="000C3CF4">
        <w:trPr>
          <w:trHeight w:val="50"/>
        </w:trPr>
        <w:tc>
          <w:tcPr>
            <w:tcW w:w="3840" w:type="dxa"/>
          </w:tcPr>
          <w:p w14:paraId="0A819C83" w14:textId="77777777" w:rsidR="000C3CF4" w:rsidRPr="000C3CF4" w:rsidRDefault="000C3CF4" w:rsidP="000C3CF4">
            <w:pPr>
              <w:spacing w:line="240" w:lineRule="auto"/>
              <w:rPr>
                <w:rFonts w:ascii="Times New Roman" w:hAnsi="Times New Roman" w:cs="Times New Roman"/>
                <w:sz w:val="20"/>
                <w:szCs w:val="20"/>
              </w:rPr>
            </w:pPr>
            <w:r w:rsidRPr="000C3CF4">
              <w:rPr>
                <w:rFonts w:ascii="Times New Roman" w:hAnsi="Times New Roman" w:cs="Times New Roman"/>
                <w:sz w:val="20"/>
                <w:szCs w:val="20"/>
              </w:rPr>
              <w:t>CD (p=0.05)</w:t>
            </w:r>
          </w:p>
        </w:tc>
        <w:tc>
          <w:tcPr>
            <w:tcW w:w="2151" w:type="dxa"/>
            <w:vAlign w:val="center"/>
          </w:tcPr>
          <w:p w14:paraId="295DFE4C"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0.4</w:t>
            </w:r>
          </w:p>
        </w:tc>
        <w:tc>
          <w:tcPr>
            <w:tcW w:w="1896" w:type="dxa"/>
            <w:vAlign w:val="center"/>
          </w:tcPr>
          <w:p w14:paraId="15F15FA3"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103.6</w:t>
            </w:r>
          </w:p>
        </w:tc>
        <w:tc>
          <w:tcPr>
            <w:tcW w:w="1605" w:type="dxa"/>
            <w:vAlign w:val="center"/>
          </w:tcPr>
          <w:p w14:paraId="67EEA244" w14:textId="77777777" w:rsidR="000C3CF4" w:rsidRPr="000C3CF4" w:rsidRDefault="000C3CF4" w:rsidP="000C3CF4">
            <w:pPr>
              <w:spacing w:line="240" w:lineRule="auto"/>
              <w:jc w:val="center"/>
              <w:rPr>
                <w:rFonts w:ascii="Times New Roman" w:hAnsi="Times New Roman" w:cs="Times New Roman"/>
                <w:sz w:val="20"/>
                <w:szCs w:val="20"/>
              </w:rPr>
            </w:pPr>
            <w:r w:rsidRPr="000C3CF4">
              <w:rPr>
                <w:rFonts w:ascii="Times New Roman" w:hAnsi="Times New Roman" w:cs="Times New Roman"/>
                <w:sz w:val="20"/>
                <w:szCs w:val="20"/>
              </w:rPr>
              <w:t>NS</w:t>
            </w:r>
          </w:p>
        </w:tc>
      </w:tr>
    </w:tbl>
    <w:p w14:paraId="1F5BC9BC" w14:textId="7AA02AC9" w:rsidR="000C3CF4" w:rsidRPr="00F03B03" w:rsidRDefault="000C3CF4" w:rsidP="000C3CF4">
      <w:pPr>
        <w:tabs>
          <w:tab w:val="left" w:pos="3402"/>
        </w:tabs>
        <w:spacing w:after="0" w:line="240" w:lineRule="auto"/>
        <w:jc w:val="both"/>
        <w:rPr>
          <w:rFonts w:ascii="Times New Roman" w:hAnsi="Times New Roman" w:cs="Times New Roman"/>
          <w:b/>
          <w:bCs/>
          <w:sz w:val="24"/>
          <w:szCs w:val="24"/>
        </w:rPr>
      </w:pPr>
    </w:p>
    <w:p w14:paraId="60C05093" w14:textId="293684A6" w:rsidR="000C3CF4" w:rsidRDefault="000C3CF4" w:rsidP="000B0E6C">
      <w:pPr>
        <w:spacing w:line="240" w:lineRule="auto"/>
        <w:jc w:val="both"/>
        <w:rPr>
          <w:rFonts w:ascii="Times New Roman" w:hAnsi="Times New Roman" w:cs="Times New Roman"/>
          <w:b/>
          <w:bCs/>
          <w:sz w:val="24"/>
          <w:szCs w:val="24"/>
        </w:rPr>
      </w:pPr>
      <w:r w:rsidRPr="000C3CF4">
        <w:rPr>
          <w:rFonts w:ascii="Times New Roman" w:hAnsi="Times New Roman" w:cs="Times New Roman"/>
          <w:b/>
          <w:bCs/>
          <w:sz w:val="24"/>
          <w:szCs w:val="24"/>
        </w:rPr>
        <w:t xml:space="preserve">Table 1a. </w:t>
      </w:r>
      <w:r w:rsidRPr="000C3CF4">
        <w:rPr>
          <w:rFonts w:ascii="Times New Roman" w:hAnsi="Times New Roman" w:cs="Times New Roman"/>
          <w:sz w:val="24"/>
          <w:szCs w:val="24"/>
        </w:rPr>
        <w:t>Number of panicles m</w:t>
      </w:r>
      <w:r w:rsidRPr="000C3CF4">
        <w:rPr>
          <w:rFonts w:ascii="Times New Roman" w:hAnsi="Times New Roman" w:cs="Times New Roman"/>
          <w:sz w:val="24"/>
          <w:szCs w:val="24"/>
          <w:vertAlign w:val="superscript"/>
        </w:rPr>
        <w:t xml:space="preserve">-2 </w:t>
      </w:r>
      <w:r w:rsidRPr="000C3CF4">
        <w:rPr>
          <w:rFonts w:ascii="Times New Roman" w:hAnsi="Times New Roman" w:cs="Times New Roman"/>
          <w:sz w:val="24"/>
          <w:szCs w:val="24"/>
        </w:rPr>
        <w:t xml:space="preserve">of </w:t>
      </w:r>
      <w:r w:rsidRPr="000C3CF4">
        <w:rPr>
          <w:rFonts w:ascii="Times New Roman" w:hAnsi="Times New Roman" w:cs="Times New Roman"/>
          <w:i/>
          <w:iCs/>
          <w:sz w:val="24"/>
          <w:szCs w:val="24"/>
        </w:rPr>
        <w:t>rabi</w:t>
      </w:r>
      <w:r w:rsidRPr="000C3CF4">
        <w:rPr>
          <w:rFonts w:ascii="Times New Roman" w:hAnsi="Times New Roman" w:cs="Times New Roman"/>
          <w:sz w:val="24"/>
          <w:szCs w:val="24"/>
        </w:rPr>
        <w:t xml:space="preserve"> sorghum as influenced by interaction effect of</w:t>
      </w:r>
      <w:r>
        <w:rPr>
          <w:rFonts w:ascii="Times New Roman" w:hAnsi="Times New Roman" w:cs="Times New Roman"/>
          <w:sz w:val="24"/>
          <w:szCs w:val="24"/>
        </w:rPr>
        <w:t xml:space="preserve"> </w:t>
      </w:r>
      <w:r w:rsidRPr="000C3CF4">
        <w:rPr>
          <w:rFonts w:ascii="Times New Roman" w:hAnsi="Times New Roman" w:cs="Times New Roman"/>
          <w:sz w:val="24"/>
          <w:szCs w:val="24"/>
        </w:rPr>
        <w:t>irrigation schedules and sowing dates</w:t>
      </w:r>
    </w:p>
    <w:tbl>
      <w:tblPr>
        <w:tblStyle w:val="TableGrid"/>
        <w:tblpPr w:leftFromText="180" w:rightFromText="180" w:vertAnchor="page" w:horzAnchor="margin" w:tblpY="8421"/>
        <w:tblW w:w="9474" w:type="dxa"/>
        <w:tblLook w:val="04A0" w:firstRow="1" w:lastRow="0" w:firstColumn="1" w:lastColumn="0" w:noHBand="0" w:noVBand="1"/>
      </w:tblPr>
      <w:tblGrid>
        <w:gridCol w:w="2701"/>
        <w:gridCol w:w="1573"/>
        <w:gridCol w:w="1258"/>
        <w:gridCol w:w="1423"/>
        <w:gridCol w:w="1257"/>
        <w:gridCol w:w="1262"/>
      </w:tblGrid>
      <w:tr w:rsidR="000C3CF4" w:rsidRPr="000C3CF4" w14:paraId="095DCD79" w14:textId="77777777" w:rsidTr="000C3CF4">
        <w:trPr>
          <w:trHeight w:val="258"/>
        </w:trPr>
        <w:tc>
          <w:tcPr>
            <w:tcW w:w="2701" w:type="dxa"/>
          </w:tcPr>
          <w:p w14:paraId="2D30F89E" w14:textId="77777777" w:rsidR="000C3CF4" w:rsidRPr="000C3CF4" w:rsidRDefault="000C3CF4" w:rsidP="000C3CF4">
            <w:pPr>
              <w:spacing w:line="276" w:lineRule="auto"/>
              <w:jc w:val="both"/>
              <w:rPr>
                <w:rFonts w:ascii="Times New Roman" w:hAnsi="Times New Roman" w:cs="Times New Roman"/>
                <w:sz w:val="20"/>
                <w:szCs w:val="20"/>
              </w:rPr>
            </w:pPr>
          </w:p>
        </w:tc>
        <w:tc>
          <w:tcPr>
            <w:tcW w:w="6773" w:type="dxa"/>
            <w:gridSpan w:val="5"/>
          </w:tcPr>
          <w:p w14:paraId="4ABE80BE"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Number of panicles m</w:t>
            </w:r>
            <w:r w:rsidRPr="000C3CF4">
              <w:rPr>
                <w:rFonts w:ascii="Times New Roman" w:hAnsi="Times New Roman" w:cs="Times New Roman"/>
                <w:b/>
                <w:bCs/>
                <w:sz w:val="20"/>
                <w:szCs w:val="20"/>
                <w:vertAlign w:val="superscript"/>
              </w:rPr>
              <w:t>-2</w:t>
            </w:r>
          </w:p>
        </w:tc>
      </w:tr>
      <w:tr w:rsidR="000C3CF4" w:rsidRPr="000C3CF4" w14:paraId="506CE197" w14:textId="77777777" w:rsidTr="000C3CF4">
        <w:trPr>
          <w:trHeight w:val="258"/>
        </w:trPr>
        <w:tc>
          <w:tcPr>
            <w:tcW w:w="2701" w:type="dxa"/>
          </w:tcPr>
          <w:p w14:paraId="6EA04344"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Treatments</w:t>
            </w:r>
          </w:p>
        </w:tc>
        <w:tc>
          <w:tcPr>
            <w:tcW w:w="1573" w:type="dxa"/>
          </w:tcPr>
          <w:p w14:paraId="15417D45"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1</w:t>
            </w:r>
          </w:p>
        </w:tc>
        <w:tc>
          <w:tcPr>
            <w:tcW w:w="1258" w:type="dxa"/>
          </w:tcPr>
          <w:p w14:paraId="0C6F7365"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2</w:t>
            </w:r>
          </w:p>
        </w:tc>
        <w:tc>
          <w:tcPr>
            <w:tcW w:w="1423" w:type="dxa"/>
          </w:tcPr>
          <w:p w14:paraId="2AAAAD6E"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3</w:t>
            </w:r>
          </w:p>
        </w:tc>
        <w:tc>
          <w:tcPr>
            <w:tcW w:w="1257" w:type="dxa"/>
          </w:tcPr>
          <w:p w14:paraId="70CC103A"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4</w:t>
            </w:r>
          </w:p>
        </w:tc>
        <w:tc>
          <w:tcPr>
            <w:tcW w:w="1262" w:type="dxa"/>
          </w:tcPr>
          <w:p w14:paraId="5F9774E8"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Mean</w:t>
            </w:r>
          </w:p>
        </w:tc>
      </w:tr>
      <w:tr w:rsidR="000C3CF4" w:rsidRPr="000C3CF4" w14:paraId="359C3606" w14:textId="77777777" w:rsidTr="000C3CF4">
        <w:trPr>
          <w:trHeight w:val="276"/>
        </w:trPr>
        <w:tc>
          <w:tcPr>
            <w:tcW w:w="2701" w:type="dxa"/>
          </w:tcPr>
          <w:p w14:paraId="7C173A9D"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1</w:t>
            </w:r>
          </w:p>
        </w:tc>
        <w:tc>
          <w:tcPr>
            <w:tcW w:w="1573" w:type="dxa"/>
            <w:vAlign w:val="bottom"/>
          </w:tcPr>
          <w:p w14:paraId="2230944B"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12.1</w:t>
            </w:r>
          </w:p>
        </w:tc>
        <w:tc>
          <w:tcPr>
            <w:tcW w:w="1258" w:type="dxa"/>
            <w:vAlign w:val="bottom"/>
          </w:tcPr>
          <w:p w14:paraId="3CB5D371"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12.1</w:t>
            </w:r>
          </w:p>
        </w:tc>
        <w:tc>
          <w:tcPr>
            <w:tcW w:w="1423" w:type="dxa"/>
            <w:vAlign w:val="bottom"/>
          </w:tcPr>
          <w:p w14:paraId="267D79DB"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11.7</w:t>
            </w:r>
          </w:p>
        </w:tc>
        <w:tc>
          <w:tcPr>
            <w:tcW w:w="1257" w:type="dxa"/>
            <w:vAlign w:val="bottom"/>
          </w:tcPr>
          <w:p w14:paraId="36B89E4D"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10.3</w:t>
            </w:r>
          </w:p>
        </w:tc>
        <w:tc>
          <w:tcPr>
            <w:tcW w:w="1262" w:type="dxa"/>
            <w:vAlign w:val="bottom"/>
          </w:tcPr>
          <w:p w14:paraId="639DBE59"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11.6</w:t>
            </w:r>
          </w:p>
        </w:tc>
      </w:tr>
      <w:tr w:rsidR="000C3CF4" w:rsidRPr="000C3CF4" w14:paraId="0058D92C" w14:textId="77777777" w:rsidTr="000C3CF4">
        <w:trPr>
          <w:trHeight w:val="271"/>
        </w:trPr>
        <w:tc>
          <w:tcPr>
            <w:tcW w:w="2701" w:type="dxa"/>
          </w:tcPr>
          <w:p w14:paraId="44D147EA"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2</w:t>
            </w:r>
          </w:p>
        </w:tc>
        <w:tc>
          <w:tcPr>
            <w:tcW w:w="1573" w:type="dxa"/>
            <w:vAlign w:val="bottom"/>
          </w:tcPr>
          <w:p w14:paraId="2BC0BDA4"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12.9</w:t>
            </w:r>
          </w:p>
        </w:tc>
        <w:tc>
          <w:tcPr>
            <w:tcW w:w="1258" w:type="dxa"/>
            <w:vAlign w:val="bottom"/>
          </w:tcPr>
          <w:p w14:paraId="1C380A0E"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12.2</w:t>
            </w:r>
          </w:p>
        </w:tc>
        <w:tc>
          <w:tcPr>
            <w:tcW w:w="1423" w:type="dxa"/>
            <w:vAlign w:val="bottom"/>
          </w:tcPr>
          <w:p w14:paraId="2CE68DE2"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11.7</w:t>
            </w:r>
          </w:p>
        </w:tc>
        <w:tc>
          <w:tcPr>
            <w:tcW w:w="1257" w:type="dxa"/>
            <w:vAlign w:val="bottom"/>
          </w:tcPr>
          <w:p w14:paraId="23DDE5EE"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10.6</w:t>
            </w:r>
          </w:p>
        </w:tc>
        <w:tc>
          <w:tcPr>
            <w:tcW w:w="1262" w:type="dxa"/>
            <w:vAlign w:val="bottom"/>
          </w:tcPr>
          <w:p w14:paraId="12CA923D"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11.9</w:t>
            </w:r>
          </w:p>
        </w:tc>
      </w:tr>
      <w:tr w:rsidR="000C3CF4" w:rsidRPr="000C3CF4" w14:paraId="6E9F033E" w14:textId="77777777" w:rsidTr="000C3CF4">
        <w:trPr>
          <w:trHeight w:val="276"/>
        </w:trPr>
        <w:tc>
          <w:tcPr>
            <w:tcW w:w="2701" w:type="dxa"/>
          </w:tcPr>
          <w:p w14:paraId="6B902A80"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3</w:t>
            </w:r>
          </w:p>
        </w:tc>
        <w:tc>
          <w:tcPr>
            <w:tcW w:w="1573" w:type="dxa"/>
            <w:vAlign w:val="bottom"/>
          </w:tcPr>
          <w:p w14:paraId="14BB4F37"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13.1</w:t>
            </w:r>
          </w:p>
        </w:tc>
        <w:tc>
          <w:tcPr>
            <w:tcW w:w="1258" w:type="dxa"/>
            <w:vAlign w:val="bottom"/>
          </w:tcPr>
          <w:p w14:paraId="70DAA341"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12.6</w:t>
            </w:r>
          </w:p>
        </w:tc>
        <w:tc>
          <w:tcPr>
            <w:tcW w:w="1423" w:type="dxa"/>
            <w:vAlign w:val="bottom"/>
          </w:tcPr>
          <w:p w14:paraId="0EB5F040"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11.8</w:t>
            </w:r>
          </w:p>
        </w:tc>
        <w:tc>
          <w:tcPr>
            <w:tcW w:w="1257" w:type="dxa"/>
            <w:vAlign w:val="bottom"/>
          </w:tcPr>
          <w:p w14:paraId="74CE6FA2"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11.2</w:t>
            </w:r>
          </w:p>
        </w:tc>
        <w:tc>
          <w:tcPr>
            <w:tcW w:w="1262" w:type="dxa"/>
            <w:vAlign w:val="bottom"/>
          </w:tcPr>
          <w:p w14:paraId="2E9D9662"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12.2</w:t>
            </w:r>
          </w:p>
        </w:tc>
      </w:tr>
      <w:tr w:rsidR="000C3CF4" w:rsidRPr="000C3CF4" w14:paraId="656CC4AF" w14:textId="77777777" w:rsidTr="000C3CF4">
        <w:trPr>
          <w:trHeight w:val="136"/>
        </w:trPr>
        <w:tc>
          <w:tcPr>
            <w:tcW w:w="2701" w:type="dxa"/>
          </w:tcPr>
          <w:p w14:paraId="654C52F7"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Mean</w:t>
            </w:r>
          </w:p>
        </w:tc>
        <w:tc>
          <w:tcPr>
            <w:tcW w:w="1573" w:type="dxa"/>
            <w:vAlign w:val="bottom"/>
          </w:tcPr>
          <w:p w14:paraId="3C17A7DF"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12.7</w:t>
            </w:r>
          </w:p>
        </w:tc>
        <w:tc>
          <w:tcPr>
            <w:tcW w:w="1258" w:type="dxa"/>
            <w:vAlign w:val="bottom"/>
          </w:tcPr>
          <w:p w14:paraId="728FDD31"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12.3</w:t>
            </w:r>
          </w:p>
        </w:tc>
        <w:tc>
          <w:tcPr>
            <w:tcW w:w="1423" w:type="dxa"/>
            <w:vAlign w:val="bottom"/>
          </w:tcPr>
          <w:p w14:paraId="14259013"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11.7</w:t>
            </w:r>
          </w:p>
        </w:tc>
        <w:tc>
          <w:tcPr>
            <w:tcW w:w="1257" w:type="dxa"/>
            <w:vAlign w:val="bottom"/>
          </w:tcPr>
          <w:p w14:paraId="0014D258"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10.7</w:t>
            </w:r>
          </w:p>
        </w:tc>
        <w:tc>
          <w:tcPr>
            <w:tcW w:w="1262" w:type="dxa"/>
            <w:vAlign w:val="bottom"/>
          </w:tcPr>
          <w:p w14:paraId="39D6183E"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11.9</w:t>
            </w:r>
          </w:p>
        </w:tc>
      </w:tr>
      <w:tr w:rsidR="000C3CF4" w:rsidRPr="000C3CF4" w14:paraId="56B4CE13" w14:textId="77777777" w:rsidTr="000C3CF4">
        <w:trPr>
          <w:trHeight w:val="271"/>
        </w:trPr>
        <w:tc>
          <w:tcPr>
            <w:tcW w:w="4274" w:type="dxa"/>
            <w:gridSpan w:val="2"/>
          </w:tcPr>
          <w:p w14:paraId="18C263F7" w14:textId="77777777" w:rsidR="000C3CF4" w:rsidRPr="000C3CF4" w:rsidRDefault="000C3CF4" w:rsidP="000C3CF4">
            <w:pPr>
              <w:spacing w:line="276" w:lineRule="auto"/>
              <w:jc w:val="both"/>
              <w:rPr>
                <w:rFonts w:ascii="Times New Roman" w:hAnsi="Times New Roman" w:cs="Times New Roman"/>
                <w:b/>
                <w:bCs/>
                <w:sz w:val="20"/>
                <w:szCs w:val="20"/>
              </w:rPr>
            </w:pPr>
            <w:r w:rsidRPr="000C3CF4">
              <w:rPr>
                <w:rFonts w:ascii="Times New Roman" w:hAnsi="Times New Roman" w:cs="Times New Roman"/>
                <w:b/>
                <w:bCs/>
                <w:sz w:val="20"/>
                <w:szCs w:val="20"/>
              </w:rPr>
              <w:t>Factors</w:t>
            </w:r>
          </w:p>
        </w:tc>
        <w:tc>
          <w:tcPr>
            <w:tcW w:w="2681" w:type="dxa"/>
            <w:gridSpan w:val="2"/>
          </w:tcPr>
          <w:p w14:paraId="7481ADE7" w14:textId="77777777" w:rsidR="000C3CF4" w:rsidRPr="000C3CF4" w:rsidRDefault="000C3CF4" w:rsidP="000C3CF4">
            <w:pPr>
              <w:spacing w:line="276" w:lineRule="auto"/>
              <w:jc w:val="center"/>
              <w:rPr>
                <w:rFonts w:ascii="Times New Roman" w:hAnsi="Times New Roman" w:cs="Times New Roman"/>
                <w:b/>
                <w:bCs/>
                <w:sz w:val="20"/>
                <w:szCs w:val="20"/>
              </w:rPr>
            </w:pPr>
            <w:proofErr w:type="spellStart"/>
            <w:r w:rsidRPr="000C3CF4">
              <w:rPr>
                <w:rFonts w:ascii="Times New Roman" w:hAnsi="Times New Roman" w:cs="Times New Roman"/>
                <w:b/>
                <w:bCs/>
                <w:sz w:val="20"/>
                <w:szCs w:val="20"/>
              </w:rPr>
              <w:t>SEm</w:t>
            </w:r>
            <w:proofErr w:type="spellEnd"/>
            <w:r w:rsidRPr="000C3CF4">
              <w:rPr>
                <w:rFonts w:ascii="Times New Roman" w:hAnsi="Times New Roman" w:cs="Times New Roman"/>
                <w:b/>
                <w:bCs/>
                <w:sz w:val="20"/>
                <w:szCs w:val="20"/>
              </w:rPr>
              <w:t xml:space="preserve"> (±)</w:t>
            </w:r>
          </w:p>
        </w:tc>
        <w:tc>
          <w:tcPr>
            <w:tcW w:w="2519" w:type="dxa"/>
            <w:gridSpan w:val="2"/>
            <w:vAlign w:val="bottom"/>
          </w:tcPr>
          <w:p w14:paraId="2DF97972" w14:textId="777777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CD (p=0.05)</w:t>
            </w:r>
          </w:p>
        </w:tc>
      </w:tr>
      <w:tr w:rsidR="000C3CF4" w:rsidRPr="000C3CF4" w14:paraId="4882A969" w14:textId="77777777" w:rsidTr="000C3CF4">
        <w:trPr>
          <w:trHeight w:val="136"/>
        </w:trPr>
        <w:tc>
          <w:tcPr>
            <w:tcW w:w="4274" w:type="dxa"/>
            <w:gridSpan w:val="2"/>
          </w:tcPr>
          <w:p w14:paraId="71528990" w14:textId="77777777"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Main (I)</w:t>
            </w:r>
          </w:p>
        </w:tc>
        <w:tc>
          <w:tcPr>
            <w:tcW w:w="2681" w:type="dxa"/>
            <w:gridSpan w:val="2"/>
          </w:tcPr>
          <w:p w14:paraId="06745147"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0.1</w:t>
            </w:r>
          </w:p>
        </w:tc>
        <w:tc>
          <w:tcPr>
            <w:tcW w:w="2519" w:type="dxa"/>
            <w:gridSpan w:val="2"/>
            <w:vAlign w:val="bottom"/>
          </w:tcPr>
          <w:p w14:paraId="375EBCED"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0.3</w:t>
            </w:r>
          </w:p>
        </w:tc>
      </w:tr>
      <w:tr w:rsidR="000C3CF4" w:rsidRPr="000C3CF4" w14:paraId="6CFAB80D" w14:textId="77777777" w:rsidTr="000C3CF4">
        <w:trPr>
          <w:trHeight w:val="271"/>
        </w:trPr>
        <w:tc>
          <w:tcPr>
            <w:tcW w:w="4274" w:type="dxa"/>
            <w:gridSpan w:val="2"/>
          </w:tcPr>
          <w:p w14:paraId="57AA0EC3" w14:textId="77777777"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Sub (S)</w:t>
            </w:r>
          </w:p>
        </w:tc>
        <w:tc>
          <w:tcPr>
            <w:tcW w:w="2681" w:type="dxa"/>
            <w:gridSpan w:val="2"/>
            <w:vAlign w:val="bottom"/>
          </w:tcPr>
          <w:p w14:paraId="32054514"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0.1</w:t>
            </w:r>
          </w:p>
        </w:tc>
        <w:tc>
          <w:tcPr>
            <w:tcW w:w="2519" w:type="dxa"/>
            <w:gridSpan w:val="2"/>
            <w:vAlign w:val="bottom"/>
          </w:tcPr>
          <w:p w14:paraId="0F37DBDF"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0.2</w:t>
            </w:r>
          </w:p>
        </w:tc>
      </w:tr>
      <w:tr w:rsidR="000C3CF4" w:rsidRPr="000C3CF4" w14:paraId="2FC645AB" w14:textId="77777777" w:rsidTr="000C3CF4">
        <w:trPr>
          <w:trHeight w:val="271"/>
        </w:trPr>
        <w:tc>
          <w:tcPr>
            <w:tcW w:w="4274" w:type="dxa"/>
            <w:gridSpan w:val="2"/>
          </w:tcPr>
          <w:p w14:paraId="6973B3D8" w14:textId="77777777"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Sub (S) at same main (I)</w:t>
            </w:r>
          </w:p>
        </w:tc>
        <w:tc>
          <w:tcPr>
            <w:tcW w:w="2681" w:type="dxa"/>
            <w:gridSpan w:val="2"/>
            <w:vAlign w:val="bottom"/>
          </w:tcPr>
          <w:p w14:paraId="16C75FAE"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0.2</w:t>
            </w:r>
          </w:p>
        </w:tc>
        <w:tc>
          <w:tcPr>
            <w:tcW w:w="2519" w:type="dxa"/>
            <w:gridSpan w:val="2"/>
            <w:vAlign w:val="bottom"/>
          </w:tcPr>
          <w:p w14:paraId="79AE5380"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0.6</w:t>
            </w:r>
          </w:p>
        </w:tc>
      </w:tr>
      <w:tr w:rsidR="000C3CF4" w:rsidRPr="000C3CF4" w14:paraId="5713F9E3" w14:textId="77777777" w:rsidTr="000C3CF4">
        <w:trPr>
          <w:trHeight w:val="395"/>
        </w:trPr>
        <w:tc>
          <w:tcPr>
            <w:tcW w:w="4274" w:type="dxa"/>
            <w:gridSpan w:val="2"/>
          </w:tcPr>
          <w:p w14:paraId="646B87D0" w14:textId="77777777"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Main (I) at same or different sub (S)</w:t>
            </w:r>
          </w:p>
        </w:tc>
        <w:tc>
          <w:tcPr>
            <w:tcW w:w="2681" w:type="dxa"/>
            <w:gridSpan w:val="2"/>
            <w:vAlign w:val="bottom"/>
          </w:tcPr>
          <w:p w14:paraId="0C461679"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0.1</w:t>
            </w:r>
          </w:p>
        </w:tc>
        <w:tc>
          <w:tcPr>
            <w:tcW w:w="2519" w:type="dxa"/>
            <w:gridSpan w:val="2"/>
            <w:vAlign w:val="bottom"/>
          </w:tcPr>
          <w:p w14:paraId="77D8E69D" w14:textId="7777777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0.4</w:t>
            </w:r>
          </w:p>
        </w:tc>
      </w:tr>
    </w:tbl>
    <w:p w14:paraId="0370A362" w14:textId="7B12602C" w:rsidR="000C3CF4" w:rsidRPr="000C3CF4" w:rsidRDefault="000C3CF4" w:rsidP="000C3CF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1b. </w:t>
      </w:r>
      <w:r w:rsidRPr="000C3CF4">
        <w:rPr>
          <w:rFonts w:ascii="Times New Roman" w:hAnsi="Times New Roman" w:cs="Times New Roman"/>
          <w:sz w:val="24"/>
          <w:szCs w:val="24"/>
        </w:rPr>
        <w:t>Number of grains panicle</w:t>
      </w:r>
      <w:r w:rsidRPr="000C3CF4">
        <w:rPr>
          <w:rFonts w:ascii="Times New Roman" w:hAnsi="Times New Roman" w:cs="Times New Roman"/>
          <w:sz w:val="24"/>
          <w:szCs w:val="24"/>
          <w:vertAlign w:val="superscript"/>
        </w:rPr>
        <w:t xml:space="preserve">-1 </w:t>
      </w:r>
      <w:r w:rsidRPr="000C3CF4">
        <w:rPr>
          <w:rFonts w:ascii="Times New Roman" w:hAnsi="Times New Roman" w:cs="Times New Roman"/>
          <w:sz w:val="24"/>
          <w:szCs w:val="24"/>
        </w:rPr>
        <w:t xml:space="preserve">of </w:t>
      </w:r>
      <w:r w:rsidRPr="000C3CF4">
        <w:rPr>
          <w:rFonts w:ascii="Times New Roman" w:hAnsi="Times New Roman" w:cs="Times New Roman"/>
          <w:i/>
          <w:iCs/>
          <w:sz w:val="24"/>
          <w:szCs w:val="24"/>
        </w:rPr>
        <w:t>rabi</w:t>
      </w:r>
      <w:r w:rsidRPr="000C3CF4">
        <w:rPr>
          <w:rFonts w:ascii="Times New Roman" w:hAnsi="Times New Roman" w:cs="Times New Roman"/>
          <w:sz w:val="24"/>
          <w:szCs w:val="24"/>
        </w:rPr>
        <w:t xml:space="preserve"> sorghum as influenced by interaction effect of irrigation schedules and sowing dates</w:t>
      </w:r>
    </w:p>
    <w:tbl>
      <w:tblPr>
        <w:tblStyle w:val="TableGrid"/>
        <w:tblpPr w:leftFromText="180" w:rightFromText="180" w:vertAnchor="page" w:horzAnchor="margin" w:tblpY="12501"/>
        <w:tblW w:w="9474" w:type="dxa"/>
        <w:tblLook w:val="04A0" w:firstRow="1" w:lastRow="0" w:firstColumn="1" w:lastColumn="0" w:noHBand="0" w:noVBand="1"/>
      </w:tblPr>
      <w:tblGrid>
        <w:gridCol w:w="2701"/>
        <w:gridCol w:w="1573"/>
        <w:gridCol w:w="1258"/>
        <w:gridCol w:w="1423"/>
        <w:gridCol w:w="1257"/>
        <w:gridCol w:w="1262"/>
      </w:tblGrid>
      <w:tr w:rsidR="000C3CF4" w:rsidRPr="000C3CF4" w14:paraId="70080E84" w14:textId="77777777" w:rsidTr="00DF66FA">
        <w:trPr>
          <w:trHeight w:val="258"/>
        </w:trPr>
        <w:tc>
          <w:tcPr>
            <w:tcW w:w="2701" w:type="dxa"/>
            <w:vAlign w:val="center"/>
          </w:tcPr>
          <w:p w14:paraId="350F7B37" w14:textId="77777777" w:rsidR="000C3CF4" w:rsidRPr="000C3CF4" w:rsidRDefault="000C3CF4" w:rsidP="000C3CF4">
            <w:pPr>
              <w:spacing w:line="276" w:lineRule="auto"/>
              <w:jc w:val="both"/>
              <w:rPr>
                <w:rFonts w:ascii="Times New Roman" w:hAnsi="Times New Roman" w:cs="Times New Roman"/>
                <w:sz w:val="20"/>
                <w:szCs w:val="20"/>
              </w:rPr>
            </w:pPr>
          </w:p>
        </w:tc>
        <w:tc>
          <w:tcPr>
            <w:tcW w:w="6773" w:type="dxa"/>
            <w:gridSpan w:val="5"/>
            <w:vAlign w:val="center"/>
          </w:tcPr>
          <w:p w14:paraId="2DF6CC4A" w14:textId="43DEDE80"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Number of grains panicle</w:t>
            </w:r>
            <w:r w:rsidRPr="000C3CF4">
              <w:rPr>
                <w:rFonts w:ascii="Times New Roman" w:hAnsi="Times New Roman" w:cs="Times New Roman"/>
                <w:b/>
                <w:bCs/>
                <w:sz w:val="20"/>
                <w:szCs w:val="20"/>
                <w:vertAlign w:val="superscript"/>
              </w:rPr>
              <w:t>-1</w:t>
            </w:r>
          </w:p>
        </w:tc>
      </w:tr>
      <w:tr w:rsidR="000C3CF4" w:rsidRPr="000C3CF4" w14:paraId="1787328F" w14:textId="77777777" w:rsidTr="00DF66FA">
        <w:trPr>
          <w:trHeight w:val="258"/>
        </w:trPr>
        <w:tc>
          <w:tcPr>
            <w:tcW w:w="2701" w:type="dxa"/>
            <w:vAlign w:val="center"/>
          </w:tcPr>
          <w:p w14:paraId="0021E3C7" w14:textId="580AB0E3"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Treatments</w:t>
            </w:r>
          </w:p>
        </w:tc>
        <w:tc>
          <w:tcPr>
            <w:tcW w:w="1573" w:type="dxa"/>
            <w:vAlign w:val="center"/>
          </w:tcPr>
          <w:p w14:paraId="2F2C0CA8" w14:textId="2D30CCE2"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1</w:t>
            </w:r>
          </w:p>
        </w:tc>
        <w:tc>
          <w:tcPr>
            <w:tcW w:w="1258" w:type="dxa"/>
            <w:vAlign w:val="center"/>
          </w:tcPr>
          <w:p w14:paraId="47EE47D3" w14:textId="4CEE7B7B"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Treatments</w:t>
            </w:r>
          </w:p>
        </w:tc>
        <w:tc>
          <w:tcPr>
            <w:tcW w:w="1423" w:type="dxa"/>
            <w:vAlign w:val="center"/>
          </w:tcPr>
          <w:p w14:paraId="1B4633C2" w14:textId="7403EC81"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1</w:t>
            </w:r>
          </w:p>
        </w:tc>
        <w:tc>
          <w:tcPr>
            <w:tcW w:w="1257" w:type="dxa"/>
            <w:vAlign w:val="center"/>
          </w:tcPr>
          <w:p w14:paraId="6F3C659A" w14:textId="169CBBBD"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Treatments</w:t>
            </w:r>
          </w:p>
        </w:tc>
        <w:tc>
          <w:tcPr>
            <w:tcW w:w="1262" w:type="dxa"/>
            <w:vAlign w:val="center"/>
          </w:tcPr>
          <w:p w14:paraId="7B12B3C3" w14:textId="15DAF0B8"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S</w:t>
            </w:r>
            <w:r w:rsidRPr="000C3CF4">
              <w:rPr>
                <w:rFonts w:ascii="Times New Roman" w:hAnsi="Times New Roman" w:cs="Times New Roman"/>
                <w:b/>
                <w:bCs/>
                <w:sz w:val="20"/>
                <w:szCs w:val="20"/>
                <w:vertAlign w:val="subscript"/>
              </w:rPr>
              <w:t>1</w:t>
            </w:r>
          </w:p>
        </w:tc>
      </w:tr>
      <w:tr w:rsidR="000C3CF4" w:rsidRPr="000C3CF4" w14:paraId="015AFD4F" w14:textId="77777777" w:rsidTr="00DF66FA">
        <w:trPr>
          <w:trHeight w:val="276"/>
        </w:trPr>
        <w:tc>
          <w:tcPr>
            <w:tcW w:w="2701" w:type="dxa"/>
            <w:vAlign w:val="center"/>
          </w:tcPr>
          <w:p w14:paraId="38AB4F06" w14:textId="4430BA7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1</w:t>
            </w:r>
          </w:p>
        </w:tc>
        <w:tc>
          <w:tcPr>
            <w:tcW w:w="1573" w:type="dxa"/>
            <w:vAlign w:val="center"/>
          </w:tcPr>
          <w:p w14:paraId="1F036010" w14:textId="1C6E4232"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1679</w:t>
            </w:r>
          </w:p>
        </w:tc>
        <w:tc>
          <w:tcPr>
            <w:tcW w:w="1258" w:type="dxa"/>
            <w:vAlign w:val="center"/>
          </w:tcPr>
          <w:p w14:paraId="5F891935" w14:textId="5595145D"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1</w:t>
            </w:r>
          </w:p>
        </w:tc>
        <w:tc>
          <w:tcPr>
            <w:tcW w:w="1423" w:type="dxa"/>
            <w:vAlign w:val="center"/>
          </w:tcPr>
          <w:p w14:paraId="2998E677" w14:textId="533B053B"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1679</w:t>
            </w:r>
          </w:p>
        </w:tc>
        <w:tc>
          <w:tcPr>
            <w:tcW w:w="1257" w:type="dxa"/>
            <w:vAlign w:val="center"/>
          </w:tcPr>
          <w:p w14:paraId="69CE1F65" w14:textId="0B517905"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1</w:t>
            </w:r>
          </w:p>
        </w:tc>
        <w:tc>
          <w:tcPr>
            <w:tcW w:w="1262" w:type="dxa"/>
            <w:vAlign w:val="center"/>
          </w:tcPr>
          <w:p w14:paraId="2397606D" w14:textId="4F9C74CE"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1679</w:t>
            </w:r>
          </w:p>
        </w:tc>
      </w:tr>
      <w:tr w:rsidR="000C3CF4" w:rsidRPr="000C3CF4" w14:paraId="73EEE249" w14:textId="77777777" w:rsidTr="00DF66FA">
        <w:trPr>
          <w:trHeight w:val="271"/>
        </w:trPr>
        <w:tc>
          <w:tcPr>
            <w:tcW w:w="2701" w:type="dxa"/>
            <w:vAlign w:val="center"/>
          </w:tcPr>
          <w:p w14:paraId="1AB46CA9" w14:textId="4CEE3F45"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2</w:t>
            </w:r>
          </w:p>
        </w:tc>
        <w:tc>
          <w:tcPr>
            <w:tcW w:w="1573" w:type="dxa"/>
            <w:vAlign w:val="center"/>
          </w:tcPr>
          <w:p w14:paraId="16B94246" w14:textId="6AFE225D"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1759</w:t>
            </w:r>
          </w:p>
        </w:tc>
        <w:tc>
          <w:tcPr>
            <w:tcW w:w="1258" w:type="dxa"/>
            <w:vAlign w:val="center"/>
          </w:tcPr>
          <w:p w14:paraId="5C304338" w14:textId="1A449349"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2</w:t>
            </w:r>
          </w:p>
        </w:tc>
        <w:tc>
          <w:tcPr>
            <w:tcW w:w="1423" w:type="dxa"/>
            <w:vAlign w:val="center"/>
          </w:tcPr>
          <w:p w14:paraId="428F9DFD" w14:textId="53D30BBE"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1759</w:t>
            </w:r>
          </w:p>
        </w:tc>
        <w:tc>
          <w:tcPr>
            <w:tcW w:w="1257" w:type="dxa"/>
            <w:vAlign w:val="center"/>
          </w:tcPr>
          <w:p w14:paraId="1AACBE97" w14:textId="4039E152"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2</w:t>
            </w:r>
          </w:p>
        </w:tc>
        <w:tc>
          <w:tcPr>
            <w:tcW w:w="1262" w:type="dxa"/>
            <w:vAlign w:val="center"/>
          </w:tcPr>
          <w:p w14:paraId="70186BDD" w14:textId="0785E281"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1759</w:t>
            </w:r>
          </w:p>
        </w:tc>
      </w:tr>
      <w:tr w:rsidR="000C3CF4" w:rsidRPr="000C3CF4" w14:paraId="7E12B887" w14:textId="77777777" w:rsidTr="00DF66FA">
        <w:trPr>
          <w:trHeight w:val="276"/>
        </w:trPr>
        <w:tc>
          <w:tcPr>
            <w:tcW w:w="2701" w:type="dxa"/>
            <w:vAlign w:val="center"/>
          </w:tcPr>
          <w:p w14:paraId="2E6C0507" w14:textId="327943FF"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3</w:t>
            </w:r>
          </w:p>
        </w:tc>
        <w:tc>
          <w:tcPr>
            <w:tcW w:w="1573" w:type="dxa"/>
            <w:vAlign w:val="center"/>
          </w:tcPr>
          <w:p w14:paraId="0109B6C9" w14:textId="71324B00"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1848</w:t>
            </w:r>
          </w:p>
        </w:tc>
        <w:tc>
          <w:tcPr>
            <w:tcW w:w="1258" w:type="dxa"/>
            <w:vAlign w:val="center"/>
          </w:tcPr>
          <w:p w14:paraId="6CB5FD4E" w14:textId="62766903"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3</w:t>
            </w:r>
          </w:p>
        </w:tc>
        <w:tc>
          <w:tcPr>
            <w:tcW w:w="1423" w:type="dxa"/>
            <w:vAlign w:val="center"/>
          </w:tcPr>
          <w:p w14:paraId="1CC393B3" w14:textId="73A794FE"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1848</w:t>
            </w:r>
          </w:p>
        </w:tc>
        <w:tc>
          <w:tcPr>
            <w:tcW w:w="1257" w:type="dxa"/>
            <w:vAlign w:val="center"/>
          </w:tcPr>
          <w:p w14:paraId="1605EA82" w14:textId="364F2EEE"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I</w:t>
            </w:r>
            <w:r w:rsidRPr="000C3CF4">
              <w:rPr>
                <w:rFonts w:ascii="Times New Roman" w:hAnsi="Times New Roman" w:cs="Times New Roman"/>
                <w:b/>
                <w:bCs/>
                <w:sz w:val="20"/>
                <w:szCs w:val="20"/>
                <w:vertAlign w:val="subscript"/>
              </w:rPr>
              <w:t>3</w:t>
            </w:r>
          </w:p>
        </w:tc>
        <w:tc>
          <w:tcPr>
            <w:tcW w:w="1262" w:type="dxa"/>
            <w:vAlign w:val="center"/>
          </w:tcPr>
          <w:p w14:paraId="7C0244B4" w14:textId="16C81F8E"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1848</w:t>
            </w:r>
          </w:p>
        </w:tc>
      </w:tr>
      <w:tr w:rsidR="000C3CF4" w:rsidRPr="000C3CF4" w14:paraId="2B75F4B6" w14:textId="77777777" w:rsidTr="00DF66FA">
        <w:trPr>
          <w:trHeight w:val="136"/>
        </w:trPr>
        <w:tc>
          <w:tcPr>
            <w:tcW w:w="2701" w:type="dxa"/>
            <w:vAlign w:val="center"/>
          </w:tcPr>
          <w:p w14:paraId="2F3E1F16" w14:textId="31743623"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Mean</w:t>
            </w:r>
          </w:p>
        </w:tc>
        <w:tc>
          <w:tcPr>
            <w:tcW w:w="1573" w:type="dxa"/>
            <w:vAlign w:val="center"/>
          </w:tcPr>
          <w:p w14:paraId="7D3B5532" w14:textId="524DAF5C"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1762</w:t>
            </w:r>
          </w:p>
        </w:tc>
        <w:tc>
          <w:tcPr>
            <w:tcW w:w="1258" w:type="dxa"/>
            <w:vAlign w:val="center"/>
          </w:tcPr>
          <w:p w14:paraId="684066EF" w14:textId="7F0BCC9B"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Mean</w:t>
            </w:r>
          </w:p>
        </w:tc>
        <w:tc>
          <w:tcPr>
            <w:tcW w:w="1423" w:type="dxa"/>
            <w:vAlign w:val="center"/>
          </w:tcPr>
          <w:p w14:paraId="09B9BDC3" w14:textId="02B54BBA"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1762</w:t>
            </w:r>
          </w:p>
        </w:tc>
        <w:tc>
          <w:tcPr>
            <w:tcW w:w="1257" w:type="dxa"/>
            <w:vAlign w:val="center"/>
          </w:tcPr>
          <w:p w14:paraId="35B19AA3" w14:textId="166F3BD1"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b/>
                <w:bCs/>
                <w:sz w:val="20"/>
                <w:szCs w:val="20"/>
              </w:rPr>
              <w:t>Mean</w:t>
            </w:r>
          </w:p>
        </w:tc>
        <w:tc>
          <w:tcPr>
            <w:tcW w:w="1262" w:type="dxa"/>
            <w:vAlign w:val="center"/>
          </w:tcPr>
          <w:p w14:paraId="79862CEA" w14:textId="4456815D"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1762</w:t>
            </w:r>
          </w:p>
        </w:tc>
      </w:tr>
      <w:tr w:rsidR="000C3CF4" w:rsidRPr="000C3CF4" w14:paraId="7552B81F" w14:textId="77777777" w:rsidTr="00DF66FA">
        <w:trPr>
          <w:trHeight w:val="271"/>
        </w:trPr>
        <w:tc>
          <w:tcPr>
            <w:tcW w:w="4274" w:type="dxa"/>
            <w:gridSpan w:val="2"/>
            <w:vAlign w:val="center"/>
          </w:tcPr>
          <w:p w14:paraId="6739AC94" w14:textId="094D43AD" w:rsidR="000C3CF4" w:rsidRPr="000C3CF4" w:rsidRDefault="000C3CF4" w:rsidP="000C3CF4">
            <w:pPr>
              <w:spacing w:line="276" w:lineRule="auto"/>
              <w:jc w:val="both"/>
              <w:rPr>
                <w:rFonts w:ascii="Times New Roman" w:hAnsi="Times New Roman" w:cs="Times New Roman"/>
                <w:b/>
                <w:bCs/>
                <w:sz w:val="20"/>
                <w:szCs w:val="20"/>
              </w:rPr>
            </w:pPr>
            <w:r w:rsidRPr="000C3CF4">
              <w:rPr>
                <w:rFonts w:ascii="Times New Roman" w:hAnsi="Times New Roman" w:cs="Times New Roman"/>
                <w:b/>
                <w:bCs/>
                <w:sz w:val="20"/>
                <w:szCs w:val="20"/>
              </w:rPr>
              <w:t>Factors</w:t>
            </w:r>
          </w:p>
        </w:tc>
        <w:tc>
          <w:tcPr>
            <w:tcW w:w="2681" w:type="dxa"/>
            <w:gridSpan w:val="2"/>
            <w:vAlign w:val="center"/>
          </w:tcPr>
          <w:p w14:paraId="2A9E8807" w14:textId="742A02DC" w:rsidR="000C3CF4" w:rsidRPr="000C3CF4" w:rsidRDefault="000C3CF4" w:rsidP="000C3CF4">
            <w:pPr>
              <w:spacing w:line="276" w:lineRule="auto"/>
              <w:jc w:val="center"/>
              <w:rPr>
                <w:rFonts w:ascii="Times New Roman" w:hAnsi="Times New Roman" w:cs="Times New Roman"/>
                <w:b/>
                <w:bCs/>
                <w:sz w:val="20"/>
                <w:szCs w:val="20"/>
              </w:rPr>
            </w:pPr>
            <w:proofErr w:type="spellStart"/>
            <w:r w:rsidRPr="000C3CF4">
              <w:rPr>
                <w:rFonts w:ascii="Times New Roman" w:hAnsi="Times New Roman" w:cs="Times New Roman"/>
                <w:b/>
                <w:bCs/>
                <w:sz w:val="20"/>
                <w:szCs w:val="20"/>
              </w:rPr>
              <w:t>SEm</w:t>
            </w:r>
            <w:proofErr w:type="spellEnd"/>
            <w:r w:rsidRPr="000C3CF4">
              <w:rPr>
                <w:rFonts w:ascii="Times New Roman" w:hAnsi="Times New Roman" w:cs="Times New Roman"/>
                <w:b/>
                <w:bCs/>
                <w:sz w:val="20"/>
                <w:szCs w:val="20"/>
              </w:rPr>
              <w:t xml:space="preserve"> (±)</w:t>
            </w:r>
          </w:p>
        </w:tc>
        <w:tc>
          <w:tcPr>
            <w:tcW w:w="2519" w:type="dxa"/>
            <w:gridSpan w:val="2"/>
            <w:vAlign w:val="center"/>
          </w:tcPr>
          <w:p w14:paraId="1ED53B5A" w14:textId="0026C3F7" w:rsidR="000C3CF4" w:rsidRPr="000C3CF4" w:rsidRDefault="000C3CF4" w:rsidP="000C3CF4">
            <w:pPr>
              <w:spacing w:line="276" w:lineRule="auto"/>
              <w:jc w:val="center"/>
              <w:rPr>
                <w:rFonts w:ascii="Times New Roman" w:hAnsi="Times New Roman" w:cs="Times New Roman"/>
                <w:b/>
                <w:bCs/>
                <w:sz w:val="20"/>
                <w:szCs w:val="20"/>
              </w:rPr>
            </w:pPr>
            <w:r w:rsidRPr="000C3CF4">
              <w:rPr>
                <w:rFonts w:ascii="Times New Roman" w:hAnsi="Times New Roman" w:cs="Times New Roman"/>
                <w:b/>
                <w:bCs/>
                <w:sz w:val="20"/>
                <w:szCs w:val="20"/>
              </w:rPr>
              <w:t>Factors</w:t>
            </w:r>
          </w:p>
        </w:tc>
      </w:tr>
      <w:tr w:rsidR="000C3CF4" w:rsidRPr="000C3CF4" w14:paraId="4FD190E2" w14:textId="77777777" w:rsidTr="00DF66FA">
        <w:trPr>
          <w:trHeight w:val="136"/>
        </w:trPr>
        <w:tc>
          <w:tcPr>
            <w:tcW w:w="4274" w:type="dxa"/>
            <w:gridSpan w:val="2"/>
            <w:vAlign w:val="center"/>
          </w:tcPr>
          <w:p w14:paraId="016E6198" w14:textId="0ABCA8E9"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Main (I)</w:t>
            </w:r>
          </w:p>
        </w:tc>
        <w:tc>
          <w:tcPr>
            <w:tcW w:w="2681" w:type="dxa"/>
            <w:gridSpan w:val="2"/>
            <w:vAlign w:val="center"/>
          </w:tcPr>
          <w:p w14:paraId="02A2C017" w14:textId="02A8B735"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20.4</w:t>
            </w:r>
          </w:p>
        </w:tc>
        <w:tc>
          <w:tcPr>
            <w:tcW w:w="2519" w:type="dxa"/>
            <w:gridSpan w:val="2"/>
            <w:vAlign w:val="center"/>
          </w:tcPr>
          <w:p w14:paraId="38AFEADA" w14:textId="6A388058"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Main (I)</w:t>
            </w:r>
          </w:p>
        </w:tc>
      </w:tr>
      <w:tr w:rsidR="000C3CF4" w:rsidRPr="000C3CF4" w14:paraId="0A18C6ED" w14:textId="77777777" w:rsidTr="00DF66FA">
        <w:trPr>
          <w:trHeight w:val="271"/>
        </w:trPr>
        <w:tc>
          <w:tcPr>
            <w:tcW w:w="4274" w:type="dxa"/>
            <w:gridSpan w:val="2"/>
            <w:vAlign w:val="center"/>
          </w:tcPr>
          <w:p w14:paraId="35B01DF8" w14:textId="1D892773"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Sub (S)</w:t>
            </w:r>
          </w:p>
        </w:tc>
        <w:tc>
          <w:tcPr>
            <w:tcW w:w="2681" w:type="dxa"/>
            <w:gridSpan w:val="2"/>
            <w:vAlign w:val="center"/>
          </w:tcPr>
          <w:p w14:paraId="407A9433" w14:textId="31BB2D4A"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21.7</w:t>
            </w:r>
          </w:p>
        </w:tc>
        <w:tc>
          <w:tcPr>
            <w:tcW w:w="2519" w:type="dxa"/>
            <w:gridSpan w:val="2"/>
            <w:vAlign w:val="center"/>
          </w:tcPr>
          <w:p w14:paraId="399451F4" w14:textId="14A0A7DA"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Sub (S)</w:t>
            </w:r>
          </w:p>
        </w:tc>
      </w:tr>
      <w:tr w:rsidR="000C3CF4" w:rsidRPr="000C3CF4" w14:paraId="5954CA91" w14:textId="77777777" w:rsidTr="00DF66FA">
        <w:trPr>
          <w:trHeight w:val="271"/>
        </w:trPr>
        <w:tc>
          <w:tcPr>
            <w:tcW w:w="4274" w:type="dxa"/>
            <w:gridSpan w:val="2"/>
            <w:vAlign w:val="center"/>
          </w:tcPr>
          <w:p w14:paraId="739417EF" w14:textId="74C53770"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Sub (S) at same main (I)</w:t>
            </w:r>
          </w:p>
        </w:tc>
        <w:tc>
          <w:tcPr>
            <w:tcW w:w="2681" w:type="dxa"/>
            <w:gridSpan w:val="2"/>
            <w:vAlign w:val="center"/>
          </w:tcPr>
          <w:p w14:paraId="1367219D" w14:textId="4CECAF6F"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41.2</w:t>
            </w:r>
          </w:p>
        </w:tc>
        <w:tc>
          <w:tcPr>
            <w:tcW w:w="2519" w:type="dxa"/>
            <w:gridSpan w:val="2"/>
            <w:vAlign w:val="center"/>
          </w:tcPr>
          <w:p w14:paraId="76814C30" w14:textId="72541163"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Sub (S) at same main (I)</w:t>
            </w:r>
          </w:p>
        </w:tc>
      </w:tr>
      <w:tr w:rsidR="000C3CF4" w:rsidRPr="000C3CF4" w14:paraId="0AA34FDE" w14:textId="77777777" w:rsidTr="00DF66FA">
        <w:trPr>
          <w:trHeight w:val="395"/>
        </w:trPr>
        <w:tc>
          <w:tcPr>
            <w:tcW w:w="4274" w:type="dxa"/>
            <w:gridSpan w:val="2"/>
            <w:vAlign w:val="center"/>
          </w:tcPr>
          <w:p w14:paraId="24EC03B4" w14:textId="2F1316F5" w:rsidR="000C3CF4" w:rsidRPr="000C3CF4" w:rsidRDefault="000C3CF4" w:rsidP="000C3CF4">
            <w:pPr>
              <w:spacing w:line="276" w:lineRule="auto"/>
              <w:rPr>
                <w:rFonts w:ascii="Times New Roman" w:hAnsi="Times New Roman" w:cs="Times New Roman"/>
                <w:sz w:val="20"/>
                <w:szCs w:val="20"/>
              </w:rPr>
            </w:pPr>
            <w:r w:rsidRPr="000C3CF4">
              <w:rPr>
                <w:rFonts w:ascii="Times New Roman" w:hAnsi="Times New Roman" w:cs="Times New Roman"/>
                <w:sz w:val="20"/>
                <w:szCs w:val="20"/>
              </w:rPr>
              <w:t>Main (I) at same or different sub (S)</w:t>
            </w:r>
          </w:p>
        </w:tc>
        <w:tc>
          <w:tcPr>
            <w:tcW w:w="2681" w:type="dxa"/>
            <w:gridSpan w:val="2"/>
            <w:vAlign w:val="center"/>
          </w:tcPr>
          <w:p w14:paraId="0D56E0DE" w14:textId="0A64827C"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34.8</w:t>
            </w:r>
          </w:p>
        </w:tc>
        <w:tc>
          <w:tcPr>
            <w:tcW w:w="2519" w:type="dxa"/>
            <w:gridSpan w:val="2"/>
            <w:vAlign w:val="center"/>
          </w:tcPr>
          <w:p w14:paraId="58FD5B45" w14:textId="1E2BEFD7" w:rsidR="000C3CF4" w:rsidRPr="000C3CF4" w:rsidRDefault="000C3CF4" w:rsidP="000C3CF4">
            <w:pPr>
              <w:spacing w:line="276" w:lineRule="auto"/>
              <w:jc w:val="center"/>
              <w:rPr>
                <w:rFonts w:ascii="Times New Roman" w:hAnsi="Times New Roman" w:cs="Times New Roman"/>
                <w:sz w:val="20"/>
                <w:szCs w:val="20"/>
              </w:rPr>
            </w:pPr>
            <w:r w:rsidRPr="000C3CF4">
              <w:rPr>
                <w:rFonts w:ascii="Times New Roman" w:hAnsi="Times New Roman" w:cs="Times New Roman"/>
                <w:sz w:val="20"/>
                <w:szCs w:val="20"/>
              </w:rPr>
              <w:t>Main (I) at same or different sub (S)</w:t>
            </w:r>
          </w:p>
        </w:tc>
      </w:tr>
    </w:tbl>
    <w:p w14:paraId="4147EEB3" w14:textId="7A74752D" w:rsidR="000C3CF4" w:rsidRDefault="000C3CF4" w:rsidP="005E32C8">
      <w:pPr>
        <w:spacing w:after="120" w:line="240" w:lineRule="auto"/>
        <w:jc w:val="both"/>
        <w:rPr>
          <w:rFonts w:ascii="Times New Roman" w:hAnsi="Times New Roman" w:cs="Times New Roman"/>
          <w:b/>
          <w:bCs/>
          <w:i/>
          <w:iCs/>
          <w:sz w:val="24"/>
          <w:szCs w:val="24"/>
        </w:rPr>
      </w:pPr>
      <w:r w:rsidRPr="00402CD3">
        <w:rPr>
          <w:rFonts w:ascii="Times New Roman" w:hAnsi="Times New Roman" w:cs="Times New Roman"/>
          <w:sz w:val="24"/>
          <w:szCs w:val="24"/>
        </w:rPr>
        <w:lastRenderedPageBreak/>
        <w:t xml:space="preserve">noteworthy reduction in the number of grains per panicle and reported that 388 grains per panicle were recorded when the crop experienced cold temperature stress during the flowering and pollination stages. This was in stark contrast to the 846 grains per panicle recorded under normal temperature conditions. The decrease in seed production in instances of late sowing was attributed to a diminished production of photosynthates due to the </w:t>
      </w:r>
      <w:r w:rsidRPr="00833852">
        <w:rPr>
          <w:rFonts w:ascii="Times New Roman" w:hAnsi="Times New Roman" w:cs="Times New Roman"/>
          <w:sz w:val="24"/>
          <w:szCs w:val="24"/>
          <w:highlight w:val="yellow"/>
        </w:rPr>
        <w:t>water</w:t>
      </w:r>
      <w:r>
        <w:rPr>
          <w:rFonts w:ascii="Times New Roman" w:hAnsi="Times New Roman" w:cs="Times New Roman"/>
          <w:sz w:val="24"/>
          <w:szCs w:val="24"/>
        </w:rPr>
        <w:t xml:space="preserve"> </w:t>
      </w:r>
      <w:r w:rsidRPr="00402CD3">
        <w:rPr>
          <w:rFonts w:ascii="Times New Roman" w:hAnsi="Times New Roman" w:cs="Times New Roman"/>
          <w:sz w:val="24"/>
          <w:szCs w:val="24"/>
        </w:rPr>
        <w:t xml:space="preserve">stress. These findings align with the results reported by Chaithra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(2018).</w:t>
      </w:r>
    </w:p>
    <w:p w14:paraId="3E67FDAD" w14:textId="11172DE2" w:rsidR="005E32C8" w:rsidRPr="00AF3A88" w:rsidRDefault="005E32C8" w:rsidP="005E32C8">
      <w:pPr>
        <w:spacing w:after="120" w:line="240" w:lineRule="auto"/>
        <w:jc w:val="both"/>
        <w:rPr>
          <w:rFonts w:ascii="Times New Roman" w:hAnsi="Times New Roman" w:cs="Times New Roman"/>
          <w:b/>
          <w:bCs/>
          <w:i/>
          <w:iCs/>
          <w:sz w:val="24"/>
          <w:szCs w:val="24"/>
        </w:rPr>
      </w:pPr>
      <w:r w:rsidRPr="00AF3A88">
        <w:rPr>
          <w:rFonts w:ascii="Times New Roman" w:hAnsi="Times New Roman" w:cs="Times New Roman"/>
          <w:b/>
          <w:bCs/>
          <w:i/>
          <w:iCs/>
          <w:sz w:val="24"/>
          <w:szCs w:val="24"/>
        </w:rPr>
        <w:t>3.1.3 Test weight (g)</w:t>
      </w:r>
    </w:p>
    <w:p w14:paraId="367B9B62" w14:textId="2AC2802D" w:rsidR="005E32C8" w:rsidRPr="00C02870" w:rsidRDefault="005E32C8" w:rsidP="005E32C8">
      <w:pPr>
        <w:spacing w:after="120" w:line="240" w:lineRule="auto"/>
        <w:ind w:firstLine="612"/>
        <w:jc w:val="both"/>
        <w:rPr>
          <w:rFonts w:ascii="Times New Roman" w:hAnsi="Times New Roman" w:cs="Times New Roman"/>
          <w:sz w:val="24"/>
          <w:szCs w:val="24"/>
        </w:rPr>
      </w:pPr>
      <w:r>
        <w:rPr>
          <w:rFonts w:ascii="Times New Roman" w:hAnsi="Times New Roman" w:cs="Times New Roman"/>
          <w:sz w:val="24"/>
          <w:szCs w:val="24"/>
        </w:rPr>
        <w:t>The perusal of d</w:t>
      </w:r>
      <w:r w:rsidRPr="003F0FA5">
        <w:rPr>
          <w:rFonts w:ascii="Times New Roman" w:hAnsi="Times New Roman" w:cs="Times New Roman"/>
          <w:sz w:val="24"/>
          <w:szCs w:val="24"/>
        </w:rPr>
        <w:t>ata</w:t>
      </w:r>
      <w:r>
        <w:rPr>
          <w:rFonts w:ascii="Times New Roman" w:hAnsi="Times New Roman" w:cs="Times New Roman"/>
          <w:sz w:val="24"/>
          <w:szCs w:val="24"/>
        </w:rPr>
        <w:t xml:space="preserve"> </w:t>
      </w:r>
      <w:r w:rsidRPr="003F0FA5">
        <w:rPr>
          <w:rFonts w:ascii="Times New Roman" w:hAnsi="Times New Roman" w:cs="Times New Roman"/>
          <w:sz w:val="24"/>
          <w:szCs w:val="24"/>
        </w:rPr>
        <w:t>on test weight as affected by irrigation schedules and sowing dates w</w:t>
      </w:r>
      <w:r>
        <w:rPr>
          <w:rFonts w:ascii="Times New Roman" w:hAnsi="Times New Roman" w:cs="Times New Roman"/>
          <w:sz w:val="24"/>
          <w:szCs w:val="24"/>
        </w:rPr>
        <w:t>as</w:t>
      </w:r>
      <w:r w:rsidRPr="003F0FA5">
        <w:rPr>
          <w:rFonts w:ascii="Times New Roman" w:hAnsi="Times New Roman" w:cs="Times New Roman"/>
          <w:sz w:val="24"/>
          <w:szCs w:val="24"/>
        </w:rPr>
        <w:t xml:space="preserve"> </w:t>
      </w:r>
      <w:r w:rsidR="00C3794C">
        <w:rPr>
          <w:rFonts w:ascii="Times New Roman" w:hAnsi="Times New Roman" w:cs="Times New Roman"/>
          <w:sz w:val="24"/>
          <w:szCs w:val="24"/>
        </w:rPr>
        <w:t>analysed</w:t>
      </w:r>
      <w:r w:rsidRPr="003F0FA5">
        <w:rPr>
          <w:rFonts w:ascii="Times New Roman" w:hAnsi="Times New Roman" w:cs="Times New Roman"/>
          <w:sz w:val="24"/>
          <w:szCs w:val="24"/>
        </w:rPr>
        <w:t xml:space="preserve"> and presented in Table </w:t>
      </w:r>
      <w:r w:rsidR="0065666E">
        <w:rPr>
          <w:rFonts w:ascii="Times New Roman" w:hAnsi="Times New Roman" w:cs="Times New Roman"/>
          <w:sz w:val="24"/>
          <w:szCs w:val="24"/>
        </w:rPr>
        <w:t>1</w:t>
      </w:r>
      <w:r w:rsidRPr="003F0FA5">
        <w:rPr>
          <w:rFonts w:ascii="Times New Roman" w:hAnsi="Times New Roman" w:cs="Times New Roman"/>
          <w:sz w:val="24"/>
          <w:szCs w:val="24"/>
        </w:rPr>
        <w:t>.</w:t>
      </w:r>
      <w:r>
        <w:rPr>
          <w:rFonts w:ascii="Times New Roman" w:hAnsi="Times New Roman" w:cs="Times New Roman"/>
          <w:sz w:val="24"/>
          <w:szCs w:val="24"/>
        </w:rPr>
        <w:t xml:space="preserve"> </w:t>
      </w:r>
      <w:r w:rsidRPr="003F0FA5">
        <w:rPr>
          <w:rFonts w:ascii="Times New Roman" w:hAnsi="Times New Roman" w:cs="Times New Roman"/>
          <w:sz w:val="24"/>
          <w:szCs w:val="24"/>
        </w:rPr>
        <w:t>Test weight was not significantly influenced by irrigation schedules and sowing dates. The interaction effect was also found to be non-significant. An increase in 1000 seed weight (35.6 g) was observed in irrigation at critical stages</w:t>
      </w:r>
      <w:r>
        <w:rPr>
          <w:rFonts w:ascii="Times New Roman" w:hAnsi="Times New Roman" w:cs="Times New Roman"/>
          <w:sz w:val="24"/>
          <w:szCs w:val="24"/>
        </w:rPr>
        <w:t xml:space="preserve"> of crop growth. </w:t>
      </w:r>
      <w:r w:rsidRPr="000F2F7F">
        <w:rPr>
          <w:rFonts w:ascii="Times New Roman" w:hAnsi="Times New Roman" w:cs="Times New Roman"/>
          <w:sz w:val="24"/>
          <w:szCs w:val="24"/>
        </w:rPr>
        <w:t>Among sowing dates, an increase in test weight (36.1 g) was observed in S</w:t>
      </w:r>
      <w:r w:rsidRPr="000F2F7F">
        <w:rPr>
          <w:rFonts w:ascii="Times New Roman" w:hAnsi="Times New Roman" w:cs="Times New Roman"/>
          <w:sz w:val="24"/>
          <w:szCs w:val="24"/>
          <w:vertAlign w:val="subscript"/>
        </w:rPr>
        <w:t xml:space="preserve">1 </w:t>
      </w:r>
      <w:r w:rsidRPr="000F2F7F">
        <w:rPr>
          <w:rFonts w:ascii="Times New Roman" w:hAnsi="Times New Roman" w:cs="Times New Roman"/>
          <w:sz w:val="24"/>
          <w:szCs w:val="24"/>
        </w:rPr>
        <w:t>(sowing on 15</w:t>
      </w:r>
      <w:r w:rsidRPr="000F2F7F">
        <w:rPr>
          <w:rFonts w:ascii="Times New Roman" w:hAnsi="Times New Roman" w:cs="Times New Roman"/>
          <w:sz w:val="24"/>
          <w:szCs w:val="24"/>
          <w:vertAlign w:val="superscript"/>
        </w:rPr>
        <w:t>th</w:t>
      </w:r>
      <w:r w:rsidRPr="000F2F7F">
        <w:rPr>
          <w:rFonts w:ascii="Times New Roman" w:hAnsi="Times New Roman" w:cs="Times New Roman"/>
          <w:sz w:val="24"/>
          <w:szCs w:val="24"/>
        </w:rPr>
        <w:t xml:space="preserve"> September) when compared to other sowing</w:t>
      </w:r>
      <w:r>
        <w:rPr>
          <w:rFonts w:ascii="Times New Roman" w:hAnsi="Times New Roman" w:cs="Times New Roman"/>
          <w:sz w:val="24"/>
          <w:szCs w:val="24"/>
        </w:rPr>
        <w:t xml:space="preserve"> dates</w:t>
      </w:r>
      <w:r w:rsidRPr="000F2F7F">
        <w:rPr>
          <w:rFonts w:ascii="Times New Roman" w:hAnsi="Times New Roman" w:cs="Times New Roman"/>
          <w:sz w:val="24"/>
          <w:szCs w:val="24"/>
        </w:rPr>
        <w:t>.</w:t>
      </w:r>
    </w:p>
    <w:p w14:paraId="3F04C7A8" w14:textId="77777777" w:rsidR="00AF3A88" w:rsidRDefault="00AF3A88" w:rsidP="000B0E6C">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3.2 Yield</w:t>
      </w:r>
    </w:p>
    <w:p w14:paraId="356C55B1" w14:textId="77777777" w:rsidR="000B0E6C" w:rsidRPr="00AF3A88" w:rsidRDefault="00AF3A88" w:rsidP="000B0E6C">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3.2.1 </w:t>
      </w:r>
      <w:r w:rsidR="000B0E6C" w:rsidRPr="00AF3A88">
        <w:rPr>
          <w:rFonts w:ascii="Times New Roman" w:hAnsi="Times New Roman" w:cs="Times New Roman"/>
          <w:b/>
          <w:bCs/>
          <w:i/>
          <w:iCs/>
          <w:sz w:val="24"/>
          <w:szCs w:val="24"/>
        </w:rPr>
        <w:t>Grain Yield</w:t>
      </w:r>
    </w:p>
    <w:p w14:paraId="18204317" w14:textId="77777777" w:rsidR="000B0E6C" w:rsidRPr="001C1661" w:rsidRDefault="000B0E6C" w:rsidP="000B0E6C">
      <w:pPr>
        <w:spacing w:line="240" w:lineRule="auto"/>
        <w:jc w:val="both"/>
        <w:rPr>
          <w:rFonts w:ascii="Times New Roman" w:hAnsi="Times New Roman" w:cs="Times New Roman"/>
          <w:sz w:val="24"/>
          <w:szCs w:val="24"/>
        </w:rPr>
        <w:sectPr w:rsidR="000B0E6C" w:rsidRPr="001C1661" w:rsidSect="00AF3A88">
          <w:type w:val="continuous"/>
          <w:pgSz w:w="11906" w:h="16838"/>
          <w:pgMar w:top="1134" w:right="1418" w:bottom="1134" w:left="1418" w:header="708" w:footer="708" w:gutter="0"/>
          <w:cols w:space="284"/>
          <w:docGrid w:linePitch="360"/>
        </w:sectPr>
      </w:pPr>
    </w:p>
    <w:p w14:paraId="28BA9064" w14:textId="6455B21C" w:rsidR="005E32C8" w:rsidRPr="002E2E58" w:rsidRDefault="000B0E6C" w:rsidP="005E32C8">
      <w:pPr>
        <w:spacing w:after="120" w:line="240" w:lineRule="auto"/>
        <w:jc w:val="both"/>
        <w:rPr>
          <w:rFonts w:ascii="Times New Roman" w:hAnsi="Times New Roman" w:cs="Times New Roman"/>
          <w:sz w:val="24"/>
          <w:szCs w:val="24"/>
        </w:rPr>
      </w:pPr>
      <w:r w:rsidRPr="001C1661">
        <w:rPr>
          <w:rFonts w:ascii="Times New Roman" w:hAnsi="Times New Roman" w:cs="Times New Roman"/>
          <w:sz w:val="24"/>
          <w:szCs w:val="24"/>
        </w:rPr>
        <w:lastRenderedPageBreak/>
        <w:t>Grain yield was found to be significant among the irrigation schedules and sowing windows. Among different irrigation treatments, significantly higher grain yield was recorded in I</w:t>
      </w:r>
      <w:r w:rsidRPr="001C1661">
        <w:rPr>
          <w:rFonts w:ascii="Times New Roman" w:hAnsi="Times New Roman" w:cs="Times New Roman"/>
          <w:sz w:val="24"/>
          <w:szCs w:val="24"/>
          <w:vertAlign w:val="subscript"/>
        </w:rPr>
        <w:t>3</w:t>
      </w:r>
      <w:r w:rsidRPr="001C1661">
        <w:rPr>
          <w:rFonts w:ascii="Times New Roman" w:hAnsi="Times New Roman" w:cs="Times New Roman"/>
          <w:sz w:val="24"/>
          <w:szCs w:val="24"/>
        </w:rPr>
        <w:t xml:space="preserve"> (irrigation at critical crop growth stages) (2734 kg/ha) while lowest grain yield was obtained in I</w:t>
      </w:r>
      <w:r w:rsidRPr="001C1661">
        <w:rPr>
          <w:rFonts w:ascii="Times New Roman" w:hAnsi="Times New Roman" w:cs="Times New Roman"/>
          <w:sz w:val="24"/>
          <w:szCs w:val="24"/>
          <w:vertAlign w:val="subscript"/>
        </w:rPr>
        <w:t>1</w:t>
      </w:r>
      <w:r w:rsidRPr="001C1661">
        <w:rPr>
          <w:rFonts w:ascii="Times New Roman" w:hAnsi="Times New Roman" w:cs="Times New Roman"/>
          <w:sz w:val="24"/>
          <w:szCs w:val="24"/>
        </w:rPr>
        <w:t xml:space="preserve"> (life-saving irrigation) (2251 kg/ha) this was due to the</w:t>
      </w:r>
      <w:r w:rsidR="0065666E">
        <w:rPr>
          <w:rFonts w:ascii="Times New Roman" w:hAnsi="Times New Roman" w:cs="Times New Roman"/>
          <w:sz w:val="24"/>
          <w:szCs w:val="24"/>
        </w:rPr>
        <w:t xml:space="preserve"> </w:t>
      </w:r>
      <w:r w:rsidR="00B635B1" w:rsidRPr="00B635B1">
        <w:rPr>
          <w:rFonts w:ascii="Times New Roman" w:hAnsi="Times New Roman" w:cs="Times New Roman"/>
          <w:sz w:val="24"/>
          <w:szCs w:val="24"/>
          <w:highlight w:val="yellow"/>
        </w:rPr>
        <w:t>water stress</w:t>
      </w:r>
      <w:r w:rsidR="00B635B1">
        <w:rPr>
          <w:rFonts w:ascii="Times New Roman" w:hAnsi="Times New Roman" w:cs="Times New Roman"/>
          <w:sz w:val="24"/>
          <w:szCs w:val="24"/>
        </w:rPr>
        <w:t xml:space="preserve"> </w:t>
      </w:r>
      <w:r w:rsidR="0065666E">
        <w:rPr>
          <w:rFonts w:ascii="Times New Roman" w:hAnsi="Times New Roman" w:cs="Times New Roman"/>
          <w:sz w:val="24"/>
          <w:szCs w:val="24"/>
        </w:rPr>
        <w:t>(Table.2</w:t>
      </w:r>
      <w:r w:rsidRPr="001C1661">
        <w:rPr>
          <w:rFonts w:ascii="Times New Roman" w:hAnsi="Times New Roman" w:cs="Times New Roman"/>
          <w:sz w:val="24"/>
          <w:szCs w:val="24"/>
        </w:rPr>
        <w:t>).</w:t>
      </w:r>
      <w:r w:rsidR="00F0724E">
        <w:rPr>
          <w:rFonts w:ascii="Times New Roman" w:hAnsi="Times New Roman" w:cs="Times New Roman"/>
          <w:sz w:val="24"/>
          <w:szCs w:val="24"/>
        </w:rPr>
        <w:t xml:space="preserve"> </w:t>
      </w:r>
      <w:r w:rsidR="00F0724E" w:rsidRPr="00402CD3">
        <w:rPr>
          <w:rFonts w:ascii="Times New Roman" w:hAnsi="Times New Roman" w:cs="Times New Roman"/>
          <w:sz w:val="24"/>
          <w:szCs w:val="24"/>
        </w:rPr>
        <w:t xml:space="preserve">Grain yield is a function of all the yield attributes like number of panicles per plant, number of grains per panicle and test weight. The lowest grain yield was recorded when only one life-saving irrigation was given. This decrease in yield was attributed to </w:t>
      </w:r>
      <w:r w:rsidR="00B635B1" w:rsidRPr="00B635B1">
        <w:rPr>
          <w:rFonts w:ascii="Times New Roman" w:hAnsi="Times New Roman" w:cs="Times New Roman"/>
          <w:sz w:val="24"/>
          <w:szCs w:val="24"/>
          <w:highlight w:val="yellow"/>
        </w:rPr>
        <w:t xml:space="preserve">one life saving </w:t>
      </w:r>
      <w:r w:rsidR="00F0724E" w:rsidRPr="00B635B1">
        <w:rPr>
          <w:rFonts w:ascii="Times New Roman" w:hAnsi="Times New Roman" w:cs="Times New Roman"/>
          <w:sz w:val="24"/>
          <w:szCs w:val="24"/>
          <w:highlight w:val="yellow"/>
        </w:rPr>
        <w:t>irrigation</w:t>
      </w:r>
      <w:r w:rsidR="00F0724E" w:rsidRPr="00402CD3">
        <w:rPr>
          <w:rFonts w:ascii="Times New Roman" w:hAnsi="Times New Roman" w:cs="Times New Roman"/>
          <w:sz w:val="24"/>
          <w:szCs w:val="24"/>
        </w:rPr>
        <w:t xml:space="preserve">. When water supply was decreased (only life-saving irrigation), the photosynthetic assimilation and transportation to the sink was reduced which resulted in a significant decline in both growth and yield parameters and led to a reduction in sorghum grain yield. Similar findings were reported by </w:t>
      </w:r>
      <w:proofErr w:type="spellStart"/>
      <w:r w:rsidR="00F0724E" w:rsidRPr="00402CD3">
        <w:rPr>
          <w:rFonts w:ascii="Times New Roman" w:hAnsi="Times New Roman" w:cs="Times New Roman"/>
          <w:sz w:val="24"/>
          <w:szCs w:val="24"/>
        </w:rPr>
        <w:t>Sepaskhah</w:t>
      </w:r>
      <w:proofErr w:type="spellEnd"/>
      <w:r w:rsidR="00F0724E" w:rsidRPr="00402CD3">
        <w:rPr>
          <w:rFonts w:ascii="Times New Roman" w:hAnsi="Times New Roman" w:cs="Times New Roman"/>
          <w:sz w:val="24"/>
          <w:szCs w:val="24"/>
        </w:rPr>
        <w:t xml:space="preserve"> and </w:t>
      </w:r>
      <w:proofErr w:type="spellStart"/>
      <w:r w:rsidR="00F0724E" w:rsidRPr="00402CD3">
        <w:rPr>
          <w:rFonts w:ascii="Times New Roman" w:hAnsi="Times New Roman" w:cs="Times New Roman"/>
          <w:sz w:val="24"/>
          <w:szCs w:val="24"/>
        </w:rPr>
        <w:t>Ghasemi</w:t>
      </w:r>
      <w:proofErr w:type="spellEnd"/>
      <w:r w:rsidR="00F0724E" w:rsidRPr="00402CD3">
        <w:rPr>
          <w:rFonts w:ascii="Times New Roman" w:hAnsi="Times New Roman" w:cs="Times New Roman"/>
          <w:sz w:val="24"/>
          <w:szCs w:val="24"/>
        </w:rPr>
        <w:t xml:space="preserve"> (2008), Ibrahim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(2013) and Pradhan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(2015).  The difference in grain yield of sorghum was conspicuous with different sowing dates. The highest grain yield (2872 kg ha</w:t>
      </w:r>
      <w:r w:rsidR="00F0724E" w:rsidRPr="00402CD3">
        <w:rPr>
          <w:rFonts w:ascii="Times New Roman" w:hAnsi="Times New Roman" w:cs="Times New Roman"/>
          <w:sz w:val="24"/>
          <w:szCs w:val="24"/>
          <w:vertAlign w:val="superscript"/>
        </w:rPr>
        <w:t>-1</w:t>
      </w:r>
      <w:r w:rsidR="00F0724E" w:rsidRPr="00402CD3">
        <w:rPr>
          <w:rFonts w:ascii="Times New Roman" w:hAnsi="Times New Roman" w:cs="Times New Roman"/>
          <w:sz w:val="24"/>
          <w:szCs w:val="24"/>
        </w:rPr>
        <w:t>) was obtained in crop sown on 15</w:t>
      </w:r>
      <w:r w:rsidR="00F0724E" w:rsidRPr="00402CD3">
        <w:rPr>
          <w:rFonts w:ascii="Times New Roman" w:hAnsi="Times New Roman" w:cs="Times New Roman"/>
          <w:sz w:val="24"/>
          <w:szCs w:val="24"/>
          <w:vertAlign w:val="superscript"/>
        </w:rPr>
        <w:t>th</w:t>
      </w:r>
      <w:r w:rsidR="00F0724E" w:rsidRPr="00402CD3">
        <w:rPr>
          <w:rFonts w:ascii="Times New Roman" w:hAnsi="Times New Roman" w:cs="Times New Roman"/>
          <w:sz w:val="24"/>
          <w:szCs w:val="24"/>
        </w:rPr>
        <w:t xml:space="preserve"> September which is superior over the other sowings. The lowest grain yield (1955 kg ha</w:t>
      </w:r>
      <w:r w:rsidR="00F0724E" w:rsidRPr="00402CD3">
        <w:rPr>
          <w:rFonts w:ascii="Times New Roman" w:hAnsi="Times New Roman" w:cs="Times New Roman"/>
          <w:sz w:val="24"/>
          <w:szCs w:val="24"/>
          <w:vertAlign w:val="superscript"/>
        </w:rPr>
        <w:t>-1</w:t>
      </w:r>
      <w:r w:rsidR="00F0724E" w:rsidRPr="00402CD3">
        <w:rPr>
          <w:rFonts w:ascii="Times New Roman" w:hAnsi="Times New Roman" w:cs="Times New Roman"/>
          <w:sz w:val="24"/>
          <w:szCs w:val="24"/>
        </w:rPr>
        <w:t>) was recorded in 30</w:t>
      </w:r>
      <w:r w:rsidR="00F0724E" w:rsidRPr="00402CD3">
        <w:rPr>
          <w:rFonts w:ascii="Times New Roman" w:hAnsi="Times New Roman" w:cs="Times New Roman"/>
          <w:sz w:val="24"/>
          <w:szCs w:val="24"/>
          <w:vertAlign w:val="superscript"/>
        </w:rPr>
        <w:t>th</w:t>
      </w:r>
      <w:r w:rsidR="00F0724E" w:rsidRPr="00402CD3">
        <w:rPr>
          <w:rFonts w:ascii="Times New Roman" w:hAnsi="Times New Roman" w:cs="Times New Roman"/>
          <w:sz w:val="24"/>
          <w:szCs w:val="24"/>
        </w:rPr>
        <w:t xml:space="preserve"> October sown crop.</w:t>
      </w:r>
      <w:r w:rsidR="00F0724E" w:rsidRPr="00402CD3">
        <w:rPr>
          <w:rFonts w:ascii="Times New Roman" w:hAnsi="Times New Roman" w:cs="Times New Roman"/>
          <w:b/>
          <w:bCs/>
          <w:sz w:val="24"/>
          <w:szCs w:val="24"/>
        </w:rPr>
        <w:t xml:space="preserve"> </w:t>
      </w:r>
      <w:r w:rsidR="00F0724E" w:rsidRPr="00402CD3">
        <w:rPr>
          <w:rFonts w:ascii="Times New Roman" w:hAnsi="Times New Roman" w:cs="Times New Roman"/>
          <w:sz w:val="24"/>
          <w:szCs w:val="24"/>
        </w:rPr>
        <w:t xml:space="preserve">The lowest grain yield in delayed sowing was due to low temperatures at flowering and </w:t>
      </w:r>
      <w:r w:rsidR="00B635B1" w:rsidRPr="00B635B1">
        <w:rPr>
          <w:rFonts w:ascii="Times New Roman" w:hAnsi="Times New Roman" w:cs="Times New Roman"/>
          <w:sz w:val="24"/>
          <w:szCs w:val="24"/>
          <w:highlight w:val="yellow"/>
        </w:rPr>
        <w:t xml:space="preserve">fail </w:t>
      </w:r>
      <w:r w:rsidR="00F0724E" w:rsidRPr="00B635B1">
        <w:rPr>
          <w:rFonts w:ascii="Times New Roman" w:hAnsi="Times New Roman" w:cs="Times New Roman"/>
          <w:sz w:val="24"/>
          <w:szCs w:val="24"/>
          <w:highlight w:val="yellow"/>
        </w:rPr>
        <w:t>pollination</w:t>
      </w:r>
      <w:r w:rsidR="00F0724E" w:rsidRPr="00402CD3">
        <w:rPr>
          <w:rFonts w:ascii="Times New Roman" w:hAnsi="Times New Roman" w:cs="Times New Roman"/>
          <w:sz w:val="24"/>
          <w:szCs w:val="24"/>
        </w:rPr>
        <w:t xml:space="preserve"> </w:t>
      </w:r>
      <w:r w:rsidR="00B635B1">
        <w:rPr>
          <w:rFonts w:ascii="Times New Roman" w:hAnsi="Times New Roman" w:cs="Times New Roman"/>
          <w:sz w:val="24"/>
          <w:szCs w:val="24"/>
        </w:rPr>
        <w:t xml:space="preserve">process </w:t>
      </w:r>
      <w:r w:rsidR="00F0724E" w:rsidRPr="00402CD3">
        <w:rPr>
          <w:rFonts w:ascii="Times New Roman" w:hAnsi="Times New Roman" w:cs="Times New Roman"/>
          <w:sz w:val="24"/>
          <w:szCs w:val="24"/>
        </w:rPr>
        <w:t xml:space="preserve">which might have led to pollen sterility. Taylor 1973 has reported that the poor grain yield was caused due to low temperatures and pollen sterility. These </w:t>
      </w:r>
      <w:r w:rsidR="00B635B1" w:rsidRPr="00B635B1">
        <w:rPr>
          <w:rFonts w:ascii="Times New Roman" w:hAnsi="Times New Roman" w:cs="Times New Roman"/>
          <w:sz w:val="24"/>
          <w:szCs w:val="24"/>
          <w:highlight w:val="yellow"/>
        </w:rPr>
        <w:t>were</w:t>
      </w:r>
      <w:r w:rsidR="00B635B1">
        <w:rPr>
          <w:rFonts w:ascii="Times New Roman" w:hAnsi="Times New Roman" w:cs="Times New Roman"/>
          <w:sz w:val="24"/>
          <w:szCs w:val="24"/>
        </w:rPr>
        <w:t xml:space="preserve"> </w:t>
      </w:r>
      <w:commentRangeStart w:id="3"/>
      <w:commentRangeEnd w:id="3"/>
      <w:r w:rsidR="00F0724E" w:rsidRPr="00402CD3">
        <w:rPr>
          <w:rFonts w:ascii="Times New Roman" w:hAnsi="Times New Roman" w:cs="Times New Roman"/>
          <w:sz w:val="24"/>
          <w:szCs w:val="24"/>
        </w:rPr>
        <w:t xml:space="preserve">supported by Reddy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(2007) and </w:t>
      </w:r>
      <w:proofErr w:type="spellStart"/>
      <w:r w:rsidR="00F0724E" w:rsidRPr="00402CD3">
        <w:rPr>
          <w:rFonts w:ascii="Times New Roman" w:hAnsi="Times New Roman" w:cs="Times New Roman"/>
          <w:sz w:val="24"/>
          <w:szCs w:val="24"/>
        </w:rPr>
        <w:t>Hulihalli</w:t>
      </w:r>
      <w:proofErr w:type="spellEnd"/>
      <w:r w:rsidR="00F0724E" w:rsidRPr="00402CD3">
        <w:rPr>
          <w:rFonts w:ascii="Times New Roman" w:hAnsi="Times New Roman" w:cs="Times New Roman"/>
          <w:sz w:val="24"/>
          <w:szCs w:val="24"/>
        </w:rPr>
        <w:t xml:space="preserve">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(2016). The early sown crop enjoyed </w:t>
      </w:r>
      <w:proofErr w:type="spellStart"/>
      <w:r w:rsidR="00F0724E" w:rsidRPr="00402CD3">
        <w:rPr>
          <w:rFonts w:ascii="Times New Roman" w:hAnsi="Times New Roman" w:cs="Times New Roman"/>
          <w:sz w:val="24"/>
          <w:szCs w:val="24"/>
        </w:rPr>
        <w:t>favorable</w:t>
      </w:r>
      <w:proofErr w:type="spellEnd"/>
      <w:r w:rsidR="00F0724E" w:rsidRPr="00402CD3">
        <w:rPr>
          <w:rFonts w:ascii="Times New Roman" w:hAnsi="Times New Roman" w:cs="Times New Roman"/>
          <w:sz w:val="24"/>
          <w:szCs w:val="24"/>
        </w:rPr>
        <w:t xml:space="preserve"> weather conditions, temperature and produce high </w:t>
      </w:r>
      <w:r w:rsidR="00F0724E" w:rsidRPr="00B635B1">
        <w:rPr>
          <w:rFonts w:ascii="Times New Roman" w:hAnsi="Times New Roman" w:cs="Times New Roman"/>
          <w:sz w:val="24"/>
          <w:szCs w:val="24"/>
          <w:highlight w:val="yellow"/>
        </w:rPr>
        <w:t>dry</w:t>
      </w:r>
      <w:r w:rsidR="00B635B1" w:rsidRPr="00B635B1">
        <w:rPr>
          <w:rFonts w:ascii="Times New Roman" w:hAnsi="Times New Roman" w:cs="Times New Roman"/>
          <w:sz w:val="24"/>
          <w:szCs w:val="24"/>
          <w:highlight w:val="yellow"/>
        </w:rPr>
        <w:t xml:space="preserve"> </w:t>
      </w:r>
      <w:r w:rsidR="00F0724E" w:rsidRPr="00B635B1">
        <w:rPr>
          <w:rFonts w:ascii="Times New Roman" w:hAnsi="Times New Roman" w:cs="Times New Roman"/>
          <w:sz w:val="24"/>
          <w:szCs w:val="24"/>
          <w:highlight w:val="yellow"/>
        </w:rPr>
        <w:t>matter</w:t>
      </w:r>
      <w:r w:rsidR="00F0724E" w:rsidRPr="00402CD3">
        <w:rPr>
          <w:rFonts w:ascii="Times New Roman" w:hAnsi="Times New Roman" w:cs="Times New Roman"/>
          <w:sz w:val="24"/>
          <w:szCs w:val="24"/>
        </w:rPr>
        <w:t xml:space="preserve"> production, a greater number of effective tillers, number of panicles and number of grains per panicle ultimately it led to higher grain yield (Mubarik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2022).</w:t>
      </w:r>
      <w:r w:rsidR="002E2E58" w:rsidRPr="00402CD3">
        <w:rPr>
          <w:rFonts w:ascii="Times New Roman" w:hAnsi="Times New Roman" w:cs="Times New Roman"/>
          <w:sz w:val="24"/>
          <w:szCs w:val="24"/>
        </w:rPr>
        <w:t xml:space="preserve"> The interaction effect of irrigation schedules and sowing dates </w:t>
      </w:r>
      <w:r w:rsidR="00B635B1" w:rsidRPr="00B635B1">
        <w:rPr>
          <w:rFonts w:ascii="Times New Roman" w:hAnsi="Times New Roman" w:cs="Times New Roman"/>
          <w:sz w:val="24"/>
          <w:szCs w:val="24"/>
          <w:highlight w:val="yellow"/>
        </w:rPr>
        <w:t>had</w:t>
      </w:r>
      <w:r w:rsidR="002E2E58" w:rsidRPr="00402CD3">
        <w:rPr>
          <w:rFonts w:ascii="Times New Roman" w:hAnsi="Times New Roman" w:cs="Times New Roman"/>
          <w:sz w:val="24"/>
          <w:szCs w:val="24"/>
        </w:rPr>
        <w:t xml:space="preserve"> shown significant effect on grain yield of </w:t>
      </w:r>
      <w:proofErr w:type="gramStart"/>
      <w:r w:rsidR="002E2E58" w:rsidRPr="00402CD3">
        <w:rPr>
          <w:rFonts w:ascii="Times New Roman" w:hAnsi="Times New Roman" w:cs="Times New Roman"/>
          <w:i/>
          <w:iCs/>
          <w:sz w:val="24"/>
          <w:szCs w:val="24"/>
        </w:rPr>
        <w:t>rabi</w:t>
      </w:r>
      <w:proofErr w:type="gramEnd"/>
      <w:r w:rsidR="002E2E58" w:rsidRPr="00402CD3">
        <w:rPr>
          <w:rFonts w:ascii="Times New Roman" w:hAnsi="Times New Roman" w:cs="Times New Roman"/>
          <w:sz w:val="24"/>
          <w:szCs w:val="24"/>
        </w:rPr>
        <w:t xml:space="preserve"> sorghum. Higher grain yield was obtained in I</w:t>
      </w:r>
      <w:r w:rsidR="002E2E58" w:rsidRPr="00402CD3">
        <w:rPr>
          <w:rFonts w:ascii="Times New Roman" w:hAnsi="Times New Roman" w:cs="Times New Roman"/>
          <w:sz w:val="24"/>
          <w:szCs w:val="24"/>
          <w:vertAlign w:val="subscript"/>
        </w:rPr>
        <w:t>3</w:t>
      </w:r>
      <w:r w:rsidR="002E2E58" w:rsidRPr="00402CD3">
        <w:rPr>
          <w:rFonts w:ascii="Times New Roman" w:hAnsi="Times New Roman" w:cs="Times New Roman"/>
          <w:sz w:val="24"/>
          <w:szCs w:val="24"/>
        </w:rPr>
        <w:t>S</w:t>
      </w:r>
      <w:r w:rsidR="002E2E58" w:rsidRPr="00402CD3">
        <w:rPr>
          <w:rFonts w:ascii="Times New Roman" w:hAnsi="Times New Roman" w:cs="Times New Roman"/>
          <w:sz w:val="24"/>
          <w:szCs w:val="24"/>
          <w:vertAlign w:val="subscript"/>
        </w:rPr>
        <w:t>1</w:t>
      </w:r>
      <w:r w:rsidR="002E2E58" w:rsidRPr="00402CD3">
        <w:rPr>
          <w:rFonts w:ascii="Times New Roman" w:hAnsi="Times New Roman" w:cs="Times New Roman"/>
          <w:sz w:val="24"/>
          <w:szCs w:val="24"/>
        </w:rPr>
        <w:t xml:space="preserve"> treatment combination (3000 kg ha</w:t>
      </w:r>
      <w:r w:rsidR="002E2E58" w:rsidRPr="00402CD3">
        <w:rPr>
          <w:rFonts w:ascii="Times New Roman" w:hAnsi="Times New Roman" w:cs="Times New Roman"/>
          <w:sz w:val="24"/>
          <w:szCs w:val="24"/>
          <w:vertAlign w:val="superscript"/>
        </w:rPr>
        <w:t>-1</w:t>
      </w:r>
      <w:r w:rsidR="002E2E58" w:rsidRPr="00402CD3">
        <w:rPr>
          <w:rFonts w:ascii="Times New Roman" w:hAnsi="Times New Roman" w:cs="Times New Roman"/>
          <w:sz w:val="24"/>
          <w:szCs w:val="24"/>
        </w:rPr>
        <w:t>). Whereas the lowest grain yield was obtained in I</w:t>
      </w:r>
      <w:r w:rsidR="002E2E58" w:rsidRPr="00402CD3">
        <w:rPr>
          <w:rFonts w:ascii="Times New Roman" w:hAnsi="Times New Roman" w:cs="Times New Roman"/>
          <w:sz w:val="24"/>
          <w:szCs w:val="24"/>
          <w:vertAlign w:val="subscript"/>
        </w:rPr>
        <w:t>1</w:t>
      </w:r>
      <w:r w:rsidR="002E2E58" w:rsidRPr="00402CD3">
        <w:rPr>
          <w:rFonts w:ascii="Times New Roman" w:hAnsi="Times New Roman" w:cs="Times New Roman"/>
          <w:sz w:val="24"/>
          <w:szCs w:val="24"/>
        </w:rPr>
        <w:t>S</w:t>
      </w:r>
      <w:r w:rsidR="002E2E58" w:rsidRPr="00402CD3">
        <w:rPr>
          <w:rFonts w:ascii="Times New Roman" w:hAnsi="Times New Roman" w:cs="Times New Roman"/>
          <w:sz w:val="24"/>
          <w:szCs w:val="24"/>
          <w:vertAlign w:val="subscript"/>
        </w:rPr>
        <w:t>4</w:t>
      </w:r>
      <w:r w:rsidR="002E2E58" w:rsidRPr="00402CD3">
        <w:rPr>
          <w:rFonts w:ascii="Times New Roman" w:hAnsi="Times New Roman" w:cs="Times New Roman"/>
          <w:sz w:val="24"/>
          <w:szCs w:val="24"/>
        </w:rPr>
        <w:t xml:space="preserve"> treatment combination (1401 kg ha</w:t>
      </w:r>
      <w:r w:rsidR="002E2E58" w:rsidRPr="00402CD3">
        <w:rPr>
          <w:rFonts w:ascii="Times New Roman" w:hAnsi="Times New Roman" w:cs="Times New Roman"/>
          <w:sz w:val="24"/>
          <w:szCs w:val="24"/>
          <w:vertAlign w:val="superscript"/>
        </w:rPr>
        <w:t>-1</w:t>
      </w:r>
      <w:r w:rsidR="002E2E58" w:rsidRPr="00402CD3">
        <w:rPr>
          <w:rFonts w:ascii="Times New Roman" w:hAnsi="Times New Roman" w:cs="Times New Roman"/>
          <w:sz w:val="24"/>
          <w:szCs w:val="24"/>
        </w:rPr>
        <w:t xml:space="preserve">). Grain yield was less when only life-saving irrigation was applied. This might be due to </w:t>
      </w:r>
      <w:proofErr w:type="gramStart"/>
      <w:r w:rsidR="002E2E58" w:rsidRPr="00402CD3">
        <w:rPr>
          <w:rFonts w:ascii="Times New Roman" w:hAnsi="Times New Roman" w:cs="Times New Roman"/>
          <w:sz w:val="24"/>
          <w:szCs w:val="24"/>
        </w:rPr>
        <w:t xml:space="preserve">less </w:t>
      </w:r>
      <w:r w:rsidR="00B635B1">
        <w:rPr>
          <w:rFonts w:ascii="Times New Roman" w:hAnsi="Times New Roman" w:cs="Times New Roman"/>
          <w:sz w:val="24"/>
          <w:szCs w:val="24"/>
        </w:rPr>
        <w:t>times</w:t>
      </w:r>
      <w:proofErr w:type="gramEnd"/>
      <w:r w:rsidR="00B635B1">
        <w:rPr>
          <w:rFonts w:ascii="Times New Roman" w:hAnsi="Times New Roman" w:cs="Times New Roman"/>
          <w:sz w:val="24"/>
          <w:szCs w:val="24"/>
        </w:rPr>
        <w:t xml:space="preserve"> o</w:t>
      </w:r>
      <w:r w:rsidR="002E2E58" w:rsidRPr="00402CD3">
        <w:rPr>
          <w:rFonts w:ascii="Times New Roman" w:hAnsi="Times New Roman" w:cs="Times New Roman"/>
          <w:sz w:val="24"/>
          <w:szCs w:val="24"/>
        </w:rPr>
        <w:t xml:space="preserve">f irrigations, more evaporation losses which led to reduction in the availability of soil moisture which was </w:t>
      </w:r>
      <w:r w:rsidR="00B635B1" w:rsidRPr="00B635B1">
        <w:rPr>
          <w:rFonts w:ascii="Times New Roman" w:hAnsi="Times New Roman" w:cs="Times New Roman"/>
          <w:sz w:val="24"/>
          <w:szCs w:val="24"/>
          <w:highlight w:val="yellow"/>
        </w:rPr>
        <w:t xml:space="preserve">utilised </w:t>
      </w:r>
      <w:commentRangeStart w:id="4"/>
      <w:commentRangeEnd w:id="4"/>
      <w:r w:rsidR="002E2E58" w:rsidRPr="00402CD3">
        <w:rPr>
          <w:rFonts w:ascii="Times New Roman" w:hAnsi="Times New Roman" w:cs="Times New Roman"/>
          <w:sz w:val="24"/>
          <w:szCs w:val="24"/>
        </w:rPr>
        <w:t>by the crop for its physiological activities. This reduces the number of panicles m</w:t>
      </w:r>
      <w:r w:rsidR="002E2E58" w:rsidRPr="00402CD3">
        <w:rPr>
          <w:rFonts w:ascii="Times New Roman" w:hAnsi="Times New Roman" w:cs="Times New Roman"/>
          <w:sz w:val="24"/>
          <w:szCs w:val="24"/>
          <w:vertAlign w:val="superscript"/>
        </w:rPr>
        <w:t>-2</w:t>
      </w:r>
      <w:r w:rsidR="002E2E58" w:rsidRPr="00402CD3">
        <w:rPr>
          <w:rFonts w:ascii="Times New Roman" w:hAnsi="Times New Roman" w:cs="Times New Roman"/>
          <w:sz w:val="24"/>
          <w:szCs w:val="24"/>
        </w:rPr>
        <w:t xml:space="preserve"> and number of grains which automatically reduced yield. The reduced grain count per panicle in late sowing was attributed to the limited production of photosynthates resulting from the shorter growing season. These findings were aligned with</w:t>
      </w:r>
      <w:r w:rsidR="002E2E58" w:rsidRPr="003F0FA5">
        <w:rPr>
          <w:rFonts w:ascii="Times New Roman" w:hAnsi="Times New Roman" w:cs="Times New Roman"/>
          <w:sz w:val="24"/>
          <w:szCs w:val="24"/>
        </w:rPr>
        <w:t xml:space="preserve"> </w:t>
      </w:r>
      <w:r w:rsidR="002E2E58" w:rsidRPr="00402CD3">
        <w:rPr>
          <w:rFonts w:ascii="Times New Roman" w:hAnsi="Times New Roman" w:cs="Times New Roman"/>
          <w:sz w:val="24"/>
          <w:szCs w:val="24"/>
        </w:rPr>
        <w:t>those documente</w:t>
      </w:r>
      <w:r w:rsidR="005E32C8" w:rsidRPr="00402CD3">
        <w:rPr>
          <w:rFonts w:ascii="Times New Roman" w:hAnsi="Times New Roman" w:cs="Times New Roman"/>
          <w:sz w:val="24"/>
          <w:szCs w:val="24"/>
        </w:rPr>
        <w:t xml:space="preserve">d by Haider in 2004. The early sowing resulted in better development of grains due to longer growing period. Similar findings were reported by Spink </w:t>
      </w:r>
      <w:r w:rsidR="005E32C8" w:rsidRPr="00402CD3">
        <w:rPr>
          <w:rFonts w:ascii="Times New Roman" w:hAnsi="Times New Roman" w:cs="Times New Roman"/>
          <w:i/>
          <w:iCs/>
          <w:sz w:val="24"/>
          <w:szCs w:val="24"/>
        </w:rPr>
        <w:t>et al</w:t>
      </w:r>
      <w:r w:rsidR="005E32C8" w:rsidRPr="00402CD3">
        <w:rPr>
          <w:rFonts w:ascii="Times New Roman" w:hAnsi="Times New Roman" w:cs="Times New Roman"/>
          <w:sz w:val="24"/>
          <w:szCs w:val="24"/>
        </w:rPr>
        <w:t xml:space="preserve">. (2000) and Shahzad </w:t>
      </w:r>
      <w:r w:rsidR="005E32C8" w:rsidRPr="00402CD3">
        <w:rPr>
          <w:rFonts w:ascii="Times New Roman" w:hAnsi="Times New Roman" w:cs="Times New Roman"/>
          <w:i/>
          <w:iCs/>
          <w:sz w:val="24"/>
          <w:szCs w:val="24"/>
        </w:rPr>
        <w:t>et al</w:t>
      </w:r>
      <w:r w:rsidR="005E32C8" w:rsidRPr="00402CD3">
        <w:rPr>
          <w:rFonts w:ascii="Times New Roman" w:hAnsi="Times New Roman" w:cs="Times New Roman"/>
          <w:sz w:val="24"/>
          <w:szCs w:val="24"/>
        </w:rPr>
        <w:t xml:space="preserve">. (2002). Early sowing led to an increased grain yield by establishing early ground cover, effectively harnessing available precipitation and soil moisture, and enhancing the probability of </w:t>
      </w:r>
      <w:proofErr w:type="spellStart"/>
      <w:r w:rsidR="005E32C8" w:rsidRPr="00402CD3">
        <w:rPr>
          <w:rFonts w:ascii="Times New Roman" w:hAnsi="Times New Roman" w:cs="Times New Roman"/>
          <w:sz w:val="24"/>
          <w:szCs w:val="24"/>
        </w:rPr>
        <w:t>favorable</w:t>
      </w:r>
      <w:proofErr w:type="spellEnd"/>
      <w:r w:rsidR="005E32C8" w:rsidRPr="00402CD3">
        <w:rPr>
          <w:rFonts w:ascii="Times New Roman" w:hAnsi="Times New Roman" w:cs="Times New Roman"/>
          <w:sz w:val="24"/>
          <w:szCs w:val="24"/>
        </w:rPr>
        <w:t xml:space="preserve"> outcomes in terms of grain yield and its </w:t>
      </w:r>
      <w:r w:rsidR="005E32C8" w:rsidRPr="00402CD3">
        <w:rPr>
          <w:rFonts w:ascii="Times New Roman" w:hAnsi="Times New Roman" w:cs="Times New Roman"/>
          <w:sz w:val="24"/>
          <w:szCs w:val="24"/>
        </w:rPr>
        <w:lastRenderedPageBreak/>
        <w:t>constituent components. The growth and development of crops are profoundly influenced by environmental factors such as temperature, radiation, and photoperiod.</w:t>
      </w:r>
    </w:p>
    <w:p w14:paraId="0FB4D8B0" w14:textId="77777777" w:rsidR="005E32C8" w:rsidRPr="001C1661" w:rsidRDefault="005E32C8" w:rsidP="005E32C8">
      <w:pPr>
        <w:spacing w:line="240" w:lineRule="auto"/>
        <w:jc w:val="both"/>
        <w:rPr>
          <w:rFonts w:ascii="Times New Roman" w:hAnsi="Times New Roman" w:cs="Times New Roman"/>
          <w:i/>
          <w:iCs/>
          <w:sz w:val="24"/>
          <w:szCs w:val="24"/>
        </w:rPr>
        <w:sectPr w:rsidR="005E32C8" w:rsidRPr="001C1661" w:rsidSect="00AF3A88">
          <w:type w:val="continuous"/>
          <w:pgSz w:w="11906" w:h="16838"/>
          <w:pgMar w:top="1134" w:right="1418" w:bottom="1134" w:left="1418" w:header="708" w:footer="708" w:gutter="0"/>
          <w:cols w:space="567"/>
          <w:docGrid w:linePitch="360"/>
        </w:sectPr>
      </w:pPr>
    </w:p>
    <w:p w14:paraId="43B628C7" w14:textId="595E168A" w:rsidR="003C4EB9" w:rsidRPr="001C1661" w:rsidRDefault="0065666E" w:rsidP="003C4EB9">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w:t>
      </w:r>
      <w:r w:rsidR="007169AE">
        <w:rPr>
          <w:rFonts w:ascii="Times New Roman" w:hAnsi="Times New Roman" w:cs="Times New Roman"/>
          <w:b/>
          <w:bCs/>
          <w:sz w:val="24"/>
          <w:szCs w:val="24"/>
        </w:rPr>
        <w:t xml:space="preserve"> </w:t>
      </w:r>
      <w:r>
        <w:rPr>
          <w:rFonts w:ascii="Times New Roman" w:hAnsi="Times New Roman" w:cs="Times New Roman"/>
          <w:b/>
          <w:bCs/>
          <w:sz w:val="24"/>
          <w:szCs w:val="24"/>
        </w:rPr>
        <w:t>2</w:t>
      </w:r>
      <w:r w:rsidR="007169AE">
        <w:rPr>
          <w:rFonts w:ascii="Times New Roman" w:hAnsi="Times New Roman" w:cs="Times New Roman"/>
          <w:b/>
          <w:bCs/>
          <w:sz w:val="24"/>
          <w:szCs w:val="24"/>
        </w:rPr>
        <w:t>.</w:t>
      </w:r>
      <w:r w:rsidR="003C4EB9" w:rsidRPr="001C1661">
        <w:rPr>
          <w:rFonts w:ascii="Times New Roman" w:hAnsi="Times New Roman" w:cs="Times New Roman"/>
          <w:b/>
          <w:bCs/>
          <w:sz w:val="24"/>
          <w:szCs w:val="24"/>
        </w:rPr>
        <w:t xml:space="preserve"> </w:t>
      </w:r>
      <w:r w:rsidR="003C4EB9" w:rsidRPr="001C1661">
        <w:rPr>
          <w:rFonts w:ascii="Times New Roman" w:hAnsi="Times New Roman" w:cs="Times New Roman"/>
          <w:sz w:val="24"/>
          <w:szCs w:val="24"/>
        </w:rPr>
        <w:t xml:space="preserve">Grain, stover and harvest index of </w:t>
      </w:r>
      <w:r w:rsidR="003C4EB9" w:rsidRPr="001C1661">
        <w:rPr>
          <w:rFonts w:ascii="Times New Roman" w:hAnsi="Times New Roman" w:cs="Times New Roman"/>
          <w:i/>
          <w:iCs/>
          <w:sz w:val="24"/>
          <w:szCs w:val="24"/>
        </w:rPr>
        <w:t>rabi</w:t>
      </w:r>
      <w:r w:rsidR="003C4EB9" w:rsidRPr="001C1661">
        <w:rPr>
          <w:rFonts w:ascii="Times New Roman" w:hAnsi="Times New Roman" w:cs="Times New Roman"/>
          <w:sz w:val="24"/>
          <w:szCs w:val="24"/>
        </w:rPr>
        <w:t xml:space="preserve"> sorghum as influenced by irrigation schedules and sowing dates</w:t>
      </w:r>
    </w:p>
    <w:p w14:paraId="3E47315C" w14:textId="77777777" w:rsidR="007169AE" w:rsidRPr="001C1661" w:rsidRDefault="007169AE" w:rsidP="003C4EB9">
      <w:pPr>
        <w:spacing w:line="240" w:lineRule="auto"/>
        <w:jc w:val="both"/>
        <w:rPr>
          <w:rFonts w:ascii="Times New Roman" w:hAnsi="Times New Roman" w:cs="Times New Roman"/>
          <w:sz w:val="24"/>
          <w:szCs w:val="24"/>
        </w:rPr>
        <w:sectPr w:rsidR="007169AE" w:rsidRPr="001C1661" w:rsidSect="00AF3A88">
          <w:type w:val="continuous"/>
          <w:pgSz w:w="11906" w:h="16838"/>
          <w:pgMar w:top="1134" w:right="1418" w:bottom="1134" w:left="1418" w:header="708" w:footer="708" w:gutter="0"/>
          <w:cols w:space="720"/>
          <w:docGrid w:linePitch="360"/>
        </w:sectPr>
      </w:pPr>
    </w:p>
    <w:tbl>
      <w:tblPr>
        <w:tblStyle w:val="TableGrid"/>
        <w:tblpPr w:leftFromText="180" w:rightFromText="180" w:vertAnchor="text" w:horzAnchor="margin" w:tblpY="25"/>
        <w:tblW w:w="9384" w:type="dxa"/>
        <w:tblLook w:val="04A0" w:firstRow="1" w:lastRow="0" w:firstColumn="1" w:lastColumn="0" w:noHBand="0" w:noVBand="1"/>
      </w:tblPr>
      <w:tblGrid>
        <w:gridCol w:w="4106"/>
        <w:gridCol w:w="1843"/>
        <w:gridCol w:w="1861"/>
        <w:gridCol w:w="1574"/>
      </w:tblGrid>
      <w:tr w:rsidR="003C4EB9" w:rsidRPr="001C1661" w14:paraId="69E764D0" w14:textId="77777777" w:rsidTr="001C1661">
        <w:trPr>
          <w:trHeight w:val="249"/>
        </w:trPr>
        <w:tc>
          <w:tcPr>
            <w:tcW w:w="4106" w:type="dxa"/>
          </w:tcPr>
          <w:p w14:paraId="4C3D72CF"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Treatments </w:t>
            </w:r>
          </w:p>
        </w:tc>
        <w:tc>
          <w:tcPr>
            <w:tcW w:w="1843" w:type="dxa"/>
          </w:tcPr>
          <w:p w14:paraId="6C6A479D"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Grain yield (kg/ha)</w:t>
            </w:r>
          </w:p>
        </w:tc>
        <w:tc>
          <w:tcPr>
            <w:tcW w:w="1861" w:type="dxa"/>
          </w:tcPr>
          <w:p w14:paraId="444A38C3"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Stover yield (kg/ha)</w:t>
            </w:r>
          </w:p>
        </w:tc>
        <w:tc>
          <w:tcPr>
            <w:tcW w:w="1574" w:type="dxa"/>
          </w:tcPr>
          <w:p w14:paraId="6E706BE0"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Harvest index (%)</w:t>
            </w:r>
          </w:p>
        </w:tc>
      </w:tr>
      <w:tr w:rsidR="003C4EB9" w:rsidRPr="001C1661" w14:paraId="1BEC03FD" w14:textId="77777777" w:rsidTr="001C1661">
        <w:trPr>
          <w:trHeight w:val="258"/>
        </w:trPr>
        <w:tc>
          <w:tcPr>
            <w:tcW w:w="9384" w:type="dxa"/>
            <w:gridSpan w:val="4"/>
          </w:tcPr>
          <w:p w14:paraId="6D1363E4" w14:textId="77777777" w:rsidR="003C4EB9" w:rsidRPr="007169AE" w:rsidRDefault="003C4EB9" w:rsidP="003C4EB9">
            <w:pPr>
              <w:spacing w:line="240" w:lineRule="auto"/>
              <w:rPr>
                <w:rFonts w:ascii="Times New Roman" w:hAnsi="Times New Roman" w:cs="Times New Roman"/>
                <w:b/>
                <w:bCs/>
                <w:sz w:val="24"/>
                <w:szCs w:val="24"/>
              </w:rPr>
            </w:pPr>
            <w:r w:rsidRPr="007169AE">
              <w:rPr>
                <w:rFonts w:ascii="Times New Roman" w:hAnsi="Times New Roman" w:cs="Times New Roman"/>
                <w:b/>
                <w:bCs/>
                <w:sz w:val="24"/>
                <w:szCs w:val="24"/>
              </w:rPr>
              <w:t>Irrigation schedules</w:t>
            </w:r>
          </w:p>
        </w:tc>
      </w:tr>
      <w:tr w:rsidR="001C1661" w:rsidRPr="001C1661" w14:paraId="6E7837AA" w14:textId="77777777" w:rsidTr="001C1661">
        <w:trPr>
          <w:trHeight w:val="249"/>
        </w:trPr>
        <w:tc>
          <w:tcPr>
            <w:tcW w:w="4106" w:type="dxa"/>
            <w:vAlign w:val="center"/>
          </w:tcPr>
          <w:p w14:paraId="4861B296"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Life-saving irrigation</w:t>
            </w:r>
          </w:p>
        </w:tc>
        <w:tc>
          <w:tcPr>
            <w:tcW w:w="1843" w:type="dxa"/>
            <w:vAlign w:val="center"/>
          </w:tcPr>
          <w:p w14:paraId="670D0EBD"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2251</w:t>
            </w:r>
          </w:p>
        </w:tc>
        <w:tc>
          <w:tcPr>
            <w:tcW w:w="1861" w:type="dxa"/>
            <w:vAlign w:val="center"/>
          </w:tcPr>
          <w:p w14:paraId="7AFB583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6778</w:t>
            </w:r>
          </w:p>
        </w:tc>
        <w:tc>
          <w:tcPr>
            <w:tcW w:w="1574" w:type="dxa"/>
            <w:vAlign w:val="center"/>
          </w:tcPr>
          <w:p w14:paraId="177494A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24.5</w:t>
            </w:r>
          </w:p>
        </w:tc>
      </w:tr>
      <w:tr w:rsidR="001C1661" w:rsidRPr="001C1661" w14:paraId="486CA616" w14:textId="77777777" w:rsidTr="001C1661">
        <w:trPr>
          <w:trHeight w:val="249"/>
        </w:trPr>
        <w:tc>
          <w:tcPr>
            <w:tcW w:w="4106" w:type="dxa"/>
            <w:vAlign w:val="center"/>
          </w:tcPr>
          <w:p w14:paraId="14FC62E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Irrigation at 50% DASM</w:t>
            </w:r>
          </w:p>
        </w:tc>
        <w:tc>
          <w:tcPr>
            <w:tcW w:w="1843" w:type="dxa"/>
            <w:vAlign w:val="center"/>
          </w:tcPr>
          <w:p w14:paraId="316B125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2380</w:t>
            </w:r>
          </w:p>
        </w:tc>
        <w:tc>
          <w:tcPr>
            <w:tcW w:w="1861" w:type="dxa"/>
            <w:vAlign w:val="center"/>
          </w:tcPr>
          <w:p w14:paraId="73AC101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7120</w:t>
            </w:r>
          </w:p>
        </w:tc>
        <w:tc>
          <w:tcPr>
            <w:tcW w:w="1574" w:type="dxa"/>
            <w:vAlign w:val="center"/>
          </w:tcPr>
          <w:p w14:paraId="2AF3075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25.0</w:t>
            </w:r>
          </w:p>
        </w:tc>
      </w:tr>
      <w:tr w:rsidR="001C1661" w:rsidRPr="001C1661" w14:paraId="0F1C10B9" w14:textId="77777777" w:rsidTr="001C1661">
        <w:trPr>
          <w:trHeight w:val="258"/>
        </w:trPr>
        <w:tc>
          <w:tcPr>
            <w:tcW w:w="4106" w:type="dxa"/>
            <w:vAlign w:val="center"/>
          </w:tcPr>
          <w:p w14:paraId="0B2C76E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Irrigation at critical growth stages</w:t>
            </w:r>
          </w:p>
        </w:tc>
        <w:tc>
          <w:tcPr>
            <w:tcW w:w="1843" w:type="dxa"/>
            <w:vAlign w:val="center"/>
          </w:tcPr>
          <w:p w14:paraId="43DA5EC0"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2734</w:t>
            </w:r>
          </w:p>
        </w:tc>
        <w:tc>
          <w:tcPr>
            <w:tcW w:w="1861" w:type="dxa"/>
            <w:vAlign w:val="center"/>
          </w:tcPr>
          <w:p w14:paraId="2B71B5A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7829</w:t>
            </w:r>
          </w:p>
        </w:tc>
        <w:tc>
          <w:tcPr>
            <w:tcW w:w="1574" w:type="dxa"/>
            <w:vAlign w:val="center"/>
          </w:tcPr>
          <w:p w14:paraId="4451BF13"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26.8</w:t>
            </w:r>
          </w:p>
        </w:tc>
      </w:tr>
      <w:tr w:rsidR="003C4EB9" w:rsidRPr="001C1661" w14:paraId="0CB426AD" w14:textId="77777777" w:rsidTr="001C1661">
        <w:trPr>
          <w:trHeight w:val="249"/>
        </w:trPr>
        <w:tc>
          <w:tcPr>
            <w:tcW w:w="4106" w:type="dxa"/>
          </w:tcPr>
          <w:p w14:paraId="42BA545C" w14:textId="77777777" w:rsidR="003C4EB9" w:rsidRPr="007169AE" w:rsidRDefault="003C4EB9" w:rsidP="003C4EB9">
            <w:pPr>
              <w:spacing w:line="240" w:lineRule="auto"/>
              <w:jc w:val="center"/>
              <w:rPr>
                <w:rFonts w:ascii="Times New Roman" w:hAnsi="Times New Roman" w:cs="Times New Roman"/>
                <w:b/>
                <w:bCs/>
                <w:sz w:val="24"/>
                <w:szCs w:val="24"/>
              </w:rPr>
            </w:pPr>
            <w:proofErr w:type="spellStart"/>
            <w:r w:rsidRPr="007169AE">
              <w:rPr>
                <w:rFonts w:ascii="Times New Roman" w:hAnsi="Times New Roman" w:cs="Times New Roman"/>
                <w:b/>
                <w:bCs/>
                <w:sz w:val="24"/>
                <w:szCs w:val="24"/>
              </w:rPr>
              <w:t>SEm</w:t>
            </w:r>
            <w:proofErr w:type="spellEnd"/>
            <w:r w:rsidRPr="007169AE">
              <w:rPr>
                <w:rFonts w:ascii="Times New Roman" w:hAnsi="Times New Roman" w:cs="Times New Roman"/>
                <w:b/>
                <w:bCs/>
                <w:sz w:val="24"/>
                <w:szCs w:val="24"/>
              </w:rPr>
              <w:t>±</w:t>
            </w:r>
          </w:p>
        </w:tc>
        <w:tc>
          <w:tcPr>
            <w:tcW w:w="1843" w:type="dxa"/>
            <w:vAlign w:val="center"/>
          </w:tcPr>
          <w:p w14:paraId="01432E62"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76.93</w:t>
            </w:r>
          </w:p>
        </w:tc>
        <w:tc>
          <w:tcPr>
            <w:tcW w:w="1861" w:type="dxa"/>
            <w:vAlign w:val="center"/>
          </w:tcPr>
          <w:p w14:paraId="09571ABB"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155.0</w:t>
            </w:r>
          </w:p>
        </w:tc>
        <w:tc>
          <w:tcPr>
            <w:tcW w:w="1574" w:type="dxa"/>
            <w:vAlign w:val="center"/>
          </w:tcPr>
          <w:p w14:paraId="6DA92317"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0.41</w:t>
            </w:r>
          </w:p>
        </w:tc>
      </w:tr>
      <w:tr w:rsidR="003C4EB9" w:rsidRPr="001C1661" w14:paraId="7FFA7953" w14:textId="77777777" w:rsidTr="001C1661">
        <w:trPr>
          <w:trHeight w:val="249"/>
        </w:trPr>
        <w:tc>
          <w:tcPr>
            <w:tcW w:w="4106" w:type="dxa"/>
          </w:tcPr>
          <w:p w14:paraId="763C79B6" w14:textId="77777777" w:rsidR="003C4EB9" w:rsidRPr="007169AE" w:rsidRDefault="003C4EB9" w:rsidP="003C4EB9">
            <w:pPr>
              <w:spacing w:line="240" w:lineRule="auto"/>
              <w:jc w:val="center"/>
              <w:rPr>
                <w:rFonts w:ascii="Times New Roman" w:hAnsi="Times New Roman" w:cs="Times New Roman"/>
                <w:b/>
                <w:bCs/>
                <w:sz w:val="24"/>
                <w:szCs w:val="24"/>
              </w:rPr>
            </w:pPr>
            <w:r w:rsidRPr="007169AE">
              <w:rPr>
                <w:rFonts w:ascii="Times New Roman" w:hAnsi="Times New Roman" w:cs="Times New Roman"/>
                <w:b/>
                <w:bCs/>
                <w:sz w:val="24"/>
                <w:szCs w:val="24"/>
              </w:rPr>
              <w:t>C.D.(P=0.05)</w:t>
            </w:r>
          </w:p>
        </w:tc>
        <w:tc>
          <w:tcPr>
            <w:tcW w:w="1843" w:type="dxa"/>
            <w:vAlign w:val="center"/>
          </w:tcPr>
          <w:p w14:paraId="0916242C"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302.2 </w:t>
            </w:r>
          </w:p>
        </w:tc>
        <w:tc>
          <w:tcPr>
            <w:tcW w:w="1861" w:type="dxa"/>
            <w:vAlign w:val="center"/>
          </w:tcPr>
          <w:p w14:paraId="31765293"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608.7</w:t>
            </w:r>
          </w:p>
        </w:tc>
        <w:tc>
          <w:tcPr>
            <w:tcW w:w="1574" w:type="dxa"/>
            <w:vAlign w:val="center"/>
          </w:tcPr>
          <w:p w14:paraId="234A99C9"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1.64</w:t>
            </w:r>
          </w:p>
        </w:tc>
      </w:tr>
      <w:tr w:rsidR="003C4EB9" w:rsidRPr="001C1661" w14:paraId="68100490" w14:textId="77777777" w:rsidTr="001C1661">
        <w:trPr>
          <w:trHeight w:val="258"/>
        </w:trPr>
        <w:tc>
          <w:tcPr>
            <w:tcW w:w="9384" w:type="dxa"/>
            <w:gridSpan w:val="4"/>
          </w:tcPr>
          <w:p w14:paraId="470D6607" w14:textId="77777777" w:rsidR="003C4EB9" w:rsidRPr="007169AE" w:rsidRDefault="003C4EB9" w:rsidP="003C4EB9">
            <w:pPr>
              <w:spacing w:line="240" w:lineRule="auto"/>
              <w:rPr>
                <w:rFonts w:ascii="Times New Roman" w:hAnsi="Times New Roman" w:cs="Times New Roman"/>
                <w:b/>
                <w:bCs/>
                <w:sz w:val="24"/>
                <w:szCs w:val="24"/>
              </w:rPr>
            </w:pPr>
            <w:r w:rsidRPr="007169AE">
              <w:rPr>
                <w:rFonts w:ascii="Times New Roman" w:hAnsi="Times New Roman" w:cs="Times New Roman"/>
                <w:b/>
                <w:bCs/>
                <w:sz w:val="24"/>
                <w:szCs w:val="24"/>
              </w:rPr>
              <w:t>Sowing dates</w:t>
            </w:r>
          </w:p>
        </w:tc>
      </w:tr>
      <w:tr w:rsidR="001C1661" w:rsidRPr="001C1661" w14:paraId="7E7D9F85" w14:textId="77777777" w:rsidTr="001C1661">
        <w:trPr>
          <w:trHeight w:val="258"/>
        </w:trPr>
        <w:tc>
          <w:tcPr>
            <w:tcW w:w="4106" w:type="dxa"/>
            <w:vAlign w:val="center"/>
          </w:tcPr>
          <w:p w14:paraId="498C0957"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15 Sep</w:t>
            </w:r>
          </w:p>
        </w:tc>
        <w:tc>
          <w:tcPr>
            <w:tcW w:w="1843" w:type="dxa"/>
            <w:vAlign w:val="center"/>
          </w:tcPr>
          <w:p w14:paraId="1C4F2034"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2375</w:t>
            </w:r>
          </w:p>
        </w:tc>
        <w:tc>
          <w:tcPr>
            <w:tcW w:w="1861" w:type="dxa"/>
            <w:vAlign w:val="center"/>
          </w:tcPr>
          <w:p w14:paraId="22933D50"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6703.98</w:t>
            </w:r>
          </w:p>
        </w:tc>
        <w:tc>
          <w:tcPr>
            <w:tcW w:w="1574" w:type="dxa"/>
            <w:vAlign w:val="center"/>
          </w:tcPr>
          <w:p w14:paraId="05A3F86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25.0</w:t>
            </w:r>
          </w:p>
        </w:tc>
      </w:tr>
      <w:tr w:rsidR="001C1661" w:rsidRPr="001C1661" w14:paraId="6EF6F68F" w14:textId="77777777" w:rsidTr="001C1661">
        <w:trPr>
          <w:trHeight w:val="258"/>
        </w:trPr>
        <w:tc>
          <w:tcPr>
            <w:tcW w:w="4106" w:type="dxa"/>
            <w:vAlign w:val="center"/>
          </w:tcPr>
          <w:p w14:paraId="345DA72E"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30 Sep</w:t>
            </w:r>
          </w:p>
        </w:tc>
        <w:tc>
          <w:tcPr>
            <w:tcW w:w="1843" w:type="dxa"/>
            <w:vAlign w:val="center"/>
          </w:tcPr>
          <w:p w14:paraId="07E35EE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2872</w:t>
            </w:r>
          </w:p>
        </w:tc>
        <w:tc>
          <w:tcPr>
            <w:tcW w:w="1861" w:type="dxa"/>
            <w:vAlign w:val="center"/>
          </w:tcPr>
          <w:p w14:paraId="38BCEA4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8696.36</w:t>
            </w:r>
          </w:p>
        </w:tc>
        <w:tc>
          <w:tcPr>
            <w:tcW w:w="1574" w:type="dxa"/>
            <w:vAlign w:val="center"/>
          </w:tcPr>
          <w:p w14:paraId="4273C91B"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25.8</w:t>
            </w:r>
          </w:p>
        </w:tc>
      </w:tr>
      <w:tr w:rsidR="001C1661" w:rsidRPr="001C1661" w14:paraId="09E8F704" w14:textId="77777777" w:rsidTr="001C1661">
        <w:trPr>
          <w:trHeight w:val="258"/>
        </w:trPr>
        <w:tc>
          <w:tcPr>
            <w:tcW w:w="4106" w:type="dxa"/>
            <w:vAlign w:val="center"/>
          </w:tcPr>
          <w:p w14:paraId="135DBF6B"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15 oct</w:t>
            </w:r>
          </w:p>
        </w:tc>
        <w:tc>
          <w:tcPr>
            <w:tcW w:w="1843" w:type="dxa"/>
            <w:vAlign w:val="center"/>
          </w:tcPr>
          <w:p w14:paraId="0E851BE7"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2592</w:t>
            </w:r>
          </w:p>
        </w:tc>
        <w:tc>
          <w:tcPr>
            <w:tcW w:w="1861" w:type="dxa"/>
            <w:vAlign w:val="center"/>
          </w:tcPr>
          <w:p w14:paraId="238C30F4"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7627.7</w:t>
            </w:r>
          </w:p>
        </w:tc>
        <w:tc>
          <w:tcPr>
            <w:tcW w:w="1574" w:type="dxa"/>
            <w:vAlign w:val="center"/>
          </w:tcPr>
          <w:p w14:paraId="543ED7C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25.4</w:t>
            </w:r>
          </w:p>
        </w:tc>
      </w:tr>
      <w:tr w:rsidR="001C1661" w:rsidRPr="001C1661" w14:paraId="2E792892" w14:textId="77777777" w:rsidTr="001C1661">
        <w:trPr>
          <w:trHeight w:val="258"/>
        </w:trPr>
        <w:tc>
          <w:tcPr>
            <w:tcW w:w="4106" w:type="dxa"/>
            <w:vAlign w:val="center"/>
          </w:tcPr>
          <w:p w14:paraId="4959026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4</w:t>
            </w:r>
            <w:r w:rsidRPr="001C1661">
              <w:rPr>
                <w:rFonts w:ascii="Times New Roman" w:eastAsia="Times New Roman" w:hAnsi="Times New Roman"/>
                <w:sz w:val="24"/>
                <w:szCs w:val="24"/>
              </w:rPr>
              <w:t>: 30 Oct</w:t>
            </w:r>
          </w:p>
        </w:tc>
        <w:tc>
          <w:tcPr>
            <w:tcW w:w="1843" w:type="dxa"/>
            <w:vAlign w:val="center"/>
          </w:tcPr>
          <w:p w14:paraId="76BD50B3"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1955</w:t>
            </w:r>
          </w:p>
        </w:tc>
        <w:tc>
          <w:tcPr>
            <w:tcW w:w="1861" w:type="dxa"/>
            <w:vAlign w:val="center"/>
          </w:tcPr>
          <w:p w14:paraId="57CDE0D5"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color w:val="000000"/>
                <w:sz w:val="24"/>
                <w:szCs w:val="24"/>
              </w:rPr>
              <w:t>5941.54</w:t>
            </w:r>
          </w:p>
        </w:tc>
        <w:tc>
          <w:tcPr>
            <w:tcW w:w="1574" w:type="dxa"/>
            <w:vAlign w:val="center"/>
          </w:tcPr>
          <w:p w14:paraId="1037245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24.8</w:t>
            </w:r>
          </w:p>
        </w:tc>
      </w:tr>
      <w:tr w:rsidR="003C4EB9" w:rsidRPr="001C1661" w14:paraId="409228DC" w14:textId="77777777" w:rsidTr="001C1661">
        <w:trPr>
          <w:trHeight w:val="258"/>
        </w:trPr>
        <w:tc>
          <w:tcPr>
            <w:tcW w:w="4106" w:type="dxa"/>
          </w:tcPr>
          <w:p w14:paraId="79162727" w14:textId="77777777" w:rsidR="003C4EB9" w:rsidRPr="007169AE" w:rsidRDefault="003C4EB9" w:rsidP="003C4EB9">
            <w:pPr>
              <w:spacing w:line="240" w:lineRule="auto"/>
              <w:jc w:val="center"/>
              <w:rPr>
                <w:rFonts w:ascii="Times New Roman" w:hAnsi="Times New Roman" w:cs="Times New Roman"/>
                <w:b/>
                <w:bCs/>
                <w:sz w:val="24"/>
                <w:szCs w:val="24"/>
              </w:rPr>
            </w:pPr>
            <w:proofErr w:type="spellStart"/>
            <w:r w:rsidRPr="007169AE">
              <w:rPr>
                <w:rFonts w:ascii="Times New Roman" w:hAnsi="Times New Roman" w:cs="Times New Roman"/>
                <w:b/>
                <w:bCs/>
                <w:sz w:val="24"/>
                <w:szCs w:val="24"/>
              </w:rPr>
              <w:t>SEm</w:t>
            </w:r>
            <w:proofErr w:type="spellEnd"/>
            <w:r w:rsidRPr="007169AE">
              <w:rPr>
                <w:rFonts w:ascii="Times New Roman" w:hAnsi="Times New Roman" w:cs="Times New Roman"/>
                <w:b/>
                <w:bCs/>
                <w:sz w:val="24"/>
                <w:szCs w:val="24"/>
              </w:rPr>
              <w:t>±</w:t>
            </w:r>
          </w:p>
        </w:tc>
        <w:tc>
          <w:tcPr>
            <w:tcW w:w="1843" w:type="dxa"/>
            <w:vAlign w:val="center"/>
          </w:tcPr>
          <w:p w14:paraId="61E8F342"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47.76</w:t>
            </w:r>
          </w:p>
        </w:tc>
        <w:tc>
          <w:tcPr>
            <w:tcW w:w="1861" w:type="dxa"/>
            <w:vAlign w:val="center"/>
          </w:tcPr>
          <w:p w14:paraId="40C920FD"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96.85</w:t>
            </w:r>
          </w:p>
        </w:tc>
        <w:tc>
          <w:tcPr>
            <w:tcW w:w="1574" w:type="dxa"/>
            <w:vAlign w:val="center"/>
          </w:tcPr>
          <w:p w14:paraId="7F0366F8"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0.50</w:t>
            </w:r>
          </w:p>
        </w:tc>
      </w:tr>
      <w:tr w:rsidR="003C4EB9" w:rsidRPr="001C1661" w14:paraId="5A10E401" w14:textId="77777777" w:rsidTr="001C1661">
        <w:trPr>
          <w:trHeight w:val="258"/>
        </w:trPr>
        <w:tc>
          <w:tcPr>
            <w:tcW w:w="4106" w:type="dxa"/>
          </w:tcPr>
          <w:p w14:paraId="423667FF" w14:textId="77777777" w:rsidR="003C4EB9" w:rsidRPr="007169AE" w:rsidRDefault="003C4EB9" w:rsidP="003C4EB9">
            <w:pPr>
              <w:spacing w:line="240" w:lineRule="auto"/>
              <w:jc w:val="center"/>
              <w:rPr>
                <w:rFonts w:ascii="Times New Roman" w:hAnsi="Times New Roman" w:cs="Times New Roman"/>
                <w:b/>
                <w:bCs/>
                <w:sz w:val="24"/>
                <w:szCs w:val="24"/>
              </w:rPr>
            </w:pPr>
            <w:r w:rsidRPr="007169AE">
              <w:rPr>
                <w:rFonts w:ascii="Times New Roman" w:hAnsi="Times New Roman" w:cs="Times New Roman"/>
                <w:b/>
                <w:bCs/>
                <w:sz w:val="24"/>
                <w:szCs w:val="24"/>
              </w:rPr>
              <w:t>C.D.(P=0.05)</w:t>
            </w:r>
          </w:p>
        </w:tc>
        <w:tc>
          <w:tcPr>
            <w:tcW w:w="1843" w:type="dxa"/>
            <w:vAlign w:val="center"/>
          </w:tcPr>
          <w:p w14:paraId="3C4086F1"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141.90</w:t>
            </w:r>
          </w:p>
        </w:tc>
        <w:tc>
          <w:tcPr>
            <w:tcW w:w="1861" w:type="dxa"/>
            <w:vAlign w:val="center"/>
          </w:tcPr>
          <w:p w14:paraId="12859535"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287.75</w:t>
            </w:r>
          </w:p>
        </w:tc>
        <w:tc>
          <w:tcPr>
            <w:tcW w:w="1574" w:type="dxa"/>
            <w:vAlign w:val="center"/>
          </w:tcPr>
          <w:p w14:paraId="29B9DAF0"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1.49</w:t>
            </w:r>
          </w:p>
        </w:tc>
      </w:tr>
      <w:tr w:rsidR="007169AE" w:rsidRPr="001C1661" w14:paraId="73FC148B" w14:textId="77777777" w:rsidTr="00265892">
        <w:trPr>
          <w:trHeight w:val="258"/>
        </w:trPr>
        <w:tc>
          <w:tcPr>
            <w:tcW w:w="9384" w:type="dxa"/>
            <w:gridSpan w:val="4"/>
          </w:tcPr>
          <w:p w14:paraId="1C11DA9A" w14:textId="2697F1C1"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 xml:space="preserve">Interaction </w:t>
            </w:r>
          </w:p>
        </w:tc>
      </w:tr>
      <w:tr w:rsidR="007169AE" w:rsidRPr="001C1661" w14:paraId="2C94721E" w14:textId="77777777" w:rsidTr="00560F61">
        <w:trPr>
          <w:trHeight w:val="258"/>
        </w:trPr>
        <w:tc>
          <w:tcPr>
            <w:tcW w:w="9384" w:type="dxa"/>
            <w:gridSpan w:val="4"/>
          </w:tcPr>
          <w:p w14:paraId="26DDF889" w14:textId="3591C7CA"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Sub treatment at same level of main treatment</w:t>
            </w:r>
          </w:p>
        </w:tc>
      </w:tr>
      <w:tr w:rsidR="007169AE" w:rsidRPr="001C1661" w14:paraId="4A4B4DAD" w14:textId="77777777" w:rsidTr="001C1661">
        <w:trPr>
          <w:trHeight w:val="258"/>
        </w:trPr>
        <w:tc>
          <w:tcPr>
            <w:tcW w:w="4106" w:type="dxa"/>
          </w:tcPr>
          <w:p w14:paraId="2834F7DC" w14:textId="65ECCBCC" w:rsidR="007169AE" w:rsidRPr="007169AE" w:rsidRDefault="007169AE" w:rsidP="007169AE">
            <w:pPr>
              <w:spacing w:line="240" w:lineRule="auto"/>
              <w:rPr>
                <w:rFonts w:ascii="Times New Roman" w:hAnsi="Times New Roman" w:cs="Times New Roman"/>
                <w:b/>
                <w:bCs/>
                <w:sz w:val="24"/>
                <w:szCs w:val="24"/>
              </w:rPr>
            </w:pPr>
            <w:proofErr w:type="spellStart"/>
            <w:r w:rsidRPr="003F0FA5">
              <w:rPr>
                <w:rFonts w:ascii="Times New Roman" w:hAnsi="Times New Roman" w:cs="Times New Roman"/>
                <w:sz w:val="24"/>
                <w:szCs w:val="24"/>
              </w:rPr>
              <w:t>S</w:t>
            </w:r>
            <w:r>
              <w:rPr>
                <w:rFonts w:ascii="Times New Roman" w:hAnsi="Times New Roman" w:cs="Times New Roman"/>
                <w:sz w:val="24"/>
                <w:szCs w:val="24"/>
              </w:rPr>
              <w:t>.</w:t>
            </w:r>
            <w:r w:rsidRPr="003F0FA5">
              <w:rPr>
                <w:rFonts w:ascii="Times New Roman" w:hAnsi="Times New Roman" w:cs="Times New Roman"/>
                <w:sz w:val="24"/>
                <w:szCs w:val="24"/>
              </w:rPr>
              <w:t>Em</w:t>
            </w:r>
            <w:proofErr w:type="spellEnd"/>
            <w:r w:rsidRPr="003F0FA5">
              <w:rPr>
                <w:rFonts w:ascii="Times New Roman" w:hAnsi="Times New Roman" w:cs="Times New Roman"/>
                <w:sz w:val="24"/>
                <w:szCs w:val="24"/>
              </w:rPr>
              <w:t xml:space="preserve"> (±)</w:t>
            </w:r>
          </w:p>
        </w:tc>
        <w:tc>
          <w:tcPr>
            <w:tcW w:w="1843" w:type="dxa"/>
            <w:vAlign w:val="center"/>
          </w:tcPr>
          <w:p w14:paraId="131578E8" w14:textId="485338E3"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72.3</w:t>
            </w:r>
          </w:p>
        </w:tc>
        <w:tc>
          <w:tcPr>
            <w:tcW w:w="1861" w:type="dxa"/>
            <w:vAlign w:val="center"/>
          </w:tcPr>
          <w:p w14:paraId="39CC28C9" w14:textId="3BBA25E5"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155.6</w:t>
            </w:r>
          </w:p>
        </w:tc>
        <w:tc>
          <w:tcPr>
            <w:tcW w:w="1574" w:type="dxa"/>
            <w:vAlign w:val="center"/>
          </w:tcPr>
          <w:p w14:paraId="68456BF4" w14:textId="5A42B8BB" w:rsidR="007169AE" w:rsidRPr="001C1661" w:rsidRDefault="007169AE" w:rsidP="007169AE">
            <w:pPr>
              <w:spacing w:line="240" w:lineRule="auto"/>
              <w:ind w:right="-44"/>
              <w:jc w:val="center"/>
              <w:rPr>
                <w:rFonts w:ascii="Times New Roman" w:hAnsi="Times New Roman" w:cs="Times New Roman"/>
                <w:sz w:val="24"/>
                <w:szCs w:val="24"/>
              </w:rPr>
            </w:pPr>
            <w:r w:rsidRPr="003F0FA5">
              <w:rPr>
                <w:rFonts w:ascii="Times New Roman" w:hAnsi="Times New Roman" w:cs="Times New Roman"/>
                <w:sz w:val="24"/>
                <w:szCs w:val="24"/>
              </w:rPr>
              <w:t>1.0</w:t>
            </w:r>
          </w:p>
        </w:tc>
      </w:tr>
      <w:tr w:rsidR="007169AE" w:rsidRPr="001C1661" w14:paraId="1CFF02A8" w14:textId="77777777" w:rsidTr="001C1661">
        <w:trPr>
          <w:trHeight w:val="258"/>
        </w:trPr>
        <w:tc>
          <w:tcPr>
            <w:tcW w:w="4106" w:type="dxa"/>
          </w:tcPr>
          <w:p w14:paraId="71FDF2A2" w14:textId="6916300F" w:rsidR="007169AE" w:rsidRPr="007169AE" w:rsidRDefault="007169AE" w:rsidP="007169AE">
            <w:pPr>
              <w:spacing w:line="240" w:lineRule="auto"/>
              <w:rPr>
                <w:rFonts w:ascii="Times New Roman" w:hAnsi="Times New Roman" w:cs="Times New Roman"/>
                <w:b/>
                <w:bCs/>
                <w:sz w:val="24"/>
                <w:szCs w:val="24"/>
              </w:rPr>
            </w:pPr>
            <w:r w:rsidRPr="003F0FA5">
              <w:rPr>
                <w:rFonts w:ascii="Times New Roman" w:hAnsi="Times New Roman" w:cs="Times New Roman"/>
                <w:sz w:val="24"/>
                <w:szCs w:val="24"/>
              </w:rPr>
              <w:t>CD (p=0.05)</w:t>
            </w:r>
          </w:p>
        </w:tc>
        <w:tc>
          <w:tcPr>
            <w:tcW w:w="1843" w:type="dxa"/>
            <w:vAlign w:val="center"/>
          </w:tcPr>
          <w:p w14:paraId="36522E0F" w14:textId="133E9EDF"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218.9</w:t>
            </w:r>
          </w:p>
        </w:tc>
        <w:tc>
          <w:tcPr>
            <w:tcW w:w="1861" w:type="dxa"/>
            <w:vAlign w:val="center"/>
          </w:tcPr>
          <w:p w14:paraId="09BDBD02" w14:textId="6461884F"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c>
          <w:tcPr>
            <w:tcW w:w="1574" w:type="dxa"/>
            <w:vAlign w:val="center"/>
          </w:tcPr>
          <w:p w14:paraId="4F08BB1C" w14:textId="0CB71A7D"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r>
      <w:tr w:rsidR="007169AE" w:rsidRPr="001C1661" w14:paraId="43F39486" w14:textId="77777777" w:rsidTr="00A47CD3">
        <w:trPr>
          <w:trHeight w:val="258"/>
        </w:trPr>
        <w:tc>
          <w:tcPr>
            <w:tcW w:w="9384" w:type="dxa"/>
            <w:gridSpan w:val="4"/>
          </w:tcPr>
          <w:p w14:paraId="733E9C00" w14:textId="03BD7383"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Main treatment at same level of sub treatment</w:t>
            </w:r>
          </w:p>
        </w:tc>
      </w:tr>
      <w:tr w:rsidR="007169AE" w:rsidRPr="001C1661" w14:paraId="340FA2B0" w14:textId="77777777" w:rsidTr="001C1661">
        <w:trPr>
          <w:trHeight w:val="258"/>
        </w:trPr>
        <w:tc>
          <w:tcPr>
            <w:tcW w:w="4106" w:type="dxa"/>
          </w:tcPr>
          <w:p w14:paraId="7CB685BA" w14:textId="32D17462" w:rsidR="007169AE" w:rsidRPr="007169AE" w:rsidRDefault="007169AE" w:rsidP="007169AE">
            <w:pPr>
              <w:spacing w:line="240" w:lineRule="auto"/>
              <w:rPr>
                <w:rFonts w:ascii="Times New Roman" w:hAnsi="Times New Roman" w:cs="Times New Roman"/>
                <w:b/>
                <w:bCs/>
                <w:sz w:val="24"/>
                <w:szCs w:val="24"/>
              </w:rPr>
            </w:pPr>
            <w:proofErr w:type="spellStart"/>
            <w:r w:rsidRPr="003F0FA5">
              <w:rPr>
                <w:rFonts w:ascii="Times New Roman" w:hAnsi="Times New Roman" w:cs="Times New Roman"/>
                <w:sz w:val="24"/>
                <w:szCs w:val="24"/>
              </w:rPr>
              <w:t>SEm</w:t>
            </w:r>
            <w:proofErr w:type="spellEnd"/>
            <w:r w:rsidRPr="003F0FA5">
              <w:rPr>
                <w:rFonts w:ascii="Times New Roman" w:hAnsi="Times New Roman" w:cs="Times New Roman"/>
                <w:sz w:val="24"/>
                <w:szCs w:val="24"/>
              </w:rPr>
              <w:t xml:space="preserve"> (±)</w:t>
            </w:r>
          </w:p>
        </w:tc>
        <w:tc>
          <w:tcPr>
            <w:tcW w:w="1843" w:type="dxa"/>
            <w:vAlign w:val="center"/>
          </w:tcPr>
          <w:p w14:paraId="013535DF" w14:textId="286AAB92"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70.1</w:t>
            </w:r>
          </w:p>
        </w:tc>
        <w:tc>
          <w:tcPr>
            <w:tcW w:w="1861" w:type="dxa"/>
            <w:vAlign w:val="center"/>
          </w:tcPr>
          <w:p w14:paraId="716064E1" w14:textId="1F44BCF5"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134.5</w:t>
            </w:r>
          </w:p>
        </w:tc>
        <w:tc>
          <w:tcPr>
            <w:tcW w:w="1574" w:type="dxa"/>
            <w:vAlign w:val="center"/>
          </w:tcPr>
          <w:p w14:paraId="1A0B06C6" w14:textId="2B11D055"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0.9</w:t>
            </w:r>
          </w:p>
        </w:tc>
      </w:tr>
      <w:tr w:rsidR="007169AE" w:rsidRPr="001C1661" w14:paraId="66FAF779" w14:textId="77777777" w:rsidTr="001C1661">
        <w:trPr>
          <w:trHeight w:val="258"/>
        </w:trPr>
        <w:tc>
          <w:tcPr>
            <w:tcW w:w="4106" w:type="dxa"/>
          </w:tcPr>
          <w:p w14:paraId="51BC77B7" w14:textId="657211BC" w:rsidR="007169AE" w:rsidRPr="007169AE" w:rsidRDefault="007169AE" w:rsidP="007169AE">
            <w:pPr>
              <w:spacing w:line="240" w:lineRule="auto"/>
              <w:rPr>
                <w:rFonts w:ascii="Times New Roman" w:hAnsi="Times New Roman" w:cs="Times New Roman"/>
                <w:b/>
                <w:bCs/>
                <w:sz w:val="24"/>
                <w:szCs w:val="24"/>
              </w:rPr>
            </w:pPr>
            <w:r w:rsidRPr="003F0FA5">
              <w:rPr>
                <w:rFonts w:ascii="Times New Roman" w:hAnsi="Times New Roman" w:cs="Times New Roman"/>
                <w:sz w:val="24"/>
                <w:szCs w:val="24"/>
              </w:rPr>
              <w:t>CD (p=0.05)</w:t>
            </w:r>
          </w:p>
        </w:tc>
        <w:tc>
          <w:tcPr>
            <w:tcW w:w="1843" w:type="dxa"/>
            <w:vAlign w:val="center"/>
          </w:tcPr>
          <w:p w14:paraId="46498344" w14:textId="641F56BA"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208.1</w:t>
            </w:r>
          </w:p>
        </w:tc>
        <w:tc>
          <w:tcPr>
            <w:tcW w:w="1861" w:type="dxa"/>
            <w:vAlign w:val="center"/>
          </w:tcPr>
          <w:p w14:paraId="0D3DB51A" w14:textId="214EF9F6"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c>
          <w:tcPr>
            <w:tcW w:w="1574" w:type="dxa"/>
            <w:vAlign w:val="center"/>
          </w:tcPr>
          <w:p w14:paraId="1359616B" w14:textId="6DD8046B" w:rsidR="007169AE" w:rsidRPr="001C1661" w:rsidRDefault="007169AE" w:rsidP="007169AE">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r>
    </w:tbl>
    <w:p w14:paraId="6293C702" w14:textId="24B0D489" w:rsidR="007169AE" w:rsidRDefault="007169AE" w:rsidP="007169AE">
      <w:pPr>
        <w:spacing w:line="240" w:lineRule="auto"/>
        <w:jc w:val="both"/>
        <w:rPr>
          <w:rFonts w:ascii="Times New Roman" w:hAnsi="Times New Roman" w:cs="Times New Roman"/>
          <w:sz w:val="24"/>
          <w:szCs w:val="24"/>
        </w:rPr>
      </w:pPr>
      <w:r w:rsidRPr="007169AE">
        <w:rPr>
          <w:rFonts w:ascii="Times New Roman" w:hAnsi="Times New Roman" w:cs="Times New Roman"/>
          <w:b/>
          <w:bCs/>
          <w:sz w:val="24"/>
          <w:szCs w:val="24"/>
        </w:rPr>
        <w:t>Table 2a.</w:t>
      </w:r>
      <w:r>
        <w:rPr>
          <w:rFonts w:ascii="Times New Roman" w:hAnsi="Times New Roman" w:cs="Times New Roman"/>
          <w:i/>
          <w:iCs/>
          <w:sz w:val="24"/>
          <w:szCs w:val="24"/>
        </w:rPr>
        <w:t xml:space="preserve"> </w:t>
      </w:r>
      <w:r w:rsidRPr="007169AE">
        <w:rPr>
          <w:rFonts w:ascii="Times New Roman" w:hAnsi="Times New Roman" w:cs="Times New Roman"/>
          <w:sz w:val="24"/>
          <w:szCs w:val="24"/>
        </w:rPr>
        <w:t xml:space="preserve">Grain yield of </w:t>
      </w:r>
      <w:r w:rsidRPr="007169AE">
        <w:rPr>
          <w:rFonts w:ascii="Times New Roman" w:hAnsi="Times New Roman" w:cs="Times New Roman"/>
          <w:i/>
          <w:iCs/>
          <w:sz w:val="24"/>
          <w:szCs w:val="24"/>
        </w:rPr>
        <w:t>rabi</w:t>
      </w:r>
      <w:r w:rsidRPr="007169AE">
        <w:rPr>
          <w:rFonts w:ascii="Times New Roman" w:hAnsi="Times New Roman" w:cs="Times New Roman"/>
          <w:sz w:val="24"/>
          <w:szCs w:val="24"/>
        </w:rPr>
        <w:t xml:space="preserve"> sorghum as influenced by interaction effect of irrigation schedules and sowing dates</w:t>
      </w:r>
    </w:p>
    <w:tbl>
      <w:tblPr>
        <w:tblStyle w:val="TableGrid"/>
        <w:tblpPr w:leftFromText="180" w:rightFromText="180" w:vertAnchor="page" w:horzAnchor="margin" w:tblpY="9781"/>
        <w:tblW w:w="9395" w:type="dxa"/>
        <w:tblLook w:val="04A0" w:firstRow="1" w:lastRow="0" w:firstColumn="1" w:lastColumn="0" w:noHBand="0" w:noVBand="1"/>
      </w:tblPr>
      <w:tblGrid>
        <w:gridCol w:w="2380"/>
        <w:gridCol w:w="1899"/>
        <w:gridCol w:w="1026"/>
        <w:gridCol w:w="1395"/>
        <w:gridCol w:w="1389"/>
        <w:gridCol w:w="1306"/>
      </w:tblGrid>
      <w:tr w:rsidR="007169AE" w:rsidRPr="003F0FA5" w14:paraId="3139D6AD" w14:textId="77777777" w:rsidTr="007169AE">
        <w:trPr>
          <w:trHeight w:val="356"/>
        </w:trPr>
        <w:tc>
          <w:tcPr>
            <w:tcW w:w="2380" w:type="dxa"/>
          </w:tcPr>
          <w:p w14:paraId="18F32C6C" w14:textId="77777777" w:rsidR="007169AE" w:rsidRPr="003F0FA5" w:rsidRDefault="007169AE" w:rsidP="007169AE">
            <w:pPr>
              <w:jc w:val="center"/>
              <w:rPr>
                <w:rFonts w:ascii="Times New Roman" w:hAnsi="Times New Roman" w:cs="Times New Roman"/>
                <w:sz w:val="24"/>
                <w:szCs w:val="24"/>
              </w:rPr>
            </w:pPr>
          </w:p>
        </w:tc>
        <w:tc>
          <w:tcPr>
            <w:tcW w:w="7015" w:type="dxa"/>
            <w:gridSpan w:val="5"/>
          </w:tcPr>
          <w:p w14:paraId="43FBE2D5"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Grain yield (kg ha</w:t>
            </w:r>
            <w:r w:rsidRPr="003F0FA5">
              <w:rPr>
                <w:rFonts w:ascii="Times New Roman" w:hAnsi="Times New Roman" w:cs="Times New Roman"/>
                <w:b/>
                <w:bCs/>
                <w:sz w:val="24"/>
                <w:szCs w:val="24"/>
                <w:vertAlign w:val="superscript"/>
              </w:rPr>
              <w:t>-1</w:t>
            </w:r>
            <w:r w:rsidRPr="003F0FA5">
              <w:rPr>
                <w:rFonts w:ascii="Times New Roman" w:hAnsi="Times New Roman" w:cs="Times New Roman"/>
                <w:b/>
                <w:bCs/>
                <w:sz w:val="24"/>
                <w:szCs w:val="24"/>
              </w:rPr>
              <w:t>)</w:t>
            </w:r>
          </w:p>
        </w:tc>
      </w:tr>
      <w:tr w:rsidR="007169AE" w:rsidRPr="003F0FA5" w14:paraId="6696C3C4" w14:textId="77777777" w:rsidTr="007169AE">
        <w:trPr>
          <w:trHeight w:val="356"/>
        </w:trPr>
        <w:tc>
          <w:tcPr>
            <w:tcW w:w="2380" w:type="dxa"/>
          </w:tcPr>
          <w:p w14:paraId="12ED87C3"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 xml:space="preserve">Treatments </w:t>
            </w:r>
          </w:p>
        </w:tc>
        <w:tc>
          <w:tcPr>
            <w:tcW w:w="1899" w:type="dxa"/>
          </w:tcPr>
          <w:p w14:paraId="3D7E004F"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S</w:t>
            </w:r>
            <w:r w:rsidRPr="003F0FA5">
              <w:rPr>
                <w:rFonts w:ascii="Times New Roman" w:hAnsi="Times New Roman" w:cs="Times New Roman"/>
                <w:b/>
                <w:bCs/>
                <w:sz w:val="24"/>
                <w:szCs w:val="24"/>
                <w:vertAlign w:val="subscript"/>
              </w:rPr>
              <w:t>1</w:t>
            </w:r>
          </w:p>
        </w:tc>
        <w:tc>
          <w:tcPr>
            <w:tcW w:w="1026" w:type="dxa"/>
          </w:tcPr>
          <w:p w14:paraId="25DEA095"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S</w:t>
            </w:r>
            <w:r w:rsidRPr="003F0FA5">
              <w:rPr>
                <w:rFonts w:ascii="Times New Roman" w:hAnsi="Times New Roman" w:cs="Times New Roman"/>
                <w:b/>
                <w:bCs/>
                <w:sz w:val="24"/>
                <w:szCs w:val="24"/>
                <w:vertAlign w:val="subscript"/>
              </w:rPr>
              <w:t>2</w:t>
            </w:r>
          </w:p>
        </w:tc>
        <w:tc>
          <w:tcPr>
            <w:tcW w:w="1394" w:type="dxa"/>
          </w:tcPr>
          <w:p w14:paraId="68C32B59"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S</w:t>
            </w:r>
            <w:r w:rsidRPr="003F0FA5">
              <w:rPr>
                <w:rFonts w:ascii="Times New Roman" w:hAnsi="Times New Roman" w:cs="Times New Roman"/>
                <w:b/>
                <w:bCs/>
                <w:sz w:val="24"/>
                <w:szCs w:val="24"/>
                <w:vertAlign w:val="subscript"/>
              </w:rPr>
              <w:t>3</w:t>
            </w:r>
          </w:p>
        </w:tc>
        <w:tc>
          <w:tcPr>
            <w:tcW w:w="1389" w:type="dxa"/>
          </w:tcPr>
          <w:p w14:paraId="2262F084"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S</w:t>
            </w:r>
            <w:r w:rsidRPr="003F0FA5">
              <w:rPr>
                <w:rFonts w:ascii="Times New Roman" w:hAnsi="Times New Roman" w:cs="Times New Roman"/>
                <w:b/>
                <w:bCs/>
                <w:sz w:val="24"/>
                <w:szCs w:val="24"/>
                <w:vertAlign w:val="subscript"/>
              </w:rPr>
              <w:t>4</w:t>
            </w:r>
          </w:p>
        </w:tc>
        <w:tc>
          <w:tcPr>
            <w:tcW w:w="1305" w:type="dxa"/>
          </w:tcPr>
          <w:p w14:paraId="48B1C31B"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Mean</w:t>
            </w:r>
          </w:p>
        </w:tc>
      </w:tr>
      <w:tr w:rsidR="007169AE" w:rsidRPr="003F0FA5" w14:paraId="0C58EC98" w14:textId="77777777" w:rsidTr="007169AE">
        <w:trPr>
          <w:trHeight w:val="367"/>
        </w:trPr>
        <w:tc>
          <w:tcPr>
            <w:tcW w:w="2380" w:type="dxa"/>
          </w:tcPr>
          <w:p w14:paraId="40E111B1"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I</w:t>
            </w:r>
            <w:r w:rsidRPr="003F0FA5">
              <w:rPr>
                <w:rFonts w:ascii="Times New Roman" w:hAnsi="Times New Roman" w:cs="Times New Roman"/>
                <w:b/>
                <w:bCs/>
                <w:sz w:val="24"/>
                <w:szCs w:val="24"/>
                <w:vertAlign w:val="subscript"/>
              </w:rPr>
              <w:t>1</w:t>
            </w:r>
          </w:p>
        </w:tc>
        <w:tc>
          <w:tcPr>
            <w:tcW w:w="1899" w:type="dxa"/>
            <w:vAlign w:val="center"/>
          </w:tcPr>
          <w:p w14:paraId="157084D3"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2660</w:t>
            </w:r>
          </w:p>
        </w:tc>
        <w:tc>
          <w:tcPr>
            <w:tcW w:w="1026" w:type="dxa"/>
            <w:vAlign w:val="center"/>
          </w:tcPr>
          <w:p w14:paraId="18A45E1C"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2249</w:t>
            </w:r>
          </w:p>
        </w:tc>
        <w:tc>
          <w:tcPr>
            <w:tcW w:w="1394" w:type="dxa"/>
            <w:vAlign w:val="center"/>
          </w:tcPr>
          <w:p w14:paraId="74BB0846"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1785</w:t>
            </w:r>
          </w:p>
        </w:tc>
        <w:tc>
          <w:tcPr>
            <w:tcW w:w="1389" w:type="dxa"/>
            <w:vAlign w:val="center"/>
          </w:tcPr>
          <w:p w14:paraId="463956CC"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1401</w:t>
            </w:r>
          </w:p>
        </w:tc>
        <w:tc>
          <w:tcPr>
            <w:tcW w:w="1305" w:type="dxa"/>
            <w:vAlign w:val="center"/>
          </w:tcPr>
          <w:p w14:paraId="20C3A335"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2024</w:t>
            </w:r>
          </w:p>
        </w:tc>
      </w:tr>
      <w:tr w:rsidR="007169AE" w:rsidRPr="003F0FA5" w14:paraId="124FE473" w14:textId="77777777" w:rsidTr="007169AE">
        <w:trPr>
          <w:trHeight w:val="356"/>
        </w:trPr>
        <w:tc>
          <w:tcPr>
            <w:tcW w:w="2380" w:type="dxa"/>
          </w:tcPr>
          <w:p w14:paraId="4A792982"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I</w:t>
            </w:r>
            <w:r w:rsidRPr="003F0FA5">
              <w:rPr>
                <w:rFonts w:ascii="Times New Roman" w:hAnsi="Times New Roman" w:cs="Times New Roman"/>
                <w:b/>
                <w:bCs/>
                <w:sz w:val="24"/>
                <w:szCs w:val="24"/>
                <w:vertAlign w:val="subscript"/>
              </w:rPr>
              <w:t>2</w:t>
            </w:r>
          </w:p>
        </w:tc>
        <w:tc>
          <w:tcPr>
            <w:tcW w:w="1899" w:type="dxa"/>
            <w:vAlign w:val="center"/>
          </w:tcPr>
          <w:p w14:paraId="253A3319"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2744</w:t>
            </w:r>
          </w:p>
        </w:tc>
        <w:tc>
          <w:tcPr>
            <w:tcW w:w="1026" w:type="dxa"/>
            <w:vAlign w:val="center"/>
          </w:tcPr>
          <w:p w14:paraId="44C71BE0"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2433</w:t>
            </w:r>
          </w:p>
        </w:tc>
        <w:tc>
          <w:tcPr>
            <w:tcW w:w="1394" w:type="dxa"/>
            <w:vAlign w:val="center"/>
          </w:tcPr>
          <w:p w14:paraId="25853964"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2024</w:t>
            </w:r>
          </w:p>
        </w:tc>
        <w:tc>
          <w:tcPr>
            <w:tcW w:w="1389" w:type="dxa"/>
            <w:vAlign w:val="center"/>
          </w:tcPr>
          <w:p w14:paraId="02F78314"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1851</w:t>
            </w:r>
          </w:p>
        </w:tc>
        <w:tc>
          <w:tcPr>
            <w:tcW w:w="1305" w:type="dxa"/>
            <w:vAlign w:val="center"/>
          </w:tcPr>
          <w:p w14:paraId="6C6C5042"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2263</w:t>
            </w:r>
          </w:p>
        </w:tc>
      </w:tr>
      <w:tr w:rsidR="007169AE" w:rsidRPr="003F0FA5" w14:paraId="02DFFCC0" w14:textId="77777777" w:rsidTr="007169AE">
        <w:trPr>
          <w:trHeight w:val="367"/>
        </w:trPr>
        <w:tc>
          <w:tcPr>
            <w:tcW w:w="2380" w:type="dxa"/>
          </w:tcPr>
          <w:p w14:paraId="1DFBCC8C"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I</w:t>
            </w:r>
            <w:r w:rsidRPr="003F0FA5">
              <w:rPr>
                <w:rFonts w:ascii="Times New Roman" w:hAnsi="Times New Roman" w:cs="Times New Roman"/>
                <w:b/>
                <w:bCs/>
                <w:sz w:val="24"/>
                <w:szCs w:val="24"/>
                <w:vertAlign w:val="subscript"/>
              </w:rPr>
              <w:t>3</w:t>
            </w:r>
          </w:p>
        </w:tc>
        <w:tc>
          <w:tcPr>
            <w:tcW w:w="1899" w:type="dxa"/>
            <w:vAlign w:val="center"/>
          </w:tcPr>
          <w:p w14:paraId="5FE2D63F"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3000</w:t>
            </w:r>
          </w:p>
        </w:tc>
        <w:tc>
          <w:tcPr>
            <w:tcW w:w="1026" w:type="dxa"/>
            <w:vAlign w:val="center"/>
          </w:tcPr>
          <w:p w14:paraId="1C42225B"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2773</w:t>
            </w:r>
          </w:p>
        </w:tc>
        <w:tc>
          <w:tcPr>
            <w:tcW w:w="1394" w:type="dxa"/>
            <w:vAlign w:val="center"/>
          </w:tcPr>
          <w:p w14:paraId="302CAD04"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2581</w:t>
            </w:r>
          </w:p>
        </w:tc>
        <w:tc>
          <w:tcPr>
            <w:tcW w:w="1389" w:type="dxa"/>
            <w:vAlign w:val="center"/>
          </w:tcPr>
          <w:p w14:paraId="3CF62F85"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2037</w:t>
            </w:r>
          </w:p>
        </w:tc>
        <w:tc>
          <w:tcPr>
            <w:tcW w:w="1305" w:type="dxa"/>
            <w:vAlign w:val="center"/>
          </w:tcPr>
          <w:p w14:paraId="4B89DC94"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2598</w:t>
            </w:r>
          </w:p>
        </w:tc>
      </w:tr>
      <w:tr w:rsidR="007169AE" w:rsidRPr="003F0FA5" w14:paraId="0B56AD06" w14:textId="77777777" w:rsidTr="007169AE">
        <w:trPr>
          <w:trHeight w:val="356"/>
        </w:trPr>
        <w:tc>
          <w:tcPr>
            <w:tcW w:w="2380" w:type="dxa"/>
          </w:tcPr>
          <w:p w14:paraId="65F00333" w14:textId="77777777" w:rsidR="007169AE" w:rsidRPr="003F0FA5" w:rsidRDefault="007169AE" w:rsidP="007169AE">
            <w:pPr>
              <w:jc w:val="center"/>
              <w:rPr>
                <w:rFonts w:ascii="Times New Roman" w:hAnsi="Times New Roman" w:cs="Times New Roman"/>
                <w:b/>
                <w:bCs/>
                <w:sz w:val="24"/>
                <w:szCs w:val="24"/>
              </w:rPr>
            </w:pPr>
            <w:r w:rsidRPr="003F0FA5">
              <w:rPr>
                <w:rFonts w:ascii="Times New Roman" w:hAnsi="Times New Roman" w:cs="Times New Roman"/>
                <w:b/>
                <w:bCs/>
                <w:sz w:val="24"/>
                <w:szCs w:val="24"/>
              </w:rPr>
              <w:t>Mean</w:t>
            </w:r>
          </w:p>
        </w:tc>
        <w:tc>
          <w:tcPr>
            <w:tcW w:w="1899" w:type="dxa"/>
            <w:vAlign w:val="center"/>
          </w:tcPr>
          <w:p w14:paraId="43B7B73D"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2801</w:t>
            </w:r>
          </w:p>
        </w:tc>
        <w:tc>
          <w:tcPr>
            <w:tcW w:w="1026" w:type="dxa"/>
            <w:vAlign w:val="center"/>
          </w:tcPr>
          <w:p w14:paraId="79FD655D"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2485</w:t>
            </w:r>
          </w:p>
        </w:tc>
        <w:tc>
          <w:tcPr>
            <w:tcW w:w="1394" w:type="dxa"/>
            <w:vAlign w:val="center"/>
          </w:tcPr>
          <w:p w14:paraId="0926A88F"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2130</w:t>
            </w:r>
          </w:p>
        </w:tc>
        <w:tc>
          <w:tcPr>
            <w:tcW w:w="1389" w:type="dxa"/>
            <w:vAlign w:val="center"/>
          </w:tcPr>
          <w:p w14:paraId="2B1D2E86"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1763</w:t>
            </w:r>
          </w:p>
        </w:tc>
        <w:tc>
          <w:tcPr>
            <w:tcW w:w="1305" w:type="dxa"/>
            <w:vAlign w:val="center"/>
          </w:tcPr>
          <w:p w14:paraId="198E837A"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2295</w:t>
            </w:r>
          </w:p>
        </w:tc>
      </w:tr>
      <w:tr w:rsidR="007169AE" w:rsidRPr="003F0FA5" w14:paraId="2678AE8B" w14:textId="77777777" w:rsidTr="007169AE">
        <w:trPr>
          <w:trHeight w:val="356"/>
        </w:trPr>
        <w:tc>
          <w:tcPr>
            <w:tcW w:w="4279" w:type="dxa"/>
            <w:gridSpan w:val="2"/>
          </w:tcPr>
          <w:p w14:paraId="17388085" w14:textId="77777777" w:rsidR="007169AE" w:rsidRPr="003F0FA5" w:rsidRDefault="007169AE" w:rsidP="007169AE">
            <w:pPr>
              <w:rPr>
                <w:rFonts w:ascii="Times New Roman" w:hAnsi="Times New Roman" w:cs="Times New Roman"/>
                <w:sz w:val="24"/>
                <w:szCs w:val="24"/>
              </w:rPr>
            </w:pPr>
            <w:r w:rsidRPr="003F0FA5">
              <w:rPr>
                <w:rFonts w:ascii="Times New Roman" w:hAnsi="Times New Roman" w:cs="Times New Roman"/>
                <w:b/>
                <w:bCs/>
                <w:sz w:val="24"/>
                <w:szCs w:val="24"/>
              </w:rPr>
              <w:t>Factors</w:t>
            </w:r>
          </w:p>
        </w:tc>
        <w:tc>
          <w:tcPr>
            <w:tcW w:w="2421" w:type="dxa"/>
            <w:gridSpan w:val="2"/>
            <w:vAlign w:val="center"/>
          </w:tcPr>
          <w:p w14:paraId="6DA730C6" w14:textId="77777777" w:rsidR="007169AE" w:rsidRPr="00C21294" w:rsidRDefault="007169AE" w:rsidP="007169AE">
            <w:pPr>
              <w:jc w:val="center"/>
              <w:rPr>
                <w:rFonts w:ascii="Times New Roman" w:hAnsi="Times New Roman" w:cs="Times New Roman"/>
                <w:b/>
                <w:bCs/>
                <w:sz w:val="24"/>
                <w:szCs w:val="24"/>
              </w:rPr>
            </w:pPr>
            <w:proofErr w:type="spellStart"/>
            <w:r w:rsidRPr="00C21294">
              <w:rPr>
                <w:rFonts w:ascii="Times New Roman" w:hAnsi="Times New Roman" w:cs="Times New Roman"/>
                <w:b/>
                <w:bCs/>
                <w:sz w:val="24"/>
                <w:szCs w:val="24"/>
              </w:rPr>
              <w:t>SEm</w:t>
            </w:r>
            <w:proofErr w:type="spellEnd"/>
            <w:r w:rsidRPr="00C21294">
              <w:rPr>
                <w:rFonts w:ascii="Times New Roman" w:hAnsi="Times New Roman" w:cs="Times New Roman"/>
                <w:b/>
                <w:bCs/>
                <w:sz w:val="24"/>
                <w:szCs w:val="24"/>
              </w:rPr>
              <w:t xml:space="preserve"> (±)</w:t>
            </w:r>
          </w:p>
        </w:tc>
        <w:tc>
          <w:tcPr>
            <w:tcW w:w="2694" w:type="dxa"/>
            <w:gridSpan w:val="2"/>
            <w:vAlign w:val="center"/>
          </w:tcPr>
          <w:p w14:paraId="4207208E" w14:textId="77777777" w:rsidR="007169AE" w:rsidRPr="00C21294" w:rsidRDefault="007169AE" w:rsidP="007169AE">
            <w:pPr>
              <w:jc w:val="center"/>
              <w:rPr>
                <w:rFonts w:ascii="Times New Roman" w:hAnsi="Times New Roman" w:cs="Times New Roman"/>
                <w:b/>
                <w:bCs/>
                <w:sz w:val="24"/>
                <w:szCs w:val="24"/>
              </w:rPr>
            </w:pPr>
            <w:r w:rsidRPr="00C21294">
              <w:rPr>
                <w:rFonts w:ascii="Times New Roman" w:hAnsi="Times New Roman" w:cs="Times New Roman"/>
                <w:b/>
                <w:bCs/>
                <w:sz w:val="24"/>
                <w:szCs w:val="24"/>
              </w:rPr>
              <w:t>CD (p=0.05)</w:t>
            </w:r>
          </w:p>
        </w:tc>
      </w:tr>
      <w:tr w:rsidR="007169AE" w:rsidRPr="003F0FA5" w14:paraId="348BF292" w14:textId="77777777" w:rsidTr="007169AE">
        <w:trPr>
          <w:trHeight w:val="356"/>
        </w:trPr>
        <w:tc>
          <w:tcPr>
            <w:tcW w:w="4279" w:type="dxa"/>
            <w:gridSpan w:val="2"/>
          </w:tcPr>
          <w:p w14:paraId="7ECCE4DB" w14:textId="77777777" w:rsidR="007169AE" w:rsidRPr="003F0FA5" w:rsidRDefault="007169AE" w:rsidP="007169AE">
            <w:pPr>
              <w:rPr>
                <w:rFonts w:ascii="Times New Roman" w:hAnsi="Times New Roman" w:cs="Times New Roman"/>
                <w:sz w:val="24"/>
                <w:szCs w:val="24"/>
              </w:rPr>
            </w:pPr>
            <w:r w:rsidRPr="003F0FA5">
              <w:rPr>
                <w:rFonts w:ascii="Times New Roman" w:hAnsi="Times New Roman" w:cs="Times New Roman"/>
                <w:sz w:val="24"/>
                <w:szCs w:val="24"/>
              </w:rPr>
              <w:t>Main (I)</w:t>
            </w:r>
          </w:p>
        </w:tc>
        <w:tc>
          <w:tcPr>
            <w:tcW w:w="2421" w:type="dxa"/>
            <w:gridSpan w:val="2"/>
            <w:vAlign w:val="center"/>
          </w:tcPr>
          <w:p w14:paraId="1574A803"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15.5</w:t>
            </w:r>
          </w:p>
        </w:tc>
        <w:tc>
          <w:tcPr>
            <w:tcW w:w="2694" w:type="dxa"/>
            <w:gridSpan w:val="2"/>
            <w:vAlign w:val="center"/>
          </w:tcPr>
          <w:p w14:paraId="375E37B5"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60.6</w:t>
            </w:r>
          </w:p>
        </w:tc>
      </w:tr>
      <w:tr w:rsidR="007169AE" w:rsidRPr="003F0FA5" w14:paraId="420F2F92" w14:textId="77777777" w:rsidTr="007169AE">
        <w:trPr>
          <w:trHeight w:val="356"/>
        </w:trPr>
        <w:tc>
          <w:tcPr>
            <w:tcW w:w="4279" w:type="dxa"/>
            <w:gridSpan w:val="2"/>
          </w:tcPr>
          <w:p w14:paraId="77E5A061" w14:textId="77777777" w:rsidR="007169AE" w:rsidRPr="003F0FA5" w:rsidRDefault="007169AE" w:rsidP="007169AE">
            <w:pPr>
              <w:rPr>
                <w:rFonts w:ascii="Times New Roman" w:hAnsi="Times New Roman" w:cs="Times New Roman"/>
                <w:sz w:val="24"/>
                <w:szCs w:val="24"/>
              </w:rPr>
            </w:pPr>
            <w:r w:rsidRPr="003F0FA5">
              <w:rPr>
                <w:rFonts w:ascii="Times New Roman" w:hAnsi="Times New Roman" w:cs="Times New Roman"/>
                <w:sz w:val="24"/>
                <w:szCs w:val="24"/>
              </w:rPr>
              <w:t>Sub (S)</w:t>
            </w:r>
          </w:p>
        </w:tc>
        <w:tc>
          <w:tcPr>
            <w:tcW w:w="2421" w:type="dxa"/>
            <w:gridSpan w:val="2"/>
            <w:vAlign w:val="center"/>
          </w:tcPr>
          <w:p w14:paraId="3F46A52C"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40.4</w:t>
            </w:r>
          </w:p>
        </w:tc>
        <w:tc>
          <w:tcPr>
            <w:tcW w:w="2694" w:type="dxa"/>
            <w:gridSpan w:val="2"/>
            <w:vAlign w:val="center"/>
          </w:tcPr>
          <w:p w14:paraId="143B4D3F"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120.1</w:t>
            </w:r>
          </w:p>
        </w:tc>
      </w:tr>
      <w:tr w:rsidR="007169AE" w:rsidRPr="003F0FA5" w14:paraId="0048214B" w14:textId="77777777" w:rsidTr="007169AE">
        <w:trPr>
          <w:trHeight w:val="356"/>
        </w:trPr>
        <w:tc>
          <w:tcPr>
            <w:tcW w:w="4279" w:type="dxa"/>
            <w:gridSpan w:val="2"/>
          </w:tcPr>
          <w:p w14:paraId="5BA0CB08" w14:textId="77777777" w:rsidR="007169AE" w:rsidRPr="003F0FA5" w:rsidRDefault="007169AE" w:rsidP="007169AE">
            <w:pPr>
              <w:rPr>
                <w:rFonts w:ascii="Times New Roman" w:hAnsi="Times New Roman" w:cs="Times New Roman"/>
                <w:sz w:val="24"/>
                <w:szCs w:val="24"/>
              </w:rPr>
            </w:pPr>
            <w:r w:rsidRPr="003F0FA5">
              <w:rPr>
                <w:rFonts w:ascii="Times New Roman" w:hAnsi="Times New Roman" w:cs="Times New Roman"/>
                <w:sz w:val="24"/>
                <w:szCs w:val="24"/>
              </w:rPr>
              <w:t>Sub (S) at same main (I)</w:t>
            </w:r>
          </w:p>
        </w:tc>
        <w:tc>
          <w:tcPr>
            <w:tcW w:w="2421" w:type="dxa"/>
            <w:gridSpan w:val="2"/>
            <w:vAlign w:val="center"/>
          </w:tcPr>
          <w:p w14:paraId="4299C753"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72.3</w:t>
            </w:r>
          </w:p>
        </w:tc>
        <w:tc>
          <w:tcPr>
            <w:tcW w:w="2694" w:type="dxa"/>
            <w:gridSpan w:val="2"/>
            <w:vAlign w:val="center"/>
          </w:tcPr>
          <w:p w14:paraId="208097B1" w14:textId="77777777" w:rsidR="007169AE" w:rsidRPr="003F0FA5" w:rsidRDefault="007169AE" w:rsidP="007169AE">
            <w:pPr>
              <w:ind w:right="-30"/>
              <w:jc w:val="center"/>
              <w:rPr>
                <w:rFonts w:ascii="Times New Roman" w:hAnsi="Times New Roman" w:cs="Times New Roman"/>
                <w:sz w:val="24"/>
                <w:szCs w:val="24"/>
              </w:rPr>
            </w:pPr>
            <w:r w:rsidRPr="003F0FA5">
              <w:rPr>
                <w:rFonts w:ascii="Times New Roman" w:hAnsi="Times New Roman" w:cs="Times New Roman"/>
                <w:sz w:val="24"/>
                <w:szCs w:val="24"/>
              </w:rPr>
              <w:t>218.9</w:t>
            </w:r>
          </w:p>
        </w:tc>
      </w:tr>
      <w:tr w:rsidR="007169AE" w:rsidRPr="003F0FA5" w14:paraId="54FDBBF4" w14:textId="77777777" w:rsidTr="007169AE">
        <w:trPr>
          <w:trHeight w:val="356"/>
        </w:trPr>
        <w:tc>
          <w:tcPr>
            <w:tcW w:w="4279" w:type="dxa"/>
            <w:gridSpan w:val="2"/>
          </w:tcPr>
          <w:p w14:paraId="6A31F25D" w14:textId="77777777" w:rsidR="007169AE" w:rsidRPr="003F0FA5" w:rsidRDefault="007169AE" w:rsidP="007169AE">
            <w:pPr>
              <w:rPr>
                <w:rFonts w:ascii="Times New Roman" w:hAnsi="Times New Roman" w:cs="Times New Roman"/>
                <w:sz w:val="24"/>
                <w:szCs w:val="24"/>
              </w:rPr>
            </w:pPr>
            <w:r w:rsidRPr="003F0FA5">
              <w:rPr>
                <w:rFonts w:ascii="Times New Roman" w:hAnsi="Times New Roman" w:cs="Times New Roman"/>
                <w:sz w:val="24"/>
                <w:szCs w:val="24"/>
              </w:rPr>
              <w:t>Main (I) at same or different sub (S)</w:t>
            </w:r>
          </w:p>
        </w:tc>
        <w:tc>
          <w:tcPr>
            <w:tcW w:w="2421" w:type="dxa"/>
            <w:gridSpan w:val="2"/>
            <w:vAlign w:val="center"/>
          </w:tcPr>
          <w:p w14:paraId="192BDBDD"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70.1</w:t>
            </w:r>
          </w:p>
        </w:tc>
        <w:tc>
          <w:tcPr>
            <w:tcW w:w="2694" w:type="dxa"/>
            <w:gridSpan w:val="2"/>
            <w:vAlign w:val="center"/>
          </w:tcPr>
          <w:p w14:paraId="429E7BBC" w14:textId="77777777" w:rsidR="007169AE" w:rsidRPr="003F0FA5" w:rsidRDefault="007169AE" w:rsidP="007169AE">
            <w:pPr>
              <w:jc w:val="center"/>
              <w:rPr>
                <w:rFonts w:ascii="Times New Roman" w:hAnsi="Times New Roman" w:cs="Times New Roman"/>
                <w:sz w:val="24"/>
                <w:szCs w:val="24"/>
              </w:rPr>
            </w:pPr>
            <w:r w:rsidRPr="003F0FA5">
              <w:rPr>
                <w:rFonts w:ascii="Times New Roman" w:hAnsi="Times New Roman" w:cs="Times New Roman"/>
                <w:sz w:val="24"/>
                <w:szCs w:val="24"/>
              </w:rPr>
              <w:t>208.1</w:t>
            </w:r>
          </w:p>
        </w:tc>
      </w:tr>
    </w:tbl>
    <w:p w14:paraId="3FA0F748" w14:textId="77777777" w:rsidR="007169AE" w:rsidRDefault="007169AE" w:rsidP="007169AE">
      <w:pPr>
        <w:spacing w:line="240" w:lineRule="auto"/>
        <w:jc w:val="both"/>
        <w:rPr>
          <w:rFonts w:ascii="Times New Roman" w:hAnsi="Times New Roman" w:cs="Times New Roman"/>
          <w:i/>
          <w:iCs/>
          <w:sz w:val="24"/>
          <w:szCs w:val="24"/>
        </w:rPr>
      </w:pPr>
    </w:p>
    <w:p w14:paraId="65388FB4" w14:textId="61AA6FE6" w:rsidR="007169AE" w:rsidRDefault="007169AE" w:rsidP="007169AE">
      <w:pPr>
        <w:spacing w:line="240" w:lineRule="auto"/>
        <w:jc w:val="both"/>
        <w:rPr>
          <w:rFonts w:ascii="Times New Roman" w:hAnsi="Times New Roman" w:cs="Times New Roman"/>
          <w:i/>
          <w:iCs/>
          <w:sz w:val="24"/>
          <w:szCs w:val="24"/>
        </w:rPr>
      </w:pPr>
      <w:r w:rsidRPr="001C1661">
        <w:rPr>
          <w:rFonts w:ascii="Times New Roman" w:hAnsi="Times New Roman" w:cs="Times New Roman"/>
          <w:i/>
          <w:iCs/>
          <w:sz w:val="24"/>
          <w:szCs w:val="24"/>
        </w:rPr>
        <w:t>Stover yield</w:t>
      </w:r>
    </w:p>
    <w:p w14:paraId="5507EAC1" w14:textId="4E16F464" w:rsidR="001C1661" w:rsidRPr="007169AE" w:rsidRDefault="007169AE" w:rsidP="007169AE">
      <w:pPr>
        <w:spacing w:line="240" w:lineRule="auto"/>
        <w:jc w:val="both"/>
        <w:rPr>
          <w:rFonts w:ascii="Times New Roman" w:hAnsi="Times New Roman" w:cs="Times New Roman"/>
          <w:i/>
          <w:iCs/>
          <w:sz w:val="24"/>
          <w:szCs w:val="24"/>
        </w:rPr>
      </w:pPr>
      <w:r>
        <w:rPr>
          <w:rFonts w:ascii="Times New Roman" w:hAnsi="Times New Roman" w:cs="Times New Roman"/>
          <w:sz w:val="24"/>
          <w:szCs w:val="24"/>
        </w:rPr>
        <w:t>Stover</w:t>
      </w:r>
      <w:r w:rsidRPr="00A71CA2">
        <w:rPr>
          <w:rFonts w:ascii="Times New Roman" w:hAnsi="Times New Roman" w:cs="Times New Roman"/>
          <w:sz w:val="24"/>
          <w:szCs w:val="24"/>
        </w:rPr>
        <w:t xml:space="preserve"> yield show</w:t>
      </w:r>
      <w:r>
        <w:rPr>
          <w:rFonts w:ascii="Times New Roman" w:hAnsi="Times New Roman" w:cs="Times New Roman"/>
          <w:sz w:val="24"/>
          <w:szCs w:val="24"/>
        </w:rPr>
        <w:t>n</w:t>
      </w:r>
      <w:r w:rsidRPr="00A71CA2">
        <w:rPr>
          <w:rFonts w:ascii="Times New Roman" w:hAnsi="Times New Roman" w:cs="Times New Roman"/>
          <w:sz w:val="24"/>
          <w:szCs w:val="24"/>
        </w:rPr>
        <w:t xml:space="preserve"> a significant difference in yield by different irrigation treatments. Among different irrigation treatments, I</w:t>
      </w:r>
      <w:r w:rsidRPr="00A71CA2">
        <w:rPr>
          <w:rFonts w:ascii="Times New Roman" w:hAnsi="Times New Roman" w:cs="Times New Roman"/>
          <w:vertAlign w:val="subscript"/>
        </w:rPr>
        <w:t>3</w:t>
      </w:r>
      <w:r>
        <w:rPr>
          <w:rFonts w:ascii="Times New Roman" w:hAnsi="Times New Roman" w:cs="Times New Roman"/>
          <w:sz w:val="24"/>
          <w:szCs w:val="24"/>
        </w:rPr>
        <w:t>-</w:t>
      </w:r>
      <w:r w:rsidRPr="00A71CA2">
        <w:rPr>
          <w:rFonts w:ascii="Times New Roman" w:hAnsi="Times New Roman" w:cs="Times New Roman"/>
          <w:sz w:val="24"/>
          <w:szCs w:val="24"/>
        </w:rPr>
        <w:t>irrigation at critical crop    growth stages (3952 kg 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had recorded significantly higher stover yield compared to I</w:t>
      </w:r>
      <w:r w:rsidRPr="00A71CA2">
        <w:rPr>
          <w:rFonts w:ascii="Times New Roman" w:hAnsi="Times New Roman" w:cs="Times New Roman"/>
          <w:sz w:val="24"/>
          <w:szCs w:val="24"/>
          <w:vertAlign w:val="subscript"/>
        </w:rPr>
        <w:t>2</w:t>
      </w:r>
      <w:r w:rsidRPr="00A71CA2">
        <w:rPr>
          <w:rFonts w:ascii="Times New Roman" w:hAnsi="Times New Roman" w:cs="Times New Roman"/>
          <w:sz w:val="24"/>
          <w:szCs w:val="24"/>
        </w:rPr>
        <w:t xml:space="preserve"> (Irrigation at 50% DASM) (3734 </w:t>
      </w:r>
      <w:r w:rsidRPr="00A71CA2">
        <w:rPr>
          <w:rFonts w:ascii="Times New Roman" w:hAnsi="Times New Roman" w:cs="Times New Roman"/>
          <w:sz w:val="24"/>
          <w:szCs w:val="24"/>
        </w:rPr>
        <w:lastRenderedPageBreak/>
        <w:t>kg</w:t>
      </w:r>
      <w:r w:rsidR="00F14D3B" w:rsidRPr="00A71CA2">
        <w:rPr>
          <w:rFonts w:ascii="Times New Roman" w:hAnsi="Times New Roman" w:cs="Times New Roman"/>
          <w:sz w:val="24"/>
          <w:szCs w:val="24"/>
        </w:rPr>
        <w:t>ha</w:t>
      </w:r>
      <w:r w:rsidR="00F14D3B" w:rsidRPr="00A71CA2">
        <w:rPr>
          <w:rFonts w:ascii="Times New Roman" w:hAnsi="Times New Roman" w:cs="Times New Roman"/>
          <w:sz w:val="24"/>
          <w:szCs w:val="24"/>
          <w:vertAlign w:val="superscript"/>
        </w:rPr>
        <w:t>-1</w:t>
      </w:r>
      <w:r w:rsidR="00F14D3B" w:rsidRPr="00A71CA2">
        <w:rPr>
          <w:rFonts w:ascii="Times New Roman" w:hAnsi="Times New Roman" w:cs="Times New Roman"/>
          <w:sz w:val="24"/>
          <w:szCs w:val="24"/>
        </w:rPr>
        <w:t>) and I</w:t>
      </w:r>
      <w:r w:rsidR="00F14D3B" w:rsidRPr="00A71CA2">
        <w:rPr>
          <w:rFonts w:ascii="Times New Roman" w:hAnsi="Times New Roman" w:cs="Times New Roman"/>
          <w:sz w:val="24"/>
          <w:szCs w:val="24"/>
          <w:vertAlign w:val="subscript"/>
        </w:rPr>
        <w:t>1</w:t>
      </w:r>
      <w:r w:rsidR="00F14D3B" w:rsidRPr="00A71CA2">
        <w:rPr>
          <w:rFonts w:ascii="Times New Roman" w:hAnsi="Times New Roman" w:cs="Times New Roman"/>
          <w:sz w:val="24"/>
          <w:szCs w:val="24"/>
        </w:rPr>
        <w:t xml:space="preserve"> (Life-saving irrigation) (3544 kg ha</w:t>
      </w:r>
      <w:r w:rsidR="00F14D3B" w:rsidRPr="00A71CA2">
        <w:rPr>
          <w:rFonts w:ascii="Times New Roman" w:hAnsi="Times New Roman" w:cs="Times New Roman"/>
          <w:sz w:val="24"/>
          <w:szCs w:val="24"/>
          <w:vertAlign w:val="superscript"/>
        </w:rPr>
        <w:t>-1</w:t>
      </w:r>
      <w:r w:rsidR="00F14D3B" w:rsidRPr="00A71CA2">
        <w:rPr>
          <w:rFonts w:ascii="Times New Roman" w:hAnsi="Times New Roman" w:cs="Times New Roman"/>
          <w:sz w:val="24"/>
          <w:szCs w:val="24"/>
        </w:rPr>
        <w:t xml:space="preserve">). </w:t>
      </w:r>
      <w:r w:rsidR="00F14D3B" w:rsidRPr="003F0FA5">
        <w:rPr>
          <w:rFonts w:ascii="Times New Roman" w:hAnsi="Times New Roman" w:cs="Times New Roman"/>
          <w:sz w:val="24"/>
          <w:szCs w:val="24"/>
        </w:rPr>
        <w:t>The</w:t>
      </w:r>
      <w:r w:rsidR="00F14D3B">
        <w:rPr>
          <w:rFonts w:ascii="Times New Roman" w:hAnsi="Times New Roman" w:cs="Times New Roman"/>
          <w:sz w:val="24"/>
          <w:szCs w:val="24"/>
        </w:rPr>
        <w:t xml:space="preserve"> </w:t>
      </w:r>
      <w:r w:rsidR="00F14D3B" w:rsidRPr="003F0FA5">
        <w:rPr>
          <w:rFonts w:ascii="Times New Roman" w:hAnsi="Times New Roman" w:cs="Times New Roman"/>
          <w:sz w:val="24"/>
          <w:szCs w:val="24"/>
        </w:rPr>
        <w:t>increase in</w:t>
      </w:r>
      <w:r w:rsidR="00F14D3B">
        <w:rPr>
          <w:rFonts w:ascii="Times New Roman" w:hAnsi="Times New Roman" w:cs="Times New Roman"/>
          <w:sz w:val="24"/>
          <w:szCs w:val="24"/>
        </w:rPr>
        <w:t xml:space="preserve"> stover yield</w:t>
      </w:r>
      <w:r w:rsidR="00F14D3B" w:rsidRPr="003F0FA5">
        <w:rPr>
          <w:rFonts w:ascii="Times New Roman" w:hAnsi="Times New Roman" w:cs="Times New Roman"/>
          <w:sz w:val="24"/>
          <w:szCs w:val="24"/>
        </w:rPr>
        <w:t xml:space="preserve"> when irrigations were scheduled at critical stages might be due to sufficient soil moisture, nutrient upt</w:t>
      </w:r>
      <w:r w:rsidR="00F14D3B" w:rsidRPr="00402CD3">
        <w:rPr>
          <w:rFonts w:ascii="Times New Roman" w:hAnsi="Times New Roman" w:cs="Times New Roman"/>
          <w:sz w:val="24"/>
          <w:szCs w:val="24"/>
        </w:rPr>
        <w:t xml:space="preserve">ake and better translocation of nutrients with a greater number of irrigations when compared to other irrigation treatments. Similar results were found by Chaitanya </w:t>
      </w:r>
      <w:r w:rsidR="00F14D3B" w:rsidRPr="00402CD3">
        <w:rPr>
          <w:rFonts w:ascii="Times New Roman" w:hAnsi="Times New Roman" w:cs="Times New Roman"/>
          <w:i/>
          <w:iCs/>
          <w:sz w:val="24"/>
          <w:szCs w:val="24"/>
        </w:rPr>
        <w:t>et al</w:t>
      </w:r>
      <w:r w:rsidR="00F14D3B" w:rsidRPr="00402CD3">
        <w:rPr>
          <w:rFonts w:ascii="Times New Roman" w:hAnsi="Times New Roman" w:cs="Times New Roman"/>
          <w:sz w:val="24"/>
          <w:szCs w:val="24"/>
        </w:rPr>
        <w:t>., 2017. The difference in stover yield of sorghum was conspicuous with different sowing dates. The highest stover yield (4183 kg ha</w:t>
      </w:r>
      <w:r w:rsidR="00F14D3B" w:rsidRPr="00402CD3">
        <w:rPr>
          <w:rFonts w:ascii="Times New Roman" w:hAnsi="Times New Roman" w:cs="Times New Roman"/>
          <w:sz w:val="24"/>
          <w:szCs w:val="24"/>
          <w:vertAlign w:val="superscript"/>
        </w:rPr>
        <w:t>-1</w:t>
      </w:r>
      <w:r w:rsidR="00F14D3B" w:rsidRPr="00402CD3">
        <w:rPr>
          <w:rFonts w:ascii="Times New Roman" w:hAnsi="Times New Roman" w:cs="Times New Roman"/>
          <w:sz w:val="24"/>
          <w:szCs w:val="24"/>
        </w:rPr>
        <w:t>) was obtained in crop sown on 15</w:t>
      </w:r>
      <w:r w:rsidR="00F14D3B" w:rsidRPr="00402CD3">
        <w:rPr>
          <w:rFonts w:ascii="Times New Roman" w:hAnsi="Times New Roman" w:cs="Times New Roman"/>
          <w:sz w:val="24"/>
          <w:szCs w:val="24"/>
          <w:vertAlign w:val="superscript"/>
        </w:rPr>
        <w:t>th</w:t>
      </w:r>
      <w:r w:rsidR="00F14D3B" w:rsidRPr="00402CD3">
        <w:rPr>
          <w:rFonts w:ascii="Times New Roman" w:hAnsi="Times New Roman" w:cs="Times New Roman"/>
          <w:sz w:val="24"/>
          <w:szCs w:val="24"/>
        </w:rPr>
        <w:t xml:space="preserve"> September which </w:t>
      </w:r>
      <w:r w:rsidR="00B635B1" w:rsidRPr="00B635B1">
        <w:rPr>
          <w:rFonts w:ascii="Times New Roman" w:hAnsi="Times New Roman" w:cs="Times New Roman"/>
          <w:sz w:val="24"/>
          <w:szCs w:val="24"/>
          <w:highlight w:val="yellow"/>
        </w:rPr>
        <w:t>was</w:t>
      </w:r>
      <w:r w:rsidR="00F14D3B" w:rsidRPr="00402CD3">
        <w:rPr>
          <w:rFonts w:ascii="Times New Roman" w:hAnsi="Times New Roman" w:cs="Times New Roman"/>
          <w:sz w:val="24"/>
          <w:szCs w:val="24"/>
        </w:rPr>
        <w:t xml:space="preserve"> superior over the other sowings. The lowest stover yield (3269 kg ha</w:t>
      </w:r>
      <w:r w:rsidR="00F14D3B" w:rsidRPr="00402CD3">
        <w:rPr>
          <w:rFonts w:ascii="Times New Roman" w:hAnsi="Times New Roman" w:cs="Times New Roman"/>
          <w:sz w:val="24"/>
          <w:szCs w:val="24"/>
          <w:vertAlign w:val="superscript"/>
        </w:rPr>
        <w:t>-1</w:t>
      </w:r>
      <w:r w:rsidR="00F14D3B" w:rsidRPr="00402CD3">
        <w:rPr>
          <w:rFonts w:ascii="Times New Roman" w:hAnsi="Times New Roman" w:cs="Times New Roman"/>
          <w:sz w:val="24"/>
          <w:szCs w:val="24"/>
        </w:rPr>
        <w:t>) was recorded in S</w:t>
      </w:r>
      <w:r w:rsidR="00F14D3B" w:rsidRPr="00402CD3">
        <w:rPr>
          <w:rFonts w:ascii="Times New Roman" w:hAnsi="Times New Roman" w:cs="Times New Roman"/>
          <w:vertAlign w:val="subscript"/>
        </w:rPr>
        <w:t>4</w:t>
      </w:r>
      <w:r w:rsidR="00F14D3B" w:rsidRPr="00402CD3">
        <w:rPr>
          <w:rFonts w:ascii="Times New Roman" w:hAnsi="Times New Roman" w:cs="Times New Roman"/>
          <w:sz w:val="24"/>
          <w:szCs w:val="24"/>
        </w:rPr>
        <w:t xml:space="preserve"> sowing on 30</w:t>
      </w:r>
      <w:r w:rsidR="00F14D3B" w:rsidRPr="00402CD3">
        <w:rPr>
          <w:rFonts w:ascii="Times New Roman" w:hAnsi="Times New Roman" w:cs="Times New Roman"/>
          <w:sz w:val="24"/>
          <w:szCs w:val="24"/>
          <w:vertAlign w:val="superscript"/>
        </w:rPr>
        <w:t>th</w:t>
      </w:r>
      <w:r w:rsidR="00F14D3B" w:rsidRPr="00402CD3">
        <w:rPr>
          <w:rFonts w:ascii="Times New Roman" w:hAnsi="Times New Roman" w:cs="Times New Roman"/>
          <w:sz w:val="24"/>
          <w:szCs w:val="24"/>
        </w:rPr>
        <w:t xml:space="preserve"> October. In early sowing </w:t>
      </w:r>
      <w:proofErr w:type="spellStart"/>
      <w:r w:rsidR="00F14D3B" w:rsidRPr="00402CD3">
        <w:rPr>
          <w:rFonts w:ascii="Times New Roman" w:hAnsi="Times New Roman" w:cs="Times New Roman"/>
          <w:sz w:val="24"/>
          <w:szCs w:val="24"/>
        </w:rPr>
        <w:t>favorable</w:t>
      </w:r>
      <w:proofErr w:type="spellEnd"/>
      <w:r w:rsidR="00F14D3B" w:rsidRPr="00402CD3">
        <w:rPr>
          <w:rFonts w:ascii="Times New Roman" w:hAnsi="Times New Roman" w:cs="Times New Roman"/>
          <w:sz w:val="24"/>
          <w:szCs w:val="24"/>
        </w:rPr>
        <w:t xml:space="preserve"> weather conditions resulted in a rapid cell division and increase in growth attributes. Secondly, better utilization of available resources, precipitation and soil moisture contributed to increased straw yield. Similar results </w:t>
      </w:r>
      <w:r w:rsidR="00B635B1" w:rsidRPr="00B635B1">
        <w:rPr>
          <w:rFonts w:ascii="Times New Roman" w:hAnsi="Times New Roman" w:cs="Times New Roman"/>
          <w:sz w:val="24"/>
          <w:szCs w:val="24"/>
          <w:highlight w:val="yellow"/>
        </w:rPr>
        <w:t>were</w:t>
      </w:r>
      <w:r w:rsidR="00B635B1">
        <w:rPr>
          <w:rFonts w:ascii="Times New Roman" w:hAnsi="Times New Roman" w:cs="Times New Roman"/>
          <w:sz w:val="24"/>
          <w:szCs w:val="24"/>
        </w:rPr>
        <w:t xml:space="preserve"> </w:t>
      </w:r>
      <w:r w:rsidR="00B635B1" w:rsidRPr="00B635B1">
        <w:rPr>
          <w:rFonts w:ascii="Times New Roman" w:hAnsi="Times New Roman" w:cs="Times New Roman"/>
          <w:sz w:val="24"/>
          <w:szCs w:val="24"/>
          <w:highlight w:val="yellow"/>
        </w:rPr>
        <w:t>recorded</w:t>
      </w:r>
      <w:r w:rsidR="00B635B1">
        <w:rPr>
          <w:rFonts w:ascii="Times New Roman" w:hAnsi="Times New Roman" w:cs="Times New Roman"/>
          <w:sz w:val="24"/>
          <w:szCs w:val="24"/>
        </w:rPr>
        <w:t xml:space="preserve"> </w:t>
      </w:r>
      <w:r w:rsidR="00F14D3B" w:rsidRPr="00402CD3">
        <w:rPr>
          <w:rFonts w:ascii="Times New Roman" w:hAnsi="Times New Roman" w:cs="Times New Roman"/>
          <w:sz w:val="24"/>
          <w:szCs w:val="24"/>
        </w:rPr>
        <w:t xml:space="preserve">by </w:t>
      </w:r>
      <w:proofErr w:type="spellStart"/>
      <w:r w:rsidR="00F14D3B" w:rsidRPr="00402CD3">
        <w:rPr>
          <w:rFonts w:ascii="Times New Roman" w:hAnsi="Times New Roman" w:cs="Times New Roman"/>
          <w:sz w:val="24"/>
          <w:szCs w:val="24"/>
        </w:rPr>
        <w:t>Hulihalli</w:t>
      </w:r>
      <w:proofErr w:type="spellEnd"/>
      <w:r w:rsidR="00F14D3B" w:rsidRPr="00402CD3">
        <w:rPr>
          <w:rFonts w:ascii="Times New Roman" w:hAnsi="Times New Roman" w:cs="Times New Roman"/>
          <w:sz w:val="24"/>
          <w:szCs w:val="24"/>
        </w:rPr>
        <w:t xml:space="preserve"> </w:t>
      </w:r>
      <w:r w:rsidR="00F14D3B" w:rsidRPr="00402CD3">
        <w:rPr>
          <w:rFonts w:ascii="Times New Roman" w:hAnsi="Times New Roman" w:cs="Times New Roman"/>
          <w:i/>
          <w:iCs/>
          <w:sz w:val="24"/>
          <w:szCs w:val="24"/>
        </w:rPr>
        <w:t>et</w:t>
      </w:r>
      <w:r w:rsidR="00F14D3B" w:rsidRPr="00402CD3">
        <w:rPr>
          <w:rFonts w:ascii="Times New Roman" w:hAnsi="Times New Roman" w:cs="Times New Roman"/>
          <w:sz w:val="24"/>
          <w:szCs w:val="24"/>
        </w:rPr>
        <w:t xml:space="preserve"> </w:t>
      </w:r>
      <w:r w:rsidR="00F14D3B" w:rsidRPr="00402CD3">
        <w:rPr>
          <w:rFonts w:ascii="Times New Roman" w:hAnsi="Times New Roman" w:cs="Times New Roman"/>
          <w:i/>
          <w:iCs/>
          <w:sz w:val="24"/>
          <w:szCs w:val="24"/>
        </w:rPr>
        <w:t>al</w:t>
      </w:r>
      <w:r w:rsidR="00F14D3B" w:rsidRPr="00402CD3">
        <w:rPr>
          <w:rFonts w:ascii="Times New Roman" w:hAnsi="Times New Roman" w:cs="Times New Roman"/>
          <w:sz w:val="24"/>
          <w:szCs w:val="24"/>
        </w:rPr>
        <w:t xml:space="preserve">., 2016. The early sown crop enjoyed the </w:t>
      </w:r>
      <w:proofErr w:type="spellStart"/>
      <w:r w:rsidR="00F14D3B" w:rsidRPr="00402CD3">
        <w:rPr>
          <w:rFonts w:ascii="Times New Roman" w:hAnsi="Times New Roman" w:cs="Times New Roman"/>
          <w:sz w:val="24"/>
          <w:szCs w:val="24"/>
        </w:rPr>
        <w:t>favorable</w:t>
      </w:r>
      <w:proofErr w:type="spellEnd"/>
      <w:r w:rsidR="00F14D3B" w:rsidRPr="00402CD3">
        <w:rPr>
          <w:rFonts w:ascii="Times New Roman" w:hAnsi="Times New Roman" w:cs="Times New Roman"/>
          <w:sz w:val="24"/>
          <w:szCs w:val="24"/>
        </w:rPr>
        <w:t xml:space="preserve"> weather conditions and temperature optimum for the crop which reflects into better crop growth. Similar results were found by Desai </w:t>
      </w:r>
      <w:r w:rsidR="00F14D3B" w:rsidRPr="00402CD3">
        <w:rPr>
          <w:rFonts w:ascii="Times New Roman" w:hAnsi="Times New Roman" w:cs="Times New Roman"/>
          <w:i/>
          <w:iCs/>
          <w:sz w:val="24"/>
          <w:szCs w:val="24"/>
        </w:rPr>
        <w:t>et al</w:t>
      </w:r>
      <w:r w:rsidR="00F14D3B" w:rsidRPr="00402CD3">
        <w:rPr>
          <w:rFonts w:ascii="Times New Roman" w:hAnsi="Times New Roman" w:cs="Times New Roman"/>
          <w:sz w:val="24"/>
          <w:szCs w:val="24"/>
        </w:rPr>
        <w:t xml:space="preserve">. (2015). Interaction effect of irrigation schedules and sowing dates did not exert any significant effect on stover yield. </w:t>
      </w:r>
    </w:p>
    <w:p w14:paraId="2BC5D9A3" w14:textId="77777777" w:rsidR="001C1661" w:rsidRPr="001C1661" w:rsidRDefault="001C1661" w:rsidP="001C1661">
      <w:pPr>
        <w:spacing w:line="240" w:lineRule="auto"/>
        <w:jc w:val="both"/>
        <w:rPr>
          <w:rFonts w:ascii="Times New Roman" w:hAnsi="Times New Roman" w:cs="Times New Roman"/>
          <w:i/>
          <w:iCs/>
          <w:sz w:val="24"/>
          <w:szCs w:val="24"/>
        </w:rPr>
      </w:pPr>
      <w:r w:rsidRPr="001C1661">
        <w:rPr>
          <w:rFonts w:ascii="Times New Roman" w:hAnsi="Times New Roman" w:cs="Times New Roman"/>
          <w:i/>
          <w:iCs/>
          <w:sz w:val="24"/>
          <w:szCs w:val="24"/>
        </w:rPr>
        <w:t>Harvest index</w:t>
      </w:r>
    </w:p>
    <w:p w14:paraId="603B0ECA" w14:textId="77777777" w:rsidR="001C1661" w:rsidRPr="001C1661" w:rsidRDefault="001C1661" w:rsidP="001C1661">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Harvest index of sorghum was maximum (26.8%) when irrigation was given at critical crop growth stages. Among different dates of sowing the crop sown on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September given higher harvest index (25.8%) and the lowest harvest index was recorded in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October (24.8%).</w:t>
      </w:r>
    </w:p>
    <w:p w14:paraId="1C3ABB50" w14:textId="58EE3AE9" w:rsidR="00D1273F" w:rsidRPr="00D1273F" w:rsidRDefault="00D1273F" w:rsidP="000B0E6C">
      <w:pPr>
        <w:spacing w:line="240" w:lineRule="auto"/>
        <w:jc w:val="both"/>
        <w:rPr>
          <w:rFonts w:ascii="Times New Roman" w:hAnsi="Times New Roman" w:cs="Times New Roman"/>
          <w:b/>
          <w:bCs/>
          <w:sz w:val="24"/>
          <w:szCs w:val="24"/>
        </w:rPr>
      </w:pPr>
      <w:r w:rsidRPr="00D1273F">
        <w:rPr>
          <w:rFonts w:ascii="Times New Roman" w:hAnsi="Times New Roman" w:cs="Times New Roman"/>
          <w:b/>
          <w:bCs/>
          <w:sz w:val="24"/>
          <w:szCs w:val="24"/>
        </w:rPr>
        <w:t>4. CONCLUSION</w:t>
      </w:r>
    </w:p>
    <w:p w14:paraId="54B34DA6" w14:textId="440EFBA0" w:rsidR="00741B24" w:rsidRDefault="001C1661" w:rsidP="000B0E6C">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 xml:space="preserve">It can be concluded from the present investigation that irrigation at critical </w:t>
      </w:r>
      <w:r w:rsidR="00B635B1" w:rsidRPr="00B635B1">
        <w:rPr>
          <w:rFonts w:ascii="Times New Roman" w:hAnsi="Times New Roman" w:cs="Times New Roman"/>
          <w:i/>
          <w:iCs/>
          <w:sz w:val="24"/>
          <w:szCs w:val="24"/>
        </w:rPr>
        <w:t>Sorghum</w:t>
      </w:r>
      <w:r w:rsidRPr="00B635B1">
        <w:rPr>
          <w:rFonts w:ascii="Times New Roman" w:hAnsi="Times New Roman" w:cs="Times New Roman"/>
          <w:i/>
          <w:iCs/>
          <w:sz w:val="24"/>
          <w:szCs w:val="24"/>
        </w:rPr>
        <w:t xml:space="preserve"> </w:t>
      </w:r>
      <w:proofErr w:type="spellStart"/>
      <w:r w:rsidR="00B635B1" w:rsidRPr="00B635B1">
        <w:rPr>
          <w:rFonts w:ascii="Times New Roman" w:hAnsi="Times New Roman" w:cs="Times New Roman"/>
          <w:i/>
          <w:iCs/>
          <w:sz w:val="24"/>
          <w:szCs w:val="24"/>
        </w:rPr>
        <w:t>bicolor</w:t>
      </w:r>
      <w:proofErr w:type="spellEnd"/>
      <w:r w:rsidR="00B635B1">
        <w:rPr>
          <w:rFonts w:ascii="Times New Roman" w:hAnsi="Times New Roman" w:cs="Times New Roman"/>
          <w:sz w:val="24"/>
          <w:szCs w:val="24"/>
        </w:rPr>
        <w:t xml:space="preserve"> </w:t>
      </w:r>
      <w:r w:rsidRPr="001C1661">
        <w:rPr>
          <w:rFonts w:ascii="Times New Roman" w:hAnsi="Times New Roman" w:cs="Times New Roman"/>
          <w:sz w:val="24"/>
          <w:szCs w:val="24"/>
        </w:rPr>
        <w:t>growth stages is the best suitable irrigation schedule and sowing on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September produced higher seed yield, stover yield and harvest index in </w:t>
      </w:r>
      <w:proofErr w:type="gramStart"/>
      <w:r w:rsidRPr="001C1661">
        <w:rPr>
          <w:rFonts w:ascii="Times New Roman" w:hAnsi="Times New Roman" w:cs="Times New Roman"/>
          <w:i/>
          <w:iCs/>
          <w:sz w:val="24"/>
          <w:szCs w:val="24"/>
        </w:rPr>
        <w:t>rabi</w:t>
      </w:r>
      <w:proofErr w:type="gramEnd"/>
      <w:r w:rsidRPr="001C1661">
        <w:rPr>
          <w:rFonts w:ascii="Times New Roman" w:hAnsi="Times New Roman" w:cs="Times New Roman"/>
          <w:sz w:val="24"/>
          <w:szCs w:val="24"/>
        </w:rPr>
        <w:t xml:space="preserve"> </w:t>
      </w:r>
      <w:r w:rsidR="00741B24">
        <w:rPr>
          <w:rFonts w:ascii="Times New Roman" w:hAnsi="Times New Roman" w:cs="Times New Roman"/>
          <w:sz w:val="24"/>
          <w:szCs w:val="24"/>
        </w:rPr>
        <w:t>sorghum.</w:t>
      </w:r>
    </w:p>
    <w:p w14:paraId="7DB6B337" w14:textId="77777777" w:rsidR="00741B24" w:rsidRDefault="00741B24" w:rsidP="00741B24">
      <w:pPr>
        <w:spacing w:line="240" w:lineRule="auto"/>
        <w:rPr>
          <w:rFonts w:ascii="Times New Roman" w:hAnsi="Times New Roman" w:cs="Times New Roman"/>
          <w:b/>
          <w:bCs/>
          <w:sz w:val="24"/>
          <w:szCs w:val="24"/>
        </w:rPr>
      </w:pPr>
      <w:r w:rsidRPr="001C1661">
        <w:rPr>
          <w:rFonts w:ascii="Times New Roman" w:hAnsi="Times New Roman" w:cs="Times New Roman"/>
          <w:b/>
          <w:bCs/>
          <w:sz w:val="24"/>
          <w:szCs w:val="24"/>
        </w:rPr>
        <w:t>REFERENCES</w:t>
      </w:r>
    </w:p>
    <w:p w14:paraId="650643FB" w14:textId="77777777" w:rsidR="0016447D" w:rsidRPr="00F14D3B" w:rsidRDefault="0016447D" w:rsidP="00F14D3B">
      <w:pPr>
        <w:pStyle w:val="BodyText"/>
        <w:spacing w:after="120"/>
        <w:ind w:left="851" w:hanging="851"/>
        <w:jc w:val="both"/>
        <w:rPr>
          <w:color w:val="000000" w:themeColor="text1"/>
        </w:rPr>
      </w:pPr>
      <w:r w:rsidRPr="00F14D3B">
        <w:rPr>
          <w:color w:val="000000" w:themeColor="text1"/>
        </w:rPr>
        <w:t xml:space="preserve">Agricultural statistics at a glance. 2021. </w:t>
      </w:r>
      <w:hyperlink r:id="rId14" w:history="1">
        <w:r w:rsidRPr="00F14D3B">
          <w:rPr>
            <w:rStyle w:val="Hyperlink"/>
            <w:i/>
            <w:iCs/>
            <w:color w:val="000000" w:themeColor="text1"/>
          </w:rPr>
          <w:t>https://desagri.gov.in/document-</w:t>
        </w:r>
        <w:r w:rsidRPr="00F14D3B">
          <w:rPr>
            <w:color w:val="000000" w:themeColor="text1"/>
          </w:rPr>
          <w:t xml:space="preserve"> </w:t>
        </w:r>
        <w:r w:rsidRPr="00F14D3B">
          <w:rPr>
            <w:rStyle w:val="Hyperlink"/>
            <w:i/>
            <w:iCs/>
            <w:color w:val="000000" w:themeColor="text1"/>
          </w:rPr>
          <w:t>report/agricultural -statistics-at-a-glance-2021</w:t>
        </w:r>
      </w:hyperlink>
      <w:r w:rsidRPr="00F14D3B">
        <w:rPr>
          <w:i/>
          <w:iCs/>
          <w:color w:val="000000" w:themeColor="text1"/>
        </w:rPr>
        <w:t>.</w:t>
      </w:r>
      <w:r w:rsidRPr="00F14D3B">
        <w:rPr>
          <w:color w:val="000000" w:themeColor="text1"/>
        </w:rPr>
        <w:t xml:space="preserve"> </w:t>
      </w:r>
    </w:p>
    <w:p w14:paraId="3C6AEFE4"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Bender, D. A and Bender, A. E. 2005, A Dictionary of Food and Nutrition. New York: Oxford University Press. 126.</w:t>
      </w:r>
    </w:p>
    <w:p w14:paraId="6D81D365"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 xml:space="preserve">Biradar, B. D and </w:t>
      </w:r>
      <w:proofErr w:type="spellStart"/>
      <w:r w:rsidRPr="00F14D3B">
        <w:rPr>
          <w:rFonts w:ascii="Times New Roman" w:hAnsi="Times New Roman" w:cs="Times New Roman"/>
          <w:sz w:val="24"/>
          <w:szCs w:val="24"/>
        </w:rPr>
        <w:t>Gollagi</w:t>
      </w:r>
      <w:proofErr w:type="spellEnd"/>
      <w:r w:rsidRPr="00F14D3B">
        <w:rPr>
          <w:rFonts w:ascii="Times New Roman" w:hAnsi="Times New Roman" w:cs="Times New Roman"/>
          <w:sz w:val="24"/>
          <w:szCs w:val="24"/>
        </w:rPr>
        <w:t xml:space="preserve">, S. G. 2006, Performance of </w:t>
      </w:r>
      <w:r w:rsidRPr="00F14D3B">
        <w:rPr>
          <w:rFonts w:ascii="Times New Roman" w:hAnsi="Times New Roman" w:cs="Times New Roman"/>
          <w:i/>
          <w:iCs/>
          <w:sz w:val="24"/>
          <w:szCs w:val="24"/>
        </w:rPr>
        <w:t>rabi</w:t>
      </w:r>
      <w:r w:rsidRPr="00F14D3B">
        <w:rPr>
          <w:rFonts w:ascii="Times New Roman" w:hAnsi="Times New Roman" w:cs="Times New Roman"/>
          <w:sz w:val="24"/>
          <w:szCs w:val="24"/>
        </w:rPr>
        <w:t xml:space="preserve"> sorghum under different sowing dates and nutrient management practices. </w:t>
      </w:r>
      <w:r w:rsidRPr="00F14D3B">
        <w:rPr>
          <w:rFonts w:ascii="Times New Roman" w:hAnsi="Times New Roman" w:cs="Times New Roman"/>
          <w:i/>
          <w:iCs/>
          <w:sz w:val="24"/>
          <w:szCs w:val="24"/>
        </w:rPr>
        <w:t>Crop Research</w:t>
      </w:r>
      <w:r w:rsidRPr="00F14D3B">
        <w:rPr>
          <w:rFonts w:ascii="Times New Roman" w:hAnsi="Times New Roman" w:cs="Times New Roman"/>
          <w:sz w:val="24"/>
          <w:szCs w:val="24"/>
        </w:rPr>
        <w:t>. 32(2): 165-167.</w:t>
      </w:r>
    </w:p>
    <w:p w14:paraId="2897B42B"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rPr>
      </w:pPr>
      <w:proofErr w:type="spellStart"/>
      <w:r w:rsidRPr="00F14D3B">
        <w:rPr>
          <w:rFonts w:ascii="Times New Roman" w:hAnsi="Times New Roman" w:cs="Times New Roman"/>
          <w:color w:val="000000" w:themeColor="text1"/>
          <w:sz w:val="24"/>
          <w:szCs w:val="24"/>
        </w:rPr>
        <w:t>Chaitanya</w:t>
      </w:r>
      <w:proofErr w:type="spellEnd"/>
      <w:r w:rsidRPr="00F14D3B">
        <w:rPr>
          <w:rFonts w:ascii="Times New Roman" w:hAnsi="Times New Roman" w:cs="Times New Roman"/>
          <w:color w:val="000000" w:themeColor="text1"/>
          <w:sz w:val="24"/>
          <w:szCs w:val="24"/>
        </w:rPr>
        <w:t xml:space="preserve">, S.T., </w:t>
      </w:r>
      <w:proofErr w:type="spellStart"/>
      <w:r w:rsidRPr="00F14D3B">
        <w:rPr>
          <w:rFonts w:ascii="Times New Roman" w:hAnsi="Times New Roman" w:cs="Times New Roman"/>
          <w:color w:val="000000" w:themeColor="text1"/>
          <w:sz w:val="24"/>
          <w:szCs w:val="24"/>
        </w:rPr>
        <w:t>Munirathnam</w:t>
      </w:r>
      <w:proofErr w:type="spellEnd"/>
      <w:r w:rsidRPr="00F14D3B">
        <w:rPr>
          <w:rFonts w:ascii="Times New Roman" w:hAnsi="Times New Roman" w:cs="Times New Roman"/>
          <w:color w:val="000000" w:themeColor="text1"/>
          <w:sz w:val="24"/>
          <w:szCs w:val="24"/>
        </w:rPr>
        <w:t xml:space="preserve">, P., Srinivasa Reddy, M and Kavitha, P. 2017a. White sorghum productivity, N-use efficiencies in relation to irrigations and nitrogen levels in </w:t>
      </w:r>
      <w:proofErr w:type="spellStart"/>
      <w:r w:rsidRPr="00F14D3B">
        <w:rPr>
          <w:rFonts w:ascii="Times New Roman" w:hAnsi="Times New Roman" w:cs="Times New Roman"/>
          <w:color w:val="000000" w:themeColor="text1"/>
          <w:sz w:val="24"/>
          <w:szCs w:val="24"/>
        </w:rPr>
        <w:t>vertisols</w:t>
      </w:r>
      <w:proofErr w:type="spellEnd"/>
      <w:r w:rsidRPr="00F14D3B">
        <w:rPr>
          <w:rFonts w:ascii="Times New Roman" w:hAnsi="Times New Roman" w:cs="Times New Roman"/>
          <w:color w:val="000000" w:themeColor="text1"/>
          <w:sz w:val="24"/>
          <w:szCs w:val="24"/>
        </w:rPr>
        <w:t xml:space="preserve">. </w:t>
      </w:r>
      <w:r w:rsidRPr="00F14D3B">
        <w:rPr>
          <w:rFonts w:ascii="Times New Roman" w:hAnsi="Times New Roman" w:cs="Times New Roman"/>
          <w:i/>
          <w:iCs/>
          <w:color w:val="000000" w:themeColor="text1"/>
          <w:sz w:val="24"/>
          <w:szCs w:val="24"/>
        </w:rPr>
        <w:t>Bulletin of Environment, Pharmacology and Life Sciences</w:t>
      </w:r>
      <w:r w:rsidRPr="00F14D3B">
        <w:rPr>
          <w:rFonts w:ascii="Times New Roman" w:hAnsi="Times New Roman" w:cs="Times New Roman"/>
          <w:color w:val="000000" w:themeColor="text1"/>
          <w:sz w:val="24"/>
          <w:szCs w:val="24"/>
        </w:rPr>
        <w:t>. 6(2): 269-273.</w:t>
      </w:r>
    </w:p>
    <w:p w14:paraId="5EE78D71"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 xml:space="preserve">Chaithra, V., </w:t>
      </w:r>
      <w:proofErr w:type="spellStart"/>
      <w:r w:rsidRPr="00F14D3B">
        <w:rPr>
          <w:rFonts w:ascii="Times New Roman" w:hAnsi="Times New Roman" w:cs="Times New Roman"/>
          <w:sz w:val="24"/>
          <w:szCs w:val="24"/>
        </w:rPr>
        <w:t>Uppar</w:t>
      </w:r>
      <w:proofErr w:type="spellEnd"/>
      <w:r w:rsidRPr="00F14D3B">
        <w:rPr>
          <w:rFonts w:ascii="Times New Roman" w:hAnsi="Times New Roman" w:cs="Times New Roman"/>
          <w:sz w:val="24"/>
          <w:szCs w:val="24"/>
        </w:rPr>
        <w:t xml:space="preserve">, D.S., </w:t>
      </w:r>
      <w:proofErr w:type="spellStart"/>
      <w:r w:rsidRPr="00F14D3B">
        <w:rPr>
          <w:rFonts w:ascii="Times New Roman" w:hAnsi="Times New Roman" w:cs="Times New Roman"/>
          <w:sz w:val="24"/>
          <w:szCs w:val="24"/>
        </w:rPr>
        <w:t>Kiran</w:t>
      </w:r>
      <w:proofErr w:type="spellEnd"/>
      <w:r w:rsidRPr="00F14D3B">
        <w:rPr>
          <w:rFonts w:ascii="Times New Roman" w:hAnsi="Times New Roman" w:cs="Times New Roman"/>
          <w:sz w:val="24"/>
          <w:szCs w:val="24"/>
        </w:rPr>
        <w:t xml:space="preserve">, B.O., Biradar, B.D and Hilli, J. S. 2018. Influence of Dates of Sowing on Phenology and Yield Associated Traits in Rabi Sorghum Genotypes. </w:t>
      </w:r>
      <w:r w:rsidRPr="00F14D3B">
        <w:rPr>
          <w:rFonts w:ascii="Times New Roman" w:hAnsi="Times New Roman" w:cs="Times New Roman"/>
          <w:i/>
          <w:iCs/>
          <w:sz w:val="24"/>
          <w:szCs w:val="24"/>
        </w:rPr>
        <w:t>International Journal of Pure &amp; Applied Bioscience</w:t>
      </w:r>
      <w:r w:rsidRPr="00F14D3B">
        <w:rPr>
          <w:rFonts w:ascii="Times New Roman" w:hAnsi="Times New Roman" w:cs="Times New Roman"/>
          <w:sz w:val="24"/>
          <w:szCs w:val="24"/>
        </w:rPr>
        <w:t>. 6(3): 410-415.</w:t>
      </w:r>
    </w:p>
    <w:p w14:paraId="742A0E40"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 xml:space="preserve">Desai, K.L., Kumar, D., </w:t>
      </w:r>
      <w:proofErr w:type="spellStart"/>
      <w:r w:rsidRPr="00F14D3B">
        <w:rPr>
          <w:rFonts w:ascii="Times New Roman" w:hAnsi="Times New Roman" w:cs="Times New Roman"/>
          <w:color w:val="000000" w:themeColor="text1"/>
          <w:sz w:val="24"/>
          <w:szCs w:val="24"/>
          <w:shd w:val="clear" w:color="auto" w:fill="FFFFFF"/>
        </w:rPr>
        <w:t>Arvadiya</w:t>
      </w:r>
      <w:proofErr w:type="spellEnd"/>
      <w:r w:rsidRPr="00F14D3B">
        <w:rPr>
          <w:rFonts w:ascii="Times New Roman" w:hAnsi="Times New Roman" w:cs="Times New Roman"/>
          <w:color w:val="000000" w:themeColor="text1"/>
          <w:sz w:val="24"/>
          <w:szCs w:val="24"/>
          <w:shd w:val="clear" w:color="auto" w:fill="FFFFFF"/>
        </w:rPr>
        <w:t xml:space="preserve">, L.K and Patel, N.M. 2015. Growth and yield </w:t>
      </w:r>
      <w:proofErr w:type="spellStart"/>
      <w:r w:rsidRPr="00F14D3B">
        <w:rPr>
          <w:rFonts w:ascii="Times New Roman" w:hAnsi="Times New Roman" w:cs="Times New Roman"/>
          <w:color w:val="000000" w:themeColor="text1"/>
          <w:sz w:val="24"/>
          <w:szCs w:val="24"/>
          <w:shd w:val="clear" w:color="auto" w:fill="FFFFFF"/>
        </w:rPr>
        <w:t>behavior</w:t>
      </w:r>
      <w:proofErr w:type="spellEnd"/>
      <w:r w:rsidRPr="00F14D3B">
        <w:rPr>
          <w:rFonts w:ascii="Times New Roman" w:hAnsi="Times New Roman" w:cs="Times New Roman"/>
          <w:color w:val="000000" w:themeColor="text1"/>
          <w:sz w:val="24"/>
          <w:szCs w:val="24"/>
          <w:shd w:val="clear" w:color="auto" w:fill="FFFFFF"/>
        </w:rPr>
        <w:t xml:space="preserve"> of </w:t>
      </w:r>
      <w:proofErr w:type="spellStart"/>
      <w:r w:rsidRPr="00F14D3B">
        <w:rPr>
          <w:rFonts w:ascii="Times New Roman" w:hAnsi="Times New Roman" w:cs="Times New Roman"/>
          <w:i/>
          <w:iCs/>
          <w:color w:val="000000" w:themeColor="text1"/>
          <w:sz w:val="24"/>
          <w:szCs w:val="24"/>
          <w:shd w:val="clear" w:color="auto" w:fill="FFFFFF"/>
        </w:rPr>
        <w:t>rabi</w:t>
      </w:r>
      <w:proofErr w:type="spellEnd"/>
      <w:r w:rsidRPr="00F14D3B">
        <w:rPr>
          <w:rFonts w:ascii="Times New Roman" w:hAnsi="Times New Roman" w:cs="Times New Roman"/>
          <w:color w:val="000000" w:themeColor="text1"/>
          <w:sz w:val="24"/>
          <w:szCs w:val="24"/>
          <w:shd w:val="clear" w:color="auto" w:fill="FFFFFF"/>
        </w:rPr>
        <w:t xml:space="preserve"> season Sweet Sorghum [</w:t>
      </w:r>
      <w:r w:rsidRPr="00F14D3B">
        <w:rPr>
          <w:rFonts w:ascii="Times New Roman" w:hAnsi="Times New Roman" w:cs="Times New Roman"/>
          <w:i/>
          <w:iCs/>
          <w:color w:val="000000" w:themeColor="text1"/>
          <w:sz w:val="24"/>
          <w:szCs w:val="24"/>
          <w:shd w:val="clear" w:color="auto" w:fill="FFFFFF"/>
        </w:rPr>
        <w:t xml:space="preserve">Sorghum </w:t>
      </w:r>
      <w:proofErr w:type="spellStart"/>
      <w:r w:rsidRPr="00F14D3B">
        <w:rPr>
          <w:rFonts w:ascii="Times New Roman" w:hAnsi="Times New Roman" w:cs="Times New Roman"/>
          <w:i/>
          <w:iCs/>
          <w:color w:val="000000" w:themeColor="text1"/>
          <w:sz w:val="24"/>
          <w:szCs w:val="24"/>
          <w:shd w:val="clear" w:color="auto" w:fill="FFFFFF"/>
        </w:rPr>
        <w:t>bicolor</w:t>
      </w:r>
      <w:proofErr w:type="spellEnd"/>
      <w:r w:rsidRPr="00F14D3B">
        <w:rPr>
          <w:rFonts w:ascii="Times New Roman" w:hAnsi="Times New Roman" w:cs="Times New Roman"/>
          <w:color w:val="000000" w:themeColor="text1"/>
          <w:sz w:val="24"/>
          <w:szCs w:val="24"/>
          <w:shd w:val="clear" w:color="auto" w:fill="FFFFFF"/>
        </w:rPr>
        <w:t xml:space="preserve"> (L.) Moench] as influenced by different sowing dates and planting geometry. </w:t>
      </w:r>
      <w:r w:rsidRPr="00F14D3B">
        <w:rPr>
          <w:rFonts w:ascii="Times New Roman" w:hAnsi="Times New Roman" w:cs="Times New Roman"/>
          <w:i/>
          <w:iCs/>
          <w:color w:val="000000" w:themeColor="text1"/>
          <w:sz w:val="24"/>
          <w:szCs w:val="24"/>
          <w:shd w:val="clear" w:color="auto" w:fill="FFFFFF"/>
        </w:rPr>
        <w:t xml:space="preserve">The </w:t>
      </w:r>
      <w:proofErr w:type="spellStart"/>
      <w:r w:rsidRPr="00F14D3B">
        <w:rPr>
          <w:rFonts w:ascii="Times New Roman" w:hAnsi="Times New Roman" w:cs="Times New Roman"/>
          <w:i/>
          <w:iCs/>
          <w:color w:val="000000" w:themeColor="text1"/>
          <w:sz w:val="24"/>
          <w:szCs w:val="24"/>
          <w:shd w:val="clear" w:color="auto" w:fill="FFFFFF"/>
        </w:rPr>
        <w:t>Ecoscan</w:t>
      </w:r>
      <w:proofErr w:type="spellEnd"/>
      <w:r w:rsidRPr="00F14D3B">
        <w:rPr>
          <w:rFonts w:ascii="Times New Roman" w:hAnsi="Times New Roman" w:cs="Times New Roman"/>
          <w:color w:val="000000" w:themeColor="text1"/>
          <w:sz w:val="24"/>
          <w:szCs w:val="24"/>
          <w:shd w:val="clear" w:color="auto" w:fill="FFFFFF"/>
        </w:rPr>
        <w:t>. 7: 473-476.</w:t>
      </w:r>
    </w:p>
    <w:p w14:paraId="0C71A42A"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Haider, R. S. 2004, Growth and yield response of three wheat varieties to N alone and in combination with P and P + K under late sown conditions. </w:t>
      </w:r>
      <w:r w:rsidRPr="00F14D3B">
        <w:rPr>
          <w:rFonts w:ascii="Times New Roman" w:hAnsi="Times New Roman" w:cs="Times New Roman"/>
          <w:i/>
          <w:iCs/>
          <w:color w:val="000000" w:themeColor="text1"/>
          <w:sz w:val="24"/>
          <w:szCs w:val="24"/>
        </w:rPr>
        <w:t>M.Sc. Thesis</w:t>
      </w:r>
      <w:r w:rsidRPr="00F14D3B">
        <w:rPr>
          <w:rFonts w:ascii="Times New Roman" w:hAnsi="Times New Roman" w:cs="Times New Roman"/>
          <w:color w:val="000000" w:themeColor="text1"/>
          <w:sz w:val="24"/>
          <w:szCs w:val="24"/>
        </w:rPr>
        <w:t xml:space="preserve">, University of Agriculture, </w:t>
      </w:r>
      <w:proofErr w:type="spellStart"/>
      <w:r w:rsidRPr="00F14D3B">
        <w:rPr>
          <w:rFonts w:ascii="Times New Roman" w:hAnsi="Times New Roman" w:cs="Times New Roman"/>
          <w:color w:val="000000" w:themeColor="text1"/>
          <w:sz w:val="24"/>
          <w:szCs w:val="24"/>
        </w:rPr>
        <w:t>Fasilabad</w:t>
      </w:r>
      <w:proofErr w:type="spellEnd"/>
      <w:r w:rsidRPr="00F14D3B">
        <w:rPr>
          <w:rFonts w:ascii="Times New Roman" w:hAnsi="Times New Roman" w:cs="Times New Roman"/>
          <w:color w:val="000000" w:themeColor="text1"/>
          <w:sz w:val="24"/>
          <w:szCs w:val="24"/>
        </w:rPr>
        <w:t>, Pakistan.</w:t>
      </w:r>
    </w:p>
    <w:p w14:paraId="4B97F661"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Ibrahim, W., </w:t>
      </w:r>
      <w:proofErr w:type="spellStart"/>
      <w:r w:rsidRPr="00F14D3B">
        <w:rPr>
          <w:rFonts w:ascii="Times New Roman" w:hAnsi="Times New Roman" w:cs="Times New Roman"/>
          <w:color w:val="000000" w:themeColor="text1"/>
          <w:sz w:val="24"/>
          <w:szCs w:val="24"/>
        </w:rPr>
        <w:t>Adzemi</w:t>
      </w:r>
      <w:proofErr w:type="spellEnd"/>
      <w:r w:rsidRPr="00F14D3B">
        <w:rPr>
          <w:rFonts w:ascii="Times New Roman" w:hAnsi="Times New Roman" w:cs="Times New Roman"/>
          <w:color w:val="000000" w:themeColor="text1"/>
          <w:sz w:val="24"/>
          <w:szCs w:val="24"/>
        </w:rPr>
        <w:t xml:space="preserve">, M.A and Wan </w:t>
      </w:r>
      <w:proofErr w:type="spellStart"/>
      <w:r w:rsidRPr="00F14D3B">
        <w:rPr>
          <w:rFonts w:ascii="Times New Roman" w:hAnsi="Times New Roman" w:cs="Times New Roman"/>
          <w:color w:val="000000" w:themeColor="text1"/>
          <w:sz w:val="24"/>
          <w:szCs w:val="24"/>
        </w:rPr>
        <w:t>Zaliha</w:t>
      </w:r>
      <w:proofErr w:type="spellEnd"/>
      <w:r w:rsidRPr="00F14D3B">
        <w:rPr>
          <w:rFonts w:ascii="Times New Roman" w:hAnsi="Times New Roman" w:cs="Times New Roman"/>
          <w:color w:val="000000" w:themeColor="text1"/>
          <w:sz w:val="24"/>
          <w:szCs w:val="24"/>
        </w:rPr>
        <w:t xml:space="preserve">, W.S. 2013. Effects of regulated deficit irrigation on growth of sorghum cultivar. </w:t>
      </w:r>
      <w:r w:rsidRPr="00F14D3B">
        <w:rPr>
          <w:rFonts w:ascii="Times New Roman" w:hAnsi="Times New Roman" w:cs="Times New Roman"/>
          <w:i/>
          <w:iCs/>
          <w:color w:val="000000" w:themeColor="text1"/>
          <w:sz w:val="24"/>
          <w:szCs w:val="24"/>
        </w:rPr>
        <w:t>Journal of Biology, Agriculture and Healthcare</w:t>
      </w:r>
      <w:r w:rsidRPr="00F14D3B">
        <w:rPr>
          <w:rFonts w:ascii="Times New Roman" w:hAnsi="Times New Roman" w:cs="Times New Roman"/>
          <w:color w:val="000000" w:themeColor="text1"/>
          <w:sz w:val="24"/>
          <w:szCs w:val="24"/>
        </w:rPr>
        <w:t>. 3(15): 33-38.</w:t>
      </w:r>
    </w:p>
    <w:p w14:paraId="1FD3CFC4"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lastRenderedPageBreak/>
        <w:t>Maulana, F and Tesso, T.T. 2013. Cold temperature episode at seedling and flowering stages reduces growth and yield components in sorghum. </w:t>
      </w:r>
      <w:r w:rsidRPr="00F14D3B">
        <w:rPr>
          <w:rFonts w:ascii="Times New Roman" w:hAnsi="Times New Roman" w:cs="Times New Roman"/>
          <w:i/>
          <w:iCs/>
          <w:color w:val="000000" w:themeColor="text1"/>
          <w:sz w:val="24"/>
          <w:szCs w:val="24"/>
          <w:shd w:val="clear" w:color="auto" w:fill="FFFFFF"/>
        </w:rPr>
        <w:t>Crop Science</w:t>
      </w:r>
      <w:r w:rsidRPr="00F14D3B">
        <w:rPr>
          <w:rFonts w:ascii="Times New Roman" w:hAnsi="Times New Roman" w:cs="Times New Roman"/>
          <w:color w:val="000000" w:themeColor="text1"/>
          <w:sz w:val="24"/>
          <w:szCs w:val="24"/>
          <w:shd w:val="clear" w:color="auto" w:fill="FFFFFF"/>
        </w:rPr>
        <w:t>. 53(2): 564-574.</w:t>
      </w:r>
    </w:p>
    <w:p w14:paraId="1BD65498"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Mubarik, M.K., Hussain, K., Abbas, G., Altaf, M.T., Baloch, F.S and Ahmad, S. 2022. Productivity of sorghum (</w:t>
      </w:r>
      <w:r w:rsidRPr="00F14D3B">
        <w:rPr>
          <w:rFonts w:ascii="Times New Roman" w:hAnsi="Times New Roman" w:cs="Times New Roman"/>
          <w:i/>
          <w:iCs/>
          <w:color w:val="000000" w:themeColor="text1"/>
          <w:sz w:val="24"/>
          <w:szCs w:val="24"/>
          <w:shd w:val="clear" w:color="auto" w:fill="FFFFFF"/>
        </w:rPr>
        <w:t>Sorghum</w:t>
      </w:r>
      <w:r w:rsidRPr="00F14D3B">
        <w:rPr>
          <w:rFonts w:ascii="Times New Roman" w:hAnsi="Times New Roman" w:cs="Times New Roman"/>
          <w:color w:val="000000" w:themeColor="text1"/>
          <w:sz w:val="24"/>
          <w:szCs w:val="24"/>
          <w:shd w:val="clear" w:color="auto" w:fill="FFFFFF"/>
        </w:rPr>
        <w:t xml:space="preserve"> </w:t>
      </w:r>
      <w:proofErr w:type="spellStart"/>
      <w:r w:rsidRPr="00F14D3B">
        <w:rPr>
          <w:rFonts w:ascii="Times New Roman" w:hAnsi="Times New Roman" w:cs="Times New Roman"/>
          <w:i/>
          <w:iCs/>
          <w:color w:val="000000" w:themeColor="text1"/>
          <w:sz w:val="24"/>
          <w:szCs w:val="24"/>
          <w:shd w:val="clear" w:color="auto" w:fill="FFFFFF"/>
        </w:rPr>
        <w:t>bicolor</w:t>
      </w:r>
      <w:proofErr w:type="spellEnd"/>
      <w:r w:rsidRPr="00F14D3B">
        <w:rPr>
          <w:rFonts w:ascii="Times New Roman" w:hAnsi="Times New Roman" w:cs="Times New Roman"/>
          <w:color w:val="000000" w:themeColor="text1"/>
          <w:sz w:val="24"/>
          <w:szCs w:val="24"/>
          <w:shd w:val="clear" w:color="auto" w:fill="FFFFFF"/>
        </w:rPr>
        <w:t xml:space="preserve"> L.) at diverse irrigation regimes and sowing dates in semi-arid and arid environment. </w:t>
      </w:r>
      <w:r w:rsidRPr="00F14D3B">
        <w:rPr>
          <w:rFonts w:ascii="Times New Roman" w:hAnsi="Times New Roman" w:cs="Times New Roman"/>
          <w:i/>
          <w:iCs/>
          <w:color w:val="000000" w:themeColor="text1"/>
          <w:sz w:val="24"/>
          <w:szCs w:val="24"/>
          <w:shd w:val="clear" w:color="auto" w:fill="FFFFFF"/>
        </w:rPr>
        <w:t>Turkish Journal of Agriculture and Forestry</w:t>
      </w:r>
      <w:r w:rsidRPr="00F14D3B">
        <w:rPr>
          <w:rFonts w:ascii="Times New Roman" w:hAnsi="Times New Roman" w:cs="Times New Roman"/>
          <w:color w:val="000000" w:themeColor="text1"/>
          <w:sz w:val="24"/>
          <w:szCs w:val="24"/>
          <w:shd w:val="clear" w:color="auto" w:fill="FFFFFF"/>
        </w:rPr>
        <w:t>. 46(1): 1-18.</w:t>
      </w:r>
    </w:p>
    <w:p w14:paraId="0877FC27"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Pradhan, J., </w:t>
      </w:r>
      <w:proofErr w:type="spellStart"/>
      <w:r w:rsidRPr="00F14D3B">
        <w:rPr>
          <w:rFonts w:ascii="Times New Roman" w:hAnsi="Times New Roman" w:cs="Times New Roman"/>
          <w:color w:val="000000" w:themeColor="text1"/>
          <w:sz w:val="24"/>
          <w:szCs w:val="24"/>
        </w:rPr>
        <w:t>Himangshudas</w:t>
      </w:r>
      <w:proofErr w:type="spellEnd"/>
      <w:r w:rsidRPr="00F14D3B">
        <w:rPr>
          <w:rFonts w:ascii="Times New Roman" w:hAnsi="Times New Roman" w:cs="Times New Roman"/>
          <w:color w:val="000000" w:themeColor="text1"/>
          <w:sz w:val="24"/>
          <w:szCs w:val="24"/>
        </w:rPr>
        <w:t xml:space="preserve">, </w:t>
      </w:r>
      <w:proofErr w:type="spellStart"/>
      <w:r w:rsidRPr="00F14D3B">
        <w:rPr>
          <w:rFonts w:ascii="Times New Roman" w:hAnsi="Times New Roman" w:cs="Times New Roman"/>
          <w:color w:val="000000" w:themeColor="text1"/>
          <w:sz w:val="24"/>
          <w:szCs w:val="24"/>
        </w:rPr>
        <w:t>kundu</w:t>
      </w:r>
      <w:proofErr w:type="spellEnd"/>
      <w:r w:rsidRPr="00F14D3B">
        <w:rPr>
          <w:rFonts w:ascii="Times New Roman" w:hAnsi="Times New Roman" w:cs="Times New Roman"/>
          <w:color w:val="000000" w:themeColor="text1"/>
          <w:sz w:val="24"/>
          <w:szCs w:val="24"/>
        </w:rPr>
        <w:t xml:space="preserve">, C.K and Bandopadhyay, P. 2015. Response of fodder sorghum to irrigation scheduling and nitrogen levels. </w:t>
      </w:r>
      <w:r w:rsidRPr="00F14D3B">
        <w:rPr>
          <w:rFonts w:ascii="Times New Roman" w:hAnsi="Times New Roman" w:cs="Times New Roman"/>
          <w:i/>
          <w:iCs/>
          <w:color w:val="000000" w:themeColor="text1"/>
          <w:sz w:val="24"/>
          <w:szCs w:val="24"/>
        </w:rPr>
        <w:t>International Journal of Farm Sciences</w:t>
      </w:r>
      <w:r w:rsidRPr="00F14D3B">
        <w:rPr>
          <w:rFonts w:ascii="Times New Roman" w:hAnsi="Times New Roman" w:cs="Times New Roman"/>
          <w:color w:val="000000" w:themeColor="text1"/>
          <w:sz w:val="24"/>
          <w:szCs w:val="24"/>
        </w:rPr>
        <w:t>. 5(2): 15-20.</w:t>
      </w:r>
    </w:p>
    <w:p w14:paraId="7E1108BB"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Reddy, B.S.V., Reddy, P.S., Kumar, A.A and Ramaiah, B. 2007. Variation in quality parameters of sweet sorghum across different dates of sowing</w:t>
      </w:r>
      <w:r w:rsidRPr="00F14D3B">
        <w:rPr>
          <w:rFonts w:ascii="Times New Roman" w:hAnsi="Times New Roman" w:cs="Times New Roman"/>
          <w:i/>
          <w:iCs/>
          <w:color w:val="000000" w:themeColor="text1"/>
          <w:sz w:val="24"/>
          <w:szCs w:val="24"/>
        </w:rPr>
        <w:t>. Journal of Semi-Arid Tropical Agricultural Research</w:t>
      </w:r>
      <w:r w:rsidRPr="00F14D3B">
        <w:rPr>
          <w:rFonts w:ascii="Times New Roman" w:hAnsi="Times New Roman" w:cs="Times New Roman"/>
          <w:color w:val="000000" w:themeColor="text1"/>
          <w:sz w:val="24"/>
          <w:szCs w:val="24"/>
        </w:rPr>
        <w:t>. 5(1): 1-3.</w:t>
      </w:r>
    </w:p>
    <w:p w14:paraId="6E88E059"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proofErr w:type="spellStart"/>
      <w:r w:rsidRPr="00F14D3B">
        <w:rPr>
          <w:rFonts w:ascii="Times New Roman" w:hAnsi="Times New Roman" w:cs="Times New Roman"/>
          <w:color w:val="000000" w:themeColor="text1"/>
          <w:sz w:val="24"/>
          <w:szCs w:val="24"/>
        </w:rPr>
        <w:t>Sepaskhah</w:t>
      </w:r>
      <w:proofErr w:type="spellEnd"/>
      <w:r w:rsidRPr="00F14D3B">
        <w:rPr>
          <w:rFonts w:ascii="Times New Roman" w:hAnsi="Times New Roman" w:cs="Times New Roman"/>
          <w:color w:val="000000" w:themeColor="text1"/>
          <w:sz w:val="24"/>
          <w:szCs w:val="24"/>
        </w:rPr>
        <w:t xml:space="preserve">, A.R and </w:t>
      </w:r>
      <w:proofErr w:type="spellStart"/>
      <w:r w:rsidRPr="00F14D3B">
        <w:rPr>
          <w:rFonts w:ascii="Times New Roman" w:hAnsi="Times New Roman" w:cs="Times New Roman"/>
          <w:color w:val="000000" w:themeColor="text1"/>
          <w:sz w:val="24"/>
          <w:szCs w:val="24"/>
        </w:rPr>
        <w:t>Ghasemi</w:t>
      </w:r>
      <w:proofErr w:type="spellEnd"/>
      <w:r w:rsidRPr="00F14D3B">
        <w:rPr>
          <w:rFonts w:ascii="Times New Roman" w:hAnsi="Times New Roman" w:cs="Times New Roman"/>
          <w:color w:val="000000" w:themeColor="text1"/>
          <w:sz w:val="24"/>
          <w:szCs w:val="24"/>
        </w:rPr>
        <w:t xml:space="preserve">, M.M. 2008. Every-other-furrow irrigation with different irrigation intervals for grain sorghum. </w:t>
      </w:r>
      <w:proofErr w:type="spellStart"/>
      <w:r w:rsidRPr="00F14D3B">
        <w:rPr>
          <w:rFonts w:ascii="Times New Roman" w:hAnsi="Times New Roman" w:cs="Times New Roman"/>
          <w:i/>
          <w:iCs/>
          <w:color w:val="000000" w:themeColor="text1"/>
          <w:sz w:val="24"/>
          <w:szCs w:val="24"/>
        </w:rPr>
        <w:t>Pakisthan</w:t>
      </w:r>
      <w:proofErr w:type="spellEnd"/>
      <w:r w:rsidRPr="00F14D3B">
        <w:rPr>
          <w:rFonts w:ascii="Times New Roman" w:hAnsi="Times New Roman" w:cs="Times New Roman"/>
          <w:i/>
          <w:iCs/>
          <w:color w:val="000000" w:themeColor="text1"/>
          <w:sz w:val="24"/>
          <w:szCs w:val="24"/>
        </w:rPr>
        <w:t xml:space="preserve"> Journal of Biological Sciences</w:t>
      </w:r>
      <w:r w:rsidRPr="00F14D3B">
        <w:rPr>
          <w:rFonts w:ascii="Times New Roman" w:hAnsi="Times New Roman" w:cs="Times New Roman"/>
          <w:color w:val="000000" w:themeColor="text1"/>
          <w:sz w:val="24"/>
          <w:szCs w:val="24"/>
        </w:rPr>
        <w:t>. 11: 1234-1239.</w:t>
      </w:r>
    </w:p>
    <w:p w14:paraId="14139E43" w14:textId="77777777" w:rsidR="00F14D3B" w:rsidRPr="00F14D3B" w:rsidRDefault="00F14D3B" w:rsidP="00F14D3B">
      <w:pPr>
        <w:spacing w:after="120" w:line="240" w:lineRule="auto"/>
        <w:ind w:left="851" w:hanging="851"/>
        <w:jc w:val="both"/>
        <w:rPr>
          <w:rFonts w:ascii="Times New Roman" w:hAnsi="Times New Roman" w:cs="Times New Roman"/>
          <w:i/>
          <w:iCs/>
          <w:color w:val="000000" w:themeColor="text1"/>
          <w:sz w:val="24"/>
          <w:szCs w:val="24"/>
          <w:shd w:val="clear" w:color="auto" w:fill="FFFFFF"/>
        </w:rPr>
      </w:pPr>
      <w:r w:rsidRPr="00F14D3B">
        <w:rPr>
          <w:rFonts w:ascii="Times New Roman" w:hAnsi="Times New Roman" w:cs="Times New Roman"/>
          <w:color w:val="000000" w:themeColor="text1"/>
          <w:sz w:val="24"/>
          <w:szCs w:val="24"/>
        </w:rPr>
        <w:t xml:space="preserve">Shahzad, K., Bakht, J., Shah, W.A., Shafi, M and Jabeen, N. 2002. Yield and yield components of various wheat cultivars as affected by different sowing dates. </w:t>
      </w:r>
      <w:r w:rsidRPr="00F14D3B">
        <w:rPr>
          <w:rFonts w:ascii="Times New Roman" w:hAnsi="Times New Roman" w:cs="Times New Roman"/>
          <w:i/>
          <w:iCs/>
          <w:color w:val="000000" w:themeColor="text1"/>
          <w:sz w:val="24"/>
          <w:szCs w:val="24"/>
        </w:rPr>
        <w:t>Plant Sciences</w:t>
      </w:r>
      <w:r w:rsidRPr="00F14D3B">
        <w:rPr>
          <w:rFonts w:ascii="Times New Roman" w:hAnsi="Times New Roman" w:cs="Times New Roman"/>
          <w:color w:val="000000" w:themeColor="text1"/>
          <w:sz w:val="24"/>
          <w:szCs w:val="24"/>
        </w:rPr>
        <w:t>. 1: 52-525.</w:t>
      </w:r>
    </w:p>
    <w:p w14:paraId="4FAB216B"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Spink, J. H., Semere, T., Sparkes, D. L., Whaley, J. M., </w:t>
      </w:r>
      <w:proofErr w:type="spellStart"/>
      <w:r w:rsidRPr="00F14D3B">
        <w:rPr>
          <w:rFonts w:ascii="Times New Roman" w:hAnsi="Times New Roman" w:cs="Times New Roman"/>
          <w:color w:val="000000" w:themeColor="text1"/>
          <w:sz w:val="24"/>
          <w:szCs w:val="24"/>
        </w:rPr>
        <w:t>Foulkers</w:t>
      </w:r>
      <w:proofErr w:type="spellEnd"/>
      <w:r w:rsidRPr="00F14D3B">
        <w:rPr>
          <w:rFonts w:ascii="Times New Roman" w:hAnsi="Times New Roman" w:cs="Times New Roman"/>
          <w:color w:val="000000" w:themeColor="text1"/>
          <w:sz w:val="24"/>
          <w:szCs w:val="24"/>
        </w:rPr>
        <w:t xml:space="preserve">, M. J., Clare, R.W and Scott, R. K. 2000. Effect of sowing date on plant density of winter wheat. </w:t>
      </w:r>
      <w:proofErr w:type="spellStart"/>
      <w:r w:rsidRPr="00F14D3B">
        <w:rPr>
          <w:rFonts w:ascii="Times New Roman" w:hAnsi="Times New Roman" w:cs="Times New Roman"/>
          <w:i/>
          <w:iCs/>
          <w:color w:val="000000" w:themeColor="text1"/>
          <w:sz w:val="24"/>
          <w:szCs w:val="24"/>
        </w:rPr>
        <w:t>Annlals</w:t>
      </w:r>
      <w:proofErr w:type="spellEnd"/>
      <w:r w:rsidRPr="00F14D3B">
        <w:rPr>
          <w:rFonts w:ascii="Times New Roman" w:hAnsi="Times New Roman" w:cs="Times New Roman"/>
          <w:i/>
          <w:iCs/>
          <w:color w:val="000000" w:themeColor="text1"/>
          <w:sz w:val="24"/>
          <w:szCs w:val="24"/>
        </w:rPr>
        <w:t xml:space="preserve"> of Applied Biology</w:t>
      </w:r>
      <w:r w:rsidRPr="00F14D3B">
        <w:rPr>
          <w:rFonts w:ascii="Times New Roman" w:hAnsi="Times New Roman" w:cs="Times New Roman"/>
          <w:color w:val="000000" w:themeColor="text1"/>
          <w:sz w:val="24"/>
          <w:szCs w:val="24"/>
        </w:rPr>
        <w:t>. 137: 179-188.</w:t>
      </w:r>
    </w:p>
    <w:p w14:paraId="732DDEBC" w14:textId="77777777" w:rsidR="0016447D"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rPr>
        <w:t>Taylor, A.0. 1973. An environmental problem with grain sorghums. Proceedings of the</w:t>
      </w:r>
      <w:r w:rsidRPr="00F14D3B">
        <w:rPr>
          <w:rFonts w:ascii="Times New Roman" w:hAnsi="Times New Roman" w:cs="Times New Roman"/>
          <w:i/>
          <w:iCs/>
          <w:color w:val="000000" w:themeColor="text1"/>
          <w:sz w:val="24"/>
          <w:szCs w:val="24"/>
        </w:rPr>
        <w:t xml:space="preserve"> Agronomy Society of New Zealand</w:t>
      </w:r>
      <w:r w:rsidRPr="00F14D3B">
        <w:rPr>
          <w:rFonts w:ascii="Times New Roman" w:hAnsi="Times New Roman" w:cs="Times New Roman"/>
          <w:color w:val="000000" w:themeColor="text1"/>
          <w:sz w:val="24"/>
          <w:szCs w:val="24"/>
        </w:rPr>
        <w:t>. 3: 57-62</w:t>
      </w:r>
      <w:r w:rsidRPr="00F14D3B">
        <w:rPr>
          <w:rFonts w:ascii="Times New Roman" w:hAnsi="Times New Roman" w:cs="Times New Roman"/>
          <w:sz w:val="24"/>
          <w:szCs w:val="24"/>
        </w:rPr>
        <w:t>.</w:t>
      </w:r>
      <w:r w:rsidRPr="00F14D3B">
        <w:rPr>
          <w:rFonts w:ascii="Times New Roman" w:hAnsi="Times New Roman" w:cs="Times New Roman"/>
          <w:b/>
          <w:bCs/>
          <w:sz w:val="24"/>
          <w:szCs w:val="24"/>
        </w:rPr>
        <w:tab/>
      </w:r>
    </w:p>
    <w:p w14:paraId="41C6BC78" w14:textId="77777777" w:rsidR="00741B24" w:rsidRPr="00F14D3B" w:rsidRDefault="00741B24" w:rsidP="00F14D3B">
      <w:pPr>
        <w:spacing w:line="240" w:lineRule="auto"/>
        <w:jc w:val="both"/>
        <w:rPr>
          <w:rFonts w:ascii="Times New Roman" w:hAnsi="Times New Roman" w:cs="Times New Roman"/>
          <w:i/>
          <w:iCs/>
          <w:sz w:val="24"/>
          <w:szCs w:val="24"/>
        </w:rPr>
      </w:pPr>
      <w:r w:rsidRPr="00F14D3B">
        <w:rPr>
          <w:rFonts w:ascii="Times New Roman" w:hAnsi="Times New Roman" w:cs="Times New Roman"/>
          <w:sz w:val="24"/>
          <w:szCs w:val="24"/>
        </w:rPr>
        <w:t>___________________________________</w:t>
      </w:r>
    </w:p>
    <w:p w14:paraId="00393046" w14:textId="77777777" w:rsidR="00741B24" w:rsidRPr="00F14D3B" w:rsidRDefault="00741B24" w:rsidP="00F14D3B">
      <w:pPr>
        <w:spacing w:line="240" w:lineRule="auto"/>
        <w:jc w:val="both"/>
        <w:rPr>
          <w:rFonts w:ascii="Times New Roman" w:hAnsi="Times New Roman" w:cs="Times New Roman"/>
          <w:sz w:val="24"/>
          <w:szCs w:val="24"/>
        </w:rPr>
        <w:sectPr w:rsidR="00741B24" w:rsidRPr="00F14D3B" w:rsidSect="00AF3A88">
          <w:type w:val="continuous"/>
          <w:pgSz w:w="11906" w:h="16838"/>
          <w:pgMar w:top="1134" w:right="1418" w:bottom="1134" w:left="1418" w:header="708" w:footer="708" w:gutter="0"/>
          <w:cols w:space="284"/>
          <w:docGrid w:linePitch="360"/>
        </w:sectPr>
      </w:pPr>
    </w:p>
    <w:p w14:paraId="2CFD9764" w14:textId="77777777" w:rsidR="007C1839" w:rsidRPr="001C1661" w:rsidRDefault="007C1839" w:rsidP="00464047">
      <w:pPr>
        <w:jc w:val="center"/>
        <w:rPr>
          <w:rFonts w:ascii="Times New Roman" w:hAnsi="Times New Roman" w:cs="Times New Roman"/>
          <w:b/>
          <w:bCs/>
          <w:sz w:val="24"/>
          <w:szCs w:val="24"/>
        </w:rPr>
      </w:pPr>
    </w:p>
    <w:sectPr w:rsidR="007C1839" w:rsidRPr="001C1661" w:rsidSect="00AF3A88">
      <w:type w:val="continuous"/>
      <w:pgSz w:w="11906" w:h="16838"/>
      <w:pgMar w:top="1134" w:right="1418" w:bottom="1134" w:left="1418" w:header="708" w:footer="708" w:gutter="0"/>
      <w:cols w:num="2" w:space="181"/>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3D110F" w15:done="0"/>
  <w15:commentEx w15:paraId="0EBAB7C4" w15:done="0"/>
  <w15:commentEx w15:paraId="7DC10F1E" w15:done="0"/>
  <w15:commentEx w15:paraId="16C9EB91" w15:paraIdParent="7DC10F1E" w15:done="0"/>
  <w15:commentEx w15:paraId="45422231" w15:done="0"/>
  <w15:commentEx w15:paraId="2601921C" w15:done="0"/>
  <w15:commentEx w15:paraId="3034D278" w15:done="0"/>
  <w15:commentEx w15:paraId="1679C5B1" w15:done="0"/>
  <w15:commentEx w15:paraId="43C03931" w15:done="0"/>
  <w15:commentEx w15:paraId="3DF01A92" w15:done="0"/>
  <w15:commentEx w15:paraId="7EA51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C99D22" w16cex:dateUtc="2023-11-04T05:11:00Z"/>
  <w16cex:commentExtensible w16cex:durableId="3F4812BA" w16cex:dateUtc="2023-11-04T05:22:00Z">
    <w16cex:extLst>
      <w16:ext w16:uri="{CE6994B0-6A32-4C9F-8C6B-6E91EDA988CE}">
        <cr:reactions xmlns:cr="http://schemas.microsoft.com/office/comments/2020/reactions">
          <cr:reaction reactionType="1">
            <cr:reactionInfo dateUtc="2023-11-06T15:25:20Z">
              <cr:user userId="de57df911e4c446a" userProvider="Windows Live" userName="likhitha alakuntla"/>
            </cr:reactionInfo>
          </cr:reaction>
        </cr:reactions>
      </w16:ext>
    </w16cex:extLst>
  </w16cex:commentExtensible>
  <w16cex:commentExtensible w16cex:durableId="531B72CA" w16cex:dateUtc="2023-11-04T12:16:00Z"/>
  <w16cex:commentExtensible w16cex:durableId="009486BB" w16cex:dateUtc="2023-11-06T15:23:00Z"/>
  <w16cex:commentExtensible w16cex:durableId="6CBBD0CA" w16cex:dateUtc="2023-11-04T12:17:00Z">
    <w16cex:extLst>
      <w16:ext w16:uri="{CE6994B0-6A32-4C9F-8C6B-6E91EDA988CE}">
        <cr:reactions xmlns:cr="http://schemas.microsoft.com/office/comments/2020/reactions">
          <cr:reaction reactionType="1">
            <cr:reactionInfo dateUtc="2023-11-06T15:25:12Z">
              <cr:user userId="de57df911e4c446a" userProvider="Windows Live" userName="likhitha alakuntla"/>
            </cr:reactionInfo>
          </cr:reaction>
        </cr:reactions>
      </w16:ext>
    </w16cex:extLst>
  </w16cex:commentExtensible>
  <w16cex:commentExtensible w16cex:durableId="430AB78E" w16cex:dateUtc="2023-11-04T12:18:00Z">
    <w16cex:extLst>
      <w16:ext w16:uri="{CE6994B0-6A32-4C9F-8C6B-6E91EDA988CE}">
        <cr:reactions xmlns:cr="http://schemas.microsoft.com/office/comments/2020/reactions">
          <cr:reaction reactionType="1">
            <cr:reactionInfo dateUtc="2023-11-06T15:25:08Z">
              <cr:user userId="de57df911e4c446a" userProvider="Windows Live" userName="likhitha alakuntla"/>
            </cr:reactionInfo>
          </cr:reaction>
        </cr:reactions>
      </w16:ext>
    </w16cex:extLst>
  </w16cex:commentExtensible>
  <w16cex:commentExtensible w16cex:durableId="7C7A07A5" w16cex:dateUtc="2023-11-04T12:19:00Z">
    <w16cex:extLst>
      <w16:ext w16:uri="{CE6994B0-6A32-4C9F-8C6B-6E91EDA988CE}">
        <cr:reactions xmlns:cr="http://schemas.microsoft.com/office/comments/2020/reactions">
          <cr:reaction reactionType="1">
            <cr:reactionInfo dateUtc="2023-11-06T15:25:03Z">
              <cr:user userId="de57df911e4c446a" userProvider="Windows Live" userName="likhitha alakuntla"/>
            </cr:reactionInfo>
          </cr:reaction>
        </cr:reactions>
      </w16:ext>
    </w16cex:extLst>
  </w16cex:commentExtensible>
  <w16cex:commentExtensible w16cex:durableId="1C1E39FD" w16cex:dateUtc="2023-11-04T12:19:00Z">
    <w16cex:extLst>
      <w16:ext w16:uri="{CE6994B0-6A32-4C9F-8C6B-6E91EDA988CE}">
        <cr:reactions xmlns:cr="http://schemas.microsoft.com/office/comments/2020/reactions">
          <cr:reaction reactionType="1">
            <cr:reactionInfo dateUtc="2023-11-06T15:26:20Z">
              <cr:user userId="de57df911e4c446a" userProvider="Windows Live" userName="likhitha alakuntla"/>
            </cr:reactionInfo>
          </cr:reaction>
        </cr:reactions>
      </w16:ext>
    </w16cex:extLst>
  </w16cex:commentExtensible>
  <w16cex:commentExtensible w16cex:durableId="2CEA6AE2" w16cex:dateUtc="2023-11-04T12:22:00Z">
    <w16cex:extLst>
      <w16:ext w16:uri="{CE6994B0-6A32-4C9F-8C6B-6E91EDA988CE}">
        <cr:reactions xmlns:cr="http://schemas.microsoft.com/office/comments/2020/reactions">
          <cr:reaction reactionType="1">
            <cr:reactionInfo dateUtc="2023-11-06T15:26:47Z">
              <cr:user userId="de57df911e4c446a" userProvider="Windows Live" userName="likhitha alakuntla"/>
            </cr:reactionInfo>
          </cr:reaction>
        </cr:reactions>
      </w16:ext>
    </w16cex:extLst>
  </w16cex:commentExtensible>
  <w16cex:commentExtensible w16cex:durableId="3B0B034A" w16cex:dateUtc="2023-11-04T12:25:00Z">
    <w16cex:extLst>
      <w16:ext w16:uri="{CE6994B0-6A32-4C9F-8C6B-6E91EDA988CE}">
        <cr:reactions xmlns:cr="http://schemas.microsoft.com/office/comments/2020/reactions">
          <cr:reaction reactionType="1">
            <cr:reactionInfo dateUtc="2023-11-06T15:27:34Z">
              <cr:user userId="de57df911e4c446a" userProvider="Windows Live" userName="likhitha alakuntla"/>
            </cr:reactionInfo>
          </cr:reaction>
        </cr:reactions>
      </w16:ext>
    </w16cex:extLst>
  </w16cex:commentExtensible>
  <w16cex:commentExtensible w16cex:durableId="1DE4758C" w16cex:dateUtc="2023-11-04T05:29:00Z">
    <w16cex:extLst>
      <w16:ext w16:uri="{CE6994B0-6A32-4C9F-8C6B-6E91EDA988CE}">
        <cr:reactions xmlns:cr="http://schemas.microsoft.com/office/comments/2020/reactions">
          <cr:reaction reactionType="1">
            <cr:reactionInfo dateUtc="2023-11-06T15:28:26Z">
              <cr:user userId="de57df911e4c446a" userProvider="Windows Live" userName="likhitha alakuntl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D110F" w16cid:durableId="77C99D22"/>
  <w16cid:commentId w16cid:paraId="0EBAB7C4" w16cid:durableId="3F4812BA"/>
  <w16cid:commentId w16cid:paraId="7DC10F1E" w16cid:durableId="531B72CA"/>
  <w16cid:commentId w16cid:paraId="16C9EB91" w16cid:durableId="009486BB"/>
  <w16cid:commentId w16cid:paraId="45422231" w16cid:durableId="6CBBD0CA"/>
  <w16cid:commentId w16cid:paraId="2601921C" w16cid:durableId="430AB78E"/>
  <w16cid:commentId w16cid:paraId="3034D278" w16cid:durableId="7C7A07A5"/>
  <w16cid:commentId w16cid:paraId="1679C5B1" w16cid:durableId="1C1E39FD"/>
  <w16cid:commentId w16cid:paraId="43C03931" w16cid:durableId="2CEA6AE2"/>
  <w16cid:commentId w16cid:paraId="3DF01A92" w16cid:durableId="3B0B034A"/>
  <w16cid:commentId w16cid:paraId="7EA511D2" w16cid:durableId="1DE47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FE26D" w14:textId="77777777" w:rsidR="009B063A" w:rsidRDefault="009B063A" w:rsidP="00A04AB7">
      <w:pPr>
        <w:spacing w:after="0" w:line="240" w:lineRule="auto"/>
      </w:pPr>
      <w:r>
        <w:separator/>
      </w:r>
    </w:p>
  </w:endnote>
  <w:endnote w:type="continuationSeparator" w:id="0">
    <w:p w14:paraId="66FB1E53" w14:textId="77777777" w:rsidR="009B063A" w:rsidRDefault="009B063A" w:rsidP="00A0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4AE9F" w14:textId="77777777" w:rsidR="00AC1067" w:rsidRDefault="00AC1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EEC7" w14:textId="77777777" w:rsidR="00AC1067" w:rsidRDefault="00AC1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9970" w14:textId="77777777" w:rsidR="00AC1067" w:rsidRDefault="00AC1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45F0D" w14:textId="77777777" w:rsidR="009B063A" w:rsidRDefault="009B063A" w:rsidP="00A04AB7">
      <w:pPr>
        <w:spacing w:after="0" w:line="240" w:lineRule="auto"/>
      </w:pPr>
      <w:r>
        <w:separator/>
      </w:r>
    </w:p>
  </w:footnote>
  <w:footnote w:type="continuationSeparator" w:id="0">
    <w:p w14:paraId="261AF078" w14:textId="77777777" w:rsidR="009B063A" w:rsidRDefault="009B063A" w:rsidP="00A04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AAB6" w14:textId="4D4382A1" w:rsidR="00AC1067" w:rsidRDefault="009B063A">
    <w:pPr>
      <w:pStyle w:val="Header"/>
    </w:pPr>
    <w:r>
      <w:rPr>
        <w:noProof/>
      </w:rPr>
      <w:pict w14:anchorId="5CF8B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3"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EC6A" w14:textId="07E8A75A" w:rsidR="00AC1067" w:rsidRDefault="009B063A">
    <w:pPr>
      <w:pStyle w:val="Header"/>
    </w:pPr>
    <w:r>
      <w:rPr>
        <w:noProof/>
      </w:rPr>
      <w:pict w14:anchorId="624EE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4"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C834E" w14:textId="5F47FBE6" w:rsidR="00AC1067" w:rsidRDefault="009B063A">
    <w:pPr>
      <w:pStyle w:val="Header"/>
    </w:pPr>
    <w:r>
      <w:rPr>
        <w:noProof/>
      </w:rPr>
      <w:pict w14:anchorId="0E654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2"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f Kotb Amer Farghali Omran">
    <w15:presenceInfo w15:providerId="AD" w15:userId="S::farghali52@aun.edu.eg::bf1f66fe-eb3b-402f-ae06-c665bcd0cfe1"/>
  </w15:person>
  <w15:person w15:author="likhitha alakuntla">
    <w15:presenceInfo w15:providerId="Windows Live" w15:userId="de57df911e4c44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1839"/>
    <w:rsid w:val="00001EAE"/>
    <w:rsid w:val="000322BF"/>
    <w:rsid w:val="00057D4C"/>
    <w:rsid w:val="000B0E6C"/>
    <w:rsid w:val="000C3CF4"/>
    <w:rsid w:val="000D5F81"/>
    <w:rsid w:val="000F2551"/>
    <w:rsid w:val="00116997"/>
    <w:rsid w:val="00116CB8"/>
    <w:rsid w:val="0016447D"/>
    <w:rsid w:val="00166974"/>
    <w:rsid w:val="00167EAF"/>
    <w:rsid w:val="001862EE"/>
    <w:rsid w:val="00191C31"/>
    <w:rsid w:val="001A0F02"/>
    <w:rsid w:val="001C1661"/>
    <w:rsid w:val="001C7B6E"/>
    <w:rsid w:val="001D20B6"/>
    <w:rsid w:val="001E56D6"/>
    <w:rsid w:val="00200B61"/>
    <w:rsid w:val="002045CE"/>
    <w:rsid w:val="00205E99"/>
    <w:rsid w:val="00243AF1"/>
    <w:rsid w:val="00256D13"/>
    <w:rsid w:val="00267842"/>
    <w:rsid w:val="002D05B3"/>
    <w:rsid w:val="002E1395"/>
    <w:rsid w:val="002E2E58"/>
    <w:rsid w:val="00300C70"/>
    <w:rsid w:val="00315104"/>
    <w:rsid w:val="003336C5"/>
    <w:rsid w:val="00345BE9"/>
    <w:rsid w:val="00357D9B"/>
    <w:rsid w:val="00361D78"/>
    <w:rsid w:val="00370DF4"/>
    <w:rsid w:val="00374630"/>
    <w:rsid w:val="003762C1"/>
    <w:rsid w:val="00397E09"/>
    <w:rsid w:val="003C0D17"/>
    <w:rsid w:val="003C4EB9"/>
    <w:rsid w:val="00402CD3"/>
    <w:rsid w:val="00413463"/>
    <w:rsid w:val="00426871"/>
    <w:rsid w:val="00435398"/>
    <w:rsid w:val="00456B2D"/>
    <w:rsid w:val="00464047"/>
    <w:rsid w:val="00466207"/>
    <w:rsid w:val="00466D46"/>
    <w:rsid w:val="005306DF"/>
    <w:rsid w:val="005356E4"/>
    <w:rsid w:val="005632A8"/>
    <w:rsid w:val="005A3ED8"/>
    <w:rsid w:val="005C63CC"/>
    <w:rsid w:val="005E0F94"/>
    <w:rsid w:val="005E32C8"/>
    <w:rsid w:val="00607961"/>
    <w:rsid w:val="0061162D"/>
    <w:rsid w:val="00622600"/>
    <w:rsid w:val="006520EC"/>
    <w:rsid w:val="0065666E"/>
    <w:rsid w:val="00657C91"/>
    <w:rsid w:val="006867B6"/>
    <w:rsid w:val="00696A43"/>
    <w:rsid w:val="006C7C09"/>
    <w:rsid w:val="006D0D35"/>
    <w:rsid w:val="006E6ABD"/>
    <w:rsid w:val="006E6DAB"/>
    <w:rsid w:val="007169AE"/>
    <w:rsid w:val="00730764"/>
    <w:rsid w:val="00734BB7"/>
    <w:rsid w:val="00741B24"/>
    <w:rsid w:val="00771052"/>
    <w:rsid w:val="00787C43"/>
    <w:rsid w:val="007931CF"/>
    <w:rsid w:val="007B613F"/>
    <w:rsid w:val="007C1839"/>
    <w:rsid w:val="007F52BC"/>
    <w:rsid w:val="00833852"/>
    <w:rsid w:val="00866E13"/>
    <w:rsid w:val="00884958"/>
    <w:rsid w:val="00885050"/>
    <w:rsid w:val="008A490F"/>
    <w:rsid w:val="00934D16"/>
    <w:rsid w:val="00943EF3"/>
    <w:rsid w:val="00954B92"/>
    <w:rsid w:val="00957D62"/>
    <w:rsid w:val="00963DC8"/>
    <w:rsid w:val="00980024"/>
    <w:rsid w:val="00995EA1"/>
    <w:rsid w:val="009B063A"/>
    <w:rsid w:val="009C1960"/>
    <w:rsid w:val="009D0CB2"/>
    <w:rsid w:val="00A04AB7"/>
    <w:rsid w:val="00A12927"/>
    <w:rsid w:val="00A30067"/>
    <w:rsid w:val="00A30F7F"/>
    <w:rsid w:val="00A665FC"/>
    <w:rsid w:val="00A674E1"/>
    <w:rsid w:val="00A77FD0"/>
    <w:rsid w:val="00AB0B4D"/>
    <w:rsid w:val="00AC03CA"/>
    <w:rsid w:val="00AC1067"/>
    <w:rsid w:val="00AC4B72"/>
    <w:rsid w:val="00AF3A88"/>
    <w:rsid w:val="00AF709C"/>
    <w:rsid w:val="00B336CB"/>
    <w:rsid w:val="00B3647E"/>
    <w:rsid w:val="00B635B1"/>
    <w:rsid w:val="00B65DB7"/>
    <w:rsid w:val="00BB4CD4"/>
    <w:rsid w:val="00BC32E6"/>
    <w:rsid w:val="00BF68C1"/>
    <w:rsid w:val="00C02870"/>
    <w:rsid w:val="00C1480E"/>
    <w:rsid w:val="00C3794C"/>
    <w:rsid w:val="00CA2C5B"/>
    <w:rsid w:val="00CB37EB"/>
    <w:rsid w:val="00CF376E"/>
    <w:rsid w:val="00D1273F"/>
    <w:rsid w:val="00D32B31"/>
    <w:rsid w:val="00D56DDF"/>
    <w:rsid w:val="00D90F4D"/>
    <w:rsid w:val="00E0559F"/>
    <w:rsid w:val="00E52D5B"/>
    <w:rsid w:val="00E579EC"/>
    <w:rsid w:val="00E65288"/>
    <w:rsid w:val="00E76414"/>
    <w:rsid w:val="00E87179"/>
    <w:rsid w:val="00EA3B00"/>
    <w:rsid w:val="00EC3BD7"/>
    <w:rsid w:val="00EC48F5"/>
    <w:rsid w:val="00ED26D2"/>
    <w:rsid w:val="00EE5503"/>
    <w:rsid w:val="00F0724E"/>
    <w:rsid w:val="00F14D3B"/>
    <w:rsid w:val="00F22EFF"/>
    <w:rsid w:val="00FA4FA2"/>
    <w:rsid w:val="00FB496E"/>
    <w:rsid w:val="00FD05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39"/>
    <w:pPr>
      <w:spacing w:line="300" w:lineRule="auto"/>
    </w:pPr>
    <w:rPr>
      <w:rFonts w:eastAsiaTheme="minorEastAsia"/>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047"/>
    <w:rPr>
      <w:color w:val="0563C1" w:themeColor="hyperlink"/>
      <w:u w:val="single"/>
    </w:rPr>
  </w:style>
  <w:style w:type="character" w:customStyle="1" w:styleId="UnresolvedMention1">
    <w:name w:val="Unresolved Mention1"/>
    <w:basedOn w:val="DefaultParagraphFont"/>
    <w:uiPriority w:val="99"/>
    <w:semiHidden/>
    <w:unhideWhenUsed/>
    <w:rsid w:val="00464047"/>
    <w:rPr>
      <w:color w:val="605E5C"/>
      <w:shd w:val="clear" w:color="auto" w:fill="E1DFDD"/>
    </w:rPr>
  </w:style>
  <w:style w:type="paragraph" w:styleId="Header">
    <w:name w:val="header"/>
    <w:basedOn w:val="Normal"/>
    <w:link w:val="HeaderChar"/>
    <w:uiPriority w:val="99"/>
    <w:unhideWhenUsed/>
    <w:rsid w:val="00A0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AB7"/>
    <w:rPr>
      <w:rFonts w:eastAsiaTheme="minorEastAsia"/>
      <w:kern w:val="0"/>
      <w:sz w:val="21"/>
      <w:szCs w:val="21"/>
    </w:rPr>
  </w:style>
  <w:style w:type="paragraph" w:styleId="Footer">
    <w:name w:val="footer"/>
    <w:basedOn w:val="Normal"/>
    <w:link w:val="FooterChar"/>
    <w:uiPriority w:val="99"/>
    <w:unhideWhenUsed/>
    <w:rsid w:val="00A04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AB7"/>
    <w:rPr>
      <w:rFonts w:eastAsiaTheme="minorEastAsia"/>
      <w:kern w:val="0"/>
      <w:sz w:val="21"/>
      <w:szCs w:val="21"/>
    </w:rPr>
  </w:style>
  <w:style w:type="table" w:styleId="TableGrid">
    <w:name w:val="Table Grid"/>
    <w:basedOn w:val="TableNormal"/>
    <w:uiPriority w:val="39"/>
    <w:rsid w:val="00AC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8C1"/>
    <w:rPr>
      <w:b/>
      <w:bCs/>
    </w:rPr>
  </w:style>
  <w:style w:type="paragraph" w:styleId="BodyText">
    <w:name w:val="Body Text"/>
    <w:basedOn w:val="Normal"/>
    <w:link w:val="BodyTextChar"/>
    <w:uiPriority w:val="1"/>
    <w:qFormat/>
    <w:rsid w:val="0016447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6447D"/>
    <w:rPr>
      <w:rFonts w:ascii="Times New Roman" w:eastAsia="Times New Roman" w:hAnsi="Times New Roman" w:cs="Times New Roman"/>
      <w:kern w:val="0"/>
      <w:sz w:val="24"/>
      <w:szCs w:val="24"/>
      <w:lang w:val="en-US"/>
    </w:rPr>
  </w:style>
  <w:style w:type="character" w:styleId="CommentReference">
    <w:name w:val="annotation reference"/>
    <w:basedOn w:val="DefaultParagraphFont"/>
    <w:uiPriority w:val="99"/>
    <w:semiHidden/>
    <w:unhideWhenUsed/>
    <w:rsid w:val="00A12927"/>
    <w:rPr>
      <w:sz w:val="16"/>
      <w:szCs w:val="16"/>
    </w:rPr>
  </w:style>
  <w:style w:type="paragraph" w:styleId="CommentText">
    <w:name w:val="annotation text"/>
    <w:basedOn w:val="Normal"/>
    <w:link w:val="CommentTextChar"/>
    <w:uiPriority w:val="99"/>
    <w:unhideWhenUsed/>
    <w:rsid w:val="00A12927"/>
    <w:pPr>
      <w:spacing w:line="240" w:lineRule="auto"/>
    </w:pPr>
    <w:rPr>
      <w:sz w:val="20"/>
      <w:szCs w:val="20"/>
    </w:rPr>
  </w:style>
  <w:style w:type="character" w:customStyle="1" w:styleId="CommentTextChar">
    <w:name w:val="Comment Text Char"/>
    <w:basedOn w:val="DefaultParagraphFont"/>
    <w:link w:val="CommentText"/>
    <w:uiPriority w:val="99"/>
    <w:rsid w:val="00A1292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A12927"/>
    <w:rPr>
      <w:b/>
      <w:bCs/>
    </w:rPr>
  </w:style>
  <w:style w:type="character" w:customStyle="1" w:styleId="CommentSubjectChar">
    <w:name w:val="Comment Subject Char"/>
    <w:basedOn w:val="CommentTextChar"/>
    <w:link w:val="CommentSubject"/>
    <w:uiPriority w:val="99"/>
    <w:semiHidden/>
    <w:rsid w:val="00A12927"/>
    <w:rPr>
      <w:rFonts w:eastAsiaTheme="minorEastAsia"/>
      <w:b/>
      <w:bCs/>
      <w:kern w:val="0"/>
      <w:sz w:val="20"/>
      <w:szCs w:val="20"/>
    </w:rPr>
  </w:style>
  <w:style w:type="paragraph" w:styleId="BalloonText">
    <w:name w:val="Balloon Text"/>
    <w:basedOn w:val="Normal"/>
    <w:link w:val="BalloonTextChar"/>
    <w:uiPriority w:val="99"/>
    <w:semiHidden/>
    <w:unhideWhenUsed/>
    <w:rsid w:val="00D90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4D"/>
    <w:rPr>
      <w:rFonts w:ascii="Tahoma" w:eastAsiaTheme="minorEastAsi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sagri.gov.in/document-report/agricultural-statistics-at-a-glanc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9D73-EF3A-41AB-AEC9-D9837726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likhitha alakuntla</dc:creator>
  <cp:keywords/>
  <dc:description/>
  <cp:lastModifiedBy>Editor PRM 001</cp:lastModifiedBy>
  <cp:revision>14</cp:revision>
  <dcterms:created xsi:type="dcterms:W3CDTF">2023-11-01T11:46:00Z</dcterms:created>
  <dcterms:modified xsi:type="dcterms:W3CDTF">2023-11-07T11:47:00Z</dcterms:modified>
</cp:coreProperties>
</file>