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DC30C" w14:textId="77777777" w:rsidR="00A752F7" w:rsidRPr="00A752F7" w:rsidRDefault="00A752F7" w:rsidP="00A752F7">
      <w:pPr>
        <w:widowControl w:val="0"/>
        <w:autoSpaceDE w:val="0"/>
        <w:autoSpaceDN w:val="0"/>
        <w:spacing w:after="0" w:line="240" w:lineRule="auto"/>
        <w:jc w:val="center"/>
        <w:outlineLvl w:val="0"/>
        <w:rPr>
          <w:rFonts w:ascii="Arial" w:eastAsia="Times New Roman" w:hAnsi="Arial" w:cs="Arial"/>
          <w:b/>
          <w:bCs/>
          <w:i/>
          <w:iCs/>
          <w:u w:val="single"/>
        </w:rPr>
      </w:pPr>
      <w:bookmarkStart w:id="0" w:name="_Hlk151592874"/>
      <w:bookmarkStart w:id="1" w:name="_Hlk179049550"/>
      <w:bookmarkStart w:id="2" w:name="_Hlk167911064"/>
      <w:r w:rsidRPr="00A752F7">
        <w:rPr>
          <w:rFonts w:ascii="Arial" w:eastAsia="Times New Roman" w:hAnsi="Arial" w:cs="Arial"/>
          <w:b/>
          <w:bCs/>
          <w:i/>
          <w:iCs/>
          <w:u w:val="single"/>
        </w:rPr>
        <w:t>Original Research Article</w:t>
      </w:r>
    </w:p>
    <w:p w14:paraId="021E96E1" w14:textId="4FED586E" w:rsidR="00502E4D" w:rsidRPr="006A3116" w:rsidRDefault="00A01148" w:rsidP="000636AD">
      <w:pPr>
        <w:widowControl w:val="0"/>
        <w:autoSpaceDE w:val="0"/>
        <w:autoSpaceDN w:val="0"/>
        <w:spacing w:after="0" w:line="240" w:lineRule="auto"/>
        <w:jc w:val="center"/>
        <w:outlineLvl w:val="0"/>
        <w:rPr>
          <w:rFonts w:ascii="Arial" w:eastAsia="Times New Roman" w:hAnsi="Arial" w:cs="Arial"/>
          <w:b/>
          <w:bCs/>
        </w:rPr>
      </w:pPr>
      <w:bookmarkStart w:id="3" w:name="_Hlk199261966"/>
      <w:r w:rsidRPr="00D054D4">
        <w:rPr>
          <w:rFonts w:ascii="Arial" w:eastAsia="Times New Roman" w:hAnsi="Arial" w:cs="Arial"/>
          <w:b/>
          <w:bCs/>
          <w:highlight w:val="yellow"/>
        </w:rPr>
        <w:t>Impact</w:t>
      </w:r>
      <w:r w:rsidRPr="00D054D4">
        <w:rPr>
          <w:rFonts w:ascii="Arial" w:eastAsia="Times New Roman" w:hAnsi="Arial" w:cs="Arial"/>
          <w:b/>
          <w:bCs/>
          <w:spacing w:val="-2"/>
          <w:highlight w:val="yellow"/>
        </w:rPr>
        <w:t xml:space="preserve"> </w:t>
      </w:r>
      <w:r w:rsidRPr="00D054D4">
        <w:rPr>
          <w:rFonts w:ascii="Arial" w:eastAsia="Times New Roman" w:hAnsi="Arial" w:cs="Arial"/>
          <w:b/>
          <w:bCs/>
          <w:highlight w:val="yellow"/>
        </w:rPr>
        <w:t>of</w:t>
      </w:r>
      <w:r w:rsidRPr="00D054D4">
        <w:rPr>
          <w:rFonts w:ascii="Arial" w:eastAsia="Times New Roman" w:hAnsi="Arial" w:cs="Arial"/>
          <w:b/>
          <w:bCs/>
          <w:spacing w:val="-2"/>
          <w:highlight w:val="yellow"/>
        </w:rPr>
        <w:t xml:space="preserve"> </w:t>
      </w:r>
      <w:r w:rsidR="00425036" w:rsidRPr="00D054D4">
        <w:rPr>
          <w:rFonts w:ascii="Arial" w:eastAsia="Times New Roman" w:hAnsi="Arial" w:cs="Arial"/>
          <w:b/>
          <w:bCs/>
          <w:highlight w:val="yellow"/>
        </w:rPr>
        <w:t>D</w:t>
      </w:r>
      <w:r w:rsidR="002942CD" w:rsidRPr="00D054D4">
        <w:rPr>
          <w:rFonts w:ascii="Arial" w:eastAsia="Times New Roman" w:hAnsi="Arial" w:cs="Arial"/>
          <w:b/>
          <w:bCs/>
          <w:highlight w:val="yellow"/>
        </w:rPr>
        <w:t xml:space="preserve">ifferent </w:t>
      </w:r>
      <w:r w:rsidR="00425036" w:rsidRPr="00D054D4">
        <w:rPr>
          <w:rFonts w:ascii="Arial" w:eastAsia="Times New Roman" w:hAnsi="Arial" w:cs="Arial"/>
          <w:b/>
          <w:bCs/>
          <w:highlight w:val="yellow"/>
        </w:rPr>
        <w:t>Growing Media</w:t>
      </w:r>
      <w:r w:rsidR="002942CD" w:rsidRPr="00D054D4">
        <w:rPr>
          <w:rFonts w:ascii="Arial" w:eastAsia="Times New Roman" w:hAnsi="Arial" w:cs="Arial"/>
          <w:b/>
          <w:bCs/>
          <w:highlight w:val="yellow"/>
        </w:rPr>
        <w:t xml:space="preserve"> </w:t>
      </w:r>
      <w:r w:rsidRPr="00D054D4">
        <w:rPr>
          <w:rFonts w:ascii="Arial" w:eastAsia="Times New Roman" w:hAnsi="Arial" w:cs="Arial"/>
          <w:b/>
          <w:bCs/>
          <w:highlight w:val="yellow"/>
        </w:rPr>
        <w:t xml:space="preserve">and </w:t>
      </w:r>
      <w:r w:rsidR="00425036" w:rsidRPr="00D054D4">
        <w:rPr>
          <w:rFonts w:ascii="Arial" w:eastAsia="Times New Roman" w:hAnsi="Arial" w:cs="Arial"/>
          <w:b/>
          <w:bCs/>
          <w:highlight w:val="yellow"/>
        </w:rPr>
        <w:t>Stem Cutting</w:t>
      </w:r>
      <w:r w:rsidR="002942CD" w:rsidRPr="00D054D4">
        <w:rPr>
          <w:rFonts w:ascii="Arial" w:eastAsia="Times New Roman" w:hAnsi="Arial" w:cs="Arial"/>
          <w:b/>
          <w:bCs/>
          <w:highlight w:val="yellow"/>
        </w:rPr>
        <w:t xml:space="preserve"> on the </w:t>
      </w:r>
      <w:r w:rsidR="00425036" w:rsidRPr="00D054D4">
        <w:rPr>
          <w:rFonts w:ascii="Arial" w:eastAsia="Times New Roman" w:hAnsi="Arial" w:cs="Arial"/>
          <w:b/>
          <w:bCs/>
          <w:highlight w:val="yellow"/>
        </w:rPr>
        <w:t>Growth</w:t>
      </w:r>
      <w:r w:rsidR="002942CD" w:rsidRPr="00D054D4">
        <w:rPr>
          <w:rFonts w:ascii="Arial" w:eastAsia="Times New Roman" w:hAnsi="Arial" w:cs="Arial"/>
          <w:b/>
          <w:bCs/>
          <w:highlight w:val="yellow"/>
        </w:rPr>
        <w:t xml:space="preserve"> and </w:t>
      </w:r>
      <w:r w:rsidR="00425036" w:rsidRPr="00D054D4">
        <w:rPr>
          <w:rFonts w:ascii="Arial" w:eastAsia="Times New Roman" w:hAnsi="Arial" w:cs="Arial"/>
          <w:b/>
          <w:bCs/>
          <w:highlight w:val="yellow"/>
        </w:rPr>
        <w:t>Yield</w:t>
      </w:r>
      <w:r w:rsidR="002942CD" w:rsidRPr="00D054D4">
        <w:rPr>
          <w:rFonts w:ascii="Arial" w:eastAsia="Times New Roman" w:hAnsi="Arial" w:cs="Arial"/>
          <w:b/>
          <w:bCs/>
          <w:highlight w:val="yellow"/>
        </w:rPr>
        <w:t xml:space="preserve"> </w:t>
      </w:r>
      <w:r w:rsidRPr="00D054D4">
        <w:rPr>
          <w:rFonts w:ascii="Arial" w:eastAsia="Times New Roman" w:hAnsi="Arial" w:cs="Arial"/>
          <w:b/>
          <w:bCs/>
          <w:highlight w:val="yellow"/>
        </w:rPr>
        <w:t>of Bindu Lau</w:t>
      </w:r>
      <w:r w:rsidRPr="006A3116">
        <w:rPr>
          <w:rFonts w:ascii="Arial" w:eastAsia="Times New Roman" w:hAnsi="Arial" w:cs="Arial"/>
          <w:b/>
          <w:bCs/>
          <w:spacing w:val="-4"/>
        </w:rPr>
        <w:t xml:space="preserve"> </w:t>
      </w:r>
      <w:r w:rsidR="00502E4D" w:rsidRPr="006A3116">
        <w:rPr>
          <w:rFonts w:ascii="Arial" w:eastAsia="Times New Roman" w:hAnsi="Arial" w:cs="Arial"/>
          <w:b/>
          <w:bCs/>
        </w:rPr>
        <w:t>(</w:t>
      </w:r>
      <w:r w:rsidR="00502E4D" w:rsidRPr="006A3116">
        <w:rPr>
          <w:rFonts w:ascii="Arial" w:eastAsia="Times New Roman" w:hAnsi="Arial" w:cs="Arial"/>
          <w:b/>
          <w:bCs/>
          <w:i/>
        </w:rPr>
        <w:t>Lagenaria</w:t>
      </w:r>
      <w:r w:rsidR="00502E4D" w:rsidRPr="006A3116">
        <w:rPr>
          <w:rFonts w:ascii="Arial" w:eastAsia="Times New Roman" w:hAnsi="Arial" w:cs="Arial"/>
          <w:b/>
          <w:bCs/>
          <w:i/>
          <w:spacing w:val="-2"/>
        </w:rPr>
        <w:t xml:space="preserve"> </w:t>
      </w:r>
      <w:r w:rsidR="00502E4D" w:rsidRPr="006A3116">
        <w:rPr>
          <w:rFonts w:ascii="Arial" w:eastAsia="Times New Roman" w:hAnsi="Arial" w:cs="Arial"/>
          <w:b/>
          <w:bCs/>
          <w:i/>
        </w:rPr>
        <w:t>siceraria</w:t>
      </w:r>
      <w:r w:rsidR="00502E4D" w:rsidRPr="006A3116">
        <w:rPr>
          <w:rFonts w:ascii="Arial" w:eastAsia="Times New Roman" w:hAnsi="Arial" w:cs="Arial"/>
          <w:b/>
          <w:bCs/>
          <w:i/>
          <w:spacing w:val="-4"/>
        </w:rPr>
        <w:t xml:space="preserve"> </w:t>
      </w:r>
      <w:r w:rsidR="00502E4D" w:rsidRPr="00D054D4">
        <w:rPr>
          <w:rFonts w:ascii="Arial" w:eastAsia="Times New Roman" w:hAnsi="Arial" w:cs="Arial"/>
          <w:b/>
          <w:bCs/>
          <w:i/>
          <w:iCs/>
        </w:rPr>
        <w:t>L</w:t>
      </w:r>
      <w:r w:rsidR="00502E4D" w:rsidRPr="006A3116">
        <w:rPr>
          <w:rFonts w:ascii="Arial" w:eastAsia="Times New Roman" w:hAnsi="Arial" w:cs="Arial"/>
          <w:b/>
          <w:bCs/>
        </w:rPr>
        <w:t>)</w:t>
      </w:r>
    </w:p>
    <w:p w14:paraId="12E432CE" w14:textId="77777777" w:rsidR="00B713DB" w:rsidRPr="006A3116" w:rsidRDefault="00B713DB" w:rsidP="005C7161">
      <w:pPr>
        <w:widowControl w:val="0"/>
        <w:autoSpaceDE w:val="0"/>
        <w:autoSpaceDN w:val="0"/>
        <w:spacing w:after="0" w:line="240" w:lineRule="auto"/>
        <w:jc w:val="center"/>
        <w:rPr>
          <w:rFonts w:ascii="Arial" w:eastAsia="Times New Roman" w:hAnsi="Arial" w:cs="Arial"/>
          <w:b/>
        </w:rPr>
      </w:pPr>
    </w:p>
    <w:bookmarkEnd w:id="3"/>
    <w:p w14:paraId="09EE0DF6" w14:textId="77777777" w:rsidR="00725645" w:rsidRDefault="00725645" w:rsidP="005C7161">
      <w:pPr>
        <w:widowControl w:val="0"/>
        <w:tabs>
          <w:tab w:val="left" w:pos="6480"/>
          <w:tab w:val="left" w:pos="8191"/>
        </w:tabs>
        <w:autoSpaceDE w:val="0"/>
        <w:autoSpaceDN w:val="0"/>
        <w:spacing w:after="0" w:line="240" w:lineRule="auto"/>
        <w:ind w:left="45" w:right="435"/>
        <w:jc w:val="right"/>
        <w:rPr>
          <w:rFonts w:ascii="Arial" w:eastAsia="Times New Roman" w:hAnsi="Arial" w:cs="Arial"/>
        </w:rPr>
      </w:pPr>
    </w:p>
    <w:p w14:paraId="7359ED46" w14:textId="77777777" w:rsidR="00CF794D" w:rsidRPr="006A3116" w:rsidRDefault="00CF794D" w:rsidP="005C7161">
      <w:pPr>
        <w:widowControl w:val="0"/>
        <w:tabs>
          <w:tab w:val="left" w:pos="6480"/>
          <w:tab w:val="left" w:pos="8191"/>
        </w:tabs>
        <w:autoSpaceDE w:val="0"/>
        <w:autoSpaceDN w:val="0"/>
        <w:spacing w:after="0" w:line="240" w:lineRule="auto"/>
        <w:ind w:left="45" w:right="435"/>
        <w:jc w:val="right"/>
        <w:rPr>
          <w:rFonts w:ascii="Arial" w:eastAsia="Times New Roman" w:hAnsi="Arial" w:cs="Arial"/>
        </w:rPr>
      </w:pPr>
    </w:p>
    <w:p w14:paraId="4ED6770D" w14:textId="77777777" w:rsidR="00502E4D" w:rsidRPr="006A3116" w:rsidRDefault="00502E4D" w:rsidP="005C7161">
      <w:pPr>
        <w:spacing w:line="240" w:lineRule="auto"/>
        <w:jc w:val="center"/>
        <w:rPr>
          <w:rFonts w:ascii="Arial" w:eastAsia="Times New Roman" w:hAnsi="Arial" w:cs="Arial"/>
          <w:b/>
          <w:bCs/>
        </w:rPr>
      </w:pPr>
      <w:r w:rsidRPr="006A3116">
        <w:rPr>
          <w:rFonts w:ascii="Arial" w:eastAsia="Times New Roman" w:hAnsi="Arial" w:cs="Arial"/>
          <w:b/>
          <w:bCs/>
        </w:rPr>
        <w:t>ABSTRACT</w:t>
      </w:r>
    </w:p>
    <w:bookmarkEnd w:id="0"/>
    <w:bookmarkEnd w:id="1"/>
    <w:bookmarkEnd w:id="2"/>
    <w:p w14:paraId="04A7CA57" w14:textId="2188F392" w:rsidR="00387325" w:rsidRDefault="001373DD" w:rsidP="00EE4B39">
      <w:pPr>
        <w:spacing w:line="240" w:lineRule="auto"/>
        <w:jc w:val="both"/>
        <w:rPr>
          <w:rFonts w:ascii="Arial" w:hAnsi="Arial" w:cs="Arial"/>
        </w:rPr>
      </w:pPr>
      <w:r w:rsidRPr="00D054D4">
        <w:rPr>
          <w:rFonts w:ascii="Arial" w:hAnsi="Arial" w:cs="Arial"/>
          <w:highlight w:val="yellow"/>
        </w:rPr>
        <w:t xml:space="preserve">The cultivated variant </w:t>
      </w:r>
      <w:r w:rsidR="001506A1" w:rsidRPr="00D054D4">
        <w:rPr>
          <w:rFonts w:ascii="Arial" w:hAnsi="Arial" w:cs="Arial"/>
          <w:highlight w:val="yellow"/>
        </w:rPr>
        <w:t>Bindu Lau is a hybrid variety of (</w:t>
      </w:r>
      <w:r w:rsidR="001506A1" w:rsidRPr="00D054D4">
        <w:rPr>
          <w:rFonts w:ascii="Arial" w:hAnsi="Arial" w:cs="Arial"/>
          <w:i/>
          <w:iCs/>
          <w:highlight w:val="yellow"/>
        </w:rPr>
        <w:t>Lagenaria siceraria L</w:t>
      </w:r>
      <w:r w:rsidR="001506A1" w:rsidRPr="00D054D4">
        <w:rPr>
          <w:rFonts w:ascii="Arial" w:hAnsi="Arial" w:cs="Arial"/>
          <w:highlight w:val="yellow"/>
        </w:rPr>
        <w:t xml:space="preserve">) </w:t>
      </w:r>
      <w:r w:rsidRPr="00D054D4">
        <w:rPr>
          <w:rFonts w:ascii="Arial" w:hAnsi="Arial" w:cs="Arial"/>
          <w:highlight w:val="yellow"/>
        </w:rPr>
        <w:t>is also known by the names white flowered gourd, calabash gourd, birdhouse gourd, and bottle gourd.</w:t>
      </w:r>
      <w:r w:rsidR="001506A1">
        <w:rPr>
          <w:rFonts w:ascii="Arial" w:hAnsi="Arial" w:cs="Arial"/>
          <w:highlight w:val="yellow"/>
        </w:rPr>
        <w:t xml:space="preserve"> </w:t>
      </w:r>
      <w:r w:rsidRPr="00D054D4">
        <w:rPr>
          <w:rFonts w:ascii="Arial" w:hAnsi="Arial" w:cs="Arial"/>
          <w:highlight w:val="yellow"/>
        </w:rPr>
        <w:t xml:space="preserve">To improve the output of bottle gourd, the method of stem cutting </w:t>
      </w:r>
      <w:r w:rsidR="001506A1">
        <w:rPr>
          <w:rFonts w:ascii="Arial" w:hAnsi="Arial" w:cs="Arial"/>
          <w:highlight w:val="yellow"/>
        </w:rPr>
        <w:t xml:space="preserve">and </w:t>
      </w:r>
      <w:r w:rsidR="001506A1" w:rsidRPr="00D054D4">
        <w:rPr>
          <w:rFonts w:ascii="Arial" w:hAnsi="Arial" w:cs="Arial"/>
          <w:highlight w:val="yellow"/>
        </w:rPr>
        <w:t xml:space="preserve">growing media </w:t>
      </w:r>
      <w:r w:rsidR="00425036">
        <w:rPr>
          <w:rFonts w:ascii="Arial" w:hAnsi="Arial" w:cs="Arial"/>
          <w:highlight w:val="yellow"/>
        </w:rPr>
        <w:t>has</w:t>
      </w:r>
      <w:r w:rsidRPr="00D054D4">
        <w:rPr>
          <w:rFonts w:ascii="Arial" w:hAnsi="Arial" w:cs="Arial"/>
          <w:highlight w:val="yellow"/>
        </w:rPr>
        <w:t xml:space="preserve"> been used in bottle gourd farming.</w:t>
      </w:r>
      <w:r w:rsidRPr="001373DD">
        <w:rPr>
          <w:rFonts w:ascii="Arial" w:hAnsi="Arial" w:cs="Arial"/>
        </w:rPr>
        <w:t xml:space="preserve"> </w:t>
      </w:r>
      <w:r w:rsidR="00EE4B39" w:rsidRPr="00D054D4">
        <w:rPr>
          <w:rFonts w:ascii="Arial" w:hAnsi="Arial" w:cs="Arial"/>
          <w:highlight w:val="yellow"/>
        </w:rPr>
        <w:t>This study evaluated the influence of growing media and stem-cutting techniques on the growth, yield, and economic viability of Bindu Lau (</w:t>
      </w:r>
      <w:r w:rsidR="00EE4B39" w:rsidRPr="00D054D4">
        <w:rPr>
          <w:rFonts w:ascii="Arial" w:hAnsi="Arial" w:cs="Arial"/>
          <w:i/>
          <w:iCs/>
          <w:highlight w:val="yellow"/>
        </w:rPr>
        <w:t>Lagenaria siceraria</w:t>
      </w:r>
      <w:r w:rsidR="00EE4B39" w:rsidRPr="00D054D4">
        <w:rPr>
          <w:rFonts w:ascii="Arial" w:hAnsi="Arial" w:cs="Arial"/>
          <w:highlight w:val="yellow"/>
        </w:rPr>
        <w:t xml:space="preserve"> L.). </w:t>
      </w:r>
      <w:r w:rsidR="001506A1" w:rsidRPr="00D054D4">
        <w:rPr>
          <w:rFonts w:ascii="Arial" w:hAnsi="Arial" w:cs="Arial"/>
          <w:highlight w:val="yellow"/>
        </w:rPr>
        <w:t>A study was conducted at Sher-e-Bangla Agricultural University’s Horticultural Farm, Dhaka</w:t>
      </w:r>
      <w:r w:rsidR="001506A1">
        <w:rPr>
          <w:rFonts w:ascii="Arial" w:hAnsi="Arial" w:cs="Arial"/>
          <w:highlight w:val="yellow"/>
        </w:rPr>
        <w:t>,</w:t>
      </w:r>
      <w:r w:rsidR="001506A1" w:rsidRPr="00D054D4">
        <w:rPr>
          <w:rFonts w:ascii="Arial" w:hAnsi="Arial" w:cs="Arial"/>
          <w:highlight w:val="yellow"/>
        </w:rPr>
        <w:t xml:space="preserve"> during the rabi season.</w:t>
      </w:r>
      <w:r w:rsidR="001506A1">
        <w:rPr>
          <w:rFonts w:ascii="Arial" w:hAnsi="Arial" w:cs="Arial"/>
        </w:rPr>
        <w:t xml:space="preserve"> </w:t>
      </w:r>
      <w:r w:rsidR="00EE4B39" w:rsidRPr="00EE4B39">
        <w:rPr>
          <w:rFonts w:ascii="Arial" w:hAnsi="Arial" w:cs="Arial"/>
        </w:rPr>
        <w:t>A Randomized Complete Block Design (RCBD) with three replications tested two factors: Factor A (growing media: M</w:t>
      </w:r>
      <w:r w:rsidR="00EE4B39" w:rsidRPr="00EE4B39">
        <w:rPr>
          <w:rFonts w:ascii="Arial" w:hAnsi="Arial" w:cs="Arial"/>
          <w:vertAlign w:val="subscript"/>
        </w:rPr>
        <w:t>1</w:t>
      </w:r>
      <w:r w:rsidR="00EE4B39" w:rsidRPr="00EE4B39">
        <w:rPr>
          <w:rFonts w:ascii="Arial" w:hAnsi="Arial" w:cs="Arial"/>
        </w:rPr>
        <w:t xml:space="preserve"> [</w:t>
      </w:r>
      <w:proofErr w:type="spellStart"/>
      <w:proofErr w:type="gramStart"/>
      <w:r w:rsidR="00EE4B39" w:rsidRPr="00EE4B39">
        <w:rPr>
          <w:rFonts w:ascii="Arial" w:hAnsi="Arial" w:cs="Arial"/>
        </w:rPr>
        <w:t>Soil:FYM</w:t>
      </w:r>
      <w:proofErr w:type="spellEnd"/>
      <w:proofErr w:type="gramEnd"/>
      <w:r w:rsidR="00EE4B39" w:rsidRPr="00EE4B39">
        <w:rPr>
          <w:rFonts w:ascii="Arial" w:hAnsi="Arial" w:cs="Arial"/>
        </w:rPr>
        <w:t>:</w:t>
      </w:r>
      <w:r w:rsidR="00A01148">
        <w:rPr>
          <w:rFonts w:ascii="Arial" w:hAnsi="Arial" w:cs="Arial"/>
        </w:rPr>
        <w:t xml:space="preserve"> </w:t>
      </w:r>
      <w:r w:rsidR="00EE4B39" w:rsidRPr="00EE4B39">
        <w:rPr>
          <w:rFonts w:ascii="Arial" w:hAnsi="Arial" w:cs="Arial"/>
        </w:rPr>
        <w:t>Sand], M</w:t>
      </w:r>
      <w:r w:rsidR="00EE4B39" w:rsidRPr="00EE4B39">
        <w:rPr>
          <w:rFonts w:ascii="Arial" w:hAnsi="Arial" w:cs="Arial"/>
          <w:vertAlign w:val="subscript"/>
        </w:rPr>
        <w:t>2</w:t>
      </w:r>
      <w:r w:rsidR="00EE4B39" w:rsidRPr="00EE4B39">
        <w:rPr>
          <w:rFonts w:ascii="Arial" w:hAnsi="Arial" w:cs="Arial"/>
        </w:rPr>
        <w:t xml:space="preserve"> [</w:t>
      </w:r>
      <w:proofErr w:type="spellStart"/>
      <w:r w:rsidR="00EE4B39" w:rsidRPr="00EE4B39">
        <w:rPr>
          <w:rFonts w:ascii="Arial" w:hAnsi="Arial" w:cs="Arial"/>
        </w:rPr>
        <w:t>Soil:Vermicompost</w:t>
      </w:r>
      <w:proofErr w:type="spellEnd"/>
      <w:r w:rsidR="00EE4B39" w:rsidRPr="00EE4B39">
        <w:rPr>
          <w:rFonts w:ascii="Arial" w:hAnsi="Arial" w:cs="Arial"/>
        </w:rPr>
        <w:t>:</w:t>
      </w:r>
      <w:r w:rsidR="00A01148">
        <w:rPr>
          <w:rFonts w:ascii="Arial" w:hAnsi="Arial" w:cs="Arial"/>
        </w:rPr>
        <w:t xml:space="preserve"> </w:t>
      </w:r>
      <w:r w:rsidR="00EE4B39" w:rsidRPr="00EE4B39">
        <w:rPr>
          <w:rFonts w:ascii="Arial" w:hAnsi="Arial" w:cs="Arial"/>
        </w:rPr>
        <w:t>Sand], M</w:t>
      </w:r>
      <w:r w:rsidR="00EE4B39" w:rsidRPr="00EE4B39">
        <w:rPr>
          <w:rFonts w:ascii="Arial" w:hAnsi="Arial" w:cs="Arial"/>
          <w:vertAlign w:val="subscript"/>
        </w:rPr>
        <w:t xml:space="preserve">3 </w:t>
      </w:r>
      <w:r w:rsidR="00EE4B39" w:rsidRPr="00EE4B39">
        <w:rPr>
          <w:rFonts w:ascii="Arial" w:hAnsi="Arial" w:cs="Arial"/>
        </w:rPr>
        <w:t>[Soil:</w:t>
      </w:r>
      <w:r w:rsidR="00A01148">
        <w:rPr>
          <w:rFonts w:ascii="Arial" w:hAnsi="Arial" w:cs="Arial"/>
        </w:rPr>
        <w:t xml:space="preserve"> </w:t>
      </w:r>
      <w:r w:rsidR="00EE4B39" w:rsidRPr="00EE4B39">
        <w:rPr>
          <w:rFonts w:ascii="Arial" w:hAnsi="Arial" w:cs="Arial"/>
        </w:rPr>
        <w:t>Kitchen Compost:</w:t>
      </w:r>
      <w:r w:rsidR="00A01148">
        <w:rPr>
          <w:rFonts w:ascii="Arial" w:hAnsi="Arial" w:cs="Arial"/>
        </w:rPr>
        <w:t xml:space="preserve"> </w:t>
      </w:r>
      <w:r w:rsidR="00EE4B39" w:rsidRPr="00EE4B39">
        <w:rPr>
          <w:rFonts w:ascii="Arial" w:hAnsi="Arial" w:cs="Arial"/>
        </w:rPr>
        <w:t>Sand]) and Factor B (stem cuttings: P</w:t>
      </w:r>
      <w:r w:rsidR="00EE4B39" w:rsidRPr="00EF6D9E">
        <w:rPr>
          <w:rFonts w:ascii="Arial" w:hAnsi="Arial" w:cs="Arial"/>
          <w:vertAlign w:val="subscript"/>
        </w:rPr>
        <w:t>0</w:t>
      </w:r>
      <w:r w:rsidR="00EE4B39" w:rsidRPr="00EE4B39">
        <w:rPr>
          <w:rFonts w:ascii="Arial" w:hAnsi="Arial" w:cs="Arial"/>
        </w:rPr>
        <w:t xml:space="preserve"> [control], P</w:t>
      </w:r>
      <w:r w:rsidR="00EE4B39" w:rsidRPr="00EF6D9E">
        <w:rPr>
          <w:rFonts w:ascii="Arial" w:hAnsi="Arial" w:cs="Arial"/>
          <w:vertAlign w:val="subscript"/>
        </w:rPr>
        <w:t>1</w:t>
      </w:r>
      <w:r w:rsidR="00EE4B39" w:rsidRPr="00EE4B39">
        <w:rPr>
          <w:rFonts w:ascii="Arial" w:hAnsi="Arial" w:cs="Arial"/>
        </w:rPr>
        <w:t xml:space="preserve"> [pruning up to 90cm + top cutting], P</w:t>
      </w:r>
      <w:r w:rsidR="00EE4B39" w:rsidRPr="00EE4B39">
        <w:rPr>
          <w:rFonts w:ascii="Arial" w:hAnsi="Arial" w:cs="Arial"/>
          <w:vertAlign w:val="subscript"/>
        </w:rPr>
        <w:t>2</w:t>
      </w:r>
      <w:r w:rsidR="00EE4B39" w:rsidRPr="00EE4B39">
        <w:rPr>
          <w:rFonts w:ascii="Arial" w:hAnsi="Arial" w:cs="Arial"/>
        </w:rPr>
        <w:t xml:space="preserve"> [pruning up to 120cm + top cutting]). </w:t>
      </w:r>
      <w:r w:rsidR="001506A1" w:rsidRPr="00D054D4">
        <w:rPr>
          <w:rFonts w:ascii="Arial" w:hAnsi="Arial" w:cs="Arial"/>
          <w:highlight w:val="yellow"/>
        </w:rPr>
        <w:t>Statistical analysis of the collected data was conducted using Statistics-10 software. Mean values for all parameters were calculated, and analysis of variance (ANOVA) was performed using the ‘F’ test. Treatment means were compared using Duncan’s Multiple Range Test (DMRT) at a 5% significance level.</w:t>
      </w:r>
      <w:r w:rsidR="001506A1">
        <w:rPr>
          <w:rFonts w:ascii="Arial" w:hAnsi="Arial" w:cs="Arial"/>
        </w:rPr>
        <w:t xml:space="preserve"> </w:t>
      </w:r>
      <w:r w:rsidR="00EE4B39" w:rsidRPr="00EE4B39">
        <w:rPr>
          <w:rFonts w:ascii="Arial" w:hAnsi="Arial" w:cs="Arial"/>
        </w:rPr>
        <w:t>Among nine treatment combinations, M</w:t>
      </w:r>
      <w:r w:rsidR="00EE4B39" w:rsidRPr="00EF6D9E">
        <w:rPr>
          <w:rFonts w:ascii="Arial" w:hAnsi="Arial" w:cs="Arial"/>
          <w:vertAlign w:val="subscript"/>
        </w:rPr>
        <w:t>2</w:t>
      </w:r>
      <w:r w:rsidR="00EE4B39" w:rsidRPr="00EE4B39">
        <w:rPr>
          <w:rFonts w:ascii="Arial" w:hAnsi="Arial" w:cs="Arial"/>
        </w:rPr>
        <w:t xml:space="preserve"> (vermicompost-based media) outperformed others, yielding 48.55 female flowers, 11.74 harvested branches, 40.44 fruits/plant, and 33.07 t/ha. P</w:t>
      </w:r>
      <w:r w:rsidR="00EE4B39" w:rsidRPr="00EF6D9E">
        <w:rPr>
          <w:rFonts w:ascii="Arial" w:hAnsi="Arial" w:cs="Arial"/>
          <w:vertAlign w:val="subscript"/>
        </w:rPr>
        <w:t>2</w:t>
      </w:r>
      <w:r w:rsidR="00EE4B39" w:rsidRPr="00EE4B39">
        <w:rPr>
          <w:rFonts w:ascii="Arial" w:hAnsi="Arial" w:cs="Arial"/>
        </w:rPr>
        <w:t xml:space="preserve"> (120cm pruning + top cutting) </w:t>
      </w:r>
      <w:proofErr w:type="spellStart"/>
      <w:r w:rsidR="00A01148" w:rsidRPr="00D054D4">
        <w:rPr>
          <w:rFonts w:ascii="Arial" w:hAnsi="Arial" w:cs="Arial"/>
          <w:highlight w:val="yellow"/>
        </w:rPr>
        <w:t>maximised</w:t>
      </w:r>
      <w:proofErr w:type="spellEnd"/>
      <w:r w:rsidR="00A01148" w:rsidRPr="00D054D4">
        <w:rPr>
          <w:rFonts w:ascii="Arial" w:hAnsi="Arial" w:cs="Arial"/>
          <w:highlight w:val="yellow"/>
        </w:rPr>
        <w:t xml:space="preserve"> </w:t>
      </w:r>
      <w:r w:rsidR="00EE4B39" w:rsidRPr="00EE4B39">
        <w:rPr>
          <w:rFonts w:ascii="Arial" w:hAnsi="Arial" w:cs="Arial"/>
        </w:rPr>
        <w:t>productivity with 50.22 female flowers, 42.22 fruits/plant, and 35.36 t/ha. The synergistic M</w:t>
      </w:r>
      <w:r w:rsidR="00EE4B39" w:rsidRPr="00EF6D9E">
        <w:rPr>
          <w:rFonts w:ascii="Arial" w:hAnsi="Arial" w:cs="Arial"/>
          <w:vertAlign w:val="subscript"/>
        </w:rPr>
        <w:t>2</w:t>
      </w:r>
      <w:r w:rsidR="00EE4B39" w:rsidRPr="00EE4B39">
        <w:rPr>
          <w:rFonts w:ascii="Arial" w:hAnsi="Arial" w:cs="Arial"/>
        </w:rPr>
        <w:t>P</w:t>
      </w:r>
      <w:r w:rsidR="00EE4B39" w:rsidRPr="00EF6D9E">
        <w:rPr>
          <w:rFonts w:ascii="Arial" w:hAnsi="Arial" w:cs="Arial"/>
          <w:vertAlign w:val="subscript"/>
        </w:rPr>
        <w:t>2</w:t>
      </w:r>
      <w:r w:rsidR="00EE4B39" w:rsidRPr="00EE4B39">
        <w:rPr>
          <w:rFonts w:ascii="Arial" w:hAnsi="Arial" w:cs="Arial"/>
        </w:rPr>
        <w:t xml:space="preserve"> combination achieved peak performance: 52.67 female flowers, 44.33 fruits/plant, and 37.17 t/ha yield, alongside the highest net income (737,382 Tk) and benefit-cost ratio (BCR: 2.28). Conversely, M</w:t>
      </w:r>
      <w:r w:rsidR="00EE4B39" w:rsidRPr="00EF6D9E">
        <w:rPr>
          <w:rFonts w:ascii="Arial" w:hAnsi="Arial" w:cs="Arial"/>
          <w:vertAlign w:val="subscript"/>
        </w:rPr>
        <w:t>1</w:t>
      </w:r>
      <w:r w:rsidR="00EE4B39" w:rsidRPr="00EE4B39">
        <w:rPr>
          <w:rFonts w:ascii="Arial" w:hAnsi="Arial" w:cs="Arial"/>
        </w:rPr>
        <w:t>P</w:t>
      </w:r>
      <w:r w:rsidR="00EE4B39" w:rsidRPr="00EF6D9E">
        <w:rPr>
          <w:rFonts w:ascii="Arial" w:hAnsi="Arial" w:cs="Arial"/>
          <w:vertAlign w:val="subscript"/>
        </w:rPr>
        <w:t>0</w:t>
      </w:r>
      <w:r w:rsidR="00EE4B39" w:rsidRPr="00EE4B39">
        <w:rPr>
          <w:rFonts w:ascii="Arial" w:hAnsi="Arial" w:cs="Arial"/>
        </w:rPr>
        <w:t xml:space="preserve"> (control) recorded the lowest outputs. Findings conclusively recommend M</w:t>
      </w:r>
      <w:r w:rsidR="00EE4B39" w:rsidRPr="00EF6D9E">
        <w:rPr>
          <w:rFonts w:ascii="Arial" w:hAnsi="Arial" w:cs="Arial"/>
          <w:vertAlign w:val="subscript"/>
        </w:rPr>
        <w:t>2</w:t>
      </w:r>
      <w:r w:rsidR="00EE4B39" w:rsidRPr="00EE4B39">
        <w:rPr>
          <w:rFonts w:ascii="Arial" w:hAnsi="Arial" w:cs="Arial"/>
        </w:rPr>
        <w:t>P</w:t>
      </w:r>
      <w:r w:rsidR="00EE4B39" w:rsidRPr="00EF6D9E">
        <w:rPr>
          <w:rFonts w:ascii="Arial" w:hAnsi="Arial" w:cs="Arial"/>
          <w:vertAlign w:val="subscript"/>
        </w:rPr>
        <w:t>2</w:t>
      </w:r>
      <w:r w:rsidR="00EE4B39" w:rsidRPr="00EE4B39">
        <w:rPr>
          <w:rFonts w:ascii="Arial" w:hAnsi="Arial" w:cs="Arial"/>
        </w:rPr>
        <w:t xml:space="preserve"> as the optimal strategy for enhancing Bindu </w:t>
      </w:r>
      <w:r w:rsidR="00A01148" w:rsidRPr="00D054D4">
        <w:rPr>
          <w:rFonts w:ascii="Arial" w:hAnsi="Arial" w:cs="Arial"/>
          <w:highlight w:val="yellow"/>
        </w:rPr>
        <w:t xml:space="preserve">Lau's </w:t>
      </w:r>
      <w:r w:rsidR="00EE4B39" w:rsidRPr="00EE4B39">
        <w:rPr>
          <w:rFonts w:ascii="Arial" w:hAnsi="Arial" w:cs="Arial"/>
        </w:rPr>
        <w:t>yield, growth, and profitability.</w:t>
      </w:r>
      <w:r>
        <w:rPr>
          <w:rFonts w:ascii="Arial" w:hAnsi="Arial" w:cs="Arial"/>
        </w:rPr>
        <w:t xml:space="preserve"> </w:t>
      </w:r>
    </w:p>
    <w:p w14:paraId="2AE7FA84" w14:textId="3BA1B822" w:rsidR="007864B9" w:rsidRPr="006A3116" w:rsidRDefault="007864B9" w:rsidP="00EE4B39">
      <w:pPr>
        <w:spacing w:line="240" w:lineRule="auto"/>
        <w:jc w:val="both"/>
        <w:rPr>
          <w:rFonts w:ascii="Arial" w:hAnsi="Arial" w:cs="Arial"/>
        </w:rPr>
      </w:pPr>
      <w:r w:rsidRPr="00E371FF">
        <w:rPr>
          <w:rFonts w:ascii="Arial" w:hAnsi="Arial" w:cs="Arial"/>
          <w:b/>
          <w:bCs/>
        </w:rPr>
        <w:t>Keywords</w:t>
      </w:r>
      <w:r>
        <w:rPr>
          <w:rFonts w:ascii="Arial" w:hAnsi="Arial" w:cs="Arial"/>
        </w:rPr>
        <w:t xml:space="preserve">: </w:t>
      </w:r>
      <w:r w:rsidRPr="00E371FF">
        <w:rPr>
          <w:rFonts w:ascii="Arial" w:hAnsi="Arial" w:cs="Arial"/>
          <w:highlight w:val="yellow"/>
        </w:rPr>
        <w:t xml:space="preserve">Bindu Lau, </w:t>
      </w:r>
      <w:r w:rsidRPr="00E371FF">
        <w:rPr>
          <w:rFonts w:ascii="Arial" w:hAnsi="Arial" w:cs="Arial"/>
          <w:i/>
          <w:iCs/>
          <w:highlight w:val="yellow"/>
        </w:rPr>
        <w:t>Lagenaria siceraria L</w:t>
      </w:r>
      <w:r w:rsidRPr="00E371FF">
        <w:rPr>
          <w:rFonts w:ascii="Arial" w:hAnsi="Arial" w:cs="Arial"/>
          <w:highlight w:val="yellow"/>
        </w:rPr>
        <w:t xml:space="preserve">, Bangladesh, </w:t>
      </w:r>
      <w:r>
        <w:rPr>
          <w:rFonts w:ascii="Arial" w:hAnsi="Arial" w:cs="Arial"/>
          <w:highlight w:val="yellow"/>
        </w:rPr>
        <w:t>B</w:t>
      </w:r>
      <w:r w:rsidRPr="00E371FF">
        <w:rPr>
          <w:rFonts w:ascii="Arial" w:hAnsi="Arial" w:cs="Arial"/>
          <w:highlight w:val="yellow"/>
        </w:rPr>
        <w:t xml:space="preserve">ottle </w:t>
      </w:r>
      <w:r>
        <w:rPr>
          <w:rFonts w:ascii="Arial" w:hAnsi="Arial" w:cs="Arial"/>
          <w:highlight w:val="yellow"/>
        </w:rPr>
        <w:t>G</w:t>
      </w:r>
      <w:r w:rsidRPr="00E371FF">
        <w:rPr>
          <w:rFonts w:ascii="Arial" w:hAnsi="Arial" w:cs="Arial"/>
          <w:highlight w:val="yellow"/>
        </w:rPr>
        <w:t xml:space="preserve">ourd, </w:t>
      </w:r>
      <w:r>
        <w:rPr>
          <w:rFonts w:ascii="Arial" w:hAnsi="Arial" w:cs="Arial"/>
          <w:highlight w:val="yellow"/>
        </w:rPr>
        <w:t>H</w:t>
      </w:r>
      <w:r w:rsidRPr="00E371FF">
        <w:rPr>
          <w:rFonts w:ascii="Arial" w:hAnsi="Arial" w:cs="Arial"/>
          <w:highlight w:val="yellow"/>
        </w:rPr>
        <w:t>orticulture</w:t>
      </w:r>
    </w:p>
    <w:p w14:paraId="0BF20A98" w14:textId="77777777" w:rsidR="008F026E" w:rsidRDefault="00E21D87" w:rsidP="008F026E">
      <w:pPr>
        <w:spacing w:line="240" w:lineRule="auto"/>
        <w:rPr>
          <w:rFonts w:ascii="Arial" w:hAnsi="Arial" w:cs="Arial"/>
          <w:b/>
          <w:bCs/>
        </w:rPr>
      </w:pPr>
      <w:r w:rsidRPr="006A3116">
        <w:rPr>
          <w:rFonts w:ascii="Arial" w:hAnsi="Arial" w:cs="Arial"/>
          <w:b/>
          <w:bCs/>
        </w:rPr>
        <w:t>INTRODUCTION</w:t>
      </w:r>
    </w:p>
    <w:p w14:paraId="45E03A3A" w14:textId="57C3C1E3" w:rsidR="00E21D87" w:rsidRPr="008F026E" w:rsidRDefault="00E21D87" w:rsidP="008F026E">
      <w:pPr>
        <w:spacing w:line="240" w:lineRule="auto"/>
        <w:rPr>
          <w:rFonts w:ascii="Arial" w:hAnsi="Arial" w:cs="Arial"/>
          <w:b/>
          <w:bCs/>
        </w:rPr>
      </w:pPr>
      <w:r w:rsidRPr="006A3116">
        <w:rPr>
          <w:rFonts w:ascii="Arial" w:eastAsia="Times New Roman" w:hAnsi="Arial" w:cs="Arial"/>
        </w:rPr>
        <w:t xml:space="preserve">Bindu Lau </w:t>
      </w:r>
      <w:r w:rsidR="00A01148" w:rsidRPr="00D054D4">
        <w:rPr>
          <w:rFonts w:ascii="Arial" w:eastAsia="Times New Roman" w:hAnsi="Arial" w:cs="Arial"/>
          <w:highlight w:val="yellow"/>
        </w:rPr>
        <w:t xml:space="preserve">is </w:t>
      </w:r>
      <w:r w:rsidRPr="006A3116">
        <w:rPr>
          <w:rFonts w:ascii="Arial" w:eastAsia="Times New Roman" w:hAnsi="Arial" w:cs="Arial"/>
        </w:rPr>
        <w:t>a hybrid variety of</w:t>
      </w:r>
      <w:r w:rsidRPr="006A3116">
        <w:rPr>
          <w:rFonts w:ascii="Arial" w:eastAsia="Times New Roman" w:hAnsi="Arial" w:cs="Arial"/>
          <w:i/>
          <w:iCs/>
        </w:rPr>
        <w:t xml:space="preserve"> (Lagenaria siceraria</w:t>
      </w:r>
      <w:r w:rsidRPr="006A3116">
        <w:rPr>
          <w:rFonts w:ascii="Arial" w:eastAsia="Times New Roman" w:hAnsi="Arial" w:cs="Arial"/>
        </w:rPr>
        <w:t xml:space="preserve"> </w:t>
      </w:r>
      <w:r w:rsidRPr="00D054D4">
        <w:rPr>
          <w:rFonts w:ascii="Arial" w:eastAsia="Times New Roman" w:hAnsi="Arial" w:cs="Arial"/>
          <w:i/>
          <w:iCs/>
        </w:rPr>
        <w:t>L</w:t>
      </w:r>
      <w:r w:rsidRPr="006A3116">
        <w:rPr>
          <w:rFonts w:ascii="Arial" w:eastAsia="Times New Roman" w:hAnsi="Arial" w:cs="Arial"/>
        </w:rPr>
        <w:t>)</w:t>
      </w:r>
      <w:r w:rsidR="00A01148">
        <w:rPr>
          <w:rFonts w:ascii="Arial" w:eastAsia="Times New Roman" w:hAnsi="Arial" w:cs="Arial"/>
        </w:rPr>
        <w:t>,</w:t>
      </w:r>
      <w:r w:rsidRPr="006A3116">
        <w:rPr>
          <w:rFonts w:ascii="Arial" w:eastAsia="Times New Roman" w:hAnsi="Arial" w:cs="Arial"/>
        </w:rPr>
        <w:t xml:space="preserve"> also referred </w:t>
      </w:r>
      <w:r w:rsidR="00A01148" w:rsidRPr="00D054D4">
        <w:rPr>
          <w:rFonts w:ascii="Arial" w:eastAsia="Times New Roman" w:hAnsi="Arial" w:cs="Arial"/>
          <w:highlight w:val="yellow"/>
        </w:rPr>
        <w:t xml:space="preserve">to </w:t>
      </w:r>
      <w:r w:rsidRPr="006A3116">
        <w:rPr>
          <w:rFonts w:ascii="Arial" w:eastAsia="Times New Roman" w:hAnsi="Arial" w:cs="Arial"/>
        </w:rPr>
        <w:t xml:space="preserve">as the bottle gourd, </w:t>
      </w:r>
      <w:r w:rsidR="00A01148" w:rsidRPr="00D054D4">
        <w:rPr>
          <w:rFonts w:ascii="Arial" w:eastAsia="Times New Roman" w:hAnsi="Arial" w:cs="Arial"/>
          <w:highlight w:val="yellow"/>
        </w:rPr>
        <w:t xml:space="preserve">which </w:t>
      </w:r>
      <w:r w:rsidRPr="006A3116">
        <w:rPr>
          <w:rFonts w:ascii="Arial" w:eastAsia="Times New Roman" w:hAnsi="Arial" w:cs="Arial"/>
        </w:rPr>
        <w:t xml:space="preserve">is among the most important vegetables cultivated globally. </w:t>
      </w:r>
      <w:r w:rsidR="008F026E">
        <w:rPr>
          <w:rFonts w:ascii="Arial" w:hAnsi="Arial" w:cs="Arial"/>
          <w:highlight w:val="yellow"/>
        </w:rPr>
        <w:t>It</w:t>
      </w:r>
      <w:r w:rsidR="00251C17" w:rsidRPr="004F75D4">
        <w:rPr>
          <w:rFonts w:ascii="Arial" w:hAnsi="Arial" w:cs="Arial"/>
          <w:highlight w:val="yellow"/>
        </w:rPr>
        <w:t xml:space="preserve"> belongs to the </w:t>
      </w:r>
      <w:proofErr w:type="gramStart"/>
      <w:r w:rsidR="00251C17" w:rsidRPr="004F75D4">
        <w:rPr>
          <w:rFonts w:ascii="Arial" w:hAnsi="Arial" w:cs="Arial"/>
          <w:highlight w:val="yellow"/>
        </w:rPr>
        <w:t>family  Cucurbitaceae</w:t>
      </w:r>
      <w:proofErr w:type="gramEnd"/>
      <w:r w:rsidR="00251C17" w:rsidRPr="004F75D4">
        <w:rPr>
          <w:rFonts w:ascii="Arial" w:hAnsi="Arial" w:cs="Arial"/>
          <w:highlight w:val="yellow"/>
        </w:rPr>
        <w:t>, and is an important and popular vegetable in Bangladesh (Uddin et al.,2014)</w:t>
      </w:r>
      <w:r w:rsidR="00251C17">
        <w:rPr>
          <w:rFonts w:ascii="Arial" w:hAnsi="Arial" w:cs="Arial"/>
        </w:rPr>
        <w:t xml:space="preserve">. </w:t>
      </w:r>
      <w:r w:rsidRPr="006A3116">
        <w:rPr>
          <w:rFonts w:ascii="Arial" w:eastAsia="Times New Roman" w:hAnsi="Arial" w:cs="Arial"/>
        </w:rPr>
        <w:t>It is a part of the family Cucurbitaceae and is indigenous to wild species in southern Africa. The cultivated variant is also known by the names white flowered gourd, calabash gourd, birdhouse gourd, and bottle gourd.</w:t>
      </w:r>
      <w:r w:rsidRPr="006A3116">
        <w:rPr>
          <w:rFonts w:ascii="Arial" w:hAnsi="Arial" w:cs="Arial"/>
        </w:rPr>
        <w:t xml:space="preserve"> </w:t>
      </w:r>
      <w:r w:rsidRPr="006A3116">
        <w:rPr>
          <w:rFonts w:ascii="Arial" w:eastAsia="Times New Roman" w:hAnsi="Arial" w:cs="Arial"/>
        </w:rPr>
        <w:t xml:space="preserve">It is commonly referred to as </w:t>
      </w:r>
      <w:proofErr w:type="spellStart"/>
      <w:r w:rsidRPr="006A3116">
        <w:rPr>
          <w:rFonts w:ascii="Arial" w:eastAsia="Times New Roman" w:hAnsi="Arial" w:cs="Arial"/>
        </w:rPr>
        <w:t>lau</w:t>
      </w:r>
      <w:proofErr w:type="spellEnd"/>
      <w:r w:rsidRPr="006A3116">
        <w:rPr>
          <w:rFonts w:ascii="Arial" w:eastAsia="Times New Roman" w:hAnsi="Arial" w:cs="Arial"/>
        </w:rPr>
        <w:t xml:space="preserve"> in Bangladesh. It is cultivated throughout the tropics and subtropics of the world. Bottle gourd is one of the most popular and important vegetable crops cultivated in Bangladesh during the winter and summer seasons, which is also one of the most widely eaten </w:t>
      </w:r>
      <w:r w:rsidR="00A01148" w:rsidRPr="00D054D4">
        <w:rPr>
          <w:rFonts w:ascii="Arial" w:eastAsia="Times New Roman" w:hAnsi="Arial" w:cs="Arial"/>
          <w:highlight w:val="yellow"/>
        </w:rPr>
        <w:t>vegetables</w:t>
      </w:r>
      <w:r w:rsidRPr="006A3116">
        <w:rPr>
          <w:rFonts w:ascii="Arial" w:eastAsia="Times New Roman" w:hAnsi="Arial" w:cs="Arial"/>
        </w:rPr>
        <w:t>. In 2021–2022, 284000 tons of bottle gourds were produced in Bangladesh (BBS, Statistical Year Book Bangladesh 2022).</w:t>
      </w:r>
    </w:p>
    <w:p w14:paraId="3A54DF96" w14:textId="352F4839" w:rsidR="005C7161" w:rsidRPr="006A3116" w:rsidRDefault="00E21D87" w:rsidP="005C7161">
      <w:pPr>
        <w:widowControl w:val="0"/>
        <w:autoSpaceDE w:val="0"/>
        <w:autoSpaceDN w:val="0"/>
        <w:spacing w:line="240" w:lineRule="auto"/>
        <w:jc w:val="both"/>
        <w:rPr>
          <w:rFonts w:ascii="Arial" w:eastAsia="Times New Roman" w:hAnsi="Arial" w:cs="Arial"/>
        </w:rPr>
      </w:pPr>
      <w:r w:rsidRPr="006A3116">
        <w:rPr>
          <w:rFonts w:ascii="Arial" w:eastAsia="Times New Roman" w:hAnsi="Arial" w:cs="Arial"/>
        </w:rPr>
        <w:t xml:space="preserve">Producing high-quality horticulture crops relies on using the right growing media. In order to ensure that seedlings have access to sufficient nutrients, the suggested media is often used as a foundational medium supplement to existing soil. </w:t>
      </w:r>
      <w:r w:rsidR="007664C4" w:rsidRPr="004F75D4">
        <w:rPr>
          <w:rFonts w:ascii="Arial" w:hAnsi="Arial" w:cs="Arial"/>
          <w:highlight w:val="yellow"/>
        </w:rPr>
        <w:t xml:space="preserve">Various properties are beneficial for human health, </w:t>
      </w:r>
      <w:r w:rsidR="007664C4">
        <w:rPr>
          <w:rFonts w:ascii="Arial" w:hAnsi="Arial" w:cs="Arial"/>
          <w:highlight w:val="yellow"/>
        </w:rPr>
        <w:t>which</w:t>
      </w:r>
      <w:r w:rsidR="007664C4" w:rsidRPr="004F75D4">
        <w:rPr>
          <w:rFonts w:ascii="Arial" w:hAnsi="Arial" w:cs="Arial"/>
          <w:highlight w:val="yellow"/>
        </w:rPr>
        <w:t xml:space="preserve"> have been attributed to </w:t>
      </w:r>
      <w:r w:rsidR="007664C4" w:rsidRPr="00ED6A0B">
        <w:rPr>
          <w:rFonts w:ascii="Arial" w:hAnsi="Arial" w:cs="Arial"/>
          <w:i/>
          <w:highlight w:val="yellow"/>
        </w:rPr>
        <w:t>L. siceraria</w:t>
      </w:r>
      <w:r w:rsidR="00251C17">
        <w:rPr>
          <w:rFonts w:ascii="Arial" w:hAnsi="Arial" w:cs="Arial"/>
          <w:highlight w:val="yellow"/>
        </w:rPr>
        <w:t>,</w:t>
      </w:r>
      <w:r w:rsidR="007664C4" w:rsidRPr="004F75D4">
        <w:rPr>
          <w:rFonts w:ascii="Arial" w:hAnsi="Arial" w:cs="Arial"/>
          <w:highlight w:val="yellow"/>
        </w:rPr>
        <w:t xml:space="preserve"> </w:t>
      </w:r>
      <w:r w:rsidR="007664C4">
        <w:rPr>
          <w:rFonts w:ascii="Arial" w:hAnsi="Arial" w:cs="Arial"/>
          <w:highlight w:val="yellow"/>
        </w:rPr>
        <w:t>such as</w:t>
      </w:r>
      <w:r w:rsidR="007664C4" w:rsidRPr="004F75D4">
        <w:rPr>
          <w:rFonts w:ascii="Arial" w:hAnsi="Arial" w:cs="Arial"/>
          <w:highlight w:val="yellow"/>
        </w:rPr>
        <w:t xml:space="preserve"> antioxidant, hypolipidemic, diuretic, laxative, hepatoprotective, analgesic, antihypertensive, cardioprotective, central nervous system stimulant, anthelmintic, free radical scavenging, immunosuppressive, and adaptogenic (Saeed et al.,2022)</w:t>
      </w:r>
      <w:r w:rsidR="007664C4">
        <w:rPr>
          <w:rFonts w:ascii="Arial" w:hAnsi="Arial" w:cs="Arial"/>
        </w:rPr>
        <w:t xml:space="preserve">. </w:t>
      </w:r>
      <w:r w:rsidRPr="006A3116">
        <w:rPr>
          <w:rFonts w:ascii="Arial" w:eastAsia="Times New Roman" w:hAnsi="Arial" w:cs="Arial"/>
        </w:rPr>
        <w:t xml:space="preserve">The goal is to increase the media's porosity by the addition of organic matter, such as </w:t>
      </w:r>
      <w:r w:rsidRPr="006A3116">
        <w:rPr>
          <w:rFonts w:ascii="Arial" w:eastAsia="Times New Roman" w:hAnsi="Arial" w:cs="Arial"/>
        </w:rPr>
        <w:lastRenderedPageBreak/>
        <w:t xml:space="preserve">vermicompost and farm yard manure. </w:t>
      </w:r>
      <w:r w:rsidR="00A01148" w:rsidRPr="00D054D4">
        <w:rPr>
          <w:rFonts w:ascii="Arial" w:eastAsia="Times New Roman" w:hAnsi="Arial" w:cs="Arial"/>
          <w:highlight w:val="yellow"/>
        </w:rPr>
        <w:t xml:space="preserve">The huge </w:t>
      </w:r>
      <w:r w:rsidRPr="006A3116">
        <w:rPr>
          <w:rFonts w:ascii="Arial" w:eastAsia="Times New Roman" w:hAnsi="Arial" w:cs="Arial"/>
        </w:rPr>
        <w:t xml:space="preserve">volume of agriculture and homestead waste </w:t>
      </w:r>
      <w:r w:rsidR="00A01148" w:rsidRPr="00D054D4">
        <w:rPr>
          <w:rFonts w:ascii="Arial" w:eastAsia="Times New Roman" w:hAnsi="Arial" w:cs="Arial"/>
          <w:highlight w:val="yellow"/>
        </w:rPr>
        <w:t xml:space="preserve">is </w:t>
      </w:r>
      <w:r w:rsidRPr="006A3116">
        <w:rPr>
          <w:rFonts w:ascii="Arial" w:eastAsia="Times New Roman" w:hAnsi="Arial" w:cs="Arial"/>
        </w:rPr>
        <w:t>produced annually in Bangladesh</w:t>
      </w:r>
      <w:r w:rsidR="00A01148">
        <w:rPr>
          <w:rFonts w:ascii="Arial" w:eastAsia="Times New Roman" w:hAnsi="Arial" w:cs="Arial"/>
        </w:rPr>
        <w:t>,</w:t>
      </w:r>
      <w:r w:rsidRPr="006A3116">
        <w:rPr>
          <w:rFonts w:ascii="Arial" w:eastAsia="Times New Roman" w:hAnsi="Arial" w:cs="Arial"/>
        </w:rPr>
        <w:t xml:space="preserve"> and through recycling</w:t>
      </w:r>
      <w:r w:rsidR="00A01148">
        <w:rPr>
          <w:rFonts w:ascii="Arial" w:eastAsia="Times New Roman" w:hAnsi="Arial" w:cs="Arial"/>
        </w:rPr>
        <w:t>,</w:t>
      </w:r>
      <w:r w:rsidRPr="006A3116">
        <w:rPr>
          <w:rFonts w:ascii="Arial" w:eastAsia="Times New Roman" w:hAnsi="Arial" w:cs="Arial"/>
        </w:rPr>
        <w:t xml:space="preserve"> </w:t>
      </w:r>
      <w:r w:rsidR="001373DD" w:rsidRPr="00D054D4">
        <w:rPr>
          <w:rFonts w:ascii="Arial" w:eastAsia="Times New Roman" w:hAnsi="Arial" w:cs="Arial"/>
          <w:highlight w:val="yellow"/>
        </w:rPr>
        <w:t>it</w:t>
      </w:r>
      <w:r w:rsidR="001373DD" w:rsidRPr="006A3116">
        <w:rPr>
          <w:rFonts w:ascii="Arial" w:eastAsia="Times New Roman" w:hAnsi="Arial" w:cs="Arial"/>
        </w:rPr>
        <w:t xml:space="preserve"> </w:t>
      </w:r>
      <w:r w:rsidRPr="006A3116">
        <w:rPr>
          <w:rFonts w:ascii="Arial" w:eastAsia="Times New Roman" w:hAnsi="Arial" w:cs="Arial"/>
        </w:rPr>
        <w:t xml:space="preserve">can become an organic source for agriculture. This waste can be effectively used to prepare growing media for horticultural plants. </w:t>
      </w:r>
    </w:p>
    <w:p w14:paraId="5B6E38E6" w14:textId="0A48F7EC" w:rsidR="00E21D87" w:rsidRPr="00D054D4" w:rsidRDefault="00E21D87" w:rsidP="00C32CF5">
      <w:pPr>
        <w:spacing w:line="240" w:lineRule="auto"/>
        <w:jc w:val="both"/>
        <w:rPr>
          <w:rFonts w:ascii="Arial" w:hAnsi="Arial" w:cs="Arial"/>
        </w:rPr>
      </w:pPr>
      <w:r w:rsidRPr="006A3116">
        <w:rPr>
          <w:rFonts w:ascii="Arial" w:eastAsia="Times New Roman" w:hAnsi="Arial" w:cs="Arial"/>
        </w:rPr>
        <w:t xml:space="preserve">Farm Yard Manure (FYM) is a significant </w:t>
      </w:r>
      <w:proofErr w:type="spellStart"/>
      <w:r w:rsidR="00A01148" w:rsidRPr="00D054D4">
        <w:rPr>
          <w:rFonts w:ascii="Arial" w:eastAsia="Times New Roman" w:hAnsi="Arial" w:cs="Arial"/>
          <w:highlight w:val="yellow"/>
        </w:rPr>
        <w:t>fertiliser</w:t>
      </w:r>
      <w:proofErr w:type="spellEnd"/>
      <w:r w:rsidR="00A01148" w:rsidRPr="00D054D4">
        <w:rPr>
          <w:rFonts w:ascii="Arial" w:eastAsia="Times New Roman" w:hAnsi="Arial" w:cs="Arial"/>
          <w:highlight w:val="yellow"/>
        </w:rPr>
        <w:t xml:space="preserve"> </w:t>
      </w:r>
      <w:r w:rsidRPr="006A3116">
        <w:rPr>
          <w:rFonts w:ascii="Arial" w:eastAsia="Times New Roman" w:hAnsi="Arial" w:cs="Arial"/>
        </w:rPr>
        <w:t xml:space="preserve">source that aids in the accumulation of organic matter in soil. It is a composite of agricultural byproducts, including animal and plant waste, which is created via the process of decomposition. FYM stimulate subsurface biomass of microbes and </w:t>
      </w:r>
      <w:r w:rsidR="00A01148" w:rsidRPr="00D054D4">
        <w:rPr>
          <w:rFonts w:ascii="Arial" w:eastAsia="Times New Roman" w:hAnsi="Arial" w:cs="Arial"/>
          <w:highlight w:val="yellow"/>
        </w:rPr>
        <w:t xml:space="preserve">transfers </w:t>
      </w:r>
      <w:r w:rsidRPr="006A3116">
        <w:rPr>
          <w:rFonts w:ascii="Arial" w:eastAsia="Times New Roman" w:hAnsi="Arial" w:cs="Arial"/>
        </w:rPr>
        <w:t xml:space="preserve">chemicals and nutrients gradually (Belay </w:t>
      </w:r>
      <w:r w:rsidRPr="006A3116">
        <w:rPr>
          <w:rFonts w:ascii="Arial" w:eastAsia="Times New Roman" w:hAnsi="Arial" w:cs="Arial"/>
          <w:i/>
          <w:iCs/>
        </w:rPr>
        <w:t>et al</w:t>
      </w:r>
      <w:r w:rsidRPr="006A3116">
        <w:rPr>
          <w:rFonts w:ascii="Arial" w:eastAsia="Times New Roman" w:hAnsi="Arial" w:cs="Arial"/>
        </w:rPr>
        <w:t xml:space="preserve">, 2001; Ayuso </w:t>
      </w:r>
      <w:r w:rsidRPr="006A3116">
        <w:rPr>
          <w:rFonts w:ascii="Arial" w:eastAsia="Times New Roman" w:hAnsi="Arial" w:cs="Arial"/>
          <w:i/>
          <w:iCs/>
        </w:rPr>
        <w:t>et al</w:t>
      </w:r>
      <w:r w:rsidRPr="006A3116">
        <w:rPr>
          <w:rFonts w:ascii="Arial" w:eastAsia="Times New Roman" w:hAnsi="Arial" w:cs="Arial"/>
        </w:rPr>
        <w:t xml:space="preserve">, 1996). </w:t>
      </w:r>
      <w:r w:rsidR="00296B03" w:rsidRPr="004F75D4">
        <w:rPr>
          <w:rFonts w:ascii="Arial" w:hAnsi="Arial" w:cs="Arial"/>
          <w:highlight w:val="yellow"/>
        </w:rPr>
        <w:t xml:space="preserve">FYM is known to improve the soil physical environment. </w:t>
      </w:r>
      <w:r w:rsidR="00296B03">
        <w:rPr>
          <w:rFonts w:ascii="Arial" w:hAnsi="Arial" w:cs="Arial"/>
          <w:highlight w:val="yellow"/>
        </w:rPr>
        <w:t>With</w:t>
      </w:r>
      <w:r w:rsidR="00296B03" w:rsidRPr="004F75D4">
        <w:rPr>
          <w:rFonts w:ascii="Arial" w:hAnsi="Arial" w:cs="Arial"/>
          <w:highlight w:val="yellow"/>
        </w:rPr>
        <w:t xml:space="preserve"> regular use of FYM, soil erosion is </w:t>
      </w:r>
      <w:r w:rsidR="006A2EFC" w:rsidRPr="004F75D4">
        <w:rPr>
          <w:rFonts w:ascii="Arial" w:hAnsi="Arial" w:cs="Arial"/>
          <w:highlight w:val="yellow"/>
        </w:rPr>
        <w:t>minimized</w:t>
      </w:r>
      <w:r w:rsidR="00296B03" w:rsidRPr="004F75D4">
        <w:rPr>
          <w:rFonts w:ascii="Arial" w:hAnsi="Arial" w:cs="Arial"/>
          <w:highlight w:val="yellow"/>
        </w:rPr>
        <w:t xml:space="preserve"> and water retention characteristics are improved (</w:t>
      </w:r>
      <w:proofErr w:type="spellStart"/>
      <w:r w:rsidR="00296B03" w:rsidRPr="004F75D4">
        <w:rPr>
          <w:rFonts w:ascii="Arial" w:hAnsi="Arial" w:cs="Arial"/>
          <w:highlight w:val="yellow"/>
        </w:rPr>
        <w:t>Amitayush</w:t>
      </w:r>
      <w:proofErr w:type="spellEnd"/>
      <w:r w:rsidR="00296B03" w:rsidRPr="004F75D4">
        <w:rPr>
          <w:rFonts w:ascii="Arial" w:hAnsi="Arial" w:cs="Arial"/>
          <w:highlight w:val="yellow"/>
        </w:rPr>
        <w:t xml:space="preserve"> et al.,2024).</w:t>
      </w:r>
      <w:r w:rsidR="00296B03">
        <w:rPr>
          <w:rFonts w:ascii="Arial" w:hAnsi="Arial" w:cs="Arial"/>
        </w:rPr>
        <w:t xml:space="preserve"> </w:t>
      </w:r>
      <w:r w:rsidRPr="006A3116">
        <w:rPr>
          <w:rFonts w:ascii="Arial" w:eastAsia="Times New Roman" w:hAnsi="Arial" w:cs="Arial"/>
        </w:rPr>
        <w:t xml:space="preserve">Vermicomposting is a promising method of transforming unwanted and virtually </w:t>
      </w:r>
      <w:r w:rsidR="00A01148" w:rsidRPr="00D054D4">
        <w:rPr>
          <w:rFonts w:ascii="Arial" w:eastAsia="Times New Roman" w:hAnsi="Arial" w:cs="Arial"/>
          <w:highlight w:val="yellow"/>
        </w:rPr>
        <w:t xml:space="preserve">unmanageable </w:t>
      </w:r>
      <w:r w:rsidRPr="006A3116">
        <w:rPr>
          <w:rFonts w:ascii="Arial" w:eastAsia="Times New Roman" w:hAnsi="Arial" w:cs="Arial"/>
        </w:rPr>
        <w:t xml:space="preserve">supplies of organic wastes into usable substrates (Hammad </w:t>
      </w:r>
      <w:r w:rsidRPr="006A3116">
        <w:rPr>
          <w:rFonts w:ascii="Arial" w:eastAsia="Times New Roman" w:hAnsi="Arial" w:cs="Arial"/>
          <w:i/>
          <w:iCs/>
        </w:rPr>
        <w:t>et al</w:t>
      </w:r>
      <w:r w:rsidRPr="006A3116">
        <w:rPr>
          <w:rFonts w:ascii="Arial" w:eastAsia="Times New Roman" w:hAnsi="Arial" w:cs="Arial"/>
        </w:rPr>
        <w:t>, 2011).</w:t>
      </w:r>
      <w:r w:rsidRPr="006A3116">
        <w:rPr>
          <w:rFonts w:ascii="Arial" w:hAnsi="Arial" w:cs="Arial"/>
        </w:rPr>
        <w:t xml:space="preserve"> </w:t>
      </w:r>
      <w:r w:rsidRPr="006A3116">
        <w:rPr>
          <w:rFonts w:ascii="Arial" w:eastAsia="Times New Roman" w:hAnsi="Arial" w:cs="Arial"/>
        </w:rPr>
        <w:t>Vermi</w:t>
      </w:r>
      <w:bookmarkStart w:id="4" w:name="_GoBack"/>
      <w:bookmarkEnd w:id="4"/>
      <w:r w:rsidRPr="006A3116">
        <w:rPr>
          <w:rFonts w:ascii="Arial" w:eastAsia="Times New Roman" w:hAnsi="Arial" w:cs="Arial"/>
        </w:rPr>
        <w:t xml:space="preserve">compost is composed of coarsely split materials that resemble peat and possess characteristics such as significant porosity, air circulation, irrigation, and retention of water. (Edwards </w:t>
      </w:r>
      <w:r w:rsidRPr="006A3116">
        <w:rPr>
          <w:rFonts w:ascii="Arial" w:eastAsia="Times New Roman" w:hAnsi="Arial" w:cs="Arial"/>
          <w:i/>
          <w:iCs/>
        </w:rPr>
        <w:t>et al.,</w:t>
      </w:r>
      <w:r w:rsidRPr="006A3116">
        <w:rPr>
          <w:rFonts w:ascii="Arial" w:eastAsia="Times New Roman" w:hAnsi="Arial" w:cs="Arial"/>
        </w:rPr>
        <w:t xml:space="preserve"> 1988). Kitchen waste compost enhances various physicochemical as well as biological characteristics of the soil, including its structure, capability to retain water, along with microorganism community (Kale </w:t>
      </w:r>
      <w:r w:rsidRPr="006A3116">
        <w:rPr>
          <w:rFonts w:ascii="Arial" w:eastAsia="Times New Roman" w:hAnsi="Arial" w:cs="Arial"/>
          <w:i/>
          <w:iCs/>
        </w:rPr>
        <w:t>et al</w:t>
      </w:r>
      <w:r w:rsidRPr="006A3116">
        <w:rPr>
          <w:rFonts w:ascii="Arial" w:eastAsia="Times New Roman" w:hAnsi="Arial" w:cs="Arial"/>
        </w:rPr>
        <w:t xml:space="preserve">., </w:t>
      </w:r>
      <w:proofErr w:type="gramStart"/>
      <w:r w:rsidRPr="006A3116">
        <w:rPr>
          <w:rFonts w:ascii="Arial" w:eastAsia="Times New Roman" w:hAnsi="Arial" w:cs="Arial"/>
        </w:rPr>
        <w:t>1998</w:t>
      </w:r>
      <w:r w:rsidR="00E6433C" w:rsidRPr="006A3116">
        <w:rPr>
          <w:rFonts w:ascii="Arial" w:eastAsia="Times New Roman" w:hAnsi="Arial" w:cs="Arial"/>
        </w:rPr>
        <w:t xml:space="preserve">,  </w:t>
      </w:r>
      <w:proofErr w:type="spellStart"/>
      <w:r w:rsidRPr="006A3116">
        <w:rPr>
          <w:rFonts w:ascii="Arial" w:eastAsia="Times New Roman" w:hAnsi="Arial" w:cs="Arial"/>
        </w:rPr>
        <w:t>Cooperband</w:t>
      </w:r>
      <w:proofErr w:type="spellEnd"/>
      <w:proofErr w:type="gramEnd"/>
      <w:r w:rsidRPr="006A3116">
        <w:rPr>
          <w:rFonts w:ascii="Arial" w:eastAsia="Times New Roman" w:hAnsi="Arial" w:cs="Arial"/>
        </w:rPr>
        <w:t>, 2000</w:t>
      </w:r>
      <w:r w:rsidR="00E6433C" w:rsidRPr="006A3116">
        <w:rPr>
          <w:rFonts w:ascii="Arial" w:eastAsia="Times New Roman" w:hAnsi="Arial" w:cs="Arial"/>
        </w:rPr>
        <w:t xml:space="preserve"> and </w:t>
      </w:r>
      <w:proofErr w:type="spellStart"/>
      <w:r w:rsidR="00E6433C" w:rsidRPr="006A3116">
        <w:rPr>
          <w:rFonts w:ascii="Arial" w:eastAsia="Times New Roman" w:hAnsi="Arial" w:cs="Arial"/>
        </w:rPr>
        <w:t>Stoffella</w:t>
      </w:r>
      <w:proofErr w:type="spellEnd"/>
      <w:r w:rsidR="00E6433C" w:rsidRPr="006A3116">
        <w:rPr>
          <w:rFonts w:ascii="Arial" w:eastAsia="Times New Roman" w:hAnsi="Arial" w:cs="Arial"/>
        </w:rPr>
        <w:t xml:space="preserve"> </w:t>
      </w:r>
      <w:r w:rsidR="00E6433C" w:rsidRPr="006A3116">
        <w:rPr>
          <w:rFonts w:ascii="Arial" w:eastAsia="Times New Roman" w:hAnsi="Arial" w:cs="Arial"/>
          <w:i/>
          <w:iCs/>
        </w:rPr>
        <w:t>et al</w:t>
      </w:r>
      <w:r w:rsidR="00E6433C" w:rsidRPr="006A3116">
        <w:rPr>
          <w:rFonts w:ascii="Arial" w:eastAsia="Times New Roman" w:hAnsi="Arial" w:cs="Arial"/>
        </w:rPr>
        <w:t xml:space="preserve">., 2001; Day </w:t>
      </w:r>
      <w:r w:rsidR="00E6433C" w:rsidRPr="006A3116">
        <w:rPr>
          <w:rFonts w:ascii="Arial" w:eastAsia="Times New Roman" w:hAnsi="Arial" w:cs="Arial"/>
          <w:i/>
          <w:iCs/>
        </w:rPr>
        <w:t>et al.</w:t>
      </w:r>
      <w:r w:rsidR="00E6433C" w:rsidRPr="006A3116">
        <w:rPr>
          <w:rFonts w:ascii="Arial" w:eastAsia="Times New Roman" w:hAnsi="Arial" w:cs="Arial"/>
        </w:rPr>
        <w:t>, 2001</w:t>
      </w:r>
      <w:r w:rsidRPr="006A3116">
        <w:rPr>
          <w:rFonts w:ascii="Arial" w:eastAsia="Times New Roman" w:hAnsi="Arial" w:cs="Arial"/>
        </w:rPr>
        <w:t>). Using proper growing media could</w:t>
      </w:r>
      <w:r w:rsidRPr="006A3116">
        <w:rPr>
          <w:rFonts w:ascii="Arial" w:hAnsi="Arial" w:cs="Arial"/>
        </w:rPr>
        <w:t xml:space="preserve"> </w:t>
      </w:r>
      <w:r w:rsidRPr="006A3116">
        <w:rPr>
          <w:rFonts w:ascii="Arial" w:eastAsia="Times New Roman" w:hAnsi="Arial" w:cs="Arial"/>
        </w:rPr>
        <w:t xml:space="preserve">contribute </w:t>
      </w:r>
      <w:r w:rsidR="00A01148" w:rsidRPr="00D054D4">
        <w:rPr>
          <w:rFonts w:ascii="Arial" w:eastAsia="Times New Roman" w:hAnsi="Arial" w:cs="Arial"/>
          <w:highlight w:val="yellow"/>
        </w:rPr>
        <w:t xml:space="preserve">to </w:t>
      </w:r>
      <w:r w:rsidRPr="006A3116">
        <w:rPr>
          <w:rFonts w:ascii="Arial" w:eastAsia="Times New Roman" w:hAnsi="Arial" w:cs="Arial"/>
        </w:rPr>
        <w:t xml:space="preserve">root development by providing a stable base, </w:t>
      </w:r>
      <w:r w:rsidR="00A01148" w:rsidRPr="00D054D4">
        <w:rPr>
          <w:rFonts w:ascii="Arial" w:eastAsia="Times New Roman" w:hAnsi="Arial" w:cs="Arial"/>
          <w:highlight w:val="yellow"/>
        </w:rPr>
        <w:t xml:space="preserve">retaining </w:t>
      </w:r>
      <w:r w:rsidRPr="006A3116">
        <w:rPr>
          <w:rFonts w:ascii="Arial" w:eastAsia="Times New Roman" w:hAnsi="Arial" w:cs="Arial"/>
        </w:rPr>
        <w:t xml:space="preserve">water as well as nutrients, </w:t>
      </w:r>
      <w:r w:rsidR="00A01148" w:rsidRPr="00D054D4">
        <w:rPr>
          <w:rFonts w:ascii="Arial" w:eastAsia="Times New Roman" w:hAnsi="Arial" w:cs="Arial"/>
          <w:highlight w:val="yellow"/>
        </w:rPr>
        <w:t xml:space="preserve">letting </w:t>
      </w:r>
      <w:r w:rsidRPr="006A3116">
        <w:rPr>
          <w:rFonts w:ascii="Arial" w:eastAsia="Times New Roman" w:hAnsi="Arial" w:cs="Arial"/>
        </w:rPr>
        <w:t xml:space="preserve">oxygen into the root system, and </w:t>
      </w:r>
      <w:r w:rsidR="00A01148" w:rsidRPr="00D054D4">
        <w:rPr>
          <w:rFonts w:ascii="Arial" w:eastAsia="Times New Roman" w:hAnsi="Arial" w:cs="Arial"/>
          <w:highlight w:val="yellow"/>
        </w:rPr>
        <w:t xml:space="preserve">facilitating </w:t>
      </w:r>
      <w:r w:rsidRPr="006A3116">
        <w:rPr>
          <w:rFonts w:ascii="Arial" w:eastAsia="Times New Roman" w:hAnsi="Arial" w:cs="Arial"/>
        </w:rPr>
        <w:t>gas transfer with the surrounding environment (Abad and</w:t>
      </w:r>
      <w:r w:rsidRPr="006A3116">
        <w:rPr>
          <w:rFonts w:ascii="Arial" w:hAnsi="Arial" w:cs="Arial"/>
        </w:rPr>
        <w:t xml:space="preserve"> </w:t>
      </w:r>
      <w:proofErr w:type="spellStart"/>
      <w:r w:rsidRPr="006A3116">
        <w:rPr>
          <w:rFonts w:ascii="Arial" w:eastAsia="Times New Roman" w:hAnsi="Arial" w:cs="Arial"/>
        </w:rPr>
        <w:t>Puchades</w:t>
      </w:r>
      <w:proofErr w:type="spellEnd"/>
      <w:r w:rsidRPr="006A3116">
        <w:rPr>
          <w:rFonts w:ascii="Arial" w:eastAsia="Times New Roman" w:hAnsi="Arial" w:cs="Arial"/>
        </w:rPr>
        <w:t>, 2002).</w:t>
      </w:r>
    </w:p>
    <w:p w14:paraId="2E89BEAD" w14:textId="0B6C2041" w:rsidR="00E21D87" w:rsidRPr="006A3116" w:rsidRDefault="00A01148" w:rsidP="005C7161">
      <w:pPr>
        <w:widowControl w:val="0"/>
        <w:autoSpaceDE w:val="0"/>
        <w:autoSpaceDN w:val="0"/>
        <w:spacing w:after="0" w:line="240" w:lineRule="auto"/>
        <w:jc w:val="both"/>
        <w:rPr>
          <w:rFonts w:ascii="Arial" w:eastAsia="Times New Roman" w:hAnsi="Arial" w:cs="Arial"/>
        </w:rPr>
      </w:pPr>
      <w:r w:rsidRPr="00D054D4">
        <w:rPr>
          <w:rFonts w:ascii="Arial" w:eastAsia="Times New Roman" w:hAnsi="Arial" w:cs="Arial"/>
          <w:highlight w:val="yellow"/>
        </w:rPr>
        <w:t>To</w:t>
      </w:r>
      <w:r w:rsidR="00E21D87" w:rsidRPr="006A3116">
        <w:rPr>
          <w:rFonts w:ascii="Arial" w:eastAsia="Times New Roman" w:hAnsi="Arial" w:cs="Arial"/>
        </w:rPr>
        <w:t xml:space="preserve"> improve the output of bottle gourd, the method of stem cutting has been used in bottle gourd farming. The stem cutting approach has been demonstrated to be very successful in the Cucurbitaceae family, which has a higher frequency of male flowers and sterile branches. The fruits produced from stem cuttings exhibit exceptional size and quality, resulting in a significant boost in selling price. Successful stem cuttings will help in vigorous growth and development and </w:t>
      </w:r>
      <w:r w:rsidRPr="00D054D4">
        <w:rPr>
          <w:rFonts w:ascii="Arial" w:eastAsia="Times New Roman" w:hAnsi="Arial" w:cs="Arial"/>
          <w:highlight w:val="yellow"/>
        </w:rPr>
        <w:t xml:space="preserve">a </w:t>
      </w:r>
      <w:r w:rsidR="00E21D87" w:rsidRPr="006A3116">
        <w:rPr>
          <w:rFonts w:ascii="Arial" w:eastAsia="Times New Roman" w:hAnsi="Arial" w:cs="Arial"/>
        </w:rPr>
        <w:t>more female flower ratio (</w:t>
      </w:r>
      <w:proofErr w:type="spellStart"/>
      <w:r w:rsidR="00E21D87" w:rsidRPr="006A3116">
        <w:rPr>
          <w:rFonts w:ascii="Arial" w:eastAsia="Times New Roman" w:hAnsi="Arial" w:cs="Arial"/>
        </w:rPr>
        <w:t>Bhardwa</w:t>
      </w:r>
      <w:proofErr w:type="spellEnd"/>
      <w:r w:rsidR="00E21D87" w:rsidRPr="006A3116">
        <w:rPr>
          <w:rFonts w:ascii="Arial" w:eastAsia="Times New Roman" w:hAnsi="Arial" w:cs="Arial"/>
        </w:rPr>
        <w:t>, 2013). Pinching technique for top shooting</w:t>
      </w:r>
      <w:r>
        <w:rPr>
          <w:rFonts w:ascii="Arial" w:eastAsia="Times New Roman" w:hAnsi="Arial" w:cs="Arial"/>
        </w:rPr>
        <w:t>,</w:t>
      </w:r>
      <w:r w:rsidR="00E21D87" w:rsidRPr="006A3116">
        <w:rPr>
          <w:rFonts w:ascii="Arial" w:eastAsia="Times New Roman" w:hAnsi="Arial" w:cs="Arial"/>
        </w:rPr>
        <w:t xml:space="preserve"> where the apical meristem is pruned while the plant is in its early stages. This procedure also promotes the development of secondary and tertiary branches and enhances the equilibrium between both reproductive and vegetative development in order to increase output (Patel </w:t>
      </w:r>
      <w:r w:rsidR="00E21D87" w:rsidRPr="006A3116">
        <w:rPr>
          <w:rFonts w:ascii="Arial" w:eastAsia="Times New Roman" w:hAnsi="Arial" w:cs="Arial"/>
          <w:i/>
          <w:iCs/>
        </w:rPr>
        <w:t>et al.,</w:t>
      </w:r>
      <w:r w:rsidR="00E21D87" w:rsidRPr="006A3116">
        <w:rPr>
          <w:rFonts w:ascii="Arial" w:eastAsia="Times New Roman" w:hAnsi="Arial" w:cs="Arial"/>
        </w:rPr>
        <w:t xml:space="preserve"> 2017). This strategy is simple and cost-effective in comparison to other treatments such as plant growth regulators (PGRs) and chemical applications, which aim to maintain a balance between vegetative and reproductive development. (Naafe </w:t>
      </w:r>
      <w:r w:rsidR="00E21D87" w:rsidRPr="006A3116">
        <w:rPr>
          <w:rFonts w:ascii="Arial" w:eastAsia="Times New Roman" w:hAnsi="Arial" w:cs="Arial"/>
          <w:i/>
          <w:iCs/>
        </w:rPr>
        <w:t>et al</w:t>
      </w:r>
      <w:r w:rsidR="00E21D87" w:rsidRPr="006A3116">
        <w:rPr>
          <w:rFonts w:ascii="Arial" w:eastAsia="Times New Roman" w:hAnsi="Arial" w:cs="Arial"/>
        </w:rPr>
        <w:t>., 2022)</w:t>
      </w:r>
    </w:p>
    <w:p w14:paraId="7564B4A2" w14:textId="77777777" w:rsidR="00E21D87" w:rsidRPr="006A3116" w:rsidRDefault="00E21D87" w:rsidP="005C7161">
      <w:pPr>
        <w:widowControl w:val="0"/>
        <w:autoSpaceDE w:val="0"/>
        <w:autoSpaceDN w:val="0"/>
        <w:spacing w:after="0" w:line="240" w:lineRule="auto"/>
        <w:jc w:val="both"/>
        <w:rPr>
          <w:rFonts w:ascii="Arial" w:eastAsia="Times New Roman" w:hAnsi="Arial" w:cs="Arial"/>
        </w:rPr>
      </w:pPr>
    </w:p>
    <w:p w14:paraId="481DB66F" w14:textId="42C51022" w:rsidR="00E21D87" w:rsidRPr="006A3116" w:rsidRDefault="00E21D87" w:rsidP="005C7161">
      <w:pPr>
        <w:widowControl w:val="0"/>
        <w:autoSpaceDE w:val="0"/>
        <w:autoSpaceDN w:val="0"/>
        <w:spacing w:after="0" w:line="240" w:lineRule="auto"/>
        <w:jc w:val="both"/>
        <w:rPr>
          <w:rFonts w:ascii="Arial" w:hAnsi="Arial" w:cs="Arial"/>
        </w:rPr>
      </w:pPr>
      <w:r w:rsidRPr="006A3116">
        <w:rPr>
          <w:rFonts w:ascii="Arial" w:eastAsia="Times New Roman" w:hAnsi="Arial" w:cs="Arial"/>
        </w:rPr>
        <w:t xml:space="preserve">In view of </w:t>
      </w:r>
      <w:r w:rsidR="00A01148" w:rsidRPr="00D054D4">
        <w:rPr>
          <w:rFonts w:ascii="Arial" w:eastAsia="Times New Roman" w:hAnsi="Arial" w:cs="Arial"/>
          <w:highlight w:val="yellow"/>
        </w:rPr>
        <w:t xml:space="preserve">the </w:t>
      </w:r>
      <w:r w:rsidRPr="006A3116">
        <w:rPr>
          <w:rFonts w:ascii="Arial" w:eastAsia="Times New Roman" w:hAnsi="Arial" w:cs="Arial"/>
        </w:rPr>
        <w:t>wide spectrum effectiveness of different growing media and stem cutting</w:t>
      </w:r>
      <w:r w:rsidR="00A01148">
        <w:rPr>
          <w:rFonts w:ascii="Arial" w:eastAsia="Times New Roman" w:hAnsi="Arial" w:cs="Arial"/>
        </w:rPr>
        <w:t>,</w:t>
      </w:r>
      <w:r w:rsidRPr="006A3116">
        <w:rPr>
          <w:rFonts w:ascii="Arial" w:eastAsia="Times New Roman" w:hAnsi="Arial" w:cs="Arial"/>
        </w:rPr>
        <w:t xml:space="preserve"> the present experiment aimed </w:t>
      </w:r>
      <w:r w:rsidR="00AF6860" w:rsidRPr="006A3116">
        <w:rPr>
          <w:rFonts w:ascii="Arial" w:hAnsi="Arial" w:cs="Arial"/>
        </w:rPr>
        <w:t>t</w:t>
      </w:r>
      <w:r w:rsidRPr="006A3116">
        <w:rPr>
          <w:rFonts w:ascii="Arial" w:hAnsi="Arial" w:cs="Arial"/>
        </w:rPr>
        <w:t xml:space="preserve">o identify the effect of different growing media on </w:t>
      </w:r>
      <w:r w:rsidR="00A01148" w:rsidRPr="00D054D4">
        <w:rPr>
          <w:rFonts w:ascii="Arial" w:hAnsi="Arial" w:cs="Arial"/>
          <w:highlight w:val="yellow"/>
        </w:rPr>
        <w:t xml:space="preserve">the </w:t>
      </w:r>
      <w:r w:rsidRPr="006A3116">
        <w:rPr>
          <w:rFonts w:ascii="Arial" w:hAnsi="Arial" w:cs="Arial"/>
        </w:rPr>
        <w:t xml:space="preserve">growth and yield 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00AF6860" w:rsidRPr="006A3116">
        <w:rPr>
          <w:rFonts w:ascii="Arial" w:eastAsia="Times New Roman" w:hAnsi="Arial" w:cs="Arial"/>
        </w:rPr>
        <w:t xml:space="preserve"> </w:t>
      </w:r>
      <w:r w:rsidR="00AF6860" w:rsidRPr="006A3116">
        <w:rPr>
          <w:rFonts w:ascii="Arial" w:hAnsi="Arial" w:cs="Arial"/>
        </w:rPr>
        <w:t xml:space="preserve">and </w:t>
      </w:r>
      <w:r w:rsidRPr="006A3116">
        <w:rPr>
          <w:rFonts w:ascii="Arial" w:hAnsi="Arial" w:cs="Arial"/>
        </w:rPr>
        <w:t xml:space="preserve">find out the impact of stem cutting on </w:t>
      </w:r>
      <w:r w:rsidR="00A01148" w:rsidRPr="00D054D4">
        <w:rPr>
          <w:rFonts w:ascii="Arial" w:hAnsi="Arial" w:cs="Arial"/>
          <w:highlight w:val="yellow"/>
        </w:rPr>
        <w:t xml:space="preserve">the </w:t>
      </w:r>
      <w:r w:rsidRPr="006A3116">
        <w:rPr>
          <w:rFonts w:ascii="Arial" w:hAnsi="Arial" w:cs="Arial"/>
        </w:rPr>
        <w:t xml:space="preserve">growth and yield 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00AF6860" w:rsidRPr="006A3116">
        <w:rPr>
          <w:rFonts w:ascii="Arial" w:eastAsia="Times New Roman" w:hAnsi="Arial" w:cs="Arial"/>
        </w:rPr>
        <w:t xml:space="preserve">. </w:t>
      </w:r>
      <w:r w:rsidR="00AF6860" w:rsidRPr="006A3116">
        <w:rPr>
          <w:rFonts w:ascii="Arial" w:hAnsi="Arial" w:cs="Arial"/>
        </w:rPr>
        <w:t>And</w:t>
      </w:r>
      <w:r w:rsidRPr="006A3116">
        <w:rPr>
          <w:rFonts w:ascii="Arial" w:hAnsi="Arial" w:cs="Arial"/>
        </w:rPr>
        <w:t xml:space="preserve"> determine the combined effects of different growing media as well as stem cutting on </w:t>
      </w:r>
      <w:r w:rsidR="00A01148" w:rsidRPr="00D054D4">
        <w:rPr>
          <w:rFonts w:ascii="Arial" w:hAnsi="Arial" w:cs="Arial"/>
          <w:highlight w:val="yellow"/>
        </w:rPr>
        <w:t xml:space="preserve">the </w:t>
      </w:r>
      <w:r w:rsidRPr="006A3116">
        <w:rPr>
          <w:rFonts w:ascii="Arial" w:hAnsi="Arial" w:cs="Arial"/>
        </w:rPr>
        <w:t xml:space="preserve">growth and yield 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00725645" w:rsidRPr="006A3116">
        <w:rPr>
          <w:rFonts w:ascii="Arial" w:hAnsi="Arial" w:cs="Arial"/>
        </w:rPr>
        <w:t xml:space="preserve">. </w:t>
      </w:r>
    </w:p>
    <w:p w14:paraId="2BA0CDF7" w14:textId="77777777" w:rsidR="001E4906" w:rsidRPr="006A3116" w:rsidRDefault="001E4906" w:rsidP="005C7161">
      <w:pPr>
        <w:spacing w:after="0" w:line="240" w:lineRule="auto"/>
        <w:rPr>
          <w:rFonts w:ascii="Arial" w:hAnsi="Arial" w:cs="Arial"/>
          <w:b/>
          <w:bCs/>
        </w:rPr>
      </w:pPr>
    </w:p>
    <w:p w14:paraId="4E65D3AF" w14:textId="77777777" w:rsidR="001E4906" w:rsidRPr="006A3116" w:rsidRDefault="001E4906" w:rsidP="005C7161">
      <w:pPr>
        <w:spacing w:after="0" w:line="240" w:lineRule="auto"/>
        <w:rPr>
          <w:rFonts w:ascii="Arial" w:hAnsi="Arial" w:cs="Arial"/>
          <w:b/>
          <w:bCs/>
        </w:rPr>
      </w:pPr>
    </w:p>
    <w:p w14:paraId="385F1978" w14:textId="530A54D8" w:rsidR="00E21D87" w:rsidRPr="006A3116" w:rsidRDefault="00E21D87" w:rsidP="005C7161">
      <w:pPr>
        <w:spacing w:after="0" w:line="240" w:lineRule="auto"/>
        <w:rPr>
          <w:rFonts w:ascii="Arial" w:hAnsi="Arial" w:cs="Arial"/>
          <w:b/>
          <w:bCs/>
        </w:rPr>
      </w:pPr>
      <w:r w:rsidRPr="006A3116">
        <w:rPr>
          <w:rFonts w:ascii="Arial" w:hAnsi="Arial" w:cs="Arial"/>
          <w:b/>
          <w:bCs/>
        </w:rPr>
        <w:t>MATERIALS</w:t>
      </w:r>
      <w:r w:rsidRPr="006A3116">
        <w:rPr>
          <w:rFonts w:ascii="Arial" w:hAnsi="Arial" w:cs="Arial"/>
          <w:b/>
          <w:bCs/>
          <w:spacing w:val="-8"/>
        </w:rPr>
        <w:t xml:space="preserve"> </w:t>
      </w:r>
      <w:r w:rsidRPr="006A3116">
        <w:rPr>
          <w:rFonts w:ascii="Arial" w:hAnsi="Arial" w:cs="Arial"/>
          <w:b/>
          <w:bCs/>
        </w:rPr>
        <w:t>AND</w:t>
      </w:r>
      <w:r w:rsidRPr="006A3116">
        <w:rPr>
          <w:rFonts w:ascii="Arial" w:hAnsi="Arial" w:cs="Arial"/>
          <w:b/>
          <w:bCs/>
          <w:spacing w:val="-7"/>
        </w:rPr>
        <w:t xml:space="preserve"> </w:t>
      </w:r>
      <w:r w:rsidRPr="006A3116">
        <w:rPr>
          <w:rFonts w:ascii="Arial" w:hAnsi="Arial" w:cs="Arial"/>
          <w:b/>
          <w:bCs/>
        </w:rPr>
        <w:t>METHODS</w:t>
      </w:r>
    </w:p>
    <w:p w14:paraId="3360E68A" w14:textId="52D52938" w:rsidR="00E21D87" w:rsidRDefault="007A19EA" w:rsidP="00AB2D38">
      <w:pPr>
        <w:autoSpaceDE w:val="0"/>
        <w:autoSpaceDN w:val="0"/>
        <w:adjustRightInd w:val="0"/>
        <w:spacing w:after="0" w:line="240" w:lineRule="auto"/>
        <w:rPr>
          <w:rFonts w:ascii="Arial Bold" w:hAnsi="Arial Bold" w:cs="Arial Bold"/>
          <w:b/>
          <w:bCs/>
          <w:sz w:val="21"/>
          <w:szCs w:val="21"/>
          <w:lang w:bidi="bn-IN"/>
        </w:rPr>
      </w:pPr>
      <w:r>
        <w:rPr>
          <w:rFonts w:ascii="Arial Bold" w:hAnsi="Arial Bold" w:cs="Arial Bold"/>
          <w:b/>
          <w:bCs/>
          <w:sz w:val="21"/>
          <w:szCs w:val="21"/>
          <w:lang w:bidi="bn-IN"/>
        </w:rPr>
        <w:t xml:space="preserve">1. </w:t>
      </w:r>
      <w:r w:rsidR="00AB2D38">
        <w:rPr>
          <w:rFonts w:ascii="Arial Bold" w:hAnsi="Arial Bold" w:cs="Arial Bold"/>
          <w:b/>
          <w:bCs/>
          <w:sz w:val="21"/>
          <w:szCs w:val="21"/>
          <w:lang w:bidi="bn-IN"/>
        </w:rPr>
        <w:t>Experimental Site and Experimental Framework</w:t>
      </w:r>
    </w:p>
    <w:p w14:paraId="31B70BD0" w14:textId="4E1E05D9" w:rsidR="006A33C8" w:rsidRPr="008B1F58" w:rsidRDefault="006A33C8" w:rsidP="008B1F58">
      <w:pPr>
        <w:autoSpaceDE w:val="0"/>
        <w:autoSpaceDN w:val="0"/>
        <w:adjustRightInd w:val="0"/>
        <w:spacing w:after="0" w:line="240" w:lineRule="auto"/>
        <w:jc w:val="both"/>
        <w:rPr>
          <w:rFonts w:ascii="Arial Bold" w:hAnsi="Arial Bold" w:cs="Arial Bold"/>
          <w:sz w:val="21"/>
          <w:szCs w:val="21"/>
          <w:lang w:bidi="bn-IN"/>
        </w:rPr>
      </w:pPr>
      <w:r w:rsidRPr="008B1F58">
        <w:rPr>
          <w:rFonts w:ascii="Arial Bold" w:hAnsi="Arial Bold" w:cs="Arial Bold"/>
          <w:sz w:val="21"/>
          <w:szCs w:val="21"/>
          <w:lang w:bidi="bn-IN"/>
        </w:rPr>
        <w:t>A study was conducted at Sher-e-Bangla Agricultural University’s Horticultural Farm, Dhaka (23°41’N, 90°22’E; 8.6 m elevation) during the rabi season. The soil, classified as Tejgaon (</w:t>
      </w:r>
      <w:proofErr w:type="spellStart"/>
      <w:r w:rsidRPr="008B1F58">
        <w:rPr>
          <w:rFonts w:ascii="Arial Bold" w:hAnsi="Arial Bold" w:cs="Arial Bold"/>
          <w:sz w:val="21"/>
          <w:szCs w:val="21"/>
          <w:lang w:bidi="bn-IN"/>
        </w:rPr>
        <w:t>Modhupur</w:t>
      </w:r>
      <w:proofErr w:type="spellEnd"/>
      <w:r w:rsidRPr="008B1F58">
        <w:rPr>
          <w:rFonts w:ascii="Arial Bold" w:hAnsi="Arial Bold" w:cs="Arial Bold"/>
          <w:sz w:val="21"/>
          <w:szCs w:val="21"/>
          <w:lang w:bidi="bn-IN"/>
        </w:rPr>
        <w:t xml:space="preserve"> Tract, AEZ-28), was sandy loam (27% sand, 43% silt, 30% clay) with pH 5.47–5.63 and 0.83% organic matter.</w:t>
      </w:r>
      <w:r w:rsidR="008B1F58" w:rsidRPr="008B1F58">
        <w:rPr>
          <w:rFonts w:ascii="Arial Bold" w:hAnsi="Arial Bold" w:cs="Arial Bold"/>
          <w:sz w:val="21"/>
          <w:szCs w:val="21"/>
          <w:lang w:bidi="bn-IN"/>
        </w:rPr>
        <w:t xml:space="preserve"> </w:t>
      </w:r>
      <w:r w:rsidRPr="008B1F58">
        <w:rPr>
          <w:rFonts w:ascii="Arial Bold" w:hAnsi="Arial Bold" w:cs="Arial Bold"/>
          <w:sz w:val="21"/>
          <w:szCs w:val="21"/>
          <w:lang w:bidi="bn-IN"/>
        </w:rPr>
        <w:t>The experiment tested two factors:</w:t>
      </w:r>
      <w:r w:rsidR="008B1F58" w:rsidRPr="008B1F58">
        <w:rPr>
          <w:rFonts w:ascii="Arial" w:hAnsi="Arial" w:cs="Arial"/>
          <w:sz w:val="20"/>
          <w:szCs w:val="20"/>
          <w:lang w:bidi="bn-IN"/>
        </w:rPr>
        <w:t xml:space="preserve"> </w:t>
      </w:r>
      <w:r w:rsidR="008B1F58" w:rsidRPr="008B1F58">
        <w:rPr>
          <w:rFonts w:ascii="Arial" w:hAnsi="Arial" w:cs="Arial"/>
          <w:sz w:val="20"/>
          <w:szCs w:val="20"/>
        </w:rPr>
        <w:t>Factor-A (Growing Media), M</w:t>
      </w:r>
      <w:r w:rsidR="008B1F58" w:rsidRPr="008B1F58">
        <w:rPr>
          <w:rFonts w:ascii="Arial" w:hAnsi="Arial" w:cs="Arial"/>
          <w:sz w:val="20"/>
          <w:szCs w:val="20"/>
          <w:vertAlign w:val="subscript"/>
        </w:rPr>
        <w:t>1</w:t>
      </w:r>
      <w:r w:rsidR="008B1F58" w:rsidRPr="008B1F58">
        <w:rPr>
          <w:rFonts w:ascii="Arial" w:hAnsi="Arial" w:cs="Arial"/>
          <w:sz w:val="20"/>
          <w:szCs w:val="20"/>
        </w:rPr>
        <w:t>= Soil: FYM: Sand (1:2:1), M</w:t>
      </w:r>
      <w:r w:rsidR="008B1F58" w:rsidRPr="008B1F58">
        <w:rPr>
          <w:rFonts w:ascii="Arial" w:hAnsi="Arial" w:cs="Arial"/>
          <w:sz w:val="20"/>
          <w:szCs w:val="20"/>
          <w:vertAlign w:val="subscript"/>
        </w:rPr>
        <w:t>2</w:t>
      </w:r>
      <w:r w:rsidR="008B1F58" w:rsidRPr="008B1F58">
        <w:rPr>
          <w:rFonts w:ascii="Arial" w:hAnsi="Arial" w:cs="Arial"/>
          <w:sz w:val="20"/>
          <w:szCs w:val="20"/>
        </w:rPr>
        <w:t>= Soil: Vermicompost: Sand (1:2:1), M</w:t>
      </w:r>
      <w:r w:rsidR="008B1F58" w:rsidRPr="008B1F58">
        <w:rPr>
          <w:rFonts w:ascii="Arial" w:hAnsi="Arial" w:cs="Arial"/>
          <w:sz w:val="20"/>
          <w:szCs w:val="20"/>
          <w:vertAlign w:val="subscript"/>
        </w:rPr>
        <w:t>3</w:t>
      </w:r>
      <w:r w:rsidR="008B1F58" w:rsidRPr="008B1F58">
        <w:rPr>
          <w:rFonts w:ascii="Arial" w:hAnsi="Arial" w:cs="Arial"/>
          <w:sz w:val="20"/>
          <w:szCs w:val="20"/>
        </w:rPr>
        <w:t>= Soil: Kitchen Compost: Sand (1:2:1); Factor-B (Stem Cutting), P</w:t>
      </w:r>
      <w:r w:rsidR="008B1F58" w:rsidRPr="008B1F58">
        <w:rPr>
          <w:rFonts w:ascii="Arial" w:hAnsi="Arial" w:cs="Arial"/>
          <w:sz w:val="20"/>
          <w:szCs w:val="20"/>
          <w:vertAlign w:val="subscript"/>
        </w:rPr>
        <w:t>0</w:t>
      </w:r>
      <w:r w:rsidR="008B1F58" w:rsidRPr="008B1F58">
        <w:rPr>
          <w:rFonts w:ascii="Arial" w:hAnsi="Arial" w:cs="Arial"/>
          <w:sz w:val="20"/>
          <w:szCs w:val="20"/>
        </w:rPr>
        <w:t>= Control, P</w:t>
      </w:r>
      <w:r w:rsidR="008B1F58" w:rsidRPr="008B1F58">
        <w:rPr>
          <w:rFonts w:ascii="Arial" w:hAnsi="Arial" w:cs="Arial"/>
          <w:sz w:val="20"/>
          <w:szCs w:val="20"/>
          <w:vertAlign w:val="subscript"/>
        </w:rPr>
        <w:t>1</w:t>
      </w:r>
      <w:r w:rsidR="008B1F58" w:rsidRPr="008B1F58">
        <w:rPr>
          <w:rFonts w:ascii="Arial" w:hAnsi="Arial" w:cs="Arial"/>
          <w:sz w:val="20"/>
          <w:szCs w:val="20"/>
        </w:rPr>
        <w:t>= Removal of all branches up to 90 cm + Top shoot cutting, P</w:t>
      </w:r>
      <w:r w:rsidR="008B1F58" w:rsidRPr="008B1F58">
        <w:rPr>
          <w:rFonts w:ascii="Arial" w:hAnsi="Arial" w:cs="Arial"/>
          <w:sz w:val="20"/>
          <w:szCs w:val="20"/>
          <w:vertAlign w:val="subscript"/>
        </w:rPr>
        <w:t>2</w:t>
      </w:r>
      <w:r w:rsidR="008B1F58" w:rsidRPr="008B1F58">
        <w:rPr>
          <w:rFonts w:ascii="Arial" w:hAnsi="Arial" w:cs="Arial"/>
          <w:sz w:val="20"/>
          <w:szCs w:val="20"/>
        </w:rPr>
        <w:t>= Removal of all branches up to 120 cm + Top shoot cutting</w:t>
      </w:r>
      <w:r w:rsidR="008B1F58" w:rsidRPr="008B1F58">
        <w:rPr>
          <w:rFonts w:ascii="Arial" w:hAnsi="Arial" w:cs="Arial"/>
          <w:sz w:val="20"/>
          <w:szCs w:val="20"/>
          <w:lang w:bidi="bn-IN"/>
        </w:rPr>
        <w:t>.</w:t>
      </w:r>
      <w:r w:rsidRPr="008B1F58">
        <w:rPr>
          <w:rFonts w:ascii="Arial Bold" w:hAnsi="Arial Bold" w:cs="Arial Bold"/>
          <w:sz w:val="21"/>
          <w:szCs w:val="21"/>
          <w:lang w:bidi="bn-IN"/>
        </w:rPr>
        <w:t xml:space="preserve"> Using a </w:t>
      </w:r>
      <w:proofErr w:type="spellStart"/>
      <w:r w:rsidR="00A01148" w:rsidRPr="00D054D4">
        <w:rPr>
          <w:rFonts w:ascii="Arial Bold" w:hAnsi="Arial Bold" w:cs="Arial Bold"/>
          <w:sz w:val="21"/>
          <w:szCs w:val="21"/>
          <w:highlight w:val="yellow"/>
          <w:lang w:bidi="bn-IN"/>
        </w:rPr>
        <w:t>Randomised</w:t>
      </w:r>
      <w:proofErr w:type="spellEnd"/>
      <w:r w:rsidR="00A01148" w:rsidRPr="008B1F58">
        <w:rPr>
          <w:rFonts w:ascii="Arial Bold" w:hAnsi="Arial Bold" w:cs="Arial Bold"/>
          <w:sz w:val="21"/>
          <w:szCs w:val="21"/>
          <w:lang w:bidi="bn-IN"/>
        </w:rPr>
        <w:t xml:space="preserve"> </w:t>
      </w:r>
      <w:r w:rsidRPr="008B1F58">
        <w:rPr>
          <w:rFonts w:ascii="Arial Bold" w:hAnsi="Arial Bold" w:cs="Arial Bold"/>
          <w:sz w:val="21"/>
          <w:szCs w:val="21"/>
          <w:lang w:bidi="bn-IN"/>
        </w:rPr>
        <w:t xml:space="preserve">Complete Block Design (RCBD) </w:t>
      </w:r>
      <w:r w:rsidRPr="008B1F58">
        <w:rPr>
          <w:rFonts w:ascii="Arial Bold" w:hAnsi="Arial Bold" w:cs="Arial Bold"/>
          <w:sz w:val="21"/>
          <w:szCs w:val="21"/>
          <w:lang w:bidi="bn-IN"/>
        </w:rPr>
        <w:lastRenderedPageBreak/>
        <w:t>with three replications, the 360 m² area was divided into three blocks (1 m apart), each containing nine 4 m × 2 m plots (0.5 m apart). Each plot housed two plants spaced 2 m × 2 m.</w:t>
      </w:r>
    </w:p>
    <w:p w14:paraId="67B733CD" w14:textId="77777777" w:rsidR="00D31405" w:rsidRDefault="00D31405" w:rsidP="005C7161">
      <w:pPr>
        <w:spacing w:after="0" w:line="240" w:lineRule="auto"/>
        <w:jc w:val="both"/>
        <w:rPr>
          <w:rFonts w:ascii="Arial" w:hAnsi="Arial" w:cs="Arial"/>
          <w:b/>
          <w:bCs/>
        </w:rPr>
      </w:pPr>
    </w:p>
    <w:p w14:paraId="3E617F55" w14:textId="2692940F" w:rsidR="00725645" w:rsidRPr="006A3116" w:rsidRDefault="007A19EA" w:rsidP="005C7161">
      <w:pPr>
        <w:spacing w:after="0" w:line="240" w:lineRule="auto"/>
        <w:jc w:val="both"/>
        <w:rPr>
          <w:rFonts w:ascii="Arial" w:hAnsi="Arial" w:cs="Arial"/>
          <w:b/>
          <w:bCs/>
        </w:rPr>
      </w:pPr>
      <w:r>
        <w:rPr>
          <w:rFonts w:ascii="Arial" w:hAnsi="Arial" w:cs="Arial"/>
          <w:b/>
          <w:bCs/>
        </w:rPr>
        <w:t xml:space="preserve">2. </w:t>
      </w:r>
      <w:r w:rsidR="00E21D87" w:rsidRPr="006A3116">
        <w:rPr>
          <w:rFonts w:ascii="Arial" w:hAnsi="Arial" w:cs="Arial"/>
          <w:b/>
          <w:bCs/>
        </w:rPr>
        <w:t>Planting materials</w:t>
      </w:r>
    </w:p>
    <w:p w14:paraId="48B24994" w14:textId="373FF683" w:rsidR="00E21D87" w:rsidRDefault="00E21D87" w:rsidP="005C7161">
      <w:pPr>
        <w:spacing w:after="0" w:line="240" w:lineRule="auto"/>
        <w:jc w:val="both"/>
        <w:rPr>
          <w:rFonts w:ascii="Arial" w:hAnsi="Arial" w:cs="Arial"/>
        </w:rPr>
      </w:pPr>
      <w:r w:rsidRPr="006A3116">
        <w:rPr>
          <w:rFonts w:ascii="Arial" w:hAnsi="Arial" w:cs="Arial"/>
        </w:rPr>
        <w:t xml:space="preserve">The seeds of </w:t>
      </w:r>
      <w:r w:rsidR="00A01148" w:rsidRPr="00D054D4">
        <w:rPr>
          <w:rFonts w:ascii="Arial" w:hAnsi="Arial" w:cs="Arial"/>
          <w:highlight w:val="yellow"/>
        </w:rPr>
        <w:t>the</w:t>
      </w:r>
      <w:r w:rsidR="00A01148">
        <w:rPr>
          <w:rFonts w:ascii="Arial" w:hAnsi="Arial" w:cs="Arial"/>
        </w:rPr>
        <w:t xml:space="preserve"> </w:t>
      </w:r>
      <w:r w:rsidRPr="006A3116">
        <w:rPr>
          <w:rFonts w:ascii="Arial" w:hAnsi="Arial" w:cs="Arial"/>
        </w:rPr>
        <w:t>Bindu Lau variety were gathered from Naomi International Seed Company in Siddique Bazar, Gulistan, Dhaka.</w:t>
      </w:r>
    </w:p>
    <w:p w14:paraId="5B5B100D" w14:textId="77777777" w:rsidR="004A0A87" w:rsidRDefault="004A0A87" w:rsidP="005C7161">
      <w:pPr>
        <w:spacing w:after="0" w:line="240" w:lineRule="auto"/>
        <w:jc w:val="both"/>
        <w:rPr>
          <w:rFonts w:ascii="Arial" w:hAnsi="Arial" w:cs="Arial"/>
        </w:rPr>
      </w:pPr>
    </w:p>
    <w:p w14:paraId="371B75BA" w14:textId="6394363D" w:rsidR="00E21D87" w:rsidRPr="006A3116" w:rsidRDefault="007A19EA" w:rsidP="005C7161">
      <w:pPr>
        <w:spacing w:after="0" w:line="240" w:lineRule="auto"/>
        <w:jc w:val="both"/>
        <w:rPr>
          <w:rFonts w:ascii="Arial" w:hAnsi="Arial" w:cs="Arial"/>
          <w:b/>
          <w:bCs/>
        </w:rPr>
      </w:pPr>
      <w:r>
        <w:rPr>
          <w:rFonts w:ascii="Arial" w:hAnsi="Arial" w:cs="Arial"/>
          <w:b/>
          <w:bCs/>
        </w:rPr>
        <w:t xml:space="preserve">3. </w:t>
      </w:r>
      <w:r w:rsidR="00E21D87" w:rsidRPr="006A3116">
        <w:rPr>
          <w:rFonts w:ascii="Arial" w:hAnsi="Arial" w:cs="Arial"/>
          <w:b/>
          <w:bCs/>
        </w:rPr>
        <w:t>Growing media application</w:t>
      </w:r>
    </w:p>
    <w:p w14:paraId="338036F7" w14:textId="43028691" w:rsidR="00E21D87" w:rsidRPr="006A3116" w:rsidRDefault="00E21D87" w:rsidP="005C7161">
      <w:pPr>
        <w:spacing w:after="0" w:line="240" w:lineRule="auto"/>
        <w:jc w:val="both"/>
        <w:rPr>
          <w:rFonts w:ascii="Arial" w:hAnsi="Arial" w:cs="Arial"/>
        </w:rPr>
      </w:pPr>
      <w:r w:rsidRPr="006A3116">
        <w:rPr>
          <w:rFonts w:ascii="Arial" w:hAnsi="Arial" w:cs="Arial"/>
        </w:rPr>
        <w:t xml:space="preserve">The farm yard manures, vermicompost and kitchen compost for Bindu Lau were calculated and applied as the recommended doses. As per </w:t>
      </w:r>
      <w:r w:rsidR="00A01148" w:rsidRPr="00D054D4">
        <w:rPr>
          <w:rFonts w:ascii="Arial" w:hAnsi="Arial" w:cs="Arial"/>
          <w:highlight w:val="yellow"/>
        </w:rPr>
        <w:t xml:space="preserve">the </w:t>
      </w:r>
      <w:r w:rsidRPr="006A3116">
        <w:rPr>
          <w:rFonts w:ascii="Arial" w:hAnsi="Arial" w:cs="Arial"/>
        </w:rPr>
        <w:t>experiment requirement</w:t>
      </w:r>
      <w:r w:rsidR="00A01148">
        <w:rPr>
          <w:rFonts w:ascii="Arial" w:hAnsi="Arial" w:cs="Arial"/>
        </w:rPr>
        <w:t>,</w:t>
      </w:r>
      <w:r w:rsidRPr="006A3116">
        <w:rPr>
          <w:rFonts w:ascii="Arial" w:hAnsi="Arial" w:cs="Arial"/>
        </w:rPr>
        <w:t xml:space="preserve"> no extra inorganic </w:t>
      </w:r>
      <w:proofErr w:type="spellStart"/>
      <w:r w:rsidR="00A01148" w:rsidRPr="00D054D4">
        <w:rPr>
          <w:rFonts w:ascii="Arial" w:hAnsi="Arial" w:cs="Arial"/>
          <w:highlight w:val="yellow"/>
        </w:rPr>
        <w:t>fertilisers</w:t>
      </w:r>
      <w:proofErr w:type="spellEnd"/>
      <w:r w:rsidR="00A01148" w:rsidRPr="00D054D4">
        <w:rPr>
          <w:rFonts w:ascii="Arial" w:hAnsi="Arial" w:cs="Arial"/>
          <w:highlight w:val="yellow"/>
        </w:rPr>
        <w:t xml:space="preserve"> </w:t>
      </w:r>
      <w:r w:rsidRPr="006A3116">
        <w:rPr>
          <w:rFonts w:ascii="Arial" w:hAnsi="Arial" w:cs="Arial"/>
        </w:rPr>
        <w:t xml:space="preserve">were added to the soil during </w:t>
      </w:r>
      <w:r w:rsidR="00A01148" w:rsidRPr="00D054D4">
        <w:rPr>
          <w:rFonts w:ascii="Arial" w:hAnsi="Arial" w:cs="Arial"/>
          <w:highlight w:val="yellow"/>
        </w:rPr>
        <w:t xml:space="preserve">pit </w:t>
      </w:r>
      <w:r w:rsidRPr="006A3116">
        <w:rPr>
          <w:rFonts w:ascii="Arial" w:hAnsi="Arial" w:cs="Arial"/>
        </w:rPr>
        <w:t>preparation. Amount of FYM @ 40t/ha, Vermicompost @ 25t/ha and kitchen compost @ 40t/ha was calculated coordinating the recommended NPK dose for bottle gourd production so that nutrients like nitrogen, phosphorus, potassium</w:t>
      </w:r>
      <w:r w:rsidR="00A01148">
        <w:rPr>
          <w:rFonts w:ascii="Arial" w:hAnsi="Arial" w:cs="Arial"/>
        </w:rPr>
        <w:t>,</w:t>
      </w:r>
      <w:r w:rsidRPr="006A3116">
        <w:rPr>
          <w:rFonts w:ascii="Arial" w:hAnsi="Arial" w:cs="Arial"/>
        </w:rPr>
        <w:t xml:space="preserve"> etc. can be supplied by only these organic </w:t>
      </w:r>
      <w:proofErr w:type="spellStart"/>
      <w:r w:rsidR="00A01148" w:rsidRPr="00D054D4">
        <w:rPr>
          <w:rFonts w:ascii="Arial" w:hAnsi="Arial" w:cs="Arial"/>
          <w:highlight w:val="yellow"/>
        </w:rPr>
        <w:t>fertilisers</w:t>
      </w:r>
      <w:proofErr w:type="spellEnd"/>
      <w:r w:rsidRPr="006A3116">
        <w:rPr>
          <w:rFonts w:ascii="Arial" w:hAnsi="Arial" w:cs="Arial"/>
        </w:rPr>
        <w:t>. There were two pits prepared for each plot. In M</w:t>
      </w:r>
      <w:r w:rsidRPr="006A3116">
        <w:rPr>
          <w:rFonts w:ascii="Arial" w:hAnsi="Arial" w:cs="Arial"/>
          <w:vertAlign w:val="subscript"/>
        </w:rPr>
        <w:t>1</w:t>
      </w:r>
      <w:r w:rsidRPr="006A3116">
        <w:rPr>
          <w:rFonts w:ascii="Arial" w:hAnsi="Arial" w:cs="Arial"/>
        </w:rPr>
        <w:t xml:space="preserve"> treatment</w:t>
      </w:r>
      <w:r w:rsidR="00A01148">
        <w:rPr>
          <w:rFonts w:ascii="Arial" w:hAnsi="Arial" w:cs="Arial"/>
        </w:rPr>
        <w:t>,</w:t>
      </w:r>
      <w:r w:rsidRPr="006A3116">
        <w:rPr>
          <w:rFonts w:ascii="Arial" w:hAnsi="Arial" w:cs="Arial"/>
        </w:rPr>
        <w:t xml:space="preserve"> FYM @ 2kg/pit, and in M</w:t>
      </w:r>
      <w:r w:rsidRPr="006A3116">
        <w:rPr>
          <w:rFonts w:ascii="Arial" w:hAnsi="Arial" w:cs="Arial"/>
          <w:vertAlign w:val="subscript"/>
        </w:rPr>
        <w:t xml:space="preserve">2 </w:t>
      </w:r>
      <w:r w:rsidRPr="006A3116">
        <w:rPr>
          <w:rFonts w:ascii="Arial" w:hAnsi="Arial" w:cs="Arial"/>
        </w:rPr>
        <w:t>and M</w:t>
      </w:r>
      <w:r w:rsidRPr="006A3116">
        <w:rPr>
          <w:rFonts w:ascii="Arial" w:hAnsi="Arial" w:cs="Arial"/>
          <w:vertAlign w:val="subscript"/>
        </w:rPr>
        <w:t>3</w:t>
      </w:r>
      <w:r w:rsidRPr="006A3116">
        <w:rPr>
          <w:rFonts w:ascii="Arial" w:hAnsi="Arial" w:cs="Arial"/>
        </w:rPr>
        <w:t xml:space="preserve"> treatment</w:t>
      </w:r>
      <w:r w:rsidR="00A01148">
        <w:rPr>
          <w:rFonts w:ascii="Arial" w:hAnsi="Arial" w:cs="Arial"/>
        </w:rPr>
        <w:t>,</w:t>
      </w:r>
      <w:r w:rsidRPr="006A3116">
        <w:rPr>
          <w:rFonts w:ascii="Arial" w:hAnsi="Arial" w:cs="Arial"/>
        </w:rPr>
        <w:t xml:space="preserve"> Vermicompost @1.35kg/pit and Kitchen compost @ 2kg/pit </w:t>
      </w:r>
      <w:r w:rsidR="00A01148">
        <w:rPr>
          <w:rFonts w:ascii="Arial" w:hAnsi="Arial" w:cs="Arial"/>
        </w:rPr>
        <w:t>were</w:t>
      </w:r>
      <w:r w:rsidR="00A01148" w:rsidRPr="006A3116">
        <w:rPr>
          <w:rFonts w:ascii="Arial" w:hAnsi="Arial" w:cs="Arial"/>
        </w:rPr>
        <w:t xml:space="preserve"> </w:t>
      </w:r>
      <w:r w:rsidRPr="006A3116">
        <w:rPr>
          <w:rFonts w:ascii="Arial" w:hAnsi="Arial" w:cs="Arial"/>
        </w:rPr>
        <w:t xml:space="preserve">applied as per calculation. </w:t>
      </w:r>
      <w:proofErr w:type="spellStart"/>
      <w:r w:rsidRPr="006A3116">
        <w:rPr>
          <w:rFonts w:ascii="Arial" w:hAnsi="Arial" w:cs="Arial"/>
        </w:rPr>
        <w:t>Maa</w:t>
      </w:r>
      <w:proofErr w:type="spellEnd"/>
      <w:r w:rsidRPr="006A3116">
        <w:rPr>
          <w:rFonts w:ascii="Arial" w:hAnsi="Arial" w:cs="Arial"/>
        </w:rPr>
        <w:t xml:space="preserve"> </w:t>
      </w:r>
      <w:proofErr w:type="spellStart"/>
      <w:r w:rsidRPr="006A3116">
        <w:rPr>
          <w:rFonts w:ascii="Arial" w:hAnsi="Arial" w:cs="Arial"/>
        </w:rPr>
        <w:t>Agro</w:t>
      </w:r>
      <w:proofErr w:type="spellEnd"/>
      <w:r w:rsidRPr="006A3116">
        <w:rPr>
          <w:rFonts w:ascii="Arial" w:hAnsi="Arial" w:cs="Arial"/>
        </w:rPr>
        <w:t xml:space="preserve">, an innovative farm based in Khulna, supplied all of the </w:t>
      </w:r>
      <w:r w:rsidR="00A01148" w:rsidRPr="00D054D4">
        <w:rPr>
          <w:rFonts w:ascii="Arial" w:hAnsi="Arial" w:cs="Arial"/>
          <w:highlight w:val="yellow"/>
        </w:rPr>
        <w:t xml:space="preserve">manure </w:t>
      </w:r>
      <w:r w:rsidRPr="006A3116">
        <w:rPr>
          <w:rFonts w:ascii="Arial" w:hAnsi="Arial" w:cs="Arial"/>
        </w:rPr>
        <w:t xml:space="preserve">and </w:t>
      </w:r>
      <w:r w:rsidR="001506A1" w:rsidRPr="00D054D4">
        <w:rPr>
          <w:rFonts w:ascii="Arial" w:hAnsi="Arial" w:cs="Arial"/>
          <w:highlight w:val="yellow"/>
        </w:rPr>
        <w:t>compost</w:t>
      </w:r>
      <w:r w:rsidRPr="006A3116">
        <w:rPr>
          <w:rFonts w:ascii="Arial" w:hAnsi="Arial" w:cs="Arial"/>
        </w:rPr>
        <w:t>.</w:t>
      </w:r>
    </w:p>
    <w:p w14:paraId="19D7F2FA" w14:textId="77777777" w:rsidR="00BE35AE" w:rsidRPr="006A3116" w:rsidRDefault="00BE35AE" w:rsidP="005C7161">
      <w:pPr>
        <w:spacing w:after="0" w:line="240" w:lineRule="auto"/>
        <w:jc w:val="both"/>
        <w:rPr>
          <w:rFonts w:ascii="Arial" w:hAnsi="Arial" w:cs="Arial"/>
          <w:b/>
          <w:bCs/>
        </w:rPr>
      </w:pPr>
    </w:p>
    <w:p w14:paraId="0FF51E98" w14:textId="0CD43D3D" w:rsidR="00E21D87" w:rsidRPr="006A3116" w:rsidRDefault="007A19EA" w:rsidP="005C7161">
      <w:pPr>
        <w:spacing w:after="0" w:line="240" w:lineRule="auto"/>
        <w:jc w:val="both"/>
        <w:rPr>
          <w:rFonts w:ascii="Arial" w:hAnsi="Arial" w:cs="Arial"/>
          <w:b/>
          <w:bCs/>
        </w:rPr>
      </w:pPr>
      <w:r>
        <w:rPr>
          <w:rFonts w:ascii="Arial" w:hAnsi="Arial" w:cs="Arial"/>
          <w:b/>
          <w:bCs/>
        </w:rPr>
        <w:t xml:space="preserve">4. </w:t>
      </w:r>
      <w:r w:rsidR="00E21D87" w:rsidRPr="006A3116">
        <w:rPr>
          <w:rFonts w:ascii="Arial" w:hAnsi="Arial" w:cs="Arial"/>
          <w:b/>
          <w:bCs/>
        </w:rPr>
        <w:t>Application of stem cutting treatment</w:t>
      </w:r>
    </w:p>
    <w:p w14:paraId="49A36557" w14:textId="23482AAD" w:rsidR="00E21D87" w:rsidRDefault="00E21D87" w:rsidP="005C7161">
      <w:pPr>
        <w:spacing w:after="0" w:line="240" w:lineRule="auto"/>
        <w:jc w:val="both"/>
        <w:rPr>
          <w:rFonts w:ascii="Arial" w:hAnsi="Arial" w:cs="Arial"/>
        </w:rPr>
      </w:pPr>
      <w:r w:rsidRPr="006A3116">
        <w:rPr>
          <w:rFonts w:ascii="Arial" w:hAnsi="Arial" w:cs="Arial"/>
        </w:rPr>
        <w:t xml:space="preserve">Top shoot cutting and the removal of lateral branches from the main stem </w:t>
      </w:r>
      <w:r w:rsidR="00A01148" w:rsidRPr="00D054D4">
        <w:rPr>
          <w:rFonts w:ascii="Arial" w:hAnsi="Arial" w:cs="Arial"/>
          <w:highlight w:val="yellow"/>
        </w:rPr>
        <w:t xml:space="preserve">were </w:t>
      </w:r>
      <w:r w:rsidRPr="006A3116">
        <w:rPr>
          <w:rFonts w:ascii="Arial" w:hAnsi="Arial" w:cs="Arial"/>
        </w:rPr>
        <w:t xml:space="preserve">performed in accordance with the treatments. The branches were eliminated when they became noticeable from the main stalk and measured two to three </w:t>
      </w:r>
      <w:proofErr w:type="spellStart"/>
      <w:r w:rsidR="00A01148" w:rsidRPr="00D054D4">
        <w:rPr>
          <w:rFonts w:ascii="Arial" w:hAnsi="Arial" w:cs="Arial"/>
          <w:highlight w:val="yellow"/>
        </w:rPr>
        <w:t>centimetres</w:t>
      </w:r>
      <w:proofErr w:type="spellEnd"/>
      <w:r w:rsidR="00A01148" w:rsidRPr="00D054D4">
        <w:rPr>
          <w:rFonts w:ascii="Arial" w:hAnsi="Arial" w:cs="Arial"/>
          <w:highlight w:val="yellow"/>
        </w:rPr>
        <w:t xml:space="preserve"> </w:t>
      </w:r>
      <w:r w:rsidRPr="006A3116">
        <w:rPr>
          <w:rFonts w:ascii="Arial" w:hAnsi="Arial" w:cs="Arial"/>
        </w:rPr>
        <w:t>in length. The pruning was performed in accordance with the experimental procedures. In case of P</w:t>
      </w:r>
      <w:r w:rsidRPr="006A3116">
        <w:rPr>
          <w:rFonts w:ascii="Arial" w:hAnsi="Arial" w:cs="Arial"/>
          <w:vertAlign w:val="subscript"/>
        </w:rPr>
        <w:t>0</w:t>
      </w:r>
      <w:r w:rsidRPr="006A3116">
        <w:rPr>
          <w:rFonts w:ascii="Arial" w:hAnsi="Arial" w:cs="Arial"/>
        </w:rPr>
        <w:t xml:space="preserve"> treatment</w:t>
      </w:r>
      <w:r w:rsidR="00A01148">
        <w:rPr>
          <w:rFonts w:ascii="Arial" w:hAnsi="Arial" w:cs="Arial"/>
        </w:rPr>
        <w:t>,</w:t>
      </w:r>
      <w:r w:rsidRPr="006A3116">
        <w:rPr>
          <w:rFonts w:ascii="Arial" w:hAnsi="Arial" w:cs="Arial"/>
        </w:rPr>
        <w:t xml:space="preserve"> no branches </w:t>
      </w:r>
      <w:r w:rsidR="00A01148" w:rsidRPr="00D054D4">
        <w:rPr>
          <w:rFonts w:ascii="Arial" w:hAnsi="Arial" w:cs="Arial"/>
          <w:highlight w:val="yellow"/>
        </w:rPr>
        <w:t>were removed</w:t>
      </w:r>
      <w:r w:rsidRPr="006A3116">
        <w:rPr>
          <w:rFonts w:ascii="Arial" w:hAnsi="Arial" w:cs="Arial"/>
        </w:rPr>
        <w:t>. In P</w:t>
      </w:r>
      <w:r w:rsidRPr="006A3116">
        <w:rPr>
          <w:rFonts w:ascii="Arial" w:hAnsi="Arial" w:cs="Arial"/>
          <w:vertAlign w:val="subscript"/>
        </w:rPr>
        <w:t xml:space="preserve">1 </w:t>
      </w:r>
      <w:r w:rsidRPr="006A3116">
        <w:rPr>
          <w:rFonts w:ascii="Arial" w:hAnsi="Arial" w:cs="Arial"/>
        </w:rPr>
        <w:t>and P</w:t>
      </w:r>
      <w:r w:rsidRPr="006A3116">
        <w:rPr>
          <w:rFonts w:ascii="Arial" w:hAnsi="Arial" w:cs="Arial"/>
          <w:vertAlign w:val="subscript"/>
        </w:rPr>
        <w:t>2</w:t>
      </w:r>
      <w:r w:rsidRPr="006A3116">
        <w:rPr>
          <w:rFonts w:ascii="Arial" w:hAnsi="Arial" w:cs="Arial"/>
        </w:rPr>
        <w:t xml:space="preserve">, all branches were removed up to 90 cm and 120 cm of plant height. </w:t>
      </w:r>
      <w:r w:rsidR="00A01148" w:rsidRPr="00D054D4">
        <w:rPr>
          <w:rFonts w:ascii="Arial" w:hAnsi="Arial" w:cs="Arial"/>
          <w:highlight w:val="yellow"/>
        </w:rPr>
        <w:t xml:space="preserve">The top </w:t>
      </w:r>
      <w:r w:rsidRPr="006A3116">
        <w:rPr>
          <w:rFonts w:ascii="Arial" w:hAnsi="Arial" w:cs="Arial"/>
        </w:rPr>
        <w:t xml:space="preserve">shoot of the vine </w:t>
      </w:r>
      <w:r w:rsidR="00A01148" w:rsidRPr="00D054D4">
        <w:rPr>
          <w:rFonts w:ascii="Arial" w:hAnsi="Arial" w:cs="Arial"/>
          <w:highlight w:val="yellow"/>
        </w:rPr>
        <w:t xml:space="preserve">was </w:t>
      </w:r>
      <w:r w:rsidRPr="006A3116">
        <w:rPr>
          <w:rFonts w:ascii="Arial" w:hAnsi="Arial" w:cs="Arial"/>
        </w:rPr>
        <w:t>also trimmed at 25 DAT, 40 DAT and 50 DAT according to requirements for promoting apical dominance for better secondary and tertiary bud growth.</w:t>
      </w:r>
    </w:p>
    <w:p w14:paraId="1F5CC1FD" w14:textId="77777777" w:rsidR="00424B5E" w:rsidRDefault="00424B5E" w:rsidP="005C7161">
      <w:pPr>
        <w:spacing w:after="0" w:line="240" w:lineRule="auto"/>
        <w:jc w:val="both"/>
        <w:rPr>
          <w:rFonts w:ascii="Arial" w:hAnsi="Arial" w:cs="Arial"/>
        </w:rPr>
      </w:pPr>
    </w:p>
    <w:p w14:paraId="12BEDADF" w14:textId="2C974C9A" w:rsidR="003C2536" w:rsidRPr="00424B5E" w:rsidRDefault="007A19EA" w:rsidP="005C7161">
      <w:pPr>
        <w:spacing w:after="0" w:line="240" w:lineRule="auto"/>
        <w:jc w:val="both"/>
        <w:rPr>
          <w:rFonts w:ascii="Arial" w:hAnsi="Arial" w:cs="Arial"/>
          <w:b/>
          <w:bCs/>
        </w:rPr>
      </w:pPr>
      <w:r>
        <w:rPr>
          <w:rFonts w:ascii="Arial" w:hAnsi="Arial" w:cs="Arial"/>
          <w:b/>
          <w:bCs/>
        </w:rPr>
        <w:t xml:space="preserve">5. </w:t>
      </w:r>
      <w:r w:rsidR="003C2536" w:rsidRPr="00424B5E">
        <w:rPr>
          <w:rFonts w:ascii="Arial" w:hAnsi="Arial" w:cs="Arial"/>
          <w:b/>
          <w:bCs/>
        </w:rPr>
        <w:t>Seed</w:t>
      </w:r>
      <w:r w:rsidR="00424B5E" w:rsidRPr="00424B5E">
        <w:rPr>
          <w:rFonts w:ascii="Arial" w:hAnsi="Arial" w:cs="Arial"/>
          <w:b/>
          <w:bCs/>
        </w:rPr>
        <w:t>ling producing and transplanting</w:t>
      </w:r>
    </w:p>
    <w:p w14:paraId="1C739652" w14:textId="7A1A21F1" w:rsidR="00E21D87" w:rsidRPr="006A3116" w:rsidRDefault="00424B5E" w:rsidP="005C7161">
      <w:pPr>
        <w:spacing w:after="0" w:line="240" w:lineRule="auto"/>
        <w:jc w:val="both"/>
        <w:rPr>
          <w:rFonts w:ascii="Arial" w:hAnsi="Arial" w:cs="Arial"/>
          <w:b/>
          <w:bCs/>
        </w:rPr>
      </w:pPr>
      <w:r w:rsidRPr="00E21D87">
        <w:rPr>
          <w:rFonts w:ascii="Times New Roman" w:hAnsi="Times New Roman" w:cs="Times New Roman"/>
          <w:sz w:val="24"/>
          <w:szCs w:val="24"/>
        </w:rPr>
        <w:t xml:space="preserve">On October 17, 2022, seeds were sown in plastic bags filled with </w:t>
      </w:r>
      <w:r w:rsidR="00A01148" w:rsidRPr="00D054D4">
        <w:rPr>
          <w:rFonts w:ascii="Times New Roman" w:hAnsi="Times New Roman" w:cs="Times New Roman"/>
          <w:sz w:val="24"/>
          <w:szCs w:val="24"/>
          <w:highlight w:val="yellow"/>
        </w:rPr>
        <w:t xml:space="preserve">the </w:t>
      </w:r>
      <w:r w:rsidRPr="00E21D87">
        <w:rPr>
          <w:rFonts w:ascii="Times New Roman" w:hAnsi="Times New Roman" w:cs="Times New Roman"/>
          <w:sz w:val="24"/>
          <w:szCs w:val="24"/>
        </w:rPr>
        <w:t xml:space="preserve">same quantity of </w:t>
      </w:r>
      <w:r w:rsidR="00A01148" w:rsidRPr="00D054D4">
        <w:rPr>
          <w:rFonts w:ascii="Times New Roman" w:hAnsi="Times New Roman" w:cs="Times New Roman"/>
          <w:sz w:val="24"/>
          <w:szCs w:val="24"/>
          <w:highlight w:val="yellow"/>
        </w:rPr>
        <w:t>well-decomposed</w:t>
      </w:r>
      <w:r w:rsidRPr="00D054D4">
        <w:rPr>
          <w:rFonts w:ascii="Times New Roman" w:hAnsi="Times New Roman" w:cs="Times New Roman"/>
          <w:sz w:val="24"/>
          <w:szCs w:val="24"/>
          <w:highlight w:val="yellow"/>
        </w:rPr>
        <w:t xml:space="preserve"> </w:t>
      </w:r>
      <w:r w:rsidRPr="00E21D87">
        <w:rPr>
          <w:rFonts w:ascii="Times New Roman" w:hAnsi="Times New Roman" w:cs="Times New Roman"/>
          <w:sz w:val="24"/>
          <w:szCs w:val="24"/>
        </w:rPr>
        <w:t xml:space="preserve">manure, sand as well </w:t>
      </w:r>
      <w:r w:rsidR="00A01148" w:rsidRPr="00D054D4">
        <w:rPr>
          <w:rFonts w:ascii="Times New Roman" w:hAnsi="Times New Roman" w:cs="Times New Roman"/>
          <w:sz w:val="24"/>
          <w:szCs w:val="24"/>
          <w:highlight w:val="yellow"/>
        </w:rPr>
        <w:t xml:space="preserve">and </w:t>
      </w:r>
      <w:r w:rsidRPr="00E21D87">
        <w:rPr>
          <w:rFonts w:ascii="Times New Roman" w:hAnsi="Times New Roman" w:cs="Times New Roman"/>
          <w:sz w:val="24"/>
          <w:szCs w:val="24"/>
        </w:rPr>
        <w:t>soil.</w:t>
      </w:r>
      <w:r w:rsidR="002B0F9A">
        <w:rPr>
          <w:rFonts w:ascii="Times New Roman" w:hAnsi="Times New Roman" w:cs="Times New Roman"/>
          <w:sz w:val="24"/>
          <w:szCs w:val="24"/>
        </w:rPr>
        <w:t xml:space="preserve"> </w:t>
      </w:r>
      <w:r w:rsidR="002B0F9A" w:rsidRPr="00E21D87">
        <w:rPr>
          <w:rFonts w:ascii="Times New Roman" w:hAnsi="Times New Roman" w:cs="Times New Roman"/>
          <w:sz w:val="24"/>
          <w:szCs w:val="24"/>
        </w:rPr>
        <w:t xml:space="preserve">Throughout the seedling growing phase, they received frequent watering. The seeds underwent full germination during a period of five to ten days. After six days of emergence, just one seedling was allowed to grow in each plastic bag. </w:t>
      </w:r>
      <w:r w:rsidRPr="00E21D87">
        <w:rPr>
          <w:rFonts w:ascii="Times New Roman" w:hAnsi="Times New Roman" w:cs="Times New Roman"/>
          <w:sz w:val="24"/>
          <w:szCs w:val="24"/>
        </w:rPr>
        <w:t xml:space="preserve">After 22 days of germination, the seedlings of Bindu Lau that were in good condition and had consistent growth were moved to the designated pits in each plot of the study field </w:t>
      </w:r>
      <w:r w:rsidR="00A01148" w:rsidRPr="00D054D4">
        <w:rPr>
          <w:rFonts w:ascii="Times New Roman" w:hAnsi="Times New Roman" w:cs="Times New Roman"/>
          <w:sz w:val="24"/>
          <w:szCs w:val="24"/>
          <w:highlight w:val="yellow"/>
        </w:rPr>
        <w:t xml:space="preserve">on </w:t>
      </w:r>
      <w:r w:rsidR="00D76DB9">
        <w:rPr>
          <w:rFonts w:ascii="Times New Roman" w:hAnsi="Times New Roman" w:cs="Times New Roman"/>
          <w:sz w:val="24"/>
          <w:szCs w:val="24"/>
        </w:rPr>
        <w:t>08</w:t>
      </w:r>
      <w:r w:rsidRPr="00E21D87">
        <w:rPr>
          <w:rFonts w:ascii="Times New Roman" w:hAnsi="Times New Roman" w:cs="Times New Roman"/>
          <w:sz w:val="24"/>
          <w:szCs w:val="24"/>
          <w:vertAlign w:val="superscript"/>
        </w:rPr>
        <w:t>th</w:t>
      </w:r>
      <w:r w:rsidRPr="00E21D87">
        <w:rPr>
          <w:rFonts w:ascii="Times New Roman" w:hAnsi="Times New Roman" w:cs="Times New Roman"/>
          <w:sz w:val="24"/>
          <w:szCs w:val="24"/>
        </w:rPr>
        <w:t xml:space="preserve"> November 2022.</w:t>
      </w:r>
    </w:p>
    <w:p w14:paraId="5214117D" w14:textId="77777777" w:rsidR="00D76DB9" w:rsidRDefault="00D76DB9" w:rsidP="005C7161">
      <w:pPr>
        <w:spacing w:after="0" w:line="240" w:lineRule="auto"/>
        <w:jc w:val="both"/>
        <w:rPr>
          <w:rFonts w:ascii="Arial" w:hAnsi="Arial" w:cs="Arial"/>
          <w:b/>
          <w:bCs/>
        </w:rPr>
      </w:pPr>
    </w:p>
    <w:p w14:paraId="7338B40B" w14:textId="2055C149" w:rsidR="00E21D87" w:rsidRPr="006A3116" w:rsidRDefault="007A19EA" w:rsidP="005C7161">
      <w:pPr>
        <w:spacing w:after="0" w:line="240" w:lineRule="auto"/>
        <w:jc w:val="both"/>
        <w:rPr>
          <w:rFonts w:ascii="Arial" w:hAnsi="Arial" w:cs="Arial"/>
          <w:b/>
          <w:bCs/>
        </w:rPr>
      </w:pPr>
      <w:r>
        <w:rPr>
          <w:rFonts w:ascii="Arial" w:hAnsi="Arial" w:cs="Arial"/>
          <w:b/>
          <w:bCs/>
        </w:rPr>
        <w:t xml:space="preserve">6. </w:t>
      </w:r>
      <w:r w:rsidR="00E21D87" w:rsidRPr="006A3116">
        <w:rPr>
          <w:rFonts w:ascii="Arial" w:hAnsi="Arial" w:cs="Arial"/>
          <w:b/>
          <w:bCs/>
        </w:rPr>
        <w:t>Pest control</w:t>
      </w:r>
    </w:p>
    <w:p w14:paraId="482B78DF" w14:textId="77777777" w:rsidR="00030388" w:rsidRPr="00030388" w:rsidRDefault="00030388" w:rsidP="00030388">
      <w:pPr>
        <w:rPr>
          <w:rFonts w:ascii="Arial" w:hAnsi="Arial" w:cs="Arial"/>
        </w:rPr>
      </w:pPr>
      <w:r w:rsidRPr="00030388">
        <w:rPr>
          <w:rFonts w:ascii="Arial" w:hAnsi="Arial" w:cs="Arial"/>
        </w:rPr>
        <w:t>The Bindu Lau is highly susceptible to pests and diseases. Pest control measures include applying 2 ml/l of Cypermethrin 10 EC (Ripcord) to combat fruit borers, flies, and beetles. Aphid infestations are managed by manually sprinkling ash powder on leaves, while powdery mildew is treated with S-dust (</w:t>
      </w:r>
      <w:proofErr w:type="spellStart"/>
      <w:r w:rsidRPr="00030388">
        <w:rPr>
          <w:rFonts w:ascii="Arial" w:hAnsi="Arial" w:cs="Arial"/>
        </w:rPr>
        <w:t>sulcox</w:t>
      </w:r>
      <w:proofErr w:type="spellEnd"/>
      <w:r w:rsidRPr="00030388">
        <w:rPr>
          <w:rFonts w:ascii="Arial" w:hAnsi="Arial" w:cs="Arial"/>
        </w:rPr>
        <w:t>) @ 5 gm/l. To address fruit fly damage during reproductive stages, pheromone traps are installed at 1 per 10 meters. Regular field inspections ensure prompt removal of diseased leaves or fruits.</w:t>
      </w:r>
    </w:p>
    <w:p w14:paraId="3CE7DC5B" w14:textId="2873554D" w:rsidR="00B144B9" w:rsidRPr="00A34FBE" w:rsidRDefault="007A19EA" w:rsidP="00B144B9">
      <w:pPr>
        <w:spacing w:line="240" w:lineRule="auto"/>
        <w:jc w:val="both"/>
        <w:rPr>
          <w:rFonts w:ascii="Arial" w:eastAsia="Times New Roman" w:hAnsi="Arial" w:cs="Arial"/>
          <w:b/>
          <w:bCs/>
          <w:sz w:val="20"/>
          <w:szCs w:val="20"/>
          <w:lang w:bidi="bn-IN"/>
        </w:rPr>
      </w:pPr>
      <w:r>
        <w:rPr>
          <w:rFonts w:ascii="Arial" w:eastAsia="Times New Roman" w:hAnsi="Arial" w:cs="Arial"/>
          <w:b/>
          <w:bCs/>
          <w:sz w:val="20"/>
          <w:szCs w:val="20"/>
          <w:lang w:bidi="bn-IN"/>
        </w:rPr>
        <w:t>7</w:t>
      </w:r>
      <w:r w:rsidR="00B144B9" w:rsidRPr="00A34FBE">
        <w:rPr>
          <w:rFonts w:ascii="Arial" w:eastAsia="Times New Roman" w:hAnsi="Arial" w:cs="Arial"/>
          <w:b/>
          <w:bCs/>
          <w:sz w:val="20"/>
          <w:szCs w:val="20"/>
          <w:lang w:bidi="bn-IN"/>
        </w:rPr>
        <w:t xml:space="preserve">. </w:t>
      </w:r>
      <w:r w:rsidR="00B144B9" w:rsidRPr="00691CFC">
        <w:rPr>
          <w:rFonts w:ascii="Arial" w:eastAsia="Times New Roman" w:hAnsi="Arial" w:cs="Arial"/>
          <w:b/>
          <w:bCs/>
          <w:sz w:val="20"/>
          <w:szCs w:val="20"/>
          <w:lang w:bidi="bn-IN"/>
        </w:rPr>
        <w:t>Statistical analysis</w:t>
      </w:r>
    </w:p>
    <w:p w14:paraId="25FD7470" w14:textId="77777777" w:rsidR="00B144B9" w:rsidRPr="00A34FBE" w:rsidRDefault="00B144B9" w:rsidP="00B144B9">
      <w:pPr>
        <w:spacing w:line="240" w:lineRule="auto"/>
        <w:jc w:val="both"/>
        <w:rPr>
          <w:rFonts w:ascii="Arial" w:eastAsia="Times New Roman" w:hAnsi="Arial" w:cs="Arial"/>
          <w:sz w:val="20"/>
          <w:szCs w:val="20"/>
          <w:lang w:bidi="bn-IN"/>
        </w:rPr>
      </w:pPr>
      <w:r w:rsidRPr="00691CFC">
        <w:rPr>
          <w:rFonts w:ascii="Arial" w:eastAsia="Times New Roman" w:hAnsi="Arial" w:cs="Arial"/>
          <w:sz w:val="20"/>
          <w:szCs w:val="20"/>
          <w:lang w:bidi="bn-IN"/>
        </w:rPr>
        <w:t>Statistical analysis of the collected data was conducted using Statistics-10 software. Mean values for all parameters were calculated, and analysis of variance (ANOVA) was performed using the ‘F’ test. Treatment means were compared using Duncan’s Multiple Range Test (DMRT) at a 5% significance level.</w:t>
      </w:r>
    </w:p>
    <w:p w14:paraId="1A32E678" w14:textId="77777777" w:rsidR="00D15807" w:rsidRPr="006A3116" w:rsidRDefault="00D15807" w:rsidP="005C7161">
      <w:pPr>
        <w:widowControl w:val="0"/>
        <w:autoSpaceDE w:val="0"/>
        <w:autoSpaceDN w:val="0"/>
        <w:spacing w:line="240" w:lineRule="auto"/>
        <w:ind w:right="26"/>
        <w:outlineLvl w:val="0"/>
        <w:rPr>
          <w:rFonts w:ascii="Arial" w:eastAsia="Times New Roman" w:hAnsi="Arial" w:cs="Arial"/>
          <w:b/>
          <w:bCs/>
        </w:rPr>
      </w:pPr>
    </w:p>
    <w:p w14:paraId="522EB47F" w14:textId="5AB2D8C5" w:rsidR="00E21D87" w:rsidRPr="006A3116" w:rsidRDefault="00E21D87" w:rsidP="005C7161">
      <w:pPr>
        <w:widowControl w:val="0"/>
        <w:autoSpaceDE w:val="0"/>
        <w:autoSpaceDN w:val="0"/>
        <w:spacing w:line="240" w:lineRule="auto"/>
        <w:ind w:right="26"/>
        <w:outlineLvl w:val="0"/>
        <w:rPr>
          <w:rFonts w:ascii="Arial" w:eastAsia="Times New Roman" w:hAnsi="Arial" w:cs="Arial"/>
          <w:b/>
          <w:bCs/>
        </w:rPr>
      </w:pPr>
      <w:r w:rsidRPr="006A3116">
        <w:rPr>
          <w:rFonts w:ascii="Arial" w:eastAsia="Times New Roman" w:hAnsi="Arial" w:cs="Arial"/>
          <w:b/>
          <w:bCs/>
        </w:rPr>
        <w:lastRenderedPageBreak/>
        <w:t>RESULTS</w:t>
      </w:r>
      <w:r w:rsidRPr="006A3116">
        <w:rPr>
          <w:rFonts w:ascii="Arial" w:eastAsia="Times New Roman" w:hAnsi="Arial" w:cs="Arial"/>
          <w:b/>
          <w:bCs/>
          <w:spacing w:val="-2"/>
        </w:rPr>
        <w:t xml:space="preserve"> </w:t>
      </w:r>
      <w:r w:rsidRPr="006A3116">
        <w:rPr>
          <w:rFonts w:ascii="Arial" w:eastAsia="Times New Roman" w:hAnsi="Arial" w:cs="Arial"/>
          <w:b/>
          <w:bCs/>
        </w:rPr>
        <w:t>AND</w:t>
      </w:r>
      <w:r w:rsidRPr="006A3116">
        <w:rPr>
          <w:rFonts w:ascii="Arial" w:eastAsia="Times New Roman" w:hAnsi="Arial" w:cs="Arial"/>
          <w:b/>
          <w:bCs/>
          <w:spacing w:val="-2"/>
        </w:rPr>
        <w:t xml:space="preserve"> </w:t>
      </w:r>
      <w:r w:rsidRPr="006A3116">
        <w:rPr>
          <w:rFonts w:ascii="Arial" w:eastAsia="Times New Roman" w:hAnsi="Arial" w:cs="Arial"/>
          <w:b/>
          <w:bCs/>
        </w:rPr>
        <w:t>DISCUSSION</w:t>
      </w:r>
    </w:p>
    <w:p w14:paraId="64CF5BC7" w14:textId="2294157B" w:rsidR="00E21D87" w:rsidRPr="006A3116" w:rsidRDefault="00E21D87" w:rsidP="005C7161">
      <w:pPr>
        <w:widowControl w:val="0"/>
        <w:autoSpaceDE w:val="0"/>
        <w:autoSpaceDN w:val="0"/>
        <w:spacing w:line="240" w:lineRule="auto"/>
        <w:ind w:right="26"/>
        <w:jc w:val="both"/>
        <w:outlineLvl w:val="0"/>
        <w:rPr>
          <w:rFonts w:ascii="Arial" w:eastAsia="Times New Roman" w:hAnsi="Arial" w:cs="Arial"/>
        </w:rPr>
      </w:pPr>
      <w:r w:rsidRPr="006A3116">
        <w:rPr>
          <w:rFonts w:ascii="Arial" w:eastAsia="Times New Roman" w:hAnsi="Arial" w:cs="Arial"/>
        </w:rPr>
        <w:t>The findings have been discussed and presented</w:t>
      </w:r>
      <w:r w:rsidR="00A01148">
        <w:rPr>
          <w:rFonts w:ascii="Arial" w:eastAsia="Times New Roman" w:hAnsi="Arial" w:cs="Arial"/>
        </w:rPr>
        <w:t>,</w:t>
      </w:r>
      <w:r w:rsidRPr="006A3116">
        <w:rPr>
          <w:rFonts w:ascii="Arial" w:eastAsia="Times New Roman" w:hAnsi="Arial" w:cs="Arial"/>
        </w:rPr>
        <w:t xml:space="preserve"> and the following headings provide potential explanations.</w:t>
      </w:r>
      <w:bookmarkStart w:id="5" w:name="_Hlk150292271"/>
    </w:p>
    <w:bookmarkEnd w:id="5"/>
    <w:p w14:paraId="0200D3DD" w14:textId="49B48FD2" w:rsidR="00E21D87" w:rsidRPr="006A3116" w:rsidRDefault="00387325" w:rsidP="005C7161">
      <w:pPr>
        <w:widowControl w:val="0"/>
        <w:autoSpaceDE w:val="0"/>
        <w:autoSpaceDN w:val="0"/>
        <w:spacing w:after="0" w:line="240" w:lineRule="auto"/>
        <w:ind w:right="26"/>
        <w:jc w:val="both"/>
        <w:rPr>
          <w:rFonts w:ascii="Arial" w:hAnsi="Arial" w:cs="Arial"/>
          <w:b/>
          <w:bCs/>
        </w:rPr>
      </w:pPr>
      <w:r w:rsidRPr="006A3116">
        <w:rPr>
          <w:rFonts w:ascii="Arial" w:hAnsi="Arial" w:cs="Arial"/>
          <w:b/>
          <w:bCs/>
        </w:rPr>
        <w:t xml:space="preserve">Number </w:t>
      </w:r>
      <w:r w:rsidR="00E21D87" w:rsidRPr="006A3116">
        <w:rPr>
          <w:rFonts w:ascii="Arial" w:hAnsi="Arial" w:cs="Arial"/>
          <w:b/>
          <w:bCs/>
        </w:rPr>
        <w:t>of leaves per plant</w:t>
      </w:r>
    </w:p>
    <w:p w14:paraId="74CC6E58" w14:textId="0FD99CB9" w:rsidR="00E21D87" w:rsidRPr="006A3116" w:rsidRDefault="00A01148" w:rsidP="005C7161">
      <w:pPr>
        <w:spacing w:line="240" w:lineRule="auto"/>
        <w:jc w:val="both"/>
        <w:rPr>
          <w:rFonts w:ascii="Arial" w:hAnsi="Arial" w:cs="Arial"/>
        </w:rPr>
      </w:pPr>
      <w:bookmarkStart w:id="6" w:name="_Hlk151505921"/>
      <w:r w:rsidRPr="00D054D4">
        <w:rPr>
          <w:rFonts w:ascii="Arial" w:hAnsi="Arial" w:cs="Arial"/>
          <w:highlight w:val="yellow"/>
        </w:rPr>
        <w:t xml:space="preserve">The number </w:t>
      </w:r>
      <w:r w:rsidR="00E21D87" w:rsidRPr="006A3116">
        <w:rPr>
          <w:rFonts w:ascii="Arial" w:hAnsi="Arial" w:cs="Arial"/>
        </w:rPr>
        <w:t xml:space="preserve">of leaves per plant </w:t>
      </w:r>
      <w:bookmarkStart w:id="7" w:name="_Hlk151505876"/>
      <w:bookmarkStart w:id="8" w:name="_Hlk150800880"/>
      <w:bookmarkEnd w:id="6"/>
      <w:r w:rsidR="00E21D87" w:rsidRPr="006A3116">
        <w:rPr>
          <w:rFonts w:ascii="Arial" w:hAnsi="Arial" w:cs="Arial"/>
        </w:rPr>
        <w:t>exhibited notable variations in correlation with various growing media</w:t>
      </w:r>
      <w:bookmarkEnd w:id="7"/>
      <w:r w:rsidR="00E21D87" w:rsidRPr="006A3116">
        <w:rPr>
          <w:rFonts w:ascii="Arial" w:hAnsi="Arial" w:cs="Arial"/>
        </w:rPr>
        <w:t xml:space="preserve"> (Table 1) </w:t>
      </w:r>
      <w:bookmarkEnd w:id="8"/>
      <w:r w:rsidR="00E21D87" w:rsidRPr="006A3116">
        <w:rPr>
          <w:rFonts w:ascii="Arial" w:hAnsi="Arial" w:cs="Arial"/>
        </w:rPr>
        <w:t>at 20 DAT and 60 DAT. At 20 DAT</w:t>
      </w:r>
      <w:r>
        <w:rPr>
          <w:rFonts w:ascii="Arial" w:hAnsi="Arial" w:cs="Arial"/>
        </w:rPr>
        <w:t>,</w:t>
      </w:r>
      <w:r w:rsidR="00E21D87" w:rsidRPr="006A3116">
        <w:rPr>
          <w:rFonts w:ascii="Arial" w:hAnsi="Arial" w:cs="Arial"/>
        </w:rPr>
        <w:t xml:space="preserve"> the highest no. of leaves per plant (9.11) was obtained from </w:t>
      </w:r>
      <w:r w:rsidRPr="00D054D4">
        <w:rPr>
          <w:rFonts w:ascii="Arial" w:hAnsi="Arial" w:cs="Arial"/>
          <w:highlight w:val="yellow"/>
        </w:rPr>
        <w:t xml:space="preserve">the </w:t>
      </w:r>
      <w:r w:rsidR="00E21D87" w:rsidRPr="006A3116">
        <w:rPr>
          <w:rFonts w:ascii="Arial" w:hAnsi="Arial" w:cs="Arial"/>
        </w:rPr>
        <w:t>M</w:t>
      </w:r>
      <w:r w:rsidR="00E21D87" w:rsidRPr="006A3116">
        <w:rPr>
          <w:rFonts w:ascii="Arial" w:hAnsi="Arial" w:cs="Arial"/>
          <w:vertAlign w:val="subscript"/>
        </w:rPr>
        <w:t>3</w:t>
      </w:r>
      <w:r w:rsidR="00E21D87" w:rsidRPr="006A3116">
        <w:rPr>
          <w:rFonts w:ascii="Arial" w:hAnsi="Arial" w:cs="Arial"/>
        </w:rPr>
        <w:t xml:space="preserve"> treatment </w:t>
      </w:r>
      <w:bookmarkStart w:id="9" w:name="_Hlk151506467"/>
      <w:r w:rsidR="00E21D87" w:rsidRPr="006A3116">
        <w:rPr>
          <w:rFonts w:ascii="Arial" w:hAnsi="Arial" w:cs="Arial"/>
        </w:rPr>
        <w:t xml:space="preserve">(Soil: Vermicompost: Sand). </w:t>
      </w:r>
      <w:bookmarkEnd w:id="9"/>
      <w:r w:rsidR="00E21D87" w:rsidRPr="006A3116">
        <w:rPr>
          <w:rFonts w:ascii="Arial" w:hAnsi="Arial" w:cs="Arial"/>
        </w:rPr>
        <w:t xml:space="preserve">the lowest no. of leaves per plant (7.74) was identified from </w:t>
      </w:r>
      <w:r w:rsidRPr="00D054D4">
        <w:rPr>
          <w:rFonts w:ascii="Arial" w:hAnsi="Arial" w:cs="Arial"/>
          <w:highlight w:val="yellow"/>
        </w:rPr>
        <w:t xml:space="preserve">the </w:t>
      </w:r>
      <w:r w:rsidR="00E21D87" w:rsidRPr="006A3116">
        <w:rPr>
          <w:rFonts w:ascii="Arial" w:hAnsi="Arial" w:cs="Arial"/>
        </w:rPr>
        <w:t>M</w:t>
      </w:r>
      <w:r w:rsidR="00E21D87" w:rsidRPr="006A3116">
        <w:rPr>
          <w:rFonts w:ascii="Arial" w:hAnsi="Arial" w:cs="Arial"/>
          <w:vertAlign w:val="subscript"/>
        </w:rPr>
        <w:t>1</w:t>
      </w:r>
      <w:r w:rsidR="00E21D87" w:rsidRPr="006A3116">
        <w:rPr>
          <w:rFonts w:ascii="Arial" w:hAnsi="Arial" w:cs="Arial"/>
        </w:rPr>
        <w:t xml:space="preserve"> treatment </w:t>
      </w:r>
      <w:bookmarkStart w:id="10" w:name="_Hlk151506434"/>
      <w:r w:rsidR="00E21D87" w:rsidRPr="006A3116">
        <w:rPr>
          <w:rFonts w:ascii="Arial" w:hAnsi="Arial" w:cs="Arial"/>
        </w:rPr>
        <w:t>(</w:t>
      </w:r>
      <w:r w:rsidR="00E21D87" w:rsidRPr="006A3116">
        <w:rPr>
          <w:rFonts w:ascii="Arial" w:eastAsia="Times New Roman" w:hAnsi="Arial" w:cs="Arial"/>
        </w:rPr>
        <w:t>Soil: FYM: Sand)</w:t>
      </w:r>
      <w:bookmarkEnd w:id="10"/>
      <w:r w:rsidR="00E21D87" w:rsidRPr="006A3116">
        <w:rPr>
          <w:rFonts w:ascii="Arial" w:hAnsi="Arial" w:cs="Arial"/>
        </w:rPr>
        <w:t xml:space="preserve">, </w:t>
      </w:r>
      <w:bookmarkStart w:id="11" w:name="_Hlk151505978"/>
      <w:r w:rsidR="00E21D87" w:rsidRPr="006A3116">
        <w:rPr>
          <w:rFonts w:ascii="Arial" w:hAnsi="Arial" w:cs="Arial"/>
        </w:rPr>
        <w:t>At 60 DAT</w:t>
      </w:r>
      <w:r>
        <w:rPr>
          <w:rFonts w:ascii="Arial" w:hAnsi="Arial" w:cs="Arial"/>
        </w:rPr>
        <w:t>,</w:t>
      </w:r>
      <w:r w:rsidR="00E21D87" w:rsidRPr="006A3116">
        <w:rPr>
          <w:rFonts w:ascii="Arial" w:hAnsi="Arial" w:cs="Arial"/>
        </w:rPr>
        <w:t xml:space="preserve"> the highest no. of leaves was obtained from </w:t>
      </w:r>
      <w:r w:rsidRPr="00D054D4">
        <w:rPr>
          <w:rFonts w:ascii="Arial" w:hAnsi="Arial" w:cs="Arial"/>
          <w:highlight w:val="yellow"/>
        </w:rPr>
        <w:t xml:space="preserve">the </w:t>
      </w:r>
      <w:r w:rsidR="00E21D87" w:rsidRPr="006A3116">
        <w:rPr>
          <w:rFonts w:ascii="Arial" w:hAnsi="Arial" w:cs="Arial"/>
        </w:rPr>
        <w:t>M</w:t>
      </w:r>
      <w:r w:rsidR="00E21D87" w:rsidRPr="006A3116">
        <w:rPr>
          <w:rFonts w:ascii="Arial" w:hAnsi="Arial" w:cs="Arial"/>
          <w:vertAlign w:val="subscript"/>
        </w:rPr>
        <w:t xml:space="preserve">3 </w:t>
      </w:r>
      <w:r w:rsidR="00E21D87" w:rsidRPr="006A3116">
        <w:rPr>
          <w:rFonts w:ascii="Arial" w:hAnsi="Arial" w:cs="Arial"/>
        </w:rPr>
        <w:t xml:space="preserve">treatment (38.89) and the lowest no. of leaves was identified from </w:t>
      </w:r>
      <w:r w:rsidRPr="00D054D4">
        <w:rPr>
          <w:rFonts w:ascii="Arial" w:hAnsi="Arial" w:cs="Arial"/>
          <w:highlight w:val="yellow"/>
        </w:rPr>
        <w:t xml:space="preserve">the </w:t>
      </w:r>
      <w:r w:rsidR="00E21D87" w:rsidRPr="006A3116">
        <w:rPr>
          <w:rFonts w:ascii="Arial" w:hAnsi="Arial" w:cs="Arial"/>
        </w:rPr>
        <w:t>M</w:t>
      </w:r>
      <w:r w:rsidR="00E21D87" w:rsidRPr="006A3116">
        <w:rPr>
          <w:rFonts w:ascii="Arial" w:hAnsi="Arial" w:cs="Arial"/>
          <w:vertAlign w:val="subscript"/>
        </w:rPr>
        <w:t>1</w:t>
      </w:r>
      <w:r w:rsidR="00E21D87" w:rsidRPr="006A3116">
        <w:rPr>
          <w:rFonts w:ascii="Arial" w:hAnsi="Arial" w:cs="Arial"/>
        </w:rPr>
        <w:t xml:space="preserve"> treatment (29.00). </w:t>
      </w:r>
      <w:bookmarkEnd w:id="11"/>
    </w:p>
    <w:p w14:paraId="61B2147D" w14:textId="6A85E8DC" w:rsidR="00E21D87" w:rsidRPr="006A3116" w:rsidRDefault="00A01148" w:rsidP="005C7161">
      <w:pPr>
        <w:widowControl w:val="0"/>
        <w:autoSpaceDE w:val="0"/>
        <w:autoSpaceDN w:val="0"/>
        <w:spacing w:after="0" w:line="240" w:lineRule="auto"/>
        <w:ind w:right="26"/>
        <w:jc w:val="both"/>
        <w:rPr>
          <w:rFonts w:ascii="Arial" w:eastAsia="Times New Roman" w:hAnsi="Arial" w:cs="Arial"/>
        </w:rPr>
      </w:pPr>
      <w:r w:rsidRPr="00D054D4">
        <w:rPr>
          <w:rFonts w:ascii="Arial" w:eastAsia="Times New Roman" w:hAnsi="Arial" w:cs="Arial"/>
          <w:highlight w:val="yellow"/>
        </w:rPr>
        <w:t xml:space="preserve">The number </w:t>
      </w:r>
      <w:r w:rsidR="00E21D87" w:rsidRPr="006A3116">
        <w:rPr>
          <w:rFonts w:ascii="Arial" w:eastAsia="Times New Roman" w:hAnsi="Arial" w:cs="Arial"/>
        </w:rPr>
        <w:t xml:space="preserve">of leaves per plant of Bindu Lau </w:t>
      </w:r>
      <w:r w:rsidR="00E21D87" w:rsidRPr="006A3116">
        <w:rPr>
          <w:rFonts w:ascii="Arial" w:hAnsi="Arial" w:cs="Arial"/>
        </w:rPr>
        <w:t xml:space="preserve">showed significant differences in relation to different stem </w:t>
      </w:r>
      <w:r w:rsidRPr="00D054D4">
        <w:rPr>
          <w:rFonts w:ascii="Arial" w:hAnsi="Arial" w:cs="Arial"/>
          <w:highlight w:val="yellow"/>
        </w:rPr>
        <w:t xml:space="preserve">cuttings </w:t>
      </w:r>
      <w:r w:rsidR="00E21D87" w:rsidRPr="006A3116">
        <w:rPr>
          <w:rFonts w:ascii="Arial" w:eastAsia="Times New Roman" w:hAnsi="Arial" w:cs="Arial"/>
        </w:rPr>
        <w:t>varied significantly at 20 and 60 DAT (Table 2). At 20 DAT, the highest no. of leaves per plant (8.72) was obtained from P</w:t>
      </w:r>
      <w:r w:rsidR="00E21D87" w:rsidRPr="006A3116">
        <w:rPr>
          <w:rFonts w:ascii="Arial" w:eastAsia="Times New Roman" w:hAnsi="Arial" w:cs="Arial"/>
          <w:vertAlign w:val="subscript"/>
        </w:rPr>
        <w:t>2</w:t>
      </w:r>
      <w:r w:rsidR="00E21D87" w:rsidRPr="006A3116">
        <w:rPr>
          <w:rFonts w:ascii="Arial" w:eastAsia="Times New Roman" w:hAnsi="Arial" w:cs="Arial"/>
        </w:rPr>
        <w:t xml:space="preserve"> (</w:t>
      </w:r>
      <w:bookmarkStart w:id="12" w:name="_Hlk150292087"/>
      <w:r w:rsidR="00E21D87" w:rsidRPr="006A3116">
        <w:rPr>
          <w:rFonts w:ascii="Arial" w:eastAsia="Times New Roman" w:hAnsi="Arial" w:cs="Arial"/>
        </w:rPr>
        <w:t>Removal of all branches up to 120cm + Top shoot cutting</w:t>
      </w:r>
      <w:bookmarkEnd w:id="12"/>
      <w:r w:rsidR="00E21D87" w:rsidRPr="006A3116">
        <w:rPr>
          <w:rFonts w:ascii="Arial" w:eastAsia="Times New Roman" w:hAnsi="Arial" w:cs="Arial"/>
        </w:rPr>
        <w:t>) treatment and the lowest no. of leaves per plant (7.97) was noticed from P</w:t>
      </w:r>
      <w:r w:rsidR="00E21D87" w:rsidRPr="006A3116">
        <w:rPr>
          <w:rFonts w:ascii="Arial" w:eastAsia="Times New Roman" w:hAnsi="Arial" w:cs="Arial"/>
          <w:vertAlign w:val="subscript"/>
        </w:rPr>
        <w:t>0</w:t>
      </w:r>
      <w:r w:rsidR="00E21D87" w:rsidRPr="006A3116">
        <w:rPr>
          <w:rFonts w:ascii="Arial" w:eastAsia="Times New Roman" w:hAnsi="Arial" w:cs="Arial"/>
        </w:rPr>
        <w:t xml:space="preserve"> (control) treatment. At 60 DAT</w:t>
      </w:r>
      <w:r>
        <w:rPr>
          <w:rFonts w:ascii="Arial" w:eastAsia="Times New Roman" w:hAnsi="Arial" w:cs="Arial"/>
        </w:rPr>
        <w:t>,</w:t>
      </w:r>
      <w:r w:rsidR="00E21D87" w:rsidRPr="006A3116">
        <w:rPr>
          <w:rFonts w:ascii="Arial" w:eastAsia="Times New Roman" w:hAnsi="Arial" w:cs="Arial"/>
        </w:rPr>
        <w:t xml:space="preserve"> </w:t>
      </w:r>
      <w:bookmarkStart w:id="13" w:name="_Hlk151506065"/>
      <w:r w:rsidR="00E21D87" w:rsidRPr="006A3116">
        <w:rPr>
          <w:rFonts w:ascii="Arial" w:eastAsia="Times New Roman" w:hAnsi="Arial" w:cs="Arial"/>
        </w:rPr>
        <w:t>the highest no. of leaves per plant (36.23) was performed by P</w:t>
      </w:r>
      <w:r w:rsidR="00E21D87" w:rsidRPr="006A3116">
        <w:rPr>
          <w:rFonts w:ascii="Arial" w:eastAsia="Times New Roman" w:hAnsi="Arial" w:cs="Arial"/>
          <w:vertAlign w:val="subscript"/>
        </w:rPr>
        <w:t>1</w:t>
      </w:r>
      <w:r w:rsidR="00E21D87" w:rsidRPr="006A3116">
        <w:rPr>
          <w:rFonts w:ascii="Arial" w:eastAsia="Times New Roman" w:hAnsi="Arial" w:cs="Arial"/>
        </w:rPr>
        <w:t xml:space="preserve"> </w:t>
      </w:r>
      <w:bookmarkStart w:id="14" w:name="_Hlk151506563"/>
      <w:r w:rsidR="00E21D87" w:rsidRPr="006A3116">
        <w:rPr>
          <w:rFonts w:ascii="Arial" w:eastAsia="Times New Roman" w:hAnsi="Arial" w:cs="Arial"/>
        </w:rPr>
        <w:t>(Removal of all branches up to 90cm + Top shoot cutting)</w:t>
      </w:r>
      <w:bookmarkEnd w:id="14"/>
      <w:r w:rsidR="00E21D87" w:rsidRPr="006A3116">
        <w:rPr>
          <w:rFonts w:ascii="Arial" w:eastAsia="Times New Roman" w:hAnsi="Arial" w:cs="Arial"/>
        </w:rPr>
        <w:t xml:space="preserve"> treatment</w:t>
      </w:r>
      <w:r>
        <w:rPr>
          <w:rFonts w:ascii="Arial" w:eastAsia="Times New Roman" w:hAnsi="Arial" w:cs="Arial"/>
        </w:rPr>
        <w:t>,</w:t>
      </w:r>
      <w:r w:rsidR="00E21D87" w:rsidRPr="006A3116">
        <w:rPr>
          <w:rFonts w:ascii="Arial" w:eastAsia="Times New Roman" w:hAnsi="Arial" w:cs="Arial"/>
        </w:rPr>
        <w:t xml:space="preserve"> while P</w:t>
      </w:r>
      <w:r w:rsidR="00E21D87" w:rsidRPr="006A3116">
        <w:rPr>
          <w:rFonts w:ascii="Arial" w:eastAsia="Times New Roman" w:hAnsi="Arial" w:cs="Arial"/>
          <w:vertAlign w:val="subscript"/>
        </w:rPr>
        <w:t>0</w:t>
      </w:r>
      <w:r w:rsidR="00E21D87" w:rsidRPr="006A3116">
        <w:rPr>
          <w:rFonts w:ascii="Arial" w:eastAsia="Times New Roman" w:hAnsi="Arial" w:cs="Arial"/>
        </w:rPr>
        <w:t xml:space="preserve"> (control) treatment gave the lowest no. of leaves per plant (31.89).</w:t>
      </w:r>
      <w:bookmarkEnd w:id="13"/>
      <w:r w:rsidR="00E21D87" w:rsidRPr="006A3116">
        <w:rPr>
          <w:rFonts w:ascii="Arial" w:eastAsia="Times New Roman" w:hAnsi="Arial" w:cs="Arial"/>
        </w:rPr>
        <w:t xml:space="preserve"> Cutting off the stems allows more sunshine to reach the leaves and lessens nutrient competition.</w:t>
      </w:r>
      <w:r w:rsidR="00E21D87" w:rsidRPr="006A3116">
        <w:rPr>
          <w:rFonts w:ascii="Arial" w:hAnsi="Arial" w:cs="Arial"/>
        </w:rPr>
        <w:t xml:space="preserve"> </w:t>
      </w:r>
      <w:r w:rsidR="00E21D87" w:rsidRPr="006A3116">
        <w:rPr>
          <w:rFonts w:ascii="Arial" w:eastAsia="Times New Roman" w:hAnsi="Arial" w:cs="Arial"/>
        </w:rPr>
        <w:t xml:space="preserve">When compared to the control, stem pruning on the main stem increased the no. of leaves by 16.19%. The findings are supported by </w:t>
      </w:r>
      <w:proofErr w:type="spellStart"/>
      <w:r w:rsidR="00E21D87" w:rsidRPr="006A3116">
        <w:rPr>
          <w:rFonts w:ascii="Arial" w:hAnsi="Arial" w:cs="Arial"/>
        </w:rPr>
        <w:t>Mardhiana</w:t>
      </w:r>
      <w:proofErr w:type="spellEnd"/>
      <w:r w:rsidR="00E21D87" w:rsidRPr="006A3116">
        <w:rPr>
          <w:rFonts w:ascii="Arial" w:hAnsi="Arial" w:cs="Arial"/>
        </w:rPr>
        <w:t xml:space="preserve"> </w:t>
      </w:r>
      <w:r w:rsidR="00E21D87" w:rsidRPr="006A3116">
        <w:rPr>
          <w:rFonts w:ascii="Arial" w:hAnsi="Arial" w:cs="Arial"/>
          <w:i/>
          <w:iCs/>
        </w:rPr>
        <w:t>et al.</w:t>
      </w:r>
      <w:r w:rsidR="00E21D87" w:rsidRPr="006A3116">
        <w:rPr>
          <w:rFonts w:ascii="Arial" w:hAnsi="Arial" w:cs="Arial"/>
        </w:rPr>
        <w:t xml:space="preserve"> (2017)</w:t>
      </w:r>
      <w:r w:rsidR="00E21D87" w:rsidRPr="006A3116">
        <w:rPr>
          <w:rFonts w:ascii="Arial" w:eastAsia="Times New Roman" w:hAnsi="Arial" w:cs="Arial"/>
        </w:rPr>
        <w:t>.</w:t>
      </w:r>
    </w:p>
    <w:p w14:paraId="29C07EEA"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15" w:name="_Hlk150370762"/>
    </w:p>
    <w:p w14:paraId="58D1A9A7" w14:textId="2626ADBB"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Significant variation was noticed due to the combined effect of different growing media and stem cutting on </w:t>
      </w:r>
      <w:r w:rsidR="00A01148" w:rsidRPr="00D054D4">
        <w:rPr>
          <w:rFonts w:ascii="Arial" w:eastAsia="Times New Roman" w:hAnsi="Arial" w:cs="Arial"/>
          <w:highlight w:val="yellow"/>
        </w:rPr>
        <w:t>the number</w:t>
      </w:r>
      <w:r w:rsidRPr="00D054D4">
        <w:rPr>
          <w:rFonts w:ascii="Arial" w:eastAsia="Times New Roman" w:hAnsi="Arial" w:cs="Arial"/>
          <w:highlight w:val="yellow"/>
        </w:rPr>
        <w:t xml:space="preserve"> </w:t>
      </w:r>
      <w:r w:rsidRPr="006A3116">
        <w:rPr>
          <w:rFonts w:ascii="Arial" w:eastAsia="Times New Roman" w:hAnsi="Arial" w:cs="Arial"/>
        </w:rPr>
        <w:t xml:space="preserve">of leaves per plant of Bindu </w:t>
      </w:r>
      <w:r w:rsidR="00387325" w:rsidRPr="006A3116">
        <w:rPr>
          <w:rFonts w:ascii="Arial" w:eastAsia="Times New Roman" w:hAnsi="Arial" w:cs="Arial"/>
        </w:rPr>
        <w:t>Lau</w:t>
      </w:r>
      <w:r w:rsidRPr="006A3116">
        <w:rPr>
          <w:rFonts w:ascii="Arial" w:eastAsia="Times New Roman" w:hAnsi="Arial" w:cs="Arial"/>
        </w:rPr>
        <w:t xml:space="preserve"> at 20 DAT and 60 DAT (Table 3). At 20 DAT, the highest no. of leaves per plant (9.68) was recorded from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and </w:t>
      </w:r>
      <w:r w:rsidR="00A01148" w:rsidRPr="00D054D4">
        <w:rPr>
          <w:rFonts w:ascii="Arial" w:eastAsia="Times New Roman" w:hAnsi="Arial" w:cs="Arial"/>
          <w:highlight w:val="yellow"/>
        </w:rPr>
        <w:t xml:space="preserve">the </w:t>
      </w:r>
      <w:r w:rsidRPr="006A3116">
        <w:rPr>
          <w:rFonts w:ascii="Arial" w:eastAsia="Times New Roman" w:hAnsi="Arial" w:cs="Arial"/>
        </w:rPr>
        <w:t xml:space="preserve">lowest no. of leaves per plant was noticed in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(7.23) treatment combination</w:t>
      </w:r>
      <w:r w:rsidR="00A01148">
        <w:rPr>
          <w:rFonts w:ascii="Arial" w:eastAsia="Times New Roman" w:hAnsi="Arial" w:cs="Arial"/>
        </w:rPr>
        <w:t>,</w:t>
      </w:r>
      <w:r w:rsidRPr="006A3116">
        <w:rPr>
          <w:rFonts w:ascii="Arial" w:eastAsia="Times New Roman" w:hAnsi="Arial" w:cs="Arial"/>
        </w:rPr>
        <w:t xml:space="preserve"> which is equivalent to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1</w:t>
      </w:r>
      <w:r w:rsidRPr="006A3116">
        <w:rPr>
          <w:rFonts w:ascii="Arial" w:eastAsia="Times New Roman" w:hAnsi="Arial" w:cs="Arial"/>
        </w:rPr>
        <w:t xml:space="preserve"> treatment </w:t>
      </w:r>
      <w:r w:rsidR="00A01148" w:rsidRPr="00D054D4">
        <w:rPr>
          <w:rFonts w:ascii="Arial" w:eastAsia="Times New Roman" w:hAnsi="Arial" w:cs="Arial"/>
          <w:highlight w:val="yellow"/>
        </w:rPr>
        <w:t>combination</w:t>
      </w:r>
      <w:r w:rsidRPr="006A3116">
        <w:rPr>
          <w:rFonts w:ascii="Arial" w:eastAsia="Times New Roman" w:hAnsi="Arial" w:cs="Arial"/>
        </w:rPr>
        <w:t>. At 60 DAT</w:t>
      </w:r>
      <w:r w:rsidR="00A01148">
        <w:rPr>
          <w:rFonts w:ascii="Arial" w:eastAsia="Times New Roman" w:hAnsi="Arial" w:cs="Arial"/>
        </w:rPr>
        <w:t>,</w:t>
      </w:r>
      <w:r w:rsidRPr="006A3116">
        <w:rPr>
          <w:rFonts w:ascii="Arial" w:eastAsia="Times New Roman" w:hAnsi="Arial" w:cs="Arial"/>
        </w:rPr>
        <w:t xml:space="preserve"> the </w:t>
      </w:r>
      <w:bookmarkStart w:id="16" w:name="_Hlk151506128"/>
      <w:r w:rsidRPr="006A3116">
        <w:rPr>
          <w:rFonts w:ascii="Arial" w:eastAsia="Times New Roman" w:hAnsi="Arial" w:cs="Arial"/>
        </w:rPr>
        <w:t xml:space="preserve">highest no. of leaves per plant (41.67) was noticed from </w:t>
      </w:r>
      <w:r w:rsidR="00A01148" w:rsidRPr="00D054D4">
        <w:rPr>
          <w:rFonts w:ascii="Arial" w:eastAsia="Times New Roman" w:hAnsi="Arial" w:cs="Arial"/>
          <w:highlight w:val="yellow"/>
        </w:rPr>
        <w:t xml:space="preserve">the </w:t>
      </w:r>
      <w:r w:rsidRPr="006A3116">
        <w:rPr>
          <w:rFonts w:ascii="Arial" w:eastAsia="Times New Roman" w:hAnsi="Arial" w:cs="Arial"/>
        </w:rPr>
        <w:t>treatment combination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and </w:t>
      </w:r>
      <w:r w:rsidR="00A01148" w:rsidRPr="00D054D4">
        <w:rPr>
          <w:rFonts w:ascii="Arial" w:eastAsia="Times New Roman" w:hAnsi="Arial" w:cs="Arial"/>
          <w:highlight w:val="yellow"/>
        </w:rPr>
        <w:t xml:space="preserve">the </w:t>
      </w:r>
      <w:r w:rsidRPr="006A3116">
        <w:rPr>
          <w:rFonts w:ascii="Arial" w:eastAsia="Times New Roman" w:hAnsi="Arial" w:cs="Arial"/>
        </w:rPr>
        <w:t xml:space="preserve">lowest no. of leaves per plant (26.00) was noticed from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w:t>
      </w:r>
      <w:bookmarkEnd w:id="16"/>
      <w:r w:rsidRPr="006A3116">
        <w:rPr>
          <w:rFonts w:ascii="Arial" w:eastAsia="Times New Roman" w:hAnsi="Arial" w:cs="Arial"/>
        </w:rPr>
        <w:t xml:space="preserve"> </w:t>
      </w:r>
      <w:bookmarkEnd w:id="15"/>
      <w:r w:rsidRPr="006A3116">
        <w:rPr>
          <w:rFonts w:ascii="Arial" w:eastAsia="Times New Roman" w:hAnsi="Arial" w:cs="Arial"/>
        </w:rPr>
        <w:t xml:space="preserve">The current study's results suggest that a combination of varied growing media and stem cuttings may have improved growing conditions, which in turn may have increased the no. of leaves produced by each plant. Vermicompost promoted the </w:t>
      </w:r>
      <w:r w:rsidR="00A01148" w:rsidRPr="00D054D4">
        <w:rPr>
          <w:rFonts w:ascii="Arial" w:eastAsia="Times New Roman" w:hAnsi="Arial" w:cs="Arial"/>
          <w:highlight w:val="yellow"/>
        </w:rPr>
        <w:t xml:space="preserve">greater </w:t>
      </w:r>
      <w:r w:rsidR="00387325" w:rsidRPr="006A3116">
        <w:rPr>
          <w:rFonts w:ascii="Arial" w:eastAsia="Times New Roman" w:hAnsi="Arial" w:cs="Arial"/>
        </w:rPr>
        <w:t>number</w:t>
      </w:r>
      <w:r w:rsidRPr="006A3116">
        <w:rPr>
          <w:rFonts w:ascii="Arial" w:eastAsia="Times New Roman" w:hAnsi="Arial" w:cs="Arial"/>
        </w:rPr>
        <w:t xml:space="preserve"> of leaves, which contributes to Bindu Lau's increased leaf count.</w:t>
      </w:r>
    </w:p>
    <w:p w14:paraId="7E6652EA"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p>
    <w:p w14:paraId="49B11E3C" w14:textId="77777777" w:rsidR="00CB3728" w:rsidRPr="006A3116" w:rsidRDefault="00CB3728" w:rsidP="005C7161">
      <w:pPr>
        <w:widowControl w:val="0"/>
        <w:autoSpaceDE w:val="0"/>
        <w:autoSpaceDN w:val="0"/>
        <w:spacing w:after="0" w:line="240" w:lineRule="auto"/>
        <w:ind w:left="900" w:right="26" w:hanging="900"/>
        <w:jc w:val="both"/>
        <w:rPr>
          <w:rFonts w:ascii="Arial" w:eastAsia="Times New Roman" w:hAnsi="Arial" w:cs="Arial"/>
          <w:b/>
          <w:bCs/>
        </w:rPr>
      </w:pPr>
      <w:bookmarkStart w:id="17" w:name="_Hlk155552130"/>
    </w:p>
    <w:bookmarkEnd w:id="17"/>
    <w:p w14:paraId="1B22B5EA" w14:textId="13A8B516"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Leaf length</w:t>
      </w:r>
      <w:r w:rsidR="00831A2D" w:rsidRPr="006A3116">
        <w:rPr>
          <w:rFonts w:ascii="Arial" w:eastAsia="Times New Roman" w:hAnsi="Arial" w:cs="Arial"/>
          <w:b/>
          <w:bCs/>
        </w:rPr>
        <w:t xml:space="preserve"> (cm)</w:t>
      </w:r>
    </w:p>
    <w:p w14:paraId="1DA99106" w14:textId="1CAC9FEF"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18" w:name="_Hlk150369734"/>
      <w:r w:rsidRPr="006A3116">
        <w:rPr>
          <w:rFonts w:ascii="Arial" w:eastAsia="Times New Roman" w:hAnsi="Arial" w:cs="Arial"/>
        </w:rPr>
        <w:t>Variation on leaf length at 20,40</w:t>
      </w:r>
      <w:r w:rsidR="00A01148">
        <w:rPr>
          <w:rFonts w:ascii="Arial" w:eastAsia="Times New Roman" w:hAnsi="Arial" w:cs="Arial"/>
        </w:rPr>
        <w:t>,</w:t>
      </w:r>
      <w:r w:rsidRPr="006A3116">
        <w:rPr>
          <w:rFonts w:ascii="Arial" w:eastAsia="Times New Roman" w:hAnsi="Arial" w:cs="Arial"/>
        </w:rPr>
        <w:t xml:space="preserve"> and 60 DAT varied significantly due to different growing media (Table </w:t>
      </w:r>
      <w:r w:rsidR="00831A2D" w:rsidRPr="006A3116">
        <w:rPr>
          <w:rFonts w:ascii="Arial" w:eastAsia="Times New Roman" w:hAnsi="Arial" w:cs="Arial"/>
        </w:rPr>
        <w:t>1</w:t>
      </w:r>
      <w:r w:rsidRPr="006A3116">
        <w:rPr>
          <w:rFonts w:ascii="Arial" w:eastAsia="Times New Roman" w:hAnsi="Arial" w:cs="Arial"/>
        </w:rPr>
        <w:t>). Results revealed that at 20 DAT maximum leaf length (14.39 cm) was noticed from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which was statistically identical to M</w:t>
      </w:r>
      <w:r w:rsidRPr="006A3116">
        <w:rPr>
          <w:rFonts w:ascii="Arial" w:eastAsia="Times New Roman" w:hAnsi="Arial" w:cs="Arial"/>
          <w:vertAlign w:val="subscript"/>
        </w:rPr>
        <w:t xml:space="preserve">3 </w:t>
      </w:r>
      <w:r w:rsidRPr="006A3116">
        <w:rPr>
          <w:rFonts w:ascii="Arial" w:eastAsia="Times New Roman" w:hAnsi="Arial" w:cs="Arial"/>
        </w:rPr>
        <w:t>(Soil: Kitchen Compost: Sand) treatment and minimum leaf length (13.23 cm) was noticed from M</w:t>
      </w:r>
      <w:r w:rsidRPr="006A3116">
        <w:rPr>
          <w:rFonts w:ascii="Arial" w:eastAsia="Times New Roman" w:hAnsi="Arial" w:cs="Arial"/>
          <w:vertAlign w:val="subscript"/>
        </w:rPr>
        <w:t>1</w:t>
      </w:r>
      <w:r w:rsidRPr="006A3116">
        <w:rPr>
          <w:rFonts w:ascii="Arial" w:eastAsia="Times New Roman" w:hAnsi="Arial" w:cs="Arial"/>
        </w:rPr>
        <w:t xml:space="preserve"> (</w:t>
      </w:r>
      <w:bookmarkStart w:id="19" w:name="_Hlk150369276"/>
      <w:r w:rsidRPr="006A3116">
        <w:rPr>
          <w:rFonts w:ascii="Arial" w:eastAsia="Times New Roman" w:hAnsi="Arial" w:cs="Arial"/>
        </w:rPr>
        <w:t>Soil: FYM: Sand</w:t>
      </w:r>
      <w:bookmarkEnd w:id="19"/>
      <w:r w:rsidRPr="006A3116">
        <w:rPr>
          <w:rFonts w:ascii="Arial" w:eastAsia="Times New Roman" w:hAnsi="Arial" w:cs="Arial"/>
        </w:rPr>
        <w:t xml:space="preserve">) treatment. At 40 DAT, the highest leaf length (17.31 cm) was recorded from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and </w:t>
      </w:r>
      <w:r w:rsidR="00A01148" w:rsidRPr="00D054D4">
        <w:rPr>
          <w:rFonts w:ascii="Arial" w:eastAsia="Times New Roman" w:hAnsi="Arial" w:cs="Arial"/>
          <w:highlight w:val="yellow"/>
        </w:rPr>
        <w:t xml:space="preserve">the </w:t>
      </w:r>
      <w:r w:rsidRPr="006A3116">
        <w:rPr>
          <w:rFonts w:ascii="Arial" w:eastAsia="Times New Roman" w:hAnsi="Arial" w:cs="Arial"/>
        </w:rPr>
        <w:t xml:space="preserve">lowest leaf length (15.51 cm) was noticed from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 xml:space="preserve"> (</w:t>
      </w:r>
      <w:bookmarkStart w:id="20" w:name="_Hlk150369342"/>
      <w:r w:rsidRPr="006A3116">
        <w:rPr>
          <w:rFonts w:ascii="Arial" w:eastAsia="Times New Roman" w:hAnsi="Arial" w:cs="Arial"/>
        </w:rPr>
        <w:t>Soil: FYM: Sand</w:t>
      </w:r>
      <w:bookmarkEnd w:id="20"/>
      <w:r w:rsidRPr="006A3116">
        <w:rPr>
          <w:rFonts w:ascii="Arial" w:eastAsia="Times New Roman" w:hAnsi="Arial" w:cs="Arial"/>
        </w:rPr>
        <w:t xml:space="preserve">) treatment. At 60 DAT, </w:t>
      </w:r>
      <w:bookmarkStart w:id="21" w:name="_Hlk151506275"/>
      <w:r w:rsidRPr="006A3116">
        <w:rPr>
          <w:rFonts w:ascii="Arial" w:eastAsia="Times New Roman" w:hAnsi="Arial" w:cs="Arial"/>
        </w:rPr>
        <w:t>the highest leaf length (19.23 cm) was recorded from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and the lowest (17.94 cm) was noticed from M</w:t>
      </w:r>
      <w:r w:rsidRPr="006A3116">
        <w:rPr>
          <w:rFonts w:ascii="Arial" w:eastAsia="Times New Roman" w:hAnsi="Arial" w:cs="Arial"/>
          <w:vertAlign w:val="subscript"/>
        </w:rPr>
        <w:t>1</w:t>
      </w:r>
      <w:r w:rsidRPr="006A3116">
        <w:rPr>
          <w:rFonts w:ascii="Arial" w:eastAsia="Times New Roman" w:hAnsi="Arial" w:cs="Arial"/>
        </w:rPr>
        <w:t xml:space="preserve"> (Soil: FYM: Sand) treatment.</w:t>
      </w:r>
    </w:p>
    <w:p w14:paraId="087D092C" w14:textId="12A07D37" w:rsidR="00F111DB" w:rsidRPr="006A3116" w:rsidRDefault="00F111DB" w:rsidP="00F111DB">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Significant influence was noticed in terms of leaf length of Bindu Lau influenced by different stem cutting techniques at 20,40</w:t>
      </w:r>
      <w:r w:rsidR="00A01148">
        <w:rPr>
          <w:rFonts w:ascii="Arial" w:eastAsia="Times New Roman" w:hAnsi="Arial" w:cs="Arial"/>
        </w:rPr>
        <w:t>,</w:t>
      </w:r>
      <w:r w:rsidRPr="006A3116">
        <w:rPr>
          <w:rFonts w:ascii="Arial" w:eastAsia="Times New Roman" w:hAnsi="Arial" w:cs="Arial"/>
        </w:rPr>
        <w:t xml:space="preserve"> and 60 DAT (Table 2).  Findings revealed that at 20 DAT</w:t>
      </w:r>
      <w:r w:rsidR="00A01148">
        <w:rPr>
          <w:rFonts w:ascii="Arial" w:eastAsia="Times New Roman" w:hAnsi="Arial" w:cs="Arial"/>
        </w:rPr>
        <w:t>,</w:t>
      </w:r>
      <w:r w:rsidRPr="006A3116">
        <w:rPr>
          <w:rFonts w:ascii="Arial" w:eastAsia="Times New Roman" w:hAnsi="Arial" w:cs="Arial"/>
        </w:rPr>
        <w:t xml:space="preserve"> maximum leaf length (14.85 cm) was noticed from </w:t>
      </w:r>
      <w:bookmarkStart w:id="22" w:name="_Hlk150370334"/>
      <w:bookmarkStart w:id="23" w:name="_Hlk150370378"/>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w:t>
      </w:r>
      <w:bookmarkEnd w:id="22"/>
      <w:r w:rsidRPr="006A3116">
        <w:rPr>
          <w:rFonts w:ascii="Arial" w:eastAsia="Times New Roman" w:hAnsi="Arial" w:cs="Arial"/>
        </w:rPr>
        <w:t xml:space="preserve"> </w:t>
      </w:r>
      <w:bookmarkEnd w:id="23"/>
      <w:r w:rsidRPr="006A3116">
        <w:rPr>
          <w:rFonts w:ascii="Arial" w:eastAsia="Times New Roman" w:hAnsi="Arial" w:cs="Arial"/>
        </w:rPr>
        <w:t>treatment and minimum leaf length (13.06 cm) was noticed from P</w:t>
      </w:r>
      <w:r w:rsidRPr="006A3116">
        <w:rPr>
          <w:rFonts w:ascii="Arial" w:eastAsia="Times New Roman" w:hAnsi="Arial" w:cs="Arial"/>
          <w:vertAlign w:val="subscript"/>
        </w:rPr>
        <w:t>0</w:t>
      </w:r>
      <w:r w:rsidRPr="006A3116">
        <w:rPr>
          <w:rFonts w:ascii="Arial" w:eastAsia="Times New Roman" w:hAnsi="Arial" w:cs="Arial"/>
        </w:rPr>
        <w:t xml:space="preserve"> (control) treatment. At 40 DAT, the highest leaf length (17.68 cm) was recorded from treatment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w:t>
      </w:r>
      <w:r w:rsidRPr="006A3116">
        <w:rPr>
          <w:rFonts w:ascii="Arial" w:eastAsia="Times New Roman" w:hAnsi="Arial" w:cs="Arial"/>
        </w:rPr>
        <w:lastRenderedPageBreak/>
        <w:t xml:space="preserve">shoot cutting) and </w:t>
      </w:r>
      <w:r w:rsidR="00A01148" w:rsidRPr="00D054D4">
        <w:rPr>
          <w:rFonts w:ascii="Arial" w:eastAsia="Times New Roman" w:hAnsi="Arial" w:cs="Arial"/>
          <w:highlight w:val="yellow"/>
        </w:rPr>
        <w:t xml:space="preserve">the </w:t>
      </w:r>
      <w:r w:rsidRPr="006A3116">
        <w:rPr>
          <w:rFonts w:ascii="Arial" w:eastAsia="Times New Roman" w:hAnsi="Arial" w:cs="Arial"/>
        </w:rPr>
        <w:t>lowest leaf length (14.25 cm) was noticed from P</w:t>
      </w:r>
      <w:r w:rsidRPr="006A3116">
        <w:rPr>
          <w:rFonts w:ascii="Arial" w:eastAsia="Times New Roman" w:hAnsi="Arial" w:cs="Arial"/>
          <w:vertAlign w:val="subscript"/>
        </w:rPr>
        <w:t>0</w:t>
      </w:r>
      <w:r w:rsidRPr="006A3116">
        <w:rPr>
          <w:rFonts w:ascii="Arial" w:eastAsia="Times New Roman" w:hAnsi="Arial" w:cs="Arial"/>
        </w:rPr>
        <w:t xml:space="preserve"> (control) treatment. And finally, at 60 DAT, the highest leaf length (20.79 cm) was recorded from treatment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and the lowest (16.66 cm) was noticed from P</w:t>
      </w:r>
      <w:r w:rsidRPr="006A3116">
        <w:rPr>
          <w:rFonts w:ascii="Arial" w:eastAsia="Times New Roman" w:hAnsi="Arial" w:cs="Arial"/>
          <w:vertAlign w:val="subscript"/>
        </w:rPr>
        <w:t>0</w:t>
      </w:r>
      <w:r w:rsidRPr="006A3116">
        <w:rPr>
          <w:rFonts w:ascii="Arial" w:eastAsia="Times New Roman" w:hAnsi="Arial" w:cs="Arial"/>
        </w:rPr>
        <w:t xml:space="preserve"> (control) treatment.</w:t>
      </w:r>
    </w:p>
    <w:p w14:paraId="3FD58093" w14:textId="77777777" w:rsidR="00F111DB" w:rsidRPr="006A3116" w:rsidRDefault="00F111DB" w:rsidP="00F111DB">
      <w:pPr>
        <w:widowControl w:val="0"/>
        <w:autoSpaceDE w:val="0"/>
        <w:autoSpaceDN w:val="0"/>
        <w:spacing w:after="0" w:line="240" w:lineRule="auto"/>
        <w:ind w:right="26"/>
        <w:jc w:val="both"/>
        <w:rPr>
          <w:rFonts w:ascii="Arial" w:eastAsia="Times New Roman" w:hAnsi="Arial" w:cs="Arial"/>
        </w:rPr>
      </w:pPr>
    </w:p>
    <w:p w14:paraId="7CB26BF4" w14:textId="72893D66" w:rsidR="00F111DB" w:rsidRPr="006A3116" w:rsidRDefault="00F111DB" w:rsidP="00F111DB">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rPr>
        <w:t xml:space="preserve">Significant variation was noticed due to the combined effect of different growing media and stem cutting on leaf length of Bindu Lau at, 20,40 and 60 DAT (Table 3). At 20 DAT, the highest leaf length (15.62 cm) was recorded from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which is followed by to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combinations and </w:t>
      </w:r>
      <w:r w:rsidR="00A01148" w:rsidRPr="00D054D4">
        <w:rPr>
          <w:rFonts w:ascii="Arial" w:eastAsia="Times New Roman" w:hAnsi="Arial" w:cs="Arial"/>
          <w:highlight w:val="yellow"/>
        </w:rPr>
        <w:t xml:space="preserve">the </w:t>
      </w:r>
      <w:r w:rsidRPr="006A3116">
        <w:rPr>
          <w:rFonts w:ascii="Arial" w:eastAsia="Times New Roman" w:hAnsi="Arial" w:cs="Arial"/>
        </w:rPr>
        <w:t xml:space="preserve">lowest leaf length was noticed in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(12.05 cm) treatment combination. At 40 DAT</w:t>
      </w:r>
      <w:r w:rsidR="00A01148">
        <w:rPr>
          <w:rFonts w:ascii="Arial" w:eastAsia="Times New Roman" w:hAnsi="Arial" w:cs="Arial"/>
        </w:rPr>
        <w:t>,</w:t>
      </w:r>
      <w:r w:rsidRPr="006A3116">
        <w:rPr>
          <w:rFonts w:ascii="Arial" w:eastAsia="Times New Roman" w:hAnsi="Arial" w:cs="Arial"/>
        </w:rPr>
        <w:t xml:space="preserve"> the highest leaf length (18.92 cm) was noticed from </w:t>
      </w:r>
      <w:r w:rsidR="00A01148" w:rsidRPr="00D054D4">
        <w:rPr>
          <w:rFonts w:ascii="Arial" w:eastAsia="Times New Roman" w:hAnsi="Arial" w:cs="Arial"/>
          <w:highlight w:val="yellow"/>
        </w:rPr>
        <w:t xml:space="preserve">the </w:t>
      </w:r>
      <w:r w:rsidRPr="006A3116">
        <w:rPr>
          <w:rFonts w:ascii="Arial" w:eastAsia="Times New Roman" w:hAnsi="Arial" w:cs="Arial"/>
        </w:rPr>
        <w:t>treatment combination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and </w:t>
      </w:r>
      <w:r w:rsidR="00A01148" w:rsidRPr="00D054D4">
        <w:rPr>
          <w:rFonts w:ascii="Arial" w:eastAsia="Times New Roman" w:hAnsi="Arial" w:cs="Arial"/>
          <w:highlight w:val="yellow"/>
        </w:rPr>
        <w:t xml:space="preserve">the </w:t>
      </w:r>
      <w:r w:rsidRPr="006A3116">
        <w:rPr>
          <w:rFonts w:ascii="Arial" w:eastAsia="Times New Roman" w:hAnsi="Arial" w:cs="Arial"/>
        </w:rPr>
        <w:t xml:space="preserve">lowest leaf length (13.17 cm) was noticed from </w:t>
      </w:r>
      <w:r w:rsidR="00A01148" w:rsidRPr="00D054D4">
        <w:rPr>
          <w:rFonts w:ascii="Arial" w:eastAsia="Times New Roman" w:hAnsi="Arial" w:cs="Arial"/>
          <w:highlight w:val="yellow"/>
        </w:rPr>
        <w:t xml:space="preserve">the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And finally, at 60 DAT, </w:t>
      </w:r>
      <w:bookmarkStart w:id="24" w:name="_Hlk151506679"/>
      <w:r w:rsidRPr="006A3116">
        <w:rPr>
          <w:rFonts w:ascii="Arial" w:eastAsia="Times New Roman" w:hAnsi="Arial" w:cs="Arial"/>
        </w:rPr>
        <w:t>the highest leaf length (21.48 cm) was recorded from treatment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and the lowest (15.86 cm) was noticed from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The recent noticed results suggest that a combination of varied growing media and stem cuttings may have improved growing conditions, which in turn may have increased the attributes of leaves produced by each plant. Vermicompost increased the leaf length, which contributes to Bindu Lau's increased leaf count.</w:t>
      </w:r>
    </w:p>
    <w:p w14:paraId="215A9A66" w14:textId="1394D3B5" w:rsidR="00E21D87" w:rsidRPr="006A3116" w:rsidRDefault="00E21D87" w:rsidP="005C7161">
      <w:pPr>
        <w:widowControl w:val="0"/>
        <w:autoSpaceDE w:val="0"/>
        <w:autoSpaceDN w:val="0"/>
        <w:spacing w:after="0" w:line="240" w:lineRule="auto"/>
        <w:ind w:left="900" w:right="26" w:hanging="900"/>
        <w:jc w:val="both"/>
        <w:outlineLvl w:val="0"/>
        <w:rPr>
          <w:rFonts w:ascii="Arial" w:eastAsia="Times New Roman" w:hAnsi="Arial" w:cs="Arial"/>
          <w:b/>
          <w:bCs/>
        </w:rPr>
      </w:pPr>
      <w:bookmarkStart w:id="25" w:name="_Hlk150370466"/>
      <w:bookmarkEnd w:id="18"/>
      <w:bookmarkEnd w:id="21"/>
      <w:bookmarkEnd w:id="24"/>
      <w:r w:rsidRPr="006A3116">
        <w:rPr>
          <w:rFonts w:ascii="Arial" w:eastAsia="Times New Roman" w:hAnsi="Arial" w:cs="Arial"/>
          <w:b/>
          <w:bCs/>
        </w:rPr>
        <w:t xml:space="preserve">Table </w:t>
      </w:r>
      <w:r w:rsidR="001F0BCC" w:rsidRPr="006A3116">
        <w:rPr>
          <w:rFonts w:ascii="Arial" w:eastAsia="Times New Roman" w:hAnsi="Arial" w:cs="Arial"/>
          <w:b/>
          <w:bCs/>
        </w:rPr>
        <w:t>1</w:t>
      </w:r>
      <w:r w:rsidRPr="006A3116">
        <w:rPr>
          <w:rFonts w:ascii="Arial" w:eastAsia="Times New Roman" w:hAnsi="Arial" w:cs="Arial"/>
          <w:b/>
          <w:bCs/>
        </w:rPr>
        <w:t xml:space="preserve">. Effect of different growing media on </w:t>
      </w:r>
      <w:r w:rsidR="00A01148" w:rsidRPr="00D054D4">
        <w:rPr>
          <w:rFonts w:ascii="Arial" w:eastAsia="Times New Roman" w:hAnsi="Arial" w:cs="Arial"/>
          <w:b/>
          <w:bCs/>
          <w:highlight w:val="yellow"/>
        </w:rPr>
        <w:t>the</w:t>
      </w:r>
      <w:r w:rsidR="00A01148">
        <w:rPr>
          <w:rFonts w:ascii="Arial" w:eastAsia="Times New Roman" w:hAnsi="Arial" w:cs="Arial"/>
          <w:b/>
          <w:bCs/>
        </w:rPr>
        <w:t xml:space="preserve"> </w:t>
      </w:r>
      <w:r w:rsidR="001F0BCC" w:rsidRPr="006A3116">
        <w:rPr>
          <w:rFonts w:ascii="Arial" w:eastAsia="Times New Roman" w:hAnsi="Arial" w:cs="Arial"/>
          <w:b/>
          <w:bCs/>
        </w:rPr>
        <w:t xml:space="preserve">number of leaves and </w:t>
      </w:r>
      <w:r w:rsidRPr="006A3116">
        <w:rPr>
          <w:rFonts w:ascii="Arial" w:eastAsia="Times New Roman" w:hAnsi="Arial" w:cs="Arial"/>
          <w:b/>
          <w:bCs/>
        </w:rPr>
        <w:t>leaf length per plant at different days after transplanting of Bindu Lau</w:t>
      </w:r>
    </w:p>
    <w:tbl>
      <w:tblPr>
        <w:tblStyle w:val="TableGrid"/>
        <w:tblW w:w="8351" w:type="dxa"/>
        <w:tblLook w:val="04E0" w:firstRow="1" w:lastRow="1" w:firstColumn="1" w:lastColumn="0" w:noHBand="0" w:noVBand="1"/>
      </w:tblPr>
      <w:tblGrid>
        <w:gridCol w:w="1571"/>
        <w:gridCol w:w="1643"/>
        <w:gridCol w:w="1643"/>
        <w:gridCol w:w="1164"/>
        <w:gridCol w:w="1164"/>
        <w:gridCol w:w="1166"/>
      </w:tblGrid>
      <w:tr w:rsidR="004A1987" w:rsidRPr="006A3116" w14:paraId="151FD865" w14:textId="77777777" w:rsidTr="00D15807">
        <w:trPr>
          <w:trHeight w:val="271"/>
        </w:trPr>
        <w:tc>
          <w:tcPr>
            <w:tcW w:w="1571" w:type="dxa"/>
            <w:vMerge w:val="restart"/>
            <w:vAlign w:val="center"/>
          </w:tcPr>
          <w:p w14:paraId="2BE1F640" w14:textId="77777777" w:rsidR="004A1987" w:rsidRPr="006A3116" w:rsidRDefault="004A1987" w:rsidP="005C7161">
            <w:pPr>
              <w:contextualSpacing/>
              <w:jc w:val="center"/>
              <w:rPr>
                <w:rFonts w:ascii="Arial" w:hAnsi="Arial" w:cs="Arial"/>
                <w:b/>
                <w:bCs/>
              </w:rPr>
            </w:pPr>
            <w:r w:rsidRPr="006A3116">
              <w:rPr>
                <w:rFonts w:ascii="Arial" w:hAnsi="Arial" w:cs="Arial"/>
                <w:b/>
                <w:bCs/>
              </w:rPr>
              <w:t>Treatments</w:t>
            </w:r>
          </w:p>
        </w:tc>
        <w:tc>
          <w:tcPr>
            <w:tcW w:w="3286" w:type="dxa"/>
            <w:gridSpan w:val="2"/>
            <w:vAlign w:val="center"/>
          </w:tcPr>
          <w:p w14:paraId="3D813C6B" w14:textId="7C0C1A7B" w:rsidR="004A1987" w:rsidRPr="006A3116" w:rsidRDefault="004A1987" w:rsidP="005C7161">
            <w:pPr>
              <w:contextualSpacing/>
              <w:jc w:val="center"/>
              <w:rPr>
                <w:rFonts w:ascii="Arial" w:hAnsi="Arial" w:cs="Arial"/>
                <w:b/>
                <w:bCs/>
              </w:rPr>
            </w:pPr>
            <w:r w:rsidRPr="006A3116">
              <w:rPr>
                <w:rFonts w:ascii="Arial" w:hAnsi="Arial" w:cs="Arial"/>
                <w:b/>
                <w:bCs/>
              </w:rPr>
              <w:t>No. of leaves per plant</w:t>
            </w:r>
          </w:p>
        </w:tc>
        <w:tc>
          <w:tcPr>
            <w:tcW w:w="3494" w:type="dxa"/>
            <w:gridSpan w:val="3"/>
            <w:vAlign w:val="center"/>
          </w:tcPr>
          <w:p w14:paraId="16B0BBC3" w14:textId="388766D8" w:rsidR="004A1987" w:rsidRPr="006A3116" w:rsidRDefault="004A1987" w:rsidP="005C7161">
            <w:pPr>
              <w:contextualSpacing/>
              <w:jc w:val="center"/>
              <w:rPr>
                <w:rFonts w:ascii="Arial" w:hAnsi="Arial" w:cs="Arial"/>
                <w:b/>
                <w:bCs/>
              </w:rPr>
            </w:pPr>
            <w:r w:rsidRPr="006A3116">
              <w:rPr>
                <w:rFonts w:ascii="Arial" w:hAnsi="Arial" w:cs="Arial"/>
                <w:b/>
                <w:bCs/>
              </w:rPr>
              <w:t>Leaf length (cm)</w:t>
            </w:r>
          </w:p>
        </w:tc>
      </w:tr>
      <w:tr w:rsidR="004A1987" w:rsidRPr="006A3116" w14:paraId="6ED5C1F0" w14:textId="77777777" w:rsidTr="00D15807">
        <w:trPr>
          <w:trHeight w:val="271"/>
        </w:trPr>
        <w:tc>
          <w:tcPr>
            <w:tcW w:w="1571" w:type="dxa"/>
            <w:vMerge/>
            <w:vAlign w:val="center"/>
          </w:tcPr>
          <w:p w14:paraId="01BD6925" w14:textId="77777777" w:rsidR="004A1987" w:rsidRPr="006A3116" w:rsidRDefault="004A1987" w:rsidP="005C7161">
            <w:pPr>
              <w:contextualSpacing/>
              <w:jc w:val="center"/>
              <w:rPr>
                <w:rFonts w:ascii="Arial" w:hAnsi="Arial" w:cs="Arial"/>
                <w:b/>
                <w:bCs/>
              </w:rPr>
            </w:pPr>
          </w:p>
        </w:tc>
        <w:tc>
          <w:tcPr>
            <w:tcW w:w="1643" w:type="dxa"/>
            <w:vAlign w:val="center"/>
          </w:tcPr>
          <w:p w14:paraId="41B38705" w14:textId="6D3A53E3" w:rsidR="004A1987" w:rsidRPr="006A3116" w:rsidRDefault="004A1987" w:rsidP="005C7161">
            <w:pPr>
              <w:contextualSpacing/>
              <w:jc w:val="center"/>
              <w:rPr>
                <w:rFonts w:ascii="Arial" w:hAnsi="Arial" w:cs="Arial"/>
                <w:b/>
                <w:bCs/>
              </w:rPr>
            </w:pPr>
            <w:r w:rsidRPr="006A3116">
              <w:rPr>
                <w:rFonts w:ascii="Arial" w:hAnsi="Arial" w:cs="Arial"/>
                <w:b/>
                <w:bCs/>
              </w:rPr>
              <w:t>20 DAT</w:t>
            </w:r>
          </w:p>
        </w:tc>
        <w:tc>
          <w:tcPr>
            <w:tcW w:w="1643" w:type="dxa"/>
            <w:vAlign w:val="center"/>
          </w:tcPr>
          <w:p w14:paraId="34DF7A56" w14:textId="3084034E" w:rsidR="004A1987" w:rsidRPr="006A3116" w:rsidRDefault="004A1987" w:rsidP="005C7161">
            <w:pPr>
              <w:contextualSpacing/>
              <w:jc w:val="center"/>
              <w:rPr>
                <w:rFonts w:ascii="Arial" w:hAnsi="Arial" w:cs="Arial"/>
                <w:b/>
                <w:bCs/>
              </w:rPr>
            </w:pPr>
            <w:r w:rsidRPr="006A3116">
              <w:rPr>
                <w:rFonts w:ascii="Arial" w:hAnsi="Arial" w:cs="Arial"/>
                <w:b/>
                <w:bCs/>
              </w:rPr>
              <w:t>20 DAT</w:t>
            </w:r>
          </w:p>
        </w:tc>
        <w:tc>
          <w:tcPr>
            <w:tcW w:w="1164" w:type="dxa"/>
            <w:vAlign w:val="center"/>
          </w:tcPr>
          <w:p w14:paraId="5A776ABC" w14:textId="21F7A772" w:rsidR="004A1987" w:rsidRPr="006A3116" w:rsidRDefault="004A1987" w:rsidP="005C7161">
            <w:pPr>
              <w:contextualSpacing/>
              <w:jc w:val="center"/>
              <w:rPr>
                <w:rFonts w:ascii="Arial" w:hAnsi="Arial" w:cs="Arial"/>
                <w:b/>
                <w:bCs/>
              </w:rPr>
            </w:pPr>
            <w:r w:rsidRPr="006A3116">
              <w:rPr>
                <w:rFonts w:ascii="Arial" w:hAnsi="Arial" w:cs="Arial"/>
                <w:b/>
                <w:bCs/>
              </w:rPr>
              <w:t>20 DAT</w:t>
            </w:r>
          </w:p>
        </w:tc>
        <w:tc>
          <w:tcPr>
            <w:tcW w:w="1164" w:type="dxa"/>
            <w:vAlign w:val="center"/>
          </w:tcPr>
          <w:p w14:paraId="32469447" w14:textId="77777777" w:rsidR="004A1987" w:rsidRPr="006A3116" w:rsidRDefault="004A1987" w:rsidP="005C7161">
            <w:pPr>
              <w:contextualSpacing/>
              <w:jc w:val="center"/>
              <w:rPr>
                <w:rFonts w:ascii="Arial" w:hAnsi="Arial" w:cs="Arial"/>
                <w:b/>
                <w:bCs/>
              </w:rPr>
            </w:pPr>
            <w:r w:rsidRPr="006A3116">
              <w:rPr>
                <w:rFonts w:ascii="Arial" w:hAnsi="Arial" w:cs="Arial"/>
                <w:b/>
                <w:bCs/>
              </w:rPr>
              <w:t>40 DAT</w:t>
            </w:r>
          </w:p>
        </w:tc>
        <w:tc>
          <w:tcPr>
            <w:tcW w:w="1164" w:type="dxa"/>
            <w:vAlign w:val="center"/>
          </w:tcPr>
          <w:p w14:paraId="58B33A70" w14:textId="77777777" w:rsidR="004A1987" w:rsidRPr="006A3116" w:rsidRDefault="004A1987" w:rsidP="005C7161">
            <w:pPr>
              <w:contextualSpacing/>
              <w:jc w:val="center"/>
              <w:rPr>
                <w:rFonts w:ascii="Arial" w:hAnsi="Arial" w:cs="Arial"/>
                <w:b/>
                <w:bCs/>
              </w:rPr>
            </w:pPr>
            <w:r w:rsidRPr="006A3116">
              <w:rPr>
                <w:rFonts w:ascii="Arial" w:hAnsi="Arial" w:cs="Arial"/>
                <w:b/>
                <w:bCs/>
              </w:rPr>
              <w:t>60 DAT</w:t>
            </w:r>
          </w:p>
        </w:tc>
      </w:tr>
      <w:tr w:rsidR="004A1987" w:rsidRPr="006A3116" w14:paraId="07565272" w14:textId="77777777" w:rsidTr="00D15807">
        <w:trPr>
          <w:trHeight w:val="271"/>
        </w:trPr>
        <w:tc>
          <w:tcPr>
            <w:tcW w:w="1571" w:type="dxa"/>
            <w:vAlign w:val="center"/>
          </w:tcPr>
          <w:p w14:paraId="197DF991" w14:textId="27C9B858" w:rsidR="004A1987" w:rsidRPr="006A3116" w:rsidRDefault="004A1987"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p>
        </w:tc>
        <w:tc>
          <w:tcPr>
            <w:tcW w:w="1643" w:type="dxa"/>
            <w:vAlign w:val="center"/>
          </w:tcPr>
          <w:p w14:paraId="4FD3B707" w14:textId="00B1D35A" w:rsidR="004A1987" w:rsidRPr="006A3116" w:rsidRDefault="004A1987" w:rsidP="005C7161">
            <w:pPr>
              <w:contextualSpacing/>
              <w:jc w:val="center"/>
              <w:rPr>
                <w:rFonts w:ascii="Arial" w:hAnsi="Arial" w:cs="Arial"/>
                <w:color w:val="000000"/>
              </w:rPr>
            </w:pPr>
            <w:r w:rsidRPr="006A3116">
              <w:rPr>
                <w:rFonts w:ascii="Arial" w:hAnsi="Arial" w:cs="Arial"/>
                <w:color w:val="000000"/>
              </w:rPr>
              <w:t>7.74 c</w:t>
            </w:r>
          </w:p>
        </w:tc>
        <w:tc>
          <w:tcPr>
            <w:tcW w:w="1643" w:type="dxa"/>
            <w:vAlign w:val="center"/>
          </w:tcPr>
          <w:p w14:paraId="4899717C" w14:textId="4105CCD5" w:rsidR="004A1987" w:rsidRPr="006A3116" w:rsidRDefault="004A1987" w:rsidP="005C7161">
            <w:pPr>
              <w:contextualSpacing/>
              <w:jc w:val="center"/>
              <w:rPr>
                <w:rFonts w:ascii="Arial" w:hAnsi="Arial" w:cs="Arial"/>
                <w:color w:val="000000"/>
              </w:rPr>
            </w:pPr>
            <w:r w:rsidRPr="006A3116">
              <w:rPr>
                <w:rFonts w:ascii="Arial" w:hAnsi="Arial" w:cs="Arial"/>
                <w:color w:val="000000"/>
              </w:rPr>
              <w:t>29.00 c</w:t>
            </w:r>
          </w:p>
        </w:tc>
        <w:tc>
          <w:tcPr>
            <w:tcW w:w="1164" w:type="dxa"/>
            <w:vAlign w:val="center"/>
          </w:tcPr>
          <w:p w14:paraId="10DC0060" w14:textId="7C64F860" w:rsidR="004A1987" w:rsidRPr="006A3116" w:rsidRDefault="004A1987" w:rsidP="005C7161">
            <w:pPr>
              <w:contextualSpacing/>
              <w:jc w:val="center"/>
              <w:rPr>
                <w:rFonts w:ascii="Arial" w:hAnsi="Arial" w:cs="Arial"/>
                <w:color w:val="000000"/>
              </w:rPr>
            </w:pPr>
            <w:r w:rsidRPr="006A3116">
              <w:rPr>
                <w:rFonts w:ascii="Arial" w:hAnsi="Arial" w:cs="Arial"/>
                <w:color w:val="000000"/>
              </w:rPr>
              <w:t>13.23 b</w:t>
            </w:r>
          </w:p>
        </w:tc>
        <w:tc>
          <w:tcPr>
            <w:tcW w:w="1164" w:type="dxa"/>
            <w:vAlign w:val="center"/>
          </w:tcPr>
          <w:p w14:paraId="63072E67"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15.51 c</w:t>
            </w:r>
          </w:p>
        </w:tc>
        <w:tc>
          <w:tcPr>
            <w:tcW w:w="1164" w:type="dxa"/>
            <w:vAlign w:val="center"/>
          </w:tcPr>
          <w:p w14:paraId="258C02DB"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17.94 c</w:t>
            </w:r>
          </w:p>
        </w:tc>
      </w:tr>
      <w:tr w:rsidR="004A1987" w:rsidRPr="006A3116" w14:paraId="5F129D1A" w14:textId="77777777" w:rsidTr="00D15807">
        <w:trPr>
          <w:trHeight w:val="271"/>
        </w:trPr>
        <w:tc>
          <w:tcPr>
            <w:tcW w:w="1571" w:type="dxa"/>
            <w:vAlign w:val="center"/>
          </w:tcPr>
          <w:p w14:paraId="15A58C73" w14:textId="2724F0FA" w:rsidR="004A1987" w:rsidRPr="006A3116" w:rsidRDefault="004A1987"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2</w:t>
            </w:r>
          </w:p>
        </w:tc>
        <w:tc>
          <w:tcPr>
            <w:tcW w:w="1643" w:type="dxa"/>
            <w:vAlign w:val="center"/>
          </w:tcPr>
          <w:p w14:paraId="03A1BE47" w14:textId="4F3D5FB1" w:rsidR="004A1987" w:rsidRPr="006A3116" w:rsidRDefault="004A1987" w:rsidP="005C7161">
            <w:pPr>
              <w:contextualSpacing/>
              <w:jc w:val="center"/>
              <w:rPr>
                <w:rFonts w:ascii="Arial" w:hAnsi="Arial" w:cs="Arial"/>
                <w:color w:val="000000"/>
              </w:rPr>
            </w:pPr>
            <w:r w:rsidRPr="006A3116">
              <w:rPr>
                <w:rFonts w:ascii="Arial" w:hAnsi="Arial" w:cs="Arial"/>
                <w:color w:val="000000"/>
              </w:rPr>
              <w:t>8.17 b</w:t>
            </w:r>
          </w:p>
        </w:tc>
        <w:tc>
          <w:tcPr>
            <w:tcW w:w="1643" w:type="dxa"/>
            <w:vAlign w:val="center"/>
          </w:tcPr>
          <w:p w14:paraId="3AEDE172" w14:textId="008CDDF9" w:rsidR="004A1987" w:rsidRPr="006A3116" w:rsidRDefault="004A1987" w:rsidP="005C7161">
            <w:pPr>
              <w:contextualSpacing/>
              <w:jc w:val="center"/>
              <w:rPr>
                <w:rFonts w:ascii="Arial" w:hAnsi="Arial" w:cs="Arial"/>
                <w:color w:val="000000"/>
              </w:rPr>
            </w:pPr>
            <w:r w:rsidRPr="006A3116">
              <w:rPr>
                <w:rFonts w:ascii="Arial" w:hAnsi="Arial" w:cs="Arial"/>
                <w:color w:val="000000"/>
              </w:rPr>
              <w:t>34.11 b</w:t>
            </w:r>
          </w:p>
        </w:tc>
        <w:tc>
          <w:tcPr>
            <w:tcW w:w="1164" w:type="dxa"/>
            <w:vAlign w:val="center"/>
          </w:tcPr>
          <w:p w14:paraId="0B09D1A0" w14:textId="41A39091" w:rsidR="004A1987" w:rsidRPr="006A3116" w:rsidRDefault="004A1987" w:rsidP="005C7161">
            <w:pPr>
              <w:contextualSpacing/>
              <w:jc w:val="center"/>
              <w:rPr>
                <w:rFonts w:ascii="Arial" w:hAnsi="Arial" w:cs="Arial"/>
                <w:color w:val="000000"/>
              </w:rPr>
            </w:pPr>
            <w:r w:rsidRPr="006A3116">
              <w:rPr>
                <w:rFonts w:ascii="Arial" w:hAnsi="Arial" w:cs="Arial"/>
                <w:color w:val="000000"/>
              </w:rPr>
              <w:t>14.39 a</w:t>
            </w:r>
          </w:p>
        </w:tc>
        <w:tc>
          <w:tcPr>
            <w:tcW w:w="1164" w:type="dxa"/>
            <w:vAlign w:val="center"/>
          </w:tcPr>
          <w:p w14:paraId="12BBA34C"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17.31 a</w:t>
            </w:r>
          </w:p>
        </w:tc>
        <w:tc>
          <w:tcPr>
            <w:tcW w:w="1164" w:type="dxa"/>
            <w:vAlign w:val="center"/>
          </w:tcPr>
          <w:p w14:paraId="4374489E"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19.23 a</w:t>
            </w:r>
          </w:p>
        </w:tc>
      </w:tr>
      <w:tr w:rsidR="004A1987" w:rsidRPr="006A3116" w14:paraId="42297CEF" w14:textId="77777777" w:rsidTr="00D15807">
        <w:trPr>
          <w:trHeight w:val="271"/>
        </w:trPr>
        <w:tc>
          <w:tcPr>
            <w:tcW w:w="1571" w:type="dxa"/>
            <w:vAlign w:val="center"/>
          </w:tcPr>
          <w:p w14:paraId="6821E820" w14:textId="3B05EDAF" w:rsidR="004A1987" w:rsidRPr="006A3116" w:rsidRDefault="004A1987"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3</w:t>
            </w:r>
          </w:p>
        </w:tc>
        <w:tc>
          <w:tcPr>
            <w:tcW w:w="1643" w:type="dxa"/>
            <w:vAlign w:val="center"/>
          </w:tcPr>
          <w:p w14:paraId="6EAEB283" w14:textId="6D7C38C6" w:rsidR="004A1987" w:rsidRPr="006A3116" w:rsidRDefault="004A1987" w:rsidP="005C7161">
            <w:pPr>
              <w:contextualSpacing/>
              <w:jc w:val="center"/>
              <w:rPr>
                <w:rFonts w:ascii="Arial" w:hAnsi="Arial" w:cs="Arial"/>
                <w:color w:val="000000"/>
              </w:rPr>
            </w:pPr>
            <w:r w:rsidRPr="006A3116">
              <w:rPr>
                <w:rFonts w:ascii="Arial" w:hAnsi="Arial" w:cs="Arial"/>
                <w:color w:val="000000"/>
              </w:rPr>
              <w:t>9.11 a</w:t>
            </w:r>
          </w:p>
        </w:tc>
        <w:tc>
          <w:tcPr>
            <w:tcW w:w="1643" w:type="dxa"/>
            <w:vAlign w:val="center"/>
          </w:tcPr>
          <w:p w14:paraId="25877700" w14:textId="519AFAD7" w:rsidR="004A1987" w:rsidRPr="006A3116" w:rsidRDefault="004A1987" w:rsidP="005C7161">
            <w:pPr>
              <w:contextualSpacing/>
              <w:jc w:val="center"/>
              <w:rPr>
                <w:rFonts w:ascii="Arial" w:hAnsi="Arial" w:cs="Arial"/>
                <w:color w:val="000000"/>
              </w:rPr>
            </w:pPr>
            <w:r w:rsidRPr="006A3116">
              <w:rPr>
                <w:rFonts w:ascii="Arial" w:hAnsi="Arial" w:cs="Arial"/>
                <w:color w:val="000000"/>
              </w:rPr>
              <w:t>38.89 a</w:t>
            </w:r>
          </w:p>
        </w:tc>
        <w:tc>
          <w:tcPr>
            <w:tcW w:w="1164" w:type="dxa"/>
            <w:vAlign w:val="center"/>
          </w:tcPr>
          <w:p w14:paraId="77D3133A" w14:textId="52EE92ED" w:rsidR="004A1987" w:rsidRPr="006A3116" w:rsidRDefault="004A1987" w:rsidP="005C7161">
            <w:pPr>
              <w:contextualSpacing/>
              <w:jc w:val="center"/>
              <w:rPr>
                <w:rFonts w:ascii="Arial" w:hAnsi="Arial" w:cs="Arial"/>
                <w:color w:val="000000"/>
              </w:rPr>
            </w:pPr>
            <w:r w:rsidRPr="006A3116">
              <w:rPr>
                <w:rFonts w:ascii="Arial" w:hAnsi="Arial" w:cs="Arial"/>
                <w:color w:val="000000"/>
              </w:rPr>
              <w:t>14.21 a</w:t>
            </w:r>
          </w:p>
        </w:tc>
        <w:tc>
          <w:tcPr>
            <w:tcW w:w="1164" w:type="dxa"/>
            <w:vAlign w:val="center"/>
          </w:tcPr>
          <w:p w14:paraId="77957EB8"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16.09 b</w:t>
            </w:r>
          </w:p>
        </w:tc>
        <w:tc>
          <w:tcPr>
            <w:tcW w:w="1164" w:type="dxa"/>
            <w:vAlign w:val="center"/>
          </w:tcPr>
          <w:p w14:paraId="3D2B535A"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18.58 b</w:t>
            </w:r>
          </w:p>
        </w:tc>
      </w:tr>
      <w:tr w:rsidR="004A1987" w:rsidRPr="006A3116" w14:paraId="6EE1B195" w14:textId="77777777" w:rsidTr="00D15807">
        <w:trPr>
          <w:trHeight w:val="271"/>
        </w:trPr>
        <w:tc>
          <w:tcPr>
            <w:tcW w:w="1571" w:type="dxa"/>
            <w:vAlign w:val="center"/>
          </w:tcPr>
          <w:p w14:paraId="4CAAC37A" w14:textId="2FDD7B00" w:rsidR="004A1987" w:rsidRPr="006A3116" w:rsidRDefault="004A1987" w:rsidP="005C7161">
            <w:pPr>
              <w:contextualSpacing/>
              <w:jc w:val="center"/>
              <w:rPr>
                <w:rFonts w:ascii="Arial" w:hAnsi="Arial" w:cs="Arial"/>
              </w:rPr>
            </w:pPr>
            <w:r w:rsidRPr="006A3116">
              <w:rPr>
                <w:rFonts w:ascii="Arial" w:hAnsi="Arial" w:cs="Arial"/>
              </w:rPr>
              <w:t>LSD (0.05)</w:t>
            </w:r>
          </w:p>
        </w:tc>
        <w:tc>
          <w:tcPr>
            <w:tcW w:w="1643" w:type="dxa"/>
            <w:vAlign w:val="center"/>
          </w:tcPr>
          <w:p w14:paraId="7A6314CE" w14:textId="5EC47103" w:rsidR="004A1987" w:rsidRPr="006A3116" w:rsidRDefault="004A1987" w:rsidP="005C7161">
            <w:pPr>
              <w:contextualSpacing/>
              <w:jc w:val="center"/>
              <w:rPr>
                <w:rFonts w:ascii="Arial" w:hAnsi="Arial" w:cs="Arial"/>
              </w:rPr>
            </w:pPr>
            <w:r w:rsidRPr="006A3116">
              <w:rPr>
                <w:rFonts w:ascii="Arial" w:hAnsi="Arial" w:cs="Arial"/>
              </w:rPr>
              <w:t>0.2546</w:t>
            </w:r>
          </w:p>
        </w:tc>
        <w:tc>
          <w:tcPr>
            <w:tcW w:w="1643" w:type="dxa"/>
            <w:vAlign w:val="center"/>
          </w:tcPr>
          <w:p w14:paraId="163A7C56" w14:textId="31305AE7" w:rsidR="004A1987" w:rsidRPr="006A3116" w:rsidRDefault="004A1987" w:rsidP="005C7161">
            <w:pPr>
              <w:contextualSpacing/>
              <w:jc w:val="center"/>
              <w:rPr>
                <w:rFonts w:ascii="Arial" w:hAnsi="Arial" w:cs="Arial"/>
              </w:rPr>
            </w:pPr>
            <w:r w:rsidRPr="006A3116">
              <w:rPr>
                <w:rFonts w:ascii="Arial" w:hAnsi="Arial" w:cs="Arial"/>
              </w:rPr>
              <w:t>1.3379</w:t>
            </w:r>
          </w:p>
        </w:tc>
        <w:tc>
          <w:tcPr>
            <w:tcW w:w="1164" w:type="dxa"/>
            <w:vAlign w:val="center"/>
          </w:tcPr>
          <w:p w14:paraId="4E19F350" w14:textId="58ECF9DD" w:rsidR="004A1987" w:rsidRPr="006A3116" w:rsidRDefault="004A1987" w:rsidP="005C7161">
            <w:pPr>
              <w:contextualSpacing/>
              <w:jc w:val="center"/>
              <w:rPr>
                <w:rFonts w:ascii="Arial" w:hAnsi="Arial" w:cs="Arial"/>
                <w:color w:val="000000"/>
              </w:rPr>
            </w:pPr>
            <w:r w:rsidRPr="006A3116">
              <w:rPr>
                <w:rFonts w:ascii="Arial" w:hAnsi="Arial" w:cs="Arial"/>
              </w:rPr>
              <w:t>0.7473</w:t>
            </w:r>
          </w:p>
        </w:tc>
        <w:tc>
          <w:tcPr>
            <w:tcW w:w="1164" w:type="dxa"/>
            <w:vAlign w:val="center"/>
          </w:tcPr>
          <w:p w14:paraId="549835A7" w14:textId="77777777" w:rsidR="004A1987" w:rsidRPr="006A3116" w:rsidRDefault="004A1987" w:rsidP="005C7161">
            <w:pPr>
              <w:contextualSpacing/>
              <w:jc w:val="center"/>
              <w:rPr>
                <w:rFonts w:ascii="Arial" w:hAnsi="Arial" w:cs="Arial"/>
                <w:color w:val="000000"/>
              </w:rPr>
            </w:pPr>
            <w:r w:rsidRPr="006A3116">
              <w:rPr>
                <w:rFonts w:ascii="Arial" w:hAnsi="Arial" w:cs="Arial"/>
              </w:rPr>
              <w:t>0.5145</w:t>
            </w:r>
          </w:p>
        </w:tc>
        <w:tc>
          <w:tcPr>
            <w:tcW w:w="1164" w:type="dxa"/>
            <w:vAlign w:val="center"/>
          </w:tcPr>
          <w:p w14:paraId="6E4F2F97" w14:textId="77777777" w:rsidR="004A1987" w:rsidRPr="006A3116" w:rsidRDefault="004A1987" w:rsidP="005C7161">
            <w:pPr>
              <w:contextualSpacing/>
              <w:jc w:val="center"/>
              <w:rPr>
                <w:rFonts w:ascii="Arial" w:hAnsi="Arial" w:cs="Arial"/>
              </w:rPr>
            </w:pPr>
            <w:r w:rsidRPr="006A3116">
              <w:rPr>
                <w:rFonts w:ascii="Arial" w:hAnsi="Arial" w:cs="Arial"/>
              </w:rPr>
              <w:t>0.4767</w:t>
            </w:r>
          </w:p>
        </w:tc>
      </w:tr>
      <w:tr w:rsidR="004A1987" w:rsidRPr="006A3116" w14:paraId="3121C9AA" w14:textId="77777777" w:rsidTr="00D15807">
        <w:trPr>
          <w:trHeight w:val="271"/>
        </w:trPr>
        <w:tc>
          <w:tcPr>
            <w:tcW w:w="1571" w:type="dxa"/>
            <w:vAlign w:val="center"/>
          </w:tcPr>
          <w:p w14:paraId="63669989" w14:textId="7F553F51" w:rsidR="004A1987" w:rsidRPr="006A3116" w:rsidRDefault="004A1987" w:rsidP="005C7161">
            <w:pPr>
              <w:contextualSpacing/>
              <w:jc w:val="center"/>
              <w:rPr>
                <w:rFonts w:ascii="Arial" w:hAnsi="Arial" w:cs="Arial"/>
              </w:rPr>
            </w:pPr>
            <w:r w:rsidRPr="006A3116">
              <w:rPr>
                <w:rFonts w:ascii="Arial" w:hAnsi="Arial" w:cs="Arial"/>
              </w:rPr>
              <w:t>CV%</w:t>
            </w:r>
          </w:p>
        </w:tc>
        <w:tc>
          <w:tcPr>
            <w:tcW w:w="1643" w:type="dxa"/>
            <w:vAlign w:val="center"/>
          </w:tcPr>
          <w:p w14:paraId="2300D27D" w14:textId="046AFFE3" w:rsidR="004A1987" w:rsidRPr="006A3116" w:rsidRDefault="004A1987" w:rsidP="005C7161">
            <w:pPr>
              <w:contextualSpacing/>
              <w:jc w:val="center"/>
              <w:rPr>
                <w:rFonts w:ascii="Arial" w:hAnsi="Arial" w:cs="Arial"/>
              </w:rPr>
            </w:pPr>
            <w:r w:rsidRPr="006A3116">
              <w:rPr>
                <w:rFonts w:ascii="Arial" w:hAnsi="Arial" w:cs="Arial"/>
              </w:rPr>
              <w:t>7.28</w:t>
            </w:r>
          </w:p>
        </w:tc>
        <w:tc>
          <w:tcPr>
            <w:tcW w:w="1643" w:type="dxa"/>
            <w:vAlign w:val="center"/>
          </w:tcPr>
          <w:p w14:paraId="68FAD2CD" w14:textId="17E76BE1" w:rsidR="004A1987" w:rsidRPr="006A3116" w:rsidRDefault="004A1987" w:rsidP="005C7161">
            <w:pPr>
              <w:contextualSpacing/>
              <w:jc w:val="center"/>
              <w:rPr>
                <w:rFonts w:ascii="Arial" w:hAnsi="Arial" w:cs="Arial"/>
              </w:rPr>
            </w:pPr>
            <w:r w:rsidRPr="006A3116">
              <w:rPr>
                <w:rFonts w:ascii="Arial" w:hAnsi="Arial" w:cs="Arial"/>
              </w:rPr>
              <w:t>9.29</w:t>
            </w:r>
          </w:p>
        </w:tc>
        <w:tc>
          <w:tcPr>
            <w:tcW w:w="1164" w:type="dxa"/>
            <w:vAlign w:val="center"/>
          </w:tcPr>
          <w:p w14:paraId="721D1913" w14:textId="5CC0BC0B" w:rsidR="004A1987" w:rsidRPr="006A3116" w:rsidRDefault="004A1987" w:rsidP="005C7161">
            <w:pPr>
              <w:contextualSpacing/>
              <w:jc w:val="center"/>
              <w:rPr>
                <w:rFonts w:ascii="Arial" w:hAnsi="Arial" w:cs="Arial"/>
              </w:rPr>
            </w:pPr>
            <w:r w:rsidRPr="006A3116">
              <w:rPr>
                <w:rFonts w:ascii="Arial" w:hAnsi="Arial" w:cs="Arial"/>
              </w:rPr>
              <w:t>4.70</w:t>
            </w:r>
          </w:p>
        </w:tc>
        <w:tc>
          <w:tcPr>
            <w:tcW w:w="1164" w:type="dxa"/>
            <w:vAlign w:val="center"/>
          </w:tcPr>
          <w:p w14:paraId="6157D4DA" w14:textId="77777777" w:rsidR="004A1987" w:rsidRPr="006A3116" w:rsidRDefault="004A1987" w:rsidP="005C7161">
            <w:pPr>
              <w:contextualSpacing/>
              <w:jc w:val="center"/>
              <w:rPr>
                <w:rFonts w:ascii="Arial" w:hAnsi="Arial" w:cs="Arial"/>
              </w:rPr>
            </w:pPr>
            <w:r w:rsidRPr="006A3116">
              <w:rPr>
                <w:rFonts w:ascii="Arial" w:hAnsi="Arial" w:cs="Arial"/>
              </w:rPr>
              <w:t>7.45</w:t>
            </w:r>
          </w:p>
        </w:tc>
        <w:tc>
          <w:tcPr>
            <w:tcW w:w="1164" w:type="dxa"/>
            <w:vAlign w:val="center"/>
          </w:tcPr>
          <w:p w14:paraId="018D9F38" w14:textId="77777777" w:rsidR="004A1987" w:rsidRPr="006A3116" w:rsidRDefault="004A1987" w:rsidP="005C7161">
            <w:pPr>
              <w:contextualSpacing/>
              <w:jc w:val="center"/>
              <w:rPr>
                <w:rFonts w:ascii="Arial" w:hAnsi="Arial" w:cs="Arial"/>
              </w:rPr>
            </w:pPr>
            <w:r w:rsidRPr="006A3116">
              <w:rPr>
                <w:rFonts w:ascii="Arial" w:hAnsi="Arial" w:cs="Arial"/>
              </w:rPr>
              <w:t>3.84</w:t>
            </w:r>
          </w:p>
        </w:tc>
      </w:tr>
    </w:tbl>
    <w:p w14:paraId="78423993" w14:textId="5A323298" w:rsidR="00E21D87" w:rsidRPr="006A3116" w:rsidRDefault="00E21D87" w:rsidP="005C7161">
      <w:pPr>
        <w:widowControl w:val="0"/>
        <w:autoSpaceDE w:val="0"/>
        <w:autoSpaceDN w:val="0"/>
        <w:spacing w:after="0" w:line="240" w:lineRule="auto"/>
        <w:ind w:right="26"/>
        <w:jc w:val="both"/>
        <w:outlineLvl w:val="0"/>
        <w:rPr>
          <w:rFonts w:ascii="Arial" w:eastAsia="Times New Roman" w:hAnsi="Arial" w:cs="Arial"/>
          <w:sz w:val="18"/>
          <w:szCs w:val="18"/>
        </w:rPr>
      </w:pPr>
      <w:bookmarkStart w:id="26" w:name="_Hlk151852149"/>
      <w:bookmarkEnd w:id="25"/>
      <w:r w:rsidRPr="006A3116">
        <w:rPr>
          <w:rFonts w:ascii="Arial" w:eastAsia="Times New Roman" w:hAnsi="Arial" w:cs="Arial"/>
          <w:sz w:val="18"/>
          <w:szCs w:val="18"/>
        </w:rPr>
        <w:t>In a column, means with similar letter (s) are not significantly different</w:t>
      </w:r>
      <w:r w:rsidR="00A01148">
        <w:rPr>
          <w:rFonts w:ascii="Arial" w:eastAsia="Times New Roman" w:hAnsi="Arial" w:cs="Arial"/>
          <w:sz w:val="18"/>
          <w:szCs w:val="18"/>
        </w:rPr>
        <w:t>,</w:t>
      </w:r>
      <w:r w:rsidRPr="006A3116">
        <w:rPr>
          <w:rFonts w:ascii="Arial" w:eastAsia="Times New Roman" w:hAnsi="Arial" w:cs="Arial"/>
          <w:sz w:val="18"/>
          <w:szCs w:val="18"/>
        </w:rPr>
        <w:t xml:space="preserve"> and those having dissimilar letter (s) are significantly different by LSD at </w:t>
      </w:r>
      <w:r w:rsidR="00A01148" w:rsidRPr="00D054D4">
        <w:rPr>
          <w:rFonts w:ascii="Arial" w:eastAsia="Times New Roman" w:hAnsi="Arial" w:cs="Arial"/>
          <w:sz w:val="18"/>
          <w:szCs w:val="18"/>
          <w:highlight w:val="yellow"/>
        </w:rPr>
        <w:t>the</w:t>
      </w:r>
      <w:r w:rsidR="00A01148">
        <w:rPr>
          <w:rFonts w:ascii="Arial" w:eastAsia="Times New Roman" w:hAnsi="Arial" w:cs="Arial"/>
          <w:sz w:val="18"/>
          <w:szCs w:val="18"/>
        </w:rPr>
        <w:t xml:space="preserve"> </w:t>
      </w:r>
      <w:r w:rsidRPr="006A3116">
        <w:rPr>
          <w:rFonts w:ascii="Arial" w:eastAsia="Times New Roman" w:hAnsi="Arial" w:cs="Arial"/>
          <w:sz w:val="18"/>
          <w:szCs w:val="18"/>
        </w:rPr>
        <w:t>5% level of significance. Where, M</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Soil: FYM: Sand; M</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Soil: Vermicompost: Sand; M</w:t>
      </w:r>
      <w:r w:rsidRPr="006A3116">
        <w:rPr>
          <w:rFonts w:ascii="Arial" w:eastAsia="Times New Roman" w:hAnsi="Arial" w:cs="Arial"/>
          <w:sz w:val="18"/>
          <w:szCs w:val="18"/>
          <w:vertAlign w:val="subscript"/>
        </w:rPr>
        <w:t>3</w:t>
      </w:r>
      <w:r w:rsidRPr="006A3116">
        <w:rPr>
          <w:rFonts w:ascii="Arial" w:eastAsia="Times New Roman" w:hAnsi="Arial" w:cs="Arial"/>
          <w:sz w:val="18"/>
          <w:szCs w:val="18"/>
        </w:rPr>
        <w:t>: Soil: Kitchen Compost: Sand.</w:t>
      </w:r>
    </w:p>
    <w:bookmarkEnd w:id="26"/>
    <w:p w14:paraId="1FA7B84C" w14:textId="77777777" w:rsidR="00E21D87" w:rsidRPr="006A3116" w:rsidRDefault="00E21D87" w:rsidP="005C7161">
      <w:pPr>
        <w:widowControl w:val="0"/>
        <w:autoSpaceDE w:val="0"/>
        <w:autoSpaceDN w:val="0"/>
        <w:spacing w:after="0" w:line="240" w:lineRule="auto"/>
        <w:ind w:right="26"/>
        <w:jc w:val="both"/>
        <w:outlineLvl w:val="0"/>
        <w:rPr>
          <w:rFonts w:ascii="Arial" w:eastAsia="Times New Roman" w:hAnsi="Arial" w:cs="Arial"/>
          <w:b/>
          <w:bCs/>
        </w:rPr>
      </w:pPr>
    </w:p>
    <w:p w14:paraId="00560F75" w14:textId="1DB8785E" w:rsidR="00E21D87" w:rsidRPr="006A3116" w:rsidRDefault="00E21D87" w:rsidP="00D57F74">
      <w:pPr>
        <w:ind w:left="720" w:hanging="720"/>
        <w:contextualSpacing/>
        <w:jc w:val="both"/>
        <w:rPr>
          <w:rFonts w:ascii="Arial" w:hAnsi="Arial" w:cs="Arial"/>
          <w:b/>
          <w:bCs/>
        </w:rPr>
      </w:pPr>
      <w:r w:rsidRPr="006A3116">
        <w:rPr>
          <w:rFonts w:ascii="Arial" w:eastAsia="Times New Roman" w:hAnsi="Arial" w:cs="Arial"/>
          <w:b/>
          <w:bCs/>
        </w:rPr>
        <w:t xml:space="preserve">Table </w:t>
      </w:r>
      <w:r w:rsidR="001F0BCC" w:rsidRPr="006A3116">
        <w:rPr>
          <w:rFonts w:ascii="Arial" w:eastAsia="Times New Roman" w:hAnsi="Arial" w:cs="Arial"/>
          <w:b/>
          <w:bCs/>
        </w:rPr>
        <w:t>2</w:t>
      </w:r>
      <w:r w:rsidRPr="006A3116">
        <w:rPr>
          <w:rFonts w:ascii="Arial" w:eastAsia="Times New Roman" w:hAnsi="Arial" w:cs="Arial"/>
          <w:b/>
          <w:bCs/>
        </w:rPr>
        <w:t xml:space="preserve">. </w:t>
      </w:r>
      <w:bookmarkStart w:id="27" w:name="_Hlk151852197"/>
      <w:r w:rsidRPr="006A3116">
        <w:rPr>
          <w:rFonts w:ascii="Arial" w:eastAsia="Times New Roman" w:hAnsi="Arial" w:cs="Arial"/>
          <w:b/>
          <w:bCs/>
        </w:rPr>
        <w:t xml:space="preserve">Effect of different stem </w:t>
      </w:r>
      <w:r w:rsidR="00A01148" w:rsidRPr="00D054D4">
        <w:rPr>
          <w:rFonts w:ascii="Arial" w:eastAsia="Times New Roman" w:hAnsi="Arial" w:cs="Arial"/>
          <w:b/>
          <w:bCs/>
          <w:highlight w:val="yellow"/>
        </w:rPr>
        <w:t xml:space="preserve">cuttings </w:t>
      </w:r>
      <w:r w:rsidRPr="006A3116">
        <w:rPr>
          <w:rFonts w:ascii="Arial" w:eastAsia="Times New Roman" w:hAnsi="Arial" w:cs="Arial"/>
          <w:b/>
          <w:bCs/>
        </w:rPr>
        <w:t>on</w:t>
      </w:r>
      <w:r w:rsidR="001F0BCC" w:rsidRPr="006A3116">
        <w:rPr>
          <w:rFonts w:ascii="Arial" w:eastAsia="Times New Roman" w:hAnsi="Arial" w:cs="Arial"/>
          <w:b/>
          <w:bCs/>
        </w:rPr>
        <w:t xml:space="preserve"> </w:t>
      </w:r>
      <w:r w:rsidR="00A01148" w:rsidRPr="00D054D4">
        <w:rPr>
          <w:rFonts w:ascii="Arial" w:eastAsia="Times New Roman" w:hAnsi="Arial" w:cs="Arial"/>
          <w:b/>
          <w:bCs/>
          <w:highlight w:val="yellow"/>
        </w:rPr>
        <w:t xml:space="preserve">the </w:t>
      </w:r>
      <w:r w:rsidR="00831A2D" w:rsidRPr="006A3116">
        <w:rPr>
          <w:rFonts w:ascii="Arial" w:eastAsia="Times New Roman" w:hAnsi="Arial" w:cs="Arial"/>
          <w:b/>
          <w:bCs/>
        </w:rPr>
        <w:t>number</w:t>
      </w:r>
      <w:r w:rsidR="001F0BCC" w:rsidRPr="006A3116">
        <w:rPr>
          <w:rFonts w:ascii="Arial" w:hAnsi="Arial" w:cs="Arial"/>
          <w:b/>
          <w:bCs/>
        </w:rPr>
        <w:t xml:space="preserve"> of leaves per plant </w:t>
      </w:r>
      <w:r w:rsidR="00A01148" w:rsidRPr="00D054D4">
        <w:rPr>
          <w:rFonts w:ascii="Arial" w:hAnsi="Arial" w:cs="Arial"/>
          <w:b/>
          <w:bCs/>
          <w:highlight w:val="yellow"/>
        </w:rPr>
        <w:t>and</w:t>
      </w:r>
      <w:r w:rsidR="00A01148">
        <w:rPr>
          <w:rFonts w:ascii="Arial" w:hAnsi="Arial" w:cs="Arial"/>
          <w:b/>
          <w:bCs/>
        </w:rPr>
        <w:t xml:space="preserve"> </w:t>
      </w:r>
      <w:r w:rsidRPr="006A3116">
        <w:rPr>
          <w:rFonts w:ascii="Arial" w:eastAsia="Times New Roman" w:hAnsi="Arial" w:cs="Arial"/>
          <w:b/>
          <w:bCs/>
        </w:rPr>
        <w:t>leaf length at different days after transplanting of Bindu Lau</w:t>
      </w:r>
    </w:p>
    <w:tbl>
      <w:tblPr>
        <w:tblStyle w:val="TableGrid"/>
        <w:tblW w:w="8463" w:type="dxa"/>
        <w:tblLook w:val="04E0" w:firstRow="1" w:lastRow="1" w:firstColumn="1" w:lastColumn="0" w:noHBand="0" w:noVBand="1"/>
      </w:tblPr>
      <w:tblGrid>
        <w:gridCol w:w="1592"/>
        <w:gridCol w:w="1665"/>
        <w:gridCol w:w="1665"/>
        <w:gridCol w:w="1180"/>
        <w:gridCol w:w="1180"/>
        <w:gridCol w:w="1181"/>
      </w:tblGrid>
      <w:tr w:rsidR="00CB3728" w:rsidRPr="006A3116" w14:paraId="228D7D00" w14:textId="77777777" w:rsidTr="00D15807">
        <w:trPr>
          <w:trHeight w:val="271"/>
        </w:trPr>
        <w:tc>
          <w:tcPr>
            <w:tcW w:w="1592" w:type="dxa"/>
            <w:vMerge w:val="restart"/>
            <w:vAlign w:val="center"/>
          </w:tcPr>
          <w:bookmarkEnd w:id="27"/>
          <w:p w14:paraId="009BB8CD" w14:textId="77777777" w:rsidR="00CB3728" w:rsidRPr="006A3116" w:rsidRDefault="00CB3728" w:rsidP="005C7161">
            <w:pPr>
              <w:contextualSpacing/>
              <w:jc w:val="center"/>
              <w:rPr>
                <w:rFonts w:ascii="Arial" w:hAnsi="Arial" w:cs="Arial"/>
                <w:b/>
                <w:bCs/>
              </w:rPr>
            </w:pPr>
            <w:r w:rsidRPr="006A3116">
              <w:rPr>
                <w:rFonts w:ascii="Arial" w:hAnsi="Arial" w:cs="Arial"/>
                <w:b/>
                <w:bCs/>
              </w:rPr>
              <w:t>Treatments</w:t>
            </w:r>
          </w:p>
        </w:tc>
        <w:tc>
          <w:tcPr>
            <w:tcW w:w="3330" w:type="dxa"/>
            <w:gridSpan w:val="2"/>
            <w:vAlign w:val="center"/>
          </w:tcPr>
          <w:p w14:paraId="3D92F8F2" w14:textId="17EDE2DA" w:rsidR="00CB3728" w:rsidRPr="006A3116" w:rsidRDefault="00CB3728" w:rsidP="005C7161">
            <w:pPr>
              <w:contextualSpacing/>
              <w:jc w:val="center"/>
              <w:rPr>
                <w:rFonts w:ascii="Arial" w:hAnsi="Arial" w:cs="Arial"/>
                <w:b/>
                <w:bCs/>
              </w:rPr>
            </w:pPr>
            <w:r w:rsidRPr="006A3116">
              <w:rPr>
                <w:rFonts w:ascii="Arial" w:hAnsi="Arial" w:cs="Arial"/>
                <w:b/>
                <w:bCs/>
              </w:rPr>
              <w:t>No. of leaves per plant</w:t>
            </w:r>
          </w:p>
        </w:tc>
        <w:tc>
          <w:tcPr>
            <w:tcW w:w="3541" w:type="dxa"/>
            <w:gridSpan w:val="3"/>
            <w:vAlign w:val="center"/>
          </w:tcPr>
          <w:p w14:paraId="710D33EA" w14:textId="59DAE513" w:rsidR="00CB3728" w:rsidRPr="006A3116" w:rsidRDefault="00CB3728" w:rsidP="005C7161">
            <w:pPr>
              <w:contextualSpacing/>
              <w:jc w:val="center"/>
              <w:rPr>
                <w:rFonts w:ascii="Arial" w:hAnsi="Arial" w:cs="Arial"/>
                <w:b/>
                <w:bCs/>
              </w:rPr>
            </w:pPr>
            <w:r w:rsidRPr="006A3116">
              <w:rPr>
                <w:rFonts w:ascii="Arial" w:hAnsi="Arial" w:cs="Arial"/>
                <w:b/>
                <w:bCs/>
              </w:rPr>
              <w:t>Leaf length (cm)</w:t>
            </w:r>
          </w:p>
        </w:tc>
      </w:tr>
      <w:tr w:rsidR="00CB3728" w:rsidRPr="006A3116" w14:paraId="30A23FD5" w14:textId="77777777" w:rsidTr="00D15807">
        <w:trPr>
          <w:trHeight w:val="271"/>
        </w:trPr>
        <w:tc>
          <w:tcPr>
            <w:tcW w:w="1592" w:type="dxa"/>
            <w:vMerge/>
            <w:vAlign w:val="center"/>
          </w:tcPr>
          <w:p w14:paraId="290131E8" w14:textId="77777777" w:rsidR="00CB3728" w:rsidRPr="006A3116" w:rsidRDefault="00CB3728" w:rsidP="005C7161">
            <w:pPr>
              <w:contextualSpacing/>
              <w:jc w:val="center"/>
              <w:rPr>
                <w:rFonts w:ascii="Arial" w:hAnsi="Arial" w:cs="Arial"/>
                <w:b/>
                <w:bCs/>
              </w:rPr>
            </w:pPr>
          </w:p>
        </w:tc>
        <w:tc>
          <w:tcPr>
            <w:tcW w:w="1665" w:type="dxa"/>
            <w:vAlign w:val="center"/>
          </w:tcPr>
          <w:p w14:paraId="279AD8A1" w14:textId="1C248A6E" w:rsidR="00CB3728" w:rsidRPr="006A3116" w:rsidRDefault="00CB3728" w:rsidP="005C7161">
            <w:pPr>
              <w:contextualSpacing/>
              <w:jc w:val="center"/>
              <w:rPr>
                <w:rFonts w:ascii="Arial" w:hAnsi="Arial" w:cs="Arial"/>
                <w:b/>
                <w:bCs/>
              </w:rPr>
            </w:pPr>
            <w:r w:rsidRPr="006A3116">
              <w:rPr>
                <w:rFonts w:ascii="Arial" w:hAnsi="Arial" w:cs="Arial"/>
                <w:b/>
                <w:bCs/>
              </w:rPr>
              <w:t>20 DAT</w:t>
            </w:r>
          </w:p>
        </w:tc>
        <w:tc>
          <w:tcPr>
            <w:tcW w:w="1665" w:type="dxa"/>
            <w:vAlign w:val="center"/>
          </w:tcPr>
          <w:p w14:paraId="28E5B21D" w14:textId="40DF7182" w:rsidR="00CB3728" w:rsidRPr="006A3116" w:rsidRDefault="00CB3728" w:rsidP="005C7161">
            <w:pPr>
              <w:contextualSpacing/>
              <w:jc w:val="center"/>
              <w:rPr>
                <w:rFonts w:ascii="Arial" w:hAnsi="Arial" w:cs="Arial"/>
                <w:b/>
                <w:bCs/>
              </w:rPr>
            </w:pPr>
            <w:r w:rsidRPr="006A3116">
              <w:rPr>
                <w:rFonts w:ascii="Arial" w:hAnsi="Arial" w:cs="Arial"/>
                <w:b/>
                <w:bCs/>
              </w:rPr>
              <w:t>60 DAT</w:t>
            </w:r>
          </w:p>
        </w:tc>
        <w:tc>
          <w:tcPr>
            <w:tcW w:w="1180" w:type="dxa"/>
            <w:vAlign w:val="center"/>
          </w:tcPr>
          <w:p w14:paraId="2DE46102" w14:textId="4A653D19" w:rsidR="00CB3728" w:rsidRPr="006A3116" w:rsidRDefault="00CB3728" w:rsidP="005C7161">
            <w:pPr>
              <w:contextualSpacing/>
              <w:jc w:val="center"/>
              <w:rPr>
                <w:rFonts w:ascii="Arial" w:hAnsi="Arial" w:cs="Arial"/>
                <w:b/>
                <w:bCs/>
              </w:rPr>
            </w:pPr>
            <w:r w:rsidRPr="006A3116">
              <w:rPr>
                <w:rFonts w:ascii="Arial" w:hAnsi="Arial" w:cs="Arial"/>
                <w:b/>
                <w:bCs/>
              </w:rPr>
              <w:t>20 DAT</w:t>
            </w:r>
          </w:p>
        </w:tc>
        <w:tc>
          <w:tcPr>
            <w:tcW w:w="1180" w:type="dxa"/>
            <w:vAlign w:val="center"/>
          </w:tcPr>
          <w:p w14:paraId="2D6A4765" w14:textId="77777777" w:rsidR="00CB3728" w:rsidRPr="006A3116" w:rsidRDefault="00CB3728" w:rsidP="005C7161">
            <w:pPr>
              <w:contextualSpacing/>
              <w:jc w:val="center"/>
              <w:rPr>
                <w:rFonts w:ascii="Arial" w:hAnsi="Arial" w:cs="Arial"/>
                <w:b/>
                <w:bCs/>
              </w:rPr>
            </w:pPr>
            <w:r w:rsidRPr="006A3116">
              <w:rPr>
                <w:rFonts w:ascii="Arial" w:hAnsi="Arial" w:cs="Arial"/>
                <w:b/>
                <w:bCs/>
              </w:rPr>
              <w:t>40 DAT</w:t>
            </w:r>
          </w:p>
        </w:tc>
        <w:tc>
          <w:tcPr>
            <w:tcW w:w="1180" w:type="dxa"/>
            <w:vAlign w:val="center"/>
          </w:tcPr>
          <w:p w14:paraId="6141B3F9" w14:textId="77777777" w:rsidR="00CB3728" w:rsidRPr="006A3116" w:rsidRDefault="00CB3728" w:rsidP="005C7161">
            <w:pPr>
              <w:contextualSpacing/>
              <w:jc w:val="center"/>
              <w:rPr>
                <w:rFonts w:ascii="Arial" w:hAnsi="Arial" w:cs="Arial"/>
                <w:b/>
                <w:bCs/>
              </w:rPr>
            </w:pPr>
            <w:r w:rsidRPr="006A3116">
              <w:rPr>
                <w:rFonts w:ascii="Arial" w:hAnsi="Arial" w:cs="Arial"/>
                <w:b/>
                <w:bCs/>
              </w:rPr>
              <w:t>60 DAT</w:t>
            </w:r>
          </w:p>
        </w:tc>
      </w:tr>
      <w:tr w:rsidR="00CB3728" w:rsidRPr="006A3116" w14:paraId="2ADE1C37" w14:textId="77777777" w:rsidTr="00D15807">
        <w:trPr>
          <w:trHeight w:val="271"/>
        </w:trPr>
        <w:tc>
          <w:tcPr>
            <w:tcW w:w="1592" w:type="dxa"/>
            <w:vAlign w:val="center"/>
          </w:tcPr>
          <w:p w14:paraId="5B77A931" w14:textId="0E9742C7" w:rsidR="00CB3728" w:rsidRPr="006A3116" w:rsidRDefault="00CB3728" w:rsidP="005C7161">
            <w:pPr>
              <w:contextualSpacing/>
              <w:jc w:val="center"/>
              <w:rPr>
                <w:rFonts w:ascii="Arial" w:hAnsi="Arial" w:cs="Arial"/>
              </w:rPr>
            </w:pPr>
            <w:r w:rsidRPr="006A3116">
              <w:rPr>
                <w:rFonts w:ascii="Arial" w:hAnsi="Arial" w:cs="Arial"/>
              </w:rPr>
              <w:t>P</w:t>
            </w:r>
            <w:r w:rsidRPr="006A3116">
              <w:rPr>
                <w:rFonts w:ascii="Arial" w:hAnsi="Arial" w:cs="Arial"/>
                <w:vertAlign w:val="subscript"/>
              </w:rPr>
              <w:t>0</w:t>
            </w:r>
          </w:p>
        </w:tc>
        <w:tc>
          <w:tcPr>
            <w:tcW w:w="1665" w:type="dxa"/>
            <w:vAlign w:val="center"/>
          </w:tcPr>
          <w:p w14:paraId="043A4E84" w14:textId="5BE993FF" w:rsidR="00CB3728" w:rsidRPr="006A3116" w:rsidRDefault="00CB3728" w:rsidP="005C7161">
            <w:pPr>
              <w:contextualSpacing/>
              <w:jc w:val="center"/>
              <w:rPr>
                <w:rFonts w:ascii="Arial" w:hAnsi="Arial" w:cs="Arial"/>
                <w:color w:val="000000"/>
              </w:rPr>
            </w:pPr>
            <w:r w:rsidRPr="006A3116">
              <w:rPr>
                <w:rFonts w:ascii="Arial" w:hAnsi="Arial" w:cs="Arial"/>
                <w:color w:val="000000"/>
              </w:rPr>
              <w:t>7.97 c</w:t>
            </w:r>
          </w:p>
        </w:tc>
        <w:tc>
          <w:tcPr>
            <w:tcW w:w="1665" w:type="dxa"/>
            <w:vAlign w:val="center"/>
          </w:tcPr>
          <w:p w14:paraId="796FC43D" w14:textId="2ADF9752" w:rsidR="00CB3728" w:rsidRPr="006A3116" w:rsidRDefault="00CB3728" w:rsidP="005C7161">
            <w:pPr>
              <w:contextualSpacing/>
              <w:jc w:val="center"/>
              <w:rPr>
                <w:rFonts w:ascii="Arial" w:hAnsi="Arial" w:cs="Arial"/>
                <w:color w:val="000000"/>
              </w:rPr>
            </w:pPr>
            <w:r w:rsidRPr="006A3116">
              <w:rPr>
                <w:rFonts w:ascii="Arial" w:hAnsi="Arial" w:cs="Arial"/>
                <w:color w:val="000000"/>
              </w:rPr>
              <w:t>31.89 c</w:t>
            </w:r>
          </w:p>
        </w:tc>
        <w:tc>
          <w:tcPr>
            <w:tcW w:w="1180" w:type="dxa"/>
            <w:vAlign w:val="center"/>
          </w:tcPr>
          <w:p w14:paraId="18A29C56" w14:textId="0EEEC7B3" w:rsidR="00CB3728" w:rsidRPr="006A3116" w:rsidRDefault="00CB3728" w:rsidP="005C7161">
            <w:pPr>
              <w:contextualSpacing/>
              <w:jc w:val="center"/>
              <w:rPr>
                <w:rFonts w:ascii="Arial" w:hAnsi="Arial" w:cs="Arial"/>
                <w:color w:val="000000"/>
              </w:rPr>
            </w:pPr>
            <w:r w:rsidRPr="006A3116">
              <w:rPr>
                <w:rFonts w:ascii="Arial" w:hAnsi="Arial" w:cs="Arial"/>
                <w:color w:val="000000"/>
              </w:rPr>
              <w:t>13.06 c</w:t>
            </w:r>
          </w:p>
        </w:tc>
        <w:tc>
          <w:tcPr>
            <w:tcW w:w="1180" w:type="dxa"/>
            <w:vAlign w:val="center"/>
          </w:tcPr>
          <w:p w14:paraId="3154596C"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14.25 c</w:t>
            </w:r>
          </w:p>
        </w:tc>
        <w:tc>
          <w:tcPr>
            <w:tcW w:w="1180" w:type="dxa"/>
            <w:vAlign w:val="center"/>
          </w:tcPr>
          <w:p w14:paraId="0BF75755"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16.66 c</w:t>
            </w:r>
          </w:p>
        </w:tc>
      </w:tr>
      <w:tr w:rsidR="00CB3728" w:rsidRPr="006A3116" w14:paraId="11FE1A34" w14:textId="77777777" w:rsidTr="00D15807">
        <w:trPr>
          <w:trHeight w:val="271"/>
        </w:trPr>
        <w:tc>
          <w:tcPr>
            <w:tcW w:w="1592" w:type="dxa"/>
            <w:vAlign w:val="center"/>
          </w:tcPr>
          <w:p w14:paraId="25ED36A2" w14:textId="136A3933" w:rsidR="00CB3728" w:rsidRPr="006A3116" w:rsidRDefault="00CB3728" w:rsidP="005C7161">
            <w:pPr>
              <w:contextualSpacing/>
              <w:jc w:val="center"/>
              <w:rPr>
                <w:rFonts w:ascii="Arial" w:hAnsi="Arial" w:cs="Arial"/>
              </w:rPr>
            </w:pPr>
            <w:r w:rsidRPr="006A3116">
              <w:rPr>
                <w:rFonts w:ascii="Arial" w:hAnsi="Arial" w:cs="Arial"/>
              </w:rPr>
              <w:t>P</w:t>
            </w:r>
            <w:r w:rsidRPr="006A3116">
              <w:rPr>
                <w:rFonts w:ascii="Arial" w:hAnsi="Arial" w:cs="Arial"/>
                <w:vertAlign w:val="subscript"/>
              </w:rPr>
              <w:t>1</w:t>
            </w:r>
          </w:p>
        </w:tc>
        <w:tc>
          <w:tcPr>
            <w:tcW w:w="1665" w:type="dxa"/>
            <w:vAlign w:val="center"/>
          </w:tcPr>
          <w:p w14:paraId="54C05AB4" w14:textId="6D210728" w:rsidR="00CB3728" w:rsidRPr="006A3116" w:rsidRDefault="00CB3728" w:rsidP="005C7161">
            <w:pPr>
              <w:contextualSpacing/>
              <w:jc w:val="center"/>
              <w:rPr>
                <w:rFonts w:ascii="Arial" w:hAnsi="Arial" w:cs="Arial"/>
                <w:color w:val="000000"/>
              </w:rPr>
            </w:pPr>
            <w:r w:rsidRPr="006A3116">
              <w:rPr>
                <w:rFonts w:ascii="Arial" w:hAnsi="Arial" w:cs="Arial"/>
                <w:color w:val="000000"/>
              </w:rPr>
              <w:t>8.72 a</w:t>
            </w:r>
          </w:p>
        </w:tc>
        <w:tc>
          <w:tcPr>
            <w:tcW w:w="1665" w:type="dxa"/>
            <w:vAlign w:val="center"/>
          </w:tcPr>
          <w:p w14:paraId="51DC1196" w14:textId="271C7B20" w:rsidR="00CB3728" w:rsidRPr="006A3116" w:rsidRDefault="00CB3728" w:rsidP="005C7161">
            <w:pPr>
              <w:contextualSpacing/>
              <w:jc w:val="center"/>
              <w:rPr>
                <w:rFonts w:ascii="Arial" w:hAnsi="Arial" w:cs="Arial"/>
                <w:color w:val="000000"/>
              </w:rPr>
            </w:pPr>
            <w:r w:rsidRPr="006A3116">
              <w:rPr>
                <w:rFonts w:ascii="Arial" w:hAnsi="Arial" w:cs="Arial"/>
                <w:color w:val="000000"/>
              </w:rPr>
              <w:t>36.23 a</w:t>
            </w:r>
          </w:p>
        </w:tc>
        <w:tc>
          <w:tcPr>
            <w:tcW w:w="1180" w:type="dxa"/>
            <w:vAlign w:val="center"/>
          </w:tcPr>
          <w:p w14:paraId="1855B7BA" w14:textId="4FC84A6D" w:rsidR="00CB3728" w:rsidRPr="006A3116" w:rsidRDefault="00CB3728" w:rsidP="005C7161">
            <w:pPr>
              <w:contextualSpacing/>
              <w:jc w:val="center"/>
              <w:rPr>
                <w:rFonts w:ascii="Arial" w:hAnsi="Arial" w:cs="Arial"/>
                <w:color w:val="000000"/>
              </w:rPr>
            </w:pPr>
            <w:r w:rsidRPr="006A3116">
              <w:rPr>
                <w:rFonts w:ascii="Arial" w:hAnsi="Arial" w:cs="Arial"/>
                <w:color w:val="000000"/>
              </w:rPr>
              <w:t>13.92 b</w:t>
            </w:r>
          </w:p>
        </w:tc>
        <w:tc>
          <w:tcPr>
            <w:tcW w:w="1180" w:type="dxa"/>
            <w:vAlign w:val="center"/>
          </w:tcPr>
          <w:p w14:paraId="2B760A00"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16.98 b</w:t>
            </w:r>
          </w:p>
        </w:tc>
        <w:tc>
          <w:tcPr>
            <w:tcW w:w="1180" w:type="dxa"/>
            <w:vAlign w:val="center"/>
          </w:tcPr>
          <w:p w14:paraId="6A6A7B03"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18.31 b</w:t>
            </w:r>
          </w:p>
        </w:tc>
      </w:tr>
      <w:tr w:rsidR="00CB3728" w:rsidRPr="006A3116" w14:paraId="75A68E8A" w14:textId="77777777" w:rsidTr="00D15807">
        <w:trPr>
          <w:trHeight w:val="271"/>
        </w:trPr>
        <w:tc>
          <w:tcPr>
            <w:tcW w:w="1592" w:type="dxa"/>
            <w:vAlign w:val="center"/>
          </w:tcPr>
          <w:p w14:paraId="5C3FF6E2" w14:textId="0C8DD4CF" w:rsidR="00CB3728" w:rsidRPr="006A3116" w:rsidRDefault="00CB3728" w:rsidP="005C7161">
            <w:pPr>
              <w:contextualSpacing/>
              <w:jc w:val="center"/>
              <w:rPr>
                <w:rFonts w:ascii="Arial" w:hAnsi="Arial" w:cs="Arial"/>
              </w:rPr>
            </w:pPr>
            <w:r w:rsidRPr="006A3116">
              <w:rPr>
                <w:rFonts w:ascii="Arial" w:hAnsi="Arial" w:cs="Arial"/>
              </w:rPr>
              <w:t>P</w:t>
            </w:r>
            <w:r w:rsidRPr="006A3116">
              <w:rPr>
                <w:rFonts w:ascii="Arial" w:hAnsi="Arial" w:cs="Arial"/>
                <w:vertAlign w:val="subscript"/>
              </w:rPr>
              <w:t>2</w:t>
            </w:r>
          </w:p>
        </w:tc>
        <w:tc>
          <w:tcPr>
            <w:tcW w:w="1665" w:type="dxa"/>
            <w:vAlign w:val="center"/>
          </w:tcPr>
          <w:p w14:paraId="18F59077" w14:textId="3829B4BC" w:rsidR="00CB3728" w:rsidRPr="006A3116" w:rsidRDefault="00CB3728" w:rsidP="005C7161">
            <w:pPr>
              <w:contextualSpacing/>
              <w:jc w:val="center"/>
              <w:rPr>
                <w:rFonts w:ascii="Arial" w:hAnsi="Arial" w:cs="Arial"/>
                <w:color w:val="000000"/>
              </w:rPr>
            </w:pPr>
            <w:r w:rsidRPr="006A3116">
              <w:rPr>
                <w:rFonts w:ascii="Arial" w:hAnsi="Arial" w:cs="Arial"/>
                <w:color w:val="000000"/>
              </w:rPr>
              <w:t>8.33 b</w:t>
            </w:r>
          </w:p>
        </w:tc>
        <w:tc>
          <w:tcPr>
            <w:tcW w:w="1665" w:type="dxa"/>
            <w:vAlign w:val="center"/>
          </w:tcPr>
          <w:p w14:paraId="239AC198" w14:textId="3307583B" w:rsidR="00CB3728" w:rsidRPr="006A3116" w:rsidRDefault="00CB3728" w:rsidP="005C7161">
            <w:pPr>
              <w:contextualSpacing/>
              <w:jc w:val="center"/>
              <w:rPr>
                <w:rFonts w:ascii="Arial" w:hAnsi="Arial" w:cs="Arial"/>
                <w:color w:val="000000"/>
              </w:rPr>
            </w:pPr>
            <w:r w:rsidRPr="006A3116">
              <w:rPr>
                <w:rFonts w:ascii="Arial" w:hAnsi="Arial" w:cs="Arial"/>
                <w:color w:val="000000"/>
              </w:rPr>
              <w:t>33.89 b</w:t>
            </w:r>
          </w:p>
        </w:tc>
        <w:tc>
          <w:tcPr>
            <w:tcW w:w="1180" w:type="dxa"/>
            <w:vAlign w:val="center"/>
          </w:tcPr>
          <w:p w14:paraId="1CEF2C92" w14:textId="029B871B" w:rsidR="00CB3728" w:rsidRPr="006A3116" w:rsidRDefault="00CB3728" w:rsidP="005C7161">
            <w:pPr>
              <w:contextualSpacing/>
              <w:jc w:val="center"/>
              <w:rPr>
                <w:rFonts w:ascii="Arial" w:hAnsi="Arial" w:cs="Arial"/>
                <w:color w:val="000000"/>
              </w:rPr>
            </w:pPr>
            <w:r w:rsidRPr="006A3116">
              <w:rPr>
                <w:rFonts w:ascii="Arial" w:hAnsi="Arial" w:cs="Arial"/>
                <w:color w:val="000000"/>
              </w:rPr>
              <w:t>14.85 a</w:t>
            </w:r>
          </w:p>
        </w:tc>
        <w:tc>
          <w:tcPr>
            <w:tcW w:w="1180" w:type="dxa"/>
            <w:vAlign w:val="center"/>
          </w:tcPr>
          <w:p w14:paraId="1E8DA92B"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17.68 a</w:t>
            </w:r>
          </w:p>
        </w:tc>
        <w:tc>
          <w:tcPr>
            <w:tcW w:w="1180" w:type="dxa"/>
            <w:vAlign w:val="center"/>
          </w:tcPr>
          <w:p w14:paraId="3B9F9F14"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20.79 a</w:t>
            </w:r>
          </w:p>
        </w:tc>
      </w:tr>
      <w:tr w:rsidR="00CB3728" w:rsidRPr="006A3116" w14:paraId="6B975023" w14:textId="77777777" w:rsidTr="00D15807">
        <w:trPr>
          <w:trHeight w:val="271"/>
        </w:trPr>
        <w:tc>
          <w:tcPr>
            <w:tcW w:w="1592" w:type="dxa"/>
            <w:vAlign w:val="center"/>
          </w:tcPr>
          <w:p w14:paraId="11B740E4" w14:textId="4B62DD7C" w:rsidR="00CB3728" w:rsidRPr="006A3116" w:rsidRDefault="00CB3728" w:rsidP="005C7161">
            <w:pPr>
              <w:contextualSpacing/>
              <w:jc w:val="center"/>
              <w:rPr>
                <w:rFonts w:ascii="Arial" w:hAnsi="Arial" w:cs="Arial"/>
              </w:rPr>
            </w:pPr>
            <w:r w:rsidRPr="006A3116">
              <w:rPr>
                <w:rFonts w:ascii="Arial" w:hAnsi="Arial" w:cs="Arial"/>
              </w:rPr>
              <w:t>LSD (0.05)</w:t>
            </w:r>
          </w:p>
        </w:tc>
        <w:tc>
          <w:tcPr>
            <w:tcW w:w="1665" w:type="dxa"/>
            <w:vAlign w:val="center"/>
          </w:tcPr>
          <w:p w14:paraId="53D7CF0B" w14:textId="2AD7C5D3" w:rsidR="00CB3728" w:rsidRPr="006A3116" w:rsidRDefault="00CB3728" w:rsidP="005C7161">
            <w:pPr>
              <w:contextualSpacing/>
              <w:jc w:val="center"/>
              <w:rPr>
                <w:rFonts w:ascii="Arial" w:hAnsi="Arial" w:cs="Arial"/>
              </w:rPr>
            </w:pPr>
            <w:r w:rsidRPr="006A3116">
              <w:rPr>
                <w:rFonts w:ascii="Arial" w:hAnsi="Arial" w:cs="Arial"/>
              </w:rPr>
              <w:t>0.2546</w:t>
            </w:r>
          </w:p>
        </w:tc>
        <w:tc>
          <w:tcPr>
            <w:tcW w:w="1665" w:type="dxa"/>
            <w:vAlign w:val="center"/>
          </w:tcPr>
          <w:p w14:paraId="734460E0" w14:textId="32CCF915" w:rsidR="00CB3728" w:rsidRPr="006A3116" w:rsidRDefault="00CB3728" w:rsidP="005C7161">
            <w:pPr>
              <w:contextualSpacing/>
              <w:jc w:val="center"/>
              <w:rPr>
                <w:rFonts w:ascii="Arial" w:hAnsi="Arial" w:cs="Arial"/>
              </w:rPr>
            </w:pPr>
            <w:r w:rsidRPr="006A3116">
              <w:rPr>
                <w:rFonts w:ascii="Arial" w:hAnsi="Arial" w:cs="Arial"/>
              </w:rPr>
              <w:t>1.3379</w:t>
            </w:r>
          </w:p>
        </w:tc>
        <w:tc>
          <w:tcPr>
            <w:tcW w:w="1180" w:type="dxa"/>
            <w:vAlign w:val="center"/>
          </w:tcPr>
          <w:p w14:paraId="3E412EF0" w14:textId="0301B333" w:rsidR="00CB3728" w:rsidRPr="006A3116" w:rsidRDefault="00CB3728" w:rsidP="005C7161">
            <w:pPr>
              <w:contextualSpacing/>
              <w:jc w:val="center"/>
              <w:rPr>
                <w:rFonts w:ascii="Arial" w:hAnsi="Arial" w:cs="Arial"/>
                <w:color w:val="000000"/>
              </w:rPr>
            </w:pPr>
            <w:r w:rsidRPr="006A3116">
              <w:rPr>
                <w:rFonts w:ascii="Arial" w:hAnsi="Arial" w:cs="Arial"/>
              </w:rPr>
              <w:t>0.7473</w:t>
            </w:r>
          </w:p>
        </w:tc>
        <w:tc>
          <w:tcPr>
            <w:tcW w:w="1180" w:type="dxa"/>
            <w:vAlign w:val="center"/>
          </w:tcPr>
          <w:p w14:paraId="65B28B4C" w14:textId="77777777" w:rsidR="00CB3728" w:rsidRPr="006A3116" w:rsidRDefault="00CB3728" w:rsidP="005C7161">
            <w:pPr>
              <w:contextualSpacing/>
              <w:jc w:val="center"/>
              <w:rPr>
                <w:rFonts w:ascii="Arial" w:hAnsi="Arial" w:cs="Arial"/>
                <w:color w:val="000000"/>
              </w:rPr>
            </w:pPr>
            <w:r w:rsidRPr="006A3116">
              <w:rPr>
                <w:rFonts w:ascii="Arial" w:hAnsi="Arial" w:cs="Arial"/>
              </w:rPr>
              <w:t>0.5145</w:t>
            </w:r>
          </w:p>
        </w:tc>
        <w:tc>
          <w:tcPr>
            <w:tcW w:w="1180" w:type="dxa"/>
            <w:vAlign w:val="center"/>
          </w:tcPr>
          <w:p w14:paraId="0D96C1D9" w14:textId="77777777" w:rsidR="00CB3728" w:rsidRPr="006A3116" w:rsidRDefault="00CB3728" w:rsidP="005C7161">
            <w:pPr>
              <w:contextualSpacing/>
              <w:jc w:val="center"/>
              <w:rPr>
                <w:rFonts w:ascii="Arial" w:hAnsi="Arial" w:cs="Arial"/>
              </w:rPr>
            </w:pPr>
            <w:r w:rsidRPr="006A3116">
              <w:rPr>
                <w:rFonts w:ascii="Arial" w:hAnsi="Arial" w:cs="Arial"/>
              </w:rPr>
              <w:t>0.4767</w:t>
            </w:r>
          </w:p>
        </w:tc>
      </w:tr>
      <w:tr w:rsidR="00CB3728" w:rsidRPr="006A3116" w14:paraId="258A4644" w14:textId="77777777" w:rsidTr="00D15807">
        <w:trPr>
          <w:trHeight w:val="271"/>
        </w:trPr>
        <w:tc>
          <w:tcPr>
            <w:tcW w:w="1592" w:type="dxa"/>
            <w:vAlign w:val="center"/>
          </w:tcPr>
          <w:p w14:paraId="26EA324C" w14:textId="4D9870BF" w:rsidR="00CB3728" w:rsidRPr="006A3116" w:rsidRDefault="00CB3728" w:rsidP="005C7161">
            <w:pPr>
              <w:contextualSpacing/>
              <w:jc w:val="center"/>
              <w:rPr>
                <w:rFonts w:ascii="Arial" w:hAnsi="Arial" w:cs="Arial"/>
              </w:rPr>
            </w:pPr>
            <w:r w:rsidRPr="006A3116">
              <w:rPr>
                <w:rFonts w:ascii="Arial" w:hAnsi="Arial" w:cs="Arial"/>
              </w:rPr>
              <w:t>CV%</w:t>
            </w:r>
          </w:p>
        </w:tc>
        <w:tc>
          <w:tcPr>
            <w:tcW w:w="1665" w:type="dxa"/>
            <w:vAlign w:val="center"/>
          </w:tcPr>
          <w:p w14:paraId="2FFCC880" w14:textId="6C2A3ECD" w:rsidR="00CB3728" w:rsidRPr="006A3116" w:rsidRDefault="00CB3728" w:rsidP="005C7161">
            <w:pPr>
              <w:contextualSpacing/>
              <w:jc w:val="center"/>
              <w:rPr>
                <w:rFonts w:ascii="Arial" w:hAnsi="Arial" w:cs="Arial"/>
              </w:rPr>
            </w:pPr>
            <w:r w:rsidRPr="006A3116">
              <w:rPr>
                <w:rFonts w:ascii="Arial" w:hAnsi="Arial" w:cs="Arial"/>
              </w:rPr>
              <w:t>7.28</w:t>
            </w:r>
          </w:p>
        </w:tc>
        <w:tc>
          <w:tcPr>
            <w:tcW w:w="1665" w:type="dxa"/>
            <w:vAlign w:val="center"/>
          </w:tcPr>
          <w:p w14:paraId="7C464FED" w14:textId="2BB8427F" w:rsidR="00CB3728" w:rsidRPr="006A3116" w:rsidRDefault="00CB3728" w:rsidP="005C7161">
            <w:pPr>
              <w:contextualSpacing/>
              <w:jc w:val="center"/>
              <w:rPr>
                <w:rFonts w:ascii="Arial" w:hAnsi="Arial" w:cs="Arial"/>
              </w:rPr>
            </w:pPr>
            <w:r w:rsidRPr="006A3116">
              <w:rPr>
                <w:rFonts w:ascii="Arial" w:hAnsi="Arial" w:cs="Arial"/>
              </w:rPr>
              <w:t>9.29</w:t>
            </w:r>
          </w:p>
        </w:tc>
        <w:tc>
          <w:tcPr>
            <w:tcW w:w="1180" w:type="dxa"/>
            <w:vAlign w:val="center"/>
          </w:tcPr>
          <w:p w14:paraId="01985086" w14:textId="214557CE" w:rsidR="00CB3728" w:rsidRPr="006A3116" w:rsidRDefault="00CB3728" w:rsidP="005C7161">
            <w:pPr>
              <w:contextualSpacing/>
              <w:jc w:val="center"/>
              <w:rPr>
                <w:rFonts w:ascii="Arial" w:hAnsi="Arial" w:cs="Arial"/>
              </w:rPr>
            </w:pPr>
            <w:r w:rsidRPr="006A3116">
              <w:rPr>
                <w:rFonts w:ascii="Arial" w:hAnsi="Arial" w:cs="Arial"/>
              </w:rPr>
              <w:t>4.70</w:t>
            </w:r>
          </w:p>
        </w:tc>
        <w:tc>
          <w:tcPr>
            <w:tcW w:w="1180" w:type="dxa"/>
            <w:vAlign w:val="center"/>
          </w:tcPr>
          <w:p w14:paraId="4B55E006" w14:textId="77777777" w:rsidR="00CB3728" w:rsidRPr="006A3116" w:rsidRDefault="00CB3728" w:rsidP="005C7161">
            <w:pPr>
              <w:contextualSpacing/>
              <w:jc w:val="center"/>
              <w:rPr>
                <w:rFonts w:ascii="Arial" w:hAnsi="Arial" w:cs="Arial"/>
              </w:rPr>
            </w:pPr>
            <w:r w:rsidRPr="006A3116">
              <w:rPr>
                <w:rFonts w:ascii="Arial" w:hAnsi="Arial" w:cs="Arial"/>
              </w:rPr>
              <w:t>7.45</w:t>
            </w:r>
          </w:p>
        </w:tc>
        <w:tc>
          <w:tcPr>
            <w:tcW w:w="1180" w:type="dxa"/>
            <w:vAlign w:val="center"/>
          </w:tcPr>
          <w:p w14:paraId="38801AA0" w14:textId="77777777" w:rsidR="00CB3728" w:rsidRPr="006A3116" w:rsidRDefault="00CB3728" w:rsidP="005C7161">
            <w:pPr>
              <w:contextualSpacing/>
              <w:jc w:val="center"/>
              <w:rPr>
                <w:rFonts w:ascii="Arial" w:hAnsi="Arial" w:cs="Arial"/>
              </w:rPr>
            </w:pPr>
            <w:r w:rsidRPr="006A3116">
              <w:rPr>
                <w:rFonts w:ascii="Arial" w:hAnsi="Arial" w:cs="Arial"/>
              </w:rPr>
              <w:t>3.84</w:t>
            </w:r>
          </w:p>
        </w:tc>
      </w:tr>
    </w:tbl>
    <w:p w14:paraId="44B665E3" w14:textId="49DAFC14" w:rsidR="00E21D87" w:rsidRPr="006A3116" w:rsidRDefault="00E21D87" w:rsidP="005C7161">
      <w:pPr>
        <w:widowControl w:val="0"/>
        <w:autoSpaceDE w:val="0"/>
        <w:autoSpaceDN w:val="0"/>
        <w:spacing w:after="0" w:line="240" w:lineRule="auto"/>
        <w:ind w:right="26"/>
        <w:jc w:val="both"/>
        <w:rPr>
          <w:rFonts w:ascii="Arial" w:eastAsia="Times New Roman" w:hAnsi="Arial" w:cs="Arial"/>
          <w:sz w:val="18"/>
          <w:szCs w:val="18"/>
        </w:rPr>
      </w:pPr>
      <w:bookmarkStart w:id="28" w:name="_Hlk151852369"/>
      <w:r w:rsidRPr="006A3116">
        <w:rPr>
          <w:rFonts w:ascii="Arial" w:eastAsia="Times New Roman" w:hAnsi="Arial" w:cs="Arial"/>
          <w:sz w:val="18"/>
          <w:szCs w:val="18"/>
        </w:rPr>
        <w:t>In a column, means with similar letter (s) are not significantly different</w:t>
      </w:r>
      <w:r w:rsidR="00A01148">
        <w:rPr>
          <w:rFonts w:ascii="Arial" w:eastAsia="Times New Roman" w:hAnsi="Arial" w:cs="Arial"/>
          <w:sz w:val="18"/>
          <w:szCs w:val="18"/>
        </w:rPr>
        <w:t>,</w:t>
      </w:r>
      <w:r w:rsidRPr="006A3116">
        <w:rPr>
          <w:rFonts w:ascii="Arial" w:eastAsia="Times New Roman" w:hAnsi="Arial" w:cs="Arial"/>
          <w:sz w:val="18"/>
          <w:szCs w:val="18"/>
        </w:rPr>
        <w:t xml:space="preserve"> and those having dissimilar letter (s) are significantly different by LSD at 5% level of significance. where P</w:t>
      </w:r>
      <w:r w:rsidRPr="006A3116">
        <w:rPr>
          <w:rFonts w:ascii="Arial" w:eastAsia="Times New Roman" w:hAnsi="Arial" w:cs="Arial"/>
          <w:sz w:val="18"/>
          <w:szCs w:val="18"/>
          <w:vertAlign w:val="subscript"/>
        </w:rPr>
        <w:t>0</w:t>
      </w:r>
      <w:r w:rsidRPr="006A3116">
        <w:rPr>
          <w:rFonts w:ascii="Arial" w:eastAsia="Times New Roman" w:hAnsi="Arial" w:cs="Arial"/>
          <w:sz w:val="18"/>
          <w:szCs w:val="18"/>
        </w:rPr>
        <w:t>: Control; P</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Removal of all branches up to 90cm + Top shoot cutting P</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Removal of all branches up to 120cm + Top shoot cutting.</w:t>
      </w:r>
      <w:bookmarkEnd w:id="28"/>
    </w:p>
    <w:p w14:paraId="70CA01E4" w14:textId="77777777" w:rsidR="00F111DB" w:rsidRPr="006A3116" w:rsidRDefault="00F111DB" w:rsidP="005C7161">
      <w:pPr>
        <w:widowControl w:val="0"/>
        <w:autoSpaceDE w:val="0"/>
        <w:autoSpaceDN w:val="0"/>
        <w:spacing w:after="0" w:line="240" w:lineRule="auto"/>
        <w:ind w:right="26"/>
        <w:jc w:val="both"/>
        <w:rPr>
          <w:rFonts w:ascii="Arial" w:eastAsia="Times New Roman" w:hAnsi="Arial" w:cs="Arial"/>
        </w:rPr>
      </w:pPr>
      <w:bookmarkStart w:id="29" w:name="_Hlk150371104"/>
      <w:bookmarkStart w:id="30" w:name="_Hlk151506631"/>
    </w:p>
    <w:bookmarkEnd w:id="29"/>
    <w:bookmarkEnd w:id="30"/>
    <w:p w14:paraId="103B2A4D" w14:textId="00EEEEED" w:rsidR="00E21D87" w:rsidRPr="006A3116" w:rsidRDefault="00E21D87" w:rsidP="005C7161">
      <w:pPr>
        <w:widowControl w:val="0"/>
        <w:tabs>
          <w:tab w:val="left" w:pos="180"/>
          <w:tab w:val="left" w:pos="540"/>
          <w:tab w:val="left" w:pos="720"/>
          <w:tab w:val="left" w:pos="900"/>
        </w:tabs>
        <w:autoSpaceDE w:val="0"/>
        <w:autoSpaceDN w:val="0"/>
        <w:spacing w:after="0" w:line="240" w:lineRule="auto"/>
        <w:ind w:left="990" w:right="26" w:hanging="990"/>
        <w:jc w:val="both"/>
        <w:rPr>
          <w:rFonts w:ascii="Arial" w:eastAsia="Times New Roman" w:hAnsi="Arial" w:cs="Arial"/>
        </w:rPr>
      </w:pPr>
      <w:r w:rsidRPr="006A3116">
        <w:rPr>
          <w:rFonts w:ascii="Arial" w:eastAsia="Times New Roman" w:hAnsi="Arial" w:cs="Arial"/>
          <w:b/>
          <w:bCs/>
        </w:rPr>
        <w:t xml:space="preserve">Table </w:t>
      </w:r>
      <w:r w:rsidR="00831A2D" w:rsidRPr="006A3116">
        <w:rPr>
          <w:rFonts w:ascii="Arial" w:eastAsia="Times New Roman" w:hAnsi="Arial" w:cs="Arial"/>
          <w:b/>
          <w:bCs/>
        </w:rPr>
        <w:t>3</w:t>
      </w:r>
      <w:r w:rsidRPr="006A3116">
        <w:rPr>
          <w:rFonts w:ascii="Arial" w:eastAsia="Times New Roman" w:hAnsi="Arial" w:cs="Arial"/>
          <w:b/>
          <w:bCs/>
        </w:rPr>
        <w:t xml:space="preserve">. Combined effect of different growing media and stem cutting techniques </w:t>
      </w:r>
      <w:r w:rsidRPr="006A3116">
        <w:rPr>
          <w:rFonts w:ascii="Arial" w:hAnsi="Arial" w:cs="Arial"/>
          <w:b/>
          <w:bCs/>
        </w:rPr>
        <w:t>on leaf length per plant</w:t>
      </w:r>
      <w:r w:rsidRPr="006A3116">
        <w:rPr>
          <w:rFonts w:ascii="Arial" w:eastAsia="Times New Roman" w:hAnsi="Arial" w:cs="Arial"/>
          <w:b/>
          <w:bCs/>
        </w:rPr>
        <w:t xml:space="preserve"> at different days after transplanting of Bindu Lau</w:t>
      </w:r>
    </w:p>
    <w:tbl>
      <w:tblPr>
        <w:tblStyle w:val="TableGrid"/>
        <w:tblW w:w="8238" w:type="dxa"/>
        <w:tblLook w:val="04A0" w:firstRow="1" w:lastRow="0" w:firstColumn="1" w:lastColumn="0" w:noHBand="0" w:noVBand="1"/>
      </w:tblPr>
      <w:tblGrid>
        <w:gridCol w:w="1647"/>
        <w:gridCol w:w="1573"/>
        <w:gridCol w:w="1573"/>
        <w:gridCol w:w="1164"/>
        <w:gridCol w:w="1147"/>
        <w:gridCol w:w="1134"/>
      </w:tblGrid>
      <w:tr w:rsidR="004930DC" w:rsidRPr="006A3116" w14:paraId="525BC3F4" w14:textId="77777777" w:rsidTr="00D15807">
        <w:trPr>
          <w:trHeight w:val="292"/>
        </w:trPr>
        <w:tc>
          <w:tcPr>
            <w:tcW w:w="1635" w:type="dxa"/>
            <w:vMerge w:val="restart"/>
            <w:vAlign w:val="center"/>
          </w:tcPr>
          <w:p w14:paraId="48D28DFC" w14:textId="77777777" w:rsidR="004930DC" w:rsidRPr="006A3116" w:rsidRDefault="004930DC" w:rsidP="005C7161">
            <w:pPr>
              <w:contextualSpacing/>
              <w:jc w:val="center"/>
              <w:rPr>
                <w:rFonts w:ascii="Arial" w:hAnsi="Arial" w:cs="Arial"/>
                <w:b/>
                <w:bCs/>
              </w:rPr>
            </w:pPr>
            <w:r w:rsidRPr="006A3116">
              <w:rPr>
                <w:rFonts w:ascii="Arial" w:hAnsi="Arial" w:cs="Arial"/>
                <w:b/>
                <w:bCs/>
              </w:rPr>
              <w:t>Treatment combinations</w:t>
            </w:r>
          </w:p>
        </w:tc>
        <w:tc>
          <w:tcPr>
            <w:tcW w:w="3154" w:type="dxa"/>
            <w:gridSpan w:val="2"/>
            <w:vAlign w:val="center"/>
          </w:tcPr>
          <w:p w14:paraId="26EACACD" w14:textId="10755AC0" w:rsidR="004930DC" w:rsidRPr="006A3116" w:rsidRDefault="004930DC" w:rsidP="005C7161">
            <w:pPr>
              <w:contextualSpacing/>
              <w:jc w:val="center"/>
              <w:rPr>
                <w:rFonts w:ascii="Arial" w:hAnsi="Arial" w:cs="Arial"/>
                <w:b/>
                <w:bCs/>
              </w:rPr>
            </w:pPr>
            <w:r w:rsidRPr="006A3116">
              <w:rPr>
                <w:rFonts w:ascii="Arial" w:hAnsi="Arial" w:cs="Arial"/>
                <w:b/>
                <w:bCs/>
              </w:rPr>
              <w:t>No.</w:t>
            </w:r>
            <w:r w:rsidRPr="006A3116">
              <w:rPr>
                <w:rFonts w:ascii="Arial" w:hAnsi="Arial" w:cs="Arial"/>
                <w:b/>
                <w:bCs/>
                <w:spacing w:val="-2"/>
              </w:rPr>
              <w:t xml:space="preserve"> </w:t>
            </w:r>
            <w:r w:rsidRPr="006A3116">
              <w:rPr>
                <w:rFonts w:ascii="Arial" w:hAnsi="Arial" w:cs="Arial"/>
                <w:b/>
                <w:bCs/>
              </w:rPr>
              <w:t>of leaves</w:t>
            </w:r>
            <w:r w:rsidRPr="006A3116">
              <w:rPr>
                <w:rFonts w:ascii="Arial" w:hAnsi="Arial" w:cs="Arial"/>
                <w:b/>
                <w:bCs/>
                <w:spacing w:val="-1"/>
              </w:rPr>
              <w:t xml:space="preserve"> </w:t>
            </w:r>
            <w:r w:rsidRPr="006A3116">
              <w:rPr>
                <w:rFonts w:ascii="Arial" w:hAnsi="Arial" w:cs="Arial"/>
                <w:b/>
                <w:bCs/>
              </w:rPr>
              <w:t>per</w:t>
            </w:r>
            <w:r w:rsidRPr="006A3116">
              <w:rPr>
                <w:rFonts w:ascii="Arial" w:hAnsi="Arial" w:cs="Arial"/>
                <w:b/>
                <w:bCs/>
                <w:spacing w:val="-2"/>
              </w:rPr>
              <w:t xml:space="preserve"> </w:t>
            </w:r>
            <w:r w:rsidRPr="006A3116">
              <w:rPr>
                <w:rFonts w:ascii="Arial" w:hAnsi="Arial" w:cs="Arial"/>
                <w:b/>
                <w:bCs/>
              </w:rPr>
              <w:t>plant</w:t>
            </w:r>
          </w:p>
        </w:tc>
        <w:tc>
          <w:tcPr>
            <w:tcW w:w="3449" w:type="dxa"/>
            <w:gridSpan w:val="3"/>
            <w:vAlign w:val="center"/>
          </w:tcPr>
          <w:p w14:paraId="509DD75C" w14:textId="541723ED" w:rsidR="004930DC" w:rsidRPr="006A3116" w:rsidRDefault="00831A2D" w:rsidP="005C7161">
            <w:pPr>
              <w:contextualSpacing/>
              <w:jc w:val="center"/>
              <w:rPr>
                <w:rFonts w:ascii="Arial" w:hAnsi="Arial" w:cs="Arial"/>
                <w:b/>
                <w:bCs/>
              </w:rPr>
            </w:pPr>
            <w:r w:rsidRPr="006A3116">
              <w:rPr>
                <w:rFonts w:ascii="Arial" w:hAnsi="Arial" w:cs="Arial"/>
                <w:b/>
                <w:bCs/>
              </w:rPr>
              <w:t>leaf length (cm)</w:t>
            </w:r>
          </w:p>
        </w:tc>
      </w:tr>
      <w:tr w:rsidR="004930DC" w:rsidRPr="006A3116" w14:paraId="4EEA29EC" w14:textId="77777777" w:rsidTr="00D15807">
        <w:trPr>
          <w:trHeight w:val="293"/>
        </w:trPr>
        <w:tc>
          <w:tcPr>
            <w:tcW w:w="1635" w:type="dxa"/>
            <w:vMerge/>
            <w:vAlign w:val="center"/>
          </w:tcPr>
          <w:p w14:paraId="2579582F" w14:textId="77777777" w:rsidR="004930DC" w:rsidRPr="006A3116" w:rsidRDefault="004930DC" w:rsidP="005C7161">
            <w:pPr>
              <w:contextualSpacing/>
              <w:jc w:val="center"/>
              <w:rPr>
                <w:rFonts w:ascii="Arial" w:hAnsi="Arial" w:cs="Arial"/>
                <w:b/>
                <w:bCs/>
              </w:rPr>
            </w:pPr>
          </w:p>
        </w:tc>
        <w:tc>
          <w:tcPr>
            <w:tcW w:w="1577" w:type="dxa"/>
            <w:vAlign w:val="center"/>
          </w:tcPr>
          <w:p w14:paraId="45643588" w14:textId="012741C9" w:rsidR="004930DC" w:rsidRPr="006A3116" w:rsidRDefault="004930DC" w:rsidP="005C7161">
            <w:pPr>
              <w:contextualSpacing/>
              <w:jc w:val="center"/>
              <w:rPr>
                <w:rFonts w:ascii="Arial" w:hAnsi="Arial" w:cs="Arial"/>
                <w:b/>
                <w:bCs/>
              </w:rPr>
            </w:pPr>
            <w:r w:rsidRPr="006A3116">
              <w:rPr>
                <w:rFonts w:ascii="Arial" w:hAnsi="Arial" w:cs="Arial"/>
                <w:b/>
                <w:bCs/>
              </w:rPr>
              <w:t>20 DAT</w:t>
            </w:r>
          </w:p>
        </w:tc>
        <w:tc>
          <w:tcPr>
            <w:tcW w:w="1577" w:type="dxa"/>
            <w:vAlign w:val="center"/>
          </w:tcPr>
          <w:p w14:paraId="0A7B709D" w14:textId="5E8A4434" w:rsidR="004930DC" w:rsidRPr="006A3116" w:rsidRDefault="004930DC" w:rsidP="005C7161">
            <w:pPr>
              <w:contextualSpacing/>
              <w:jc w:val="center"/>
              <w:rPr>
                <w:rFonts w:ascii="Arial" w:hAnsi="Arial" w:cs="Arial"/>
                <w:b/>
                <w:bCs/>
              </w:rPr>
            </w:pPr>
            <w:r w:rsidRPr="006A3116">
              <w:rPr>
                <w:rFonts w:ascii="Arial" w:hAnsi="Arial" w:cs="Arial"/>
                <w:b/>
                <w:bCs/>
              </w:rPr>
              <w:t>20 DAT</w:t>
            </w:r>
          </w:p>
        </w:tc>
        <w:tc>
          <w:tcPr>
            <w:tcW w:w="1166" w:type="dxa"/>
            <w:vAlign w:val="center"/>
          </w:tcPr>
          <w:p w14:paraId="3B38D62C" w14:textId="1872E302" w:rsidR="004930DC" w:rsidRPr="006A3116" w:rsidRDefault="004930DC" w:rsidP="005C7161">
            <w:pPr>
              <w:contextualSpacing/>
              <w:jc w:val="center"/>
              <w:rPr>
                <w:rFonts w:ascii="Arial" w:hAnsi="Arial" w:cs="Arial"/>
                <w:b/>
                <w:bCs/>
              </w:rPr>
            </w:pPr>
            <w:r w:rsidRPr="006A3116">
              <w:rPr>
                <w:rFonts w:ascii="Arial" w:hAnsi="Arial" w:cs="Arial"/>
                <w:b/>
                <w:bCs/>
              </w:rPr>
              <w:t>20 DAT</w:t>
            </w:r>
          </w:p>
        </w:tc>
        <w:tc>
          <w:tcPr>
            <w:tcW w:w="1148" w:type="dxa"/>
            <w:tcBorders>
              <w:right w:val="single" w:sz="4" w:space="0" w:color="auto"/>
            </w:tcBorders>
            <w:vAlign w:val="center"/>
          </w:tcPr>
          <w:p w14:paraId="0E7D1A53" w14:textId="77777777" w:rsidR="004930DC" w:rsidRPr="006A3116" w:rsidRDefault="004930DC" w:rsidP="005C7161">
            <w:pPr>
              <w:contextualSpacing/>
              <w:jc w:val="center"/>
              <w:rPr>
                <w:rFonts w:ascii="Arial" w:hAnsi="Arial" w:cs="Arial"/>
                <w:b/>
                <w:bCs/>
              </w:rPr>
            </w:pPr>
            <w:r w:rsidRPr="006A3116">
              <w:rPr>
                <w:rFonts w:ascii="Arial" w:hAnsi="Arial" w:cs="Arial"/>
                <w:b/>
                <w:bCs/>
              </w:rPr>
              <w:t>40 DAT</w:t>
            </w:r>
          </w:p>
        </w:tc>
        <w:tc>
          <w:tcPr>
            <w:tcW w:w="1135" w:type="dxa"/>
            <w:tcBorders>
              <w:right w:val="single" w:sz="4" w:space="0" w:color="auto"/>
            </w:tcBorders>
            <w:vAlign w:val="center"/>
          </w:tcPr>
          <w:p w14:paraId="70678870" w14:textId="77777777" w:rsidR="004930DC" w:rsidRPr="006A3116" w:rsidRDefault="004930DC" w:rsidP="005C7161">
            <w:pPr>
              <w:contextualSpacing/>
              <w:jc w:val="center"/>
              <w:rPr>
                <w:rFonts w:ascii="Arial" w:hAnsi="Arial" w:cs="Arial"/>
                <w:b/>
                <w:bCs/>
              </w:rPr>
            </w:pPr>
            <w:r w:rsidRPr="006A3116">
              <w:rPr>
                <w:rFonts w:ascii="Arial" w:hAnsi="Arial" w:cs="Arial"/>
                <w:b/>
                <w:bCs/>
              </w:rPr>
              <w:t>60 DAT</w:t>
            </w:r>
          </w:p>
        </w:tc>
      </w:tr>
      <w:tr w:rsidR="004930DC" w:rsidRPr="006A3116" w14:paraId="47260886" w14:textId="77777777" w:rsidTr="00D15807">
        <w:trPr>
          <w:trHeight w:val="293"/>
        </w:trPr>
        <w:tc>
          <w:tcPr>
            <w:tcW w:w="1635" w:type="dxa"/>
            <w:vAlign w:val="center"/>
          </w:tcPr>
          <w:p w14:paraId="085718AE"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1577" w:type="dxa"/>
            <w:vAlign w:val="center"/>
          </w:tcPr>
          <w:p w14:paraId="67714648" w14:textId="5A135AD0" w:rsidR="004930DC" w:rsidRPr="006A3116" w:rsidRDefault="004930DC" w:rsidP="005C7161">
            <w:pPr>
              <w:contextualSpacing/>
              <w:jc w:val="center"/>
              <w:rPr>
                <w:rFonts w:ascii="Arial" w:hAnsi="Arial" w:cs="Arial"/>
                <w:color w:val="000000"/>
              </w:rPr>
            </w:pPr>
            <w:r w:rsidRPr="006A3116">
              <w:rPr>
                <w:rFonts w:ascii="Arial" w:hAnsi="Arial" w:cs="Arial"/>
                <w:color w:val="000000"/>
              </w:rPr>
              <w:t>7.23 f</w:t>
            </w:r>
          </w:p>
        </w:tc>
        <w:tc>
          <w:tcPr>
            <w:tcW w:w="1577" w:type="dxa"/>
            <w:vAlign w:val="center"/>
          </w:tcPr>
          <w:p w14:paraId="435E2253" w14:textId="79676EAE" w:rsidR="004930DC" w:rsidRPr="006A3116" w:rsidRDefault="004930DC" w:rsidP="005C7161">
            <w:pPr>
              <w:contextualSpacing/>
              <w:jc w:val="center"/>
              <w:rPr>
                <w:rFonts w:ascii="Arial" w:hAnsi="Arial" w:cs="Arial"/>
                <w:color w:val="000000"/>
              </w:rPr>
            </w:pPr>
            <w:r w:rsidRPr="006A3116">
              <w:rPr>
                <w:rFonts w:ascii="Arial" w:hAnsi="Arial" w:cs="Arial"/>
                <w:color w:val="000000"/>
              </w:rPr>
              <w:t>7.23 f</w:t>
            </w:r>
          </w:p>
        </w:tc>
        <w:tc>
          <w:tcPr>
            <w:tcW w:w="1166" w:type="dxa"/>
            <w:vAlign w:val="center"/>
          </w:tcPr>
          <w:p w14:paraId="105A8BCD" w14:textId="3C9BE2F2" w:rsidR="004930DC" w:rsidRPr="006A3116" w:rsidRDefault="004930DC" w:rsidP="005C7161">
            <w:pPr>
              <w:contextualSpacing/>
              <w:jc w:val="center"/>
              <w:rPr>
                <w:rFonts w:ascii="Arial" w:hAnsi="Arial" w:cs="Arial"/>
                <w:color w:val="000000"/>
              </w:rPr>
            </w:pPr>
            <w:r w:rsidRPr="006A3116">
              <w:rPr>
                <w:rFonts w:ascii="Arial" w:hAnsi="Arial" w:cs="Arial"/>
                <w:color w:val="000000"/>
              </w:rPr>
              <w:t>12.05 d</w:t>
            </w:r>
          </w:p>
        </w:tc>
        <w:tc>
          <w:tcPr>
            <w:tcW w:w="1148" w:type="dxa"/>
            <w:vAlign w:val="center"/>
          </w:tcPr>
          <w:p w14:paraId="7CB200F9"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13.17 g</w:t>
            </w:r>
          </w:p>
        </w:tc>
        <w:tc>
          <w:tcPr>
            <w:tcW w:w="1135" w:type="dxa"/>
            <w:vAlign w:val="center"/>
          </w:tcPr>
          <w:p w14:paraId="53DC57ED"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15.86 e</w:t>
            </w:r>
          </w:p>
        </w:tc>
      </w:tr>
      <w:tr w:rsidR="004930DC" w:rsidRPr="006A3116" w14:paraId="148A07BC" w14:textId="77777777" w:rsidTr="00D15807">
        <w:trPr>
          <w:trHeight w:val="293"/>
        </w:trPr>
        <w:tc>
          <w:tcPr>
            <w:tcW w:w="1635" w:type="dxa"/>
            <w:vAlign w:val="center"/>
          </w:tcPr>
          <w:p w14:paraId="1921C5F6"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1577" w:type="dxa"/>
            <w:vAlign w:val="center"/>
          </w:tcPr>
          <w:p w14:paraId="083FEDD0" w14:textId="338FD081"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7.67 </w:t>
            </w:r>
            <w:proofErr w:type="spellStart"/>
            <w:r w:rsidRPr="006A3116">
              <w:rPr>
                <w:rFonts w:ascii="Arial" w:hAnsi="Arial" w:cs="Arial"/>
                <w:color w:val="000000"/>
              </w:rPr>
              <w:t>ef</w:t>
            </w:r>
            <w:proofErr w:type="spellEnd"/>
          </w:p>
        </w:tc>
        <w:tc>
          <w:tcPr>
            <w:tcW w:w="1577" w:type="dxa"/>
            <w:vAlign w:val="center"/>
          </w:tcPr>
          <w:p w14:paraId="754C83AD" w14:textId="100E09B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7.67 </w:t>
            </w:r>
            <w:proofErr w:type="spellStart"/>
            <w:r w:rsidRPr="006A3116">
              <w:rPr>
                <w:rFonts w:ascii="Arial" w:hAnsi="Arial" w:cs="Arial"/>
                <w:color w:val="000000"/>
              </w:rPr>
              <w:t>ef</w:t>
            </w:r>
            <w:proofErr w:type="spellEnd"/>
          </w:p>
        </w:tc>
        <w:tc>
          <w:tcPr>
            <w:tcW w:w="1166" w:type="dxa"/>
            <w:vAlign w:val="center"/>
          </w:tcPr>
          <w:p w14:paraId="3FB43A92" w14:textId="0D579DC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13.64 </w:t>
            </w:r>
            <w:proofErr w:type="spellStart"/>
            <w:r w:rsidRPr="006A3116">
              <w:rPr>
                <w:rFonts w:ascii="Arial" w:hAnsi="Arial" w:cs="Arial"/>
                <w:color w:val="000000"/>
              </w:rPr>
              <w:t>bc</w:t>
            </w:r>
            <w:proofErr w:type="spellEnd"/>
          </w:p>
        </w:tc>
        <w:tc>
          <w:tcPr>
            <w:tcW w:w="1148" w:type="dxa"/>
            <w:vAlign w:val="center"/>
          </w:tcPr>
          <w:p w14:paraId="0037C278"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16.73 cd</w:t>
            </w:r>
          </w:p>
        </w:tc>
        <w:tc>
          <w:tcPr>
            <w:tcW w:w="1135" w:type="dxa"/>
            <w:vAlign w:val="center"/>
          </w:tcPr>
          <w:p w14:paraId="762C1762"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17.48 d</w:t>
            </w:r>
          </w:p>
        </w:tc>
      </w:tr>
      <w:tr w:rsidR="004930DC" w:rsidRPr="006A3116" w14:paraId="475C0D66" w14:textId="77777777" w:rsidTr="00D15807">
        <w:trPr>
          <w:trHeight w:val="293"/>
        </w:trPr>
        <w:tc>
          <w:tcPr>
            <w:tcW w:w="1635" w:type="dxa"/>
            <w:vAlign w:val="center"/>
          </w:tcPr>
          <w:p w14:paraId="0E578633"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1577" w:type="dxa"/>
            <w:vAlign w:val="center"/>
          </w:tcPr>
          <w:p w14:paraId="7ADDF956" w14:textId="2F3EBC3B" w:rsidR="004930DC" w:rsidRPr="006A3116" w:rsidRDefault="004930DC" w:rsidP="005C7161">
            <w:pPr>
              <w:contextualSpacing/>
              <w:jc w:val="center"/>
              <w:rPr>
                <w:rFonts w:ascii="Arial" w:hAnsi="Arial" w:cs="Arial"/>
                <w:color w:val="000000"/>
              </w:rPr>
            </w:pPr>
            <w:r w:rsidRPr="006A3116">
              <w:rPr>
                <w:rFonts w:ascii="Arial" w:hAnsi="Arial" w:cs="Arial"/>
                <w:color w:val="000000"/>
              </w:rPr>
              <w:t>9 b</w:t>
            </w:r>
          </w:p>
        </w:tc>
        <w:tc>
          <w:tcPr>
            <w:tcW w:w="1577" w:type="dxa"/>
            <w:vAlign w:val="center"/>
          </w:tcPr>
          <w:p w14:paraId="119DDEE2" w14:textId="059778BE" w:rsidR="004930DC" w:rsidRPr="006A3116" w:rsidRDefault="004930DC" w:rsidP="005C7161">
            <w:pPr>
              <w:contextualSpacing/>
              <w:jc w:val="center"/>
              <w:rPr>
                <w:rFonts w:ascii="Arial" w:hAnsi="Arial" w:cs="Arial"/>
                <w:color w:val="000000"/>
              </w:rPr>
            </w:pPr>
            <w:r w:rsidRPr="006A3116">
              <w:rPr>
                <w:rFonts w:ascii="Arial" w:hAnsi="Arial" w:cs="Arial"/>
                <w:color w:val="000000"/>
              </w:rPr>
              <w:t>9 b</w:t>
            </w:r>
          </w:p>
        </w:tc>
        <w:tc>
          <w:tcPr>
            <w:tcW w:w="1166" w:type="dxa"/>
            <w:vAlign w:val="center"/>
          </w:tcPr>
          <w:p w14:paraId="4EC41045" w14:textId="13648062"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14.00 </w:t>
            </w:r>
            <w:proofErr w:type="spellStart"/>
            <w:r w:rsidRPr="006A3116">
              <w:rPr>
                <w:rFonts w:ascii="Arial" w:hAnsi="Arial" w:cs="Arial"/>
                <w:color w:val="000000"/>
              </w:rPr>
              <w:t>bc</w:t>
            </w:r>
            <w:proofErr w:type="spellEnd"/>
          </w:p>
        </w:tc>
        <w:tc>
          <w:tcPr>
            <w:tcW w:w="1148" w:type="dxa"/>
            <w:vAlign w:val="center"/>
          </w:tcPr>
          <w:p w14:paraId="52B0F451"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16.63 cd</w:t>
            </w:r>
          </w:p>
        </w:tc>
        <w:tc>
          <w:tcPr>
            <w:tcW w:w="1135" w:type="dxa"/>
            <w:vAlign w:val="center"/>
          </w:tcPr>
          <w:p w14:paraId="6999ABAD"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20.48 b</w:t>
            </w:r>
          </w:p>
        </w:tc>
      </w:tr>
      <w:tr w:rsidR="004930DC" w:rsidRPr="006A3116" w14:paraId="1B735D5C" w14:textId="77777777" w:rsidTr="00D15807">
        <w:trPr>
          <w:trHeight w:val="293"/>
        </w:trPr>
        <w:tc>
          <w:tcPr>
            <w:tcW w:w="1635" w:type="dxa"/>
            <w:vAlign w:val="center"/>
          </w:tcPr>
          <w:p w14:paraId="317ADE11"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1577" w:type="dxa"/>
            <w:vAlign w:val="center"/>
          </w:tcPr>
          <w:p w14:paraId="6D1B0ABA" w14:textId="14C7F555"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577" w:type="dxa"/>
            <w:vAlign w:val="center"/>
          </w:tcPr>
          <w:p w14:paraId="6BF671B3" w14:textId="1EFFBA89"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166" w:type="dxa"/>
            <w:vAlign w:val="center"/>
          </w:tcPr>
          <w:p w14:paraId="51A60E1D" w14:textId="707C4F2D" w:rsidR="004930DC" w:rsidRPr="006A3116" w:rsidRDefault="004930DC" w:rsidP="005C7161">
            <w:pPr>
              <w:contextualSpacing/>
              <w:jc w:val="center"/>
              <w:rPr>
                <w:rFonts w:ascii="Arial" w:hAnsi="Arial" w:cs="Arial"/>
                <w:color w:val="000000"/>
              </w:rPr>
            </w:pPr>
            <w:r w:rsidRPr="006A3116">
              <w:rPr>
                <w:rFonts w:ascii="Arial" w:hAnsi="Arial" w:cs="Arial"/>
                <w:color w:val="000000"/>
              </w:rPr>
              <w:t>13.58 c</w:t>
            </w:r>
          </w:p>
        </w:tc>
        <w:tc>
          <w:tcPr>
            <w:tcW w:w="1148" w:type="dxa"/>
            <w:vAlign w:val="center"/>
          </w:tcPr>
          <w:p w14:paraId="6A784380"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15.28 e</w:t>
            </w:r>
          </w:p>
        </w:tc>
        <w:tc>
          <w:tcPr>
            <w:tcW w:w="1135" w:type="dxa"/>
            <w:vAlign w:val="center"/>
          </w:tcPr>
          <w:p w14:paraId="22C284F5"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17.36 d</w:t>
            </w:r>
          </w:p>
        </w:tc>
      </w:tr>
      <w:tr w:rsidR="004930DC" w:rsidRPr="006A3116" w14:paraId="352BB53A" w14:textId="77777777" w:rsidTr="00D15807">
        <w:trPr>
          <w:trHeight w:val="293"/>
        </w:trPr>
        <w:tc>
          <w:tcPr>
            <w:tcW w:w="1635" w:type="dxa"/>
            <w:vAlign w:val="center"/>
          </w:tcPr>
          <w:p w14:paraId="33D1484C" w14:textId="77777777" w:rsidR="004930DC" w:rsidRPr="006A3116" w:rsidRDefault="004930DC" w:rsidP="005C7161">
            <w:pPr>
              <w:contextualSpacing/>
              <w:jc w:val="center"/>
              <w:rPr>
                <w:rFonts w:ascii="Arial" w:hAnsi="Arial" w:cs="Arial"/>
              </w:rPr>
            </w:pPr>
            <w:r w:rsidRPr="006A3116">
              <w:rPr>
                <w:rFonts w:ascii="Arial" w:hAnsi="Arial" w:cs="Arial"/>
              </w:rPr>
              <w:lastRenderedPageBreak/>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1577" w:type="dxa"/>
            <w:vAlign w:val="center"/>
          </w:tcPr>
          <w:p w14:paraId="1C1CEFC2" w14:textId="561B85CF" w:rsidR="004930DC" w:rsidRPr="006A3116" w:rsidRDefault="004930DC" w:rsidP="005C7161">
            <w:pPr>
              <w:contextualSpacing/>
              <w:jc w:val="center"/>
              <w:rPr>
                <w:rFonts w:ascii="Arial" w:hAnsi="Arial" w:cs="Arial"/>
                <w:color w:val="000000"/>
              </w:rPr>
            </w:pPr>
            <w:r w:rsidRPr="006A3116">
              <w:rPr>
                <w:rFonts w:ascii="Arial" w:hAnsi="Arial" w:cs="Arial"/>
                <w:color w:val="000000"/>
              </w:rPr>
              <w:t>8.5 c</w:t>
            </w:r>
          </w:p>
        </w:tc>
        <w:tc>
          <w:tcPr>
            <w:tcW w:w="1577" w:type="dxa"/>
            <w:vAlign w:val="center"/>
          </w:tcPr>
          <w:p w14:paraId="61EB814E" w14:textId="53A3E55F" w:rsidR="004930DC" w:rsidRPr="006A3116" w:rsidRDefault="004930DC" w:rsidP="005C7161">
            <w:pPr>
              <w:contextualSpacing/>
              <w:jc w:val="center"/>
              <w:rPr>
                <w:rFonts w:ascii="Arial" w:hAnsi="Arial" w:cs="Arial"/>
                <w:color w:val="000000"/>
              </w:rPr>
            </w:pPr>
            <w:r w:rsidRPr="006A3116">
              <w:rPr>
                <w:rFonts w:ascii="Arial" w:hAnsi="Arial" w:cs="Arial"/>
                <w:color w:val="000000"/>
              </w:rPr>
              <w:t>8.5 c</w:t>
            </w:r>
          </w:p>
        </w:tc>
        <w:tc>
          <w:tcPr>
            <w:tcW w:w="1166" w:type="dxa"/>
            <w:vAlign w:val="center"/>
          </w:tcPr>
          <w:p w14:paraId="7ECF5616" w14:textId="6874BFB5"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13.98 </w:t>
            </w:r>
            <w:proofErr w:type="spellStart"/>
            <w:r w:rsidRPr="006A3116">
              <w:rPr>
                <w:rFonts w:ascii="Arial" w:hAnsi="Arial" w:cs="Arial"/>
                <w:color w:val="000000"/>
              </w:rPr>
              <w:t>bc</w:t>
            </w:r>
            <w:proofErr w:type="spellEnd"/>
          </w:p>
        </w:tc>
        <w:tc>
          <w:tcPr>
            <w:tcW w:w="1148" w:type="dxa"/>
            <w:vAlign w:val="center"/>
          </w:tcPr>
          <w:p w14:paraId="732678F5"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17.71 b</w:t>
            </w:r>
          </w:p>
        </w:tc>
        <w:tc>
          <w:tcPr>
            <w:tcW w:w="1135" w:type="dxa"/>
            <w:vAlign w:val="center"/>
          </w:tcPr>
          <w:p w14:paraId="25FB4FA8"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18.85 c</w:t>
            </w:r>
          </w:p>
        </w:tc>
      </w:tr>
      <w:tr w:rsidR="004930DC" w:rsidRPr="006A3116" w14:paraId="1F249842" w14:textId="77777777" w:rsidTr="00D15807">
        <w:trPr>
          <w:trHeight w:val="293"/>
        </w:trPr>
        <w:tc>
          <w:tcPr>
            <w:tcW w:w="1635" w:type="dxa"/>
            <w:vAlign w:val="center"/>
          </w:tcPr>
          <w:p w14:paraId="68D439B3"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1577" w:type="dxa"/>
            <w:vAlign w:val="center"/>
          </w:tcPr>
          <w:p w14:paraId="6D92B121" w14:textId="78E93E6C" w:rsidR="004930DC" w:rsidRPr="006A3116" w:rsidRDefault="004930DC" w:rsidP="005C7161">
            <w:pPr>
              <w:contextualSpacing/>
              <w:jc w:val="center"/>
              <w:rPr>
                <w:rFonts w:ascii="Arial" w:hAnsi="Arial" w:cs="Arial"/>
                <w:color w:val="000000"/>
              </w:rPr>
            </w:pPr>
            <w:r w:rsidRPr="006A3116">
              <w:rPr>
                <w:rFonts w:ascii="Arial" w:hAnsi="Arial" w:cs="Arial"/>
                <w:color w:val="000000"/>
              </w:rPr>
              <w:t>9.68 a</w:t>
            </w:r>
          </w:p>
        </w:tc>
        <w:tc>
          <w:tcPr>
            <w:tcW w:w="1577" w:type="dxa"/>
            <w:vAlign w:val="center"/>
          </w:tcPr>
          <w:p w14:paraId="1B2B26A5" w14:textId="51A351EA" w:rsidR="004930DC" w:rsidRPr="006A3116" w:rsidRDefault="004930DC" w:rsidP="005C7161">
            <w:pPr>
              <w:contextualSpacing/>
              <w:jc w:val="center"/>
              <w:rPr>
                <w:rFonts w:ascii="Arial" w:hAnsi="Arial" w:cs="Arial"/>
                <w:color w:val="000000"/>
              </w:rPr>
            </w:pPr>
            <w:r w:rsidRPr="006A3116">
              <w:rPr>
                <w:rFonts w:ascii="Arial" w:hAnsi="Arial" w:cs="Arial"/>
                <w:color w:val="000000"/>
              </w:rPr>
              <w:t>9.68 a</w:t>
            </w:r>
          </w:p>
        </w:tc>
        <w:tc>
          <w:tcPr>
            <w:tcW w:w="1166" w:type="dxa"/>
            <w:vAlign w:val="center"/>
          </w:tcPr>
          <w:p w14:paraId="30B67ABE" w14:textId="22CC8586" w:rsidR="004930DC" w:rsidRPr="006A3116" w:rsidRDefault="004930DC" w:rsidP="005C7161">
            <w:pPr>
              <w:contextualSpacing/>
              <w:jc w:val="center"/>
              <w:rPr>
                <w:rFonts w:ascii="Arial" w:hAnsi="Arial" w:cs="Arial"/>
                <w:color w:val="000000"/>
              </w:rPr>
            </w:pPr>
            <w:r w:rsidRPr="006A3116">
              <w:rPr>
                <w:rFonts w:ascii="Arial" w:hAnsi="Arial" w:cs="Arial"/>
                <w:color w:val="000000"/>
              </w:rPr>
              <w:t>15.62 a</w:t>
            </w:r>
          </w:p>
        </w:tc>
        <w:tc>
          <w:tcPr>
            <w:tcW w:w="1148" w:type="dxa"/>
            <w:vAlign w:val="center"/>
          </w:tcPr>
          <w:p w14:paraId="638FA862"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18.92 a</w:t>
            </w:r>
          </w:p>
        </w:tc>
        <w:tc>
          <w:tcPr>
            <w:tcW w:w="1135" w:type="dxa"/>
            <w:vAlign w:val="center"/>
          </w:tcPr>
          <w:p w14:paraId="193B9DE2"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21.48 a</w:t>
            </w:r>
          </w:p>
        </w:tc>
      </w:tr>
      <w:tr w:rsidR="004930DC" w:rsidRPr="006A3116" w14:paraId="73F9A5EB" w14:textId="77777777" w:rsidTr="00D15807">
        <w:trPr>
          <w:trHeight w:val="293"/>
        </w:trPr>
        <w:tc>
          <w:tcPr>
            <w:tcW w:w="1635" w:type="dxa"/>
            <w:vAlign w:val="center"/>
          </w:tcPr>
          <w:p w14:paraId="59F1D572"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1577" w:type="dxa"/>
            <w:vAlign w:val="center"/>
          </w:tcPr>
          <w:p w14:paraId="7AB316C2" w14:textId="270CA87A"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577" w:type="dxa"/>
            <w:vAlign w:val="center"/>
          </w:tcPr>
          <w:p w14:paraId="1298499A" w14:textId="018A6723"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166" w:type="dxa"/>
            <w:vAlign w:val="center"/>
          </w:tcPr>
          <w:p w14:paraId="2D965C78" w14:textId="61764DEC" w:rsidR="004930DC" w:rsidRPr="006A3116" w:rsidRDefault="004930DC" w:rsidP="005C7161">
            <w:pPr>
              <w:contextualSpacing/>
              <w:jc w:val="center"/>
              <w:rPr>
                <w:rFonts w:ascii="Arial" w:hAnsi="Arial" w:cs="Arial"/>
                <w:color w:val="000000"/>
              </w:rPr>
            </w:pPr>
            <w:r w:rsidRPr="006A3116">
              <w:rPr>
                <w:rFonts w:ascii="Arial" w:hAnsi="Arial" w:cs="Arial"/>
                <w:color w:val="000000"/>
              </w:rPr>
              <w:t>13.55 c</w:t>
            </w:r>
          </w:p>
        </w:tc>
        <w:tc>
          <w:tcPr>
            <w:tcW w:w="1148" w:type="dxa"/>
            <w:vAlign w:val="center"/>
          </w:tcPr>
          <w:p w14:paraId="7C662A34"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14.29 f</w:t>
            </w:r>
          </w:p>
        </w:tc>
        <w:tc>
          <w:tcPr>
            <w:tcW w:w="1135" w:type="dxa"/>
            <w:vAlign w:val="center"/>
          </w:tcPr>
          <w:p w14:paraId="766DF916"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16.74 d</w:t>
            </w:r>
          </w:p>
        </w:tc>
      </w:tr>
      <w:tr w:rsidR="004930DC" w:rsidRPr="006A3116" w14:paraId="3FF68DEC" w14:textId="77777777" w:rsidTr="00D15807">
        <w:trPr>
          <w:trHeight w:val="293"/>
        </w:trPr>
        <w:tc>
          <w:tcPr>
            <w:tcW w:w="1635" w:type="dxa"/>
            <w:vAlign w:val="center"/>
          </w:tcPr>
          <w:p w14:paraId="4B5F1BFC" w14:textId="77777777" w:rsidR="004930DC" w:rsidRPr="006A3116" w:rsidRDefault="004930DC" w:rsidP="005C7161">
            <w:pPr>
              <w:contextualSpacing/>
              <w:jc w:val="center"/>
              <w:rPr>
                <w:rFonts w:ascii="Arial" w:hAnsi="Arial" w:cs="Arial"/>
                <w:vertAlign w:val="subscript"/>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1577" w:type="dxa"/>
            <w:vAlign w:val="center"/>
          </w:tcPr>
          <w:p w14:paraId="309F4D67" w14:textId="2BA811E2" w:rsidR="004930DC" w:rsidRPr="006A3116" w:rsidRDefault="004930DC" w:rsidP="005C7161">
            <w:pPr>
              <w:contextualSpacing/>
              <w:jc w:val="center"/>
              <w:rPr>
                <w:rFonts w:ascii="Arial" w:hAnsi="Arial" w:cs="Arial"/>
                <w:color w:val="000000"/>
              </w:rPr>
            </w:pPr>
            <w:r w:rsidRPr="006A3116">
              <w:rPr>
                <w:rFonts w:ascii="Arial" w:hAnsi="Arial" w:cs="Arial"/>
                <w:color w:val="000000"/>
              </w:rPr>
              <w:t>8.33 cd</w:t>
            </w:r>
          </w:p>
        </w:tc>
        <w:tc>
          <w:tcPr>
            <w:tcW w:w="1577" w:type="dxa"/>
            <w:vAlign w:val="center"/>
          </w:tcPr>
          <w:p w14:paraId="47BA5EC6" w14:textId="35A3571F" w:rsidR="004930DC" w:rsidRPr="006A3116" w:rsidRDefault="004930DC" w:rsidP="005C7161">
            <w:pPr>
              <w:contextualSpacing/>
              <w:jc w:val="center"/>
              <w:rPr>
                <w:rFonts w:ascii="Arial" w:hAnsi="Arial" w:cs="Arial"/>
                <w:color w:val="000000"/>
              </w:rPr>
            </w:pPr>
            <w:r w:rsidRPr="006A3116">
              <w:rPr>
                <w:rFonts w:ascii="Arial" w:hAnsi="Arial" w:cs="Arial"/>
                <w:color w:val="000000"/>
              </w:rPr>
              <w:t>8.33 cd</w:t>
            </w:r>
          </w:p>
        </w:tc>
        <w:tc>
          <w:tcPr>
            <w:tcW w:w="1166" w:type="dxa"/>
            <w:vAlign w:val="center"/>
          </w:tcPr>
          <w:p w14:paraId="1AC176E1" w14:textId="774C5DE0"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14.15 </w:t>
            </w:r>
            <w:proofErr w:type="spellStart"/>
            <w:r w:rsidRPr="006A3116">
              <w:rPr>
                <w:rFonts w:ascii="Arial" w:hAnsi="Arial" w:cs="Arial"/>
                <w:color w:val="000000"/>
              </w:rPr>
              <w:t>bc</w:t>
            </w:r>
            <w:proofErr w:type="spellEnd"/>
          </w:p>
        </w:tc>
        <w:tc>
          <w:tcPr>
            <w:tcW w:w="1148" w:type="dxa"/>
            <w:vAlign w:val="center"/>
          </w:tcPr>
          <w:p w14:paraId="0AFA5189"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16.49 d</w:t>
            </w:r>
          </w:p>
        </w:tc>
        <w:tc>
          <w:tcPr>
            <w:tcW w:w="1135" w:type="dxa"/>
            <w:vAlign w:val="center"/>
          </w:tcPr>
          <w:p w14:paraId="4016A64C"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18.59 c</w:t>
            </w:r>
          </w:p>
        </w:tc>
      </w:tr>
      <w:tr w:rsidR="004930DC" w:rsidRPr="006A3116" w14:paraId="4FE8F650" w14:textId="77777777" w:rsidTr="00D15807">
        <w:trPr>
          <w:trHeight w:val="293"/>
        </w:trPr>
        <w:tc>
          <w:tcPr>
            <w:tcW w:w="1635" w:type="dxa"/>
            <w:vAlign w:val="center"/>
          </w:tcPr>
          <w:p w14:paraId="70AF682E"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1577" w:type="dxa"/>
            <w:vAlign w:val="center"/>
          </w:tcPr>
          <w:p w14:paraId="6333CEBE" w14:textId="69C2E27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8.67 </w:t>
            </w:r>
            <w:proofErr w:type="spellStart"/>
            <w:r w:rsidRPr="006A3116">
              <w:rPr>
                <w:rFonts w:ascii="Arial" w:hAnsi="Arial" w:cs="Arial"/>
                <w:color w:val="000000"/>
              </w:rPr>
              <w:t>bc</w:t>
            </w:r>
            <w:proofErr w:type="spellEnd"/>
          </w:p>
        </w:tc>
        <w:tc>
          <w:tcPr>
            <w:tcW w:w="1577" w:type="dxa"/>
            <w:vAlign w:val="center"/>
          </w:tcPr>
          <w:p w14:paraId="53DAF8D3" w14:textId="56521CF3"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8.67 </w:t>
            </w:r>
            <w:proofErr w:type="spellStart"/>
            <w:r w:rsidRPr="006A3116">
              <w:rPr>
                <w:rFonts w:ascii="Arial" w:hAnsi="Arial" w:cs="Arial"/>
                <w:color w:val="000000"/>
              </w:rPr>
              <w:t>bc</w:t>
            </w:r>
            <w:proofErr w:type="spellEnd"/>
          </w:p>
        </w:tc>
        <w:tc>
          <w:tcPr>
            <w:tcW w:w="1166" w:type="dxa"/>
            <w:vAlign w:val="center"/>
          </w:tcPr>
          <w:p w14:paraId="143C9790" w14:textId="53D2AA45" w:rsidR="004930DC" w:rsidRPr="006A3116" w:rsidRDefault="004930DC" w:rsidP="005C7161">
            <w:pPr>
              <w:contextualSpacing/>
              <w:jc w:val="center"/>
              <w:rPr>
                <w:rFonts w:ascii="Arial" w:hAnsi="Arial" w:cs="Arial"/>
                <w:color w:val="000000"/>
              </w:rPr>
            </w:pPr>
            <w:r w:rsidRPr="006A3116">
              <w:rPr>
                <w:rFonts w:ascii="Arial" w:hAnsi="Arial" w:cs="Arial"/>
                <w:color w:val="000000"/>
              </w:rPr>
              <w:t>14.93 ab</w:t>
            </w:r>
          </w:p>
        </w:tc>
        <w:tc>
          <w:tcPr>
            <w:tcW w:w="1148" w:type="dxa"/>
            <w:vAlign w:val="center"/>
          </w:tcPr>
          <w:p w14:paraId="738F23AF"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17.50 </w:t>
            </w:r>
            <w:proofErr w:type="spellStart"/>
            <w:r w:rsidRPr="006A3116">
              <w:rPr>
                <w:rFonts w:ascii="Arial" w:hAnsi="Arial" w:cs="Arial"/>
                <w:color w:val="000000"/>
              </w:rPr>
              <w:t>bc</w:t>
            </w:r>
            <w:proofErr w:type="spellEnd"/>
          </w:p>
        </w:tc>
        <w:tc>
          <w:tcPr>
            <w:tcW w:w="1135" w:type="dxa"/>
            <w:vAlign w:val="center"/>
          </w:tcPr>
          <w:p w14:paraId="5558EF80"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20.41 b</w:t>
            </w:r>
          </w:p>
        </w:tc>
      </w:tr>
      <w:tr w:rsidR="004930DC" w:rsidRPr="006A3116" w14:paraId="54F2FEDE" w14:textId="77777777" w:rsidTr="00D15807">
        <w:trPr>
          <w:trHeight w:val="293"/>
        </w:trPr>
        <w:tc>
          <w:tcPr>
            <w:tcW w:w="1635" w:type="dxa"/>
            <w:vAlign w:val="center"/>
          </w:tcPr>
          <w:p w14:paraId="373E3BB9" w14:textId="77777777" w:rsidR="004930DC" w:rsidRPr="006A3116" w:rsidRDefault="004930DC" w:rsidP="005C7161">
            <w:pPr>
              <w:contextualSpacing/>
              <w:jc w:val="center"/>
              <w:rPr>
                <w:rFonts w:ascii="Arial" w:hAnsi="Arial" w:cs="Arial"/>
              </w:rPr>
            </w:pPr>
            <w:r w:rsidRPr="006A3116">
              <w:rPr>
                <w:rFonts w:ascii="Arial" w:hAnsi="Arial" w:cs="Arial"/>
              </w:rPr>
              <w:t>LSD (0.05)</w:t>
            </w:r>
          </w:p>
        </w:tc>
        <w:tc>
          <w:tcPr>
            <w:tcW w:w="1577" w:type="dxa"/>
            <w:vAlign w:val="center"/>
          </w:tcPr>
          <w:p w14:paraId="717B484E" w14:textId="7476E77D" w:rsidR="004930DC" w:rsidRPr="006A3116" w:rsidRDefault="004930DC" w:rsidP="005C7161">
            <w:pPr>
              <w:contextualSpacing/>
              <w:jc w:val="center"/>
              <w:rPr>
                <w:rFonts w:ascii="Arial" w:hAnsi="Arial" w:cs="Arial"/>
              </w:rPr>
            </w:pPr>
            <w:r w:rsidRPr="006A3116">
              <w:rPr>
                <w:rFonts w:ascii="Arial" w:hAnsi="Arial" w:cs="Arial"/>
              </w:rPr>
              <w:t>0.4409</w:t>
            </w:r>
          </w:p>
        </w:tc>
        <w:tc>
          <w:tcPr>
            <w:tcW w:w="1577" w:type="dxa"/>
            <w:vAlign w:val="center"/>
          </w:tcPr>
          <w:p w14:paraId="1CE53A65" w14:textId="272D6FAB" w:rsidR="004930DC" w:rsidRPr="006A3116" w:rsidRDefault="004930DC" w:rsidP="005C7161">
            <w:pPr>
              <w:contextualSpacing/>
              <w:jc w:val="center"/>
              <w:rPr>
                <w:rFonts w:ascii="Arial" w:hAnsi="Arial" w:cs="Arial"/>
              </w:rPr>
            </w:pPr>
            <w:r w:rsidRPr="006A3116">
              <w:rPr>
                <w:rFonts w:ascii="Arial" w:hAnsi="Arial" w:cs="Arial"/>
              </w:rPr>
              <w:t>0.4409</w:t>
            </w:r>
          </w:p>
        </w:tc>
        <w:tc>
          <w:tcPr>
            <w:tcW w:w="1166" w:type="dxa"/>
            <w:vAlign w:val="center"/>
          </w:tcPr>
          <w:p w14:paraId="6985E7D2" w14:textId="128895BD" w:rsidR="004930DC" w:rsidRPr="006A3116" w:rsidRDefault="004930DC" w:rsidP="005C7161">
            <w:pPr>
              <w:contextualSpacing/>
              <w:jc w:val="center"/>
              <w:rPr>
                <w:rFonts w:ascii="Arial" w:hAnsi="Arial" w:cs="Arial"/>
                <w:color w:val="000000"/>
              </w:rPr>
            </w:pPr>
            <w:r w:rsidRPr="006A3116">
              <w:rPr>
                <w:rFonts w:ascii="Arial" w:hAnsi="Arial" w:cs="Arial"/>
              </w:rPr>
              <w:t>1.2944</w:t>
            </w:r>
          </w:p>
        </w:tc>
        <w:tc>
          <w:tcPr>
            <w:tcW w:w="1148" w:type="dxa"/>
            <w:vAlign w:val="center"/>
          </w:tcPr>
          <w:p w14:paraId="511B454B" w14:textId="77777777" w:rsidR="004930DC" w:rsidRPr="006A3116" w:rsidRDefault="004930DC" w:rsidP="005C7161">
            <w:pPr>
              <w:contextualSpacing/>
              <w:jc w:val="center"/>
              <w:rPr>
                <w:rFonts w:ascii="Arial" w:hAnsi="Arial" w:cs="Arial"/>
              </w:rPr>
            </w:pPr>
            <w:r w:rsidRPr="006A3116">
              <w:rPr>
                <w:rFonts w:ascii="Arial" w:hAnsi="Arial" w:cs="Arial"/>
              </w:rPr>
              <w:t>0.8912</w:t>
            </w:r>
          </w:p>
        </w:tc>
        <w:tc>
          <w:tcPr>
            <w:tcW w:w="1135" w:type="dxa"/>
            <w:vAlign w:val="center"/>
          </w:tcPr>
          <w:p w14:paraId="1E3E3E91" w14:textId="77777777" w:rsidR="004930DC" w:rsidRPr="006A3116" w:rsidRDefault="004930DC" w:rsidP="005C7161">
            <w:pPr>
              <w:contextualSpacing/>
              <w:jc w:val="center"/>
              <w:rPr>
                <w:rFonts w:ascii="Arial" w:hAnsi="Arial" w:cs="Arial"/>
              </w:rPr>
            </w:pPr>
            <w:r w:rsidRPr="006A3116">
              <w:rPr>
                <w:rFonts w:ascii="Arial" w:hAnsi="Arial" w:cs="Arial"/>
              </w:rPr>
              <w:t>0.8257</w:t>
            </w:r>
          </w:p>
        </w:tc>
      </w:tr>
      <w:tr w:rsidR="004930DC" w:rsidRPr="006A3116" w14:paraId="3838E09A" w14:textId="77777777" w:rsidTr="00D15807">
        <w:trPr>
          <w:trHeight w:val="293"/>
        </w:trPr>
        <w:tc>
          <w:tcPr>
            <w:tcW w:w="1635" w:type="dxa"/>
            <w:vAlign w:val="center"/>
          </w:tcPr>
          <w:p w14:paraId="09285B5A" w14:textId="77777777" w:rsidR="004930DC" w:rsidRPr="006A3116" w:rsidRDefault="004930DC" w:rsidP="005C7161">
            <w:pPr>
              <w:contextualSpacing/>
              <w:jc w:val="center"/>
              <w:rPr>
                <w:rFonts w:ascii="Arial" w:hAnsi="Arial" w:cs="Arial"/>
              </w:rPr>
            </w:pPr>
            <w:r w:rsidRPr="006A3116">
              <w:rPr>
                <w:rFonts w:ascii="Arial" w:hAnsi="Arial" w:cs="Arial"/>
              </w:rPr>
              <w:t>CV%</w:t>
            </w:r>
          </w:p>
        </w:tc>
        <w:tc>
          <w:tcPr>
            <w:tcW w:w="1577" w:type="dxa"/>
            <w:vAlign w:val="center"/>
          </w:tcPr>
          <w:p w14:paraId="731E9899" w14:textId="109B94B5" w:rsidR="004930DC" w:rsidRPr="006A3116" w:rsidRDefault="004930DC" w:rsidP="005C7161">
            <w:pPr>
              <w:contextualSpacing/>
              <w:jc w:val="center"/>
              <w:rPr>
                <w:rFonts w:ascii="Arial" w:hAnsi="Arial" w:cs="Arial"/>
              </w:rPr>
            </w:pPr>
            <w:r w:rsidRPr="006A3116">
              <w:rPr>
                <w:rFonts w:ascii="Arial" w:hAnsi="Arial" w:cs="Arial"/>
              </w:rPr>
              <w:t>7.28</w:t>
            </w:r>
          </w:p>
        </w:tc>
        <w:tc>
          <w:tcPr>
            <w:tcW w:w="1577" w:type="dxa"/>
            <w:vAlign w:val="center"/>
          </w:tcPr>
          <w:p w14:paraId="4A726C41" w14:textId="1521C159" w:rsidR="004930DC" w:rsidRPr="006A3116" w:rsidRDefault="004930DC" w:rsidP="005C7161">
            <w:pPr>
              <w:contextualSpacing/>
              <w:jc w:val="center"/>
              <w:rPr>
                <w:rFonts w:ascii="Arial" w:hAnsi="Arial" w:cs="Arial"/>
              </w:rPr>
            </w:pPr>
            <w:r w:rsidRPr="006A3116">
              <w:rPr>
                <w:rFonts w:ascii="Arial" w:hAnsi="Arial" w:cs="Arial"/>
              </w:rPr>
              <w:t>7.28</w:t>
            </w:r>
          </w:p>
        </w:tc>
        <w:tc>
          <w:tcPr>
            <w:tcW w:w="1166" w:type="dxa"/>
            <w:vAlign w:val="center"/>
          </w:tcPr>
          <w:p w14:paraId="6C4530DB" w14:textId="20FDFA27" w:rsidR="004930DC" w:rsidRPr="006A3116" w:rsidRDefault="004930DC" w:rsidP="005C7161">
            <w:pPr>
              <w:contextualSpacing/>
              <w:jc w:val="center"/>
              <w:rPr>
                <w:rFonts w:ascii="Arial" w:hAnsi="Arial" w:cs="Arial"/>
              </w:rPr>
            </w:pPr>
            <w:r w:rsidRPr="006A3116">
              <w:rPr>
                <w:rFonts w:ascii="Arial" w:hAnsi="Arial" w:cs="Arial"/>
              </w:rPr>
              <w:t>4.70</w:t>
            </w:r>
          </w:p>
        </w:tc>
        <w:tc>
          <w:tcPr>
            <w:tcW w:w="1148" w:type="dxa"/>
            <w:vAlign w:val="center"/>
          </w:tcPr>
          <w:p w14:paraId="3570455C" w14:textId="77777777" w:rsidR="004930DC" w:rsidRPr="006A3116" w:rsidRDefault="004930DC" w:rsidP="005C7161">
            <w:pPr>
              <w:contextualSpacing/>
              <w:jc w:val="center"/>
              <w:rPr>
                <w:rFonts w:ascii="Arial" w:hAnsi="Arial" w:cs="Arial"/>
              </w:rPr>
            </w:pPr>
            <w:r w:rsidRPr="006A3116">
              <w:rPr>
                <w:rFonts w:ascii="Arial" w:hAnsi="Arial" w:cs="Arial"/>
              </w:rPr>
              <w:t>7.45</w:t>
            </w:r>
          </w:p>
        </w:tc>
        <w:tc>
          <w:tcPr>
            <w:tcW w:w="1135" w:type="dxa"/>
            <w:vAlign w:val="center"/>
          </w:tcPr>
          <w:p w14:paraId="2F21A161" w14:textId="77777777" w:rsidR="004930DC" w:rsidRPr="006A3116" w:rsidRDefault="004930DC" w:rsidP="005C7161">
            <w:pPr>
              <w:contextualSpacing/>
              <w:jc w:val="center"/>
              <w:rPr>
                <w:rFonts w:ascii="Arial" w:hAnsi="Arial" w:cs="Arial"/>
              </w:rPr>
            </w:pPr>
            <w:r w:rsidRPr="006A3116">
              <w:rPr>
                <w:rFonts w:ascii="Arial" w:hAnsi="Arial" w:cs="Arial"/>
              </w:rPr>
              <w:t>3.84</w:t>
            </w:r>
          </w:p>
        </w:tc>
      </w:tr>
    </w:tbl>
    <w:p w14:paraId="790D5007" w14:textId="4724E587" w:rsidR="00E21D87" w:rsidRPr="006A3116" w:rsidRDefault="00E21D87" w:rsidP="005C7161">
      <w:pPr>
        <w:widowControl w:val="0"/>
        <w:autoSpaceDE w:val="0"/>
        <w:autoSpaceDN w:val="0"/>
        <w:spacing w:after="0" w:line="240" w:lineRule="auto"/>
        <w:ind w:right="26"/>
        <w:jc w:val="both"/>
        <w:rPr>
          <w:rFonts w:ascii="Arial" w:eastAsia="Times New Roman" w:hAnsi="Arial" w:cs="Arial"/>
          <w:sz w:val="18"/>
          <w:szCs w:val="18"/>
        </w:rPr>
      </w:pPr>
      <w:r w:rsidRPr="006A3116">
        <w:rPr>
          <w:rFonts w:ascii="Arial" w:eastAsia="Times New Roman" w:hAnsi="Arial" w:cs="Arial"/>
          <w:sz w:val="18"/>
          <w:szCs w:val="18"/>
        </w:rPr>
        <w:t>In a column, means with similar letter (s) are not significantly different</w:t>
      </w:r>
      <w:r w:rsidR="00A01148">
        <w:rPr>
          <w:rFonts w:ascii="Arial" w:eastAsia="Times New Roman" w:hAnsi="Arial" w:cs="Arial"/>
          <w:sz w:val="18"/>
          <w:szCs w:val="18"/>
        </w:rPr>
        <w:t>,</w:t>
      </w:r>
      <w:r w:rsidRPr="006A3116">
        <w:rPr>
          <w:rFonts w:ascii="Arial" w:eastAsia="Times New Roman" w:hAnsi="Arial" w:cs="Arial"/>
          <w:sz w:val="18"/>
          <w:szCs w:val="18"/>
        </w:rPr>
        <w:t xml:space="preserve"> and those having dissimilar letter (s) are significantly different by LSD at 5% level of significance. Where, M</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Soil: FYM: Sand; M</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Soil: Vermicompost: Sand; M</w:t>
      </w:r>
      <w:r w:rsidRPr="006A3116">
        <w:rPr>
          <w:rFonts w:ascii="Arial" w:eastAsia="Times New Roman" w:hAnsi="Arial" w:cs="Arial"/>
          <w:sz w:val="18"/>
          <w:szCs w:val="18"/>
          <w:vertAlign w:val="subscript"/>
        </w:rPr>
        <w:t>3</w:t>
      </w:r>
      <w:r w:rsidRPr="006A3116">
        <w:rPr>
          <w:rFonts w:ascii="Arial" w:eastAsia="Times New Roman" w:hAnsi="Arial" w:cs="Arial"/>
          <w:sz w:val="18"/>
          <w:szCs w:val="18"/>
        </w:rPr>
        <w:t>: Soil: Kitchen Compost: Sand, where P</w:t>
      </w:r>
      <w:r w:rsidRPr="006A3116">
        <w:rPr>
          <w:rFonts w:ascii="Arial" w:eastAsia="Times New Roman" w:hAnsi="Arial" w:cs="Arial"/>
          <w:sz w:val="18"/>
          <w:szCs w:val="18"/>
          <w:vertAlign w:val="subscript"/>
        </w:rPr>
        <w:t>0</w:t>
      </w:r>
      <w:r w:rsidRPr="006A3116">
        <w:rPr>
          <w:rFonts w:ascii="Arial" w:eastAsia="Times New Roman" w:hAnsi="Arial" w:cs="Arial"/>
          <w:sz w:val="18"/>
          <w:szCs w:val="18"/>
        </w:rPr>
        <w:t>: Control; P</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Removal of all branches up to 90cm + Top shoot cutting P</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Removal of all branches up to 120cm + Top shoot cutting.</w:t>
      </w:r>
    </w:p>
    <w:p w14:paraId="04E8312A" w14:textId="77777777" w:rsidR="00D15807" w:rsidRPr="006A3116" w:rsidRDefault="00D15807" w:rsidP="005C7161">
      <w:pPr>
        <w:widowControl w:val="0"/>
        <w:autoSpaceDE w:val="0"/>
        <w:autoSpaceDN w:val="0"/>
        <w:spacing w:after="0" w:line="240" w:lineRule="auto"/>
        <w:ind w:right="26"/>
        <w:jc w:val="both"/>
        <w:rPr>
          <w:rFonts w:ascii="Arial" w:eastAsia="Times New Roman" w:hAnsi="Arial" w:cs="Arial"/>
          <w:b/>
          <w:bCs/>
        </w:rPr>
      </w:pPr>
      <w:bookmarkStart w:id="31" w:name="_Hlk150376227"/>
    </w:p>
    <w:p w14:paraId="3C3E418D" w14:textId="5DBBB3A9"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N</w:t>
      </w:r>
      <w:r w:rsidR="00307510" w:rsidRPr="006A3116">
        <w:rPr>
          <w:rFonts w:ascii="Arial" w:eastAsia="Times New Roman" w:hAnsi="Arial" w:cs="Arial"/>
          <w:b/>
          <w:bCs/>
        </w:rPr>
        <w:t xml:space="preserve">umber </w:t>
      </w:r>
      <w:r w:rsidRPr="006A3116">
        <w:rPr>
          <w:rFonts w:ascii="Arial" w:eastAsia="Times New Roman" w:hAnsi="Arial" w:cs="Arial"/>
          <w:b/>
          <w:bCs/>
        </w:rPr>
        <w:t>of branches per plant at harvest</w:t>
      </w:r>
    </w:p>
    <w:p w14:paraId="3B65A09B" w14:textId="013A12EE" w:rsidR="00E21D87" w:rsidRPr="006A3116" w:rsidRDefault="00E21D87" w:rsidP="005C7161">
      <w:pPr>
        <w:widowControl w:val="0"/>
        <w:autoSpaceDE w:val="0"/>
        <w:autoSpaceDN w:val="0"/>
        <w:spacing w:after="0" w:line="240" w:lineRule="auto"/>
        <w:ind w:right="26"/>
        <w:jc w:val="both"/>
        <w:rPr>
          <w:rFonts w:ascii="Arial" w:hAnsi="Arial" w:cs="Arial"/>
        </w:rPr>
      </w:pPr>
      <w:r w:rsidRPr="006A3116">
        <w:rPr>
          <w:rFonts w:ascii="Arial" w:eastAsia="Times New Roman" w:hAnsi="Arial" w:cs="Arial"/>
        </w:rPr>
        <w:t xml:space="preserve">The use of different growing media resulted in a considerable difference in the no. of branches per plant (Fig. </w:t>
      </w:r>
      <w:r w:rsidR="000B7EFE" w:rsidRPr="006A3116">
        <w:rPr>
          <w:rFonts w:ascii="Arial" w:eastAsia="Times New Roman" w:hAnsi="Arial" w:cs="Arial"/>
        </w:rPr>
        <w:t>1</w:t>
      </w:r>
      <w:r w:rsidRPr="006A3116">
        <w:rPr>
          <w:rFonts w:ascii="Arial" w:eastAsia="Times New Roman" w:hAnsi="Arial" w:cs="Arial"/>
        </w:rPr>
        <w:t xml:space="preserve">). </w:t>
      </w:r>
      <w:bookmarkStart w:id="32" w:name="_Hlk151506995"/>
      <w:r w:rsidRPr="006A3116">
        <w:rPr>
          <w:rFonts w:ascii="Arial" w:eastAsia="Times New Roman" w:hAnsi="Arial" w:cs="Arial"/>
        </w:rPr>
        <w:t>At harvest (110 DAT), the highest (11.74) no. of branches was estimated from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and the lowest (9.46) no. of branches was estimated from M</w:t>
      </w:r>
      <w:r w:rsidRPr="006A3116">
        <w:rPr>
          <w:rFonts w:ascii="Arial" w:eastAsia="Times New Roman" w:hAnsi="Arial" w:cs="Arial"/>
          <w:vertAlign w:val="subscript"/>
        </w:rPr>
        <w:t xml:space="preserve">1 </w:t>
      </w:r>
      <w:r w:rsidRPr="006A3116">
        <w:rPr>
          <w:rFonts w:ascii="Arial" w:eastAsia="Times New Roman" w:hAnsi="Arial" w:cs="Arial"/>
        </w:rPr>
        <w:t xml:space="preserve">(Soil: FYM: Sand) treatment. </w:t>
      </w:r>
      <w:bookmarkEnd w:id="32"/>
      <w:r w:rsidRPr="006A3116">
        <w:rPr>
          <w:rFonts w:ascii="Arial" w:hAnsi="Arial" w:cs="Arial"/>
        </w:rPr>
        <w:t xml:space="preserve">The results indicated that the application of vermicompost containing growing media </w:t>
      </w:r>
      <w:proofErr w:type="spellStart"/>
      <w:r w:rsidR="00A01148" w:rsidRPr="00D054D4">
        <w:rPr>
          <w:rFonts w:ascii="Arial" w:hAnsi="Arial" w:cs="Arial"/>
          <w:highlight w:val="yellow"/>
        </w:rPr>
        <w:t>maximises</w:t>
      </w:r>
      <w:proofErr w:type="spellEnd"/>
      <w:r w:rsidR="00A01148" w:rsidRPr="00D054D4">
        <w:rPr>
          <w:rFonts w:ascii="Arial" w:hAnsi="Arial" w:cs="Arial"/>
          <w:highlight w:val="yellow"/>
        </w:rPr>
        <w:t xml:space="preserve"> </w:t>
      </w:r>
      <w:r w:rsidRPr="006A3116">
        <w:rPr>
          <w:rFonts w:ascii="Arial" w:hAnsi="Arial" w:cs="Arial"/>
        </w:rPr>
        <w:t xml:space="preserve">the </w:t>
      </w:r>
      <w:r w:rsidR="00A01148" w:rsidRPr="00D054D4">
        <w:rPr>
          <w:rFonts w:ascii="Arial" w:hAnsi="Arial" w:cs="Arial"/>
          <w:highlight w:val="yellow"/>
        </w:rPr>
        <w:t>number of branches</w:t>
      </w:r>
      <w:r w:rsidRPr="006A3116">
        <w:rPr>
          <w:rFonts w:ascii="Arial" w:hAnsi="Arial" w:cs="Arial"/>
        </w:rPr>
        <w:t>. compared to other growing media.</w:t>
      </w:r>
    </w:p>
    <w:p w14:paraId="7373943E" w14:textId="6D0E1862" w:rsidR="00F111DB" w:rsidRPr="006A3116" w:rsidRDefault="00E21D87" w:rsidP="00F111DB">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Significant differences in the no. of primary and secondary branches per plant were seen when alternative stem cutting procedures were applied (Fig. </w:t>
      </w:r>
      <w:r w:rsidR="000B7EFE" w:rsidRPr="006A3116">
        <w:rPr>
          <w:rFonts w:ascii="Arial" w:eastAsia="Times New Roman" w:hAnsi="Arial" w:cs="Arial"/>
        </w:rPr>
        <w:t>2</w:t>
      </w:r>
      <w:r w:rsidRPr="006A3116">
        <w:rPr>
          <w:rFonts w:ascii="Arial" w:eastAsia="Times New Roman" w:hAnsi="Arial" w:cs="Arial"/>
        </w:rPr>
        <w:t xml:space="preserve">). </w:t>
      </w:r>
      <w:bookmarkStart w:id="33" w:name="_Hlk151507087"/>
      <w:r w:rsidRPr="006A3116">
        <w:rPr>
          <w:rFonts w:ascii="Arial" w:eastAsia="Times New Roman" w:hAnsi="Arial" w:cs="Arial"/>
        </w:rPr>
        <w:t>At the time of harvest (110 DAT), the highest no. of branches (12.62) was obtained from P</w:t>
      </w:r>
      <w:r w:rsidRPr="006A3116">
        <w:rPr>
          <w:rFonts w:ascii="Arial" w:eastAsia="Times New Roman" w:hAnsi="Arial" w:cs="Arial"/>
          <w:vertAlign w:val="subscript"/>
        </w:rPr>
        <w:t>2</w:t>
      </w:r>
      <w:r w:rsidRPr="006A3116">
        <w:rPr>
          <w:rFonts w:ascii="Arial" w:eastAsia="Times New Roman" w:hAnsi="Arial" w:cs="Arial"/>
        </w:rPr>
        <w:t xml:space="preserve"> treatment (removal of all branches up to 120 cm + top shoot cutting) and the lowest no. of branches (7.08) was identified from P</w:t>
      </w:r>
      <w:r w:rsidRPr="006A3116">
        <w:rPr>
          <w:rFonts w:ascii="Arial" w:eastAsia="Times New Roman" w:hAnsi="Arial" w:cs="Arial"/>
          <w:vertAlign w:val="subscript"/>
        </w:rPr>
        <w:t xml:space="preserve">0 </w:t>
      </w:r>
      <w:r w:rsidRPr="006A3116">
        <w:rPr>
          <w:rFonts w:ascii="Arial" w:eastAsia="Times New Roman" w:hAnsi="Arial" w:cs="Arial"/>
        </w:rPr>
        <w:t>(control) treatment</w:t>
      </w:r>
      <w:bookmarkEnd w:id="33"/>
      <w:r w:rsidRPr="006A3116">
        <w:rPr>
          <w:rFonts w:ascii="Arial" w:eastAsia="Times New Roman" w:hAnsi="Arial" w:cs="Arial"/>
        </w:rPr>
        <w:t xml:space="preserve">. The outcome also showed that a large increase in branch count can be achieved by early stem trimming. Pruning of all the side branches at certain lengths </w:t>
      </w:r>
      <w:r w:rsidR="00A01148" w:rsidRPr="00D054D4">
        <w:rPr>
          <w:rFonts w:ascii="Arial" w:eastAsia="Times New Roman" w:hAnsi="Arial" w:cs="Arial"/>
          <w:highlight w:val="yellow"/>
        </w:rPr>
        <w:t>was</w:t>
      </w:r>
      <w:r w:rsidR="00A01148" w:rsidRPr="00D054D4">
        <w:rPr>
          <w:rFonts w:ascii="Arial" w:hAnsi="Arial" w:cs="Arial"/>
          <w:highlight w:val="yellow"/>
        </w:rPr>
        <w:t xml:space="preserve"> </w:t>
      </w:r>
      <w:r w:rsidRPr="006A3116">
        <w:rPr>
          <w:rFonts w:ascii="Arial" w:eastAsia="Times New Roman" w:hAnsi="Arial" w:cs="Arial"/>
        </w:rPr>
        <w:t xml:space="preserve">discovered to improve the no. of branches/plant of </w:t>
      </w:r>
      <w:r w:rsidR="00A01148" w:rsidRPr="00D054D4">
        <w:rPr>
          <w:rFonts w:ascii="Arial" w:eastAsia="Times New Roman" w:hAnsi="Arial" w:cs="Arial"/>
          <w:highlight w:val="yellow"/>
        </w:rPr>
        <w:t xml:space="preserve">the </w:t>
      </w:r>
      <w:r w:rsidRPr="006A3116">
        <w:rPr>
          <w:rFonts w:ascii="Arial" w:eastAsia="Times New Roman" w:hAnsi="Arial" w:cs="Arial"/>
        </w:rPr>
        <w:t xml:space="preserve">Cucurbitaceae family in the current investigations. This result is supported by the findings of Khan </w:t>
      </w:r>
      <w:r w:rsidRPr="006A3116">
        <w:rPr>
          <w:rFonts w:ascii="Arial" w:eastAsia="Times New Roman" w:hAnsi="Arial" w:cs="Arial"/>
          <w:i/>
          <w:iCs/>
        </w:rPr>
        <w:t>et al.</w:t>
      </w:r>
      <w:r w:rsidRPr="006A3116">
        <w:rPr>
          <w:rFonts w:ascii="Arial" w:eastAsia="Times New Roman" w:hAnsi="Arial" w:cs="Arial"/>
        </w:rPr>
        <w:t xml:space="preserve"> (2023).</w:t>
      </w:r>
      <w:r w:rsidR="00F111DB" w:rsidRPr="006A3116">
        <w:rPr>
          <w:rFonts w:ascii="Arial" w:eastAsia="Times New Roman" w:hAnsi="Arial" w:cs="Arial"/>
        </w:rPr>
        <w:t xml:space="preserve"> The combined effect of different </w:t>
      </w:r>
      <w:bookmarkStart w:id="34" w:name="_Hlk150550770"/>
      <w:r w:rsidR="00F111DB" w:rsidRPr="006A3116">
        <w:rPr>
          <w:rFonts w:ascii="Arial" w:eastAsia="Times New Roman" w:hAnsi="Arial" w:cs="Arial"/>
        </w:rPr>
        <w:t>growing media and stem cutting</w:t>
      </w:r>
      <w:bookmarkEnd w:id="34"/>
      <w:r w:rsidR="00F111DB" w:rsidRPr="006A3116">
        <w:rPr>
          <w:rFonts w:ascii="Arial" w:eastAsia="Times New Roman" w:hAnsi="Arial" w:cs="Arial"/>
        </w:rPr>
        <w:t xml:space="preserve"> resulted in a wide range of variability in the no. of primary branches per plant at harvest (Table </w:t>
      </w:r>
      <w:r w:rsidR="00AF05E8" w:rsidRPr="006A3116">
        <w:rPr>
          <w:rFonts w:ascii="Arial" w:eastAsia="Times New Roman" w:hAnsi="Arial" w:cs="Arial"/>
        </w:rPr>
        <w:t>6</w:t>
      </w:r>
      <w:r w:rsidR="00F111DB" w:rsidRPr="006A3116">
        <w:rPr>
          <w:rFonts w:ascii="Arial" w:eastAsia="Times New Roman" w:hAnsi="Arial" w:cs="Arial"/>
        </w:rPr>
        <w:t xml:space="preserve">). </w:t>
      </w:r>
      <w:bookmarkStart w:id="35" w:name="_Hlk151507135"/>
      <w:r w:rsidR="00F111DB" w:rsidRPr="006A3116">
        <w:rPr>
          <w:rFonts w:ascii="Arial" w:eastAsia="Times New Roman" w:hAnsi="Arial" w:cs="Arial"/>
        </w:rPr>
        <w:t>At harvest</w:t>
      </w:r>
      <w:r w:rsidR="00A01148">
        <w:rPr>
          <w:rFonts w:ascii="Arial" w:eastAsia="Times New Roman" w:hAnsi="Arial" w:cs="Arial"/>
        </w:rPr>
        <w:t>,</w:t>
      </w:r>
      <w:r w:rsidR="00F111DB" w:rsidRPr="006A3116">
        <w:rPr>
          <w:rFonts w:ascii="Arial" w:eastAsia="Times New Roman" w:hAnsi="Arial" w:cs="Arial"/>
        </w:rPr>
        <w:t xml:space="preserve"> the highest no. of branches per plant (14.50) was discovered in the M</w:t>
      </w:r>
      <w:r w:rsidR="00F111DB" w:rsidRPr="006A3116">
        <w:rPr>
          <w:rFonts w:ascii="Arial" w:eastAsia="Times New Roman" w:hAnsi="Arial" w:cs="Arial"/>
          <w:vertAlign w:val="subscript"/>
        </w:rPr>
        <w:t>2</w:t>
      </w:r>
      <w:r w:rsidR="00F111DB" w:rsidRPr="006A3116">
        <w:rPr>
          <w:rFonts w:ascii="Arial" w:eastAsia="Times New Roman" w:hAnsi="Arial" w:cs="Arial"/>
        </w:rPr>
        <w:t>P</w:t>
      </w:r>
      <w:r w:rsidR="00F111DB" w:rsidRPr="006A3116">
        <w:rPr>
          <w:rFonts w:ascii="Arial" w:eastAsia="Times New Roman" w:hAnsi="Arial" w:cs="Arial"/>
          <w:vertAlign w:val="subscript"/>
        </w:rPr>
        <w:t>1</w:t>
      </w:r>
      <w:r w:rsidR="00F111DB" w:rsidRPr="006A3116">
        <w:rPr>
          <w:rFonts w:ascii="Arial" w:eastAsia="Times New Roman" w:hAnsi="Arial" w:cs="Arial"/>
        </w:rPr>
        <w:t xml:space="preserve"> treatment combination, whereas the lowest no. of branches per plant (6.34) was identified in the M</w:t>
      </w:r>
      <w:r w:rsidR="00F111DB" w:rsidRPr="006A3116">
        <w:rPr>
          <w:rFonts w:ascii="Arial" w:eastAsia="Times New Roman" w:hAnsi="Arial" w:cs="Arial"/>
          <w:vertAlign w:val="subscript"/>
        </w:rPr>
        <w:t>2</w:t>
      </w:r>
      <w:r w:rsidR="00F111DB" w:rsidRPr="006A3116">
        <w:rPr>
          <w:rFonts w:ascii="Arial" w:eastAsia="Times New Roman" w:hAnsi="Arial" w:cs="Arial"/>
        </w:rPr>
        <w:t>P</w:t>
      </w:r>
      <w:r w:rsidR="00F111DB" w:rsidRPr="006A3116">
        <w:rPr>
          <w:rFonts w:ascii="Arial" w:eastAsia="Times New Roman" w:hAnsi="Arial" w:cs="Arial"/>
          <w:vertAlign w:val="subscript"/>
        </w:rPr>
        <w:t xml:space="preserve">0 </w:t>
      </w:r>
      <w:r w:rsidR="00F111DB" w:rsidRPr="006A3116">
        <w:rPr>
          <w:rFonts w:ascii="Arial" w:eastAsia="Times New Roman" w:hAnsi="Arial" w:cs="Arial"/>
        </w:rPr>
        <w:t>treatment combination.</w:t>
      </w:r>
      <w:bookmarkEnd w:id="35"/>
      <w:r w:rsidR="00F111DB" w:rsidRPr="006A3116">
        <w:rPr>
          <w:rFonts w:ascii="Arial" w:eastAsia="Times New Roman" w:hAnsi="Arial" w:cs="Arial"/>
        </w:rPr>
        <w:t xml:space="preserve"> Suitable growing media with proper pruning techniques are important in a variety of ways. Photosynthesis, respiration, energy storage, transport, and cell division are all physiological processes that will considerably improve plant auxiliary stalk or branching.</w:t>
      </w:r>
      <w:r w:rsidR="00F111DB" w:rsidRPr="006A3116">
        <w:rPr>
          <w:rFonts w:ascii="Arial" w:hAnsi="Arial" w:cs="Arial"/>
        </w:rPr>
        <w:t xml:space="preserve"> </w:t>
      </w:r>
      <w:r w:rsidR="00F111DB" w:rsidRPr="006A3116">
        <w:rPr>
          <w:rFonts w:ascii="Arial" w:eastAsia="Times New Roman" w:hAnsi="Arial" w:cs="Arial"/>
        </w:rPr>
        <w:t>Increased branch number was caused by factors such as glucose translocation hindrance, greater auxin levels, and starch hydrolysis.</w:t>
      </w:r>
    </w:p>
    <w:bookmarkEnd w:id="31"/>
    <w:p w14:paraId="7C13CBD3"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hAnsi="Arial" w:cs="Arial"/>
          <w:noProof/>
        </w:rPr>
        <w:drawing>
          <wp:inline distT="0" distB="0" distL="0" distR="0" wp14:anchorId="43BBEF4A" wp14:editId="1F953350">
            <wp:extent cx="5257800" cy="2286000"/>
            <wp:effectExtent l="0" t="0" r="0" b="0"/>
            <wp:docPr id="451" name="Chart 451">
              <a:extLst xmlns:a="http://schemas.openxmlformats.org/drawingml/2006/main">
                <a:ext uri="{FF2B5EF4-FFF2-40B4-BE49-F238E27FC236}">
                  <a16:creationId xmlns:a16="http://schemas.microsoft.com/office/drawing/2014/main" id="{1CEF537F-B2D3-4FEE-8F16-A69F5022A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17A964" w14:textId="42AFEE71" w:rsidR="00D15807" w:rsidRPr="006A3116" w:rsidRDefault="00E21D87" w:rsidP="00D15807">
      <w:pPr>
        <w:widowControl w:val="0"/>
        <w:autoSpaceDE w:val="0"/>
        <w:autoSpaceDN w:val="0"/>
        <w:spacing w:after="0" w:line="240" w:lineRule="auto"/>
        <w:ind w:left="810" w:right="26" w:hanging="810"/>
        <w:jc w:val="both"/>
        <w:rPr>
          <w:rFonts w:ascii="Arial" w:eastAsia="Times New Roman" w:hAnsi="Arial" w:cs="Arial"/>
          <w:sz w:val="20"/>
          <w:szCs w:val="20"/>
        </w:rPr>
      </w:pPr>
      <w:r w:rsidRPr="006A3116">
        <w:rPr>
          <w:rFonts w:ascii="Arial" w:eastAsia="Times New Roman" w:hAnsi="Arial" w:cs="Arial"/>
          <w:b/>
          <w:bCs/>
        </w:rPr>
        <w:t xml:space="preserve">Fig. </w:t>
      </w:r>
      <w:r w:rsidR="00BF5B06">
        <w:rPr>
          <w:rFonts w:ascii="Arial" w:eastAsia="Times New Roman" w:hAnsi="Arial" w:cs="Arial"/>
          <w:b/>
          <w:bCs/>
        </w:rPr>
        <w:t>1</w:t>
      </w:r>
      <w:r w:rsidRPr="006A3116">
        <w:rPr>
          <w:rFonts w:ascii="Arial" w:eastAsia="Times New Roman" w:hAnsi="Arial" w:cs="Arial"/>
          <w:b/>
          <w:bCs/>
        </w:rPr>
        <w:t xml:space="preserve">. </w:t>
      </w:r>
      <w:bookmarkStart w:id="36" w:name="_Hlk151851620"/>
      <w:r w:rsidRPr="006A3116">
        <w:rPr>
          <w:rFonts w:ascii="Arial" w:eastAsia="Times New Roman" w:hAnsi="Arial" w:cs="Arial"/>
          <w:b/>
          <w:bCs/>
        </w:rPr>
        <w:t xml:space="preserve">Effect of different growing media on </w:t>
      </w:r>
      <w:bookmarkStart w:id="37" w:name="_Hlk150378414"/>
      <w:r w:rsidR="00A01148" w:rsidRPr="00D054D4">
        <w:rPr>
          <w:rFonts w:ascii="Arial" w:eastAsia="Times New Roman" w:hAnsi="Arial" w:cs="Arial"/>
          <w:b/>
          <w:bCs/>
          <w:highlight w:val="yellow"/>
        </w:rPr>
        <w:t>the</w:t>
      </w:r>
      <w:r w:rsidR="00A01148">
        <w:rPr>
          <w:rFonts w:ascii="Arial" w:eastAsia="Times New Roman" w:hAnsi="Arial" w:cs="Arial"/>
          <w:b/>
          <w:bCs/>
        </w:rPr>
        <w:t xml:space="preserve"> </w:t>
      </w:r>
      <w:r w:rsidRPr="006A3116">
        <w:rPr>
          <w:rFonts w:ascii="Arial" w:eastAsia="Times New Roman" w:hAnsi="Arial" w:cs="Arial"/>
          <w:b/>
          <w:bCs/>
        </w:rPr>
        <w:t>number of branches per plant at harvest of Bindu Lau</w:t>
      </w:r>
      <w:bookmarkEnd w:id="36"/>
      <w:bookmarkEnd w:id="37"/>
      <w:r w:rsidR="001E513D" w:rsidRPr="006A3116">
        <w:rPr>
          <w:rFonts w:ascii="Arial" w:eastAsia="Times New Roman" w:hAnsi="Arial" w:cs="Arial"/>
          <w:b/>
          <w:bCs/>
        </w:rPr>
        <w:t xml:space="preserve">. </w:t>
      </w:r>
      <w:r w:rsidR="001E513D" w:rsidRPr="006A3116">
        <w:rPr>
          <w:rFonts w:ascii="Arial" w:eastAsia="Times New Roman" w:hAnsi="Arial" w:cs="Arial"/>
          <w:sz w:val="20"/>
          <w:szCs w:val="20"/>
        </w:rPr>
        <w:t xml:space="preserve">Here, </w:t>
      </w:r>
      <w:r w:rsidRPr="006A3116">
        <w:rPr>
          <w:rFonts w:ascii="Arial" w:eastAsia="Times New Roman" w:hAnsi="Arial" w:cs="Arial"/>
          <w:sz w:val="20"/>
          <w:szCs w:val="20"/>
        </w:rPr>
        <w:t>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Soil: FYM: Sand;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Soil: Vermicompost: Sand;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xml:space="preserve">: Soil: Kitchen Compost: Sand); where FYM @ 40t/ha, Vermicompost @ 25t/ha, </w:t>
      </w:r>
      <w:r w:rsidRPr="006A3116">
        <w:rPr>
          <w:rFonts w:ascii="Arial" w:eastAsia="Times New Roman" w:hAnsi="Arial" w:cs="Arial"/>
          <w:sz w:val="20"/>
          <w:szCs w:val="20"/>
        </w:rPr>
        <w:lastRenderedPageBreak/>
        <w:t>Kitchen compost @ 40t/ha.</w:t>
      </w:r>
    </w:p>
    <w:p w14:paraId="0676E1B8" w14:textId="44A8998E" w:rsidR="00E21D87" w:rsidRPr="006A3116" w:rsidRDefault="00E21D87" w:rsidP="00D15807">
      <w:pPr>
        <w:widowControl w:val="0"/>
        <w:autoSpaceDE w:val="0"/>
        <w:autoSpaceDN w:val="0"/>
        <w:spacing w:after="0" w:line="240" w:lineRule="auto"/>
        <w:ind w:left="810" w:right="26" w:hanging="810"/>
        <w:jc w:val="both"/>
        <w:rPr>
          <w:rFonts w:ascii="Arial" w:eastAsia="Times New Roman" w:hAnsi="Arial" w:cs="Arial"/>
        </w:rPr>
      </w:pPr>
      <w:r w:rsidRPr="006A3116">
        <w:rPr>
          <w:rFonts w:ascii="Arial" w:hAnsi="Arial" w:cs="Arial"/>
          <w:noProof/>
        </w:rPr>
        <w:drawing>
          <wp:inline distT="0" distB="0" distL="0" distR="0" wp14:anchorId="3F1AA647" wp14:editId="70B7D059">
            <wp:extent cx="5257800" cy="2171700"/>
            <wp:effectExtent l="0" t="0" r="0" b="0"/>
            <wp:docPr id="452" name="Chart 452">
              <a:extLst xmlns:a="http://schemas.openxmlformats.org/drawingml/2006/main">
                <a:ext uri="{FF2B5EF4-FFF2-40B4-BE49-F238E27FC236}">
                  <a16:creationId xmlns:a16="http://schemas.microsoft.com/office/drawing/2014/main" id="{8912CC03-8085-4688-B766-92253AE65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E5ADF6" w14:textId="431FE273" w:rsidR="00D15807" w:rsidRPr="006A3116" w:rsidRDefault="00E21D87" w:rsidP="00D15807">
      <w:pPr>
        <w:widowControl w:val="0"/>
        <w:autoSpaceDE w:val="0"/>
        <w:autoSpaceDN w:val="0"/>
        <w:spacing w:after="0" w:line="240" w:lineRule="auto"/>
        <w:ind w:left="630" w:right="26" w:hanging="630"/>
        <w:jc w:val="both"/>
        <w:rPr>
          <w:rFonts w:ascii="Arial" w:eastAsia="Times New Roman" w:hAnsi="Arial" w:cs="Arial"/>
        </w:rPr>
      </w:pPr>
      <w:bookmarkStart w:id="38" w:name="_Hlk150557404"/>
      <w:r w:rsidRPr="006A3116">
        <w:rPr>
          <w:rFonts w:ascii="Arial" w:eastAsia="Times New Roman" w:hAnsi="Arial" w:cs="Arial"/>
          <w:b/>
          <w:bCs/>
        </w:rPr>
        <w:t xml:space="preserve">Fig. </w:t>
      </w:r>
      <w:r w:rsidR="00BF5B06">
        <w:rPr>
          <w:rFonts w:ascii="Arial" w:eastAsia="Times New Roman" w:hAnsi="Arial" w:cs="Arial"/>
          <w:b/>
          <w:bCs/>
        </w:rPr>
        <w:t>2</w:t>
      </w:r>
      <w:r w:rsidRPr="006A3116">
        <w:rPr>
          <w:rFonts w:ascii="Arial" w:eastAsia="Times New Roman" w:hAnsi="Arial" w:cs="Arial"/>
          <w:b/>
          <w:bCs/>
        </w:rPr>
        <w:t>.</w:t>
      </w:r>
      <w:r w:rsidRPr="006A3116">
        <w:rPr>
          <w:rFonts w:ascii="Arial" w:eastAsia="Times New Roman" w:hAnsi="Arial" w:cs="Arial"/>
        </w:rPr>
        <w:t xml:space="preserve"> </w:t>
      </w:r>
      <w:r w:rsidRPr="006A3116">
        <w:rPr>
          <w:rFonts w:ascii="Arial" w:eastAsia="Times New Roman" w:hAnsi="Arial" w:cs="Arial"/>
          <w:b/>
          <w:bCs/>
        </w:rPr>
        <w:t xml:space="preserve">Effect of different stem cutting on </w:t>
      </w:r>
      <w:bookmarkStart w:id="39" w:name="_Hlk150378583"/>
      <w:r w:rsidR="00A01148" w:rsidRPr="00D054D4">
        <w:rPr>
          <w:rFonts w:ascii="Arial" w:eastAsia="Times New Roman" w:hAnsi="Arial" w:cs="Arial"/>
          <w:b/>
          <w:bCs/>
          <w:highlight w:val="yellow"/>
        </w:rPr>
        <w:t xml:space="preserve">the </w:t>
      </w:r>
      <w:r w:rsidRPr="006A3116">
        <w:rPr>
          <w:rFonts w:ascii="Arial" w:eastAsia="Times New Roman" w:hAnsi="Arial" w:cs="Arial"/>
          <w:b/>
          <w:bCs/>
        </w:rPr>
        <w:t>number of branches per plant at harvest of Bindu Lau</w:t>
      </w:r>
      <w:bookmarkEnd w:id="39"/>
      <w:r w:rsidRPr="006A3116">
        <w:rPr>
          <w:rFonts w:ascii="Arial" w:eastAsia="Times New Roman" w:hAnsi="Arial" w:cs="Arial"/>
          <w:b/>
          <w:bCs/>
        </w:rPr>
        <w:t>;</w:t>
      </w:r>
      <w:r w:rsidRPr="006A3116">
        <w:rPr>
          <w:rFonts w:ascii="Arial" w:eastAsia="Times New Roman" w:hAnsi="Arial" w:cs="Arial"/>
        </w:rPr>
        <w:t xml:space="preserve"> </w:t>
      </w:r>
      <w:r w:rsidRPr="006A3116">
        <w:rPr>
          <w:rFonts w:ascii="Arial" w:eastAsia="Times New Roman" w:hAnsi="Arial" w:cs="Arial"/>
          <w:sz w:val="20"/>
          <w:szCs w:val="20"/>
        </w:rPr>
        <w:t>where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bookmarkEnd w:id="38"/>
    </w:p>
    <w:p w14:paraId="5D90C3FF" w14:textId="74A726E3" w:rsidR="00E21D87" w:rsidRPr="006A3116" w:rsidRDefault="00E21D87" w:rsidP="00D15807">
      <w:pPr>
        <w:widowControl w:val="0"/>
        <w:autoSpaceDE w:val="0"/>
        <w:autoSpaceDN w:val="0"/>
        <w:spacing w:after="0" w:line="240" w:lineRule="auto"/>
        <w:ind w:left="630" w:right="26" w:hanging="630"/>
        <w:jc w:val="both"/>
        <w:rPr>
          <w:rFonts w:ascii="Arial" w:eastAsia="Times New Roman" w:hAnsi="Arial" w:cs="Arial"/>
        </w:rPr>
      </w:pPr>
      <w:r w:rsidRPr="006A3116">
        <w:rPr>
          <w:rFonts w:ascii="Arial" w:hAnsi="Arial" w:cs="Arial"/>
          <w:b/>
          <w:bCs/>
          <w:color w:val="252525"/>
          <w:shd w:val="clear" w:color="auto" w:fill="FFFFFF"/>
        </w:rPr>
        <w:t xml:space="preserve">Days required </w:t>
      </w:r>
      <w:r w:rsidR="00A01148" w:rsidRPr="00D054D4">
        <w:rPr>
          <w:rFonts w:ascii="Arial" w:hAnsi="Arial" w:cs="Arial"/>
          <w:b/>
          <w:bCs/>
          <w:color w:val="252525"/>
          <w:highlight w:val="yellow"/>
          <w:shd w:val="clear" w:color="auto" w:fill="FFFFFF"/>
        </w:rPr>
        <w:t xml:space="preserve">for the </w:t>
      </w:r>
      <w:r w:rsidRPr="006A3116">
        <w:rPr>
          <w:rFonts w:ascii="Arial" w:hAnsi="Arial" w:cs="Arial"/>
          <w:b/>
          <w:bCs/>
          <w:color w:val="252525"/>
          <w:shd w:val="clear" w:color="auto" w:fill="FFFFFF"/>
        </w:rPr>
        <w:t>first male flowering</w:t>
      </w:r>
    </w:p>
    <w:p w14:paraId="21D2E336" w14:textId="0EA13254"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There is </w:t>
      </w:r>
      <w:r w:rsidR="00A01148" w:rsidRPr="00D054D4">
        <w:rPr>
          <w:rFonts w:ascii="Arial" w:eastAsia="Times New Roman" w:hAnsi="Arial" w:cs="Arial"/>
          <w:highlight w:val="yellow"/>
        </w:rPr>
        <w:t xml:space="preserve">a </w:t>
      </w:r>
      <w:r w:rsidRPr="006A3116">
        <w:rPr>
          <w:rFonts w:ascii="Arial" w:eastAsia="Times New Roman" w:hAnsi="Arial" w:cs="Arial"/>
        </w:rPr>
        <w:t xml:space="preserve">substantial influence of different growing media on the no. of days necessary for the appearance of </w:t>
      </w:r>
      <w:r w:rsidR="00A01148" w:rsidRPr="00D054D4">
        <w:rPr>
          <w:rFonts w:ascii="Arial" w:eastAsia="Times New Roman" w:hAnsi="Arial" w:cs="Arial"/>
          <w:highlight w:val="yellow"/>
        </w:rPr>
        <w:t xml:space="preserve">the </w:t>
      </w:r>
      <w:r w:rsidRPr="006A3116">
        <w:rPr>
          <w:rFonts w:ascii="Arial" w:eastAsia="Times New Roman" w:hAnsi="Arial" w:cs="Arial"/>
        </w:rPr>
        <w:t xml:space="preserve">first male flower of Bindu Lau (Table </w:t>
      </w:r>
      <w:r w:rsidR="00AF05E8" w:rsidRPr="006A3116">
        <w:rPr>
          <w:rFonts w:ascii="Arial" w:eastAsia="Times New Roman" w:hAnsi="Arial" w:cs="Arial"/>
        </w:rPr>
        <w:t>4</w:t>
      </w:r>
      <w:r w:rsidRPr="006A3116">
        <w:rPr>
          <w:rFonts w:ascii="Arial" w:eastAsia="Times New Roman" w:hAnsi="Arial" w:cs="Arial"/>
        </w:rPr>
        <w:t xml:space="preserve">). </w:t>
      </w:r>
      <w:bookmarkStart w:id="40" w:name="_Hlk151507215"/>
      <w:r w:rsidRPr="006A3116">
        <w:rPr>
          <w:rFonts w:ascii="Arial" w:eastAsia="Times New Roman" w:hAnsi="Arial" w:cs="Arial"/>
        </w:rPr>
        <w:t>Maximum days to first male flowering (19.06) were noticed in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whilst minimum days to first male flower appearance (17.02) were noticed in M</w:t>
      </w:r>
      <w:r w:rsidRPr="006A3116">
        <w:rPr>
          <w:rFonts w:ascii="Arial" w:eastAsia="Times New Roman" w:hAnsi="Arial" w:cs="Arial"/>
          <w:vertAlign w:val="subscript"/>
        </w:rPr>
        <w:t>1</w:t>
      </w:r>
      <w:r w:rsidRPr="006A3116">
        <w:rPr>
          <w:rFonts w:ascii="Arial" w:eastAsia="Times New Roman" w:hAnsi="Arial" w:cs="Arial"/>
        </w:rPr>
        <w:t xml:space="preserve"> (Soil: FYM: Sand) treatment. </w:t>
      </w:r>
      <w:bookmarkEnd w:id="40"/>
      <w:r w:rsidRPr="006A3116">
        <w:rPr>
          <w:rFonts w:ascii="Arial" w:eastAsia="Times New Roman" w:hAnsi="Arial" w:cs="Arial"/>
        </w:rPr>
        <w:t xml:space="preserve">The data on days necessary for the first male flowering was shown to be relevant in terms of different stem cutting techniques on Bindu Lau (Table </w:t>
      </w:r>
      <w:r w:rsidR="00AF05E8" w:rsidRPr="006A3116">
        <w:rPr>
          <w:rFonts w:ascii="Arial" w:eastAsia="Times New Roman" w:hAnsi="Arial" w:cs="Arial"/>
        </w:rPr>
        <w:t>5</w:t>
      </w:r>
      <w:r w:rsidRPr="006A3116">
        <w:rPr>
          <w:rFonts w:ascii="Arial" w:eastAsia="Times New Roman" w:hAnsi="Arial" w:cs="Arial"/>
        </w:rPr>
        <w:t xml:space="preserve">). The results revealed that the </w:t>
      </w:r>
      <w:bookmarkStart w:id="41" w:name="_Hlk151507253"/>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 required the maximum days (19.29) to first male flowering, but the P</w:t>
      </w:r>
      <w:r w:rsidRPr="006A3116">
        <w:rPr>
          <w:rFonts w:ascii="Arial" w:eastAsia="Times New Roman" w:hAnsi="Arial" w:cs="Arial"/>
          <w:vertAlign w:val="subscript"/>
        </w:rPr>
        <w:t>0</w:t>
      </w:r>
      <w:r w:rsidRPr="006A3116">
        <w:rPr>
          <w:rFonts w:ascii="Arial" w:eastAsia="Times New Roman" w:hAnsi="Arial" w:cs="Arial"/>
        </w:rPr>
        <w:t xml:space="preserve"> (control) treatment required the lowest days (16.02) to first male flowering. </w:t>
      </w:r>
      <w:bookmarkEnd w:id="41"/>
      <w:r w:rsidRPr="006A3116">
        <w:rPr>
          <w:rFonts w:ascii="Arial" w:eastAsia="Times New Roman" w:hAnsi="Arial" w:cs="Arial"/>
        </w:rPr>
        <w:t xml:space="preserve">Significant variation in days to first male flowering was seen on Bindu Lau when varied growing media and stem cutting were used (Table </w:t>
      </w:r>
      <w:r w:rsidR="00AF05E8" w:rsidRPr="006A3116">
        <w:rPr>
          <w:rFonts w:ascii="Arial" w:eastAsia="Times New Roman" w:hAnsi="Arial" w:cs="Arial"/>
        </w:rPr>
        <w:t>6</w:t>
      </w:r>
      <w:r w:rsidRPr="006A3116">
        <w:rPr>
          <w:rFonts w:ascii="Arial" w:eastAsia="Times New Roman" w:hAnsi="Arial" w:cs="Arial"/>
        </w:rPr>
        <w:t xml:space="preserve">). </w:t>
      </w:r>
      <w:bookmarkStart w:id="42" w:name="_Hlk151507328"/>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required the maximum days (20.70) to first male flowering, while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required the lowest days (15.02) to first male flowering.</w:t>
      </w:r>
      <w:bookmarkEnd w:id="42"/>
    </w:p>
    <w:p w14:paraId="0EE59337" w14:textId="77777777" w:rsidR="00FC253A" w:rsidRPr="006A3116" w:rsidRDefault="00FC253A" w:rsidP="005C7161">
      <w:pPr>
        <w:widowControl w:val="0"/>
        <w:autoSpaceDE w:val="0"/>
        <w:autoSpaceDN w:val="0"/>
        <w:spacing w:after="0" w:line="240" w:lineRule="auto"/>
        <w:ind w:right="26"/>
        <w:jc w:val="both"/>
        <w:rPr>
          <w:rFonts w:ascii="Arial" w:eastAsia="Times New Roman" w:hAnsi="Arial" w:cs="Arial"/>
        </w:rPr>
      </w:pPr>
      <w:bookmarkStart w:id="43" w:name="_Hlk150897178"/>
      <w:bookmarkStart w:id="44" w:name="_Hlk150556045"/>
      <w:bookmarkStart w:id="45" w:name="_Hlk150555785"/>
    </w:p>
    <w:bookmarkEnd w:id="43"/>
    <w:bookmarkEnd w:id="44"/>
    <w:bookmarkEnd w:id="45"/>
    <w:p w14:paraId="07A84BB4" w14:textId="4B8BCE79" w:rsidR="00E21D87" w:rsidRPr="006A3116" w:rsidRDefault="00E21D87" w:rsidP="005C7161">
      <w:pPr>
        <w:widowControl w:val="0"/>
        <w:autoSpaceDE w:val="0"/>
        <w:autoSpaceDN w:val="0"/>
        <w:spacing w:after="0" w:line="240" w:lineRule="auto"/>
        <w:ind w:right="26"/>
        <w:jc w:val="both"/>
        <w:outlineLvl w:val="0"/>
        <w:rPr>
          <w:rFonts w:ascii="Arial" w:eastAsia="Times New Roman" w:hAnsi="Arial" w:cs="Arial"/>
        </w:rPr>
      </w:pPr>
      <w:r w:rsidRPr="006A3116">
        <w:rPr>
          <w:rFonts w:ascii="Arial" w:eastAsia="Times New Roman" w:hAnsi="Arial" w:cs="Arial"/>
          <w:b/>
          <w:bCs/>
        </w:rPr>
        <w:t xml:space="preserve">Days required </w:t>
      </w:r>
      <w:r w:rsidR="00A01148" w:rsidRPr="00D054D4">
        <w:rPr>
          <w:rFonts w:ascii="Arial" w:eastAsia="Times New Roman" w:hAnsi="Arial" w:cs="Arial"/>
          <w:b/>
          <w:bCs/>
          <w:highlight w:val="yellow"/>
        </w:rPr>
        <w:t xml:space="preserve">for </w:t>
      </w:r>
      <w:r w:rsidRPr="006A3116">
        <w:rPr>
          <w:rFonts w:ascii="Arial" w:eastAsia="Times New Roman" w:hAnsi="Arial" w:cs="Arial"/>
          <w:b/>
          <w:bCs/>
        </w:rPr>
        <w:t>first female flowering</w:t>
      </w:r>
    </w:p>
    <w:p w14:paraId="5DEBACA1" w14:textId="47FFC5EC" w:rsidR="00FC253A" w:rsidRPr="006A3116" w:rsidRDefault="00E21D87" w:rsidP="00D15807">
      <w:pPr>
        <w:spacing w:line="240" w:lineRule="auto"/>
        <w:jc w:val="both"/>
        <w:rPr>
          <w:rFonts w:ascii="Arial" w:eastAsia="Times New Roman" w:hAnsi="Arial" w:cs="Arial"/>
        </w:rPr>
      </w:pPr>
      <w:bookmarkStart w:id="46" w:name="_Hlk150805822"/>
      <w:bookmarkStart w:id="47" w:name="_Hlk150805783"/>
      <w:r w:rsidRPr="006A3116">
        <w:rPr>
          <w:rFonts w:ascii="Arial" w:hAnsi="Arial" w:cs="Arial"/>
        </w:rPr>
        <w:t xml:space="preserve">The days required </w:t>
      </w:r>
      <w:r w:rsidR="00A01148" w:rsidRPr="00D054D4">
        <w:rPr>
          <w:rFonts w:ascii="Arial" w:hAnsi="Arial" w:cs="Arial"/>
          <w:highlight w:val="yellow"/>
        </w:rPr>
        <w:t xml:space="preserve">for the </w:t>
      </w:r>
      <w:r w:rsidRPr="006A3116">
        <w:rPr>
          <w:rFonts w:ascii="Arial" w:hAnsi="Arial" w:cs="Arial"/>
        </w:rPr>
        <w:t xml:space="preserve">first female flowering showed </w:t>
      </w:r>
      <w:r w:rsidR="00A01148" w:rsidRPr="00D054D4">
        <w:rPr>
          <w:rFonts w:ascii="Arial" w:hAnsi="Arial" w:cs="Arial"/>
          <w:highlight w:val="yellow"/>
        </w:rPr>
        <w:t xml:space="preserve">a </w:t>
      </w:r>
      <w:r w:rsidRPr="006A3116">
        <w:rPr>
          <w:rFonts w:ascii="Arial" w:hAnsi="Arial" w:cs="Arial"/>
        </w:rPr>
        <w:t xml:space="preserve">significant difference for different growing media (Table </w:t>
      </w:r>
      <w:r w:rsidR="00AF05E8" w:rsidRPr="006A3116">
        <w:rPr>
          <w:rFonts w:ascii="Arial" w:hAnsi="Arial" w:cs="Arial"/>
        </w:rPr>
        <w:t>4</w:t>
      </w:r>
      <w:r w:rsidRPr="006A3116">
        <w:rPr>
          <w:rFonts w:ascii="Arial" w:hAnsi="Arial" w:cs="Arial"/>
        </w:rPr>
        <w:t xml:space="preserve">). Due to application of growing media, the </w:t>
      </w:r>
      <w:bookmarkStart w:id="48" w:name="_Hlk151507383"/>
      <w:r w:rsidRPr="006A3116">
        <w:rPr>
          <w:rFonts w:ascii="Arial" w:hAnsi="Arial" w:cs="Arial"/>
        </w:rPr>
        <w:t>maximum days required to first female flowering (21.56) was recorded in M</w:t>
      </w:r>
      <w:r w:rsidRPr="006A3116">
        <w:rPr>
          <w:rFonts w:ascii="Arial" w:hAnsi="Arial" w:cs="Arial"/>
          <w:vertAlign w:val="subscript"/>
        </w:rPr>
        <w:t>1</w:t>
      </w:r>
      <w:r w:rsidRPr="006A3116">
        <w:rPr>
          <w:rFonts w:ascii="Arial" w:hAnsi="Arial" w:cs="Arial"/>
        </w:rPr>
        <w:t xml:space="preserve"> (</w:t>
      </w:r>
      <w:bookmarkStart w:id="49" w:name="_Hlk150553245"/>
      <w:r w:rsidRPr="006A3116">
        <w:rPr>
          <w:rFonts w:ascii="Arial" w:hAnsi="Arial" w:cs="Arial"/>
        </w:rPr>
        <w:t>Soil: FYM: Sand</w:t>
      </w:r>
      <w:bookmarkEnd w:id="49"/>
      <w:r w:rsidRPr="006A3116">
        <w:rPr>
          <w:rFonts w:ascii="Arial" w:hAnsi="Arial" w:cs="Arial"/>
        </w:rPr>
        <w:t>) treatment which is equivalent to M</w:t>
      </w:r>
      <w:r w:rsidRPr="006A3116">
        <w:rPr>
          <w:rFonts w:ascii="Arial" w:hAnsi="Arial" w:cs="Arial"/>
          <w:vertAlign w:val="subscript"/>
        </w:rPr>
        <w:t>3</w:t>
      </w:r>
      <w:r w:rsidRPr="006A3116">
        <w:rPr>
          <w:rFonts w:ascii="Arial" w:hAnsi="Arial" w:cs="Arial"/>
        </w:rPr>
        <w:t xml:space="preserve"> treatment while the minimum day to first female flower appearance (20.21) was recorded in M</w:t>
      </w:r>
      <w:r w:rsidRPr="006A3116">
        <w:rPr>
          <w:rFonts w:ascii="Arial" w:hAnsi="Arial" w:cs="Arial"/>
          <w:vertAlign w:val="subscript"/>
        </w:rPr>
        <w:t>2</w:t>
      </w:r>
      <w:r w:rsidRPr="006A3116">
        <w:rPr>
          <w:rFonts w:ascii="Arial" w:hAnsi="Arial" w:cs="Arial"/>
        </w:rPr>
        <w:t xml:space="preserve"> (</w:t>
      </w:r>
      <w:bookmarkStart w:id="50" w:name="_Hlk150553273"/>
      <w:r w:rsidRPr="006A3116">
        <w:rPr>
          <w:rFonts w:ascii="Arial" w:hAnsi="Arial" w:cs="Arial"/>
        </w:rPr>
        <w:t>Soil: Vermicompost: Sand</w:t>
      </w:r>
      <w:bookmarkEnd w:id="50"/>
      <w:r w:rsidRPr="006A3116">
        <w:rPr>
          <w:rFonts w:ascii="Arial" w:hAnsi="Arial" w:cs="Arial"/>
        </w:rPr>
        <w:t>) treatment which is statistically equivalent to M</w:t>
      </w:r>
      <w:r w:rsidRPr="006A3116">
        <w:rPr>
          <w:rFonts w:ascii="Arial" w:hAnsi="Arial" w:cs="Arial"/>
          <w:vertAlign w:val="subscript"/>
        </w:rPr>
        <w:t>3</w:t>
      </w:r>
      <w:r w:rsidRPr="006A3116">
        <w:rPr>
          <w:rFonts w:ascii="Arial" w:hAnsi="Arial" w:cs="Arial"/>
        </w:rPr>
        <w:t xml:space="preserve"> (Soil: Kitchen Compost: Sand) treatment</w:t>
      </w:r>
      <w:bookmarkEnd w:id="48"/>
      <w:r w:rsidR="00D15807" w:rsidRPr="006A3116">
        <w:rPr>
          <w:rFonts w:ascii="Arial" w:hAnsi="Arial" w:cs="Arial"/>
        </w:rPr>
        <w:t xml:space="preserve">. </w:t>
      </w:r>
      <w:r w:rsidRPr="006A3116">
        <w:rPr>
          <w:rFonts w:ascii="Arial" w:eastAsia="Times New Roman" w:hAnsi="Arial" w:cs="Arial"/>
        </w:rPr>
        <w:t xml:space="preserve">Application of different stem </w:t>
      </w:r>
      <w:r w:rsidR="00A01148" w:rsidRPr="00D054D4">
        <w:rPr>
          <w:rFonts w:ascii="Arial" w:eastAsia="Times New Roman" w:hAnsi="Arial" w:cs="Arial"/>
          <w:highlight w:val="yellow"/>
        </w:rPr>
        <w:t xml:space="preserve">cuttings </w:t>
      </w:r>
      <w:r w:rsidRPr="006A3116">
        <w:rPr>
          <w:rFonts w:ascii="Arial" w:eastAsia="Times New Roman" w:hAnsi="Arial" w:cs="Arial"/>
        </w:rPr>
        <w:t xml:space="preserve">on Bindu Lau showed </w:t>
      </w:r>
      <w:r w:rsidR="00A01148" w:rsidRPr="00D054D4">
        <w:rPr>
          <w:rFonts w:ascii="Arial" w:eastAsia="Times New Roman" w:hAnsi="Arial" w:cs="Arial"/>
          <w:highlight w:val="yellow"/>
        </w:rPr>
        <w:t xml:space="preserve">a </w:t>
      </w:r>
      <w:r w:rsidRPr="006A3116">
        <w:rPr>
          <w:rFonts w:ascii="Arial" w:eastAsia="Times New Roman" w:hAnsi="Arial" w:cs="Arial"/>
        </w:rPr>
        <w:t xml:space="preserve">significant effect on days to first female flowering (Table </w:t>
      </w:r>
      <w:r w:rsidR="00AF05E8" w:rsidRPr="006A3116">
        <w:rPr>
          <w:rFonts w:ascii="Arial" w:eastAsia="Times New Roman" w:hAnsi="Arial" w:cs="Arial"/>
        </w:rPr>
        <w:t>5</w:t>
      </w:r>
      <w:r w:rsidRPr="006A3116">
        <w:rPr>
          <w:rFonts w:ascii="Arial" w:eastAsia="Times New Roman" w:hAnsi="Arial" w:cs="Arial"/>
        </w:rPr>
        <w:t xml:space="preserve">). </w:t>
      </w:r>
      <w:bookmarkStart w:id="51" w:name="_Hlk151507417"/>
      <w:r w:rsidRPr="006A3116">
        <w:rPr>
          <w:rFonts w:ascii="Arial" w:eastAsia="Times New Roman" w:hAnsi="Arial" w:cs="Arial"/>
        </w:rPr>
        <w:t>The maximum days required to first female flowering (22.51) was noticed in P</w:t>
      </w:r>
      <w:r w:rsidRPr="006A3116">
        <w:rPr>
          <w:rFonts w:ascii="Arial" w:eastAsia="Times New Roman" w:hAnsi="Arial" w:cs="Arial"/>
          <w:vertAlign w:val="subscript"/>
        </w:rPr>
        <w:t>0</w:t>
      </w:r>
      <w:r w:rsidRPr="006A3116">
        <w:rPr>
          <w:rFonts w:ascii="Arial" w:eastAsia="Times New Roman" w:hAnsi="Arial" w:cs="Arial"/>
        </w:rPr>
        <w:t xml:space="preserve"> (control) treatment</w:t>
      </w:r>
      <w:r w:rsidR="00A01148">
        <w:rPr>
          <w:rFonts w:ascii="Arial" w:eastAsia="Times New Roman" w:hAnsi="Arial" w:cs="Arial"/>
        </w:rPr>
        <w:t>,</w:t>
      </w:r>
      <w:r w:rsidRPr="006A3116">
        <w:rPr>
          <w:rFonts w:ascii="Arial" w:eastAsia="Times New Roman" w:hAnsi="Arial" w:cs="Arial"/>
        </w:rPr>
        <w:t xml:space="preserve"> while the minimum days to first female flowering (19.43) was recorded in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w:t>
      </w:r>
      <w:bookmarkEnd w:id="51"/>
      <w:r w:rsidR="00D15807" w:rsidRPr="006A3116">
        <w:rPr>
          <w:rFonts w:ascii="Arial" w:eastAsia="Times New Roman" w:hAnsi="Arial" w:cs="Arial"/>
        </w:rPr>
        <w:t xml:space="preserve"> </w:t>
      </w:r>
      <w:r w:rsidRPr="006A3116">
        <w:rPr>
          <w:rFonts w:ascii="Arial" w:eastAsia="Times New Roman" w:hAnsi="Arial" w:cs="Arial"/>
        </w:rPr>
        <w:t xml:space="preserve">The early emergence of female flowers in pinched plants could be related to alterations in auxin and cytokinin concentrations in the plant. According to Patel </w:t>
      </w:r>
      <w:r w:rsidRPr="006A3116">
        <w:rPr>
          <w:rFonts w:ascii="Arial" w:eastAsia="Times New Roman" w:hAnsi="Arial" w:cs="Arial"/>
          <w:i/>
          <w:iCs/>
        </w:rPr>
        <w:t>et al.</w:t>
      </w:r>
      <w:r w:rsidRPr="006A3116">
        <w:rPr>
          <w:rFonts w:ascii="Arial" w:eastAsia="Times New Roman" w:hAnsi="Arial" w:cs="Arial"/>
        </w:rPr>
        <w:t xml:space="preserve"> (2017)</w:t>
      </w:r>
      <w:r w:rsidR="00A01148">
        <w:rPr>
          <w:rFonts w:ascii="Arial" w:eastAsia="Times New Roman" w:hAnsi="Arial" w:cs="Arial"/>
        </w:rPr>
        <w:t>,</w:t>
      </w:r>
      <w:r w:rsidRPr="006A3116">
        <w:rPr>
          <w:rFonts w:ascii="Arial" w:eastAsia="Times New Roman" w:hAnsi="Arial" w:cs="Arial"/>
        </w:rPr>
        <w:t xml:space="preserve"> pinching causes more </w:t>
      </w:r>
      <w:proofErr w:type="spellStart"/>
      <w:r w:rsidR="00A01148" w:rsidRPr="00D054D4">
        <w:rPr>
          <w:rFonts w:ascii="Arial" w:eastAsia="Times New Roman" w:hAnsi="Arial" w:cs="Arial"/>
          <w:highlight w:val="yellow"/>
        </w:rPr>
        <w:t>cytokinins</w:t>
      </w:r>
      <w:proofErr w:type="spellEnd"/>
      <w:r w:rsidR="00A01148" w:rsidRPr="00D054D4">
        <w:rPr>
          <w:rFonts w:ascii="Arial" w:eastAsia="Times New Roman" w:hAnsi="Arial" w:cs="Arial"/>
          <w:highlight w:val="yellow"/>
        </w:rPr>
        <w:t xml:space="preserve"> </w:t>
      </w:r>
      <w:r w:rsidRPr="006A3116">
        <w:rPr>
          <w:rFonts w:ascii="Arial" w:eastAsia="Times New Roman" w:hAnsi="Arial" w:cs="Arial"/>
        </w:rPr>
        <w:t>to concentrate in lower areas of the body. plants, which stimulates lateral growth branches. Furthermore, pinching has been prohibited</w:t>
      </w:r>
      <w:r w:rsidR="00A01148">
        <w:rPr>
          <w:rFonts w:ascii="Arial" w:eastAsia="Times New Roman" w:hAnsi="Arial" w:cs="Arial"/>
        </w:rPr>
        <w:t>,</w:t>
      </w:r>
      <w:r w:rsidRPr="006A3116">
        <w:rPr>
          <w:rFonts w:ascii="Arial" w:eastAsia="Times New Roman" w:hAnsi="Arial" w:cs="Arial"/>
        </w:rPr>
        <w:t xml:space="preserve"> carbon nitrogen balance documented ratio in plants, which stimulates flowering in plants.</w:t>
      </w:r>
      <w:r w:rsidR="00D15807" w:rsidRPr="006A3116">
        <w:rPr>
          <w:rFonts w:ascii="Arial" w:eastAsia="Times New Roman" w:hAnsi="Arial" w:cs="Arial"/>
        </w:rPr>
        <w:t xml:space="preserve"> </w:t>
      </w:r>
      <w:r w:rsidRPr="006A3116">
        <w:rPr>
          <w:rFonts w:ascii="Arial" w:eastAsia="Times New Roman" w:hAnsi="Arial" w:cs="Arial"/>
        </w:rPr>
        <w:t xml:space="preserve">The combination of different growing media and stem cutting considerably altered the days to first female flower appearance (Table </w:t>
      </w:r>
      <w:r w:rsidR="00AF05E8" w:rsidRPr="006A3116">
        <w:rPr>
          <w:rFonts w:ascii="Arial" w:eastAsia="Times New Roman" w:hAnsi="Arial" w:cs="Arial"/>
        </w:rPr>
        <w:t>6</w:t>
      </w:r>
      <w:r w:rsidRPr="006A3116">
        <w:rPr>
          <w:rFonts w:ascii="Arial" w:eastAsia="Times New Roman" w:hAnsi="Arial" w:cs="Arial"/>
        </w:rPr>
        <w:t xml:space="preserve">). It was determined that the </w:t>
      </w:r>
      <w:bookmarkStart w:id="52" w:name="_Hlk151507456"/>
      <w:r w:rsidRPr="006A3116">
        <w:rPr>
          <w:rFonts w:ascii="Arial" w:eastAsia="Times New Roman" w:hAnsi="Arial" w:cs="Arial"/>
        </w:rPr>
        <w:t xml:space="preserve">highest </w:t>
      </w:r>
      <w:r w:rsidR="00A01148" w:rsidRPr="00D054D4">
        <w:rPr>
          <w:rFonts w:ascii="Arial" w:eastAsia="Times New Roman" w:hAnsi="Arial" w:cs="Arial"/>
          <w:highlight w:val="yellow"/>
        </w:rPr>
        <w:t xml:space="preserve">number </w:t>
      </w:r>
      <w:r w:rsidRPr="006A3116">
        <w:rPr>
          <w:rFonts w:ascii="Arial" w:eastAsia="Times New Roman" w:hAnsi="Arial" w:cs="Arial"/>
        </w:rPr>
        <w:t>of days required to flower the first female (23.50) occurred from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whilst the lowest </w:t>
      </w:r>
      <w:r w:rsidR="00A01148" w:rsidRPr="00D054D4">
        <w:rPr>
          <w:rFonts w:ascii="Arial" w:eastAsia="Times New Roman" w:hAnsi="Arial" w:cs="Arial"/>
          <w:highlight w:val="yellow"/>
        </w:rPr>
        <w:t xml:space="preserve">number </w:t>
      </w:r>
      <w:r w:rsidRPr="006A3116">
        <w:rPr>
          <w:rFonts w:ascii="Arial" w:eastAsia="Times New Roman" w:hAnsi="Arial" w:cs="Arial"/>
        </w:rPr>
        <w:t xml:space="preserve">of days required to flower the first female (18.3) </w:t>
      </w:r>
      <w:r w:rsidR="00A01148" w:rsidRPr="00D054D4">
        <w:rPr>
          <w:rFonts w:ascii="Arial" w:eastAsia="Times New Roman" w:hAnsi="Arial" w:cs="Arial"/>
          <w:highlight w:val="yellow"/>
        </w:rPr>
        <w:t xml:space="preserve">was </w:t>
      </w:r>
      <w:r w:rsidRPr="006A3116">
        <w:rPr>
          <w:rFonts w:ascii="Arial" w:eastAsia="Times New Roman" w:hAnsi="Arial" w:cs="Arial"/>
        </w:rPr>
        <w:t>obtained from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w:t>
      </w:r>
      <w:bookmarkEnd w:id="52"/>
    </w:p>
    <w:bookmarkEnd w:id="46"/>
    <w:bookmarkEnd w:id="47"/>
    <w:p w14:paraId="46406E22" w14:textId="77777777" w:rsidR="00BC22D9" w:rsidRDefault="00BC22D9" w:rsidP="005C7161">
      <w:pPr>
        <w:widowControl w:val="0"/>
        <w:autoSpaceDE w:val="0"/>
        <w:autoSpaceDN w:val="0"/>
        <w:spacing w:after="0" w:line="240" w:lineRule="auto"/>
        <w:ind w:right="26"/>
        <w:jc w:val="both"/>
        <w:rPr>
          <w:rFonts w:ascii="Arial" w:eastAsia="Times New Roman" w:hAnsi="Arial" w:cs="Arial"/>
          <w:b/>
          <w:bCs/>
        </w:rPr>
      </w:pPr>
    </w:p>
    <w:p w14:paraId="7B7FD70E" w14:textId="0E86037C"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N</w:t>
      </w:r>
      <w:r w:rsidR="00AD120A" w:rsidRPr="006A3116">
        <w:rPr>
          <w:rFonts w:ascii="Arial" w:eastAsia="Times New Roman" w:hAnsi="Arial" w:cs="Arial"/>
          <w:b/>
          <w:bCs/>
        </w:rPr>
        <w:t xml:space="preserve">umber </w:t>
      </w:r>
      <w:r w:rsidRPr="006A3116">
        <w:rPr>
          <w:rFonts w:ascii="Arial" w:eastAsia="Times New Roman" w:hAnsi="Arial" w:cs="Arial"/>
          <w:b/>
          <w:bCs/>
        </w:rPr>
        <w:t>of male flowers per plant</w:t>
      </w:r>
    </w:p>
    <w:p w14:paraId="632C32C6" w14:textId="086C4C95"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53" w:name="_Hlk150553640"/>
      <w:r w:rsidRPr="006A3116">
        <w:rPr>
          <w:rFonts w:ascii="Arial" w:eastAsia="Times New Roman" w:hAnsi="Arial" w:cs="Arial"/>
        </w:rPr>
        <w:t xml:space="preserve">The data on the no. of male flowers per plant was noticed to be significant for varied growing media applied to Bindu Lau (Table </w:t>
      </w:r>
      <w:r w:rsidR="00FE0E8B" w:rsidRPr="006A3116">
        <w:rPr>
          <w:rFonts w:ascii="Arial" w:eastAsia="Times New Roman" w:hAnsi="Arial" w:cs="Arial"/>
        </w:rPr>
        <w:t>4</w:t>
      </w:r>
      <w:r w:rsidRPr="006A3116">
        <w:rPr>
          <w:rFonts w:ascii="Arial" w:eastAsia="Times New Roman" w:hAnsi="Arial" w:cs="Arial"/>
        </w:rPr>
        <w:t xml:space="preserve">). </w:t>
      </w:r>
      <w:bookmarkStart w:id="54" w:name="_Hlk151507614"/>
      <w:r w:rsidRPr="006A3116">
        <w:rPr>
          <w:rFonts w:ascii="Arial" w:eastAsia="Times New Roman" w:hAnsi="Arial" w:cs="Arial"/>
        </w:rPr>
        <w:t>The M</w:t>
      </w:r>
      <w:r w:rsidRPr="006A3116">
        <w:rPr>
          <w:rFonts w:ascii="Arial" w:eastAsia="Times New Roman" w:hAnsi="Arial" w:cs="Arial"/>
          <w:vertAlign w:val="subscript"/>
        </w:rPr>
        <w:t>1</w:t>
      </w:r>
      <w:r w:rsidRPr="006A3116">
        <w:rPr>
          <w:rFonts w:ascii="Arial" w:eastAsia="Times New Roman" w:hAnsi="Arial" w:cs="Arial"/>
        </w:rPr>
        <w:t xml:space="preserve"> (Soil: FYM: Sand) treatment produced the maximum male flowers per plant (69.33), whereas the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produced the lowest (66.78). </w:t>
      </w:r>
      <w:bookmarkEnd w:id="54"/>
      <w:r w:rsidRPr="006A3116">
        <w:rPr>
          <w:rFonts w:ascii="Arial" w:eastAsia="Times New Roman" w:hAnsi="Arial" w:cs="Arial"/>
        </w:rPr>
        <w:t xml:space="preserve">This could be because </w:t>
      </w:r>
      <w:r w:rsidR="00A01148" w:rsidRPr="00D054D4">
        <w:rPr>
          <w:rFonts w:ascii="Arial" w:eastAsia="Times New Roman" w:hAnsi="Arial" w:cs="Arial"/>
          <w:highlight w:val="yellow"/>
        </w:rPr>
        <w:t>nutrient levels</w:t>
      </w:r>
      <w:r w:rsidRPr="00D054D4">
        <w:rPr>
          <w:rFonts w:ascii="Arial" w:eastAsia="Times New Roman" w:hAnsi="Arial" w:cs="Arial"/>
          <w:highlight w:val="yellow"/>
        </w:rPr>
        <w:t xml:space="preserve"> </w:t>
      </w:r>
      <w:r w:rsidRPr="006A3116">
        <w:rPr>
          <w:rFonts w:ascii="Arial" w:eastAsia="Times New Roman" w:hAnsi="Arial" w:cs="Arial"/>
        </w:rPr>
        <w:t>present in different growing media aided in the correct development of Bindu Lau's reproductive system.</w:t>
      </w:r>
      <w:r w:rsidR="000F454C">
        <w:rPr>
          <w:rFonts w:ascii="Arial" w:eastAsia="Times New Roman" w:hAnsi="Arial" w:cs="Arial"/>
        </w:rPr>
        <w:t xml:space="preserve"> </w:t>
      </w:r>
      <w:r w:rsidRPr="006A3116">
        <w:rPr>
          <w:rFonts w:ascii="Arial" w:eastAsia="Times New Roman" w:hAnsi="Arial" w:cs="Arial"/>
        </w:rPr>
        <w:t xml:space="preserve">The quantity of male flowers per plant was significantly affected by the stem cutting techniques applied to Bindu Lau (Table </w:t>
      </w:r>
      <w:r w:rsidR="00FE0E8B" w:rsidRPr="006A3116">
        <w:rPr>
          <w:rFonts w:ascii="Arial" w:eastAsia="Times New Roman" w:hAnsi="Arial" w:cs="Arial"/>
        </w:rPr>
        <w:t>5</w:t>
      </w:r>
      <w:r w:rsidRPr="006A3116">
        <w:rPr>
          <w:rFonts w:ascii="Arial" w:eastAsia="Times New Roman" w:hAnsi="Arial" w:cs="Arial"/>
        </w:rPr>
        <w:t>). The treatment P</w:t>
      </w:r>
      <w:r w:rsidRPr="006A3116">
        <w:rPr>
          <w:rFonts w:ascii="Arial" w:eastAsia="Times New Roman" w:hAnsi="Arial" w:cs="Arial"/>
          <w:vertAlign w:val="subscript"/>
        </w:rPr>
        <w:t>0</w:t>
      </w:r>
      <w:r w:rsidRPr="006A3116">
        <w:rPr>
          <w:rFonts w:ascii="Arial" w:eastAsia="Times New Roman" w:hAnsi="Arial" w:cs="Arial"/>
        </w:rPr>
        <w:t xml:space="preserve"> (control) produced the maximum male flowers (72.89), which is statistically significant when compared to the other treatments, whereas the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 produced the lowest (65.00) male </w:t>
      </w:r>
      <w:r w:rsidR="00A01148" w:rsidRPr="00D054D4">
        <w:rPr>
          <w:rFonts w:ascii="Arial" w:eastAsia="Times New Roman" w:hAnsi="Arial" w:cs="Arial"/>
          <w:highlight w:val="yellow"/>
        </w:rPr>
        <w:t xml:space="preserve">flowers </w:t>
      </w:r>
      <w:r w:rsidRPr="006A3116">
        <w:rPr>
          <w:rFonts w:ascii="Arial" w:eastAsia="Times New Roman" w:hAnsi="Arial" w:cs="Arial"/>
        </w:rPr>
        <w:t>per plant.</w:t>
      </w:r>
      <w:r w:rsidR="000F454C">
        <w:rPr>
          <w:rFonts w:ascii="Arial" w:eastAsia="Times New Roman" w:hAnsi="Arial" w:cs="Arial"/>
        </w:rPr>
        <w:t xml:space="preserve"> </w:t>
      </w:r>
      <w:r w:rsidRPr="006A3116">
        <w:rPr>
          <w:rFonts w:ascii="Arial" w:eastAsia="Times New Roman" w:hAnsi="Arial" w:cs="Arial"/>
        </w:rPr>
        <w:t xml:space="preserve">In terms of the quantity of male flowers per plant, the combined effect of different growing media and stem cutting indicated a statistically significant variance (Table </w:t>
      </w:r>
      <w:r w:rsidR="00FE0E8B" w:rsidRPr="006A3116">
        <w:rPr>
          <w:rFonts w:ascii="Arial" w:eastAsia="Times New Roman" w:hAnsi="Arial" w:cs="Arial"/>
        </w:rPr>
        <w:t>6</w:t>
      </w:r>
      <w:r w:rsidRPr="006A3116">
        <w:rPr>
          <w:rFonts w:ascii="Arial" w:eastAsia="Times New Roman" w:hAnsi="Arial" w:cs="Arial"/>
        </w:rPr>
        <w:t xml:space="preserve">). </w:t>
      </w:r>
      <w:bookmarkStart w:id="55" w:name="_Hlk151507705"/>
      <w:r w:rsidRPr="006A3116">
        <w:rPr>
          <w:rFonts w:ascii="Arial" w:eastAsia="Times New Roman" w:hAnsi="Arial" w:cs="Arial"/>
        </w:rPr>
        <w:t>The highest no. of male flowers per plant (74.00) was obtained from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whereas the lowest no. of male flowers per plant (63.67) was obtained from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w:t>
      </w:r>
      <w:bookmarkEnd w:id="55"/>
      <w:r w:rsidRPr="006A3116">
        <w:rPr>
          <w:rFonts w:ascii="Arial" w:eastAsia="Times New Roman" w:hAnsi="Arial" w:cs="Arial"/>
        </w:rPr>
        <w:t>, which is statistically equivalent to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1</w:t>
      </w:r>
      <w:r w:rsidRPr="006A3116">
        <w:rPr>
          <w:rFonts w:ascii="Arial" w:eastAsia="Times New Roman" w:hAnsi="Arial" w:cs="Arial"/>
        </w:rPr>
        <w:t xml:space="preserve"> treatment combination. </w:t>
      </w:r>
    </w:p>
    <w:bookmarkEnd w:id="53"/>
    <w:p w14:paraId="3FE4FEE1" w14:textId="39C29AA0" w:rsidR="00FE0E8B" w:rsidRPr="006A3116" w:rsidRDefault="00FE0E8B" w:rsidP="00FE0E8B">
      <w:pPr>
        <w:widowControl w:val="0"/>
        <w:autoSpaceDE w:val="0"/>
        <w:autoSpaceDN w:val="0"/>
        <w:spacing w:after="0" w:line="240" w:lineRule="auto"/>
        <w:ind w:left="1080" w:right="26" w:hanging="1080"/>
        <w:jc w:val="both"/>
        <w:rPr>
          <w:rFonts w:ascii="Arial" w:eastAsia="Times New Roman" w:hAnsi="Arial" w:cs="Arial"/>
          <w:b/>
          <w:bCs/>
        </w:rPr>
      </w:pPr>
      <w:r w:rsidRPr="006A3116">
        <w:rPr>
          <w:rFonts w:ascii="Arial" w:eastAsia="Times New Roman" w:hAnsi="Arial" w:cs="Arial"/>
          <w:b/>
          <w:bCs/>
        </w:rPr>
        <w:t xml:space="preserve">Table 4. Effect of different growing media on </w:t>
      </w:r>
      <w:r w:rsidR="00A01148">
        <w:rPr>
          <w:rFonts w:ascii="Arial" w:eastAsia="Times New Roman" w:hAnsi="Arial" w:cs="Arial"/>
          <w:b/>
          <w:bCs/>
        </w:rPr>
        <w:t xml:space="preserve">the </w:t>
      </w:r>
      <w:r w:rsidRPr="006A3116">
        <w:rPr>
          <w:rFonts w:ascii="Arial" w:eastAsia="Times New Roman" w:hAnsi="Arial" w:cs="Arial"/>
          <w:b/>
          <w:bCs/>
        </w:rPr>
        <w:t>number of days required to first male flower, days required to first female flower and no. of male flowers per plant of Bindu Lau</w:t>
      </w:r>
    </w:p>
    <w:tbl>
      <w:tblPr>
        <w:tblW w:w="8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4"/>
        <w:gridCol w:w="2178"/>
        <w:gridCol w:w="2171"/>
        <w:gridCol w:w="1808"/>
      </w:tblGrid>
      <w:tr w:rsidR="00FE0E8B" w:rsidRPr="006A3116" w14:paraId="72F3E74E" w14:textId="77777777" w:rsidTr="002B0F9A">
        <w:trPr>
          <w:trHeight w:val="538"/>
          <w:jc w:val="center"/>
        </w:trPr>
        <w:tc>
          <w:tcPr>
            <w:tcW w:w="2164" w:type="dxa"/>
            <w:vAlign w:val="center"/>
          </w:tcPr>
          <w:p w14:paraId="4F12E01E" w14:textId="77777777" w:rsidR="00FE0E8B" w:rsidRPr="006A3116" w:rsidRDefault="00FE0E8B" w:rsidP="002B0F9A">
            <w:pPr>
              <w:spacing w:after="0" w:line="240" w:lineRule="auto"/>
              <w:contextualSpacing/>
              <w:jc w:val="center"/>
              <w:rPr>
                <w:rFonts w:ascii="Arial" w:hAnsi="Arial" w:cs="Arial"/>
                <w:b/>
                <w:bCs/>
              </w:rPr>
            </w:pPr>
            <w:bookmarkStart w:id="56" w:name="_Hlk151851779"/>
            <w:r w:rsidRPr="006A3116">
              <w:rPr>
                <w:rFonts w:ascii="Arial" w:hAnsi="Arial" w:cs="Arial"/>
                <w:b/>
                <w:bCs/>
              </w:rPr>
              <w:t>Treatments</w:t>
            </w:r>
          </w:p>
        </w:tc>
        <w:tc>
          <w:tcPr>
            <w:tcW w:w="2178" w:type="dxa"/>
            <w:vAlign w:val="center"/>
          </w:tcPr>
          <w:p w14:paraId="222CCBB2"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Days</w:t>
            </w:r>
            <w:r w:rsidRPr="006A3116">
              <w:rPr>
                <w:rFonts w:ascii="Arial" w:hAnsi="Arial" w:cs="Arial"/>
                <w:b/>
                <w:bCs/>
                <w:spacing w:val="-4"/>
              </w:rPr>
              <w:t xml:space="preserve"> </w:t>
            </w:r>
            <w:r w:rsidRPr="006A3116">
              <w:rPr>
                <w:rFonts w:ascii="Arial" w:hAnsi="Arial" w:cs="Arial"/>
                <w:b/>
                <w:bCs/>
              </w:rPr>
              <w:t>required</w:t>
            </w:r>
            <w:r w:rsidRPr="006A3116">
              <w:rPr>
                <w:rFonts w:ascii="Arial" w:hAnsi="Arial" w:cs="Arial"/>
                <w:b/>
                <w:bCs/>
                <w:spacing w:val="-3"/>
              </w:rPr>
              <w:t xml:space="preserve"> </w:t>
            </w:r>
            <w:r w:rsidRPr="006A3116">
              <w:rPr>
                <w:rFonts w:ascii="Arial" w:hAnsi="Arial" w:cs="Arial"/>
                <w:b/>
                <w:bCs/>
              </w:rPr>
              <w:t>to</w:t>
            </w:r>
          </w:p>
          <w:p w14:paraId="2B8F3B9D" w14:textId="6121CA36" w:rsidR="00FE0E8B" w:rsidRPr="006A3116" w:rsidRDefault="00A01148" w:rsidP="002B0F9A">
            <w:pPr>
              <w:spacing w:after="0" w:line="240" w:lineRule="auto"/>
              <w:contextualSpacing/>
              <w:jc w:val="center"/>
              <w:rPr>
                <w:rFonts w:ascii="Arial" w:hAnsi="Arial" w:cs="Arial"/>
                <w:b/>
                <w:bCs/>
              </w:rPr>
            </w:pPr>
            <w:r w:rsidRPr="00D054D4">
              <w:rPr>
                <w:rFonts w:ascii="Arial" w:hAnsi="Arial" w:cs="Arial"/>
                <w:b/>
                <w:bCs/>
                <w:highlight w:val="yellow"/>
              </w:rPr>
              <w:t>First</w:t>
            </w:r>
            <w:r w:rsidRPr="00D054D4">
              <w:rPr>
                <w:rFonts w:ascii="Arial" w:hAnsi="Arial" w:cs="Arial"/>
                <w:b/>
                <w:bCs/>
                <w:spacing w:val="-2"/>
                <w:highlight w:val="yellow"/>
              </w:rPr>
              <w:t xml:space="preserve"> </w:t>
            </w:r>
            <w:r w:rsidR="00FE0E8B" w:rsidRPr="006A3116">
              <w:rPr>
                <w:rFonts w:ascii="Arial" w:hAnsi="Arial" w:cs="Arial"/>
                <w:b/>
                <w:bCs/>
              </w:rPr>
              <w:t>male</w:t>
            </w:r>
            <w:r w:rsidR="00FE0E8B" w:rsidRPr="006A3116">
              <w:rPr>
                <w:rFonts w:ascii="Arial" w:hAnsi="Arial" w:cs="Arial"/>
                <w:b/>
                <w:bCs/>
                <w:spacing w:val="-2"/>
              </w:rPr>
              <w:t xml:space="preserve"> </w:t>
            </w:r>
            <w:r w:rsidR="00FE0E8B" w:rsidRPr="006A3116">
              <w:rPr>
                <w:rFonts w:ascii="Arial" w:hAnsi="Arial" w:cs="Arial"/>
                <w:b/>
                <w:bCs/>
              </w:rPr>
              <w:t>flower</w:t>
            </w:r>
          </w:p>
        </w:tc>
        <w:tc>
          <w:tcPr>
            <w:tcW w:w="2171" w:type="dxa"/>
            <w:vAlign w:val="center"/>
          </w:tcPr>
          <w:p w14:paraId="30EEC89B"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Days</w:t>
            </w:r>
            <w:r w:rsidRPr="006A3116">
              <w:rPr>
                <w:rFonts w:ascii="Arial" w:hAnsi="Arial" w:cs="Arial"/>
                <w:b/>
                <w:bCs/>
                <w:spacing w:val="-2"/>
              </w:rPr>
              <w:t xml:space="preserve"> </w:t>
            </w:r>
            <w:r w:rsidRPr="006A3116">
              <w:rPr>
                <w:rFonts w:ascii="Arial" w:hAnsi="Arial" w:cs="Arial"/>
                <w:b/>
                <w:bCs/>
              </w:rPr>
              <w:t>required</w:t>
            </w:r>
            <w:r w:rsidRPr="006A3116">
              <w:rPr>
                <w:rFonts w:ascii="Arial" w:hAnsi="Arial" w:cs="Arial"/>
                <w:b/>
                <w:bCs/>
                <w:spacing w:val="-2"/>
              </w:rPr>
              <w:t xml:space="preserve"> </w:t>
            </w:r>
            <w:r w:rsidRPr="006A3116">
              <w:rPr>
                <w:rFonts w:ascii="Arial" w:hAnsi="Arial" w:cs="Arial"/>
                <w:b/>
                <w:bCs/>
              </w:rPr>
              <w:t>to</w:t>
            </w:r>
          </w:p>
          <w:p w14:paraId="5392C297" w14:textId="7C0F1FCE" w:rsidR="00FE0E8B" w:rsidRPr="006A3116" w:rsidRDefault="00A01148" w:rsidP="00D054D4">
            <w:pPr>
              <w:spacing w:after="0" w:line="240" w:lineRule="auto"/>
              <w:contextualSpacing/>
              <w:rPr>
                <w:rFonts w:ascii="Arial" w:hAnsi="Arial" w:cs="Arial"/>
                <w:b/>
                <w:bCs/>
              </w:rPr>
            </w:pPr>
            <w:r w:rsidRPr="00D054D4">
              <w:rPr>
                <w:rFonts w:ascii="Arial" w:hAnsi="Arial" w:cs="Arial"/>
                <w:b/>
                <w:bCs/>
                <w:highlight w:val="yellow"/>
              </w:rPr>
              <w:t>First</w:t>
            </w:r>
            <w:r w:rsidRPr="00D054D4">
              <w:rPr>
                <w:rFonts w:ascii="Arial" w:hAnsi="Arial" w:cs="Arial"/>
                <w:b/>
                <w:bCs/>
                <w:spacing w:val="-2"/>
                <w:highlight w:val="yellow"/>
              </w:rPr>
              <w:t xml:space="preserve"> </w:t>
            </w:r>
            <w:r w:rsidR="00FE0E8B" w:rsidRPr="006A3116">
              <w:rPr>
                <w:rFonts w:ascii="Arial" w:hAnsi="Arial" w:cs="Arial"/>
                <w:b/>
                <w:bCs/>
              </w:rPr>
              <w:t>female</w:t>
            </w:r>
            <w:r w:rsidR="00FE0E8B" w:rsidRPr="006A3116">
              <w:rPr>
                <w:rFonts w:ascii="Arial" w:hAnsi="Arial" w:cs="Arial"/>
                <w:b/>
                <w:bCs/>
                <w:spacing w:val="-1"/>
              </w:rPr>
              <w:t xml:space="preserve"> </w:t>
            </w:r>
            <w:r w:rsidR="00FE0E8B" w:rsidRPr="006A3116">
              <w:rPr>
                <w:rFonts w:ascii="Arial" w:hAnsi="Arial" w:cs="Arial"/>
                <w:b/>
                <w:bCs/>
              </w:rPr>
              <w:t>flower</w:t>
            </w:r>
          </w:p>
        </w:tc>
        <w:tc>
          <w:tcPr>
            <w:tcW w:w="1808" w:type="dxa"/>
            <w:vAlign w:val="center"/>
          </w:tcPr>
          <w:p w14:paraId="4040045B"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No.</w:t>
            </w:r>
            <w:r w:rsidRPr="006A3116">
              <w:rPr>
                <w:rFonts w:ascii="Arial" w:hAnsi="Arial" w:cs="Arial"/>
                <w:b/>
                <w:bCs/>
                <w:spacing w:val="-2"/>
              </w:rPr>
              <w:t xml:space="preserve"> </w:t>
            </w:r>
            <w:r w:rsidRPr="006A3116">
              <w:rPr>
                <w:rFonts w:ascii="Arial" w:hAnsi="Arial" w:cs="Arial"/>
                <w:b/>
                <w:bCs/>
              </w:rPr>
              <w:t>of male flowers per plant</w:t>
            </w:r>
          </w:p>
        </w:tc>
      </w:tr>
      <w:tr w:rsidR="00FE0E8B" w:rsidRPr="006A3116" w14:paraId="63E60E50" w14:textId="77777777" w:rsidTr="002B0F9A">
        <w:trPr>
          <w:trHeight w:val="287"/>
          <w:jc w:val="center"/>
        </w:trPr>
        <w:tc>
          <w:tcPr>
            <w:tcW w:w="2164" w:type="dxa"/>
            <w:vAlign w:val="center"/>
          </w:tcPr>
          <w:p w14:paraId="11FD89C9"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p>
        </w:tc>
        <w:tc>
          <w:tcPr>
            <w:tcW w:w="2178" w:type="dxa"/>
            <w:vAlign w:val="center"/>
          </w:tcPr>
          <w:p w14:paraId="469B8D9B"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17.02 c</w:t>
            </w:r>
          </w:p>
        </w:tc>
        <w:tc>
          <w:tcPr>
            <w:tcW w:w="2171" w:type="dxa"/>
            <w:vAlign w:val="center"/>
          </w:tcPr>
          <w:p w14:paraId="589445E1"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21.56 a</w:t>
            </w:r>
          </w:p>
        </w:tc>
        <w:tc>
          <w:tcPr>
            <w:tcW w:w="1808" w:type="dxa"/>
            <w:vAlign w:val="center"/>
          </w:tcPr>
          <w:p w14:paraId="4B49A905"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69.33 a</w:t>
            </w:r>
          </w:p>
        </w:tc>
      </w:tr>
      <w:tr w:rsidR="00FE0E8B" w:rsidRPr="006A3116" w14:paraId="19F8B5FC" w14:textId="77777777" w:rsidTr="002B0F9A">
        <w:trPr>
          <w:trHeight w:val="287"/>
          <w:jc w:val="center"/>
        </w:trPr>
        <w:tc>
          <w:tcPr>
            <w:tcW w:w="2164" w:type="dxa"/>
            <w:vAlign w:val="center"/>
          </w:tcPr>
          <w:p w14:paraId="0BC009AD"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2</w:t>
            </w:r>
          </w:p>
        </w:tc>
        <w:tc>
          <w:tcPr>
            <w:tcW w:w="2178" w:type="dxa"/>
            <w:vAlign w:val="center"/>
          </w:tcPr>
          <w:p w14:paraId="613FF9ED"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19.06 a</w:t>
            </w:r>
          </w:p>
        </w:tc>
        <w:tc>
          <w:tcPr>
            <w:tcW w:w="2171" w:type="dxa"/>
            <w:vAlign w:val="center"/>
          </w:tcPr>
          <w:p w14:paraId="6E63EF42"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20.21 b</w:t>
            </w:r>
          </w:p>
        </w:tc>
        <w:tc>
          <w:tcPr>
            <w:tcW w:w="1808" w:type="dxa"/>
            <w:vAlign w:val="center"/>
          </w:tcPr>
          <w:p w14:paraId="0ADEA1FA"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66.78 c</w:t>
            </w:r>
          </w:p>
        </w:tc>
      </w:tr>
      <w:tr w:rsidR="00FE0E8B" w:rsidRPr="006A3116" w14:paraId="61A449EA" w14:textId="77777777" w:rsidTr="002B0F9A">
        <w:trPr>
          <w:trHeight w:val="287"/>
          <w:jc w:val="center"/>
        </w:trPr>
        <w:tc>
          <w:tcPr>
            <w:tcW w:w="2164" w:type="dxa"/>
            <w:vAlign w:val="center"/>
          </w:tcPr>
          <w:p w14:paraId="756A46EE"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p>
        </w:tc>
        <w:tc>
          <w:tcPr>
            <w:tcW w:w="2178" w:type="dxa"/>
            <w:vAlign w:val="center"/>
          </w:tcPr>
          <w:p w14:paraId="0930161F"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17.78 b</w:t>
            </w:r>
          </w:p>
        </w:tc>
        <w:tc>
          <w:tcPr>
            <w:tcW w:w="2171" w:type="dxa"/>
            <w:vAlign w:val="center"/>
          </w:tcPr>
          <w:p w14:paraId="14CD47E8"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20.84 ab</w:t>
            </w:r>
          </w:p>
        </w:tc>
        <w:tc>
          <w:tcPr>
            <w:tcW w:w="1808" w:type="dxa"/>
            <w:vAlign w:val="center"/>
          </w:tcPr>
          <w:p w14:paraId="224C3BF1"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67.56 b</w:t>
            </w:r>
          </w:p>
        </w:tc>
      </w:tr>
      <w:tr w:rsidR="00FE0E8B" w:rsidRPr="006A3116" w14:paraId="70334906" w14:textId="77777777" w:rsidTr="002B0F9A">
        <w:trPr>
          <w:trHeight w:val="287"/>
          <w:jc w:val="center"/>
        </w:trPr>
        <w:tc>
          <w:tcPr>
            <w:tcW w:w="2164" w:type="dxa"/>
            <w:vAlign w:val="center"/>
          </w:tcPr>
          <w:p w14:paraId="76B48D24"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LSD (0.05)</w:t>
            </w:r>
          </w:p>
        </w:tc>
        <w:tc>
          <w:tcPr>
            <w:tcW w:w="2178" w:type="dxa"/>
            <w:vAlign w:val="center"/>
          </w:tcPr>
          <w:p w14:paraId="079796F1"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0.4139</w:t>
            </w:r>
          </w:p>
        </w:tc>
        <w:tc>
          <w:tcPr>
            <w:tcW w:w="2171" w:type="dxa"/>
            <w:vAlign w:val="center"/>
          </w:tcPr>
          <w:p w14:paraId="5D864E93"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0.8091</w:t>
            </w:r>
          </w:p>
        </w:tc>
        <w:tc>
          <w:tcPr>
            <w:tcW w:w="1808" w:type="dxa"/>
            <w:vAlign w:val="center"/>
          </w:tcPr>
          <w:p w14:paraId="048151FF"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0.4262</w:t>
            </w:r>
          </w:p>
        </w:tc>
      </w:tr>
      <w:tr w:rsidR="00FE0E8B" w:rsidRPr="006A3116" w14:paraId="4D58CEBD" w14:textId="77777777" w:rsidTr="002B0F9A">
        <w:trPr>
          <w:trHeight w:val="287"/>
          <w:jc w:val="center"/>
        </w:trPr>
        <w:tc>
          <w:tcPr>
            <w:tcW w:w="2164" w:type="dxa"/>
            <w:vAlign w:val="center"/>
          </w:tcPr>
          <w:p w14:paraId="7A855D84"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CV%</w:t>
            </w:r>
          </w:p>
        </w:tc>
        <w:tc>
          <w:tcPr>
            <w:tcW w:w="2178" w:type="dxa"/>
            <w:vAlign w:val="center"/>
          </w:tcPr>
          <w:p w14:paraId="69619859"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5.74</w:t>
            </w:r>
          </w:p>
        </w:tc>
        <w:tc>
          <w:tcPr>
            <w:tcW w:w="2171" w:type="dxa"/>
            <w:vAlign w:val="center"/>
          </w:tcPr>
          <w:p w14:paraId="601E70DC"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6.29</w:t>
            </w:r>
          </w:p>
        </w:tc>
        <w:tc>
          <w:tcPr>
            <w:tcW w:w="1808" w:type="dxa"/>
            <w:vAlign w:val="center"/>
          </w:tcPr>
          <w:p w14:paraId="0ADCA2A8"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4.26</w:t>
            </w:r>
          </w:p>
        </w:tc>
      </w:tr>
    </w:tbl>
    <w:bookmarkEnd w:id="56"/>
    <w:p w14:paraId="62FFFBFB" w14:textId="77777777" w:rsidR="00FE0E8B" w:rsidRPr="006A3116" w:rsidRDefault="00FE0E8B" w:rsidP="00FE0E8B">
      <w:pPr>
        <w:widowControl w:val="0"/>
        <w:autoSpaceDE w:val="0"/>
        <w:autoSpaceDN w:val="0"/>
        <w:spacing w:after="0" w:line="240" w:lineRule="auto"/>
        <w:ind w:right="26"/>
        <w:jc w:val="both"/>
        <w:outlineLvl w:val="0"/>
        <w:rPr>
          <w:rFonts w:ascii="Arial" w:eastAsia="Times New Roman" w:hAnsi="Arial" w:cs="Arial"/>
          <w:sz w:val="20"/>
          <w:szCs w:val="20"/>
        </w:rPr>
      </w:pPr>
      <w:r w:rsidRPr="006A3116">
        <w:rPr>
          <w:rFonts w:ascii="Arial" w:eastAsia="Times New Roman" w:hAnsi="Arial" w:cs="Arial"/>
          <w:sz w:val="20"/>
          <w:szCs w:val="20"/>
        </w:rPr>
        <w:t>In a column, means with similar letter (s) are not significantly different and those having dissimilar letter (s) are significantly different by LSD at 5% level of significance. Where, 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Soil: FYM: Sand;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Soil: Vermicompost: Sand;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Soil: Kitchen Compost: Sand.</w:t>
      </w:r>
    </w:p>
    <w:p w14:paraId="1172A56D" w14:textId="77777777" w:rsidR="00FE0E8B" w:rsidRPr="006A3116" w:rsidRDefault="00FE0E8B" w:rsidP="00FE0E8B">
      <w:pPr>
        <w:widowControl w:val="0"/>
        <w:autoSpaceDE w:val="0"/>
        <w:autoSpaceDN w:val="0"/>
        <w:spacing w:after="0" w:line="240" w:lineRule="auto"/>
        <w:ind w:right="26"/>
        <w:jc w:val="both"/>
        <w:outlineLvl w:val="0"/>
        <w:rPr>
          <w:rFonts w:ascii="Arial" w:eastAsia="Times New Roman" w:hAnsi="Arial" w:cs="Arial"/>
          <w:b/>
          <w:bCs/>
        </w:rPr>
      </w:pPr>
    </w:p>
    <w:p w14:paraId="1068D199" w14:textId="33213E2A" w:rsidR="00FE0E8B" w:rsidRPr="006A3116" w:rsidRDefault="00FE0E8B" w:rsidP="00FE0E8B">
      <w:pPr>
        <w:widowControl w:val="0"/>
        <w:tabs>
          <w:tab w:val="left" w:pos="270"/>
        </w:tabs>
        <w:autoSpaceDE w:val="0"/>
        <w:autoSpaceDN w:val="0"/>
        <w:spacing w:after="0" w:line="240" w:lineRule="auto"/>
        <w:ind w:left="1080" w:right="26" w:hanging="1080"/>
        <w:jc w:val="both"/>
        <w:rPr>
          <w:rFonts w:ascii="Arial" w:eastAsia="Times New Roman" w:hAnsi="Arial" w:cs="Arial"/>
          <w:b/>
          <w:bCs/>
        </w:rPr>
      </w:pPr>
      <w:r w:rsidRPr="006A3116">
        <w:rPr>
          <w:rFonts w:ascii="Arial" w:eastAsia="Times New Roman" w:hAnsi="Arial" w:cs="Arial"/>
          <w:b/>
          <w:bCs/>
        </w:rPr>
        <w:t xml:space="preserve">Table 5. Effect of </w:t>
      </w:r>
      <w:bookmarkStart w:id="57" w:name="_Hlk150898307"/>
      <w:r w:rsidRPr="006A3116">
        <w:rPr>
          <w:rFonts w:ascii="Arial" w:eastAsia="Times New Roman" w:hAnsi="Arial" w:cs="Arial"/>
          <w:b/>
          <w:bCs/>
        </w:rPr>
        <w:t xml:space="preserve">different stem cutting </w:t>
      </w:r>
      <w:bookmarkEnd w:id="57"/>
      <w:r w:rsidRPr="006A3116">
        <w:rPr>
          <w:rFonts w:ascii="Arial" w:eastAsia="Times New Roman" w:hAnsi="Arial" w:cs="Arial"/>
          <w:b/>
          <w:bCs/>
        </w:rPr>
        <w:t xml:space="preserve">on </w:t>
      </w:r>
      <w:r w:rsidR="00A01148" w:rsidRPr="00D054D4">
        <w:rPr>
          <w:rFonts w:ascii="Arial" w:eastAsia="Times New Roman" w:hAnsi="Arial" w:cs="Arial"/>
          <w:b/>
          <w:bCs/>
          <w:highlight w:val="yellow"/>
        </w:rPr>
        <w:t xml:space="preserve">the </w:t>
      </w:r>
      <w:r w:rsidRPr="006A3116">
        <w:rPr>
          <w:rFonts w:ascii="Arial" w:eastAsia="Times New Roman" w:hAnsi="Arial" w:cs="Arial"/>
          <w:b/>
          <w:bCs/>
        </w:rPr>
        <w:t xml:space="preserve">number of days required to </w:t>
      </w:r>
      <w:r w:rsidR="00A01148" w:rsidRPr="00D054D4">
        <w:rPr>
          <w:rFonts w:ascii="Arial" w:eastAsia="Times New Roman" w:hAnsi="Arial" w:cs="Arial"/>
          <w:b/>
          <w:bCs/>
          <w:highlight w:val="yellow"/>
        </w:rPr>
        <w:t xml:space="preserve">the </w:t>
      </w:r>
      <w:r w:rsidRPr="006A3116">
        <w:rPr>
          <w:rFonts w:ascii="Arial" w:eastAsia="Times New Roman" w:hAnsi="Arial" w:cs="Arial"/>
          <w:b/>
          <w:bCs/>
        </w:rPr>
        <w:t>first</w:t>
      </w:r>
      <w:r w:rsidRPr="006A3116">
        <w:rPr>
          <w:rFonts w:ascii="Arial" w:eastAsia="Times New Roman" w:hAnsi="Arial" w:cs="Arial"/>
          <w:b/>
          <w:bCs/>
          <w:vertAlign w:val="superscript"/>
        </w:rPr>
        <w:t xml:space="preserve"> </w:t>
      </w:r>
      <w:r w:rsidRPr="006A3116">
        <w:rPr>
          <w:rFonts w:ascii="Arial" w:eastAsia="Times New Roman" w:hAnsi="Arial" w:cs="Arial"/>
          <w:b/>
          <w:bCs/>
        </w:rPr>
        <w:t xml:space="preserve">male flower of, days required to </w:t>
      </w:r>
      <w:r w:rsidR="00A01148" w:rsidRPr="00D054D4">
        <w:rPr>
          <w:rFonts w:ascii="Arial" w:eastAsia="Times New Roman" w:hAnsi="Arial" w:cs="Arial"/>
          <w:b/>
          <w:bCs/>
          <w:highlight w:val="yellow"/>
        </w:rPr>
        <w:t xml:space="preserve">the </w:t>
      </w:r>
      <w:r w:rsidRPr="006A3116">
        <w:rPr>
          <w:rFonts w:ascii="Arial" w:eastAsia="Times New Roman" w:hAnsi="Arial" w:cs="Arial"/>
          <w:b/>
          <w:bCs/>
        </w:rPr>
        <w:t>first female flower, no. of male flowers per plant of Bindu Lau</w:t>
      </w:r>
    </w:p>
    <w:tbl>
      <w:tblPr>
        <w:tblW w:w="8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2192"/>
        <w:gridCol w:w="2185"/>
        <w:gridCol w:w="1820"/>
      </w:tblGrid>
      <w:tr w:rsidR="00FE0E8B" w:rsidRPr="006A3116" w14:paraId="73A4813E" w14:textId="77777777" w:rsidTr="002B0F9A">
        <w:trPr>
          <w:trHeight w:val="334"/>
        </w:trPr>
        <w:tc>
          <w:tcPr>
            <w:tcW w:w="2178" w:type="dxa"/>
            <w:vAlign w:val="center"/>
          </w:tcPr>
          <w:p w14:paraId="203D9A59"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Treatments</w:t>
            </w:r>
          </w:p>
        </w:tc>
        <w:tc>
          <w:tcPr>
            <w:tcW w:w="2192" w:type="dxa"/>
            <w:vAlign w:val="center"/>
          </w:tcPr>
          <w:p w14:paraId="765711E9"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Days</w:t>
            </w:r>
            <w:r w:rsidRPr="006A3116">
              <w:rPr>
                <w:rFonts w:ascii="Arial" w:hAnsi="Arial" w:cs="Arial"/>
                <w:b/>
                <w:bCs/>
                <w:spacing w:val="-4"/>
              </w:rPr>
              <w:t xml:space="preserve"> </w:t>
            </w:r>
            <w:r w:rsidRPr="006A3116">
              <w:rPr>
                <w:rFonts w:ascii="Arial" w:hAnsi="Arial" w:cs="Arial"/>
                <w:b/>
                <w:bCs/>
              </w:rPr>
              <w:t>required</w:t>
            </w:r>
            <w:r w:rsidRPr="006A3116">
              <w:rPr>
                <w:rFonts w:ascii="Arial" w:hAnsi="Arial" w:cs="Arial"/>
                <w:b/>
                <w:bCs/>
                <w:spacing w:val="-3"/>
              </w:rPr>
              <w:t xml:space="preserve"> </w:t>
            </w:r>
            <w:r w:rsidRPr="006A3116">
              <w:rPr>
                <w:rFonts w:ascii="Arial" w:hAnsi="Arial" w:cs="Arial"/>
                <w:b/>
                <w:bCs/>
              </w:rPr>
              <w:t>to</w:t>
            </w:r>
          </w:p>
          <w:p w14:paraId="0556FFB9"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first</w:t>
            </w:r>
            <w:r w:rsidRPr="006A3116">
              <w:rPr>
                <w:rFonts w:ascii="Arial" w:hAnsi="Arial" w:cs="Arial"/>
                <w:b/>
                <w:bCs/>
                <w:spacing w:val="-2"/>
              </w:rPr>
              <w:t xml:space="preserve"> </w:t>
            </w:r>
            <w:r w:rsidRPr="006A3116">
              <w:rPr>
                <w:rFonts w:ascii="Arial" w:hAnsi="Arial" w:cs="Arial"/>
                <w:b/>
                <w:bCs/>
              </w:rPr>
              <w:t>male</w:t>
            </w:r>
            <w:r w:rsidRPr="006A3116">
              <w:rPr>
                <w:rFonts w:ascii="Arial" w:hAnsi="Arial" w:cs="Arial"/>
                <w:b/>
                <w:bCs/>
                <w:spacing w:val="-2"/>
              </w:rPr>
              <w:t xml:space="preserve"> </w:t>
            </w:r>
            <w:r w:rsidRPr="006A3116">
              <w:rPr>
                <w:rFonts w:ascii="Arial" w:hAnsi="Arial" w:cs="Arial"/>
                <w:b/>
                <w:bCs/>
              </w:rPr>
              <w:t>flower</w:t>
            </w:r>
          </w:p>
        </w:tc>
        <w:tc>
          <w:tcPr>
            <w:tcW w:w="2185" w:type="dxa"/>
            <w:vAlign w:val="center"/>
          </w:tcPr>
          <w:p w14:paraId="759D1B38"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Days</w:t>
            </w:r>
            <w:r w:rsidRPr="006A3116">
              <w:rPr>
                <w:rFonts w:ascii="Arial" w:hAnsi="Arial" w:cs="Arial"/>
                <w:b/>
                <w:bCs/>
                <w:spacing w:val="-2"/>
              </w:rPr>
              <w:t xml:space="preserve"> </w:t>
            </w:r>
            <w:r w:rsidRPr="006A3116">
              <w:rPr>
                <w:rFonts w:ascii="Arial" w:hAnsi="Arial" w:cs="Arial"/>
                <w:b/>
                <w:bCs/>
              </w:rPr>
              <w:t>required</w:t>
            </w:r>
            <w:r w:rsidRPr="006A3116">
              <w:rPr>
                <w:rFonts w:ascii="Arial" w:hAnsi="Arial" w:cs="Arial"/>
                <w:b/>
                <w:bCs/>
                <w:spacing w:val="-2"/>
              </w:rPr>
              <w:t xml:space="preserve"> </w:t>
            </w:r>
            <w:r w:rsidRPr="006A3116">
              <w:rPr>
                <w:rFonts w:ascii="Arial" w:hAnsi="Arial" w:cs="Arial"/>
                <w:b/>
                <w:bCs/>
              </w:rPr>
              <w:t>to</w:t>
            </w:r>
          </w:p>
          <w:p w14:paraId="272A2A55"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first</w:t>
            </w:r>
            <w:r w:rsidRPr="006A3116">
              <w:rPr>
                <w:rFonts w:ascii="Arial" w:hAnsi="Arial" w:cs="Arial"/>
                <w:b/>
                <w:bCs/>
                <w:spacing w:val="-2"/>
              </w:rPr>
              <w:t xml:space="preserve"> </w:t>
            </w:r>
            <w:r w:rsidRPr="006A3116">
              <w:rPr>
                <w:rFonts w:ascii="Arial" w:hAnsi="Arial" w:cs="Arial"/>
                <w:b/>
                <w:bCs/>
              </w:rPr>
              <w:t>female</w:t>
            </w:r>
            <w:r w:rsidRPr="006A3116">
              <w:rPr>
                <w:rFonts w:ascii="Arial" w:hAnsi="Arial" w:cs="Arial"/>
                <w:b/>
                <w:bCs/>
                <w:spacing w:val="-1"/>
              </w:rPr>
              <w:t xml:space="preserve"> </w:t>
            </w:r>
            <w:r w:rsidRPr="006A3116">
              <w:rPr>
                <w:rFonts w:ascii="Arial" w:hAnsi="Arial" w:cs="Arial"/>
                <w:b/>
                <w:bCs/>
              </w:rPr>
              <w:t>flower</w:t>
            </w:r>
          </w:p>
        </w:tc>
        <w:tc>
          <w:tcPr>
            <w:tcW w:w="1820" w:type="dxa"/>
            <w:vAlign w:val="center"/>
          </w:tcPr>
          <w:p w14:paraId="17A6C371"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No.</w:t>
            </w:r>
            <w:r w:rsidRPr="006A3116">
              <w:rPr>
                <w:rFonts w:ascii="Arial" w:hAnsi="Arial" w:cs="Arial"/>
                <w:b/>
                <w:bCs/>
                <w:spacing w:val="-2"/>
              </w:rPr>
              <w:t xml:space="preserve"> </w:t>
            </w:r>
            <w:r w:rsidRPr="006A3116">
              <w:rPr>
                <w:rFonts w:ascii="Arial" w:hAnsi="Arial" w:cs="Arial"/>
                <w:b/>
                <w:bCs/>
              </w:rPr>
              <w:t>of male</w:t>
            </w:r>
            <w:r w:rsidRPr="006A3116">
              <w:rPr>
                <w:rFonts w:ascii="Arial" w:hAnsi="Arial" w:cs="Arial"/>
                <w:b/>
                <w:bCs/>
                <w:spacing w:val="-2"/>
              </w:rPr>
              <w:t xml:space="preserve"> </w:t>
            </w:r>
            <w:r w:rsidRPr="006A3116">
              <w:rPr>
                <w:rFonts w:ascii="Arial" w:hAnsi="Arial" w:cs="Arial"/>
                <w:b/>
                <w:bCs/>
              </w:rPr>
              <w:t>flowers per plant</w:t>
            </w:r>
          </w:p>
        </w:tc>
      </w:tr>
      <w:tr w:rsidR="00FE0E8B" w:rsidRPr="006A3116" w14:paraId="3B12D68D" w14:textId="77777777" w:rsidTr="002B0F9A">
        <w:trPr>
          <w:trHeight w:val="334"/>
        </w:trPr>
        <w:tc>
          <w:tcPr>
            <w:tcW w:w="2178" w:type="dxa"/>
            <w:vAlign w:val="center"/>
          </w:tcPr>
          <w:p w14:paraId="08FF1466" w14:textId="77777777" w:rsidR="00FE0E8B" w:rsidRPr="006A3116" w:rsidRDefault="00FE0E8B" w:rsidP="002B0F9A">
            <w:pPr>
              <w:spacing w:after="0" w:line="240" w:lineRule="auto"/>
              <w:jc w:val="center"/>
              <w:rPr>
                <w:rFonts w:ascii="Arial" w:hAnsi="Arial" w:cs="Arial"/>
              </w:rPr>
            </w:pPr>
            <w:r w:rsidRPr="006A3116">
              <w:rPr>
                <w:rFonts w:ascii="Arial" w:hAnsi="Arial" w:cs="Arial"/>
              </w:rPr>
              <w:t>P</w:t>
            </w:r>
            <w:r w:rsidRPr="006A3116">
              <w:rPr>
                <w:rFonts w:ascii="Arial" w:hAnsi="Arial" w:cs="Arial"/>
                <w:vertAlign w:val="subscript"/>
              </w:rPr>
              <w:t>0</w:t>
            </w:r>
          </w:p>
        </w:tc>
        <w:tc>
          <w:tcPr>
            <w:tcW w:w="2192" w:type="dxa"/>
            <w:vAlign w:val="center"/>
          </w:tcPr>
          <w:p w14:paraId="3CBE3DAF"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16.02 c</w:t>
            </w:r>
          </w:p>
        </w:tc>
        <w:tc>
          <w:tcPr>
            <w:tcW w:w="2185" w:type="dxa"/>
            <w:vAlign w:val="center"/>
          </w:tcPr>
          <w:p w14:paraId="695137FE"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22.51 a</w:t>
            </w:r>
          </w:p>
        </w:tc>
        <w:tc>
          <w:tcPr>
            <w:tcW w:w="1820" w:type="dxa"/>
            <w:vAlign w:val="center"/>
          </w:tcPr>
          <w:p w14:paraId="6BDDE7CF"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72.89 a</w:t>
            </w:r>
          </w:p>
        </w:tc>
      </w:tr>
      <w:tr w:rsidR="00FE0E8B" w:rsidRPr="006A3116" w14:paraId="7EE68C3E" w14:textId="77777777" w:rsidTr="002B0F9A">
        <w:trPr>
          <w:trHeight w:val="334"/>
        </w:trPr>
        <w:tc>
          <w:tcPr>
            <w:tcW w:w="2178" w:type="dxa"/>
            <w:vAlign w:val="center"/>
          </w:tcPr>
          <w:p w14:paraId="5CBDBDDB" w14:textId="77777777" w:rsidR="00FE0E8B" w:rsidRPr="006A3116" w:rsidRDefault="00FE0E8B" w:rsidP="002B0F9A">
            <w:pPr>
              <w:spacing w:after="0" w:line="240" w:lineRule="auto"/>
              <w:jc w:val="center"/>
              <w:rPr>
                <w:rFonts w:ascii="Arial" w:hAnsi="Arial" w:cs="Arial"/>
              </w:rPr>
            </w:pPr>
            <w:r w:rsidRPr="006A3116">
              <w:rPr>
                <w:rFonts w:ascii="Arial" w:hAnsi="Arial" w:cs="Arial"/>
              </w:rPr>
              <w:t>P</w:t>
            </w:r>
            <w:r w:rsidRPr="006A3116">
              <w:rPr>
                <w:rFonts w:ascii="Arial" w:hAnsi="Arial" w:cs="Arial"/>
                <w:vertAlign w:val="subscript"/>
              </w:rPr>
              <w:t>1</w:t>
            </w:r>
          </w:p>
        </w:tc>
        <w:tc>
          <w:tcPr>
            <w:tcW w:w="2192" w:type="dxa"/>
            <w:vAlign w:val="center"/>
          </w:tcPr>
          <w:p w14:paraId="76296434"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18.55 b</w:t>
            </w:r>
          </w:p>
        </w:tc>
        <w:tc>
          <w:tcPr>
            <w:tcW w:w="2185" w:type="dxa"/>
            <w:vAlign w:val="center"/>
          </w:tcPr>
          <w:p w14:paraId="2CF62371"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20.67 b</w:t>
            </w:r>
          </w:p>
        </w:tc>
        <w:tc>
          <w:tcPr>
            <w:tcW w:w="1820" w:type="dxa"/>
            <w:vAlign w:val="center"/>
          </w:tcPr>
          <w:p w14:paraId="79BA65F6"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65.78 b</w:t>
            </w:r>
          </w:p>
        </w:tc>
      </w:tr>
      <w:tr w:rsidR="00FE0E8B" w:rsidRPr="006A3116" w14:paraId="4FEDCA29" w14:textId="77777777" w:rsidTr="002B0F9A">
        <w:trPr>
          <w:trHeight w:val="334"/>
        </w:trPr>
        <w:tc>
          <w:tcPr>
            <w:tcW w:w="2178" w:type="dxa"/>
            <w:vAlign w:val="center"/>
          </w:tcPr>
          <w:p w14:paraId="6D9F2CB8" w14:textId="77777777" w:rsidR="00FE0E8B" w:rsidRPr="006A3116" w:rsidRDefault="00FE0E8B" w:rsidP="002B0F9A">
            <w:pPr>
              <w:spacing w:after="0" w:line="240" w:lineRule="auto"/>
              <w:jc w:val="center"/>
              <w:rPr>
                <w:rFonts w:ascii="Arial" w:hAnsi="Arial" w:cs="Arial"/>
              </w:rPr>
            </w:pPr>
            <w:r w:rsidRPr="006A3116">
              <w:rPr>
                <w:rFonts w:ascii="Arial" w:hAnsi="Arial" w:cs="Arial"/>
              </w:rPr>
              <w:t>P</w:t>
            </w:r>
            <w:r w:rsidRPr="006A3116">
              <w:rPr>
                <w:rFonts w:ascii="Arial" w:hAnsi="Arial" w:cs="Arial"/>
                <w:vertAlign w:val="subscript"/>
              </w:rPr>
              <w:t>2</w:t>
            </w:r>
          </w:p>
        </w:tc>
        <w:tc>
          <w:tcPr>
            <w:tcW w:w="2192" w:type="dxa"/>
            <w:vAlign w:val="center"/>
          </w:tcPr>
          <w:p w14:paraId="0E8374F9"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19.29 a</w:t>
            </w:r>
          </w:p>
        </w:tc>
        <w:tc>
          <w:tcPr>
            <w:tcW w:w="2185" w:type="dxa"/>
            <w:vAlign w:val="center"/>
          </w:tcPr>
          <w:p w14:paraId="642B3E1C"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19.43 c</w:t>
            </w:r>
          </w:p>
        </w:tc>
        <w:tc>
          <w:tcPr>
            <w:tcW w:w="1820" w:type="dxa"/>
            <w:vAlign w:val="center"/>
          </w:tcPr>
          <w:p w14:paraId="69FAA737"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65.00 c</w:t>
            </w:r>
          </w:p>
        </w:tc>
      </w:tr>
      <w:tr w:rsidR="00FE0E8B" w:rsidRPr="006A3116" w14:paraId="59B39024" w14:textId="77777777" w:rsidTr="002B0F9A">
        <w:trPr>
          <w:trHeight w:val="334"/>
        </w:trPr>
        <w:tc>
          <w:tcPr>
            <w:tcW w:w="2178" w:type="dxa"/>
            <w:vAlign w:val="center"/>
          </w:tcPr>
          <w:p w14:paraId="70717749" w14:textId="77777777" w:rsidR="00FE0E8B" w:rsidRPr="006A3116" w:rsidRDefault="00FE0E8B" w:rsidP="002B0F9A">
            <w:pPr>
              <w:spacing w:after="0" w:line="240" w:lineRule="auto"/>
              <w:jc w:val="center"/>
              <w:rPr>
                <w:rFonts w:ascii="Arial" w:hAnsi="Arial" w:cs="Arial"/>
              </w:rPr>
            </w:pPr>
            <w:r w:rsidRPr="006A3116">
              <w:rPr>
                <w:rFonts w:ascii="Arial" w:hAnsi="Arial" w:cs="Arial"/>
              </w:rPr>
              <w:t>LSD (0.05)</w:t>
            </w:r>
          </w:p>
        </w:tc>
        <w:tc>
          <w:tcPr>
            <w:tcW w:w="2192" w:type="dxa"/>
            <w:vAlign w:val="center"/>
          </w:tcPr>
          <w:p w14:paraId="4BFA170B" w14:textId="77777777" w:rsidR="00FE0E8B" w:rsidRPr="006A3116" w:rsidRDefault="00FE0E8B" w:rsidP="002B0F9A">
            <w:pPr>
              <w:spacing w:after="0" w:line="240" w:lineRule="auto"/>
              <w:jc w:val="center"/>
              <w:rPr>
                <w:rFonts w:ascii="Arial" w:hAnsi="Arial" w:cs="Arial"/>
              </w:rPr>
            </w:pPr>
            <w:r w:rsidRPr="006A3116">
              <w:rPr>
                <w:rFonts w:ascii="Arial" w:hAnsi="Arial" w:cs="Arial"/>
              </w:rPr>
              <w:t>0.4139</w:t>
            </w:r>
          </w:p>
        </w:tc>
        <w:tc>
          <w:tcPr>
            <w:tcW w:w="2185" w:type="dxa"/>
            <w:vAlign w:val="center"/>
          </w:tcPr>
          <w:p w14:paraId="5452CDA6" w14:textId="77777777" w:rsidR="00FE0E8B" w:rsidRPr="006A3116" w:rsidRDefault="00FE0E8B" w:rsidP="002B0F9A">
            <w:pPr>
              <w:spacing w:after="0" w:line="240" w:lineRule="auto"/>
              <w:jc w:val="center"/>
              <w:rPr>
                <w:rFonts w:ascii="Arial" w:hAnsi="Arial" w:cs="Arial"/>
              </w:rPr>
            </w:pPr>
            <w:r w:rsidRPr="006A3116">
              <w:rPr>
                <w:rFonts w:ascii="Arial" w:hAnsi="Arial" w:cs="Arial"/>
              </w:rPr>
              <w:t>0.8091</w:t>
            </w:r>
          </w:p>
        </w:tc>
        <w:tc>
          <w:tcPr>
            <w:tcW w:w="1820" w:type="dxa"/>
            <w:vAlign w:val="center"/>
          </w:tcPr>
          <w:p w14:paraId="07A82C2E" w14:textId="77777777" w:rsidR="00FE0E8B" w:rsidRPr="006A3116" w:rsidRDefault="00FE0E8B" w:rsidP="002B0F9A">
            <w:pPr>
              <w:spacing w:after="0" w:line="240" w:lineRule="auto"/>
              <w:jc w:val="center"/>
              <w:rPr>
                <w:rFonts w:ascii="Arial" w:hAnsi="Arial" w:cs="Arial"/>
              </w:rPr>
            </w:pPr>
            <w:r w:rsidRPr="006A3116">
              <w:rPr>
                <w:rFonts w:ascii="Arial" w:hAnsi="Arial" w:cs="Arial"/>
              </w:rPr>
              <w:t>0.4262</w:t>
            </w:r>
          </w:p>
        </w:tc>
      </w:tr>
      <w:tr w:rsidR="00FE0E8B" w:rsidRPr="006A3116" w14:paraId="6C7D487E" w14:textId="77777777" w:rsidTr="002B0F9A">
        <w:trPr>
          <w:trHeight w:val="334"/>
        </w:trPr>
        <w:tc>
          <w:tcPr>
            <w:tcW w:w="2178" w:type="dxa"/>
            <w:vAlign w:val="center"/>
          </w:tcPr>
          <w:p w14:paraId="58AD8E17" w14:textId="77777777" w:rsidR="00FE0E8B" w:rsidRPr="006A3116" w:rsidRDefault="00FE0E8B" w:rsidP="002B0F9A">
            <w:pPr>
              <w:spacing w:after="0" w:line="240" w:lineRule="auto"/>
              <w:jc w:val="center"/>
              <w:rPr>
                <w:rFonts w:ascii="Arial" w:hAnsi="Arial" w:cs="Arial"/>
              </w:rPr>
            </w:pPr>
            <w:r w:rsidRPr="006A3116">
              <w:rPr>
                <w:rFonts w:ascii="Arial" w:hAnsi="Arial" w:cs="Arial"/>
              </w:rPr>
              <w:t>CV%</w:t>
            </w:r>
          </w:p>
        </w:tc>
        <w:tc>
          <w:tcPr>
            <w:tcW w:w="2192" w:type="dxa"/>
            <w:vAlign w:val="center"/>
          </w:tcPr>
          <w:p w14:paraId="15310078" w14:textId="77777777" w:rsidR="00FE0E8B" w:rsidRPr="006A3116" w:rsidRDefault="00FE0E8B" w:rsidP="002B0F9A">
            <w:pPr>
              <w:spacing w:after="0" w:line="240" w:lineRule="auto"/>
              <w:jc w:val="center"/>
              <w:rPr>
                <w:rFonts w:ascii="Arial" w:hAnsi="Arial" w:cs="Arial"/>
              </w:rPr>
            </w:pPr>
            <w:r w:rsidRPr="006A3116">
              <w:rPr>
                <w:rFonts w:ascii="Arial" w:hAnsi="Arial" w:cs="Arial"/>
              </w:rPr>
              <w:t>5.74</w:t>
            </w:r>
          </w:p>
        </w:tc>
        <w:tc>
          <w:tcPr>
            <w:tcW w:w="2185" w:type="dxa"/>
            <w:vAlign w:val="center"/>
          </w:tcPr>
          <w:p w14:paraId="13EBB597" w14:textId="77777777" w:rsidR="00FE0E8B" w:rsidRPr="006A3116" w:rsidRDefault="00FE0E8B" w:rsidP="002B0F9A">
            <w:pPr>
              <w:spacing w:after="0" w:line="240" w:lineRule="auto"/>
              <w:jc w:val="center"/>
              <w:rPr>
                <w:rFonts w:ascii="Arial" w:hAnsi="Arial" w:cs="Arial"/>
              </w:rPr>
            </w:pPr>
            <w:r w:rsidRPr="006A3116">
              <w:rPr>
                <w:rFonts w:ascii="Arial" w:hAnsi="Arial" w:cs="Arial"/>
              </w:rPr>
              <w:t>6.29</w:t>
            </w:r>
          </w:p>
        </w:tc>
        <w:tc>
          <w:tcPr>
            <w:tcW w:w="1820" w:type="dxa"/>
            <w:vAlign w:val="center"/>
          </w:tcPr>
          <w:p w14:paraId="54A22BF5" w14:textId="77777777" w:rsidR="00FE0E8B" w:rsidRPr="006A3116" w:rsidRDefault="00FE0E8B" w:rsidP="002B0F9A">
            <w:pPr>
              <w:spacing w:after="0" w:line="240" w:lineRule="auto"/>
              <w:jc w:val="center"/>
              <w:rPr>
                <w:rFonts w:ascii="Arial" w:hAnsi="Arial" w:cs="Arial"/>
              </w:rPr>
            </w:pPr>
            <w:r w:rsidRPr="006A3116">
              <w:rPr>
                <w:rFonts w:ascii="Arial" w:hAnsi="Arial" w:cs="Arial"/>
              </w:rPr>
              <w:t>4.26</w:t>
            </w:r>
          </w:p>
        </w:tc>
      </w:tr>
    </w:tbl>
    <w:p w14:paraId="1D52F898" w14:textId="1B7ADA9D" w:rsidR="00FE0E8B" w:rsidRPr="006A3116" w:rsidRDefault="00FE0E8B" w:rsidP="00FE0E8B">
      <w:pPr>
        <w:widowControl w:val="0"/>
        <w:autoSpaceDE w:val="0"/>
        <w:autoSpaceDN w:val="0"/>
        <w:spacing w:after="0" w:line="240" w:lineRule="auto"/>
        <w:ind w:right="26"/>
        <w:jc w:val="both"/>
        <w:rPr>
          <w:rFonts w:ascii="Arial" w:eastAsia="Times New Roman" w:hAnsi="Arial" w:cs="Arial"/>
          <w:sz w:val="20"/>
          <w:szCs w:val="20"/>
        </w:rPr>
      </w:pPr>
      <w:bookmarkStart w:id="58" w:name="_Hlk150898490"/>
      <w:r w:rsidRPr="006A3116">
        <w:rPr>
          <w:rFonts w:ascii="Arial" w:eastAsia="Times New Roman" w:hAnsi="Arial" w:cs="Arial"/>
          <w:sz w:val="20"/>
          <w:szCs w:val="20"/>
        </w:rPr>
        <w:t>In a column, means with similar letter (s) are not significantly different</w:t>
      </w:r>
      <w:r w:rsidR="00A01148">
        <w:rPr>
          <w:rFonts w:ascii="Arial" w:eastAsia="Times New Roman" w:hAnsi="Arial" w:cs="Arial"/>
          <w:sz w:val="20"/>
          <w:szCs w:val="20"/>
        </w:rPr>
        <w:t>,</w:t>
      </w:r>
      <w:r w:rsidRPr="006A3116">
        <w:rPr>
          <w:rFonts w:ascii="Arial" w:eastAsia="Times New Roman" w:hAnsi="Arial" w:cs="Arial"/>
          <w:sz w:val="20"/>
          <w:szCs w:val="20"/>
        </w:rPr>
        <w:t xml:space="preserve"> and those having dissimilar letter (s) are significantly different by LSD at </w:t>
      </w:r>
      <w:r w:rsidR="00A01148" w:rsidRPr="00D054D4">
        <w:rPr>
          <w:rFonts w:ascii="Arial" w:eastAsia="Times New Roman" w:hAnsi="Arial" w:cs="Arial"/>
          <w:sz w:val="20"/>
          <w:szCs w:val="20"/>
          <w:highlight w:val="yellow"/>
        </w:rPr>
        <w:t>the</w:t>
      </w:r>
      <w:r w:rsidR="00A01148">
        <w:rPr>
          <w:rFonts w:ascii="Arial" w:eastAsia="Times New Roman" w:hAnsi="Arial" w:cs="Arial"/>
          <w:sz w:val="20"/>
          <w:szCs w:val="20"/>
        </w:rPr>
        <w:t xml:space="preserve"> </w:t>
      </w:r>
      <w:r w:rsidRPr="006A3116">
        <w:rPr>
          <w:rFonts w:ascii="Arial" w:eastAsia="Times New Roman" w:hAnsi="Arial" w:cs="Arial"/>
          <w:sz w:val="20"/>
          <w:szCs w:val="20"/>
        </w:rPr>
        <w:t>5% level of significance. where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bookmarkEnd w:id="58"/>
    </w:p>
    <w:p w14:paraId="31A4BE9B"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p>
    <w:p w14:paraId="183110A2" w14:textId="0CD03335"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N</w:t>
      </w:r>
      <w:r w:rsidR="00AD120A" w:rsidRPr="006A3116">
        <w:rPr>
          <w:rFonts w:ascii="Arial" w:eastAsia="Times New Roman" w:hAnsi="Arial" w:cs="Arial"/>
          <w:b/>
          <w:bCs/>
        </w:rPr>
        <w:t xml:space="preserve">umber </w:t>
      </w:r>
      <w:r w:rsidRPr="006A3116">
        <w:rPr>
          <w:rFonts w:ascii="Arial" w:eastAsia="Times New Roman" w:hAnsi="Arial" w:cs="Arial"/>
          <w:b/>
          <w:bCs/>
        </w:rPr>
        <w:t>of female flowers per plant</w:t>
      </w:r>
    </w:p>
    <w:p w14:paraId="5A38E24E" w14:textId="443A9881" w:rsidR="00D15807" w:rsidRPr="006A3116" w:rsidRDefault="00E21D87" w:rsidP="00D15807">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The data on the no. of female flowers per plant was noticed to be significant for varied growing media applied to Bindu Lau (Fig. </w:t>
      </w:r>
      <w:r w:rsidR="00407A79" w:rsidRPr="006A3116">
        <w:rPr>
          <w:rFonts w:ascii="Arial" w:eastAsia="Times New Roman" w:hAnsi="Arial" w:cs="Arial"/>
        </w:rPr>
        <w:t>3</w:t>
      </w:r>
      <w:r w:rsidRPr="006A3116">
        <w:rPr>
          <w:rFonts w:ascii="Arial" w:eastAsia="Times New Roman" w:hAnsi="Arial" w:cs="Arial"/>
        </w:rPr>
        <w:t xml:space="preserve">). </w:t>
      </w:r>
      <w:bookmarkStart w:id="59" w:name="_Hlk151507786"/>
      <w:r w:rsidRPr="006A3116">
        <w:rPr>
          <w:rFonts w:ascii="Arial" w:eastAsia="Times New Roman" w:hAnsi="Arial" w:cs="Arial"/>
        </w:rPr>
        <w:t>The M</w:t>
      </w:r>
      <w:r w:rsidRPr="006A3116">
        <w:rPr>
          <w:rFonts w:ascii="Arial" w:eastAsia="Times New Roman" w:hAnsi="Arial" w:cs="Arial"/>
          <w:vertAlign w:val="subscript"/>
        </w:rPr>
        <w:t xml:space="preserve">2 </w:t>
      </w:r>
      <w:r w:rsidRPr="006A3116">
        <w:rPr>
          <w:rFonts w:ascii="Arial" w:eastAsia="Times New Roman" w:hAnsi="Arial" w:cs="Arial"/>
        </w:rPr>
        <w:t>(Soil: Vermicompost: Sand) treatment produced the maximum female flowers per plant (48.55), whereas the M</w:t>
      </w:r>
      <w:r w:rsidRPr="006A3116">
        <w:rPr>
          <w:rFonts w:ascii="Arial" w:eastAsia="Times New Roman" w:hAnsi="Arial" w:cs="Arial"/>
          <w:vertAlign w:val="subscript"/>
        </w:rPr>
        <w:t>1</w:t>
      </w:r>
      <w:r w:rsidRPr="006A3116">
        <w:rPr>
          <w:rFonts w:ascii="Arial" w:eastAsia="Times New Roman" w:hAnsi="Arial" w:cs="Arial"/>
        </w:rPr>
        <w:t xml:space="preserve"> (Soil: FYM: Sand) treatment produced the lowest (44.45). </w:t>
      </w:r>
      <w:bookmarkEnd w:id="59"/>
      <w:r w:rsidRPr="006A3116">
        <w:rPr>
          <w:rFonts w:ascii="Arial" w:eastAsia="Times New Roman" w:hAnsi="Arial" w:cs="Arial"/>
        </w:rPr>
        <w:t xml:space="preserve">The quantity of female </w:t>
      </w:r>
      <w:r w:rsidRPr="006A3116">
        <w:rPr>
          <w:rFonts w:ascii="Arial" w:eastAsia="Times New Roman" w:hAnsi="Arial" w:cs="Arial"/>
        </w:rPr>
        <w:lastRenderedPageBreak/>
        <w:t xml:space="preserve">flowers per plant was significantly affected by the stem cutting techniques applied to Bindu Lau (Fig. </w:t>
      </w:r>
      <w:r w:rsidR="00407A79" w:rsidRPr="006A3116">
        <w:rPr>
          <w:rFonts w:ascii="Arial" w:eastAsia="Times New Roman" w:hAnsi="Arial" w:cs="Arial"/>
        </w:rPr>
        <w:t>4</w:t>
      </w:r>
      <w:r w:rsidRPr="006A3116">
        <w:rPr>
          <w:rFonts w:ascii="Arial" w:eastAsia="Times New Roman" w:hAnsi="Arial" w:cs="Arial"/>
        </w:rPr>
        <w:t xml:space="preserve">). </w:t>
      </w:r>
      <w:bookmarkStart w:id="60" w:name="_Hlk151507832"/>
      <w:r w:rsidRPr="006A3116">
        <w:rPr>
          <w:rFonts w:ascii="Arial" w:eastAsia="Times New Roman" w:hAnsi="Arial" w:cs="Arial"/>
        </w:rPr>
        <w:t>The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 produced the highest female flowers (50.22), which is statistically significant when in contrast to the other treatments, whereas the P</w:t>
      </w:r>
      <w:r w:rsidRPr="006A3116">
        <w:rPr>
          <w:rFonts w:ascii="Arial" w:eastAsia="Times New Roman" w:hAnsi="Arial" w:cs="Arial"/>
          <w:vertAlign w:val="subscript"/>
        </w:rPr>
        <w:t>0</w:t>
      </w:r>
      <w:r w:rsidRPr="006A3116">
        <w:rPr>
          <w:rFonts w:ascii="Arial" w:eastAsia="Times New Roman" w:hAnsi="Arial" w:cs="Arial"/>
        </w:rPr>
        <w:t xml:space="preserve"> (control) treatment produced the lowest (41.44) female flower per plant. </w:t>
      </w:r>
      <w:bookmarkEnd w:id="60"/>
      <w:r w:rsidRPr="006A3116">
        <w:rPr>
          <w:rFonts w:ascii="Arial" w:eastAsia="Times New Roman" w:hAnsi="Arial" w:cs="Arial"/>
        </w:rPr>
        <w:t xml:space="preserve">This could be a result of training improving the reproductive growth of the cucumber plant. Furthermore, Kumar </w:t>
      </w:r>
      <w:r w:rsidRPr="006A3116">
        <w:rPr>
          <w:rFonts w:ascii="Arial" w:eastAsia="Times New Roman" w:hAnsi="Arial" w:cs="Arial"/>
          <w:i/>
          <w:iCs/>
        </w:rPr>
        <w:t>et al.</w:t>
      </w:r>
      <w:r w:rsidRPr="006A3116">
        <w:rPr>
          <w:rFonts w:ascii="Arial" w:eastAsia="Times New Roman" w:hAnsi="Arial" w:cs="Arial"/>
        </w:rPr>
        <w:t xml:space="preserve"> (2017) noticed that training cucumbers produces more female flowers.</w:t>
      </w:r>
      <w:r w:rsidR="000F454C">
        <w:rPr>
          <w:rFonts w:ascii="Arial" w:eastAsia="Times New Roman" w:hAnsi="Arial" w:cs="Arial"/>
        </w:rPr>
        <w:t xml:space="preserve"> </w:t>
      </w:r>
      <w:r w:rsidR="00D15807" w:rsidRPr="006A3116">
        <w:rPr>
          <w:rFonts w:ascii="Arial" w:eastAsia="Times New Roman" w:hAnsi="Arial" w:cs="Arial"/>
        </w:rPr>
        <w:t xml:space="preserve">In terms of </w:t>
      </w:r>
      <w:r w:rsidR="00D911AC" w:rsidRPr="00D054D4">
        <w:rPr>
          <w:rFonts w:ascii="Arial" w:eastAsia="Times New Roman" w:hAnsi="Arial" w:cs="Arial"/>
          <w:highlight w:val="yellow"/>
        </w:rPr>
        <w:t>the number</w:t>
      </w:r>
      <w:r w:rsidR="00D15807" w:rsidRPr="006A3116">
        <w:rPr>
          <w:rFonts w:ascii="Arial" w:eastAsia="Times New Roman" w:hAnsi="Arial" w:cs="Arial"/>
        </w:rPr>
        <w:t xml:space="preserve"> of female flowers per plant, the combined effect of different growing media and stem cutting indicated a statistically significant variance (Table </w:t>
      </w:r>
      <w:r w:rsidR="00407A79" w:rsidRPr="006A3116">
        <w:rPr>
          <w:rFonts w:ascii="Arial" w:eastAsia="Times New Roman" w:hAnsi="Arial" w:cs="Arial"/>
        </w:rPr>
        <w:t>6</w:t>
      </w:r>
      <w:r w:rsidR="00D15807" w:rsidRPr="006A3116">
        <w:rPr>
          <w:rFonts w:ascii="Arial" w:eastAsia="Times New Roman" w:hAnsi="Arial" w:cs="Arial"/>
        </w:rPr>
        <w:t xml:space="preserve">). The highest no. of female flowers per plant (52.67) was obtained from the M2P2 treatment combination, whereas the lowest no. of female flowers per plant (40.00) was obtained from the M1P0 treatment combination. Anand </w:t>
      </w:r>
      <w:r w:rsidR="00D15807" w:rsidRPr="006A3116">
        <w:rPr>
          <w:rFonts w:ascii="Arial" w:eastAsia="Times New Roman" w:hAnsi="Arial" w:cs="Arial"/>
          <w:i/>
          <w:iCs/>
        </w:rPr>
        <w:t>et al.</w:t>
      </w:r>
      <w:r w:rsidR="00D15807" w:rsidRPr="006A3116">
        <w:rPr>
          <w:rFonts w:ascii="Arial" w:eastAsia="Times New Roman" w:hAnsi="Arial" w:cs="Arial"/>
        </w:rPr>
        <w:t xml:space="preserve"> (2014) showed that lateral branches were more efficient at producing female flowers, and vines with a higher number of female flowers would yield a greater quantity of fruits.</w:t>
      </w:r>
    </w:p>
    <w:p w14:paraId="3FE519DC"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hAnsi="Arial" w:cs="Arial"/>
          <w:noProof/>
        </w:rPr>
        <w:drawing>
          <wp:inline distT="0" distB="0" distL="0" distR="0" wp14:anchorId="7FA4EF51" wp14:editId="02EF6E58">
            <wp:extent cx="5162550" cy="1838325"/>
            <wp:effectExtent l="0" t="0" r="0" b="9525"/>
            <wp:docPr id="453" name="Chart 453">
              <a:extLst xmlns:a="http://schemas.openxmlformats.org/drawingml/2006/main">
                <a:ext uri="{FF2B5EF4-FFF2-40B4-BE49-F238E27FC236}">
                  <a16:creationId xmlns:a16="http://schemas.microsoft.com/office/drawing/2014/main" id="{67D4C547-3E79-47FC-B02B-A89F206FAF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424349" w14:textId="1D829A61" w:rsidR="00E21D87" w:rsidRPr="006A3116" w:rsidRDefault="00E21D87" w:rsidP="0094091C">
      <w:pPr>
        <w:widowControl w:val="0"/>
        <w:autoSpaceDE w:val="0"/>
        <w:autoSpaceDN w:val="0"/>
        <w:spacing w:after="0" w:line="240" w:lineRule="auto"/>
        <w:ind w:left="720" w:right="26" w:hanging="720"/>
        <w:jc w:val="both"/>
        <w:rPr>
          <w:rFonts w:ascii="Arial" w:eastAsia="Times New Roman" w:hAnsi="Arial" w:cs="Arial"/>
        </w:rPr>
      </w:pPr>
      <w:r w:rsidRPr="006A3116">
        <w:rPr>
          <w:rFonts w:ascii="Arial" w:eastAsia="Times New Roman" w:hAnsi="Arial" w:cs="Arial"/>
          <w:b/>
          <w:bCs/>
        </w:rPr>
        <w:t xml:space="preserve">Fig. </w:t>
      </w:r>
      <w:r w:rsidR="00FE0E8B" w:rsidRPr="006A3116">
        <w:rPr>
          <w:rFonts w:ascii="Arial" w:eastAsia="Times New Roman" w:hAnsi="Arial" w:cs="Arial"/>
          <w:b/>
          <w:bCs/>
        </w:rPr>
        <w:t>3</w:t>
      </w:r>
      <w:r w:rsidRPr="006A3116">
        <w:rPr>
          <w:rFonts w:ascii="Arial" w:eastAsia="Times New Roman" w:hAnsi="Arial" w:cs="Arial"/>
          <w:b/>
          <w:bCs/>
        </w:rPr>
        <w:t xml:space="preserve">. Effect of different growing media on </w:t>
      </w:r>
      <w:bookmarkStart w:id="61" w:name="_Hlk151851710"/>
      <w:r w:rsidRPr="006A3116">
        <w:rPr>
          <w:rFonts w:ascii="Arial" w:eastAsia="Times New Roman" w:hAnsi="Arial" w:cs="Arial"/>
          <w:b/>
          <w:bCs/>
        </w:rPr>
        <w:t>number of female flowers per plant</w:t>
      </w:r>
      <w:bookmarkEnd w:id="61"/>
      <w:r w:rsidRPr="006A3116">
        <w:rPr>
          <w:rFonts w:ascii="Arial" w:eastAsia="Times New Roman" w:hAnsi="Arial" w:cs="Arial"/>
          <w:b/>
          <w:bCs/>
        </w:rPr>
        <w:t xml:space="preserve"> of Bindu Lau</w:t>
      </w:r>
      <w:r w:rsidRPr="006A3116">
        <w:rPr>
          <w:rFonts w:ascii="Arial" w:eastAsia="Times New Roman" w:hAnsi="Arial" w:cs="Arial"/>
          <w:b/>
          <w:bCs/>
          <w:sz w:val="20"/>
          <w:szCs w:val="20"/>
        </w:rPr>
        <w:t xml:space="preserve">; </w:t>
      </w:r>
      <w:r w:rsidRPr="006A3116">
        <w:rPr>
          <w:rFonts w:ascii="Arial" w:eastAsia="Times New Roman" w:hAnsi="Arial" w:cs="Arial"/>
          <w:sz w:val="20"/>
          <w:szCs w:val="20"/>
        </w:rPr>
        <w:t>(M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Soil: FYM: Sand;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Soil: Vermicompost: Sand;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Soil: Kitchen Compost: Sand); where FYM @ 40t/ha, Vermicompost @ 25t/ha, Kitchen compost @ 40t/ha.</w:t>
      </w:r>
    </w:p>
    <w:p w14:paraId="2E1C4600"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hAnsi="Arial" w:cs="Arial"/>
          <w:noProof/>
        </w:rPr>
        <w:drawing>
          <wp:inline distT="0" distB="0" distL="0" distR="0" wp14:anchorId="7B06E045" wp14:editId="6F0F534A">
            <wp:extent cx="5162550" cy="1743075"/>
            <wp:effectExtent l="0" t="0" r="0" b="9525"/>
            <wp:docPr id="2" name="Chart 2">
              <a:extLst xmlns:a="http://schemas.openxmlformats.org/drawingml/2006/main">
                <a:ext uri="{FF2B5EF4-FFF2-40B4-BE49-F238E27FC236}">
                  <a16:creationId xmlns:a16="http://schemas.microsoft.com/office/drawing/2014/main" id="{FA47321D-8EAA-4FC5-9B26-108583D22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B638DB" w14:textId="508FD1E4" w:rsidR="00E21D87" w:rsidRPr="006A3116" w:rsidRDefault="00E21D87" w:rsidP="005C7161">
      <w:pPr>
        <w:widowControl w:val="0"/>
        <w:autoSpaceDE w:val="0"/>
        <w:autoSpaceDN w:val="0"/>
        <w:spacing w:after="0" w:line="240" w:lineRule="auto"/>
        <w:ind w:left="630" w:right="26" w:hanging="630"/>
        <w:jc w:val="both"/>
        <w:rPr>
          <w:rFonts w:ascii="Arial" w:eastAsia="Times New Roman" w:hAnsi="Arial" w:cs="Arial"/>
        </w:rPr>
      </w:pPr>
      <w:r w:rsidRPr="006A3116">
        <w:rPr>
          <w:rFonts w:ascii="Arial" w:eastAsia="Times New Roman" w:hAnsi="Arial" w:cs="Arial"/>
          <w:b/>
          <w:bCs/>
        </w:rPr>
        <w:t xml:space="preserve">Fig. </w:t>
      </w:r>
      <w:r w:rsidR="00FE0E8B" w:rsidRPr="006A3116">
        <w:rPr>
          <w:rFonts w:ascii="Arial" w:eastAsia="Times New Roman" w:hAnsi="Arial" w:cs="Arial"/>
          <w:b/>
          <w:bCs/>
        </w:rPr>
        <w:t>4</w:t>
      </w:r>
      <w:r w:rsidRPr="006A3116">
        <w:rPr>
          <w:rFonts w:ascii="Arial" w:eastAsia="Times New Roman" w:hAnsi="Arial" w:cs="Arial"/>
          <w:b/>
          <w:bCs/>
        </w:rPr>
        <w:t>.</w:t>
      </w:r>
      <w:r w:rsidRPr="006A3116">
        <w:rPr>
          <w:rFonts w:ascii="Arial" w:eastAsia="Times New Roman" w:hAnsi="Arial" w:cs="Arial"/>
        </w:rPr>
        <w:t xml:space="preserve"> </w:t>
      </w:r>
      <w:r w:rsidRPr="006A3116">
        <w:rPr>
          <w:rFonts w:ascii="Arial" w:eastAsia="Times New Roman" w:hAnsi="Arial" w:cs="Arial"/>
          <w:b/>
          <w:bCs/>
        </w:rPr>
        <w:t xml:space="preserve">Effect of different stem cutting on </w:t>
      </w:r>
      <w:r w:rsidR="00D911AC" w:rsidRPr="00D054D4">
        <w:rPr>
          <w:rFonts w:ascii="Arial" w:eastAsia="Times New Roman" w:hAnsi="Arial" w:cs="Arial"/>
          <w:b/>
          <w:bCs/>
          <w:highlight w:val="yellow"/>
        </w:rPr>
        <w:t>the</w:t>
      </w:r>
      <w:r w:rsidR="00D911AC">
        <w:rPr>
          <w:rFonts w:ascii="Arial" w:eastAsia="Times New Roman" w:hAnsi="Arial" w:cs="Arial"/>
          <w:b/>
          <w:bCs/>
        </w:rPr>
        <w:t xml:space="preserve"> </w:t>
      </w:r>
      <w:r w:rsidRPr="006A3116">
        <w:rPr>
          <w:rFonts w:ascii="Arial" w:eastAsia="Times New Roman" w:hAnsi="Arial" w:cs="Arial"/>
          <w:b/>
          <w:bCs/>
        </w:rPr>
        <w:t>number of female flowers per plant of Bindu Lau;</w:t>
      </w:r>
      <w:r w:rsidRPr="006A3116">
        <w:rPr>
          <w:rFonts w:ascii="Arial" w:eastAsia="Times New Roman" w:hAnsi="Arial" w:cs="Arial"/>
        </w:rPr>
        <w:t xml:space="preserve"> </w:t>
      </w:r>
      <w:r w:rsidRPr="006A3116">
        <w:rPr>
          <w:rFonts w:ascii="Arial" w:eastAsia="Times New Roman" w:hAnsi="Arial" w:cs="Arial"/>
          <w:sz w:val="20"/>
          <w:szCs w:val="20"/>
        </w:rPr>
        <w:t>(P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p>
    <w:p w14:paraId="22AFEEA5" w14:textId="06A2E0C3" w:rsidR="00E21D87" w:rsidRDefault="00E21D87" w:rsidP="005C7161">
      <w:pPr>
        <w:widowControl w:val="0"/>
        <w:autoSpaceDE w:val="0"/>
        <w:autoSpaceDN w:val="0"/>
        <w:spacing w:after="0" w:line="240" w:lineRule="auto"/>
        <w:ind w:right="26"/>
        <w:jc w:val="both"/>
        <w:rPr>
          <w:rFonts w:ascii="Arial" w:eastAsia="Times New Roman" w:hAnsi="Arial" w:cs="Arial"/>
        </w:rPr>
      </w:pPr>
    </w:p>
    <w:p w14:paraId="3195420D" w14:textId="4613C2D1" w:rsidR="00BC22D9" w:rsidRDefault="00BC22D9" w:rsidP="005C7161">
      <w:pPr>
        <w:widowControl w:val="0"/>
        <w:autoSpaceDE w:val="0"/>
        <w:autoSpaceDN w:val="0"/>
        <w:spacing w:after="0" w:line="240" w:lineRule="auto"/>
        <w:ind w:right="26"/>
        <w:jc w:val="both"/>
        <w:rPr>
          <w:rFonts w:ascii="Arial" w:eastAsia="Times New Roman" w:hAnsi="Arial" w:cs="Arial"/>
        </w:rPr>
      </w:pPr>
    </w:p>
    <w:p w14:paraId="7F259A72" w14:textId="60A31567" w:rsidR="00BC22D9" w:rsidRDefault="00BC22D9" w:rsidP="005C7161">
      <w:pPr>
        <w:widowControl w:val="0"/>
        <w:autoSpaceDE w:val="0"/>
        <w:autoSpaceDN w:val="0"/>
        <w:spacing w:after="0" w:line="240" w:lineRule="auto"/>
        <w:ind w:right="26"/>
        <w:jc w:val="both"/>
        <w:rPr>
          <w:rFonts w:ascii="Arial" w:eastAsia="Times New Roman" w:hAnsi="Arial" w:cs="Arial"/>
        </w:rPr>
      </w:pPr>
    </w:p>
    <w:p w14:paraId="6B78F259" w14:textId="19F629AF" w:rsidR="00BC22D9" w:rsidRDefault="00BC22D9" w:rsidP="005C7161">
      <w:pPr>
        <w:widowControl w:val="0"/>
        <w:autoSpaceDE w:val="0"/>
        <w:autoSpaceDN w:val="0"/>
        <w:spacing w:after="0" w:line="240" w:lineRule="auto"/>
        <w:ind w:right="26"/>
        <w:jc w:val="both"/>
        <w:rPr>
          <w:rFonts w:ascii="Arial" w:eastAsia="Times New Roman" w:hAnsi="Arial" w:cs="Arial"/>
        </w:rPr>
      </w:pPr>
    </w:p>
    <w:p w14:paraId="13A9E10A" w14:textId="772AF487" w:rsidR="00BC22D9" w:rsidRDefault="00BC22D9" w:rsidP="005C7161">
      <w:pPr>
        <w:widowControl w:val="0"/>
        <w:autoSpaceDE w:val="0"/>
        <w:autoSpaceDN w:val="0"/>
        <w:spacing w:after="0" w:line="240" w:lineRule="auto"/>
        <w:ind w:right="26"/>
        <w:jc w:val="both"/>
        <w:rPr>
          <w:rFonts w:ascii="Arial" w:eastAsia="Times New Roman" w:hAnsi="Arial" w:cs="Arial"/>
        </w:rPr>
      </w:pPr>
    </w:p>
    <w:p w14:paraId="45F3CC37" w14:textId="34EE267C" w:rsidR="00BC22D9" w:rsidRDefault="00BC22D9" w:rsidP="005C7161">
      <w:pPr>
        <w:widowControl w:val="0"/>
        <w:autoSpaceDE w:val="0"/>
        <w:autoSpaceDN w:val="0"/>
        <w:spacing w:after="0" w:line="240" w:lineRule="auto"/>
        <w:ind w:right="26"/>
        <w:jc w:val="both"/>
        <w:rPr>
          <w:rFonts w:ascii="Arial" w:eastAsia="Times New Roman" w:hAnsi="Arial" w:cs="Arial"/>
        </w:rPr>
      </w:pPr>
    </w:p>
    <w:p w14:paraId="2F4727FB" w14:textId="57D5A638" w:rsidR="00BC22D9" w:rsidRDefault="00BC22D9" w:rsidP="005C7161">
      <w:pPr>
        <w:widowControl w:val="0"/>
        <w:autoSpaceDE w:val="0"/>
        <w:autoSpaceDN w:val="0"/>
        <w:spacing w:after="0" w:line="240" w:lineRule="auto"/>
        <w:ind w:right="26"/>
        <w:jc w:val="both"/>
        <w:rPr>
          <w:rFonts w:ascii="Arial" w:eastAsia="Times New Roman" w:hAnsi="Arial" w:cs="Arial"/>
        </w:rPr>
      </w:pPr>
    </w:p>
    <w:p w14:paraId="3A568A9C" w14:textId="25105B77" w:rsidR="00BC22D9" w:rsidRDefault="00BC22D9" w:rsidP="005C7161">
      <w:pPr>
        <w:widowControl w:val="0"/>
        <w:autoSpaceDE w:val="0"/>
        <w:autoSpaceDN w:val="0"/>
        <w:spacing w:after="0" w:line="240" w:lineRule="auto"/>
        <w:ind w:right="26"/>
        <w:jc w:val="both"/>
        <w:rPr>
          <w:rFonts w:ascii="Arial" w:eastAsia="Times New Roman" w:hAnsi="Arial" w:cs="Arial"/>
        </w:rPr>
      </w:pPr>
    </w:p>
    <w:p w14:paraId="7F91A112" w14:textId="10DD1C43" w:rsidR="00BC22D9" w:rsidRDefault="00BC22D9" w:rsidP="005C7161">
      <w:pPr>
        <w:widowControl w:val="0"/>
        <w:autoSpaceDE w:val="0"/>
        <w:autoSpaceDN w:val="0"/>
        <w:spacing w:after="0" w:line="240" w:lineRule="auto"/>
        <w:ind w:right="26"/>
        <w:jc w:val="both"/>
        <w:rPr>
          <w:rFonts w:ascii="Arial" w:eastAsia="Times New Roman" w:hAnsi="Arial" w:cs="Arial"/>
        </w:rPr>
      </w:pPr>
    </w:p>
    <w:p w14:paraId="0D91FF66" w14:textId="34FFA35A" w:rsidR="00BC22D9" w:rsidRDefault="00BC22D9" w:rsidP="005C7161">
      <w:pPr>
        <w:widowControl w:val="0"/>
        <w:autoSpaceDE w:val="0"/>
        <w:autoSpaceDN w:val="0"/>
        <w:spacing w:after="0" w:line="240" w:lineRule="auto"/>
        <w:ind w:right="26"/>
        <w:jc w:val="both"/>
        <w:rPr>
          <w:rFonts w:ascii="Arial" w:eastAsia="Times New Roman" w:hAnsi="Arial" w:cs="Arial"/>
        </w:rPr>
      </w:pPr>
    </w:p>
    <w:p w14:paraId="4E2A8F7B" w14:textId="51CF4F14" w:rsidR="00BC22D9" w:rsidRDefault="00BC22D9" w:rsidP="005C7161">
      <w:pPr>
        <w:widowControl w:val="0"/>
        <w:autoSpaceDE w:val="0"/>
        <w:autoSpaceDN w:val="0"/>
        <w:spacing w:after="0" w:line="240" w:lineRule="auto"/>
        <w:ind w:right="26"/>
        <w:jc w:val="both"/>
        <w:rPr>
          <w:rFonts w:ascii="Arial" w:eastAsia="Times New Roman" w:hAnsi="Arial" w:cs="Arial"/>
        </w:rPr>
      </w:pPr>
    </w:p>
    <w:p w14:paraId="1919939A" w14:textId="05402C8D" w:rsidR="00BC22D9" w:rsidRDefault="00BC22D9" w:rsidP="005C7161">
      <w:pPr>
        <w:widowControl w:val="0"/>
        <w:autoSpaceDE w:val="0"/>
        <w:autoSpaceDN w:val="0"/>
        <w:spacing w:after="0" w:line="240" w:lineRule="auto"/>
        <w:ind w:right="26"/>
        <w:jc w:val="both"/>
        <w:rPr>
          <w:rFonts w:ascii="Arial" w:eastAsia="Times New Roman" w:hAnsi="Arial" w:cs="Arial"/>
        </w:rPr>
      </w:pPr>
    </w:p>
    <w:p w14:paraId="09F9DA25" w14:textId="77777777" w:rsidR="00BC22D9" w:rsidRPr="006A3116" w:rsidRDefault="00BC22D9" w:rsidP="005C7161">
      <w:pPr>
        <w:widowControl w:val="0"/>
        <w:autoSpaceDE w:val="0"/>
        <w:autoSpaceDN w:val="0"/>
        <w:spacing w:after="0" w:line="240" w:lineRule="auto"/>
        <w:ind w:right="26"/>
        <w:jc w:val="both"/>
        <w:rPr>
          <w:rFonts w:ascii="Arial" w:eastAsia="Times New Roman" w:hAnsi="Arial" w:cs="Arial"/>
        </w:rPr>
      </w:pPr>
    </w:p>
    <w:p w14:paraId="09C4346E" w14:textId="1C59C4CF" w:rsidR="00E21D87" w:rsidRPr="006A3116" w:rsidRDefault="00E21D87" w:rsidP="005C7161">
      <w:pPr>
        <w:widowControl w:val="0"/>
        <w:tabs>
          <w:tab w:val="left" w:pos="90"/>
        </w:tabs>
        <w:autoSpaceDE w:val="0"/>
        <w:autoSpaceDN w:val="0"/>
        <w:spacing w:after="0" w:line="240" w:lineRule="auto"/>
        <w:ind w:left="990" w:right="26" w:hanging="990"/>
        <w:jc w:val="both"/>
        <w:rPr>
          <w:rFonts w:ascii="Arial" w:eastAsia="Times New Roman" w:hAnsi="Arial" w:cs="Arial"/>
          <w:b/>
          <w:bCs/>
        </w:rPr>
      </w:pPr>
      <w:r w:rsidRPr="006A3116">
        <w:rPr>
          <w:rFonts w:ascii="Arial" w:eastAsia="Times New Roman" w:hAnsi="Arial" w:cs="Arial"/>
          <w:b/>
          <w:bCs/>
        </w:rPr>
        <w:t xml:space="preserve">Table </w:t>
      </w:r>
      <w:r w:rsidR="00FC253A" w:rsidRPr="006A3116">
        <w:rPr>
          <w:rFonts w:ascii="Arial" w:eastAsia="Times New Roman" w:hAnsi="Arial" w:cs="Arial"/>
          <w:b/>
          <w:bCs/>
        </w:rPr>
        <w:t>6</w:t>
      </w:r>
      <w:r w:rsidRPr="006A3116">
        <w:rPr>
          <w:rFonts w:ascii="Arial" w:eastAsia="Times New Roman" w:hAnsi="Arial" w:cs="Arial"/>
          <w:b/>
          <w:bCs/>
        </w:rPr>
        <w:t xml:space="preserve">. </w:t>
      </w:r>
      <w:bookmarkStart w:id="62" w:name="_Hlk150898872"/>
      <w:r w:rsidRPr="006A3116">
        <w:rPr>
          <w:rFonts w:ascii="Arial" w:eastAsia="Times New Roman" w:hAnsi="Arial" w:cs="Arial"/>
          <w:b/>
          <w:bCs/>
        </w:rPr>
        <w:t xml:space="preserve">Combined effect of different growing media and stem cutting techniques </w:t>
      </w:r>
      <w:bookmarkEnd w:id="62"/>
      <w:r w:rsidRPr="006A3116">
        <w:rPr>
          <w:rFonts w:ascii="Arial" w:eastAsia="Times New Roman" w:hAnsi="Arial" w:cs="Arial"/>
          <w:b/>
          <w:bCs/>
        </w:rPr>
        <w:t xml:space="preserve">on </w:t>
      </w:r>
      <w:r w:rsidR="00D911AC">
        <w:rPr>
          <w:rFonts w:ascii="Arial" w:eastAsia="Times New Roman" w:hAnsi="Arial" w:cs="Arial"/>
          <w:b/>
          <w:bCs/>
        </w:rPr>
        <w:t xml:space="preserve">the </w:t>
      </w:r>
      <w:r w:rsidR="00FC253A" w:rsidRPr="006A3116">
        <w:rPr>
          <w:rFonts w:ascii="Arial" w:eastAsia="Times New Roman" w:hAnsi="Arial" w:cs="Arial"/>
          <w:b/>
          <w:bCs/>
        </w:rPr>
        <w:t xml:space="preserve">number of </w:t>
      </w:r>
      <w:r w:rsidR="00FC253A" w:rsidRPr="006A3116">
        <w:rPr>
          <w:rFonts w:ascii="Arial" w:hAnsi="Arial" w:cs="Arial"/>
          <w:b/>
          <w:bCs/>
        </w:rPr>
        <w:t>branches at harvest,</w:t>
      </w:r>
      <w:r w:rsidR="00FC253A" w:rsidRPr="006A3116">
        <w:rPr>
          <w:rFonts w:ascii="Arial" w:eastAsia="Times New Roman" w:hAnsi="Arial" w:cs="Arial"/>
          <w:b/>
          <w:bCs/>
        </w:rPr>
        <w:t xml:space="preserve"> </w:t>
      </w:r>
      <w:r w:rsidRPr="006A3116">
        <w:rPr>
          <w:rFonts w:ascii="Arial" w:eastAsia="Times New Roman" w:hAnsi="Arial" w:cs="Arial"/>
          <w:b/>
          <w:bCs/>
        </w:rPr>
        <w:t>number of days required to first male flower, days required to first female flower, no. of male flowers,</w:t>
      </w:r>
      <w:r w:rsidRPr="006A3116">
        <w:rPr>
          <w:rFonts w:ascii="Arial" w:hAnsi="Arial" w:cs="Arial"/>
        </w:rPr>
        <w:t xml:space="preserve"> </w:t>
      </w:r>
      <w:r w:rsidRPr="006A3116">
        <w:rPr>
          <w:rFonts w:ascii="Arial" w:eastAsia="Times New Roman" w:hAnsi="Arial" w:cs="Arial"/>
          <w:b/>
          <w:bCs/>
        </w:rPr>
        <w:t>no. of female flowers of Bindu Lau</w:t>
      </w:r>
      <w:r w:rsidR="00FC253A" w:rsidRPr="006A3116">
        <w:rPr>
          <w:rFonts w:ascii="Arial" w:eastAsia="Times New Roman" w:hAnsi="Arial" w:cs="Arial"/>
          <w:b/>
          <w:bCs/>
        </w:rPr>
        <w:t>.</w:t>
      </w:r>
    </w:p>
    <w:tbl>
      <w:tblPr>
        <w:tblW w:w="8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251"/>
        <w:gridCol w:w="1388"/>
        <w:gridCol w:w="1388"/>
        <w:gridCol w:w="1253"/>
        <w:gridCol w:w="1505"/>
      </w:tblGrid>
      <w:tr w:rsidR="006238C4" w:rsidRPr="006A3116" w14:paraId="3B252DAA" w14:textId="77777777" w:rsidTr="0094091C">
        <w:trPr>
          <w:trHeight w:val="220"/>
        </w:trPr>
        <w:tc>
          <w:tcPr>
            <w:tcW w:w="1525" w:type="dxa"/>
            <w:vAlign w:val="center"/>
          </w:tcPr>
          <w:p w14:paraId="471C15C2" w14:textId="77777777" w:rsidR="006238C4" w:rsidRPr="006A3116" w:rsidRDefault="006238C4" w:rsidP="005C7161">
            <w:pPr>
              <w:spacing w:after="0" w:line="240" w:lineRule="auto"/>
              <w:contextualSpacing/>
              <w:jc w:val="center"/>
              <w:rPr>
                <w:rFonts w:ascii="Arial" w:hAnsi="Arial" w:cs="Arial"/>
                <w:b/>
                <w:bCs/>
              </w:rPr>
            </w:pPr>
            <w:r w:rsidRPr="006A3116">
              <w:rPr>
                <w:rFonts w:ascii="Arial" w:hAnsi="Arial" w:cs="Arial"/>
                <w:b/>
                <w:bCs/>
              </w:rPr>
              <w:t>Treatment</w:t>
            </w:r>
            <w:r w:rsidRPr="006A3116">
              <w:rPr>
                <w:rFonts w:ascii="Arial" w:hAnsi="Arial" w:cs="Arial"/>
                <w:b/>
                <w:bCs/>
                <w:spacing w:val="1"/>
              </w:rPr>
              <w:t xml:space="preserve"> </w:t>
            </w:r>
            <w:r w:rsidRPr="006A3116">
              <w:rPr>
                <w:rFonts w:ascii="Arial" w:hAnsi="Arial" w:cs="Arial"/>
                <w:b/>
                <w:bCs/>
              </w:rPr>
              <w:t>combinations</w:t>
            </w:r>
          </w:p>
        </w:tc>
        <w:tc>
          <w:tcPr>
            <w:tcW w:w="1251" w:type="dxa"/>
          </w:tcPr>
          <w:p w14:paraId="556C5C97" w14:textId="1E1D47DE" w:rsidR="006238C4" w:rsidRPr="006A3116" w:rsidRDefault="006238C4" w:rsidP="005C7161">
            <w:pPr>
              <w:spacing w:after="0" w:line="240" w:lineRule="auto"/>
              <w:jc w:val="center"/>
              <w:rPr>
                <w:rFonts w:ascii="Arial" w:hAnsi="Arial" w:cs="Arial"/>
                <w:b/>
                <w:bCs/>
              </w:rPr>
            </w:pPr>
            <w:r w:rsidRPr="006A3116">
              <w:rPr>
                <w:rFonts w:ascii="Arial" w:hAnsi="Arial" w:cs="Arial"/>
                <w:b/>
                <w:bCs/>
              </w:rPr>
              <w:t>No. of branches at harvest</w:t>
            </w:r>
          </w:p>
        </w:tc>
        <w:tc>
          <w:tcPr>
            <w:tcW w:w="1388" w:type="dxa"/>
          </w:tcPr>
          <w:p w14:paraId="1B7B9D5A" w14:textId="36374C89" w:rsidR="006238C4" w:rsidRPr="006A3116" w:rsidRDefault="006238C4" w:rsidP="005C7161">
            <w:pPr>
              <w:spacing w:after="0" w:line="240" w:lineRule="auto"/>
              <w:jc w:val="center"/>
              <w:rPr>
                <w:rFonts w:ascii="Arial" w:hAnsi="Arial" w:cs="Arial"/>
                <w:b/>
                <w:bCs/>
              </w:rPr>
            </w:pPr>
            <w:r w:rsidRPr="006A3116">
              <w:rPr>
                <w:rFonts w:ascii="Arial" w:hAnsi="Arial" w:cs="Arial"/>
                <w:b/>
                <w:bCs/>
              </w:rPr>
              <w:t>Days required to first male flower</w:t>
            </w:r>
          </w:p>
        </w:tc>
        <w:tc>
          <w:tcPr>
            <w:tcW w:w="1388" w:type="dxa"/>
          </w:tcPr>
          <w:p w14:paraId="7050526B" w14:textId="77777777" w:rsidR="006238C4" w:rsidRPr="006A3116" w:rsidRDefault="006238C4" w:rsidP="005C7161">
            <w:pPr>
              <w:spacing w:after="0" w:line="240" w:lineRule="auto"/>
              <w:jc w:val="center"/>
              <w:rPr>
                <w:rFonts w:ascii="Arial" w:hAnsi="Arial" w:cs="Arial"/>
                <w:b/>
                <w:bCs/>
              </w:rPr>
            </w:pPr>
            <w:r w:rsidRPr="006A3116">
              <w:rPr>
                <w:rFonts w:ascii="Arial" w:hAnsi="Arial" w:cs="Arial"/>
                <w:b/>
                <w:bCs/>
              </w:rPr>
              <w:t>Days required to first</w:t>
            </w:r>
            <w:r w:rsidRPr="006A3116">
              <w:rPr>
                <w:rFonts w:ascii="Arial" w:hAnsi="Arial" w:cs="Arial"/>
                <w:b/>
                <w:bCs/>
                <w:vertAlign w:val="superscript"/>
              </w:rPr>
              <w:t xml:space="preserve"> </w:t>
            </w:r>
            <w:r w:rsidRPr="006A3116">
              <w:rPr>
                <w:rFonts w:ascii="Arial" w:hAnsi="Arial" w:cs="Arial"/>
                <w:b/>
                <w:bCs/>
              </w:rPr>
              <w:t>female flower</w:t>
            </w:r>
          </w:p>
        </w:tc>
        <w:tc>
          <w:tcPr>
            <w:tcW w:w="1253" w:type="dxa"/>
          </w:tcPr>
          <w:p w14:paraId="5476D313" w14:textId="77777777" w:rsidR="006238C4" w:rsidRPr="006A3116" w:rsidRDefault="006238C4" w:rsidP="005C7161">
            <w:pPr>
              <w:spacing w:after="0" w:line="240" w:lineRule="auto"/>
              <w:contextualSpacing/>
              <w:jc w:val="center"/>
              <w:rPr>
                <w:rFonts w:ascii="Arial" w:hAnsi="Arial" w:cs="Arial"/>
                <w:b/>
                <w:bCs/>
              </w:rPr>
            </w:pPr>
            <w:r w:rsidRPr="006A3116">
              <w:rPr>
                <w:rFonts w:ascii="Arial" w:hAnsi="Arial" w:cs="Arial"/>
                <w:b/>
                <w:bCs/>
              </w:rPr>
              <w:t>No. of male flowers</w:t>
            </w:r>
          </w:p>
        </w:tc>
        <w:tc>
          <w:tcPr>
            <w:tcW w:w="1505" w:type="dxa"/>
          </w:tcPr>
          <w:p w14:paraId="6D8C51A6" w14:textId="77777777" w:rsidR="006238C4" w:rsidRPr="006A3116" w:rsidRDefault="006238C4" w:rsidP="005C7161">
            <w:pPr>
              <w:spacing w:after="0" w:line="240" w:lineRule="auto"/>
              <w:contextualSpacing/>
              <w:jc w:val="center"/>
              <w:rPr>
                <w:rFonts w:ascii="Arial" w:hAnsi="Arial" w:cs="Arial"/>
                <w:b/>
                <w:bCs/>
              </w:rPr>
            </w:pPr>
            <w:r w:rsidRPr="006A3116">
              <w:rPr>
                <w:rFonts w:ascii="Arial" w:hAnsi="Arial" w:cs="Arial"/>
                <w:b/>
                <w:bCs/>
                <w:spacing w:val="-1"/>
              </w:rPr>
              <w:t>No. of female flowers</w:t>
            </w:r>
          </w:p>
        </w:tc>
      </w:tr>
      <w:tr w:rsidR="006238C4" w:rsidRPr="006A3116" w14:paraId="5954BE1C" w14:textId="77777777" w:rsidTr="0094091C">
        <w:trPr>
          <w:trHeight w:val="98"/>
        </w:trPr>
        <w:tc>
          <w:tcPr>
            <w:tcW w:w="1525" w:type="dxa"/>
            <w:vAlign w:val="center"/>
          </w:tcPr>
          <w:p w14:paraId="1C559D0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1251" w:type="dxa"/>
            <w:vAlign w:val="bottom"/>
          </w:tcPr>
          <w:p w14:paraId="730FB659" w14:textId="645AC97E"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6.34 f</w:t>
            </w:r>
          </w:p>
        </w:tc>
        <w:tc>
          <w:tcPr>
            <w:tcW w:w="1388" w:type="dxa"/>
            <w:vAlign w:val="center"/>
          </w:tcPr>
          <w:p w14:paraId="1B755628" w14:textId="01AD0CCF"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15.02 g</w:t>
            </w:r>
          </w:p>
        </w:tc>
        <w:tc>
          <w:tcPr>
            <w:tcW w:w="1388" w:type="dxa"/>
            <w:vAlign w:val="center"/>
          </w:tcPr>
          <w:p w14:paraId="7F76FCBE"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23.5 a</w:t>
            </w:r>
          </w:p>
        </w:tc>
        <w:tc>
          <w:tcPr>
            <w:tcW w:w="1253" w:type="dxa"/>
            <w:vAlign w:val="center"/>
          </w:tcPr>
          <w:p w14:paraId="12CAF86B"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74 a</w:t>
            </w:r>
          </w:p>
        </w:tc>
        <w:tc>
          <w:tcPr>
            <w:tcW w:w="1505" w:type="dxa"/>
            <w:vAlign w:val="center"/>
          </w:tcPr>
          <w:p w14:paraId="0FA8C9DC"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40 f</w:t>
            </w:r>
          </w:p>
        </w:tc>
      </w:tr>
      <w:tr w:rsidR="006238C4" w:rsidRPr="006A3116" w14:paraId="0B84E85E" w14:textId="77777777" w:rsidTr="0094091C">
        <w:trPr>
          <w:trHeight w:val="99"/>
        </w:trPr>
        <w:tc>
          <w:tcPr>
            <w:tcW w:w="1525" w:type="dxa"/>
            <w:vAlign w:val="center"/>
          </w:tcPr>
          <w:p w14:paraId="230E1310"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1251" w:type="dxa"/>
            <w:vAlign w:val="bottom"/>
          </w:tcPr>
          <w:p w14:paraId="15980FA0" w14:textId="09F0C94F"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 xml:space="preserve">12.2 </w:t>
            </w:r>
            <w:proofErr w:type="spellStart"/>
            <w:r w:rsidRPr="006A3116">
              <w:rPr>
                <w:rFonts w:ascii="Arial" w:hAnsi="Arial" w:cs="Arial"/>
                <w:color w:val="000000"/>
              </w:rPr>
              <w:t>bc</w:t>
            </w:r>
            <w:proofErr w:type="spellEnd"/>
          </w:p>
        </w:tc>
        <w:tc>
          <w:tcPr>
            <w:tcW w:w="1388" w:type="dxa"/>
            <w:vAlign w:val="center"/>
          </w:tcPr>
          <w:p w14:paraId="6DFE0CF3" w14:textId="7B24DB45"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17.05 e</w:t>
            </w:r>
          </w:p>
        </w:tc>
        <w:tc>
          <w:tcPr>
            <w:tcW w:w="1388" w:type="dxa"/>
            <w:vAlign w:val="center"/>
          </w:tcPr>
          <w:p w14:paraId="4643B2B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20.83 </w:t>
            </w:r>
            <w:proofErr w:type="spellStart"/>
            <w:r w:rsidRPr="006A3116">
              <w:rPr>
                <w:rFonts w:ascii="Arial" w:hAnsi="Arial" w:cs="Arial"/>
                <w:color w:val="000000"/>
              </w:rPr>
              <w:t>bcd</w:t>
            </w:r>
            <w:proofErr w:type="spellEnd"/>
          </w:p>
        </w:tc>
        <w:tc>
          <w:tcPr>
            <w:tcW w:w="1253" w:type="dxa"/>
            <w:vAlign w:val="center"/>
          </w:tcPr>
          <w:p w14:paraId="2E2B509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68.33 c</w:t>
            </w:r>
          </w:p>
        </w:tc>
        <w:tc>
          <w:tcPr>
            <w:tcW w:w="1505" w:type="dxa"/>
            <w:vAlign w:val="center"/>
          </w:tcPr>
          <w:p w14:paraId="4EBEDF2F"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44.67 d</w:t>
            </w:r>
          </w:p>
        </w:tc>
      </w:tr>
      <w:tr w:rsidR="006238C4" w:rsidRPr="006A3116" w14:paraId="1F4A4F07" w14:textId="77777777" w:rsidTr="0094091C">
        <w:trPr>
          <w:trHeight w:val="98"/>
        </w:trPr>
        <w:tc>
          <w:tcPr>
            <w:tcW w:w="1525" w:type="dxa"/>
            <w:vAlign w:val="center"/>
          </w:tcPr>
          <w:p w14:paraId="04D30CE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1251" w:type="dxa"/>
            <w:vAlign w:val="bottom"/>
          </w:tcPr>
          <w:p w14:paraId="52CF17C7" w14:textId="756789B4"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9.85 d</w:t>
            </w:r>
          </w:p>
        </w:tc>
        <w:tc>
          <w:tcPr>
            <w:tcW w:w="1388" w:type="dxa"/>
            <w:vAlign w:val="center"/>
          </w:tcPr>
          <w:p w14:paraId="2FA2E0F2" w14:textId="31BF11F9"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19 c</w:t>
            </w:r>
          </w:p>
        </w:tc>
        <w:tc>
          <w:tcPr>
            <w:tcW w:w="1388" w:type="dxa"/>
            <w:vAlign w:val="center"/>
          </w:tcPr>
          <w:p w14:paraId="169C746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20.33 d</w:t>
            </w:r>
          </w:p>
        </w:tc>
        <w:tc>
          <w:tcPr>
            <w:tcW w:w="1253" w:type="dxa"/>
            <w:vAlign w:val="center"/>
          </w:tcPr>
          <w:p w14:paraId="0B29D6F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65.67 d</w:t>
            </w:r>
          </w:p>
        </w:tc>
        <w:tc>
          <w:tcPr>
            <w:tcW w:w="1505" w:type="dxa"/>
            <w:vAlign w:val="center"/>
          </w:tcPr>
          <w:p w14:paraId="5F28121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48.67 c</w:t>
            </w:r>
          </w:p>
        </w:tc>
      </w:tr>
      <w:tr w:rsidR="006238C4" w:rsidRPr="006A3116" w14:paraId="39FFC5C3" w14:textId="77777777" w:rsidTr="0094091C">
        <w:trPr>
          <w:trHeight w:val="98"/>
        </w:trPr>
        <w:tc>
          <w:tcPr>
            <w:tcW w:w="1525" w:type="dxa"/>
            <w:vAlign w:val="center"/>
          </w:tcPr>
          <w:p w14:paraId="00C6772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1251" w:type="dxa"/>
            <w:vAlign w:val="bottom"/>
          </w:tcPr>
          <w:p w14:paraId="6385B44D" w14:textId="201AAC76"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7.57 e</w:t>
            </w:r>
          </w:p>
        </w:tc>
        <w:tc>
          <w:tcPr>
            <w:tcW w:w="1388" w:type="dxa"/>
            <w:vAlign w:val="center"/>
          </w:tcPr>
          <w:p w14:paraId="58D57160" w14:textId="3A8F4242"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16.70 </w:t>
            </w:r>
            <w:proofErr w:type="spellStart"/>
            <w:r w:rsidRPr="006A3116">
              <w:rPr>
                <w:rFonts w:ascii="Arial" w:hAnsi="Arial" w:cs="Arial"/>
                <w:color w:val="000000"/>
              </w:rPr>
              <w:t>ef</w:t>
            </w:r>
            <w:proofErr w:type="spellEnd"/>
          </w:p>
        </w:tc>
        <w:tc>
          <w:tcPr>
            <w:tcW w:w="1388" w:type="dxa"/>
            <w:vAlign w:val="center"/>
          </w:tcPr>
          <w:p w14:paraId="0F6B4CCA"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21.83 </w:t>
            </w:r>
            <w:proofErr w:type="spellStart"/>
            <w:r w:rsidRPr="006A3116">
              <w:rPr>
                <w:rFonts w:ascii="Arial" w:hAnsi="Arial" w:cs="Arial"/>
                <w:color w:val="000000"/>
              </w:rPr>
              <w:t>bc</w:t>
            </w:r>
            <w:proofErr w:type="spellEnd"/>
          </w:p>
        </w:tc>
        <w:tc>
          <w:tcPr>
            <w:tcW w:w="1253" w:type="dxa"/>
            <w:vAlign w:val="center"/>
          </w:tcPr>
          <w:p w14:paraId="226DA951"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72.67 b</w:t>
            </w:r>
          </w:p>
        </w:tc>
        <w:tc>
          <w:tcPr>
            <w:tcW w:w="1505" w:type="dxa"/>
            <w:vAlign w:val="center"/>
          </w:tcPr>
          <w:p w14:paraId="64054A4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42.67 e</w:t>
            </w:r>
          </w:p>
        </w:tc>
      </w:tr>
      <w:tr w:rsidR="006238C4" w:rsidRPr="006A3116" w14:paraId="6A21D168" w14:textId="77777777" w:rsidTr="0094091C">
        <w:trPr>
          <w:trHeight w:val="98"/>
        </w:trPr>
        <w:tc>
          <w:tcPr>
            <w:tcW w:w="1525" w:type="dxa"/>
            <w:vAlign w:val="center"/>
          </w:tcPr>
          <w:p w14:paraId="24528B41"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1251" w:type="dxa"/>
            <w:vAlign w:val="bottom"/>
          </w:tcPr>
          <w:p w14:paraId="3C44126F" w14:textId="3A56FE43"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14.5 a</w:t>
            </w:r>
          </w:p>
        </w:tc>
        <w:tc>
          <w:tcPr>
            <w:tcW w:w="1388" w:type="dxa"/>
            <w:vAlign w:val="center"/>
          </w:tcPr>
          <w:p w14:paraId="0DB5060C" w14:textId="4E3BC3E6"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19.77 b</w:t>
            </w:r>
          </w:p>
        </w:tc>
        <w:tc>
          <w:tcPr>
            <w:tcW w:w="1388" w:type="dxa"/>
            <w:vAlign w:val="center"/>
          </w:tcPr>
          <w:p w14:paraId="74B5AE22"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20.5 cd</w:t>
            </w:r>
          </w:p>
        </w:tc>
        <w:tc>
          <w:tcPr>
            <w:tcW w:w="1253" w:type="dxa"/>
            <w:vAlign w:val="center"/>
          </w:tcPr>
          <w:p w14:paraId="78E63BE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64 e</w:t>
            </w:r>
          </w:p>
        </w:tc>
        <w:tc>
          <w:tcPr>
            <w:tcW w:w="1505" w:type="dxa"/>
            <w:vAlign w:val="center"/>
          </w:tcPr>
          <w:p w14:paraId="3394AF9C"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50.33 b</w:t>
            </w:r>
          </w:p>
        </w:tc>
      </w:tr>
      <w:tr w:rsidR="006238C4" w:rsidRPr="006A3116" w14:paraId="29609239" w14:textId="77777777" w:rsidTr="0094091C">
        <w:trPr>
          <w:trHeight w:val="98"/>
        </w:trPr>
        <w:tc>
          <w:tcPr>
            <w:tcW w:w="1525" w:type="dxa"/>
            <w:vAlign w:val="center"/>
          </w:tcPr>
          <w:p w14:paraId="2E6B658A"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1251" w:type="dxa"/>
            <w:vAlign w:val="bottom"/>
          </w:tcPr>
          <w:p w14:paraId="57A7F703" w14:textId="3665308C"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13.17 b</w:t>
            </w:r>
          </w:p>
        </w:tc>
        <w:tc>
          <w:tcPr>
            <w:tcW w:w="1388" w:type="dxa"/>
            <w:vAlign w:val="center"/>
          </w:tcPr>
          <w:p w14:paraId="6923220B" w14:textId="0C77425F"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20.7 a</w:t>
            </w:r>
          </w:p>
        </w:tc>
        <w:tc>
          <w:tcPr>
            <w:tcW w:w="1388" w:type="dxa"/>
            <w:vAlign w:val="center"/>
          </w:tcPr>
          <w:p w14:paraId="03DDE1B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18.3 e</w:t>
            </w:r>
          </w:p>
        </w:tc>
        <w:tc>
          <w:tcPr>
            <w:tcW w:w="1253" w:type="dxa"/>
            <w:vAlign w:val="center"/>
          </w:tcPr>
          <w:p w14:paraId="72288AD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63.67 e</w:t>
            </w:r>
          </w:p>
        </w:tc>
        <w:tc>
          <w:tcPr>
            <w:tcW w:w="1505" w:type="dxa"/>
            <w:vAlign w:val="center"/>
          </w:tcPr>
          <w:p w14:paraId="1863026B"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52.67 a</w:t>
            </w:r>
          </w:p>
        </w:tc>
      </w:tr>
      <w:tr w:rsidR="006238C4" w:rsidRPr="006A3116" w14:paraId="5C177099" w14:textId="77777777" w:rsidTr="0094091C">
        <w:trPr>
          <w:trHeight w:val="98"/>
        </w:trPr>
        <w:tc>
          <w:tcPr>
            <w:tcW w:w="1525" w:type="dxa"/>
            <w:vAlign w:val="center"/>
          </w:tcPr>
          <w:p w14:paraId="78D655E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1251" w:type="dxa"/>
            <w:vAlign w:val="bottom"/>
          </w:tcPr>
          <w:p w14:paraId="081869A6" w14:textId="63044D63"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 xml:space="preserve">7.33 </w:t>
            </w:r>
            <w:proofErr w:type="spellStart"/>
            <w:r w:rsidRPr="006A3116">
              <w:rPr>
                <w:rFonts w:ascii="Arial" w:hAnsi="Arial" w:cs="Arial"/>
                <w:color w:val="000000"/>
              </w:rPr>
              <w:t>ef</w:t>
            </w:r>
            <w:proofErr w:type="spellEnd"/>
          </w:p>
        </w:tc>
        <w:tc>
          <w:tcPr>
            <w:tcW w:w="1388" w:type="dxa"/>
            <w:vAlign w:val="center"/>
          </w:tcPr>
          <w:p w14:paraId="51AA0D14" w14:textId="0919E655"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16.33 f</w:t>
            </w:r>
          </w:p>
        </w:tc>
        <w:tc>
          <w:tcPr>
            <w:tcW w:w="1388" w:type="dxa"/>
            <w:vAlign w:val="center"/>
          </w:tcPr>
          <w:p w14:paraId="03C49ED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22.2 ab</w:t>
            </w:r>
          </w:p>
        </w:tc>
        <w:tc>
          <w:tcPr>
            <w:tcW w:w="1253" w:type="dxa"/>
            <w:vAlign w:val="center"/>
          </w:tcPr>
          <w:p w14:paraId="290E917F"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72 b</w:t>
            </w:r>
          </w:p>
        </w:tc>
        <w:tc>
          <w:tcPr>
            <w:tcW w:w="1505" w:type="dxa"/>
            <w:vAlign w:val="center"/>
          </w:tcPr>
          <w:p w14:paraId="2EF0847D"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41.67 e</w:t>
            </w:r>
          </w:p>
        </w:tc>
      </w:tr>
      <w:tr w:rsidR="006238C4" w:rsidRPr="006A3116" w14:paraId="587EE692" w14:textId="77777777" w:rsidTr="0094091C">
        <w:trPr>
          <w:trHeight w:val="99"/>
        </w:trPr>
        <w:tc>
          <w:tcPr>
            <w:tcW w:w="1525" w:type="dxa"/>
            <w:vAlign w:val="center"/>
          </w:tcPr>
          <w:p w14:paraId="0A47787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1251" w:type="dxa"/>
            <w:vAlign w:val="bottom"/>
          </w:tcPr>
          <w:p w14:paraId="462CC17B" w14:textId="3719C9B3"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11.17 c</w:t>
            </w:r>
          </w:p>
        </w:tc>
        <w:tc>
          <w:tcPr>
            <w:tcW w:w="1388" w:type="dxa"/>
            <w:vAlign w:val="center"/>
          </w:tcPr>
          <w:p w14:paraId="72E57A18" w14:textId="19270EB5"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18.83 cd</w:t>
            </w:r>
          </w:p>
        </w:tc>
        <w:tc>
          <w:tcPr>
            <w:tcW w:w="1388" w:type="dxa"/>
            <w:vAlign w:val="center"/>
          </w:tcPr>
          <w:p w14:paraId="6889D72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20.67 cd</w:t>
            </w:r>
          </w:p>
        </w:tc>
        <w:tc>
          <w:tcPr>
            <w:tcW w:w="1253" w:type="dxa"/>
            <w:vAlign w:val="center"/>
          </w:tcPr>
          <w:p w14:paraId="0B0F53A0"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65 d</w:t>
            </w:r>
          </w:p>
        </w:tc>
        <w:tc>
          <w:tcPr>
            <w:tcW w:w="1505" w:type="dxa"/>
            <w:vAlign w:val="center"/>
          </w:tcPr>
          <w:p w14:paraId="6607E8E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45.67 d</w:t>
            </w:r>
          </w:p>
        </w:tc>
      </w:tr>
      <w:tr w:rsidR="006238C4" w:rsidRPr="006A3116" w14:paraId="0FC83234" w14:textId="77777777" w:rsidTr="0094091C">
        <w:trPr>
          <w:trHeight w:val="98"/>
        </w:trPr>
        <w:tc>
          <w:tcPr>
            <w:tcW w:w="1525" w:type="dxa"/>
            <w:vAlign w:val="center"/>
          </w:tcPr>
          <w:p w14:paraId="1760442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1251" w:type="dxa"/>
            <w:vAlign w:val="bottom"/>
          </w:tcPr>
          <w:p w14:paraId="3B19AB02" w14:textId="735B9FBB"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12 c</w:t>
            </w:r>
          </w:p>
        </w:tc>
        <w:tc>
          <w:tcPr>
            <w:tcW w:w="1388" w:type="dxa"/>
            <w:vAlign w:val="center"/>
          </w:tcPr>
          <w:p w14:paraId="6323998E" w14:textId="68DC6E3C"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18.167 d</w:t>
            </w:r>
          </w:p>
        </w:tc>
        <w:tc>
          <w:tcPr>
            <w:tcW w:w="1388" w:type="dxa"/>
            <w:vAlign w:val="center"/>
          </w:tcPr>
          <w:p w14:paraId="67C6D36C"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19.67 de</w:t>
            </w:r>
          </w:p>
        </w:tc>
        <w:tc>
          <w:tcPr>
            <w:tcW w:w="1253" w:type="dxa"/>
            <w:vAlign w:val="center"/>
          </w:tcPr>
          <w:p w14:paraId="51A9B33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65.67 d</w:t>
            </w:r>
          </w:p>
        </w:tc>
        <w:tc>
          <w:tcPr>
            <w:tcW w:w="1505" w:type="dxa"/>
            <w:vAlign w:val="center"/>
          </w:tcPr>
          <w:p w14:paraId="764D552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49.33 </w:t>
            </w:r>
            <w:proofErr w:type="spellStart"/>
            <w:r w:rsidRPr="006A3116">
              <w:rPr>
                <w:rFonts w:ascii="Arial" w:hAnsi="Arial" w:cs="Arial"/>
                <w:color w:val="000000"/>
              </w:rPr>
              <w:t>bc</w:t>
            </w:r>
            <w:proofErr w:type="spellEnd"/>
          </w:p>
        </w:tc>
      </w:tr>
      <w:tr w:rsidR="006238C4" w:rsidRPr="006A3116" w14:paraId="2FD7E8AE" w14:textId="77777777" w:rsidTr="0094091C">
        <w:trPr>
          <w:trHeight w:val="118"/>
        </w:trPr>
        <w:tc>
          <w:tcPr>
            <w:tcW w:w="1525" w:type="dxa"/>
            <w:vAlign w:val="center"/>
          </w:tcPr>
          <w:p w14:paraId="0E3AAC91"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LSD (0.05)</w:t>
            </w:r>
          </w:p>
        </w:tc>
        <w:tc>
          <w:tcPr>
            <w:tcW w:w="1251" w:type="dxa"/>
          </w:tcPr>
          <w:p w14:paraId="53C54865" w14:textId="1D0BC29F" w:rsidR="006238C4" w:rsidRPr="006A3116" w:rsidRDefault="006238C4" w:rsidP="005C7161">
            <w:pPr>
              <w:spacing w:after="0" w:line="240" w:lineRule="auto"/>
              <w:contextualSpacing/>
              <w:jc w:val="center"/>
              <w:rPr>
                <w:rFonts w:ascii="Arial" w:hAnsi="Arial" w:cs="Arial"/>
              </w:rPr>
            </w:pPr>
            <w:r w:rsidRPr="006A3116">
              <w:rPr>
                <w:rFonts w:ascii="Arial" w:hAnsi="Arial" w:cs="Arial"/>
              </w:rPr>
              <w:t>1.151</w:t>
            </w:r>
          </w:p>
        </w:tc>
        <w:tc>
          <w:tcPr>
            <w:tcW w:w="1388" w:type="dxa"/>
            <w:vAlign w:val="center"/>
          </w:tcPr>
          <w:p w14:paraId="7BFAE893" w14:textId="54D3918C" w:rsidR="006238C4" w:rsidRPr="006A3116" w:rsidRDefault="006238C4" w:rsidP="005C7161">
            <w:pPr>
              <w:spacing w:after="0" w:line="240" w:lineRule="auto"/>
              <w:contextualSpacing/>
              <w:jc w:val="center"/>
              <w:rPr>
                <w:rFonts w:ascii="Arial" w:hAnsi="Arial" w:cs="Arial"/>
              </w:rPr>
            </w:pPr>
            <w:r w:rsidRPr="006A3116">
              <w:rPr>
                <w:rFonts w:ascii="Arial" w:hAnsi="Arial" w:cs="Arial"/>
              </w:rPr>
              <w:t>0.7169</w:t>
            </w:r>
          </w:p>
        </w:tc>
        <w:tc>
          <w:tcPr>
            <w:tcW w:w="1388" w:type="dxa"/>
            <w:vAlign w:val="center"/>
          </w:tcPr>
          <w:p w14:paraId="63B94E8E"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1.4014</w:t>
            </w:r>
          </w:p>
        </w:tc>
        <w:tc>
          <w:tcPr>
            <w:tcW w:w="1253" w:type="dxa"/>
            <w:vAlign w:val="center"/>
          </w:tcPr>
          <w:p w14:paraId="570780DD"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0.7382</w:t>
            </w:r>
          </w:p>
        </w:tc>
        <w:tc>
          <w:tcPr>
            <w:tcW w:w="1505" w:type="dxa"/>
            <w:vAlign w:val="center"/>
          </w:tcPr>
          <w:p w14:paraId="55E791F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1.5832</w:t>
            </w:r>
          </w:p>
        </w:tc>
      </w:tr>
      <w:tr w:rsidR="006238C4" w:rsidRPr="006A3116" w14:paraId="2C1EF281" w14:textId="77777777" w:rsidTr="0094091C">
        <w:trPr>
          <w:trHeight w:val="116"/>
        </w:trPr>
        <w:tc>
          <w:tcPr>
            <w:tcW w:w="1525" w:type="dxa"/>
            <w:vAlign w:val="center"/>
          </w:tcPr>
          <w:p w14:paraId="0906324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CV%</w:t>
            </w:r>
          </w:p>
        </w:tc>
        <w:tc>
          <w:tcPr>
            <w:tcW w:w="1251" w:type="dxa"/>
            <w:vAlign w:val="bottom"/>
          </w:tcPr>
          <w:p w14:paraId="431FA048" w14:textId="673600A3" w:rsidR="006238C4" w:rsidRPr="006A3116" w:rsidRDefault="006238C4" w:rsidP="005C7161">
            <w:pPr>
              <w:spacing w:after="0" w:line="240" w:lineRule="auto"/>
              <w:contextualSpacing/>
              <w:jc w:val="center"/>
              <w:rPr>
                <w:rFonts w:ascii="Arial" w:hAnsi="Arial" w:cs="Arial"/>
              </w:rPr>
            </w:pPr>
            <w:r w:rsidRPr="006A3116">
              <w:rPr>
                <w:rFonts w:ascii="Arial" w:hAnsi="Arial" w:cs="Arial"/>
              </w:rPr>
              <w:t>3.94</w:t>
            </w:r>
          </w:p>
        </w:tc>
        <w:tc>
          <w:tcPr>
            <w:tcW w:w="1388" w:type="dxa"/>
            <w:vAlign w:val="center"/>
          </w:tcPr>
          <w:p w14:paraId="4DC3AA2E" w14:textId="7B40D196" w:rsidR="006238C4" w:rsidRPr="006A3116" w:rsidRDefault="006238C4" w:rsidP="005C7161">
            <w:pPr>
              <w:spacing w:after="0" w:line="240" w:lineRule="auto"/>
              <w:contextualSpacing/>
              <w:jc w:val="center"/>
              <w:rPr>
                <w:rFonts w:ascii="Arial" w:hAnsi="Arial" w:cs="Arial"/>
              </w:rPr>
            </w:pPr>
            <w:r w:rsidRPr="006A3116">
              <w:rPr>
                <w:rFonts w:ascii="Arial" w:hAnsi="Arial" w:cs="Arial"/>
              </w:rPr>
              <w:t>5.74</w:t>
            </w:r>
          </w:p>
        </w:tc>
        <w:tc>
          <w:tcPr>
            <w:tcW w:w="1388" w:type="dxa"/>
            <w:vAlign w:val="center"/>
          </w:tcPr>
          <w:p w14:paraId="66647F20"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6.29</w:t>
            </w:r>
          </w:p>
        </w:tc>
        <w:tc>
          <w:tcPr>
            <w:tcW w:w="1253" w:type="dxa"/>
            <w:vAlign w:val="center"/>
          </w:tcPr>
          <w:p w14:paraId="386DD55A"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4.26</w:t>
            </w:r>
          </w:p>
        </w:tc>
        <w:tc>
          <w:tcPr>
            <w:tcW w:w="1505" w:type="dxa"/>
            <w:vAlign w:val="center"/>
          </w:tcPr>
          <w:p w14:paraId="689EB8A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11.07</w:t>
            </w:r>
          </w:p>
        </w:tc>
      </w:tr>
    </w:tbl>
    <w:p w14:paraId="3A4A00CD"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sz w:val="20"/>
          <w:szCs w:val="20"/>
        </w:rPr>
      </w:pPr>
      <w:bookmarkStart w:id="63" w:name="_Hlk150899392"/>
      <w:r w:rsidRPr="006A3116">
        <w:rPr>
          <w:rFonts w:ascii="Arial" w:eastAsia="Times New Roman" w:hAnsi="Arial" w:cs="Arial"/>
          <w:sz w:val="20"/>
          <w:szCs w:val="20"/>
        </w:rPr>
        <w:t>In a column, means with similar letter (s) are not significantly different and those having dissimilar letter (s) are significantly different by LSD at 5% level of significance. Where, 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xml:space="preserve">: </w:t>
      </w:r>
      <w:bookmarkStart w:id="64" w:name="_Hlk150811223"/>
      <w:r w:rsidRPr="006A3116">
        <w:rPr>
          <w:rFonts w:ascii="Arial" w:eastAsia="Times New Roman" w:hAnsi="Arial" w:cs="Arial"/>
          <w:sz w:val="20"/>
          <w:szCs w:val="20"/>
        </w:rPr>
        <w:t>Soil: FYM: Sand</w:t>
      </w:r>
      <w:bookmarkEnd w:id="64"/>
      <w:r w:rsidRPr="006A3116">
        <w:rPr>
          <w:rFonts w:ascii="Arial" w:eastAsia="Times New Roman" w:hAnsi="Arial" w:cs="Arial"/>
          <w:sz w:val="20"/>
          <w:szCs w:val="20"/>
        </w:rPr>
        <w:t>;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xml:space="preserve">: </w:t>
      </w:r>
      <w:bookmarkStart w:id="65" w:name="_Hlk150811198"/>
      <w:r w:rsidRPr="006A3116">
        <w:rPr>
          <w:rFonts w:ascii="Arial" w:eastAsia="Times New Roman" w:hAnsi="Arial" w:cs="Arial"/>
          <w:sz w:val="20"/>
          <w:szCs w:val="20"/>
        </w:rPr>
        <w:t>Soil: Vermicompost: Sand</w:t>
      </w:r>
      <w:bookmarkEnd w:id="65"/>
      <w:r w:rsidRPr="006A3116">
        <w:rPr>
          <w:rFonts w:ascii="Arial" w:eastAsia="Times New Roman" w:hAnsi="Arial" w:cs="Arial"/>
          <w:sz w:val="20"/>
          <w:szCs w:val="20"/>
        </w:rPr>
        <w:t>;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xml:space="preserve">: </w:t>
      </w:r>
      <w:bookmarkStart w:id="66" w:name="_Hlk150893036"/>
      <w:r w:rsidRPr="006A3116">
        <w:rPr>
          <w:rFonts w:ascii="Arial" w:eastAsia="Times New Roman" w:hAnsi="Arial" w:cs="Arial"/>
          <w:sz w:val="20"/>
          <w:szCs w:val="20"/>
        </w:rPr>
        <w:t>Soil: Kitchen Compost</w:t>
      </w:r>
      <w:bookmarkEnd w:id="66"/>
      <w:r w:rsidRPr="006A3116">
        <w:rPr>
          <w:rFonts w:ascii="Arial" w:eastAsia="Times New Roman" w:hAnsi="Arial" w:cs="Arial"/>
          <w:sz w:val="20"/>
          <w:szCs w:val="20"/>
        </w:rPr>
        <w:t>: Sand, where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p>
    <w:bookmarkEnd w:id="63"/>
    <w:p w14:paraId="678223C3" w14:textId="77777777" w:rsidR="00BC22D9" w:rsidRDefault="00BC22D9" w:rsidP="005C7161">
      <w:pPr>
        <w:pStyle w:val="Heading2"/>
        <w:tabs>
          <w:tab w:val="left" w:pos="961"/>
        </w:tabs>
        <w:ind w:left="0"/>
        <w:rPr>
          <w:rFonts w:ascii="Arial" w:hAnsi="Arial" w:cs="Arial"/>
          <w:sz w:val="22"/>
          <w:szCs w:val="22"/>
        </w:rPr>
      </w:pPr>
    </w:p>
    <w:p w14:paraId="56CCE314" w14:textId="30CDF022" w:rsidR="00E21D87" w:rsidRPr="006A3116" w:rsidRDefault="00E21D87" w:rsidP="005C7161">
      <w:pPr>
        <w:pStyle w:val="Heading2"/>
        <w:tabs>
          <w:tab w:val="left" w:pos="961"/>
        </w:tabs>
        <w:ind w:left="0"/>
        <w:rPr>
          <w:rFonts w:ascii="Arial" w:hAnsi="Arial" w:cs="Arial"/>
          <w:sz w:val="22"/>
          <w:szCs w:val="22"/>
        </w:rPr>
      </w:pPr>
      <w:r w:rsidRPr="006A3116">
        <w:rPr>
          <w:rFonts w:ascii="Arial" w:hAnsi="Arial" w:cs="Arial"/>
          <w:sz w:val="22"/>
          <w:szCs w:val="22"/>
        </w:rPr>
        <w:t>Days to first</w:t>
      </w:r>
      <w:r w:rsidRPr="006A3116">
        <w:rPr>
          <w:rFonts w:ascii="Arial" w:hAnsi="Arial" w:cs="Arial"/>
          <w:spacing w:val="-2"/>
          <w:sz w:val="22"/>
          <w:szCs w:val="22"/>
        </w:rPr>
        <w:t xml:space="preserve"> </w:t>
      </w:r>
      <w:r w:rsidRPr="006A3116">
        <w:rPr>
          <w:rFonts w:ascii="Arial" w:hAnsi="Arial" w:cs="Arial"/>
          <w:sz w:val="22"/>
          <w:szCs w:val="22"/>
        </w:rPr>
        <w:t>fruit</w:t>
      </w:r>
      <w:r w:rsidRPr="006A3116">
        <w:rPr>
          <w:rFonts w:ascii="Arial" w:hAnsi="Arial" w:cs="Arial"/>
          <w:spacing w:val="-1"/>
          <w:sz w:val="22"/>
          <w:szCs w:val="22"/>
        </w:rPr>
        <w:t xml:space="preserve"> </w:t>
      </w:r>
      <w:r w:rsidRPr="006A3116">
        <w:rPr>
          <w:rFonts w:ascii="Arial" w:hAnsi="Arial" w:cs="Arial"/>
          <w:sz w:val="22"/>
          <w:szCs w:val="22"/>
        </w:rPr>
        <w:t>harvest</w:t>
      </w:r>
    </w:p>
    <w:p w14:paraId="4A869059" w14:textId="54276593" w:rsidR="00E21D87" w:rsidRPr="006A3116" w:rsidRDefault="00E21D87" w:rsidP="005C7161">
      <w:pPr>
        <w:widowControl w:val="0"/>
        <w:autoSpaceDE w:val="0"/>
        <w:autoSpaceDN w:val="0"/>
        <w:spacing w:after="0" w:line="240" w:lineRule="auto"/>
        <w:ind w:right="26"/>
        <w:jc w:val="both"/>
        <w:rPr>
          <w:rFonts w:ascii="Arial" w:hAnsi="Arial" w:cs="Arial"/>
        </w:rPr>
      </w:pPr>
      <w:r w:rsidRPr="006A3116">
        <w:rPr>
          <w:rFonts w:ascii="Arial" w:eastAsia="Times New Roman" w:hAnsi="Arial" w:cs="Arial"/>
        </w:rPr>
        <w:t xml:space="preserve">The days required </w:t>
      </w:r>
      <w:r w:rsidR="00D911AC" w:rsidRPr="00D054D4">
        <w:rPr>
          <w:rFonts w:ascii="Arial" w:eastAsia="Times New Roman" w:hAnsi="Arial" w:cs="Arial"/>
          <w:highlight w:val="yellow"/>
        </w:rPr>
        <w:t xml:space="preserve">for the </w:t>
      </w:r>
      <w:r w:rsidRPr="006A3116">
        <w:rPr>
          <w:rFonts w:ascii="Arial" w:eastAsia="Times New Roman" w:hAnsi="Arial" w:cs="Arial"/>
        </w:rPr>
        <w:t xml:space="preserve">first fruit harvest showed </w:t>
      </w:r>
      <w:r w:rsidR="00D911AC" w:rsidRPr="00D054D4">
        <w:rPr>
          <w:rFonts w:ascii="Arial" w:eastAsia="Times New Roman" w:hAnsi="Arial" w:cs="Arial"/>
          <w:highlight w:val="yellow"/>
        </w:rPr>
        <w:t xml:space="preserve">a </w:t>
      </w:r>
      <w:r w:rsidRPr="006A3116">
        <w:rPr>
          <w:rFonts w:ascii="Arial" w:eastAsia="Times New Roman" w:hAnsi="Arial" w:cs="Arial"/>
        </w:rPr>
        <w:t xml:space="preserve">significant difference for different growing media (Table </w:t>
      </w:r>
      <w:r w:rsidR="005A4BD9" w:rsidRPr="006A3116">
        <w:rPr>
          <w:rFonts w:ascii="Arial" w:eastAsia="Times New Roman" w:hAnsi="Arial" w:cs="Arial"/>
        </w:rPr>
        <w:t>7</w:t>
      </w:r>
      <w:r w:rsidRPr="006A3116">
        <w:rPr>
          <w:rFonts w:ascii="Arial" w:eastAsia="Times New Roman" w:hAnsi="Arial" w:cs="Arial"/>
        </w:rPr>
        <w:t xml:space="preserve">). Due to </w:t>
      </w:r>
      <w:r w:rsidR="00D911AC" w:rsidRPr="00D054D4">
        <w:rPr>
          <w:rFonts w:ascii="Arial" w:eastAsia="Times New Roman" w:hAnsi="Arial" w:cs="Arial"/>
          <w:highlight w:val="yellow"/>
        </w:rPr>
        <w:t xml:space="preserve">the </w:t>
      </w:r>
      <w:r w:rsidRPr="006A3116">
        <w:rPr>
          <w:rFonts w:ascii="Arial" w:eastAsia="Times New Roman" w:hAnsi="Arial" w:cs="Arial"/>
        </w:rPr>
        <w:t xml:space="preserve">application of growing media, </w:t>
      </w:r>
      <w:bookmarkStart w:id="67" w:name="_Hlk151508022"/>
      <w:r w:rsidRPr="006A3116">
        <w:rPr>
          <w:rFonts w:ascii="Arial" w:eastAsia="Times New Roman" w:hAnsi="Arial" w:cs="Arial"/>
        </w:rPr>
        <w:t>the maximum days required to first fruit harvest (61.78) was recorded in M</w:t>
      </w:r>
      <w:r w:rsidRPr="006A3116">
        <w:rPr>
          <w:rFonts w:ascii="Arial" w:eastAsia="Times New Roman" w:hAnsi="Arial" w:cs="Arial"/>
          <w:vertAlign w:val="subscript"/>
        </w:rPr>
        <w:t>1</w:t>
      </w:r>
      <w:r w:rsidRPr="006A3116">
        <w:rPr>
          <w:rFonts w:ascii="Arial" w:eastAsia="Times New Roman" w:hAnsi="Arial" w:cs="Arial"/>
        </w:rPr>
        <w:t xml:space="preserve"> (Soil: FYM: Sand) treatment</w:t>
      </w:r>
      <w:r w:rsidR="00D911AC">
        <w:rPr>
          <w:rFonts w:ascii="Arial" w:eastAsia="Times New Roman" w:hAnsi="Arial" w:cs="Arial"/>
        </w:rPr>
        <w:t>,</w:t>
      </w:r>
      <w:r w:rsidRPr="006A3116">
        <w:rPr>
          <w:rFonts w:ascii="Arial" w:eastAsia="Times New Roman" w:hAnsi="Arial" w:cs="Arial"/>
        </w:rPr>
        <w:t xml:space="preserve"> while the minimum </w:t>
      </w:r>
      <w:r w:rsidR="00D911AC" w:rsidRPr="00D054D4">
        <w:rPr>
          <w:rFonts w:ascii="Arial" w:eastAsia="Times New Roman" w:hAnsi="Arial" w:cs="Arial"/>
          <w:highlight w:val="yellow"/>
        </w:rPr>
        <w:t xml:space="preserve">days </w:t>
      </w:r>
      <w:r w:rsidRPr="006A3116">
        <w:rPr>
          <w:rFonts w:ascii="Arial" w:eastAsia="Times New Roman" w:hAnsi="Arial" w:cs="Arial"/>
        </w:rPr>
        <w:t>to first fruit harvest (59.12) was recorded in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w:t>
      </w:r>
      <w:bookmarkEnd w:id="67"/>
      <w:r w:rsidRPr="006A3116">
        <w:rPr>
          <w:rFonts w:ascii="Arial" w:eastAsia="Times New Roman" w:hAnsi="Arial" w:cs="Arial"/>
        </w:rPr>
        <w:t xml:space="preserve">Equivalent findings were also reported by Shah </w:t>
      </w:r>
      <w:r w:rsidRPr="006A3116">
        <w:rPr>
          <w:rFonts w:ascii="Arial" w:eastAsia="Times New Roman" w:hAnsi="Arial" w:cs="Arial"/>
          <w:i/>
          <w:iCs/>
        </w:rPr>
        <w:t>et al.</w:t>
      </w:r>
      <w:r w:rsidRPr="006A3116">
        <w:rPr>
          <w:rFonts w:ascii="Arial" w:eastAsia="Times New Roman" w:hAnsi="Arial" w:cs="Arial"/>
        </w:rPr>
        <w:t xml:space="preserve"> (2020), who noted that applying organic manure can </w:t>
      </w:r>
      <w:r w:rsidR="00D911AC" w:rsidRPr="00D054D4">
        <w:rPr>
          <w:rFonts w:ascii="Arial" w:eastAsia="Times New Roman" w:hAnsi="Arial" w:cs="Arial"/>
          <w:highlight w:val="yellow"/>
        </w:rPr>
        <w:t xml:space="preserve">enhance </w:t>
      </w:r>
      <w:r w:rsidRPr="006A3116">
        <w:rPr>
          <w:rFonts w:ascii="Arial" w:eastAsia="Times New Roman" w:hAnsi="Arial" w:cs="Arial"/>
        </w:rPr>
        <w:t xml:space="preserve">the development and growth of </w:t>
      </w:r>
      <w:r w:rsidR="00D911AC" w:rsidRPr="00D054D4">
        <w:rPr>
          <w:rFonts w:ascii="Arial" w:eastAsia="Times New Roman" w:hAnsi="Arial" w:cs="Arial"/>
          <w:highlight w:val="yellow"/>
        </w:rPr>
        <w:t>plants</w:t>
      </w:r>
      <w:r w:rsidRPr="006A3116">
        <w:rPr>
          <w:rFonts w:ascii="Arial" w:eastAsia="Times New Roman" w:hAnsi="Arial" w:cs="Arial"/>
        </w:rPr>
        <w:t xml:space="preserve">, </w:t>
      </w:r>
      <w:r w:rsidR="00D911AC" w:rsidRPr="00D054D4">
        <w:rPr>
          <w:rFonts w:ascii="Arial" w:eastAsia="Times New Roman" w:hAnsi="Arial" w:cs="Arial"/>
          <w:highlight w:val="yellow"/>
        </w:rPr>
        <w:t xml:space="preserve">transferring </w:t>
      </w:r>
      <w:r w:rsidRPr="006A3116">
        <w:rPr>
          <w:rFonts w:ascii="Arial" w:eastAsia="Times New Roman" w:hAnsi="Arial" w:cs="Arial"/>
        </w:rPr>
        <w:t xml:space="preserve">all necessary macro- and micronutrients </w:t>
      </w:r>
      <w:r w:rsidR="00D911AC" w:rsidRPr="00D054D4">
        <w:rPr>
          <w:rFonts w:ascii="Arial" w:eastAsia="Times New Roman" w:hAnsi="Arial" w:cs="Arial"/>
          <w:highlight w:val="yellow"/>
        </w:rPr>
        <w:t xml:space="preserve">to </w:t>
      </w:r>
      <w:r w:rsidR="00D911AC">
        <w:rPr>
          <w:rFonts w:ascii="Arial" w:eastAsia="Times New Roman" w:hAnsi="Arial" w:cs="Arial"/>
          <w:highlight w:val="yellow"/>
        </w:rPr>
        <w:t xml:space="preserve">the </w:t>
      </w:r>
      <w:r w:rsidRPr="006A3116">
        <w:rPr>
          <w:rFonts w:ascii="Arial" w:eastAsia="Times New Roman" w:hAnsi="Arial" w:cs="Arial"/>
        </w:rPr>
        <w:t>plant to facilitate earlier harvesting and fruiting.</w:t>
      </w:r>
      <w:r w:rsidR="005A4BD9" w:rsidRPr="006A3116">
        <w:rPr>
          <w:rFonts w:ascii="Arial" w:eastAsia="Times New Roman" w:hAnsi="Arial" w:cs="Arial"/>
        </w:rPr>
        <w:t xml:space="preserve"> </w:t>
      </w:r>
      <w:r w:rsidRPr="006A3116">
        <w:rPr>
          <w:rFonts w:ascii="Arial" w:eastAsia="Times New Roman" w:hAnsi="Arial" w:cs="Arial"/>
        </w:rPr>
        <w:t xml:space="preserve">Application of different stem cutting on Bindu Lau showed </w:t>
      </w:r>
      <w:r w:rsidR="00D911AC" w:rsidRPr="00D054D4">
        <w:rPr>
          <w:rFonts w:ascii="Arial" w:eastAsia="Times New Roman" w:hAnsi="Arial" w:cs="Arial"/>
          <w:highlight w:val="yellow"/>
        </w:rPr>
        <w:t xml:space="preserve">a </w:t>
      </w:r>
      <w:r w:rsidRPr="006A3116">
        <w:rPr>
          <w:rFonts w:ascii="Arial" w:eastAsia="Times New Roman" w:hAnsi="Arial" w:cs="Arial"/>
        </w:rPr>
        <w:t xml:space="preserve">significant effect on days to first fruit harvest (Table </w:t>
      </w:r>
      <w:r w:rsidR="005A4BD9" w:rsidRPr="006A3116">
        <w:rPr>
          <w:rFonts w:ascii="Arial" w:eastAsia="Times New Roman" w:hAnsi="Arial" w:cs="Arial"/>
        </w:rPr>
        <w:t>8</w:t>
      </w:r>
      <w:r w:rsidRPr="006A3116">
        <w:rPr>
          <w:rFonts w:ascii="Arial" w:eastAsia="Times New Roman" w:hAnsi="Arial" w:cs="Arial"/>
        </w:rPr>
        <w:t xml:space="preserve">). </w:t>
      </w:r>
      <w:bookmarkStart w:id="68" w:name="_Hlk151508059"/>
      <w:r w:rsidRPr="006A3116">
        <w:rPr>
          <w:rFonts w:ascii="Arial" w:eastAsia="Times New Roman" w:hAnsi="Arial" w:cs="Arial"/>
        </w:rPr>
        <w:t>The maximum days required to first fruit harvest (67.35) was noticed in P</w:t>
      </w:r>
      <w:r w:rsidRPr="006A3116">
        <w:rPr>
          <w:rFonts w:ascii="Arial" w:eastAsia="Times New Roman" w:hAnsi="Arial" w:cs="Arial"/>
          <w:vertAlign w:val="subscript"/>
        </w:rPr>
        <w:t>0</w:t>
      </w:r>
      <w:r w:rsidRPr="006A3116">
        <w:rPr>
          <w:rFonts w:ascii="Arial" w:eastAsia="Times New Roman" w:hAnsi="Arial" w:cs="Arial"/>
        </w:rPr>
        <w:t xml:space="preserve"> (control) treatment</w:t>
      </w:r>
      <w:r w:rsidR="00D911AC">
        <w:rPr>
          <w:rFonts w:ascii="Arial" w:eastAsia="Times New Roman" w:hAnsi="Arial" w:cs="Arial"/>
        </w:rPr>
        <w:t>,</w:t>
      </w:r>
      <w:r w:rsidRPr="006A3116">
        <w:rPr>
          <w:rFonts w:ascii="Arial" w:eastAsia="Times New Roman" w:hAnsi="Arial" w:cs="Arial"/>
        </w:rPr>
        <w:t xml:space="preserve"> while the minimum days to first fruit harvest (55.56) was recorded in P</w:t>
      </w:r>
      <w:r w:rsidRPr="006A3116">
        <w:rPr>
          <w:rFonts w:ascii="Arial" w:eastAsia="Times New Roman" w:hAnsi="Arial" w:cs="Arial"/>
          <w:vertAlign w:val="subscript"/>
        </w:rPr>
        <w:t>2</w:t>
      </w:r>
      <w:r w:rsidRPr="006A3116">
        <w:rPr>
          <w:rFonts w:ascii="Arial" w:eastAsia="Times New Roman" w:hAnsi="Arial" w:cs="Arial"/>
        </w:rPr>
        <w:t xml:space="preserve"> (</w:t>
      </w:r>
      <w:bookmarkStart w:id="69" w:name="_Hlk150811258"/>
      <w:r w:rsidRPr="006A3116">
        <w:rPr>
          <w:rFonts w:ascii="Arial" w:eastAsia="Times New Roman" w:hAnsi="Arial" w:cs="Arial"/>
        </w:rPr>
        <w:t>Removal of all branches up to 120cm + Top shoot cutting</w:t>
      </w:r>
      <w:bookmarkEnd w:id="69"/>
      <w:r w:rsidRPr="006A3116">
        <w:rPr>
          <w:rFonts w:ascii="Arial" w:eastAsia="Times New Roman" w:hAnsi="Arial" w:cs="Arial"/>
        </w:rPr>
        <w:t xml:space="preserve">) treatment. </w:t>
      </w:r>
      <w:bookmarkEnd w:id="68"/>
      <w:r w:rsidRPr="006A3116">
        <w:rPr>
          <w:rFonts w:ascii="Arial" w:eastAsia="Times New Roman" w:hAnsi="Arial" w:cs="Arial"/>
        </w:rPr>
        <w:t>The findings showed that the maximum no. of days needed to first fruit </w:t>
      </w:r>
      <w:proofErr w:type="gramStart"/>
      <w:r w:rsidRPr="006A3116">
        <w:rPr>
          <w:rFonts w:ascii="Arial" w:eastAsia="Times New Roman" w:hAnsi="Arial" w:cs="Arial"/>
        </w:rPr>
        <w:t>harvest  using</w:t>
      </w:r>
      <w:proofErr w:type="gramEnd"/>
      <w:r w:rsidRPr="006A3116">
        <w:rPr>
          <w:rFonts w:ascii="Arial" w:eastAsia="Times New Roman" w:hAnsi="Arial" w:cs="Arial"/>
        </w:rPr>
        <w:t xml:space="preserve"> particular pruning procedures was less than that of the control, ensuring a higher yield of Bindu Lau. Early fruit development was aided by certain pruning techniques as well as additional variables</w:t>
      </w:r>
      <w:r w:rsidR="00D911AC">
        <w:rPr>
          <w:rFonts w:ascii="Arial" w:eastAsia="Times New Roman" w:hAnsi="Arial" w:cs="Arial"/>
        </w:rPr>
        <w:t>,</w:t>
      </w:r>
      <w:r w:rsidRPr="006A3116">
        <w:rPr>
          <w:rFonts w:ascii="Arial" w:eastAsia="Times New Roman" w:hAnsi="Arial" w:cs="Arial"/>
        </w:rPr>
        <w:t xml:space="preserve"> and it boosted branch and flower development. Khan </w:t>
      </w:r>
      <w:r w:rsidRPr="006A3116">
        <w:rPr>
          <w:rFonts w:ascii="Arial" w:eastAsia="Times New Roman" w:hAnsi="Arial" w:cs="Arial"/>
          <w:i/>
          <w:iCs/>
        </w:rPr>
        <w:t>et al.</w:t>
      </w:r>
      <w:r w:rsidRPr="006A3116">
        <w:rPr>
          <w:rFonts w:ascii="Arial" w:eastAsia="Times New Roman" w:hAnsi="Arial" w:cs="Arial"/>
        </w:rPr>
        <w:t xml:space="preserve"> (2023) </w:t>
      </w:r>
      <w:proofErr w:type="spellStart"/>
      <w:r w:rsidR="00D911AC" w:rsidRPr="00D054D4">
        <w:rPr>
          <w:rFonts w:ascii="Arial" w:eastAsia="Times New Roman" w:hAnsi="Arial" w:cs="Arial"/>
          <w:highlight w:val="yellow"/>
        </w:rPr>
        <w:t>emphasised</w:t>
      </w:r>
      <w:proofErr w:type="spellEnd"/>
      <w:r w:rsidR="00D911AC" w:rsidRPr="00D054D4">
        <w:rPr>
          <w:rFonts w:ascii="Arial" w:eastAsia="Times New Roman" w:hAnsi="Arial" w:cs="Arial"/>
          <w:highlight w:val="yellow"/>
        </w:rPr>
        <w:t xml:space="preserve"> </w:t>
      </w:r>
      <w:r w:rsidRPr="006A3116">
        <w:rPr>
          <w:rFonts w:ascii="Arial" w:eastAsia="Times New Roman" w:hAnsi="Arial" w:cs="Arial"/>
        </w:rPr>
        <w:t>the supported outcome.</w:t>
      </w:r>
      <w:r w:rsidR="005A26B0" w:rsidRPr="006A3116">
        <w:rPr>
          <w:rFonts w:ascii="Arial" w:eastAsia="Times New Roman" w:hAnsi="Arial" w:cs="Arial"/>
        </w:rPr>
        <w:t xml:space="preserve"> </w:t>
      </w:r>
      <w:r w:rsidRPr="006A3116">
        <w:rPr>
          <w:rFonts w:ascii="Arial" w:eastAsia="Times New Roman" w:hAnsi="Arial" w:cs="Arial"/>
        </w:rPr>
        <w:t xml:space="preserve">The combination of different growing media and stem cutting considerably altered the days to first fruit harvest (Table </w:t>
      </w:r>
      <w:r w:rsidR="005A4BD9" w:rsidRPr="006A3116">
        <w:rPr>
          <w:rFonts w:ascii="Arial" w:eastAsia="Times New Roman" w:hAnsi="Arial" w:cs="Arial"/>
        </w:rPr>
        <w:t>9</w:t>
      </w:r>
      <w:r w:rsidRPr="006A3116">
        <w:rPr>
          <w:rFonts w:ascii="Arial" w:eastAsia="Times New Roman" w:hAnsi="Arial" w:cs="Arial"/>
        </w:rPr>
        <w:t xml:space="preserve">). It was determined that the </w:t>
      </w:r>
      <w:bookmarkStart w:id="70" w:name="_Hlk151508087"/>
      <w:r w:rsidRPr="006A3116">
        <w:rPr>
          <w:rFonts w:ascii="Arial" w:eastAsia="Times New Roman" w:hAnsi="Arial" w:cs="Arial"/>
        </w:rPr>
        <w:t xml:space="preserve">highest </w:t>
      </w:r>
      <w:r w:rsidR="00E30673" w:rsidRPr="006A3116">
        <w:rPr>
          <w:rFonts w:ascii="Arial" w:eastAsia="Times New Roman" w:hAnsi="Arial" w:cs="Arial"/>
        </w:rPr>
        <w:t>number</w:t>
      </w:r>
      <w:r w:rsidRPr="006A3116">
        <w:rPr>
          <w:rFonts w:ascii="Arial" w:eastAsia="Times New Roman" w:hAnsi="Arial" w:cs="Arial"/>
        </w:rPr>
        <w:t xml:space="preserve"> of days required to first fruit harvest (69.33) occurred from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whilst the lowest </w:t>
      </w:r>
      <w:r w:rsidR="00E30673" w:rsidRPr="006A3116">
        <w:rPr>
          <w:rFonts w:ascii="Arial" w:eastAsia="Times New Roman" w:hAnsi="Arial" w:cs="Arial"/>
        </w:rPr>
        <w:t>number</w:t>
      </w:r>
      <w:r w:rsidRPr="006A3116">
        <w:rPr>
          <w:rFonts w:ascii="Arial" w:eastAsia="Times New Roman" w:hAnsi="Arial" w:cs="Arial"/>
        </w:rPr>
        <w:t xml:space="preserve"> of days required to first fruit harvest (52.67) </w:t>
      </w:r>
      <w:r w:rsidR="00D911AC" w:rsidRPr="00D054D4">
        <w:rPr>
          <w:rFonts w:ascii="Arial" w:eastAsia="Times New Roman" w:hAnsi="Arial" w:cs="Arial"/>
          <w:highlight w:val="yellow"/>
        </w:rPr>
        <w:t xml:space="preserve">was </w:t>
      </w:r>
      <w:r w:rsidRPr="006A3116">
        <w:rPr>
          <w:rFonts w:ascii="Arial" w:eastAsia="Times New Roman" w:hAnsi="Arial" w:cs="Arial"/>
        </w:rPr>
        <w:t>obtained from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w:t>
      </w:r>
      <w:bookmarkEnd w:id="70"/>
      <w:r w:rsidRPr="006A3116">
        <w:rPr>
          <w:rFonts w:ascii="Arial" w:hAnsi="Arial" w:cs="Arial"/>
        </w:rPr>
        <w:t xml:space="preserve">The results on the no. of days required for </w:t>
      </w:r>
      <w:r w:rsidR="00D911AC" w:rsidRPr="00D054D4">
        <w:rPr>
          <w:rFonts w:ascii="Arial" w:hAnsi="Arial" w:cs="Arial"/>
          <w:highlight w:val="yellow"/>
        </w:rPr>
        <w:t xml:space="preserve">the </w:t>
      </w:r>
      <w:r w:rsidRPr="006A3116">
        <w:rPr>
          <w:rFonts w:ascii="Arial" w:hAnsi="Arial" w:cs="Arial"/>
        </w:rPr>
        <w:t xml:space="preserve">first fruit harvest obtained from the current investigation demonstrated that higher doses of vermicompost </w:t>
      </w:r>
      <w:r w:rsidR="00D911AC" w:rsidRPr="00D054D4">
        <w:rPr>
          <w:rFonts w:ascii="Arial" w:hAnsi="Arial" w:cs="Arial"/>
          <w:highlight w:val="yellow"/>
        </w:rPr>
        <w:t xml:space="preserve">combined </w:t>
      </w:r>
      <w:r w:rsidRPr="006A3116">
        <w:rPr>
          <w:rFonts w:ascii="Arial" w:hAnsi="Arial" w:cs="Arial"/>
        </w:rPr>
        <w:t>with pruning of side branches up to 120 cm</w:t>
      </w:r>
      <w:r w:rsidR="00D911AC">
        <w:rPr>
          <w:rFonts w:ascii="Arial" w:hAnsi="Arial" w:cs="Arial"/>
        </w:rPr>
        <w:t>,</w:t>
      </w:r>
      <w:r w:rsidRPr="006A3116">
        <w:rPr>
          <w:rFonts w:ascii="Arial" w:hAnsi="Arial" w:cs="Arial"/>
        </w:rPr>
        <w:t xml:space="preserve"> ensure the earlier fruit harvest.</w:t>
      </w:r>
    </w:p>
    <w:p w14:paraId="6D67D0C9" w14:textId="77777777" w:rsidR="00E21D87" w:rsidRPr="006A3116" w:rsidRDefault="00E21D87" w:rsidP="005C7161">
      <w:pPr>
        <w:widowControl w:val="0"/>
        <w:autoSpaceDE w:val="0"/>
        <w:autoSpaceDN w:val="0"/>
        <w:spacing w:after="0" w:line="240" w:lineRule="auto"/>
        <w:ind w:right="26"/>
        <w:jc w:val="both"/>
        <w:rPr>
          <w:rFonts w:ascii="Arial" w:hAnsi="Arial" w:cs="Arial"/>
        </w:rPr>
      </w:pPr>
      <w:bookmarkStart w:id="71" w:name="_Hlk150894835"/>
    </w:p>
    <w:p w14:paraId="42C1AD93" w14:textId="0573FFCA"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Fruit length</w:t>
      </w:r>
    </w:p>
    <w:p w14:paraId="24BCB08B" w14:textId="47A6F08D" w:rsidR="00E21D87" w:rsidRPr="006A3116" w:rsidRDefault="00E21D87" w:rsidP="005A26B0">
      <w:pPr>
        <w:spacing w:line="240" w:lineRule="auto"/>
        <w:jc w:val="both"/>
        <w:rPr>
          <w:rFonts w:ascii="Arial" w:hAnsi="Arial" w:cs="Arial"/>
        </w:rPr>
      </w:pPr>
      <w:r w:rsidRPr="006A3116">
        <w:rPr>
          <w:rFonts w:ascii="Arial" w:eastAsia="Times New Roman" w:hAnsi="Arial" w:cs="Arial"/>
        </w:rPr>
        <w:t xml:space="preserve">Bindu </w:t>
      </w:r>
      <w:r w:rsidR="00D911AC">
        <w:rPr>
          <w:rFonts w:ascii="Arial" w:eastAsia="Times New Roman" w:hAnsi="Arial" w:cs="Arial"/>
        </w:rPr>
        <w:t>Lau's</w:t>
      </w:r>
      <w:r w:rsidR="00D911AC" w:rsidRPr="006A3116">
        <w:rPr>
          <w:rFonts w:ascii="Arial" w:eastAsia="Times New Roman" w:hAnsi="Arial" w:cs="Arial"/>
        </w:rPr>
        <w:t xml:space="preserve"> </w:t>
      </w:r>
      <w:r w:rsidRPr="006A3116">
        <w:rPr>
          <w:rFonts w:ascii="Arial" w:eastAsia="Times New Roman" w:hAnsi="Arial" w:cs="Arial"/>
        </w:rPr>
        <w:t xml:space="preserve">fruit length changed statistically significantly according to different growing media (Table </w:t>
      </w:r>
      <w:r w:rsidR="005A4BD9" w:rsidRPr="006A3116">
        <w:rPr>
          <w:rFonts w:ascii="Arial" w:eastAsia="Times New Roman" w:hAnsi="Arial" w:cs="Arial"/>
        </w:rPr>
        <w:t>7</w:t>
      </w:r>
      <w:r w:rsidRPr="006A3116">
        <w:rPr>
          <w:rFonts w:ascii="Arial" w:eastAsia="Times New Roman" w:hAnsi="Arial" w:cs="Arial"/>
        </w:rPr>
        <w:t xml:space="preserve">). </w:t>
      </w:r>
      <w:bookmarkStart w:id="72" w:name="_Hlk151508604"/>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 xml:space="preserve"> (</w:t>
      </w:r>
      <w:r w:rsidRPr="006A3116">
        <w:rPr>
          <w:rFonts w:ascii="Arial" w:hAnsi="Arial" w:cs="Arial"/>
        </w:rPr>
        <w:t>Soil: Vermicompost: Sand</w:t>
      </w:r>
      <w:r w:rsidRPr="006A3116">
        <w:rPr>
          <w:rFonts w:ascii="Arial" w:eastAsia="Times New Roman" w:hAnsi="Arial" w:cs="Arial"/>
        </w:rPr>
        <w:t xml:space="preserve">) treatment produced the largest </w:t>
      </w:r>
      <w:r w:rsidRPr="006A3116">
        <w:rPr>
          <w:rFonts w:ascii="Arial" w:eastAsia="Times New Roman" w:hAnsi="Arial" w:cs="Arial"/>
        </w:rPr>
        <w:lastRenderedPageBreak/>
        <w:t>fruit length (17.49 cm)</w:t>
      </w:r>
      <w:r w:rsidR="00D911AC">
        <w:rPr>
          <w:rFonts w:ascii="Arial" w:eastAsia="Times New Roman" w:hAnsi="Arial" w:cs="Arial"/>
        </w:rPr>
        <w:t>,</w:t>
      </w:r>
      <w:r w:rsidRPr="006A3116">
        <w:rPr>
          <w:rFonts w:ascii="Arial" w:eastAsia="Times New Roman" w:hAnsi="Arial" w:cs="Arial"/>
        </w:rPr>
        <w:t xml:space="preserve"> which is statistically equal (17.24 cm) to the M</w:t>
      </w:r>
      <w:r w:rsidRPr="006A3116">
        <w:rPr>
          <w:rFonts w:ascii="Arial" w:eastAsia="Times New Roman" w:hAnsi="Arial" w:cs="Arial"/>
          <w:vertAlign w:val="subscript"/>
        </w:rPr>
        <w:t>3</w:t>
      </w:r>
      <w:r w:rsidRPr="006A3116">
        <w:rPr>
          <w:rFonts w:ascii="Arial" w:eastAsia="Times New Roman" w:hAnsi="Arial" w:cs="Arial"/>
        </w:rPr>
        <w:t xml:space="preserve"> treatment (Soil: Kitchen Compost)., while the M</w:t>
      </w:r>
      <w:r w:rsidRPr="006A3116">
        <w:rPr>
          <w:rFonts w:ascii="Arial" w:eastAsia="Times New Roman" w:hAnsi="Arial" w:cs="Arial"/>
          <w:vertAlign w:val="subscript"/>
        </w:rPr>
        <w:t>1</w:t>
      </w:r>
      <w:r w:rsidRPr="006A3116">
        <w:rPr>
          <w:rFonts w:ascii="Arial" w:eastAsia="Times New Roman" w:hAnsi="Arial" w:cs="Arial"/>
        </w:rPr>
        <w:t xml:space="preserve"> (</w:t>
      </w:r>
      <w:r w:rsidRPr="006A3116">
        <w:rPr>
          <w:rFonts w:ascii="Arial" w:hAnsi="Arial" w:cs="Arial"/>
        </w:rPr>
        <w:t>Soil: FYM: Sand</w:t>
      </w:r>
      <w:r w:rsidRPr="006A3116">
        <w:rPr>
          <w:rFonts w:ascii="Arial" w:eastAsia="Times New Roman" w:hAnsi="Arial" w:cs="Arial"/>
        </w:rPr>
        <w:t>) produced the smallest fruit length (16.41 cm)</w:t>
      </w:r>
      <w:bookmarkEnd w:id="72"/>
      <w:r w:rsidRPr="006A3116">
        <w:rPr>
          <w:rFonts w:ascii="Arial" w:eastAsia="Times New Roman" w:hAnsi="Arial" w:cs="Arial"/>
        </w:rPr>
        <w:t xml:space="preserve">. According to </w:t>
      </w:r>
      <w:r w:rsidRPr="006A3116">
        <w:rPr>
          <w:rFonts w:ascii="Arial" w:hAnsi="Arial" w:cs="Arial"/>
        </w:rPr>
        <w:t>Rahman and Akter (2020)</w:t>
      </w:r>
      <w:r w:rsidRPr="006A3116">
        <w:rPr>
          <w:rFonts w:ascii="Arial" w:eastAsia="Times New Roman" w:hAnsi="Arial" w:cs="Arial"/>
        </w:rPr>
        <w:t xml:space="preserve"> </w:t>
      </w:r>
      <w:r w:rsidR="00D911AC">
        <w:rPr>
          <w:rFonts w:ascii="Arial" w:eastAsia="Times New Roman" w:hAnsi="Arial" w:cs="Arial"/>
        </w:rPr>
        <w:t>when</w:t>
      </w:r>
      <w:r w:rsidR="00D911AC" w:rsidRPr="006A3116">
        <w:rPr>
          <w:rFonts w:ascii="Arial" w:eastAsia="Times New Roman" w:hAnsi="Arial" w:cs="Arial"/>
        </w:rPr>
        <w:t xml:space="preserve"> </w:t>
      </w:r>
      <w:r w:rsidRPr="006A3116">
        <w:rPr>
          <w:rFonts w:ascii="Arial" w:eastAsia="Times New Roman" w:hAnsi="Arial" w:cs="Arial"/>
        </w:rPr>
        <w:t xml:space="preserve">inorganic sources of nutrients are used along with kitchen waste compost and vermicompost, it promotes plant growth by increasing glucose synthesis. The substantial flow of assimilates to the sink in this condition may have contributed to the increased fruit length. Fruit length variability was noticed to be statistically significant for different stem cutting techniques (Table </w:t>
      </w:r>
      <w:r w:rsidR="005A4BD9" w:rsidRPr="006A3116">
        <w:rPr>
          <w:rFonts w:ascii="Arial" w:eastAsia="Times New Roman" w:hAnsi="Arial" w:cs="Arial"/>
        </w:rPr>
        <w:t>8</w:t>
      </w:r>
      <w:r w:rsidRPr="006A3116">
        <w:rPr>
          <w:rFonts w:ascii="Arial" w:eastAsia="Times New Roman" w:hAnsi="Arial" w:cs="Arial"/>
        </w:rPr>
        <w:t xml:space="preserve">). Where </w:t>
      </w:r>
      <w:bookmarkStart w:id="73" w:name="_Hlk151508676"/>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(Removal of all branches up to 120cm + Top shoot cutting) produced the largest fruit length (18.09 cm)</w:t>
      </w:r>
      <w:r w:rsidR="00D911AC">
        <w:rPr>
          <w:rFonts w:ascii="Arial" w:eastAsia="Times New Roman" w:hAnsi="Arial" w:cs="Arial"/>
        </w:rPr>
        <w:t>,</w:t>
      </w:r>
      <w:r w:rsidRPr="006A3116">
        <w:rPr>
          <w:rFonts w:ascii="Arial" w:eastAsia="Times New Roman" w:hAnsi="Arial" w:cs="Arial"/>
        </w:rPr>
        <w:t xml:space="preserve"> and P</w:t>
      </w:r>
      <w:r w:rsidRPr="006A3116">
        <w:rPr>
          <w:rFonts w:ascii="Arial" w:eastAsia="Times New Roman" w:hAnsi="Arial" w:cs="Arial"/>
          <w:vertAlign w:val="subscript"/>
        </w:rPr>
        <w:t>0</w:t>
      </w:r>
      <w:r w:rsidRPr="006A3116">
        <w:rPr>
          <w:rFonts w:ascii="Arial" w:eastAsia="Times New Roman" w:hAnsi="Arial" w:cs="Arial"/>
        </w:rPr>
        <w:t xml:space="preserve"> (control) treatment produced the smallest fruit length (15.82 cm).</w:t>
      </w:r>
      <w:bookmarkEnd w:id="73"/>
      <w:r w:rsidR="005A4BD9" w:rsidRPr="006A3116">
        <w:rPr>
          <w:rFonts w:ascii="Arial" w:eastAsia="Times New Roman" w:hAnsi="Arial" w:cs="Arial"/>
        </w:rPr>
        <w:t xml:space="preserve"> </w:t>
      </w:r>
      <w:r w:rsidRPr="006A3116">
        <w:rPr>
          <w:rFonts w:ascii="Arial" w:eastAsia="Times New Roman" w:hAnsi="Arial" w:cs="Arial"/>
        </w:rPr>
        <w:t xml:space="preserve">Bindu Lau fruit length was shown to be considerably different when different growing media and stem cutting were combined (Table </w:t>
      </w:r>
      <w:r w:rsidR="005A4BD9" w:rsidRPr="006A3116">
        <w:rPr>
          <w:rFonts w:ascii="Arial" w:eastAsia="Times New Roman" w:hAnsi="Arial" w:cs="Arial"/>
        </w:rPr>
        <w:t>8</w:t>
      </w:r>
      <w:r w:rsidRPr="006A3116">
        <w:rPr>
          <w:rFonts w:ascii="Arial" w:eastAsia="Times New Roman" w:hAnsi="Arial" w:cs="Arial"/>
        </w:rPr>
        <w:t xml:space="preserve">). </w:t>
      </w:r>
      <w:bookmarkStart w:id="74" w:name="_Hlk151508725"/>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produced the largest fruit length (18.73 cm), which was statistically equivalent to the (18.16 cm)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w:t>
      </w:r>
      <w:r w:rsidR="00D911AC" w:rsidRPr="00D054D4">
        <w:rPr>
          <w:rFonts w:ascii="Arial" w:eastAsia="Times New Roman" w:hAnsi="Arial" w:cs="Arial"/>
          <w:highlight w:val="yellow"/>
        </w:rPr>
        <w:t>combination</w:t>
      </w:r>
      <w:r w:rsidR="00D911AC">
        <w:rPr>
          <w:rFonts w:ascii="Arial" w:eastAsia="Times New Roman" w:hAnsi="Arial" w:cs="Arial"/>
        </w:rPr>
        <w:t>,</w:t>
      </w:r>
      <w:r w:rsidR="00D911AC" w:rsidRPr="006A3116">
        <w:rPr>
          <w:rFonts w:ascii="Arial" w:eastAsia="Times New Roman" w:hAnsi="Arial" w:cs="Arial"/>
        </w:rPr>
        <w:t xml:space="preserve"> </w:t>
      </w:r>
      <w:r w:rsidRPr="006A3116">
        <w:rPr>
          <w:rFonts w:ascii="Arial" w:eastAsia="Times New Roman" w:hAnsi="Arial" w:cs="Arial"/>
        </w:rPr>
        <w:t>and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produced the smallest fruit length (15.21 cm).</w:t>
      </w:r>
      <w:bookmarkEnd w:id="74"/>
      <w:r w:rsidRPr="006A3116">
        <w:rPr>
          <w:rFonts w:ascii="Arial" w:eastAsia="Times New Roman" w:hAnsi="Arial" w:cs="Arial"/>
        </w:rPr>
        <w:t xml:space="preserve"> </w:t>
      </w:r>
      <w:r w:rsidRPr="006A3116">
        <w:rPr>
          <w:rFonts w:ascii="Arial" w:hAnsi="Arial" w:cs="Arial"/>
        </w:rPr>
        <w:t xml:space="preserve">Experimental results indicated that a higher rate of vermicompost containing growing media integration with different </w:t>
      </w:r>
      <w:r w:rsidR="00D911AC" w:rsidRPr="00D054D4">
        <w:rPr>
          <w:rFonts w:ascii="Arial" w:hAnsi="Arial" w:cs="Arial"/>
          <w:highlight w:val="yellow"/>
        </w:rPr>
        <w:t xml:space="preserve">levels </w:t>
      </w:r>
      <w:r w:rsidRPr="006A3116">
        <w:rPr>
          <w:rFonts w:ascii="Arial" w:hAnsi="Arial" w:cs="Arial"/>
        </w:rPr>
        <w:t xml:space="preserve">of pruning application </w:t>
      </w:r>
      <w:r w:rsidR="00D911AC" w:rsidRPr="00D054D4">
        <w:rPr>
          <w:rFonts w:ascii="Arial" w:hAnsi="Arial" w:cs="Arial"/>
          <w:highlight w:val="yellow"/>
        </w:rPr>
        <w:t xml:space="preserve">produces </w:t>
      </w:r>
      <w:r w:rsidRPr="006A3116">
        <w:rPr>
          <w:rFonts w:ascii="Arial" w:hAnsi="Arial" w:cs="Arial"/>
        </w:rPr>
        <w:t>increased fruit length compared to FYM or Kitchen compost containing growing media and no pruning association.</w:t>
      </w:r>
      <w:bookmarkStart w:id="75" w:name="_Hlk150895901"/>
      <w:bookmarkEnd w:id="71"/>
      <w:r w:rsidR="005A26B0" w:rsidRPr="006A3116">
        <w:rPr>
          <w:rFonts w:ascii="Arial" w:hAnsi="Arial" w:cs="Arial"/>
        </w:rPr>
        <w:t xml:space="preserve"> </w:t>
      </w:r>
      <w:r w:rsidRPr="006A3116">
        <w:rPr>
          <w:rFonts w:ascii="Arial" w:eastAsia="Times New Roman" w:hAnsi="Arial" w:cs="Arial"/>
        </w:rPr>
        <w:t xml:space="preserve">Bindu Lau fruit was shown to be considerably different when different growing media and stem cutting were combined (Table </w:t>
      </w:r>
      <w:r w:rsidR="005A4BD9" w:rsidRPr="006A3116">
        <w:rPr>
          <w:rFonts w:ascii="Arial" w:eastAsia="Times New Roman" w:hAnsi="Arial" w:cs="Arial"/>
        </w:rPr>
        <w:t>9</w:t>
      </w:r>
      <w:r w:rsidRPr="006A3116">
        <w:rPr>
          <w:rFonts w:ascii="Arial" w:eastAsia="Times New Roman" w:hAnsi="Arial" w:cs="Arial"/>
        </w:rPr>
        <w:t xml:space="preserve">). </w:t>
      </w:r>
      <w:bookmarkStart w:id="76" w:name="_Hlk151508847"/>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produced the largest fruit breadth (11.53 cm), which was statistically equivalent to the (11.23 cm)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w:t>
      </w:r>
      <w:r w:rsidR="00D911AC" w:rsidRPr="00D054D4">
        <w:rPr>
          <w:rFonts w:ascii="Arial" w:eastAsia="Times New Roman" w:hAnsi="Arial" w:cs="Arial"/>
          <w:highlight w:val="yellow"/>
        </w:rPr>
        <w:t>combination</w:t>
      </w:r>
      <w:r w:rsidR="00D911AC">
        <w:rPr>
          <w:rFonts w:ascii="Arial" w:eastAsia="Times New Roman" w:hAnsi="Arial" w:cs="Arial"/>
        </w:rPr>
        <w:t>,</w:t>
      </w:r>
      <w:r w:rsidR="00D911AC" w:rsidRPr="006A3116">
        <w:rPr>
          <w:rFonts w:ascii="Arial" w:eastAsia="Times New Roman" w:hAnsi="Arial" w:cs="Arial"/>
        </w:rPr>
        <w:t xml:space="preserve"> </w:t>
      </w:r>
      <w:r w:rsidRPr="006A3116">
        <w:rPr>
          <w:rFonts w:ascii="Arial" w:eastAsia="Times New Roman" w:hAnsi="Arial" w:cs="Arial"/>
        </w:rPr>
        <w:t>and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produced the smallest fruit breadth (9.88 cm).</w:t>
      </w:r>
      <w:bookmarkEnd w:id="76"/>
      <w:r w:rsidRPr="006A3116">
        <w:rPr>
          <w:rFonts w:ascii="Arial" w:eastAsia="Times New Roman" w:hAnsi="Arial" w:cs="Arial"/>
        </w:rPr>
        <w:t xml:space="preserve"> </w:t>
      </w:r>
      <w:r w:rsidRPr="006A3116">
        <w:rPr>
          <w:rFonts w:ascii="Arial" w:hAnsi="Arial" w:cs="Arial"/>
        </w:rPr>
        <w:t xml:space="preserve">Experimental results indicated that a higher rate of vermicompost containing growing media integration with different </w:t>
      </w:r>
      <w:r w:rsidR="00D911AC" w:rsidRPr="00D054D4">
        <w:rPr>
          <w:rFonts w:ascii="Arial" w:hAnsi="Arial" w:cs="Arial"/>
          <w:highlight w:val="yellow"/>
        </w:rPr>
        <w:t xml:space="preserve">levels </w:t>
      </w:r>
      <w:r w:rsidRPr="006A3116">
        <w:rPr>
          <w:rFonts w:ascii="Arial" w:hAnsi="Arial" w:cs="Arial"/>
        </w:rPr>
        <w:t xml:space="preserve">of pruning techniques application </w:t>
      </w:r>
      <w:r w:rsidR="00D911AC" w:rsidRPr="00D054D4">
        <w:rPr>
          <w:rFonts w:ascii="Arial" w:hAnsi="Arial" w:cs="Arial"/>
          <w:highlight w:val="yellow"/>
        </w:rPr>
        <w:t xml:space="preserve">produces </w:t>
      </w:r>
      <w:r w:rsidRPr="006A3116">
        <w:rPr>
          <w:rFonts w:ascii="Arial" w:hAnsi="Arial" w:cs="Arial"/>
        </w:rPr>
        <w:t>increased fruit breadth compared to FYM or Kitchen compost containing growing media and no pruning association.</w:t>
      </w:r>
    </w:p>
    <w:bookmarkEnd w:id="75"/>
    <w:p w14:paraId="28639337" w14:textId="77777777" w:rsidR="000049AC" w:rsidRPr="006A3116" w:rsidRDefault="000049AC" w:rsidP="000049AC">
      <w:pPr>
        <w:spacing w:after="0" w:line="240" w:lineRule="auto"/>
        <w:jc w:val="both"/>
        <w:rPr>
          <w:rFonts w:ascii="Arial" w:hAnsi="Arial" w:cs="Arial"/>
          <w:b/>
          <w:bCs/>
        </w:rPr>
      </w:pPr>
      <w:r w:rsidRPr="006A3116">
        <w:rPr>
          <w:rFonts w:ascii="Arial" w:hAnsi="Arial" w:cs="Arial"/>
          <w:b/>
          <w:bCs/>
        </w:rPr>
        <w:t>Individual fruit weight (gm)</w:t>
      </w:r>
    </w:p>
    <w:p w14:paraId="7BBE970F" w14:textId="3BA6BEA9" w:rsidR="00E21D87" w:rsidRDefault="00E21D87" w:rsidP="000F6811">
      <w:pPr>
        <w:pStyle w:val="NoSpacing"/>
        <w:jc w:val="both"/>
        <w:rPr>
          <w:rFonts w:ascii="Arial" w:hAnsi="Arial" w:cs="Arial"/>
          <w:b/>
          <w:bCs/>
        </w:rPr>
      </w:pPr>
      <w:r w:rsidRPr="006A3116">
        <w:rPr>
          <w:rFonts w:ascii="Arial" w:hAnsi="Arial" w:cs="Arial"/>
        </w:rPr>
        <w:t xml:space="preserve">Bindu </w:t>
      </w:r>
      <w:r w:rsidR="00D911AC" w:rsidRPr="00D054D4">
        <w:rPr>
          <w:rFonts w:ascii="Arial" w:hAnsi="Arial" w:cs="Arial"/>
          <w:highlight w:val="yellow"/>
        </w:rPr>
        <w:t xml:space="preserve">Lau's </w:t>
      </w:r>
      <w:r w:rsidRPr="006A3116">
        <w:rPr>
          <w:rFonts w:ascii="Arial" w:hAnsi="Arial" w:cs="Arial"/>
        </w:rPr>
        <w:t xml:space="preserve">fruit weight changed statistically significantly according to different growing media (Table </w:t>
      </w:r>
      <w:r w:rsidR="005A26B0" w:rsidRPr="006A3116">
        <w:rPr>
          <w:rFonts w:ascii="Arial" w:hAnsi="Arial" w:cs="Arial"/>
        </w:rPr>
        <w:t>7</w:t>
      </w:r>
      <w:r w:rsidRPr="006A3116">
        <w:rPr>
          <w:rFonts w:ascii="Arial" w:hAnsi="Arial" w:cs="Arial"/>
        </w:rPr>
        <w:t xml:space="preserve">). </w:t>
      </w:r>
      <w:bookmarkStart w:id="77" w:name="_Hlk151508930"/>
      <w:r w:rsidRPr="006A3116">
        <w:rPr>
          <w:rFonts w:ascii="Arial" w:hAnsi="Arial" w:cs="Arial"/>
        </w:rPr>
        <w:t>The M</w:t>
      </w:r>
      <w:r w:rsidRPr="006A3116">
        <w:rPr>
          <w:rFonts w:ascii="Arial" w:hAnsi="Arial" w:cs="Arial"/>
          <w:vertAlign w:val="subscript"/>
        </w:rPr>
        <w:t>2</w:t>
      </w:r>
      <w:r w:rsidRPr="006A3116">
        <w:rPr>
          <w:rFonts w:ascii="Arial" w:hAnsi="Arial" w:cs="Arial"/>
        </w:rPr>
        <w:t xml:space="preserve"> (Soil: Vermicompost: Sand) treatment produced the largest fruit weight (666.67 g) while the M</w:t>
      </w:r>
      <w:r w:rsidRPr="006A3116">
        <w:rPr>
          <w:rFonts w:ascii="Arial" w:hAnsi="Arial" w:cs="Arial"/>
          <w:vertAlign w:val="subscript"/>
        </w:rPr>
        <w:t>1</w:t>
      </w:r>
      <w:r w:rsidRPr="006A3116">
        <w:rPr>
          <w:rFonts w:ascii="Arial" w:hAnsi="Arial" w:cs="Arial"/>
        </w:rPr>
        <w:t xml:space="preserve"> (</w:t>
      </w:r>
      <w:bookmarkStart w:id="78" w:name="_Hlk151486351"/>
      <w:r w:rsidRPr="006A3116">
        <w:rPr>
          <w:rFonts w:ascii="Arial" w:hAnsi="Arial" w:cs="Arial"/>
        </w:rPr>
        <w:t>Soil: FYM: Sand</w:t>
      </w:r>
      <w:bookmarkEnd w:id="78"/>
      <w:r w:rsidRPr="006A3116">
        <w:rPr>
          <w:rFonts w:ascii="Arial" w:hAnsi="Arial" w:cs="Arial"/>
        </w:rPr>
        <w:t xml:space="preserve">) produced the smallest fruit weight (623.33 g). </w:t>
      </w:r>
      <w:bookmarkEnd w:id="77"/>
      <w:r w:rsidRPr="006A3116">
        <w:rPr>
          <w:rFonts w:ascii="Arial" w:hAnsi="Arial" w:cs="Arial"/>
        </w:rPr>
        <w:t xml:space="preserve">As stated by </w:t>
      </w:r>
      <w:proofErr w:type="spellStart"/>
      <w:r w:rsidRPr="006A3116">
        <w:rPr>
          <w:rFonts w:ascii="Arial" w:hAnsi="Arial" w:cs="Arial"/>
        </w:rPr>
        <w:t>Kharga</w:t>
      </w:r>
      <w:proofErr w:type="spellEnd"/>
      <w:r w:rsidRPr="006A3116">
        <w:rPr>
          <w:rFonts w:ascii="Arial" w:hAnsi="Arial" w:cs="Arial"/>
        </w:rPr>
        <w:t xml:space="preserve"> </w:t>
      </w:r>
      <w:r w:rsidRPr="006A3116">
        <w:rPr>
          <w:rFonts w:ascii="Arial" w:hAnsi="Arial" w:cs="Arial"/>
          <w:i/>
          <w:iCs/>
        </w:rPr>
        <w:t>et al.</w:t>
      </w:r>
      <w:r w:rsidRPr="006A3116">
        <w:rPr>
          <w:rFonts w:ascii="Arial" w:hAnsi="Arial" w:cs="Arial"/>
        </w:rPr>
        <w:t xml:space="preserve"> (2019), the cause for increased fruit weight could be due to the simple availability of nutrients to plants via inorganic </w:t>
      </w:r>
      <w:proofErr w:type="spellStart"/>
      <w:r w:rsidR="00D911AC">
        <w:rPr>
          <w:rFonts w:ascii="Arial" w:hAnsi="Arial" w:cs="Arial"/>
        </w:rPr>
        <w:t>fertilisers</w:t>
      </w:r>
      <w:proofErr w:type="spellEnd"/>
      <w:r w:rsidRPr="006A3116">
        <w:rPr>
          <w:rFonts w:ascii="Arial" w:hAnsi="Arial" w:cs="Arial"/>
        </w:rPr>
        <w:t>, improved soil solubilization of organic manures</w:t>
      </w:r>
      <w:r w:rsidR="00D911AC">
        <w:rPr>
          <w:rFonts w:ascii="Arial" w:hAnsi="Arial" w:cs="Arial"/>
        </w:rPr>
        <w:t>,</w:t>
      </w:r>
      <w:r w:rsidRPr="006A3116">
        <w:rPr>
          <w:rFonts w:ascii="Arial" w:hAnsi="Arial" w:cs="Arial"/>
        </w:rPr>
        <w:t xml:space="preserve"> ultimately leading to </w:t>
      </w:r>
      <w:r w:rsidR="00D911AC" w:rsidRPr="00D054D4">
        <w:rPr>
          <w:rFonts w:ascii="Arial" w:hAnsi="Arial" w:cs="Arial"/>
          <w:highlight w:val="yellow"/>
        </w:rPr>
        <w:t>the</w:t>
      </w:r>
      <w:r w:rsidR="00D911AC">
        <w:rPr>
          <w:rFonts w:ascii="Arial" w:hAnsi="Arial" w:cs="Arial"/>
        </w:rPr>
        <w:t xml:space="preserve"> </w:t>
      </w:r>
      <w:r w:rsidRPr="006A3116">
        <w:rPr>
          <w:rFonts w:ascii="Arial" w:hAnsi="Arial" w:cs="Arial"/>
        </w:rPr>
        <w:t xml:space="preserve">production and distribution of </w:t>
      </w:r>
      <w:r w:rsidR="00D911AC" w:rsidRPr="00D054D4">
        <w:rPr>
          <w:rFonts w:ascii="Arial" w:hAnsi="Arial" w:cs="Arial"/>
          <w:highlight w:val="yellow"/>
        </w:rPr>
        <w:t xml:space="preserve">an </w:t>
      </w:r>
      <w:r w:rsidRPr="006A3116">
        <w:rPr>
          <w:rFonts w:ascii="Arial" w:hAnsi="Arial" w:cs="Arial"/>
        </w:rPr>
        <w:t>adequate quantity of photosynthates from the leaves to the reproductive organs.</w:t>
      </w:r>
      <w:r w:rsidR="00A15AED" w:rsidRPr="006A3116">
        <w:rPr>
          <w:rFonts w:ascii="Arial" w:hAnsi="Arial" w:cs="Arial"/>
        </w:rPr>
        <w:t xml:space="preserve"> </w:t>
      </w:r>
      <w:r w:rsidRPr="006A3116">
        <w:rPr>
          <w:rFonts w:ascii="Arial" w:hAnsi="Arial" w:cs="Arial"/>
        </w:rPr>
        <w:t xml:space="preserve">Fruit weight variability was noticed to be statistically significant for different stem cutting techniques (Table </w:t>
      </w:r>
      <w:r w:rsidR="005A26B0" w:rsidRPr="006A3116">
        <w:rPr>
          <w:rFonts w:ascii="Arial" w:hAnsi="Arial" w:cs="Arial"/>
        </w:rPr>
        <w:t>8</w:t>
      </w:r>
      <w:r w:rsidRPr="006A3116">
        <w:rPr>
          <w:rFonts w:ascii="Arial" w:hAnsi="Arial" w:cs="Arial"/>
        </w:rPr>
        <w:t xml:space="preserve">). Where </w:t>
      </w:r>
      <w:bookmarkStart w:id="79" w:name="_Hlk151508964"/>
      <w:r w:rsidRPr="006A3116">
        <w:rPr>
          <w:rFonts w:ascii="Arial" w:hAnsi="Arial" w:cs="Arial"/>
        </w:rPr>
        <w:t>P</w:t>
      </w:r>
      <w:r w:rsidRPr="006A3116">
        <w:rPr>
          <w:rFonts w:ascii="Arial" w:hAnsi="Arial" w:cs="Arial"/>
          <w:vertAlign w:val="subscript"/>
        </w:rPr>
        <w:t>2</w:t>
      </w:r>
      <w:r w:rsidRPr="006A3116">
        <w:rPr>
          <w:rFonts w:ascii="Arial" w:hAnsi="Arial" w:cs="Arial"/>
        </w:rPr>
        <w:t xml:space="preserve"> treatment (</w:t>
      </w:r>
      <w:bookmarkStart w:id="80" w:name="_Hlk151487425"/>
      <w:r w:rsidRPr="006A3116">
        <w:rPr>
          <w:rFonts w:ascii="Arial" w:hAnsi="Arial" w:cs="Arial"/>
        </w:rPr>
        <w:t>Removal of all branches up to 120cm + Top shoot cutting</w:t>
      </w:r>
      <w:bookmarkEnd w:id="80"/>
      <w:r w:rsidRPr="006A3116">
        <w:rPr>
          <w:rFonts w:ascii="Arial" w:hAnsi="Arial" w:cs="Arial"/>
        </w:rPr>
        <w:t>) produced the largest fruit weight (677.44 g). The P</w:t>
      </w:r>
      <w:r w:rsidRPr="006A3116">
        <w:rPr>
          <w:rFonts w:ascii="Arial" w:hAnsi="Arial" w:cs="Arial"/>
          <w:vertAlign w:val="subscript"/>
        </w:rPr>
        <w:t>0</w:t>
      </w:r>
      <w:r w:rsidRPr="006A3116">
        <w:rPr>
          <w:rFonts w:ascii="Arial" w:hAnsi="Arial" w:cs="Arial"/>
        </w:rPr>
        <w:t xml:space="preserve"> </w:t>
      </w:r>
      <w:bookmarkStart w:id="81" w:name="_Hlk151487390"/>
      <w:r w:rsidRPr="006A3116">
        <w:rPr>
          <w:rFonts w:ascii="Arial" w:hAnsi="Arial" w:cs="Arial"/>
        </w:rPr>
        <w:t xml:space="preserve">(control) </w:t>
      </w:r>
      <w:bookmarkEnd w:id="81"/>
      <w:r w:rsidRPr="006A3116">
        <w:rPr>
          <w:rFonts w:ascii="Arial" w:hAnsi="Arial" w:cs="Arial"/>
        </w:rPr>
        <w:t xml:space="preserve">treatment produced the smallest fruit weight (598.67 g). </w:t>
      </w:r>
      <w:bookmarkEnd w:id="79"/>
      <w:r w:rsidRPr="006A3116">
        <w:rPr>
          <w:rFonts w:ascii="Arial" w:hAnsi="Arial" w:cs="Arial"/>
        </w:rPr>
        <w:t xml:space="preserve">The findings are consistent with the results of </w:t>
      </w:r>
      <w:proofErr w:type="spellStart"/>
      <w:r w:rsidRPr="006A3116">
        <w:rPr>
          <w:rFonts w:ascii="Arial" w:hAnsi="Arial" w:cs="Arial"/>
        </w:rPr>
        <w:t>Mardhiana</w:t>
      </w:r>
      <w:proofErr w:type="spellEnd"/>
      <w:r w:rsidRPr="006A3116">
        <w:rPr>
          <w:rFonts w:ascii="Arial" w:hAnsi="Arial" w:cs="Arial"/>
        </w:rPr>
        <w:t xml:space="preserve"> </w:t>
      </w:r>
      <w:r w:rsidRPr="006A3116">
        <w:rPr>
          <w:rFonts w:ascii="Arial" w:hAnsi="Arial" w:cs="Arial"/>
          <w:i/>
          <w:iCs/>
        </w:rPr>
        <w:t>et al.</w:t>
      </w:r>
      <w:r w:rsidRPr="006A3116">
        <w:rPr>
          <w:rFonts w:ascii="Arial" w:hAnsi="Arial" w:cs="Arial"/>
        </w:rPr>
        <w:t xml:space="preserve"> (2017), who showed that pruning eliminated unproductive parts, resulting in a wide allocation of resources </w:t>
      </w:r>
      <w:r w:rsidR="00D911AC" w:rsidRPr="00D054D4">
        <w:rPr>
          <w:rFonts w:ascii="Arial" w:hAnsi="Arial" w:cs="Arial"/>
          <w:highlight w:val="yellow"/>
        </w:rPr>
        <w:t xml:space="preserve">for </w:t>
      </w:r>
      <w:r w:rsidRPr="006A3116">
        <w:rPr>
          <w:rFonts w:ascii="Arial" w:hAnsi="Arial" w:cs="Arial"/>
        </w:rPr>
        <w:t xml:space="preserve">assimilation of </w:t>
      </w:r>
      <w:r w:rsidR="00D911AC" w:rsidRPr="00D054D4">
        <w:rPr>
          <w:rFonts w:ascii="Arial" w:hAnsi="Arial" w:cs="Arial"/>
          <w:highlight w:val="yellow"/>
        </w:rPr>
        <w:t xml:space="preserve">the </w:t>
      </w:r>
      <w:r w:rsidRPr="006A3116">
        <w:rPr>
          <w:rFonts w:ascii="Arial" w:hAnsi="Arial" w:cs="Arial"/>
        </w:rPr>
        <w:t>photosynthetic process to improve cell enlargement.</w:t>
      </w:r>
      <w:bookmarkStart w:id="82" w:name="_Hlk151485923"/>
      <w:r w:rsidR="005A26B0" w:rsidRPr="006A3116">
        <w:rPr>
          <w:rFonts w:ascii="Arial" w:hAnsi="Arial" w:cs="Arial"/>
        </w:rPr>
        <w:t xml:space="preserve"> </w:t>
      </w:r>
      <w:r w:rsidRPr="006A3116">
        <w:rPr>
          <w:rFonts w:ascii="Arial" w:hAnsi="Arial" w:cs="Arial"/>
        </w:rPr>
        <w:t xml:space="preserve">Bindu </w:t>
      </w:r>
      <w:r w:rsidR="00D911AC" w:rsidRPr="00D054D4">
        <w:rPr>
          <w:rFonts w:ascii="Arial" w:hAnsi="Arial" w:cs="Arial"/>
          <w:highlight w:val="yellow"/>
        </w:rPr>
        <w:t xml:space="preserve">Lau's </w:t>
      </w:r>
      <w:r w:rsidRPr="006A3116">
        <w:rPr>
          <w:rFonts w:ascii="Arial" w:hAnsi="Arial" w:cs="Arial"/>
        </w:rPr>
        <w:t xml:space="preserve">fruit weight was shown to be considerably different when different growing media and stem cutting were combined (Table </w:t>
      </w:r>
      <w:r w:rsidR="005A26B0" w:rsidRPr="006A3116">
        <w:rPr>
          <w:rFonts w:ascii="Arial" w:hAnsi="Arial" w:cs="Arial"/>
        </w:rPr>
        <w:t>9</w:t>
      </w:r>
      <w:r w:rsidRPr="006A3116">
        <w:rPr>
          <w:rFonts w:ascii="Arial" w:hAnsi="Arial" w:cs="Arial"/>
        </w:rPr>
        <w:t xml:space="preserve">). </w:t>
      </w:r>
      <w:bookmarkStart w:id="83" w:name="_Hlk151508984"/>
      <w:r w:rsidRPr="006A3116">
        <w:rPr>
          <w:rFonts w:ascii="Arial" w:hAnsi="Arial" w:cs="Arial"/>
        </w:rPr>
        <w:t>The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r w:rsidRPr="006A3116">
        <w:rPr>
          <w:rFonts w:ascii="Arial" w:hAnsi="Arial" w:cs="Arial"/>
        </w:rPr>
        <w:t xml:space="preserve"> treatment combination produced the largest fruit weight (700.67 g), which was statistically equivalent to the (686.33 g)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r w:rsidRPr="006A3116">
        <w:rPr>
          <w:rFonts w:ascii="Arial" w:hAnsi="Arial" w:cs="Arial"/>
        </w:rPr>
        <w:t xml:space="preserve"> treatment </w:t>
      </w:r>
      <w:r w:rsidR="00D911AC" w:rsidRPr="00D054D4">
        <w:rPr>
          <w:rFonts w:ascii="Arial" w:hAnsi="Arial" w:cs="Arial"/>
          <w:highlight w:val="yellow"/>
        </w:rPr>
        <w:t>combination</w:t>
      </w:r>
      <w:r w:rsidR="00D911AC">
        <w:rPr>
          <w:rFonts w:ascii="Arial" w:hAnsi="Arial" w:cs="Arial"/>
        </w:rPr>
        <w:t>,</w:t>
      </w:r>
      <w:r w:rsidR="00D911AC" w:rsidRPr="006A3116">
        <w:rPr>
          <w:rFonts w:ascii="Arial" w:hAnsi="Arial" w:cs="Arial"/>
        </w:rPr>
        <w:t xml:space="preserve"> </w:t>
      </w:r>
      <w:r w:rsidRPr="006A3116">
        <w:rPr>
          <w:rFonts w:ascii="Arial" w:hAnsi="Arial" w:cs="Arial"/>
        </w:rPr>
        <w:t>and the 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r w:rsidRPr="006A3116">
        <w:rPr>
          <w:rFonts w:ascii="Arial" w:hAnsi="Arial" w:cs="Arial"/>
        </w:rPr>
        <w:t xml:space="preserve"> treatment combination produced the smallest fruit weight (587.33 g).</w:t>
      </w:r>
      <w:bookmarkEnd w:id="82"/>
      <w:r w:rsidRPr="006A3116">
        <w:rPr>
          <w:rFonts w:ascii="Arial" w:hAnsi="Arial" w:cs="Arial"/>
        </w:rPr>
        <w:t xml:space="preserve"> </w:t>
      </w:r>
      <w:bookmarkEnd w:id="83"/>
      <w:r w:rsidRPr="006A3116">
        <w:rPr>
          <w:rFonts w:ascii="Arial" w:hAnsi="Arial" w:cs="Arial"/>
        </w:rPr>
        <w:t xml:space="preserve">Experimental results indicated that a higher rate of vermicompost containing growing media integration with different </w:t>
      </w:r>
      <w:r w:rsidR="00D911AC" w:rsidRPr="00D054D4">
        <w:rPr>
          <w:rFonts w:ascii="Arial" w:hAnsi="Arial" w:cs="Arial"/>
          <w:highlight w:val="yellow"/>
        </w:rPr>
        <w:t xml:space="preserve">levels </w:t>
      </w:r>
      <w:r w:rsidRPr="006A3116">
        <w:rPr>
          <w:rFonts w:ascii="Arial" w:hAnsi="Arial" w:cs="Arial"/>
        </w:rPr>
        <w:t xml:space="preserve">of pruning techniques application </w:t>
      </w:r>
      <w:r w:rsidR="00D911AC" w:rsidRPr="00D054D4">
        <w:rPr>
          <w:rFonts w:ascii="Arial" w:hAnsi="Arial" w:cs="Arial"/>
          <w:highlight w:val="yellow"/>
        </w:rPr>
        <w:t xml:space="preserve">produces </w:t>
      </w:r>
      <w:r w:rsidRPr="006A3116">
        <w:rPr>
          <w:rFonts w:ascii="Arial" w:hAnsi="Arial" w:cs="Arial"/>
        </w:rPr>
        <w:t>increased fruit weight compared to FYM or Kitchen compost containing growing media and no pruning association.</w:t>
      </w:r>
      <w:r w:rsidRPr="006A3116">
        <w:rPr>
          <w:rFonts w:ascii="Arial" w:hAnsi="Arial" w:cs="Arial"/>
          <w:b/>
          <w:bCs/>
          <w:noProof/>
          <w:spacing w:val="-8"/>
        </w:rPr>
        <mc:AlternateContent>
          <mc:Choice Requires="wps">
            <w:drawing>
              <wp:anchor distT="0" distB="0" distL="114300" distR="114300" simplePos="0" relativeHeight="251757568" behindDoc="0" locked="0" layoutInCell="1" allowOverlap="1" wp14:anchorId="41C4A137" wp14:editId="31DB3AF9">
                <wp:simplePos x="0" y="0"/>
                <wp:positionH relativeFrom="column">
                  <wp:posOffset>4495800</wp:posOffset>
                </wp:positionH>
                <wp:positionV relativeFrom="paragraph">
                  <wp:posOffset>5105400</wp:posOffset>
                </wp:positionV>
                <wp:extent cx="523875" cy="33337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523875" cy="333375"/>
                        </a:xfrm>
                        <a:prstGeom prst="rect">
                          <a:avLst/>
                        </a:prstGeom>
                        <a:noFill/>
                        <a:ln w="12700" cap="flat" cmpd="sng" algn="ctr">
                          <a:noFill/>
                          <a:prstDash val="solid"/>
                          <a:miter lim="800000"/>
                        </a:ln>
                        <a:effectLst/>
                      </wps:spPr>
                      <wps:txbx>
                        <w:txbxContent>
                          <w:p w14:paraId="6B46AE17" w14:textId="5A94E13F" w:rsidR="002B0F9A" w:rsidRPr="003615C0" w:rsidRDefault="002B0F9A" w:rsidP="00E21D87">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C4A137" id="_x0000_t202" coordsize="21600,21600" o:spt="202" path="m,l,21600r21600,l21600,xe">
                <v:stroke joinstyle="miter"/>
                <v:path gradientshapeok="t" o:connecttype="rect"/>
              </v:shapetype>
              <v:shape id="Text Box 59" o:spid="_x0000_s1026" type="#_x0000_t202" style="position:absolute;left:0;text-align:left;margin-left:354pt;margin-top:402pt;width:41.2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" filled="f" stroked="f" strokeweight="1pt">
                <v:textbox>
                  <w:txbxContent>
                    <w:p w14:paraId="6B46AE17" w14:textId="5A94E13F" w:rsidR="002B0F9A" w:rsidRPr="003615C0" w:rsidRDefault="002B0F9A" w:rsidP="00E21D87">
                      <w:pPr>
                        <w:rPr>
                          <w:rFonts w:ascii="Times New Roman" w:hAnsi="Times New Roman" w:cs="Times New Roman"/>
                          <w:color w:val="000000" w:themeColor="text1"/>
                          <w:sz w:val="24"/>
                          <w:szCs w:val="24"/>
                        </w:rPr>
                      </w:pPr>
                    </w:p>
                  </w:txbxContent>
                </v:textbox>
              </v:shape>
            </w:pict>
          </mc:Fallback>
        </mc:AlternateContent>
      </w:r>
      <w:r w:rsidRPr="006A3116">
        <w:rPr>
          <w:rFonts w:ascii="Arial" w:hAnsi="Arial" w:cs="Arial"/>
          <w:b/>
          <w:bCs/>
        </w:rPr>
        <w:t xml:space="preserve"> </w:t>
      </w:r>
    </w:p>
    <w:p w14:paraId="314A59BA" w14:textId="77777777" w:rsidR="00457E61" w:rsidRDefault="00457E61" w:rsidP="000F6811">
      <w:pPr>
        <w:pStyle w:val="NoSpacing"/>
        <w:jc w:val="both"/>
        <w:rPr>
          <w:rFonts w:ascii="Arial" w:hAnsi="Arial" w:cs="Arial"/>
          <w:b/>
          <w:bCs/>
        </w:rPr>
      </w:pPr>
    </w:p>
    <w:p w14:paraId="18DBC1AB" w14:textId="77777777" w:rsidR="00457E61" w:rsidRDefault="00457E61" w:rsidP="00D57F74">
      <w:pPr>
        <w:spacing w:after="0" w:line="240" w:lineRule="auto"/>
        <w:ind w:left="810" w:hanging="810"/>
        <w:rPr>
          <w:rFonts w:ascii="Arial" w:eastAsia="Times New Roman" w:hAnsi="Arial" w:cs="Arial"/>
          <w:b/>
          <w:bCs/>
        </w:rPr>
      </w:pPr>
      <w:r w:rsidRPr="006A3116">
        <w:rPr>
          <w:rFonts w:ascii="Arial" w:eastAsia="Times New Roman" w:hAnsi="Arial" w:cs="Arial"/>
          <w:b/>
          <w:bCs/>
        </w:rPr>
        <w:t>Yield (t/ha)</w:t>
      </w:r>
    </w:p>
    <w:p w14:paraId="45BDE72F" w14:textId="55418B9F" w:rsidR="00457E61" w:rsidRPr="00457E61" w:rsidRDefault="00457E61" w:rsidP="00D57F74">
      <w:pPr>
        <w:spacing w:after="0" w:line="240" w:lineRule="auto"/>
        <w:jc w:val="both"/>
        <w:rPr>
          <w:rFonts w:ascii="Arial" w:eastAsia="Times New Roman" w:hAnsi="Arial" w:cs="Arial"/>
        </w:rPr>
      </w:pPr>
      <w:r w:rsidRPr="006A3116">
        <w:rPr>
          <w:rFonts w:ascii="Arial" w:eastAsia="Times New Roman" w:hAnsi="Arial" w:cs="Arial"/>
        </w:rPr>
        <w:t xml:space="preserve">The effect of different growing media was shown to have a significant impact on the amount of Bindu Lau produced per plant (Table 7). </w:t>
      </w:r>
      <w:bookmarkStart w:id="84" w:name="_Hlk151509025"/>
      <w:r w:rsidRPr="006A3116">
        <w:rPr>
          <w:rFonts w:ascii="Arial" w:eastAsia="Times New Roman" w:hAnsi="Arial" w:cs="Arial"/>
        </w:rPr>
        <w:t>The highest fruit yield per plant (13.23 kg) came from the M</w:t>
      </w:r>
      <w:r w:rsidRPr="006A3116">
        <w:rPr>
          <w:rFonts w:ascii="Arial" w:eastAsia="Times New Roman" w:hAnsi="Arial" w:cs="Arial"/>
          <w:vertAlign w:val="subscript"/>
        </w:rPr>
        <w:t>2</w:t>
      </w:r>
      <w:r w:rsidRPr="006A3116">
        <w:rPr>
          <w:rFonts w:ascii="Arial" w:eastAsia="Times New Roman" w:hAnsi="Arial" w:cs="Arial"/>
        </w:rPr>
        <w:t xml:space="preserve"> treatment (</w:t>
      </w:r>
      <w:r w:rsidRPr="006A3116">
        <w:rPr>
          <w:rFonts w:ascii="Arial" w:hAnsi="Arial" w:cs="Arial"/>
        </w:rPr>
        <w:t>Soil: Vermicompost: Sand</w:t>
      </w:r>
      <w:r w:rsidRPr="006A3116">
        <w:rPr>
          <w:rFonts w:ascii="Arial" w:eastAsia="Times New Roman" w:hAnsi="Arial" w:cs="Arial"/>
        </w:rPr>
        <w:t xml:space="preserve">), while the lowest </w:t>
      </w:r>
      <w:r w:rsidRPr="006A3116">
        <w:rPr>
          <w:rFonts w:ascii="Arial" w:eastAsia="Times New Roman" w:hAnsi="Arial" w:cs="Arial"/>
        </w:rPr>
        <w:lastRenderedPageBreak/>
        <w:t>fruit yield per plant (11.59 kg) came from the M</w:t>
      </w:r>
      <w:r w:rsidRPr="006A3116">
        <w:rPr>
          <w:rFonts w:ascii="Arial" w:eastAsia="Times New Roman" w:hAnsi="Arial" w:cs="Arial"/>
          <w:vertAlign w:val="subscript"/>
        </w:rPr>
        <w:t xml:space="preserve">1 </w:t>
      </w:r>
      <w:r w:rsidRPr="006A3116">
        <w:rPr>
          <w:rFonts w:ascii="Arial" w:eastAsia="Times New Roman" w:hAnsi="Arial" w:cs="Arial"/>
        </w:rPr>
        <w:t>treatment (</w:t>
      </w:r>
      <w:r w:rsidRPr="006A3116">
        <w:rPr>
          <w:rFonts w:ascii="Arial" w:hAnsi="Arial" w:cs="Arial"/>
        </w:rPr>
        <w:t>Soil: FYM: Sand)</w:t>
      </w:r>
      <w:bookmarkEnd w:id="84"/>
      <w:r w:rsidRPr="006A3116">
        <w:rPr>
          <w:rFonts w:ascii="Arial" w:hAnsi="Arial" w:cs="Arial"/>
        </w:rPr>
        <w:t>.</w:t>
      </w:r>
      <w:r w:rsidRPr="006A3116">
        <w:rPr>
          <w:rFonts w:ascii="Arial" w:eastAsia="Times New Roman" w:hAnsi="Arial" w:cs="Arial"/>
        </w:rPr>
        <w:t xml:space="preserve"> More fruits per plant </w:t>
      </w:r>
      <w:r w:rsidR="00D911AC" w:rsidRPr="00D054D4">
        <w:rPr>
          <w:rFonts w:ascii="Arial" w:eastAsia="Times New Roman" w:hAnsi="Arial" w:cs="Arial"/>
          <w:highlight w:val="yellow"/>
        </w:rPr>
        <w:t xml:space="preserve">are </w:t>
      </w:r>
      <w:r w:rsidRPr="006A3116">
        <w:rPr>
          <w:rFonts w:ascii="Arial" w:eastAsia="Times New Roman" w:hAnsi="Arial" w:cs="Arial"/>
        </w:rPr>
        <w:t xml:space="preserve">inevitably related </w:t>
      </w:r>
      <w:r w:rsidR="00D911AC" w:rsidRPr="00D054D4">
        <w:rPr>
          <w:rFonts w:ascii="Arial" w:eastAsia="Times New Roman" w:hAnsi="Arial" w:cs="Arial"/>
          <w:highlight w:val="yellow"/>
        </w:rPr>
        <w:t xml:space="preserve">to </w:t>
      </w:r>
      <w:r w:rsidRPr="006A3116">
        <w:rPr>
          <w:rFonts w:ascii="Arial" w:eastAsia="Times New Roman" w:hAnsi="Arial" w:cs="Arial"/>
        </w:rPr>
        <w:t xml:space="preserve">a larger fruit production per plant. </w:t>
      </w:r>
      <w:r w:rsidRPr="006A3116">
        <w:rPr>
          <w:rFonts w:ascii="Arial" w:hAnsi="Arial" w:cs="Arial"/>
        </w:rPr>
        <w:t xml:space="preserve">Variations in stem cutting intensity were noticed to have a significant effect on the yield of Bindu Lau fruits per plant (Table 8). In contrast, </w:t>
      </w:r>
      <w:bookmarkStart w:id="85" w:name="_Hlk151509080"/>
      <w:r w:rsidRPr="006A3116">
        <w:rPr>
          <w:rFonts w:ascii="Arial" w:hAnsi="Arial" w:cs="Arial"/>
        </w:rPr>
        <w:t>the P</w:t>
      </w:r>
      <w:r w:rsidRPr="006A3116">
        <w:rPr>
          <w:rFonts w:ascii="Arial" w:hAnsi="Arial" w:cs="Arial"/>
          <w:vertAlign w:val="subscript"/>
        </w:rPr>
        <w:t>0</w:t>
      </w:r>
      <w:r w:rsidRPr="006A3116">
        <w:rPr>
          <w:rFonts w:ascii="Arial" w:hAnsi="Arial" w:cs="Arial"/>
        </w:rPr>
        <w:t xml:space="preserve"> treatment </w:t>
      </w:r>
      <w:r w:rsidRPr="006A3116">
        <w:rPr>
          <w:rFonts w:ascii="Arial" w:eastAsia="Times New Roman" w:hAnsi="Arial" w:cs="Arial"/>
        </w:rPr>
        <w:t xml:space="preserve">(control) </w:t>
      </w:r>
      <w:r w:rsidRPr="006A3116">
        <w:rPr>
          <w:rFonts w:ascii="Arial" w:hAnsi="Arial" w:cs="Arial"/>
        </w:rPr>
        <w:t>resulted in the lowest fruit yield per plant (9.79 kg), while the P2 treatment (</w:t>
      </w:r>
      <w:r w:rsidRPr="006A3116">
        <w:rPr>
          <w:rFonts w:ascii="Arial" w:eastAsia="Times New Roman" w:hAnsi="Arial" w:cs="Arial"/>
        </w:rPr>
        <w:t>Removal of all branches up to 120cm + Top shoot cutting</w:t>
      </w:r>
      <w:r w:rsidRPr="006A3116">
        <w:rPr>
          <w:rFonts w:ascii="Arial" w:hAnsi="Arial" w:cs="Arial"/>
        </w:rPr>
        <w:t>) provided the highest fruit yield per plant (14.14 kg).</w:t>
      </w:r>
      <w:bookmarkEnd w:id="85"/>
      <w:r>
        <w:rPr>
          <w:rFonts w:ascii="Arial" w:hAnsi="Arial" w:cs="Arial"/>
        </w:rPr>
        <w:t xml:space="preserve"> </w:t>
      </w:r>
      <w:r w:rsidRPr="006A3116">
        <w:rPr>
          <w:rFonts w:ascii="Arial" w:eastAsia="Times New Roman" w:hAnsi="Arial" w:cs="Arial"/>
        </w:rPr>
        <w:t xml:space="preserve">Bindu </w:t>
      </w:r>
      <w:r w:rsidR="00D911AC" w:rsidRPr="00D054D4">
        <w:rPr>
          <w:rFonts w:ascii="Arial" w:eastAsia="Times New Roman" w:hAnsi="Arial" w:cs="Arial"/>
          <w:highlight w:val="yellow"/>
        </w:rPr>
        <w:t xml:space="preserve">Lau's </w:t>
      </w:r>
      <w:r w:rsidRPr="006A3116">
        <w:rPr>
          <w:rFonts w:ascii="Arial" w:eastAsia="Times New Roman" w:hAnsi="Arial" w:cs="Arial"/>
        </w:rPr>
        <w:t xml:space="preserve">yield per plant was shown to be considerably different when different growing media and stem cutting were combined (Table 9). </w:t>
      </w:r>
      <w:bookmarkStart w:id="86" w:name="_Hlk151509129"/>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produced the highest yield per plant (14.87 kg), which was statistically equivalent to the 14.58 kg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1</w:t>
      </w:r>
      <w:r w:rsidRPr="006A3116">
        <w:rPr>
          <w:rFonts w:ascii="Arial" w:eastAsia="Times New Roman" w:hAnsi="Arial" w:cs="Arial"/>
        </w:rPr>
        <w:t xml:space="preserve"> treatment </w:t>
      </w:r>
      <w:r w:rsidR="00D911AC" w:rsidRPr="00D054D4">
        <w:rPr>
          <w:rFonts w:ascii="Arial" w:eastAsia="Times New Roman" w:hAnsi="Arial" w:cs="Arial"/>
          <w:highlight w:val="yellow"/>
        </w:rPr>
        <w:t xml:space="preserve">combination </w:t>
      </w:r>
      <w:r w:rsidRPr="006A3116">
        <w:rPr>
          <w:rFonts w:ascii="Arial" w:eastAsia="Times New Roman" w:hAnsi="Arial" w:cs="Arial"/>
        </w:rPr>
        <w:t>and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produced the lowest yield per plant (9.21 kg).</w:t>
      </w:r>
      <w:bookmarkEnd w:id="86"/>
      <w:r w:rsidRPr="006A3116">
        <w:rPr>
          <w:rFonts w:ascii="Arial" w:eastAsia="Times New Roman" w:hAnsi="Arial" w:cs="Arial"/>
        </w:rPr>
        <w:t xml:space="preserve"> </w:t>
      </w:r>
      <w:r w:rsidRPr="006A3116">
        <w:rPr>
          <w:rFonts w:ascii="Arial" w:hAnsi="Arial" w:cs="Arial"/>
        </w:rPr>
        <w:t xml:space="preserve">Different growing media showed a notable variation in Bindu Lau fruit yield per hectare (Table 7). </w:t>
      </w:r>
      <w:bookmarkStart w:id="87" w:name="_Hlk151509363"/>
      <w:r w:rsidRPr="006A3116">
        <w:rPr>
          <w:rFonts w:ascii="Arial" w:hAnsi="Arial" w:cs="Arial"/>
        </w:rPr>
        <w:t>The M</w:t>
      </w:r>
      <w:r w:rsidRPr="006A3116">
        <w:rPr>
          <w:rFonts w:ascii="Arial" w:hAnsi="Arial" w:cs="Arial"/>
          <w:vertAlign w:val="subscript"/>
        </w:rPr>
        <w:t>2</w:t>
      </w:r>
      <w:r w:rsidRPr="006A3116">
        <w:rPr>
          <w:rFonts w:ascii="Arial" w:hAnsi="Arial" w:cs="Arial"/>
        </w:rPr>
        <w:t xml:space="preserve"> treatment (Soil: Vermicompost: Sand) generated the maximum yield per hectare (33.04 </w:t>
      </w:r>
      <w:r w:rsidR="00D911AC" w:rsidRPr="00D054D4">
        <w:rPr>
          <w:rFonts w:ascii="Arial" w:hAnsi="Arial" w:cs="Arial"/>
          <w:highlight w:val="yellow"/>
        </w:rPr>
        <w:t>tons</w:t>
      </w:r>
      <w:r w:rsidRPr="006A3116">
        <w:rPr>
          <w:rFonts w:ascii="Arial" w:hAnsi="Arial" w:cs="Arial"/>
        </w:rPr>
        <w:t>), while the M</w:t>
      </w:r>
      <w:r w:rsidRPr="006A3116">
        <w:rPr>
          <w:rFonts w:ascii="Arial" w:hAnsi="Arial" w:cs="Arial"/>
          <w:vertAlign w:val="subscript"/>
        </w:rPr>
        <w:t>1</w:t>
      </w:r>
      <w:r w:rsidRPr="006A3116">
        <w:rPr>
          <w:rFonts w:ascii="Arial" w:hAnsi="Arial" w:cs="Arial"/>
        </w:rPr>
        <w:t xml:space="preserve"> (Soil: FYM: Sand) generated the least fruit yield per hectare (28.89 </w:t>
      </w:r>
      <w:r w:rsidR="00D911AC" w:rsidRPr="00D054D4">
        <w:rPr>
          <w:rFonts w:ascii="Arial" w:hAnsi="Arial" w:cs="Arial"/>
          <w:highlight w:val="yellow"/>
        </w:rPr>
        <w:t>tons</w:t>
      </w:r>
      <w:r w:rsidRPr="00D054D4">
        <w:rPr>
          <w:rFonts w:ascii="Arial" w:hAnsi="Arial" w:cs="Arial"/>
          <w:highlight w:val="yellow"/>
        </w:rPr>
        <w:t>).</w:t>
      </w:r>
      <w:bookmarkEnd w:id="87"/>
      <w:r w:rsidRPr="00D054D4">
        <w:rPr>
          <w:rFonts w:ascii="Arial" w:hAnsi="Arial" w:cs="Arial"/>
          <w:highlight w:val="yellow"/>
        </w:rPr>
        <w:t xml:space="preserve"> </w:t>
      </w:r>
      <w:r w:rsidRPr="006A3116">
        <w:rPr>
          <w:rFonts w:ascii="Arial" w:hAnsi="Arial" w:cs="Arial"/>
        </w:rPr>
        <w:t xml:space="preserve">The study revealed that growing media consisting </w:t>
      </w:r>
      <w:r w:rsidR="00D911AC" w:rsidRPr="00D054D4">
        <w:rPr>
          <w:rFonts w:ascii="Arial" w:hAnsi="Arial" w:cs="Arial"/>
          <w:highlight w:val="yellow"/>
        </w:rPr>
        <w:t xml:space="preserve">of </w:t>
      </w:r>
      <w:r w:rsidRPr="006A3116">
        <w:rPr>
          <w:rFonts w:ascii="Arial" w:hAnsi="Arial" w:cs="Arial"/>
        </w:rPr>
        <w:t xml:space="preserve">vermicompost </w:t>
      </w:r>
      <w:r w:rsidR="00D911AC" w:rsidRPr="00D054D4">
        <w:rPr>
          <w:rFonts w:ascii="Arial" w:hAnsi="Arial" w:cs="Arial"/>
          <w:highlight w:val="yellow"/>
        </w:rPr>
        <w:t xml:space="preserve">gives </w:t>
      </w:r>
      <w:r w:rsidRPr="006A3116">
        <w:rPr>
          <w:rFonts w:ascii="Arial" w:hAnsi="Arial" w:cs="Arial"/>
        </w:rPr>
        <w:t>maximum productivity per hectare.</w:t>
      </w:r>
      <w:r w:rsidRPr="006A3116">
        <w:rPr>
          <w:rFonts w:ascii="Arial" w:eastAsia="Times New Roman" w:hAnsi="Arial" w:cs="Arial"/>
        </w:rPr>
        <w:t xml:space="preserve"> </w:t>
      </w:r>
      <w:r w:rsidRPr="006A3116">
        <w:rPr>
          <w:rFonts w:ascii="Arial" w:hAnsi="Arial" w:cs="Arial"/>
        </w:rPr>
        <w:t xml:space="preserve">Different levels of stem cutting resulted in considerable differences in total Bindu Lau yield per hectare (Table 8). </w:t>
      </w:r>
      <w:bookmarkStart w:id="88" w:name="_Hlk151509402"/>
      <w:r w:rsidRPr="006A3116">
        <w:rPr>
          <w:rFonts w:ascii="Arial" w:hAnsi="Arial" w:cs="Arial"/>
        </w:rPr>
        <w:t>The P</w:t>
      </w:r>
      <w:r w:rsidRPr="006A3116">
        <w:rPr>
          <w:rFonts w:ascii="Arial" w:hAnsi="Arial" w:cs="Arial"/>
          <w:vertAlign w:val="subscript"/>
        </w:rPr>
        <w:t>2</w:t>
      </w:r>
      <w:r w:rsidRPr="006A3116">
        <w:rPr>
          <w:rFonts w:ascii="Arial" w:hAnsi="Arial" w:cs="Arial"/>
        </w:rPr>
        <w:t xml:space="preserve"> treatment (Removal of all branches up to 120cm + Top shoot cutting) produced the highest yield per hectare (35.36 </w:t>
      </w:r>
      <w:r w:rsidR="00D911AC" w:rsidRPr="00D054D4">
        <w:rPr>
          <w:rFonts w:ascii="Arial" w:hAnsi="Arial" w:cs="Arial"/>
          <w:highlight w:val="yellow"/>
        </w:rPr>
        <w:t>tons</w:t>
      </w:r>
      <w:r w:rsidRPr="006A3116">
        <w:rPr>
          <w:rFonts w:ascii="Arial" w:hAnsi="Arial" w:cs="Arial"/>
        </w:rPr>
        <w:t>). In comparison to other treatments, P</w:t>
      </w:r>
      <w:r w:rsidRPr="006A3116">
        <w:rPr>
          <w:rFonts w:ascii="Arial" w:hAnsi="Arial" w:cs="Arial"/>
          <w:vertAlign w:val="subscript"/>
        </w:rPr>
        <w:t>0</w:t>
      </w:r>
      <w:r w:rsidRPr="006A3116">
        <w:rPr>
          <w:rFonts w:ascii="Arial" w:hAnsi="Arial" w:cs="Arial"/>
        </w:rPr>
        <w:t xml:space="preserve"> (control) had the lowest yield per hectare (24.47 </w:t>
      </w:r>
      <w:r w:rsidR="00D911AC" w:rsidRPr="00D054D4">
        <w:rPr>
          <w:rFonts w:ascii="Arial" w:hAnsi="Arial" w:cs="Arial"/>
          <w:highlight w:val="yellow"/>
        </w:rPr>
        <w:t>tons</w:t>
      </w:r>
      <w:r w:rsidRPr="006A3116">
        <w:rPr>
          <w:rFonts w:ascii="Arial" w:hAnsi="Arial" w:cs="Arial"/>
        </w:rPr>
        <w:t xml:space="preserve">). The combined effect of different growing media and stem cutting resulted in a statistically considerable variation in total Bindu Lau yield per hectare (Table 9). </w:t>
      </w:r>
      <w:bookmarkStart w:id="89" w:name="_Hlk151509430"/>
      <w:r w:rsidRPr="006A3116">
        <w:rPr>
          <w:rFonts w:ascii="Arial" w:hAnsi="Arial" w:cs="Arial"/>
        </w:rPr>
        <w:t>The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r w:rsidRPr="006A3116">
        <w:rPr>
          <w:rFonts w:ascii="Arial" w:hAnsi="Arial" w:cs="Arial"/>
        </w:rPr>
        <w:t xml:space="preserve"> treatment combination produced the highest yield per hectare (37.17 </w:t>
      </w:r>
      <w:r w:rsidR="00D911AC" w:rsidRPr="00D054D4">
        <w:rPr>
          <w:rFonts w:ascii="Arial" w:hAnsi="Arial" w:cs="Arial"/>
          <w:highlight w:val="yellow"/>
        </w:rPr>
        <w:t>tons</w:t>
      </w:r>
      <w:r w:rsidRPr="006A3116">
        <w:rPr>
          <w:rFonts w:ascii="Arial" w:hAnsi="Arial" w:cs="Arial"/>
        </w:rPr>
        <w:t>)</w:t>
      </w:r>
      <w:r w:rsidR="00D911AC">
        <w:rPr>
          <w:rFonts w:ascii="Arial" w:hAnsi="Arial" w:cs="Arial"/>
        </w:rPr>
        <w:t>,</w:t>
      </w:r>
      <w:r w:rsidRPr="006A3116">
        <w:rPr>
          <w:rFonts w:ascii="Arial" w:hAnsi="Arial" w:cs="Arial"/>
        </w:rPr>
        <w:t xml:space="preserve"> which was statistically equivalent to the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r w:rsidRPr="006A3116">
        <w:rPr>
          <w:rFonts w:ascii="Arial" w:hAnsi="Arial" w:cs="Arial"/>
        </w:rPr>
        <w:t xml:space="preserve"> treatment (36.44 ton) </w:t>
      </w:r>
      <w:r w:rsidR="00D911AC" w:rsidRPr="00D054D4">
        <w:rPr>
          <w:rFonts w:ascii="Arial" w:hAnsi="Arial" w:cs="Arial"/>
          <w:highlight w:val="yellow"/>
        </w:rPr>
        <w:t>combination</w:t>
      </w:r>
      <w:r w:rsidRPr="006A3116">
        <w:rPr>
          <w:rFonts w:ascii="Arial" w:hAnsi="Arial" w:cs="Arial"/>
        </w:rPr>
        <w:t>. On the other hand, the 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r w:rsidRPr="006A3116">
        <w:rPr>
          <w:rFonts w:ascii="Arial" w:hAnsi="Arial" w:cs="Arial"/>
        </w:rPr>
        <w:t xml:space="preserve"> treatment combination yielded the lowest yield per hectare (23.03 </w:t>
      </w:r>
      <w:r w:rsidR="00D911AC" w:rsidRPr="00D054D4">
        <w:rPr>
          <w:rFonts w:ascii="Arial" w:hAnsi="Arial" w:cs="Arial"/>
          <w:highlight w:val="yellow"/>
        </w:rPr>
        <w:t>tons</w:t>
      </w:r>
      <w:r w:rsidRPr="006A3116">
        <w:rPr>
          <w:rFonts w:ascii="Arial" w:hAnsi="Arial" w:cs="Arial"/>
        </w:rPr>
        <w:t>).</w:t>
      </w:r>
      <w:bookmarkEnd w:id="89"/>
      <w:r w:rsidRPr="006A3116">
        <w:rPr>
          <w:rFonts w:ascii="Arial" w:hAnsi="Arial" w:cs="Arial"/>
        </w:rPr>
        <w:t xml:space="preserve"> Shah </w:t>
      </w:r>
      <w:r w:rsidRPr="006A3116">
        <w:rPr>
          <w:rFonts w:ascii="Arial" w:hAnsi="Arial" w:cs="Arial"/>
          <w:i/>
          <w:iCs/>
        </w:rPr>
        <w:t>et al</w:t>
      </w:r>
      <w:r w:rsidRPr="006A3116">
        <w:rPr>
          <w:rFonts w:ascii="Arial" w:hAnsi="Arial" w:cs="Arial"/>
        </w:rPr>
        <w:t>. (2020) reported equivalent results</w:t>
      </w:r>
      <w:r w:rsidR="00D911AC">
        <w:rPr>
          <w:rFonts w:ascii="Arial" w:hAnsi="Arial" w:cs="Arial"/>
        </w:rPr>
        <w:t>;</w:t>
      </w:r>
      <w:r w:rsidR="00D911AC" w:rsidRPr="006A3116">
        <w:rPr>
          <w:rFonts w:ascii="Arial" w:hAnsi="Arial" w:cs="Arial"/>
        </w:rPr>
        <w:t xml:space="preserve"> </w:t>
      </w:r>
      <w:r w:rsidRPr="006A3116">
        <w:rPr>
          <w:rFonts w:ascii="Arial" w:hAnsi="Arial" w:cs="Arial"/>
        </w:rPr>
        <w:t>according to him</w:t>
      </w:r>
      <w:r w:rsidR="00D911AC">
        <w:rPr>
          <w:rFonts w:ascii="Arial" w:hAnsi="Arial" w:cs="Arial"/>
        </w:rPr>
        <w:t>,</w:t>
      </w:r>
      <w:r w:rsidRPr="006A3116">
        <w:rPr>
          <w:rFonts w:ascii="Arial" w:hAnsi="Arial" w:cs="Arial"/>
        </w:rPr>
        <w:t xml:space="preserve"> plant development was enhanced when inorganic sources of nutrients were combined with organic sources, such as vermicompost, chicken manure, or farmyard manure</w:t>
      </w:r>
      <w:r w:rsidR="00D911AC">
        <w:rPr>
          <w:rFonts w:ascii="Arial" w:hAnsi="Arial" w:cs="Arial"/>
        </w:rPr>
        <w:t>,</w:t>
      </w:r>
      <w:r w:rsidRPr="006A3116">
        <w:rPr>
          <w:rFonts w:ascii="Arial" w:hAnsi="Arial" w:cs="Arial"/>
        </w:rPr>
        <w:t xml:space="preserve"> increased production of carbohydrates, which resulted in maximum </w:t>
      </w:r>
      <w:r w:rsidR="00D911AC" w:rsidRPr="00D054D4">
        <w:rPr>
          <w:rFonts w:ascii="Arial" w:hAnsi="Arial" w:cs="Arial"/>
          <w:highlight w:val="yellow"/>
        </w:rPr>
        <w:t xml:space="preserve">crop </w:t>
      </w:r>
      <w:r w:rsidRPr="006A3116">
        <w:rPr>
          <w:rFonts w:ascii="Arial" w:hAnsi="Arial" w:cs="Arial"/>
        </w:rPr>
        <w:t>fruit production</w:t>
      </w:r>
      <w:bookmarkEnd w:id="88"/>
    </w:p>
    <w:p w14:paraId="3A4C3E71" w14:textId="73A54AF8" w:rsidR="003E08B4" w:rsidRPr="006A3116" w:rsidRDefault="003E08B4" w:rsidP="00D57F74">
      <w:pPr>
        <w:pStyle w:val="BodyText"/>
        <w:spacing w:line="240" w:lineRule="auto"/>
        <w:ind w:left="720" w:hanging="720"/>
        <w:contextualSpacing/>
        <w:jc w:val="both"/>
        <w:rPr>
          <w:rFonts w:ascii="Arial" w:eastAsia="Times New Roman" w:hAnsi="Arial" w:cs="Arial"/>
          <w:b/>
          <w:bCs/>
        </w:rPr>
      </w:pPr>
      <w:bookmarkStart w:id="90" w:name="_Hlk151497710"/>
      <w:bookmarkStart w:id="91" w:name="_Hlk150898258"/>
      <w:bookmarkStart w:id="92" w:name="_Hlk150811321"/>
      <w:r w:rsidRPr="006A3116">
        <w:rPr>
          <w:rFonts w:ascii="Arial" w:eastAsia="Times New Roman" w:hAnsi="Arial" w:cs="Arial"/>
          <w:b/>
          <w:bCs/>
        </w:rPr>
        <w:t xml:space="preserve">Table 7. </w:t>
      </w:r>
      <w:bookmarkStart w:id="93" w:name="_Hlk151497663"/>
      <w:r w:rsidRPr="006A3116">
        <w:rPr>
          <w:rFonts w:ascii="Arial" w:eastAsia="Times New Roman" w:hAnsi="Arial" w:cs="Arial"/>
          <w:b/>
          <w:bCs/>
        </w:rPr>
        <w:t xml:space="preserve">Effect of different growing media on </w:t>
      </w:r>
      <w:r w:rsidR="00D911AC" w:rsidRPr="00D054D4">
        <w:rPr>
          <w:rFonts w:ascii="Arial" w:eastAsia="Times New Roman" w:hAnsi="Arial" w:cs="Arial"/>
          <w:b/>
          <w:bCs/>
          <w:highlight w:val="yellow"/>
        </w:rPr>
        <w:t xml:space="preserve">the </w:t>
      </w:r>
      <w:r w:rsidRPr="006A3116">
        <w:rPr>
          <w:rFonts w:ascii="Arial" w:eastAsia="Times New Roman" w:hAnsi="Arial" w:cs="Arial"/>
          <w:b/>
          <w:bCs/>
        </w:rPr>
        <w:t>number of days required to first fruit harvest, no. of fruits harvested per plot, fruit length,</w:t>
      </w:r>
      <w:r w:rsidR="003C4E52" w:rsidRPr="006A3116">
        <w:rPr>
          <w:rFonts w:ascii="Arial" w:eastAsia="Times New Roman" w:hAnsi="Arial" w:cs="Arial"/>
          <w:b/>
          <w:bCs/>
        </w:rPr>
        <w:t xml:space="preserve"> </w:t>
      </w:r>
      <w:r w:rsidRPr="006A3116">
        <w:rPr>
          <w:rFonts w:ascii="Arial" w:eastAsia="Times New Roman" w:hAnsi="Arial" w:cs="Arial"/>
          <w:b/>
          <w:bCs/>
        </w:rPr>
        <w:t>individual fruit</w:t>
      </w:r>
      <w:r w:rsidR="00345B23" w:rsidRPr="006A3116">
        <w:rPr>
          <w:rFonts w:ascii="Arial" w:eastAsia="Times New Roman" w:hAnsi="Arial" w:cs="Arial"/>
          <w:b/>
          <w:bCs/>
        </w:rPr>
        <w:t xml:space="preserve"> </w:t>
      </w:r>
      <w:r w:rsidRPr="006A3116">
        <w:rPr>
          <w:rFonts w:ascii="Arial" w:eastAsia="Times New Roman" w:hAnsi="Arial" w:cs="Arial"/>
          <w:b/>
          <w:bCs/>
        </w:rPr>
        <w:t>weight</w:t>
      </w:r>
      <w:r w:rsidR="00345B23" w:rsidRPr="006A3116">
        <w:rPr>
          <w:rFonts w:ascii="Arial" w:eastAsia="Times New Roman" w:hAnsi="Arial" w:cs="Arial"/>
          <w:b/>
          <w:bCs/>
        </w:rPr>
        <w:t xml:space="preserve"> and </w:t>
      </w:r>
      <w:r w:rsidR="00345B23" w:rsidRPr="006A3116">
        <w:rPr>
          <w:rFonts w:ascii="Arial" w:hAnsi="Arial" w:cs="Arial"/>
          <w:b/>
          <w:bCs/>
        </w:rPr>
        <w:t>yield per (t/ha)</w:t>
      </w:r>
      <w:r w:rsidRPr="006A3116">
        <w:rPr>
          <w:rFonts w:ascii="Arial" w:eastAsia="Times New Roman" w:hAnsi="Arial" w:cs="Arial"/>
          <w:b/>
          <w:bCs/>
        </w:rPr>
        <w:t xml:space="preserve"> of Bindu Lau</w:t>
      </w:r>
    </w:p>
    <w:tbl>
      <w:tblPr>
        <w:tblW w:w="8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798"/>
        <w:gridCol w:w="1440"/>
        <w:gridCol w:w="1091"/>
        <w:gridCol w:w="1352"/>
        <w:gridCol w:w="1352"/>
      </w:tblGrid>
      <w:tr w:rsidR="006A3116" w:rsidRPr="006A3116" w14:paraId="2592D707" w14:textId="0812E04B" w:rsidTr="00457E61">
        <w:trPr>
          <w:trHeight w:val="200"/>
        </w:trPr>
        <w:tc>
          <w:tcPr>
            <w:tcW w:w="1352" w:type="dxa"/>
            <w:vAlign w:val="center"/>
          </w:tcPr>
          <w:p w14:paraId="1A043C76" w14:textId="77777777" w:rsidR="00345B23" w:rsidRPr="006A3116" w:rsidRDefault="00345B23" w:rsidP="00457E61">
            <w:pPr>
              <w:spacing w:after="0" w:line="240" w:lineRule="auto"/>
              <w:jc w:val="center"/>
              <w:rPr>
                <w:rFonts w:ascii="Arial" w:hAnsi="Arial" w:cs="Arial"/>
                <w:sz w:val="20"/>
                <w:szCs w:val="20"/>
              </w:rPr>
            </w:pPr>
            <w:bookmarkStart w:id="94" w:name="_Hlk151497837"/>
            <w:bookmarkEnd w:id="90"/>
            <w:bookmarkEnd w:id="93"/>
            <w:r w:rsidRPr="006A3116">
              <w:rPr>
                <w:rFonts w:ascii="Arial" w:hAnsi="Arial" w:cs="Arial"/>
                <w:sz w:val="20"/>
                <w:szCs w:val="20"/>
              </w:rPr>
              <w:t>Treatments</w:t>
            </w:r>
          </w:p>
        </w:tc>
        <w:tc>
          <w:tcPr>
            <w:tcW w:w="1798" w:type="dxa"/>
          </w:tcPr>
          <w:p w14:paraId="2F903251" w14:textId="3C5AD785" w:rsidR="00345B23" w:rsidRPr="006A3116" w:rsidRDefault="003C4E52" w:rsidP="00457E61">
            <w:pPr>
              <w:spacing w:after="0" w:line="240" w:lineRule="auto"/>
              <w:rPr>
                <w:rFonts w:ascii="Arial" w:hAnsi="Arial" w:cs="Arial"/>
                <w:sz w:val="20"/>
                <w:szCs w:val="20"/>
              </w:rPr>
            </w:pPr>
            <w:r w:rsidRPr="006A3116">
              <w:rPr>
                <w:rFonts w:ascii="Arial" w:eastAsia="Times New Roman" w:hAnsi="Arial" w:cs="Arial"/>
                <w:sz w:val="20"/>
                <w:szCs w:val="20"/>
              </w:rPr>
              <w:t xml:space="preserve">Number of </w:t>
            </w:r>
            <w:r w:rsidR="00D911AC" w:rsidRPr="00D054D4">
              <w:rPr>
                <w:rFonts w:ascii="Arial" w:hAnsi="Arial" w:cs="Arial"/>
                <w:sz w:val="20"/>
                <w:szCs w:val="20"/>
                <w:highlight w:val="yellow"/>
              </w:rPr>
              <w:t xml:space="preserve">days </w:t>
            </w:r>
            <w:r w:rsidRPr="006A3116">
              <w:rPr>
                <w:rFonts w:ascii="Arial" w:hAnsi="Arial" w:cs="Arial"/>
                <w:sz w:val="20"/>
                <w:szCs w:val="20"/>
              </w:rPr>
              <w:t xml:space="preserve">required </w:t>
            </w:r>
            <w:r w:rsidR="00D911AC" w:rsidRPr="00D054D4">
              <w:rPr>
                <w:rFonts w:ascii="Arial" w:hAnsi="Arial" w:cs="Arial"/>
                <w:sz w:val="20"/>
                <w:szCs w:val="20"/>
                <w:highlight w:val="yellow"/>
              </w:rPr>
              <w:t xml:space="preserve">for the </w:t>
            </w:r>
            <w:r w:rsidRPr="006A3116">
              <w:rPr>
                <w:rFonts w:ascii="Arial" w:hAnsi="Arial" w:cs="Arial"/>
                <w:sz w:val="20"/>
                <w:szCs w:val="20"/>
              </w:rPr>
              <w:t>first fruit harvest</w:t>
            </w:r>
          </w:p>
        </w:tc>
        <w:tc>
          <w:tcPr>
            <w:tcW w:w="1440" w:type="dxa"/>
          </w:tcPr>
          <w:p w14:paraId="49E710C9" w14:textId="1939066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No. of fruits harvested</w:t>
            </w:r>
            <w:r w:rsidR="003C4E52" w:rsidRPr="006A3116">
              <w:rPr>
                <w:rFonts w:ascii="Arial" w:hAnsi="Arial" w:cs="Arial"/>
                <w:sz w:val="20"/>
                <w:szCs w:val="20"/>
              </w:rPr>
              <w:t xml:space="preserve"> per plot</w:t>
            </w:r>
          </w:p>
        </w:tc>
        <w:tc>
          <w:tcPr>
            <w:tcW w:w="1091" w:type="dxa"/>
          </w:tcPr>
          <w:p w14:paraId="407BD42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Fruit length (cm)</w:t>
            </w:r>
          </w:p>
        </w:tc>
        <w:tc>
          <w:tcPr>
            <w:tcW w:w="1352" w:type="dxa"/>
          </w:tcPr>
          <w:p w14:paraId="1CDB5684" w14:textId="77AB1A0E"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Individual fruit weight (gm)</w:t>
            </w:r>
          </w:p>
        </w:tc>
        <w:tc>
          <w:tcPr>
            <w:tcW w:w="1352" w:type="dxa"/>
            <w:vAlign w:val="center"/>
          </w:tcPr>
          <w:p w14:paraId="078BFBD3" w14:textId="24BB5125" w:rsidR="00345B23" w:rsidRPr="006A3116" w:rsidRDefault="00345B23" w:rsidP="00457E61">
            <w:pPr>
              <w:pStyle w:val="BodyText"/>
              <w:spacing w:after="0" w:line="240" w:lineRule="auto"/>
              <w:contextualSpacing/>
              <w:rPr>
                <w:rFonts w:ascii="Arial" w:hAnsi="Arial" w:cs="Arial"/>
                <w:sz w:val="20"/>
                <w:szCs w:val="20"/>
              </w:rPr>
            </w:pPr>
            <w:r w:rsidRPr="006A3116">
              <w:rPr>
                <w:rFonts w:ascii="Arial" w:hAnsi="Arial" w:cs="Arial"/>
                <w:sz w:val="20"/>
                <w:szCs w:val="20"/>
              </w:rPr>
              <w:t>Yield per</w:t>
            </w:r>
            <w:r w:rsidR="001C2F93" w:rsidRPr="006A3116">
              <w:rPr>
                <w:rFonts w:ascii="Arial" w:hAnsi="Arial" w:cs="Arial"/>
                <w:sz w:val="20"/>
                <w:szCs w:val="20"/>
              </w:rPr>
              <w:t xml:space="preserve"> </w:t>
            </w:r>
            <w:r w:rsidRPr="006A3116">
              <w:rPr>
                <w:rFonts w:ascii="Arial" w:hAnsi="Arial" w:cs="Arial"/>
                <w:sz w:val="20"/>
                <w:szCs w:val="20"/>
              </w:rPr>
              <w:t>(t/ha)</w:t>
            </w:r>
          </w:p>
        </w:tc>
      </w:tr>
      <w:tr w:rsidR="006A3116" w:rsidRPr="006A3116" w14:paraId="5C62260E" w14:textId="66BDDA1A" w:rsidTr="00457E61">
        <w:trPr>
          <w:trHeight w:val="161"/>
        </w:trPr>
        <w:tc>
          <w:tcPr>
            <w:tcW w:w="1352" w:type="dxa"/>
            <w:vAlign w:val="center"/>
          </w:tcPr>
          <w:p w14:paraId="0D4FEF8D"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M</w:t>
            </w:r>
            <w:r w:rsidRPr="006A3116">
              <w:rPr>
                <w:rFonts w:ascii="Arial" w:hAnsi="Arial" w:cs="Arial"/>
                <w:sz w:val="20"/>
                <w:szCs w:val="20"/>
                <w:vertAlign w:val="subscript"/>
              </w:rPr>
              <w:t>1</w:t>
            </w:r>
          </w:p>
        </w:tc>
        <w:tc>
          <w:tcPr>
            <w:tcW w:w="1798" w:type="dxa"/>
            <w:tcBorders>
              <w:right w:val="single" w:sz="4" w:space="0" w:color="auto"/>
            </w:tcBorders>
            <w:vAlign w:val="center"/>
          </w:tcPr>
          <w:p w14:paraId="4EA5BD0D"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61.78 a</w:t>
            </w:r>
          </w:p>
        </w:tc>
        <w:tc>
          <w:tcPr>
            <w:tcW w:w="1440" w:type="dxa"/>
            <w:vAlign w:val="center"/>
          </w:tcPr>
          <w:p w14:paraId="47528AD7"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36.89 c</w:t>
            </w:r>
          </w:p>
        </w:tc>
        <w:tc>
          <w:tcPr>
            <w:tcW w:w="1091" w:type="dxa"/>
            <w:vAlign w:val="center"/>
          </w:tcPr>
          <w:p w14:paraId="44A54241"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16.41 b</w:t>
            </w:r>
          </w:p>
        </w:tc>
        <w:tc>
          <w:tcPr>
            <w:tcW w:w="1352" w:type="dxa"/>
            <w:vAlign w:val="center"/>
          </w:tcPr>
          <w:p w14:paraId="74FB00FF"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623.33 c</w:t>
            </w:r>
          </w:p>
        </w:tc>
        <w:tc>
          <w:tcPr>
            <w:tcW w:w="1352" w:type="dxa"/>
            <w:vAlign w:val="bottom"/>
          </w:tcPr>
          <w:p w14:paraId="7B454F11" w14:textId="6D8A5EC8"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28.99 c</w:t>
            </w:r>
          </w:p>
        </w:tc>
      </w:tr>
      <w:tr w:rsidR="006A3116" w:rsidRPr="006A3116" w14:paraId="04026594" w14:textId="6983386E" w:rsidTr="00457E61">
        <w:trPr>
          <w:trHeight w:val="102"/>
        </w:trPr>
        <w:tc>
          <w:tcPr>
            <w:tcW w:w="1352" w:type="dxa"/>
            <w:vAlign w:val="center"/>
          </w:tcPr>
          <w:p w14:paraId="3C5AC4D2"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M</w:t>
            </w:r>
            <w:r w:rsidRPr="006A3116">
              <w:rPr>
                <w:rFonts w:ascii="Arial" w:hAnsi="Arial" w:cs="Arial"/>
                <w:sz w:val="20"/>
                <w:szCs w:val="20"/>
                <w:vertAlign w:val="subscript"/>
              </w:rPr>
              <w:t>2</w:t>
            </w:r>
          </w:p>
        </w:tc>
        <w:tc>
          <w:tcPr>
            <w:tcW w:w="1798" w:type="dxa"/>
            <w:tcBorders>
              <w:right w:val="single" w:sz="4" w:space="0" w:color="auto"/>
            </w:tcBorders>
            <w:vAlign w:val="center"/>
          </w:tcPr>
          <w:p w14:paraId="013D8F0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59.12 c</w:t>
            </w:r>
          </w:p>
        </w:tc>
        <w:tc>
          <w:tcPr>
            <w:tcW w:w="1440" w:type="dxa"/>
            <w:vAlign w:val="center"/>
          </w:tcPr>
          <w:p w14:paraId="31A5824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40.44 a</w:t>
            </w:r>
          </w:p>
        </w:tc>
        <w:tc>
          <w:tcPr>
            <w:tcW w:w="1091" w:type="dxa"/>
            <w:vAlign w:val="center"/>
          </w:tcPr>
          <w:p w14:paraId="358372C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17.49 a</w:t>
            </w:r>
          </w:p>
        </w:tc>
        <w:tc>
          <w:tcPr>
            <w:tcW w:w="1352" w:type="dxa"/>
            <w:vAlign w:val="center"/>
          </w:tcPr>
          <w:p w14:paraId="67A36FB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666.67 a</w:t>
            </w:r>
          </w:p>
        </w:tc>
        <w:tc>
          <w:tcPr>
            <w:tcW w:w="1352" w:type="dxa"/>
            <w:vAlign w:val="bottom"/>
          </w:tcPr>
          <w:p w14:paraId="7579D323" w14:textId="2644A86E"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33.07 a</w:t>
            </w:r>
          </w:p>
        </w:tc>
      </w:tr>
      <w:tr w:rsidR="006A3116" w:rsidRPr="006A3116" w14:paraId="237B16AA" w14:textId="50491DB6" w:rsidTr="00457E61">
        <w:trPr>
          <w:trHeight w:val="102"/>
        </w:trPr>
        <w:tc>
          <w:tcPr>
            <w:tcW w:w="1352" w:type="dxa"/>
            <w:vAlign w:val="center"/>
          </w:tcPr>
          <w:p w14:paraId="6AFF8FEB"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M</w:t>
            </w:r>
            <w:r w:rsidRPr="006A3116">
              <w:rPr>
                <w:rFonts w:ascii="Arial" w:hAnsi="Arial" w:cs="Arial"/>
                <w:sz w:val="20"/>
                <w:szCs w:val="20"/>
                <w:vertAlign w:val="subscript"/>
              </w:rPr>
              <w:t>3</w:t>
            </w:r>
          </w:p>
        </w:tc>
        <w:tc>
          <w:tcPr>
            <w:tcW w:w="1798" w:type="dxa"/>
            <w:tcBorders>
              <w:right w:val="single" w:sz="4" w:space="0" w:color="auto"/>
            </w:tcBorders>
            <w:vAlign w:val="center"/>
          </w:tcPr>
          <w:p w14:paraId="69410A34"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60.67 b</w:t>
            </w:r>
          </w:p>
        </w:tc>
        <w:tc>
          <w:tcPr>
            <w:tcW w:w="1440" w:type="dxa"/>
            <w:vAlign w:val="center"/>
          </w:tcPr>
          <w:p w14:paraId="7F315304"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37.56 b</w:t>
            </w:r>
          </w:p>
        </w:tc>
        <w:tc>
          <w:tcPr>
            <w:tcW w:w="1091" w:type="dxa"/>
            <w:vAlign w:val="center"/>
          </w:tcPr>
          <w:p w14:paraId="224AB06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17.24 a</w:t>
            </w:r>
          </w:p>
        </w:tc>
        <w:tc>
          <w:tcPr>
            <w:tcW w:w="1352" w:type="dxa"/>
            <w:vAlign w:val="center"/>
          </w:tcPr>
          <w:p w14:paraId="7E6FD63E"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646.78 b</w:t>
            </w:r>
          </w:p>
        </w:tc>
        <w:tc>
          <w:tcPr>
            <w:tcW w:w="1352" w:type="dxa"/>
            <w:vAlign w:val="bottom"/>
          </w:tcPr>
          <w:p w14:paraId="441ECC09" w14:textId="5E878B03"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30.67 b</w:t>
            </w:r>
          </w:p>
        </w:tc>
      </w:tr>
      <w:tr w:rsidR="006A3116" w:rsidRPr="006A3116" w14:paraId="6631AE83" w14:textId="16ECF120" w:rsidTr="00457E61">
        <w:trPr>
          <w:trHeight w:val="102"/>
        </w:trPr>
        <w:tc>
          <w:tcPr>
            <w:tcW w:w="1352" w:type="dxa"/>
            <w:vAlign w:val="center"/>
          </w:tcPr>
          <w:p w14:paraId="44214143"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LSD (0.05)</w:t>
            </w:r>
          </w:p>
        </w:tc>
        <w:tc>
          <w:tcPr>
            <w:tcW w:w="1798" w:type="dxa"/>
            <w:tcBorders>
              <w:right w:val="single" w:sz="4" w:space="0" w:color="auto"/>
            </w:tcBorders>
            <w:vAlign w:val="center"/>
          </w:tcPr>
          <w:p w14:paraId="4AD18872"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0.8943</w:t>
            </w:r>
          </w:p>
        </w:tc>
        <w:tc>
          <w:tcPr>
            <w:tcW w:w="1440" w:type="dxa"/>
            <w:vAlign w:val="center"/>
          </w:tcPr>
          <w:p w14:paraId="636C66D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0.6603</w:t>
            </w:r>
          </w:p>
        </w:tc>
        <w:tc>
          <w:tcPr>
            <w:tcW w:w="1091" w:type="dxa"/>
            <w:vAlign w:val="center"/>
          </w:tcPr>
          <w:p w14:paraId="50B20F62"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0.5345</w:t>
            </w:r>
          </w:p>
        </w:tc>
        <w:tc>
          <w:tcPr>
            <w:tcW w:w="1352" w:type="dxa"/>
            <w:vAlign w:val="center"/>
          </w:tcPr>
          <w:p w14:paraId="1009E20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12.803</w:t>
            </w:r>
          </w:p>
        </w:tc>
        <w:tc>
          <w:tcPr>
            <w:tcW w:w="1352" w:type="dxa"/>
            <w:vAlign w:val="bottom"/>
          </w:tcPr>
          <w:p w14:paraId="536106E2" w14:textId="699CE102"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0.961</w:t>
            </w:r>
          </w:p>
        </w:tc>
      </w:tr>
      <w:tr w:rsidR="006A3116" w:rsidRPr="006A3116" w14:paraId="16A7AEA1" w14:textId="44F461DC" w:rsidTr="00457E61">
        <w:trPr>
          <w:trHeight w:val="77"/>
        </w:trPr>
        <w:tc>
          <w:tcPr>
            <w:tcW w:w="1352" w:type="dxa"/>
            <w:vAlign w:val="center"/>
          </w:tcPr>
          <w:p w14:paraId="1B00D4B9"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CV%</w:t>
            </w:r>
          </w:p>
        </w:tc>
        <w:tc>
          <w:tcPr>
            <w:tcW w:w="1798" w:type="dxa"/>
            <w:tcBorders>
              <w:right w:val="single" w:sz="4" w:space="0" w:color="auto"/>
            </w:tcBorders>
            <w:vAlign w:val="center"/>
          </w:tcPr>
          <w:p w14:paraId="09ED7DB9"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7.90</w:t>
            </w:r>
          </w:p>
        </w:tc>
        <w:tc>
          <w:tcPr>
            <w:tcW w:w="1440" w:type="dxa"/>
            <w:vAlign w:val="center"/>
          </w:tcPr>
          <w:p w14:paraId="76FCE4BE"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8.44</w:t>
            </w:r>
          </w:p>
        </w:tc>
        <w:tc>
          <w:tcPr>
            <w:tcW w:w="1091" w:type="dxa"/>
            <w:vAlign w:val="center"/>
          </w:tcPr>
          <w:p w14:paraId="5EE03240"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7.79</w:t>
            </w:r>
          </w:p>
        </w:tc>
        <w:tc>
          <w:tcPr>
            <w:tcW w:w="1352" w:type="dxa"/>
            <w:vAlign w:val="center"/>
          </w:tcPr>
          <w:p w14:paraId="1A38F8A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5.25</w:t>
            </w:r>
          </w:p>
        </w:tc>
        <w:tc>
          <w:tcPr>
            <w:tcW w:w="1352" w:type="dxa"/>
          </w:tcPr>
          <w:p w14:paraId="0A80B4FA" w14:textId="01807036"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6.02</w:t>
            </w:r>
          </w:p>
        </w:tc>
      </w:tr>
    </w:tbl>
    <w:p w14:paraId="39E3246A" w14:textId="01173FA3" w:rsidR="003E08B4" w:rsidRPr="006A3116" w:rsidRDefault="003E08B4" w:rsidP="003E08B4">
      <w:pPr>
        <w:pStyle w:val="NoSpacing"/>
        <w:jc w:val="both"/>
        <w:rPr>
          <w:rFonts w:ascii="Arial" w:hAnsi="Arial" w:cs="Arial"/>
          <w:sz w:val="20"/>
          <w:szCs w:val="20"/>
        </w:rPr>
      </w:pPr>
      <w:bookmarkStart w:id="95" w:name="_Hlk151498733"/>
      <w:bookmarkEnd w:id="91"/>
      <w:bookmarkEnd w:id="94"/>
      <w:r w:rsidRPr="006A3116">
        <w:rPr>
          <w:rFonts w:ascii="Arial" w:hAnsi="Arial" w:cs="Arial"/>
          <w:sz w:val="20"/>
          <w:szCs w:val="20"/>
        </w:rPr>
        <w:t>In a column, means with similar letter (s) are not significantly different</w:t>
      </w:r>
      <w:r w:rsidR="00D911AC">
        <w:rPr>
          <w:rFonts w:ascii="Arial" w:hAnsi="Arial" w:cs="Arial"/>
          <w:sz w:val="20"/>
          <w:szCs w:val="20"/>
        </w:rPr>
        <w:t>,</w:t>
      </w:r>
      <w:r w:rsidRPr="006A3116">
        <w:rPr>
          <w:rFonts w:ascii="Arial" w:hAnsi="Arial" w:cs="Arial"/>
          <w:sz w:val="20"/>
          <w:szCs w:val="20"/>
        </w:rPr>
        <w:t xml:space="preserve"> and those having dissimilar letter (s) are significantly different by LSD at </w:t>
      </w:r>
      <w:r w:rsidR="00D911AC">
        <w:rPr>
          <w:rFonts w:ascii="Arial" w:hAnsi="Arial" w:cs="Arial"/>
          <w:sz w:val="20"/>
          <w:szCs w:val="20"/>
        </w:rPr>
        <w:t xml:space="preserve">the </w:t>
      </w:r>
      <w:r w:rsidRPr="006A3116">
        <w:rPr>
          <w:rFonts w:ascii="Arial" w:hAnsi="Arial" w:cs="Arial"/>
          <w:sz w:val="20"/>
          <w:szCs w:val="20"/>
        </w:rPr>
        <w:t>5% level of significance. Were, M</w:t>
      </w:r>
      <w:r w:rsidRPr="006A3116">
        <w:rPr>
          <w:rFonts w:ascii="Arial" w:hAnsi="Arial" w:cs="Arial"/>
          <w:sz w:val="20"/>
          <w:szCs w:val="20"/>
          <w:vertAlign w:val="subscript"/>
        </w:rPr>
        <w:t>1</w:t>
      </w:r>
      <w:r w:rsidRPr="006A3116">
        <w:rPr>
          <w:rFonts w:ascii="Arial" w:hAnsi="Arial" w:cs="Arial"/>
          <w:sz w:val="20"/>
          <w:szCs w:val="20"/>
        </w:rPr>
        <w:t>: Soil: FYM: Sand; M</w:t>
      </w:r>
      <w:r w:rsidRPr="006A3116">
        <w:rPr>
          <w:rFonts w:ascii="Arial" w:hAnsi="Arial" w:cs="Arial"/>
          <w:sz w:val="20"/>
          <w:szCs w:val="20"/>
          <w:vertAlign w:val="subscript"/>
        </w:rPr>
        <w:t>2</w:t>
      </w:r>
      <w:r w:rsidRPr="006A3116">
        <w:rPr>
          <w:rFonts w:ascii="Arial" w:hAnsi="Arial" w:cs="Arial"/>
          <w:sz w:val="20"/>
          <w:szCs w:val="20"/>
        </w:rPr>
        <w:t>: Soil: Vermicompost: Sand; M</w:t>
      </w:r>
      <w:r w:rsidRPr="006A3116">
        <w:rPr>
          <w:rFonts w:ascii="Arial" w:hAnsi="Arial" w:cs="Arial"/>
          <w:sz w:val="20"/>
          <w:szCs w:val="20"/>
          <w:vertAlign w:val="subscript"/>
        </w:rPr>
        <w:t>3</w:t>
      </w:r>
      <w:r w:rsidRPr="006A3116">
        <w:rPr>
          <w:rFonts w:ascii="Arial" w:hAnsi="Arial" w:cs="Arial"/>
          <w:sz w:val="20"/>
          <w:szCs w:val="20"/>
        </w:rPr>
        <w:t>: Soil: Kitchen Compost: Sand.</w:t>
      </w:r>
    </w:p>
    <w:p w14:paraId="59F8CCC0" w14:textId="77777777" w:rsidR="003E08B4" w:rsidRPr="006A3116" w:rsidRDefault="003E08B4" w:rsidP="003E08B4">
      <w:pPr>
        <w:pStyle w:val="NoSpacing"/>
        <w:jc w:val="both"/>
        <w:rPr>
          <w:rFonts w:ascii="Arial" w:hAnsi="Arial" w:cs="Arial"/>
        </w:rPr>
      </w:pPr>
    </w:p>
    <w:bookmarkEnd w:id="92"/>
    <w:bookmarkEnd w:id="95"/>
    <w:p w14:paraId="1542AEA5"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4349B654"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43FF6D30"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35350766"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430DEC3B"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2C5A5D3D"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22265F00"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5BDE7AF3"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35727BB1"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0D526342"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72A36863"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391F5FC9" w14:textId="31FE40EA" w:rsidR="003C4E52" w:rsidRPr="006A3116" w:rsidRDefault="003C4E52"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r w:rsidRPr="006A3116">
        <w:rPr>
          <w:rFonts w:ascii="Arial" w:eastAsia="Times New Roman" w:hAnsi="Arial" w:cs="Arial"/>
          <w:b/>
          <w:bCs/>
          <w:sz w:val="24"/>
          <w:szCs w:val="24"/>
        </w:rPr>
        <w:t xml:space="preserve">Table 8. Effect of different stem cutting on </w:t>
      </w:r>
      <w:r w:rsidR="00D911AC">
        <w:rPr>
          <w:rFonts w:ascii="Arial" w:eastAsia="Times New Roman" w:hAnsi="Arial" w:cs="Arial"/>
          <w:b/>
          <w:bCs/>
          <w:sz w:val="24"/>
          <w:szCs w:val="24"/>
        </w:rPr>
        <w:t xml:space="preserve">the </w:t>
      </w:r>
      <w:r w:rsidRPr="006A3116">
        <w:rPr>
          <w:rFonts w:ascii="Arial" w:eastAsia="Times New Roman" w:hAnsi="Arial" w:cs="Arial"/>
          <w:b/>
          <w:bCs/>
          <w:sz w:val="24"/>
          <w:szCs w:val="24"/>
        </w:rPr>
        <w:t>number of days required to first fruit harvest, no. of fruits harvested per plot, fruit length, fruit breadth and individual fruit weight of Bindu Lau</w:t>
      </w:r>
    </w:p>
    <w:tbl>
      <w:tblPr>
        <w:tblW w:w="81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524"/>
        <w:gridCol w:w="1530"/>
        <w:gridCol w:w="1014"/>
        <w:gridCol w:w="1356"/>
        <w:gridCol w:w="1356"/>
      </w:tblGrid>
      <w:tr w:rsidR="00A94ADF" w:rsidRPr="006A3116" w14:paraId="4A5EBCEA" w14:textId="42750ED2" w:rsidTr="005A26B0">
        <w:trPr>
          <w:trHeight w:val="542"/>
        </w:trPr>
        <w:tc>
          <w:tcPr>
            <w:tcW w:w="1356" w:type="dxa"/>
            <w:vAlign w:val="center"/>
          </w:tcPr>
          <w:p w14:paraId="03AA7D5C" w14:textId="2933FD0A"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Treatments</w:t>
            </w:r>
          </w:p>
        </w:tc>
        <w:tc>
          <w:tcPr>
            <w:tcW w:w="1524" w:type="dxa"/>
          </w:tcPr>
          <w:p w14:paraId="3E97F602" w14:textId="0A352689"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 xml:space="preserve">Number of </w:t>
            </w:r>
            <w:proofErr w:type="gramStart"/>
            <w:r w:rsidRPr="006A3116">
              <w:rPr>
                <w:rFonts w:ascii="Arial" w:hAnsi="Arial" w:cs="Arial"/>
                <w:sz w:val="20"/>
                <w:szCs w:val="20"/>
              </w:rPr>
              <w:t>day</w:t>
            </w:r>
            <w:proofErr w:type="gramEnd"/>
            <w:r w:rsidRPr="006A3116">
              <w:rPr>
                <w:rFonts w:ascii="Arial" w:hAnsi="Arial" w:cs="Arial"/>
                <w:sz w:val="20"/>
                <w:szCs w:val="20"/>
              </w:rPr>
              <w:t xml:space="preserve"> required to first fruit harvest</w:t>
            </w:r>
          </w:p>
        </w:tc>
        <w:tc>
          <w:tcPr>
            <w:tcW w:w="1530" w:type="dxa"/>
          </w:tcPr>
          <w:p w14:paraId="66C57E6B" w14:textId="012936C0"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No. of fruits harvested per plot</w:t>
            </w:r>
          </w:p>
        </w:tc>
        <w:tc>
          <w:tcPr>
            <w:tcW w:w="1014" w:type="dxa"/>
          </w:tcPr>
          <w:p w14:paraId="418FCAF4" w14:textId="41785C31"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Fruit length (cm)</w:t>
            </w:r>
          </w:p>
        </w:tc>
        <w:tc>
          <w:tcPr>
            <w:tcW w:w="1356" w:type="dxa"/>
          </w:tcPr>
          <w:p w14:paraId="5306E3D1" w14:textId="582BFE5A"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Individual fruit weight (gm)</w:t>
            </w:r>
          </w:p>
        </w:tc>
        <w:tc>
          <w:tcPr>
            <w:tcW w:w="1356" w:type="dxa"/>
            <w:vAlign w:val="center"/>
          </w:tcPr>
          <w:p w14:paraId="2AC9A1A2" w14:textId="5E61E287" w:rsidR="00A94ADF" w:rsidRPr="006A3116" w:rsidRDefault="00A94ADF" w:rsidP="001A4B8C">
            <w:pPr>
              <w:pStyle w:val="BodyText"/>
              <w:spacing w:after="0" w:line="240" w:lineRule="auto"/>
              <w:contextualSpacing/>
              <w:jc w:val="center"/>
              <w:rPr>
                <w:rFonts w:ascii="Arial" w:hAnsi="Arial" w:cs="Arial"/>
                <w:sz w:val="20"/>
                <w:szCs w:val="20"/>
              </w:rPr>
            </w:pPr>
            <w:r w:rsidRPr="006A3116">
              <w:rPr>
                <w:rFonts w:ascii="Arial" w:hAnsi="Arial" w:cs="Arial"/>
                <w:sz w:val="20"/>
                <w:szCs w:val="20"/>
              </w:rPr>
              <w:t>Yield per</w:t>
            </w:r>
          </w:p>
          <w:p w14:paraId="1FC66DD3" w14:textId="144A7CA6"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(t/ha)</w:t>
            </w:r>
          </w:p>
        </w:tc>
      </w:tr>
      <w:tr w:rsidR="00A94ADF" w:rsidRPr="006A3116" w14:paraId="424CC1A6" w14:textId="1A7001D5" w:rsidTr="005A26B0">
        <w:trPr>
          <w:trHeight w:val="224"/>
        </w:trPr>
        <w:tc>
          <w:tcPr>
            <w:tcW w:w="1356" w:type="dxa"/>
          </w:tcPr>
          <w:p w14:paraId="2F823DBE" w14:textId="77777777" w:rsidR="00A94ADF" w:rsidRPr="006A3116" w:rsidRDefault="00A94ADF" w:rsidP="001A4B8C">
            <w:pPr>
              <w:spacing w:after="0"/>
              <w:jc w:val="center"/>
              <w:rPr>
                <w:rFonts w:ascii="Arial" w:hAnsi="Arial" w:cs="Arial"/>
                <w:sz w:val="20"/>
                <w:szCs w:val="20"/>
              </w:rPr>
            </w:pPr>
            <w:bookmarkStart w:id="96" w:name="_Hlk178988668"/>
            <w:r w:rsidRPr="006A3116">
              <w:rPr>
                <w:rFonts w:ascii="Arial" w:hAnsi="Arial" w:cs="Arial"/>
                <w:sz w:val="20"/>
                <w:szCs w:val="20"/>
              </w:rPr>
              <w:t>P</w:t>
            </w:r>
            <w:r w:rsidRPr="006A3116">
              <w:rPr>
                <w:rFonts w:ascii="Arial" w:hAnsi="Arial" w:cs="Arial"/>
                <w:sz w:val="20"/>
                <w:szCs w:val="20"/>
                <w:vertAlign w:val="subscript"/>
              </w:rPr>
              <w:t>0</w:t>
            </w:r>
          </w:p>
        </w:tc>
        <w:tc>
          <w:tcPr>
            <w:tcW w:w="1524" w:type="dxa"/>
            <w:tcBorders>
              <w:right w:val="single" w:sz="4" w:space="0" w:color="auto"/>
            </w:tcBorders>
            <w:vAlign w:val="bottom"/>
          </w:tcPr>
          <w:p w14:paraId="3287689B"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67.35 a</w:t>
            </w:r>
          </w:p>
        </w:tc>
        <w:tc>
          <w:tcPr>
            <w:tcW w:w="1530" w:type="dxa"/>
            <w:vAlign w:val="bottom"/>
          </w:tcPr>
          <w:p w14:paraId="0FC4E032"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33.33 c</w:t>
            </w:r>
          </w:p>
        </w:tc>
        <w:tc>
          <w:tcPr>
            <w:tcW w:w="1014" w:type="dxa"/>
            <w:vAlign w:val="bottom"/>
          </w:tcPr>
          <w:p w14:paraId="0ED9A87F"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15.82 c</w:t>
            </w:r>
          </w:p>
        </w:tc>
        <w:tc>
          <w:tcPr>
            <w:tcW w:w="1356" w:type="dxa"/>
            <w:vAlign w:val="bottom"/>
          </w:tcPr>
          <w:p w14:paraId="5E6E234A"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598.67 c</w:t>
            </w:r>
          </w:p>
        </w:tc>
        <w:tc>
          <w:tcPr>
            <w:tcW w:w="1356" w:type="dxa"/>
            <w:vAlign w:val="center"/>
          </w:tcPr>
          <w:p w14:paraId="56031B79" w14:textId="7F6D1870" w:rsidR="00A94ADF" w:rsidRPr="006A3116" w:rsidRDefault="00A94ADF" w:rsidP="001A4B8C">
            <w:pPr>
              <w:spacing w:after="0" w:line="240" w:lineRule="auto"/>
              <w:jc w:val="center"/>
              <w:rPr>
                <w:rFonts w:ascii="Arial" w:hAnsi="Arial" w:cs="Arial"/>
                <w:color w:val="000000"/>
                <w:sz w:val="20"/>
                <w:szCs w:val="20"/>
              </w:rPr>
            </w:pPr>
            <w:r w:rsidRPr="006A3116">
              <w:rPr>
                <w:rFonts w:ascii="Arial" w:hAnsi="Arial" w:cs="Arial"/>
                <w:sz w:val="20"/>
                <w:szCs w:val="20"/>
              </w:rPr>
              <w:t>24.47 c</w:t>
            </w:r>
          </w:p>
        </w:tc>
      </w:tr>
      <w:tr w:rsidR="00A94ADF" w:rsidRPr="006A3116" w14:paraId="62ABBDF9" w14:textId="5041DBA7" w:rsidTr="005A26B0">
        <w:trPr>
          <w:trHeight w:val="153"/>
        </w:trPr>
        <w:tc>
          <w:tcPr>
            <w:tcW w:w="1356" w:type="dxa"/>
          </w:tcPr>
          <w:p w14:paraId="15ADC923"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P</w:t>
            </w:r>
            <w:r w:rsidRPr="006A3116">
              <w:rPr>
                <w:rFonts w:ascii="Arial" w:hAnsi="Arial" w:cs="Arial"/>
                <w:sz w:val="20"/>
                <w:szCs w:val="20"/>
                <w:vertAlign w:val="subscript"/>
              </w:rPr>
              <w:t>1</w:t>
            </w:r>
          </w:p>
        </w:tc>
        <w:tc>
          <w:tcPr>
            <w:tcW w:w="1524" w:type="dxa"/>
            <w:tcBorders>
              <w:right w:val="single" w:sz="4" w:space="0" w:color="auto"/>
            </w:tcBorders>
            <w:vAlign w:val="bottom"/>
          </w:tcPr>
          <w:p w14:paraId="4709F04C"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58.67 b</w:t>
            </w:r>
          </w:p>
        </w:tc>
        <w:tc>
          <w:tcPr>
            <w:tcW w:w="1530" w:type="dxa"/>
            <w:vAlign w:val="bottom"/>
          </w:tcPr>
          <w:p w14:paraId="6354705E"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39.33 b</w:t>
            </w:r>
          </w:p>
        </w:tc>
        <w:tc>
          <w:tcPr>
            <w:tcW w:w="1014" w:type="dxa"/>
            <w:vAlign w:val="bottom"/>
          </w:tcPr>
          <w:p w14:paraId="3967C168"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17.23 b</w:t>
            </w:r>
          </w:p>
        </w:tc>
        <w:tc>
          <w:tcPr>
            <w:tcW w:w="1356" w:type="dxa"/>
            <w:vAlign w:val="bottom"/>
          </w:tcPr>
          <w:p w14:paraId="56BE6EC1"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660.67 b</w:t>
            </w:r>
          </w:p>
        </w:tc>
        <w:tc>
          <w:tcPr>
            <w:tcW w:w="1356" w:type="dxa"/>
            <w:vAlign w:val="center"/>
          </w:tcPr>
          <w:p w14:paraId="099488B0" w14:textId="174F78F4" w:rsidR="00A94ADF" w:rsidRPr="006A3116" w:rsidRDefault="00A94ADF" w:rsidP="001A4B8C">
            <w:pPr>
              <w:spacing w:after="0" w:line="240" w:lineRule="auto"/>
              <w:jc w:val="center"/>
              <w:rPr>
                <w:rFonts w:ascii="Arial" w:hAnsi="Arial" w:cs="Arial"/>
                <w:color w:val="000000"/>
                <w:sz w:val="20"/>
                <w:szCs w:val="20"/>
              </w:rPr>
            </w:pPr>
            <w:r w:rsidRPr="006A3116">
              <w:rPr>
                <w:rFonts w:ascii="Arial" w:hAnsi="Arial" w:cs="Arial"/>
                <w:sz w:val="20"/>
                <w:szCs w:val="20"/>
              </w:rPr>
              <w:t>32.91 b</w:t>
            </w:r>
          </w:p>
        </w:tc>
      </w:tr>
      <w:tr w:rsidR="00A94ADF" w:rsidRPr="006A3116" w14:paraId="69AE2158" w14:textId="224C7472" w:rsidTr="005A26B0">
        <w:trPr>
          <w:trHeight w:val="194"/>
        </w:trPr>
        <w:tc>
          <w:tcPr>
            <w:tcW w:w="1356" w:type="dxa"/>
          </w:tcPr>
          <w:p w14:paraId="71A3EDD1"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P</w:t>
            </w:r>
            <w:r w:rsidRPr="006A3116">
              <w:rPr>
                <w:rFonts w:ascii="Arial" w:hAnsi="Arial" w:cs="Arial"/>
                <w:sz w:val="20"/>
                <w:szCs w:val="20"/>
                <w:vertAlign w:val="subscript"/>
              </w:rPr>
              <w:t>2</w:t>
            </w:r>
          </w:p>
        </w:tc>
        <w:tc>
          <w:tcPr>
            <w:tcW w:w="1524" w:type="dxa"/>
            <w:tcBorders>
              <w:right w:val="single" w:sz="4" w:space="0" w:color="auto"/>
            </w:tcBorders>
            <w:vAlign w:val="bottom"/>
          </w:tcPr>
          <w:p w14:paraId="38E76E80"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55.56 c</w:t>
            </w:r>
          </w:p>
        </w:tc>
        <w:tc>
          <w:tcPr>
            <w:tcW w:w="1530" w:type="dxa"/>
            <w:vAlign w:val="bottom"/>
          </w:tcPr>
          <w:p w14:paraId="2186FCD8"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42.22 a</w:t>
            </w:r>
          </w:p>
        </w:tc>
        <w:tc>
          <w:tcPr>
            <w:tcW w:w="1014" w:type="dxa"/>
            <w:vAlign w:val="bottom"/>
          </w:tcPr>
          <w:p w14:paraId="529EA3DD"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18.09 a</w:t>
            </w:r>
          </w:p>
        </w:tc>
        <w:tc>
          <w:tcPr>
            <w:tcW w:w="1356" w:type="dxa"/>
            <w:vAlign w:val="bottom"/>
          </w:tcPr>
          <w:p w14:paraId="6842E73E"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677.44 a</w:t>
            </w:r>
          </w:p>
        </w:tc>
        <w:tc>
          <w:tcPr>
            <w:tcW w:w="1356" w:type="dxa"/>
            <w:vAlign w:val="center"/>
          </w:tcPr>
          <w:p w14:paraId="6A1C0F34" w14:textId="5EDFE136" w:rsidR="00A94ADF" w:rsidRPr="006A3116" w:rsidRDefault="00A94ADF" w:rsidP="001A4B8C">
            <w:pPr>
              <w:spacing w:after="0" w:line="240" w:lineRule="auto"/>
              <w:jc w:val="center"/>
              <w:rPr>
                <w:rFonts w:ascii="Arial" w:hAnsi="Arial" w:cs="Arial"/>
                <w:color w:val="000000"/>
                <w:sz w:val="20"/>
                <w:szCs w:val="20"/>
              </w:rPr>
            </w:pPr>
            <w:r w:rsidRPr="006A3116">
              <w:rPr>
                <w:rFonts w:ascii="Arial" w:hAnsi="Arial" w:cs="Arial"/>
                <w:sz w:val="20"/>
                <w:szCs w:val="20"/>
              </w:rPr>
              <w:t>35.36 a</w:t>
            </w:r>
          </w:p>
        </w:tc>
      </w:tr>
      <w:tr w:rsidR="00A94ADF" w:rsidRPr="006A3116" w14:paraId="1C708A6B" w14:textId="51803D45" w:rsidTr="005A26B0">
        <w:trPr>
          <w:trHeight w:val="194"/>
        </w:trPr>
        <w:tc>
          <w:tcPr>
            <w:tcW w:w="1356" w:type="dxa"/>
          </w:tcPr>
          <w:p w14:paraId="5842156B"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LSD (0.05)</w:t>
            </w:r>
          </w:p>
        </w:tc>
        <w:tc>
          <w:tcPr>
            <w:tcW w:w="1524" w:type="dxa"/>
            <w:tcBorders>
              <w:right w:val="single" w:sz="4" w:space="0" w:color="auto"/>
            </w:tcBorders>
            <w:vAlign w:val="bottom"/>
          </w:tcPr>
          <w:p w14:paraId="7A3C8BA6"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0.8943</w:t>
            </w:r>
          </w:p>
        </w:tc>
        <w:tc>
          <w:tcPr>
            <w:tcW w:w="1530" w:type="dxa"/>
            <w:vAlign w:val="bottom"/>
          </w:tcPr>
          <w:p w14:paraId="7FC66114"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0.6603</w:t>
            </w:r>
          </w:p>
        </w:tc>
        <w:tc>
          <w:tcPr>
            <w:tcW w:w="1014" w:type="dxa"/>
            <w:vAlign w:val="bottom"/>
          </w:tcPr>
          <w:p w14:paraId="78872D2E"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0.5345</w:t>
            </w:r>
          </w:p>
        </w:tc>
        <w:tc>
          <w:tcPr>
            <w:tcW w:w="1356" w:type="dxa"/>
            <w:vAlign w:val="bottom"/>
          </w:tcPr>
          <w:p w14:paraId="65161D57"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12.803</w:t>
            </w:r>
          </w:p>
        </w:tc>
        <w:tc>
          <w:tcPr>
            <w:tcW w:w="1356" w:type="dxa"/>
            <w:vAlign w:val="center"/>
          </w:tcPr>
          <w:p w14:paraId="3FBB51D0" w14:textId="4DCFB3C7" w:rsidR="00A94ADF" w:rsidRPr="006A3116" w:rsidRDefault="00A94ADF" w:rsidP="001A4B8C">
            <w:pPr>
              <w:spacing w:after="0" w:line="240" w:lineRule="auto"/>
              <w:jc w:val="center"/>
              <w:rPr>
                <w:rFonts w:ascii="Arial" w:hAnsi="Arial" w:cs="Arial"/>
                <w:sz w:val="20"/>
                <w:szCs w:val="20"/>
              </w:rPr>
            </w:pPr>
            <w:r w:rsidRPr="006A3116">
              <w:rPr>
                <w:rFonts w:ascii="Arial" w:hAnsi="Arial" w:cs="Arial"/>
                <w:sz w:val="20"/>
                <w:szCs w:val="20"/>
              </w:rPr>
              <w:t>0.961</w:t>
            </w:r>
          </w:p>
        </w:tc>
      </w:tr>
      <w:tr w:rsidR="00A94ADF" w:rsidRPr="006A3116" w14:paraId="241E7200" w14:textId="103E78EC" w:rsidTr="005A26B0">
        <w:trPr>
          <w:trHeight w:val="247"/>
        </w:trPr>
        <w:tc>
          <w:tcPr>
            <w:tcW w:w="1356" w:type="dxa"/>
          </w:tcPr>
          <w:p w14:paraId="247AEF5C"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CV%</w:t>
            </w:r>
          </w:p>
        </w:tc>
        <w:tc>
          <w:tcPr>
            <w:tcW w:w="1524" w:type="dxa"/>
            <w:tcBorders>
              <w:right w:val="single" w:sz="4" w:space="0" w:color="auto"/>
            </w:tcBorders>
            <w:vAlign w:val="bottom"/>
          </w:tcPr>
          <w:p w14:paraId="1B3D50A6"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7.90</w:t>
            </w:r>
          </w:p>
        </w:tc>
        <w:tc>
          <w:tcPr>
            <w:tcW w:w="1530" w:type="dxa"/>
            <w:vAlign w:val="bottom"/>
          </w:tcPr>
          <w:p w14:paraId="1A4BBAF0"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8.44</w:t>
            </w:r>
          </w:p>
        </w:tc>
        <w:tc>
          <w:tcPr>
            <w:tcW w:w="1014" w:type="dxa"/>
          </w:tcPr>
          <w:p w14:paraId="664F395D"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7.79</w:t>
            </w:r>
          </w:p>
        </w:tc>
        <w:tc>
          <w:tcPr>
            <w:tcW w:w="1356" w:type="dxa"/>
          </w:tcPr>
          <w:p w14:paraId="4A907D29"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5.25</w:t>
            </w:r>
          </w:p>
        </w:tc>
        <w:tc>
          <w:tcPr>
            <w:tcW w:w="1356" w:type="dxa"/>
            <w:vAlign w:val="center"/>
          </w:tcPr>
          <w:p w14:paraId="47B1BFD7" w14:textId="3430A6FF" w:rsidR="00A94ADF" w:rsidRPr="006A3116" w:rsidRDefault="00A94ADF" w:rsidP="001A4B8C">
            <w:pPr>
              <w:spacing w:after="0" w:line="240" w:lineRule="auto"/>
              <w:jc w:val="center"/>
              <w:rPr>
                <w:rFonts w:ascii="Arial" w:hAnsi="Arial" w:cs="Arial"/>
                <w:sz w:val="20"/>
                <w:szCs w:val="20"/>
              </w:rPr>
            </w:pPr>
            <w:r w:rsidRPr="006A3116">
              <w:rPr>
                <w:rFonts w:ascii="Arial" w:hAnsi="Arial" w:cs="Arial"/>
                <w:sz w:val="20"/>
                <w:szCs w:val="20"/>
              </w:rPr>
              <w:t>6.02</w:t>
            </w:r>
          </w:p>
        </w:tc>
      </w:tr>
    </w:tbl>
    <w:bookmarkEnd w:id="96"/>
    <w:p w14:paraId="2D308307" w14:textId="4B092146" w:rsidR="003C4E52" w:rsidRPr="006A3116" w:rsidRDefault="000F6811" w:rsidP="00F44433">
      <w:pPr>
        <w:spacing w:line="240" w:lineRule="auto"/>
        <w:jc w:val="both"/>
        <w:rPr>
          <w:rFonts w:ascii="Arial" w:eastAsia="Times New Roman" w:hAnsi="Arial" w:cs="Arial"/>
          <w:b/>
          <w:bCs/>
        </w:rPr>
      </w:pPr>
      <w:r w:rsidRPr="006A3116">
        <w:rPr>
          <w:rFonts w:ascii="Arial" w:hAnsi="Arial" w:cs="Arial"/>
          <w:sz w:val="20"/>
          <w:szCs w:val="20"/>
        </w:rPr>
        <w:t>In a column, means with similar letter (s) are not significantly different and those having dissimilar letter (s) are significantly different by LSD at 5% level of significance. Were</w:t>
      </w:r>
      <w:r w:rsidRPr="006A3116">
        <w:rPr>
          <w:rFonts w:ascii="Arial" w:eastAsia="Times New Roman" w:hAnsi="Arial" w:cs="Arial"/>
          <w:sz w:val="20"/>
          <w:szCs w:val="20"/>
        </w:rPr>
        <w:t xml:space="preserv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p>
    <w:p w14:paraId="658C7FBE" w14:textId="6D31A481" w:rsidR="00E21D87" w:rsidRPr="006A3116" w:rsidRDefault="00E21D87" w:rsidP="00D57F74">
      <w:pPr>
        <w:widowControl w:val="0"/>
        <w:tabs>
          <w:tab w:val="left" w:pos="720"/>
        </w:tabs>
        <w:autoSpaceDE w:val="0"/>
        <w:autoSpaceDN w:val="0"/>
        <w:spacing w:after="0" w:line="240" w:lineRule="auto"/>
        <w:ind w:left="720" w:right="29" w:hanging="720"/>
        <w:jc w:val="both"/>
        <w:rPr>
          <w:rFonts w:ascii="Arial" w:eastAsia="Times New Roman" w:hAnsi="Arial" w:cs="Arial"/>
          <w:b/>
          <w:bCs/>
        </w:rPr>
      </w:pPr>
      <w:r w:rsidRPr="006A3116">
        <w:rPr>
          <w:rFonts w:ascii="Arial" w:eastAsia="Times New Roman" w:hAnsi="Arial" w:cs="Arial"/>
          <w:b/>
          <w:bCs/>
        </w:rPr>
        <w:t xml:space="preserve">Table </w:t>
      </w:r>
      <w:r w:rsidR="00FC253A" w:rsidRPr="006A3116">
        <w:rPr>
          <w:rFonts w:ascii="Arial" w:eastAsia="Times New Roman" w:hAnsi="Arial" w:cs="Arial"/>
          <w:b/>
          <w:bCs/>
        </w:rPr>
        <w:t>9</w:t>
      </w:r>
      <w:r w:rsidRPr="006A3116">
        <w:rPr>
          <w:rFonts w:ascii="Arial" w:eastAsia="Times New Roman" w:hAnsi="Arial" w:cs="Arial"/>
          <w:b/>
          <w:bCs/>
        </w:rPr>
        <w:t xml:space="preserve">. Combined effect of </w:t>
      </w:r>
      <w:bookmarkStart w:id="97" w:name="_Hlk151500524"/>
      <w:r w:rsidRPr="006A3116">
        <w:rPr>
          <w:rFonts w:ascii="Arial" w:eastAsia="Times New Roman" w:hAnsi="Arial" w:cs="Arial"/>
          <w:b/>
          <w:bCs/>
        </w:rPr>
        <w:t>different growing media and stem cutting techniques</w:t>
      </w:r>
      <w:bookmarkEnd w:id="97"/>
      <w:r w:rsidR="001A4B8C" w:rsidRPr="006A3116">
        <w:rPr>
          <w:rFonts w:ascii="Arial" w:eastAsia="Times New Roman" w:hAnsi="Arial" w:cs="Arial"/>
          <w:b/>
          <w:bCs/>
        </w:rPr>
        <w:t xml:space="preserve"> </w:t>
      </w:r>
      <w:r w:rsidRPr="006A3116">
        <w:rPr>
          <w:rFonts w:ascii="Arial" w:eastAsia="Times New Roman" w:hAnsi="Arial" w:cs="Arial"/>
          <w:b/>
          <w:bCs/>
        </w:rPr>
        <w:t xml:space="preserve">on </w:t>
      </w:r>
      <w:r w:rsidR="00D911AC" w:rsidRPr="00D054D4">
        <w:rPr>
          <w:rFonts w:ascii="Arial" w:eastAsia="Times New Roman" w:hAnsi="Arial" w:cs="Arial"/>
          <w:b/>
          <w:bCs/>
          <w:highlight w:val="yellow"/>
        </w:rPr>
        <w:t>the</w:t>
      </w:r>
      <w:r w:rsidR="00D911AC">
        <w:rPr>
          <w:rFonts w:ascii="Arial" w:eastAsia="Times New Roman" w:hAnsi="Arial" w:cs="Arial"/>
          <w:b/>
          <w:bCs/>
        </w:rPr>
        <w:t xml:space="preserve"> </w:t>
      </w:r>
      <w:r w:rsidR="005C7161" w:rsidRPr="006A3116">
        <w:rPr>
          <w:rFonts w:ascii="Arial" w:eastAsia="Times New Roman" w:hAnsi="Arial" w:cs="Arial"/>
          <w:b/>
          <w:bCs/>
        </w:rPr>
        <w:t xml:space="preserve">number of days required to first fruit harvest, no. of fruits harvested per plot, fruit length, fruit breadth and individual fruit weight </w:t>
      </w:r>
      <w:r w:rsidRPr="006A3116">
        <w:rPr>
          <w:rFonts w:ascii="Arial" w:hAnsi="Arial" w:cs="Arial"/>
          <w:b/>
          <w:bCs/>
        </w:rPr>
        <w:t xml:space="preserve">yield </w:t>
      </w:r>
      <w:r w:rsidRPr="006A3116">
        <w:rPr>
          <w:rFonts w:ascii="Arial" w:eastAsia="Times New Roman" w:hAnsi="Arial" w:cs="Arial"/>
          <w:b/>
          <w:bCs/>
        </w:rPr>
        <w:t>of Bindu Lau</w:t>
      </w:r>
    </w:p>
    <w:tbl>
      <w:tblPr>
        <w:tblW w:w="7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253"/>
        <w:gridCol w:w="1253"/>
        <w:gridCol w:w="1253"/>
        <w:gridCol w:w="1253"/>
        <w:gridCol w:w="1255"/>
      </w:tblGrid>
      <w:tr w:rsidR="00A02486" w:rsidRPr="006A3116" w14:paraId="1AA27357" w14:textId="77777777" w:rsidTr="00A02486">
        <w:trPr>
          <w:trHeight w:val="2"/>
          <w:jc w:val="center"/>
        </w:trPr>
        <w:tc>
          <w:tcPr>
            <w:tcW w:w="1596" w:type="dxa"/>
            <w:vAlign w:val="center"/>
          </w:tcPr>
          <w:p w14:paraId="5A0D87C5" w14:textId="77777777" w:rsidR="00A02486" w:rsidRPr="006A3116" w:rsidRDefault="00A02486" w:rsidP="00A93ED3">
            <w:pPr>
              <w:spacing w:after="0" w:line="240" w:lineRule="auto"/>
              <w:jc w:val="center"/>
              <w:rPr>
                <w:rFonts w:ascii="Arial" w:hAnsi="Arial" w:cs="Arial"/>
              </w:rPr>
            </w:pPr>
            <w:r w:rsidRPr="006A3116">
              <w:rPr>
                <w:rFonts w:ascii="Arial" w:hAnsi="Arial" w:cs="Arial"/>
              </w:rPr>
              <w:t>Treatment combinations</w:t>
            </w:r>
          </w:p>
        </w:tc>
        <w:tc>
          <w:tcPr>
            <w:tcW w:w="1253" w:type="dxa"/>
          </w:tcPr>
          <w:p w14:paraId="7C2950E1" w14:textId="6A35A225" w:rsidR="00A02486" w:rsidRPr="006A3116" w:rsidRDefault="00D911AC" w:rsidP="00A93ED3">
            <w:pPr>
              <w:spacing w:after="0" w:line="240" w:lineRule="auto"/>
              <w:jc w:val="center"/>
              <w:rPr>
                <w:rFonts w:ascii="Arial" w:hAnsi="Arial" w:cs="Arial"/>
              </w:rPr>
            </w:pPr>
            <w:r w:rsidRPr="00D054D4">
              <w:rPr>
                <w:rFonts w:ascii="Arial" w:hAnsi="Arial" w:cs="Arial"/>
                <w:highlight w:val="yellow"/>
              </w:rPr>
              <w:t xml:space="preserve">The </w:t>
            </w:r>
            <w:r>
              <w:rPr>
                <w:rFonts w:ascii="Arial" w:hAnsi="Arial" w:cs="Arial"/>
              </w:rPr>
              <w:t>day</w:t>
            </w:r>
            <w:r w:rsidRPr="006A3116">
              <w:rPr>
                <w:rFonts w:ascii="Arial" w:hAnsi="Arial" w:cs="Arial"/>
              </w:rPr>
              <w:t xml:space="preserve"> </w:t>
            </w:r>
            <w:r w:rsidR="00A02486" w:rsidRPr="006A3116">
              <w:rPr>
                <w:rFonts w:ascii="Arial" w:hAnsi="Arial" w:cs="Arial"/>
              </w:rPr>
              <w:t xml:space="preserve">required </w:t>
            </w:r>
            <w:r w:rsidRPr="00D054D4">
              <w:rPr>
                <w:rFonts w:ascii="Arial" w:hAnsi="Arial" w:cs="Arial"/>
                <w:highlight w:val="yellow"/>
              </w:rPr>
              <w:t xml:space="preserve">for the </w:t>
            </w:r>
            <w:r w:rsidR="00A02486" w:rsidRPr="006A3116">
              <w:rPr>
                <w:rFonts w:ascii="Arial" w:hAnsi="Arial" w:cs="Arial"/>
              </w:rPr>
              <w:t>first fruit harvest</w:t>
            </w:r>
          </w:p>
        </w:tc>
        <w:tc>
          <w:tcPr>
            <w:tcW w:w="1253" w:type="dxa"/>
          </w:tcPr>
          <w:p w14:paraId="5C4B1038" w14:textId="3076DDF1" w:rsidR="00A02486" w:rsidRPr="006A3116" w:rsidRDefault="00A02486" w:rsidP="00A93ED3">
            <w:pPr>
              <w:spacing w:after="0" w:line="240" w:lineRule="auto"/>
              <w:jc w:val="center"/>
              <w:rPr>
                <w:rFonts w:ascii="Arial" w:hAnsi="Arial" w:cs="Arial"/>
              </w:rPr>
            </w:pPr>
            <w:r w:rsidRPr="006A3116">
              <w:rPr>
                <w:rFonts w:ascii="Arial" w:hAnsi="Arial" w:cs="Arial"/>
              </w:rPr>
              <w:t>No. of fruits harvested</w:t>
            </w:r>
          </w:p>
        </w:tc>
        <w:tc>
          <w:tcPr>
            <w:tcW w:w="1253" w:type="dxa"/>
          </w:tcPr>
          <w:p w14:paraId="7AC0F314" w14:textId="5B2D427D" w:rsidR="00A02486" w:rsidRPr="006A3116" w:rsidRDefault="00A02486" w:rsidP="00A93ED3">
            <w:pPr>
              <w:spacing w:after="0" w:line="240" w:lineRule="auto"/>
              <w:jc w:val="center"/>
              <w:rPr>
                <w:rFonts w:ascii="Arial" w:hAnsi="Arial" w:cs="Arial"/>
              </w:rPr>
            </w:pPr>
            <w:r w:rsidRPr="006A3116">
              <w:rPr>
                <w:rFonts w:ascii="Arial" w:hAnsi="Arial" w:cs="Arial"/>
              </w:rPr>
              <w:t>Fruit</w:t>
            </w:r>
            <w:r w:rsidRPr="006A3116">
              <w:rPr>
                <w:rFonts w:ascii="Arial" w:hAnsi="Arial" w:cs="Arial"/>
                <w:spacing w:val="-2"/>
              </w:rPr>
              <w:t xml:space="preserve"> </w:t>
            </w:r>
            <w:r w:rsidRPr="006A3116">
              <w:rPr>
                <w:rFonts w:ascii="Arial" w:hAnsi="Arial" w:cs="Arial"/>
              </w:rPr>
              <w:t>length</w:t>
            </w:r>
            <w:r w:rsidRPr="006A3116">
              <w:rPr>
                <w:rFonts w:ascii="Arial" w:hAnsi="Arial" w:cs="Arial"/>
                <w:spacing w:val="-2"/>
              </w:rPr>
              <w:t xml:space="preserve"> </w:t>
            </w:r>
            <w:r w:rsidRPr="006A3116">
              <w:rPr>
                <w:rFonts w:ascii="Arial" w:hAnsi="Arial" w:cs="Arial"/>
              </w:rPr>
              <w:t>(cm)</w:t>
            </w:r>
          </w:p>
        </w:tc>
        <w:tc>
          <w:tcPr>
            <w:tcW w:w="1253" w:type="dxa"/>
          </w:tcPr>
          <w:p w14:paraId="0CD1F02B" w14:textId="725C8A60" w:rsidR="00A02486" w:rsidRPr="006A3116" w:rsidRDefault="00A02486" w:rsidP="00A93ED3">
            <w:pPr>
              <w:spacing w:after="0" w:line="240" w:lineRule="auto"/>
              <w:jc w:val="center"/>
              <w:rPr>
                <w:rFonts w:ascii="Arial" w:hAnsi="Arial" w:cs="Arial"/>
              </w:rPr>
            </w:pPr>
            <w:r w:rsidRPr="006A3116">
              <w:rPr>
                <w:rFonts w:ascii="Arial" w:hAnsi="Arial" w:cs="Arial"/>
              </w:rPr>
              <w:t>Individual fruit weight(g)</w:t>
            </w:r>
          </w:p>
        </w:tc>
        <w:tc>
          <w:tcPr>
            <w:tcW w:w="1255" w:type="dxa"/>
            <w:vAlign w:val="center"/>
          </w:tcPr>
          <w:p w14:paraId="1A005AA7" w14:textId="77777777" w:rsidR="00A02486" w:rsidRPr="006A3116" w:rsidRDefault="00A02486" w:rsidP="00A93ED3">
            <w:pPr>
              <w:spacing w:after="0" w:line="240" w:lineRule="auto"/>
              <w:jc w:val="center"/>
              <w:rPr>
                <w:rFonts w:ascii="Arial" w:hAnsi="Arial" w:cs="Arial"/>
              </w:rPr>
            </w:pPr>
            <w:r w:rsidRPr="006A3116">
              <w:rPr>
                <w:rFonts w:ascii="Arial" w:hAnsi="Arial" w:cs="Arial"/>
              </w:rPr>
              <w:t>Yield per hectare (t)</w:t>
            </w:r>
          </w:p>
        </w:tc>
      </w:tr>
      <w:tr w:rsidR="00A02486" w:rsidRPr="006A3116" w14:paraId="59A45647" w14:textId="77777777" w:rsidTr="00A02486">
        <w:trPr>
          <w:trHeight w:val="1"/>
          <w:jc w:val="center"/>
        </w:trPr>
        <w:tc>
          <w:tcPr>
            <w:tcW w:w="1596" w:type="dxa"/>
          </w:tcPr>
          <w:p w14:paraId="652F8CB2"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1253" w:type="dxa"/>
            <w:vAlign w:val="bottom"/>
          </w:tcPr>
          <w:p w14:paraId="15A847C0" w14:textId="63358454" w:rsidR="00A02486" w:rsidRPr="006A3116" w:rsidRDefault="00A02486" w:rsidP="00A93ED3">
            <w:pPr>
              <w:spacing w:after="0" w:line="240" w:lineRule="auto"/>
              <w:jc w:val="center"/>
              <w:rPr>
                <w:rFonts w:ascii="Arial" w:hAnsi="Arial" w:cs="Arial"/>
              </w:rPr>
            </w:pPr>
            <w:r w:rsidRPr="006A3116">
              <w:rPr>
                <w:rFonts w:ascii="Arial" w:hAnsi="Arial" w:cs="Arial"/>
              </w:rPr>
              <w:t>69.33 a</w:t>
            </w:r>
          </w:p>
        </w:tc>
        <w:tc>
          <w:tcPr>
            <w:tcW w:w="1253" w:type="dxa"/>
            <w:vAlign w:val="bottom"/>
          </w:tcPr>
          <w:p w14:paraId="6DD84F0D" w14:textId="1722634F" w:rsidR="00A02486" w:rsidRPr="006A3116" w:rsidRDefault="00A02486" w:rsidP="00A93ED3">
            <w:pPr>
              <w:spacing w:after="0" w:line="240" w:lineRule="auto"/>
              <w:jc w:val="center"/>
              <w:rPr>
                <w:rFonts w:ascii="Arial" w:hAnsi="Arial" w:cs="Arial"/>
              </w:rPr>
            </w:pPr>
            <w:r w:rsidRPr="006A3116">
              <w:rPr>
                <w:rFonts w:ascii="Arial" w:hAnsi="Arial" w:cs="Arial"/>
              </w:rPr>
              <w:t>32.33 f</w:t>
            </w:r>
          </w:p>
        </w:tc>
        <w:tc>
          <w:tcPr>
            <w:tcW w:w="1253" w:type="dxa"/>
            <w:vAlign w:val="bottom"/>
          </w:tcPr>
          <w:p w14:paraId="7254F3D6" w14:textId="1D488A8B" w:rsidR="00A02486" w:rsidRPr="006A3116" w:rsidRDefault="00A02486" w:rsidP="00A93ED3">
            <w:pPr>
              <w:spacing w:after="0" w:line="240" w:lineRule="auto"/>
              <w:jc w:val="center"/>
              <w:rPr>
                <w:rFonts w:ascii="Arial" w:hAnsi="Arial" w:cs="Arial"/>
              </w:rPr>
            </w:pPr>
            <w:r w:rsidRPr="006A3116">
              <w:rPr>
                <w:rFonts w:ascii="Arial" w:hAnsi="Arial" w:cs="Arial"/>
              </w:rPr>
              <w:t>15.21 e</w:t>
            </w:r>
          </w:p>
        </w:tc>
        <w:tc>
          <w:tcPr>
            <w:tcW w:w="1253" w:type="dxa"/>
            <w:vAlign w:val="bottom"/>
          </w:tcPr>
          <w:p w14:paraId="6A936EB4" w14:textId="02F7BCDC" w:rsidR="00A02486" w:rsidRPr="006A3116" w:rsidRDefault="00A02486" w:rsidP="00A93ED3">
            <w:pPr>
              <w:spacing w:after="0" w:line="240" w:lineRule="auto"/>
              <w:jc w:val="center"/>
              <w:rPr>
                <w:rFonts w:ascii="Arial" w:hAnsi="Arial" w:cs="Arial"/>
              </w:rPr>
            </w:pPr>
            <w:r w:rsidRPr="006A3116">
              <w:rPr>
                <w:rFonts w:ascii="Arial" w:hAnsi="Arial" w:cs="Arial"/>
              </w:rPr>
              <w:t>587.33 f</w:t>
            </w:r>
          </w:p>
        </w:tc>
        <w:tc>
          <w:tcPr>
            <w:tcW w:w="1255" w:type="dxa"/>
            <w:tcBorders>
              <w:left w:val="single" w:sz="4" w:space="0" w:color="auto"/>
            </w:tcBorders>
            <w:vAlign w:val="bottom"/>
          </w:tcPr>
          <w:p w14:paraId="43E23F54" w14:textId="77777777" w:rsidR="00A02486" w:rsidRPr="006A3116" w:rsidRDefault="00A02486" w:rsidP="00A93ED3">
            <w:pPr>
              <w:spacing w:after="0" w:line="240" w:lineRule="auto"/>
              <w:jc w:val="center"/>
              <w:rPr>
                <w:rFonts w:ascii="Arial" w:hAnsi="Arial" w:cs="Arial"/>
              </w:rPr>
            </w:pPr>
            <w:r w:rsidRPr="006A3116">
              <w:rPr>
                <w:rFonts w:ascii="Arial" w:hAnsi="Arial" w:cs="Arial"/>
              </w:rPr>
              <w:t>23.03 g</w:t>
            </w:r>
          </w:p>
        </w:tc>
      </w:tr>
      <w:tr w:rsidR="00A02486" w:rsidRPr="006A3116" w14:paraId="522225C0" w14:textId="77777777" w:rsidTr="00A02486">
        <w:trPr>
          <w:trHeight w:val="1"/>
          <w:jc w:val="center"/>
        </w:trPr>
        <w:tc>
          <w:tcPr>
            <w:tcW w:w="1596" w:type="dxa"/>
          </w:tcPr>
          <w:p w14:paraId="108EB6B1"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1253" w:type="dxa"/>
            <w:vAlign w:val="bottom"/>
          </w:tcPr>
          <w:p w14:paraId="599E401C" w14:textId="7514E689" w:rsidR="00A02486" w:rsidRPr="006A3116" w:rsidRDefault="00A02486" w:rsidP="00A93ED3">
            <w:pPr>
              <w:spacing w:after="0" w:line="240" w:lineRule="auto"/>
              <w:jc w:val="center"/>
              <w:rPr>
                <w:rFonts w:ascii="Arial" w:hAnsi="Arial" w:cs="Arial"/>
              </w:rPr>
            </w:pPr>
            <w:r w:rsidRPr="006A3116">
              <w:rPr>
                <w:rFonts w:ascii="Arial" w:hAnsi="Arial" w:cs="Arial"/>
              </w:rPr>
              <w:t>59.33 c</w:t>
            </w:r>
          </w:p>
        </w:tc>
        <w:tc>
          <w:tcPr>
            <w:tcW w:w="1253" w:type="dxa"/>
            <w:vAlign w:val="bottom"/>
          </w:tcPr>
          <w:p w14:paraId="05E7B28F" w14:textId="3DDD12D4" w:rsidR="00A02486" w:rsidRPr="006A3116" w:rsidRDefault="00A02486" w:rsidP="00A93ED3">
            <w:pPr>
              <w:spacing w:after="0" w:line="240" w:lineRule="auto"/>
              <w:jc w:val="center"/>
              <w:rPr>
                <w:rFonts w:ascii="Arial" w:hAnsi="Arial" w:cs="Arial"/>
              </w:rPr>
            </w:pPr>
            <w:r w:rsidRPr="006A3116">
              <w:rPr>
                <w:rFonts w:ascii="Arial" w:hAnsi="Arial" w:cs="Arial"/>
              </w:rPr>
              <w:t>37 d</w:t>
            </w:r>
          </w:p>
        </w:tc>
        <w:tc>
          <w:tcPr>
            <w:tcW w:w="1253" w:type="dxa"/>
            <w:vAlign w:val="bottom"/>
          </w:tcPr>
          <w:p w14:paraId="73D6F198" w14:textId="65281F90" w:rsidR="00A02486" w:rsidRPr="006A3116" w:rsidRDefault="00A02486" w:rsidP="00A93ED3">
            <w:pPr>
              <w:spacing w:after="0" w:line="240" w:lineRule="auto"/>
              <w:jc w:val="center"/>
              <w:rPr>
                <w:rFonts w:ascii="Arial" w:hAnsi="Arial" w:cs="Arial"/>
              </w:rPr>
            </w:pPr>
            <w:r w:rsidRPr="006A3116">
              <w:rPr>
                <w:rFonts w:ascii="Arial" w:hAnsi="Arial" w:cs="Arial"/>
              </w:rPr>
              <w:t>16.67 cd</w:t>
            </w:r>
          </w:p>
        </w:tc>
        <w:tc>
          <w:tcPr>
            <w:tcW w:w="1253" w:type="dxa"/>
            <w:vAlign w:val="bottom"/>
          </w:tcPr>
          <w:p w14:paraId="7EE433E8" w14:textId="4F4FBB44" w:rsidR="00A02486" w:rsidRPr="006A3116" w:rsidRDefault="00A02486" w:rsidP="00A93ED3">
            <w:pPr>
              <w:spacing w:after="0" w:line="240" w:lineRule="auto"/>
              <w:jc w:val="center"/>
              <w:rPr>
                <w:rFonts w:ascii="Arial" w:hAnsi="Arial" w:cs="Arial"/>
              </w:rPr>
            </w:pPr>
            <w:r w:rsidRPr="006A3116">
              <w:rPr>
                <w:rFonts w:ascii="Arial" w:hAnsi="Arial" w:cs="Arial"/>
              </w:rPr>
              <w:t>628 d</w:t>
            </w:r>
          </w:p>
        </w:tc>
        <w:tc>
          <w:tcPr>
            <w:tcW w:w="1255" w:type="dxa"/>
            <w:tcBorders>
              <w:left w:val="single" w:sz="4" w:space="0" w:color="auto"/>
            </w:tcBorders>
            <w:vAlign w:val="bottom"/>
          </w:tcPr>
          <w:p w14:paraId="1066C863" w14:textId="77777777" w:rsidR="00A02486" w:rsidRPr="006A3116" w:rsidRDefault="00A02486" w:rsidP="00A93ED3">
            <w:pPr>
              <w:spacing w:after="0" w:line="240" w:lineRule="auto"/>
              <w:jc w:val="center"/>
              <w:rPr>
                <w:rFonts w:ascii="Arial" w:hAnsi="Arial" w:cs="Arial"/>
              </w:rPr>
            </w:pPr>
            <w:r w:rsidRPr="006A3116">
              <w:rPr>
                <w:rFonts w:ascii="Arial" w:hAnsi="Arial" w:cs="Arial"/>
              </w:rPr>
              <w:t>30.15 e</w:t>
            </w:r>
          </w:p>
        </w:tc>
      </w:tr>
      <w:tr w:rsidR="00A02486" w:rsidRPr="006A3116" w14:paraId="34454962" w14:textId="77777777" w:rsidTr="00A02486">
        <w:trPr>
          <w:trHeight w:val="1"/>
          <w:jc w:val="center"/>
        </w:trPr>
        <w:tc>
          <w:tcPr>
            <w:tcW w:w="1596" w:type="dxa"/>
          </w:tcPr>
          <w:p w14:paraId="030F21E7"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1253" w:type="dxa"/>
            <w:vAlign w:val="bottom"/>
          </w:tcPr>
          <w:p w14:paraId="6BA09416" w14:textId="40D00562" w:rsidR="00A02486" w:rsidRPr="006A3116" w:rsidRDefault="00A02486" w:rsidP="00A93ED3">
            <w:pPr>
              <w:spacing w:after="0" w:line="240" w:lineRule="auto"/>
              <w:jc w:val="center"/>
              <w:rPr>
                <w:rFonts w:ascii="Arial" w:hAnsi="Arial" w:cs="Arial"/>
              </w:rPr>
            </w:pPr>
            <w:r w:rsidRPr="006A3116">
              <w:rPr>
                <w:rFonts w:ascii="Arial" w:hAnsi="Arial" w:cs="Arial"/>
              </w:rPr>
              <w:t>56.67 e</w:t>
            </w:r>
          </w:p>
        </w:tc>
        <w:tc>
          <w:tcPr>
            <w:tcW w:w="1253" w:type="dxa"/>
            <w:vAlign w:val="bottom"/>
          </w:tcPr>
          <w:p w14:paraId="097E2697" w14:textId="076B46BD" w:rsidR="00A02486" w:rsidRPr="006A3116" w:rsidRDefault="00A02486" w:rsidP="00A93ED3">
            <w:pPr>
              <w:spacing w:after="0" w:line="240" w:lineRule="auto"/>
              <w:jc w:val="center"/>
              <w:rPr>
                <w:rFonts w:ascii="Arial" w:hAnsi="Arial" w:cs="Arial"/>
              </w:rPr>
            </w:pPr>
            <w:r w:rsidRPr="006A3116">
              <w:rPr>
                <w:rFonts w:ascii="Arial" w:hAnsi="Arial" w:cs="Arial"/>
              </w:rPr>
              <w:t>41.33 c</w:t>
            </w:r>
          </w:p>
        </w:tc>
        <w:tc>
          <w:tcPr>
            <w:tcW w:w="1253" w:type="dxa"/>
            <w:vAlign w:val="bottom"/>
          </w:tcPr>
          <w:p w14:paraId="356B5231" w14:textId="398574BC" w:rsidR="00A02486" w:rsidRPr="006A3116" w:rsidRDefault="00A02486" w:rsidP="00A93ED3">
            <w:pPr>
              <w:spacing w:after="0" w:line="240" w:lineRule="auto"/>
              <w:jc w:val="center"/>
              <w:rPr>
                <w:rFonts w:ascii="Arial" w:hAnsi="Arial" w:cs="Arial"/>
              </w:rPr>
            </w:pPr>
            <w:r w:rsidRPr="006A3116">
              <w:rPr>
                <w:rFonts w:ascii="Arial" w:hAnsi="Arial" w:cs="Arial"/>
              </w:rPr>
              <w:t xml:space="preserve">17.37 </w:t>
            </w:r>
            <w:proofErr w:type="spellStart"/>
            <w:r w:rsidRPr="006A3116">
              <w:rPr>
                <w:rFonts w:ascii="Arial" w:hAnsi="Arial" w:cs="Arial"/>
              </w:rPr>
              <w:t>bc</w:t>
            </w:r>
            <w:proofErr w:type="spellEnd"/>
          </w:p>
        </w:tc>
        <w:tc>
          <w:tcPr>
            <w:tcW w:w="1253" w:type="dxa"/>
            <w:vAlign w:val="bottom"/>
          </w:tcPr>
          <w:p w14:paraId="385F3D13" w14:textId="4FDC335A" w:rsidR="00A02486" w:rsidRPr="006A3116" w:rsidRDefault="00A02486" w:rsidP="00A93ED3">
            <w:pPr>
              <w:spacing w:after="0" w:line="240" w:lineRule="auto"/>
              <w:jc w:val="center"/>
              <w:rPr>
                <w:rFonts w:ascii="Arial" w:hAnsi="Arial" w:cs="Arial"/>
              </w:rPr>
            </w:pPr>
            <w:r w:rsidRPr="006A3116">
              <w:rPr>
                <w:rFonts w:ascii="Arial" w:hAnsi="Arial" w:cs="Arial"/>
              </w:rPr>
              <w:t>654.67 c</w:t>
            </w:r>
          </w:p>
        </w:tc>
        <w:tc>
          <w:tcPr>
            <w:tcW w:w="1255" w:type="dxa"/>
            <w:tcBorders>
              <w:left w:val="single" w:sz="4" w:space="0" w:color="auto"/>
            </w:tcBorders>
            <w:vAlign w:val="bottom"/>
          </w:tcPr>
          <w:p w14:paraId="64BFFC77" w14:textId="77777777" w:rsidR="00A02486" w:rsidRPr="006A3116" w:rsidRDefault="00A02486" w:rsidP="00A93ED3">
            <w:pPr>
              <w:spacing w:after="0" w:line="240" w:lineRule="auto"/>
              <w:jc w:val="center"/>
              <w:rPr>
                <w:rFonts w:ascii="Arial" w:hAnsi="Arial" w:cs="Arial"/>
              </w:rPr>
            </w:pPr>
            <w:r w:rsidRPr="006A3116">
              <w:rPr>
                <w:rFonts w:ascii="Arial" w:hAnsi="Arial" w:cs="Arial"/>
              </w:rPr>
              <w:t>33.78 cd</w:t>
            </w:r>
          </w:p>
        </w:tc>
      </w:tr>
      <w:tr w:rsidR="00A02486" w:rsidRPr="006A3116" w14:paraId="555CC7F3" w14:textId="77777777" w:rsidTr="00A02486">
        <w:trPr>
          <w:trHeight w:val="1"/>
          <w:jc w:val="center"/>
        </w:trPr>
        <w:tc>
          <w:tcPr>
            <w:tcW w:w="1596" w:type="dxa"/>
          </w:tcPr>
          <w:p w14:paraId="611CFA82"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1253" w:type="dxa"/>
            <w:vAlign w:val="bottom"/>
          </w:tcPr>
          <w:p w14:paraId="5286C39B" w14:textId="4DAAE27B" w:rsidR="00A02486" w:rsidRPr="006A3116" w:rsidRDefault="00A02486" w:rsidP="00A93ED3">
            <w:pPr>
              <w:spacing w:after="0" w:line="240" w:lineRule="auto"/>
              <w:jc w:val="center"/>
              <w:rPr>
                <w:rFonts w:ascii="Arial" w:hAnsi="Arial" w:cs="Arial"/>
              </w:rPr>
            </w:pPr>
            <w:r w:rsidRPr="006A3116">
              <w:rPr>
                <w:rFonts w:ascii="Arial" w:hAnsi="Arial" w:cs="Arial"/>
              </w:rPr>
              <w:t>66.04 b</w:t>
            </w:r>
          </w:p>
        </w:tc>
        <w:tc>
          <w:tcPr>
            <w:tcW w:w="1253" w:type="dxa"/>
            <w:vAlign w:val="bottom"/>
          </w:tcPr>
          <w:p w14:paraId="239B1E69" w14:textId="2FBF59E8" w:rsidR="00A02486" w:rsidRPr="006A3116" w:rsidRDefault="00A02486" w:rsidP="00A93ED3">
            <w:pPr>
              <w:spacing w:after="0" w:line="240" w:lineRule="auto"/>
              <w:jc w:val="center"/>
              <w:rPr>
                <w:rFonts w:ascii="Arial" w:hAnsi="Arial" w:cs="Arial"/>
              </w:rPr>
            </w:pPr>
            <w:r w:rsidRPr="006A3116">
              <w:rPr>
                <w:rFonts w:ascii="Arial" w:hAnsi="Arial" w:cs="Arial"/>
              </w:rPr>
              <w:t>34 e</w:t>
            </w:r>
          </w:p>
        </w:tc>
        <w:tc>
          <w:tcPr>
            <w:tcW w:w="1253" w:type="dxa"/>
            <w:vAlign w:val="bottom"/>
          </w:tcPr>
          <w:p w14:paraId="4AA5BEBA" w14:textId="5AE8EF39" w:rsidR="00A02486" w:rsidRPr="006A3116" w:rsidRDefault="00A02486" w:rsidP="00A93ED3">
            <w:pPr>
              <w:spacing w:after="0" w:line="240" w:lineRule="auto"/>
              <w:jc w:val="center"/>
              <w:rPr>
                <w:rFonts w:ascii="Arial" w:hAnsi="Arial" w:cs="Arial"/>
              </w:rPr>
            </w:pPr>
            <w:r w:rsidRPr="006A3116">
              <w:rPr>
                <w:rFonts w:ascii="Arial" w:hAnsi="Arial" w:cs="Arial"/>
              </w:rPr>
              <w:t>16.23 d</w:t>
            </w:r>
          </w:p>
        </w:tc>
        <w:tc>
          <w:tcPr>
            <w:tcW w:w="1253" w:type="dxa"/>
            <w:vAlign w:val="bottom"/>
          </w:tcPr>
          <w:p w14:paraId="57419A6A" w14:textId="352E44A9" w:rsidR="00A02486" w:rsidRPr="006A3116" w:rsidRDefault="00A02486" w:rsidP="00A93ED3">
            <w:pPr>
              <w:spacing w:after="0" w:line="240" w:lineRule="auto"/>
              <w:jc w:val="center"/>
              <w:rPr>
                <w:rFonts w:ascii="Arial" w:hAnsi="Arial" w:cs="Arial"/>
              </w:rPr>
            </w:pPr>
            <w:r w:rsidRPr="006A3116">
              <w:rPr>
                <w:rFonts w:ascii="Arial" w:hAnsi="Arial" w:cs="Arial"/>
              </w:rPr>
              <w:t>613 de</w:t>
            </w:r>
          </w:p>
        </w:tc>
        <w:tc>
          <w:tcPr>
            <w:tcW w:w="1255" w:type="dxa"/>
            <w:tcBorders>
              <w:left w:val="single" w:sz="4" w:space="0" w:color="auto"/>
            </w:tcBorders>
            <w:vAlign w:val="bottom"/>
          </w:tcPr>
          <w:p w14:paraId="34DE75DF" w14:textId="77777777" w:rsidR="00A02486" w:rsidRPr="006A3116" w:rsidRDefault="00A02486" w:rsidP="00A93ED3">
            <w:pPr>
              <w:spacing w:after="0" w:line="240" w:lineRule="auto"/>
              <w:jc w:val="center"/>
              <w:rPr>
                <w:rFonts w:ascii="Arial" w:hAnsi="Arial" w:cs="Arial"/>
              </w:rPr>
            </w:pPr>
            <w:r w:rsidRPr="006A3116">
              <w:rPr>
                <w:rFonts w:ascii="Arial" w:hAnsi="Arial" w:cs="Arial"/>
              </w:rPr>
              <w:t>25.61 f</w:t>
            </w:r>
          </w:p>
        </w:tc>
      </w:tr>
      <w:tr w:rsidR="00A02486" w:rsidRPr="006A3116" w14:paraId="44E68935" w14:textId="77777777" w:rsidTr="00A02486">
        <w:trPr>
          <w:trHeight w:val="1"/>
          <w:jc w:val="center"/>
        </w:trPr>
        <w:tc>
          <w:tcPr>
            <w:tcW w:w="1596" w:type="dxa"/>
          </w:tcPr>
          <w:p w14:paraId="636F8A3F"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1253" w:type="dxa"/>
            <w:vAlign w:val="bottom"/>
          </w:tcPr>
          <w:p w14:paraId="17E08E82" w14:textId="4B0CD0E6" w:rsidR="00A02486" w:rsidRPr="006A3116" w:rsidRDefault="00A02486" w:rsidP="00A93ED3">
            <w:pPr>
              <w:spacing w:after="0" w:line="240" w:lineRule="auto"/>
              <w:jc w:val="center"/>
              <w:rPr>
                <w:rFonts w:ascii="Arial" w:hAnsi="Arial" w:cs="Arial"/>
              </w:rPr>
            </w:pPr>
            <w:r w:rsidRPr="006A3116">
              <w:rPr>
                <w:rFonts w:ascii="Arial" w:hAnsi="Arial" w:cs="Arial"/>
              </w:rPr>
              <w:t>58.67 cd</w:t>
            </w:r>
          </w:p>
        </w:tc>
        <w:tc>
          <w:tcPr>
            <w:tcW w:w="1253" w:type="dxa"/>
            <w:vAlign w:val="bottom"/>
          </w:tcPr>
          <w:p w14:paraId="09B55CFF" w14:textId="45B6E8A9" w:rsidR="00A02486" w:rsidRPr="006A3116" w:rsidRDefault="00A02486" w:rsidP="00A93ED3">
            <w:pPr>
              <w:spacing w:after="0" w:line="240" w:lineRule="auto"/>
              <w:jc w:val="center"/>
              <w:rPr>
                <w:rFonts w:ascii="Arial" w:hAnsi="Arial" w:cs="Arial"/>
              </w:rPr>
            </w:pPr>
            <w:r w:rsidRPr="006A3116">
              <w:rPr>
                <w:rFonts w:ascii="Arial" w:hAnsi="Arial" w:cs="Arial"/>
              </w:rPr>
              <w:t>43 b</w:t>
            </w:r>
          </w:p>
        </w:tc>
        <w:tc>
          <w:tcPr>
            <w:tcW w:w="1253" w:type="dxa"/>
            <w:vAlign w:val="bottom"/>
          </w:tcPr>
          <w:p w14:paraId="3DFFC540" w14:textId="150884D2" w:rsidR="00A02486" w:rsidRPr="006A3116" w:rsidRDefault="00A02486" w:rsidP="00A93ED3">
            <w:pPr>
              <w:spacing w:after="0" w:line="240" w:lineRule="auto"/>
              <w:jc w:val="center"/>
              <w:rPr>
                <w:rFonts w:ascii="Arial" w:hAnsi="Arial" w:cs="Arial"/>
              </w:rPr>
            </w:pPr>
            <w:r w:rsidRPr="006A3116">
              <w:rPr>
                <w:rFonts w:ascii="Arial" w:hAnsi="Arial" w:cs="Arial"/>
              </w:rPr>
              <w:t xml:space="preserve">17.5 </w:t>
            </w:r>
            <w:proofErr w:type="spellStart"/>
            <w:r w:rsidRPr="006A3116">
              <w:rPr>
                <w:rFonts w:ascii="Arial" w:hAnsi="Arial" w:cs="Arial"/>
              </w:rPr>
              <w:t>bc</w:t>
            </w:r>
            <w:proofErr w:type="spellEnd"/>
          </w:p>
        </w:tc>
        <w:tc>
          <w:tcPr>
            <w:tcW w:w="1253" w:type="dxa"/>
            <w:vAlign w:val="bottom"/>
          </w:tcPr>
          <w:p w14:paraId="109AB304" w14:textId="02DC3593" w:rsidR="00A02486" w:rsidRPr="006A3116" w:rsidRDefault="00A02486" w:rsidP="00A93ED3">
            <w:pPr>
              <w:spacing w:after="0" w:line="240" w:lineRule="auto"/>
              <w:jc w:val="center"/>
              <w:rPr>
                <w:rFonts w:ascii="Arial" w:hAnsi="Arial" w:cs="Arial"/>
              </w:rPr>
            </w:pPr>
            <w:r w:rsidRPr="006A3116">
              <w:rPr>
                <w:rFonts w:ascii="Arial" w:hAnsi="Arial" w:cs="Arial"/>
              </w:rPr>
              <w:t>686.33 ab</w:t>
            </w:r>
          </w:p>
        </w:tc>
        <w:tc>
          <w:tcPr>
            <w:tcW w:w="1255" w:type="dxa"/>
            <w:tcBorders>
              <w:left w:val="single" w:sz="4" w:space="0" w:color="auto"/>
            </w:tcBorders>
            <w:vAlign w:val="bottom"/>
          </w:tcPr>
          <w:p w14:paraId="76841A01" w14:textId="77777777" w:rsidR="00A02486" w:rsidRPr="006A3116" w:rsidRDefault="00A02486" w:rsidP="00A93ED3">
            <w:pPr>
              <w:spacing w:after="0" w:line="240" w:lineRule="auto"/>
              <w:jc w:val="center"/>
              <w:rPr>
                <w:rFonts w:ascii="Arial" w:hAnsi="Arial" w:cs="Arial"/>
              </w:rPr>
            </w:pPr>
            <w:r w:rsidRPr="006A3116">
              <w:rPr>
                <w:rFonts w:ascii="Arial" w:hAnsi="Arial" w:cs="Arial"/>
              </w:rPr>
              <w:t>36.44 ab</w:t>
            </w:r>
          </w:p>
        </w:tc>
      </w:tr>
      <w:tr w:rsidR="00A02486" w:rsidRPr="006A3116" w14:paraId="15CDCA2A" w14:textId="77777777" w:rsidTr="00A02486">
        <w:trPr>
          <w:trHeight w:val="1"/>
          <w:jc w:val="center"/>
        </w:trPr>
        <w:tc>
          <w:tcPr>
            <w:tcW w:w="1596" w:type="dxa"/>
          </w:tcPr>
          <w:p w14:paraId="5B2A7F02"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1253" w:type="dxa"/>
            <w:vAlign w:val="bottom"/>
          </w:tcPr>
          <w:p w14:paraId="36B2607C" w14:textId="54FFEE3D" w:rsidR="00A02486" w:rsidRPr="006A3116" w:rsidRDefault="00A02486" w:rsidP="00A93ED3">
            <w:pPr>
              <w:spacing w:after="0" w:line="240" w:lineRule="auto"/>
              <w:jc w:val="center"/>
              <w:rPr>
                <w:rFonts w:ascii="Arial" w:hAnsi="Arial" w:cs="Arial"/>
              </w:rPr>
            </w:pPr>
            <w:r w:rsidRPr="006A3116">
              <w:rPr>
                <w:rFonts w:ascii="Arial" w:hAnsi="Arial" w:cs="Arial"/>
              </w:rPr>
              <w:t>52.67 f</w:t>
            </w:r>
          </w:p>
        </w:tc>
        <w:tc>
          <w:tcPr>
            <w:tcW w:w="1253" w:type="dxa"/>
            <w:vAlign w:val="bottom"/>
          </w:tcPr>
          <w:p w14:paraId="3474FE82" w14:textId="79638FF2" w:rsidR="00A02486" w:rsidRPr="006A3116" w:rsidRDefault="00A02486" w:rsidP="00A93ED3">
            <w:pPr>
              <w:spacing w:after="0" w:line="240" w:lineRule="auto"/>
              <w:jc w:val="center"/>
              <w:rPr>
                <w:rFonts w:ascii="Arial" w:hAnsi="Arial" w:cs="Arial"/>
              </w:rPr>
            </w:pPr>
            <w:r w:rsidRPr="006A3116">
              <w:rPr>
                <w:rFonts w:ascii="Arial" w:hAnsi="Arial" w:cs="Arial"/>
              </w:rPr>
              <w:t>44.33 a</w:t>
            </w:r>
          </w:p>
        </w:tc>
        <w:tc>
          <w:tcPr>
            <w:tcW w:w="1253" w:type="dxa"/>
            <w:vAlign w:val="bottom"/>
          </w:tcPr>
          <w:p w14:paraId="4406809D" w14:textId="7B963C6F" w:rsidR="00A02486" w:rsidRPr="006A3116" w:rsidRDefault="00A02486" w:rsidP="00A93ED3">
            <w:pPr>
              <w:spacing w:after="0" w:line="240" w:lineRule="auto"/>
              <w:jc w:val="center"/>
              <w:rPr>
                <w:rFonts w:ascii="Arial" w:hAnsi="Arial" w:cs="Arial"/>
              </w:rPr>
            </w:pPr>
            <w:r w:rsidRPr="006A3116">
              <w:rPr>
                <w:rFonts w:ascii="Arial" w:hAnsi="Arial" w:cs="Arial"/>
              </w:rPr>
              <w:t>18.73 a</w:t>
            </w:r>
          </w:p>
        </w:tc>
        <w:tc>
          <w:tcPr>
            <w:tcW w:w="1253" w:type="dxa"/>
            <w:vAlign w:val="bottom"/>
          </w:tcPr>
          <w:p w14:paraId="3418CC93" w14:textId="4D99628A" w:rsidR="00A02486" w:rsidRPr="006A3116" w:rsidRDefault="00A02486" w:rsidP="00A93ED3">
            <w:pPr>
              <w:spacing w:after="0" w:line="240" w:lineRule="auto"/>
              <w:jc w:val="center"/>
              <w:rPr>
                <w:rFonts w:ascii="Arial" w:hAnsi="Arial" w:cs="Arial"/>
              </w:rPr>
            </w:pPr>
            <w:r w:rsidRPr="006A3116">
              <w:rPr>
                <w:rFonts w:ascii="Arial" w:hAnsi="Arial" w:cs="Arial"/>
              </w:rPr>
              <w:t>700.67 a</w:t>
            </w:r>
          </w:p>
        </w:tc>
        <w:tc>
          <w:tcPr>
            <w:tcW w:w="1255" w:type="dxa"/>
            <w:tcBorders>
              <w:left w:val="single" w:sz="4" w:space="0" w:color="auto"/>
            </w:tcBorders>
            <w:vAlign w:val="bottom"/>
          </w:tcPr>
          <w:p w14:paraId="52655DD6" w14:textId="77777777" w:rsidR="00A02486" w:rsidRPr="006A3116" w:rsidRDefault="00A02486" w:rsidP="00A93ED3">
            <w:pPr>
              <w:spacing w:after="0" w:line="240" w:lineRule="auto"/>
              <w:jc w:val="center"/>
              <w:rPr>
                <w:rFonts w:ascii="Arial" w:hAnsi="Arial" w:cs="Arial"/>
              </w:rPr>
            </w:pPr>
            <w:r w:rsidRPr="006A3116">
              <w:rPr>
                <w:rFonts w:ascii="Arial" w:hAnsi="Arial" w:cs="Arial"/>
              </w:rPr>
              <w:t>37.17 a</w:t>
            </w:r>
          </w:p>
        </w:tc>
      </w:tr>
      <w:tr w:rsidR="00A02486" w:rsidRPr="006A3116" w14:paraId="22BAD401" w14:textId="77777777" w:rsidTr="00A02486">
        <w:trPr>
          <w:trHeight w:val="1"/>
          <w:jc w:val="center"/>
        </w:trPr>
        <w:tc>
          <w:tcPr>
            <w:tcW w:w="1596" w:type="dxa"/>
          </w:tcPr>
          <w:p w14:paraId="12D1648F"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1253" w:type="dxa"/>
            <w:vAlign w:val="bottom"/>
          </w:tcPr>
          <w:p w14:paraId="63D540E2" w14:textId="1066177C" w:rsidR="00A02486" w:rsidRPr="006A3116" w:rsidRDefault="00A02486" w:rsidP="00A93ED3">
            <w:pPr>
              <w:spacing w:after="0" w:line="240" w:lineRule="auto"/>
              <w:jc w:val="center"/>
              <w:rPr>
                <w:rFonts w:ascii="Arial" w:hAnsi="Arial" w:cs="Arial"/>
              </w:rPr>
            </w:pPr>
            <w:r w:rsidRPr="006A3116">
              <w:rPr>
                <w:rFonts w:ascii="Arial" w:hAnsi="Arial" w:cs="Arial"/>
              </w:rPr>
              <w:t>66.67 b</w:t>
            </w:r>
          </w:p>
        </w:tc>
        <w:tc>
          <w:tcPr>
            <w:tcW w:w="1253" w:type="dxa"/>
            <w:vAlign w:val="bottom"/>
          </w:tcPr>
          <w:p w14:paraId="53691160" w14:textId="379FB13C" w:rsidR="00A02486" w:rsidRPr="006A3116" w:rsidRDefault="00A02486" w:rsidP="00A93ED3">
            <w:pPr>
              <w:spacing w:after="0" w:line="240" w:lineRule="auto"/>
              <w:jc w:val="center"/>
              <w:rPr>
                <w:rFonts w:ascii="Arial" w:hAnsi="Arial" w:cs="Arial"/>
              </w:rPr>
            </w:pPr>
            <w:r w:rsidRPr="006A3116">
              <w:rPr>
                <w:rFonts w:ascii="Arial" w:hAnsi="Arial" w:cs="Arial"/>
              </w:rPr>
              <w:t>33.67 e</w:t>
            </w:r>
          </w:p>
        </w:tc>
        <w:tc>
          <w:tcPr>
            <w:tcW w:w="1253" w:type="dxa"/>
            <w:vAlign w:val="bottom"/>
          </w:tcPr>
          <w:p w14:paraId="1408F9FF" w14:textId="045F25B0" w:rsidR="00A02486" w:rsidRPr="006A3116" w:rsidRDefault="00A02486" w:rsidP="00A93ED3">
            <w:pPr>
              <w:spacing w:after="0" w:line="240" w:lineRule="auto"/>
              <w:jc w:val="center"/>
              <w:rPr>
                <w:rFonts w:ascii="Arial" w:hAnsi="Arial" w:cs="Arial"/>
              </w:rPr>
            </w:pPr>
            <w:r w:rsidRPr="006A3116">
              <w:rPr>
                <w:rFonts w:ascii="Arial" w:hAnsi="Arial" w:cs="Arial"/>
              </w:rPr>
              <w:t>16.03 de</w:t>
            </w:r>
          </w:p>
        </w:tc>
        <w:tc>
          <w:tcPr>
            <w:tcW w:w="1253" w:type="dxa"/>
            <w:vAlign w:val="bottom"/>
          </w:tcPr>
          <w:p w14:paraId="0D41F073" w14:textId="51359113" w:rsidR="00A02486" w:rsidRPr="006A3116" w:rsidRDefault="00A02486" w:rsidP="00A93ED3">
            <w:pPr>
              <w:spacing w:after="0" w:line="240" w:lineRule="auto"/>
              <w:jc w:val="center"/>
              <w:rPr>
                <w:rFonts w:ascii="Arial" w:hAnsi="Arial" w:cs="Arial"/>
              </w:rPr>
            </w:pPr>
            <w:r w:rsidRPr="006A3116">
              <w:rPr>
                <w:rFonts w:ascii="Arial" w:hAnsi="Arial" w:cs="Arial"/>
              </w:rPr>
              <w:t xml:space="preserve">595.67 </w:t>
            </w:r>
            <w:proofErr w:type="spellStart"/>
            <w:r w:rsidRPr="006A3116">
              <w:rPr>
                <w:rFonts w:ascii="Arial" w:hAnsi="Arial" w:cs="Arial"/>
              </w:rPr>
              <w:t>ef</w:t>
            </w:r>
            <w:proofErr w:type="spellEnd"/>
          </w:p>
        </w:tc>
        <w:tc>
          <w:tcPr>
            <w:tcW w:w="1255" w:type="dxa"/>
            <w:tcBorders>
              <w:left w:val="single" w:sz="4" w:space="0" w:color="auto"/>
            </w:tcBorders>
            <w:vAlign w:val="bottom"/>
          </w:tcPr>
          <w:p w14:paraId="7AFEF99C" w14:textId="77777777" w:rsidR="00A02486" w:rsidRPr="006A3116" w:rsidRDefault="00A02486" w:rsidP="00A93ED3">
            <w:pPr>
              <w:spacing w:after="0" w:line="240" w:lineRule="auto"/>
              <w:jc w:val="center"/>
              <w:rPr>
                <w:rFonts w:ascii="Arial" w:hAnsi="Arial" w:cs="Arial"/>
              </w:rPr>
            </w:pPr>
            <w:r w:rsidRPr="006A3116">
              <w:rPr>
                <w:rFonts w:ascii="Arial" w:hAnsi="Arial" w:cs="Arial"/>
              </w:rPr>
              <w:t>24.76 f</w:t>
            </w:r>
          </w:p>
        </w:tc>
      </w:tr>
      <w:tr w:rsidR="00A02486" w:rsidRPr="006A3116" w14:paraId="3EF64F53" w14:textId="77777777" w:rsidTr="00A02486">
        <w:trPr>
          <w:trHeight w:val="1"/>
          <w:jc w:val="center"/>
        </w:trPr>
        <w:tc>
          <w:tcPr>
            <w:tcW w:w="1596" w:type="dxa"/>
          </w:tcPr>
          <w:p w14:paraId="7463F2D1"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1253" w:type="dxa"/>
            <w:vAlign w:val="bottom"/>
          </w:tcPr>
          <w:p w14:paraId="00B73F8D" w14:textId="0F0B7254" w:rsidR="00A02486" w:rsidRPr="006A3116" w:rsidRDefault="00A02486" w:rsidP="00A93ED3">
            <w:pPr>
              <w:spacing w:after="0" w:line="240" w:lineRule="auto"/>
              <w:jc w:val="center"/>
              <w:rPr>
                <w:rFonts w:ascii="Arial" w:hAnsi="Arial" w:cs="Arial"/>
              </w:rPr>
            </w:pPr>
            <w:r w:rsidRPr="006A3116">
              <w:rPr>
                <w:rFonts w:ascii="Arial" w:hAnsi="Arial" w:cs="Arial"/>
              </w:rPr>
              <w:t xml:space="preserve">58 </w:t>
            </w:r>
            <w:proofErr w:type="spellStart"/>
            <w:r w:rsidRPr="006A3116">
              <w:rPr>
                <w:rFonts w:ascii="Arial" w:hAnsi="Arial" w:cs="Arial"/>
              </w:rPr>
              <w:t>cde</w:t>
            </w:r>
            <w:proofErr w:type="spellEnd"/>
          </w:p>
        </w:tc>
        <w:tc>
          <w:tcPr>
            <w:tcW w:w="1253" w:type="dxa"/>
            <w:vAlign w:val="bottom"/>
          </w:tcPr>
          <w:p w14:paraId="3B8D93D6" w14:textId="452DAD9F" w:rsidR="00A02486" w:rsidRPr="006A3116" w:rsidRDefault="00A02486" w:rsidP="00A93ED3">
            <w:pPr>
              <w:spacing w:after="0" w:line="240" w:lineRule="auto"/>
              <w:jc w:val="center"/>
              <w:rPr>
                <w:rFonts w:ascii="Arial" w:hAnsi="Arial" w:cs="Arial"/>
              </w:rPr>
            </w:pPr>
            <w:r w:rsidRPr="006A3116">
              <w:rPr>
                <w:rFonts w:ascii="Arial" w:hAnsi="Arial" w:cs="Arial"/>
              </w:rPr>
              <w:t>38 d</w:t>
            </w:r>
          </w:p>
        </w:tc>
        <w:tc>
          <w:tcPr>
            <w:tcW w:w="1253" w:type="dxa"/>
            <w:vAlign w:val="bottom"/>
          </w:tcPr>
          <w:p w14:paraId="2FDE8E2C" w14:textId="046A93F1" w:rsidR="00A02486" w:rsidRPr="006A3116" w:rsidRDefault="00A02486" w:rsidP="00A93ED3">
            <w:pPr>
              <w:spacing w:after="0" w:line="240" w:lineRule="auto"/>
              <w:jc w:val="center"/>
              <w:rPr>
                <w:rFonts w:ascii="Arial" w:hAnsi="Arial" w:cs="Arial"/>
              </w:rPr>
            </w:pPr>
            <w:r w:rsidRPr="006A3116">
              <w:rPr>
                <w:rFonts w:ascii="Arial" w:hAnsi="Arial" w:cs="Arial"/>
              </w:rPr>
              <w:t xml:space="preserve">17.53 </w:t>
            </w:r>
            <w:proofErr w:type="spellStart"/>
            <w:r w:rsidRPr="006A3116">
              <w:rPr>
                <w:rFonts w:ascii="Arial" w:hAnsi="Arial" w:cs="Arial"/>
              </w:rPr>
              <w:t>bc</w:t>
            </w:r>
            <w:proofErr w:type="spellEnd"/>
          </w:p>
        </w:tc>
        <w:tc>
          <w:tcPr>
            <w:tcW w:w="1253" w:type="dxa"/>
            <w:vAlign w:val="bottom"/>
          </w:tcPr>
          <w:p w14:paraId="0F515C2C" w14:textId="07BA3C9A" w:rsidR="00A02486" w:rsidRPr="006A3116" w:rsidRDefault="00A02486" w:rsidP="00A93ED3">
            <w:pPr>
              <w:spacing w:after="0" w:line="240" w:lineRule="auto"/>
              <w:jc w:val="center"/>
              <w:rPr>
                <w:rFonts w:ascii="Arial" w:hAnsi="Arial" w:cs="Arial"/>
              </w:rPr>
            </w:pPr>
            <w:r w:rsidRPr="006A3116">
              <w:rPr>
                <w:rFonts w:ascii="Arial" w:hAnsi="Arial" w:cs="Arial"/>
              </w:rPr>
              <w:t xml:space="preserve">667.67 </w:t>
            </w:r>
            <w:proofErr w:type="spellStart"/>
            <w:r w:rsidRPr="006A3116">
              <w:rPr>
                <w:rFonts w:ascii="Arial" w:hAnsi="Arial" w:cs="Arial"/>
              </w:rPr>
              <w:t>bc</w:t>
            </w:r>
            <w:proofErr w:type="spellEnd"/>
          </w:p>
        </w:tc>
        <w:tc>
          <w:tcPr>
            <w:tcW w:w="1255" w:type="dxa"/>
            <w:tcBorders>
              <w:left w:val="single" w:sz="4" w:space="0" w:color="auto"/>
            </w:tcBorders>
            <w:vAlign w:val="bottom"/>
          </w:tcPr>
          <w:p w14:paraId="29230151" w14:textId="77777777" w:rsidR="00A02486" w:rsidRPr="006A3116" w:rsidRDefault="00A02486" w:rsidP="00A93ED3">
            <w:pPr>
              <w:spacing w:after="0" w:line="240" w:lineRule="auto"/>
              <w:jc w:val="center"/>
              <w:rPr>
                <w:rFonts w:ascii="Arial" w:hAnsi="Arial" w:cs="Arial"/>
              </w:rPr>
            </w:pPr>
            <w:r w:rsidRPr="006A3116">
              <w:rPr>
                <w:rFonts w:ascii="Arial" w:hAnsi="Arial" w:cs="Arial"/>
              </w:rPr>
              <w:t>32.13 d</w:t>
            </w:r>
          </w:p>
        </w:tc>
      </w:tr>
      <w:tr w:rsidR="00A02486" w:rsidRPr="006A3116" w14:paraId="65A30D5B" w14:textId="77777777" w:rsidTr="00A02486">
        <w:trPr>
          <w:trHeight w:val="1"/>
          <w:jc w:val="center"/>
        </w:trPr>
        <w:tc>
          <w:tcPr>
            <w:tcW w:w="1596" w:type="dxa"/>
          </w:tcPr>
          <w:p w14:paraId="0A4E0743"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1253" w:type="dxa"/>
            <w:vAlign w:val="bottom"/>
          </w:tcPr>
          <w:p w14:paraId="53A6BE38" w14:textId="0EB38E54" w:rsidR="00A02486" w:rsidRPr="006A3116" w:rsidRDefault="00A02486" w:rsidP="00A93ED3">
            <w:pPr>
              <w:spacing w:after="0" w:line="240" w:lineRule="auto"/>
              <w:jc w:val="center"/>
              <w:rPr>
                <w:rFonts w:ascii="Arial" w:hAnsi="Arial" w:cs="Arial"/>
              </w:rPr>
            </w:pPr>
            <w:r w:rsidRPr="006A3116">
              <w:rPr>
                <w:rFonts w:ascii="Arial" w:hAnsi="Arial" w:cs="Arial"/>
              </w:rPr>
              <w:t>57.33 de</w:t>
            </w:r>
          </w:p>
        </w:tc>
        <w:tc>
          <w:tcPr>
            <w:tcW w:w="1253" w:type="dxa"/>
            <w:vAlign w:val="bottom"/>
          </w:tcPr>
          <w:p w14:paraId="1922E57C" w14:textId="1967F0B4" w:rsidR="00A02486" w:rsidRPr="006A3116" w:rsidRDefault="00A02486" w:rsidP="00A93ED3">
            <w:pPr>
              <w:spacing w:after="0" w:line="240" w:lineRule="auto"/>
              <w:jc w:val="center"/>
              <w:rPr>
                <w:rFonts w:ascii="Arial" w:hAnsi="Arial" w:cs="Arial"/>
              </w:rPr>
            </w:pPr>
            <w:r w:rsidRPr="006A3116">
              <w:rPr>
                <w:rFonts w:ascii="Arial" w:hAnsi="Arial" w:cs="Arial"/>
              </w:rPr>
              <w:t>41 c</w:t>
            </w:r>
          </w:p>
        </w:tc>
        <w:tc>
          <w:tcPr>
            <w:tcW w:w="1253" w:type="dxa"/>
            <w:vAlign w:val="bottom"/>
          </w:tcPr>
          <w:p w14:paraId="2606EFD5" w14:textId="4389E81B" w:rsidR="00A02486" w:rsidRPr="006A3116" w:rsidRDefault="00A02486" w:rsidP="00A93ED3">
            <w:pPr>
              <w:spacing w:after="0" w:line="240" w:lineRule="auto"/>
              <w:jc w:val="center"/>
              <w:rPr>
                <w:rFonts w:ascii="Arial" w:hAnsi="Arial" w:cs="Arial"/>
              </w:rPr>
            </w:pPr>
            <w:r w:rsidRPr="006A3116">
              <w:rPr>
                <w:rFonts w:ascii="Arial" w:hAnsi="Arial" w:cs="Arial"/>
              </w:rPr>
              <w:t>18.16 ab</w:t>
            </w:r>
          </w:p>
        </w:tc>
        <w:tc>
          <w:tcPr>
            <w:tcW w:w="1253" w:type="dxa"/>
            <w:vAlign w:val="bottom"/>
          </w:tcPr>
          <w:p w14:paraId="0D9F328C" w14:textId="1C9A2EED" w:rsidR="00A02486" w:rsidRPr="006A3116" w:rsidRDefault="00A02486" w:rsidP="00A93ED3">
            <w:pPr>
              <w:spacing w:after="0" w:line="240" w:lineRule="auto"/>
              <w:jc w:val="center"/>
              <w:rPr>
                <w:rFonts w:ascii="Arial" w:hAnsi="Arial" w:cs="Arial"/>
              </w:rPr>
            </w:pPr>
            <w:r w:rsidRPr="006A3116">
              <w:rPr>
                <w:rFonts w:ascii="Arial" w:hAnsi="Arial" w:cs="Arial"/>
              </w:rPr>
              <w:t>677 b</w:t>
            </w:r>
          </w:p>
        </w:tc>
        <w:tc>
          <w:tcPr>
            <w:tcW w:w="1255" w:type="dxa"/>
            <w:tcBorders>
              <w:left w:val="single" w:sz="4" w:space="0" w:color="auto"/>
            </w:tcBorders>
            <w:vAlign w:val="bottom"/>
          </w:tcPr>
          <w:p w14:paraId="288A887E" w14:textId="77777777" w:rsidR="00A02486" w:rsidRPr="006A3116" w:rsidRDefault="00A02486" w:rsidP="00A93ED3">
            <w:pPr>
              <w:spacing w:after="0" w:line="240" w:lineRule="auto"/>
              <w:jc w:val="center"/>
              <w:rPr>
                <w:rFonts w:ascii="Arial" w:hAnsi="Arial" w:cs="Arial"/>
              </w:rPr>
            </w:pPr>
            <w:r w:rsidRPr="006A3116">
              <w:rPr>
                <w:rFonts w:ascii="Arial" w:hAnsi="Arial" w:cs="Arial"/>
              </w:rPr>
              <w:t xml:space="preserve">35.12 </w:t>
            </w:r>
            <w:proofErr w:type="spellStart"/>
            <w:r w:rsidRPr="006A3116">
              <w:rPr>
                <w:rFonts w:ascii="Arial" w:hAnsi="Arial" w:cs="Arial"/>
              </w:rPr>
              <w:t>bc</w:t>
            </w:r>
            <w:proofErr w:type="spellEnd"/>
          </w:p>
        </w:tc>
      </w:tr>
      <w:tr w:rsidR="00A02486" w:rsidRPr="006A3116" w14:paraId="569D9A23" w14:textId="77777777" w:rsidTr="00A02486">
        <w:trPr>
          <w:trHeight w:val="1"/>
          <w:jc w:val="center"/>
        </w:trPr>
        <w:tc>
          <w:tcPr>
            <w:tcW w:w="1596" w:type="dxa"/>
          </w:tcPr>
          <w:p w14:paraId="3B44561E" w14:textId="77777777" w:rsidR="00A02486" w:rsidRPr="006A3116" w:rsidRDefault="00A02486" w:rsidP="00A93ED3">
            <w:pPr>
              <w:spacing w:after="0" w:line="240" w:lineRule="auto"/>
              <w:jc w:val="center"/>
              <w:rPr>
                <w:rFonts w:ascii="Arial" w:hAnsi="Arial" w:cs="Arial"/>
              </w:rPr>
            </w:pPr>
            <w:r w:rsidRPr="006A3116">
              <w:rPr>
                <w:rFonts w:ascii="Arial" w:hAnsi="Arial" w:cs="Arial"/>
              </w:rPr>
              <w:t>LSD (0.05)</w:t>
            </w:r>
          </w:p>
        </w:tc>
        <w:tc>
          <w:tcPr>
            <w:tcW w:w="1253" w:type="dxa"/>
          </w:tcPr>
          <w:p w14:paraId="26DDF66E" w14:textId="6206E8C7" w:rsidR="00A02486" w:rsidRPr="006A3116" w:rsidRDefault="00A02486" w:rsidP="00A93ED3">
            <w:pPr>
              <w:spacing w:after="0" w:line="240" w:lineRule="auto"/>
              <w:jc w:val="center"/>
              <w:rPr>
                <w:rFonts w:ascii="Arial" w:hAnsi="Arial" w:cs="Arial"/>
              </w:rPr>
            </w:pPr>
            <w:r w:rsidRPr="006A3116">
              <w:rPr>
                <w:rFonts w:ascii="Arial" w:hAnsi="Arial" w:cs="Arial"/>
              </w:rPr>
              <w:t>1.5489</w:t>
            </w:r>
          </w:p>
        </w:tc>
        <w:tc>
          <w:tcPr>
            <w:tcW w:w="1253" w:type="dxa"/>
          </w:tcPr>
          <w:p w14:paraId="762BC9C3" w14:textId="3E1CFA5A" w:rsidR="00A02486" w:rsidRPr="006A3116" w:rsidRDefault="00A02486" w:rsidP="00A93ED3">
            <w:pPr>
              <w:spacing w:after="0" w:line="240" w:lineRule="auto"/>
              <w:jc w:val="center"/>
              <w:rPr>
                <w:rFonts w:ascii="Arial" w:hAnsi="Arial" w:cs="Arial"/>
              </w:rPr>
            </w:pPr>
            <w:r w:rsidRPr="006A3116">
              <w:rPr>
                <w:rFonts w:ascii="Arial" w:hAnsi="Arial" w:cs="Arial"/>
              </w:rPr>
              <w:t>1.1436</w:t>
            </w:r>
          </w:p>
        </w:tc>
        <w:tc>
          <w:tcPr>
            <w:tcW w:w="1253" w:type="dxa"/>
          </w:tcPr>
          <w:p w14:paraId="68310865" w14:textId="78BD2349" w:rsidR="00A02486" w:rsidRPr="006A3116" w:rsidRDefault="00A02486" w:rsidP="00A93ED3">
            <w:pPr>
              <w:spacing w:after="0" w:line="240" w:lineRule="auto"/>
              <w:jc w:val="center"/>
              <w:rPr>
                <w:rFonts w:ascii="Arial" w:hAnsi="Arial" w:cs="Arial"/>
              </w:rPr>
            </w:pPr>
            <w:r w:rsidRPr="006A3116">
              <w:rPr>
                <w:rFonts w:ascii="Arial" w:hAnsi="Arial" w:cs="Arial"/>
              </w:rPr>
              <w:t>0.9258</w:t>
            </w:r>
          </w:p>
        </w:tc>
        <w:tc>
          <w:tcPr>
            <w:tcW w:w="1253" w:type="dxa"/>
          </w:tcPr>
          <w:p w14:paraId="7DB3512E" w14:textId="0AFFAA7F" w:rsidR="00A02486" w:rsidRPr="006A3116" w:rsidRDefault="00A02486" w:rsidP="00A93ED3">
            <w:pPr>
              <w:spacing w:after="0" w:line="240" w:lineRule="auto"/>
              <w:jc w:val="center"/>
              <w:rPr>
                <w:rFonts w:ascii="Arial" w:hAnsi="Arial" w:cs="Arial"/>
              </w:rPr>
            </w:pPr>
            <w:r w:rsidRPr="006A3116">
              <w:rPr>
                <w:rFonts w:ascii="Arial" w:hAnsi="Arial" w:cs="Arial"/>
              </w:rPr>
              <w:t>22.175</w:t>
            </w:r>
          </w:p>
        </w:tc>
        <w:tc>
          <w:tcPr>
            <w:tcW w:w="1255" w:type="dxa"/>
            <w:tcBorders>
              <w:left w:val="single" w:sz="4" w:space="0" w:color="auto"/>
            </w:tcBorders>
          </w:tcPr>
          <w:p w14:paraId="075EB049" w14:textId="77777777" w:rsidR="00A02486" w:rsidRPr="006A3116" w:rsidRDefault="00A02486" w:rsidP="00A93ED3">
            <w:pPr>
              <w:spacing w:after="0" w:line="240" w:lineRule="auto"/>
              <w:jc w:val="center"/>
              <w:rPr>
                <w:rFonts w:ascii="Arial" w:hAnsi="Arial" w:cs="Arial"/>
              </w:rPr>
            </w:pPr>
            <w:r w:rsidRPr="006A3116">
              <w:rPr>
                <w:rFonts w:ascii="Arial" w:hAnsi="Arial" w:cs="Arial"/>
              </w:rPr>
              <w:t>1.664</w:t>
            </w:r>
          </w:p>
        </w:tc>
      </w:tr>
      <w:tr w:rsidR="00A93ED3" w:rsidRPr="006A3116" w14:paraId="3B47144C" w14:textId="77777777" w:rsidTr="002B0F9A">
        <w:trPr>
          <w:jc w:val="center"/>
        </w:trPr>
        <w:tc>
          <w:tcPr>
            <w:tcW w:w="1596" w:type="dxa"/>
          </w:tcPr>
          <w:p w14:paraId="772F24B3" w14:textId="77777777" w:rsidR="00A93ED3" w:rsidRPr="006A3116" w:rsidRDefault="00A93ED3" w:rsidP="00A93ED3">
            <w:pPr>
              <w:spacing w:after="0" w:line="240" w:lineRule="auto"/>
              <w:jc w:val="center"/>
              <w:rPr>
                <w:rFonts w:ascii="Arial" w:hAnsi="Arial" w:cs="Arial"/>
              </w:rPr>
            </w:pPr>
            <w:r w:rsidRPr="006A3116">
              <w:rPr>
                <w:rFonts w:ascii="Arial" w:hAnsi="Arial" w:cs="Arial"/>
              </w:rPr>
              <w:t>CV%</w:t>
            </w:r>
          </w:p>
        </w:tc>
        <w:tc>
          <w:tcPr>
            <w:tcW w:w="1253" w:type="dxa"/>
            <w:vAlign w:val="bottom"/>
          </w:tcPr>
          <w:p w14:paraId="3BC017DF" w14:textId="4776E670"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7.90</w:t>
            </w:r>
          </w:p>
        </w:tc>
        <w:tc>
          <w:tcPr>
            <w:tcW w:w="1253" w:type="dxa"/>
            <w:vAlign w:val="bottom"/>
          </w:tcPr>
          <w:p w14:paraId="4D14A69C" w14:textId="37734249"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8.44</w:t>
            </w:r>
          </w:p>
        </w:tc>
        <w:tc>
          <w:tcPr>
            <w:tcW w:w="1253" w:type="dxa"/>
          </w:tcPr>
          <w:p w14:paraId="1A50CB13" w14:textId="5BC2BE10"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7.79</w:t>
            </w:r>
          </w:p>
        </w:tc>
        <w:tc>
          <w:tcPr>
            <w:tcW w:w="1253" w:type="dxa"/>
          </w:tcPr>
          <w:p w14:paraId="662A4E96" w14:textId="590259F5"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5.25</w:t>
            </w:r>
          </w:p>
        </w:tc>
        <w:tc>
          <w:tcPr>
            <w:tcW w:w="1255" w:type="dxa"/>
            <w:tcBorders>
              <w:left w:val="single" w:sz="4" w:space="0" w:color="auto"/>
            </w:tcBorders>
          </w:tcPr>
          <w:p w14:paraId="446D9703" w14:textId="77777777" w:rsidR="00A93ED3" w:rsidRPr="006A3116" w:rsidRDefault="00A93ED3" w:rsidP="00A93ED3">
            <w:pPr>
              <w:spacing w:after="0" w:line="240" w:lineRule="auto"/>
              <w:jc w:val="center"/>
              <w:rPr>
                <w:rFonts w:ascii="Arial" w:hAnsi="Arial" w:cs="Arial"/>
              </w:rPr>
            </w:pPr>
            <w:r w:rsidRPr="006A3116">
              <w:rPr>
                <w:rFonts w:ascii="Arial" w:hAnsi="Arial" w:cs="Arial"/>
              </w:rPr>
              <w:t>6.02</w:t>
            </w:r>
          </w:p>
        </w:tc>
      </w:tr>
    </w:tbl>
    <w:p w14:paraId="30E28904" w14:textId="36069A44" w:rsidR="00E21D87" w:rsidRPr="00A93ED3" w:rsidRDefault="00E21D87" w:rsidP="005C7161">
      <w:pPr>
        <w:widowControl w:val="0"/>
        <w:autoSpaceDE w:val="0"/>
        <w:autoSpaceDN w:val="0"/>
        <w:spacing w:after="0" w:line="240" w:lineRule="auto"/>
        <w:ind w:right="26"/>
        <w:jc w:val="both"/>
        <w:rPr>
          <w:rFonts w:ascii="Arial" w:eastAsia="Times New Roman" w:hAnsi="Arial" w:cs="Arial"/>
          <w:sz w:val="20"/>
          <w:szCs w:val="20"/>
        </w:rPr>
      </w:pPr>
      <w:r w:rsidRPr="00A93ED3">
        <w:rPr>
          <w:rFonts w:ascii="Arial" w:eastAsia="Times New Roman" w:hAnsi="Arial" w:cs="Arial"/>
          <w:sz w:val="20"/>
          <w:szCs w:val="20"/>
        </w:rPr>
        <w:t>In a column, means with similar letter (s) are not significantly different</w:t>
      </w:r>
      <w:r w:rsidR="00D911AC">
        <w:rPr>
          <w:rFonts w:ascii="Arial" w:eastAsia="Times New Roman" w:hAnsi="Arial" w:cs="Arial"/>
          <w:sz w:val="20"/>
          <w:szCs w:val="20"/>
        </w:rPr>
        <w:t>,</w:t>
      </w:r>
      <w:r w:rsidRPr="00A93ED3">
        <w:rPr>
          <w:rFonts w:ascii="Arial" w:eastAsia="Times New Roman" w:hAnsi="Arial" w:cs="Arial"/>
          <w:sz w:val="20"/>
          <w:szCs w:val="20"/>
        </w:rPr>
        <w:t xml:space="preserve"> and those having dissimilar letter (s) are significantly different by LSD at 5% level of significance. Where, </w:t>
      </w:r>
      <w:bookmarkStart w:id="98" w:name="_Hlk155816251"/>
      <w:r w:rsidRPr="00A93ED3">
        <w:rPr>
          <w:rFonts w:ascii="Arial" w:eastAsia="Times New Roman" w:hAnsi="Arial" w:cs="Arial"/>
          <w:sz w:val="20"/>
          <w:szCs w:val="20"/>
        </w:rPr>
        <w:t>M</w:t>
      </w:r>
      <w:r w:rsidRPr="00A93ED3">
        <w:rPr>
          <w:rFonts w:ascii="Arial" w:eastAsia="Times New Roman" w:hAnsi="Arial" w:cs="Arial"/>
          <w:sz w:val="20"/>
          <w:szCs w:val="20"/>
          <w:vertAlign w:val="subscript"/>
        </w:rPr>
        <w:t>1</w:t>
      </w:r>
      <w:r w:rsidRPr="00A93ED3">
        <w:rPr>
          <w:rFonts w:ascii="Arial" w:eastAsia="Times New Roman" w:hAnsi="Arial" w:cs="Arial"/>
          <w:sz w:val="20"/>
          <w:szCs w:val="20"/>
        </w:rPr>
        <w:t>: Soil: FYM: Sand; M</w:t>
      </w:r>
      <w:r w:rsidRPr="00A93ED3">
        <w:rPr>
          <w:rFonts w:ascii="Arial" w:eastAsia="Times New Roman" w:hAnsi="Arial" w:cs="Arial"/>
          <w:sz w:val="20"/>
          <w:szCs w:val="20"/>
          <w:vertAlign w:val="subscript"/>
        </w:rPr>
        <w:t>2</w:t>
      </w:r>
      <w:r w:rsidRPr="00A93ED3">
        <w:rPr>
          <w:rFonts w:ascii="Arial" w:eastAsia="Times New Roman" w:hAnsi="Arial" w:cs="Arial"/>
          <w:sz w:val="20"/>
          <w:szCs w:val="20"/>
        </w:rPr>
        <w:t>: Soil: Vermicompost: Sand; M</w:t>
      </w:r>
      <w:r w:rsidRPr="00A93ED3">
        <w:rPr>
          <w:rFonts w:ascii="Arial" w:eastAsia="Times New Roman" w:hAnsi="Arial" w:cs="Arial"/>
          <w:sz w:val="20"/>
          <w:szCs w:val="20"/>
          <w:vertAlign w:val="subscript"/>
        </w:rPr>
        <w:t>3</w:t>
      </w:r>
      <w:r w:rsidRPr="00A93ED3">
        <w:rPr>
          <w:rFonts w:ascii="Arial" w:eastAsia="Times New Roman" w:hAnsi="Arial" w:cs="Arial"/>
          <w:sz w:val="20"/>
          <w:szCs w:val="20"/>
        </w:rPr>
        <w:t>: Soil: Kitchen Compost: Sand, where P</w:t>
      </w:r>
      <w:r w:rsidRPr="00A93ED3">
        <w:rPr>
          <w:rFonts w:ascii="Arial" w:eastAsia="Times New Roman" w:hAnsi="Arial" w:cs="Arial"/>
          <w:sz w:val="20"/>
          <w:szCs w:val="20"/>
          <w:vertAlign w:val="subscript"/>
        </w:rPr>
        <w:t>0</w:t>
      </w:r>
      <w:r w:rsidRPr="00A93ED3">
        <w:rPr>
          <w:rFonts w:ascii="Arial" w:eastAsia="Times New Roman" w:hAnsi="Arial" w:cs="Arial"/>
          <w:sz w:val="20"/>
          <w:szCs w:val="20"/>
        </w:rPr>
        <w:t>: Control; P</w:t>
      </w:r>
      <w:r w:rsidRPr="00A93ED3">
        <w:rPr>
          <w:rFonts w:ascii="Arial" w:eastAsia="Times New Roman" w:hAnsi="Arial" w:cs="Arial"/>
          <w:sz w:val="20"/>
          <w:szCs w:val="20"/>
          <w:vertAlign w:val="subscript"/>
        </w:rPr>
        <w:t>1</w:t>
      </w:r>
      <w:r w:rsidRPr="00A93ED3">
        <w:rPr>
          <w:rFonts w:ascii="Arial" w:eastAsia="Times New Roman" w:hAnsi="Arial" w:cs="Arial"/>
          <w:sz w:val="20"/>
          <w:szCs w:val="20"/>
        </w:rPr>
        <w:t>: Removal of all branches up to 90cm + Top shoot cutting P</w:t>
      </w:r>
      <w:r w:rsidRPr="00A93ED3">
        <w:rPr>
          <w:rFonts w:ascii="Arial" w:eastAsia="Times New Roman" w:hAnsi="Arial" w:cs="Arial"/>
          <w:sz w:val="20"/>
          <w:szCs w:val="20"/>
          <w:vertAlign w:val="subscript"/>
        </w:rPr>
        <w:t>2</w:t>
      </w:r>
      <w:r w:rsidRPr="00A93ED3">
        <w:rPr>
          <w:rFonts w:ascii="Arial" w:eastAsia="Times New Roman" w:hAnsi="Arial" w:cs="Arial"/>
          <w:sz w:val="20"/>
          <w:szCs w:val="20"/>
        </w:rPr>
        <w:t>: Removal of all branches up to 120cm + Top shoot cutting.</w:t>
      </w:r>
    </w:p>
    <w:bookmarkEnd w:id="98"/>
    <w:p w14:paraId="7DAF3D62" w14:textId="77777777" w:rsidR="00E21D87" w:rsidRPr="006A3116" w:rsidRDefault="00E21D87" w:rsidP="005C7161">
      <w:pPr>
        <w:pStyle w:val="BodyText"/>
        <w:spacing w:line="240" w:lineRule="auto"/>
        <w:jc w:val="both"/>
        <w:rPr>
          <w:rFonts w:ascii="Arial" w:hAnsi="Arial" w:cs="Arial"/>
        </w:rPr>
      </w:pPr>
    </w:p>
    <w:p w14:paraId="116B10AF" w14:textId="6BB92C5C" w:rsidR="00E21D87" w:rsidRPr="006A3116" w:rsidRDefault="00E21D87" w:rsidP="005C7161">
      <w:pPr>
        <w:widowControl w:val="0"/>
        <w:autoSpaceDE w:val="0"/>
        <w:autoSpaceDN w:val="0"/>
        <w:spacing w:after="0" w:line="240" w:lineRule="auto"/>
        <w:jc w:val="both"/>
        <w:rPr>
          <w:rFonts w:ascii="Arial" w:eastAsia="Times New Roman" w:hAnsi="Arial" w:cs="Arial"/>
          <w:b/>
          <w:bCs/>
        </w:rPr>
      </w:pPr>
      <w:r w:rsidRPr="006A3116">
        <w:rPr>
          <w:rFonts w:ascii="Arial" w:eastAsia="Times New Roman" w:hAnsi="Arial" w:cs="Arial"/>
          <w:b/>
          <w:bCs/>
        </w:rPr>
        <w:t>Gross return</w:t>
      </w:r>
    </w:p>
    <w:p w14:paraId="536BCF08" w14:textId="1F09CDFB" w:rsidR="00E21D87" w:rsidRPr="006A3116" w:rsidRDefault="00E21D87" w:rsidP="005C7161">
      <w:pPr>
        <w:widowControl w:val="0"/>
        <w:autoSpaceDE w:val="0"/>
        <w:autoSpaceDN w:val="0"/>
        <w:spacing w:after="0" w:line="240" w:lineRule="auto"/>
        <w:jc w:val="both"/>
        <w:rPr>
          <w:rFonts w:ascii="Arial" w:eastAsia="Times New Roman" w:hAnsi="Arial" w:cs="Arial"/>
        </w:rPr>
      </w:pPr>
      <w:r w:rsidRPr="006A3116">
        <w:rPr>
          <w:rFonts w:ascii="Arial" w:eastAsia="Times New Roman" w:hAnsi="Arial" w:cs="Arial"/>
        </w:rPr>
        <w:t xml:space="preserve">The combined effect of different growing media and stem cutting techniques resulted in a variation in gross return (Table </w:t>
      </w:r>
      <w:r w:rsidR="00A93ED3">
        <w:rPr>
          <w:rFonts w:ascii="Arial" w:eastAsia="Times New Roman" w:hAnsi="Arial" w:cs="Arial"/>
        </w:rPr>
        <w:t>1</w:t>
      </w:r>
      <w:r w:rsidRPr="006A3116">
        <w:rPr>
          <w:rFonts w:ascii="Arial" w:eastAsia="Times New Roman" w:hAnsi="Arial" w:cs="Arial"/>
        </w:rPr>
        <w:t>0).</w:t>
      </w:r>
      <w:r w:rsidR="00ED6664" w:rsidRPr="006A3116">
        <w:rPr>
          <w:rFonts w:ascii="Arial" w:eastAsia="Times New Roman" w:hAnsi="Arial" w:cs="Arial"/>
        </w:rPr>
        <w:t xml:space="preserve"> </w:t>
      </w:r>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resulted</w:t>
      </w:r>
      <w:r w:rsidR="00D911AC">
        <w:rPr>
          <w:rFonts w:ascii="Arial" w:eastAsia="Times New Roman" w:hAnsi="Arial" w:cs="Arial"/>
        </w:rPr>
        <w:t xml:space="preserve"> </w:t>
      </w:r>
      <w:r w:rsidR="00D911AC" w:rsidRPr="00D054D4">
        <w:rPr>
          <w:rFonts w:ascii="Arial" w:eastAsia="Times New Roman" w:hAnsi="Arial" w:cs="Arial"/>
          <w:highlight w:val="yellow"/>
        </w:rPr>
        <w:t>in</w:t>
      </w:r>
      <w:r w:rsidRPr="00D054D4">
        <w:rPr>
          <w:rFonts w:ascii="Arial" w:eastAsia="Times New Roman" w:hAnsi="Arial" w:cs="Arial"/>
          <w:highlight w:val="yellow"/>
        </w:rPr>
        <w:t xml:space="preserve"> </w:t>
      </w:r>
      <w:r w:rsidRPr="006A3116">
        <w:rPr>
          <w:rFonts w:ascii="Arial" w:eastAsia="Times New Roman" w:hAnsi="Arial" w:cs="Arial"/>
        </w:rPr>
        <w:t>the highest gross return (</w:t>
      </w:r>
      <w:r w:rsidRPr="006A3116">
        <w:rPr>
          <w:rFonts w:ascii="Arial" w:hAnsi="Arial" w:cs="Arial"/>
        </w:rPr>
        <w:t>1314075</w:t>
      </w:r>
      <w:r w:rsidR="00F202C2" w:rsidRPr="006A3116">
        <w:rPr>
          <w:rFonts w:ascii="Arial" w:hAnsi="Arial" w:cs="Arial"/>
        </w:rPr>
        <w:t xml:space="preserve"> </w:t>
      </w:r>
      <w:proofErr w:type="gramStart"/>
      <w:r w:rsidR="00ED6664" w:rsidRPr="006A3116">
        <w:rPr>
          <w:rFonts w:ascii="Arial" w:hAnsi="Arial" w:cs="Arial"/>
        </w:rPr>
        <w:t>BDT</w:t>
      </w:r>
      <w:r w:rsidR="00ED6664" w:rsidRPr="006A3116">
        <w:rPr>
          <w:rFonts w:ascii="Arial" w:eastAsia="Times New Roman" w:hAnsi="Arial" w:cs="Arial"/>
        </w:rPr>
        <w:t>./</w:t>
      </w:r>
      <w:proofErr w:type="gramEnd"/>
      <w:r w:rsidRPr="006A3116">
        <w:rPr>
          <w:rFonts w:ascii="Arial" w:eastAsia="Times New Roman" w:hAnsi="Arial" w:cs="Arial"/>
        </w:rPr>
        <w:t>ha), while the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resulted</w:t>
      </w:r>
      <w:r w:rsidR="00D911AC">
        <w:rPr>
          <w:rFonts w:ascii="Arial" w:eastAsia="Times New Roman" w:hAnsi="Arial" w:cs="Arial"/>
        </w:rPr>
        <w:t xml:space="preserve"> </w:t>
      </w:r>
      <w:r w:rsidR="00D911AC" w:rsidRPr="00D054D4">
        <w:rPr>
          <w:rFonts w:ascii="Arial" w:eastAsia="Times New Roman" w:hAnsi="Arial" w:cs="Arial"/>
          <w:highlight w:val="yellow"/>
        </w:rPr>
        <w:t>in</w:t>
      </w:r>
      <w:r w:rsidRPr="00D054D4">
        <w:rPr>
          <w:rFonts w:ascii="Arial" w:eastAsia="Times New Roman" w:hAnsi="Arial" w:cs="Arial"/>
          <w:highlight w:val="yellow"/>
        </w:rPr>
        <w:t xml:space="preserve"> </w:t>
      </w:r>
      <w:r w:rsidRPr="006A3116">
        <w:rPr>
          <w:rFonts w:ascii="Arial" w:eastAsia="Times New Roman" w:hAnsi="Arial" w:cs="Arial"/>
        </w:rPr>
        <w:t>the second highest (</w:t>
      </w:r>
      <w:r w:rsidRPr="006A3116">
        <w:rPr>
          <w:rFonts w:ascii="Arial" w:hAnsi="Arial" w:cs="Arial"/>
        </w:rPr>
        <w:t>1238925</w:t>
      </w:r>
      <w:r w:rsidR="00F202C2" w:rsidRPr="006A3116">
        <w:rPr>
          <w:rFonts w:ascii="Arial" w:hAnsi="Arial" w:cs="Arial"/>
        </w:rPr>
        <w:t xml:space="preserve"> </w:t>
      </w:r>
      <w:r w:rsidR="00ED6664" w:rsidRPr="006A3116">
        <w:rPr>
          <w:rFonts w:ascii="Arial" w:hAnsi="Arial" w:cs="Arial"/>
        </w:rPr>
        <w:t>BDT</w:t>
      </w:r>
      <w:r w:rsidR="00ED6664" w:rsidRPr="006A3116">
        <w:rPr>
          <w:rFonts w:ascii="Arial" w:eastAsia="Times New Roman" w:hAnsi="Arial" w:cs="Arial"/>
        </w:rPr>
        <w:t>. /</w:t>
      </w:r>
      <w:r w:rsidRPr="006A3116">
        <w:rPr>
          <w:rFonts w:ascii="Arial" w:eastAsia="Times New Roman" w:hAnsi="Arial" w:cs="Arial"/>
        </w:rPr>
        <w:t>ha</w:t>
      </w:r>
      <w:r w:rsidR="00ED6664" w:rsidRPr="006A3116">
        <w:rPr>
          <w:rFonts w:ascii="Arial" w:eastAsia="Times New Roman" w:hAnsi="Arial" w:cs="Arial"/>
        </w:rPr>
        <w:t>). The</w:t>
      </w:r>
      <w:r w:rsidRPr="006A3116">
        <w:rPr>
          <w:rFonts w:ascii="Arial" w:eastAsia="Times New Roman" w:hAnsi="Arial" w:cs="Arial"/>
        </w:rPr>
        <w:t xml:space="preserv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resulted</w:t>
      </w:r>
      <w:r w:rsidR="00D911AC">
        <w:rPr>
          <w:rFonts w:ascii="Arial" w:eastAsia="Times New Roman" w:hAnsi="Arial" w:cs="Arial"/>
        </w:rPr>
        <w:t xml:space="preserve"> </w:t>
      </w:r>
      <w:r w:rsidR="00D911AC" w:rsidRPr="00D054D4">
        <w:rPr>
          <w:rFonts w:ascii="Arial" w:eastAsia="Times New Roman" w:hAnsi="Arial" w:cs="Arial"/>
          <w:highlight w:val="yellow"/>
        </w:rPr>
        <w:t>in</w:t>
      </w:r>
      <w:r w:rsidRPr="00D054D4">
        <w:rPr>
          <w:rFonts w:ascii="Arial" w:eastAsia="Times New Roman" w:hAnsi="Arial" w:cs="Arial"/>
          <w:highlight w:val="yellow"/>
        </w:rPr>
        <w:t xml:space="preserve"> </w:t>
      </w:r>
      <w:r w:rsidRPr="006A3116">
        <w:rPr>
          <w:rFonts w:ascii="Arial" w:eastAsia="Times New Roman" w:hAnsi="Arial" w:cs="Arial"/>
        </w:rPr>
        <w:t>the lowest gross return (</w:t>
      </w:r>
      <w:r w:rsidRPr="006A3116">
        <w:rPr>
          <w:rFonts w:ascii="Arial" w:hAnsi="Arial" w:cs="Arial"/>
        </w:rPr>
        <w:t>801375</w:t>
      </w:r>
      <w:r w:rsidR="00F202C2" w:rsidRPr="006A3116">
        <w:rPr>
          <w:rFonts w:ascii="Arial" w:hAnsi="Arial" w:cs="Arial"/>
        </w:rPr>
        <w:t xml:space="preserve"> </w:t>
      </w:r>
      <w:r w:rsidR="00ED6664" w:rsidRPr="006A3116">
        <w:rPr>
          <w:rFonts w:ascii="Arial" w:hAnsi="Arial" w:cs="Arial"/>
        </w:rPr>
        <w:t>BDT</w:t>
      </w:r>
      <w:r w:rsidR="00ED6664" w:rsidRPr="006A3116">
        <w:rPr>
          <w:rFonts w:ascii="Arial" w:eastAsia="Times New Roman" w:hAnsi="Arial" w:cs="Arial"/>
        </w:rPr>
        <w:t>. /</w:t>
      </w:r>
      <w:r w:rsidRPr="006A3116">
        <w:rPr>
          <w:rFonts w:ascii="Arial" w:eastAsia="Times New Roman" w:hAnsi="Arial" w:cs="Arial"/>
        </w:rPr>
        <w:t xml:space="preserve">ha). </w:t>
      </w:r>
    </w:p>
    <w:p w14:paraId="69F24E5B" w14:textId="77777777" w:rsidR="00E21D87" w:rsidRPr="006A3116" w:rsidRDefault="00E21D87" w:rsidP="005C7161">
      <w:pPr>
        <w:widowControl w:val="0"/>
        <w:autoSpaceDE w:val="0"/>
        <w:autoSpaceDN w:val="0"/>
        <w:spacing w:after="0" w:line="240" w:lineRule="auto"/>
        <w:jc w:val="both"/>
        <w:rPr>
          <w:rFonts w:ascii="Arial" w:eastAsia="Times New Roman" w:hAnsi="Arial" w:cs="Arial"/>
          <w:b/>
          <w:bCs/>
        </w:rPr>
      </w:pPr>
    </w:p>
    <w:p w14:paraId="0FB4DAD8" w14:textId="248DB72E" w:rsidR="00E21D87" w:rsidRPr="006A3116" w:rsidRDefault="00E21D87" w:rsidP="005C7161">
      <w:pPr>
        <w:widowControl w:val="0"/>
        <w:autoSpaceDE w:val="0"/>
        <w:autoSpaceDN w:val="0"/>
        <w:spacing w:after="0" w:line="240" w:lineRule="auto"/>
        <w:jc w:val="both"/>
        <w:rPr>
          <w:rFonts w:ascii="Arial" w:eastAsia="Times New Roman" w:hAnsi="Arial" w:cs="Arial"/>
          <w:b/>
          <w:bCs/>
        </w:rPr>
      </w:pPr>
      <w:r w:rsidRPr="006A3116">
        <w:rPr>
          <w:rFonts w:ascii="Arial" w:eastAsia="Times New Roman" w:hAnsi="Arial" w:cs="Arial"/>
          <w:b/>
          <w:bCs/>
        </w:rPr>
        <w:t>Net return</w:t>
      </w:r>
    </w:p>
    <w:p w14:paraId="283C4585" w14:textId="65465F86" w:rsidR="00E21D87" w:rsidRDefault="00E21D87" w:rsidP="005C7161">
      <w:pPr>
        <w:widowControl w:val="0"/>
        <w:autoSpaceDE w:val="0"/>
        <w:autoSpaceDN w:val="0"/>
        <w:spacing w:after="0" w:line="240" w:lineRule="auto"/>
        <w:jc w:val="both"/>
        <w:rPr>
          <w:rFonts w:ascii="Arial" w:eastAsia="Times New Roman" w:hAnsi="Arial" w:cs="Arial"/>
        </w:rPr>
      </w:pPr>
      <w:r w:rsidRPr="006A3116">
        <w:rPr>
          <w:rFonts w:ascii="Arial" w:eastAsia="Times New Roman" w:hAnsi="Arial" w:cs="Arial"/>
        </w:rPr>
        <w:t>In terms of net return, different treatment combinations produced a wide variety of net returns. The combination of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produced the highest net return (</w:t>
      </w:r>
      <w:r w:rsidRPr="006A3116">
        <w:rPr>
          <w:rFonts w:ascii="Arial" w:hAnsi="Arial" w:cs="Arial"/>
        </w:rPr>
        <w:t>73738</w:t>
      </w:r>
      <w:r w:rsidR="00ED6664" w:rsidRPr="006A3116">
        <w:rPr>
          <w:rFonts w:ascii="Arial" w:hAnsi="Arial" w:cs="Arial"/>
        </w:rPr>
        <w:t xml:space="preserve"> BDT</w:t>
      </w:r>
      <w:r w:rsidR="00ED6664" w:rsidRPr="006A3116">
        <w:rPr>
          <w:rFonts w:ascii="Arial" w:eastAsia="Times New Roman" w:hAnsi="Arial" w:cs="Arial"/>
        </w:rPr>
        <w:t>. /</w:t>
      </w:r>
      <w:r w:rsidRPr="006A3116">
        <w:rPr>
          <w:rFonts w:ascii="Arial" w:eastAsia="Times New Roman" w:hAnsi="Arial" w:cs="Arial"/>
        </w:rPr>
        <w:t>ha), while the combination of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produced the second highest net return (</w:t>
      </w:r>
      <w:r w:rsidRPr="006A3116">
        <w:rPr>
          <w:rFonts w:ascii="Arial" w:hAnsi="Arial" w:cs="Arial"/>
        </w:rPr>
        <w:t>633967</w:t>
      </w:r>
      <w:r w:rsidR="00F202C2" w:rsidRPr="006A3116">
        <w:rPr>
          <w:rFonts w:ascii="Arial" w:hAnsi="Arial" w:cs="Arial"/>
        </w:rPr>
        <w:t xml:space="preserve"> BDT</w:t>
      </w:r>
      <w:r w:rsidR="00F202C2" w:rsidRPr="006A3116">
        <w:rPr>
          <w:rFonts w:ascii="Arial" w:eastAsia="Times New Roman" w:hAnsi="Arial" w:cs="Arial"/>
        </w:rPr>
        <w:t xml:space="preserve"> </w:t>
      </w:r>
      <w:r w:rsidRPr="006A3116">
        <w:rPr>
          <w:rFonts w:ascii="Arial" w:eastAsia="Times New Roman" w:hAnsi="Arial" w:cs="Arial"/>
        </w:rPr>
        <w:t xml:space="preserve">/ha). Table </w:t>
      </w:r>
      <w:r w:rsidR="00A93ED3">
        <w:rPr>
          <w:rFonts w:ascii="Arial" w:eastAsia="Times New Roman" w:hAnsi="Arial" w:cs="Arial"/>
        </w:rPr>
        <w:t>1</w:t>
      </w:r>
      <w:r w:rsidRPr="006A3116">
        <w:rPr>
          <w:rFonts w:ascii="Arial" w:eastAsia="Times New Roman" w:hAnsi="Arial" w:cs="Arial"/>
        </w:rPr>
        <w:t>0 shows that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had the lowest net return (</w:t>
      </w:r>
      <w:r w:rsidRPr="006A3116">
        <w:rPr>
          <w:rFonts w:ascii="Arial" w:hAnsi="Arial" w:cs="Arial"/>
        </w:rPr>
        <w:t>227457</w:t>
      </w:r>
      <w:r w:rsidR="00F202C2" w:rsidRPr="006A3116">
        <w:rPr>
          <w:rFonts w:ascii="Arial" w:hAnsi="Arial" w:cs="Arial"/>
        </w:rPr>
        <w:t xml:space="preserve"> BDT</w:t>
      </w:r>
      <w:r w:rsidR="00F202C2" w:rsidRPr="006A3116">
        <w:rPr>
          <w:rFonts w:ascii="Arial" w:eastAsia="Times New Roman" w:hAnsi="Arial" w:cs="Arial"/>
        </w:rPr>
        <w:t xml:space="preserve"> </w:t>
      </w:r>
      <w:r w:rsidRPr="006A3116">
        <w:rPr>
          <w:rFonts w:ascii="Arial" w:eastAsia="Times New Roman" w:hAnsi="Arial" w:cs="Arial"/>
        </w:rPr>
        <w:t>/ha</w:t>
      </w:r>
      <w:proofErr w:type="gramStart"/>
      <w:r w:rsidRPr="006A3116">
        <w:rPr>
          <w:rFonts w:ascii="Arial" w:eastAsia="Times New Roman" w:hAnsi="Arial" w:cs="Arial"/>
        </w:rPr>
        <w:t>).</w:t>
      </w:r>
      <w:r w:rsidR="00F53874">
        <w:rPr>
          <w:rFonts w:ascii="Arial" w:eastAsia="Times New Roman" w:hAnsi="Arial" w:cs="Arial"/>
        </w:rPr>
        <w:t>+</w:t>
      </w:r>
      <w:proofErr w:type="gramEnd"/>
    </w:p>
    <w:p w14:paraId="57CB7CC2" w14:textId="77777777" w:rsidR="00F53874" w:rsidRPr="006A3116" w:rsidRDefault="00F53874" w:rsidP="005C7161">
      <w:pPr>
        <w:widowControl w:val="0"/>
        <w:autoSpaceDE w:val="0"/>
        <w:autoSpaceDN w:val="0"/>
        <w:spacing w:after="0" w:line="240" w:lineRule="auto"/>
        <w:jc w:val="both"/>
        <w:rPr>
          <w:rFonts w:ascii="Arial" w:eastAsia="Times New Roman" w:hAnsi="Arial" w:cs="Arial"/>
        </w:rPr>
      </w:pPr>
    </w:p>
    <w:p w14:paraId="6B4FD004" w14:textId="269A6126" w:rsidR="00E21D87" w:rsidRPr="006A3116" w:rsidRDefault="00D911AC" w:rsidP="005C7161">
      <w:pPr>
        <w:widowControl w:val="0"/>
        <w:autoSpaceDE w:val="0"/>
        <w:autoSpaceDN w:val="0"/>
        <w:spacing w:after="0" w:line="240" w:lineRule="auto"/>
        <w:jc w:val="both"/>
        <w:rPr>
          <w:rFonts w:ascii="Arial" w:eastAsia="Times New Roman" w:hAnsi="Arial" w:cs="Arial"/>
          <w:b/>
          <w:bCs/>
        </w:rPr>
      </w:pPr>
      <w:r>
        <w:rPr>
          <w:rFonts w:ascii="Arial" w:eastAsia="Times New Roman" w:hAnsi="Arial" w:cs="Arial"/>
          <w:b/>
          <w:bCs/>
        </w:rPr>
        <w:t>Benefit-Cost</w:t>
      </w:r>
      <w:r w:rsidR="00E21D87" w:rsidRPr="006A3116">
        <w:rPr>
          <w:rFonts w:ascii="Arial" w:eastAsia="Times New Roman" w:hAnsi="Arial" w:cs="Arial"/>
          <w:b/>
          <w:bCs/>
        </w:rPr>
        <w:t xml:space="preserve"> Ratio</w:t>
      </w:r>
    </w:p>
    <w:p w14:paraId="6FEC1114" w14:textId="40125172" w:rsidR="00E21D87" w:rsidRPr="006A3116" w:rsidRDefault="00E21D87" w:rsidP="005C7161">
      <w:pPr>
        <w:widowControl w:val="0"/>
        <w:autoSpaceDE w:val="0"/>
        <w:autoSpaceDN w:val="0"/>
        <w:spacing w:after="0" w:line="240" w:lineRule="auto"/>
        <w:jc w:val="both"/>
        <w:rPr>
          <w:rFonts w:ascii="Arial" w:eastAsia="Times New Roman" w:hAnsi="Arial" w:cs="Arial"/>
        </w:rPr>
      </w:pPr>
      <w:r w:rsidRPr="006A3116">
        <w:rPr>
          <w:rFonts w:ascii="Arial" w:eastAsia="Times New Roman" w:hAnsi="Arial" w:cs="Arial"/>
        </w:rPr>
        <w:t xml:space="preserve">The combination of different plant growing media and stem cutting techniques for </w:t>
      </w:r>
      <w:r w:rsidR="00D911AC" w:rsidRPr="00D054D4">
        <w:rPr>
          <w:rFonts w:ascii="Arial" w:eastAsia="Times New Roman" w:hAnsi="Arial" w:cs="Arial"/>
          <w:highlight w:val="yellow"/>
        </w:rPr>
        <w:t>benefit-cost</w:t>
      </w:r>
      <w:r w:rsidRPr="00D054D4">
        <w:rPr>
          <w:rFonts w:ascii="Arial" w:eastAsia="Times New Roman" w:hAnsi="Arial" w:cs="Arial"/>
          <w:highlight w:val="yellow"/>
        </w:rPr>
        <w:t xml:space="preserve"> </w:t>
      </w:r>
      <w:r w:rsidRPr="006A3116">
        <w:rPr>
          <w:rFonts w:ascii="Arial" w:eastAsia="Times New Roman" w:hAnsi="Arial" w:cs="Arial"/>
        </w:rPr>
        <w:t xml:space="preserve">ratio was different in all treatment </w:t>
      </w:r>
      <w:r w:rsidR="00D911AC" w:rsidRPr="00D054D4">
        <w:rPr>
          <w:rFonts w:ascii="Arial" w:eastAsia="Times New Roman" w:hAnsi="Arial" w:cs="Arial"/>
          <w:highlight w:val="yellow"/>
        </w:rPr>
        <w:t>combinations</w:t>
      </w:r>
      <w:r w:rsidR="00D911AC" w:rsidRPr="006A3116">
        <w:rPr>
          <w:rFonts w:ascii="Arial" w:eastAsia="Times New Roman" w:hAnsi="Arial" w:cs="Arial"/>
        </w:rPr>
        <w:t xml:space="preserve"> </w:t>
      </w:r>
      <w:r w:rsidRPr="006A3116">
        <w:rPr>
          <w:rFonts w:ascii="Arial" w:eastAsia="Times New Roman" w:hAnsi="Arial" w:cs="Arial"/>
        </w:rPr>
        <w:t xml:space="preserve">(Table </w:t>
      </w:r>
      <w:r w:rsidR="00A93ED3">
        <w:rPr>
          <w:rFonts w:ascii="Arial" w:eastAsia="Times New Roman" w:hAnsi="Arial" w:cs="Arial"/>
        </w:rPr>
        <w:t>1</w:t>
      </w:r>
      <w:r w:rsidRPr="006A3116">
        <w:rPr>
          <w:rFonts w:ascii="Arial" w:eastAsia="Times New Roman" w:hAnsi="Arial" w:cs="Arial"/>
        </w:rPr>
        <w:t>0).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had the highest </w:t>
      </w:r>
      <w:r w:rsidR="00D911AC" w:rsidRPr="00D054D4">
        <w:rPr>
          <w:rFonts w:ascii="Arial" w:eastAsia="Times New Roman" w:hAnsi="Arial" w:cs="Arial"/>
          <w:highlight w:val="yellow"/>
        </w:rPr>
        <w:t>benefit-cost</w:t>
      </w:r>
      <w:r w:rsidRPr="00D054D4">
        <w:rPr>
          <w:rFonts w:ascii="Arial" w:eastAsia="Times New Roman" w:hAnsi="Arial" w:cs="Arial"/>
          <w:highlight w:val="yellow"/>
        </w:rPr>
        <w:t xml:space="preserve"> </w:t>
      </w:r>
      <w:r w:rsidRPr="006A3116">
        <w:rPr>
          <w:rFonts w:ascii="Arial" w:eastAsia="Times New Roman" w:hAnsi="Arial" w:cs="Arial"/>
        </w:rPr>
        <w:t>ratio (</w:t>
      </w:r>
      <w:r w:rsidRPr="006A3116">
        <w:rPr>
          <w:rFonts w:ascii="Arial" w:hAnsi="Arial" w:cs="Arial"/>
        </w:rPr>
        <w:t>2.28</w:t>
      </w:r>
      <w:r w:rsidRPr="006A3116">
        <w:rPr>
          <w:rFonts w:ascii="Arial" w:eastAsia="Times New Roman" w:hAnsi="Arial" w:cs="Arial"/>
        </w:rPr>
        <w:t>), and the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had the second highest </w:t>
      </w:r>
      <w:r w:rsidR="00D911AC" w:rsidRPr="00D054D4">
        <w:rPr>
          <w:rFonts w:ascii="Arial" w:eastAsia="Times New Roman" w:hAnsi="Arial" w:cs="Arial"/>
          <w:highlight w:val="yellow"/>
        </w:rPr>
        <w:t>benefit-cost</w:t>
      </w:r>
      <w:r w:rsidRPr="00D054D4">
        <w:rPr>
          <w:rFonts w:ascii="Arial" w:eastAsia="Times New Roman" w:hAnsi="Arial" w:cs="Arial"/>
          <w:highlight w:val="yellow"/>
        </w:rPr>
        <w:t xml:space="preserve"> </w:t>
      </w:r>
      <w:r w:rsidRPr="006A3116">
        <w:rPr>
          <w:rFonts w:ascii="Arial" w:eastAsia="Times New Roman" w:hAnsi="Arial" w:cs="Arial"/>
        </w:rPr>
        <w:t>ratio (2.05).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had the lowest benefit-cost ratio (1.40). From</w:t>
      </w:r>
      <w:r w:rsidRPr="006A3116">
        <w:rPr>
          <w:rFonts w:ascii="Arial" w:hAnsi="Arial" w:cs="Arial"/>
        </w:rPr>
        <w:t xml:space="preserve"> </w:t>
      </w:r>
      <w:r w:rsidRPr="006A3116">
        <w:rPr>
          <w:rFonts w:ascii="Arial" w:eastAsia="Times New Roman" w:hAnsi="Arial" w:cs="Arial"/>
        </w:rPr>
        <w:t>a financial perspective, the ongoing results showed that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was more financially profitable than the other treatment combinations.</w:t>
      </w:r>
    </w:p>
    <w:p w14:paraId="4E580E32" w14:textId="77777777" w:rsidR="00E21D87" w:rsidRPr="006A3116" w:rsidRDefault="00E21D87" w:rsidP="005C7161">
      <w:pPr>
        <w:widowControl w:val="0"/>
        <w:autoSpaceDE w:val="0"/>
        <w:autoSpaceDN w:val="0"/>
        <w:spacing w:after="0" w:line="240" w:lineRule="auto"/>
        <w:jc w:val="both"/>
        <w:rPr>
          <w:rFonts w:ascii="Arial" w:eastAsia="Times New Roman" w:hAnsi="Arial" w:cs="Arial"/>
          <w:color w:val="C00000"/>
        </w:rPr>
      </w:pPr>
    </w:p>
    <w:p w14:paraId="23257D97" w14:textId="2D5B5818" w:rsidR="00E21D87" w:rsidRPr="006A3116" w:rsidRDefault="00E21D87" w:rsidP="005C7161">
      <w:pPr>
        <w:pStyle w:val="Heading2"/>
        <w:ind w:left="1080" w:hanging="1080"/>
        <w:rPr>
          <w:rFonts w:ascii="Arial" w:hAnsi="Arial" w:cs="Arial"/>
          <w:sz w:val="22"/>
          <w:szCs w:val="22"/>
        </w:rPr>
      </w:pPr>
      <w:r w:rsidRPr="006A3116">
        <w:rPr>
          <w:rFonts w:ascii="Arial" w:hAnsi="Arial" w:cs="Arial"/>
          <w:sz w:val="22"/>
          <w:szCs w:val="22"/>
        </w:rPr>
        <w:t>Table</w:t>
      </w:r>
      <w:r w:rsidRPr="006A3116">
        <w:rPr>
          <w:rFonts w:ascii="Arial" w:hAnsi="Arial" w:cs="Arial"/>
          <w:spacing w:val="22"/>
          <w:sz w:val="22"/>
          <w:szCs w:val="22"/>
        </w:rPr>
        <w:t xml:space="preserve"> </w:t>
      </w:r>
      <w:r w:rsidR="00FC253A" w:rsidRPr="006A3116">
        <w:rPr>
          <w:rFonts w:ascii="Arial" w:hAnsi="Arial" w:cs="Arial"/>
          <w:spacing w:val="22"/>
          <w:sz w:val="22"/>
          <w:szCs w:val="22"/>
        </w:rPr>
        <w:t>1</w:t>
      </w:r>
      <w:r w:rsidRPr="006A3116">
        <w:rPr>
          <w:rFonts w:ascii="Arial" w:hAnsi="Arial" w:cs="Arial"/>
          <w:sz w:val="22"/>
          <w:szCs w:val="22"/>
        </w:rPr>
        <w:t>0.</w:t>
      </w:r>
      <w:r w:rsidRPr="006A3116">
        <w:rPr>
          <w:rFonts w:ascii="Arial" w:hAnsi="Arial" w:cs="Arial"/>
          <w:spacing w:val="21"/>
          <w:sz w:val="22"/>
          <w:szCs w:val="22"/>
        </w:rPr>
        <w:t xml:space="preserve"> </w:t>
      </w:r>
      <w:r w:rsidRPr="006A3116">
        <w:rPr>
          <w:rFonts w:ascii="Arial" w:hAnsi="Arial" w:cs="Arial"/>
          <w:sz w:val="22"/>
          <w:szCs w:val="22"/>
        </w:rPr>
        <w:t>Cost</w:t>
      </w:r>
      <w:r w:rsidRPr="006A3116">
        <w:rPr>
          <w:rFonts w:ascii="Arial" w:hAnsi="Arial" w:cs="Arial"/>
          <w:spacing w:val="21"/>
          <w:sz w:val="22"/>
          <w:szCs w:val="22"/>
        </w:rPr>
        <w:t xml:space="preserve"> </w:t>
      </w:r>
      <w:r w:rsidRPr="006A3116">
        <w:rPr>
          <w:rFonts w:ascii="Arial" w:hAnsi="Arial" w:cs="Arial"/>
          <w:sz w:val="22"/>
          <w:szCs w:val="22"/>
        </w:rPr>
        <w:t>and</w:t>
      </w:r>
      <w:r w:rsidRPr="006A3116">
        <w:rPr>
          <w:rFonts w:ascii="Arial" w:hAnsi="Arial" w:cs="Arial"/>
          <w:spacing w:val="22"/>
          <w:sz w:val="22"/>
          <w:szCs w:val="22"/>
        </w:rPr>
        <w:t xml:space="preserve"> </w:t>
      </w:r>
      <w:r w:rsidRPr="006A3116">
        <w:rPr>
          <w:rFonts w:ascii="Arial" w:hAnsi="Arial" w:cs="Arial"/>
          <w:sz w:val="22"/>
          <w:szCs w:val="22"/>
        </w:rPr>
        <w:t>return</w:t>
      </w:r>
      <w:r w:rsidRPr="006A3116">
        <w:rPr>
          <w:rFonts w:ascii="Arial" w:hAnsi="Arial" w:cs="Arial"/>
          <w:spacing w:val="23"/>
          <w:sz w:val="22"/>
          <w:szCs w:val="22"/>
        </w:rPr>
        <w:t xml:space="preserve"> </w:t>
      </w:r>
      <w:r w:rsidRPr="006A3116">
        <w:rPr>
          <w:rFonts w:ascii="Arial" w:hAnsi="Arial" w:cs="Arial"/>
          <w:sz w:val="22"/>
          <w:szCs w:val="22"/>
        </w:rPr>
        <w:t>of</w:t>
      </w:r>
      <w:r w:rsidRPr="006A3116">
        <w:rPr>
          <w:rFonts w:ascii="Arial" w:hAnsi="Arial" w:cs="Arial"/>
          <w:spacing w:val="23"/>
          <w:sz w:val="22"/>
          <w:szCs w:val="22"/>
        </w:rPr>
        <w:t xml:space="preserve"> </w:t>
      </w:r>
      <w:r w:rsidRPr="006A3116">
        <w:rPr>
          <w:rFonts w:ascii="Arial" w:hAnsi="Arial" w:cs="Arial"/>
          <w:sz w:val="22"/>
          <w:szCs w:val="22"/>
        </w:rPr>
        <w:t>Bindu Lau</w:t>
      </w:r>
      <w:r w:rsidRPr="006A3116">
        <w:rPr>
          <w:rFonts w:ascii="Arial" w:hAnsi="Arial" w:cs="Arial"/>
          <w:spacing w:val="22"/>
          <w:sz w:val="22"/>
          <w:szCs w:val="22"/>
        </w:rPr>
        <w:t xml:space="preserve"> </w:t>
      </w:r>
      <w:r w:rsidRPr="006A3116">
        <w:rPr>
          <w:rFonts w:ascii="Arial" w:hAnsi="Arial" w:cs="Arial"/>
          <w:sz w:val="22"/>
          <w:szCs w:val="22"/>
        </w:rPr>
        <w:t>cultivation</w:t>
      </w:r>
      <w:r w:rsidRPr="006A3116">
        <w:rPr>
          <w:rFonts w:ascii="Arial" w:hAnsi="Arial" w:cs="Arial"/>
          <w:spacing w:val="23"/>
          <w:sz w:val="22"/>
          <w:szCs w:val="22"/>
        </w:rPr>
        <w:t xml:space="preserve"> </w:t>
      </w:r>
      <w:r w:rsidRPr="006A3116">
        <w:rPr>
          <w:rFonts w:ascii="Arial" w:hAnsi="Arial" w:cs="Arial"/>
          <w:sz w:val="22"/>
          <w:szCs w:val="22"/>
        </w:rPr>
        <w:t>as</w:t>
      </w:r>
      <w:r w:rsidRPr="006A3116">
        <w:rPr>
          <w:rFonts w:ascii="Arial" w:hAnsi="Arial" w:cs="Arial"/>
          <w:spacing w:val="22"/>
          <w:sz w:val="22"/>
          <w:szCs w:val="22"/>
        </w:rPr>
        <w:t xml:space="preserve"> </w:t>
      </w:r>
      <w:r w:rsidRPr="006A3116">
        <w:rPr>
          <w:rFonts w:ascii="Arial" w:hAnsi="Arial" w:cs="Arial"/>
          <w:sz w:val="22"/>
          <w:szCs w:val="22"/>
        </w:rPr>
        <w:t>influenced</w:t>
      </w:r>
      <w:r w:rsidRPr="006A3116">
        <w:rPr>
          <w:rFonts w:ascii="Arial" w:hAnsi="Arial" w:cs="Arial"/>
          <w:spacing w:val="30"/>
          <w:sz w:val="22"/>
          <w:szCs w:val="22"/>
        </w:rPr>
        <w:t xml:space="preserve"> </w:t>
      </w:r>
      <w:r w:rsidRPr="006A3116">
        <w:rPr>
          <w:rFonts w:ascii="Arial" w:hAnsi="Arial" w:cs="Arial"/>
          <w:sz w:val="22"/>
          <w:szCs w:val="22"/>
        </w:rPr>
        <w:t>by</w:t>
      </w:r>
      <w:r w:rsidRPr="006A3116">
        <w:rPr>
          <w:rFonts w:ascii="Arial" w:hAnsi="Arial" w:cs="Arial"/>
          <w:spacing w:val="22"/>
          <w:sz w:val="22"/>
          <w:szCs w:val="22"/>
        </w:rPr>
        <w:t xml:space="preserve"> </w:t>
      </w:r>
      <w:r w:rsidRPr="006A3116">
        <w:rPr>
          <w:rFonts w:ascii="Arial" w:hAnsi="Arial" w:cs="Arial"/>
          <w:sz w:val="22"/>
          <w:szCs w:val="22"/>
        </w:rPr>
        <w:t>different growing media</w:t>
      </w:r>
      <w:r w:rsidRPr="006A3116">
        <w:rPr>
          <w:rFonts w:ascii="Arial" w:hAnsi="Arial" w:cs="Arial"/>
          <w:spacing w:val="-1"/>
          <w:sz w:val="22"/>
          <w:szCs w:val="22"/>
        </w:rPr>
        <w:t xml:space="preserve"> </w:t>
      </w:r>
      <w:r w:rsidRPr="006A3116">
        <w:rPr>
          <w:rFonts w:ascii="Arial" w:hAnsi="Arial" w:cs="Arial"/>
          <w:sz w:val="22"/>
          <w:szCs w:val="22"/>
        </w:rPr>
        <w:t>and stem cutting techniques.</w:t>
      </w:r>
    </w:p>
    <w:tbl>
      <w:tblPr>
        <w:tblStyle w:val="TableGrid"/>
        <w:tblW w:w="8545" w:type="dxa"/>
        <w:jc w:val="center"/>
        <w:tblLayout w:type="fixed"/>
        <w:tblLook w:val="04A0" w:firstRow="1" w:lastRow="0" w:firstColumn="1" w:lastColumn="0" w:noHBand="0" w:noVBand="1"/>
      </w:tblPr>
      <w:tblGrid>
        <w:gridCol w:w="921"/>
        <w:gridCol w:w="964"/>
        <w:gridCol w:w="903"/>
        <w:gridCol w:w="987"/>
        <w:gridCol w:w="809"/>
        <w:gridCol w:w="1080"/>
        <w:gridCol w:w="991"/>
        <w:gridCol w:w="1080"/>
        <w:gridCol w:w="810"/>
      </w:tblGrid>
      <w:tr w:rsidR="00E21D87" w:rsidRPr="006A3116" w14:paraId="6911A435" w14:textId="77777777" w:rsidTr="004155F0">
        <w:trPr>
          <w:trHeight w:val="1266"/>
          <w:jc w:val="center"/>
        </w:trPr>
        <w:tc>
          <w:tcPr>
            <w:tcW w:w="921" w:type="dxa"/>
          </w:tcPr>
          <w:p w14:paraId="704FD322" w14:textId="6E28536E" w:rsidR="00E21D87" w:rsidRPr="006A3116" w:rsidRDefault="00E21D87" w:rsidP="005C7161">
            <w:pPr>
              <w:ind w:left="-120" w:right="-90"/>
              <w:jc w:val="center"/>
              <w:rPr>
                <w:rFonts w:ascii="Arial" w:hAnsi="Arial" w:cs="Arial"/>
                <w:sz w:val="20"/>
                <w:szCs w:val="20"/>
              </w:rPr>
            </w:pPr>
            <w:r w:rsidRPr="006A3116">
              <w:rPr>
                <w:rFonts w:ascii="Arial" w:hAnsi="Arial" w:cs="Arial"/>
                <w:sz w:val="20"/>
                <w:szCs w:val="20"/>
              </w:rPr>
              <w:t>Treatment combination</w:t>
            </w:r>
            <w:r w:rsidR="00F53B4D" w:rsidRPr="006A3116">
              <w:rPr>
                <w:rFonts w:ascii="Arial" w:hAnsi="Arial" w:cs="Arial"/>
                <w:sz w:val="20"/>
                <w:szCs w:val="20"/>
              </w:rPr>
              <w:t>s</w:t>
            </w:r>
          </w:p>
        </w:tc>
        <w:tc>
          <w:tcPr>
            <w:tcW w:w="964" w:type="dxa"/>
          </w:tcPr>
          <w:p w14:paraId="4163B1EB" w14:textId="7DB2E3EE" w:rsidR="00E21D87" w:rsidRPr="006A3116" w:rsidRDefault="00E21D87" w:rsidP="005C7161">
            <w:pPr>
              <w:tabs>
                <w:tab w:val="left" w:pos="751"/>
              </w:tabs>
              <w:ind w:hanging="134"/>
              <w:jc w:val="center"/>
              <w:rPr>
                <w:rFonts w:ascii="Arial" w:hAnsi="Arial" w:cs="Arial"/>
                <w:sz w:val="20"/>
                <w:szCs w:val="20"/>
              </w:rPr>
            </w:pPr>
            <w:r w:rsidRPr="006A3116">
              <w:rPr>
                <w:rFonts w:ascii="Arial" w:hAnsi="Arial" w:cs="Arial"/>
                <w:sz w:val="20"/>
                <w:szCs w:val="20"/>
              </w:rPr>
              <w:t>Cost of production (</w:t>
            </w:r>
            <w:r w:rsidR="007D4A78" w:rsidRPr="006A3116">
              <w:rPr>
                <w:rFonts w:ascii="Arial" w:hAnsi="Arial" w:cs="Arial"/>
                <w:sz w:val="20"/>
                <w:szCs w:val="20"/>
              </w:rPr>
              <w:t>BDT</w:t>
            </w:r>
            <w:r w:rsidRPr="006A3116">
              <w:rPr>
                <w:rFonts w:ascii="Arial" w:hAnsi="Arial" w:cs="Arial"/>
                <w:sz w:val="20"/>
                <w:szCs w:val="20"/>
              </w:rPr>
              <w:t>/h)</w:t>
            </w:r>
          </w:p>
        </w:tc>
        <w:tc>
          <w:tcPr>
            <w:tcW w:w="903" w:type="dxa"/>
          </w:tcPr>
          <w:p w14:paraId="28AD53DF" w14:textId="77777777" w:rsidR="00E21D87" w:rsidRPr="006A3116" w:rsidRDefault="00E21D87" w:rsidP="005C7161">
            <w:pPr>
              <w:ind w:left="-104" w:right="-135" w:firstLine="104"/>
              <w:jc w:val="center"/>
              <w:rPr>
                <w:rFonts w:ascii="Arial" w:hAnsi="Arial" w:cs="Arial"/>
                <w:sz w:val="20"/>
                <w:szCs w:val="20"/>
              </w:rPr>
            </w:pPr>
            <w:r w:rsidRPr="006A3116">
              <w:rPr>
                <w:rFonts w:ascii="Arial" w:hAnsi="Arial" w:cs="Arial"/>
                <w:sz w:val="20"/>
                <w:szCs w:val="20"/>
              </w:rPr>
              <w:t>Yield (branch number)</w:t>
            </w:r>
          </w:p>
        </w:tc>
        <w:tc>
          <w:tcPr>
            <w:tcW w:w="987" w:type="dxa"/>
          </w:tcPr>
          <w:p w14:paraId="1C776123" w14:textId="61612F40" w:rsidR="00E21D87" w:rsidRPr="006A3116" w:rsidRDefault="00E21D87" w:rsidP="005C7161">
            <w:pPr>
              <w:ind w:left="-89" w:right="-105" w:firstLine="89"/>
              <w:jc w:val="center"/>
              <w:rPr>
                <w:rFonts w:ascii="Arial" w:hAnsi="Arial" w:cs="Arial"/>
                <w:sz w:val="20"/>
                <w:szCs w:val="20"/>
              </w:rPr>
            </w:pPr>
            <w:r w:rsidRPr="006A3116">
              <w:rPr>
                <w:rFonts w:ascii="Arial" w:hAnsi="Arial" w:cs="Arial"/>
                <w:sz w:val="20"/>
                <w:szCs w:val="20"/>
              </w:rPr>
              <w:t>Return (branch) (</w:t>
            </w:r>
            <w:r w:rsidR="007D4A78" w:rsidRPr="006A3116">
              <w:rPr>
                <w:rFonts w:ascii="Arial" w:hAnsi="Arial" w:cs="Arial"/>
                <w:sz w:val="20"/>
                <w:szCs w:val="20"/>
              </w:rPr>
              <w:t>BDT</w:t>
            </w:r>
            <w:r w:rsidRPr="006A3116">
              <w:rPr>
                <w:rFonts w:ascii="Arial" w:hAnsi="Arial" w:cs="Arial"/>
                <w:sz w:val="20"/>
                <w:szCs w:val="20"/>
              </w:rPr>
              <w:t>)</w:t>
            </w:r>
          </w:p>
        </w:tc>
        <w:tc>
          <w:tcPr>
            <w:tcW w:w="809" w:type="dxa"/>
          </w:tcPr>
          <w:p w14:paraId="2AD64E5D" w14:textId="77777777" w:rsidR="00E21D87" w:rsidRPr="006A3116" w:rsidRDefault="00E21D87" w:rsidP="005C7161">
            <w:pPr>
              <w:jc w:val="center"/>
              <w:rPr>
                <w:rFonts w:ascii="Arial" w:hAnsi="Arial" w:cs="Arial"/>
                <w:sz w:val="20"/>
                <w:szCs w:val="20"/>
              </w:rPr>
            </w:pPr>
            <w:r w:rsidRPr="006A3116">
              <w:rPr>
                <w:rFonts w:ascii="Arial" w:hAnsi="Arial" w:cs="Arial"/>
                <w:sz w:val="20"/>
                <w:szCs w:val="20"/>
              </w:rPr>
              <w:t>Yield (t/ha)</w:t>
            </w:r>
          </w:p>
        </w:tc>
        <w:tc>
          <w:tcPr>
            <w:tcW w:w="1080" w:type="dxa"/>
          </w:tcPr>
          <w:p w14:paraId="7A8906AB" w14:textId="5FCDB91D" w:rsidR="00E21D87" w:rsidRPr="006A3116" w:rsidRDefault="00E21D87" w:rsidP="005C7161">
            <w:pPr>
              <w:jc w:val="center"/>
              <w:rPr>
                <w:rFonts w:ascii="Arial" w:hAnsi="Arial" w:cs="Arial"/>
                <w:sz w:val="20"/>
                <w:szCs w:val="20"/>
              </w:rPr>
            </w:pPr>
            <w:r w:rsidRPr="006A3116">
              <w:rPr>
                <w:rFonts w:ascii="Arial" w:hAnsi="Arial" w:cs="Arial"/>
                <w:sz w:val="20"/>
                <w:szCs w:val="20"/>
              </w:rPr>
              <w:t>Return (Fruit) (</w:t>
            </w:r>
            <w:r w:rsidR="007D4A78" w:rsidRPr="006A3116">
              <w:rPr>
                <w:rFonts w:ascii="Arial" w:hAnsi="Arial" w:cs="Arial"/>
                <w:sz w:val="20"/>
                <w:szCs w:val="20"/>
              </w:rPr>
              <w:t>BDT</w:t>
            </w:r>
            <w:r w:rsidRPr="006A3116">
              <w:rPr>
                <w:rFonts w:ascii="Arial" w:hAnsi="Arial" w:cs="Arial"/>
                <w:sz w:val="20"/>
                <w:szCs w:val="20"/>
              </w:rPr>
              <w:t>)</w:t>
            </w:r>
          </w:p>
        </w:tc>
        <w:tc>
          <w:tcPr>
            <w:tcW w:w="991" w:type="dxa"/>
          </w:tcPr>
          <w:p w14:paraId="75D1D9DC" w14:textId="4A3213B5" w:rsidR="00E21D87" w:rsidRPr="006A3116" w:rsidRDefault="00E21D87" w:rsidP="005C7161">
            <w:pPr>
              <w:jc w:val="center"/>
              <w:rPr>
                <w:rFonts w:ascii="Arial" w:hAnsi="Arial" w:cs="Arial"/>
                <w:sz w:val="20"/>
                <w:szCs w:val="20"/>
              </w:rPr>
            </w:pPr>
            <w:r w:rsidRPr="006A3116">
              <w:rPr>
                <w:rFonts w:ascii="Arial" w:hAnsi="Arial" w:cs="Arial"/>
                <w:sz w:val="20"/>
                <w:szCs w:val="20"/>
              </w:rPr>
              <w:t>Gross return (</w:t>
            </w:r>
            <w:r w:rsidR="007D4A78" w:rsidRPr="006A3116">
              <w:rPr>
                <w:rFonts w:ascii="Arial" w:hAnsi="Arial" w:cs="Arial"/>
                <w:sz w:val="20"/>
                <w:szCs w:val="20"/>
              </w:rPr>
              <w:t>BDT</w:t>
            </w:r>
            <w:r w:rsidRPr="006A3116">
              <w:rPr>
                <w:rFonts w:ascii="Arial" w:hAnsi="Arial" w:cs="Arial"/>
                <w:sz w:val="20"/>
                <w:szCs w:val="20"/>
              </w:rPr>
              <w:t>/ha)</w:t>
            </w:r>
          </w:p>
        </w:tc>
        <w:tc>
          <w:tcPr>
            <w:tcW w:w="1080" w:type="dxa"/>
          </w:tcPr>
          <w:p w14:paraId="0E9FC3FC" w14:textId="4605C348" w:rsidR="00E21D87" w:rsidRPr="006A3116" w:rsidRDefault="00E21D87" w:rsidP="005C7161">
            <w:pPr>
              <w:ind w:left="-104" w:firstLine="104"/>
              <w:jc w:val="center"/>
              <w:rPr>
                <w:rFonts w:ascii="Arial" w:hAnsi="Arial" w:cs="Arial"/>
                <w:sz w:val="20"/>
                <w:szCs w:val="20"/>
              </w:rPr>
            </w:pPr>
            <w:r w:rsidRPr="006A3116">
              <w:rPr>
                <w:rFonts w:ascii="Arial" w:hAnsi="Arial" w:cs="Arial"/>
                <w:sz w:val="20"/>
                <w:szCs w:val="20"/>
              </w:rPr>
              <w:t>Net return (</w:t>
            </w:r>
            <w:r w:rsidR="007D4A78" w:rsidRPr="006A3116">
              <w:rPr>
                <w:rFonts w:ascii="Arial" w:hAnsi="Arial" w:cs="Arial"/>
                <w:sz w:val="20"/>
                <w:szCs w:val="20"/>
              </w:rPr>
              <w:t>BDT</w:t>
            </w:r>
            <w:r w:rsidRPr="006A3116">
              <w:rPr>
                <w:rFonts w:ascii="Arial" w:hAnsi="Arial" w:cs="Arial"/>
                <w:sz w:val="20"/>
                <w:szCs w:val="20"/>
              </w:rPr>
              <w:t>/ha)</w:t>
            </w:r>
          </w:p>
        </w:tc>
        <w:tc>
          <w:tcPr>
            <w:tcW w:w="810" w:type="dxa"/>
            <w:vAlign w:val="center"/>
          </w:tcPr>
          <w:p w14:paraId="222E6627" w14:textId="77777777" w:rsidR="00E21D87" w:rsidRPr="006A3116" w:rsidRDefault="00E21D87" w:rsidP="005C7161">
            <w:pPr>
              <w:jc w:val="center"/>
              <w:rPr>
                <w:rFonts w:ascii="Arial" w:hAnsi="Arial" w:cs="Arial"/>
                <w:sz w:val="20"/>
                <w:szCs w:val="20"/>
              </w:rPr>
            </w:pPr>
            <w:r w:rsidRPr="006A3116">
              <w:rPr>
                <w:rFonts w:ascii="Arial" w:hAnsi="Arial" w:cs="Arial"/>
                <w:sz w:val="20"/>
                <w:szCs w:val="20"/>
              </w:rPr>
              <w:t>BCR</w:t>
            </w:r>
          </w:p>
        </w:tc>
      </w:tr>
      <w:tr w:rsidR="00E21D87" w:rsidRPr="006A3116" w14:paraId="6907C008" w14:textId="77777777" w:rsidTr="004155F0">
        <w:trPr>
          <w:trHeight w:val="370"/>
          <w:jc w:val="center"/>
        </w:trPr>
        <w:tc>
          <w:tcPr>
            <w:tcW w:w="921" w:type="dxa"/>
            <w:vAlign w:val="center"/>
          </w:tcPr>
          <w:p w14:paraId="64D56E60"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964" w:type="dxa"/>
            <w:vAlign w:val="center"/>
          </w:tcPr>
          <w:p w14:paraId="6AF85301" w14:textId="77777777" w:rsidR="00E21D87" w:rsidRPr="006A3116" w:rsidRDefault="00E21D87" w:rsidP="005C7161">
            <w:pPr>
              <w:jc w:val="center"/>
              <w:rPr>
                <w:rFonts w:ascii="Arial" w:hAnsi="Arial" w:cs="Arial"/>
              </w:rPr>
            </w:pPr>
            <w:r w:rsidRPr="006A3116">
              <w:rPr>
                <w:rFonts w:ascii="Arial" w:hAnsi="Arial" w:cs="Arial"/>
              </w:rPr>
              <w:t>573918</w:t>
            </w:r>
          </w:p>
        </w:tc>
        <w:tc>
          <w:tcPr>
            <w:tcW w:w="903" w:type="dxa"/>
            <w:vAlign w:val="center"/>
          </w:tcPr>
          <w:p w14:paraId="53955069" w14:textId="77777777" w:rsidR="00E21D87" w:rsidRPr="006A3116" w:rsidRDefault="00E21D87" w:rsidP="005C7161">
            <w:pPr>
              <w:jc w:val="center"/>
              <w:rPr>
                <w:rFonts w:ascii="Arial" w:hAnsi="Arial" w:cs="Arial"/>
              </w:rPr>
            </w:pPr>
            <w:r w:rsidRPr="006A3116">
              <w:rPr>
                <w:rFonts w:ascii="Arial" w:hAnsi="Arial" w:cs="Arial"/>
              </w:rPr>
              <w:t>7365</w:t>
            </w:r>
          </w:p>
        </w:tc>
        <w:tc>
          <w:tcPr>
            <w:tcW w:w="987" w:type="dxa"/>
            <w:vAlign w:val="center"/>
          </w:tcPr>
          <w:p w14:paraId="223AC083" w14:textId="77777777" w:rsidR="00E21D87" w:rsidRPr="006A3116" w:rsidRDefault="00E21D87" w:rsidP="005C7161">
            <w:pPr>
              <w:jc w:val="center"/>
              <w:rPr>
                <w:rFonts w:ascii="Arial" w:hAnsi="Arial" w:cs="Arial"/>
              </w:rPr>
            </w:pPr>
            <w:r w:rsidRPr="006A3116">
              <w:rPr>
                <w:rFonts w:ascii="Arial" w:hAnsi="Arial" w:cs="Arial"/>
              </w:rPr>
              <w:t>110475</w:t>
            </w:r>
          </w:p>
        </w:tc>
        <w:tc>
          <w:tcPr>
            <w:tcW w:w="809" w:type="dxa"/>
            <w:vAlign w:val="center"/>
          </w:tcPr>
          <w:p w14:paraId="42F81870" w14:textId="77777777" w:rsidR="00E21D87" w:rsidRPr="006A3116" w:rsidRDefault="00E21D87" w:rsidP="005C7161">
            <w:pPr>
              <w:jc w:val="center"/>
              <w:rPr>
                <w:rFonts w:ascii="Arial" w:hAnsi="Arial" w:cs="Arial"/>
              </w:rPr>
            </w:pPr>
            <w:r w:rsidRPr="006A3116">
              <w:rPr>
                <w:rFonts w:ascii="Arial" w:hAnsi="Arial" w:cs="Arial"/>
              </w:rPr>
              <w:t>23.03</w:t>
            </w:r>
          </w:p>
        </w:tc>
        <w:tc>
          <w:tcPr>
            <w:tcW w:w="1080" w:type="dxa"/>
            <w:vAlign w:val="center"/>
          </w:tcPr>
          <w:p w14:paraId="42CE5907" w14:textId="77777777" w:rsidR="00E21D87" w:rsidRPr="006A3116" w:rsidRDefault="00E21D87" w:rsidP="005C7161">
            <w:pPr>
              <w:jc w:val="center"/>
              <w:rPr>
                <w:rFonts w:ascii="Arial" w:hAnsi="Arial" w:cs="Arial"/>
              </w:rPr>
            </w:pPr>
            <w:r w:rsidRPr="006A3116">
              <w:rPr>
                <w:rFonts w:ascii="Arial" w:hAnsi="Arial" w:cs="Arial"/>
              </w:rPr>
              <w:t>690900</w:t>
            </w:r>
          </w:p>
        </w:tc>
        <w:tc>
          <w:tcPr>
            <w:tcW w:w="991" w:type="dxa"/>
            <w:vAlign w:val="center"/>
          </w:tcPr>
          <w:p w14:paraId="013A414E" w14:textId="77777777" w:rsidR="00E21D87" w:rsidRPr="006A3116" w:rsidRDefault="00E21D87" w:rsidP="005C7161">
            <w:pPr>
              <w:tabs>
                <w:tab w:val="left" w:pos="771"/>
              </w:tabs>
              <w:ind w:left="-16" w:hanging="33"/>
              <w:jc w:val="center"/>
              <w:rPr>
                <w:rFonts w:ascii="Arial" w:hAnsi="Arial" w:cs="Arial"/>
              </w:rPr>
            </w:pPr>
            <w:r w:rsidRPr="006A3116">
              <w:rPr>
                <w:rFonts w:ascii="Arial" w:hAnsi="Arial" w:cs="Arial"/>
              </w:rPr>
              <w:t>801375</w:t>
            </w:r>
          </w:p>
        </w:tc>
        <w:tc>
          <w:tcPr>
            <w:tcW w:w="1080" w:type="dxa"/>
            <w:vAlign w:val="center"/>
          </w:tcPr>
          <w:p w14:paraId="32E8060F" w14:textId="77777777" w:rsidR="00E21D87" w:rsidRPr="006A3116" w:rsidRDefault="00E21D87" w:rsidP="005C7161">
            <w:pPr>
              <w:ind w:right="-109" w:hanging="24"/>
              <w:jc w:val="center"/>
              <w:rPr>
                <w:rFonts w:ascii="Arial" w:hAnsi="Arial" w:cs="Arial"/>
              </w:rPr>
            </w:pPr>
            <w:r w:rsidRPr="006A3116">
              <w:rPr>
                <w:rFonts w:ascii="Arial" w:hAnsi="Arial" w:cs="Arial"/>
              </w:rPr>
              <w:t>227457</w:t>
            </w:r>
          </w:p>
        </w:tc>
        <w:tc>
          <w:tcPr>
            <w:tcW w:w="810" w:type="dxa"/>
            <w:vAlign w:val="center"/>
          </w:tcPr>
          <w:p w14:paraId="0A3D3430" w14:textId="77777777" w:rsidR="00E21D87" w:rsidRPr="006A3116" w:rsidRDefault="00E21D87" w:rsidP="005C7161">
            <w:pPr>
              <w:jc w:val="center"/>
              <w:rPr>
                <w:rFonts w:ascii="Arial" w:hAnsi="Arial" w:cs="Arial"/>
              </w:rPr>
            </w:pPr>
            <w:r w:rsidRPr="006A3116">
              <w:rPr>
                <w:rFonts w:ascii="Arial" w:hAnsi="Arial" w:cs="Arial"/>
              </w:rPr>
              <w:t>1.4</w:t>
            </w:r>
          </w:p>
        </w:tc>
      </w:tr>
      <w:tr w:rsidR="00E21D87" w:rsidRPr="006A3116" w14:paraId="2F1C6AD8" w14:textId="77777777" w:rsidTr="004155F0">
        <w:trPr>
          <w:trHeight w:val="398"/>
          <w:jc w:val="center"/>
        </w:trPr>
        <w:tc>
          <w:tcPr>
            <w:tcW w:w="921" w:type="dxa"/>
            <w:vAlign w:val="center"/>
          </w:tcPr>
          <w:p w14:paraId="695EEA01"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964" w:type="dxa"/>
            <w:vAlign w:val="center"/>
          </w:tcPr>
          <w:p w14:paraId="79440A84" w14:textId="77777777" w:rsidR="00E21D87" w:rsidRPr="006A3116" w:rsidRDefault="00E21D87" w:rsidP="005C7161">
            <w:pPr>
              <w:jc w:val="center"/>
              <w:rPr>
                <w:rFonts w:ascii="Arial" w:hAnsi="Arial" w:cs="Arial"/>
              </w:rPr>
            </w:pPr>
            <w:r w:rsidRPr="006A3116">
              <w:rPr>
                <w:rFonts w:ascii="Arial" w:hAnsi="Arial" w:cs="Arial"/>
              </w:rPr>
              <w:t>596118</w:t>
            </w:r>
          </w:p>
        </w:tc>
        <w:tc>
          <w:tcPr>
            <w:tcW w:w="903" w:type="dxa"/>
            <w:vAlign w:val="center"/>
          </w:tcPr>
          <w:p w14:paraId="42546835" w14:textId="77777777" w:rsidR="00E21D87" w:rsidRPr="006A3116" w:rsidRDefault="00E21D87" w:rsidP="005C7161">
            <w:pPr>
              <w:jc w:val="center"/>
              <w:rPr>
                <w:rFonts w:ascii="Arial" w:hAnsi="Arial" w:cs="Arial"/>
              </w:rPr>
            </w:pPr>
            <w:r w:rsidRPr="006A3116">
              <w:rPr>
                <w:rFonts w:ascii="Arial" w:hAnsi="Arial" w:cs="Arial"/>
              </w:rPr>
              <w:t>8586</w:t>
            </w:r>
          </w:p>
        </w:tc>
        <w:tc>
          <w:tcPr>
            <w:tcW w:w="987" w:type="dxa"/>
            <w:vAlign w:val="center"/>
          </w:tcPr>
          <w:p w14:paraId="3B2E95A4" w14:textId="77777777" w:rsidR="00E21D87" w:rsidRPr="006A3116" w:rsidRDefault="00E21D87" w:rsidP="005C7161">
            <w:pPr>
              <w:jc w:val="center"/>
              <w:rPr>
                <w:rFonts w:ascii="Arial" w:hAnsi="Arial" w:cs="Arial"/>
              </w:rPr>
            </w:pPr>
            <w:r w:rsidRPr="006A3116">
              <w:rPr>
                <w:rFonts w:ascii="Arial" w:hAnsi="Arial" w:cs="Arial"/>
              </w:rPr>
              <w:t>128790</w:t>
            </w:r>
          </w:p>
        </w:tc>
        <w:tc>
          <w:tcPr>
            <w:tcW w:w="809" w:type="dxa"/>
            <w:vAlign w:val="center"/>
          </w:tcPr>
          <w:p w14:paraId="052F8CFF" w14:textId="77777777" w:rsidR="00E21D87" w:rsidRPr="006A3116" w:rsidRDefault="00E21D87" w:rsidP="005C7161">
            <w:pPr>
              <w:jc w:val="center"/>
              <w:rPr>
                <w:rFonts w:ascii="Arial" w:hAnsi="Arial" w:cs="Arial"/>
              </w:rPr>
            </w:pPr>
            <w:r w:rsidRPr="006A3116">
              <w:rPr>
                <w:rFonts w:ascii="Arial" w:hAnsi="Arial" w:cs="Arial"/>
              </w:rPr>
              <w:t>30.15</w:t>
            </w:r>
          </w:p>
        </w:tc>
        <w:tc>
          <w:tcPr>
            <w:tcW w:w="1080" w:type="dxa"/>
            <w:vAlign w:val="center"/>
          </w:tcPr>
          <w:p w14:paraId="0C40D301" w14:textId="77777777" w:rsidR="00E21D87" w:rsidRPr="006A3116" w:rsidRDefault="00E21D87" w:rsidP="005C7161">
            <w:pPr>
              <w:jc w:val="center"/>
              <w:rPr>
                <w:rFonts w:ascii="Arial" w:hAnsi="Arial" w:cs="Arial"/>
              </w:rPr>
            </w:pPr>
            <w:r w:rsidRPr="006A3116">
              <w:rPr>
                <w:rFonts w:ascii="Arial" w:hAnsi="Arial" w:cs="Arial"/>
              </w:rPr>
              <w:t>904500</w:t>
            </w:r>
          </w:p>
        </w:tc>
        <w:tc>
          <w:tcPr>
            <w:tcW w:w="991" w:type="dxa"/>
            <w:vAlign w:val="center"/>
          </w:tcPr>
          <w:p w14:paraId="2DEB81F7"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1033290</w:t>
            </w:r>
          </w:p>
        </w:tc>
        <w:tc>
          <w:tcPr>
            <w:tcW w:w="1080" w:type="dxa"/>
            <w:vAlign w:val="center"/>
          </w:tcPr>
          <w:p w14:paraId="3EE5A7D6" w14:textId="77777777" w:rsidR="00E21D87" w:rsidRPr="006A3116" w:rsidRDefault="00E21D87" w:rsidP="005C7161">
            <w:pPr>
              <w:ind w:right="-109" w:hanging="24"/>
              <w:jc w:val="center"/>
              <w:rPr>
                <w:rFonts w:ascii="Arial" w:hAnsi="Arial" w:cs="Arial"/>
              </w:rPr>
            </w:pPr>
            <w:r w:rsidRPr="006A3116">
              <w:rPr>
                <w:rFonts w:ascii="Arial" w:hAnsi="Arial" w:cs="Arial"/>
              </w:rPr>
              <w:t>437172</w:t>
            </w:r>
          </w:p>
        </w:tc>
        <w:tc>
          <w:tcPr>
            <w:tcW w:w="810" w:type="dxa"/>
            <w:vAlign w:val="center"/>
          </w:tcPr>
          <w:p w14:paraId="0B64A50C" w14:textId="77777777" w:rsidR="00E21D87" w:rsidRPr="006A3116" w:rsidRDefault="00E21D87" w:rsidP="005C7161">
            <w:pPr>
              <w:jc w:val="center"/>
              <w:rPr>
                <w:rFonts w:ascii="Arial" w:hAnsi="Arial" w:cs="Arial"/>
              </w:rPr>
            </w:pPr>
            <w:r w:rsidRPr="006A3116">
              <w:rPr>
                <w:rFonts w:ascii="Arial" w:hAnsi="Arial" w:cs="Arial"/>
              </w:rPr>
              <w:t>1.73</w:t>
            </w:r>
          </w:p>
        </w:tc>
      </w:tr>
      <w:tr w:rsidR="00E21D87" w:rsidRPr="006A3116" w14:paraId="327C910B" w14:textId="77777777" w:rsidTr="004155F0">
        <w:trPr>
          <w:trHeight w:val="398"/>
          <w:jc w:val="center"/>
        </w:trPr>
        <w:tc>
          <w:tcPr>
            <w:tcW w:w="921" w:type="dxa"/>
            <w:vAlign w:val="center"/>
          </w:tcPr>
          <w:p w14:paraId="703B9DC2"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964" w:type="dxa"/>
            <w:vAlign w:val="center"/>
          </w:tcPr>
          <w:p w14:paraId="3A200BA5" w14:textId="77777777" w:rsidR="00E21D87" w:rsidRPr="006A3116" w:rsidRDefault="00E21D87" w:rsidP="005C7161">
            <w:pPr>
              <w:jc w:val="center"/>
              <w:rPr>
                <w:rFonts w:ascii="Arial" w:hAnsi="Arial" w:cs="Arial"/>
              </w:rPr>
            </w:pPr>
            <w:r w:rsidRPr="006A3116">
              <w:rPr>
                <w:rFonts w:ascii="Arial" w:hAnsi="Arial" w:cs="Arial"/>
              </w:rPr>
              <w:t>596118</w:t>
            </w:r>
          </w:p>
        </w:tc>
        <w:tc>
          <w:tcPr>
            <w:tcW w:w="903" w:type="dxa"/>
            <w:vAlign w:val="center"/>
          </w:tcPr>
          <w:p w14:paraId="7A6B8FA1" w14:textId="77777777" w:rsidR="00E21D87" w:rsidRPr="006A3116" w:rsidRDefault="00E21D87" w:rsidP="005C7161">
            <w:pPr>
              <w:jc w:val="center"/>
              <w:rPr>
                <w:rFonts w:ascii="Arial" w:hAnsi="Arial" w:cs="Arial"/>
              </w:rPr>
            </w:pPr>
            <w:r w:rsidRPr="006A3116">
              <w:rPr>
                <w:rFonts w:ascii="Arial" w:hAnsi="Arial" w:cs="Arial"/>
              </w:rPr>
              <w:t>8865</w:t>
            </w:r>
          </w:p>
        </w:tc>
        <w:tc>
          <w:tcPr>
            <w:tcW w:w="987" w:type="dxa"/>
            <w:vAlign w:val="center"/>
          </w:tcPr>
          <w:p w14:paraId="0B7219C3" w14:textId="77777777" w:rsidR="00E21D87" w:rsidRPr="006A3116" w:rsidRDefault="00E21D87" w:rsidP="005C7161">
            <w:pPr>
              <w:jc w:val="center"/>
              <w:rPr>
                <w:rFonts w:ascii="Arial" w:hAnsi="Arial" w:cs="Arial"/>
              </w:rPr>
            </w:pPr>
            <w:r w:rsidRPr="006A3116">
              <w:rPr>
                <w:rFonts w:ascii="Arial" w:hAnsi="Arial" w:cs="Arial"/>
              </w:rPr>
              <w:t>132975</w:t>
            </w:r>
          </w:p>
        </w:tc>
        <w:tc>
          <w:tcPr>
            <w:tcW w:w="809" w:type="dxa"/>
            <w:vAlign w:val="center"/>
          </w:tcPr>
          <w:p w14:paraId="33531480" w14:textId="77777777" w:rsidR="00E21D87" w:rsidRPr="006A3116" w:rsidRDefault="00E21D87" w:rsidP="005C7161">
            <w:pPr>
              <w:jc w:val="center"/>
              <w:rPr>
                <w:rFonts w:ascii="Arial" w:hAnsi="Arial" w:cs="Arial"/>
              </w:rPr>
            </w:pPr>
            <w:r w:rsidRPr="006A3116">
              <w:rPr>
                <w:rFonts w:ascii="Arial" w:hAnsi="Arial" w:cs="Arial"/>
              </w:rPr>
              <w:t>33.78</w:t>
            </w:r>
          </w:p>
        </w:tc>
        <w:tc>
          <w:tcPr>
            <w:tcW w:w="1080" w:type="dxa"/>
            <w:vAlign w:val="center"/>
          </w:tcPr>
          <w:p w14:paraId="154630FE" w14:textId="77777777" w:rsidR="00E21D87" w:rsidRPr="006A3116" w:rsidRDefault="00E21D87" w:rsidP="005C7161">
            <w:pPr>
              <w:jc w:val="center"/>
              <w:rPr>
                <w:rFonts w:ascii="Arial" w:hAnsi="Arial" w:cs="Arial"/>
              </w:rPr>
            </w:pPr>
            <w:r w:rsidRPr="006A3116">
              <w:rPr>
                <w:rFonts w:ascii="Arial" w:hAnsi="Arial" w:cs="Arial"/>
              </w:rPr>
              <w:t>1013400</w:t>
            </w:r>
          </w:p>
        </w:tc>
        <w:tc>
          <w:tcPr>
            <w:tcW w:w="991" w:type="dxa"/>
            <w:vAlign w:val="center"/>
          </w:tcPr>
          <w:p w14:paraId="40D2467B"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1146375</w:t>
            </w:r>
          </w:p>
        </w:tc>
        <w:tc>
          <w:tcPr>
            <w:tcW w:w="1080" w:type="dxa"/>
            <w:vAlign w:val="center"/>
          </w:tcPr>
          <w:p w14:paraId="5DE6BE17" w14:textId="77777777" w:rsidR="00E21D87" w:rsidRPr="006A3116" w:rsidRDefault="00E21D87" w:rsidP="005C7161">
            <w:pPr>
              <w:ind w:right="-109" w:hanging="24"/>
              <w:jc w:val="center"/>
              <w:rPr>
                <w:rFonts w:ascii="Arial" w:hAnsi="Arial" w:cs="Arial"/>
              </w:rPr>
            </w:pPr>
            <w:r w:rsidRPr="006A3116">
              <w:rPr>
                <w:rFonts w:ascii="Arial" w:hAnsi="Arial" w:cs="Arial"/>
              </w:rPr>
              <w:t>550257</w:t>
            </w:r>
          </w:p>
        </w:tc>
        <w:tc>
          <w:tcPr>
            <w:tcW w:w="810" w:type="dxa"/>
            <w:vAlign w:val="center"/>
          </w:tcPr>
          <w:p w14:paraId="78175749" w14:textId="77777777" w:rsidR="00E21D87" w:rsidRPr="006A3116" w:rsidRDefault="00E21D87" w:rsidP="005C7161">
            <w:pPr>
              <w:jc w:val="center"/>
              <w:rPr>
                <w:rFonts w:ascii="Arial" w:hAnsi="Arial" w:cs="Arial"/>
              </w:rPr>
            </w:pPr>
            <w:r w:rsidRPr="006A3116">
              <w:rPr>
                <w:rFonts w:ascii="Arial" w:hAnsi="Arial" w:cs="Arial"/>
              </w:rPr>
              <w:t>1.92</w:t>
            </w:r>
          </w:p>
        </w:tc>
      </w:tr>
      <w:tr w:rsidR="00E21D87" w:rsidRPr="006A3116" w14:paraId="69EC3823" w14:textId="77777777" w:rsidTr="004155F0">
        <w:trPr>
          <w:trHeight w:val="370"/>
          <w:jc w:val="center"/>
        </w:trPr>
        <w:tc>
          <w:tcPr>
            <w:tcW w:w="921" w:type="dxa"/>
            <w:vAlign w:val="center"/>
          </w:tcPr>
          <w:p w14:paraId="6FD520D8"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964" w:type="dxa"/>
            <w:vAlign w:val="center"/>
          </w:tcPr>
          <w:p w14:paraId="5E59F41B" w14:textId="77777777" w:rsidR="00E21D87" w:rsidRPr="006A3116" w:rsidRDefault="00E21D87" w:rsidP="005C7161">
            <w:pPr>
              <w:jc w:val="center"/>
              <w:rPr>
                <w:rFonts w:ascii="Arial" w:hAnsi="Arial" w:cs="Arial"/>
              </w:rPr>
            </w:pPr>
            <w:r w:rsidRPr="006A3116">
              <w:rPr>
                <w:rFonts w:ascii="Arial" w:hAnsi="Arial" w:cs="Arial"/>
              </w:rPr>
              <w:t>554493</w:t>
            </w:r>
          </w:p>
        </w:tc>
        <w:tc>
          <w:tcPr>
            <w:tcW w:w="903" w:type="dxa"/>
            <w:vAlign w:val="center"/>
          </w:tcPr>
          <w:p w14:paraId="3BF6908B" w14:textId="77777777" w:rsidR="00E21D87" w:rsidRPr="006A3116" w:rsidRDefault="00E21D87" w:rsidP="005C7161">
            <w:pPr>
              <w:jc w:val="center"/>
              <w:rPr>
                <w:rFonts w:ascii="Arial" w:hAnsi="Arial" w:cs="Arial"/>
              </w:rPr>
            </w:pPr>
            <w:r w:rsidRPr="006A3116">
              <w:rPr>
                <w:rFonts w:ascii="Arial" w:hAnsi="Arial" w:cs="Arial"/>
              </w:rPr>
              <w:t>9955</w:t>
            </w:r>
          </w:p>
        </w:tc>
        <w:tc>
          <w:tcPr>
            <w:tcW w:w="987" w:type="dxa"/>
            <w:vAlign w:val="center"/>
          </w:tcPr>
          <w:p w14:paraId="7D13EB13" w14:textId="77777777" w:rsidR="00E21D87" w:rsidRPr="006A3116" w:rsidRDefault="00E21D87" w:rsidP="005C7161">
            <w:pPr>
              <w:jc w:val="center"/>
              <w:rPr>
                <w:rFonts w:ascii="Arial" w:hAnsi="Arial" w:cs="Arial"/>
              </w:rPr>
            </w:pPr>
            <w:r w:rsidRPr="006A3116">
              <w:rPr>
                <w:rFonts w:ascii="Arial" w:hAnsi="Arial" w:cs="Arial"/>
              </w:rPr>
              <w:t>149325</w:t>
            </w:r>
          </w:p>
        </w:tc>
        <w:tc>
          <w:tcPr>
            <w:tcW w:w="809" w:type="dxa"/>
            <w:vAlign w:val="center"/>
          </w:tcPr>
          <w:p w14:paraId="002E3C28" w14:textId="77777777" w:rsidR="00E21D87" w:rsidRPr="006A3116" w:rsidRDefault="00E21D87" w:rsidP="005C7161">
            <w:pPr>
              <w:jc w:val="center"/>
              <w:rPr>
                <w:rFonts w:ascii="Arial" w:hAnsi="Arial" w:cs="Arial"/>
              </w:rPr>
            </w:pPr>
            <w:r w:rsidRPr="006A3116">
              <w:rPr>
                <w:rFonts w:ascii="Arial" w:hAnsi="Arial" w:cs="Arial"/>
              </w:rPr>
              <w:t>25.61</w:t>
            </w:r>
          </w:p>
        </w:tc>
        <w:tc>
          <w:tcPr>
            <w:tcW w:w="1080" w:type="dxa"/>
            <w:vAlign w:val="center"/>
          </w:tcPr>
          <w:p w14:paraId="08C66E93" w14:textId="77777777" w:rsidR="00E21D87" w:rsidRPr="006A3116" w:rsidRDefault="00E21D87" w:rsidP="005C7161">
            <w:pPr>
              <w:jc w:val="center"/>
              <w:rPr>
                <w:rFonts w:ascii="Arial" w:hAnsi="Arial" w:cs="Arial"/>
              </w:rPr>
            </w:pPr>
            <w:r w:rsidRPr="006A3116">
              <w:rPr>
                <w:rFonts w:ascii="Arial" w:hAnsi="Arial" w:cs="Arial"/>
              </w:rPr>
              <w:t>768300</w:t>
            </w:r>
          </w:p>
        </w:tc>
        <w:tc>
          <w:tcPr>
            <w:tcW w:w="991" w:type="dxa"/>
            <w:vAlign w:val="center"/>
          </w:tcPr>
          <w:p w14:paraId="3F8CBF0B" w14:textId="77777777" w:rsidR="00E21D87" w:rsidRPr="006A3116" w:rsidRDefault="00E21D87" w:rsidP="005C7161">
            <w:pPr>
              <w:tabs>
                <w:tab w:val="left" w:pos="771"/>
              </w:tabs>
              <w:ind w:left="-16" w:hanging="33"/>
              <w:jc w:val="center"/>
              <w:rPr>
                <w:rFonts w:ascii="Arial" w:hAnsi="Arial" w:cs="Arial"/>
              </w:rPr>
            </w:pPr>
            <w:r w:rsidRPr="006A3116">
              <w:rPr>
                <w:rFonts w:ascii="Arial" w:hAnsi="Arial" w:cs="Arial"/>
              </w:rPr>
              <w:t>917625</w:t>
            </w:r>
          </w:p>
        </w:tc>
        <w:tc>
          <w:tcPr>
            <w:tcW w:w="1080" w:type="dxa"/>
            <w:vAlign w:val="center"/>
          </w:tcPr>
          <w:p w14:paraId="1589CF59" w14:textId="77777777" w:rsidR="00E21D87" w:rsidRPr="006A3116" w:rsidRDefault="00E21D87" w:rsidP="005C7161">
            <w:pPr>
              <w:ind w:right="-109" w:hanging="24"/>
              <w:jc w:val="center"/>
              <w:rPr>
                <w:rFonts w:ascii="Arial" w:hAnsi="Arial" w:cs="Arial"/>
              </w:rPr>
            </w:pPr>
            <w:r w:rsidRPr="006A3116">
              <w:rPr>
                <w:rFonts w:ascii="Arial" w:hAnsi="Arial" w:cs="Arial"/>
              </w:rPr>
              <w:t>363132</w:t>
            </w:r>
          </w:p>
        </w:tc>
        <w:tc>
          <w:tcPr>
            <w:tcW w:w="810" w:type="dxa"/>
            <w:vAlign w:val="center"/>
          </w:tcPr>
          <w:p w14:paraId="62E44306" w14:textId="77777777" w:rsidR="00E21D87" w:rsidRPr="006A3116" w:rsidRDefault="00E21D87" w:rsidP="005C7161">
            <w:pPr>
              <w:jc w:val="center"/>
              <w:rPr>
                <w:rFonts w:ascii="Arial" w:hAnsi="Arial" w:cs="Arial"/>
              </w:rPr>
            </w:pPr>
            <w:r w:rsidRPr="006A3116">
              <w:rPr>
                <w:rFonts w:ascii="Arial" w:hAnsi="Arial" w:cs="Arial"/>
              </w:rPr>
              <w:t>1.65</w:t>
            </w:r>
          </w:p>
        </w:tc>
      </w:tr>
      <w:tr w:rsidR="00E21D87" w:rsidRPr="006A3116" w14:paraId="4B1BA80F" w14:textId="77777777" w:rsidTr="004155F0">
        <w:trPr>
          <w:trHeight w:val="398"/>
          <w:jc w:val="center"/>
        </w:trPr>
        <w:tc>
          <w:tcPr>
            <w:tcW w:w="921" w:type="dxa"/>
            <w:vAlign w:val="center"/>
          </w:tcPr>
          <w:p w14:paraId="26327354"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964" w:type="dxa"/>
            <w:vAlign w:val="center"/>
          </w:tcPr>
          <w:p w14:paraId="787F2478" w14:textId="77777777" w:rsidR="00E21D87" w:rsidRPr="006A3116" w:rsidRDefault="00E21D87" w:rsidP="005C7161">
            <w:pPr>
              <w:jc w:val="center"/>
              <w:rPr>
                <w:rFonts w:ascii="Arial" w:hAnsi="Arial" w:cs="Arial"/>
              </w:rPr>
            </w:pPr>
            <w:r w:rsidRPr="006A3116">
              <w:rPr>
                <w:rFonts w:ascii="Arial" w:hAnsi="Arial" w:cs="Arial"/>
              </w:rPr>
              <w:t>576693</w:t>
            </w:r>
          </w:p>
        </w:tc>
        <w:tc>
          <w:tcPr>
            <w:tcW w:w="903" w:type="dxa"/>
            <w:vAlign w:val="center"/>
          </w:tcPr>
          <w:p w14:paraId="40A71052" w14:textId="77777777" w:rsidR="00E21D87" w:rsidRPr="006A3116" w:rsidRDefault="00E21D87" w:rsidP="005C7161">
            <w:pPr>
              <w:jc w:val="center"/>
              <w:rPr>
                <w:rFonts w:ascii="Arial" w:hAnsi="Arial" w:cs="Arial"/>
              </w:rPr>
            </w:pPr>
            <w:r w:rsidRPr="006A3116">
              <w:rPr>
                <w:rFonts w:ascii="Arial" w:hAnsi="Arial" w:cs="Arial"/>
              </w:rPr>
              <w:t>11660</w:t>
            </w:r>
          </w:p>
        </w:tc>
        <w:tc>
          <w:tcPr>
            <w:tcW w:w="987" w:type="dxa"/>
            <w:vAlign w:val="center"/>
          </w:tcPr>
          <w:p w14:paraId="6429F606" w14:textId="77777777" w:rsidR="00E21D87" w:rsidRPr="006A3116" w:rsidRDefault="00E21D87" w:rsidP="005C7161">
            <w:pPr>
              <w:jc w:val="center"/>
              <w:rPr>
                <w:rFonts w:ascii="Arial" w:hAnsi="Arial" w:cs="Arial"/>
              </w:rPr>
            </w:pPr>
            <w:r w:rsidRPr="006A3116">
              <w:rPr>
                <w:rFonts w:ascii="Arial" w:hAnsi="Arial" w:cs="Arial"/>
              </w:rPr>
              <w:t>174900</w:t>
            </w:r>
          </w:p>
        </w:tc>
        <w:tc>
          <w:tcPr>
            <w:tcW w:w="809" w:type="dxa"/>
            <w:vAlign w:val="center"/>
          </w:tcPr>
          <w:p w14:paraId="38D03506" w14:textId="77777777" w:rsidR="00E21D87" w:rsidRPr="006A3116" w:rsidRDefault="00E21D87" w:rsidP="005C7161">
            <w:pPr>
              <w:jc w:val="center"/>
              <w:rPr>
                <w:rFonts w:ascii="Arial" w:hAnsi="Arial" w:cs="Arial"/>
              </w:rPr>
            </w:pPr>
            <w:r w:rsidRPr="006A3116">
              <w:rPr>
                <w:rFonts w:ascii="Arial" w:hAnsi="Arial" w:cs="Arial"/>
              </w:rPr>
              <w:t>36.44</w:t>
            </w:r>
          </w:p>
        </w:tc>
        <w:tc>
          <w:tcPr>
            <w:tcW w:w="1080" w:type="dxa"/>
            <w:vAlign w:val="center"/>
          </w:tcPr>
          <w:p w14:paraId="268EEFC9" w14:textId="77777777" w:rsidR="00E21D87" w:rsidRPr="006A3116" w:rsidRDefault="00E21D87" w:rsidP="005C7161">
            <w:pPr>
              <w:jc w:val="center"/>
              <w:rPr>
                <w:rFonts w:ascii="Arial" w:hAnsi="Arial" w:cs="Arial"/>
              </w:rPr>
            </w:pPr>
            <w:r w:rsidRPr="006A3116">
              <w:rPr>
                <w:rFonts w:ascii="Arial" w:hAnsi="Arial" w:cs="Arial"/>
              </w:rPr>
              <w:t>1093200</w:t>
            </w:r>
          </w:p>
        </w:tc>
        <w:tc>
          <w:tcPr>
            <w:tcW w:w="991" w:type="dxa"/>
            <w:vAlign w:val="center"/>
          </w:tcPr>
          <w:p w14:paraId="5491CC3B"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1104860</w:t>
            </w:r>
          </w:p>
        </w:tc>
        <w:tc>
          <w:tcPr>
            <w:tcW w:w="1080" w:type="dxa"/>
            <w:vAlign w:val="center"/>
          </w:tcPr>
          <w:p w14:paraId="7854E7F2" w14:textId="77777777" w:rsidR="00E21D87" w:rsidRPr="006A3116" w:rsidRDefault="00E21D87" w:rsidP="005C7161">
            <w:pPr>
              <w:ind w:right="-109" w:hanging="24"/>
              <w:jc w:val="center"/>
              <w:rPr>
                <w:rFonts w:ascii="Arial" w:hAnsi="Arial" w:cs="Arial"/>
              </w:rPr>
            </w:pPr>
            <w:r w:rsidRPr="006A3116">
              <w:rPr>
                <w:rFonts w:ascii="Arial" w:hAnsi="Arial" w:cs="Arial"/>
              </w:rPr>
              <w:t>528167</w:t>
            </w:r>
          </w:p>
        </w:tc>
        <w:tc>
          <w:tcPr>
            <w:tcW w:w="810" w:type="dxa"/>
            <w:vAlign w:val="center"/>
          </w:tcPr>
          <w:p w14:paraId="6C531A0F" w14:textId="77777777" w:rsidR="00E21D87" w:rsidRPr="006A3116" w:rsidRDefault="00E21D87" w:rsidP="005C7161">
            <w:pPr>
              <w:jc w:val="center"/>
              <w:rPr>
                <w:rFonts w:ascii="Arial" w:hAnsi="Arial" w:cs="Arial"/>
              </w:rPr>
            </w:pPr>
            <w:r w:rsidRPr="006A3116">
              <w:rPr>
                <w:rFonts w:ascii="Arial" w:hAnsi="Arial" w:cs="Arial"/>
              </w:rPr>
              <w:t>1.91</w:t>
            </w:r>
          </w:p>
        </w:tc>
      </w:tr>
      <w:tr w:rsidR="00E21D87" w:rsidRPr="006A3116" w14:paraId="3B332D4C" w14:textId="77777777" w:rsidTr="004155F0">
        <w:trPr>
          <w:trHeight w:val="370"/>
          <w:jc w:val="center"/>
        </w:trPr>
        <w:tc>
          <w:tcPr>
            <w:tcW w:w="921" w:type="dxa"/>
            <w:vAlign w:val="center"/>
          </w:tcPr>
          <w:p w14:paraId="7F0B35F7"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964" w:type="dxa"/>
            <w:vAlign w:val="center"/>
          </w:tcPr>
          <w:p w14:paraId="6C2241DC" w14:textId="77777777" w:rsidR="00E21D87" w:rsidRPr="006A3116" w:rsidRDefault="00E21D87" w:rsidP="005C7161">
            <w:pPr>
              <w:jc w:val="center"/>
              <w:rPr>
                <w:rFonts w:ascii="Arial" w:hAnsi="Arial" w:cs="Arial"/>
              </w:rPr>
            </w:pPr>
            <w:r w:rsidRPr="006A3116">
              <w:rPr>
                <w:rFonts w:ascii="Arial" w:hAnsi="Arial" w:cs="Arial"/>
              </w:rPr>
              <w:t>576693</w:t>
            </w:r>
          </w:p>
        </w:tc>
        <w:tc>
          <w:tcPr>
            <w:tcW w:w="903" w:type="dxa"/>
            <w:vAlign w:val="center"/>
          </w:tcPr>
          <w:p w14:paraId="79457BF2" w14:textId="77777777" w:rsidR="00E21D87" w:rsidRPr="006A3116" w:rsidRDefault="00E21D87" w:rsidP="005C7161">
            <w:pPr>
              <w:jc w:val="center"/>
              <w:rPr>
                <w:rFonts w:ascii="Arial" w:hAnsi="Arial" w:cs="Arial"/>
              </w:rPr>
            </w:pPr>
            <w:r w:rsidRPr="006A3116">
              <w:rPr>
                <w:rFonts w:ascii="Arial" w:hAnsi="Arial" w:cs="Arial"/>
              </w:rPr>
              <w:t>13265</w:t>
            </w:r>
          </w:p>
        </w:tc>
        <w:tc>
          <w:tcPr>
            <w:tcW w:w="987" w:type="dxa"/>
            <w:vAlign w:val="center"/>
          </w:tcPr>
          <w:p w14:paraId="79B0E9D2" w14:textId="77777777" w:rsidR="00E21D87" w:rsidRPr="006A3116" w:rsidRDefault="00E21D87" w:rsidP="005C7161">
            <w:pPr>
              <w:jc w:val="center"/>
              <w:rPr>
                <w:rFonts w:ascii="Arial" w:hAnsi="Arial" w:cs="Arial"/>
              </w:rPr>
            </w:pPr>
            <w:r w:rsidRPr="006A3116">
              <w:rPr>
                <w:rFonts w:ascii="Arial" w:hAnsi="Arial" w:cs="Arial"/>
              </w:rPr>
              <w:t>198975</w:t>
            </w:r>
          </w:p>
        </w:tc>
        <w:tc>
          <w:tcPr>
            <w:tcW w:w="809" w:type="dxa"/>
            <w:vAlign w:val="center"/>
          </w:tcPr>
          <w:p w14:paraId="130727AF" w14:textId="77777777" w:rsidR="00E21D87" w:rsidRPr="006A3116" w:rsidRDefault="00E21D87" w:rsidP="005C7161">
            <w:pPr>
              <w:jc w:val="center"/>
              <w:rPr>
                <w:rFonts w:ascii="Arial" w:hAnsi="Arial" w:cs="Arial"/>
              </w:rPr>
            </w:pPr>
            <w:r w:rsidRPr="006A3116">
              <w:rPr>
                <w:rFonts w:ascii="Arial" w:hAnsi="Arial" w:cs="Arial"/>
              </w:rPr>
              <w:t>37.17</w:t>
            </w:r>
          </w:p>
        </w:tc>
        <w:tc>
          <w:tcPr>
            <w:tcW w:w="1080" w:type="dxa"/>
            <w:vAlign w:val="center"/>
          </w:tcPr>
          <w:p w14:paraId="148A2AEF" w14:textId="77777777" w:rsidR="00E21D87" w:rsidRPr="006A3116" w:rsidRDefault="00E21D87" w:rsidP="005C7161">
            <w:pPr>
              <w:jc w:val="center"/>
              <w:rPr>
                <w:rFonts w:ascii="Arial" w:hAnsi="Arial" w:cs="Arial"/>
              </w:rPr>
            </w:pPr>
            <w:r w:rsidRPr="006A3116">
              <w:rPr>
                <w:rFonts w:ascii="Arial" w:hAnsi="Arial" w:cs="Arial"/>
              </w:rPr>
              <w:t>1115100</w:t>
            </w:r>
          </w:p>
        </w:tc>
        <w:tc>
          <w:tcPr>
            <w:tcW w:w="991" w:type="dxa"/>
            <w:vAlign w:val="center"/>
          </w:tcPr>
          <w:p w14:paraId="139DDBCF"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1314075</w:t>
            </w:r>
          </w:p>
        </w:tc>
        <w:tc>
          <w:tcPr>
            <w:tcW w:w="1080" w:type="dxa"/>
            <w:vAlign w:val="center"/>
          </w:tcPr>
          <w:p w14:paraId="2A064488" w14:textId="77777777" w:rsidR="00E21D87" w:rsidRPr="006A3116" w:rsidRDefault="00E21D87" w:rsidP="005C7161">
            <w:pPr>
              <w:ind w:right="-109" w:hanging="24"/>
              <w:jc w:val="center"/>
              <w:rPr>
                <w:rFonts w:ascii="Arial" w:hAnsi="Arial" w:cs="Arial"/>
              </w:rPr>
            </w:pPr>
            <w:bookmarkStart w:id="99" w:name="_Hlk155821166"/>
            <w:r w:rsidRPr="006A3116">
              <w:rPr>
                <w:rFonts w:ascii="Arial" w:hAnsi="Arial" w:cs="Arial"/>
              </w:rPr>
              <w:t>737382</w:t>
            </w:r>
            <w:bookmarkEnd w:id="99"/>
          </w:p>
        </w:tc>
        <w:tc>
          <w:tcPr>
            <w:tcW w:w="810" w:type="dxa"/>
            <w:vAlign w:val="center"/>
          </w:tcPr>
          <w:p w14:paraId="4D7FCEF3" w14:textId="77777777" w:rsidR="00E21D87" w:rsidRPr="006A3116" w:rsidRDefault="00E21D87" w:rsidP="005C7161">
            <w:pPr>
              <w:jc w:val="center"/>
              <w:rPr>
                <w:rFonts w:ascii="Arial" w:hAnsi="Arial" w:cs="Arial"/>
              </w:rPr>
            </w:pPr>
            <w:r w:rsidRPr="006A3116">
              <w:rPr>
                <w:rFonts w:ascii="Arial" w:hAnsi="Arial" w:cs="Arial"/>
              </w:rPr>
              <w:t>2.28</w:t>
            </w:r>
          </w:p>
        </w:tc>
      </w:tr>
      <w:tr w:rsidR="00E21D87" w:rsidRPr="006A3116" w14:paraId="50D8CCEA" w14:textId="77777777" w:rsidTr="004155F0">
        <w:trPr>
          <w:trHeight w:val="398"/>
          <w:jc w:val="center"/>
        </w:trPr>
        <w:tc>
          <w:tcPr>
            <w:tcW w:w="921" w:type="dxa"/>
            <w:vAlign w:val="center"/>
          </w:tcPr>
          <w:p w14:paraId="355DA177"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964" w:type="dxa"/>
            <w:vAlign w:val="center"/>
          </w:tcPr>
          <w:p w14:paraId="64081870" w14:textId="77777777" w:rsidR="00E21D87" w:rsidRPr="006A3116" w:rsidRDefault="00E21D87" w:rsidP="005C7161">
            <w:pPr>
              <w:jc w:val="center"/>
              <w:rPr>
                <w:rFonts w:ascii="Arial" w:hAnsi="Arial" w:cs="Arial"/>
              </w:rPr>
            </w:pPr>
            <w:r w:rsidRPr="006A3116">
              <w:rPr>
                <w:rFonts w:ascii="Arial" w:hAnsi="Arial" w:cs="Arial"/>
              </w:rPr>
              <w:t>582798</w:t>
            </w:r>
          </w:p>
        </w:tc>
        <w:tc>
          <w:tcPr>
            <w:tcW w:w="903" w:type="dxa"/>
            <w:vAlign w:val="center"/>
          </w:tcPr>
          <w:p w14:paraId="259E6219" w14:textId="77777777" w:rsidR="00E21D87" w:rsidRPr="006A3116" w:rsidRDefault="00E21D87" w:rsidP="005C7161">
            <w:pPr>
              <w:jc w:val="center"/>
              <w:rPr>
                <w:rFonts w:ascii="Arial" w:hAnsi="Arial" w:cs="Arial"/>
              </w:rPr>
            </w:pPr>
            <w:r w:rsidRPr="006A3116">
              <w:rPr>
                <w:rFonts w:ascii="Arial" w:hAnsi="Arial" w:cs="Arial"/>
              </w:rPr>
              <w:t>9579</w:t>
            </w:r>
          </w:p>
        </w:tc>
        <w:tc>
          <w:tcPr>
            <w:tcW w:w="987" w:type="dxa"/>
            <w:vAlign w:val="center"/>
          </w:tcPr>
          <w:p w14:paraId="482611A7" w14:textId="77777777" w:rsidR="00E21D87" w:rsidRPr="006A3116" w:rsidRDefault="00E21D87" w:rsidP="005C7161">
            <w:pPr>
              <w:jc w:val="center"/>
              <w:rPr>
                <w:rFonts w:ascii="Arial" w:hAnsi="Arial" w:cs="Arial"/>
              </w:rPr>
            </w:pPr>
            <w:r w:rsidRPr="006A3116">
              <w:rPr>
                <w:rFonts w:ascii="Arial" w:hAnsi="Arial" w:cs="Arial"/>
              </w:rPr>
              <w:t>143685</w:t>
            </w:r>
          </w:p>
        </w:tc>
        <w:tc>
          <w:tcPr>
            <w:tcW w:w="809" w:type="dxa"/>
            <w:vAlign w:val="center"/>
          </w:tcPr>
          <w:p w14:paraId="778012D3" w14:textId="77777777" w:rsidR="00E21D87" w:rsidRPr="006A3116" w:rsidRDefault="00E21D87" w:rsidP="005C7161">
            <w:pPr>
              <w:jc w:val="center"/>
              <w:rPr>
                <w:rFonts w:ascii="Arial" w:hAnsi="Arial" w:cs="Arial"/>
              </w:rPr>
            </w:pPr>
            <w:r w:rsidRPr="006A3116">
              <w:rPr>
                <w:rFonts w:ascii="Arial" w:hAnsi="Arial" w:cs="Arial"/>
              </w:rPr>
              <w:t>24.76</w:t>
            </w:r>
          </w:p>
        </w:tc>
        <w:tc>
          <w:tcPr>
            <w:tcW w:w="1080" w:type="dxa"/>
            <w:vAlign w:val="center"/>
          </w:tcPr>
          <w:p w14:paraId="075F1CB8" w14:textId="77777777" w:rsidR="00E21D87" w:rsidRPr="006A3116" w:rsidRDefault="00E21D87" w:rsidP="005C7161">
            <w:pPr>
              <w:jc w:val="center"/>
              <w:rPr>
                <w:rFonts w:ascii="Arial" w:hAnsi="Arial" w:cs="Arial"/>
              </w:rPr>
            </w:pPr>
            <w:r w:rsidRPr="006A3116">
              <w:rPr>
                <w:rFonts w:ascii="Arial" w:hAnsi="Arial" w:cs="Arial"/>
              </w:rPr>
              <w:t>742800</w:t>
            </w:r>
          </w:p>
        </w:tc>
        <w:tc>
          <w:tcPr>
            <w:tcW w:w="991" w:type="dxa"/>
            <w:vAlign w:val="center"/>
          </w:tcPr>
          <w:p w14:paraId="66DD8041" w14:textId="77777777" w:rsidR="00E21D87" w:rsidRPr="006A3116" w:rsidRDefault="00E21D87" w:rsidP="005C7161">
            <w:pPr>
              <w:tabs>
                <w:tab w:val="left" w:pos="771"/>
              </w:tabs>
              <w:ind w:left="-16" w:hanging="33"/>
              <w:jc w:val="center"/>
              <w:rPr>
                <w:rFonts w:ascii="Arial" w:hAnsi="Arial" w:cs="Arial"/>
              </w:rPr>
            </w:pPr>
            <w:r w:rsidRPr="006A3116">
              <w:rPr>
                <w:rFonts w:ascii="Arial" w:hAnsi="Arial" w:cs="Arial"/>
              </w:rPr>
              <w:t>886485</w:t>
            </w:r>
          </w:p>
        </w:tc>
        <w:tc>
          <w:tcPr>
            <w:tcW w:w="1080" w:type="dxa"/>
            <w:vAlign w:val="center"/>
          </w:tcPr>
          <w:p w14:paraId="5A8E2D68" w14:textId="77777777" w:rsidR="00E21D87" w:rsidRPr="006A3116" w:rsidRDefault="00E21D87" w:rsidP="005C7161">
            <w:pPr>
              <w:ind w:right="-109" w:hanging="24"/>
              <w:jc w:val="center"/>
              <w:rPr>
                <w:rFonts w:ascii="Arial" w:hAnsi="Arial" w:cs="Arial"/>
              </w:rPr>
            </w:pPr>
            <w:r w:rsidRPr="006A3116">
              <w:rPr>
                <w:rFonts w:ascii="Arial" w:hAnsi="Arial" w:cs="Arial"/>
              </w:rPr>
              <w:t>303687</w:t>
            </w:r>
          </w:p>
        </w:tc>
        <w:tc>
          <w:tcPr>
            <w:tcW w:w="810" w:type="dxa"/>
            <w:vAlign w:val="center"/>
          </w:tcPr>
          <w:p w14:paraId="1B70C8EC" w14:textId="77777777" w:rsidR="00E21D87" w:rsidRPr="006A3116" w:rsidRDefault="00E21D87" w:rsidP="005C7161">
            <w:pPr>
              <w:jc w:val="center"/>
              <w:rPr>
                <w:rFonts w:ascii="Arial" w:hAnsi="Arial" w:cs="Arial"/>
              </w:rPr>
            </w:pPr>
            <w:r w:rsidRPr="006A3116">
              <w:rPr>
                <w:rFonts w:ascii="Arial" w:hAnsi="Arial" w:cs="Arial"/>
              </w:rPr>
              <w:t>1.52</w:t>
            </w:r>
          </w:p>
        </w:tc>
      </w:tr>
      <w:tr w:rsidR="00E21D87" w:rsidRPr="006A3116" w14:paraId="1BC6CBF9" w14:textId="77777777" w:rsidTr="004155F0">
        <w:trPr>
          <w:trHeight w:val="398"/>
          <w:jc w:val="center"/>
        </w:trPr>
        <w:tc>
          <w:tcPr>
            <w:tcW w:w="921" w:type="dxa"/>
            <w:vAlign w:val="center"/>
          </w:tcPr>
          <w:p w14:paraId="283A1C47"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964" w:type="dxa"/>
            <w:vAlign w:val="center"/>
          </w:tcPr>
          <w:p w14:paraId="585B9F84" w14:textId="77777777" w:rsidR="00E21D87" w:rsidRPr="006A3116" w:rsidRDefault="00E21D87" w:rsidP="005C7161">
            <w:pPr>
              <w:jc w:val="center"/>
              <w:rPr>
                <w:rFonts w:ascii="Arial" w:hAnsi="Arial" w:cs="Arial"/>
              </w:rPr>
            </w:pPr>
            <w:r w:rsidRPr="006A3116">
              <w:rPr>
                <w:rFonts w:ascii="Arial" w:hAnsi="Arial" w:cs="Arial"/>
              </w:rPr>
              <w:t>604958</w:t>
            </w:r>
          </w:p>
        </w:tc>
        <w:tc>
          <w:tcPr>
            <w:tcW w:w="903" w:type="dxa"/>
            <w:vAlign w:val="center"/>
          </w:tcPr>
          <w:p w14:paraId="4E036EFB" w14:textId="77777777" w:rsidR="00E21D87" w:rsidRPr="006A3116" w:rsidRDefault="00E21D87" w:rsidP="005C7161">
            <w:pPr>
              <w:jc w:val="center"/>
              <w:rPr>
                <w:rFonts w:ascii="Arial" w:hAnsi="Arial" w:cs="Arial"/>
              </w:rPr>
            </w:pPr>
            <w:r w:rsidRPr="006A3116">
              <w:rPr>
                <w:rFonts w:ascii="Arial" w:hAnsi="Arial" w:cs="Arial"/>
              </w:rPr>
              <w:t>10569</w:t>
            </w:r>
          </w:p>
        </w:tc>
        <w:tc>
          <w:tcPr>
            <w:tcW w:w="987" w:type="dxa"/>
            <w:vAlign w:val="center"/>
          </w:tcPr>
          <w:p w14:paraId="74C57FD4" w14:textId="77777777" w:rsidR="00E21D87" w:rsidRPr="006A3116" w:rsidRDefault="00E21D87" w:rsidP="005C7161">
            <w:pPr>
              <w:jc w:val="center"/>
              <w:rPr>
                <w:rFonts w:ascii="Arial" w:hAnsi="Arial" w:cs="Arial"/>
              </w:rPr>
            </w:pPr>
            <w:r w:rsidRPr="006A3116">
              <w:rPr>
                <w:rFonts w:ascii="Arial" w:hAnsi="Arial" w:cs="Arial"/>
              </w:rPr>
              <w:t>158535</w:t>
            </w:r>
          </w:p>
        </w:tc>
        <w:tc>
          <w:tcPr>
            <w:tcW w:w="809" w:type="dxa"/>
            <w:vAlign w:val="center"/>
          </w:tcPr>
          <w:p w14:paraId="57C5D064" w14:textId="77777777" w:rsidR="00E21D87" w:rsidRPr="006A3116" w:rsidRDefault="00E21D87" w:rsidP="005C7161">
            <w:pPr>
              <w:jc w:val="center"/>
              <w:rPr>
                <w:rFonts w:ascii="Arial" w:hAnsi="Arial" w:cs="Arial"/>
              </w:rPr>
            </w:pPr>
            <w:r w:rsidRPr="006A3116">
              <w:rPr>
                <w:rFonts w:ascii="Arial" w:hAnsi="Arial" w:cs="Arial"/>
              </w:rPr>
              <w:t>32.13</w:t>
            </w:r>
          </w:p>
        </w:tc>
        <w:tc>
          <w:tcPr>
            <w:tcW w:w="1080" w:type="dxa"/>
            <w:vAlign w:val="center"/>
          </w:tcPr>
          <w:p w14:paraId="5AD86737" w14:textId="77777777" w:rsidR="00E21D87" w:rsidRPr="006A3116" w:rsidRDefault="00E21D87" w:rsidP="005C7161">
            <w:pPr>
              <w:jc w:val="center"/>
              <w:rPr>
                <w:rFonts w:ascii="Arial" w:hAnsi="Arial" w:cs="Arial"/>
              </w:rPr>
            </w:pPr>
            <w:r w:rsidRPr="006A3116">
              <w:rPr>
                <w:rFonts w:ascii="Arial" w:hAnsi="Arial" w:cs="Arial"/>
              </w:rPr>
              <w:t>963900</w:t>
            </w:r>
          </w:p>
        </w:tc>
        <w:tc>
          <w:tcPr>
            <w:tcW w:w="991" w:type="dxa"/>
            <w:vAlign w:val="center"/>
          </w:tcPr>
          <w:p w14:paraId="3AFC8F7C"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1122435</w:t>
            </w:r>
          </w:p>
        </w:tc>
        <w:tc>
          <w:tcPr>
            <w:tcW w:w="1080" w:type="dxa"/>
            <w:vAlign w:val="center"/>
          </w:tcPr>
          <w:p w14:paraId="06194E1C" w14:textId="77777777" w:rsidR="00E21D87" w:rsidRPr="006A3116" w:rsidRDefault="00E21D87" w:rsidP="005C7161">
            <w:pPr>
              <w:ind w:right="-109" w:hanging="24"/>
              <w:jc w:val="center"/>
              <w:rPr>
                <w:rFonts w:ascii="Arial" w:hAnsi="Arial" w:cs="Arial"/>
              </w:rPr>
            </w:pPr>
            <w:r w:rsidRPr="006A3116">
              <w:rPr>
                <w:rFonts w:ascii="Arial" w:hAnsi="Arial" w:cs="Arial"/>
              </w:rPr>
              <w:t>517477</w:t>
            </w:r>
          </w:p>
        </w:tc>
        <w:tc>
          <w:tcPr>
            <w:tcW w:w="810" w:type="dxa"/>
            <w:vAlign w:val="center"/>
          </w:tcPr>
          <w:p w14:paraId="13D63548" w14:textId="77777777" w:rsidR="00E21D87" w:rsidRPr="006A3116" w:rsidRDefault="00E21D87" w:rsidP="005C7161">
            <w:pPr>
              <w:jc w:val="center"/>
              <w:rPr>
                <w:rFonts w:ascii="Arial" w:hAnsi="Arial" w:cs="Arial"/>
              </w:rPr>
            </w:pPr>
            <w:r w:rsidRPr="006A3116">
              <w:rPr>
                <w:rFonts w:ascii="Arial" w:hAnsi="Arial" w:cs="Arial"/>
              </w:rPr>
              <w:t>1.89</w:t>
            </w:r>
          </w:p>
        </w:tc>
      </w:tr>
      <w:tr w:rsidR="00E21D87" w:rsidRPr="006A3116" w14:paraId="1E2B84A2" w14:textId="77777777" w:rsidTr="004155F0">
        <w:trPr>
          <w:trHeight w:val="398"/>
          <w:jc w:val="center"/>
        </w:trPr>
        <w:tc>
          <w:tcPr>
            <w:tcW w:w="921" w:type="dxa"/>
            <w:vAlign w:val="center"/>
          </w:tcPr>
          <w:p w14:paraId="348BC781"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964" w:type="dxa"/>
            <w:vAlign w:val="center"/>
          </w:tcPr>
          <w:p w14:paraId="7171749B" w14:textId="77777777" w:rsidR="00E21D87" w:rsidRPr="006A3116" w:rsidRDefault="00E21D87" w:rsidP="005C7161">
            <w:pPr>
              <w:jc w:val="center"/>
              <w:rPr>
                <w:rFonts w:ascii="Arial" w:hAnsi="Arial" w:cs="Arial"/>
              </w:rPr>
            </w:pPr>
            <w:r w:rsidRPr="006A3116">
              <w:rPr>
                <w:rFonts w:ascii="Arial" w:hAnsi="Arial" w:cs="Arial"/>
              </w:rPr>
              <w:t>604958</w:t>
            </w:r>
          </w:p>
        </w:tc>
        <w:tc>
          <w:tcPr>
            <w:tcW w:w="903" w:type="dxa"/>
            <w:vAlign w:val="center"/>
          </w:tcPr>
          <w:p w14:paraId="289348DC" w14:textId="77777777" w:rsidR="00E21D87" w:rsidRPr="006A3116" w:rsidRDefault="00E21D87" w:rsidP="005C7161">
            <w:pPr>
              <w:jc w:val="center"/>
              <w:rPr>
                <w:rFonts w:ascii="Arial" w:hAnsi="Arial" w:cs="Arial"/>
              </w:rPr>
            </w:pPr>
            <w:r w:rsidRPr="006A3116">
              <w:rPr>
                <w:rFonts w:ascii="Arial" w:hAnsi="Arial" w:cs="Arial"/>
              </w:rPr>
              <w:t>12355</w:t>
            </w:r>
          </w:p>
        </w:tc>
        <w:tc>
          <w:tcPr>
            <w:tcW w:w="987" w:type="dxa"/>
            <w:vAlign w:val="center"/>
          </w:tcPr>
          <w:p w14:paraId="355EDECA" w14:textId="77777777" w:rsidR="00E21D87" w:rsidRPr="006A3116" w:rsidRDefault="00E21D87" w:rsidP="005C7161">
            <w:pPr>
              <w:jc w:val="center"/>
              <w:rPr>
                <w:rFonts w:ascii="Arial" w:hAnsi="Arial" w:cs="Arial"/>
              </w:rPr>
            </w:pPr>
            <w:r w:rsidRPr="006A3116">
              <w:rPr>
                <w:rFonts w:ascii="Arial" w:hAnsi="Arial" w:cs="Arial"/>
              </w:rPr>
              <w:t>185325</w:t>
            </w:r>
          </w:p>
        </w:tc>
        <w:tc>
          <w:tcPr>
            <w:tcW w:w="809" w:type="dxa"/>
            <w:vAlign w:val="center"/>
          </w:tcPr>
          <w:p w14:paraId="1395AE12" w14:textId="77777777" w:rsidR="00E21D87" w:rsidRPr="006A3116" w:rsidRDefault="00E21D87" w:rsidP="005C7161">
            <w:pPr>
              <w:jc w:val="center"/>
              <w:rPr>
                <w:rFonts w:ascii="Arial" w:hAnsi="Arial" w:cs="Arial"/>
              </w:rPr>
            </w:pPr>
            <w:r w:rsidRPr="006A3116">
              <w:rPr>
                <w:rFonts w:ascii="Arial" w:hAnsi="Arial" w:cs="Arial"/>
              </w:rPr>
              <w:t>35.12</w:t>
            </w:r>
          </w:p>
        </w:tc>
        <w:tc>
          <w:tcPr>
            <w:tcW w:w="1080" w:type="dxa"/>
            <w:vAlign w:val="center"/>
          </w:tcPr>
          <w:p w14:paraId="7043B557" w14:textId="77777777" w:rsidR="00E21D87" w:rsidRPr="006A3116" w:rsidRDefault="00E21D87" w:rsidP="005C7161">
            <w:pPr>
              <w:jc w:val="center"/>
              <w:rPr>
                <w:rFonts w:ascii="Arial" w:hAnsi="Arial" w:cs="Arial"/>
              </w:rPr>
            </w:pPr>
            <w:r w:rsidRPr="006A3116">
              <w:rPr>
                <w:rFonts w:ascii="Arial" w:hAnsi="Arial" w:cs="Arial"/>
              </w:rPr>
              <w:t>1053600</w:t>
            </w:r>
          </w:p>
        </w:tc>
        <w:tc>
          <w:tcPr>
            <w:tcW w:w="991" w:type="dxa"/>
            <w:vAlign w:val="center"/>
          </w:tcPr>
          <w:p w14:paraId="7090AB69"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1238925</w:t>
            </w:r>
          </w:p>
        </w:tc>
        <w:tc>
          <w:tcPr>
            <w:tcW w:w="1080" w:type="dxa"/>
            <w:vAlign w:val="center"/>
          </w:tcPr>
          <w:p w14:paraId="790CCF0E" w14:textId="77777777" w:rsidR="00E21D87" w:rsidRPr="006A3116" w:rsidRDefault="00E21D87" w:rsidP="005C7161">
            <w:pPr>
              <w:ind w:right="-109" w:hanging="24"/>
              <w:jc w:val="center"/>
              <w:rPr>
                <w:rFonts w:ascii="Arial" w:hAnsi="Arial" w:cs="Arial"/>
              </w:rPr>
            </w:pPr>
            <w:r w:rsidRPr="006A3116">
              <w:rPr>
                <w:rFonts w:ascii="Arial" w:hAnsi="Arial" w:cs="Arial"/>
              </w:rPr>
              <w:t>633967</w:t>
            </w:r>
          </w:p>
        </w:tc>
        <w:tc>
          <w:tcPr>
            <w:tcW w:w="810" w:type="dxa"/>
            <w:vAlign w:val="center"/>
          </w:tcPr>
          <w:p w14:paraId="7B704C49" w14:textId="77777777" w:rsidR="00E21D87" w:rsidRPr="006A3116" w:rsidRDefault="00E21D87" w:rsidP="005C7161">
            <w:pPr>
              <w:jc w:val="center"/>
              <w:rPr>
                <w:rFonts w:ascii="Arial" w:hAnsi="Arial" w:cs="Arial"/>
              </w:rPr>
            </w:pPr>
            <w:r w:rsidRPr="006A3116">
              <w:rPr>
                <w:rFonts w:ascii="Arial" w:hAnsi="Arial" w:cs="Arial"/>
              </w:rPr>
              <w:t>2.05</w:t>
            </w:r>
          </w:p>
        </w:tc>
      </w:tr>
    </w:tbl>
    <w:p w14:paraId="423FD2CF" w14:textId="689F68BE"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100" w:name="_Hlk155818170"/>
      <w:r w:rsidRPr="006A3116">
        <w:rPr>
          <w:rFonts w:ascii="Arial" w:hAnsi="Arial" w:cs="Arial"/>
          <w:b/>
        </w:rPr>
        <w:t xml:space="preserve">Note: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 Soil: FYM: Sand; M</w:t>
      </w:r>
      <w:r w:rsidRPr="006A3116">
        <w:rPr>
          <w:rFonts w:ascii="Arial" w:eastAsia="Times New Roman" w:hAnsi="Arial" w:cs="Arial"/>
          <w:vertAlign w:val="subscript"/>
        </w:rPr>
        <w:t>2</w:t>
      </w:r>
      <w:r w:rsidRPr="006A3116">
        <w:rPr>
          <w:rFonts w:ascii="Arial" w:eastAsia="Times New Roman" w:hAnsi="Arial" w:cs="Arial"/>
        </w:rPr>
        <w:t>: Soil: Vermicompost: Sand; M</w:t>
      </w:r>
      <w:r w:rsidRPr="006A3116">
        <w:rPr>
          <w:rFonts w:ascii="Arial" w:eastAsia="Times New Roman" w:hAnsi="Arial" w:cs="Arial"/>
          <w:vertAlign w:val="subscript"/>
        </w:rPr>
        <w:t>3</w:t>
      </w:r>
      <w:r w:rsidRPr="006A3116">
        <w:rPr>
          <w:rFonts w:ascii="Arial" w:eastAsia="Times New Roman" w:hAnsi="Arial" w:cs="Arial"/>
        </w:rPr>
        <w:t>: Soil: Kitchen Compost: Sand, where P</w:t>
      </w:r>
      <w:r w:rsidRPr="006A3116">
        <w:rPr>
          <w:rFonts w:ascii="Arial" w:eastAsia="Times New Roman" w:hAnsi="Arial" w:cs="Arial"/>
          <w:vertAlign w:val="subscript"/>
        </w:rPr>
        <w:t>0</w:t>
      </w:r>
      <w:r w:rsidRPr="006A3116">
        <w:rPr>
          <w:rFonts w:ascii="Arial" w:eastAsia="Times New Roman" w:hAnsi="Arial" w:cs="Arial"/>
        </w:rPr>
        <w:t>: Control; P</w:t>
      </w:r>
      <w:r w:rsidRPr="006A3116">
        <w:rPr>
          <w:rFonts w:ascii="Arial" w:eastAsia="Times New Roman" w:hAnsi="Arial" w:cs="Arial"/>
          <w:vertAlign w:val="subscript"/>
        </w:rPr>
        <w:t>1</w:t>
      </w:r>
      <w:r w:rsidRPr="006A3116">
        <w:rPr>
          <w:rFonts w:ascii="Arial" w:eastAsia="Times New Roman" w:hAnsi="Arial" w:cs="Arial"/>
        </w:rPr>
        <w:t>: Removal of all branches up to 90cm + Top shoot cutting P</w:t>
      </w:r>
      <w:r w:rsidRPr="006A3116">
        <w:rPr>
          <w:rFonts w:ascii="Arial" w:eastAsia="Times New Roman" w:hAnsi="Arial" w:cs="Arial"/>
          <w:vertAlign w:val="subscript"/>
        </w:rPr>
        <w:t>2</w:t>
      </w:r>
      <w:r w:rsidRPr="006A3116">
        <w:rPr>
          <w:rFonts w:ascii="Arial" w:eastAsia="Times New Roman" w:hAnsi="Arial" w:cs="Arial"/>
        </w:rPr>
        <w:t>: Removal of all branches up to 120cm + Top shoot cutting.</w:t>
      </w:r>
      <w:bookmarkEnd w:id="100"/>
    </w:p>
    <w:p w14:paraId="25871735" w14:textId="4CD9D855" w:rsidR="00E21D87" w:rsidRPr="006A3116" w:rsidRDefault="00E21D87" w:rsidP="005C7161">
      <w:pPr>
        <w:pStyle w:val="BodyText"/>
        <w:tabs>
          <w:tab w:val="left" w:pos="5026"/>
        </w:tabs>
        <w:spacing w:after="0" w:line="240" w:lineRule="auto"/>
        <w:rPr>
          <w:rFonts w:ascii="Arial" w:hAnsi="Arial" w:cs="Arial"/>
        </w:rPr>
      </w:pPr>
      <w:r w:rsidRPr="006A3116">
        <w:rPr>
          <w:rFonts w:ascii="Arial" w:hAnsi="Arial" w:cs="Arial"/>
        </w:rPr>
        <w:t>Price</w:t>
      </w:r>
      <w:r w:rsidRPr="006A3116">
        <w:rPr>
          <w:rFonts w:ascii="Arial" w:hAnsi="Arial" w:cs="Arial"/>
          <w:spacing w:val="-2"/>
        </w:rPr>
        <w:t xml:space="preserve"> </w:t>
      </w:r>
      <w:r w:rsidRPr="006A3116">
        <w:rPr>
          <w:rFonts w:ascii="Arial" w:hAnsi="Arial" w:cs="Arial"/>
        </w:rPr>
        <w:t>of branches =</w:t>
      </w:r>
      <w:r w:rsidRPr="006A3116">
        <w:rPr>
          <w:rFonts w:ascii="Arial" w:hAnsi="Arial" w:cs="Arial"/>
          <w:spacing w:val="-1"/>
        </w:rPr>
        <w:t xml:space="preserve"> </w:t>
      </w:r>
      <w:r w:rsidRPr="006A3116">
        <w:rPr>
          <w:rFonts w:ascii="Arial" w:hAnsi="Arial" w:cs="Arial"/>
        </w:rPr>
        <w:t>15</w:t>
      </w:r>
      <w:r w:rsidR="009B4AB2">
        <w:rPr>
          <w:rFonts w:ascii="Arial" w:hAnsi="Arial" w:cs="Arial"/>
        </w:rPr>
        <w:t xml:space="preserve"> </w:t>
      </w:r>
      <w:r w:rsidR="007D4A78" w:rsidRPr="006A3116">
        <w:rPr>
          <w:rFonts w:ascii="Arial" w:hAnsi="Arial" w:cs="Arial"/>
          <w:spacing w:val="-1"/>
        </w:rPr>
        <w:t>BDT</w:t>
      </w:r>
      <w:r w:rsidRPr="006A3116">
        <w:rPr>
          <w:rFonts w:ascii="Arial" w:hAnsi="Arial" w:cs="Arial"/>
        </w:rPr>
        <w:t>/four (4)</w:t>
      </w:r>
      <w:r w:rsidRPr="006A3116">
        <w:rPr>
          <w:rFonts w:ascii="Arial" w:hAnsi="Arial" w:cs="Arial"/>
          <w:spacing w:val="-2"/>
        </w:rPr>
        <w:t xml:space="preserve"> </w:t>
      </w:r>
      <w:r w:rsidRPr="006A3116">
        <w:rPr>
          <w:rFonts w:ascii="Arial" w:hAnsi="Arial" w:cs="Arial"/>
        </w:rPr>
        <w:t>branches,</w:t>
      </w:r>
      <w:r w:rsidRPr="006A3116">
        <w:rPr>
          <w:rFonts w:ascii="Arial" w:hAnsi="Arial" w:cs="Arial"/>
        </w:rPr>
        <w:tab/>
      </w:r>
    </w:p>
    <w:p w14:paraId="4A921515" w14:textId="73377028" w:rsidR="00E21D87" w:rsidRPr="006A3116" w:rsidRDefault="00E21D87" w:rsidP="005C7161">
      <w:pPr>
        <w:pStyle w:val="BodyText"/>
        <w:tabs>
          <w:tab w:val="left" w:pos="5026"/>
        </w:tabs>
        <w:spacing w:after="0" w:line="240" w:lineRule="auto"/>
        <w:rPr>
          <w:rFonts w:ascii="Arial" w:hAnsi="Arial" w:cs="Arial"/>
        </w:rPr>
      </w:pPr>
      <w:r w:rsidRPr="006A3116">
        <w:rPr>
          <w:rFonts w:ascii="Arial" w:hAnsi="Arial" w:cs="Arial"/>
        </w:rPr>
        <w:t>Price</w:t>
      </w:r>
      <w:r w:rsidRPr="006A3116">
        <w:rPr>
          <w:rFonts w:ascii="Arial" w:hAnsi="Arial" w:cs="Arial"/>
          <w:spacing w:val="-2"/>
        </w:rPr>
        <w:t xml:space="preserve"> </w:t>
      </w:r>
      <w:r w:rsidRPr="006A3116">
        <w:rPr>
          <w:rFonts w:ascii="Arial" w:hAnsi="Arial" w:cs="Arial"/>
        </w:rPr>
        <w:t xml:space="preserve">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Pr="006A3116">
        <w:rPr>
          <w:rFonts w:ascii="Arial" w:hAnsi="Arial" w:cs="Arial"/>
          <w:spacing w:val="2"/>
        </w:rPr>
        <w:t xml:space="preserve"> </w:t>
      </w:r>
      <w:r w:rsidRPr="006A3116">
        <w:rPr>
          <w:rFonts w:ascii="Arial" w:hAnsi="Arial" w:cs="Arial"/>
        </w:rPr>
        <w:t>=</w:t>
      </w:r>
      <w:r w:rsidRPr="006A3116">
        <w:rPr>
          <w:rFonts w:ascii="Arial" w:hAnsi="Arial" w:cs="Arial"/>
          <w:spacing w:val="-1"/>
        </w:rPr>
        <w:t xml:space="preserve"> </w:t>
      </w:r>
      <w:r w:rsidRPr="006A3116">
        <w:rPr>
          <w:rFonts w:ascii="Arial" w:hAnsi="Arial" w:cs="Arial"/>
        </w:rPr>
        <w:t>30</w:t>
      </w:r>
      <w:r w:rsidRPr="006A3116">
        <w:rPr>
          <w:rFonts w:ascii="Arial" w:hAnsi="Arial" w:cs="Arial"/>
          <w:spacing w:val="-1"/>
        </w:rPr>
        <w:t xml:space="preserve"> </w:t>
      </w:r>
      <w:r w:rsidR="007D4A78" w:rsidRPr="006A3116">
        <w:rPr>
          <w:rFonts w:ascii="Arial" w:hAnsi="Arial" w:cs="Arial"/>
        </w:rPr>
        <w:t>BDT</w:t>
      </w:r>
      <w:r w:rsidRPr="006A3116">
        <w:rPr>
          <w:rFonts w:ascii="Arial" w:hAnsi="Arial" w:cs="Arial"/>
        </w:rPr>
        <w:t>/kilograms</w:t>
      </w:r>
    </w:p>
    <w:p w14:paraId="47B77ADE" w14:textId="1B6EC7FC" w:rsidR="007A5C3C" w:rsidRDefault="007A5C3C" w:rsidP="005C7161">
      <w:pPr>
        <w:widowControl w:val="0"/>
        <w:autoSpaceDE w:val="0"/>
        <w:autoSpaceDN w:val="0"/>
        <w:spacing w:line="240" w:lineRule="auto"/>
        <w:ind w:right="26"/>
        <w:jc w:val="both"/>
        <w:rPr>
          <w:rFonts w:ascii="Arial" w:hAnsi="Arial" w:cs="Arial"/>
        </w:rPr>
      </w:pPr>
    </w:p>
    <w:p w14:paraId="41D24B4E" w14:textId="33F13628" w:rsidR="00E21D87" w:rsidRPr="006A3116" w:rsidRDefault="00E21D87" w:rsidP="005C7161">
      <w:pPr>
        <w:widowControl w:val="0"/>
        <w:autoSpaceDE w:val="0"/>
        <w:autoSpaceDN w:val="0"/>
        <w:spacing w:line="240" w:lineRule="auto"/>
        <w:ind w:right="26"/>
        <w:jc w:val="both"/>
        <w:rPr>
          <w:rFonts w:ascii="Arial" w:eastAsia="Times New Roman" w:hAnsi="Arial" w:cs="Arial"/>
          <w:b/>
          <w:bCs/>
        </w:rPr>
      </w:pPr>
      <w:r w:rsidRPr="006A3116">
        <w:rPr>
          <w:rFonts w:ascii="Arial" w:eastAsia="Times New Roman" w:hAnsi="Arial" w:cs="Arial"/>
          <w:b/>
          <w:bCs/>
        </w:rPr>
        <w:t>Conclusion</w:t>
      </w:r>
    </w:p>
    <w:p w14:paraId="1E124FE6" w14:textId="225ACB9A" w:rsidR="00E21D87" w:rsidRDefault="00E21D87" w:rsidP="005C7161">
      <w:pPr>
        <w:widowControl w:val="0"/>
        <w:autoSpaceDE w:val="0"/>
        <w:autoSpaceDN w:val="0"/>
        <w:spacing w:line="240" w:lineRule="auto"/>
        <w:ind w:right="26"/>
        <w:jc w:val="both"/>
        <w:rPr>
          <w:rFonts w:ascii="Arial" w:eastAsia="Times New Roman" w:hAnsi="Arial" w:cs="Arial"/>
        </w:rPr>
      </w:pPr>
      <w:r w:rsidRPr="006A3116">
        <w:rPr>
          <w:rFonts w:ascii="Arial" w:eastAsia="Times New Roman" w:hAnsi="Arial" w:cs="Arial"/>
        </w:rPr>
        <w:t>The following conclusion may be drawn based on the findings of this study:</w:t>
      </w:r>
      <w:r w:rsidR="001B2371" w:rsidRPr="006A3116">
        <w:rPr>
          <w:rFonts w:ascii="Arial" w:eastAsia="Times New Roman" w:hAnsi="Arial" w:cs="Arial"/>
        </w:rPr>
        <w:t xml:space="preserve"> </w:t>
      </w:r>
      <w:r w:rsidRPr="006A3116">
        <w:rPr>
          <w:rFonts w:ascii="Arial" w:eastAsia="Times New Roman" w:hAnsi="Arial" w:cs="Arial"/>
        </w:rPr>
        <w:t>Treatment M</w:t>
      </w:r>
      <w:r w:rsidRPr="006A3116">
        <w:rPr>
          <w:rFonts w:ascii="Arial" w:eastAsia="Times New Roman" w:hAnsi="Arial" w:cs="Arial"/>
          <w:vertAlign w:val="subscript"/>
        </w:rPr>
        <w:t>2</w:t>
      </w:r>
      <w:r w:rsidRPr="006A3116">
        <w:rPr>
          <w:rFonts w:ascii="Arial" w:eastAsia="Times New Roman" w:hAnsi="Arial" w:cs="Arial"/>
        </w:rPr>
        <w:t xml:space="preserve"> (Soil: Vermicompost: Sand), was superior to others; vermicompost @ 25t/ha with a half amount mixture of sand and soil may be used to get </w:t>
      </w:r>
      <w:r w:rsidR="00D911AC" w:rsidRPr="00D054D4">
        <w:rPr>
          <w:rFonts w:ascii="Arial" w:eastAsia="Times New Roman" w:hAnsi="Arial" w:cs="Arial"/>
          <w:highlight w:val="yellow"/>
        </w:rPr>
        <w:t>a</w:t>
      </w:r>
      <w:r w:rsidR="00D911AC">
        <w:rPr>
          <w:rFonts w:ascii="Arial" w:eastAsia="Times New Roman" w:hAnsi="Arial" w:cs="Arial"/>
        </w:rPr>
        <w:t xml:space="preserve"> </w:t>
      </w:r>
      <w:r w:rsidRPr="006A3116">
        <w:rPr>
          <w:rFonts w:ascii="Arial" w:eastAsia="Times New Roman" w:hAnsi="Arial" w:cs="Arial"/>
        </w:rPr>
        <w:t>desirable yield of Bindu Lau.</w:t>
      </w:r>
      <w:r w:rsidR="001B2371" w:rsidRPr="006A3116">
        <w:rPr>
          <w:rFonts w:ascii="Arial" w:eastAsia="Times New Roman" w:hAnsi="Arial" w:cs="Arial"/>
        </w:rPr>
        <w:t xml:space="preserve"> </w:t>
      </w:r>
      <w:r w:rsidRPr="006A3116">
        <w:rPr>
          <w:rFonts w:ascii="Arial" w:eastAsia="Times New Roman" w:hAnsi="Arial" w:cs="Arial"/>
        </w:rPr>
        <w:t>Stem cutting or pruning had a significant effect on Bindu Lau growth and production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was</w:t>
      </w:r>
      <w:r w:rsidRPr="006A3116">
        <w:rPr>
          <w:rFonts w:ascii="Arial" w:hAnsi="Arial" w:cs="Arial"/>
        </w:rPr>
        <w:t xml:space="preserve"> </w:t>
      </w:r>
      <w:r w:rsidRPr="006A3116">
        <w:rPr>
          <w:rFonts w:ascii="Arial" w:eastAsia="Times New Roman" w:hAnsi="Arial" w:cs="Arial"/>
        </w:rPr>
        <w:t>indicated to produce the highest yield of Bindu Lau among the several stem cutting techniques.</w:t>
      </w:r>
      <w:r w:rsidR="001B2371" w:rsidRPr="006A3116">
        <w:rPr>
          <w:rFonts w:ascii="Arial" w:eastAsia="Times New Roman" w:hAnsi="Arial" w:cs="Arial"/>
        </w:rPr>
        <w:t xml:space="preserve"> </w:t>
      </w:r>
      <w:r w:rsidRPr="006A3116">
        <w:rPr>
          <w:rFonts w:ascii="Arial" w:eastAsia="Times New Roman" w:hAnsi="Arial" w:cs="Arial"/>
        </w:rPr>
        <w:t>The treatment combination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(Soil: Vermicompost: Sand + Removal of all branches up to 120cm + Top shoot cutting) could be used to increase the yield of fruits per plant and total yield of Bindu Lau. It may provide the maximum significant advantage to farmers. As a result, it may be recommended to farmers for Bindu Lau growing during the rabi season.</w:t>
      </w:r>
    </w:p>
    <w:p w14:paraId="35835C82" w14:textId="0B80AD10" w:rsidR="000B2570" w:rsidRDefault="000B2570" w:rsidP="005C7161">
      <w:pPr>
        <w:widowControl w:val="0"/>
        <w:autoSpaceDE w:val="0"/>
        <w:autoSpaceDN w:val="0"/>
        <w:spacing w:line="240" w:lineRule="auto"/>
        <w:ind w:right="26"/>
        <w:jc w:val="both"/>
        <w:rPr>
          <w:rFonts w:ascii="Arial" w:eastAsia="Times New Roman" w:hAnsi="Arial" w:cs="Arial"/>
        </w:rPr>
      </w:pPr>
    </w:p>
    <w:p w14:paraId="627BFD60" w14:textId="49B43F6A" w:rsidR="000B2570" w:rsidRDefault="000B2570" w:rsidP="005C7161">
      <w:pPr>
        <w:widowControl w:val="0"/>
        <w:autoSpaceDE w:val="0"/>
        <w:autoSpaceDN w:val="0"/>
        <w:spacing w:line="240" w:lineRule="auto"/>
        <w:ind w:right="26"/>
        <w:jc w:val="both"/>
        <w:rPr>
          <w:rFonts w:ascii="Arial" w:eastAsia="Times New Roman" w:hAnsi="Arial" w:cs="Arial"/>
        </w:rPr>
      </w:pPr>
    </w:p>
    <w:p w14:paraId="35B49A4E" w14:textId="77777777" w:rsidR="000B2570" w:rsidRDefault="000B2570" w:rsidP="000B2570">
      <w:pPr>
        <w:rPr>
          <w:rFonts w:ascii="Calibri" w:eastAsia="Calibri" w:hAnsi="Calibri" w:cs="Times New Roman"/>
          <w:highlight w:val="yellow"/>
        </w:rPr>
      </w:pPr>
      <w:bookmarkStart w:id="101" w:name="_Hlk193540946"/>
      <w:bookmarkStart w:id="102" w:name="_Hlk180402183"/>
      <w:bookmarkStart w:id="103" w:name="_Hlk183680988"/>
      <w:bookmarkStart w:id="104" w:name="_Hlk197173371"/>
      <w:bookmarkStart w:id="105" w:name="_Hlk192511329"/>
      <w:r>
        <w:rPr>
          <w:rFonts w:ascii="Calibri" w:eastAsia="Calibri" w:hAnsi="Calibri" w:cs="Times New Roman"/>
          <w:highlight w:val="yellow"/>
        </w:rPr>
        <w:lastRenderedPageBreak/>
        <w:t>Disclaimer (Artificial intelligence)</w:t>
      </w:r>
    </w:p>
    <w:p w14:paraId="6C9064A5" w14:textId="77777777" w:rsidR="000B2570" w:rsidRDefault="000B2570" w:rsidP="000B2570">
      <w:pPr>
        <w:rPr>
          <w:rFonts w:ascii="Calibri" w:eastAsia="Calibri" w:hAnsi="Calibri" w:cs="Times New Roman"/>
          <w:highlight w:val="yellow"/>
        </w:rPr>
      </w:pPr>
      <w:r>
        <w:rPr>
          <w:rFonts w:ascii="Calibri" w:eastAsia="Calibri" w:hAnsi="Calibri" w:cs="Times New Roman"/>
          <w:highlight w:val="yellow"/>
        </w:rPr>
        <w:t xml:space="preserve">Option 1: </w:t>
      </w:r>
    </w:p>
    <w:p w14:paraId="7A7204A0" w14:textId="77777777" w:rsidR="000B2570" w:rsidRDefault="000B2570" w:rsidP="000B2570">
      <w:pPr>
        <w:rPr>
          <w:rFonts w:ascii="Calibri" w:eastAsia="Calibri" w:hAnsi="Calibri" w:cs="Times New Roman"/>
          <w:highlight w:val="yellow"/>
        </w:rPr>
      </w:pPr>
      <w:r>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328638B" w14:textId="77777777" w:rsidR="000B2570" w:rsidRDefault="000B2570" w:rsidP="000B2570">
      <w:pPr>
        <w:rPr>
          <w:rFonts w:ascii="Calibri" w:eastAsia="Calibri" w:hAnsi="Calibri" w:cs="Times New Roman"/>
          <w:highlight w:val="yellow"/>
        </w:rPr>
      </w:pPr>
      <w:r>
        <w:rPr>
          <w:rFonts w:ascii="Calibri" w:eastAsia="Calibri" w:hAnsi="Calibri" w:cs="Times New Roman"/>
          <w:highlight w:val="yellow"/>
        </w:rPr>
        <w:t xml:space="preserve">Option 2: </w:t>
      </w:r>
    </w:p>
    <w:p w14:paraId="3F7F70E3" w14:textId="77777777" w:rsidR="000B2570" w:rsidRDefault="000B2570" w:rsidP="000B2570">
      <w:pPr>
        <w:rPr>
          <w:rFonts w:ascii="Calibri" w:eastAsia="Calibri" w:hAnsi="Calibri" w:cs="Times New Roman"/>
          <w:highlight w:val="yellow"/>
        </w:rPr>
      </w:pPr>
      <w:r>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1A8073" w14:textId="77777777" w:rsidR="000B2570" w:rsidRDefault="000B2570" w:rsidP="000B2570">
      <w:pPr>
        <w:rPr>
          <w:rFonts w:ascii="Calibri" w:eastAsia="Calibri" w:hAnsi="Calibri" w:cs="Times New Roman"/>
          <w:highlight w:val="yellow"/>
        </w:rPr>
      </w:pPr>
      <w:r>
        <w:rPr>
          <w:rFonts w:ascii="Calibri" w:eastAsia="Calibri" w:hAnsi="Calibri" w:cs="Times New Roman"/>
          <w:highlight w:val="yellow"/>
        </w:rPr>
        <w:t>Details of the AI usage are given below:</w:t>
      </w:r>
    </w:p>
    <w:p w14:paraId="6EBE66EF" w14:textId="77777777" w:rsidR="000B2570" w:rsidRDefault="000B2570" w:rsidP="000B2570">
      <w:pPr>
        <w:rPr>
          <w:rFonts w:ascii="Calibri" w:eastAsia="Calibri" w:hAnsi="Calibri" w:cs="Times New Roman"/>
          <w:highlight w:val="yellow"/>
        </w:rPr>
      </w:pPr>
      <w:r>
        <w:rPr>
          <w:rFonts w:ascii="Calibri" w:eastAsia="Calibri" w:hAnsi="Calibri" w:cs="Times New Roman"/>
          <w:highlight w:val="yellow"/>
        </w:rPr>
        <w:t>1.</w:t>
      </w:r>
    </w:p>
    <w:p w14:paraId="197FD0A5" w14:textId="77777777" w:rsidR="000B2570" w:rsidRDefault="000B2570" w:rsidP="000B2570">
      <w:pPr>
        <w:rPr>
          <w:rFonts w:ascii="Calibri" w:eastAsia="Calibri" w:hAnsi="Calibri" w:cs="Times New Roman"/>
          <w:highlight w:val="yellow"/>
        </w:rPr>
      </w:pPr>
      <w:r>
        <w:rPr>
          <w:rFonts w:ascii="Calibri" w:eastAsia="Calibri" w:hAnsi="Calibri" w:cs="Times New Roman"/>
          <w:highlight w:val="yellow"/>
        </w:rPr>
        <w:t>2.</w:t>
      </w:r>
    </w:p>
    <w:p w14:paraId="5773FA1F" w14:textId="77777777" w:rsidR="000B2570" w:rsidRDefault="000B2570" w:rsidP="000B2570">
      <w:pPr>
        <w:rPr>
          <w:rFonts w:ascii="Calibri" w:eastAsia="Calibri" w:hAnsi="Calibri" w:cs="Times New Roman"/>
        </w:rPr>
      </w:pPr>
      <w:r>
        <w:rPr>
          <w:rFonts w:ascii="Calibri" w:eastAsia="Calibri" w:hAnsi="Calibri" w:cs="Times New Roman"/>
          <w:highlight w:val="yellow"/>
        </w:rPr>
        <w:t>3.</w:t>
      </w:r>
      <w:bookmarkEnd w:id="101"/>
    </w:p>
    <w:bookmarkEnd w:id="102"/>
    <w:bookmarkEnd w:id="103"/>
    <w:p w14:paraId="174F493C" w14:textId="77777777" w:rsidR="000B2570" w:rsidRDefault="000B2570" w:rsidP="000B2570">
      <w:pPr>
        <w:rPr>
          <w:rFonts w:ascii="Calibri" w:eastAsia="Calibri" w:hAnsi="Calibri" w:cs="Times New Roman"/>
        </w:rPr>
      </w:pPr>
      <w:r>
        <w:rPr>
          <w:rFonts w:ascii="Calibri" w:eastAsia="Calibri" w:hAnsi="Calibri" w:cs="Times New Roman"/>
        </w:rPr>
        <w:tab/>
      </w:r>
      <w:bookmarkEnd w:id="104"/>
      <w:r>
        <w:rPr>
          <w:rFonts w:ascii="Calibri" w:eastAsia="Calibri" w:hAnsi="Calibri" w:cs="Times New Roman"/>
        </w:rPr>
        <w:t xml:space="preserve"> </w:t>
      </w:r>
    </w:p>
    <w:bookmarkEnd w:id="105"/>
    <w:p w14:paraId="57B951B2" w14:textId="77777777" w:rsidR="000B2570" w:rsidRDefault="000B2570" w:rsidP="000B2570">
      <w:pPr>
        <w:rPr>
          <w:rFonts w:ascii="Calibri" w:eastAsia="Calibri" w:hAnsi="Calibri" w:cs="Times New Roman"/>
        </w:rPr>
      </w:pPr>
    </w:p>
    <w:p w14:paraId="7B7FFDC4" w14:textId="77777777" w:rsidR="000B2570" w:rsidRDefault="000B2570" w:rsidP="000B2570">
      <w:pPr>
        <w:rPr>
          <w:lang w:val="en-GB"/>
        </w:rPr>
      </w:pPr>
    </w:p>
    <w:p w14:paraId="22F1A2CC" w14:textId="77777777" w:rsidR="000B2570" w:rsidRPr="006A3116" w:rsidRDefault="000B2570" w:rsidP="005C7161">
      <w:pPr>
        <w:widowControl w:val="0"/>
        <w:autoSpaceDE w:val="0"/>
        <w:autoSpaceDN w:val="0"/>
        <w:spacing w:line="240" w:lineRule="auto"/>
        <w:ind w:right="26"/>
        <w:jc w:val="both"/>
        <w:rPr>
          <w:rFonts w:ascii="Arial" w:eastAsia="Times New Roman" w:hAnsi="Arial" w:cs="Arial"/>
        </w:rPr>
      </w:pPr>
    </w:p>
    <w:p w14:paraId="05706413"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p>
    <w:p w14:paraId="52EC1618" w14:textId="77777777" w:rsidR="00BC22D9" w:rsidRDefault="00BC22D9" w:rsidP="005C7161">
      <w:pPr>
        <w:spacing w:line="240" w:lineRule="auto"/>
        <w:ind w:left="720" w:hanging="720"/>
        <w:jc w:val="center"/>
        <w:rPr>
          <w:rFonts w:ascii="Arial" w:hAnsi="Arial" w:cs="Arial"/>
          <w:b/>
          <w:bCs/>
        </w:rPr>
      </w:pPr>
    </w:p>
    <w:p w14:paraId="3637FD5F" w14:textId="77777777" w:rsidR="00BC22D9" w:rsidRDefault="00BC22D9" w:rsidP="005C7161">
      <w:pPr>
        <w:spacing w:line="240" w:lineRule="auto"/>
        <w:ind w:left="720" w:hanging="720"/>
        <w:jc w:val="center"/>
        <w:rPr>
          <w:rFonts w:ascii="Arial" w:hAnsi="Arial" w:cs="Arial"/>
          <w:b/>
          <w:bCs/>
        </w:rPr>
      </w:pPr>
    </w:p>
    <w:p w14:paraId="36294902" w14:textId="46188876" w:rsidR="00E21D87" w:rsidRPr="006A3116" w:rsidRDefault="00E21D87" w:rsidP="005C7161">
      <w:pPr>
        <w:spacing w:line="240" w:lineRule="auto"/>
        <w:ind w:left="720" w:hanging="720"/>
        <w:jc w:val="center"/>
        <w:rPr>
          <w:rFonts w:ascii="Arial" w:hAnsi="Arial" w:cs="Arial"/>
          <w:b/>
          <w:bCs/>
        </w:rPr>
      </w:pPr>
      <w:r w:rsidRPr="006A3116">
        <w:rPr>
          <w:rFonts w:ascii="Arial" w:hAnsi="Arial" w:cs="Arial"/>
          <w:b/>
          <w:bCs/>
        </w:rPr>
        <w:t>REFERENCES</w:t>
      </w:r>
    </w:p>
    <w:p w14:paraId="68E2AFFC" w14:textId="77777777" w:rsidR="00E21D87" w:rsidRPr="006A3116" w:rsidRDefault="00E21D87" w:rsidP="005C7161">
      <w:pPr>
        <w:spacing w:after="0" w:line="240" w:lineRule="auto"/>
        <w:ind w:left="720" w:hanging="720"/>
        <w:jc w:val="both"/>
        <w:rPr>
          <w:rFonts w:ascii="Arial" w:hAnsi="Arial" w:cs="Arial"/>
        </w:rPr>
      </w:pPr>
    </w:p>
    <w:p w14:paraId="5B8643B7" w14:textId="77777777" w:rsidR="00E21D87" w:rsidRPr="006A3116" w:rsidRDefault="00E21D87" w:rsidP="005C7161">
      <w:pPr>
        <w:spacing w:line="240" w:lineRule="auto"/>
        <w:ind w:left="720" w:hanging="720"/>
        <w:jc w:val="both"/>
        <w:rPr>
          <w:rFonts w:ascii="Arial" w:hAnsi="Arial" w:cs="Arial"/>
          <w:i/>
          <w:iCs/>
        </w:rPr>
      </w:pPr>
      <w:r w:rsidRPr="006A3116">
        <w:rPr>
          <w:rFonts w:ascii="Arial" w:hAnsi="Arial" w:cs="Arial"/>
        </w:rPr>
        <w:t xml:space="preserve">Abad, M. and </w:t>
      </w:r>
      <w:bookmarkStart w:id="106" w:name="_Hlk167904579"/>
      <w:proofErr w:type="spellStart"/>
      <w:r w:rsidRPr="006A3116">
        <w:rPr>
          <w:rFonts w:ascii="Arial" w:hAnsi="Arial" w:cs="Arial"/>
        </w:rPr>
        <w:t>Puchades</w:t>
      </w:r>
      <w:proofErr w:type="spellEnd"/>
      <w:r w:rsidRPr="006A3116">
        <w:rPr>
          <w:rFonts w:ascii="Arial" w:hAnsi="Arial" w:cs="Arial"/>
        </w:rPr>
        <w:t>,</w:t>
      </w:r>
      <w:bookmarkEnd w:id="106"/>
      <w:r w:rsidRPr="006A3116">
        <w:rPr>
          <w:rFonts w:ascii="Arial" w:hAnsi="Arial" w:cs="Arial"/>
        </w:rPr>
        <w:t xml:space="preserve"> R. (2002). Physio-chemical and chemical properties of some coconut coir dust for use as a peat substitute for containerized ornamental plants. </w:t>
      </w:r>
      <w:r w:rsidRPr="006A3116">
        <w:rPr>
          <w:rFonts w:ascii="Arial" w:hAnsi="Arial" w:cs="Arial"/>
          <w:i/>
          <w:iCs/>
        </w:rPr>
        <w:t xml:space="preserve">Bioresource Technology., </w:t>
      </w:r>
      <w:r w:rsidRPr="006A3116">
        <w:rPr>
          <w:rFonts w:ascii="Arial" w:hAnsi="Arial" w:cs="Arial"/>
          <w:b/>
          <w:bCs/>
        </w:rPr>
        <w:t>82</w:t>
      </w:r>
      <w:r w:rsidRPr="006A3116">
        <w:rPr>
          <w:rFonts w:ascii="Arial" w:hAnsi="Arial" w:cs="Arial"/>
        </w:rPr>
        <w:t>: 241-245.</w:t>
      </w:r>
    </w:p>
    <w:p w14:paraId="4E1B59D9" w14:textId="77777777" w:rsidR="00E21D87" w:rsidRPr="006A3116" w:rsidRDefault="00E21D87" w:rsidP="005C7161">
      <w:pPr>
        <w:widowControl w:val="0"/>
        <w:autoSpaceDE w:val="0"/>
        <w:autoSpaceDN w:val="0"/>
        <w:spacing w:after="0" w:line="240" w:lineRule="auto"/>
        <w:ind w:left="720" w:right="26" w:hanging="720"/>
        <w:jc w:val="both"/>
        <w:rPr>
          <w:rFonts w:ascii="Arial" w:eastAsia="Times New Roman" w:hAnsi="Arial" w:cs="Arial"/>
        </w:rPr>
      </w:pPr>
      <w:r w:rsidRPr="006A3116">
        <w:rPr>
          <w:rFonts w:ascii="Arial" w:eastAsia="Times New Roman" w:hAnsi="Arial" w:cs="Arial"/>
        </w:rPr>
        <w:t xml:space="preserve">Alam, M. S., Iqbal, T. M. T., Amin, M. and Gaffar, M. A. (1989). </w:t>
      </w:r>
      <w:proofErr w:type="spellStart"/>
      <w:r w:rsidRPr="006A3116">
        <w:rPr>
          <w:rFonts w:ascii="Arial" w:eastAsia="Times New Roman" w:hAnsi="Arial" w:cs="Arial"/>
        </w:rPr>
        <w:t>Krishitattic</w:t>
      </w:r>
      <w:proofErr w:type="spellEnd"/>
      <w:r w:rsidRPr="006A3116">
        <w:rPr>
          <w:rFonts w:ascii="Arial" w:eastAsia="Times New Roman" w:hAnsi="Arial" w:cs="Arial"/>
        </w:rPr>
        <w:t xml:space="preserve"> </w:t>
      </w:r>
      <w:proofErr w:type="spellStart"/>
      <w:r w:rsidRPr="006A3116">
        <w:rPr>
          <w:rFonts w:ascii="Arial" w:eastAsia="Times New Roman" w:hAnsi="Arial" w:cs="Arial"/>
        </w:rPr>
        <w:t>Fasaler</w:t>
      </w:r>
      <w:proofErr w:type="spellEnd"/>
      <w:r w:rsidRPr="006A3116">
        <w:rPr>
          <w:rFonts w:ascii="Arial" w:eastAsia="Times New Roman" w:hAnsi="Arial" w:cs="Arial"/>
          <w:spacing w:val="1"/>
        </w:rPr>
        <w:t xml:space="preserve"> </w:t>
      </w:r>
      <w:proofErr w:type="spellStart"/>
      <w:r w:rsidRPr="006A3116">
        <w:rPr>
          <w:rFonts w:ascii="Arial" w:eastAsia="Times New Roman" w:hAnsi="Arial" w:cs="Arial"/>
        </w:rPr>
        <w:t>Utpadan</w:t>
      </w:r>
      <w:proofErr w:type="spellEnd"/>
      <w:r w:rsidRPr="006A3116">
        <w:rPr>
          <w:rFonts w:ascii="Arial" w:eastAsia="Times New Roman" w:hAnsi="Arial" w:cs="Arial"/>
        </w:rPr>
        <w:t xml:space="preserve"> O </w:t>
      </w:r>
      <w:proofErr w:type="spellStart"/>
      <w:r w:rsidRPr="006A3116">
        <w:rPr>
          <w:rFonts w:ascii="Arial" w:eastAsia="Times New Roman" w:hAnsi="Arial" w:cs="Arial"/>
        </w:rPr>
        <w:t>Unnayan</w:t>
      </w:r>
      <w:proofErr w:type="spellEnd"/>
      <w:r w:rsidRPr="006A3116">
        <w:rPr>
          <w:rFonts w:ascii="Arial" w:eastAsia="Times New Roman" w:hAnsi="Arial" w:cs="Arial"/>
        </w:rPr>
        <w:t xml:space="preserve"> (in Bengali). T. M. Jubair Bin Iqbal (ed.). </w:t>
      </w:r>
      <w:proofErr w:type="spellStart"/>
      <w:r w:rsidRPr="006A3116">
        <w:rPr>
          <w:rFonts w:ascii="Arial" w:eastAsia="Times New Roman" w:hAnsi="Arial" w:cs="Arial"/>
        </w:rPr>
        <w:t>Sirajgonj</w:t>
      </w:r>
      <w:proofErr w:type="spellEnd"/>
      <w:r w:rsidRPr="006A3116">
        <w:rPr>
          <w:rFonts w:ascii="Arial" w:eastAsia="Times New Roman" w:hAnsi="Arial" w:cs="Arial"/>
        </w:rPr>
        <w:t>. pp. 231-</w:t>
      </w:r>
      <w:r w:rsidRPr="006A3116">
        <w:rPr>
          <w:rFonts w:ascii="Arial" w:eastAsia="Times New Roman" w:hAnsi="Arial" w:cs="Arial"/>
          <w:spacing w:val="1"/>
        </w:rPr>
        <w:t xml:space="preserve"> </w:t>
      </w:r>
      <w:r w:rsidRPr="006A3116">
        <w:rPr>
          <w:rFonts w:ascii="Arial" w:eastAsia="Times New Roman" w:hAnsi="Arial" w:cs="Arial"/>
        </w:rPr>
        <w:t>239.</w:t>
      </w:r>
    </w:p>
    <w:p w14:paraId="217EA243"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t xml:space="preserve">Anand, M., Rohini, N. &amp; </w:t>
      </w:r>
      <w:proofErr w:type="spellStart"/>
      <w:r w:rsidRPr="006A3116">
        <w:rPr>
          <w:rFonts w:ascii="Arial" w:hAnsi="Arial" w:cs="Arial"/>
        </w:rPr>
        <w:t>Sadasakthi</w:t>
      </w:r>
      <w:proofErr w:type="spellEnd"/>
      <w:r w:rsidRPr="006A3116">
        <w:rPr>
          <w:rFonts w:ascii="Arial" w:hAnsi="Arial" w:cs="Arial"/>
        </w:rPr>
        <w:t>, A. (2014). Influence of training and pinching on growth, flowering and physiological characters in bottle gourd cv. CBgH1</w:t>
      </w:r>
      <w:r w:rsidRPr="006A3116">
        <w:rPr>
          <w:rFonts w:ascii="Arial" w:hAnsi="Arial" w:cs="Arial"/>
          <w:i/>
          <w:iCs/>
        </w:rPr>
        <w:t xml:space="preserve">. Trends in </w:t>
      </w:r>
      <w:proofErr w:type="spellStart"/>
      <w:r w:rsidRPr="006A3116">
        <w:rPr>
          <w:rFonts w:ascii="Arial" w:hAnsi="Arial" w:cs="Arial"/>
          <w:i/>
          <w:iCs/>
        </w:rPr>
        <w:t>Biosci</w:t>
      </w:r>
      <w:proofErr w:type="spellEnd"/>
      <w:r w:rsidRPr="006A3116">
        <w:rPr>
          <w:rFonts w:ascii="Arial" w:hAnsi="Arial" w:cs="Arial"/>
          <w:i/>
          <w:iCs/>
        </w:rPr>
        <w:t xml:space="preserve">., </w:t>
      </w:r>
      <w:r w:rsidRPr="006A3116">
        <w:rPr>
          <w:rFonts w:ascii="Arial" w:hAnsi="Arial" w:cs="Arial"/>
          <w:b/>
          <w:bCs/>
        </w:rPr>
        <w:t>7</w:t>
      </w:r>
      <w:r w:rsidRPr="006A3116">
        <w:rPr>
          <w:rFonts w:ascii="Arial" w:hAnsi="Arial" w:cs="Arial"/>
        </w:rPr>
        <w:t>(17): 2524-2527.</w:t>
      </w:r>
    </w:p>
    <w:p w14:paraId="7DC59917"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Ayuso, M.A., Pascal, J.A., Garcia, C., Hernandez, T. (1996). Evaluation of urban wastes for urban agricultural use. </w:t>
      </w:r>
      <w:r w:rsidRPr="006A3116">
        <w:rPr>
          <w:rFonts w:ascii="Arial" w:hAnsi="Arial" w:cs="Arial"/>
          <w:i/>
          <w:iCs/>
        </w:rPr>
        <w:t xml:space="preserve">Soil Sci. Plant Nutri., </w:t>
      </w:r>
      <w:r w:rsidRPr="006A3116">
        <w:rPr>
          <w:rFonts w:ascii="Arial" w:hAnsi="Arial" w:cs="Arial"/>
          <w:b/>
          <w:bCs/>
        </w:rPr>
        <w:t>42</w:t>
      </w:r>
      <w:r w:rsidRPr="006A3116">
        <w:rPr>
          <w:rFonts w:ascii="Arial" w:hAnsi="Arial" w:cs="Arial"/>
        </w:rPr>
        <w:t>: 105-111.</w:t>
      </w:r>
    </w:p>
    <w:p w14:paraId="29305590"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BBS. (2022). Bangladesh Bureau of Statistics. Ministry of Planning. Government of People’s Republic of Bangladesh. Yearbook of Agricultural Statistics-2022. Dhaka. pp. 315.</w:t>
      </w:r>
    </w:p>
    <w:p w14:paraId="3E4F3035"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Belay, A., </w:t>
      </w:r>
      <w:proofErr w:type="spellStart"/>
      <w:r w:rsidRPr="006A3116">
        <w:rPr>
          <w:rFonts w:ascii="Arial" w:hAnsi="Arial" w:cs="Arial"/>
        </w:rPr>
        <w:t>Classens</w:t>
      </w:r>
      <w:proofErr w:type="spellEnd"/>
      <w:r w:rsidRPr="006A3116">
        <w:rPr>
          <w:rFonts w:ascii="Arial" w:hAnsi="Arial" w:cs="Arial"/>
        </w:rPr>
        <w:t xml:space="preserve">, A.S., </w:t>
      </w:r>
      <w:proofErr w:type="spellStart"/>
      <w:r w:rsidRPr="006A3116">
        <w:rPr>
          <w:rFonts w:ascii="Arial" w:hAnsi="Arial" w:cs="Arial"/>
        </w:rPr>
        <w:t>Wehner</w:t>
      </w:r>
      <w:proofErr w:type="spellEnd"/>
      <w:r w:rsidRPr="006A3116">
        <w:rPr>
          <w:rFonts w:ascii="Arial" w:hAnsi="Arial" w:cs="Arial"/>
        </w:rPr>
        <w:t xml:space="preserve">, F.C. and De Beer, J.M. (2001). Influence of residual manure on selected nutrient elements and microbial composition of soil under long-term crop rotation. </w:t>
      </w:r>
      <w:r w:rsidRPr="006A3116">
        <w:rPr>
          <w:rFonts w:ascii="Arial" w:hAnsi="Arial" w:cs="Arial"/>
          <w:i/>
          <w:iCs/>
        </w:rPr>
        <w:t>S. Afr. J. Plant Soil.</w:t>
      </w:r>
      <w:r w:rsidRPr="006A3116">
        <w:rPr>
          <w:rFonts w:ascii="Arial" w:hAnsi="Arial" w:cs="Arial"/>
        </w:rPr>
        <w:t xml:space="preserve">, </w:t>
      </w:r>
      <w:r w:rsidRPr="006A3116">
        <w:rPr>
          <w:rFonts w:ascii="Arial" w:hAnsi="Arial" w:cs="Arial"/>
          <w:b/>
          <w:bCs/>
        </w:rPr>
        <w:t>18:</w:t>
      </w:r>
      <w:r w:rsidRPr="006A3116">
        <w:rPr>
          <w:rFonts w:ascii="Arial" w:hAnsi="Arial" w:cs="Arial"/>
        </w:rPr>
        <w:t>16.</w:t>
      </w:r>
    </w:p>
    <w:p w14:paraId="3909A8A7"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lastRenderedPageBreak/>
        <w:t>Bhat, S., Saini, C.S. and Sharma, H.K. (2017). Changes in total phenolic content and color of bottle gourd (</w:t>
      </w:r>
      <w:r w:rsidRPr="006A3116">
        <w:rPr>
          <w:rFonts w:ascii="Arial" w:hAnsi="Arial" w:cs="Arial"/>
          <w:i/>
          <w:iCs/>
        </w:rPr>
        <w:t>Lagenaria siceraria</w:t>
      </w:r>
      <w:r w:rsidRPr="006A3116">
        <w:rPr>
          <w:rFonts w:ascii="Arial" w:hAnsi="Arial" w:cs="Arial"/>
        </w:rPr>
        <w:t xml:space="preserve">) juice upon conventional and ohmic blanching. </w:t>
      </w:r>
      <w:r w:rsidRPr="006A3116">
        <w:rPr>
          <w:rFonts w:ascii="Arial" w:hAnsi="Arial" w:cs="Arial"/>
          <w:i/>
          <w:iCs/>
        </w:rPr>
        <w:t>Food Science and Biotechnology.</w:t>
      </w:r>
      <w:r w:rsidRPr="006A3116">
        <w:rPr>
          <w:rFonts w:ascii="Arial" w:hAnsi="Arial" w:cs="Arial"/>
        </w:rPr>
        <w:t xml:space="preserve">, </w:t>
      </w:r>
      <w:r w:rsidRPr="006A3116">
        <w:rPr>
          <w:rFonts w:ascii="Arial" w:hAnsi="Arial" w:cs="Arial"/>
          <w:b/>
          <w:bCs/>
        </w:rPr>
        <w:t>26</w:t>
      </w:r>
      <w:r w:rsidRPr="006A3116">
        <w:rPr>
          <w:rFonts w:ascii="Arial" w:hAnsi="Arial" w:cs="Arial"/>
        </w:rPr>
        <w:t>: 29-36.</w:t>
      </w:r>
    </w:p>
    <w:p w14:paraId="4297DB9F"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Chapagain, U., Bhandari, S., Shrestha, Y. and Dahal, J. (2022). </w:t>
      </w:r>
      <w:r w:rsidRPr="006A3116">
        <w:rPr>
          <w:rFonts w:ascii="Arial" w:hAnsi="Arial" w:cs="Arial"/>
          <w:i/>
          <w:iCs/>
        </w:rPr>
        <w:t xml:space="preserve">Int. J. Appl. Sci. </w:t>
      </w:r>
      <w:proofErr w:type="spellStart"/>
      <w:r w:rsidRPr="006A3116">
        <w:rPr>
          <w:rFonts w:ascii="Arial" w:hAnsi="Arial" w:cs="Arial"/>
          <w:i/>
          <w:iCs/>
        </w:rPr>
        <w:t>Biotechnol</w:t>
      </w:r>
      <w:proofErr w:type="spellEnd"/>
      <w:r w:rsidRPr="006A3116">
        <w:rPr>
          <w:rFonts w:ascii="Arial" w:hAnsi="Arial" w:cs="Arial"/>
          <w:i/>
          <w:iCs/>
        </w:rPr>
        <w:t>.,</w:t>
      </w:r>
      <w:r w:rsidRPr="006A3116">
        <w:rPr>
          <w:rFonts w:ascii="Arial" w:hAnsi="Arial" w:cs="Arial"/>
        </w:rPr>
        <w:t xml:space="preserve"> </w:t>
      </w:r>
      <w:r w:rsidRPr="006A3116">
        <w:rPr>
          <w:rFonts w:ascii="Arial" w:hAnsi="Arial" w:cs="Arial"/>
          <w:b/>
          <w:bCs/>
        </w:rPr>
        <w:t>10</w:t>
      </w:r>
      <w:r w:rsidRPr="006A3116">
        <w:rPr>
          <w:rFonts w:ascii="Arial" w:hAnsi="Arial" w:cs="Arial"/>
        </w:rPr>
        <w:t>(3): 171-181.</w:t>
      </w:r>
    </w:p>
    <w:p w14:paraId="56D12B24" w14:textId="77777777" w:rsidR="00E21D87" w:rsidRPr="006A3116" w:rsidRDefault="00E21D87" w:rsidP="005C7161">
      <w:pPr>
        <w:spacing w:line="240" w:lineRule="auto"/>
        <w:ind w:left="720" w:hanging="720"/>
        <w:jc w:val="both"/>
        <w:rPr>
          <w:rFonts w:ascii="Arial" w:eastAsia="Times New Roman" w:hAnsi="Arial" w:cs="Arial"/>
        </w:rPr>
      </w:pPr>
      <w:bookmarkStart w:id="107" w:name="_Hlk167904198"/>
      <w:r w:rsidRPr="006A3116">
        <w:rPr>
          <w:rFonts w:ascii="Arial" w:eastAsia="Times New Roman" w:hAnsi="Arial" w:cs="Arial"/>
        </w:rPr>
        <w:t>Choudhary</w:t>
      </w:r>
      <w:bookmarkEnd w:id="107"/>
      <w:r w:rsidRPr="006A3116">
        <w:rPr>
          <w:rFonts w:ascii="Arial" w:eastAsia="Times New Roman" w:hAnsi="Arial" w:cs="Arial"/>
        </w:rPr>
        <w:t>, B. (1979). Vegetables. National Book Trust, New Delhi.</w:t>
      </w:r>
    </w:p>
    <w:p w14:paraId="2A14BB5D" w14:textId="77777777" w:rsidR="00E21D87" w:rsidRPr="006A3116" w:rsidRDefault="00E21D87" w:rsidP="005C7161">
      <w:pPr>
        <w:spacing w:line="240" w:lineRule="auto"/>
        <w:ind w:left="720" w:hanging="720"/>
        <w:jc w:val="both"/>
        <w:rPr>
          <w:rFonts w:ascii="Arial" w:hAnsi="Arial" w:cs="Arial"/>
        </w:rPr>
      </w:pPr>
      <w:proofErr w:type="spellStart"/>
      <w:r w:rsidRPr="006A3116">
        <w:rPr>
          <w:rFonts w:ascii="Arial" w:hAnsi="Arial" w:cs="Arial"/>
        </w:rPr>
        <w:t>Cooperband</w:t>
      </w:r>
      <w:proofErr w:type="spellEnd"/>
      <w:r w:rsidRPr="006A3116">
        <w:rPr>
          <w:rFonts w:ascii="Arial" w:hAnsi="Arial" w:cs="Arial"/>
        </w:rPr>
        <w:t>, L.R. (2000) Composting: Art and Science of Organic Waste Conversion to a Valuable Soil Resource</w:t>
      </w:r>
      <w:r w:rsidRPr="006A3116">
        <w:rPr>
          <w:rFonts w:ascii="Arial" w:hAnsi="Arial" w:cs="Arial"/>
          <w:i/>
          <w:iCs/>
        </w:rPr>
        <w:t>.</w:t>
      </w:r>
      <w:r w:rsidRPr="006A3116">
        <w:rPr>
          <w:rFonts w:ascii="Arial" w:hAnsi="Arial" w:cs="Arial"/>
          <w:color w:val="FF0000"/>
        </w:rPr>
        <w:t xml:space="preserve"> </w:t>
      </w:r>
      <w:r w:rsidRPr="006A3116">
        <w:rPr>
          <w:rFonts w:ascii="Arial" w:hAnsi="Arial" w:cs="Arial"/>
          <w:i/>
          <w:iCs/>
        </w:rPr>
        <w:t>Laboratory Medicine.,</w:t>
      </w:r>
      <w:r w:rsidRPr="006A3116">
        <w:rPr>
          <w:rFonts w:ascii="Arial" w:hAnsi="Arial" w:cs="Arial"/>
        </w:rPr>
        <w:t xml:space="preserve"> </w:t>
      </w:r>
      <w:r w:rsidRPr="006A3116">
        <w:rPr>
          <w:rFonts w:ascii="Arial" w:hAnsi="Arial" w:cs="Arial"/>
          <w:b/>
          <w:bCs/>
        </w:rPr>
        <w:t>31</w:t>
      </w:r>
      <w:r w:rsidRPr="006A3116">
        <w:rPr>
          <w:rFonts w:ascii="Arial" w:hAnsi="Arial" w:cs="Arial"/>
        </w:rPr>
        <w:t>: 283-290.</w:t>
      </w:r>
    </w:p>
    <w:p w14:paraId="7864B972"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Cutler, H. C., and Whitaker, T. W. (1967). Cucurbits from the </w:t>
      </w:r>
      <w:proofErr w:type="spellStart"/>
      <w:r w:rsidRPr="006A3116">
        <w:rPr>
          <w:rFonts w:ascii="Arial" w:hAnsi="Arial" w:cs="Arial"/>
        </w:rPr>
        <w:t>Tehuacan</w:t>
      </w:r>
      <w:proofErr w:type="spellEnd"/>
      <w:r w:rsidRPr="006A3116">
        <w:rPr>
          <w:rFonts w:ascii="Arial" w:hAnsi="Arial" w:cs="Arial"/>
        </w:rPr>
        <w:t xml:space="preserve"> caves, </w:t>
      </w:r>
      <w:r w:rsidRPr="006A3116">
        <w:rPr>
          <w:rFonts w:ascii="Arial" w:hAnsi="Arial" w:cs="Arial"/>
          <w:b/>
          <w:bCs/>
        </w:rPr>
        <w:t>In</w:t>
      </w:r>
      <w:r w:rsidRPr="006A3116">
        <w:rPr>
          <w:rFonts w:ascii="Arial" w:hAnsi="Arial" w:cs="Arial"/>
        </w:rPr>
        <w:t>:</w:t>
      </w:r>
      <w:r w:rsidRPr="006A3116">
        <w:rPr>
          <w:rFonts w:ascii="Arial" w:hAnsi="Arial" w:cs="Arial"/>
          <w:spacing w:val="1"/>
        </w:rPr>
        <w:t xml:space="preserve"> </w:t>
      </w:r>
      <w:r w:rsidRPr="006A3116">
        <w:rPr>
          <w:rFonts w:ascii="Arial" w:hAnsi="Arial" w:cs="Arial"/>
        </w:rPr>
        <w:t xml:space="preserve">Prehistory of the </w:t>
      </w:r>
      <w:proofErr w:type="spellStart"/>
      <w:r w:rsidRPr="006A3116">
        <w:rPr>
          <w:rFonts w:ascii="Arial" w:hAnsi="Arial" w:cs="Arial"/>
        </w:rPr>
        <w:t>Tehucan</w:t>
      </w:r>
      <w:proofErr w:type="spellEnd"/>
      <w:r w:rsidRPr="006A3116">
        <w:rPr>
          <w:rFonts w:ascii="Arial" w:hAnsi="Arial" w:cs="Arial"/>
        </w:rPr>
        <w:t xml:space="preserve"> Valley. D.S. Byers, (ed.). Austin, Texas, USA. pp. 212-219.</w:t>
      </w:r>
    </w:p>
    <w:p w14:paraId="4B2B4260"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Day, M. and Shaw, K. (2001). Biological, Chemical and Physical Processes of Composting. </w:t>
      </w:r>
      <w:r w:rsidRPr="006A3116">
        <w:rPr>
          <w:rFonts w:ascii="Arial" w:hAnsi="Arial" w:cs="Arial"/>
          <w:b/>
          <w:bCs/>
        </w:rPr>
        <w:t>In</w:t>
      </w:r>
      <w:r w:rsidRPr="006A3116">
        <w:rPr>
          <w:rFonts w:ascii="Arial" w:hAnsi="Arial" w:cs="Arial"/>
        </w:rPr>
        <w:t>: Compost Utilization in Horticultural Cropping Systems. Lewis Publishers, Boca Raton, pp. 17-50.</w:t>
      </w:r>
    </w:p>
    <w:p w14:paraId="06A1914F"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Edwards, C.A. and Burrows, I. (1988). The potential of earthworm composts as plant growth media. In: Earthworms in Environmental and Waste Management. C. A. Neuhauser, (ed.). SPB Academic Publ. </w:t>
      </w:r>
      <w:proofErr w:type="spellStart"/>
      <w:r w:rsidRPr="006A3116">
        <w:rPr>
          <w:rFonts w:ascii="Arial" w:hAnsi="Arial" w:cs="Arial"/>
        </w:rPr>
        <w:t>b.v.</w:t>
      </w:r>
      <w:proofErr w:type="spellEnd"/>
      <w:r w:rsidRPr="006A3116">
        <w:rPr>
          <w:rFonts w:ascii="Arial" w:hAnsi="Arial" w:cs="Arial"/>
        </w:rPr>
        <w:t xml:space="preserve"> The Netherlands. pp. 211-220.</w:t>
      </w:r>
    </w:p>
    <w:p w14:paraId="413F6397"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t>FAO. (1988). Production Year Book. Food and Agriculture Organizations of the United</w:t>
      </w:r>
      <w:r w:rsidRPr="006A3116">
        <w:rPr>
          <w:rFonts w:ascii="Arial" w:hAnsi="Arial" w:cs="Arial"/>
          <w:spacing w:val="-57"/>
        </w:rPr>
        <w:t xml:space="preserve"> </w:t>
      </w:r>
      <w:r w:rsidRPr="006A3116">
        <w:rPr>
          <w:rFonts w:ascii="Arial" w:hAnsi="Arial" w:cs="Arial"/>
        </w:rPr>
        <w:t>Nations.</w:t>
      </w:r>
      <w:r w:rsidRPr="006A3116">
        <w:rPr>
          <w:rFonts w:ascii="Arial" w:hAnsi="Arial" w:cs="Arial"/>
          <w:spacing w:val="-1"/>
        </w:rPr>
        <w:t xml:space="preserve"> </w:t>
      </w:r>
      <w:r w:rsidRPr="006A3116">
        <w:rPr>
          <w:rFonts w:ascii="Arial" w:hAnsi="Arial" w:cs="Arial"/>
        </w:rPr>
        <w:t>Rome,</w:t>
      </w:r>
      <w:r w:rsidRPr="006A3116">
        <w:rPr>
          <w:rFonts w:ascii="Arial" w:hAnsi="Arial" w:cs="Arial"/>
          <w:spacing w:val="1"/>
        </w:rPr>
        <w:t xml:space="preserve"> </w:t>
      </w:r>
      <w:r w:rsidRPr="006A3116">
        <w:rPr>
          <w:rFonts w:ascii="Arial" w:hAnsi="Arial" w:cs="Arial"/>
        </w:rPr>
        <w:t>Italy. pp. 190-193.</w:t>
      </w:r>
    </w:p>
    <w:p w14:paraId="1FC49D54"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Hammad, H.M., Khaliq, A., Ahmad, A. and </w:t>
      </w:r>
      <w:proofErr w:type="spellStart"/>
      <w:r w:rsidRPr="006A3116">
        <w:rPr>
          <w:rFonts w:ascii="Arial" w:hAnsi="Arial" w:cs="Arial"/>
        </w:rPr>
        <w:t>Lagharei</w:t>
      </w:r>
      <w:proofErr w:type="spellEnd"/>
      <w:r w:rsidRPr="006A3116">
        <w:rPr>
          <w:rFonts w:ascii="Arial" w:hAnsi="Arial" w:cs="Arial"/>
        </w:rPr>
        <w:t xml:space="preserve">, K. (2011). Influence of different organic manures on wheat productivity. </w:t>
      </w:r>
      <w:r w:rsidRPr="006A3116">
        <w:rPr>
          <w:rFonts w:ascii="Arial" w:hAnsi="Arial" w:cs="Arial"/>
          <w:i/>
          <w:iCs/>
        </w:rPr>
        <w:t>Int. J. Agric. Biol.,</w:t>
      </w:r>
      <w:r w:rsidRPr="006A3116">
        <w:rPr>
          <w:rFonts w:ascii="Arial" w:hAnsi="Arial" w:cs="Arial"/>
        </w:rPr>
        <w:t xml:space="preserve"> </w:t>
      </w:r>
      <w:r w:rsidRPr="006A3116">
        <w:rPr>
          <w:rFonts w:ascii="Arial" w:hAnsi="Arial" w:cs="Arial"/>
          <w:b/>
          <w:bCs/>
        </w:rPr>
        <w:t>13</w:t>
      </w:r>
      <w:r w:rsidRPr="006A3116">
        <w:rPr>
          <w:rFonts w:ascii="Arial" w:hAnsi="Arial" w:cs="Arial"/>
        </w:rPr>
        <w:t>(1): 137-140.</w:t>
      </w:r>
    </w:p>
    <w:p w14:paraId="54D46D71"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Haque, E. M. (1985). </w:t>
      </w:r>
      <w:proofErr w:type="spellStart"/>
      <w:r w:rsidRPr="006A3116">
        <w:rPr>
          <w:rFonts w:ascii="Arial" w:hAnsi="Arial" w:cs="Arial"/>
        </w:rPr>
        <w:t>Fal</w:t>
      </w:r>
      <w:proofErr w:type="spellEnd"/>
      <w:r w:rsidRPr="006A3116">
        <w:rPr>
          <w:rFonts w:ascii="Arial" w:hAnsi="Arial" w:cs="Arial"/>
        </w:rPr>
        <w:t xml:space="preserve">- </w:t>
      </w:r>
      <w:proofErr w:type="spellStart"/>
      <w:r w:rsidRPr="006A3116">
        <w:rPr>
          <w:rFonts w:ascii="Arial" w:hAnsi="Arial" w:cs="Arial"/>
        </w:rPr>
        <w:t>Sabjr</w:t>
      </w:r>
      <w:proofErr w:type="spellEnd"/>
      <w:r w:rsidRPr="006A3116">
        <w:rPr>
          <w:rFonts w:ascii="Arial" w:hAnsi="Arial" w:cs="Arial"/>
        </w:rPr>
        <w:t xml:space="preserve"> </w:t>
      </w:r>
      <w:proofErr w:type="spellStart"/>
      <w:r w:rsidRPr="006A3116">
        <w:rPr>
          <w:rFonts w:ascii="Arial" w:hAnsi="Arial" w:cs="Arial"/>
        </w:rPr>
        <w:t>Chash</w:t>
      </w:r>
      <w:proofErr w:type="spellEnd"/>
      <w:r w:rsidRPr="006A3116">
        <w:rPr>
          <w:rFonts w:ascii="Arial" w:hAnsi="Arial" w:cs="Arial"/>
        </w:rPr>
        <w:t xml:space="preserve"> "o" </w:t>
      </w:r>
      <w:proofErr w:type="spellStart"/>
      <w:r w:rsidRPr="006A3116">
        <w:rPr>
          <w:rFonts w:ascii="Arial" w:hAnsi="Arial" w:cs="Arial"/>
        </w:rPr>
        <w:t>Pausti</w:t>
      </w:r>
      <w:proofErr w:type="spellEnd"/>
      <w:r w:rsidRPr="006A3116">
        <w:rPr>
          <w:rFonts w:ascii="Arial" w:hAnsi="Arial" w:cs="Arial"/>
        </w:rPr>
        <w:t xml:space="preserve"> </w:t>
      </w:r>
      <w:proofErr w:type="spellStart"/>
      <w:r w:rsidRPr="006A3116">
        <w:rPr>
          <w:rFonts w:ascii="Arial" w:hAnsi="Arial" w:cs="Arial"/>
        </w:rPr>
        <w:t>Parichiti</w:t>
      </w:r>
      <w:proofErr w:type="spellEnd"/>
      <w:r w:rsidRPr="006A3116">
        <w:rPr>
          <w:rFonts w:ascii="Arial" w:hAnsi="Arial" w:cs="Arial"/>
        </w:rPr>
        <w:t>, Department of Agricultural</w:t>
      </w:r>
      <w:r w:rsidRPr="006A3116">
        <w:rPr>
          <w:rFonts w:ascii="Arial" w:hAnsi="Arial" w:cs="Arial"/>
          <w:spacing w:val="1"/>
        </w:rPr>
        <w:t xml:space="preserve"> </w:t>
      </w:r>
      <w:r w:rsidRPr="006A3116">
        <w:rPr>
          <w:rFonts w:ascii="Arial" w:hAnsi="Arial" w:cs="Arial"/>
        </w:rPr>
        <w:t>Extension. pp. 118-119.</w:t>
      </w:r>
    </w:p>
    <w:p w14:paraId="74775E4A"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Hemeda, H., Khattab, H. (2010). The impact of bottle gourd seeds husks on rheological properties of pan bread and lipid profiles in hypercholesterolemic rats. </w:t>
      </w:r>
      <w:r w:rsidRPr="006A3116">
        <w:rPr>
          <w:rFonts w:ascii="Arial" w:hAnsi="Arial" w:cs="Arial"/>
          <w:i/>
          <w:iCs/>
        </w:rPr>
        <w:t xml:space="preserve">World   j. Appl. Sci., </w:t>
      </w:r>
      <w:r w:rsidRPr="006A3116">
        <w:rPr>
          <w:rFonts w:ascii="Arial" w:hAnsi="Arial" w:cs="Arial"/>
          <w:b/>
          <w:bCs/>
        </w:rPr>
        <w:t>9</w:t>
      </w:r>
      <w:r w:rsidRPr="006A3116">
        <w:rPr>
          <w:rFonts w:ascii="Arial" w:hAnsi="Arial" w:cs="Arial"/>
        </w:rPr>
        <w:t>: 764-778.</w:t>
      </w:r>
    </w:p>
    <w:p w14:paraId="219EFB10" w14:textId="77777777" w:rsidR="00E21D87" w:rsidRPr="006A3116" w:rsidRDefault="00E21D87" w:rsidP="005C7161">
      <w:pPr>
        <w:spacing w:line="240" w:lineRule="auto"/>
        <w:ind w:left="720" w:hanging="720"/>
        <w:contextualSpacing/>
        <w:jc w:val="both"/>
        <w:rPr>
          <w:rFonts w:ascii="Arial" w:hAnsi="Arial" w:cs="Arial"/>
        </w:rPr>
      </w:pPr>
      <w:proofErr w:type="spellStart"/>
      <w:r w:rsidRPr="006A3116">
        <w:rPr>
          <w:rFonts w:ascii="Arial" w:hAnsi="Arial" w:cs="Arial"/>
        </w:rPr>
        <w:t>Kharga</w:t>
      </w:r>
      <w:proofErr w:type="spellEnd"/>
      <w:r w:rsidRPr="006A3116">
        <w:rPr>
          <w:rFonts w:ascii="Arial" w:hAnsi="Arial" w:cs="Arial"/>
        </w:rPr>
        <w:t xml:space="preserve">, S., Sarma, P., </w:t>
      </w:r>
      <w:proofErr w:type="spellStart"/>
      <w:r w:rsidRPr="006A3116">
        <w:rPr>
          <w:rFonts w:ascii="Arial" w:hAnsi="Arial" w:cs="Arial"/>
        </w:rPr>
        <w:t>Warade</w:t>
      </w:r>
      <w:proofErr w:type="spellEnd"/>
      <w:r w:rsidRPr="006A3116">
        <w:rPr>
          <w:rFonts w:ascii="Arial" w:hAnsi="Arial" w:cs="Arial"/>
        </w:rPr>
        <w:t xml:space="preserve">, S.D., Debnath, P., </w:t>
      </w:r>
      <w:proofErr w:type="spellStart"/>
      <w:r w:rsidRPr="006A3116">
        <w:rPr>
          <w:rFonts w:ascii="Arial" w:hAnsi="Arial" w:cs="Arial"/>
        </w:rPr>
        <w:t>Wangchu</w:t>
      </w:r>
      <w:proofErr w:type="spellEnd"/>
      <w:r w:rsidRPr="006A3116">
        <w:rPr>
          <w:rFonts w:ascii="Arial" w:hAnsi="Arial" w:cs="Arial"/>
        </w:rPr>
        <w:t xml:space="preserve">, L., Singh, A.K.G. and </w:t>
      </w:r>
      <w:proofErr w:type="spellStart"/>
      <w:r w:rsidRPr="006A3116">
        <w:rPr>
          <w:rFonts w:ascii="Arial" w:hAnsi="Arial" w:cs="Arial"/>
        </w:rPr>
        <w:t>Simray</w:t>
      </w:r>
      <w:proofErr w:type="spellEnd"/>
      <w:r w:rsidRPr="006A3116">
        <w:rPr>
          <w:rFonts w:ascii="Arial" w:hAnsi="Arial" w:cs="Arial"/>
        </w:rPr>
        <w:t>, A. (2019). Effect of integrated nutrient management on growth and yield attributing parameters of cucumber (</w:t>
      </w:r>
      <w:r w:rsidRPr="006A3116">
        <w:rPr>
          <w:rFonts w:ascii="Arial" w:hAnsi="Arial" w:cs="Arial"/>
          <w:i/>
          <w:iCs/>
        </w:rPr>
        <w:t>Cucumis sativus</w:t>
      </w:r>
      <w:r w:rsidRPr="006A3116">
        <w:rPr>
          <w:rFonts w:ascii="Arial" w:hAnsi="Arial" w:cs="Arial"/>
        </w:rPr>
        <w:t xml:space="preserve"> L.) under protected condition. </w:t>
      </w:r>
      <w:r w:rsidRPr="006A3116">
        <w:rPr>
          <w:rFonts w:ascii="Arial" w:hAnsi="Arial" w:cs="Arial"/>
          <w:i/>
          <w:iCs/>
        </w:rPr>
        <w:t xml:space="preserve">Int. J. Curr. Microbiol. Appl. Sci., </w:t>
      </w:r>
      <w:r w:rsidRPr="006A3116">
        <w:rPr>
          <w:rFonts w:ascii="Arial" w:hAnsi="Arial" w:cs="Arial"/>
          <w:b/>
          <w:bCs/>
        </w:rPr>
        <w:t>8</w:t>
      </w:r>
      <w:r w:rsidRPr="006A3116">
        <w:rPr>
          <w:rFonts w:ascii="Arial" w:hAnsi="Arial" w:cs="Arial"/>
        </w:rPr>
        <w:t xml:space="preserve">(8): 1862-1871. </w:t>
      </w:r>
    </w:p>
    <w:p w14:paraId="6B1267E8" w14:textId="77777777" w:rsidR="00E21D87" w:rsidRPr="006A3116" w:rsidRDefault="00E21D87" w:rsidP="005C7161">
      <w:pPr>
        <w:spacing w:after="0" w:line="240" w:lineRule="auto"/>
        <w:ind w:left="720" w:hanging="720"/>
        <w:contextualSpacing/>
        <w:jc w:val="both"/>
        <w:rPr>
          <w:rFonts w:ascii="Arial" w:hAnsi="Arial" w:cs="Arial"/>
        </w:rPr>
      </w:pPr>
    </w:p>
    <w:p w14:paraId="3C2919FB"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Khan, P., Bahadur, V. and Prasad, V. (2023). Influence of 3G Cuttings in Bottle Gourd (</w:t>
      </w:r>
      <w:r w:rsidRPr="006A3116">
        <w:rPr>
          <w:rFonts w:ascii="Arial" w:hAnsi="Arial" w:cs="Arial"/>
          <w:i/>
          <w:iCs/>
        </w:rPr>
        <w:t>Lagenaria siceraria</w:t>
      </w:r>
      <w:r w:rsidRPr="006A3116">
        <w:rPr>
          <w:rFonts w:ascii="Arial" w:hAnsi="Arial" w:cs="Arial"/>
        </w:rPr>
        <w:t xml:space="preserve">) for Growth, Yield and Fruit Quality. </w:t>
      </w:r>
      <w:r w:rsidRPr="006A3116">
        <w:rPr>
          <w:rFonts w:ascii="Arial" w:hAnsi="Arial" w:cs="Arial"/>
          <w:i/>
          <w:iCs/>
        </w:rPr>
        <w:t>Int. J. Plant Soil Sci.,</w:t>
      </w:r>
      <w:r w:rsidRPr="006A3116">
        <w:rPr>
          <w:rFonts w:ascii="Arial" w:hAnsi="Arial" w:cs="Arial"/>
        </w:rPr>
        <w:t xml:space="preserve"> </w:t>
      </w:r>
      <w:r w:rsidRPr="006A3116">
        <w:rPr>
          <w:rFonts w:ascii="Arial" w:hAnsi="Arial" w:cs="Arial"/>
          <w:b/>
          <w:bCs/>
        </w:rPr>
        <w:t>35</w:t>
      </w:r>
      <w:r w:rsidRPr="006A3116">
        <w:rPr>
          <w:rFonts w:ascii="Arial" w:hAnsi="Arial" w:cs="Arial"/>
        </w:rPr>
        <w:t>: 407-415.</w:t>
      </w:r>
    </w:p>
    <w:p w14:paraId="0FD67ED7" w14:textId="77777777" w:rsidR="00E21D87" w:rsidRPr="006A3116" w:rsidRDefault="00E21D87" w:rsidP="005C7161">
      <w:pPr>
        <w:spacing w:after="0" w:line="240" w:lineRule="auto"/>
        <w:ind w:left="720" w:hanging="720"/>
        <w:jc w:val="both"/>
        <w:rPr>
          <w:rFonts w:ascii="Arial" w:hAnsi="Arial" w:cs="Arial"/>
        </w:rPr>
      </w:pPr>
      <w:proofErr w:type="spellStart"/>
      <w:r w:rsidRPr="006A3116">
        <w:rPr>
          <w:rFonts w:ascii="Arial" w:hAnsi="Arial" w:cs="Arial"/>
        </w:rPr>
        <w:t>Kubde</w:t>
      </w:r>
      <w:proofErr w:type="spellEnd"/>
      <w:r w:rsidRPr="006A3116">
        <w:rPr>
          <w:rFonts w:ascii="Arial" w:hAnsi="Arial" w:cs="Arial"/>
        </w:rPr>
        <w:t xml:space="preserve">, M.S., </w:t>
      </w:r>
      <w:proofErr w:type="spellStart"/>
      <w:r w:rsidRPr="006A3116">
        <w:rPr>
          <w:rFonts w:ascii="Arial" w:hAnsi="Arial" w:cs="Arial"/>
        </w:rPr>
        <w:t>Khadabadi</w:t>
      </w:r>
      <w:proofErr w:type="spellEnd"/>
      <w:r w:rsidRPr="006A3116">
        <w:rPr>
          <w:rFonts w:ascii="Arial" w:hAnsi="Arial" w:cs="Arial"/>
        </w:rPr>
        <w:t xml:space="preserve">, S., Farooqui, I. and </w:t>
      </w:r>
      <w:proofErr w:type="spellStart"/>
      <w:r w:rsidRPr="006A3116">
        <w:rPr>
          <w:rFonts w:ascii="Arial" w:hAnsi="Arial" w:cs="Arial"/>
        </w:rPr>
        <w:t>Deore</w:t>
      </w:r>
      <w:proofErr w:type="spellEnd"/>
      <w:r w:rsidRPr="006A3116">
        <w:rPr>
          <w:rFonts w:ascii="Arial" w:hAnsi="Arial" w:cs="Arial"/>
        </w:rPr>
        <w:t xml:space="preserve">, S. (2010). </w:t>
      </w:r>
      <w:r w:rsidRPr="006A3116">
        <w:rPr>
          <w:rFonts w:ascii="Arial" w:hAnsi="Arial" w:cs="Arial"/>
          <w:i/>
          <w:iCs/>
        </w:rPr>
        <w:t>Lagenaria siceraria</w:t>
      </w:r>
      <w:r w:rsidRPr="006A3116">
        <w:rPr>
          <w:rFonts w:ascii="Arial" w:hAnsi="Arial" w:cs="Arial"/>
        </w:rPr>
        <w:t xml:space="preserve">: Phytochemistry, pharmacognosy and pharmacological studies. Report and Opinion. </w:t>
      </w:r>
      <w:r w:rsidRPr="006A3116">
        <w:rPr>
          <w:rFonts w:ascii="Arial" w:hAnsi="Arial" w:cs="Arial"/>
          <w:b/>
          <w:bCs/>
        </w:rPr>
        <w:t>2</w:t>
      </w:r>
      <w:r w:rsidRPr="006A3116">
        <w:rPr>
          <w:rFonts w:ascii="Arial" w:hAnsi="Arial" w:cs="Arial"/>
        </w:rPr>
        <w:t>: 91-8.</w:t>
      </w:r>
    </w:p>
    <w:p w14:paraId="32CCAA9D" w14:textId="77777777" w:rsidR="00E21D87" w:rsidRPr="007D7698" w:rsidRDefault="00E21D87" w:rsidP="005C7161">
      <w:pPr>
        <w:spacing w:line="240" w:lineRule="auto"/>
        <w:ind w:left="720" w:hanging="720"/>
        <w:jc w:val="both"/>
        <w:rPr>
          <w:rFonts w:ascii="Arial" w:hAnsi="Arial" w:cs="Arial"/>
          <w:lang w:val="pt-PT"/>
        </w:rPr>
      </w:pPr>
      <w:r w:rsidRPr="006A3116">
        <w:rPr>
          <w:rFonts w:ascii="Arial" w:hAnsi="Arial" w:cs="Arial"/>
        </w:rPr>
        <w:t xml:space="preserve">Kumar, P. T., Bonny, B. P., </w:t>
      </w:r>
      <w:proofErr w:type="spellStart"/>
      <w:r w:rsidRPr="006A3116">
        <w:rPr>
          <w:rFonts w:ascii="Arial" w:hAnsi="Arial" w:cs="Arial"/>
        </w:rPr>
        <w:t>Midhila</w:t>
      </w:r>
      <w:proofErr w:type="spellEnd"/>
      <w:r w:rsidRPr="006A3116">
        <w:rPr>
          <w:rFonts w:ascii="Arial" w:hAnsi="Arial" w:cs="Arial"/>
        </w:rPr>
        <w:t>, R., John, R., Divya, M. R and Roch, C. V. (2017). Effect of organic and inorganic nutrient sources on the yield of selected tropical vegetables</w:t>
      </w:r>
      <w:r w:rsidRPr="006A3116">
        <w:rPr>
          <w:rFonts w:ascii="Arial" w:hAnsi="Arial" w:cs="Arial"/>
          <w:i/>
          <w:iCs/>
        </w:rPr>
        <w:t xml:space="preserve">. </w:t>
      </w:r>
      <w:r w:rsidRPr="007D7698">
        <w:rPr>
          <w:rFonts w:ascii="Arial" w:hAnsi="Arial" w:cs="Arial"/>
          <w:i/>
          <w:iCs/>
          <w:lang w:val="pt-PT"/>
        </w:rPr>
        <w:t>Scientia Horti.,</w:t>
      </w:r>
      <w:r w:rsidRPr="007D7698">
        <w:rPr>
          <w:rFonts w:ascii="Arial" w:hAnsi="Arial" w:cs="Arial"/>
          <w:b/>
          <w:bCs/>
          <w:i/>
          <w:iCs/>
          <w:lang w:val="pt-PT"/>
        </w:rPr>
        <w:t xml:space="preserve"> </w:t>
      </w:r>
      <w:r w:rsidRPr="007D7698">
        <w:rPr>
          <w:rFonts w:ascii="Arial" w:hAnsi="Arial" w:cs="Arial"/>
          <w:b/>
          <w:bCs/>
          <w:lang w:val="pt-PT"/>
        </w:rPr>
        <w:t>224</w:t>
      </w:r>
      <w:r w:rsidRPr="007D7698">
        <w:rPr>
          <w:rFonts w:ascii="Arial" w:hAnsi="Arial" w:cs="Arial"/>
          <w:lang w:val="pt-PT"/>
        </w:rPr>
        <w:t>: 84-92.</w:t>
      </w:r>
    </w:p>
    <w:p w14:paraId="2F3D8408" w14:textId="77777777" w:rsidR="00E21D87" w:rsidRPr="006A3116" w:rsidRDefault="00E21D87" w:rsidP="005C7161">
      <w:pPr>
        <w:spacing w:line="240" w:lineRule="auto"/>
        <w:ind w:left="720" w:hanging="720"/>
        <w:contextualSpacing/>
        <w:jc w:val="both"/>
        <w:rPr>
          <w:rFonts w:ascii="Arial" w:hAnsi="Arial" w:cs="Arial"/>
        </w:rPr>
      </w:pPr>
      <w:r w:rsidRPr="007D7698">
        <w:rPr>
          <w:rFonts w:ascii="Arial" w:hAnsi="Arial" w:cs="Arial"/>
          <w:lang w:val="pt-PT"/>
        </w:rPr>
        <w:t xml:space="preserve">Mardhiana, Pradana, A.P., Adiwena, M., Kartina, Santoso, D., Wijaya, R. and Maliki, A. (2017). </w:t>
      </w:r>
      <w:r w:rsidRPr="006A3116">
        <w:rPr>
          <w:rFonts w:ascii="Arial" w:hAnsi="Arial" w:cs="Arial"/>
        </w:rPr>
        <w:t>Effects of pruning on growth and yield of cucumber (</w:t>
      </w:r>
      <w:r w:rsidRPr="006A3116">
        <w:rPr>
          <w:rFonts w:ascii="Arial" w:hAnsi="Arial" w:cs="Arial"/>
          <w:i/>
          <w:iCs/>
        </w:rPr>
        <w:t>Cucumis sativus</w:t>
      </w:r>
      <w:r w:rsidRPr="006A3116">
        <w:rPr>
          <w:rFonts w:ascii="Arial" w:hAnsi="Arial" w:cs="Arial"/>
        </w:rPr>
        <w:t xml:space="preserve">) Mercy variety in the acid soil of North Kalimantan, Indonesia. </w:t>
      </w:r>
      <w:r w:rsidRPr="006A3116">
        <w:rPr>
          <w:rFonts w:ascii="Arial" w:hAnsi="Arial" w:cs="Arial"/>
          <w:i/>
          <w:iCs/>
        </w:rPr>
        <w:t>Cell. Biol. Dev.,</w:t>
      </w:r>
      <w:r w:rsidRPr="006A3116">
        <w:rPr>
          <w:rFonts w:ascii="Arial" w:hAnsi="Arial" w:cs="Arial"/>
        </w:rPr>
        <w:t xml:space="preserve"> </w:t>
      </w:r>
      <w:r w:rsidRPr="006A3116">
        <w:rPr>
          <w:rFonts w:ascii="Arial" w:hAnsi="Arial" w:cs="Arial"/>
          <w:b/>
          <w:bCs/>
        </w:rPr>
        <w:t>1</w:t>
      </w:r>
      <w:r w:rsidRPr="006A3116">
        <w:rPr>
          <w:rFonts w:ascii="Arial" w:hAnsi="Arial" w:cs="Arial"/>
        </w:rPr>
        <w:t>: 13-17.</w:t>
      </w:r>
    </w:p>
    <w:p w14:paraId="65FEF8A7"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t xml:space="preserve">Mir, A.A., Sadat, M.A., Amin, M.R. and Islam, M.N. (2019). Pruning: A mechanical stress inducing method to improve growth and yield of </w:t>
      </w:r>
      <w:proofErr w:type="spellStart"/>
      <w:r w:rsidRPr="006A3116">
        <w:rPr>
          <w:rFonts w:ascii="Arial" w:hAnsi="Arial" w:cs="Arial"/>
        </w:rPr>
        <w:t>Bangaldeshi</w:t>
      </w:r>
      <w:proofErr w:type="spellEnd"/>
      <w:r w:rsidRPr="006A3116">
        <w:rPr>
          <w:rFonts w:ascii="Arial" w:hAnsi="Arial" w:cs="Arial"/>
        </w:rPr>
        <w:t xml:space="preserve"> local </w:t>
      </w:r>
      <w:r w:rsidRPr="006A3116">
        <w:rPr>
          <w:rFonts w:ascii="Arial" w:hAnsi="Arial" w:cs="Arial"/>
        </w:rPr>
        <w:lastRenderedPageBreak/>
        <w:t>cucumber variety “</w:t>
      </w:r>
      <w:proofErr w:type="spellStart"/>
      <w:r w:rsidRPr="006A3116">
        <w:rPr>
          <w:rFonts w:ascii="Arial" w:hAnsi="Arial" w:cs="Arial"/>
        </w:rPr>
        <w:t>Baromashi</w:t>
      </w:r>
      <w:proofErr w:type="spellEnd"/>
      <w:r w:rsidRPr="006A3116">
        <w:rPr>
          <w:rFonts w:ascii="Arial" w:hAnsi="Arial" w:cs="Arial"/>
          <w:i/>
          <w:iCs/>
        </w:rPr>
        <w:t xml:space="preserve">”. Int. J. Business, Social and Sci, Res., </w:t>
      </w:r>
      <w:r w:rsidRPr="006A3116">
        <w:rPr>
          <w:rFonts w:ascii="Arial" w:hAnsi="Arial" w:cs="Arial"/>
          <w:b/>
          <w:bCs/>
        </w:rPr>
        <w:t>7</w:t>
      </w:r>
      <w:r w:rsidRPr="006A3116">
        <w:rPr>
          <w:rFonts w:ascii="Arial" w:hAnsi="Arial" w:cs="Arial"/>
        </w:rPr>
        <w:t>(4): 31-35</w:t>
      </w:r>
    </w:p>
    <w:p w14:paraId="0195FF08" w14:textId="4E5AFF02" w:rsidR="00E21D87" w:rsidRPr="006A3116" w:rsidRDefault="00E21D87" w:rsidP="005C7161">
      <w:pPr>
        <w:spacing w:line="240" w:lineRule="auto"/>
        <w:ind w:left="720" w:hanging="720"/>
        <w:jc w:val="both"/>
        <w:rPr>
          <w:rFonts w:ascii="Arial" w:hAnsi="Arial" w:cs="Arial"/>
          <w:color w:val="000000"/>
          <w:shd w:val="clear" w:color="auto" w:fill="FFFFFF"/>
        </w:rPr>
      </w:pPr>
      <w:r w:rsidRPr="006A3116">
        <w:rPr>
          <w:rFonts w:ascii="Arial" w:hAnsi="Arial" w:cs="Arial"/>
        </w:rPr>
        <w:t>Naafe, M., Nabi, G., Irshad, M., Khan, M.N., Ali, S. and Hayat, R. (20</w:t>
      </w:r>
      <w:r w:rsidR="00005FC3" w:rsidRPr="006A3116">
        <w:rPr>
          <w:rFonts w:ascii="Arial" w:hAnsi="Arial" w:cs="Arial"/>
        </w:rPr>
        <w:t>2</w:t>
      </w:r>
      <w:r w:rsidRPr="006A3116">
        <w:rPr>
          <w:rFonts w:ascii="Arial" w:hAnsi="Arial" w:cs="Arial"/>
        </w:rPr>
        <w:t>2). Influence of pinching on growth and yield of bottle gourd (</w:t>
      </w:r>
      <w:r w:rsidRPr="006A3116">
        <w:rPr>
          <w:rFonts w:ascii="Arial" w:hAnsi="Arial" w:cs="Arial"/>
          <w:i/>
          <w:iCs/>
        </w:rPr>
        <w:t>Lagenaria siceraria</w:t>
      </w:r>
      <w:r w:rsidRPr="006A3116">
        <w:rPr>
          <w:rFonts w:ascii="Arial" w:hAnsi="Arial" w:cs="Arial"/>
        </w:rPr>
        <w:t xml:space="preserve">). </w:t>
      </w:r>
      <w:r w:rsidRPr="006A3116">
        <w:rPr>
          <w:rFonts w:ascii="Arial" w:hAnsi="Arial" w:cs="Arial"/>
          <w:i/>
          <w:iCs/>
        </w:rPr>
        <w:t>Pure Appl. Biol.</w:t>
      </w:r>
      <w:r w:rsidRPr="006A3116">
        <w:rPr>
          <w:rFonts w:ascii="Arial" w:hAnsi="Arial" w:cs="Arial"/>
        </w:rPr>
        <w:t xml:space="preserve">, </w:t>
      </w:r>
      <w:r w:rsidRPr="006A3116">
        <w:rPr>
          <w:rFonts w:ascii="Arial" w:hAnsi="Arial" w:cs="Arial"/>
          <w:b/>
          <w:bCs/>
        </w:rPr>
        <w:t>11</w:t>
      </w:r>
      <w:r w:rsidRPr="006A3116">
        <w:rPr>
          <w:rFonts w:ascii="Arial" w:hAnsi="Arial" w:cs="Arial"/>
        </w:rPr>
        <w:t>(4): 891-901.</w:t>
      </w:r>
    </w:p>
    <w:p w14:paraId="30E1799B"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Patel, A.N., Parmar, V.K., Nayak, S.R. and Patel, N.M. (2017). Influence of pinching and plant growth regulators on morphological and sex expression of bottle gourd (</w:t>
      </w:r>
      <w:r w:rsidRPr="006A3116">
        <w:rPr>
          <w:rFonts w:ascii="Arial" w:hAnsi="Arial" w:cs="Arial"/>
          <w:i/>
          <w:iCs/>
        </w:rPr>
        <w:t>Lagenaria siceraria</w:t>
      </w:r>
      <w:r w:rsidRPr="006A3116">
        <w:rPr>
          <w:rFonts w:ascii="Arial" w:hAnsi="Arial" w:cs="Arial"/>
        </w:rPr>
        <w:t xml:space="preserve"> L.). </w:t>
      </w:r>
      <w:r w:rsidRPr="006A3116">
        <w:rPr>
          <w:rFonts w:ascii="Arial" w:hAnsi="Arial" w:cs="Arial"/>
          <w:i/>
          <w:iCs/>
        </w:rPr>
        <w:t xml:space="preserve">Int. J. Chem. Sci., </w:t>
      </w:r>
      <w:r w:rsidRPr="006A3116">
        <w:rPr>
          <w:rFonts w:ascii="Arial" w:hAnsi="Arial" w:cs="Arial"/>
          <w:b/>
          <w:bCs/>
        </w:rPr>
        <w:t>5</w:t>
      </w:r>
      <w:r w:rsidRPr="006A3116">
        <w:rPr>
          <w:rFonts w:ascii="Arial" w:hAnsi="Arial" w:cs="Arial"/>
        </w:rPr>
        <w:t>(4): 2035- 2038.</w:t>
      </w:r>
    </w:p>
    <w:p w14:paraId="6F52162F" w14:textId="690B5B68" w:rsidR="00E21D87" w:rsidRPr="006A3116" w:rsidRDefault="00E21D87" w:rsidP="005C7161">
      <w:pPr>
        <w:spacing w:line="240" w:lineRule="auto"/>
        <w:ind w:left="720" w:hanging="720"/>
        <w:jc w:val="both"/>
        <w:rPr>
          <w:rFonts w:ascii="Arial" w:hAnsi="Arial" w:cs="Arial"/>
        </w:rPr>
      </w:pPr>
      <w:r w:rsidRPr="006A3116">
        <w:rPr>
          <w:rFonts w:ascii="Arial" w:hAnsi="Arial" w:cs="Arial"/>
        </w:rPr>
        <w:t>Rahman, H. and Akter, A. (20</w:t>
      </w:r>
      <w:r w:rsidR="00DC5FE6" w:rsidRPr="006A3116">
        <w:rPr>
          <w:rFonts w:ascii="Arial" w:hAnsi="Arial" w:cs="Arial"/>
        </w:rPr>
        <w:t>20</w:t>
      </w:r>
      <w:r w:rsidRPr="006A3116">
        <w:rPr>
          <w:rFonts w:ascii="Arial" w:hAnsi="Arial" w:cs="Arial"/>
        </w:rPr>
        <w:t xml:space="preserve">). Effect of kitchen waste compost and vermicompost in combination with chemical fertilizer on the production of summer bottle gourd. </w:t>
      </w:r>
      <w:r w:rsidRPr="006A3116">
        <w:rPr>
          <w:rFonts w:ascii="Arial" w:hAnsi="Arial" w:cs="Arial"/>
          <w:i/>
          <w:iCs/>
        </w:rPr>
        <w:t xml:space="preserve">J. Crop Sci. Technol., </w:t>
      </w:r>
      <w:r w:rsidRPr="006A3116">
        <w:rPr>
          <w:rFonts w:ascii="Arial" w:hAnsi="Arial" w:cs="Arial"/>
          <w:b/>
          <w:bCs/>
        </w:rPr>
        <w:t>8</w:t>
      </w:r>
      <w:r w:rsidRPr="006A3116">
        <w:rPr>
          <w:rFonts w:ascii="Arial" w:hAnsi="Arial" w:cs="Arial"/>
        </w:rPr>
        <w:t>(3):2319-3395.</w:t>
      </w:r>
    </w:p>
    <w:p w14:paraId="1DA60AFF"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t xml:space="preserve">Shah, P.S., Nabi, G., Khan, M., Hussain, S. and Jan, J.A. (2020). Performance of sponge gourd cultivars under organic and inorganic fertilizer regimes. </w:t>
      </w:r>
      <w:r w:rsidRPr="006A3116">
        <w:rPr>
          <w:rFonts w:ascii="Arial" w:hAnsi="Arial" w:cs="Arial"/>
          <w:i/>
          <w:iCs/>
        </w:rPr>
        <w:t xml:space="preserve">Sarhad. J. Agric., </w:t>
      </w:r>
      <w:r w:rsidRPr="006A3116">
        <w:rPr>
          <w:rFonts w:ascii="Arial" w:hAnsi="Arial" w:cs="Arial"/>
          <w:b/>
          <w:bCs/>
        </w:rPr>
        <w:t>36</w:t>
      </w:r>
      <w:r w:rsidRPr="006A3116">
        <w:rPr>
          <w:rFonts w:ascii="Arial" w:hAnsi="Arial" w:cs="Arial"/>
        </w:rPr>
        <w:t xml:space="preserve">(2): 478-488. </w:t>
      </w:r>
    </w:p>
    <w:p w14:paraId="06008CCA" w14:textId="77777777" w:rsidR="00E21D87" w:rsidRPr="006A3116" w:rsidRDefault="00E21D87" w:rsidP="005C7161">
      <w:pPr>
        <w:spacing w:after="0" w:line="240" w:lineRule="auto"/>
        <w:ind w:left="720" w:hanging="720"/>
        <w:contextualSpacing/>
        <w:jc w:val="both"/>
        <w:rPr>
          <w:rFonts w:ascii="Arial" w:hAnsi="Arial" w:cs="Arial"/>
        </w:rPr>
      </w:pPr>
    </w:p>
    <w:p w14:paraId="6ED0B1A8" w14:textId="5E797172" w:rsidR="00E21D87" w:rsidRPr="006A3116" w:rsidRDefault="00E21D87" w:rsidP="005C7161">
      <w:pPr>
        <w:spacing w:line="240" w:lineRule="auto"/>
        <w:ind w:left="720" w:hanging="720"/>
        <w:jc w:val="both"/>
        <w:rPr>
          <w:rFonts w:ascii="Arial" w:hAnsi="Arial" w:cs="Arial"/>
        </w:rPr>
      </w:pPr>
      <w:proofErr w:type="spellStart"/>
      <w:r w:rsidRPr="006A3116">
        <w:rPr>
          <w:rFonts w:ascii="Arial" w:hAnsi="Arial" w:cs="Arial"/>
        </w:rPr>
        <w:t>Stoffella</w:t>
      </w:r>
      <w:proofErr w:type="spellEnd"/>
      <w:r w:rsidRPr="006A3116">
        <w:rPr>
          <w:rFonts w:ascii="Arial" w:hAnsi="Arial" w:cs="Arial"/>
        </w:rPr>
        <w:t>, P.J. and Kahn, B.A. (2001). Compost Utilization in Horticultural Cropping System. CRC Press, Boca Raton.</w:t>
      </w:r>
    </w:p>
    <w:p w14:paraId="44EDEFC5" w14:textId="77777777" w:rsidR="00E21D87" w:rsidRPr="006A3116" w:rsidRDefault="00E21D87" w:rsidP="005C7161">
      <w:pPr>
        <w:spacing w:line="240" w:lineRule="auto"/>
        <w:ind w:left="720" w:hanging="720"/>
        <w:jc w:val="both"/>
        <w:rPr>
          <w:rFonts w:ascii="Arial" w:hAnsi="Arial" w:cs="Arial"/>
        </w:rPr>
      </w:pPr>
      <w:proofErr w:type="spellStart"/>
      <w:r w:rsidRPr="006A3116">
        <w:rPr>
          <w:rFonts w:ascii="Arial" w:hAnsi="Arial" w:cs="Arial"/>
        </w:rPr>
        <w:t>Thamburaj</w:t>
      </w:r>
      <w:proofErr w:type="spellEnd"/>
      <w:r w:rsidRPr="006A3116">
        <w:rPr>
          <w:rFonts w:ascii="Arial" w:hAnsi="Arial" w:cs="Arial"/>
        </w:rPr>
        <w:t>,</w:t>
      </w:r>
      <w:r w:rsidRPr="006A3116">
        <w:rPr>
          <w:rFonts w:ascii="Arial" w:hAnsi="Arial" w:cs="Arial"/>
          <w:spacing w:val="1"/>
        </w:rPr>
        <w:t xml:space="preserve"> </w:t>
      </w:r>
      <w:r w:rsidRPr="006A3116">
        <w:rPr>
          <w:rFonts w:ascii="Arial" w:hAnsi="Arial" w:cs="Arial"/>
        </w:rPr>
        <w:t>S. and Singh,</w:t>
      </w:r>
      <w:r w:rsidRPr="006A3116">
        <w:rPr>
          <w:rFonts w:ascii="Arial" w:hAnsi="Arial" w:cs="Arial"/>
          <w:spacing w:val="1"/>
        </w:rPr>
        <w:t xml:space="preserve"> </w:t>
      </w:r>
      <w:r w:rsidRPr="006A3116">
        <w:rPr>
          <w:rFonts w:ascii="Arial" w:hAnsi="Arial" w:cs="Arial"/>
        </w:rPr>
        <w:t>N. (2003).</w:t>
      </w:r>
      <w:r w:rsidRPr="006A3116">
        <w:rPr>
          <w:rFonts w:ascii="Arial" w:hAnsi="Arial" w:cs="Arial"/>
          <w:spacing w:val="1"/>
        </w:rPr>
        <w:t xml:space="preserve"> </w:t>
      </w:r>
      <w:r w:rsidRPr="006A3116">
        <w:rPr>
          <w:rFonts w:ascii="Arial" w:hAnsi="Arial" w:cs="Arial"/>
        </w:rPr>
        <w:t>Vegetables</w:t>
      </w:r>
      <w:r w:rsidRPr="006A3116">
        <w:rPr>
          <w:rFonts w:ascii="Arial" w:hAnsi="Arial" w:cs="Arial"/>
          <w:spacing w:val="1"/>
        </w:rPr>
        <w:t xml:space="preserve"> </w:t>
      </w:r>
      <w:r w:rsidRPr="006A3116">
        <w:rPr>
          <w:rFonts w:ascii="Arial" w:hAnsi="Arial" w:cs="Arial"/>
        </w:rPr>
        <w:t>and tuber crops and spices.</w:t>
      </w:r>
      <w:r w:rsidRPr="006A3116">
        <w:rPr>
          <w:rFonts w:ascii="Arial" w:hAnsi="Arial" w:cs="Arial"/>
          <w:spacing w:val="60"/>
        </w:rPr>
        <w:t xml:space="preserve"> </w:t>
      </w:r>
      <w:r w:rsidRPr="006A3116">
        <w:rPr>
          <w:rFonts w:ascii="Arial" w:hAnsi="Arial" w:cs="Arial"/>
        </w:rPr>
        <w:t>ICAR,</w:t>
      </w:r>
      <w:r w:rsidRPr="006A3116">
        <w:rPr>
          <w:rFonts w:ascii="Arial" w:hAnsi="Arial" w:cs="Arial"/>
          <w:spacing w:val="1"/>
        </w:rPr>
        <w:t xml:space="preserve"> </w:t>
      </w:r>
      <w:r w:rsidRPr="006A3116">
        <w:rPr>
          <w:rFonts w:ascii="Arial" w:hAnsi="Arial" w:cs="Arial"/>
        </w:rPr>
        <w:t>New</w:t>
      </w:r>
      <w:r w:rsidRPr="006A3116">
        <w:rPr>
          <w:rFonts w:ascii="Arial" w:hAnsi="Arial" w:cs="Arial"/>
          <w:spacing w:val="-1"/>
        </w:rPr>
        <w:t xml:space="preserve"> </w:t>
      </w:r>
      <w:r w:rsidRPr="006A3116">
        <w:rPr>
          <w:rFonts w:ascii="Arial" w:hAnsi="Arial" w:cs="Arial"/>
        </w:rPr>
        <w:t>Delhi. pp. 271-272.</w:t>
      </w:r>
    </w:p>
    <w:p w14:paraId="771431E1" w14:textId="77777777" w:rsidR="00E21D87" w:rsidRDefault="00E21D87" w:rsidP="005C7161">
      <w:pPr>
        <w:pStyle w:val="NoSpacing"/>
        <w:ind w:left="720" w:hanging="720"/>
        <w:jc w:val="both"/>
        <w:rPr>
          <w:rFonts w:ascii="Arial" w:hAnsi="Arial" w:cs="Arial"/>
        </w:rPr>
      </w:pPr>
      <w:r w:rsidRPr="006A3116">
        <w:rPr>
          <w:rFonts w:ascii="Arial" w:hAnsi="Arial" w:cs="Arial"/>
        </w:rPr>
        <w:t>UNDP.</w:t>
      </w:r>
      <w:r w:rsidRPr="006A3116">
        <w:rPr>
          <w:rFonts w:ascii="Arial" w:hAnsi="Arial" w:cs="Arial"/>
          <w:spacing w:val="1"/>
        </w:rPr>
        <w:t xml:space="preserve"> (</w:t>
      </w:r>
      <w:r w:rsidRPr="006A3116">
        <w:rPr>
          <w:rFonts w:ascii="Arial" w:hAnsi="Arial" w:cs="Arial"/>
        </w:rPr>
        <w:t>1988).</w:t>
      </w:r>
      <w:r w:rsidRPr="006A3116">
        <w:rPr>
          <w:rFonts w:ascii="Arial" w:hAnsi="Arial" w:cs="Arial"/>
          <w:spacing w:val="1"/>
        </w:rPr>
        <w:t xml:space="preserve"> </w:t>
      </w:r>
      <w:r w:rsidRPr="006A3116">
        <w:rPr>
          <w:rFonts w:ascii="Arial" w:hAnsi="Arial" w:cs="Arial"/>
        </w:rPr>
        <w:t>Land</w:t>
      </w:r>
      <w:r w:rsidRPr="006A3116">
        <w:rPr>
          <w:rFonts w:ascii="Arial" w:hAnsi="Arial" w:cs="Arial"/>
          <w:spacing w:val="1"/>
        </w:rPr>
        <w:t xml:space="preserve"> </w:t>
      </w:r>
      <w:r w:rsidRPr="006A3116">
        <w:rPr>
          <w:rFonts w:ascii="Arial" w:hAnsi="Arial" w:cs="Arial"/>
        </w:rPr>
        <w:t>Resources</w:t>
      </w:r>
      <w:r w:rsidRPr="006A3116">
        <w:rPr>
          <w:rFonts w:ascii="Arial" w:hAnsi="Arial" w:cs="Arial"/>
          <w:spacing w:val="1"/>
        </w:rPr>
        <w:t xml:space="preserve"> </w:t>
      </w:r>
      <w:r w:rsidRPr="006A3116">
        <w:rPr>
          <w:rFonts w:ascii="Arial" w:hAnsi="Arial" w:cs="Arial"/>
        </w:rPr>
        <w:t>Appraisal</w:t>
      </w:r>
      <w:r w:rsidRPr="006A3116">
        <w:rPr>
          <w:rFonts w:ascii="Arial" w:hAnsi="Arial" w:cs="Arial"/>
          <w:spacing w:val="1"/>
        </w:rPr>
        <w:t xml:space="preserve"> </w:t>
      </w:r>
      <w:r w:rsidRPr="006A3116">
        <w:rPr>
          <w:rFonts w:ascii="Arial" w:hAnsi="Arial" w:cs="Arial"/>
        </w:rPr>
        <w:t>of</w:t>
      </w:r>
      <w:r w:rsidRPr="006A3116">
        <w:rPr>
          <w:rFonts w:ascii="Arial" w:hAnsi="Arial" w:cs="Arial"/>
          <w:spacing w:val="1"/>
        </w:rPr>
        <w:t xml:space="preserve"> </w:t>
      </w:r>
      <w:r w:rsidRPr="006A3116">
        <w:rPr>
          <w:rFonts w:ascii="Arial" w:hAnsi="Arial" w:cs="Arial"/>
        </w:rPr>
        <w:t>Bangladesh</w:t>
      </w:r>
      <w:r w:rsidRPr="006A3116">
        <w:rPr>
          <w:rFonts w:ascii="Arial" w:hAnsi="Arial" w:cs="Arial"/>
          <w:spacing w:val="1"/>
        </w:rPr>
        <w:t xml:space="preserve"> </w:t>
      </w:r>
      <w:r w:rsidRPr="006A3116">
        <w:rPr>
          <w:rFonts w:ascii="Arial" w:hAnsi="Arial" w:cs="Arial"/>
        </w:rPr>
        <w:t>for</w:t>
      </w:r>
      <w:r w:rsidRPr="006A3116">
        <w:rPr>
          <w:rFonts w:ascii="Arial" w:hAnsi="Arial" w:cs="Arial"/>
          <w:spacing w:val="61"/>
        </w:rPr>
        <w:t xml:space="preserve"> </w:t>
      </w:r>
      <w:r w:rsidRPr="006A3116">
        <w:rPr>
          <w:rFonts w:ascii="Arial" w:hAnsi="Arial" w:cs="Arial"/>
        </w:rPr>
        <w:t>Agricultural</w:t>
      </w:r>
      <w:r w:rsidRPr="006A3116">
        <w:rPr>
          <w:rFonts w:ascii="Arial" w:hAnsi="Arial" w:cs="Arial"/>
          <w:spacing w:val="1"/>
        </w:rPr>
        <w:t xml:space="preserve"> </w:t>
      </w:r>
      <w:r w:rsidRPr="006A3116">
        <w:rPr>
          <w:rFonts w:ascii="Arial" w:hAnsi="Arial" w:cs="Arial"/>
        </w:rPr>
        <w:t xml:space="preserve">Development. Report 2: </w:t>
      </w:r>
      <w:proofErr w:type="spellStart"/>
      <w:r w:rsidRPr="006A3116">
        <w:rPr>
          <w:rFonts w:ascii="Arial" w:hAnsi="Arial" w:cs="Arial"/>
        </w:rPr>
        <w:t>Agro</w:t>
      </w:r>
      <w:proofErr w:type="spellEnd"/>
      <w:r w:rsidRPr="006A3116">
        <w:rPr>
          <w:rFonts w:ascii="Arial" w:hAnsi="Arial" w:cs="Arial"/>
        </w:rPr>
        <w:t>-ecological Regions of Bangladesh, FAO, Rome. p</w:t>
      </w:r>
      <w:r w:rsidRPr="006A3116">
        <w:rPr>
          <w:rFonts w:ascii="Arial" w:hAnsi="Arial" w:cs="Arial"/>
          <w:spacing w:val="-57"/>
        </w:rPr>
        <w:t xml:space="preserve">   </w:t>
      </w:r>
      <w:proofErr w:type="spellStart"/>
      <w:r w:rsidRPr="006A3116">
        <w:rPr>
          <w:rFonts w:ascii="Arial" w:hAnsi="Arial" w:cs="Arial"/>
        </w:rPr>
        <w:t>p</w:t>
      </w:r>
      <w:proofErr w:type="spellEnd"/>
      <w:r w:rsidRPr="006A3116">
        <w:rPr>
          <w:rFonts w:ascii="Arial" w:hAnsi="Arial" w:cs="Arial"/>
        </w:rPr>
        <w:t>. 212.</w:t>
      </w:r>
    </w:p>
    <w:p w14:paraId="2AA8C568" w14:textId="0847C164" w:rsidR="00F8562E" w:rsidRPr="00C32CF5" w:rsidRDefault="00F8562E" w:rsidP="005C7161">
      <w:pPr>
        <w:pStyle w:val="NoSpacing"/>
        <w:ind w:left="720" w:hanging="720"/>
        <w:jc w:val="both"/>
        <w:rPr>
          <w:rFonts w:ascii="Arial" w:hAnsi="Arial" w:cs="Arial"/>
          <w:highlight w:val="yellow"/>
        </w:rPr>
      </w:pPr>
      <w:r w:rsidRPr="00C32CF5">
        <w:rPr>
          <w:rFonts w:ascii="Arial" w:hAnsi="Arial" w:cs="Arial"/>
          <w:highlight w:val="yellow"/>
        </w:rPr>
        <w:t>Saeed, M., Khan, M. S., Amir, K., Bi, J. B., Asif, M., Madni, A., ... &amp; Chao, S. (2022). Lagenaria siceraria fruit: a review of its phytochemistry, pharmacology, and promising traditional uses. Frontiers in nutrition, 9, 927361.</w:t>
      </w:r>
    </w:p>
    <w:p w14:paraId="09F9C16A" w14:textId="6CC89E00" w:rsidR="000421B8" w:rsidRPr="00C32CF5" w:rsidRDefault="000421B8" w:rsidP="005C7161">
      <w:pPr>
        <w:pStyle w:val="NoSpacing"/>
        <w:ind w:left="720" w:hanging="720"/>
        <w:jc w:val="both"/>
        <w:rPr>
          <w:rFonts w:ascii="Arial" w:hAnsi="Arial" w:cs="Arial"/>
          <w:highlight w:val="yellow"/>
        </w:rPr>
      </w:pPr>
      <w:proofErr w:type="spellStart"/>
      <w:r w:rsidRPr="00C32CF5">
        <w:rPr>
          <w:rFonts w:ascii="Arial" w:hAnsi="Arial" w:cs="Arial"/>
          <w:highlight w:val="yellow"/>
        </w:rPr>
        <w:t>Amitayush</w:t>
      </w:r>
      <w:proofErr w:type="spellEnd"/>
      <w:r w:rsidRPr="00C32CF5">
        <w:rPr>
          <w:rFonts w:ascii="Arial" w:hAnsi="Arial" w:cs="Arial"/>
          <w:highlight w:val="yellow"/>
        </w:rPr>
        <w:t xml:space="preserve">, I., </w:t>
      </w:r>
      <w:proofErr w:type="spellStart"/>
      <w:r w:rsidRPr="00C32CF5">
        <w:rPr>
          <w:rFonts w:ascii="Arial" w:hAnsi="Arial" w:cs="Arial"/>
          <w:highlight w:val="yellow"/>
        </w:rPr>
        <w:t>Mehera</w:t>
      </w:r>
      <w:proofErr w:type="spellEnd"/>
      <w:r w:rsidRPr="00C32CF5">
        <w:rPr>
          <w:rFonts w:ascii="Arial" w:hAnsi="Arial" w:cs="Arial"/>
          <w:highlight w:val="yellow"/>
        </w:rPr>
        <w:t>, B., Kumar, P., &amp; Pathak, S. (2024). Influence of Farmyard Manure and Bio-</w:t>
      </w:r>
      <w:proofErr w:type="spellStart"/>
      <w:r w:rsidRPr="00C32CF5">
        <w:rPr>
          <w:rFonts w:ascii="Arial" w:hAnsi="Arial" w:cs="Arial"/>
          <w:highlight w:val="yellow"/>
        </w:rPr>
        <w:t>Fertilisers</w:t>
      </w:r>
      <w:proofErr w:type="spellEnd"/>
      <w:r w:rsidRPr="00C32CF5">
        <w:rPr>
          <w:rFonts w:ascii="Arial" w:hAnsi="Arial" w:cs="Arial"/>
          <w:highlight w:val="yellow"/>
        </w:rPr>
        <w:t xml:space="preserve"> on Growth and Yield of Green Gram. Journal of Advances in Biology &amp; Biotechnology, 27(8), 62–68.</w:t>
      </w:r>
    </w:p>
    <w:p w14:paraId="2D564ABB" w14:textId="0F8534CE" w:rsidR="00296B03" w:rsidRPr="006A3116" w:rsidRDefault="00296B03" w:rsidP="005C7161">
      <w:pPr>
        <w:pStyle w:val="NoSpacing"/>
        <w:ind w:left="720" w:hanging="720"/>
        <w:jc w:val="both"/>
        <w:rPr>
          <w:rFonts w:ascii="Arial" w:hAnsi="Arial" w:cs="Arial"/>
        </w:rPr>
      </w:pPr>
      <w:r w:rsidRPr="00C32CF5">
        <w:rPr>
          <w:rFonts w:ascii="Arial" w:hAnsi="Arial" w:cs="Arial"/>
          <w:highlight w:val="yellow"/>
        </w:rPr>
        <w:t xml:space="preserve">Uddin, A. F. M. J., </w:t>
      </w:r>
      <w:proofErr w:type="spellStart"/>
      <w:r w:rsidRPr="00C32CF5">
        <w:rPr>
          <w:rFonts w:ascii="Arial" w:hAnsi="Arial" w:cs="Arial"/>
          <w:highlight w:val="yellow"/>
        </w:rPr>
        <w:t>Tahidul</w:t>
      </w:r>
      <w:proofErr w:type="spellEnd"/>
      <w:r w:rsidRPr="00C32CF5">
        <w:rPr>
          <w:rFonts w:ascii="Arial" w:hAnsi="Arial" w:cs="Arial"/>
          <w:highlight w:val="yellow"/>
        </w:rPr>
        <w:t>, M. I., Chowdhury, M. S. N., Shiam, I. H., &amp; Mehraj, H. (2014). Evaluation of bottle gourd (Lagenaria siceraria) to growth and yield. International Journal of Biosciences, 5(12), 7–11.</w:t>
      </w:r>
    </w:p>
    <w:p w14:paraId="5CCA725B" w14:textId="344A33F0" w:rsidR="00E21D87" w:rsidRDefault="00E21D87" w:rsidP="005C7161">
      <w:pPr>
        <w:spacing w:line="240" w:lineRule="auto"/>
        <w:ind w:left="720" w:hanging="720"/>
        <w:jc w:val="both"/>
        <w:rPr>
          <w:rFonts w:ascii="Arial" w:hAnsi="Arial" w:cs="Arial"/>
        </w:rPr>
      </w:pPr>
    </w:p>
    <w:p w14:paraId="2998C274" w14:textId="77777777" w:rsidR="00F8562E" w:rsidRDefault="00F8562E" w:rsidP="005C7161">
      <w:pPr>
        <w:spacing w:line="240" w:lineRule="auto"/>
        <w:ind w:left="720" w:hanging="720"/>
        <w:jc w:val="both"/>
        <w:rPr>
          <w:rFonts w:ascii="Arial" w:hAnsi="Arial" w:cs="Arial"/>
        </w:rPr>
      </w:pPr>
    </w:p>
    <w:p w14:paraId="78FCEBED" w14:textId="77777777" w:rsidR="00F8562E" w:rsidRDefault="00F8562E" w:rsidP="005C7161">
      <w:pPr>
        <w:spacing w:line="240" w:lineRule="auto"/>
        <w:ind w:left="720" w:hanging="720"/>
        <w:jc w:val="both"/>
        <w:rPr>
          <w:rFonts w:ascii="Arial" w:hAnsi="Arial" w:cs="Arial"/>
        </w:rPr>
      </w:pPr>
    </w:p>
    <w:p w14:paraId="3B839CCF" w14:textId="77777777" w:rsidR="00F8562E" w:rsidRDefault="00F8562E" w:rsidP="005C7161">
      <w:pPr>
        <w:spacing w:line="240" w:lineRule="auto"/>
        <w:ind w:left="720" w:hanging="720"/>
        <w:jc w:val="both"/>
        <w:rPr>
          <w:rFonts w:ascii="Arial" w:hAnsi="Arial" w:cs="Arial"/>
        </w:rPr>
      </w:pPr>
    </w:p>
    <w:p w14:paraId="4301CE2E" w14:textId="167CF350" w:rsidR="00F8562E" w:rsidRPr="006A3116" w:rsidRDefault="00F8562E" w:rsidP="00296B03">
      <w:pPr>
        <w:spacing w:line="240" w:lineRule="auto"/>
        <w:ind w:left="720" w:hanging="720"/>
        <w:jc w:val="both"/>
        <w:rPr>
          <w:rFonts w:ascii="Arial" w:hAnsi="Arial" w:cs="Arial"/>
        </w:rPr>
      </w:pPr>
    </w:p>
    <w:sectPr w:rsidR="00F8562E" w:rsidRPr="006A3116" w:rsidSect="00BE35AE">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57E7E" w14:textId="77777777" w:rsidR="00EB3B0E" w:rsidRDefault="00EB3B0E" w:rsidP="00553CC3">
      <w:pPr>
        <w:spacing w:after="0" w:line="240" w:lineRule="auto"/>
      </w:pPr>
      <w:r>
        <w:separator/>
      </w:r>
    </w:p>
  </w:endnote>
  <w:endnote w:type="continuationSeparator" w:id="0">
    <w:p w14:paraId="5E027D43" w14:textId="77777777" w:rsidR="00EB3B0E" w:rsidRDefault="00EB3B0E" w:rsidP="0055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F7DC" w14:textId="77777777" w:rsidR="00CF794D" w:rsidRDefault="00CF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526023"/>
      <w:docPartObj>
        <w:docPartGallery w:val="Page Numbers (Bottom of Page)"/>
        <w:docPartUnique/>
      </w:docPartObj>
    </w:sdtPr>
    <w:sdtEndPr>
      <w:rPr>
        <w:noProof/>
      </w:rPr>
    </w:sdtEndPr>
    <w:sdtContent>
      <w:p w14:paraId="2B315DFF" w14:textId="4AFEE277" w:rsidR="002B0F9A" w:rsidRDefault="002B0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39A196" w14:textId="77777777" w:rsidR="002B0F9A" w:rsidRDefault="002B0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46EE" w14:textId="77777777" w:rsidR="00CF794D" w:rsidRDefault="00CF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7CD2A" w14:textId="77777777" w:rsidR="00EB3B0E" w:rsidRDefault="00EB3B0E" w:rsidP="00553CC3">
      <w:pPr>
        <w:spacing w:after="0" w:line="240" w:lineRule="auto"/>
      </w:pPr>
      <w:r>
        <w:separator/>
      </w:r>
    </w:p>
  </w:footnote>
  <w:footnote w:type="continuationSeparator" w:id="0">
    <w:p w14:paraId="33D1F28F" w14:textId="77777777" w:rsidR="00EB3B0E" w:rsidRDefault="00EB3B0E" w:rsidP="0055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6E0B" w14:textId="5F00B81A" w:rsidR="00CF794D" w:rsidRDefault="00EB3B0E">
    <w:pPr>
      <w:pStyle w:val="Header"/>
    </w:pPr>
    <w:r>
      <w:rPr>
        <w:noProof/>
      </w:rPr>
      <w:pict w14:anchorId="647E5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8625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623C" w14:textId="3C2CF465" w:rsidR="00CF794D" w:rsidRDefault="00EB3B0E">
    <w:pPr>
      <w:pStyle w:val="Header"/>
    </w:pPr>
    <w:r>
      <w:rPr>
        <w:noProof/>
      </w:rPr>
      <w:pict w14:anchorId="29765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8625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5DD6" w14:textId="5FF98FE6" w:rsidR="00CF794D" w:rsidRDefault="00EB3B0E">
    <w:pPr>
      <w:pStyle w:val="Header"/>
    </w:pPr>
    <w:r>
      <w:rPr>
        <w:noProof/>
      </w:rPr>
      <w:pict w14:anchorId="1369E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8625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9D8"/>
    <w:multiLevelType w:val="multilevel"/>
    <w:tmpl w:val="49F256C0"/>
    <w:lvl w:ilvl="0">
      <w:start w:val="4"/>
      <w:numFmt w:val="decimal"/>
      <w:lvlText w:val="%1"/>
      <w:lvlJc w:val="left"/>
      <w:pPr>
        <w:ind w:left="840" w:hanging="360"/>
      </w:pPr>
      <w:rPr>
        <w:rFonts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4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59" w:hanging="660"/>
      </w:pPr>
      <w:rPr>
        <w:rFonts w:hint="default"/>
        <w:lang w:val="en-US" w:eastAsia="en-US" w:bidi="ar-SA"/>
      </w:rPr>
    </w:lvl>
    <w:lvl w:ilvl="4">
      <w:numFmt w:val="bullet"/>
      <w:lvlText w:val="•"/>
      <w:lvlJc w:val="left"/>
      <w:pPr>
        <w:ind w:left="3868" w:hanging="660"/>
      </w:pPr>
      <w:rPr>
        <w:rFonts w:hint="default"/>
        <w:lang w:val="en-US" w:eastAsia="en-US" w:bidi="ar-SA"/>
      </w:rPr>
    </w:lvl>
    <w:lvl w:ilvl="5">
      <w:numFmt w:val="bullet"/>
      <w:lvlText w:val="•"/>
      <w:lvlJc w:val="left"/>
      <w:pPr>
        <w:ind w:left="4778" w:hanging="660"/>
      </w:pPr>
      <w:rPr>
        <w:rFonts w:hint="default"/>
        <w:lang w:val="en-US" w:eastAsia="en-US" w:bidi="ar-SA"/>
      </w:rPr>
    </w:lvl>
    <w:lvl w:ilvl="6">
      <w:numFmt w:val="bullet"/>
      <w:lvlText w:val="•"/>
      <w:lvlJc w:val="left"/>
      <w:pPr>
        <w:ind w:left="5688" w:hanging="660"/>
      </w:pPr>
      <w:rPr>
        <w:rFonts w:hint="default"/>
        <w:lang w:val="en-US" w:eastAsia="en-US" w:bidi="ar-SA"/>
      </w:rPr>
    </w:lvl>
    <w:lvl w:ilvl="7">
      <w:numFmt w:val="bullet"/>
      <w:lvlText w:val="•"/>
      <w:lvlJc w:val="left"/>
      <w:pPr>
        <w:ind w:left="6597" w:hanging="660"/>
      </w:pPr>
      <w:rPr>
        <w:rFonts w:hint="default"/>
        <w:lang w:val="en-US" w:eastAsia="en-US" w:bidi="ar-SA"/>
      </w:rPr>
    </w:lvl>
    <w:lvl w:ilvl="8">
      <w:numFmt w:val="bullet"/>
      <w:lvlText w:val="•"/>
      <w:lvlJc w:val="left"/>
      <w:pPr>
        <w:ind w:left="7507" w:hanging="660"/>
      </w:pPr>
      <w:rPr>
        <w:rFonts w:hint="default"/>
        <w:lang w:val="en-US" w:eastAsia="en-US" w:bidi="ar-SA"/>
      </w:rPr>
    </w:lvl>
  </w:abstractNum>
  <w:abstractNum w:abstractNumId="1" w15:restartNumberingAfterBreak="0">
    <w:nsid w:val="0DA64388"/>
    <w:multiLevelType w:val="hybridMultilevel"/>
    <w:tmpl w:val="B4BC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04660"/>
    <w:multiLevelType w:val="hybridMultilevel"/>
    <w:tmpl w:val="363E5834"/>
    <w:lvl w:ilvl="0" w:tplc="7ACA0F66">
      <w:numFmt w:val="bullet"/>
      <w:lvlText w:val=""/>
      <w:lvlJc w:val="left"/>
      <w:pPr>
        <w:ind w:left="720" w:hanging="360"/>
      </w:pPr>
      <w:rPr>
        <w:rFonts w:ascii="Wingdings" w:eastAsia="Wingdings" w:hAnsi="Wingdings" w:cs="Wingdings" w:hint="default"/>
        <w:w w:val="99"/>
        <w:position w:val="2"/>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5BB2"/>
    <w:multiLevelType w:val="hybridMultilevel"/>
    <w:tmpl w:val="0562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074F2"/>
    <w:multiLevelType w:val="multilevel"/>
    <w:tmpl w:val="7520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A2573"/>
    <w:multiLevelType w:val="hybridMultilevel"/>
    <w:tmpl w:val="2AFEC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B6DE4"/>
    <w:multiLevelType w:val="hybridMultilevel"/>
    <w:tmpl w:val="687AA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348F0"/>
    <w:multiLevelType w:val="hybridMultilevel"/>
    <w:tmpl w:val="E04EB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107C9"/>
    <w:multiLevelType w:val="hybridMultilevel"/>
    <w:tmpl w:val="00B4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3659"/>
    <w:multiLevelType w:val="hybridMultilevel"/>
    <w:tmpl w:val="D9EE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61B5B"/>
    <w:multiLevelType w:val="multilevel"/>
    <w:tmpl w:val="6A884030"/>
    <w:lvl w:ilvl="0">
      <w:start w:val="4"/>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4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56" w:hanging="660"/>
      </w:pPr>
      <w:rPr>
        <w:rFonts w:hint="default"/>
        <w:lang w:val="en-US" w:eastAsia="en-US" w:bidi="ar-SA"/>
      </w:rPr>
    </w:lvl>
    <w:lvl w:ilvl="4">
      <w:numFmt w:val="bullet"/>
      <w:lvlText w:val="•"/>
      <w:lvlJc w:val="left"/>
      <w:pPr>
        <w:ind w:left="4015" w:hanging="660"/>
      </w:pPr>
      <w:rPr>
        <w:rFonts w:hint="default"/>
        <w:lang w:val="en-US" w:eastAsia="en-US" w:bidi="ar-SA"/>
      </w:rPr>
    </w:lvl>
    <w:lvl w:ilvl="5">
      <w:numFmt w:val="bullet"/>
      <w:lvlText w:val="•"/>
      <w:lvlJc w:val="left"/>
      <w:pPr>
        <w:ind w:left="4973" w:hanging="660"/>
      </w:pPr>
      <w:rPr>
        <w:rFonts w:hint="default"/>
        <w:lang w:val="en-US" w:eastAsia="en-US" w:bidi="ar-SA"/>
      </w:rPr>
    </w:lvl>
    <w:lvl w:ilvl="6">
      <w:numFmt w:val="bullet"/>
      <w:lvlText w:val="•"/>
      <w:lvlJc w:val="left"/>
      <w:pPr>
        <w:ind w:left="5932" w:hanging="660"/>
      </w:pPr>
      <w:rPr>
        <w:rFonts w:hint="default"/>
        <w:lang w:val="en-US" w:eastAsia="en-US" w:bidi="ar-SA"/>
      </w:rPr>
    </w:lvl>
    <w:lvl w:ilvl="7">
      <w:numFmt w:val="bullet"/>
      <w:lvlText w:val="•"/>
      <w:lvlJc w:val="left"/>
      <w:pPr>
        <w:ind w:left="6890" w:hanging="660"/>
      </w:pPr>
      <w:rPr>
        <w:rFonts w:hint="default"/>
        <w:lang w:val="en-US" w:eastAsia="en-US" w:bidi="ar-SA"/>
      </w:rPr>
    </w:lvl>
    <w:lvl w:ilvl="8">
      <w:numFmt w:val="bullet"/>
      <w:lvlText w:val="•"/>
      <w:lvlJc w:val="left"/>
      <w:pPr>
        <w:ind w:left="7849" w:hanging="660"/>
      </w:pPr>
      <w:rPr>
        <w:rFonts w:hint="default"/>
        <w:lang w:val="en-US" w:eastAsia="en-US" w:bidi="ar-SA"/>
      </w:rPr>
    </w:lvl>
  </w:abstractNum>
  <w:abstractNum w:abstractNumId="11" w15:restartNumberingAfterBreak="0">
    <w:nsid w:val="711B728B"/>
    <w:multiLevelType w:val="hybridMultilevel"/>
    <w:tmpl w:val="1300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C3A5F"/>
    <w:multiLevelType w:val="hybridMultilevel"/>
    <w:tmpl w:val="4A36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009A0"/>
    <w:multiLevelType w:val="hybridMultilevel"/>
    <w:tmpl w:val="DCF4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1"/>
  </w:num>
  <w:num w:numId="5">
    <w:abstractNumId w:val="3"/>
  </w:num>
  <w:num w:numId="6">
    <w:abstractNumId w:val="12"/>
  </w:num>
  <w:num w:numId="7">
    <w:abstractNumId w:val="5"/>
  </w:num>
  <w:num w:numId="8">
    <w:abstractNumId w:val="1"/>
  </w:num>
  <w:num w:numId="9">
    <w:abstractNumId w:val="13"/>
  </w:num>
  <w:num w:numId="10">
    <w:abstractNumId w:val="0"/>
  </w:num>
  <w:num w:numId="11">
    <w:abstractNumId w:val="10"/>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1tDQwNzE3MTE2MDVR0lEKTi0uzszPAykwqQUAG0YGSSwAAAA="/>
  </w:docVars>
  <w:rsids>
    <w:rsidRoot w:val="00CD6408"/>
    <w:rsid w:val="00001A06"/>
    <w:rsid w:val="000049AC"/>
    <w:rsid w:val="00005FC3"/>
    <w:rsid w:val="000246EA"/>
    <w:rsid w:val="00030388"/>
    <w:rsid w:val="00033A35"/>
    <w:rsid w:val="000342BD"/>
    <w:rsid w:val="000421B8"/>
    <w:rsid w:val="00057714"/>
    <w:rsid w:val="000607D9"/>
    <w:rsid w:val="000636AD"/>
    <w:rsid w:val="0008145D"/>
    <w:rsid w:val="000856C6"/>
    <w:rsid w:val="000A11E2"/>
    <w:rsid w:val="000B2570"/>
    <w:rsid w:val="000B6056"/>
    <w:rsid w:val="000B6C74"/>
    <w:rsid w:val="000B7EFE"/>
    <w:rsid w:val="000D51CF"/>
    <w:rsid w:val="000F1DD5"/>
    <w:rsid w:val="000F454C"/>
    <w:rsid w:val="000F6811"/>
    <w:rsid w:val="00111E70"/>
    <w:rsid w:val="001135EB"/>
    <w:rsid w:val="00114225"/>
    <w:rsid w:val="00116696"/>
    <w:rsid w:val="00124FAB"/>
    <w:rsid w:val="001323C8"/>
    <w:rsid w:val="00135F72"/>
    <w:rsid w:val="001373DD"/>
    <w:rsid w:val="001506A1"/>
    <w:rsid w:val="00151088"/>
    <w:rsid w:val="00163760"/>
    <w:rsid w:val="00172ED8"/>
    <w:rsid w:val="001777D3"/>
    <w:rsid w:val="00181290"/>
    <w:rsid w:val="001A1AEC"/>
    <w:rsid w:val="001A27A0"/>
    <w:rsid w:val="001A4B8C"/>
    <w:rsid w:val="001B0391"/>
    <w:rsid w:val="001B2371"/>
    <w:rsid w:val="001C2F93"/>
    <w:rsid w:val="001E4906"/>
    <w:rsid w:val="001E513D"/>
    <w:rsid w:val="001F0BCC"/>
    <w:rsid w:val="002473E6"/>
    <w:rsid w:val="00251C17"/>
    <w:rsid w:val="00256F52"/>
    <w:rsid w:val="00260A94"/>
    <w:rsid w:val="0026770D"/>
    <w:rsid w:val="002942CD"/>
    <w:rsid w:val="00296B03"/>
    <w:rsid w:val="002A6295"/>
    <w:rsid w:val="002B0F9A"/>
    <w:rsid w:val="002C5E93"/>
    <w:rsid w:val="002F3228"/>
    <w:rsid w:val="002F5061"/>
    <w:rsid w:val="00305577"/>
    <w:rsid w:val="00307510"/>
    <w:rsid w:val="00316D66"/>
    <w:rsid w:val="00330A5E"/>
    <w:rsid w:val="00345B23"/>
    <w:rsid w:val="003624C6"/>
    <w:rsid w:val="00387325"/>
    <w:rsid w:val="003A107C"/>
    <w:rsid w:val="003C2536"/>
    <w:rsid w:val="003C4E52"/>
    <w:rsid w:val="003E08B4"/>
    <w:rsid w:val="003F5EB7"/>
    <w:rsid w:val="00407A79"/>
    <w:rsid w:val="004155F0"/>
    <w:rsid w:val="0042225F"/>
    <w:rsid w:val="00424B5E"/>
    <w:rsid w:val="00425036"/>
    <w:rsid w:val="0043080C"/>
    <w:rsid w:val="004407FE"/>
    <w:rsid w:val="004500CC"/>
    <w:rsid w:val="00450710"/>
    <w:rsid w:val="00457E61"/>
    <w:rsid w:val="00462EEA"/>
    <w:rsid w:val="0046391D"/>
    <w:rsid w:val="0046789B"/>
    <w:rsid w:val="004930DC"/>
    <w:rsid w:val="004A0A87"/>
    <w:rsid w:val="004A1987"/>
    <w:rsid w:val="004A362B"/>
    <w:rsid w:val="004B0399"/>
    <w:rsid w:val="004B6C57"/>
    <w:rsid w:val="004D23D4"/>
    <w:rsid w:val="004D3E6F"/>
    <w:rsid w:val="004D5B83"/>
    <w:rsid w:val="004F722A"/>
    <w:rsid w:val="00501062"/>
    <w:rsid w:val="00502E4D"/>
    <w:rsid w:val="005060B3"/>
    <w:rsid w:val="00507618"/>
    <w:rsid w:val="00517B94"/>
    <w:rsid w:val="00520CFF"/>
    <w:rsid w:val="00530AE7"/>
    <w:rsid w:val="00540F72"/>
    <w:rsid w:val="0054719B"/>
    <w:rsid w:val="00553CC3"/>
    <w:rsid w:val="005730C1"/>
    <w:rsid w:val="00574097"/>
    <w:rsid w:val="00584111"/>
    <w:rsid w:val="005A26B0"/>
    <w:rsid w:val="005A3941"/>
    <w:rsid w:val="005A4BD9"/>
    <w:rsid w:val="005A4FC2"/>
    <w:rsid w:val="005C354C"/>
    <w:rsid w:val="005C7161"/>
    <w:rsid w:val="005D0089"/>
    <w:rsid w:val="005D5FEA"/>
    <w:rsid w:val="005D66B9"/>
    <w:rsid w:val="006011F3"/>
    <w:rsid w:val="006238C4"/>
    <w:rsid w:val="00625D0F"/>
    <w:rsid w:val="00632367"/>
    <w:rsid w:val="00634CEE"/>
    <w:rsid w:val="0064172A"/>
    <w:rsid w:val="00666327"/>
    <w:rsid w:val="006719C2"/>
    <w:rsid w:val="00683DF9"/>
    <w:rsid w:val="00697321"/>
    <w:rsid w:val="006A2EFC"/>
    <w:rsid w:val="006A3116"/>
    <w:rsid w:val="006A33C8"/>
    <w:rsid w:val="006D228E"/>
    <w:rsid w:val="006E0E71"/>
    <w:rsid w:val="006E34A7"/>
    <w:rsid w:val="006E4ADE"/>
    <w:rsid w:val="006E6938"/>
    <w:rsid w:val="006F29DC"/>
    <w:rsid w:val="006F4D3C"/>
    <w:rsid w:val="006F7EE9"/>
    <w:rsid w:val="00712218"/>
    <w:rsid w:val="00712F9A"/>
    <w:rsid w:val="00717597"/>
    <w:rsid w:val="00717B65"/>
    <w:rsid w:val="00725645"/>
    <w:rsid w:val="00727E94"/>
    <w:rsid w:val="00754FB4"/>
    <w:rsid w:val="00755CC8"/>
    <w:rsid w:val="00761C9C"/>
    <w:rsid w:val="007664C4"/>
    <w:rsid w:val="00783815"/>
    <w:rsid w:val="007864B9"/>
    <w:rsid w:val="00795723"/>
    <w:rsid w:val="007A19EA"/>
    <w:rsid w:val="007A5A44"/>
    <w:rsid w:val="007A5C3C"/>
    <w:rsid w:val="007A5FA0"/>
    <w:rsid w:val="007B1FBB"/>
    <w:rsid w:val="007B2C79"/>
    <w:rsid w:val="007C0967"/>
    <w:rsid w:val="007D4A78"/>
    <w:rsid w:val="007D7510"/>
    <w:rsid w:val="007D7698"/>
    <w:rsid w:val="00807FFA"/>
    <w:rsid w:val="0082662C"/>
    <w:rsid w:val="00826852"/>
    <w:rsid w:val="00826E63"/>
    <w:rsid w:val="00831A2D"/>
    <w:rsid w:val="00845C54"/>
    <w:rsid w:val="00847B32"/>
    <w:rsid w:val="00852B3E"/>
    <w:rsid w:val="008534CC"/>
    <w:rsid w:val="00861A82"/>
    <w:rsid w:val="00872959"/>
    <w:rsid w:val="00881D4B"/>
    <w:rsid w:val="0089021C"/>
    <w:rsid w:val="008B1F58"/>
    <w:rsid w:val="008C413E"/>
    <w:rsid w:val="008C4BDC"/>
    <w:rsid w:val="008D2BCB"/>
    <w:rsid w:val="008F026E"/>
    <w:rsid w:val="00911E60"/>
    <w:rsid w:val="0094091C"/>
    <w:rsid w:val="00946BD6"/>
    <w:rsid w:val="0095312B"/>
    <w:rsid w:val="00961235"/>
    <w:rsid w:val="00970A47"/>
    <w:rsid w:val="00997A26"/>
    <w:rsid w:val="009A21D8"/>
    <w:rsid w:val="009B28DA"/>
    <w:rsid w:val="009B2A03"/>
    <w:rsid w:val="009B4AB2"/>
    <w:rsid w:val="009D7314"/>
    <w:rsid w:val="00A01148"/>
    <w:rsid w:val="00A02486"/>
    <w:rsid w:val="00A0557D"/>
    <w:rsid w:val="00A15AED"/>
    <w:rsid w:val="00A233C3"/>
    <w:rsid w:val="00A31C5D"/>
    <w:rsid w:val="00A43BD5"/>
    <w:rsid w:val="00A45DDA"/>
    <w:rsid w:val="00A52F20"/>
    <w:rsid w:val="00A549DB"/>
    <w:rsid w:val="00A752F7"/>
    <w:rsid w:val="00A8781C"/>
    <w:rsid w:val="00A93ED3"/>
    <w:rsid w:val="00A94ADF"/>
    <w:rsid w:val="00A95BB2"/>
    <w:rsid w:val="00AA7272"/>
    <w:rsid w:val="00AB2D38"/>
    <w:rsid w:val="00AC486C"/>
    <w:rsid w:val="00AD120A"/>
    <w:rsid w:val="00AD32BD"/>
    <w:rsid w:val="00AF05E8"/>
    <w:rsid w:val="00AF6860"/>
    <w:rsid w:val="00B03B82"/>
    <w:rsid w:val="00B144B9"/>
    <w:rsid w:val="00B232DF"/>
    <w:rsid w:val="00B4656F"/>
    <w:rsid w:val="00B60E2A"/>
    <w:rsid w:val="00B713DB"/>
    <w:rsid w:val="00BA055B"/>
    <w:rsid w:val="00BA20F6"/>
    <w:rsid w:val="00BA4F93"/>
    <w:rsid w:val="00BB2A68"/>
    <w:rsid w:val="00BC22D9"/>
    <w:rsid w:val="00BE19B6"/>
    <w:rsid w:val="00BE2FD0"/>
    <w:rsid w:val="00BE35AE"/>
    <w:rsid w:val="00BF21D8"/>
    <w:rsid w:val="00BF5B06"/>
    <w:rsid w:val="00C008DB"/>
    <w:rsid w:val="00C264E0"/>
    <w:rsid w:val="00C32CF5"/>
    <w:rsid w:val="00C43672"/>
    <w:rsid w:val="00C552E9"/>
    <w:rsid w:val="00C65400"/>
    <w:rsid w:val="00C75442"/>
    <w:rsid w:val="00C87D86"/>
    <w:rsid w:val="00C90874"/>
    <w:rsid w:val="00CB3728"/>
    <w:rsid w:val="00CB533E"/>
    <w:rsid w:val="00CD6408"/>
    <w:rsid w:val="00CD777C"/>
    <w:rsid w:val="00CF11D6"/>
    <w:rsid w:val="00CF3F0B"/>
    <w:rsid w:val="00CF794D"/>
    <w:rsid w:val="00D054D4"/>
    <w:rsid w:val="00D15807"/>
    <w:rsid w:val="00D17787"/>
    <w:rsid w:val="00D233E7"/>
    <w:rsid w:val="00D246BA"/>
    <w:rsid w:val="00D25EBE"/>
    <w:rsid w:val="00D31405"/>
    <w:rsid w:val="00D541D2"/>
    <w:rsid w:val="00D5535F"/>
    <w:rsid w:val="00D57F74"/>
    <w:rsid w:val="00D63E42"/>
    <w:rsid w:val="00D76DB9"/>
    <w:rsid w:val="00D8070F"/>
    <w:rsid w:val="00D911AC"/>
    <w:rsid w:val="00DA3A2B"/>
    <w:rsid w:val="00DA5870"/>
    <w:rsid w:val="00DC5FE6"/>
    <w:rsid w:val="00DD3474"/>
    <w:rsid w:val="00DE5A7E"/>
    <w:rsid w:val="00E15C60"/>
    <w:rsid w:val="00E21D87"/>
    <w:rsid w:val="00E30673"/>
    <w:rsid w:val="00E371FF"/>
    <w:rsid w:val="00E44794"/>
    <w:rsid w:val="00E456C7"/>
    <w:rsid w:val="00E6433C"/>
    <w:rsid w:val="00E65606"/>
    <w:rsid w:val="00E669E2"/>
    <w:rsid w:val="00E82A19"/>
    <w:rsid w:val="00E91954"/>
    <w:rsid w:val="00E940E2"/>
    <w:rsid w:val="00EA3D23"/>
    <w:rsid w:val="00EA6B70"/>
    <w:rsid w:val="00EA6D17"/>
    <w:rsid w:val="00EB3B0E"/>
    <w:rsid w:val="00EB5ACB"/>
    <w:rsid w:val="00ED6664"/>
    <w:rsid w:val="00ED6A0B"/>
    <w:rsid w:val="00EE3EC4"/>
    <w:rsid w:val="00EE4B39"/>
    <w:rsid w:val="00EF6BBA"/>
    <w:rsid w:val="00EF6D9E"/>
    <w:rsid w:val="00EF7C87"/>
    <w:rsid w:val="00F111DB"/>
    <w:rsid w:val="00F17B83"/>
    <w:rsid w:val="00F202C2"/>
    <w:rsid w:val="00F3026B"/>
    <w:rsid w:val="00F44433"/>
    <w:rsid w:val="00F53874"/>
    <w:rsid w:val="00F53B4D"/>
    <w:rsid w:val="00F62074"/>
    <w:rsid w:val="00F671D4"/>
    <w:rsid w:val="00F7378A"/>
    <w:rsid w:val="00F80B68"/>
    <w:rsid w:val="00F838B3"/>
    <w:rsid w:val="00F8562E"/>
    <w:rsid w:val="00FA3F4D"/>
    <w:rsid w:val="00FA69AC"/>
    <w:rsid w:val="00FC253A"/>
    <w:rsid w:val="00FC389B"/>
    <w:rsid w:val="00FE0E8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BFB70A"/>
  <w15:chartTrackingRefBased/>
  <w15:docId w15:val="{E03682A1-9755-445B-AE6D-BAF47F4C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21D87"/>
    <w:pPr>
      <w:widowControl w:val="0"/>
      <w:autoSpaceDE w:val="0"/>
      <w:autoSpaceDN w:val="0"/>
      <w:spacing w:before="59" w:after="0" w:line="240" w:lineRule="auto"/>
      <w:ind w:left="519" w:right="328"/>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E21D87"/>
    <w:pPr>
      <w:widowControl w:val="0"/>
      <w:autoSpaceDE w:val="0"/>
      <w:autoSpaceDN w:val="0"/>
      <w:spacing w:after="0" w:line="240" w:lineRule="auto"/>
      <w:ind w:left="1140"/>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21D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52B3E"/>
    <w:pPr>
      <w:spacing w:after="120"/>
    </w:pPr>
  </w:style>
  <w:style w:type="character" w:customStyle="1" w:styleId="BodyTextChar">
    <w:name w:val="Body Text Char"/>
    <w:basedOn w:val="DefaultParagraphFont"/>
    <w:link w:val="BodyText"/>
    <w:uiPriority w:val="1"/>
    <w:rsid w:val="00852B3E"/>
  </w:style>
  <w:style w:type="paragraph" w:styleId="Header">
    <w:name w:val="header"/>
    <w:basedOn w:val="Normal"/>
    <w:link w:val="HeaderChar"/>
    <w:uiPriority w:val="99"/>
    <w:unhideWhenUsed/>
    <w:rsid w:val="0055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C3"/>
  </w:style>
  <w:style w:type="paragraph" w:styleId="Footer">
    <w:name w:val="footer"/>
    <w:basedOn w:val="Normal"/>
    <w:link w:val="FooterChar"/>
    <w:uiPriority w:val="99"/>
    <w:unhideWhenUsed/>
    <w:rsid w:val="0055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C3"/>
  </w:style>
  <w:style w:type="numbering" w:customStyle="1" w:styleId="NoList1">
    <w:name w:val="No List1"/>
    <w:next w:val="NoList"/>
    <w:uiPriority w:val="99"/>
    <w:semiHidden/>
    <w:unhideWhenUsed/>
    <w:rsid w:val="00502E4D"/>
  </w:style>
  <w:style w:type="table" w:customStyle="1" w:styleId="TableGrid1">
    <w:name w:val="Table Grid1"/>
    <w:basedOn w:val="TableNormal"/>
    <w:next w:val="TableGrid"/>
    <w:uiPriority w:val="39"/>
    <w:rsid w:val="0050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02E4D"/>
    <w:pPr>
      <w:spacing w:after="200" w:line="276" w:lineRule="auto"/>
      <w:ind w:left="720"/>
      <w:contextualSpacing/>
    </w:pPr>
  </w:style>
  <w:style w:type="paragraph" w:styleId="NoSpacing">
    <w:name w:val="No Spacing"/>
    <w:uiPriority w:val="1"/>
    <w:qFormat/>
    <w:rsid w:val="00502E4D"/>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02E4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02E4D"/>
    <w:rPr>
      <w:rFonts w:ascii="Segoe UI" w:eastAsia="Times New Roman" w:hAnsi="Segoe UI" w:cs="Segoe UI"/>
      <w:sz w:val="18"/>
      <w:szCs w:val="18"/>
    </w:rPr>
  </w:style>
  <w:style w:type="character" w:styleId="Hyperlink">
    <w:name w:val="Hyperlink"/>
    <w:basedOn w:val="DefaultParagraphFont"/>
    <w:uiPriority w:val="99"/>
    <w:unhideWhenUsed/>
    <w:rsid w:val="000B6C74"/>
    <w:rPr>
      <w:color w:val="0563C1" w:themeColor="hyperlink"/>
      <w:u w:val="single"/>
    </w:rPr>
  </w:style>
  <w:style w:type="character" w:styleId="UnresolvedMention">
    <w:name w:val="Unresolved Mention"/>
    <w:basedOn w:val="DefaultParagraphFont"/>
    <w:uiPriority w:val="99"/>
    <w:semiHidden/>
    <w:unhideWhenUsed/>
    <w:rsid w:val="000B6C74"/>
    <w:rPr>
      <w:color w:val="605E5C"/>
      <w:shd w:val="clear" w:color="auto" w:fill="E1DFDD"/>
    </w:rPr>
  </w:style>
  <w:style w:type="character" w:customStyle="1" w:styleId="Heading1Char">
    <w:name w:val="Heading 1 Char"/>
    <w:basedOn w:val="DefaultParagraphFont"/>
    <w:link w:val="Heading1"/>
    <w:uiPriority w:val="9"/>
    <w:rsid w:val="00E21D8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21D87"/>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rsid w:val="00E21D87"/>
    <w:pPr>
      <w:widowControl w:val="0"/>
      <w:numPr>
        <w:ilvl w:val="1"/>
      </w:numPr>
      <w:autoSpaceDE w:val="0"/>
      <w:autoSpaceDN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1D87"/>
    <w:rPr>
      <w:rFonts w:eastAsiaTheme="minorEastAsia"/>
      <w:color w:val="5A5A5A" w:themeColor="text1" w:themeTint="A5"/>
      <w:spacing w:val="15"/>
    </w:rPr>
  </w:style>
  <w:style w:type="character" w:customStyle="1" w:styleId="Heading3Char">
    <w:name w:val="Heading 3 Char"/>
    <w:basedOn w:val="DefaultParagraphFont"/>
    <w:link w:val="Heading3"/>
    <w:uiPriority w:val="9"/>
    <w:semiHidden/>
    <w:rsid w:val="00E21D87"/>
    <w:rPr>
      <w:rFonts w:asciiTheme="majorHAnsi" w:eastAsiaTheme="majorEastAsia" w:hAnsiTheme="majorHAnsi" w:cstheme="majorBidi"/>
      <w:color w:val="1F3763" w:themeColor="accent1" w:themeShade="7F"/>
      <w:sz w:val="24"/>
      <w:szCs w:val="24"/>
    </w:rPr>
  </w:style>
  <w:style w:type="table" w:styleId="PlainTable5">
    <w:name w:val="Plain Table 5"/>
    <w:basedOn w:val="TableNormal"/>
    <w:uiPriority w:val="45"/>
    <w:rsid w:val="00E21D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E21D87"/>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1D87"/>
    <w:rPr>
      <w:sz w:val="16"/>
      <w:szCs w:val="16"/>
    </w:rPr>
  </w:style>
  <w:style w:type="paragraph" w:styleId="CommentText">
    <w:name w:val="annotation text"/>
    <w:basedOn w:val="Normal"/>
    <w:link w:val="CommentTextChar"/>
    <w:uiPriority w:val="99"/>
    <w:semiHidden/>
    <w:unhideWhenUsed/>
    <w:rsid w:val="00E21D87"/>
    <w:pPr>
      <w:spacing w:line="240" w:lineRule="auto"/>
    </w:pPr>
    <w:rPr>
      <w:sz w:val="20"/>
      <w:szCs w:val="20"/>
    </w:rPr>
  </w:style>
  <w:style w:type="character" w:customStyle="1" w:styleId="CommentTextChar">
    <w:name w:val="Comment Text Char"/>
    <w:basedOn w:val="DefaultParagraphFont"/>
    <w:link w:val="CommentText"/>
    <w:uiPriority w:val="99"/>
    <w:semiHidden/>
    <w:rsid w:val="00E21D87"/>
    <w:rPr>
      <w:sz w:val="20"/>
      <w:szCs w:val="20"/>
    </w:rPr>
  </w:style>
  <w:style w:type="paragraph" w:styleId="CommentSubject">
    <w:name w:val="annotation subject"/>
    <w:basedOn w:val="CommentText"/>
    <w:next w:val="CommentText"/>
    <w:link w:val="CommentSubjectChar"/>
    <w:uiPriority w:val="99"/>
    <w:semiHidden/>
    <w:unhideWhenUsed/>
    <w:rsid w:val="00E21D87"/>
    <w:rPr>
      <w:b/>
      <w:bCs/>
    </w:rPr>
  </w:style>
  <w:style w:type="character" w:customStyle="1" w:styleId="CommentSubjectChar">
    <w:name w:val="Comment Subject Char"/>
    <w:basedOn w:val="CommentTextChar"/>
    <w:link w:val="CommentSubject"/>
    <w:uiPriority w:val="99"/>
    <w:semiHidden/>
    <w:rsid w:val="00E21D87"/>
    <w:rPr>
      <w:b/>
      <w:bCs/>
      <w:sz w:val="20"/>
      <w:szCs w:val="20"/>
    </w:rPr>
  </w:style>
  <w:style w:type="paragraph" w:styleId="Bibliography">
    <w:name w:val="Bibliography"/>
    <w:basedOn w:val="Normal"/>
    <w:next w:val="Normal"/>
    <w:uiPriority w:val="37"/>
    <w:unhideWhenUsed/>
    <w:rsid w:val="00E21D87"/>
  </w:style>
  <w:style w:type="character" w:customStyle="1" w:styleId="ls7">
    <w:name w:val="ls7"/>
    <w:basedOn w:val="DefaultParagraphFont"/>
    <w:rsid w:val="00E21D87"/>
  </w:style>
  <w:style w:type="character" w:customStyle="1" w:styleId="ls0">
    <w:name w:val="ls0"/>
    <w:basedOn w:val="DefaultParagraphFont"/>
    <w:rsid w:val="00E21D87"/>
  </w:style>
  <w:style w:type="character" w:styleId="LineNumber">
    <w:name w:val="line number"/>
    <w:basedOn w:val="DefaultParagraphFont"/>
    <w:uiPriority w:val="99"/>
    <w:semiHidden/>
    <w:unhideWhenUsed/>
    <w:rsid w:val="00BE35AE"/>
  </w:style>
  <w:style w:type="paragraph" w:customStyle="1" w:styleId="Default">
    <w:name w:val="Default"/>
    <w:rsid w:val="008D2BC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Revision">
    <w:name w:val="Revision"/>
    <w:hidden/>
    <w:uiPriority w:val="99"/>
    <w:semiHidden/>
    <w:rsid w:val="00A011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870">
      <w:bodyDiv w:val="1"/>
      <w:marLeft w:val="0"/>
      <w:marRight w:val="0"/>
      <w:marTop w:val="0"/>
      <w:marBottom w:val="0"/>
      <w:divBdr>
        <w:top w:val="none" w:sz="0" w:space="0" w:color="auto"/>
        <w:left w:val="none" w:sz="0" w:space="0" w:color="auto"/>
        <w:bottom w:val="none" w:sz="0" w:space="0" w:color="auto"/>
        <w:right w:val="none" w:sz="0" w:space="0" w:color="auto"/>
      </w:divBdr>
    </w:div>
    <w:div w:id="35325282">
      <w:bodyDiv w:val="1"/>
      <w:marLeft w:val="0"/>
      <w:marRight w:val="0"/>
      <w:marTop w:val="0"/>
      <w:marBottom w:val="0"/>
      <w:divBdr>
        <w:top w:val="none" w:sz="0" w:space="0" w:color="auto"/>
        <w:left w:val="none" w:sz="0" w:space="0" w:color="auto"/>
        <w:bottom w:val="none" w:sz="0" w:space="0" w:color="auto"/>
        <w:right w:val="none" w:sz="0" w:space="0" w:color="auto"/>
      </w:divBdr>
    </w:div>
    <w:div w:id="130563921">
      <w:bodyDiv w:val="1"/>
      <w:marLeft w:val="0"/>
      <w:marRight w:val="0"/>
      <w:marTop w:val="0"/>
      <w:marBottom w:val="0"/>
      <w:divBdr>
        <w:top w:val="none" w:sz="0" w:space="0" w:color="auto"/>
        <w:left w:val="none" w:sz="0" w:space="0" w:color="auto"/>
        <w:bottom w:val="none" w:sz="0" w:space="0" w:color="auto"/>
        <w:right w:val="none" w:sz="0" w:space="0" w:color="auto"/>
      </w:divBdr>
    </w:div>
    <w:div w:id="300890587">
      <w:bodyDiv w:val="1"/>
      <w:marLeft w:val="0"/>
      <w:marRight w:val="0"/>
      <w:marTop w:val="0"/>
      <w:marBottom w:val="0"/>
      <w:divBdr>
        <w:top w:val="none" w:sz="0" w:space="0" w:color="auto"/>
        <w:left w:val="none" w:sz="0" w:space="0" w:color="auto"/>
        <w:bottom w:val="none" w:sz="0" w:space="0" w:color="auto"/>
        <w:right w:val="none" w:sz="0" w:space="0" w:color="auto"/>
      </w:divBdr>
    </w:div>
    <w:div w:id="660306506">
      <w:bodyDiv w:val="1"/>
      <w:marLeft w:val="0"/>
      <w:marRight w:val="0"/>
      <w:marTop w:val="0"/>
      <w:marBottom w:val="0"/>
      <w:divBdr>
        <w:top w:val="none" w:sz="0" w:space="0" w:color="auto"/>
        <w:left w:val="none" w:sz="0" w:space="0" w:color="auto"/>
        <w:bottom w:val="none" w:sz="0" w:space="0" w:color="auto"/>
        <w:right w:val="none" w:sz="0" w:space="0" w:color="auto"/>
      </w:divBdr>
      <w:divsChild>
        <w:div w:id="816841169">
          <w:marLeft w:val="0"/>
          <w:marRight w:val="0"/>
          <w:marTop w:val="100"/>
          <w:marBottom w:val="100"/>
          <w:divBdr>
            <w:top w:val="none" w:sz="0" w:space="0" w:color="auto"/>
            <w:left w:val="none" w:sz="0" w:space="0" w:color="auto"/>
            <w:bottom w:val="none" w:sz="0" w:space="0" w:color="auto"/>
            <w:right w:val="none" w:sz="0" w:space="0" w:color="auto"/>
          </w:divBdr>
          <w:divsChild>
            <w:div w:id="1497186640">
              <w:marLeft w:val="0"/>
              <w:marRight w:val="0"/>
              <w:marTop w:val="0"/>
              <w:marBottom w:val="0"/>
              <w:divBdr>
                <w:top w:val="none" w:sz="0" w:space="0" w:color="auto"/>
                <w:left w:val="none" w:sz="0" w:space="0" w:color="auto"/>
                <w:bottom w:val="none" w:sz="0" w:space="0" w:color="auto"/>
                <w:right w:val="none" w:sz="0" w:space="0" w:color="auto"/>
              </w:divBdr>
              <w:divsChild>
                <w:div w:id="979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7991">
      <w:bodyDiv w:val="1"/>
      <w:marLeft w:val="0"/>
      <w:marRight w:val="0"/>
      <w:marTop w:val="0"/>
      <w:marBottom w:val="0"/>
      <w:divBdr>
        <w:top w:val="none" w:sz="0" w:space="0" w:color="auto"/>
        <w:left w:val="none" w:sz="0" w:space="0" w:color="auto"/>
        <w:bottom w:val="none" w:sz="0" w:space="0" w:color="auto"/>
        <w:right w:val="none" w:sz="0" w:space="0" w:color="auto"/>
      </w:divBdr>
    </w:div>
    <w:div w:id="1230576673">
      <w:bodyDiv w:val="1"/>
      <w:marLeft w:val="0"/>
      <w:marRight w:val="0"/>
      <w:marTop w:val="0"/>
      <w:marBottom w:val="0"/>
      <w:divBdr>
        <w:top w:val="none" w:sz="0" w:space="0" w:color="auto"/>
        <w:left w:val="none" w:sz="0" w:space="0" w:color="auto"/>
        <w:bottom w:val="none" w:sz="0" w:space="0" w:color="auto"/>
        <w:right w:val="none" w:sz="0" w:space="0" w:color="auto"/>
      </w:divBdr>
    </w:div>
    <w:div w:id="18566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Sheet5!$D$11</c:f>
              <c:strCache>
                <c:ptCount val="1"/>
                <c:pt idx="0">
                  <c:v>No of branches at Harvest</c:v>
                </c:pt>
              </c:strCache>
            </c:strRef>
          </c:tx>
          <c:spPr>
            <a:blipFill>
              <a:blip xmlns:r="http://schemas.openxmlformats.org/officeDocument/2006/relationships" r:embed="rId3"/>
              <a:tile tx="0" ty="0" sx="100000" sy="100000" flip="none" algn="tl"/>
            </a:blipFill>
            <a:ln>
              <a:solidFill>
                <a:schemeClr val="tx1"/>
              </a:solidFill>
            </a:ln>
            <a:effectLst/>
          </c:spPr>
          <c:invertIfNegative val="0"/>
          <c:dLbls>
            <c:delete val="1"/>
          </c:dLbls>
          <c:errBars>
            <c:errBarType val="both"/>
            <c:errValType val="stdErr"/>
            <c:noEndCap val="0"/>
            <c:spPr>
              <a:noFill/>
              <a:ln w="9525">
                <a:solidFill>
                  <a:schemeClr val="tx1">
                    <a:lumMod val="50000"/>
                    <a:lumOff val="50000"/>
                  </a:schemeClr>
                </a:solidFill>
                <a:round/>
              </a:ln>
              <a:effectLst/>
            </c:spPr>
          </c:errBars>
          <c:cat>
            <c:strRef>
              <c:f>Sheet5!$C$12:$C$14</c:f>
              <c:strCache>
                <c:ptCount val="3"/>
                <c:pt idx="0">
                  <c:v>M1</c:v>
                </c:pt>
                <c:pt idx="1">
                  <c:v>M2</c:v>
                </c:pt>
                <c:pt idx="2">
                  <c:v>M3</c:v>
                </c:pt>
              </c:strCache>
            </c:strRef>
          </c:cat>
          <c:val>
            <c:numRef>
              <c:f>Sheet5!$D$12:$D$14</c:f>
              <c:numCache>
                <c:formatCode>General</c:formatCode>
                <c:ptCount val="3"/>
                <c:pt idx="0">
                  <c:v>9.4629999999999992</c:v>
                </c:pt>
                <c:pt idx="1">
                  <c:v>11.744</c:v>
                </c:pt>
                <c:pt idx="2">
                  <c:v>10.167</c:v>
                </c:pt>
              </c:numCache>
            </c:numRef>
          </c:val>
          <c:extLst>
            <c:ext xmlns:c16="http://schemas.microsoft.com/office/drawing/2014/chart" uri="{C3380CC4-5D6E-409C-BE32-E72D297353CC}">
              <c16:uniqueId val="{00000000-BC56-45E2-B49F-F155E599303F}"/>
            </c:ext>
          </c:extLst>
        </c:ser>
        <c:dLbls>
          <c:dLblPos val="outEnd"/>
          <c:showLegendKey val="0"/>
          <c:showVal val="1"/>
          <c:showCatName val="0"/>
          <c:showSerName val="0"/>
          <c:showPercent val="0"/>
          <c:showBubbleSize val="0"/>
        </c:dLbls>
        <c:gapWidth val="199"/>
        <c:axId val="1485075983"/>
        <c:axId val="1454672863"/>
      </c:barChart>
      <c:catAx>
        <c:axId val="1485075983"/>
        <c:scaling>
          <c:orientation val="minMax"/>
        </c:scaling>
        <c:delete val="0"/>
        <c:axPos val="b"/>
        <c:title>
          <c:tx>
            <c:rich>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t>Growing Media</a:t>
                </a:r>
              </a:p>
            </c:rich>
          </c:tx>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454672863"/>
        <c:crosses val="autoZero"/>
        <c:auto val="1"/>
        <c:lblAlgn val="ctr"/>
        <c:lblOffset val="100"/>
        <c:noMultiLvlLbl val="0"/>
      </c:catAx>
      <c:valAx>
        <c:axId val="1454672863"/>
        <c:scaling>
          <c:orientation val="minMax"/>
          <c:min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solidFill>
                      <a:sysClr val="windowText" lastClr="000000"/>
                    </a:solidFill>
                  </a:rPr>
                  <a:t>No of branches at Harvest</a:t>
                </a:r>
              </a:p>
            </c:rich>
          </c:tx>
          <c:layout>
            <c:manualLayout>
              <c:xMode val="edge"/>
              <c:yMode val="edge"/>
              <c:x val="1.8140589569160998E-2"/>
              <c:y val="0.16684819852063948"/>
            </c:manualLayout>
          </c:layout>
          <c:overlay val="0"/>
          <c:spPr>
            <a:noFill/>
            <a:ln>
              <a:noFill/>
            </a:ln>
            <a:effectLst/>
          </c:spPr>
          <c:txPr>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485075983"/>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0" cap="none" spc="0">
          <a:ln w="0"/>
          <a:solidFill>
            <a:schemeClr val="tx1"/>
          </a:solidFill>
          <a:effectLst/>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Sheet5!$H$11</c:f>
              <c:strCache>
                <c:ptCount val="1"/>
                <c:pt idx="0">
                  <c:v>No of branches at Harvest</c:v>
                </c:pt>
              </c:strCache>
            </c:strRef>
          </c:tx>
          <c:spPr>
            <a:blipFill>
              <a:blip xmlns:r="http://schemas.openxmlformats.org/officeDocument/2006/relationships" r:embed="rId3"/>
              <a:tile tx="0" ty="0" sx="100000" sy="100000" flip="none" algn="tl"/>
            </a:blipFill>
            <a:ln>
              <a:solidFill>
                <a:schemeClr val="tx1"/>
              </a:solidFill>
            </a:ln>
            <a:effectLst/>
          </c:spPr>
          <c:invertIfNegative val="0"/>
          <c:errBars>
            <c:errBarType val="both"/>
            <c:errValType val="stdErr"/>
            <c:noEndCap val="0"/>
            <c:spPr>
              <a:noFill/>
              <a:ln w="9525">
                <a:solidFill>
                  <a:schemeClr val="tx1">
                    <a:lumMod val="50000"/>
                    <a:lumOff val="50000"/>
                  </a:schemeClr>
                </a:solidFill>
                <a:round/>
              </a:ln>
              <a:effectLst/>
            </c:spPr>
          </c:errBars>
          <c:cat>
            <c:strRef>
              <c:f>Sheet5!$G$12:$G$14</c:f>
              <c:strCache>
                <c:ptCount val="3"/>
                <c:pt idx="0">
                  <c:v>P0</c:v>
                </c:pt>
                <c:pt idx="1">
                  <c:v>P1</c:v>
                </c:pt>
                <c:pt idx="2">
                  <c:v>P2</c:v>
                </c:pt>
              </c:strCache>
            </c:strRef>
          </c:cat>
          <c:val>
            <c:numRef>
              <c:f>Sheet5!$H$12:$H$14</c:f>
              <c:numCache>
                <c:formatCode>General</c:formatCode>
                <c:ptCount val="3"/>
                <c:pt idx="0">
                  <c:v>7.08</c:v>
                </c:pt>
                <c:pt idx="1">
                  <c:v>12.622</c:v>
                </c:pt>
                <c:pt idx="2">
                  <c:v>11.672000000000001</c:v>
                </c:pt>
              </c:numCache>
            </c:numRef>
          </c:val>
          <c:extLst>
            <c:ext xmlns:c16="http://schemas.microsoft.com/office/drawing/2014/chart" uri="{C3380CC4-5D6E-409C-BE32-E72D297353CC}">
              <c16:uniqueId val="{00000000-7B4C-417B-B3B5-98752032BDFE}"/>
            </c:ext>
          </c:extLst>
        </c:ser>
        <c:dLbls>
          <c:showLegendKey val="0"/>
          <c:showVal val="0"/>
          <c:showCatName val="0"/>
          <c:showSerName val="0"/>
          <c:showPercent val="0"/>
          <c:showBubbleSize val="0"/>
        </c:dLbls>
        <c:gapWidth val="199"/>
        <c:axId val="1677033327"/>
        <c:axId val="1680697615"/>
      </c:barChart>
      <c:catAx>
        <c:axId val="1677033327"/>
        <c:scaling>
          <c:orientation val="minMax"/>
        </c:scaling>
        <c:delete val="0"/>
        <c:axPos val="b"/>
        <c:title>
          <c:tx>
            <c:rich>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t>Stem Cutting</a:t>
                </a:r>
              </a:p>
            </c:rich>
          </c:tx>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680697615"/>
        <c:crosses val="autoZero"/>
        <c:auto val="1"/>
        <c:lblAlgn val="ctr"/>
        <c:lblOffset val="100"/>
        <c:noMultiLvlLbl val="0"/>
      </c:catAx>
      <c:valAx>
        <c:axId val="1680697615"/>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solidFill>
                      <a:sysClr val="windowText" lastClr="000000"/>
                    </a:solidFill>
                  </a:rPr>
                  <a:t>No of branches at Harvest</a:t>
                </a:r>
              </a:p>
            </c:rich>
          </c:tx>
          <c:layout>
            <c:manualLayout>
              <c:xMode val="edge"/>
              <c:yMode val="edge"/>
              <c:x val="1.7867113344500279E-2"/>
              <c:y val="0.18723796386765526"/>
            </c:manualLayout>
          </c:layout>
          <c:overlay val="0"/>
          <c:spPr>
            <a:noFill/>
            <a:ln>
              <a:noFill/>
            </a:ln>
            <a:effectLst/>
          </c:spPr>
          <c:txPr>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6770333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0" cap="none" spc="0">
          <a:ln w="0"/>
          <a:solidFill>
            <a:schemeClr val="tx1"/>
          </a:solidFill>
          <a:effectLst/>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Sheet5!$D$18</c:f>
              <c:strCache>
                <c:ptCount val="1"/>
                <c:pt idx="0">
                  <c:v>No. of female Flower</c:v>
                </c:pt>
              </c:strCache>
            </c:strRef>
          </c:tx>
          <c:spPr>
            <a:blipFill>
              <a:blip xmlns:r="http://schemas.openxmlformats.org/officeDocument/2006/relationships" r:embed="rId3"/>
              <a:tile tx="0" ty="0" sx="100000" sy="100000" flip="none" algn="tl"/>
            </a:blipFill>
            <a:ln>
              <a:solidFill>
                <a:schemeClr val="tx1"/>
              </a:solidFill>
            </a:ln>
            <a:effectLst/>
          </c:spPr>
          <c:invertIfNegative val="0"/>
          <c:dLbls>
            <c:delete val="1"/>
          </c:dLbls>
          <c:errBars>
            <c:errBarType val="both"/>
            <c:errValType val="stdErr"/>
            <c:noEndCap val="0"/>
            <c:spPr>
              <a:noFill/>
              <a:ln w="9525" cap="flat" cmpd="sng" algn="ctr">
                <a:solidFill>
                  <a:schemeClr val="tx1">
                    <a:lumMod val="65000"/>
                    <a:lumOff val="35000"/>
                  </a:schemeClr>
                </a:solidFill>
                <a:round/>
              </a:ln>
              <a:effectLst/>
            </c:spPr>
          </c:errBars>
          <c:cat>
            <c:strRef>
              <c:f>Sheet5!$C$19:$C$21</c:f>
              <c:strCache>
                <c:ptCount val="3"/>
                <c:pt idx="0">
                  <c:v>M1</c:v>
                </c:pt>
                <c:pt idx="1">
                  <c:v>M2</c:v>
                </c:pt>
                <c:pt idx="2">
                  <c:v>M3</c:v>
                </c:pt>
              </c:strCache>
            </c:strRef>
          </c:cat>
          <c:val>
            <c:numRef>
              <c:f>Sheet5!$D$19:$D$21</c:f>
              <c:numCache>
                <c:formatCode>General</c:formatCode>
                <c:ptCount val="3"/>
                <c:pt idx="0">
                  <c:v>44.445999999999998</c:v>
                </c:pt>
                <c:pt idx="1">
                  <c:v>48.554000000000002</c:v>
                </c:pt>
                <c:pt idx="2">
                  <c:v>45.554000000000002</c:v>
                </c:pt>
              </c:numCache>
            </c:numRef>
          </c:val>
          <c:extLst>
            <c:ext xmlns:c16="http://schemas.microsoft.com/office/drawing/2014/chart" uri="{C3380CC4-5D6E-409C-BE32-E72D297353CC}">
              <c16:uniqueId val="{00000000-026F-435E-8E52-A32DD0EAFA03}"/>
            </c:ext>
          </c:extLst>
        </c:ser>
        <c:dLbls>
          <c:dLblPos val="outEnd"/>
          <c:showLegendKey val="0"/>
          <c:showVal val="1"/>
          <c:showCatName val="0"/>
          <c:showSerName val="0"/>
          <c:showPercent val="0"/>
          <c:showBubbleSize val="0"/>
        </c:dLbls>
        <c:gapWidth val="219"/>
        <c:overlap val="-27"/>
        <c:axId val="1495061695"/>
        <c:axId val="1680698447"/>
      </c:barChart>
      <c:catAx>
        <c:axId val="1495061695"/>
        <c:scaling>
          <c:orientation val="minMax"/>
        </c:scaling>
        <c:delete val="0"/>
        <c:axPos val="b"/>
        <c:title>
          <c:tx>
            <c:rich>
              <a:bodyPr rot="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effectLst/>
                  </a:rPr>
                  <a:t>Growing Media</a:t>
                </a:r>
              </a:p>
            </c:rich>
          </c:tx>
          <c:overlay val="0"/>
          <c:spPr>
            <a:noFill/>
            <a:ln>
              <a:noFill/>
            </a:ln>
            <a:effectLst/>
          </c:spPr>
          <c:txPr>
            <a:bodyPr rot="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680698447"/>
        <c:crosses val="autoZero"/>
        <c:auto val="1"/>
        <c:lblAlgn val="ctr"/>
        <c:lblOffset val="100"/>
        <c:noMultiLvlLbl val="0"/>
      </c:catAx>
      <c:valAx>
        <c:axId val="1680698447"/>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effectLst/>
                  </a:rPr>
                  <a:t>No. of female Flower</a:t>
                </a:r>
              </a:p>
            </c:rich>
          </c:tx>
          <c:layout>
            <c:manualLayout>
              <c:xMode val="edge"/>
              <c:yMode val="edge"/>
              <c:x val="1.6666666666666666E-2"/>
              <c:y val="0.14729913969087197"/>
            </c:manualLayout>
          </c:layout>
          <c:overlay val="0"/>
          <c:spPr>
            <a:noFill/>
            <a:ln>
              <a:noFill/>
            </a:ln>
            <a:effectLst/>
          </c:spPr>
          <c:txPr>
            <a:bodyPr rot="-54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495061695"/>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cap="none" spc="0" baseline="0">
              <a:ln w="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Sheet5!$H$18</c:f>
              <c:strCache>
                <c:ptCount val="1"/>
                <c:pt idx="0">
                  <c:v>No. of female Flower</c:v>
                </c:pt>
              </c:strCache>
            </c:strRef>
          </c:tx>
          <c:spPr>
            <a:blipFill>
              <a:blip xmlns:r="http://schemas.openxmlformats.org/officeDocument/2006/relationships" r:embed="rId3"/>
              <a:tile tx="0" ty="0" sx="100000" sy="100000" flip="none" algn="tl"/>
            </a:blipFill>
            <a:ln>
              <a:solidFill>
                <a:schemeClr val="tx1"/>
              </a:solidFill>
            </a:ln>
            <a:effectLst/>
          </c:spPr>
          <c:invertIfNegative val="0"/>
          <c:dLbls>
            <c:delete val="1"/>
          </c:dLbls>
          <c:errBars>
            <c:errBarType val="both"/>
            <c:errValType val="stdErr"/>
            <c:noEndCap val="0"/>
            <c:spPr>
              <a:noFill/>
              <a:ln w="9525">
                <a:solidFill>
                  <a:schemeClr val="tx2">
                    <a:lumMod val="75000"/>
                    <a:lumOff val="25000"/>
                  </a:schemeClr>
                </a:solidFill>
                <a:round/>
              </a:ln>
              <a:effectLst/>
            </c:spPr>
          </c:errBars>
          <c:cat>
            <c:strRef>
              <c:f>Sheet5!$G$19:$G$21</c:f>
              <c:strCache>
                <c:ptCount val="3"/>
                <c:pt idx="0">
                  <c:v>P0</c:v>
                </c:pt>
                <c:pt idx="1">
                  <c:v>P1</c:v>
                </c:pt>
                <c:pt idx="2">
                  <c:v>P2</c:v>
                </c:pt>
              </c:strCache>
            </c:strRef>
          </c:cat>
          <c:val>
            <c:numRef>
              <c:f>Sheet5!$H$19:$H$21</c:f>
              <c:numCache>
                <c:formatCode>General</c:formatCode>
                <c:ptCount val="3"/>
                <c:pt idx="0">
                  <c:v>41.444000000000003</c:v>
                </c:pt>
                <c:pt idx="1">
                  <c:v>46.887999999999998</c:v>
                </c:pt>
                <c:pt idx="2">
                  <c:v>50.222000000000001</c:v>
                </c:pt>
              </c:numCache>
            </c:numRef>
          </c:val>
          <c:extLst>
            <c:ext xmlns:c16="http://schemas.microsoft.com/office/drawing/2014/chart" uri="{C3380CC4-5D6E-409C-BE32-E72D297353CC}">
              <c16:uniqueId val="{00000000-2671-45D3-801D-4930C301CBDE}"/>
            </c:ext>
          </c:extLst>
        </c:ser>
        <c:dLbls>
          <c:dLblPos val="outEnd"/>
          <c:showLegendKey val="0"/>
          <c:showVal val="1"/>
          <c:showCatName val="0"/>
          <c:showSerName val="0"/>
          <c:showPercent val="0"/>
          <c:showBubbleSize val="0"/>
        </c:dLbls>
        <c:gapWidth val="180"/>
        <c:overlap val="-24"/>
        <c:axId val="247056624"/>
        <c:axId val="176869168"/>
      </c:barChart>
      <c:catAx>
        <c:axId val="24705662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Stem Cutting</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69168"/>
        <c:crosses val="autoZero"/>
        <c:auto val="1"/>
        <c:lblAlgn val="ctr"/>
        <c:lblOffset val="100"/>
        <c:noMultiLvlLbl val="0"/>
      </c:catAx>
      <c:valAx>
        <c:axId val="176869168"/>
        <c:scaling>
          <c:orientation val="minMax"/>
          <c:min val="2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 of female Flower</a:t>
                </a:r>
              </a:p>
            </c:rich>
          </c:tx>
          <c:layout>
            <c:manualLayout>
              <c:xMode val="edge"/>
              <c:yMode val="edge"/>
              <c:x val="1.968019680196802E-2"/>
              <c:y val="0.2222635566780567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7056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C361-409D-4FE4-B0AA-A26DE598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17</Pages>
  <Words>7786</Words>
  <Characters>44382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islamurmi1@gmail.com</dc:creator>
  <cp:keywords/>
  <dc:description/>
  <cp:lastModifiedBy>SDI PC New 16</cp:lastModifiedBy>
  <cp:revision>140</cp:revision>
  <cp:lastPrinted>2024-10-05T20:06:00Z</cp:lastPrinted>
  <dcterms:created xsi:type="dcterms:W3CDTF">2024-10-20T19:24:00Z</dcterms:created>
  <dcterms:modified xsi:type="dcterms:W3CDTF">2025-06-06T06:23:00Z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f6a10a53-0612-4fb8-a81b-b73c88aaf7b1</vt:lpwstr>
  </property>
</Properties>
</file>