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A2F55" w14:textId="569B4136" w:rsidR="00987C84" w:rsidRPr="009E1224" w:rsidRDefault="00987C84" w:rsidP="009E1224">
      <w:pPr>
        <w:pStyle w:val="NormalWeb"/>
        <w:jc w:val="right"/>
        <w:rPr>
          <w:rFonts w:ascii="Arial" w:hAnsi="Arial" w:cs="Arial"/>
          <w:sz w:val="32"/>
          <w:szCs w:val="20"/>
        </w:rPr>
      </w:pPr>
      <w:r w:rsidRPr="009E1224">
        <w:rPr>
          <w:rStyle w:val="Strong"/>
          <w:rFonts w:ascii="Arial" w:hAnsi="Arial" w:cs="Arial"/>
          <w:sz w:val="32"/>
          <w:szCs w:val="20"/>
        </w:rPr>
        <w:t>Physicochemical Properties and Consumer Preferences of Java Apple (</w:t>
      </w:r>
      <w:proofErr w:type="spellStart"/>
      <w:r w:rsidRPr="009E1224">
        <w:rPr>
          <w:rStyle w:val="Strong"/>
          <w:rFonts w:ascii="Arial" w:hAnsi="Arial" w:cs="Arial"/>
          <w:i/>
          <w:sz w:val="32"/>
          <w:szCs w:val="20"/>
        </w:rPr>
        <w:t>Syzygium</w:t>
      </w:r>
      <w:proofErr w:type="spellEnd"/>
      <w:r w:rsidRPr="009E1224">
        <w:rPr>
          <w:rStyle w:val="Strong"/>
          <w:rFonts w:ascii="Arial" w:hAnsi="Arial" w:cs="Arial"/>
          <w:i/>
          <w:sz w:val="32"/>
          <w:szCs w:val="20"/>
        </w:rPr>
        <w:t xml:space="preserve"> </w:t>
      </w:r>
      <w:proofErr w:type="spellStart"/>
      <w:r w:rsidRPr="009E1224">
        <w:rPr>
          <w:rStyle w:val="Strong"/>
          <w:rFonts w:ascii="Arial" w:hAnsi="Arial" w:cs="Arial"/>
          <w:i/>
          <w:sz w:val="32"/>
          <w:szCs w:val="20"/>
        </w:rPr>
        <w:t>samarangense</w:t>
      </w:r>
      <w:proofErr w:type="spellEnd"/>
      <w:r w:rsidRPr="009E1224">
        <w:rPr>
          <w:rStyle w:val="Strong"/>
          <w:rFonts w:ascii="Arial" w:hAnsi="Arial" w:cs="Arial"/>
          <w:sz w:val="32"/>
          <w:szCs w:val="20"/>
        </w:rPr>
        <w:t>) Fruit Jelly</w:t>
      </w:r>
    </w:p>
    <w:p w14:paraId="5769AC63" w14:textId="7CDA7777" w:rsidR="00F23647" w:rsidRPr="00195DBB" w:rsidRDefault="00A614E5" w:rsidP="009F5562">
      <w:pPr>
        <w:pStyle w:val="Heading1"/>
        <w:rPr>
          <w:rFonts w:ascii="Arial" w:hAnsi="Arial" w:cs="Arial"/>
          <w:b/>
          <w:color w:val="000000" w:themeColor="text1"/>
          <w:sz w:val="22"/>
          <w:szCs w:val="20"/>
        </w:rPr>
      </w:pPr>
      <w:r w:rsidRPr="00195DBB">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080AFBCF" wp14:editId="47D1BB45">
                <wp:simplePos x="0" y="0"/>
                <wp:positionH relativeFrom="column">
                  <wp:posOffset>-400050</wp:posOffset>
                </wp:positionH>
                <wp:positionV relativeFrom="paragraph">
                  <wp:posOffset>254000</wp:posOffset>
                </wp:positionV>
                <wp:extent cx="6477000" cy="53784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6477000" cy="5378450"/>
                        </a:xfrm>
                        <a:prstGeom prst="rect">
                          <a:avLst/>
                        </a:prstGeom>
                        <a:solidFill>
                          <a:schemeClr val="lt1"/>
                        </a:solidFill>
                        <a:ln w="6350">
                          <a:solidFill>
                            <a:prstClr val="black"/>
                          </a:solidFill>
                        </a:ln>
                      </wps:spPr>
                      <wps:txbx>
                        <w:txbxContent>
                          <w:p w14:paraId="138B9369" w14:textId="57F4E192" w:rsidR="00F306C5" w:rsidRPr="00F306C5" w:rsidRDefault="00F306C5" w:rsidP="00512923">
                            <w:pPr>
                              <w:spacing w:after="0" w:line="360" w:lineRule="auto"/>
                              <w:jc w:val="both"/>
                              <w:rPr>
                                <w:rFonts w:ascii="Arial" w:hAnsi="Arial" w:cs="Arial"/>
                                <w:bCs/>
                                <w:color w:val="000000" w:themeColor="text1"/>
                                <w:shd w:val="clear" w:color="auto" w:fill="FFFFFF"/>
                              </w:rPr>
                            </w:pPr>
                            <w:r>
                              <w:rPr>
                                <w:rFonts w:ascii="Arial" w:hAnsi="Arial" w:cs="Arial"/>
                                <w:b/>
                                <w:bCs/>
                                <w:color w:val="000000" w:themeColor="text1"/>
                                <w:shd w:val="clear" w:color="auto" w:fill="FFFFFF"/>
                              </w:rPr>
                              <w:t xml:space="preserve">Background- </w:t>
                            </w:r>
                            <w:r w:rsidRPr="00F306C5">
                              <w:rPr>
                                <w:rFonts w:ascii="Arial" w:hAnsi="Arial" w:cs="Arial"/>
                                <w:color w:val="1C1C1C"/>
                                <w:szCs w:val="18"/>
                                <w:shd w:val="clear" w:color="auto" w:fill="FFFFFF"/>
                              </w:rPr>
                              <w:t xml:space="preserve">Java </w:t>
                            </w:r>
                            <w:proofErr w:type="spellStart"/>
                            <w:r w:rsidRPr="00F306C5">
                              <w:rPr>
                                <w:rFonts w:ascii="Arial" w:hAnsi="Arial" w:cs="Arial"/>
                                <w:color w:val="1C1C1C"/>
                                <w:szCs w:val="18"/>
                                <w:shd w:val="clear" w:color="auto" w:fill="FFFFFF"/>
                              </w:rPr>
                              <w:t>apple</w:t>
                            </w:r>
                            <w:proofErr w:type="spellEnd"/>
                            <w:r w:rsidRPr="00F306C5">
                              <w:rPr>
                                <w:rFonts w:ascii="Arial" w:hAnsi="Arial" w:cs="Arial"/>
                                <w:color w:val="1C1C1C"/>
                                <w:szCs w:val="18"/>
                                <w:shd w:val="clear" w:color="auto" w:fill="FFFFFF"/>
                              </w:rPr>
                              <w:t xml:space="preserve"> (</w:t>
                            </w:r>
                            <w:proofErr w:type="spellStart"/>
                            <w:r w:rsidRPr="00F306C5">
                              <w:rPr>
                                <w:rFonts w:ascii="Arial" w:hAnsi="Arial" w:cs="Arial"/>
                                <w:i/>
                                <w:color w:val="1C1C1C"/>
                                <w:szCs w:val="18"/>
                                <w:shd w:val="clear" w:color="auto" w:fill="FFFFFF"/>
                              </w:rPr>
                              <w:t>Syzygium</w:t>
                            </w:r>
                            <w:proofErr w:type="spellEnd"/>
                            <w:r w:rsidRPr="00F306C5">
                              <w:rPr>
                                <w:rFonts w:ascii="Arial" w:hAnsi="Arial" w:cs="Arial"/>
                                <w:i/>
                                <w:color w:val="1C1C1C"/>
                                <w:szCs w:val="18"/>
                                <w:shd w:val="clear" w:color="auto" w:fill="FFFFFF"/>
                              </w:rPr>
                              <w:t xml:space="preserve"> </w:t>
                            </w:r>
                            <w:proofErr w:type="spellStart"/>
                            <w:r w:rsidRPr="00F306C5">
                              <w:rPr>
                                <w:rFonts w:ascii="Arial" w:hAnsi="Arial" w:cs="Arial"/>
                                <w:i/>
                                <w:color w:val="1C1C1C"/>
                                <w:szCs w:val="18"/>
                                <w:shd w:val="clear" w:color="auto" w:fill="FFFFFF"/>
                              </w:rPr>
                              <w:t>samarangense</w:t>
                            </w:r>
                            <w:proofErr w:type="spellEnd"/>
                            <w:r w:rsidRPr="00F306C5">
                              <w:rPr>
                                <w:rFonts w:ascii="Arial" w:hAnsi="Arial" w:cs="Arial"/>
                                <w:i/>
                                <w:color w:val="1C1C1C"/>
                                <w:szCs w:val="18"/>
                                <w:shd w:val="clear" w:color="auto" w:fill="FFFFFF"/>
                              </w:rPr>
                              <w:t>)</w:t>
                            </w:r>
                            <w:r w:rsidRPr="00F306C5">
                              <w:rPr>
                                <w:rFonts w:ascii="Arial" w:hAnsi="Arial" w:cs="Arial"/>
                                <w:color w:val="1C1C1C"/>
                                <w:szCs w:val="18"/>
                                <w:shd w:val="clear" w:color="auto" w:fill="FFFFFF"/>
                              </w:rPr>
                              <w:t xml:space="preserve"> is a tropical fruit characterized by its crisp texture and refreshing flavor. It is packed with essential micronutrients, such as calcium and potassium, making it a valuable part of a nutritious diet</w:t>
                            </w:r>
                            <w:r>
                              <w:rPr>
                                <w:rFonts w:ascii="Arial" w:hAnsi="Arial" w:cs="Arial"/>
                                <w:color w:val="1C1C1C"/>
                                <w:sz w:val="18"/>
                                <w:szCs w:val="18"/>
                                <w:shd w:val="clear" w:color="auto" w:fill="FFFFFF"/>
                              </w:rPr>
                              <w:t>.</w:t>
                            </w:r>
                          </w:p>
                          <w:p w14:paraId="4CF69B76" w14:textId="77777777" w:rsidR="00F23647" w:rsidRDefault="00F23647" w:rsidP="00512923">
                            <w:pPr>
                              <w:spacing w:after="0"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Aim</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This study aimed to formulate and evaluate the physicochemical properties, nutrient composition, and sensory qualities of Java apple-based fruit jellies. </w:t>
                            </w:r>
                          </w:p>
                          <w:p w14:paraId="2C49A0E9" w14:textId="2BB6CE1E" w:rsidR="00F23647" w:rsidRDefault="00F23647" w:rsidP="00512923">
                            <w:pPr>
                              <w:spacing w:after="0"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Study Design</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Six jelly samples were developed applying different juice-to-sugar ratios, with steady pectin levels and protect through gamma radiation to avoid chemical preservatives. The samples were evaluate for pH, moisture content, °Brix (total soluble solids), protein, fat, and ash contents allowing standard protocols. </w:t>
                            </w:r>
                          </w:p>
                          <w:p w14:paraId="1F0E1CFB" w14:textId="2A0E98A4" w:rsidR="00F23647" w:rsidRPr="00A614E5" w:rsidRDefault="00F23647" w:rsidP="00512923">
                            <w:pPr>
                              <w:spacing w:after="0" w:line="360" w:lineRule="auto"/>
                              <w:jc w:val="both"/>
                              <w:rPr>
                                <w:rFonts w:ascii="Arial" w:hAnsi="Arial" w:cs="Arial"/>
                                <w:color w:val="000000" w:themeColor="text1"/>
                                <w:shd w:val="clear" w:color="auto" w:fill="FFFFFF"/>
                              </w:rPr>
                            </w:pPr>
                            <w:r>
                              <w:rPr>
                                <w:rFonts w:ascii="Arial" w:hAnsi="Arial" w:cs="Arial"/>
                                <w:b/>
                                <w:bCs/>
                                <w:color w:val="000000" w:themeColor="text1"/>
                                <w:shd w:val="clear" w:color="auto" w:fill="FFFFFF"/>
                              </w:rPr>
                              <w:t xml:space="preserve">Place and Duration of Study- </w:t>
                            </w:r>
                            <w:r>
                              <w:rPr>
                                <w:rFonts w:ascii="Arial" w:hAnsi="Arial" w:cs="Arial"/>
                                <w:color w:val="000000" w:themeColor="text1"/>
                                <w:shd w:val="clear" w:color="auto" w:fill="FFFFFF"/>
                              </w:rPr>
                              <w:t>The study conducted from January 2025 to April 2025 in Dhaka.</w:t>
                            </w:r>
                          </w:p>
                          <w:p w14:paraId="39BAE2F5" w14:textId="37CB7671" w:rsidR="00F23647" w:rsidRDefault="00F23647" w:rsidP="00512923">
                            <w:pPr>
                              <w:spacing w:after="0" w:line="360" w:lineRule="auto"/>
                              <w:jc w:val="both"/>
                              <w:rPr>
                                <w:rFonts w:ascii="Arial" w:eastAsia="Times New Roman" w:hAnsi="Arial" w:cs="Arial"/>
                                <w:color w:val="000000" w:themeColor="text1"/>
                              </w:rPr>
                            </w:pPr>
                            <w:r w:rsidRPr="00A614E5">
                              <w:rPr>
                                <w:rFonts w:ascii="Arial" w:hAnsi="Arial" w:cs="Arial"/>
                                <w:b/>
                                <w:bCs/>
                                <w:color w:val="000000" w:themeColor="text1"/>
                                <w:shd w:val="clear" w:color="auto" w:fill="FFFFFF"/>
                              </w:rPr>
                              <w:t>Result</w:t>
                            </w:r>
                            <w:r>
                              <w:rPr>
                                <w:rFonts w:ascii="Arial" w:hAnsi="Arial" w:cs="Arial"/>
                                <w:b/>
                                <w:bCs/>
                                <w:color w:val="000000" w:themeColor="text1"/>
                                <w:shd w:val="clear" w:color="auto" w:fill="FFFFFF"/>
                              </w:rPr>
                              <w:t xml:space="preserve"> and Discussion</w:t>
                            </w:r>
                            <w:r>
                              <w:rPr>
                                <w:rFonts w:ascii="Arial" w:hAnsi="Arial" w:cs="Arial"/>
                                <w:color w:val="000000" w:themeColor="text1"/>
                                <w:shd w:val="clear" w:color="auto" w:fill="FFFFFF"/>
                              </w:rPr>
                              <w:t xml:space="preserve">- The result </w:t>
                            </w:r>
                            <w:r w:rsidRPr="00A614E5">
                              <w:rPr>
                                <w:rFonts w:ascii="Arial" w:hAnsi="Arial" w:cs="Arial"/>
                                <w:color w:val="000000" w:themeColor="text1"/>
                                <w:shd w:val="clear" w:color="auto" w:fill="FFFFFF"/>
                              </w:rPr>
                              <w:t>showed that a slight increase in acidity (pH 3.93 to 3.80) and a persistently decrease in moisture content (33.5% to 32.0%) over the formulas, while °Brix was persistently at 66, ensuring sufficient sweetness and texture. Nutrient properties inevitably same within all samples, with low fat (0.4%), moderate protein (1.3%), and ash content (2.4%), suggesting lower nutrient content because of new formulas.</w:t>
                            </w:r>
                            <w:r w:rsidRPr="00A614E5">
                              <w:rPr>
                                <w:rFonts w:ascii="Arial" w:hAnsi="Arial" w:cs="Arial"/>
                                <w:color w:val="000000" w:themeColor="text1"/>
                              </w:rPr>
                              <w:t xml:space="preserve"> </w:t>
                            </w:r>
                            <w:r w:rsidRPr="00A614E5">
                              <w:rPr>
                                <w:rFonts w:ascii="Arial" w:eastAsia="Times New Roman" w:hAnsi="Arial" w:cs="Arial"/>
                                <w:color w:val="000000" w:themeColor="text1"/>
                              </w:rPr>
                              <w:t xml:space="preserve">Most of the data from a panel of 100 sensory evaluation panel members showed that </w:t>
                            </w:r>
                            <w:r w:rsidR="00F306C5">
                              <w:rPr>
                                <w:rFonts w:ascii="Arial" w:eastAsia="Times New Roman" w:hAnsi="Arial" w:cs="Arial"/>
                                <w:color w:val="000000" w:themeColor="text1"/>
                              </w:rPr>
                              <w:t xml:space="preserve">samples with average moisture (almost </w:t>
                            </w:r>
                            <w:r w:rsidRPr="00A614E5">
                              <w:rPr>
                                <w:rFonts w:ascii="Arial" w:eastAsia="Times New Roman" w:hAnsi="Arial" w:cs="Arial"/>
                                <w:color w:val="000000" w:themeColor="text1"/>
                              </w:rPr>
                              <w:t xml:space="preserve">32.5%) and steady pH (3.82–3.83) were the most liked, particularly Samples 3 and 4, which offered the best flavor, taste, and appearance. The study focuses on how underutilized exotic fruits like </w:t>
                            </w:r>
                            <w:r w:rsidRPr="00035D5B">
                              <w:rPr>
                                <w:rFonts w:ascii="Arial" w:eastAsia="Times New Roman" w:hAnsi="Arial" w:cs="Arial"/>
                                <w:i/>
                                <w:color w:val="000000" w:themeColor="text1"/>
                              </w:rPr>
                              <w:t xml:space="preserve">S. </w:t>
                            </w:r>
                            <w:proofErr w:type="spellStart"/>
                            <w:r w:rsidRPr="00035D5B">
                              <w:rPr>
                                <w:rFonts w:ascii="Arial" w:eastAsia="Times New Roman" w:hAnsi="Arial" w:cs="Arial"/>
                                <w:i/>
                                <w:color w:val="000000" w:themeColor="text1"/>
                              </w:rPr>
                              <w:t>samarangense</w:t>
                            </w:r>
                            <w:proofErr w:type="spellEnd"/>
                            <w:r w:rsidRPr="00035D5B">
                              <w:rPr>
                                <w:rFonts w:ascii="Arial" w:eastAsia="Times New Roman" w:hAnsi="Arial" w:cs="Arial"/>
                                <w:i/>
                                <w:color w:val="000000" w:themeColor="text1"/>
                              </w:rPr>
                              <w:t xml:space="preserve"> </w:t>
                            </w:r>
                            <w:r w:rsidRPr="00A614E5">
                              <w:rPr>
                                <w:rFonts w:ascii="Arial" w:eastAsia="Times New Roman" w:hAnsi="Arial" w:cs="Arial"/>
                                <w:color w:val="000000" w:themeColor="text1"/>
                              </w:rPr>
                              <w:t>can be used to make nutritious confections that meet the growing demand from consumers for processed meals that are natural, useful, and visually appealing.</w:t>
                            </w:r>
                          </w:p>
                          <w:p w14:paraId="6574F723" w14:textId="2272B9A4" w:rsidR="00F23647" w:rsidRPr="00A614E5" w:rsidRDefault="00F23647" w:rsidP="00512923">
                            <w:pPr>
                              <w:spacing w:after="0" w:line="360" w:lineRule="auto"/>
                              <w:jc w:val="both"/>
                              <w:rPr>
                                <w:rFonts w:ascii="Arial" w:eastAsia="Times New Roman" w:hAnsi="Arial" w:cs="Arial"/>
                                <w:color w:val="000000" w:themeColor="text1"/>
                              </w:rPr>
                            </w:pPr>
                            <w:r w:rsidRPr="00A614E5">
                              <w:rPr>
                                <w:rFonts w:ascii="Arial" w:eastAsia="Times New Roman" w:hAnsi="Arial" w:cs="Arial"/>
                                <w:b/>
                                <w:bCs/>
                                <w:color w:val="000000" w:themeColor="text1"/>
                              </w:rPr>
                              <w:t>Conclusion-</w:t>
                            </w:r>
                            <w:r w:rsidRPr="00A614E5">
                              <w:rPr>
                                <w:rFonts w:ascii="Arial" w:eastAsia="Times New Roman" w:hAnsi="Arial" w:cs="Arial"/>
                                <w:color w:val="000000" w:themeColor="text1"/>
                              </w:rPr>
                              <w:t xml:space="preserve"> </w:t>
                            </w:r>
                            <w:r>
                              <w:rPr>
                                <w:rFonts w:ascii="Arial" w:eastAsia="Times New Roman" w:hAnsi="Arial" w:cs="Arial"/>
                                <w:color w:val="000000" w:themeColor="text1"/>
                              </w:rPr>
                              <w:t>T</w:t>
                            </w:r>
                            <w:r w:rsidRPr="00A614E5">
                              <w:rPr>
                                <w:rFonts w:ascii="Arial" w:eastAsia="Times New Roman" w:hAnsi="Arial" w:cs="Arial"/>
                                <w:color w:val="000000" w:themeColor="text1"/>
                              </w:rPr>
                              <w:t>his study highlights the significance for developing sustainable, preservati</w:t>
                            </w:r>
                            <w:r>
                              <w:rPr>
                                <w:rFonts w:ascii="Arial" w:eastAsia="Times New Roman" w:hAnsi="Arial" w:cs="Arial"/>
                                <w:color w:val="000000" w:themeColor="text1"/>
                              </w:rPr>
                              <w:t>ve-free, and nutritious jellies f</w:t>
                            </w:r>
                            <w:r w:rsidRPr="00A614E5">
                              <w:rPr>
                                <w:rFonts w:ascii="Arial" w:eastAsia="Times New Roman" w:hAnsi="Arial" w:cs="Arial"/>
                                <w:color w:val="000000" w:themeColor="text1"/>
                              </w:rPr>
                              <w:t>or the betterment of future gen</w:t>
                            </w:r>
                            <w:r>
                              <w:rPr>
                                <w:rFonts w:ascii="Arial" w:eastAsia="Times New Roman" w:hAnsi="Arial" w:cs="Arial"/>
                                <w:color w:val="000000" w:themeColor="text1"/>
                              </w:rPr>
                              <w:t>erations of healthy individuals.</w:t>
                            </w:r>
                          </w:p>
                          <w:p w14:paraId="4944031A" w14:textId="77777777" w:rsidR="00F23647" w:rsidRDefault="00F23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AFBCF" id="_x0000_t202" coordsize="21600,21600" o:spt="202" path="m,l,21600r21600,l21600,xe">
                <v:stroke joinstyle="miter"/>
                <v:path gradientshapeok="t" o:connecttype="rect"/>
              </v:shapetype>
              <v:shape id="Text Box 1" o:spid="_x0000_s1026" type="#_x0000_t202" style="position:absolute;margin-left:-31.5pt;margin-top:20pt;width:510pt;height:4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" fillcolor="white [3201]" strokeweight=".5pt">
                <v:textbox>
                  <w:txbxContent>
                    <w:p w14:paraId="138B9369" w14:textId="57F4E192" w:rsidR="00F306C5" w:rsidRPr="00F306C5" w:rsidRDefault="00F306C5" w:rsidP="00512923">
                      <w:pPr>
                        <w:spacing w:after="0" w:line="360" w:lineRule="auto"/>
                        <w:jc w:val="both"/>
                        <w:rPr>
                          <w:rFonts w:ascii="Arial" w:hAnsi="Arial" w:cs="Arial"/>
                          <w:bCs/>
                          <w:color w:val="000000" w:themeColor="text1"/>
                          <w:shd w:val="clear" w:color="auto" w:fill="FFFFFF"/>
                        </w:rPr>
                      </w:pPr>
                      <w:r>
                        <w:rPr>
                          <w:rFonts w:ascii="Arial" w:hAnsi="Arial" w:cs="Arial"/>
                          <w:b/>
                          <w:bCs/>
                          <w:color w:val="000000" w:themeColor="text1"/>
                          <w:shd w:val="clear" w:color="auto" w:fill="FFFFFF"/>
                        </w:rPr>
                        <w:t xml:space="preserve">Background- </w:t>
                      </w:r>
                      <w:r w:rsidRPr="00F306C5">
                        <w:rPr>
                          <w:rFonts w:ascii="Arial" w:hAnsi="Arial" w:cs="Arial"/>
                          <w:color w:val="1C1C1C"/>
                          <w:szCs w:val="18"/>
                          <w:shd w:val="clear" w:color="auto" w:fill="FFFFFF"/>
                        </w:rPr>
                        <w:t xml:space="preserve">Java </w:t>
                      </w:r>
                      <w:proofErr w:type="spellStart"/>
                      <w:r w:rsidRPr="00F306C5">
                        <w:rPr>
                          <w:rFonts w:ascii="Arial" w:hAnsi="Arial" w:cs="Arial"/>
                          <w:color w:val="1C1C1C"/>
                          <w:szCs w:val="18"/>
                          <w:shd w:val="clear" w:color="auto" w:fill="FFFFFF"/>
                        </w:rPr>
                        <w:t>apple</w:t>
                      </w:r>
                      <w:proofErr w:type="spellEnd"/>
                      <w:r w:rsidRPr="00F306C5">
                        <w:rPr>
                          <w:rFonts w:ascii="Arial" w:hAnsi="Arial" w:cs="Arial"/>
                          <w:color w:val="1C1C1C"/>
                          <w:szCs w:val="18"/>
                          <w:shd w:val="clear" w:color="auto" w:fill="FFFFFF"/>
                        </w:rPr>
                        <w:t xml:space="preserve"> (</w:t>
                      </w:r>
                      <w:proofErr w:type="spellStart"/>
                      <w:r w:rsidRPr="00F306C5">
                        <w:rPr>
                          <w:rFonts w:ascii="Arial" w:hAnsi="Arial" w:cs="Arial"/>
                          <w:i/>
                          <w:color w:val="1C1C1C"/>
                          <w:szCs w:val="18"/>
                          <w:shd w:val="clear" w:color="auto" w:fill="FFFFFF"/>
                        </w:rPr>
                        <w:t>Syzygium</w:t>
                      </w:r>
                      <w:proofErr w:type="spellEnd"/>
                      <w:r w:rsidRPr="00F306C5">
                        <w:rPr>
                          <w:rFonts w:ascii="Arial" w:hAnsi="Arial" w:cs="Arial"/>
                          <w:i/>
                          <w:color w:val="1C1C1C"/>
                          <w:szCs w:val="18"/>
                          <w:shd w:val="clear" w:color="auto" w:fill="FFFFFF"/>
                        </w:rPr>
                        <w:t xml:space="preserve"> </w:t>
                      </w:r>
                      <w:proofErr w:type="spellStart"/>
                      <w:r w:rsidRPr="00F306C5">
                        <w:rPr>
                          <w:rFonts w:ascii="Arial" w:hAnsi="Arial" w:cs="Arial"/>
                          <w:i/>
                          <w:color w:val="1C1C1C"/>
                          <w:szCs w:val="18"/>
                          <w:shd w:val="clear" w:color="auto" w:fill="FFFFFF"/>
                        </w:rPr>
                        <w:t>samarangense</w:t>
                      </w:r>
                      <w:proofErr w:type="spellEnd"/>
                      <w:r w:rsidRPr="00F306C5">
                        <w:rPr>
                          <w:rFonts w:ascii="Arial" w:hAnsi="Arial" w:cs="Arial"/>
                          <w:i/>
                          <w:color w:val="1C1C1C"/>
                          <w:szCs w:val="18"/>
                          <w:shd w:val="clear" w:color="auto" w:fill="FFFFFF"/>
                        </w:rPr>
                        <w:t>)</w:t>
                      </w:r>
                      <w:r w:rsidRPr="00F306C5">
                        <w:rPr>
                          <w:rFonts w:ascii="Arial" w:hAnsi="Arial" w:cs="Arial"/>
                          <w:color w:val="1C1C1C"/>
                          <w:szCs w:val="18"/>
                          <w:shd w:val="clear" w:color="auto" w:fill="FFFFFF"/>
                        </w:rPr>
                        <w:t xml:space="preserve"> is a tropical fruit characterized by its crisp texture and refreshing flavor. It is packed with essential micronutrients, such as calcium and potassium, making it a valuable part of a nutritious diet</w:t>
                      </w:r>
                      <w:r>
                        <w:rPr>
                          <w:rFonts w:ascii="Arial" w:hAnsi="Arial" w:cs="Arial"/>
                          <w:color w:val="1C1C1C"/>
                          <w:sz w:val="18"/>
                          <w:szCs w:val="18"/>
                          <w:shd w:val="clear" w:color="auto" w:fill="FFFFFF"/>
                        </w:rPr>
                        <w:t>.</w:t>
                      </w:r>
                    </w:p>
                    <w:p w14:paraId="4CF69B76" w14:textId="77777777" w:rsidR="00F23647" w:rsidRDefault="00F23647" w:rsidP="00512923">
                      <w:pPr>
                        <w:spacing w:after="0"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Aim</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This study aimed to formulate and evaluate the physicochemical properties, nutrient composition, and sensory qualities of Java apple-based fruit jellies. </w:t>
                      </w:r>
                    </w:p>
                    <w:p w14:paraId="2C49A0E9" w14:textId="2BB6CE1E" w:rsidR="00F23647" w:rsidRDefault="00F23647" w:rsidP="00512923">
                      <w:pPr>
                        <w:spacing w:after="0"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Study Design</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Six jelly samples were developed applying different juice-to-sugar ratios, with steady pectin levels and protect through gamma radiation to avoid chemical preservatives. The samples were evaluate for pH, moisture content, °Brix (total soluble solids), protein, fat, and ash contents allowing standard protocols. </w:t>
                      </w:r>
                    </w:p>
                    <w:p w14:paraId="1F0E1CFB" w14:textId="2A0E98A4" w:rsidR="00F23647" w:rsidRPr="00A614E5" w:rsidRDefault="00F23647" w:rsidP="00512923">
                      <w:pPr>
                        <w:spacing w:after="0" w:line="360" w:lineRule="auto"/>
                        <w:jc w:val="both"/>
                        <w:rPr>
                          <w:rFonts w:ascii="Arial" w:hAnsi="Arial" w:cs="Arial"/>
                          <w:color w:val="000000" w:themeColor="text1"/>
                          <w:shd w:val="clear" w:color="auto" w:fill="FFFFFF"/>
                        </w:rPr>
                      </w:pPr>
                      <w:r>
                        <w:rPr>
                          <w:rFonts w:ascii="Arial" w:hAnsi="Arial" w:cs="Arial"/>
                          <w:b/>
                          <w:bCs/>
                          <w:color w:val="000000" w:themeColor="text1"/>
                          <w:shd w:val="clear" w:color="auto" w:fill="FFFFFF"/>
                        </w:rPr>
                        <w:t xml:space="preserve">Place and Duration of Study- </w:t>
                      </w:r>
                      <w:r>
                        <w:rPr>
                          <w:rFonts w:ascii="Arial" w:hAnsi="Arial" w:cs="Arial"/>
                          <w:color w:val="000000" w:themeColor="text1"/>
                          <w:shd w:val="clear" w:color="auto" w:fill="FFFFFF"/>
                        </w:rPr>
                        <w:t>The study conducted from January 2025 to April 2025 in Dhaka.</w:t>
                      </w:r>
                    </w:p>
                    <w:p w14:paraId="39BAE2F5" w14:textId="37CB7671" w:rsidR="00F23647" w:rsidRDefault="00F23647" w:rsidP="00512923">
                      <w:pPr>
                        <w:spacing w:after="0" w:line="360" w:lineRule="auto"/>
                        <w:jc w:val="both"/>
                        <w:rPr>
                          <w:rFonts w:ascii="Arial" w:eastAsia="Times New Roman" w:hAnsi="Arial" w:cs="Arial"/>
                          <w:color w:val="000000" w:themeColor="text1"/>
                        </w:rPr>
                      </w:pPr>
                      <w:r w:rsidRPr="00A614E5">
                        <w:rPr>
                          <w:rFonts w:ascii="Arial" w:hAnsi="Arial" w:cs="Arial"/>
                          <w:b/>
                          <w:bCs/>
                          <w:color w:val="000000" w:themeColor="text1"/>
                          <w:shd w:val="clear" w:color="auto" w:fill="FFFFFF"/>
                        </w:rPr>
                        <w:t>Result</w:t>
                      </w:r>
                      <w:r>
                        <w:rPr>
                          <w:rFonts w:ascii="Arial" w:hAnsi="Arial" w:cs="Arial"/>
                          <w:b/>
                          <w:bCs/>
                          <w:color w:val="000000" w:themeColor="text1"/>
                          <w:shd w:val="clear" w:color="auto" w:fill="FFFFFF"/>
                        </w:rPr>
                        <w:t xml:space="preserve"> and Discussion</w:t>
                      </w:r>
                      <w:r>
                        <w:rPr>
                          <w:rFonts w:ascii="Arial" w:hAnsi="Arial" w:cs="Arial"/>
                          <w:color w:val="000000" w:themeColor="text1"/>
                          <w:shd w:val="clear" w:color="auto" w:fill="FFFFFF"/>
                        </w:rPr>
                        <w:t xml:space="preserve">- The result </w:t>
                      </w:r>
                      <w:r w:rsidRPr="00A614E5">
                        <w:rPr>
                          <w:rFonts w:ascii="Arial" w:hAnsi="Arial" w:cs="Arial"/>
                          <w:color w:val="000000" w:themeColor="text1"/>
                          <w:shd w:val="clear" w:color="auto" w:fill="FFFFFF"/>
                        </w:rPr>
                        <w:t>showed that a slight increase in acidity (pH 3.93 to 3.80) and a persistently decrease in moisture content (33.5% to 32.0%) over the formulas, while °Brix was persistently at 66, ensuring sufficient sweetness and texture. Nutrient properties inevitably same within all samples, with low fat (0.4%), moderate protein (1.3%), and ash content (2.4%), suggesting lower nutrient content because of new formulas.</w:t>
                      </w:r>
                      <w:r w:rsidRPr="00A614E5">
                        <w:rPr>
                          <w:rFonts w:ascii="Arial" w:hAnsi="Arial" w:cs="Arial"/>
                          <w:color w:val="000000" w:themeColor="text1"/>
                        </w:rPr>
                        <w:t xml:space="preserve"> </w:t>
                      </w:r>
                      <w:r w:rsidRPr="00A614E5">
                        <w:rPr>
                          <w:rFonts w:ascii="Arial" w:eastAsia="Times New Roman" w:hAnsi="Arial" w:cs="Arial"/>
                          <w:color w:val="000000" w:themeColor="text1"/>
                        </w:rPr>
                        <w:t xml:space="preserve">Most of the data from a panel of 100 sensory evaluation panel members showed that </w:t>
                      </w:r>
                      <w:r w:rsidR="00F306C5">
                        <w:rPr>
                          <w:rFonts w:ascii="Arial" w:eastAsia="Times New Roman" w:hAnsi="Arial" w:cs="Arial"/>
                          <w:color w:val="000000" w:themeColor="text1"/>
                        </w:rPr>
                        <w:t xml:space="preserve">samples with average moisture (almost </w:t>
                      </w:r>
                      <w:r w:rsidRPr="00A614E5">
                        <w:rPr>
                          <w:rFonts w:ascii="Arial" w:eastAsia="Times New Roman" w:hAnsi="Arial" w:cs="Arial"/>
                          <w:color w:val="000000" w:themeColor="text1"/>
                        </w:rPr>
                        <w:t xml:space="preserve">32.5%) and steady pH (3.82–3.83) were the most liked, particularly Samples 3 and 4, which offered the best flavor, taste, and appearance. The study focuses on how underutilized exotic fruits like </w:t>
                      </w:r>
                      <w:r w:rsidRPr="00035D5B">
                        <w:rPr>
                          <w:rFonts w:ascii="Arial" w:eastAsia="Times New Roman" w:hAnsi="Arial" w:cs="Arial"/>
                          <w:i/>
                          <w:color w:val="000000" w:themeColor="text1"/>
                        </w:rPr>
                        <w:t xml:space="preserve">S. </w:t>
                      </w:r>
                      <w:proofErr w:type="spellStart"/>
                      <w:r w:rsidRPr="00035D5B">
                        <w:rPr>
                          <w:rFonts w:ascii="Arial" w:eastAsia="Times New Roman" w:hAnsi="Arial" w:cs="Arial"/>
                          <w:i/>
                          <w:color w:val="000000" w:themeColor="text1"/>
                        </w:rPr>
                        <w:t>samarangense</w:t>
                      </w:r>
                      <w:proofErr w:type="spellEnd"/>
                      <w:r w:rsidRPr="00035D5B">
                        <w:rPr>
                          <w:rFonts w:ascii="Arial" w:eastAsia="Times New Roman" w:hAnsi="Arial" w:cs="Arial"/>
                          <w:i/>
                          <w:color w:val="000000" w:themeColor="text1"/>
                        </w:rPr>
                        <w:t xml:space="preserve"> </w:t>
                      </w:r>
                      <w:r w:rsidRPr="00A614E5">
                        <w:rPr>
                          <w:rFonts w:ascii="Arial" w:eastAsia="Times New Roman" w:hAnsi="Arial" w:cs="Arial"/>
                          <w:color w:val="000000" w:themeColor="text1"/>
                        </w:rPr>
                        <w:t>can be used to make nutritious confections that meet the growing demand from consumers for processed meals that are natural, useful, and visually appealing.</w:t>
                      </w:r>
                    </w:p>
                    <w:p w14:paraId="6574F723" w14:textId="2272B9A4" w:rsidR="00F23647" w:rsidRPr="00A614E5" w:rsidRDefault="00F23647" w:rsidP="00512923">
                      <w:pPr>
                        <w:spacing w:after="0" w:line="360" w:lineRule="auto"/>
                        <w:jc w:val="both"/>
                        <w:rPr>
                          <w:rFonts w:ascii="Arial" w:eastAsia="Times New Roman" w:hAnsi="Arial" w:cs="Arial"/>
                          <w:color w:val="000000" w:themeColor="text1"/>
                        </w:rPr>
                      </w:pPr>
                      <w:r w:rsidRPr="00A614E5">
                        <w:rPr>
                          <w:rFonts w:ascii="Arial" w:eastAsia="Times New Roman" w:hAnsi="Arial" w:cs="Arial"/>
                          <w:b/>
                          <w:bCs/>
                          <w:color w:val="000000" w:themeColor="text1"/>
                        </w:rPr>
                        <w:t>Conclusion-</w:t>
                      </w:r>
                      <w:r w:rsidRPr="00A614E5">
                        <w:rPr>
                          <w:rFonts w:ascii="Arial" w:eastAsia="Times New Roman" w:hAnsi="Arial" w:cs="Arial"/>
                          <w:color w:val="000000" w:themeColor="text1"/>
                        </w:rPr>
                        <w:t xml:space="preserve"> </w:t>
                      </w:r>
                      <w:r>
                        <w:rPr>
                          <w:rFonts w:ascii="Arial" w:eastAsia="Times New Roman" w:hAnsi="Arial" w:cs="Arial"/>
                          <w:color w:val="000000" w:themeColor="text1"/>
                        </w:rPr>
                        <w:t>T</w:t>
                      </w:r>
                      <w:r w:rsidRPr="00A614E5">
                        <w:rPr>
                          <w:rFonts w:ascii="Arial" w:eastAsia="Times New Roman" w:hAnsi="Arial" w:cs="Arial"/>
                          <w:color w:val="000000" w:themeColor="text1"/>
                        </w:rPr>
                        <w:t>his study highlights the significance for developing sustainable, preservati</w:t>
                      </w:r>
                      <w:r>
                        <w:rPr>
                          <w:rFonts w:ascii="Arial" w:eastAsia="Times New Roman" w:hAnsi="Arial" w:cs="Arial"/>
                          <w:color w:val="000000" w:themeColor="text1"/>
                        </w:rPr>
                        <w:t>ve-free, and nutritious jellies f</w:t>
                      </w:r>
                      <w:r w:rsidRPr="00A614E5">
                        <w:rPr>
                          <w:rFonts w:ascii="Arial" w:eastAsia="Times New Roman" w:hAnsi="Arial" w:cs="Arial"/>
                          <w:color w:val="000000" w:themeColor="text1"/>
                        </w:rPr>
                        <w:t>or the betterment of future gen</w:t>
                      </w:r>
                      <w:r>
                        <w:rPr>
                          <w:rFonts w:ascii="Arial" w:eastAsia="Times New Roman" w:hAnsi="Arial" w:cs="Arial"/>
                          <w:color w:val="000000" w:themeColor="text1"/>
                        </w:rPr>
                        <w:t>erations of healthy individuals.</w:t>
                      </w:r>
                    </w:p>
                    <w:p w14:paraId="4944031A" w14:textId="77777777" w:rsidR="00F23647" w:rsidRDefault="00F23647"/>
                  </w:txbxContent>
                </v:textbox>
              </v:shape>
            </w:pict>
          </mc:Fallback>
        </mc:AlternateContent>
      </w:r>
      <w:r w:rsidR="00195DBB">
        <w:rPr>
          <w:rFonts w:ascii="Arial" w:hAnsi="Arial" w:cs="Arial"/>
          <w:b/>
          <w:color w:val="000000" w:themeColor="text1"/>
          <w:sz w:val="22"/>
          <w:szCs w:val="20"/>
        </w:rPr>
        <w:t xml:space="preserve">Abstract </w:t>
      </w:r>
    </w:p>
    <w:p w14:paraId="50AAA7B3" w14:textId="2FB76872" w:rsidR="00A614E5" w:rsidRPr="00195DBB" w:rsidRDefault="00A614E5" w:rsidP="003B5372">
      <w:pPr>
        <w:spacing w:line="360" w:lineRule="auto"/>
        <w:jc w:val="both"/>
        <w:rPr>
          <w:rFonts w:ascii="Arial" w:hAnsi="Arial" w:cs="Arial"/>
          <w:b/>
          <w:bCs/>
          <w:sz w:val="20"/>
          <w:szCs w:val="20"/>
        </w:rPr>
      </w:pPr>
    </w:p>
    <w:p w14:paraId="1D0F0BF6" w14:textId="77777777" w:rsidR="00A614E5" w:rsidRPr="00195DBB" w:rsidRDefault="00A614E5" w:rsidP="003B5372">
      <w:pPr>
        <w:spacing w:line="360" w:lineRule="auto"/>
        <w:jc w:val="both"/>
        <w:rPr>
          <w:rFonts w:ascii="Arial" w:hAnsi="Arial" w:cs="Arial"/>
          <w:b/>
          <w:bCs/>
          <w:sz w:val="20"/>
          <w:szCs w:val="20"/>
        </w:rPr>
      </w:pPr>
    </w:p>
    <w:p w14:paraId="7B06C5E9" w14:textId="77777777" w:rsidR="00A614E5" w:rsidRPr="00195DBB" w:rsidRDefault="00A614E5" w:rsidP="003B5372">
      <w:pPr>
        <w:spacing w:line="360" w:lineRule="auto"/>
        <w:jc w:val="both"/>
        <w:rPr>
          <w:rFonts w:ascii="Arial" w:hAnsi="Arial" w:cs="Arial"/>
          <w:b/>
          <w:bCs/>
          <w:sz w:val="20"/>
          <w:szCs w:val="20"/>
        </w:rPr>
      </w:pPr>
    </w:p>
    <w:p w14:paraId="296998B9" w14:textId="77777777" w:rsidR="00A614E5" w:rsidRPr="00195DBB" w:rsidRDefault="00A614E5" w:rsidP="003B5372">
      <w:pPr>
        <w:spacing w:line="360" w:lineRule="auto"/>
        <w:jc w:val="both"/>
        <w:rPr>
          <w:rFonts w:ascii="Arial" w:hAnsi="Arial" w:cs="Arial"/>
          <w:b/>
          <w:bCs/>
          <w:sz w:val="20"/>
          <w:szCs w:val="20"/>
        </w:rPr>
      </w:pPr>
    </w:p>
    <w:p w14:paraId="5A633AB8" w14:textId="77777777" w:rsidR="00A614E5" w:rsidRPr="00195DBB" w:rsidRDefault="00A614E5" w:rsidP="003B5372">
      <w:pPr>
        <w:spacing w:line="360" w:lineRule="auto"/>
        <w:jc w:val="both"/>
        <w:rPr>
          <w:rFonts w:ascii="Arial" w:hAnsi="Arial" w:cs="Arial"/>
          <w:b/>
          <w:bCs/>
          <w:sz w:val="20"/>
          <w:szCs w:val="20"/>
        </w:rPr>
      </w:pPr>
    </w:p>
    <w:p w14:paraId="79E9221D" w14:textId="77777777" w:rsidR="00A614E5" w:rsidRPr="00195DBB" w:rsidRDefault="00A614E5" w:rsidP="003B5372">
      <w:pPr>
        <w:spacing w:line="360" w:lineRule="auto"/>
        <w:jc w:val="both"/>
        <w:rPr>
          <w:rFonts w:ascii="Arial" w:hAnsi="Arial" w:cs="Arial"/>
          <w:b/>
          <w:bCs/>
          <w:sz w:val="20"/>
          <w:szCs w:val="20"/>
        </w:rPr>
      </w:pPr>
    </w:p>
    <w:p w14:paraId="345614E5" w14:textId="77777777" w:rsidR="00A614E5" w:rsidRPr="00195DBB" w:rsidRDefault="00A614E5" w:rsidP="003B5372">
      <w:pPr>
        <w:spacing w:line="360" w:lineRule="auto"/>
        <w:jc w:val="both"/>
        <w:rPr>
          <w:rFonts w:ascii="Arial" w:hAnsi="Arial" w:cs="Arial"/>
          <w:b/>
          <w:bCs/>
          <w:sz w:val="20"/>
          <w:szCs w:val="20"/>
        </w:rPr>
      </w:pPr>
    </w:p>
    <w:p w14:paraId="07A808BA" w14:textId="77777777" w:rsidR="00A614E5" w:rsidRPr="00195DBB" w:rsidRDefault="00A614E5" w:rsidP="003B5372">
      <w:pPr>
        <w:spacing w:line="360" w:lineRule="auto"/>
        <w:jc w:val="both"/>
        <w:rPr>
          <w:rFonts w:ascii="Arial" w:hAnsi="Arial" w:cs="Arial"/>
          <w:b/>
          <w:bCs/>
          <w:sz w:val="20"/>
          <w:szCs w:val="20"/>
        </w:rPr>
      </w:pPr>
    </w:p>
    <w:p w14:paraId="065A99B6" w14:textId="77777777" w:rsidR="00A614E5" w:rsidRPr="00195DBB" w:rsidRDefault="00A614E5" w:rsidP="003B5372">
      <w:pPr>
        <w:spacing w:line="360" w:lineRule="auto"/>
        <w:jc w:val="both"/>
        <w:rPr>
          <w:rFonts w:ascii="Arial" w:hAnsi="Arial" w:cs="Arial"/>
          <w:b/>
          <w:bCs/>
          <w:sz w:val="20"/>
          <w:szCs w:val="20"/>
        </w:rPr>
      </w:pPr>
    </w:p>
    <w:p w14:paraId="6BED4EF6" w14:textId="77777777" w:rsidR="00A614E5" w:rsidRPr="00195DBB" w:rsidRDefault="00A614E5" w:rsidP="003B5372">
      <w:pPr>
        <w:spacing w:line="360" w:lineRule="auto"/>
        <w:jc w:val="both"/>
        <w:rPr>
          <w:rFonts w:ascii="Arial" w:hAnsi="Arial" w:cs="Arial"/>
          <w:b/>
          <w:bCs/>
          <w:sz w:val="20"/>
          <w:szCs w:val="20"/>
        </w:rPr>
      </w:pPr>
    </w:p>
    <w:p w14:paraId="02D4125D" w14:textId="77777777" w:rsidR="00A614E5" w:rsidRPr="00195DBB" w:rsidRDefault="00A614E5" w:rsidP="003B5372">
      <w:pPr>
        <w:spacing w:line="360" w:lineRule="auto"/>
        <w:jc w:val="both"/>
        <w:rPr>
          <w:rFonts w:ascii="Arial" w:hAnsi="Arial" w:cs="Arial"/>
          <w:b/>
          <w:bCs/>
          <w:sz w:val="20"/>
          <w:szCs w:val="20"/>
        </w:rPr>
      </w:pPr>
    </w:p>
    <w:p w14:paraId="1D5830D2" w14:textId="77777777" w:rsidR="00A614E5" w:rsidRPr="00195DBB" w:rsidRDefault="00A614E5" w:rsidP="003B5372">
      <w:pPr>
        <w:spacing w:line="360" w:lineRule="auto"/>
        <w:jc w:val="both"/>
        <w:rPr>
          <w:rFonts w:ascii="Arial" w:hAnsi="Arial" w:cs="Arial"/>
          <w:b/>
          <w:bCs/>
          <w:sz w:val="20"/>
          <w:szCs w:val="20"/>
        </w:rPr>
      </w:pPr>
    </w:p>
    <w:p w14:paraId="0233929D" w14:textId="77777777" w:rsidR="00A614E5" w:rsidRPr="00195DBB" w:rsidRDefault="00A614E5" w:rsidP="003B5372">
      <w:pPr>
        <w:spacing w:line="360" w:lineRule="auto"/>
        <w:jc w:val="both"/>
        <w:rPr>
          <w:rFonts w:ascii="Arial" w:hAnsi="Arial" w:cs="Arial"/>
          <w:b/>
          <w:bCs/>
          <w:sz w:val="20"/>
          <w:szCs w:val="20"/>
        </w:rPr>
      </w:pPr>
    </w:p>
    <w:p w14:paraId="7C64F55B" w14:textId="77777777" w:rsidR="00A614E5" w:rsidRPr="00195DBB" w:rsidRDefault="00A614E5" w:rsidP="003B5372">
      <w:pPr>
        <w:spacing w:line="360" w:lineRule="auto"/>
        <w:jc w:val="both"/>
        <w:rPr>
          <w:rFonts w:ascii="Arial" w:hAnsi="Arial" w:cs="Arial"/>
          <w:b/>
          <w:bCs/>
          <w:sz w:val="20"/>
          <w:szCs w:val="20"/>
        </w:rPr>
      </w:pPr>
    </w:p>
    <w:p w14:paraId="35DF8AC2" w14:textId="77777777" w:rsidR="00A614E5" w:rsidRDefault="00A614E5" w:rsidP="003B5372">
      <w:pPr>
        <w:spacing w:line="360" w:lineRule="auto"/>
        <w:jc w:val="both"/>
        <w:rPr>
          <w:rFonts w:ascii="Arial" w:hAnsi="Arial" w:cs="Arial"/>
          <w:b/>
          <w:bCs/>
          <w:sz w:val="20"/>
          <w:szCs w:val="20"/>
        </w:rPr>
      </w:pPr>
    </w:p>
    <w:p w14:paraId="17B52BC0" w14:textId="77777777" w:rsidR="00B46DA1" w:rsidRDefault="00B46DA1" w:rsidP="003B5372">
      <w:pPr>
        <w:spacing w:line="360" w:lineRule="auto"/>
        <w:jc w:val="both"/>
        <w:rPr>
          <w:rFonts w:ascii="Arial" w:hAnsi="Arial" w:cs="Arial"/>
          <w:b/>
          <w:bCs/>
          <w:sz w:val="20"/>
          <w:szCs w:val="20"/>
        </w:rPr>
      </w:pPr>
    </w:p>
    <w:p w14:paraId="17C63075" w14:textId="77777777" w:rsidR="00B46DA1" w:rsidRPr="00195DBB" w:rsidRDefault="00B46DA1" w:rsidP="003B5372">
      <w:pPr>
        <w:spacing w:line="360" w:lineRule="auto"/>
        <w:jc w:val="both"/>
        <w:rPr>
          <w:rFonts w:ascii="Arial" w:hAnsi="Arial" w:cs="Arial"/>
          <w:b/>
          <w:bCs/>
          <w:sz w:val="20"/>
          <w:szCs w:val="20"/>
        </w:rPr>
      </w:pPr>
    </w:p>
    <w:p w14:paraId="0EB073AF" w14:textId="77777777" w:rsidR="00F306C5" w:rsidRDefault="00F306C5" w:rsidP="003B5372">
      <w:pPr>
        <w:spacing w:line="360" w:lineRule="auto"/>
        <w:jc w:val="both"/>
        <w:rPr>
          <w:rFonts w:ascii="Arial" w:hAnsi="Arial" w:cs="Arial"/>
          <w:b/>
          <w:bCs/>
          <w:sz w:val="20"/>
          <w:szCs w:val="20"/>
        </w:rPr>
      </w:pPr>
    </w:p>
    <w:p w14:paraId="531FDB48" w14:textId="1022580D" w:rsidR="00B011C8" w:rsidRDefault="00B011C8" w:rsidP="003B5372">
      <w:pPr>
        <w:spacing w:line="360" w:lineRule="auto"/>
        <w:jc w:val="both"/>
        <w:rPr>
          <w:rFonts w:ascii="Arial" w:eastAsia="Times New Roman" w:hAnsi="Arial" w:cs="Arial"/>
          <w:sz w:val="20"/>
          <w:szCs w:val="20"/>
        </w:rPr>
      </w:pPr>
      <w:r w:rsidRPr="00195DBB">
        <w:rPr>
          <w:rFonts w:ascii="Arial" w:hAnsi="Arial" w:cs="Arial"/>
          <w:b/>
          <w:bCs/>
          <w:sz w:val="20"/>
          <w:szCs w:val="20"/>
        </w:rPr>
        <w:t xml:space="preserve">Keywords: </w:t>
      </w:r>
      <w:r w:rsidRPr="00195DBB">
        <w:rPr>
          <w:rFonts w:ascii="Arial" w:hAnsi="Arial" w:cs="Arial"/>
          <w:bCs/>
          <w:sz w:val="20"/>
          <w:szCs w:val="20"/>
        </w:rPr>
        <w:t xml:space="preserve">Java </w:t>
      </w:r>
      <w:r w:rsidR="009E1224" w:rsidRPr="00195DBB">
        <w:rPr>
          <w:rFonts w:ascii="Arial" w:hAnsi="Arial" w:cs="Arial"/>
          <w:bCs/>
          <w:sz w:val="20"/>
          <w:szCs w:val="20"/>
        </w:rPr>
        <w:t xml:space="preserve">Apple, </w:t>
      </w:r>
      <w:r w:rsidRPr="00195DBB">
        <w:rPr>
          <w:rFonts w:ascii="Arial" w:hAnsi="Arial" w:cs="Arial"/>
          <w:bCs/>
          <w:sz w:val="20"/>
          <w:szCs w:val="20"/>
        </w:rPr>
        <w:t>Jelly</w:t>
      </w:r>
      <w:r w:rsidR="009E1224" w:rsidRPr="00195DBB">
        <w:rPr>
          <w:rFonts w:ascii="Arial" w:hAnsi="Arial" w:cs="Arial"/>
          <w:bCs/>
          <w:sz w:val="20"/>
          <w:szCs w:val="20"/>
        </w:rPr>
        <w:t xml:space="preserve">, </w:t>
      </w:r>
      <w:r w:rsidRPr="00195DBB">
        <w:rPr>
          <w:rFonts w:ascii="Arial" w:hAnsi="Arial" w:cs="Arial"/>
          <w:bCs/>
          <w:sz w:val="20"/>
          <w:szCs w:val="20"/>
        </w:rPr>
        <w:t xml:space="preserve">Sensory </w:t>
      </w:r>
      <w:r w:rsidR="009E1224" w:rsidRPr="00195DBB">
        <w:rPr>
          <w:rFonts w:ascii="Arial" w:hAnsi="Arial" w:cs="Arial"/>
          <w:bCs/>
          <w:sz w:val="20"/>
          <w:szCs w:val="20"/>
        </w:rPr>
        <w:t xml:space="preserve">Evaluations, </w:t>
      </w:r>
      <w:r w:rsidR="009E1224">
        <w:rPr>
          <w:rFonts w:ascii="Arial" w:hAnsi="Arial" w:cs="Arial"/>
          <w:bCs/>
          <w:sz w:val="20"/>
          <w:szCs w:val="20"/>
        </w:rPr>
        <w:t xml:space="preserve">Nutrient Value, Functional Food, Proximate Analysis, </w:t>
      </w:r>
      <w:r w:rsidR="009E1224" w:rsidRPr="00195DBB">
        <w:rPr>
          <w:rFonts w:ascii="Arial" w:eastAsia="Times New Roman" w:hAnsi="Arial" w:cs="Arial"/>
          <w:sz w:val="20"/>
          <w:szCs w:val="20"/>
        </w:rPr>
        <w:t>Physicochemical Properties</w:t>
      </w:r>
      <w:r w:rsidR="009E1224">
        <w:rPr>
          <w:rFonts w:ascii="Arial" w:eastAsia="Times New Roman" w:hAnsi="Arial" w:cs="Arial"/>
          <w:sz w:val="20"/>
          <w:szCs w:val="20"/>
        </w:rPr>
        <w:t>.</w:t>
      </w:r>
    </w:p>
    <w:p w14:paraId="283FF1C5" w14:textId="5EF95EE5" w:rsidR="00987C84" w:rsidRPr="00B46DA1" w:rsidRDefault="00987C84" w:rsidP="00963415">
      <w:pPr>
        <w:pStyle w:val="Heading1"/>
        <w:numPr>
          <w:ilvl w:val="0"/>
          <w:numId w:val="9"/>
        </w:numPr>
        <w:spacing w:before="0" w:line="360" w:lineRule="auto"/>
        <w:rPr>
          <w:rFonts w:ascii="Arial" w:hAnsi="Arial" w:cs="Arial"/>
          <w:b/>
          <w:color w:val="auto"/>
          <w:sz w:val="22"/>
          <w:szCs w:val="20"/>
        </w:rPr>
      </w:pPr>
      <w:r w:rsidRPr="00B46DA1">
        <w:rPr>
          <w:rFonts w:ascii="Arial" w:hAnsi="Arial" w:cs="Arial"/>
          <w:b/>
          <w:color w:val="auto"/>
          <w:sz w:val="22"/>
          <w:szCs w:val="20"/>
        </w:rPr>
        <w:t xml:space="preserve">Introduction </w:t>
      </w:r>
    </w:p>
    <w:p w14:paraId="3DF1AE3E" w14:textId="043997C2" w:rsidR="00B859FA" w:rsidRPr="00195DBB" w:rsidRDefault="00B859FA" w:rsidP="00963415">
      <w:pPr>
        <w:pStyle w:val="NormalWeb"/>
        <w:spacing w:before="240" w:beforeAutospacing="0" w:line="360" w:lineRule="auto"/>
        <w:jc w:val="both"/>
        <w:rPr>
          <w:rFonts w:ascii="Arial" w:hAnsi="Arial" w:cs="Arial"/>
          <w:sz w:val="20"/>
          <w:szCs w:val="20"/>
        </w:rPr>
      </w:pPr>
      <w:r w:rsidRPr="00195DBB">
        <w:rPr>
          <w:rFonts w:ascii="Arial" w:hAnsi="Arial" w:cs="Arial"/>
          <w:sz w:val="20"/>
          <w:szCs w:val="20"/>
        </w:rPr>
        <w:t>Confectionery products are widely cons</w:t>
      </w:r>
      <w:r w:rsidR="009B44EF" w:rsidRPr="00195DBB">
        <w:rPr>
          <w:rFonts w:ascii="Arial" w:hAnsi="Arial" w:cs="Arial"/>
          <w:sz w:val="20"/>
          <w:szCs w:val="20"/>
        </w:rPr>
        <w:t xml:space="preserve">umed across all aged people, with jellies and gummies particularly favored by children and adolescents due to their sweet taste, </w:t>
      </w:r>
      <w:r w:rsidR="00035D5B" w:rsidRPr="00195DBB">
        <w:rPr>
          <w:rFonts w:ascii="Arial" w:hAnsi="Arial" w:cs="Arial"/>
          <w:sz w:val="20"/>
          <w:szCs w:val="20"/>
        </w:rPr>
        <w:t>chewy</w:t>
      </w:r>
      <w:r w:rsidR="009B44EF" w:rsidRPr="00195DBB">
        <w:rPr>
          <w:rFonts w:ascii="Arial" w:hAnsi="Arial" w:cs="Arial"/>
          <w:sz w:val="20"/>
          <w:szCs w:val="20"/>
        </w:rPr>
        <w:t xml:space="preserve"> texture, and colorful appearance </w:t>
      </w:r>
      <w:r w:rsidRPr="00195DBB">
        <w:rPr>
          <w:rFonts w:ascii="Arial" w:hAnsi="Arial" w:cs="Arial"/>
          <w:sz w:val="20"/>
          <w:szCs w:val="20"/>
        </w:rPr>
        <w:fldChar w:fldCharType="begin">
          <w:fldData xml:space="preserve">PEVuZE5vdGU+PENpdGUgQXV0aG9yWWVhcj0iMSI+PEF1dGhvcj5UZWl4ZWlyYS1MZW1vczwvQXV0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</w:fldData>
        </w:fldChar>
      </w:r>
      <w:r w:rsidR="00E40F44">
        <w:rPr>
          <w:rFonts w:ascii="Arial" w:hAnsi="Arial" w:cs="Arial"/>
          <w:sz w:val="20"/>
          <w:szCs w:val="20"/>
        </w:rPr>
        <w:instrText xml:space="preserve"> ADDIN EN.CITE </w:instrText>
      </w:r>
      <w:r w:rsidR="00E40F44">
        <w:rPr>
          <w:rFonts w:ascii="Arial" w:hAnsi="Arial" w:cs="Arial"/>
          <w:sz w:val="20"/>
          <w:szCs w:val="20"/>
        </w:rPr>
        <w:fldChar w:fldCharType="begin">
          <w:fldData xml:space="preserve">PEVuZE5vdGU+PENpdGUgQXV0aG9yWWVhcj0iMSI+PEF1dGhvcj5UZWl4ZWlyYS1MZW1vczwvQXV0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</w:fldData>
        </w:fldChar>
      </w:r>
      <w:r w:rsidR="00E40F44">
        <w:rPr>
          <w:rFonts w:ascii="Arial" w:hAnsi="Arial" w:cs="Arial"/>
          <w:sz w:val="20"/>
          <w:szCs w:val="20"/>
        </w:rPr>
        <w:instrText xml:space="preserve"> ADDIN EN.CITE.DATA </w:instrText>
      </w:r>
      <w:r w:rsidR="00E40F44">
        <w:rPr>
          <w:rFonts w:ascii="Arial" w:hAnsi="Arial" w:cs="Arial"/>
          <w:sz w:val="20"/>
          <w:szCs w:val="20"/>
        </w:rPr>
      </w:r>
      <w:r w:rsidR="00E40F44">
        <w:rPr>
          <w:rFonts w:ascii="Arial" w:hAnsi="Arial" w:cs="Arial"/>
          <w:sz w:val="20"/>
          <w:szCs w:val="20"/>
        </w:rPr>
        <w:fldChar w:fldCharType="end"/>
      </w:r>
      <w:r w:rsidRPr="00195DBB">
        <w:rPr>
          <w:rFonts w:ascii="Arial" w:hAnsi="Arial" w:cs="Arial"/>
          <w:sz w:val="20"/>
          <w:szCs w:val="20"/>
        </w:rPr>
      </w:r>
      <w:r w:rsidRPr="00195DBB">
        <w:rPr>
          <w:rFonts w:ascii="Arial" w:hAnsi="Arial" w:cs="Arial"/>
          <w:sz w:val="20"/>
          <w:szCs w:val="20"/>
        </w:rPr>
        <w:fldChar w:fldCharType="separate"/>
      </w:r>
      <w:r w:rsidR="00E40F44">
        <w:rPr>
          <w:rFonts w:ascii="Arial" w:hAnsi="Arial" w:cs="Arial"/>
          <w:noProof/>
          <w:sz w:val="20"/>
          <w:szCs w:val="20"/>
        </w:rPr>
        <w:t>Teixeira-Lemos, Almeida et al. (2021), (Heristika, Ningrum et al. 2023)</w:t>
      </w:r>
      <w:r w:rsidRPr="00195DBB">
        <w:rPr>
          <w:rFonts w:ascii="Arial" w:hAnsi="Arial" w:cs="Arial"/>
          <w:sz w:val="20"/>
          <w:szCs w:val="20"/>
        </w:rPr>
        <w:fldChar w:fldCharType="end"/>
      </w:r>
      <w:r w:rsidRPr="00195DBB">
        <w:rPr>
          <w:rFonts w:ascii="Arial" w:hAnsi="Arial" w:cs="Arial"/>
          <w:sz w:val="20"/>
          <w:szCs w:val="20"/>
        </w:rPr>
        <w:t>. These products possess a gel-like consistency and are composed of fruits (at a minimum concentration of 45g per 100g) and sugars (approximately 55g per 100g), typically in the forum of sucrose syrup and/or glucose</w:t>
      </w:r>
      <w:r w:rsidRPr="00195DBB">
        <w:rPr>
          <w:rFonts w:ascii="Arial" w:hAnsi="Arial" w:cs="Arial"/>
          <w:sz w:val="20"/>
          <w:szCs w:val="20"/>
        </w:rPr>
        <w:fldChar w:fldCharType="begin">
          <w:fldData xml:space="preserve">PEVuZE5vdGU+PENpdGU+PEF1dGhvcj5DaGFyb2VucGh1bjwvQXV0aG9yPjxZZWFyPjIwMjU8L1ll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</w:fldData>
        </w:fldChar>
      </w:r>
      <w:r w:rsidR="00E40F44">
        <w:rPr>
          <w:rFonts w:ascii="Arial" w:hAnsi="Arial" w:cs="Arial"/>
          <w:sz w:val="20"/>
          <w:szCs w:val="20"/>
        </w:rPr>
        <w:instrText xml:space="preserve"> ADDIN EN.CITE </w:instrText>
      </w:r>
      <w:r w:rsidR="00E40F44">
        <w:rPr>
          <w:rFonts w:ascii="Arial" w:hAnsi="Arial" w:cs="Arial"/>
          <w:sz w:val="20"/>
          <w:szCs w:val="20"/>
        </w:rPr>
        <w:fldChar w:fldCharType="begin">
          <w:fldData xml:space="preserve">PEVuZE5vdGU+PENpdGU+PEF1dGhvcj5DaGFyb2VucGh1bjwvQXV0aG9yPjxZZWFyPjIwMjU8L1ll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</w:fldData>
        </w:fldChar>
      </w:r>
      <w:r w:rsidR="00E40F44">
        <w:rPr>
          <w:rFonts w:ascii="Arial" w:hAnsi="Arial" w:cs="Arial"/>
          <w:sz w:val="20"/>
          <w:szCs w:val="20"/>
        </w:rPr>
        <w:instrText xml:space="preserve"> ADDIN EN.CITE.DATA </w:instrText>
      </w:r>
      <w:r w:rsidR="00E40F44">
        <w:rPr>
          <w:rFonts w:ascii="Arial" w:hAnsi="Arial" w:cs="Arial"/>
          <w:sz w:val="20"/>
          <w:szCs w:val="20"/>
        </w:rPr>
      </w:r>
      <w:r w:rsidR="00E40F44">
        <w:rPr>
          <w:rFonts w:ascii="Arial" w:hAnsi="Arial" w:cs="Arial"/>
          <w:sz w:val="20"/>
          <w:szCs w:val="20"/>
        </w:rPr>
        <w:fldChar w:fldCharType="end"/>
      </w:r>
      <w:r w:rsidRPr="00195DBB">
        <w:rPr>
          <w:rFonts w:ascii="Arial" w:hAnsi="Arial" w:cs="Arial"/>
          <w:sz w:val="20"/>
          <w:szCs w:val="20"/>
        </w:rPr>
      </w:r>
      <w:r w:rsidRPr="00195DBB">
        <w:rPr>
          <w:rFonts w:ascii="Arial" w:hAnsi="Arial" w:cs="Arial"/>
          <w:sz w:val="20"/>
          <w:szCs w:val="20"/>
        </w:rPr>
        <w:fldChar w:fldCharType="separate"/>
      </w:r>
      <w:r w:rsidR="00E40F44">
        <w:rPr>
          <w:rFonts w:ascii="Arial" w:hAnsi="Arial" w:cs="Arial"/>
          <w:noProof/>
          <w:sz w:val="20"/>
          <w:szCs w:val="20"/>
        </w:rPr>
        <w:t>(Park, Olawuyi et al. 2021, Renaldi, Junsara et al. 2022, Charoenphun, Noonim et al. 2025)</w:t>
      </w:r>
      <w:r w:rsidRPr="00195DBB">
        <w:rPr>
          <w:rFonts w:ascii="Arial" w:hAnsi="Arial" w:cs="Arial"/>
          <w:sz w:val="20"/>
          <w:szCs w:val="20"/>
        </w:rPr>
        <w:fldChar w:fldCharType="end"/>
      </w:r>
      <w:r w:rsidR="00E34E59" w:rsidRPr="00195DBB">
        <w:rPr>
          <w:rFonts w:ascii="Arial" w:hAnsi="Arial" w:cs="Arial"/>
          <w:sz w:val="20"/>
          <w:szCs w:val="20"/>
        </w:rPr>
        <w:t>. They also</w:t>
      </w:r>
      <w:r w:rsidR="00AF7D2B" w:rsidRPr="00195DBB">
        <w:rPr>
          <w:rFonts w:ascii="Arial" w:hAnsi="Arial" w:cs="Arial"/>
          <w:sz w:val="20"/>
          <w:szCs w:val="20"/>
        </w:rPr>
        <w:t xml:space="preserve"> contain</w:t>
      </w:r>
      <w:r w:rsidRPr="00195DBB">
        <w:rPr>
          <w:rFonts w:ascii="Arial" w:hAnsi="Arial" w:cs="Arial"/>
          <w:sz w:val="20"/>
          <w:szCs w:val="20"/>
        </w:rPr>
        <w:t xml:space="preserve"> </w:t>
      </w:r>
      <w:r w:rsidR="00AF7D2B" w:rsidRPr="00195DBB">
        <w:rPr>
          <w:rFonts w:ascii="Arial" w:hAnsi="Arial" w:cs="Arial"/>
          <w:sz w:val="20"/>
          <w:szCs w:val="20"/>
        </w:rPr>
        <w:lastRenderedPageBreak/>
        <w:t>thickeners, acids, essence</w:t>
      </w:r>
      <w:r w:rsidRPr="00195DBB">
        <w:rPr>
          <w:rFonts w:ascii="Arial" w:hAnsi="Arial" w:cs="Arial"/>
          <w:sz w:val="20"/>
          <w:szCs w:val="20"/>
        </w:rPr>
        <w:t>, and food colorants</w:t>
      </w:r>
      <w:r w:rsidR="00AF7D2B" w:rsidRPr="00195DBB">
        <w:rPr>
          <w:rFonts w:ascii="Arial" w:hAnsi="Arial" w:cs="Arial"/>
          <w:sz w:val="20"/>
          <w:szCs w:val="20"/>
        </w:rPr>
        <w:t xml:space="preserve"> or dye </w:t>
      </w:r>
      <w:r w:rsidRPr="00195DBB">
        <w:rPr>
          <w:rFonts w:ascii="Arial" w:hAnsi="Arial" w:cs="Arial"/>
          <w:sz w:val="20"/>
          <w:szCs w:val="20"/>
        </w:rPr>
        <w:fldChar w:fldCharType="begin"/>
      </w:r>
      <w:r w:rsidR="00E40F44">
        <w:rPr>
          <w:rFonts w:ascii="Arial" w:hAnsi="Arial" w:cs="Arial"/>
          <w:sz w:val="20"/>
          <w:szCs w:val="20"/>
        </w:rPr>
        <w:instrText xml:space="preserve"> ADDIN EN.CITE &lt;EndNote&gt;&lt;Cite&gt;&lt;Author&gt;Park&lt;/Author&gt;&lt;Year&gt;2021&lt;/Year&gt;&lt;RecNum&gt;2&lt;/RecNum&gt;&lt;DisplayText&gt;(Park, Olawuyi et al. 2021)&lt;/DisplayText&gt;&lt;record&gt;&lt;rec-number&gt;2&lt;/rec-number&gt;&lt;foreign-keys&gt;&lt;key app="EN" db-id="srawd0wzpdzw5dew0ebxe5t72zverrsdzxw9" timestamp="1747666605"&gt;2&lt;/key&gt;&lt;/foreign-keys&gt;&lt;ref-type name="Journal Article"&gt;17&lt;/ref-type&gt;&lt;contributors&gt;&lt;authors&gt;&lt;author&gt;Park, Jong Jin&lt;/author&gt;&lt;author&gt;Olawuyi, Ibukunoluwa Fola&lt;/author&gt;&lt;author&gt;Park, Gwang Deok&lt;/author&gt;&lt;author&gt;Lee, Won Young %J Food Science&lt;/author&gt;&lt;author&gt;Preservation&lt;/author&gt;&lt;/authors&gt;&lt;/contributors&gt;&lt;titles&gt;&lt;title&gt;Effects of gelling agents and sugar substitutes on the quality characteristics of carrot jelly&lt;/title&gt;&lt;/titles&gt;&lt;pages&gt;469-479&lt;/pages&gt;&lt;volume&gt;28&lt;/volume&gt;&lt;number&gt;4&lt;/number&gt;&lt;dates&gt;&lt;year&gt;2021&lt;/year&gt;&lt;/dates&gt;&lt;isbn&gt;3022-5485&lt;/isbn&gt;&lt;urls&gt;&lt;/urls&gt;&lt;/record&gt;&lt;/Cite&gt;&lt;/EndNote&gt;</w:instrText>
      </w:r>
      <w:r w:rsidRPr="00195DBB">
        <w:rPr>
          <w:rFonts w:ascii="Arial" w:hAnsi="Arial" w:cs="Arial"/>
          <w:sz w:val="20"/>
          <w:szCs w:val="20"/>
        </w:rPr>
        <w:fldChar w:fldCharType="separate"/>
      </w:r>
      <w:r w:rsidR="00E40F44">
        <w:rPr>
          <w:rFonts w:ascii="Arial" w:hAnsi="Arial" w:cs="Arial"/>
          <w:noProof/>
          <w:sz w:val="20"/>
          <w:szCs w:val="20"/>
        </w:rPr>
        <w:t>(Park, Olawuyi et al. 2021)</w:t>
      </w:r>
      <w:r w:rsidRPr="00195DBB">
        <w:rPr>
          <w:rFonts w:ascii="Arial" w:hAnsi="Arial" w:cs="Arial"/>
          <w:sz w:val="20"/>
          <w:szCs w:val="20"/>
        </w:rPr>
        <w:fldChar w:fldCharType="end"/>
      </w:r>
      <w:r w:rsidRPr="00195DBB">
        <w:rPr>
          <w:rFonts w:ascii="Arial" w:hAnsi="Arial" w:cs="Arial"/>
          <w:sz w:val="20"/>
          <w:szCs w:val="20"/>
        </w:rPr>
        <w:t xml:space="preserve">. </w:t>
      </w:r>
      <w:r w:rsidR="00E34E59" w:rsidRPr="00195DBB">
        <w:rPr>
          <w:rFonts w:ascii="Arial" w:hAnsi="Arial" w:cs="Arial"/>
          <w:sz w:val="20"/>
          <w:szCs w:val="20"/>
        </w:rPr>
        <w:t>T</w:t>
      </w:r>
      <w:r w:rsidR="009B44EF" w:rsidRPr="00195DBB">
        <w:rPr>
          <w:rFonts w:ascii="Arial" w:hAnsi="Arial" w:cs="Arial"/>
          <w:sz w:val="20"/>
          <w:szCs w:val="20"/>
        </w:rPr>
        <w:t>he various fruit-based jellies made with tropical fruits like java apple, orange, guava,</w:t>
      </w:r>
      <w:r w:rsidR="00E34E59" w:rsidRPr="00195DBB">
        <w:rPr>
          <w:rFonts w:ascii="Arial" w:hAnsi="Arial" w:cs="Arial"/>
          <w:sz w:val="20"/>
          <w:szCs w:val="20"/>
        </w:rPr>
        <w:t xml:space="preserve"> and berries are gradually popular because of their natural sweetness and nutritional value </w:t>
      </w:r>
      <w:r w:rsidRPr="00195DBB">
        <w:rPr>
          <w:rFonts w:ascii="Arial" w:hAnsi="Arial" w:cs="Arial"/>
          <w:sz w:val="20"/>
          <w:szCs w:val="20"/>
        </w:rPr>
        <w:fldChar w:fldCharType="begin">
          <w:fldData xml:space="preserve">PEVuZE5vdGU+PENpdGU+PEF1dGhvcj5BZmlmYWg8L0F1dGhvcj48WWVhcj4yMDIzPC9ZZWFyPjxS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</w:fldData>
        </w:fldChar>
      </w:r>
      <w:r w:rsidR="00E40F44">
        <w:rPr>
          <w:rFonts w:ascii="Arial" w:hAnsi="Arial" w:cs="Arial"/>
          <w:sz w:val="20"/>
          <w:szCs w:val="20"/>
        </w:rPr>
        <w:instrText xml:space="preserve"> ADDIN EN.CITE </w:instrText>
      </w:r>
      <w:r w:rsidR="00E40F44">
        <w:rPr>
          <w:rFonts w:ascii="Arial" w:hAnsi="Arial" w:cs="Arial"/>
          <w:sz w:val="20"/>
          <w:szCs w:val="20"/>
        </w:rPr>
        <w:fldChar w:fldCharType="begin">
          <w:fldData xml:space="preserve">PEVuZE5vdGU+PENpdGU+PEF1dGhvcj5BZmlmYWg8L0F1dGhvcj48WWVhcj4yMDIzPC9ZZWFyPjxS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</w:fldData>
        </w:fldChar>
      </w:r>
      <w:r w:rsidR="00E40F44">
        <w:rPr>
          <w:rFonts w:ascii="Arial" w:hAnsi="Arial" w:cs="Arial"/>
          <w:sz w:val="20"/>
          <w:szCs w:val="20"/>
        </w:rPr>
        <w:instrText xml:space="preserve"> ADDIN EN.CITE.DATA </w:instrText>
      </w:r>
      <w:r w:rsidR="00E40F44">
        <w:rPr>
          <w:rFonts w:ascii="Arial" w:hAnsi="Arial" w:cs="Arial"/>
          <w:sz w:val="20"/>
          <w:szCs w:val="20"/>
        </w:rPr>
      </w:r>
      <w:r w:rsidR="00E40F44">
        <w:rPr>
          <w:rFonts w:ascii="Arial" w:hAnsi="Arial" w:cs="Arial"/>
          <w:sz w:val="20"/>
          <w:szCs w:val="20"/>
        </w:rPr>
        <w:fldChar w:fldCharType="end"/>
      </w:r>
      <w:r w:rsidRPr="00195DBB">
        <w:rPr>
          <w:rFonts w:ascii="Arial" w:hAnsi="Arial" w:cs="Arial"/>
          <w:sz w:val="20"/>
          <w:szCs w:val="20"/>
        </w:rPr>
      </w:r>
      <w:r w:rsidRPr="00195DBB">
        <w:rPr>
          <w:rFonts w:ascii="Arial" w:hAnsi="Arial" w:cs="Arial"/>
          <w:sz w:val="20"/>
          <w:szCs w:val="20"/>
        </w:rPr>
        <w:fldChar w:fldCharType="separate"/>
      </w:r>
      <w:r w:rsidR="00E40F44">
        <w:rPr>
          <w:rFonts w:ascii="Arial" w:hAnsi="Arial" w:cs="Arial"/>
          <w:noProof/>
          <w:sz w:val="20"/>
          <w:szCs w:val="20"/>
        </w:rPr>
        <w:t>(Cervera-Chiner, Barrera et al. 2021, Noman 2022, Afifah, Ayustaningwarno et al. 2023, Charoenphun, Noonim et al. 2025)</w:t>
      </w:r>
      <w:r w:rsidRPr="00195DBB">
        <w:rPr>
          <w:rFonts w:ascii="Arial" w:hAnsi="Arial" w:cs="Arial"/>
          <w:sz w:val="20"/>
          <w:szCs w:val="20"/>
        </w:rPr>
        <w:fldChar w:fldCharType="end"/>
      </w:r>
      <w:r w:rsidR="00E34E59" w:rsidRPr="00195DBB">
        <w:rPr>
          <w:rFonts w:ascii="Arial" w:hAnsi="Arial" w:cs="Arial"/>
          <w:sz w:val="20"/>
          <w:szCs w:val="20"/>
        </w:rPr>
        <w:t xml:space="preserve">. </w:t>
      </w:r>
    </w:p>
    <w:p w14:paraId="529F223F" w14:textId="05192C8A" w:rsidR="00B859FA" w:rsidRPr="00195DBB" w:rsidRDefault="00B859FA" w:rsidP="00963415">
      <w:pPr>
        <w:spacing w:before="240" w:line="360" w:lineRule="auto"/>
        <w:jc w:val="both"/>
        <w:rPr>
          <w:rFonts w:ascii="Arial" w:eastAsia="Times New Roman" w:hAnsi="Arial" w:cs="Arial"/>
          <w:sz w:val="20"/>
          <w:szCs w:val="20"/>
        </w:rPr>
      </w:pPr>
      <w:proofErr w:type="spellStart"/>
      <w:r w:rsidRPr="00195DBB">
        <w:rPr>
          <w:rFonts w:ascii="Arial" w:eastAsia="Times New Roman" w:hAnsi="Arial" w:cs="Arial"/>
          <w:i/>
          <w:sz w:val="20"/>
          <w:szCs w:val="20"/>
        </w:rPr>
        <w:t>Syzygium</w:t>
      </w:r>
      <w:proofErr w:type="spellEnd"/>
      <w:r w:rsidRPr="00195DBB">
        <w:rPr>
          <w:rFonts w:ascii="Arial" w:eastAsia="Times New Roman" w:hAnsi="Arial" w:cs="Arial"/>
          <w:i/>
          <w:sz w:val="20"/>
          <w:szCs w:val="20"/>
        </w:rPr>
        <w:t xml:space="preserve"> </w:t>
      </w:r>
      <w:proofErr w:type="spellStart"/>
      <w:r w:rsidRPr="00195DBB">
        <w:rPr>
          <w:rFonts w:ascii="Arial" w:eastAsia="Times New Roman" w:hAnsi="Arial" w:cs="Arial"/>
          <w:i/>
          <w:sz w:val="20"/>
          <w:szCs w:val="20"/>
        </w:rPr>
        <w:t>samarangense</w:t>
      </w:r>
      <w:proofErr w:type="spellEnd"/>
      <w:r w:rsidRPr="00195DBB">
        <w:rPr>
          <w:rFonts w:ascii="Arial" w:eastAsia="Times New Roman" w:hAnsi="Arial" w:cs="Arial"/>
          <w:i/>
          <w:sz w:val="20"/>
          <w:szCs w:val="20"/>
        </w:rPr>
        <w:t>,</w:t>
      </w:r>
      <w:r w:rsidRPr="00195DBB">
        <w:rPr>
          <w:rFonts w:ascii="Arial" w:eastAsia="Times New Roman" w:hAnsi="Arial" w:cs="Arial"/>
          <w:sz w:val="20"/>
          <w:szCs w:val="20"/>
        </w:rPr>
        <w:t xml:space="preserve"> a flowering plant from the </w:t>
      </w:r>
      <w:proofErr w:type="spellStart"/>
      <w:r w:rsidRPr="00195DBB">
        <w:rPr>
          <w:rFonts w:ascii="Arial" w:eastAsia="Times New Roman" w:hAnsi="Arial" w:cs="Arial"/>
          <w:sz w:val="20"/>
          <w:szCs w:val="20"/>
        </w:rPr>
        <w:t>Myrtaceae</w:t>
      </w:r>
      <w:proofErr w:type="spellEnd"/>
      <w:r w:rsidRPr="00195DBB">
        <w:rPr>
          <w:rFonts w:ascii="Arial" w:eastAsia="Times New Roman" w:hAnsi="Arial" w:cs="Arial"/>
          <w:sz w:val="20"/>
          <w:szCs w:val="20"/>
        </w:rPr>
        <w:t xml:space="preserve"> family, is widespread to Southeast Asia's tropical regions, which include the larger </w:t>
      </w:r>
      <w:proofErr w:type="spellStart"/>
      <w:r w:rsidRPr="00195DBB">
        <w:rPr>
          <w:rFonts w:ascii="Arial" w:eastAsia="Times New Roman" w:hAnsi="Arial" w:cs="Arial"/>
          <w:sz w:val="20"/>
          <w:szCs w:val="20"/>
        </w:rPr>
        <w:t>Sunda</w:t>
      </w:r>
      <w:proofErr w:type="spellEnd"/>
      <w:r w:rsidRPr="00195DBB">
        <w:rPr>
          <w:rFonts w:ascii="Arial" w:eastAsia="Times New Roman" w:hAnsi="Arial" w:cs="Arial"/>
          <w:sz w:val="20"/>
          <w:szCs w:val="20"/>
        </w:rPr>
        <w:t xml:space="preserve"> Islands, the Malay Peninsula, and the Andaman and Nicobar Islands</w:t>
      </w:r>
      <w:r w:rsidRPr="00195DBB">
        <w:rPr>
          <w:rFonts w:ascii="Arial" w:eastAsia="Times New Roman" w:hAnsi="Arial" w:cs="Arial"/>
          <w:sz w:val="20"/>
          <w:szCs w:val="20"/>
        </w:rPr>
        <w:fldChar w:fldCharType="begin">
          <w:fldData xml:space="preserve">PEVuZE5vdGU+PENpdGU+PEF1dGhvcj5CYW5hZGthPC9BdXRob3I+PFllYXI+MjAyMjwvWWVhcj48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=
</w:fldData>
        </w:fldChar>
      </w:r>
      <w:r w:rsidR="00E40F44">
        <w:rPr>
          <w:rFonts w:ascii="Arial" w:eastAsia="Times New Roman" w:hAnsi="Arial" w:cs="Arial"/>
          <w:sz w:val="20"/>
          <w:szCs w:val="20"/>
        </w:rPr>
        <w:instrText xml:space="preserve"> ADDIN EN.CITE </w:instrText>
      </w:r>
      <w:r w:rsidR="00E40F44">
        <w:rPr>
          <w:rFonts w:ascii="Arial" w:eastAsia="Times New Roman" w:hAnsi="Arial" w:cs="Arial"/>
          <w:sz w:val="20"/>
          <w:szCs w:val="20"/>
        </w:rPr>
        <w:fldChar w:fldCharType="begin">
          <w:fldData xml:space="preserve">PEVuZE5vdGU+PENpdGU+PEF1dGhvcj5CYW5hZGthPC9BdXRob3I+PFllYXI+MjAyMjwvWWVhcj48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=
</w:fldData>
        </w:fldChar>
      </w:r>
      <w:r w:rsidR="00E40F44">
        <w:rPr>
          <w:rFonts w:ascii="Arial" w:eastAsia="Times New Roman" w:hAnsi="Arial" w:cs="Arial"/>
          <w:sz w:val="20"/>
          <w:szCs w:val="20"/>
        </w:rPr>
        <w:instrText xml:space="preserve"> ADDIN EN.CITE.DATA </w:instrText>
      </w:r>
      <w:r w:rsidR="00E40F44">
        <w:rPr>
          <w:rFonts w:ascii="Arial" w:eastAsia="Times New Roman" w:hAnsi="Arial" w:cs="Arial"/>
          <w:sz w:val="20"/>
          <w:szCs w:val="20"/>
        </w:rPr>
      </w:r>
      <w:r w:rsidR="00E40F44">
        <w:rPr>
          <w:rFonts w:ascii="Arial" w:eastAsia="Times New Roman" w:hAnsi="Arial" w:cs="Arial"/>
          <w:sz w:val="20"/>
          <w:szCs w:val="20"/>
        </w:rPr>
        <w:fldChar w:fldCharType="end"/>
      </w:r>
      <w:r w:rsidRPr="00195DBB">
        <w:rPr>
          <w:rFonts w:ascii="Arial" w:eastAsia="Times New Roman" w:hAnsi="Arial" w:cs="Arial"/>
          <w:sz w:val="20"/>
          <w:szCs w:val="20"/>
        </w:rPr>
      </w:r>
      <w:r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(Banadka, Wudali et al. 2022, Tarigan, Pramastya et al. 2022, Idris, Khandaker et al. 2023)</w:t>
      </w:r>
      <w:r w:rsidRPr="00195DBB">
        <w:rPr>
          <w:rFonts w:ascii="Arial" w:eastAsia="Times New Roman" w:hAnsi="Arial" w:cs="Arial"/>
          <w:sz w:val="20"/>
          <w:szCs w:val="20"/>
        </w:rPr>
        <w:fldChar w:fldCharType="end"/>
      </w:r>
      <w:r w:rsidR="00AF7D2B" w:rsidRPr="00195DBB">
        <w:rPr>
          <w:rFonts w:ascii="Arial" w:eastAsia="Times New Roman" w:hAnsi="Arial" w:cs="Arial"/>
          <w:sz w:val="20"/>
          <w:szCs w:val="20"/>
        </w:rPr>
        <w:t>. The plant (</w:t>
      </w:r>
      <w:r w:rsidRPr="00195DBB">
        <w:rPr>
          <w:rFonts w:ascii="Arial" w:eastAsia="Times New Roman" w:hAnsi="Arial" w:cs="Arial"/>
          <w:sz w:val="20"/>
          <w:szCs w:val="20"/>
        </w:rPr>
        <w:t>commonly known as wax apple, Java apple, Sem</w:t>
      </w:r>
      <w:r w:rsidR="00AF7D2B" w:rsidRPr="00195DBB">
        <w:rPr>
          <w:rFonts w:ascii="Arial" w:eastAsia="Times New Roman" w:hAnsi="Arial" w:cs="Arial"/>
          <w:sz w:val="20"/>
          <w:szCs w:val="20"/>
        </w:rPr>
        <w:t xml:space="preserve">arang rose-apple, and wax </w:t>
      </w:r>
      <w:proofErr w:type="spellStart"/>
      <w:r w:rsidR="00AF7D2B" w:rsidRPr="00195DBB">
        <w:rPr>
          <w:rFonts w:ascii="Arial" w:eastAsia="Times New Roman" w:hAnsi="Arial" w:cs="Arial"/>
          <w:sz w:val="20"/>
          <w:szCs w:val="20"/>
        </w:rPr>
        <w:t>jambu</w:t>
      </w:r>
      <w:proofErr w:type="spellEnd"/>
      <w:r w:rsidR="00AF7D2B" w:rsidRPr="00195DBB">
        <w:rPr>
          <w:rFonts w:ascii="Arial" w:eastAsia="Times New Roman" w:hAnsi="Arial" w:cs="Arial"/>
          <w:sz w:val="20"/>
          <w:szCs w:val="20"/>
        </w:rPr>
        <w:t>)</w:t>
      </w:r>
      <w:r w:rsidR="00F744B0" w:rsidRPr="00195DBB">
        <w:rPr>
          <w:rFonts w:ascii="Arial" w:eastAsia="Times New Roman" w:hAnsi="Arial" w:cs="Arial"/>
          <w:sz w:val="20"/>
          <w:szCs w:val="20"/>
        </w:rPr>
        <w:t xml:space="preserve"> has been introduced and internationally harvested</w:t>
      </w:r>
      <w:r w:rsidR="00AF7D2B" w:rsidRPr="00195DBB">
        <w:rPr>
          <w:rFonts w:ascii="Arial" w:eastAsia="Times New Roman" w:hAnsi="Arial" w:cs="Arial"/>
          <w:sz w:val="20"/>
          <w:szCs w:val="20"/>
        </w:rPr>
        <w:t xml:space="preserve"> across</w:t>
      </w:r>
      <w:r w:rsidR="00F744B0" w:rsidRPr="00195DBB">
        <w:rPr>
          <w:rFonts w:ascii="Arial" w:eastAsia="Times New Roman" w:hAnsi="Arial" w:cs="Arial"/>
          <w:sz w:val="20"/>
          <w:szCs w:val="20"/>
        </w:rPr>
        <w:t xml:space="preserve"> tropical countries</w:t>
      </w:r>
      <w:r w:rsidR="00AF7D2B" w:rsidRPr="00195DBB">
        <w:rPr>
          <w:rFonts w:ascii="Arial" w:eastAsia="Times New Roman" w:hAnsi="Arial" w:cs="Arial"/>
          <w:sz w:val="20"/>
          <w:szCs w:val="20"/>
        </w:rPr>
        <w:t xml:space="preserve"> </w:t>
      </w:r>
      <w:r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&lt;EndNote&gt;&lt;Cite&gt;&lt;Author&gt;Idris&lt;/Author&gt;&lt;Year&gt;2023&lt;/Year&gt;&lt;RecNum&gt;16&lt;/RecNum&gt;&lt;DisplayText&gt;(Idris, Khandaker et al. 2023)&lt;/DisplayText&gt;&lt;record&gt;&lt;rec-number&gt;16&lt;/rec-number&gt;&lt;foreign-keys&gt;&lt;key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EndNote&gt;</w:instrText>
      </w:r>
      <w:r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(Idris, Khandaker et al. 2023)</w:t>
      </w:r>
      <w:r w:rsidRPr="00195DBB">
        <w:rPr>
          <w:rFonts w:ascii="Arial" w:eastAsia="Times New Roman" w:hAnsi="Arial" w:cs="Arial"/>
          <w:sz w:val="20"/>
          <w:szCs w:val="20"/>
        </w:rPr>
        <w:fldChar w:fldCharType="end"/>
      </w:r>
      <w:r w:rsidRPr="00195DBB">
        <w:rPr>
          <w:rFonts w:ascii="Arial" w:eastAsia="Times New Roman" w:hAnsi="Arial" w:cs="Arial"/>
          <w:sz w:val="20"/>
          <w:szCs w:val="20"/>
        </w:rPr>
        <w:t>. The Java apple</w:t>
      </w:r>
      <w:r w:rsidR="00AF7D2B" w:rsidRPr="00195DBB">
        <w:rPr>
          <w:rFonts w:ascii="Arial" w:eastAsia="Times New Roman" w:hAnsi="Arial" w:cs="Arial"/>
          <w:sz w:val="20"/>
          <w:szCs w:val="20"/>
        </w:rPr>
        <w:t xml:space="preserve"> </w:t>
      </w:r>
      <w:r w:rsidRPr="00195DBB">
        <w:rPr>
          <w:rFonts w:ascii="Arial" w:eastAsia="Times New Roman" w:hAnsi="Arial" w:cs="Arial"/>
          <w:sz w:val="20"/>
          <w:szCs w:val="20"/>
        </w:rPr>
        <w:t xml:space="preserve">is a low-calorie </w:t>
      </w:r>
      <w:r w:rsidR="00AF7D2B" w:rsidRPr="00195DBB">
        <w:rPr>
          <w:rFonts w:ascii="Arial" w:eastAsia="Times New Roman" w:hAnsi="Arial" w:cs="Arial"/>
          <w:sz w:val="20"/>
          <w:szCs w:val="20"/>
        </w:rPr>
        <w:t xml:space="preserve">containing </w:t>
      </w:r>
      <w:r w:rsidRPr="00195DBB">
        <w:rPr>
          <w:rFonts w:ascii="Arial" w:eastAsia="Times New Roman" w:hAnsi="Arial" w:cs="Arial"/>
          <w:sz w:val="20"/>
          <w:szCs w:val="20"/>
        </w:rPr>
        <w:t>fruit, with 100 g of fresh pulp containing around 25-35 kcal</w:t>
      </w:r>
      <w:r w:rsidR="00AF7D2B" w:rsidRPr="00195DBB">
        <w:rPr>
          <w:rFonts w:ascii="Arial" w:eastAsia="Times New Roman" w:hAnsi="Arial" w:cs="Arial"/>
          <w:sz w:val="20"/>
          <w:szCs w:val="20"/>
        </w:rPr>
        <w:t xml:space="preserve"> which is very low in energy production</w:t>
      </w:r>
      <w:r w:rsidRPr="00195DBB">
        <w:rPr>
          <w:rFonts w:ascii="Arial" w:eastAsia="Times New Roman" w:hAnsi="Arial" w:cs="Arial"/>
          <w:sz w:val="20"/>
          <w:szCs w:val="20"/>
        </w:rPr>
        <w:t>. It contains 8-10 g of carbs (mainly</w:t>
      </w:r>
      <w:r w:rsidR="00AF7D2B" w:rsidRPr="00195DBB">
        <w:rPr>
          <w:rFonts w:ascii="Arial" w:eastAsia="Times New Roman" w:hAnsi="Arial" w:cs="Arial"/>
          <w:sz w:val="20"/>
          <w:szCs w:val="20"/>
        </w:rPr>
        <w:t xml:space="preserve"> dietary fiber,</w:t>
      </w:r>
      <w:r w:rsidRPr="00195DBB">
        <w:rPr>
          <w:rFonts w:ascii="Arial" w:eastAsia="Times New Roman" w:hAnsi="Arial" w:cs="Arial"/>
          <w:sz w:val="20"/>
          <w:szCs w:val="20"/>
        </w:rPr>
        <w:t xml:space="preserve"> simple </w:t>
      </w:r>
      <w:r w:rsidR="00AF7D2B" w:rsidRPr="00195DBB">
        <w:rPr>
          <w:rFonts w:ascii="Arial" w:eastAsia="Times New Roman" w:hAnsi="Arial" w:cs="Arial"/>
          <w:sz w:val="20"/>
          <w:szCs w:val="20"/>
        </w:rPr>
        <w:t>carbohydrate including glucose, fructose, and sucrose</w:t>
      </w:r>
      <w:r w:rsidRPr="00195DBB">
        <w:rPr>
          <w:rFonts w:ascii="Arial" w:eastAsia="Times New Roman" w:hAnsi="Arial" w:cs="Arial"/>
          <w:sz w:val="20"/>
          <w:szCs w:val="20"/>
        </w:rPr>
        <w:t xml:space="preserve">), 0.2-0.5 g of </w:t>
      </w:r>
      <w:r w:rsidR="00AF7D2B" w:rsidRPr="00195DBB">
        <w:rPr>
          <w:rFonts w:ascii="Arial" w:eastAsia="Times New Roman" w:hAnsi="Arial" w:cs="Arial"/>
          <w:sz w:val="20"/>
          <w:szCs w:val="20"/>
        </w:rPr>
        <w:t>vegan-</w:t>
      </w:r>
      <w:r w:rsidRPr="00195DBB">
        <w:rPr>
          <w:rFonts w:ascii="Arial" w:eastAsia="Times New Roman" w:hAnsi="Arial" w:cs="Arial"/>
          <w:sz w:val="20"/>
          <w:szCs w:val="20"/>
        </w:rPr>
        <w:t>pro</w:t>
      </w:r>
      <w:r w:rsidR="00AF7D2B" w:rsidRPr="00195DBB">
        <w:rPr>
          <w:rFonts w:ascii="Arial" w:eastAsia="Times New Roman" w:hAnsi="Arial" w:cs="Arial"/>
          <w:sz w:val="20"/>
          <w:szCs w:val="20"/>
        </w:rPr>
        <w:t>tein, and less than 0.2 g of lipid. The fruit comprises</w:t>
      </w:r>
      <w:r w:rsidRPr="00195DBB">
        <w:rPr>
          <w:rFonts w:ascii="Arial" w:eastAsia="Times New Roman" w:hAnsi="Arial" w:cs="Arial"/>
          <w:sz w:val="20"/>
          <w:szCs w:val="20"/>
        </w:rPr>
        <w:t xml:space="preserve"> important micronutrients such vitamin C (15-20 mg/100 g), calcium (20-30 mg/100 g), potassium (100-120 mg/100 g), and trace amounts of iron and phosphorus</w:t>
      </w:r>
      <w:r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&lt;EndNote&gt;&lt;Cite&gt;&lt;Author&gt;Banadka&lt;/Author&gt;&lt;Year&gt;2022&lt;/Year&gt;&lt;RecNum&gt;15&lt;/RecNum&gt;&lt;DisplayText&gt;(Banadka, Wudali et al. 2022, Idris, Khandaker et al. 2023)&lt;/DisplayText&gt;&lt;record&gt;&lt;rec-number&gt;15&lt;/rec-number&gt;&lt;foreign-keys&gt;&lt;key app="EN" db-id="srawd0wzpdzw5dew0ebxe5t72zverrsdzxw9" timestamp="1747670941"&gt;15&lt;/key&gt;&lt;/foreign-keys&gt;&lt;ref-type name="Journal Article"&gt;17&lt;/ref-type&gt;&lt;contributors&gt;&lt;authors&gt;&lt;author&gt;Banadka, Akshatha&lt;/author&gt;&lt;author&gt;Wudali, Narasimha Sudheer&lt;/author&gt;&lt;author&gt;Al-Khayri, Jameel M&lt;/author&gt;&lt;author&gt;Nagella, Praveen&lt;/author&gt;&lt;/authors&gt;&lt;/contributors&gt;&lt;titles&gt;&lt;title&gt;The role of Syzygium samarangense in nutrition and economy: An overview&lt;/title&gt;&lt;secondary-title&gt;South African Journal of Botany&lt;/secondary-title&gt;&lt;/titles&gt;&lt;periodical&gt;&lt;full-title&gt;South African Journal of Botany&lt;/full-title&gt;&lt;/periodical&gt;&lt;pages&gt;481-492&lt;/pages&gt;&lt;volume&gt;145&lt;/volume&gt;&lt;dates&gt;&lt;year&gt;2022&lt;/year&gt;&lt;/dates&gt;&lt;isbn&gt;0254-6299&lt;/isbn&gt;&lt;urls&gt;&lt;/urls&gt;&lt;/record&gt;&lt;/Cite&gt;&lt;Cite&gt;&lt;Author&gt;Idris&lt;/Author&gt;&lt;Year&gt;2023&lt;/Year&gt;&lt;RecNum&gt;16&lt;/RecNum&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EndNote&gt;</w:instrText>
      </w:r>
      <w:r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(Banadka, Wudali et al. 2022, Idris, Khandaker et al. 2023)</w:t>
      </w:r>
      <w:r w:rsidRPr="00195DBB">
        <w:rPr>
          <w:rFonts w:ascii="Arial" w:eastAsia="Times New Roman" w:hAnsi="Arial" w:cs="Arial"/>
          <w:sz w:val="20"/>
          <w:szCs w:val="20"/>
        </w:rPr>
        <w:fldChar w:fldCharType="end"/>
      </w:r>
      <w:r w:rsidRPr="00195DBB">
        <w:rPr>
          <w:rFonts w:ascii="Arial" w:eastAsia="Times New Roman" w:hAnsi="Arial" w:cs="Arial"/>
          <w:sz w:val="20"/>
          <w:szCs w:val="20"/>
        </w:rPr>
        <w:t xml:space="preserve">. </w:t>
      </w:r>
      <w:r w:rsidR="00E34E59" w:rsidRPr="00195DBB">
        <w:rPr>
          <w:rFonts w:ascii="Arial" w:eastAsia="Times New Roman" w:hAnsi="Arial" w:cs="Arial"/>
          <w:sz w:val="20"/>
          <w:szCs w:val="20"/>
        </w:rPr>
        <w:t xml:space="preserve">These nutritious properties are mostly attributed to its rich phytochemical content, including antioxidant and poly phenolic </w:t>
      </w:r>
      <w:r w:rsidR="00AF7D2B" w:rsidRPr="00195DBB">
        <w:rPr>
          <w:rFonts w:ascii="Arial" w:eastAsia="Times New Roman" w:hAnsi="Arial" w:cs="Arial"/>
          <w:sz w:val="20"/>
          <w:szCs w:val="20"/>
        </w:rPr>
        <w:t xml:space="preserve">compounds </w:t>
      </w:r>
      <w:r w:rsidR="00E34E59" w:rsidRPr="00195DBB">
        <w:rPr>
          <w:rFonts w:ascii="Arial" w:eastAsia="Times New Roman" w:hAnsi="Arial" w:cs="Arial"/>
          <w:sz w:val="20"/>
          <w:szCs w:val="20"/>
        </w:rPr>
        <w:fldChar w:fldCharType="begin">
          <w:fldData xml:space="preserve">PEVuZE5vdGU+PENpdGU+PEF1dGhvcj5JZHJpczwvQXV0aG9yPjxZZWFyPjIwMjM8L1llYXI+PFJl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=
</w:fldData>
        </w:fldChar>
      </w:r>
      <w:r w:rsidR="00E40F44">
        <w:rPr>
          <w:rFonts w:ascii="Arial" w:eastAsia="Times New Roman" w:hAnsi="Arial" w:cs="Arial"/>
          <w:sz w:val="20"/>
          <w:szCs w:val="20"/>
        </w:rPr>
        <w:instrText xml:space="preserve"> ADDIN EN.CITE </w:instrText>
      </w:r>
      <w:r w:rsidR="00E40F44">
        <w:rPr>
          <w:rFonts w:ascii="Arial" w:eastAsia="Times New Roman" w:hAnsi="Arial" w:cs="Arial"/>
          <w:sz w:val="20"/>
          <w:szCs w:val="20"/>
        </w:rPr>
        <w:fldChar w:fldCharType="begin">
          <w:fldData xml:space="preserve">PEVuZE5vdGU+PENpdGU+PEF1dGhvcj5JZHJpczwvQXV0aG9yPjxZZWFyPjIwMjM8L1llYXI+PFJl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=
</w:fldData>
        </w:fldChar>
      </w:r>
      <w:r w:rsidR="00E40F44">
        <w:rPr>
          <w:rFonts w:ascii="Arial" w:eastAsia="Times New Roman" w:hAnsi="Arial" w:cs="Arial"/>
          <w:sz w:val="20"/>
          <w:szCs w:val="20"/>
        </w:rPr>
        <w:instrText xml:space="preserve"> ADDIN EN.CITE.DATA </w:instrText>
      </w:r>
      <w:r w:rsidR="00E40F44">
        <w:rPr>
          <w:rFonts w:ascii="Arial" w:eastAsia="Times New Roman" w:hAnsi="Arial" w:cs="Arial"/>
          <w:sz w:val="20"/>
          <w:szCs w:val="20"/>
        </w:rPr>
      </w:r>
      <w:r w:rsidR="00E40F44">
        <w:rPr>
          <w:rFonts w:ascii="Arial" w:eastAsia="Times New Roman" w:hAnsi="Arial" w:cs="Arial"/>
          <w:sz w:val="20"/>
          <w:szCs w:val="20"/>
        </w:rPr>
        <w:fldChar w:fldCharType="end"/>
      </w:r>
      <w:r w:rsidR="00E34E59" w:rsidRPr="00195DBB">
        <w:rPr>
          <w:rFonts w:ascii="Arial" w:eastAsia="Times New Roman" w:hAnsi="Arial" w:cs="Arial"/>
          <w:sz w:val="20"/>
          <w:szCs w:val="20"/>
        </w:rPr>
      </w:r>
      <w:r w:rsidR="00E34E59"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(Banadka, Wudali et al. 2022, Tarigan, Pramastya et al. 2022, Idris, Khandaker et al. 2023)</w:t>
      </w:r>
      <w:r w:rsidR="00E34E59" w:rsidRPr="00195DBB">
        <w:rPr>
          <w:rFonts w:ascii="Arial" w:eastAsia="Times New Roman" w:hAnsi="Arial" w:cs="Arial"/>
          <w:sz w:val="20"/>
          <w:szCs w:val="20"/>
        </w:rPr>
        <w:fldChar w:fldCharType="end"/>
      </w:r>
      <w:r w:rsidR="00E34E59" w:rsidRPr="00195DBB">
        <w:rPr>
          <w:rFonts w:ascii="Arial" w:eastAsia="Times New Roman" w:hAnsi="Arial" w:cs="Arial"/>
          <w:sz w:val="20"/>
          <w:szCs w:val="20"/>
        </w:rPr>
        <w:t>.</w:t>
      </w:r>
    </w:p>
    <w:p w14:paraId="4543231A" w14:textId="31B16F5A" w:rsidR="0076440F" w:rsidRPr="00195DBB" w:rsidRDefault="00E34E59" w:rsidP="00963415">
      <w:pPr>
        <w:spacing w:before="240" w:line="360" w:lineRule="auto"/>
        <w:jc w:val="both"/>
        <w:rPr>
          <w:rFonts w:ascii="Arial" w:eastAsia="Times New Roman" w:hAnsi="Arial" w:cs="Arial"/>
          <w:sz w:val="20"/>
          <w:szCs w:val="20"/>
        </w:rPr>
      </w:pPr>
      <w:r w:rsidRPr="00195DBB">
        <w:rPr>
          <w:rFonts w:ascii="Arial" w:eastAsia="Times New Roman" w:hAnsi="Arial" w:cs="Arial"/>
          <w:sz w:val="20"/>
          <w:szCs w:val="20"/>
        </w:rPr>
        <w:t>With rising consumer awareness  concerning health, nutrition and environmental sustainability</w:t>
      </w:r>
      <w:r w:rsidR="00775CEE" w:rsidRPr="00195DBB">
        <w:rPr>
          <w:rFonts w:ascii="Arial" w:eastAsia="Times New Roman" w:hAnsi="Arial" w:cs="Arial"/>
          <w:sz w:val="20"/>
          <w:szCs w:val="20"/>
        </w:rPr>
        <w:t>, there is increasing demand for functional foods made of natural and tropical fruits</w:t>
      </w:r>
      <w:r w:rsidR="00775CEE"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&lt;EndNote&gt;&lt;Cite&gt;&lt;Author&gt;Banadka&lt;/Author&gt;&lt;Year&gt;2022&lt;/Year&gt;&lt;RecNum&gt;15&lt;/RecNum&gt;&lt;DisplayText&gt;(Banadka, Wudali et al. 2022, Tarigan, Pramastya et al. 2022)&lt;/DisplayText&gt;&lt;record&gt;&lt;rec-number&gt;15&lt;/rec-number&gt;&lt;foreign-keys&gt;&lt;key app="EN" db-id="srawd0wzpdzw5dew0ebxe5t72zverrsdzxw9" timestamp="1747670941"&gt;15&lt;/key&gt;&lt;/foreign-keys&gt;&lt;ref-type name="Journal Article"&gt;17&lt;/ref-type&gt;&lt;contributors&gt;&lt;authors&gt;&lt;author&gt;Banadka, Akshatha&lt;/author&gt;&lt;author&gt;Wudali, Narasimha Sudheer&lt;/author&gt;&lt;author&gt;Al-Khayri, Jameel M&lt;/author&gt;&lt;author&gt;Nagella, Praveen&lt;/author&gt;&lt;/authors&gt;&lt;/contributors&gt;&lt;titles&gt;&lt;title&gt;The role of Syzygium samarangense in nutrition and economy: An overview&lt;/title&gt;&lt;secondary-title&gt;South African Journal of Botany&lt;/secondary-title&gt;&lt;/titles&gt;&lt;periodical&gt;&lt;full-title&gt;South African Journal of Botany&lt;/full-title&gt;&lt;/periodical&gt;&lt;pages&gt;481-492&lt;/pages&gt;&lt;volume&gt;145&lt;/volume&gt;&lt;dates&gt;&lt;year&gt;2022&lt;/year&gt;&lt;/dates&gt;&lt;isbn&gt;0254-6299&lt;/isbn&gt;&lt;urls&gt;&lt;/urls&gt;&lt;/record&gt;&lt;/Cite&gt;&lt;Cite&gt;&lt;Author&gt;Tarigan&lt;/Author&gt;&lt;Year&gt;2022&lt;/Year&gt;&lt;RecNum&gt;14&lt;/RecNum&gt;&lt;record&gt;&lt;rec-number&gt;14&lt;/rec-number&gt;&lt;foreign-keys&gt;&lt;key app="EN" db-id="srawd0wzpdzw5dew0ebxe5t72zverrsdzxw9" timestamp="1747670927"&gt;14&lt;/key&gt;&lt;/foreign-keys&gt;&lt;ref-type name="Journal Article"&gt;17&lt;/ref-type&gt;&lt;contributors&gt;&lt;authors&gt;&lt;author&gt;Tarigan, Chrisanta&lt;/author&gt;&lt;author&gt;Pramastya, Hegar&lt;/author&gt;&lt;author&gt;Insanu, Muhamad&lt;/author&gt;&lt;author&gt;Fidrianny, Irda&lt;/author&gt;&lt;/authors&gt;&lt;/contributors&gt;&lt;titles&gt;&lt;title&gt;Syzygium samarangense: review of phytochemical compounds and pharmacological activities&lt;/title&gt;&lt;secondary-title&gt;Biointerface Res Appl Chem&lt;/secondary-title&gt;&lt;/titles&gt;&lt;periodical&gt;&lt;full-title&gt;Biointerface Res Appl Chem&lt;/full-title&gt;&lt;/periodical&gt;&lt;pages&gt;2084-2107&lt;/pages&gt;&lt;volume&gt;12&lt;/volume&gt;&lt;number&gt;2&lt;/number&gt;&lt;dates&gt;&lt;year&gt;2022&lt;/year&gt;&lt;/dates&gt;&lt;urls&gt;&lt;/urls&gt;&lt;/record&gt;&lt;/Cite&gt;&lt;/EndNote&gt;</w:instrText>
      </w:r>
      <w:r w:rsidR="00775CEE"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(Banadka, Wudali et al. 2022, Tarigan, Pramastya et al. 2022)</w:t>
      </w:r>
      <w:r w:rsidR="00775CEE" w:rsidRPr="00195DBB">
        <w:rPr>
          <w:rFonts w:ascii="Arial" w:eastAsia="Times New Roman" w:hAnsi="Arial" w:cs="Arial"/>
          <w:sz w:val="20"/>
          <w:szCs w:val="20"/>
        </w:rPr>
        <w:fldChar w:fldCharType="end"/>
      </w:r>
      <w:r w:rsidR="00775CEE" w:rsidRPr="00195DBB">
        <w:rPr>
          <w:rFonts w:ascii="Arial" w:eastAsia="Times New Roman" w:hAnsi="Arial" w:cs="Arial"/>
          <w:sz w:val="20"/>
          <w:szCs w:val="20"/>
        </w:rPr>
        <w:t xml:space="preserve">. </w:t>
      </w:r>
      <w:r w:rsidR="00F744B0" w:rsidRPr="00195DBB">
        <w:rPr>
          <w:rFonts w:ascii="Arial" w:eastAsia="Times New Roman" w:hAnsi="Arial" w:cs="Arial"/>
          <w:sz w:val="20"/>
          <w:szCs w:val="20"/>
        </w:rPr>
        <w:t>There are various plant are widely used to make traditional medicine, with various parts including leaves, flowers, fruits, roots, and barks which being used for therapeutic purpose for centuries</w:t>
      </w:r>
      <w:r w:rsidR="00F744B0"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&lt;EndNote&gt;&lt;Cite&gt;&lt;Author&gt;Idris&lt;/Author&gt;&lt;Year&gt;2023&lt;/Year&gt;&lt;RecNum&gt;16&lt;/RecNum&gt;&lt;DisplayText&gt;(Idris, Khandaker et al. 2023)&lt;/DisplayText&gt;&lt;record&gt;&lt;rec-number&gt;16&lt;/rec-number&gt;&lt;foreign-keys&gt;&lt;key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EndNote&gt;</w:instrText>
      </w:r>
      <w:r w:rsidR="00F744B0"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(Idris, Khandaker et al. 2023)</w:t>
      </w:r>
      <w:r w:rsidR="00F744B0" w:rsidRPr="00195DBB">
        <w:rPr>
          <w:rFonts w:ascii="Arial" w:eastAsia="Times New Roman" w:hAnsi="Arial" w:cs="Arial"/>
          <w:sz w:val="20"/>
          <w:szCs w:val="20"/>
        </w:rPr>
        <w:fldChar w:fldCharType="end"/>
      </w:r>
      <w:r w:rsidR="00F744B0" w:rsidRPr="00195DBB">
        <w:rPr>
          <w:rFonts w:ascii="Arial" w:eastAsia="Times New Roman" w:hAnsi="Arial" w:cs="Arial"/>
          <w:sz w:val="20"/>
          <w:szCs w:val="20"/>
        </w:rPr>
        <w:t xml:space="preserve">. </w:t>
      </w:r>
      <w:r w:rsidR="00260461" w:rsidRPr="00195DBB">
        <w:rPr>
          <w:rFonts w:ascii="Arial" w:eastAsia="Times New Roman" w:hAnsi="Arial" w:cs="Arial"/>
          <w:sz w:val="20"/>
          <w:szCs w:val="20"/>
        </w:rPr>
        <w:t xml:space="preserve">These </w:t>
      </w:r>
      <w:r w:rsidR="00775CEE" w:rsidRPr="00195DBB">
        <w:rPr>
          <w:rFonts w:ascii="Arial" w:eastAsia="Times New Roman" w:hAnsi="Arial" w:cs="Arial"/>
          <w:sz w:val="20"/>
          <w:szCs w:val="20"/>
        </w:rPr>
        <w:t>plant-derived substance</w:t>
      </w:r>
      <w:r w:rsidR="00F744B0" w:rsidRPr="00195DBB">
        <w:rPr>
          <w:rFonts w:ascii="Arial" w:eastAsia="Times New Roman" w:hAnsi="Arial" w:cs="Arial"/>
          <w:sz w:val="20"/>
          <w:szCs w:val="20"/>
        </w:rPr>
        <w:t xml:space="preserve"> are insight</w:t>
      </w:r>
      <w:r w:rsidR="00775CEE" w:rsidRPr="00195DBB">
        <w:rPr>
          <w:rFonts w:ascii="Arial" w:eastAsia="Times New Roman" w:hAnsi="Arial" w:cs="Arial"/>
          <w:sz w:val="20"/>
          <w:szCs w:val="20"/>
        </w:rPr>
        <w:t xml:space="preserve"> to</w:t>
      </w:r>
      <w:r w:rsidR="00F744B0" w:rsidRPr="00195DBB">
        <w:rPr>
          <w:rFonts w:ascii="Arial" w:eastAsia="Times New Roman" w:hAnsi="Arial" w:cs="Arial"/>
          <w:sz w:val="20"/>
          <w:szCs w:val="20"/>
        </w:rPr>
        <w:t xml:space="preserve"> prevent and control chronic disease</w:t>
      </w:r>
      <w:r w:rsidR="00260461" w:rsidRPr="00195DBB">
        <w:rPr>
          <w:rFonts w:ascii="Arial" w:eastAsia="Times New Roman" w:hAnsi="Arial" w:cs="Arial"/>
          <w:sz w:val="20"/>
          <w:szCs w:val="20"/>
        </w:rPr>
        <w:t xml:space="preserve"> like diabetes, cancer, arthritis, atherosclerosis, </w:t>
      </w:r>
      <w:r w:rsidR="0023606D" w:rsidRPr="00195DBB">
        <w:rPr>
          <w:rFonts w:ascii="Arial" w:eastAsia="Times New Roman" w:hAnsi="Arial" w:cs="Arial"/>
          <w:sz w:val="20"/>
          <w:szCs w:val="20"/>
        </w:rPr>
        <w:t xml:space="preserve">cardiovascular disease, </w:t>
      </w:r>
      <w:r w:rsidR="00260461" w:rsidRPr="00195DBB">
        <w:rPr>
          <w:rFonts w:ascii="Arial" w:eastAsia="Times New Roman" w:hAnsi="Arial" w:cs="Arial"/>
          <w:sz w:val="20"/>
          <w:szCs w:val="20"/>
        </w:rPr>
        <w:t>and neurological disorders,</w:t>
      </w:r>
      <w:r w:rsidR="00775CEE" w:rsidRPr="00195DBB">
        <w:rPr>
          <w:rFonts w:ascii="Arial" w:eastAsia="Times New Roman" w:hAnsi="Arial" w:cs="Arial"/>
          <w:sz w:val="20"/>
          <w:szCs w:val="20"/>
        </w:rPr>
        <w:t xml:space="preserve"> as well as </w:t>
      </w:r>
      <w:r w:rsidR="0023606D" w:rsidRPr="00195DBB">
        <w:rPr>
          <w:rFonts w:ascii="Arial" w:eastAsia="Times New Roman" w:hAnsi="Arial" w:cs="Arial"/>
          <w:sz w:val="20"/>
          <w:szCs w:val="20"/>
        </w:rPr>
        <w:t xml:space="preserve">simulate </w:t>
      </w:r>
      <w:r w:rsidR="00775CEE" w:rsidRPr="00195DBB">
        <w:rPr>
          <w:rFonts w:ascii="Arial" w:eastAsia="Times New Roman" w:hAnsi="Arial" w:cs="Arial"/>
          <w:sz w:val="20"/>
          <w:szCs w:val="20"/>
        </w:rPr>
        <w:t xml:space="preserve">skin </w:t>
      </w:r>
      <w:r w:rsidR="00F744B0" w:rsidRPr="00195DBB">
        <w:rPr>
          <w:rFonts w:ascii="Arial" w:eastAsia="Times New Roman" w:hAnsi="Arial" w:cs="Arial"/>
          <w:sz w:val="20"/>
          <w:szCs w:val="20"/>
        </w:rPr>
        <w:t>repair</w:t>
      </w:r>
      <w:r w:rsidR="00260461" w:rsidRPr="00195DBB">
        <w:rPr>
          <w:rFonts w:ascii="Arial" w:eastAsia="Times New Roman" w:hAnsi="Arial" w:cs="Arial"/>
          <w:sz w:val="20"/>
          <w:szCs w:val="20"/>
        </w:rPr>
        <w:t xml:space="preserve"> and overall well-being</w:t>
      </w:r>
      <w:r w:rsidR="00260461"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&lt;EndNote&gt;&lt;Cite&gt;&lt;Author&gt;Idris&lt;/Author&gt;&lt;Year&gt;2023&lt;/Year&gt;&lt;RecNum&gt;16&lt;/RecNum&gt;&lt;DisplayText&gt;(Tarigan, Pramastya et al. 2022, Idris, Khandaker et al. 2023)&lt;/DisplayText&gt;&lt;record&gt;&lt;rec-number&gt;16&lt;/rec-number&gt;&lt;foreign-keys&gt;&lt;key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Cite&gt;&lt;Author&gt;Tarigan&lt;/Author&gt;&lt;Year&gt;2022&lt;/Year&gt;&lt;RecNum&gt;14&lt;/RecNum&gt;&lt;record&gt;&lt;rec-number&gt;14&lt;/rec-number&gt;&lt;foreign-keys&gt;&lt;key app="EN" db-id="srawd0wzpdzw5dew0ebxe5t72zverrsdzxw9" timestamp="1747670927"&gt;14&lt;/key&gt;&lt;/foreign-keys&gt;&lt;ref-type name="Journal Article"&gt;17&lt;/ref-type&gt;&lt;contributors&gt;&lt;authors&gt;&lt;author&gt;Tarigan, Chrisanta&lt;/author&gt;&lt;author&gt;Pramastya, Hegar&lt;/author&gt;&lt;author&gt;Insanu, Muhamad&lt;/author&gt;&lt;author&gt;Fidrianny, Irda&lt;/author&gt;&lt;/authors&gt;&lt;/contributors&gt;&lt;titles&gt;&lt;title&gt;Syzygium samarangense: review of phytochemical compounds and pharmacological activities&lt;/title&gt;&lt;secondary-title&gt;Biointerface Res Appl Chem&lt;/secondary-title&gt;&lt;/titles&gt;&lt;periodical&gt;&lt;full-title&gt;Biointerface Res Appl Chem&lt;/full-title&gt;&lt;/periodical&gt;&lt;pages&gt;2084-2107&lt;/pages&gt;&lt;volume&gt;12&lt;/volume&gt;&lt;number&gt;2&lt;/number&gt;&lt;dates&gt;&lt;year&gt;2022&lt;/year&gt;&lt;/dates&gt;&lt;urls&gt;&lt;/urls&gt;&lt;/record&gt;&lt;/Cite&gt;&lt;/EndNote&gt;</w:instrText>
      </w:r>
      <w:r w:rsidR="00260461"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(Tarigan, Pramastya et al. 2022, Idris, Khandaker et al. 2023)</w:t>
      </w:r>
      <w:r w:rsidR="00260461" w:rsidRPr="00195DBB">
        <w:rPr>
          <w:rFonts w:ascii="Arial" w:eastAsia="Times New Roman" w:hAnsi="Arial" w:cs="Arial"/>
          <w:sz w:val="20"/>
          <w:szCs w:val="20"/>
        </w:rPr>
        <w:fldChar w:fldCharType="end"/>
      </w:r>
      <w:r w:rsidR="00260461" w:rsidRPr="00195DBB">
        <w:rPr>
          <w:rFonts w:ascii="Arial" w:eastAsia="Times New Roman" w:hAnsi="Arial" w:cs="Arial"/>
          <w:sz w:val="20"/>
          <w:szCs w:val="20"/>
        </w:rPr>
        <w:t>. The younger generation is particularly concerned about health and nutritious foods</w:t>
      </w:r>
      <w:r w:rsidR="00F35F22"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&lt;EndNote&gt;&lt;Cite&gt;&lt;Author&gt;Teixeira-Lemos&lt;/Author&gt;&lt;Year&gt;2021&lt;/Year&gt;&lt;RecNum&gt;10&lt;/RecNum&gt;&lt;DisplayText&gt;(Teixeira-Lemos, Almeida et al. 2021)&lt;/DisplayText&gt;&lt;record&gt;&lt;rec-number&gt;10&lt;/rec-number&gt;&lt;foreign-keys&gt;&lt;key app="EN" db-id="srawd0wzpdzw5dew0ebxe5t72zverrsdzxw9" timestamp="1747666606"&gt;10&lt;/key&gt;&lt;/foreign-keys&gt;&lt;ref-type name="Journal Article"&gt;17&lt;/ref-type&gt;&lt;contributors&gt;&lt;authors&gt;&lt;author&gt;Teixeira-Lemos, Edite&lt;/author&gt;&lt;author&gt;Almeida, Ana Rita&lt;/author&gt;&lt;author&gt;Vouga, Beatriz&lt;/author&gt;&lt;author&gt;Morais, Cátia&lt;/author&gt;&lt;author&gt;Correia, Inês&lt;/author&gt;&lt;author&gt;Pereira, Pedro&lt;/author&gt;&lt;author&gt;Guiné, Raquel PF %J Open Agriculture&lt;/author&gt;&lt;/authors&gt;&lt;/contributors&gt;&lt;titles&gt;&lt;title&gt;Development and characterization of healthy gummy jellies containing natural fruits&lt;/title&gt;&lt;/titles&gt;&lt;pages&gt;466-478&lt;/pages&gt;&lt;volume&gt;6&lt;/volume&gt;&lt;number&gt;1&lt;/number&gt;&lt;dates&gt;&lt;year&gt;2021&lt;/year&gt;&lt;/dates&gt;&lt;isbn&gt;2391-9531&lt;/isbn&gt;&lt;urls&gt;&lt;/urls&gt;&lt;/record&gt;&lt;/Cite&gt;&lt;/EndNote&gt;</w:instrText>
      </w:r>
      <w:r w:rsidR="00F35F22"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(Teixeira-Lemos, Almeida et al. 2021)</w:t>
      </w:r>
      <w:r w:rsidR="00F35F22" w:rsidRPr="00195DBB">
        <w:rPr>
          <w:rFonts w:ascii="Arial" w:eastAsia="Times New Roman" w:hAnsi="Arial" w:cs="Arial"/>
          <w:sz w:val="20"/>
          <w:szCs w:val="20"/>
        </w:rPr>
        <w:fldChar w:fldCharType="end"/>
      </w:r>
      <w:r w:rsidR="00260461" w:rsidRPr="00195DBB">
        <w:rPr>
          <w:rFonts w:ascii="Arial" w:eastAsia="Times New Roman" w:hAnsi="Arial" w:cs="Arial"/>
          <w:sz w:val="20"/>
          <w:szCs w:val="20"/>
        </w:rPr>
        <w:t>. Consumers' concerns about health, nutrition, food safety, and the environment have led to the development of appealing food products.</w:t>
      </w:r>
      <w:r w:rsidR="00F35F22" w:rsidRPr="00195DBB">
        <w:rPr>
          <w:rFonts w:ascii="Arial" w:eastAsia="Times New Roman" w:hAnsi="Arial" w:cs="Arial"/>
          <w:sz w:val="20"/>
          <w:szCs w:val="20"/>
        </w:rPr>
        <w:t xml:space="preserve"> Nowadays, Tropical fruits, which are now underutilized, can meet the demand for nutritious, flavorful, and visually appealing natural meals with medicinal benefits</w:t>
      </w:r>
      <w:r w:rsidR="00F35F22"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&lt;EndNote&gt;&lt;Cite&gt;&lt;Author&gt;JAHANGIR&lt;/Author&gt;&lt;Year&gt;2023&lt;/Year&gt;&lt;RecNum&gt;12&lt;/RecNum&gt;&lt;DisplayText&gt;(JAHANGIR 2023)&lt;/DisplayText&gt;&lt;record&gt;&lt;rec-number&gt;12&lt;/rec-number&gt;&lt;foreign-keys&gt;&lt;key app="EN" db-id="srawd0wzpdzw5dew0ebxe5t72zverrsdzxw9" timestamp="1747666702"&gt;12&lt;/key&gt;&lt;/foreign-keys&gt;&lt;ref-type name="Thesis"&gt;32&lt;/ref-type&gt;&lt;contributors&gt;&lt;authors&gt;&lt;author&gt;JAHANGIR, MAIMUNA&lt;/author&gt;&lt;/authors&gt;&lt;/contributors&gt;&lt;titles&gt;&lt;title&gt;DEVELOPMENT OF AN ICE APPLE (BORASSUS FLABELLIFER) JELLY WITH NATURAL SWEETENER AND DETERMINE ITS QUALITY PARAMETER&lt;/title&gt;&lt;/titles&gt;&lt;dates&gt;&lt;year&gt;2023&lt;/year&gt;&lt;/dates&gt;&lt;publisher&gt;Chattogram Veterinary &amp;amp; Animal Sciences University, Khulshi, Chattogram&lt;/publisher&gt;&lt;urls&gt;&lt;/urls&gt;&lt;/record&gt;&lt;/Cite&gt;&lt;/EndNote&gt;</w:instrText>
      </w:r>
      <w:r w:rsidR="00F35F22"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(JAHANGIR 2023)</w:t>
      </w:r>
      <w:r w:rsidR="00F35F22" w:rsidRPr="00195DBB">
        <w:rPr>
          <w:rFonts w:ascii="Arial" w:eastAsia="Times New Roman" w:hAnsi="Arial" w:cs="Arial"/>
          <w:sz w:val="20"/>
          <w:szCs w:val="20"/>
        </w:rPr>
        <w:fldChar w:fldCharType="end"/>
      </w:r>
      <w:r w:rsidR="00F35F22" w:rsidRPr="00195DBB">
        <w:rPr>
          <w:rFonts w:ascii="Arial" w:eastAsia="Times New Roman" w:hAnsi="Arial" w:cs="Arial"/>
          <w:sz w:val="20"/>
          <w:szCs w:val="20"/>
        </w:rPr>
        <w:t>.</w:t>
      </w:r>
      <w:r w:rsidR="00775CEE" w:rsidRPr="00195DBB">
        <w:rPr>
          <w:rFonts w:ascii="Arial" w:eastAsia="Times New Roman" w:hAnsi="Arial" w:cs="Arial"/>
          <w:sz w:val="20"/>
          <w:szCs w:val="20"/>
        </w:rPr>
        <w:t xml:space="preserve"> The Java </w:t>
      </w:r>
      <w:proofErr w:type="spellStart"/>
      <w:r w:rsidR="00775CEE" w:rsidRPr="00195DBB">
        <w:rPr>
          <w:rFonts w:ascii="Arial" w:eastAsia="Times New Roman" w:hAnsi="Arial" w:cs="Arial"/>
          <w:sz w:val="20"/>
          <w:szCs w:val="20"/>
        </w:rPr>
        <w:t>apple</w:t>
      </w:r>
      <w:proofErr w:type="spellEnd"/>
      <w:r w:rsidR="00775CEE" w:rsidRPr="00195DBB">
        <w:rPr>
          <w:rFonts w:ascii="Arial" w:eastAsia="Times New Roman" w:hAnsi="Arial" w:cs="Arial"/>
          <w:sz w:val="20"/>
          <w:szCs w:val="20"/>
        </w:rPr>
        <w:t xml:space="preserve"> presents a promising opportunity to develop novel, appealing, and health-oriented confectionery products such as fruit jellies. By combining sensory appeal with nutritional and functional benefits, Java </w:t>
      </w:r>
      <w:proofErr w:type="spellStart"/>
      <w:r w:rsidR="00775CEE" w:rsidRPr="00195DBB">
        <w:rPr>
          <w:rFonts w:ascii="Arial" w:eastAsia="Times New Roman" w:hAnsi="Arial" w:cs="Arial"/>
          <w:sz w:val="20"/>
          <w:szCs w:val="20"/>
        </w:rPr>
        <w:t>apple</w:t>
      </w:r>
      <w:proofErr w:type="spellEnd"/>
      <w:r w:rsidR="00775CEE" w:rsidRPr="00195DBB">
        <w:rPr>
          <w:rFonts w:ascii="Arial" w:eastAsia="Times New Roman" w:hAnsi="Arial" w:cs="Arial"/>
          <w:sz w:val="20"/>
          <w:szCs w:val="20"/>
        </w:rPr>
        <w:t xml:space="preserve"> jelly may fulfill the preferences of modern consumers, particularly health-conscious younger populations. Therefore, this study aims to analyze </w:t>
      </w:r>
      <w:r w:rsidR="00AF7D2B" w:rsidRPr="00195DBB">
        <w:rPr>
          <w:rFonts w:ascii="Arial" w:eastAsia="Times New Roman" w:hAnsi="Arial" w:cs="Arial"/>
          <w:sz w:val="20"/>
          <w:szCs w:val="20"/>
        </w:rPr>
        <w:t xml:space="preserve">the physicochemical characteristics, </w:t>
      </w:r>
      <w:r w:rsidR="00775CEE" w:rsidRPr="00195DBB">
        <w:rPr>
          <w:rFonts w:ascii="Arial" w:eastAsia="Times New Roman" w:hAnsi="Arial" w:cs="Arial"/>
          <w:sz w:val="20"/>
          <w:szCs w:val="20"/>
        </w:rPr>
        <w:t>consumer preferences</w:t>
      </w:r>
      <w:r w:rsidR="00AF7D2B" w:rsidRPr="00195DBB">
        <w:rPr>
          <w:rFonts w:ascii="Arial" w:eastAsia="Times New Roman" w:hAnsi="Arial" w:cs="Arial"/>
          <w:sz w:val="20"/>
          <w:szCs w:val="20"/>
        </w:rPr>
        <w:t xml:space="preserve"> including sensory evaluation </w:t>
      </w:r>
      <w:r w:rsidR="00775CEE" w:rsidRPr="00195DBB">
        <w:rPr>
          <w:rFonts w:ascii="Arial" w:eastAsia="Times New Roman" w:hAnsi="Arial" w:cs="Arial"/>
          <w:sz w:val="20"/>
          <w:szCs w:val="20"/>
        </w:rPr>
        <w:t xml:space="preserve">of Java </w:t>
      </w:r>
      <w:proofErr w:type="spellStart"/>
      <w:r w:rsidR="00775CEE" w:rsidRPr="00195DBB">
        <w:rPr>
          <w:rFonts w:ascii="Arial" w:eastAsia="Times New Roman" w:hAnsi="Arial" w:cs="Arial"/>
          <w:sz w:val="20"/>
          <w:szCs w:val="20"/>
        </w:rPr>
        <w:t>apple</w:t>
      </w:r>
      <w:proofErr w:type="spellEnd"/>
      <w:r w:rsidR="00775CEE" w:rsidRPr="00195DBB">
        <w:rPr>
          <w:rFonts w:ascii="Arial" w:eastAsia="Times New Roman" w:hAnsi="Arial" w:cs="Arial"/>
          <w:sz w:val="20"/>
          <w:szCs w:val="20"/>
        </w:rPr>
        <w:t xml:space="preserve"> fruit jelly. The findings are intended to provide light on the potential of </w:t>
      </w:r>
      <w:r w:rsidR="00775CEE" w:rsidRPr="00195DBB">
        <w:rPr>
          <w:rFonts w:ascii="Arial" w:eastAsia="Times New Roman" w:hAnsi="Arial" w:cs="Arial"/>
          <w:i/>
          <w:sz w:val="20"/>
          <w:szCs w:val="20"/>
        </w:rPr>
        <w:t xml:space="preserve">S. </w:t>
      </w:r>
      <w:proofErr w:type="spellStart"/>
      <w:r w:rsidR="00775CEE" w:rsidRPr="00195DBB">
        <w:rPr>
          <w:rFonts w:ascii="Arial" w:eastAsia="Times New Roman" w:hAnsi="Arial" w:cs="Arial"/>
          <w:i/>
          <w:sz w:val="20"/>
          <w:szCs w:val="20"/>
        </w:rPr>
        <w:t>samarangense</w:t>
      </w:r>
      <w:proofErr w:type="spellEnd"/>
      <w:r w:rsidR="00775CEE" w:rsidRPr="00195DBB">
        <w:rPr>
          <w:rFonts w:ascii="Arial" w:eastAsia="Times New Roman" w:hAnsi="Arial" w:cs="Arial"/>
          <w:sz w:val="20"/>
          <w:szCs w:val="20"/>
        </w:rPr>
        <w:t xml:space="preserve"> as an innovative component in the functional confectionery market.</w:t>
      </w:r>
      <w:r w:rsidR="00D93429">
        <w:rPr>
          <w:rFonts w:ascii="Arial" w:eastAsia="Times New Roman" w:hAnsi="Arial" w:cs="Arial"/>
          <w:sz w:val="20"/>
          <w:szCs w:val="20"/>
        </w:rPr>
        <w:t xml:space="preserve"> By introducing the growing interested in natural and beneficial foods, this work provides a scientific basis for the commercialization of Java </w:t>
      </w:r>
      <w:proofErr w:type="spellStart"/>
      <w:r w:rsidR="00D93429">
        <w:rPr>
          <w:rFonts w:ascii="Arial" w:eastAsia="Times New Roman" w:hAnsi="Arial" w:cs="Arial"/>
          <w:sz w:val="20"/>
          <w:szCs w:val="20"/>
        </w:rPr>
        <w:t>apple</w:t>
      </w:r>
      <w:proofErr w:type="spellEnd"/>
      <w:r w:rsidR="00D93429">
        <w:rPr>
          <w:rFonts w:ascii="Arial" w:eastAsia="Times New Roman" w:hAnsi="Arial" w:cs="Arial"/>
          <w:sz w:val="20"/>
          <w:szCs w:val="20"/>
        </w:rPr>
        <w:t xml:space="preserve"> jelly, which and benefit both consumers and producers.</w:t>
      </w:r>
    </w:p>
    <w:p w14:paraId="6C946F0F" w14:textId="77777777" w:rsidR="00B24800" w:rsidRPr="00B46DA1" w:rsidRDefault="00987C84" w:rsidP="00963415">
      <w:pPr>
        <w:pStyle w:val="ListParagraph"/>
        <w:numPr>
          <w:ilvl w:val="0"/>
          <w:numId w:val="9"/>
        </w:numPr>
        <w:spacing w:before="240" w:line="360" w:lineRule="auto"/>
        <w:rPr>
          <w:rFonts w:ascii="Arial" w:hAnsi="Arial" w:cs="Arial"/>
          <w:b/>
          <w:bCs/>
          <w:szCs w:val="20"/>
        </w:rPr>
      </w:pPr>
      <w:r w:rsidRPr="00B46DA1">
        <w:rPr>
          <w:rFonts w:ascii="Arial" w:hAnsi="Arial" w:cs="Arial"/>
          <w:b/>
          <w:bCs/>
          <w:szCs w:val="20"/>
        </w:rPr>
        <w:lastRenderedPageBreak/>
        <w:t xml:space="preserve">Method and Materials </w:t>
      </w:r>
    </w:p>
    <w:p w14:paraId="668B0FA2" w14:textId="68CB4C13" w:rsidR="001A248E" w:rsidRPr="00195DBB" w:rsidRDefault="001A248E" w:rsidP="00963415">
      <w:pPr>
        <w:pStyle w:val="ListParagraph"/>
        <w:numPr>
          <w:ilvl w:val="1"/>
          <w:numId w:val="9"/>
        </w:numPr>
        <w:spacing w:before="240" w:after="0" w:line="360" w:lineRule="auto"/>
        <w:rPr>
          <w:rFonts w:ascii="Arial" w:hAnsi="Arial" w:cs="Arial"/>
          <w:b/>
          <w:bCs/>
          <w:sz w:val="20"/>
          <w:szCs w:val="20"/>
        </w:rPr>
      </w:pPr>
      <w:r w:rsidRPr="00195DBB">
        <w:rPr>
          <w:rFonts w:ascii="Arial" w:hAnsi="Arial" w:cs="Arial"/>
          <w:b/>
          <w:bCs/>
          <w:sz w:val="20"/>
          <w:szCs w:val="20"/>
        </w:rPr>
        <w:t>Preparation and formulation of Java Apple jelly samples</w:t>
      </w:r>
    </w:p>
    <w:p w14:paraId="32730206" w14:textId="1F9EDCE3" w:rsidR="001A248E" w:rsidRPr="00195DBB" w:rsidRDefault="001A248E" w:rsidP="00646705">
      <w:pPr>
        <w:spacing w:before="240" w:after="0" w:line="360" w:lineRule="auto"/>
        <w:jc w:val="both"/>
        <w:rPr>
          <w:rFonts w:ascii="Arial" w:hAnsi="Arial" w:cs="Arial"/>
          <w:b/>
          <w:bCs/>
          <w:sz w:val="20"/>
          <w:szCs w:val="20"/>
        </w:rPr>
      </w:pPr>
      <w:r w:rsidRPr="00195DBB">
        <w:rPr>
          <w:rFonts w:ascii="Arial" w:eastAsia="Times New Roman" w:hAnsi="Arial" w:cs="Arial"/>
          <w:sz w:val="20"/>
          <w:szCs w:val="20"/>
        </w:rPr>
        <w:t>In the study, we were collected fully ripened java apples from Mirpur-1, Dhaka. These fruits were fresh, clean, and fee from physical damage, pests, and foreign matter. After selection, the fruits were washed thoroughly with purified water and air dried to remove surface impurities. The cleaned fruits were sliced into approximately 5 cm pieces and blended to produce fresh juice for sample preparation. In jelly preparation, f</w:t>
      </w:r>
      <w:r w:rsidR="00755E5B" w:rsidRPr="00195DBB">
        <w:rPr>
          <w:rFonts w:ascii="Arial" w:eastAsia="Times New Roman" w:hAnsi="Arial" w:cs="Arial"/>
          <w:sz w:val="20"/>
          <w:szCs w:val="20"/>
        </w:rPr>
        <w:t xml:space="preserve">resh water, </w:t>
      </w:r>
      <w:r w:rsidRPr="00195DBB">
        <w:rPr>
          <w:rFonts w:ascii="Arial" w:eastAsia="Times New Roman" w:hAnsi="Arial" w:cs="Arial"/>
          <w:sz w:val="20"/>
          <w:szCs w:val="20"/>
        </w:rPr>
        <w:t>j</w:t>
      </w:r>
      <w:r w:rsidR="00755E5B" w:rsidRPr="00195DBB">
        <w:rPr>
          <w:rFonts w:ascii="Arial" w:eastAsia="Times New Roman" w:hAnsi="Arial" w:cs="Arial"/>
          <w:sz w:val="20"/>
          <w:szCs w:val="20"/>
        </w:rPr>
        <w:t xml:space="preserve">ava </w:t>
      </w:r>
      <w:proofErr w:type="spellStart"/>
      <w:r w:rsidR="00755E5B" w:rsidRPr="00195DBB">
        <w:rPr>
          <w:rFonts w:ascii="Arial" w:eastAsia="Times New Roman" w:hAnsi="Arial" w:cs="Arial"/>
          <w:sz w:val="20"/>
          <w:szCs w:val="20"/>
        </w:rPr>
        <w:t>apple</w:t>
      </w:r>
      <w:proofErr w:type="spellEnd"/>
      <w:r w:rsidR="00755E5B" w:rsidRPr="00195DBB">
        <w:rPr>
          <w:rFonts w:ascii="Arial" w:eastAsia="Times New Roman" w:hAnsi="Arial" w:cs="Arial"/>
          <w:sz w:val="20"/>
          <w:szCs w:val="20"/>
        </w:rPr>
        <w:t xml:space="preserve"> fruit juice</w:t>
      </w:r>
      <w:r w:rsidR="00755E5B" w:rsidRPr="00195DBB">
        <w:rPr>
          <w:rFonts w:ascii="Arial" w:eastAsia="Times New Roman" w:hAnsi="Arial" w:cs="Arial"/>
          <w:b/>
          <w:bCs/>
          <w:sz w:val="20"/>
          <w:szCs w:val="20"/>
        </w:rPr>
        <w:t xml:space="preserve">, </w:t>
      </w:r>
      <w:r w:rsidRPr="00195DBB">
        <w:rPr>
          <w:rFonts w:ascii="Arial" w:eastAsia="Times New Roman" w:hAnsi="Arial" w:cs="Arial"/>
          <w:sz w:val="20"/>
          <w:szCs w:val="20"/>
        </w:rPr>
        <w:t>r</w:t>
      </w:r>
      <w:r w:rsidR="00755E5B" w:rsidRPr="00195DBB">
        <w:rPr>
          <w:rFonts w:ascii="Arial" w:eastAsia="Times New Roman" w:hAnsi="Arial" w:cs="Arial"/>
          <w:sz w:val="20"/>
          <w:szCs w:val="20"/>
        </w:rPr>
        <w:t>efined sugar</w:t>
      </w:r>
      <w:r w:rsidR="00755E5B" w:rsidRPr="00195DBB">
        <w:rPr>
          <w:rFonts w:ascii="Arial" w:eastAsia="Times New Roman" w:hAnsi="Arial" w:cs="Arial"/>
          <w:b/>
          <w:bCs/>
          <w:sz w:val="20"/>
          <w:szCs w:val="20"/>
        </w:rPr>
        <w:t xml:space="preserve">, </w:t>
      </w:r>
      <w:r w:rsidRPr="00195DBB">
        <w:rPr>
          <w:rFonts w:ascii="Arial" w:eastAsia="Times New Roman" w:hAnsi="Arial" w:cs="Arial"/>
          <w:sz w:val="20"/>
          <w:szCs w:val="20"/>
        </w:rPr>
        <w:t>p</w:t>
      </w:r>
      <w:r w:rsidR="00755E5B" w:rsidRPr="00195DBB">
        <w:rPr>
          <w:rFonts w:ascii="Arial" w:eastAsia="Times New Roman" w:hAnsi="Arial" w:cs="Arial"/>
          <w:sz w:val="20"/>
          <w:szCs w:val="20"/>
        </w:rPr>
        <w:t>ectin (E440)</w:t>
      </w:r>
      <w:r w:rsidR="0090450D" w:rsidRPr="00195DBB">
        <w:rPr>
          <w:rFonts w:ascii="Arial" w:eastAsia="Times New Roman" w:hAnsi="Arial" w:cs="Arial"/>
          <w:sz w:val="20"/>
          <w:szCs w:val="20"/>
        </w:rPr>
        <w:t xml:space="preserve"> </w:t>
      </w:r>
      <w:r w:rsidRPr="00195DBB">
        <w:rPr>
          <w:rFonts w:ascii="Arial" w:eastAsia="Times New Roman" w:hAnsi="Arial" w:cs="Arial"/>
          <w:sz w:val="20"/>
          <w:szCs w:val="20"/>
        </w:rPr>
        <w:t>was</w:t>
      </w:r>
      <w:r w:rsidR="0090450D" w:rsidRPr="00195DBB">
        <w:rPr>
          <w:rFonts w:ascii="Arial" w:eastAsia="Times New Roman" w:hAnsi="Arial" w:cs="Arial"/>
          <w:sz w:val="20"/>
          <w:szCs w:val="20"/>
        </w:rPr>
        <w:t xml:space="preserve"> used.</w:t>
      </w:r>
      <w:r w:rsidRPr="00195DBB">
        <w:rPr>
          <w:rFonts w:ascii="Arial" w:eastAsia="Times New Roman" w:hAnsi="Arial" w:cs="Arial"/>
          <w:b/>
          <w:bCs/>
          <w:sz w:val="20"/>
          <w:szCs w:val="20"/>
        </w:rPr>
        <w:t xml:space="preserve"> </w:t>
      </w:r>
    </w:p>
    <w:p w14:paraId="34E83F23" w14:textId="751638E7" w:rsidR="00755E5B" w:rsidRPr="00195DBB" w:rsidRDefault="00195DBB" w:rsidP="00646705">
      <w:pPr>
        <w:spacing w:before="240" w:line="360" w:lineRule="auto"/>
        <w:jc w:val="both"/>
        <w:rPr>
          <w:rFonts w:ascii="Arial" w:hAnsi="Arial" w:cs="Arial"/>
          <w:b/>
          <w:bCs/>
          <w:sz w:val="20"/>
          <w:szCs w:val="20"/>
        </w:rPr>
      </w:pPr>
      <w:r>
        <w:rPr>
          <w:rFonts w:ascii="Arial" w:hAnsi="Arial" w:cs="Arial"/>
          <w:b/>
          <w:bCs/>
          <w:sz w:val="20"/>
          <w:szCs w:val="20"/>
        </w:rPr>
        <w:t xml:space="preserve">2.1.1 </w:t>
      </w:r>
      <w:r>
        <w:rPr>
          <w:rFonts w:ascii="Arial" w:hAnsi="Arial" w:cs="Arial"/>
          <w:b/>
          <w:bCs/>
          <w:sz w:val="20"/>
          <w:szCs w:val="20"/>
        </w:rPr>
        <w:tab/>
      </w:r>
      <w:r w:rsidR="00755E5B" w:rsidRPr="00195DBB">
        <w:rPr>
          <w:rFonts w:ascii="Arial" w:hAnsi="Arial" w:cs="Arial"/>
          <w:b/>
          <w:bCs/>
          <w:sz w:val="20"/>
          <w:szCs w:val="20"/>
        </w:rPr>
        <w:t>General procedure</w:t>
      </w:r>
    </w:p>
    <w:p w14:paraId="7F3CB2F3" w14:textId="0392A0A0" w:rsidR="00755E5B" w:rsidRPr="00195DBB" w:rsidRDefault="00755E5B" w:rsidP="00646705">
      <w:pPr>
        <w:spacing w:before="240" w:after="0" w:line="360" w:lineRule="auto"/>
        <w:jc w:val="both"/>
        <w:rPr>
          <w:rFonts w:ascii="Arial" w:hAnsi="Arial" w:cs="Arial"/>
          <w:sz w:val="20"/>
          <w:szCs w:val="20"/>
        </w:rPr>
      </w:pPr>
      <w:r w:rsidRPr="00195DBB">
        <w:rPr>
          <w:rFonts w:ascii="Arial" w:hAnsi="Arial" w:cs="Arial"/>
          <w:sz w:val="20"/>
          <w:szCs w:val="20"/>
        </w:rPr>
        <w:t xml:space="preserve">For each sample, fresh fruits were collected, peeled, grated and chopped into small pieces. The processed fruit was then blended to a smooth consistency using a blender. All ingredients were measured according to the specific formulation for each sample. The fruit puree and sugar were combined and boiled for 5-7 minutes. Pectin was added when the Brix value reached 64-66 to achieve the desired gelatinous texture. </w:t>
      </w:r>
      <w:r w:rsidR="00C63DFD" w:rsidRPr="00195DBB">
        <w:rPr>
          <w:rFonts w:ascii="Arial" w:hAnsi="Arial" w:cs="Arial"/>
          <w:sz w:val="20"/>
          <w:szCs w:val="20"/>
        </w:rPr>
        <w:t>Gamma radiation was used for preservation, no chemical preservatives were added.</w:t>
      </w:r>
    </w:p>
    <w:p w14:paraId="2B28D432" w14:textId="28C3132B" w:rsidR="001A248E" w:rsidRPr="00195DBB" w:rsidRDefault="001A248E" w:rsidP="00646705">
      <w:pPr>
        <w:spacing w:before="240" w:after="0" w:line="360" w:lineRule="auto"/>
        <w:jc w:val="both"/>
        <w:rPr>
          <w:rFonts w:ascii="Arial" w:hAnsi="Arial" w:cs="Arial"/>
          <w:b/>
          <w:bCs/>
          <w:sz w:val="20"/>
          <w:szCs w:val="20"/>
        </w:rPr>
      </w:pPr>
      <w:r w:rsidRPr="00195DBB">
        <w:rPr>
          <w:rFonts w:ascii="Arial" w:hAnsi="Arial" w:cs="Arial"/>
          <w:b/>
          <w:bCs/>
          <w:sz w:val="20"/>
          <w:szCs w:val="20"/>
        </w:rPr>
        <w:t>Table: 1- Ingredient list and Ratio of different sample</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8"/>
        <w:gridCol w:w="982"/>
        <w:gridCol w:w="990"/>
        <w:gridCol w:w="1440"/>
        <w:gridCol w:w="3135"/>
      </w:tblGrid>
      <w:tr w:rsidR="00D31E3B" w:rsidRPr="00195DBB" w14:paraId="2B645E76" w14:textId="77777777" w:rsidTr="00E40F44">
        <w:trPr>
          <w:trHeight w:val="300"/>
          <w:jc w:val="center"/>
        </w:trPr>
        <w:tc>
          <w:tcPr>
            <w:tcW w:w="1795" w:type="dxa"/>
            <w:shd w:val="clear" w:color="auto" w:fill="auto"/>
            <w:noWrap/>
            <w:vAlign w:val="bottom"/>
            <w:hideMark/>
          </w:tcPr>
          <w:p w14:paraId="516F8248" w14:textId="40583358" w:rsidR="00C63DFD" w:rsidRPr="00195DBB" w:rsidRDefault="00C63DFD" w:rsidP="0064670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Sample</w:t>
            </w:r>
            <w:r w:rsidR="00E40F44">
              <w:rPr>
                <w:rFonts w:ascii="Arial" w:eastAsia="Times New Roman" w:hAnsi="Arial" w:cs="Arial"/>
                <w:b/>
                <w:bCs/>
                <w:sz w:val="20"/>
                <w:szCs w:val="20"/>
              </w:rPr>
              <w:t xml:space="preserve"> No.</w:t>
            </w:r>
          </w:p>
        </w:tc>
        <w:tc>
          <w:tcPr>
            <w:tcW w:w="728" w:type="dxa"/>
            <w:shd w:val="clear" w:color="auto" w:fill="auto"/>
            <w:noWrap/>
            <w:vAlign w:val="bottom"/>
            <w:hideMark/>
          </w:tcPr>
          <w:p w14:paraId="3DE5D348" w14:textId="6E92F7CA" w:rsidR="00C63DFD" w:rsidRPr="00195DBB" w:rsidRDefault="00C63DFD" w:rsidP="0064670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Juice</w:t>
            </w:r>
          </w:p>
        </w:tc>
        <w:tc>
          <w:tcPr>
            <w:tcW w:w="982" w:type="dxa"/>
            <w:shd w:val="clear" w:color="auto" w:fill="auto"/>
            <w:noWrap/>
            <w:vAlign w:val="bottom"/>
            <w:hideMark/>
          </w:tcPr>
          <w:p w14:paraId="34E743CE" w14:textId="7D4ED4E6" w:rsidR="00C63DFD" w:rsidRPr="00195DBB" w:rsidRDefault="00C63DFD" w:rsidP="0064670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Sugar</w:t>
            </w:r>
          </w:p>
        </w:tc>
        <w:tc>
          <w:tcPr>
            <w:tcW w:w="990" w:type="dxa"/>
            <w:shd w:val="clear" w:color="auto" w:fill="auto"/>
            <w:noWrap/>
            <w:vAlign w:val="bottom"/>
            <w:hideMark/>
          </w:tcPr>
          <w:p w14:paraId="2720F6BA" w14:textId="477ABECF" w:rsidR="00C63DFD" w:rsidRPr="00195DBB" w:rsidRDefault="00C63DFD" w:rsidP="0064670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Pectin</w:t>
            </w:r>
          </w:p>
        </w:tc>
        <w:tc>
          <w:tcPr>
            <w:tcW w:w="1440" w:type="dxa"/>
            <w:shd w:val="clear" w:color="auto" w:fill="auto"/>
            <w:noWrap/>
            <w:vAlign w:val="bottom"/>
            <w:hideMark/>
          </w:tcPr>
          <w:p w14:paraId="36A5FC96" w14:textId="17BA51F5" w:rsidR="00C63DFD" w:rsidRPr="00195DBB" w:rsidRDefault="00C63DFD" w:rsidP="0064670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Juice: Sugar</w:t>
            </w:r>
          </w:p>
        </w:tc>
        <w:tc>
          <w:tcPr>
            <w:tcW w:w="3135" w:type="dxa"/>
            <w:shd w:val="clear" w:color="auto" w:fill="auto"/>
            <w:noWrap/>
            <w:vAlign w:val="bottom"/>
            <w:hideMark/>
          </w:tcPr>
          <w:p w14:paraId="18D7D71E" w14:textId="48516D91" w:rsidR="00C63DFD" w:rsidRPr="00E40F44" w:rsidRDefault="00C63DFD" w:rsidP="00646705">
            <w:pPr>
              <w:spacing w:before="240" w:after="0" w:line="360" w:lineRule="auto"/>
              <w:jc w:val="center"/>
              <w:rPr>
                <w:rFonts w:ascii="Arial" w:eastAsia="Times New Roman" w:hAnsi="Arial" w:cs="Arial"/>
                <w:b/>
                <w:bCs/>
                <w:sz w:val="20"/>
                <w:szCs w:val="20"/>
              </w:rPr>
            </w:pPr>
            <w:r w:rsidRPr="00E40F44">
              <w:rPr>
                <w:rFonts w:ascii="Arial" w:eastAsia="Times New Roman" w:hAnsi="Arial" w:cs="Arial"/>
                <w:b/>
                <w:bCs/>
                <w:sz w:val="20"/>
                <w:szCs w:val="20"/>
              </w:rPr>
              <w:t>P</w:t>
            </w:r>
            <w:r w:rsidRPr="00E40F44">
              <w:rPr>
                <w:rFonts w:ascii="Arial" w:eastAsia="Times New Roman" w:hAnsi="Arial" w:cs="Arial"/>
                <w:b/>
                <w:bCs/>
                <w:sz w:val="20"/>
                <w:szCs w:val="20"/>
                <w:vertAlign w:val="superscript"/>
              </w:rPr>
              <w:t>H</w:t>
            </w:r>
            <w:r w:rsidR="00E40F44" w:rsidRPr="00E40F44">
              <w:rPr>
                <w:rFonts w:ascii="Arial" w:eastAsia="Times New Roman" w:hAnsi="Arial" w:cs="Arial"/>
                <w:b/>
                <w:bCs/>
                <w:sz w:val="20"/>
                <w:szCs w:val="20"/>
              </w:rPr>
              <w:t>(</w:t>
            </w:r>
            <w:r w:rsidR="00E40F44" w:rsidRPr="00E40F44">
              <w:rPr>
                <w:rFonts w:ascii="Arial" w:hAnsi="Arial" w:cs="Arial"/>
                <w:b/>
                <w:sz w:val="20"/>
                <w:szCs w:val="20"/>
              </w:rPr>
              <w:t>Potential of Hydrogen</w:t>
            </w:r>
            <w:r w:rsidR="00E40F44">
              <w:rPr>
                <w:rFonts w:ascii="Arial" w:hAnsi="Arial" w:cs="Arial"/>
                <w:b/>
                <w:sz w:val="20"/>
                <w:szCs w:val="20"/>
              </w:rPr>
              <w:t>)</w:t>
            </w:r>
          </w:p>
        </w:tc>
      </w:tr>
      <w:tr w:rsidR="00D31E3B" w:rsidRPr="00195DBB" w14:paraId="470128C0" w14:textId="77777777" w:rsidTr="00E40F44">
        <w:trPr>
          <w:trHeight w:val="300"/>
          <w:jc w:val="center"/>
        </w:trPr>
        <w:tc>
          <w:tcPr>
            <w:tcW w:w="1795" w:type="dxa"/>
            <w:shd w:val="clear" w:color="auto" w:fill="auto"/>
            <w:noWrap/>
            <w:vAlign w:val="bottom"/>
            <w:hideMark/>
          </w:tcPr>
          <w:p w14:paraId="44889010" w14:textId="15F802A1"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One</w:t>
            </w:r>
          </w:p>
        </w:tc>
        <w:tc>
          <w:tcPr>
            <w:tcW w:w="728" w:type="dxa"/>
            <w:shd w:val="clear" w:color="auto" w:fill="auto"/>
            <w:noWrap/>
            <w:vAlign w:val="bottom"/>
            <w:hideMark/>
          </w:tcPr>
          <w:p w14:paraId="460B7C52" w14:textId="77777777"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130</w:t>
            </w:r>
          </w:p>
        </w:tc>
        <w:tc>
          <w:tcPr>
            <w:tcW w:w="982" w:type="dxa"/>
            <w:shd w:val="clear" w:color="auto" w:fill="auto"/>
            <w:noWrap/>
            <w:vAlign w:val="bottom"/>
            <w:hideMark/>
          </w:tcPr>
          <w:p w14:paraId="41AD2CB5" w14:textId="77777777"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70</w:t>
            </w:r>
          </w:p>
        </w:tc>
        <w:tc>
          <w:tcPr>
            <w:tcW w:w="990" w:type="dxa"/>
            <w:shd w:val="clear" w:color="auto" w:fill="auto"/>
            <w:noWrap/>
            <w:vAlign w:val="bottom"/>
            <w:hideMark/>
          </w:tcPr>
          <w:p w14:paraId="2B98EA35" w14:textId="77777777"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440" w:type="dxa"/>
            <w:shd w:val="clear" w:color="auto" w:fill="auto"/>
            <w:noWrap/>
            <w:vAlign w:val="bottom"/>
            <w:hideMark/>
          </w:tcPr>
          <w:p w14:paraId="245DAD8D" w14:textId="66F1D853"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65:35</w:t>
            </w:r>
          </w:p>
        </w:tc>
        <w:tc>
          <w:tcPr>
            <w:tcW w:w="3135" w:type="dxa"/>
            <w:shd w:val="clear" w:color="auto" w:fill="auto"/>
            <w:noWrap/>
            <w:hideMark/>
          </w:tcPr>
          <w:p w14:paraId="38D7B9D6" w14:textId="593936B6"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3.80</w:t>
            </w:r>
          </w:p>
        </w:tc>
      </w:tr>
      <w:tr w:rsidR="00D31E3B" w:rsidRPr="00195DBB" w14:paraId="1DAD8EA7" w14:textId="77777777" w:rsidTr="00E40F44">
        <w:trPr>
          <w:trHeight w:val="300"/>
          <w:jc w:val="center"/>
        </w:trPr>
        <w:tc>
          <w:tcPr>
            <w:tcW w:w="1795" w:type="dxa"/>
            <w:shd w:val="clear" w:color="auto" w:fill="auto"/>
            <w:noWrap/>
            <w:vAlign w:val="bottom"/>
          </w:tcPr>
          <w:p w14:paraId="3DAA7BDC" w14:textId="16523AB8"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Two</w:t>
            </w:r>
          </w:p>
        </w:tc>
        <w:tc>
          <w:tcPr>
            <w:tcW w:w="728" w:type="dxa"/>
            <w:shd w:val="clear" w:color="auto" w:fill="auto"/>
            <w:noWrap/>
            <w:vAlign w:val="bottom"/>
          </w:tcPr>
          <w:p w14:paraId="505E8A47" w14:textId="6BD67AF8"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125</w:t>
            </w:r>
          </w:p>
        </w:tc>
        <w:tc>
          <w:tcPr>
            <w:tcW w:w="982" w:type="dxa"/>
            <w:shd w:val="clear" w:color="auto" w:fill="auto"/>
            <w:noWrap/>
            <w:vAlign w:val="bottom"/>
          </w:tcPr>
          <w:p w14:paraId="55EB9A16" w14:textId="78869B75"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75</w:t>
            </w:r>
          </w:p>
        </w:tc>
        <w:tc>
          <w:tcPr>
            <w:tcW w:w="990" w:type="dxa"/>
            <w:shd w:val="clear" w:color="auto" w:fill="auto"/>
            <w:noWrap/>
            <w:vAlign w:val="bottom"/>
          </w:tcPr>
          <w:p w14:paraId="4A832518" w14:textId="5F06DDA0"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440" w:type="dxa"/>
            <w:shd w:val="clear" w:color="auto" w:fill="auto"/>
            <w:noWrap/>
            <w:vAlign w:val="bottom"/>
          </w:tcPr>
          <w:p w14:paraId="2432E129" w14:textId="6E60027E"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60:48</w:t>
            </w:r>
          </w:p>
        </w:tc>
        <w:tc>
          <w:tcPr>
            <w:tcW w:w="3135" w:type="dxa"/>
            <w:shd w:val="clear" w:color="auto" w:fill="auto"/>
            <w:noWrap/>
          </w:tcPr>
          <w:p w14:paraId="4EF4BAC2" w14:textId="02534FBD"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3.81</w:t>
            </w:r>
          </w:p>
        </w:tc>
      </w:tr>
      <w:tr w:rsidR="00D31E3B" w:rsidRPr="00195DBB" w14:paraId="23427540" w14:textId="77777777" w:rsidTr="00E40F44">
        <w:trPr>
          <w:trHeight w:val="300"/>
          <w:jc w:val="center"/>
        </w:trPr>
        <w:tc>
          <w:tcPr>
            <w:tcW w:w="1795" w:type="dxa"/>
            <w:shd w:val="clear" w:color="auto" w:fill="auto"/>
            <w:noWrap/>
            <w:vAlign w:val="bottom"/>
            <w:hideMark/>
          </w:tcPr>
          <w:p w14:paraId="128517B5" w14:textId="4D1B39E8"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Three</w:t>
            </w:r>
          </w:p>
        </w:tc>
        <w:tc>
          <w:tcPr>
            <w:tcW w:w="728" w:type="dxa"/>
            <w:shd w:val="clear" w:color="auto" w:fill="auto"/>
            <w:noWrap/>
            <w:vAlign w:val="bottom"/>
            <w:hideMark/>
          </w:tcPr>
          <w:p w14:paraId="16EB38F2" w14:textId="77777777"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110</w:t>
            </w:r>
          </w:p>
        </w:tc>
        <w:tc>
          <w:tcPr>
            <w:tcW w:w="982" w:type="dxa"/>
            <w:shd w:val="clear" w:color="auto" w:fill="auto"/>
            <w:noWrap/>
            <w:vAlign w:val="bottom"/>
            <w:hideMark/>
          </w:tcPr>
          <w:p w14:paraId="58F46C9C" w14:textId="77777777"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90</w:t>
            </w:r>
          </w:p>
        </w:tc>
        <w:tc>
          <w:tcPr>
            <w:tcW w:w="990" w:type="dxa"/>
            <w:shd w:val="clear" w:color="auto" w:fill="auto"/>
            <w:noWrap/>
            <w:vAlign w:val="bottom"/>
            <w:hideMark/>
          </w:tcPr>
          <w:p w14:paraId="33F78E90" w14:textId="77777777"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440" w:type="dxa"/>
            <w:shd w:val="clear" w:color="auto" w:fill="auto"/>
            <w:noWrap/>
            <w:vAlign w:val="bottom"/>
            <w:hideMark/>
          </w:tcPr>
          <w:p w14:paraId="3B2507C0" w14:textId="6704DADE"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55:45</w:t>
            </w:r>
          </w:p>
        </w:tc>
        <w:tc>
          <w:tcPr>
            <w:tcW w:w="3135" w:type="dxa"/>
            <w:shd w:val="clear" w:color="auto" w:fill="auto"/>
            <w:noWrap/>
            <w:hideMark/>
          </w:tcPr>
          <w:p w14:paraId="16A717A3" w14:textId="45E76922"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3.82</w:t>
            </w:r>
          </w:p>
        </w:tc>
      </w:tr>
      <w:tr w:rsidR="00D31E3B" w:rsidRPr="00195DBB" w14:paraId="4CB7F4C0" w14:textId="77777777" w:rsidTr="00E40F44">
        <w:trPr>
          <w:trHeight w:val="300"/>
          <w:jc w:val="center"/>
        </w:trPr>
        <w:tc>
          <w:tcPr>
            <w:tcW w:w="1795" w:type="dxa"/>
            <w:shd w:val="clear" w:color="auto" w:fill="auto"/>
            <w:noWrap/>
            <w:vAlign w:val="bottom"/>
          </w:tcPr>
          <w:p w14:paraId="66986AB1" w14:textId="2693C897"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Four</w:t>
            </w:r>
          </w:p>
        </w:tc>
        <w:tc>
          <w:tcPr>
            <w:tcW w:w="728" w:type="dxa"/>
            <w:shd w:val="clear" w:color="auto" w:fill="auto"/>
            <w:noWrap/>
            <w:vAlign w:val="bottom"/>
          </w:tcPr>
          <w:p w14:paraId="0041EC09" w14:textId="2ED2ABD3"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100</w:t>
            </w:r>
          </w:p>
        </w:tc>
        <w:tc>
          <w:tcPr>
            <w:tcW w:w="982" w:type="dxa"/>
            <w:shd w:val="clear" w:color="auto" w:fill="auto"/>
            <w:noWrap/>
            <w:vAlign w:val="bottom"/>
          </w:tcPr>
          <w:p w14:paraId="7C08BFAD" w14:textId="742ED4E9"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100</w:t>
            </w:r>
          </w:p>
        </w:tc>
        <w:tc>
          <w:tcPr>
            <w:tcW w:w="990" w:type="dxa"/>
            <w:shd w:val="clear" w:color="auto" w:fill="auto"/>
            <w:noWrap/>
            <w:vAlign w:val="bottom"/>
          </w:tcPr>
          <w:p w14:paraId="76AE48B5" w14:textId="0BEAF700"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440" w:type="dxa"/>
            <w:shd w:val="clear" w:color="auto" w:fill="auto"/>
            <w:noWrap/>
            <w:vAlign w:val="bottom"/>
          </w:tcPr>
          <w:p w14:paraId="17282F88" w14:textId="70781538"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50:50</w:t>
            </w:r>
          </w:p>
        </w:tc>
        <w:tc>
          <w:tcPr>
            <w:tcW w:w="3135" w:type="dxa"/>
            <w:shd w:val="clear" w:color="auto" w:fill="auto"/>
            <w:noWrap/>
          </w:tcPr>
          <w:p w14:paraId="7BB43DE8" w14:textId="1A8FDF8C"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3.83</w:t>
            </w:r>
          </w:p>
        </w:tc>
      </w:tr>
      <w:tr w:rsidR="00D31E3B" w:rsidRPr="00195DBB" w14:paraId="3CCBDA8A" w14:textId="77777777" w:rsidTr="00E40F44">
        <w:trPr>
          <w:trHeight w:val="300"/>
          <w:jc w:val="center"/>
        </w:trPr>
        <w:tc>
          <w:tcPr>
            <w:tcW w:w="1795" w:type="dxa"/>
            <w:shd w:val="clear" w:color="auto" w:fill="auto"/>
            <w:noWrap/>
            <w:vAlign w:val="bottom"/>
            <w:hideMark/>
          </w:tcPr>
          <w:p w14:paraId="4798D218" w14:textId="4C1386C6"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Five</w:t>
            </w:r>
          </w:p>
        </w:tc>
        <w:tc>
          <w:tcPr>
            <w:tcW w:w="728" w:type="dxa"/>
            <w:shd w:val="clear" w:color="auto" w:fill="auto"/>
            <w:noWrap/>
            <w:vAlign w:val="bottom"/>
          </w:tcPr>
          <w:p w14:paraId="4CC0C540" w14:textId="2329ED96"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90</w:t>
            </w:r>
          </w:p>
        </w:tc>
        <w:tc>
          <w:tcPr>
            <w:tcW w:w="982" w:type="dxa"/>
            <w:shd w:val="clear" w:color="auto" w:fill="auto"/>
            <w:noWrap/>
            <w:vAlign w:val="bottom"/>
          </w:tcPr>
          <w:p w14:paraId="1A5BFC9F" w14:textId="3860FF4D"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110</w:t>
            </w:r>
          </w:p>
        </w:tc>
        <w:tc>
          <w:tcPr>
            <w:tcW w:w="990" w:type="dxa"/>
            <w:shd w:val="clear" w:color="auto" w:fill="auto"/>
            <w:noWrap/>
            <w:vAlign w:val="bottom"/>
          </w:tcPr>
          <w:p w14:paraId="55F72778" w14:textId="7C2F0CA7"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440" w:type="dxa"/>
            <w:shd w:val="clear" w:color="auto" w:fill="auto"/>
            <w:noWrap/>
            <w:vAlign w:val="bottom"/>
          </w:tcPr>
          <w:p w14:paraId="05B1F9EB" w14:textId="5E6E6645"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45:55</w:t>
            </w:r>
          </w:p>
        </w:tc>
        <w:tc>
          <w:tcPr>
            <w:tcW w:w="3135" w:type="dxa"/>
            <w:shd w:val="clear" w:color="auto" w:fill="auto"/>
            <w:noWrap/>
            <w:hideMark/>
          </w:tcPr>
          <w:p w14:paraId="17CD5F40" w14:textId="00030241"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3.85</w:t>
            </w:r>
          </w:p>
        </w:tc>
      </w:tr>
      <w:tr w:rsidR="00D31E3B" w:rsidRPr="00195DBB" w14:paraId="5D48AC72" w14:textId="77777777" w:rsidTr="00E40F44">
        <w:trPr>
          <w:trHeight w:val="300"/>
          <w:jc w:val="center"/>
        </w:trPr>
        <w:tc>
          <w:tcPr>
            <w:tcW w:w="1795" w:type="dxa"/>
            <w:shd w:val="clear" w:color="auto" w:fill="auto"/>
            <w:noWrap/>
            <w:vAlign w:val="bottom"/>
          </w:tcPr>
          <w:p w14:paraId="7240721E" w14:textId="37966E8D"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Six</w:t>
            </w:r>
          </w:p>
        </w:tc>
        <w:tc>
          <w:tcPr>
            <w:tcW w:w="728" w:type="dxa"/>
            <w:shd w:val="clear" w:color="auto" w:fill="auto"/>
            <w:noWrap/>
            <w:vAlign w:val="bottom"/>
          </w:tcPr>
          <w:p w14:paraId="2D66D1E0" w14:textId="5093315C"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70</w:t>
            </w:r>
          </w:p>
        </w:tc>
        <w:tc>
          <w:tcPr>
            <w:tcW w:w="982" w:type="dxa"/>
            <w:shd w:val="clear" w:color="auto" w:fill="auto"/>
            <w:noWrap/>
            <w:vAlign w:val="bottom"/>
          </w:tcPr>
          <w:p w14:paraId="5C8E4448" w14:textId="4C9F779B"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130</w:t>
            </w:r>
          </w:p>
        </w:tc>
        <w:tc>
          <w:tcPr>
            <w:tcW w:w="990" w:type="dxa"/>
            <w:shd w:val="clear" w:color="auto" w:fill="auto"/>
            <w:noWrap/>
            <w:vAlign w:val="bottom"/>
          </w:tcPr>
          <w:p w14:paraId="58DE6A0D" w14:textId="003FF818"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440" w:type="dxa"/>
            <w:shd w:val="clear" w:color="auto" w:fill="auto"/>
            <w:noWrap/>
            <w:vAlign w:val="bottom"/>
          </w:tcPr>
          <w:p w14:paraId="67976424" w14:textId="1C89A4A1"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35:65</w:t>
            </w:r>
          </w:p>
        </w:tc>
        <w:tc>
          <w:tcPr>
            <w:tcW w:w="3135" w:type="dxa"/>
            <w:shd w:val="clear" w:color="auto" w:fill="auto"/>
            <w:noWrap/>
          </w:tcPr>
          <w:p w14:paraId="35E996BD" w14:textId="4A84D572" w:rsidR="00D670F8" w:rsidRPr="00195DBB" w:rsidRDefault="00D670F8" w:rsidP="0064670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3.93</w:t>
            </w:r>
          </w:p>
        </w:tc>
      </w:tr>
    </w:tbl>
    <w:p w14:paraId="5608A691" w14:textId="77777777" w:rsidR="00963415" w:rsidRDefault="00963415" w:rsidP="00646705">
      <w:pPr>
        <w:pStyle w:val="BodyText"/>
        <w:spacing w:before="240" w:after="240" w:line="360" w:lineRule="auto"/>
        <w:jc w:val="both"/>
        <w:rPr>
          <w:rFonts w:ascii="Arial" w:hAnsi="Arial" w:cs="Arial"/>
          <w:b/>
          <w:sz w:val="20"/>
          <w:szCs w:val="20"/>
        </w:rPr>
      </w:pPr>
    </w:p>
    <w:p w14:paraId="24EAED28" w14:textId="77777777" w:rsidR="00963415" w:rsidRDefault="00963415" w:rsidP="00963415">
      <w:pPr>
        <w:pStyle w:val="BodyText"/>
        <w:spacing w:before="240" w:after="240" w:line="360" w:lineRule="auto"/>
        <w:rPr>
          <w:rFonts w:ascii="Arial" w:hAnsi="Arial" w:cs="Arial"/>
          <w:b/>
          <w:sz w:val="20"/>
          <w:szCs w:val="20"/>
        </w:rPr>
      </w:pPr>
    </w:p>
    <w:p w14:paraId="2507CBD1" w14:textId="0713620D" w:rsidR="0090450D" w:rsidRPr="00195DBB" w:rsidRDefault="00195DBB" w:rsidP="00963415">
      <w:pPr>
        <w:pStyle w:val="BodyText"/>
        <w:spacing w:before="240" w:after="240" w:line="360" w:lineRule="auto"/>
        <w:rPr>
          <w:rFonts w:ascii="Arial" w:hAnsi="Arial" w:cs="Arial"/>
          <w:sz w:val="20"/>
          <w:szCs w:val="20"/>
        </w:rPr>
      </w:pPr>
      <w:r w:rsidRPr="00963415">
        <w:rPr>
          <w:rStyle w:val="Heading1Char"/>
          <w:rFonts w:ascii="Arial" w:hAnsi="Arial" w:cs="Arial"/>
          <w:b/>
          <w:color w:val="auto"/>
          <w:sz w:val="20"/>
          <w:szCs w:val="20"/>
        </w:rPr>
        <w:t>2.1.2</w:t>
      </w:r>
      <w:r w:rsidRPr="00963415">
        <w:rPr>
          <w:rStyle w:val="Heading1Char"/>
          <w:rFonts w:ascii="Arial" w:hAnsi="Arial" w:cs="Arial"/>
          <w:b/>
          <w:color w:val="auto"/>
          <w:sz w:val="20"/>
          <w:szCs w:val="20"/>
        </w:rPr>
        <w:tab/>
      </w:r>
      <w:r w:rsidR="0090450D" w:rsidRPr="00963415">
        <w:rPr>
          <w:rStyle w:val="Heading1Char"/>
          <w:rFonts w:ascii="Arial" w:hAnsi="Arial" w:cs="Arial"/>
          <w:b/>
          <w:color w:val="auto"/>
          <w:sz w:val="20"/>
          <w:szCs w:val="20"/>
        </w:rPr>
        <w:t>Process diagram of making Java Apple Jelly</w:t>
      </w:r>
      <w:r w:rsidR="0090450D" w:rsidRPr="00195DBB">
        <w:rPr>
          <w:rFonts w:ascii="Arial" w:hAnsi="Arial" w:cs="Arial"/>
          <w:b/>
          <w:spacing w:val="-2"/>
          <w:sz w:val="20"/>
          <w:szCs w:val="20"/>
        </w:rPr>
        <w:t>:</w:t>
      </w:r>
    </w:p>
    <w:p w14:paraId="3722C6E0" w14:textId="77777777" w:rsidR="0090450D" w:rsidRPr="00195DBB" w:rsidRDefault="0090450D" w:rsidP="0090450D">
      <w:pPr>
        <w:rPr>
          <w:rFonts w:ascii="Arial" w:hAnsi="Arial" w:cs="Arial"/>
          <w:b/>
          <w:sz w:val="20"/>
          <w:szCs w:val="20"/>
        </w:rPr>
      </w:pPr>
      <w:r w:rsidRPr="00195DBB">
        <w:rPr>
          <w:rFonts w:ascii="Arial" w:hAnsi="Arial" w:cs="Arial"/>
          <w:b/>
          <w:noProof/>
          <w:sz w:val="20"/>
          <w:szCs w:val="20"/>
        </w:rPr>
        <w:lastRenderedPageBreak/>
        <w:drawing>
          <wp:inline distT="0" distB="0" distL="0" distR="0" wp14:anchorId="0E0D7324" wp14:editId="7EA853F2">
            <wp:extent cx="6419850" cy="3149600"/>
            <wp:effectExtent l="0" t="0" r="0" b="12700"/>
            <wp:docPr id="153" name="Diagram 1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C3450D2" w14:textId="77777777" w:rsidR="0090450D" w:rsidRPr="00195DBB" w:rsidRDefault="0090450D" w:rsidP="0090450D">
      <w:pPr>
        <w:spacing w:before="103"/>
        <w:ind w:left="2377"/>
        <w:rPr>
          <w:rFonts w:ascii="Arial" w:hAnsi="Arial" w:cs="Arial"/>
          <w:b/>
          <w:sz w:val="20"/>
          <w:szCs w:val="20"/>
        </w:rPr>
      </w:pPr>
      <w:r w:rsidRPr="00195DBB">
        <w:rPr>
          <w:rFonts w:ascii="Arial" w:hAnsi="Arial" w:cs="Arial"/>
          <w:b/>
          <w:sz w:val="20"/>
          <w:szCs w:val="20"/>
        </w:rPr>
        <w:t>Figure-1:</w:t>
      </w:r>
      <w:r w:rsidRPr="00195DBB">
        <w:rPr>
          <w:rFonts w:ascii="Arial" w:hAnsi="Arial" w:cs="Arial"/>
          <w:b/>
          <w:spacing w:val="-3"/>
          <w:sz w:val="20"/>
          <w:szCs w:val="20"/>
        </w:rPr>
        <w:t xml:space="preserve"> </w:t>
      </w:r>
      <w:r w:rsidRPr="00195DBB">
        <w:rPr>
          <w:rFonts w:ascii="Arial" w:hAnsi="Arial" w:cs="Arial"/>
          <w:b/>
          <w:sz w:val="20"/>
          <w:szCs w:val="20"/>
        </w:rPr>
        <w:t>Process</w:t>
      </w:r>
      <w:r w:rsidRPr="00195DBB">
        <w:rPr>
          <w:rFonts w:ascii="Arial" w:hAnsi="Arial" w:cs="Arial"/>
          <w:b/>
          <w:spacing w:val="-1"/>
          <w:sz w:val="20"/>
          <w:szCs w:val="20"/>
        </w:rPr>
        <w:t xml:space="preserve"> </w:t>
      </w:r>
      <w:r w:rsidRPr="00195DBB">
        <w:rPr>
          <w:rFonts w:ascii="Arial" w:hAnsi="Arial" w:cs="Arial"/>
          <w:b/>
          <w:sz w:val="20"/>
          <w:szCs w:val="20"/>
        </w:rPr>
        <w:t>diagram</w:t>
      </w:r>
      <w:r w:rsidRPr="00195DBB">
        <w:rPr>
          <w:rFonts w:ascii="Arial" w:hAnsi="Arial" w:cs="Arial"/>
          <w:b/>
          <w:spacing w:val="-5"/>
          <w:sz w:val="20"/>
          <w:szCs w:val="20"/>
        </w:rPr>
        <w:t xml:space="preserve"> </w:t>
      </w:r>
      <w:r w:rsidRPr="00195DBB">
        <w:rPr>
          <w:rFonts w:ascii="Arial" w:hAnsi="Arial" w:cs="Arial"/>
          <w:b/>
          <w:sz w:val="20"/>
          <w:szCs w:val="20"/>
        </w:rPr>
        <w:t>of</w:t>
      </w:r>
      <w:r w:rsidRPr="00195DBB">
        <w:rPr>
          <w:rFonts w:ascii="Arial" w:hAnsi="Arial" w:cs="Arial"/>
          <w:b/>
          <w:spacing w:val="3"/>
          <w:sz w:val="20"/>
          <w:szCs w:val="20"/>
        </w:rPr>
        <w:t xml:space="preserve"> </w:t>
      </w:r>
      <w:r w:rsidRPr="00195DBB">
        <w:rPr>
          <w:rFonts w:ascii="Arial" w:hAnsi="Arial" w:cs="Arial"/>
          <w:b/>
          <w:sz w:val="20"/>
          <w:szCs w:val="20"/>
        </w:rPr>
        <w:t>making</w:t>
      </w:r>
      <w:r w:rsidRPr="00195DBB">
        <w:rPr>
          <w:rFonts w:ascii="Arial" w:hAnsi="Arial" w:cs="Arial"/>
          <w:b/>
          <w:spacing w:val="-1"/>
          <w:sz w:val="20"/>
          <w:szCs w:val="20"/>
        </w:rPr>
        <w:t xml:space="preserve"> </w:t>
      </w:r>
      <w:r w:rsidRPr="00195DBB">
        <w:rPr>
          <w:rFonts w:ascii="Arial" w:hAnsi="Arial" w:cs="Arial"/>
          <w:b/>
          <w:sz w:val="20"/>
          <w:szCs w:val="20"/>
        </w:rPr>
        <w:t>Java</w:t>
      </w:r>
      <w:r w:rsidRPr="00195DBB">
        <w:rPr>
          <w:rFonts w:ascii="Arial" w:hAnsi="Arial" w:cs="Arial"/>
          <w:b/>
          <w:spacing w:val="-1"/>
          <w:sz w:val="20"/>
          <w:szCs w:val="20"/>
        </w:rPr>
        <w:t xml:space="preserve"> </w:t>
      </w:r>
      <w:r w:rsidRPr="00195DBB">
        <w:rPr>
          <w:rFonts w:ascii="Arial" w:hAnsi="Arial" w:cs="Arial"/>
          <w:b/>
          <w:sz w:val="20"/>
          <w:szCs w:val="20"/>
        </w:rPr>
        <w:t>Apple</w:t>
      </w:r>
      <w:r w:rsidRPr="00195DBB">
        <w:rPr>
          <w:rFonts w:ascii="Arial" w:hAnsi="Arial" w:cs="Arial"/>
          <w:b/>
          <w:spacing w:val="-1"/>
          <w:sz w:val="20"/>
          <w:szCs w:val="20"/>
        </w:rPr>
        <w:t xml:space="preserve"> </w:t>
      </w:r>
      <w:r w:rsidRPr="00195DBB">
        <w:rPr>
          <w:rFonts w:ascii="Arial" w:hAnsi="Arial" w:cs="Arial"/>
          <w:b/>
          <w:spacing w:val="-2"/>
          <w:sz w:val="20"/>
          <w:szCs w:val="20"/>
        </w:rPr>
        <w:t>Jelly</w:t>
      </w:r>
    </w:p>
    <w:p w14:paraId="182A2CDD" w14:textId="345462E4" w:rsidR="0090450D" w:rsidRPr="00195DBB" w:rsidRDefault="00B24800" w:rsidP="00B24800">
      <w:pPr>
        <w:pStyle w:val="Heading1"/>
        <w:rPr>
          <w:rFonts w:ascii="Arial" w:hAnsi="Arial" w:cs="Arial"/>
          <w:b/>
          <w:color w:val="000000" w:themeColor="text1"/>
          <w:sz w:val="20"/>
          <w:szCs w:val="20"/>
        </w:rPr>
      </w:pPr>
      <w:r w:rsidRPr="00195DBB">
        <w:rPr>
          <w:rFonts w:ascii="Arial" w:hAnsi="Arial" w:cs="Arial"/>
          <w:b/>
          <w:color w:val="000000" w:themeColor="text1"/>
          <w:sz w:val="20"/>
          <w:szCs w:val="20"/>
        </w:rPr>
        <w:t xml:space="preserve">2.2 </w:t>
      </w:r>
      <w:r w:rsidR="00B9434C" w:rsidRPr="00195DBB">
        <w:rPr>
          <w:rFonts w:ascii="Arial" w:hAnsi="Arial" w:cs="Arial"/>
          <w:b/>
          <w:color w:val="000000" w:themeColor="text1"/>
          <w:sz w:val="20"/>
          <w:szCs w:val="20"/>
        </w:rPr>
        <w:t>Analysis Physicochemical Properties</w:t>
      </w:r>
    </w:p>
    <w:p w14:paraId="2013BF83" w14:textId="62446DFC" w:rsidR="00B9434C" w:rsidRPr="00195DBB" w:rsidRDefault="00195DBB" w:rsidP="003B5372">
      <w:pPr>
        <w:pStyle w:val="Heading4"/>
        <w:spacing w:line="360" w:lineRule="auto"/>
        <w:rPr>
          <w:rFonts w:ascii="Arial" w:hAnsi="Arial" w:cs="Arial"/>
          <w:sz w:val="20"/>
          <w:szCs w:val="20"/>
        </w:rPr>
      </w:pPr>
      <w:r>
        <w:rPr>
          <w:rFonts w:ascii="Arial" w:hAnsi="Arial" w:cs="Arial"/>
          <w:sz w:val="20"/>
          <w:szCs w:val="20"/>
        </w:rPr>
        <w:t>2.2.1</w:t>
      </w:r>
      <w:r>
        <w:rPr>
          <w:rFonts w:ascii="Arial" w:hAnsi="Arial" w:cs="Arial"/>
          <w:sz w:val="20"/>
          <w:szCs w:val="20"/>
        </w:rPr>
        <w:tab/>
      </w:r>
      <w:r w:rsidR="00B9434C" w:rsidRPr="00195DBB">
        <w:rPr>
          <w:rFonts w:ascii="Arial" w:hAnsi="Arial" w:cs="Arial"/>
          <w:sz w:val="20"/>
          <w:szCs w:val="20"/>
        </w:rPr>
        <w:t>Ash</w:t>
      </w:r>
      <w:r w:rsidR="008B58DA" w:rsidRPr="00195DBB">
        <w:rPr>
          <w:rFonts w:ascii="Arial" w:hAnsi="Arial" w:cs="Arial"/>
          <w:sz w:val="20"/>
          <w:szCs w:val="20"/>
        </w:rPr>
        <w:t xml:space="preserve"> Content</w:t>
      </w:r>
      <w:r w:rsidR="00B9434C" w:rsidRPr="00195DBB">
        <w:rPr>
          <w:rFonts w:ascii="Arial" w:hAnsi="Arial" w:cs="Arial"/>
          <w:sz w:val="20"/>
          <w:szCs w:val="20"/>
        </w:rPr>
        <w:t xml:space="preserve"> Determination</w:t>
      </w:r>
    </w:p>
    <w:p w14:paraId="6665F9DC" w14:textId="2E89E0F8" w:rsidR="008B58DA" w:rsidRPr="00195DBB" w:rsidRDefault="008B58DA" w:rsidP="003B5372">
      <w:pPr>
        <w:pStyle w:val="Heading4"/>
        <w:spacing w:line="360" w:lineRule="auto"/>
        <w:jc w:val="both"/>
        <w:rPr>
          <w:rFonts w:ascii="Arial" w:hAnsi="Arial" w:cs="Arial"/>
          <w:b w:val="0"/>
          <w:bCs w:val="0"/>
          <w:sz w:val="20"/>
          <w:szCs w:val="20"/>
        </w:rPr>
      </w:pPr>
      <w:r w:rsidRPr="00195DBB">
        <w:rPr>
          <w:rFonts w:ascii="Arial" w:hAnsi="Arial" w:cs="Arial"/>
          <w:b w:val="0"/>
          <w:bCs w:val="0"/>
          <w:sz w:val="20"/>
          <w:szCs w:val="20"/>
        </w:rPr>
        <w:t>Ash Content was determined following AOAC (2005) standard method. Approximately 5-10g of each sample was placed in a clean, dry porcelain and incinerated in a muffle furnace at 600</w:t>
      </w:r>
      <w:r w:rsidRPr="00195DBB">
        <w:rPr>
          <w:rFonts w:ascii="Cambria Math" w:hAnsi="Cambria Math" w:cs="Cambria Math"/>
          <w:b w:val="0"/>
          <w:bCs w:val="0"/>
          <w:sz w:val="20"/>
          <w:szCs w:val="20"/>
        </w:rPr>
        <w:t>℃</w:t>
      </w:r>
      <w:r w:rsidRPr="00195DBB">
        <w:rPr>
          <w:rFonts w:ascii="Arial" w:hAnsi="Arial" w:cs="Arial"/>
          <w:b w:val="0"/>
          <w:bCs w:val="0"/>
          <w:sz w:val="20"/>
          <w:szCs w:val="20"/>
        </w:rPr>
        <w:t xml:space="preserve"> for six hours. After cooling in a desiccator, the residual ash was weighed, and the ash content was calculated as a percentage of original sample mass.</w:t>
      </w:r>
    </w:p>
    <w:p w14:paraId="7A886341" w14:textId="0DE14A03" w:rsidR="008B58DA" w:rsidRPr="00195DBB" w:rsidRDefault="00195DBB" w:rsidP="003B5372">
      <w:pPr>
        <w:pStyle w:val="Heading4"/>
        <w:spacing w:line="360" w:lineRule="auto"/>
        <w:rPr>
          <w:rFonts w:ascii="Arial" w:hAnsi="Arial" w:cs="Arial"/>
          <w:sz w:val="20"/>
          <w:szCs w:val="20"/>
        </w:rPr>
      </w:pPr>
      <w:r>
        <w:rPr>
          <w:rFonts w:ascii="Arial" w:hAnsi="Arial" w:cs="Arial"/>
          <w:sz w:val="20"/>
          <w:szCs w:val="20"/>
        </w:rPr>
        <w:t>2.2.2</w:t>
      </w:r>
      <w:r>
        <w:rPr>
          <w:rFonts w:ascii="Arial" w:hAnsi="Arial" w:cs="Arial"/>
          <w:sz w:val="20"/>
          <w:szCs w:val="20"/>
        </w:rPr>
        <w:tab/>
      </w:r>
      <w:r w:rsidR="000A7BE6" w:rsidRPr="00195DBB">
        <w:rPr>
          <w:rFonts w:ascii="Arial" w:hAnsi="Arial" w:cs="Arial"/>
          <w:sz w:val="20"/>
          <w:szCs w:val="20"/>
        </w:rPr>
        <w:t xml:space="preserve">Brix Estimation (Total Soluble Solids) </w:t>
      </w:r>
    </w:p>
    <w:p w14:paraId="50DCD728" w14:textId="73AF2572" w:rsidR="000A7BE6" w:rsidRPr="00195DBB" w:rsidRDefault="000A7BE6"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A hand refractometer was used to measure the Total Soluble Solids (TSS) of the jelly samples. A few drops of each sample were placed on the prism surface of the instrument, and the Brix value was noted by looking at the refractive index. To ensure accuracy, the refractometer was calibrated with distilled water before each use.</w:t>
      </w:r>
    </w:p>
    <w:p w14:paraId="1EC2BD1E" w14:textId="63A98E81" w:rsidR="008B58DA" w:rsidRPr="00195DBB" w:rsidRDefault="00195DBB" w:rsidP="003B537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sz w:val="20"/>
          <w:szCs w:val="20"/>
        </w:rPr>
        <w:t>2.2.3</w:t>
      </w:r>
      <w:r>
        <w:rPr>
          <w:rFonts w:ascii="Arial" w:eastAsia="Times New Roman" w:hAnsi="Arial" w:cs="Arial"/>
          <w:b/>
          <w:bCs/>
          <w:sz w:val="20"/>
          <w:szCs w:val="20"/>
        </w:rPr>
        <w:tab/>
      </w:r>
      <w:r w:rsidR="000A7BE6" w:rsidRPr="00195DBB">
        <w:rPr>
          <w:rFonts w:ascii="Arial" w:eastAsia="Times New Roman" w:hAnsi="Arial" w:cs="Arial"/>
          <w:b/>
          <w:bCs/>
          <w:sz w:val="20"/>
          <w:szCs w:val="20"/>
        </w:rPr>
        <w:t>P</w:t>
      </w:r>
      <w:r w:rsidR="000A7BE6" w:rsidRPr="00195DBB">
        <w:rPr>
          <w:rFonts w:ascii="Arial" w:eastAsia="Times New Roman" w:hAnsi="Arial" w:cs="Arial"/>
          <w:b/>
          <w:bCs/>
          <w:sz w:val="20"/>
          <w:szCs w:val="20"/>
          <w:vertAlign w:val="superscript"/>
        </w:rPr>
        <w:t xml:space="preserve">H </w:t>
      </w:r>
      <w:r w:rsidR="00E40F44">
        <w:rPr>
          <w:rFonts w:ascii="Arial" w:eastAsia="Times New Roman" w:hAnsi="Arial" w:cs="Arial"/>
          <w:b/>
          <w:bCs/>
          <w:sz w:val="20"/>
          <w:szCs w:val="20"/>
        </w:rPr>
        <w:t>(</w:t>
      </w:r>
      <w:r w:rsidR="00E40F44" w:rsidRPr="00E40F44">
        <w:rPr>
          <w:rFonts w:ascii="Arial" w:hAnsi="Arial" w:cs="Arial"/>
          <w:b/>
          <w:sz w:val="20"/>
          <w:szCs w:val="20"/>
        </w:rPr>
        <w:t>Potential of Hydrogen</w:t>
      </w:r>
      <w:r w:rsidR="00E40F44">
        <w:rPr>
          <w:rFonts w:ascii="Arial" w:eastAsia="Times New Roman" w:hAnsi="Arial" w:cs="Arial"/>
          <w:b/>
          <w:bCs/>
          <w:sz w:val="20"/>
          <w:szCs w:val="20"/>
        </w:rPr>
        <w:t>)</w:t>
      </w:r>
      <w:r w:rsidR="00332904">
        <w:rPr>
          <w:rFonts w:ascii="Arial" w:eastAsia="Times New Roman" w:hAnsi="Arial" w:cs="Arial"/>
          <w:b/>
          <w:bCs/>
          <w:sz w:val="20"/>
          <w:szCs w:val="20"/>
        </w:rPr>
        <w:t xml:space="preserve"> </w:t>
      </w:r>
      <w:r w:rsidR="000A7BE6" w:rsidRPr="00195DBB">
        <w:rPr>
          <w:rFonts w:ascii="Arial" w:eastAsia="Times New Roman" w:hAnsi="Arial" w:cs="Arial"/>
          <w:b/>
          <w:bCs/>
          <w:sz w:val="20"/>
          <w:szCs w:val="20"/>
        </w:rPr>
        <w:t xml:space="preserve">Determination </w:t>
      </w:r>
    </w:p>
    <w:p w14:paraId="5B4E3D15" w14:textId="5EC32173" w:rsidR="000A7BE6" w:rsidRDefault="000A7BE6" w:rsidP="00646705">
      <w:pPr>
        <w:spacing w:after="0" w:line="360" w:lineRule="auto"/>
        <w:jc w:val="both"/>
        <w:rPr>
          <w:rFonts w:ascii="Arial" w:eastAsia="Times New Roman" w:hAnsi="Arial" w:cs="Arial"/>
          <w:sz w:val="20"/>
          <w:szCs w:val="20"/>
        </w:rPr>
      </w:pPr>
      <w:r w:rsidRPr="00195DBB">
        <w:rPr>
          <w:rFonts w:ascii="Arial" w:eastAsia="Times New Roman" w:hAnsi="Arial" w:cs="Arial"/>
          <w:sz w:val="20"/>
          <w:szCs w:val="20"/>
        </w:rPr>
        <w:t>A calibrated digital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xml:space="preserve"> meter was used to measure the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of each jelly sample. To increase accuracy, measurements were made three times. Following the application of gamma radiation, all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values were noted.</w:t>
      </w:r>
    </w:p>
    <w:p w14:paraId="26A2F293" w14:textId="77777777" w:rsidR="00600C97" w:rsidRDefault="00600C97" w:rsidP="00646705">
      <w:pPr>
        <w:spacing w:after="0" w:line="360" w:lineRule="auto"/>
        <w:jc w:val="both"/>
        <w:rPr>
          <w:rFonts w:ascii="Arial" w:eastAsia="Times New Roman" w:hAnsi="Arial" w:cs="Arial"/>
          <w:sz w:val="20"/>
          <w:szCs w:val="20"/>
        </w:rPr>
      </w:pPr>
    </w:p>
    <w:p w14:paraId="5440B9A2" w14:textId="77777777" w:rsidR="00600C97" w:rsidRPr="00195DBB" w:rsidRDefault="00600C97" w:rsidP="003B5372">
      <w:pPr>
        <w:spacing w:after="0" w:line="360" w:lineRule="auto"/>
        <w:rPr>
          <w:rFonts w:ascii="Arial" w:eastAsia="Times New Roman" w:hAnsi="Arial" w:cs="Arial"/>
          <w:sz w:val="20"/>
          <w:szCs w:val="20"/>
        </w:rPr>
      </w:pPr>
    </w:p>
    <w:p w14:paraId="6FEA8460" w14:textId="655FFF94" w:rsidR="008B58DA" w:rsidRPr="00195DBB" w:rsidRDefault="00195DBB" w:rsidP="003B537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sz w:val="20"/>
          <w:szCs w:val="20"/>
        </w:rPr>
        <w:t>2.2.4</w:t>
      </w:r>
      <w:r>
        <w:rPr>
          <w:rFonts w:ascii="Arial" w:eastAsia="Times New Roman" w:hAnsi="Arial" w:cs="Arial"/>
          <w:b/>
          <w:bCs/>
          <w:sz w:val="20"/>
          <w:szCs w:val="20"/>
        </w:rPr>
        <w:tab/>
      </w:r>
      <w:r w:rsidR="000A7BE6" w:rsidRPr="00195DBB">
        <w:rPr>
          <w:rFonts w:ascii="Arial" w:eastAsia="Times New Roman" w:hAnsi="Arial" w:cs="Arial"/>
          <w:b/>
          <w:bCs/>
          <w:sz w:val="20"/>
          <w:szCs w:val="20"/>
        </w:rPr>
        <w:t xml:space="preserve">Moisture Content Determination </w:t>
      </w:r>
    </w:p>
    <w:p w14:paraId="12E55AE7" w14:textId="736C1391" w:rsidR="008B58DA" w:rsidRPr="00195DBB" w:rsidRDefault="000A7BE6" w:rsidP="00646705">
      <w:pPr>
        <w:spacing w:after="0" w:line="360" w:lineRule="auto"/>
        <w:jc w:val="both"/>
        <w:rPr>
          <w:rFonts w:ascii="Arial" w:eastAsia="Times New Roman" w:hAnsi="Arial" w:cs="Arial"/>
          <w:sz w:val="20"/>
          <w:szCs w:val="20"/>
        </w:rPr>
      </w:pPr>
      <w:r w:rsidRPr="00195DBB">
        <w:rPr>
          <w:rFonts w:ascii="Arial" w:eastAsia="Times New Roman" w:hAnsi="Arial" w:cs="Arial"/>
          <w:sz w:val="20"/>
          <w:szCs w:val="20"/>
        </w:rPr>
        <w:lastRenderedPageBreak/>
        <w:t xml:space="preserve">The moisture content was evaluated by oven-drying 5 g of jelly sample at 105°C for one hour. After drying, samples were chilled in a desiccator and weighed again. The moisture content was determined using the following formula: </w:t>
      </w:r>
    </w:p>
    <w:tbl>
      <w:tblPr>
        <w:tblW w:w="5625" w:type="dxa"/>
        <w:jc w:val="center"/>
        <w:tblLook w:val="04A0" w:firstRow="1" w:lastRow="0" w:firstColumn="1" w:lastColumn="0" w:noHBand="0" w:noVBand="1"/>
      </w:tblPr>
      <w:tblGrid>
        <w:gridCol w:w="3705"/>
        <w:gridCol w:w="615"/>
        <w:gridCol w:w="1305"/>
      </w:tblGrid>
      <w:tr w:rsidR="00D31E3B" w:rsidRPr="00195DBB" w14:paraId="290E5CAB" w14:textId="77777777" w:rsidTr="008B58DA">
        <w:trPr>
          <w:trHeight w:val="300"/>
          <w:jc w:val="center"/>
        </w:trPr>
        <w:tc>
          <w:tcPr>
            <w:tcW w:w="3705" w:type="dxa"/>
            <w:vMerge w:val="restart"/>
            <w:shd w:val="clear" w:color="auto" w:fill="auto"/>
            <w:noWrap/>
            <w:vAlign w:val="center"/>
            <w:hideMark/>
          </w:tcPr>
          <w:p w14:paraId="431F1BF6" w14:textId="73ECC25E" w:rsidR="008B58DA" w:rsidRPr="00195DBB" w:rsidRDefault="008B58DA" w:rsidP="003B5372">
            <w:pPr>
              <w:spacing w:after="0" w:line="360" w:lineRule="auto"/>
              <w:jc w:val="center"/>
              <w:rPr>
                <w:rFonts w:ascii="Arial" w:eastAsia="Times New Roman" w:hAnsi="Arial" w:cs="Arial"/>
                <w:sz w:val="20"/>
                <w:szCs w:val="20"/>
              </w:rPr>
            </w:pPr>
            <w:r w:rsidRPr="00195DBB">
              <w:rPr>
                <w:rFonts w:ascii="Arial" w:eastAsia="Times New Roman" w:hAnsi="Arial" w:cs="Arial"/>
                <w:sz w:val="20"/>
                <w:szCs w:val="20"/>
              </w:rPr>
              <w:t xml:space="preserve"> Moisture content </w:t>
            </w:r>
            <w:r w:rsidR="00332904">
              <w:rPr>
                <w:rFonts w:ascii="Arial" w:eastAsia="Times New Roman" w:hAnsi="Arial" w:cs="Arial"/>
                <w:sz w:val="20"/>
                <w:szCs w:val="20"/>
              </w:rPr>
              <w:t>(%)</w:t>
            </w:r>
            <w:r w:rsidR="00E10741">
              <w:rPr>
                <w:rFonts w:ascii="Arial" w:eastAsia="Times New Roman" w:hAnsi="Arial" w:cs="Arial"/>
                <w:sz w:val="20"/>
                <w:szCs w:val="20"/>
              </w:rPr>
              <w:t xml:space="preserve"> </w:t>
            </w:r>
            <w:r w:rsidRPr="00195DBB">
              <w:rPr>
                <w:rFonts w:ascii="Arial" w:eastAsia="Times New Roman" w:hAnsi="Arial" w:cs="Arial"/>
                <w:sz w:val="20"/>
                <w:szCs w:val="20"/>
              </w:rPr>
              <w:t>=</w:t>
            </w:r>
          </w:p>
        </w:tc>
        <w:tc>
          <w:tcPr>
            <w:tcW w:w="615" w:type="dxa"/>
            <w:tcBorders>
              <w:bottom w:val="single" w:sz="4" w:space="0" w:color="auto"/>
            </w:tcBorders>
            <w:shd w:val="clear" w:color="auto" w:fill="auto"/>
            <w:noWrap/>
            <w:vAlign w:val="bottom"/>
            <w:hideMark/>
          </w:tcPr>
          <w:p w14:paraId="1B807653" w14:textId="77777777" w:rsidR="008B58DA" w:rsidRPr="00195DBB" w:rsidRDefault="008B58DA" w:rsidP="003B5372">
            <w:pPr>
              <w:spacing w:after="0" w:line="360" w:lineRule="auto"/>
              <w:rPr>
                <w:rFonts w:ascii="Arial" w:eastAsia="Times New Roman" w:hAnsi="Arial" w:cs="Arial"/>
                <w:sz w:val="20"/>
                <w:szCs w:val="20"/>
              </w:rPr>
            </w:pPr>
            <w:r w:rsidRPr="00195DBB">
              <w:rPr>
                <w:rFonts w:ascii="Arial" w:eastAsia="Times New Roman" w:hAnsi="Arial" w:cs="Arial"/>
                <w:sz w:val="20"/>
                <w:szCs w:val="20"/>
              </w:rPr>
              <w:t>MW</w:t>
            </w:r>
          </w:p>
        </w:tc>
        <w:tc>
          <w:tcPr>
            <w:tcW w:w="1305" w:type="dxa"/>
            <w:vMerge w:val="restart"/>
            <w:shd w:val="clear" w:color="auto" w:fill="auto"/>
            <w:noWrap/>
            <w:vAlign w:val="center"/>
            <w:hideMark/>
          </w:tcPr>
          <w:p w14:paraId="2A480C58" w14:textId="77777777" w:rsidR="008B58DA" w:rsidRPr="00195DBB" w:rsidRDefault="008B58DA" w:rsidP="003B5372">
            <w:pPr>
              <w:spacing w:after="0" w:line="360" w:lineRule="auto"/>
              <w:jc w:val="center"/>
              <w:rPr>
                <w:rFonts w:ascii="Arial" w:eastAsia="Times New Roman" w:hAnsi="Arial" w:cs="Arial"/>
                <w:sz w:val="20"/>
                <w:szCs w:val="20"/>
              </w:rPr>
            </w:pPr>
            <w:r w:rsidRPr="00195DBB">
              <w:rPr>
                <w:rFonts w:ascii="Arial" w:eastAsia="Times New Roman" w:hAnsi="Arial" w:cs="Arial"/>
                <w:sz w:val="20"/>
                <w:szCs w:val="20"/>
              </w:rPr>
              <w:t xml:space="preserve">× 100 </w:t>
            </w:r>
          </w:p>
        </w:tc>
      </w:tr>
      <w:tr w:rsidR="00D31E3B" w:rsidRPr="00195DBB" w14:paraId="50C512AD" w14:textId="77777777" w:rsidTr="008B58DA">
        <w:trPr>
          <w:trHeight w:val="300"/>
          <w:jc w:val="center"/>
        </w:trPr>
        <w:tc>
          <w:tcPr>
            <w:tcW w:w="3705" w:type="dxa"/>
            <w:vMerge/>
            <w:vAlign w:val="center"/>
            <w:hideMark/>
          </w:tcPr>
          <w:p w14:paraId="2705D7A7" w14:textId="77777777" w:rsidR="008B58DA" w:rsidRPr="00195DBB" w:rsidRDefault="008B58DA" w:rsidP="003B5372">
            <w:pPr>
              <w:spacing w:after="0" w:line="360" w:lineRule="auto"/>
              <w:rPr>
                <w:rFonts w:ascii="Arial" w:eastAsia="Times New Roman" w:hAnsi="Arial" w:cs="Arial"/>
                <w:sz w:val="20"/>
                <w:szCs w:val="20"/>
              </w:rPr>
            </w:pPr>
          </w:p>
        </w:tc>
        <w:tc>
          <w:tcPr>
            <w:tcW w:w="615" w:type="dxa"/>
            <w:tcBorders>
              <w:top w:val="single" w:sz="4" w:space="0" w:color="auto"/>
            </w:tcBorders>
            <w:shd w:val="clear" w:color="auto" w:fill="auto"/>
            <w:noWrap/>
            <w:vAlign w:val="bottom"/>
            <w:hideMark/>
          </w:tcPr>
          <w:p w14:paraId="262ED8BE" w14:textId="77777777" w:rsidR="008B58DA" w:rsidRPr="00195DBB" w:rsidRDefault="008B58DA" w:rsidP="003B5372">
            <w:pPr>
              <w:spacing w:after="0" w:line="360" w:lineRule="auto"/>
              <w:rPr>
                <w:rFonts w:ascii="Arial" w:eastAsia="Times New Roman" w:hAnsi="Arial" w:cs="Arial"/>
                <w:sz w:val="20"/>
                <w:szCs w:val="20"/>
              </w:rPr>
            </w:pPr>
            <w:r w:rsidRPr="00195DBB">
              <w:rPr>
                <w:rFonts w:ascii="Arial" w:eastAsia="Times New Roman" w:hAnsi="Arial" w:cs="Arial"/>
                <w:sz w:val="20"/>
                <w:szCs w:val="20"/>
              </w:rPr>
              <w:t>MD</w:t>
            </w:r>
          </w:p>
        </w:tc>
        <w:tc>
          <w:tcPr>
            <w:tcW w:w="1305" w:type="dxa"/>
            <w:vMerge/>
            <w:vAlign w:val="center"/>
            <w:hideMark/>
          </w:tcPr>
          <w:p w14:paraId="6E3DB7E7" w14:textId="77777777" w:rsidR="008B58DA" w:rsidRPr="00195DBB" w:rsidRDefault="008B58DA" w:rsidP="003B5372">
            <w:pPr>
              <w:spacing w:after="0" w:line="360" w:lineRule="auto"/>
              <w:rPr>
                <w:rFonts w:ascii="Arial" w:eastAsia="Times New Roman" w:hAnsi="Arial" w:cs="Arial"/>
                <w:sz w:val="20"/>
                <w:szCs w:val="20"/>
              </w:rPr>
            </w:pPr>
          </w:p>
        </w:tc>
      </w:tr>
    </w:tbl>
    <w:p w14:paraId="512887BE" w14:textId="77777777" w:rsidR="008B58DA" w:rsidRPr="00195DBB" w:rsidRDefault="008B58DA" w:rsidP="003B5372">
      <w:pPr>
        <w:spacing w:before="100" w:beforeAutospacing="1" w:after="100" w:afterAutospacing="1" w:line="360" w:lineRule="auto"/>
        <w:rPr>
          <w:rFonts w:ascii="Arial" w:eastAsia="Times New Roman" w:hAnsi="Arial" w:cs="Arial"/>
          <w:sz w:val="20"/>
          <w:szCs w:val="20"/>
        </w:rPr>
      </w:pPr>
      <w:r w:rsidRPr="00195DBB">
        <w:rPr>
          <w:rFonts w:ascii="Arial" w:eastAsia="Times New Roman" w:hAnsi="Arial" w:cs="Arial"/>
          <w:sz w:val="20"/>
          <w:szCs w:val="20"/>
        </w:rPr>
        <w:t>Where:</w:t>
      </w:r>
    </w:p>
    <w:p w14:paraId="1AEC5D1E" w14:textId="77777777" w:rsidR="008B58DA" w:rsidRPr="00195DBB" w:rsidRDefault="008B58DA" w:rsidP="003B5372">
      <w:pPr>
        <w:numPr>
          <w:ilvl w:val="0"/>
          <w:numId w:val="1"/>
        </w:numPr>
        <w:spacing w:before="100" w:beforeAutospacing="1" w:after="100" w:afterAutospacing="1" w:line="360" w:lineRule="auto"/>
        <w:rPr>
          <w:rFonts w:ascii="Arial" w:eastAsia="Times New Roman" w:hAnsi="Arial" w:cs="Arial"/>
          <w:sz w:val="20"/>
          <w:szCs w:val="20"/>
        </w:rPr>
      </w:pPr>
      <w:r w:rsidRPr="00195DBB">
        <w:rPr>
          <w:rFonts w:ascii="Arial" w:eastAsia="Times New Roman" w:hAnsi="Arial" w:cs="Arial"/>
          <w:b/>
          <w:bCs/>
          <w:sz w:val="20"/>
          <w:szCs w:val="20"/>
        </w:rPr>
        <w:t>MW</w:t>
      </w:r>
      <w:r w:rsidRPr="00195DBB">
        <w:rPr>
          <w:rFonts w:ascii="Arial" w:eastAsia="Times New Roman" w:hAnsi="Arial" w:cs="Arial"/>
          <w:sz w:val="20"/>
          <w:szCs w:val="20"/>
        </w:rPr>
        <w:t xml:space="preserve"> = Mass of water lost</w:t>
      </w:r>
    </w:p>
    <w:p w14:paraId="78BCFA3F" w14:textId="77777777" w:rsidR="008B58DA" w:rsidRPr="00195DBB" w:rsidRDefault="008B58DA" w:rsidP="003B5372">
      <w:pPr>
        <w:numPr>
          <w:ilvl w:val="0"/>
          <w:numId w:val="1"/>
        </w:numPr>
        <w:spacing w:before="100" w:beforeAutospacing="1" w:after="100" w:afterAutospacing="1" w:line="360" w:lineRule="auto"/>
        <w:rPr>
          <w:rFonts w:ascii="Arial" w:eastAsia="Times New Roman" w:hAnsi="Arial" w:cs="Arial"/>
          <w:sz w:val="20"/>
          <w:szCs w:val="20"/>
        </w:rPr>
      </w:pPr>
      <w:r w:rsidRPr="00195DBB">
        <w:rPr>
          <w:rFonts w:ascii="Arial" w:eastAsia="Times New Roman" w:hAnsi="Arial" w:cs="Arial"/>
          <w:b/>
          <w:bCs/>
          <w:sz w:val="20"/>
          <w:szCs w:val="20"/>
        </w:rPr>
        <w:t>MD</w:t>
      </w:r>
      <w:r w:rsidRPr="00195DBB">
        <w:rPr>
          <w:rFonts w:ascii="Arial" w:eastAsia="Times New Roman" w:hAnsi="Arial" w:cs="Arial"/>
          <w:sz w:val="20"/>
          <w:szCs w:val="20"/>
        </w:rPr>
        <w:t xml:space="preserve"> = Dry mass of the sample</w:t>
      </w:r>
    </w:p>
    <w:p w14:paraId="49D7603B" w14:textId="6D17D0D1" w:rsidR="000A7BE6" w:rsidRPr="00195DBB" w:rsidRDefault="00195DBB" w:rsidP="00165717">
      <w:pPr>
        <w:spacing w:before="100" w:beforeAutospacing="1" w:after="100" w:afterAutospacing="1" w:line="360" w:lineRule="auto"/>
        <w:jc w:val="both"/>
        <w:outlineLvl w:val="3"/>
        <w:rPr>
          <w:rFonts w:ascii="Arial" w:eastAsia="Times New Roman" w:hAnsi="Arial" w:cs="Arial"/>
          <w:b/>
          <w:bCs/>
          <w:sz w:val="20"/>
          <w:szCs w:val="20"/>
        </w:rPr>
      </w:pPr>
      <w:r>
        <w:rPr>
          <w:rFonts w:ascii="Arial" w:eastAsia="Times New Roman" w:hAnsi="Arial" w:cs="Arial"/>
          <w:b/>
          <w:bCs/>
          <w:sz w:val="20"/>
          <w:szCs w:val="20"/>
        </w:rPr>
        <w:t>2.2.5</w:t>
      </w:r>
      <w:r>
        <w:rPr>
          <w:rFonts w:ascii="Arial" w:eastAsia="Times New Roman" w:hAnsi="Arial" w:cs="Arial"/>
          <w:b/>
          <w:bCs/>
          <w:sz w:val="20"/>
          <w:szCs w:val="20"/>
        </w:rPr>
        <w:tab/>
      </w:r>
      <w:r w:rsidR="000A7BE6" w:rsidRPr="00195DBB">
        <w:rPr>
          <w:rFonts w:ascii="Arial" w:eastAsia="Times New Roman" w:hAnsi="Arial" w:cs="Arial"/>
          <w:b/>
          <w:bCs/>
          <w:sz w:val="20"/>
          <w:szCs w:val="20"/>
        </w:rPr>
        <w:t xml:space="preserve">Protein content Determination </w:t>
      </w:r>
    </w:p>
    <w:p w14:paraId="56714BCE" w14:textId="77777777" w:rsidR="00C81308" w:rsidRPr="00195DBB" w:rsidRDefault="00C81308" w:rsidP="00165717">
      <w:pPr>
        <w:spacing w:before="240" w:line="360" w:lineRule="auto"/>
        <w:jc w:val="both"/>
        <w:rPr>
          <w:rFonts w:ascii="Arial" w:hAnsi="Arial" w:cs="Arial"/>
          <w:sz w:val="20"/>
          <w:szCs w:val="20"/>
        </w:rPr>
      </w:pPr>
      <w:r w:rsidRPr="00195DBB">
        <w:rPr>
          <w:rFonts w:ascii="Arial" w:hAnsi="Arial" w:cs="Arial"/>
          <w:sz w:val="20"/>
          <w:szCs w:val="20"/>
        </w:rPr>
        <w:t xml:space="preserve">Protein content was measured using the </w:t>
      </w:r>
      <w:proofErr w:type="spellStart"/>
      <w:r w:rsidRPr="00195DBB">
        <w:rPr>
          <w:rFonts w:ascii="Arial" w:hAnsi="Arial" w:cs="Arial"/>
          <w:sz w:val="20"/>
          <w:szCs w:val="20"/>
        </w:rPr>
        <w:t>Kjeldahl</w:t>
      </w:r>
      <w:proofErr w:type="spellEnd"/>
      <w:r w:rsidRPr="00195DBB">
        <w:rPr>
          <w:rFonts w:ascii="Arial" w:hAnsi="Arial" w:cs="Arial"/>
          <w:sz w:val="20"/>
          <w:szCs w:val="20"/>
        </w:rPr>
        <w:t xml:space="preserve"> method, which involved the following steps:</w:t>
      </w:r>
    </w:p>
    <w:p w14:paraId="5375EF82" w14:textId="206EC4A1" w:rsidR="00C81308" w:rsidRPr="00195DBB" w:rsidRDefault="00C81308" w:rsidP="00165717">
      <w:pPr>
        <w:pStyle w:val="ListParagraph"/>
        <w:widowControl w:val="0"/>
        <w:numPr>
          <w:ilvl w:val="0"/>
          <w:numId w:val="3"/>
        </w:numPr>
        <w:autoSpaceDE w:val="0"/>
        <w:autoSpaceDN w:val="0"/>
        <w:spacing w:before="240" w:after="0" w:line="360" w:lineRule="auto"/>
        <w:contextualSpacing w:val="0"/>
        <w:jc w:val="both"/>
        <w:rPr>
          <w:rFonts w:ascii="Arial" w:hAnsi="Arial" w:cs="Arial"/>
          <w:sz w:val="20"/>
          <w:szCs w:val="20"/>
        </w:rPr>
      </w:pPr>
      <w:r w:rsidRPr="00195DBB">
        <w:rPr>
          <w:rFonts w:ascii="Arial" w:hAnsi="Arial" w:cs="Arial"/>
          <w:b/>
          <w:bCs/>
          <w:sz w:val="20"/>
          <w:szCs w:val="20"/>
        </w:rPr>
        <w:t xml:space="preserve">Digestion: </w:t>
      </w:r>
      <w:r w:rsidRPr="00195DBB">
        <w:rPr>
          <w:rFonts w:ascii="Arial" w:hAnsi="Arial" w:cs="Arial"/>
          <w:sz w:val="20"/>
          <w:szCs w:val="20"/>
        </w:rPr>
        <w:t xml:space="preserve"> 4g of sample was digested with 10 ml of concentrated sulfuric acid </w:t>
      </w:r>
      <w:r w:rsidR="009A145E" w:rsidRPr="00195DBB">
        <w:rPr>
          <w:rFonts w:ascii="Arial" w:hAnsi="Arial" w:cs="Arial"/>
          <w:sz w:val="20"/>
          <w:szCs w:val="20"/>
        </w:rPr>
        <w:t>(</w:t>
      </w:r>
      <w:r w:rsidRPr="00195DBB">
        <w:rPr>
          <w:rFonts w:ascii="Arial" w:hAnsi="Arial" w:cs="Arial"/>
          <w:sz w:val="20"/>
          <w:szCs w:val="20"/>
        </w:rPr>
        <w:t>H</w:t>
      </w:r>
      <w:r w:rsidRPr="00195DBB">
        <w:rPr>
          <w:rFonts w:ascii="Arial" w:hAnsi="Arial" w:cs="Arial"/>
          <w:sz w:val="20"/>
          <w:szCs w:val="20"/>
          <w:vertAlign w:val="subscript"/>
        </w:rPr>
        <w:t>2</w:t>
      </w:r>
      <w:r w:rsidRPr="00195DBB">
        <w:rPr>
          <w:rFonts w:ascii="Arial" w:hAnsi="Arial" w:cs="Arial"/>
          <w:sz w:val="20"/>
          <w:szCs w:val="20"/>
        </w:rPr>
        <w:t>SO</w:t>
      </w:r>
      <w:r w:rsidRPr="00195DBB">
        <w:rPr>
          <w:rFonts w:ascii="Arial" w:hAnsi="Arial" w:cs="Arial"/>
          <w:sz w:val="20"/>
          <w:szCs w:val="20"/>
          <w:vertAlign w:val="subscript"/>
        </w:rPr>
        <w:t>4</w:t>
      </w:r>
      <w:r w:rsidRPr="00195DBB">
        <w:rPr>
          <w:rFonts w:ascii="Arial" w:hAnsi="Arial" w:cs="Arial"/>
          <w:sz w:val="20"/>
          <w:szCs w:val="20"/>
        </w:rPr>
        <w:t>) and 2 g of catalyst mixture.</w:t>
      </w:r>
    </w:p>
    <w:p w14:paraId="6E72279D" w14:textId="77777777" w:rsidR="00C81308" w:rsidRPr="00195DBB" w:rsidRDefault="00C81308" w:rsidP="00165717">
      <w:pPr>
        <w:pStyle w:val="ListParagraph"/>
        <w:widowControl w:val="0"/>
        <w:numPr>
          <w:ilvl w:val="0"/>
          <w:numId w:val="3"/>
        </w:numPr>
        <w:autoSpaceDE w:val="0"/>
        <w:autoSpaceDN w:val="0"/>
        <w:spacing w:before="240" w:after="0" w:line="360" w:lineRule="auto"/>
        <w:contextualSpacing w:val="0"/>
        <w:jc w:val="both"/>
        <w:rPr>
          <w:rFonts w:ascii="Arial" w:hAnsi="Arial" w:cs="Arial"/>
          <w:sz w:val="20"/>
          <w:szCs w:val="20"/>
        </w:rPr>
      </w:pPr>
      <w:r w:rsidRPr="00195DBB">
        <w:rPr>
          <w:rFonts w:ascii="Arial" w:hAnsi="Arial" w:cs="Arial"/>
          <w:b/>
          <w:bCs/>
          <w:sz w:val="20"/>
          <w:szCs w:val="20"/>
        </w:rPr>
        <w:t xml:space="preserve">Distillation: </w:t>
      </w:r>
      <w:r w:rsidRPr="00195DBB">
        <w:rPr>
          <w:rFonts w:ascii="Arial" w:hAnsi="Arial" w:cs="Arial"/>
          <w:sz w:val="20"/>
          <w:szCs w:val="20"/>
        </w:rPr>
        <w:t xml:space="preserve"> The digest was distilled to release ammonia.</w:t>
      </w:r>
    </w:p>
    <w:p w14:paraId="2C66A6A0" w14:textId="77777777" w:rsidR="00C81308" w:rsidRPr="00195DBB" w:rsidRDefault="00C81308" w:rsidP="00165717">
      <w:pPr>
        <w:pStyle w:val="ListParagraph"/>
        <w:widowControl w:val="0"/>
        <w:numPr>
          <w:ilvl w:val="0"/>
          <w:numId w:val="3"/>
        </w:numPr>
        <w:autoSpaceDE w:val="0"/>
        <w:autoSpaceDN w:val="0"/>
        <w:spacing w:before="240" w:after="0" w:line="360" w:lineRule="auto"/>
        <w:contextualSpacing w:val="0"/>
        <w:jc w:val="both"/>
        <w:rPr>
          <w:rFonts w:ascii="Arial" w:hAnsi="Arial" w:cs="Arial"/>
          <w:sz w:val="20"/>
          <w:szCs w:val="20"/>
        </w:rPr>
      </w:pPr>
      <w:r w:rsidRPr="00195DBB">
        <w:rPr>
          <w:rFonts w:ascii="Arial" w:hAnsi="Arial" w:cs="Arial"/>
          <w:sz w:val="20"/>
          <w:szCs w:val="20"/>
        </w:rPr>
        <w:t xml:space="preserve"> </w:t>
      </w:r>
      <w:r w:rsidRPr="00195DBB">
        <w:rPr>
          <w:rFonts w:ascii="Arial" w:hAnsi="Arial" w:cs="Arial"/>
          <w:b/>
          <w:bCs/>
          <w:sz w:val="20"/>
          <w:szCs w:val="20"/>
        </w:rPr>
        <w:t xml:space="preserve">Titration: </w:t>
      </w:r>
      <w:r w:rsidRPr="00195DBB">
        <w:rPr>
          <w:rFonts w:ascii="Arial" w:hAnsi="Arial" w:cs="Arial"/>
          <w:sz w:val="20"/>
          <w:szCs w:val="20"/>
        </w:rPr>
        <w:t xml:space="preserve"> The distilled ammonia was titrated with ).1 N NaOH to determine nitrogen </w:t>
      </w:r>
    </w:p>
    <w:p w14:paraId="071631E7" w14:textId="4C9A4C63" w:rsidR="000A7BE6" w:rsidRPr="00195DBB" w:rsidRDefault="000A7BE6" w:rsidP="00165717">
      <w:pPr>
        <w:pStyle w:val="ListParagraph"/>
        <w:spacing w:line="360" w:lineRule="auto"/>
        <w:jc w:val="both"/>
        <w:rPr>
          <w:rFonts w:ascii="Arial" w:eastAsia="Times New Roman" w:hAnsi="Arial" w:cs="Arial"/>
          <w:sz w:val="20"/>
          <w:szCs w:val="20"/>
        </w:rPr>
      </w:pPr>
      <w:r w:rsidRPr="00195DBB">
        <w:rPr>
          <w:rFonts w:ascii="Arial" w:eastAsia="Times New Roman" w:hAnsi="Arial" w:cs="Arial"/>
          <w:sz w:val="20"/>
          <w:szCs w:val="20"/>
        </w:rPr>
        <w:t>concentration, which was then converted to protein using a conventional conversion factor.</w:t>
      </w:r>
    </w:p>
    <w:p w14:paraId="6BCF29AC" w14:textId="5B5D5E35" w:rsidR="008B58DA" w:rsidRPr="00195DBB" w:rsidRDefault="00195DBB" w:rsidP="00646705">
      <w:pPr>
        <w:spacing w:before="100" w:beforeAutospacing="1" w:after="100" w:afterAutospacing="1" w:line="360" w:lineRule="auto"/>
        <w:jc w:val="both"/>
        <w:outlineLvl w:val="3"/>
        <w:rPr>
          <w:rFonts w:ascii="Arial" w:eastAsia="Times New Roman" w:hAnsi="Arial" w:cs="Arial"/>
          <w:b/>
          <w:bCs/>
          <w:sz w:val="20"/>
          <w:szCs w:val="20"/>
        </w:rPr>
      </w:pPr>
      <w:r>
        <w:rPr>
          <w:rFonts w:ascii="Arial" w:eastAsia="Times New Roman" w:hAnsi="Arial" w:cs="Arial"/>
          <w:b/>
          <w:bCs/>
          <w:sz w:val="20"/>
          <w:szCs w:val="20"/>
        </w:rPr>
        <w:t>2.2.6</w:t>
      </w:r>
      <w:r>
        <w:rPr>
          <w:rFonts w:ascii="Arial" w:eastAsia="Times New Roman" w:hAnsi="Arial" w:cs="Arial"/>
          <w:b/>
          <w:bCs/>
          <w:sz w:val="20"/>
          <w:szCs w:val="20"/>
        </w:rPr>
        <w:tab/>
      </w:r>
      <w:r w:rsidR="000A7BE6" w:rsidRPr="00195DBB">
        <w:rPr>
          <w:rFonts w:ascii="Arial" w:eastAsia="Times New Roman" w:hAnsi="Arial" w:cs="Arial"/>
          <w:b/>
          <w:bCs/>
          <w:sz w:val="20"/>
          <w:szCs w:val="20"/>
        </w:rPr>
        <w:t xml:space="preserve">Fat Content Determination </w:t>
      </w:r>
    </w:p>
    <w:p w14:paraId="057E8D6B" w14:textId="77777777" w:rsidR="008B58DA" w:rsidRPr="00195DBB" w:rsidRDefault="008B58DA" w:rsidP="00646705">
      <w:pPr>
        <w:spacing w:before="100" w:beforeAutospacing="1" w:after="100" w:afterAutospacing="1" w:line="360" w:lineRule="auto"/>
        <w:jc w:val="both"/>
        <w:rPr>
          <w:rFonts w:ascii="Arial" w:eastAsia="Times New Roman" w:hAnsi="Arial" w:cs="Arial"/>
          <w:sz w:val="20"/>
          <w:szCs w:val="20"/>
        </w:rPr>
      </w:pPr>
      <w:r w:rsidRPr="00195DBB">
        <w:rPr>
          <w:rFonts w:ascii="Arial" w:eastAsia="Times New Roman" w:hAnsi="Arial" w:cs="Arial"/>
          <w:sz w:val="20"/>
          <w:szCs w:val="20"/>
        </w:rPr>
        <w:t>The fat content was analyzed using the Soxhlet extraction method. A 5 g sample was placed in a thimble and extracted with petroleum ether for six hours. After the solvent was evaporated, the remaining fat was weighed and expressed as a percentage of the original sample.</w:t>
      </w:r>
    </w:p>
    <w:p w14:paraId="630404EE" w14:textId="7C33C52F" w:rsidR="008B58DA" w:rsidRPr="00195DBB" w:rsidRDefault="00B24800" w:rsidP="00646705">
      <w:pPr>
        <w:spacing w:before="100" w:beforeAutospacing="1" w:after="100" w:afterAutospacing="1" w:line="360" w:lineRule="auto"/>
        <w:jc w:val="both"/>
        <w:outlineLvl w:val="3"/>
        <w:rPr>
          <w:rFonts w:ascii="Arial" w:eastAsia="Times New Roman" w:hAnsi="Arial" w:cs="Arial"/>
          <w:b/>
          <w:bCs/>
          <w:sz w:val="20"/>
          <w:szCs w:val="20"/>
        </w:rPr>
      </w:pPr>
      <w:r w:rsidRPr="00195DBB">
        <w:rPr>
          <w:rFonts w:ascii="Arial" w:eastAsia="Times New Roman" w:hAnsi="Arial" w:cs="Arial"/>
          <w:b/>
          <w:bCs/>
          <w:sz w:val="20"/>
          <w:szCs w:val="20"/>
        </w:rPr>
        <w:t xml:space="preserve">2.3 </w:t>
      </w:r>
      <w:r w:rsidR="008B58DA" w:rsidRPr="00195DBB">
        <w:rPr>
          <w:rFonts w:ascii="Arial" w:eastAsia="Times New Roman" w:hAnsi="Arial" w:cs="Arial"/>
          <w:b/>
          <w:bCs/>
          <w:sz w:val="20"/>
          <w:szCs w:val="20"/>
        </w:rPr>
        <w:t>Sensory Quality Analysis</w:t>
      </w:r>
    </w:p>
    <w:p w14:paraId="0EAC0AE2" w14:textId="77777777" w:rsidR="003B5372" w:rsidRDefault="000A7BE6" w:rsidP="00646705">
      <w:pPr>
        <w:spacing w:before="240" w:after="0" w:line="360" w:lineRule="auto"/>
        <w:jc w:val="both"/>
        <w:rPr>
          <w:rFonts w:ascii="Arial" w:eastAsia="Times New Roman" w:hAnsi="Arial" w:cs="Arial"/>
          <w:sz w:val="20"/>
          <w:szCs w:val="20"/>
        </w:rPr>
      </w:pPr>
      <w:r w:rsidRPr="00195DBB">
        <w:rPr>
          <w:rFonts w:ascii="Arial" w:eastAsia="Times New Roman" w:hAnsi="Arial" w:cs="Arial"/>
          <w:sz w:val="20"/>
          <w:szCs w:val="20"/>
        </w:rPr>
        <w:t xml:space="preserve">The study implemented a nine-point hedonic scale for sensory evaluation. The jelly samples were evaluated by a group of skilled volunteers based on their flavor, texture, and taste. From </w:t>
      </w:r>
      <w:r w:rsidR="006A04F2" w:rsidRPr="00195DBB">
        <w:rPr>
          <w:rFonts w:ascii="Arial" w:eastAsia="Times New Roman" w:hAnsi="Arial" w:cs="Arial"/>
          <w:sz w:val="20"/>
          <w:szCs w:val="20"/>
        </w:rPr>
        <w:t>(</w:t>
      </w:r>
      <w:r w:rsidR="006A04F2" w:rsidRPr="00195DBB">
        <w:rPr>
          <w:rFonts w:ascii="Arial" w:hAnsi="Arial" w:cs="Arial"/>
          <w:sz w:val="20"/>
          <w:szCs w:val="20"/>
        </w:rPr>
        <w:t>1= neither like nor dislike, 2=like slightly, 3= like moderately, 4= like very much, 5= like extremely</w:t>
      </w:r>
      <w:r w:rsidRPr="00195DBB">
        <w:rPr>
          <w:rFonts w:ascii="Arial" w:eastAsia="Times New Roman" w:hAnsi="Arial" w:cs="Arial"/>
          <w:sz w:val="20"/>
          <w:szCs w:val="20"/>
        </w:rPr>
        <w:t xml:space="preserve"> scores</w:t>
      </w:r>
      <w:r w:rsidR="006A04F2" w:rsidRPr="00195DBB">
        <w:rPr>
          <w:rFonts w:ascii="Arial" w:eastAsia="Times New Roman" w:hAnsi="Arial" w:cs="Arial"/>
          <w:sz w:val="20"/>
          <w:szCs w:val="20"/>
        </w:rPr>
        <w:t>)</w:t>
      </w:r>
      <w:r w:rsidRPr="00195DBB">
        <w:rPr>
          <w:rFonts w:ascii="Arial" w:eastAsia="Times New Roman" w:hAnsi="Arial" w:cs="Arial"/>
          <w:sz w:val="20"/>
          <w:szCs w:val="20"/>
        </w:rPr>
        <w:t xml:space="preserve"> varied. The samples' overall acceptability was assessed by calculating the average score for each attribute.</w:t>
      </w:r>
      <w:r w:rsidR="00DE3631" w:rsidRPr="00195DBB">
        <w:rPr>
          <w:rFonts w:ascii="Arial" w:eastAsia="Times New Roman" w:hAnsi="Arial" w:cs="Arial"/>
          <w:sz w:val="20"/>
          <w:szCs w:val="20"/>
        </w:rPr>
        <w:t xml:space="preserve"> </w:t>
      </w:r>
      <w:r w:rsidR="004F2885" w:rsidRPr="00195DBB">
        <w:rPr>
          <w:rFonts w:ascii="Arial" w:eastAsia="Times New Roman" w:hAnsi="Arial" w:cs="Arial"/>
          <w:sz w:val="20"/>
          <w:szCs w:val="20"/>
        </w:rPr>
        <w:t xml:space="preserve">A consumer panel of 100 participants evaluated test balance, texture, and overall acceptability. They </w:t>
      </w:r>
      <w:r w:rsidR="0071582C" w:rsidRPr="00195DBB">
        <w:rPr>
          <w:rFonts w:ascii="Arial" w:eastAsia="Times New Roman" w:hAnsi="Arial" w:cs="Arial"/>
          <w:sz w:val="20"/>
          <w:szCs w:val="20"/>
        </w:rPr>
        <w:t>gave consent to willingly participate in sensory test.</w:t>
      </w:r>
    </w:p>
    <w:p w14:paraId="35297B38" w14:textId="77777777" w:rsidR="00963415" w:rsidRPr="00195DBB" w:rsidRDefault="00963415" w:rsidP="00646705">
      <w:pPr>
        <w:spacing w:before="240" w:after="0" w:line="360" w:lineRule="auto"/>
        <w:jc w:val="both"/>
        <w:rPr>
          <w:rFonts w:ascii="Arial" w:eastAsia="Times New Roman" w:hAnsi="Arial" w:cs="Arial"/>
          <w:sz w:val="20"/>
          <w:szCs w:val="20"/>
        </w:rPr>
      </w:pPr>
    </w:p>
    <w:p w14:paraId="0E8D2664" w14:textId="792A3C31" w:rsidR="00987C84" w:rsidRPr="00963415" w:rsidRDefault="00987C84" w:rsidP="00B24800">
      <w:pPr>
        <w:pStyle w:val="Heading1"/>
        <w:numPr>
          <w:ilvl w:val="0"/>
          <w:numId w:val="11"/>
        </w:numPr>
        <w:rPr>
          <w:rFonts w:ascii="Arial" w:eastAsia="Times New Roman" w:hAnsi="Arial" w:cs="Arial"/>
          <w:b/>
          <w:color w:val="000000" w:themeColor="text1"/>
          <w:sz w:val="22"/>
          <w:szCs w:val="20"/>
        </w:rPr>
      </w:pPr>
      <w:r w:rsidRPr="00963415">
        <w:rPr>
          <w:rFonts w:ascii="Arial" w:hAnsi="Arial" w:cs="Arial"/>
          <w:b/>
          <w:color w:val="000000" w:themeColor="text1"/>
          <w:sz w:val="22"/>
          <w:szCs w:val="20"/>
        </w:rPr>
        <w:t>Result</w:t>
      </w:r>
      <w:r w:rsidR="00732736" w:rsidRPr="00963415">
        <w:rPr>
          <w:rFonts w:ascii="Arial" w:hAnsi="Arial" w:cs="Arial"/>
          <w:b/>
          <w:color w:val="000000" w:themeColor="text1"/>
          <w:sz w:val="22"/>
          <w:szCs w:val="20"/>
        </w:rPr>
        <w:t xml:space="preserve"> and Discussion</w:t>
      </w:r>
    </w:p>
    <w:p w14:paraId="294E52AB" w14:textId="28D4C96F" w:rsidR="00886E14" w:rsidRPr="00195DBB" w:rsidRDefault="00B24800" w:rsidP="003B5372">
      <w:pPr>
        <w:spacing w:line="360" w:lineRule="auto"/>
        <w:rPr>
          <w:rFonts w:ascii="Arial" w:hAnsi="Arial" w:cs="Arial"/>
          <w:b/>
          <w:sz w:val="20"/>
          <w:szCs w:val="20"/>
        </w:rPr>
      </w:pPr>
      <w:r w:rsidRPr="00195DBB">
        <w:rPr>
          <w:rFonts w:ascii="Arial" w:hAnsi="Arial" w:cs="Arial"/>
          <w:b/>
          <w:sz w:val="20"/>
          <w:szCs w:val="20"/>
        </w:rPr>
        <w:t xml:space="preserve">3.1 </w:t>
      </w:r>
      <w:r w:rsidR="00C32C2B" w:rsidRPr="00195DBB">
        <w:rPr>
          <w:rFonts w:ascii="Arial" w:hAnsi="Arial" w:cs="Arial"/>
          <w:b/>
          <w:sz w:val="20"/>
          <w:szCs w:val="20"/>
        </w:rPr>
        <w:t>Physiochemical Properties</w:t>
      </w:r>
    </w:p>
    <w:p w14:paraId="24A1885B" w14:textId="756BD2A3" w:rsidR="00DE3631" w:rsidRPr="00195DBB" w:rsidRDefault="00DE3631" w:rsidP="003B5372">
      <w:pPr>
        <w:spacing w:before="100" w:beforeAutospacing="1" w:after="100" w:afterAutospacing="1" w:line="360" w:lineRule="auto"/>
        <w:jc w:val="both"/>
        <w:rPr>
          <w:rFonts w:ascii="Arial" w:eastAsia="Times New Roman" w:hAnsi="Arial" w:cs="Arial"/>
          <w:sz w:val="20"/>
          <w:szCs w:val="20"/>
        </w:rPr>
      </w:pPr>
      <w:r w:rsidRPr="00195DBB">
        <w:rPr>
          <w:rFonts w:ascii="Arial" w:eastAsia="Times New Roman" w:hAnsi="Arial" w:cs="Arial"/>
          <w:sz w:val="20"/>
          <w:szCs w:val="20"/>
        </w:rPr>
        <w:lastRenderedPageBreak/>
        <w:t xml:space="preserve">The physicochemical analysis of six Java </w:t>
      </w:r>
      <w:proofErr w:type="spellStart"/>
      <w:r w:rsidRPr="00195DBB">
        <w:rPr>
          <w:rFonts w:ascii="Arial" w:eastAsia="Times New Roman" w:hAnsi="Arial" w:cs="Arial"/>
          <w:sz w:val="20"/>
          <w:szCs w:val="20"/>
        </w:rPr>
        <w:t>apple</w:t>
      </w:r>
      <w:proofErr w:type="spellEnd"/>
      <w:r w:rsidRPr="00195DBB">
        <w:rPr>
          <w:rFonts w:ascii="Arial" w:eastAsia="Times New Roman" w:hAnsi="Arial" w:cs="Arial"/>
          <w:sz w:val="20"/>
          <w:szCs w:val="20"/>
        </w:rPr>
        <w:t xml:space="preserve"> samples revealed consistent sugar concentrations and a continuous decrease in both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and moisture content across the series (table-2). All samples were constructed to achieve a target °Brix of 66 to ensure adequate sweetness and get strength.</w:t>
      </w:r>
    </w:p>
    <w:tbl>
      <w:tblPr>
        <w:tblStyle w:val="TableGrid"/>
        <w:tblW w:w="0" w:type="auto"/>
        <w:tblLook w:val="04A0" w:firstRow="1" w:lastRow="0" w:firstColumn="1" w:lastColumn="0" w:noHBand="0" w:noVBand="1"/>
      </w:tblPr>
      <w:tblGrid>
        <w:gridCol w:w="2250"/>
        <w:gridCol w:w="3685"/>
        <w:gridCol w:w="2395"/>
        <w:gridCol w:w="686"/>
      </w:tblGrid>
      <w:tr w:rsidR="00DE3631" w:rsidRPr="00195DBB" w14:paraId="3F828E6F" w14:textId="77777777" w:rsidTr="00101AD2">
        <w:tc>
          <w:tcPr>
            <w:tcW w:w="2250" w:type="dxa"/>
          </w:tcPr>
          <w:p w14:paraId="63F8C8A6" w14:textId="77777777" w:rsidR="00DE3631" w:rsidRPr="00195DBB" w:rsidRDefault="00DE3631" w:rsidP="00F23647">
            <w:pPr>
              <w:spacing w:before="100" w:beforeAutospacing="1" w:after="100" w:afterAutospacing="1"/>
              <w:jc w:val="center"/>
              <w:rPr>
                <w:rFonts w:ascii="Arial" w:eastAsia="Times New Roman" w:hAnsi="Arial" w:cs="Arial"/>
                <w:b/>
                <w:sz w:val="20"/>
                <w:szCs w:val="20"/>
              </w:rPr>
            </w:pPr>
            <w:r w:rsidRPr="00195DBB">
              <w:rPr>
                <w:rFonts w:ascii="Arial" w:eastAsia="Times New Roman" w:hAnsi="Arial" w:cs="Arial"/>
                <w:b/>
                <w:sz w:val="20"/>
                <w:szCs w:val="20"/>
              </w:rPr>
              <w:t>Sample</w:t>
            </w:r>
          </w:p>
        </w:tc>
        <w:tc>
          <w:tcPr>
            <w:tcW w:w="3685" w:type="dxa"/>
          </w:tcPr>
          <w:p w14:paraId="5A366DFB" w14:textId="1C759AB9" w:rsidR="00DE3631" w:rsidRPr="00101AD2" w:rsidRDefault="00DE3631" w:rsidP="00101AD2">
            <w:pPr>
              <w:spacing w:before="240" w:beforeAutospacing="1" w:after="100" w:afterAutospacing="1"/>
              <w:jc w:val="center"/>
              <w:rPr>
                <w:rFonts w:ascii="Arial" w:eastAsia="Times New Roman" w:hAnsi="Arial" w:cs="Arial"/>
                <w:b/>
                <w:sz w:val="20"/>
                <w:szCs w:val="20"/>
              </w:rPr>
            </w:pPr>
            <w:r w:rsidRPr="00195DBB">
              <w:rPr>
                <w:rFonts w:ascii="Arial" w:eastAsia="Times New Roman" w:hAnsi="Arial" w:cs="Arial"/>
                <w:b/>
                <w:sz w:val="20"/>
                <w:szCs w:val="20"/>
              </w:rPr>
              <w:t>P</w:t>
            </w:r>
            <w:r w:rsidRPr="00195DBB">
              <w:rPr>
                <w:rFonts w:ascii="Arial" w:eastAsia="Times New Roman" w:hAnsi="Arial" w:cs="Arial"/>
                <w:b/>
                <w:sz w:val="20"/>
                <w:szCs w:val="20"/>
                <w:vertAlign w:val="superscript"/>
              </w:rPr>
              <w:t>H</w:t>
            </w:r>
            <w:r w:rsidR="00101AD2" w:rsidRPr="00E40F44">
              <w:rPr>
                <w:rFonts w:ascii="Arial" w:eastAsia="Times New Roman" w:hAnsi="Arial" w:cs="Arial"/>
                <w:b/>
                <w:bCs/>
                <w:sz w:val="20"/>
                <w:szCs w:val="20"/>
              </w:rPr>
              <w:t>(</w:t>
            </w:r>
            <w:r w:rsidR="00101AD2" w:rsidRPr="00E40F44">
              <w:rPr>
                <w:rFonts w:ascii="Arial" w:hAnsi="Arial" w:cs="Arial"/>
                <w:b/>
                <w:sz w:val="20"/>
                <w:szCs w:val="20"/>
              </w:rPr>
              <w:t>Potential of Hydrogen</w:t>
            </w:r>
            <w:r w:rsidR="00101AD2">
              <w:rPr>
                <w:rFonts w:ascii="Arial" w:hAnsi="Arial" w:cs="Arial"/>
                <w:b/>
                <w:sz w:val="20"/>
                <w:szCs w:val="20"/>
              </w:rPr>
              <w:t>)</w:t>
            </w:r>
          </w:p>
        </w:tc>
        <w:tc>
          <w:tcPr>
            <w:tcW w:w="2395" w:type="dxa"/>
          </w:tcPr>
          <w:p w14:paraId="752622AD" w14:textId="77777777" w:rsidR="00DE3631" w:rsidRPr="00195DBB" w:rsidRDefault="00DE3631" w:rsidP="00F23647">
            <w:pPr>
              <w:spacing w:before="100" w:beforeAutospacing="1" w:after="100" w:afterAutospacing="1"/>
              <w:jc w:val="center"/>
              <w:rPr>
                <w:rFonts w:ascii="Arial" w:eastAsia="Times New Roman" w:hAnsi="Arial" w:cs="Arial"/>
                <w:b/>
                <w:sz w:val="20"/>
                <w:szCs w:val="20"/>
              </w:rPr>
            </w:pPr>
            <w:r w:rsidRPr="00195DBB">
              <w:rPr>
                <w:rFonts w:ascii="Arial" w:eastAsia="Times New Roman" w:hAnsi="Arial" w:cs="Arial"/>
                <w:b/>
                <w:sz w:val="20"/>
                <w:szCs w:val="20"/>
              </w:rPr>
              <w:t>Moisture (%)</w:t>
            </w:r>
          </w:p>
        </w:tc>
        <w:tc>
          <w:tcPr>
            <w:tcW w:w="686" w:type="dxa"/>
          </w:tcPr>
          <w:p w14:paraId="530D47A6" w14:textId="77777777" w:rsidR="00DE3631" w:rsidRPr="00195DBB" w:rsidRDefault="00DE3631" w:rsidP="00F23647">
            <w:pPr>
              <w:spacing w:before="100" w:beforeAutospacing="1" w:after="100" w:afterAutospacing="1"/>
              <w:jc w:val="center"/>
              <w:rPr>
                <w:rFonts w:ascii="Arial" w:eastAsia="Times New Roman" w:hAnsi="Arial" w:cs="Arial"/>
                <w:b/>
                <w:sz w:val="20"/>
                <w:szCs w:val="20"/>
              </w:rPr>
            </w:pPr>
            <w:r w:rsidRPr="00195DBB">
              <w:rPr>
                <w:rFonts w:ascii="Arial" w:eastAsia="Times New Roman" w:hAnsi="Arial" w:cs="Arial"/>
                <w:b/>
                <w:sz w:val="20"/>
                <w:szCs w:val="20"/>
              </w:rPr>
              <w:t>°Brix</w:t>
            </w:r>
          </w:p>
        </w:tc>
      </w:tr>
      <w:tr w:rsidR="00DE3631" w:rsidRPr="00195DBB" w14:paraId="78A6CCA7" w14:textId="77777777" w:rsidTr="00101AD2">
        <w:tc>
          <w:tcPr>
            <w:tcW w:w="2250" w:type="dxa"/>
          </w:tcPr>
          <w:p w14:paraId="0E9F1E15" w14:textId="77777777" w:rsidR="00DE3631" w:rsidRPr="00195DBB" w:rsidRDefault="00DE3631" w:rsidP="00F23647">
            <w:pPr>
              <w:spacing w:before="100" w:beforeAutospacing="1" w:after="100" w:afterAutospacing="1"/>
              <w:jc w:val="center"/>
              <w:rPr>
                <w:rFonts w:ascii="Arial" w:eastAsia="Times New Roman" w:hAnsi="Arial" w:cs="Arial"/>
                <w:sz w:val="20"/>
                <w:szCs w:val="20"/>
              </w:rPr>
            </w:pPr>
            <w:r w:rsidRPr="00195DBB">
              <w:rPr>
                <w:rFonts w:ascii="Arial" w:eastAsia="Times New Roman" w:hAnsi="Arial" w:cs="Arial"/>
                <w:sz w:val="20"/>
                <w:szCs w:val="20"/>
              </w:rPr>
              <w:t>Sample-1</w:t>
            </w:r>
          </w:p>
        </w:tc>
        <w:tc>
          <w:tcPr>
            <w:tcW w:w="3685" w:type="dxa"/>
          </w:tcPr>
          <w:p w14:paraId="0951B25F" w14:textId="77777777" w:rsidR="00DE3631" w:rsidRPr="00195DBB" w:rsidRDefault="00DE3631" w:rsidP="00F23647">
            <w:pPr>
              <w:pStyle w:val="TableParagraph"/>
              <w:spacing w:line="258" w:lineRule="exact"/>
              <w:ind w:left="108"/>
              <w:jc w:val="center"/>
              <w:rPr>
                <w:rFonts w:ascii="Arial" w:hAnsi="Arial" w:cs="Arial"/>
                <w:sz w:val="20"/>
                <w:szCs w:val="20"/>
              </w:rPr>
            </w:pPr>
            <w:r w:rsidRPr="00195DBB">
              <w:rPr>
                <w:rFonts w:ascii="Arial" w:hAnsi="Arial" w:cs="Arial"/>
                <w:spacing w:val="-4"/>
                <w:sz w:val="20"/>
                <w:szCs w:val="20"/>
              </w:rPr>
              <w:t>3.93</w:t>
            </w:r>
          </w:p>
        </w:tc>
        <w:tc>
          <w:tcPr>
            <w:tcW w:w="2395" w:type="dxa"/>
            <w:vAlign w:val="center"/>
          </w:tcPr>
          <w:p w14:paraId="1E349678" w14:textId="77777777" w:rsidR="00DE3631" w:rsidRPr="00195DBB" w:rsidRDefault="00DE3631" w:rsidP="00F23647">
            <w:pPr>
              <w:jc w:val="center"/>
              <w:rPr>
                <w:rFonts w:ascii="Arial" w:eastAsia="Times New Roman" w:hAnsi="Arial" w:cs="Arial"/>
                <w:sz w:val="20"/>
                <w:szCs w:val="20"/>
              </w:rPr>
            </w:pPr>
            <w:r w:rsidRPr="00195DBB">
              <w:rPr>
                <w:rFonts w:ascii="Arial" w:eastAsia="Times New Roman" w:hAnsi="Arial" w:cs="Arial"/>
                <w:sz w:val="20"/>
                <w:szCs w:val="20"/>
              </w:rPr>
              <w:t>33.5 ± 0.2</w:t>
            </w:r>
          </w:p>
        </w:tc>
        <w:tc>
          <w:tcPr>
            <w:tcW w:w="686" w:type="dxa"/>
          </w:tcPr>
          <w:p w14:paraId="627D36A9" w14:textId="77777777" w:rsidR="00DE3631" w:rsidRPr="00195DBB" w:rsidRDefault="00DE3631" w:rsidP="00F23647">
            <w:pPr>
              <w:spacing w:before="100" w:beforeAutospacing="1" w:after="100" w:afterAutospacing="1"/>
              <w:jc w:val="center"/>
              <w:rPr>
                <w:rFonts w:ascii="Arial" w:eastAsia="Times New Roman" w:hAnsi="Arial" w:cs="Arial"/>
                <w:sz w:val="20"/>
                <w:szCs w:val="20"/>
              </w:rPr>
            </w:pPr>
            <w:r w:rsidRPr="00195DBB">
              <w:rPr>
                <w:rFonts w:ascii="Arial" w:eastAsia="Times New Roman" w:hAnsi="Arial" w:cs="Arial"/>
                <w:sz w:val="20"/>
                <w:szCs w:val="20"/>
              </w:rPr>
              <w:t>66</w:t>
            </w:r>
          </w:p>
        </w:tc>
      </w:tr>
      <w:tr w:rsidR="00DE3631" w:rsidRPr="00195DBB" w14:paraId="4EB172FA" w14:textId="77777777" w:rsidTr="00101AD2">
        <w:tc>
          <w:tcPr>
            <w:tcW w:w="2250" w:type="dxa"/>
          </w:tcPr>
          <w:p w14:paraId="32062C03" w14:textId="77777777" w:rsidR="00DE3631" w:rsidRPr="00195DBB" w:rsidRDefault="00DE3631" w:rsidP="00F23647">
            <w:pPr>
              <w:jc w:val="center"/>
              <w:rPr>
                <w:rFonts w:ascii="Arial" w:hAnsi="Arial" w:cs="Arial"/>
                <w:sz w:val="20"/>
                <w:szCs w:val="20"/>
              </w:rPr>
            </w:pPr>
            <w:r w:rsidRPr="00195DBB">
              <w:rPr>
                <w:rFonts w:ascii="Arial" w:eastAsia="Times New Roman" w:hAnsi="Arial" w:cs="Arial"/>
                <w:sz w:val="20"/>
                <w:szCs w:val="20"/>
              </w:rPr>
              <w:t>Sample-2</w:t>
            </w:r>
          </w:p>
        </w:tc>
        <w:tc>
          <w:tcPr>
            <w:tcW w:w="3685" w:type="dxa"/>
          </w:tcPr>
          <w:p w14:paraId="31D346FB" w14:textId="77777777" w:rsidR="00DE3631" w:rsidRPr="00195DBB" w:rsidRDefault="00DE3631" w:rsidP="00F23647">
            <w:pPr>
              <w:pStyle w:val="TableParagraph"/>
              <w:ind w:left="108"/>
              <w:jc w:val="center"/>
              <w:rPr>
                <w:rFonts w:ascii="Arial" w:hAnsi="Arial" w:cs="Arial"/>
                <w:sz w:val="20"/>
                <w:szCs w:val="20"/>
              </w:rPr>
            </w:pPr>
            <w:r w:rsidRPr="00195DBB">
              <w:rPr>
                <w:rFonts w:ascii="Arial" w:hAnsi="Arial" w:cs="Arial"/>
                <w:spacing w:val="-4"/>
                <w:sz w:val="20"/>
                <w:szCs w:val="20"/>
              </w:rPr>
              <w:t>3.85</w:t>
            </w:r>
          </w:p>
        </w:tc>
        <w:tc>
          <w:tcPr>
            <w:tcW w:w="2395" w:type="dxa"/>
            <w:vAlign w:val="center"/>
          </w:tcPr>
          <w:p w14:paraId="1156E780" w14:textId="77777777" w:rsidR="00DE3631" w:rsidRPr="00195DBB" w:rsidRDefault="00DE3631" w:rsidP="00F23647">
            <w:pPr>
              <w:jc w:val="center"/>
              <w:rPr>
                <w:rFonts w:ascii="Arial" w:eastAsia="Times New Roman" w:hAnsi="Arial" w:cs="Arial"/>
                <w:sz w:val="20"/>
                <w:szCs w:val="20"/>
              </w:rPr>
            </w:pPr>
            <w:r w:rsidRPr="00195DBB">
              <w:rPr>
                <w:rFonts w:ascii="Arial" w:eastAsia="Times New Roman" w:hAnsi="Arial" w:cs="Arial"/>
                <w:sz w:val="20"/>
                <w:szCs w:val="20"/>
              </w:rPr>
              <w:t>33.0 ± 0.3</w:t>
            </w:r>
          </w:p>
        </w:tc>
        <w:tc>
          <w:tcPr>
            <w:tcW w:w="686" w:type="dxa"/>
          </w:tcPr>
          <w:p w14:paraId="4DFBC495" w14:textId="77777777" w:rsidR="00DE3631" w:rsidRPr="00195DBB" w:rsidRDefault="00DE3631" w:rsidP="00F23647">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3CC31B5C" w14:textId="77777777" w:rsidTr="00101AD2">
        <w:tc>
          <w:tcPr>
            <w:tcW w:w="2250" w:type="dxa"/>
          </w:tcPr>
          <w:p w14:paraId="0894BB6A" w14:textId="77777777" w:rsidR="00DE3631" w:rsidRPr="00195DBB" w:rsidRDefault="00DE3631" w:rsidP="00F23647">
            <w:pPr>
              <w:jc w:val="center"/>
              <w:rPr>
                <w:rFonts w:ascii="Arial" w:hAnsi="Arial" w:cs="Arial"/>
                <w:sz w:val="20"/>
                <w:szCs w:val="20"/>
              </w:rPr>
            </w:pPr>
            <w:r w:rsidRPr="00195DBB">
              <w:rPr>
                <w:rFonts w:ascii="Arial" w:eastAsia="Times New Roman" w:hAnsi="Arial" w:cs="Arial"/>
                <w:sz w:val="20"/>
                <w:szCs w:val="20"/>
              </w:rPr>
              <w:t>Sample-3</w:t>
            </w:r>
          </w:p>
        </w:tc>
        <w:tc>
          <w:tcPr>
            <w:tcW w:w="3685" w:type="dxa"/>
          </w:tcPr>
          <w:p w14:paraId="4CE675C6" w14:textId="77777777" w:rsidR="00DE3631" w:rsidRPr="00195DBB" w:rsidRDefault="00DE3631" w:rsidP="00F23647">
            <w:pPr>
              <w:pStyle w:val="TableParagraph"/>
              <w:ind w:left="108"/>
              <w:jc w:val="center"/>
              <w:rPr>
                <w:rFonts w:ascii="Arial" w:hAnsi="Arial" w:cs="Arial"/>
                <w:sz w:val="20"/>
                <w:szCs w:val="20"/>
              </w:rPr>
            </w:pPr>
            <w:r w:rsidRPr="00195DBB">
              <w:rPr>
                <w:rFonts w:ascii="Arial" w:hAnsi="Arial" w:cs="Arial"/>
                <w:spacing w:val="-4"/>
                <w:sz w:val="20"/>
                <w:szCs w:val="20"/>
              </w:rPr>
              <w:t>3.83</w:t>
            </w:r>
          </w:p>
        </w:tc>
        <w:tc>
          <w:tcPr>
            <w:tcW w:w="2395" w:type="dxa"/>
            <w:vAlign w:val="center"/>
          </w:tcPr>
          <w:p w14:paraId="40410379" w14:textId="77777777" w:rsidR="00DE3631" w:rsidRPr="00195DBB" w:rsidRDefault="00DE3631" w:rsidP="00F23647">
            <w:pPr>
              <w:jc w:val="center"/>
              <w:rPr>
                <w:rFonts w:ascii="Arial" w:eastAsia="Times New Roman" w:hAnsi="Arial" w:cs="Arial"/>
                <w:sz w:val="20"/>
                <w:szCs w:val="20"/>
              </w:rPr>
            </w:pPr>
            <w:r w:rsidRPr="00195DBB">
              <w:rPr>
                <w:rFonts w:ascii="Arial" w:eastAsia="Times New Roman" w:hAnsi="Arial" w:cs="Arial"/>
                <w:sz w:val="20"/>
                <w:szCs w:val="20"/>
              </w:rPr>
              <w:t>33.0 ± 0.2</w:t>
            </w:r>
          </w:p>
        </w:tc>
        <w:tc>
          <w:tcPr>
            <w:tcW w:w="686" w:type="dxa"/>
          </w:tcPr>
          <w:p w14:paraId="192F0AEE" w14:textId="77777777" w:rsidR="00DE3631" w:rsidRPr="00195DBB" w:rsidRDefault="00DE3631" w:rsidP="00F23647">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392ACDF3" w14:textId="77777777" w:rsidTr="00101AD2">
        <w:tc>
          <w:tcPr>
            <w:tcW w:w="2250" w:type="dxa"/>
          </w:tcPr>
          <w:p w14:paraId="23FD7C87" w14:textId="77777777" w:rsidR="00DE3631" w:rsidRPr="00195DBB" w:rsidRDefault="00DE3631" w:rsidP="00F23647">
            <w:pPr>
              <w:jc w:val="center"/>
              <w:rPr>
                <w:rFonts w:ascii="Arial" w:hAnsi="Arial" w:cs="Arial"/>
                <w:sz w:val="20"/>
                <w:szCs w:val="20"/>
              </w:rPr>
            </w:pPr>
            <w:r w:rsidRPr="00195DBB">
              <w:rPr>
                <w:rFonts w:ascii="Arial" w:eastAsia="Times New Roman" w:hAnsi="Arial" w:cs="Arial"/>
                <w:sz w:val="20"/>
                <w:szCs w:val="20"/>
              </w:rPr>
              <w:t>Sample-4</w:t>
            </w:r>
          </w:p>
        </w:tc>
        <w:tc>
          <w:tcPr>
            <w:tcW w:w="3685" w:type="dxa"/>
          </w:tcPr>
          <w:p w14:paraId="4E9F144B" w14:textId="77777777" w:rsidR="00DE3631" w:rsidRPr="00195DBB" w:rsidRDefault="00DE3631" w:rsidP="00F23647">
            <w:pPr>
              <w:pStyle w:val="TableParagraph"/>
              <w:ind w:left="108"/>
              <w:jc w:val="center"/>
              <w:rPr>
                <w:rFonts w:ascii="Arial" w:hAnsi="Arial" w:cs="Arial"/>
                <w:sz w:val="20"/>
                <w:szCs w:val="20"/>
              </w:rPr>
            </w:pPr>
            <w:r w:rsidRPr="00195DBB">
              <w:rPr>
                <w:rFonts w:ascii="Arial" w:hAnsi="Arial" w:cs="Arial"/>
                <w:spacing w:val="-4"/>
                <w:sz w:val="20"/>
                <w:szCs w:val="20"/>
              </w:rPr>
              <w:t>3.82</w:t>
            </w:r>
          </w:p>
        </w:tc>
        <w:tc>
          <w:tcPr>
            <w:tcW w:w="2395" w:type="dxa"/>
            <w:vAlign w:val="center"/>
          </w:tcPr>
          <w:p w14:paraId="47DA6580" w14:textId="77777777" w:rsidR="00DE3631" w:rsidRPr="00195DBB" w:rsidRDefault="00DE3631" w:rsidP="00F23647">
            <w:pPr>
              <w:jc w:val="center"/>
              <w:rPr>
                <w:rFonts w:ascii="Arial" w:eastAsia="Times New Roman" w:hAnsi="Arial" w:cs="Arial"/>
                <w:sz w:val="20"/>
                <w:szCs w:val="20"/>
              </w:rPr>
            </w:pPr>
            <w:r w:rsidRPr="00195DBB">
              <w:rPr>
                <w:rFonts w:ascii="Arial" w:eastAsia="Times New Roman" w:hAnsi="Arial" w:cs="Arial"/>
                <w:sz w:val="20"/>
                <w:szCs w:val="20"/>
              </w:rPr>
              <w:t>32.5 ± 0.2</w:t>
            </w:r>
          </w:p>
        </w:tc>
        <w:tc>
          <w:tcPr>
            <w:tcW w:w="686" w:type="dxa"/>
          </w:tcPr>
          <w:p w14:paraId="2074BAB1" w14:textId="77777777" w:rsidR="00DE3631" w:rsidRPr="00195DBB" w:rsidRDefault="00DE3631" w:rsidP="00F23647">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73785485" w14:textId="77777777" w:rsidTr="00101AD2">
        <w:tc>
          <w:tcPr>
            <w:tcW w:w="2250" w:type="dxa"/>
          </w:tcPr>
          <w:p w14:paraId="3A2BBF37" w14:textId="77777777" w:rsidR="00DE3631" w:rsidRPr="00195DBB" w:rsidRDefault="00DE3631" w:rsidP="00F23647">
            <w:pPr>
              <w:jc w:val="center"/>
              <w:rPr>
                <w:rFonts w:ascii="Arial" w:hAnsi="Arial" w:cs="Arial"/>
                <w:sz w:val="20"/>
                <w:szCs w:val="20"/>
              </w:rPr>
            </w:pPr>
            <w:r w:rsidRPr="00195DBB">
              <w:rPr>
                <w:rFonts w:ascii="Arial" w:eastAsia="Times New Roman" w:hAnsi="Arial" w:cs="Arial"/>
                <w:sz w:val="20"/>
                <w:szCs w:val="20"/>
              </w:rPr>
              <w:t>Sample-5</w:t>
            </w:r>
          </w:p>
        </w:tc>
        <w:tc>
          <w:tcPr>
            <w:tcW w:w="3685" w:type="dxa"/>
          </w:tcPr>
          <w:p w14:paraId="3B5375F3" w14:textId="77777777" w:rsidR="00DE3631" w:rsidRPr="00195DBB" w:rsidRDefault="00DE3631" w:rsidP="00F23647">
            <w:pPr>
              <w:pStyle w:val="TableParagraph"/>
              <w:ind w:left="108"/>
              <w:jc w:val="center"/>
              <w:rPr>
                <w:rFonts w:ascii="Arial" w:hAnsi="Arial" w:cs="Arial"/>
                <w:sz w:val="20"/>
                <w:szCs w:val="20"/>
              </w:rPr>
            </w:pPr>
            <w:r w:rsidRPr="00195DBB">
              <w:rPr>
                <w:rFonts w:ascii="Arial" w:hAnsi="Arial" w:cs="Arial"/>
                <w:spacing w:val="-4"/>
                <w:sz w:val="20"/>
                <w:szCs w:val="20"/>
              </w:rPr>
              <w:t>3.81</w:t>
            </w:r>
          </w:p>
        </w:tc>
        <w:tc>
          <w:tcPr>
            <w:tcW w:w="2395" w:type="dxa"/>
            <w:vAlign w:val="center"/>
          </w:tcPr>
          <w:p w14:paraId="0BE0C45F" w14:textId="77777777" w:rsidR="00DE3631" w:rsidRPr="00195DBB" w:rsidRDefault="00DE3631" w:rsidP="00F23647">
            <w:pPr>
              <w:jc w:val="center"/>
              <w:rPr>
                <w:rFonts w:ascii="Arial" w:eastAsia="Times New Roman" w:hAnsi="Arial" w:cs="Arial"/>
                <w:sz w:val="20"/>
                <w:szCs w:val="20"/>
              </w:rPr>
            </w:pPr>
            <w:r w:rsidRPr="00195DBB">
              <w:rPr>
                <w:rFonts w:ascii="Arial" w:eastAsia="Times New Roman" w:hAnsi="Arial" w:cs="Arial"/>
                <w:sz w:val="20"/>
                <w:szCs w:val="20"/>
              </w:rPr>
              <w:t>32.0 ± 0.3</w:t>
            </w:r>
          </w:p>
        </w:tc>
        <w:tc>
          <w:tcPr>
            <w:tcW w:w="686" w:type="dxa"/>
          </w:tcPr>
          <w:p w14:paraId="48DA22DD" w14:textId="77777777" w:rsidR="00DE3631" w:rsidRPr="00195DBB" w:rsidRDefault="00DE3631" w:rsidP="00F23647">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2530910C" w14:textId="77777777" w:rsidTr="00101AD2">
        <w:tc>
          <w:tcPr>
            <w:tcW w:w="2250" w:type="dxa"/>
          </w:tcPr>
          <w:p w14:paraId="6A4F6328" w14:textId="77777777" w:rsidR="00DE3631" w:rsidRPr="00195DBB" w:rsidRDefault="00DE3631" w:rsidP="00F23647">
            <w:pPr>
              <w:jc w:val="center"/>
              <w:rPr>
                <w:rFonts w:ascii="Arial" w:hAnsi="Arial" w:cs="Arial"/>
                <w:sz w:val="20"/>
                <w:szCs w:val="20"/>
              </w:rPr>
            </w:pPr>
            <w:r w:rsidRPr="00195DBB">
              <w:rPr>
                <w:rFonts w:ascii="Arial" w:eastAsia="Times New Roman" w:hAnsi="Arial" w:cs="Arial"/>
                <w:sz w:val="20"/>
                <w:szCs w:val="20"/>
              </w:rPr>
              <w:t>Sample-6</w:t>
            </w:r>
          </w:p>
        </w:tc>
        <w:tc>
          <w:tcPr>
            <w:tcW w:w="3685" w:type="dxa"/>
          </w:tcPr>
          <w:p w14:paraId="029BE4A7" w14:textId="77777777" w:rsidR="00DE3631" w:rsidRPr="00195DBB" w:rsidRDefault="00DE3631" w:rsidP="00F23647">
            <w:pPr>
              <w:pStyle w:val="TableParagraph"/>
              <w:ind w:left="108"/>
              <w:jc w:val="center"/>
              <w:rPr>
                <w:rFonts w:ascii="Arial" w:hAnsi="Arial" w:cs="Arial"/>
                <w:sz w:val="20"/>
                <w:szCs w:val="20"/>
              </w:rPr>
            </w:pPr>
            <w:r w:rsidRPr="00195DBB">
              <w:rPr>
                <w:rFonts w:ascii="Arial" w:hAnsi="Arial" w:cs="Arial"/>
                <w:spacing w:val="-4"/>
                <w:sz w:val="20"/>
                <w:szCs w:val="20"/>
              </w:rPr>
              <w:t>3.80</w:t>
            </w:r>
          </w:p>
        </w:tc>
        <w:tc>
          <w:tcPr>
            <w:tcW w:w="2395" w:type="dxa"/>
            <w:vAlign w:val="center"/>
          </w:tcPr>
          <w:p w14:paraId="319F9C75" w14:textId="77777777" w:rsidR="00DE3631" w:rsidRPr="00195DBB" w:rsidRDefault="00DE3631" w:rsidP="00F23647">
            <w:pPr>
              <w:jc w:val="center"/>
              <w:rPr>
                <w:rFonts w:ascii="Arial" w:eastAsia="Times New Roman" w:hAnsi="Arial" w:cs="Arial"/>
                <w:sz w:val="20"/>
                <w:szCs w:val="20"/>
              </w:rPr>
            </w:pPr>
            <w:r w:rsidRPr="00195DBB">
              <w:rPr>
                <w:rFonts w:ascii="Arial" w:eastAsia="Times New Roman" w:hAnsi="Arial" w:cs="Arial"/>
                <w:sz w:val="20"/>
                <w:szCs w:val="20"/>
              </w:rPr>
              <w:t>32.0 ± 0.2</w:t>
            </w:r>
          </w:p>
        </w:tc>
        <w:tc>
          <w:tcPr>
            <w:tcW w:w="686" w:type="dxa"/>
          </w:tcPr>
          <w:p w14:paraId="5341FA6A" w14:textId="77777777" w:rsidR="00DE3631" w:rsidRPr="00195DBB" w:rsidRDefault="00DE3631" w:rsidP="00F23647">
            <w:pPr>
              <w:jc w:val="center"/>
              <w:rPr>
                <w:rFonts w:ascii="Arial" w:hAnsi="Arial" w:cs="Arial"/>
                <w:sz w:val="20"/>
                <w:szCs w:val="20"/>
              </w:rPr>
            </w:pPr>
            <w:r w:rsidRPr="00195DBB">
              <w:rPr>
                <w:rFonts w:ascii="Arial" w:eastAsia="Times New Roman" w:hAnsi="Arial" w:cs="Arial"/>
                <w:sz w:val="20"/>
                <w:szCs w:val="20"/>
              </w:rPr>
              <w:t>66</w:t>
            </w:r>
          </w:p>
        </w:tc>
      </w:tr>
    </w:tbl>
    <w:p w14:paraId="32B7CD4A" w14:textId="447C9DA4" w:rsidR="00C32C2B" w:rsidRPr="00195DBB" w:rsidRDefault="00DE3631" w:rsidP="0071582C">
      <w:pPr>
        <w:spacing w:before="240"/>
        <w:jc w:val="center"/>
        <w:rPr>
          <w:rFonts w:ascii="Arial" w:eastAsia="Times New Roman" w:hAnsi="Arial" w:cs="Arial"/>
          <w:sz w:val="20"/>
          <w:szCs w:val="20"/>
        </w:rPr>
      </w:pPr>
      <w:r w:rsidRPr="00195DBB">
        <w:rPr>
          <w:rFonts w:ascii="Arial" w:eastAsia="Times New Roman" w:hAnsi="Arial" w:cs="Arial"/>
          <w:b/>
          <w:sz w:val="20"/>
          <w:szCs w:val="20"/>
        </w:rPr>
        <w:t>Table-2:</w:t>
      </w:r>
      <w:r w:rsidRPr="00195DBB">
        <w:rPr>
          <w:rFonts w:ascii="Arial" w:eastAsia="Times New Roman" w:hAnsi="Arial" w:cs="Arial"/>
          <w:sz w:val="20"/>
          <w:szCs w:val="20"/>
        </w:rPr>
        <w:t xml:space="preserve"> Physicochemical Properties of Java </w:t>
      </w:r>
      <w:proofErr w:type="spellStart"/>
      <w:r w:rsidRPr="00195DBB">
        <w:rPr>
          <w:rFonts w:ascii="Arial" w:eastAsia="Times New Roman" w:hAnsi="Arial" w:cs="Arial"/>
          <w:sz w:val="20"/>
          <w:szCs w:val="20"/>
        </w:rPr>
        <w:t>apple</w:t>
      </w:r>
      <w:proofErr w:type="spellEnd"/>
      <w:r w:rsidRPr="00195DBB">
        <w:rPr>
          <w:rFonts w:ascii="Arial" w:eastAsia="Times New Roman" w:hAnsi="Arial" w:cs="Arial"/>
          <w:sz w:val="20"/>
          <w:szCs w:val="20"/>
        </w:rPr>
        <w:t xml:space="preserve"> fruit jelly sample</w:t>
      </w:r>
    </w:p>
    <w:p w14:paraId="69F7A2C0" w14:textId="78278915" w:rsidR="0034252A" w:rsidRPr="00195DBB" w:rsidRDefault="004F2885"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The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values declined gradually from 3.93 in sample-1 to 3.80 in sample six, indicating a slight increase in acidity with successive formulations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xml:space="preserve"> = 0.13). </w:t>
      </w:r>
      <w:r w:rsidR="0008765E" w:rsidRPr="00195DBB">
        <w:rPr>
          <w:rFonts w:ascii="Arial" w:eastAsia="Times New Roman" w:hAnsi="Arial" w:cs="Arial"/>
          <w:sz w:val="20"/>
          <w:szCs w:val="20"/>
        </w:rPr>
        <w:t>the variation in p</w:t>
      </w:r>
      <w:r w:rsidR="0008765E" w:rsidRPr="00195DBB">
        <w:rPr>
          <w:rFonts w:ascii="Arial" w:eastAsia="Times New Roman" w:hAnsi="Arial" w:cs="Arial"/>
          <w:sz w:val="20"/>
          <w:szCs w:val="20"/>
          <w:vertAlign w:val="superscript"/>
        </w:rPr>
        <w:t>H</w:t>
      </w:r>
      <w:r w:rsidR="0008765E" w:rsidRPr="00195DBB">
        <w:rPr>
          <w:rFonts w:ascii="Arial" w:eastAsia="Times New Roman" w:hAnsi="Arial" w:cs="Arial"/>
          <w:sz w:val="20"/>
          <w:szCs w:val="20"/>
        </w:rPr>
        <w:t xml:space="preserve"> levels reflects differences in acidity among the samples, with Sample -1 being the least acidic and sample-6 the most acidic.</w:t>
      </w:r>
      <w:r w:rsidR="00C30FB4" w:rsidRPr="00195DBB">
        <w:rPr>
          <w:rFonts w:ascii="Arial" w:eastAsia="Times New Roman" w:hAnsi="Arial" w:cs="Arial"/>
          <w:sz w:val="20"/>
          <w:szCs w:val="20"/>
        </w:rPr>
        <w:t xml:space="preserve"> Moisture content is crucial for ensuring consistent hydration across all samples, w</w:t>
      </w:r>
      <w:r w:rsidR="00C342FD" w:rsidRPr="00195DBB">
        <w:rPr>
          <w:rFonts w:ascii="Arial" w:eastAsia="Times New Roman" w:hAnsi="Arial" w:cs="Arial"/>
          <w:sz w:val="20"/>
          <w:szCs w:val="20"/>
        </w:rPr>
        <w:t>hich is essential for maintaining product quality and extending shelf life</w:t>
      </w:r>
      <w:r w:rsidR="00C342FD" w:rsidRPr="00195DBB">
        <w:rPr>
          <w:rFonts w:ascii="Arial" w:eastAsia="Times New Roman" w:hAnsi="Arial" w:cs="Arial"/>
          <w:sz w:val="20"/>
          <w:szCs w:val="20"/>
        </w:rPr>
        <w:fldChar w:fldCharType="begin">
          <w:fldData xml:space="preserve">PEVuZE5vdGU+PENpdGU+PEF1dGhvcj5DaGFyb2VucGh1bjwvQXV0aG9yPjxZZWFyPjIwMjU8L1ll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=
</w:fldData>
        </w:fldChar>
      </w:r>
      <w:r w:rsidR="00E40F44">
        <w:rPr>
          <w:rFonts w:ascii="Arial" w:eastAsia="Times New Roman" w:hAnsi="Arial" w:cs="Arial"/>
          <w:sz w:val="20"/>
          <w:szCs w:val="20"/>
        </w:rPr>
        <w:instrText xml:space="preserve"> ADDIN EN.CITE </w:instrText>
      </w:r>
      <w:r w:rsidR="00E40F44">
        <w:rPr>
          <w:rFonts w:ascii="Arial" w:eastAsia="Times New Roman" w:hAnsi="Arial" w:cs="Arial"/>
          <w:sz w:val="20"/>
          <w:szCs w:val="20"/>
        </w:rPr>
        <w:fldChar w:fldCharType="begin">
          <w:fldData xml:space="preserve">PEVuZE5vdGU+PENpdGU+PEF1dGhvcj5DaGFyb2VucGh1bjwvQXV0aG9yPjxZZWFyPjIwMjU8L1ll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=
</w:fldData>
        </w:fldChar>
      </w:r>
      <w:r w:rsidR="00E40F44">
        <w:rPr>
          <w:rFonts w:ascii="Arial" w:eastAsia="Times New Roman" w:hAnsi="Arial" w:cs="Arial"/>
          <w:sz w:val="20"/>
          <w:szCs w:val="20"/>
        </w:rPr>
        <w:instrText xml:space="preserve"> ADDIN EN.CITE.DATA </w:instrText>
      </w:r>
      <w:r w:rsidR="00E40F44">
        <w:rPr>
          <w:rFonts w:ascii="Arial" w:eastAsia="Times New Roman" w:hAnsi="Arial" w:cs="Arial"/>
          <w:sz w:val="20"/>
          <w:szCs w:val="20"/>
        </w:rPr>
      </w:r>
      <w:r w:rsidR="00E40F44">
        <w:rPr>
          <w:rFonts w:ascii="Arial" w:eastAsia="Times New Roman" w:hAnsi="Arial" w:cs="Arial"/>
          <w:sz w:val="20"/>
          <w:szCs w:val="20"/>
        </w:rPr>
        <w:fldChar w:fldCharType="end"/>
      </w:r>
      <w:r w:rsidR="00C342FD" w:rsidRPr="00195DBB">
        <w:rPr>
          <w:rFonts w:ascii="Arial" w:eastAsia="Times New Roman" w:hAnsi="Arial" w:cs="Arial"/>
          <w:sz w:val="20"/>
          <w:szCs w:val="20"/>
        </w:rPr>
      </w:r>
      <w:r w:rsidR="00C342FD"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(Park, Olawuyi et al. 2021, Renaldi, Junsara et al. 2022, Charoenphun, Noonim et al. 2025)</w:t>
      </w:r>
      <w:r w:rsidR="00C342FD" w:rsidRPr="00195DBB">
        <w:rPr>
          <w:rFonts w:ascii="Arial" w:eastAsia="Times New Roman" w:hAnsi="Arial" w:cs="Arial"/>
          <w:sz w:val="20"/>
          <w:szCs w:val="20"/>
        </w:rPr>
        <w:fldChar w:fldCharType="end"/>
      </w:r>
      <w:r w:rsidR="00C342FD" w:rsidRPr="00195DBB">
        <w:rPr>
          <w:rFonts w:ascii="Arial" w:eastAsia="Times New Roman" w:hAnsi="Arial" w:cs="Arial"/>
          <w:sz w:val="20"/>
          <w:szCs w:val="20"/>
        </w:rPr>
        <w:t>.</w:t>
      </w:r>
      <w:r w:rsidR="0008765E" w:rsidRPr="00195DBB">
        <w:rPr>
          <w:rFonts w:ascii="Arial" w:eastAsia="Times New Roman" w:hAnsi="Arial" w:cs="Arial"/>
          <w:sz w:val="20"/>
          <w:szCs w:val="20"/>
        </w:rPr>
        <w:t xml:space="preserve"> </w:t>
      </w:r>
      <w:r w:rsidRPr="00195DBB">
        <w:rPr>
          <w:rFonts w:ascii="Arial" w:eastAsia="Times New Roman" w:hAnsi="Arial" w:cs="Arial"/>
          <w:sz w:val="20"/>
          <w:szCs w:val="20"/>
        </w:rPr>
        <w:t>Moisture content decreased from 33.5% in sample-1 to 32.0% in sample-6. This 1.5% reduction corresponds with enhanced gel firmness, as lower water activity typically improves textural stability in jellies.</w:t>
      </w:r>
      <w:r w:rsidR="0008765E" w:rsidRPr="00195DBB">
        <w:rPr>
          <w:rFonts w:ascii="Arial" w:eastAsia="Times New Roman" w:hAnsi="Arial" w:cs="Arial"/>
          <w:sz w:val="20"/>
          <w:szCs w:val="20"/>
        </w:rPr>
        <w:t xml:space="preserve"> </w:t>
      </w:r>
      <w:r w:rsidR="00C30FB4" w:rsidRPr="00195DBB">
        <w:rPr>
          <w:rFonts w:ascii="Arial" w:eastAsia="Times New Roman" w:hAnsi="Arial" w:cs="Arial"/>
          <w:sz w:val="20"/>
          <w:szCs w:val="20"/>
        </w:rPr>
        <w:t xml:space="preserve">In contrast, </w:t>
      </w:r>
      <w:r w:rsidR="00C30FB4"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&lt;EndNote&gt;&lt;Cite&gt;&lt;Author&gt;Charoenphun&lt;/Author&gt;&lt;Year&gt;2025&lt;/Year&gt;&lt;RecNum&gt;1&lt;/RecNum&gt;&lt;DisplayText&gt;(Charoenphun, Noonim et al. 2025)&lt;/DisplayText&gt;&lt;record&gt;&lt;rec-number&gt;1&lt;/rec-number&gt;&lt;foreign-keys&gt;&lt;key app="EN" db-id="srawd0wzpdzw5dew0ebxe5t72zverrsdzxw9" timestamp="1747666605"&gt;1&lt;/key&gt;&lt;/foreign-keys&gt;&lt;ref-type name="Journal Article"&gt;17&lt;/ref-type&gt;&lt;contributors&gt;&lt;authors&gt;&lt;author&gt;Charoenphun, Narin&lt;/author&gt;&lt;author&gt;Noonim, Paramee&lt;/author&gt;&lt;author&gt;Lekjing, Somwang&lt;/author&gt;&lt;author&gt;Nitikornwarakul, Chawakwan&lt;/author&gt;&lt;author&gt;Pham, Nam Hoang&lt;/author&gt;&lt;author&gt;Venkatachalam, Karthikeyan %J Gels&lt;/author&gt;&lt;/authors&gt;&lt;/contributors&gt;&lt;titles&gt;&lt;title&gt;Physicochemical Properties, Antioxidant Activity, and Flavor Profile of Strawberry Fruit-Based Novel Drinking Jelly Made with Gracilaria fisheri Seaweed as a Gelling Agent at Varying Concentrations&lt;/title&gt;&lt;/titles&gt;&lt;pages&gt;54&lt;/pages&gt;&lt;volume&gt;11&lt;/volume&gt;&lt;number&gt;1&lt;/number&gt;&lt;dates&gt;&lt;year&gt;2025&lt;/year&gt;&lt;/dates&gt;&lt;isbn&gt;2310-2861&lt;/isbn&gt;&lt;urls&gt;&lt;/urls&gt;&lt;/record&gt;&lt;/Cite&gt;&lt;/EndNote&gt;</w:instrText>
      </w:r>
      <w:r w:rsidR="00C30FB4"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(Charoenphun, Noonim et al. 2025)</w:t>
      </w:r>
      <w:r w:rsidR="00C30FB4" w:rsidRPr="00195DBB">
        <w:rPr>
          <w:rFonts w:ascii="Arial" w:eastAsia="Times New Roman" w:hAnsi="Arial" w:cs="Arial"/>
          <w:sz w:val="20"/>
          <w:szCs w:val="20"/>
        </w:rPr>
        <w:fldChar w:fldCharType="end"/>
      </w:r>
      <w:r w:rsidR="00C30FB4" w:rsidRPr="00195DBB">
        <w:rPr>
          <w:rFonts w:ascii="Arial" w:eastAsia="Times New Roman" w:hAnsi="Arial" w:cs="Arial"/>
          <w:sz w:val="20"/>
          <w:szCs w:val="20"/>
        </w:rPr>
        <w:t xml:space="preserve"> gave the moisture content of drinking jelly from 95.04% to 96.52. </w:t>
      </w:r>
      <w:r w:rsidR="0034252A" w:rsidRPr="00195DBB">
        <w:rPr>
          <w:rFonts w:ascii="Arial" w:eastAsia="Times New Roman" w:hAnsi="Arial" w:cs="Arial"/>
          <w:sz w:val="20"/>
          <w:szCs w:val="20"/>
        </w:rPr>
        <w:t xml:space="preserve"> In this investigation, the drinking jelly's TSS (°Brix) was detected at 66, which was much higher than prior research values. One study revealed TSS levels ranging from 12.5 to 15.1</w:t>
      </w:r>
      <w:r w:rsidR="0034252A"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&lt;EndNote&gt;&lt;Cite&gt;&lt;Author&gt;Charoenphun&lt;/Author&gt;&lt;Year&gt;2025&lt;/Year&gt;&lt;RecNum&gt;1&lt;/RecNum&gt;&lt;DisplayText&gt;(Charoenphun, Noonim et al. 2025)&lt;/DisplayText&gt;&lt;record&gt;&lt;rec-number&gt;1&lt;/rec-number&gt;&lt;foreign-keys&gt;&lt;key app="EN" db-id="srawd0wzpdzw5dew0ebxe5t72zverrsdzxw9" timestamp="1747666605"&gt;1&lt;/key&gt;&lt;/foreign-keys&gt;&lt;ref-type name="Journal Article"&gt;17&lt;/ref-type&gt;&lt;contributors&gt;&lt;authors&gt;&lt;author&gt;Charoenphun, Narin&lt;/author&gt;&lt;author&gt;Noonim, Paramee&lt;/author&gt;&lt;author&gt;Lekjing, Somwang&lt;/author&gt;&lt;author&gt;Nitikornwarakul, Chawakwan&lt;/author&gt;&lt;author&gt;Pham, Nam Hoang&lt;/author&gt;&lt;author&gt;Venkatachalam, Karthikeyan %J Gels&lt;/author&gt;&lt;/authors&gt;&lt;/contributors&gt;&lt;titles&gt;&lt;title&gt;Physicochemical Properties, Antioxidant Activity, and Flavor Profile of Strawberry Fruit-Based Novel Drinking Jelly Made with Gracilaria fisheri Seaweed as a Gelling Agent at Varying Concentrations&lt;/title&gt;&lt;/titles&gt;&lt;pages&gt;54&lt;/pages&gt;&lt;volume&gt;11&lt;/volume&gt;&lt;number&gt;1&lt;/number&gt;&lt;dates&gt;&lt;year&gt;2025&lt;/year&gt;&lt;/dates&gt;&lt;isbn&gt;2310-2861&lt;/isbn&gt;&lt;urls&gt;&lt;/urls&gt;&lt;/record&gt;&lt;/Cite&gt;&lt;/EndNote&gt;</w:instrText>
      </w:r>
      <w:r w:rsidR="0034252A"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(Charoenphun, Noonim et al. 2025)</w:t>
      </w:r>
      <w:r w:rsidR="0034252A" w:rsidRPr="00195DBB">
        <w:rPr>
          <w:rFonts w:ascii="Arial" w:eastAsia="Times New Roman" w:hAnsi="Arial" w:cs="Arial"/>
          <w:sz w:val="20"/>
          <w:szCs w:val="20"/>
        </w:rPr>
        <w:fldChar w:fldCharType="end"/>
      </w:r>
      <w:r w:rsidR="0034252A" w:rsidRPr="00195DBB">
        <w:rPr>
          <w:rFonts w:ascii="Arial" w:eastAsia="Times New Roman" w:hAnsi="Arial" w:cs="Arial"/>
          <w:sz w:val="20"/>
          <w:szCs w:val="20"/>
        </w:rPr>
        <w:t xml:space="preserve">, while another evaluated carrot jellies with various gelling agents and sugar alternatives and discovered TSS values ranging from 3.10 to 3.87 °Brix. Furthermore, a study on hydrocolloid-based functional meals fortified with </w:t>
      </w:r>
      <w:r w:rsidR="0034252A" w:rsidRPr="00195DBB">
        <w:rPr>
          <w:rFonts w:ascii="Arial" w:eastAsia="Times New Roman" w:hAnsi="Arial" w:cs="Arial"/>
          <w:i/>
          <w:iCs/>
          <w:sz w:val="20"/>
          <w:szCs w:val="20"/>
        </w:rPr>
        <w:t xml:space="preserve">Caulerpa </w:t>
      </w:r>
      <w:proofErr w:type="spellStart"/>
      <w:r w:rsidR="0034252A" w:rsidRPr="00195DBB">
        <w:rPr>
          <w:rFonts w:ascii="Arial" w:eastAsia="Times New Roman" w:hAnsi="Arial" w:cs="Arial"/>
          <w:i/>
          <w:iCs/>
          <w:sz w:val="20"/>
          <w:szCs w:val="20"/>
        </w:rPr>
        <w:t>lentillifera</w:t>
      </w:r>
      <w:proofErr w:type="spellEnd"/>
      <w:r w:rsidR="0034252A" w:rsidRPr="00195DBB">
        <w:rPr>
          <w:rFonts w:ascii="Arial" w:eastAsia="Times New Roman" w:hAnsi="Arial" w:cs="Arial"/>
          <w:sz w:val="20"/>
          <w:szCs w:val="20"/>
        </w:rPr>
        <w:t xml:space="preserve"> found TSS values ranging from 44.8 to 46.8. </w:t>
      </w:r>
      <w:r w:rsidR="005905E9" w:rsidRPr="00195DBB">
        <w:rPr>
          <w:rFonts w:ascii="Arial" w:eastAsia="Times New Roman" w:hAnsi="Arial" w:cs="Arial"/>
          <w:sz w:val="20"/>
          <w:szCs w:val="20"/>
        </w:rPr>
        <w:fldChar w:fldCharType="begin">
          <w:fldData xml:space="preserve">PEVuZE5vdGU+PENpdGU+PEF1dGhvcj5DZXJ2ZXJhLUNoaW5lcjwvQXV0aG9yPjxZZWFyPjIwMjE8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</w:fldData>
        </w:fldChar>
      </w:r>
      <w:r w:rsidR="00E40F44">
        <w:rPr>
          <w:rFonts w:ascii="Arial" w:eastAsia="Times New Roman" w:hAnsi="Arial" w:cs="Arial"/>
          <w:sz w:val="20"/>
          <w:szCs w:val="20"/>
        </w:rPr>
        <w:instrText xml:space="preserve"> ADDIN EN.CITE </w:instrText>
      </w:r>
      <w:r w:rsidR="00E40F44">
        <w:rPr>
          <w:rFonts w:ascii="Arial" w:eastAsia="Times New Roman" w:hAnsi="Arial" w:cs="Arial"/>
          <w:sz w:val="20"/>
          <w:szCs w:val="20"/>
        </w:rPr>
        <w:fldChar w:fldCharType="begin">
          <w:fldData xml:space="preserve">PEVuZE5vdGU+PENpdGU+PEF1dGhvcj5DZXJ2ZXJhLUNoaW5lcjwvQXV0aG9yPjxZZWFyPjIwMjE8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</w:fldData>
        </w:fldChar>
      </w:r>
      <w:r w:rsidR="00E40F44">
        <w:rPr>
          <w:rFonts w:ascii="Arial" w:eastAsia="Times New Roman" w:hAnsi="Arial" w:cs="Arial"/>
          <w:sz w:val="20"/>
          <w:szCs w:val="20"/>
        </w:rPr>
        <w:instrText xml:space="preserve"> ADDIN EN.CITE.DATA </w:instrText>
      </w:r>
      <w:r w:rsidR="00E40F44">
        <w:rPr>
          <w:rFonts w:ascii="Arial" w:eastAsia="Times New Roman" w:hAnsi="Arial" w:cs="Arial"/>
          <w:sz w:val="20"/>
          <w:szCs w:val="20"/>
        </w:rPr>
      </w:r>
      <w:r w:rsidR="00E40F44">
        <w:rPr>
          <w:rFonts w:ascii="Arial" w:eastAsia="Times New Roman" w:hAnsi="Arial" w:cs="Arial"/>
          <w:sz w:val="20"/>
          <w:szCs w:val="20"/>
        </w:rPr>
        <w:fldChar w:fldCharType="end"/>
      </w:r>
      <w:r w:rsidR="005905E9" w:rsidRPr="00195DBB">
        <w:rPr>
          <w:rFonts w:ascii="Arial" w:eastAsia="Times New Roman" w:hAnsi="Arial" w:cs="Arial"/>
          <w:sz w:val="20"/>
          <w:szCs w:val="20"/>
        </w:rPr>
      </w:r>
      <w:r w:rsidR="005905E9"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(Cervera-Chiner, Barrera et al. 2021, Renaldi, Junsara et al. 2022, Said and Sarbon 2022, Heristika, Ningrum et al. 2023, Nasir, Yuswan et al. 2023, Charoenphun, Noonim et al. 2025, Das, Hasan et al. 2025)</w:t>
      </w:r>
      <w:r w:rsidR="005905E9" w:rsidRPr="00195DBB">
        <w:rPr>
          <w:rFonts w:ascii="Arial" w:eastAsia="Times New Roman" w:hAnsi="Arial" w:cs="Arial"/>
          <w:sz w:val="20"/>
          <w:szCs w:val="20"/>
        </w:rPr>
        <w:fldChar w:fldCharType="end"/>
      </w:r>
      <w:r w:rsidR="005905E9" w:rsidRPr="00195DBB">
        <w:rPr>
          <w:rFonts w:ascii="Arial" w:eastAsia="Times New Roman" w:hAnsi="Arial" w:cs="Arial"/>
          <w:sz w:val="20"/>
          <w:szCs w:val="20"/>
        </w:rPr>
        <w:t xml:space="preserve"> </w:t>
      </w:r>
      <w:r w:rsidR="0034252A" w:rsidRPr="00195DBB">
        <w:rPr>
          <w:rFonts w:ascii="Arial" w:eastAsia="Times New Roman" w:hAnsi="Arial" w:cs="Arial"/>
          <w:sz w:val="20"/>
          <w:szCs w:val="20"/>
        </w:rPr>
        <w:t>discovered that increasing gelling agent concentration can affect TSS by changing water retention and distribution. The higher °Brix in this study is likely due to the use of more concentrated sweeteners or fruit content, which contributes to increased sweetness, texture, and product stability.</w:t>
      </w:r>
    </w:p>
    <w:p w14:paraId="2BE3568E" w14:textId="66C8099D" w:rsidR="00F23647" w:rsidRPr="00F23647" w:rsidRDefault="004F2885" w:rsidP="00600C97">
      <w:pPr>
        <w:spacing w:line="360" w:lineRule="auto"/>
        <w:jc w:val="both"/>
      </w:pPr>
      <w:r w:rsidRPr="00195DBB">
        <w:rPr>
          <w:rFonts w:ascii="Arial" w:eastAsia="Times New Roman" w:hAnsi="Arial" w:cs="Arial"/>
          <w:sz w:val="20"/>
          <w:szCs w:val="20"/>
        </w:rPr>
        <w:t>This controlled sweetness allowed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and moisture to be the primary variables under evaluation. Samples with intermediate acidity (Sample-3 and Sample-4) received the highest scores for balanced flavor and pleasant mouthfeel. Sample-1 (highest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was judged overly sweet and slightly soft, while Sample-6 (lowest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was considered too tart and overly firm. These results suggest that a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xml:space="preserve"> of approximately 3.82-3.83 combined with a moisture content near 32.5% yields the most favorable sensory profile.</w:t>
      </w:r>
      <w:r w:rsidR="006302A2" w:rsidRPr="00195DBB">
        <w:rPr>
          <w:rFonts w:ascii="Arial" w:eastAsia="Times New Roman" w:hAnsi="Arial" w:cs="Arial"/>
          <w:sz w:val="20"/>
          <w:szCs w:val="20"/>
        </w:rPr>
        <w:t xml:space="preserve"> From </w:t>
      </w:r>
      <w:r w:rsidR="006302A2"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&lt;EndNote&gt;&lt;Cite&gt;&lt;Author&gt;Charoenphun&lt;/Author&gt;&lt;Year&gt;2025&lt;/Year&gt;&lt;RecNum&gt;1&lt;/RecNum&gt;&lt;DisplayText&gt;(Charoenphun, Noonim et al. 2025)&lt;/DisplayText&gt;&lt;record&gt;&lt;rec-number&gt;1&lt;/rec-number&gt;&lt;foreign-keys&gt;&lt;key app="EN" db-id="srawd0wzpdzw5dew0ebxe5t72zverrsdzxw9" timestamp="1747666605"&gt;1&lt;/key&gt;&lt;/foreign-keys&gt;&lt;ref-type name="Journal Article"&gt;17&lt;/ref-type&gt;&lt;contributors&gt;&lt;authors&gt;&lt;author&gt;Charoenphun, Narin&lt;/author&gt;&lt;author&gt;Noonim, Paramee&lt;/author&gt;&lt;author&gt;Lekjing, Somwang&lt;/author&gt;&lt;author&gt;Nitikornwarakul, Chawakwan&lt;/author&gt;&lt;author&gt;Pham, Nam Hoang&lt;/author&gt;&lt;author&gt;Venkatachalam, Karthikeyan %J Gels&lt;/author&gt;&lt;/authors&gt;&lt;/contributors&gt;&lt;titles&gt;&lt;title&gt;Physicochemical Properties, Antioxidant Activity, and Flavor Profile of Strawberry Fruit-Based Novel Drinking Jelly Made with Gracilaria fisheri Seaweed as a Gelling Agent at Varying Concentrations&lt;/title&gt;&lt;/titles&gt;&lt;pages&gt;54&lt;/pages&gt;&lt;volume&gt;11&lt;/volume&gt;&lt;number&gt;1&lt;/number&gt;&lt;dates&gt;&lt;year&gt;2025&lt;/year&gt;&lt;/dates&gt;&lt;isbn&gt;2310-2861&lt;/isbn&gt;&lt;urls&gt;&lt;/urls&gt;&lt;/record&gt;&lt;/Cite&gt;&lt;/EndNote&gt;</w:instrText>
      </w:r>
      <w:r w:rsidR="006302A2"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(Charoenphun, Noonim et al. 2025)</w:t>
      </w:r>
      <w:r w:rsidR="006302A2" w:rsidRPr="00195DBB">
        <w:rPr>
          <w:rFonts w:ascii="Arial" w:eastAsia="Times New Roman" w:hAnsi="Arial" w:cs="Arial"/>
          <w:sz w:val="20"/>
          <w:szCs w:val="20"/>
        </w:rPr>
        <w:fldChar w:fldCharType="end"/>
      </w:r>
      <w:r w:rsidR="006302A2" w:rsidRPr="00195DBB">
        <w:rPr>
          <w:rFonts w:ascii="Arial" w:eastAsia="Times New Roman" w:hAnsi="Arial" w:cs="Arial"/>
          <w:sz w:val="20"/>
          <w:szCs w:val="20"/>
        </w:rPr>
        <w:t>, reported that their sample’s p</w:t>
      </w:r>
      <w:r w:rsidR="006302A2" w:rsidRPr="00195DBB">
        <w:rPr>
          <w:rFonts w:ascii="Arial" w:eastAsia="Times New Roman" w:hAnsi="Arial" w:cs="Arial"/>
          <w:sz w:val="20"/>
          <w:szCs w:val="20"/>
          <w:vertAlign w:val="superscript"/>
        </w:rPr>
        <w:t>H</w:t>
      </w:r>
      <w:r w:rsidR="0007486F" w:rsidRPr="00195DBB">
        <w:rPr>
          <w:rFonts w:ascii="Arial" w:eastAsia="Times New Roman" w:hAnsi="Arial" w:cs="Arial"/>
          <w:sz w:val="20"/>
          <w:szCs w:val="20"/>
        </w:rPr>
        <w:t xml:space="preserve"> range from 3.4 to 4.0 which is similar to our study</w:t>
      </w:r>
      <w:r w:rsidR="00B24D22" w:rsidRPr="00195DBB">
        <w:rPr>
          <w:rFonts w:ascii="Arial" w:eastAsia="Times New Roman" w:hAnsi="Arial" w:cs="Arial"/>
          <w:sz w:val="20"/>
          <w:szCs w:val="20"/>
        </w:rPr>
        <w:t xml:space="preserve">. </w:t>
      </w:r>
      <w:r w:rsidR="001C42D9" w:rsidRPr="00195DBB">
        <w:rPr>
          <w:rFonts w:ascii="Arial" w:eastAsia="Times New Roman" w:hAnsi="Arial" w:cs="Arial"/>
          <w:sz w:val="20"/>
          <w:szCs w:val="20"/>
        </w:rPr>
        <w:t xml:space="preserve">A study on citrus jelly in Poland found similar pH values below 4.6 </w:t>
      </w:r>
      <w:r w:rsidR="001C42D9"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&lt;EndNote&gt;&lt;Cite&gt;&lt;Author&gt;Kowalska&lt;/Author&gt;&lt;Year&gt;2023&lt;/Year&gt;&lt;RecNum&gt;9&lt;/RecNum&gt;&lt;DisplayText&gt;(Kowalska, Konopska et al. 2023)&lt;/DisplayText&gt;&lt;record&gt;&lt;rec-number&gt;9&lt;/rec-number&gt;&lt;foreign-keys&gt;&lt;key app="EN" db-id="srawd0wzpdzw5dew0ebxe5t72zverrsdzxw9" timestamp="1747666606"&gt;9&lt;/key&gt;&lt;/foreign-keys&gt;&lt;ref-type name="Journal Article"&gt;17&lt;/ref-type&gt;&lt;contributors&gt;&lt;authors&gt;&lt;author&gt;Kowalska, Małgorzata&lt;/author&gt;&lt;author&gt;Konopska, Justyna&lt;/author&gt;&lt;author&gt;Feszterová, Melánia&lt;/author&gt;&lt;author&gt;Zbikowska, Anna&lt;/author&gt;&lt;author&gt;Kowalska, Barbara %J Applied Sciences&lt;/author&gt;&lt;/authors&gt;&lt;/contributors&gt;&lt;titles&gt;&lt;title&gt;Quality assessment of natural juices and consumer preferences in the range of citrus fruit juices&lt;/title&gt;&lt;/titles&gt;&lt;pages&gt;765&lt;/pages&gt;&lt;volume&gt;13&lt;/volume&gt;&lt;number&gt;2&lt;/number&gt;&lt;dates&gt;&lt;year&gt;2023&lt;/year&gt;&lt;/dates&gt;&lt;isbn&gt;2076-3417&lt;/isbn&gt;&lt;urls&gt;&lt;/urls&gt;&lt;/record&gt;&lt;/Cite&gt;&lt;/EndNote&gt;</w:instrText>
      </w:r>
      <w:r w:rsidR="001C42D9"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(Kowalska, Konopska et al. 2023)</w:t>
      </w:r>
      <w:r w:rsidR="001C42D9" w:rsidRPr="00195DBB">
        <w:rPr>
          <w:rFonts w:ascii="Arial" w:eastAsia="Times New Roman" w:hAnsi="Arial" w:cs="Arial"/>
          <w:sz w:val="20"/>
          <w:szCs w:val="20"/>
        </w:rPr>
        <w:fldChar w:fldCharType="end"/>
      </w:r>
      <w:r w:rsidR="001C42D9" w:rsidRPr="00195DBB">
        <w:rPr>
          <w:rFonts w:ascii="Arial" w:eastAsia="Times New Roman" w:hAnsi="Arial" w:cs="Arial"/>
          <w:sz w:val="20"/>
          <w:szCs w:val="20"/>
        </w:rPr>
        <w:t>.</w:t>
      </w:r>
      <w:r w:rsidR="00C342FD" w:rsidRPr="00195DBB">
        <w:rPr>
          <w:rFonts w:ascii="Arial" w:eastAsia="Times New Roman" w:hAnsi="Arial" w:cs="Arial"/>
          <w:sz w:val="20"/>
          <w:szCs w:val="20"/>
        </w:rPr>
        <w:t xml:space="preserve"> On the contrary, </w:t>
      </w:r>
      <w:r w:rsidR="00C342FD"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&lt;EndNote&gt;&lt;Cite&gt;&lt;Author&gt;Nasir&lt;/Author&gt;&lt;Year&gt;2023&lt;/Year&gt;&lt;RecNum&gt;7&lt;/RecNum&gt;&lt;DisplayText&gt;(Nasir, Yuswan et al. 2023)&lt;/DisplayText&gt;&lt;record&gt;&lt;rec-number&gt;7&lt;/rec-number&gt;&lt;foreign-keys&gt;&lt;key app="EN" db-id="srawd0wzpdzw5dew0ebxe5t72zverrsdzxw9" timestamp="1747666606"&gt;7&lt;/key&gt;&lt;/foreign-keys&gt;&lt;ref-type name="Journal Article"&gt;17&lt;/ref-type&gt;&lt;contributors&gt;&lt;authors&gt;&lt;author&gt;Nasir, Nor Atikah Husna Ahmad&lt;/author&gt;&lt;author&gt;Yuswan, Mohd Hafis&lt;/author&gt;&lt;author&gt;Shah, Nor Nadiah Abd Karim&lt;/author&gt;&lt;author&gt;Abd Rashed, Aswir&lt;/author&gt;&lt;author&gt;Kadota, Kazunori&lt;/author&gt;&lt;author&gt;Yusof, Yus Aniza %J Gels&lt;/author&gt;&lt;/authors&gt;&lt;/contributors&gt;&lt;titles&gt;&lt;title&gt;Evaluation of Physicochemical Properties of a Hydrocolloid-Based Functional Food Fortified with Caulerpa lentillifera: A D-Optimal Design Approach&lt;/title&gt;&lt;/titles&gt;&lt;pages&gt;531&lt;/pages&gt;&lt;volume&gt;9&lt;/volume&gt;&lt;number&gt;7&lt;/number&gt;&lt;dates&gt;&lt;year&gt;2023&lt;/year&gt;&lt;/dates&gt;&lt;isbn&gt;2310-2861&lt;/isbn&gt;&lt;urls&gt;&lt;/urls&gt;&lt;/record&gt;&lt;/Cite&gt;&lt;/EndNote&gt;</w:instrText>
      </w:r>
      <w:r w:rsidR="00C342FD"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(Nasir, Yuswan et al. 2023)</w:t>
      </w:r>
      <w:r w:rsidR="00C342FD" w:rsidRPr="00195DBB">
        <w:rPr>
          <w:rFonts w:ascii="Arial" w:eastAsia="Times New Roman" w:hAnsi="Arial" w:cs="Arial"/>
          <w:sz w:val="20"/>
          <w:szCs w:val="20"/>
        </w:rPr>
        <w:fldChar w:fldCharType="end"/>
      </w:r>
      <w:r w:rsidR="00C342FD" w:rsidRPr="00195DBB">
        <w:rPr>
          <w:rFonts w:ascii="Arial" w:eastAsia="Times New Roman" w:hAnsi="Arial" w:cs="Arial"/>
          <w:sz w:val="20"/>
          <w:szCs w:val="20"/>
        </w:rPr>
        <w:t xml:space="preserve">, </w:t>
      </w:r>
      <w:r w:rsidR="00C11F31" w:rsidRPr="00195DBB">
        <w:rPr>
          <w:rFonts w:ascii="Arial" w:eastAsia="Times New Roman" w:hAnsi="Arial" w:cs="Arial"/>
          <w:sz w:val="20"/>
          <w:szCs w:val="20"/>
        </w:rPr>
        <w:t xml:space="preserve">different products </w:t>
      </w:r>
      <w:proofErr w:type="spellStart"/>
      <w:r w:rsidR="00C11F31" w:rsidRPr="00195DBB">
        <w:rPr>
          <w:rFonts w:ascii="Arial" w:eastAsia="Times New Roman" w:hAnsi="Arial" w:cs="Arial"/>
          <w:sz w:val="20"/>
          <w:szCs w:val="20"/>
        </w:rPr>
        <w:t>e</w:t>
      </w:r>
      <w:r w:rsidR="004E63E2" w:rsidRPr="00195DBB">
        <w:rPr>
          <w:rFonts w:ascii="Arial" w:eastAsia="Times New Roman" w:hAnsi="Arial" w:cs="Arial"/>
          <w:sz w:val="20"/>
          <w:szCs w:val="20"/>
        </w:rPr>
        <w:t>.</w:t>
      </w:r>
      <w:r w:rsidR="00C11F31" w:rsidRPr="00195DBB">
        <w:rPr>
          <w:rFonts w:ascii="Arial" w:eastAsia="Times New Roman" w:hAnsi="Arial" w:cs="Arial"/>
          <w:sz w:val="20"/>
          <w:szCs w:val="20"/>
        </w:rPr>
        <w:t>g</w:t>
      </w:r>
      <w:proofErr w:type="spellEnd"/>
      <w:r w:rsidR="00C11F31" w:rsidRPr="00195DBB">
        <w:rPr>
          <w:rFonts w:ascii="Arial" w:eastAsia="Times New Roman" w:hAnsi="Arial" w:cs="Arial"/>
          <w:sz w:val="20"/>
          <w:szCs w:val="20"/>
        </w:rPr>
        <w:t>-</w:t>
      </w:r>
      <w:r w:rsidR="00C342FD" w:rsidRPr="00195DBB">
        <w:rPr>
          <w:rFonts w:ascii="Arial" w:hAnsi="Arial" w:cs="Arial"/>
          <w:sz w:val="20"/>
          <w:szCs w:val="20"/>
        </w:rPr>
        <w:t xml:space="preserve">Caulerpa </w:t>
      </w:r>
      <w:proofErr w:type="spellStart"/>
      <w:r w:rsidR="00C342FD" w:rsidRPr="00195DBB">
        <w:rPr>
          <w:rFonts w:ascii="Arial" w:hAnsi="Arial" w:cs="Arial"/>
          <w:sz w:val="20"/>
          <w:szCs w:val="20"/>
        </w:rPr>
        <w:t>lentillifera</w:t>
      </w:r>
      <w:proofErr w:type="spellEnd"/>
      <w:r w:rsidR="00C342FD" w:rsidRPr="00195DBB">
        <w:rPr>
          <w:rFonts w:ascii="Arial" w:hAnsi="Arial" w:cs="Arial"/>
          <w:sz w:val="20"/>
          <w:szCs w:val="20"/>
        </w:rPr>
        <w:t xml:space="preserve"> gave the pH range </w:t>
      </w:r>
      <w:r w:rsidR="00C11F31" w:rsidRPr="00195DBB">
        <w:rPr>
          <w:rFonts w:ascii="Arial" w:hAnsi="Arial" w:cs="Arial"/>
          <w:sz w:val="20"/>
          <w:szCs w:val="20"/>
        </w:rPr>
        <w:t xml:space="preserve">more than 5.93. </w:t>
      </w:r>
      <w:r w:rsidR="0007486F" w:rsidRPr="00195DBB">
        <w:rPr>
          <w:rFonts w:ascii="Arial" w:eastAsia="Times New Roman" w:hAnsi="Arial" w:cs="Arial"/>
          <w:sz w:val="20"/>
          <w:szCs w:val="20"/>
        </w:rPr>
        <w:t xml:space="preserve"> </w:t>
      </w:r>
      <w:r w:rsidR="00CE3E6B" w:rsidRPr="00195DBB">
        <w:rPr>
          <w:rFonts w:ascii="Arial" w:eastAsia="Times New Roman" w:hAnsi="Arial" w:cs="Arial"/>
          <w:sz w:val="20"/>
          <w:szCs w:val="20"/>
        </w:rPr>
        <w:t xml:space="preserve">The berry-orange gummy investigation found small differences in juice-particle mouthfeel and scent strength compared to commercial sweets. </w:t>
      </w:r>
      <w:r w:rsidR="00CE3E6B" w:rsidRPr="00195DBB">
        <w:rPr>
          <w:rFonts w:ascii="Arial" w:eastAsia="Times New Roman" w:hAnsi="Arial" w:cs="Arial"/>
          <w:sz w:val="20"/>
          <w:szCs w:val="20"/>
        </w:rPr>
        <w:lastRenderedPageBreak/>
        <w:t xml:space="preserve">Java </w:t>
      </w:r>
      <w:proofErr w:type="spellStart"/>
      <w:r w:rsidR="00CE3E6B" w:rsidRPr="00195DBB">
        <w:rPr>
          <w:rFonts w:ascii="Arial" w:eastAsia="Times New Roman" w:hAnsi="Arial" w:cs="Arial"/>
          <w:sz w:val="20"/>
          <w:szCs w:val="20"/>
        </w:rPr>
        <w:t>apple</w:t>
      </w:r>
      <w:proofErr w:type="spellEnd"/>
      <w:r w:rsidR="00CE3E6B" w:rsidRPr="00195DBB">
        <w:rPr>
          <w:rFonts w:ascii="Arial" w:eastAsia="Times New Roman" w:hAnsi="Arial" w:cs="Arial"/>
          <w:sz w:val="20"/>
          <w:szCs w:val="20"/>
        </w:rPr>
        <w:t xml:space="preserve"> jelly, free of pulp grains, received high grades for smoothness and balanced acidity due to its optimum pH (3.</w:t>
      </w:r>
      <w:r w:rsidR="007543AB">
        <w:rPr>
          <w:rFonts w:ascii="Arial" w:eastAsia="Times New Roman" w:hAnsi="Arial" w:cs="Arial"/>
          <w:sz w:val="20"/>
          <w:szCs w:val="20"/>
        </w:rPr>
        <w:t xml:space="preserve">82-3.83) and moisture content similar to 32.5% </w:t>
      </w:r>
      <w:r w:rsidR="00CE3E6B"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&lt;EndNote&gt;&lt;Cite&gt;&lt;Author&gt;Cervera-Chiner&lt;/Author&gt;&lt;Year&gt;2021&lt;/Year&gt;&lt;RecNum&gt;4&lt;/RecNum&gt;&lt;DisplayText&gt;(Cervera-Chiner, Barrera et al. 2021)&lt;/DisplayText&gt;&lt;record&gt;&lt;rec-number&gt;4&lt;/rec-number&gt;&lt;foreign-keys&gt;&lt;key app="EN" db-id="srawd0wzpdzw5dew0ebxe5t72zverrsdzxw9" timestamp="1747666606"&gt;4&lt;/key&gt;&lt;/foreign-keys&gt;&lt;ref-type name="Journal Article"&gt;17&lt;/ref-type&gt;&lt;contributors&gt;&lt;authors&gt;&lt;author&gt;Cervera-Chiner, Lourdes&lt;/author&gt;&lt;author&gt;Barrera, C&lt;/author&gt;&lt;author&gt;Betoret, N&lt;/author&gt;&lt;author&gt;Seguí, L %J Heliyon&lt;/author&gt;&lt;/authors&gt;&lt;/contributors&gt;&lt;titles&gt;&lt;title&gt;Impact of sugar replacement by non-centrifugal sugar on physicochemical, antioxidant and sensory properties of strawberry and kiwifruit functional jams&lt;/title&gt;&lt;/titles&gt;&lt;volume&gt;7&lt;/volume&gt;&lt;number&gt;1&lt;/number&gt;&lt;dates&gt;&lt;year&gt;2021&lt;/year&gt;&lt;/dates&gt;&lt;isbn&gt;2405-8440&lt;/isbn&gt;&lt;urls&gt;&lt;/urls&gt;&lt;/record&gt;&lt;/Cite&gt;&lt;/EndNote&gt;</w:instrText>
      </w:r>
      <w:r w:rsidR="00CE3E6B"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(Cervera-Chiner, Barrera et al. 2021)</w:t>
      </w:r>
      <w:r w:rsidR="00CE3E6B" w:rsidRPr="00195DBB">
        <w:rPr>
          <w:rFonts w:ascii="Arial" w:eastAsia="Times New Roman" w:hAnsi="Arial" w:cs="Arial"/>
          <w:sz w:val="20"/>
          <w:szCs w:val="20"/>
        </w:rPr>
        <w:fldChar w:fldCharType="end"/>
      </w:r>
      <w:r w:rsidR="00CE3E6B" w:rsidRPr="00195DBB">
        <w:rPr>
          <w:rFonts w:ascii="Arial" w:eastAsia="Times New Roman" w:hAnsi="Arial" w:cs="Arial"/>
          <w:sz w:val="20"/>
          <w:szCs w:val="20"/>
        </w:rPr>
        <w:t>.</w:t>
      </w:r>
      <w:r w:rsidR="00F23647">
        <w:rPr>
          <w:rFonts w:ascii="Arial" w:eastAsia="Times New Roman" w:hAnsi="Arial" w:cs="Arial"/>
          <w:sz w:val="20"/>
          <w:szCs w:val="20"/>
        </w:rPr>
        <w:t xml:space="preserve"> Similarly a study conducted in India on dragon fruit reported a  p</w:t>
      </w:r>
      <w:r w:rsidR="00F23647">
        <w:rPr>
          <w:rFonts w:ascii="Arial" w:eastAsia="Times New Roman" w:hAnsi="Arial" w:cs="Arial"/>
          <w:sz w:val="20"/>
          <w:szCs w:val="20"/>
          <w:vertAlign w:val="superscript"/>
        </w:rPr>
        <w:t>H</w:t>
      </w:r>
      <w:r w:rsidR="00F23647">
        <w:rPr>
          <w:rFonts w:ascii="Arial" w:eastAsia="Times New Roman" w:hAnsi="Arial" w:cs="Arial"/>
          <w:sz w:val="20"/>
          <w:szCs w:val="20"/>
        </w:rPr>
        <w:t xml:space="preserve"> value below 4.41, and °Brix range between 64 and 66</w:t>
      </w:r>
      <w:r w:rsidR="00F23647">
        <w:rPr>
          <w:rFonts w:ascii="Arial" w:eastAsia="Times New Roman" w:hAnsi="Arial" w:cs="Arial"/>
          <w:sz w:val="20"/>
          <w:szCs w:val="20"/>
        </w:rPr>
        <w:fldChar w:fldCharType="begin"/>
      </w:r>
      <w:r w:rsidR="00F23647">
        <w:rPr>
          <w:rFonts w:ascii="Arial" w:eastAsia="Times New Roman" w:hAnsi="Arial" w:cs="Arial"/>
          <w:sz w:val="20"/>
          <w:szCs w:val="20"/>
        </w:rPr>
        <w:instrText xml:space="preserve"> ADDIN EN.CITE &lt;EndNote&gt;&lt;Cite&gt;&lt;Author&gt;Narayan&lt;/Author&gt;&lt;Year&gt;2023&lt;/Year&gt;&lt;RecNum&gt;17&lt;/RecNum&gt;&lt;DisplayText&gt;(Narayan and Prasad 2023)&lt;/DisplayText&gt;&lt;record&gt;&lt;rec-number&gt;17&lt;/rec-number&gt;&lt;foreign-keys&gt;&lt;key app="EN" db-id="srawd0wzpdzw5dew0ebxe5t72zverrsdzxw9" timestamp="1748584002"&gt;17&lt;/key&gt;&lt;/foreign-keys&gt;&lt;ref-type name="Journal Article"&gt;17&lt;/ref-type&gt;&lt;contributors&gt;&lt;authors&gt;&lt;author&gt;Narayan, Shailja&lt;/author&gt;&lt;author&gt;Prasad, VM&lt;/author&gt;&lt;/authors&gt;&lt;/contributors&gt;&lt;titles&gt;&lt;title&gt;Value Addition and Standardization of Recipe on Dragon Fruit Jelly (Hylocerous undatus L.)&lt;/title&gt;&lt;secondary-title&gt;International Journal of Plant &amp;amp; Soil Science&lt;/secondary-title&gt;&lt;/titles&gt;&lt;periodical&gt;&lt;full-title&gt;International Journal of Plant &amp;amp; Soil Science&lt;/full-title&gt;&lt;/periodical&gt;&lt;pages&gt;273-280&lt;/pages&gt;&lt;volume&gt;35&lt;/volume&gt;&lt;number&gt;16&lt;/number&gt;&lt;dates&gt;&lt;year&gt;2023&lt;/year&gt;&lt;/dates&gt;&lt;urls&gt;&lt;/urls&gt;&lt;/record&gt;&lt;/Cite&gt;&lt;/EndNote&gt;</w:instrText>
      </w:r>
      <w:r w:rsidR="00F23647">
        <w:rPr>
          <w:rFonts w:ascii="Arial" w:eastAsia="Times New Roman" w:hAnsi="Arial" w:cs="Arial"/>
          <w:sz w:val="20"/>
          <w:szCs w:val="20"/>
        </w:rPr>
        <w:fldChar w:fldCharType="separate"/>
      </w:r>
      <w:r w:rsidR="00F23647">
        <w:rPr>
          <w:rFonts w:ascii="Arial" w:eastAsia="Times New Roman" w:hAnsi="Arial" w:cs="Arial"/>
          <w:noProof/>
          <w:sz w:val="20"/>
          <w:szCs w:val="20"/>
        </w:rPr>
        <w:t>(Narayan and Prasad 2023)</w:t>
      </w:r>
      <w:r w:rsidR="00F23647">
        <w:rPr>
          <w:rFonts w:ascii="Arial" w:eastAsia="Times New Roman" w:hAnsi="Arial" w:cs="Arial"/>
          <w:sz w:val="20"/>
          <w:szCs w:val="20"/>
        </w:rPr>
        <w:fldChar w:fldCharType="end"/>
      </w:r>
      <w:r w:rsidR="00F23647">
        <w:rPr>
          <w:rFonts w:ascii="Arial" w:eastAsia="Times New Roman" w:hAnsi="Arial" w:cs="Arial"/>
          <w:sz w:val="20"/>
          <w:szCs w:val="20"/>
        </w:rPr>
        <w:t>. This findings align with results observed in the production of various fruit jellies, suggesting consistency in physiochemical characteristics during processing.</w:t>
      </w:r>
    </w:p>
    <w:p w14:paraId="20AD4CF7" w14:textId="4B7C5E27" w:rsidR="0002694C" w:rsidRPr="00195DBB" w:rsidRDefault="00024CEF" w:rsidP="00600C97">
      <w:pPr>
        <w:spacing w:line="360" w:lineRule="auto"/>
        <w:jc w:val="both"/>
        <w:rPr>
          <w:rFonts w:ascii="Arial" w:eastAsia="Times New Roman" w:hAnsi="Arial" w:cs="Arial"/>
          <w:sz w:val="20"/>
          <w:szCs w:val="20"/>
        </w:rPr>
      </w:pPr>
      <w:r w:rsidRPr="00195DBB">
        <w:rPr>
          <w:rFonts w:ascii="Arial" w:eastAsia="Times New Roman" w:hAnsi="Arial" w:cs="Arial"/>
          <w:sz w:val="20"/>
          <w:szCs w:val="20"/>
        </w:rPr>
        <w:t xml:space="preserve">According to </w:t>
      </w:r>
      <w:r w:rsidRPr="00195DBB">
        <w:rPr>
          <w:rFonts w:ascii="Arial" w:eastAsia="Times New Roman" w:hAnsi="Arial" w:cs="Arial"/>
          <w:sz w:val="20"/>
          <w:szCs w:val="20"/>
        </w:rPr>
        <w:fldChar w:fldCharType="begin">
          <w:fldData xml:space="preserve">PEVuZE5vdGU+PENpdGU+PEF1dGhvcj5DaGFyb2VucGh1bjwvQXV0aG9yPjxZZWFyPjIwMjU8L1ll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</w:fldData>
        </w:fldChar>
      </w:r>
      <w:r w:rsidR="00E40F44">
        <w:rPr>
          <w:rFonts w:ascii="Arial" w:eastAsia="Times New Roman" w:hAnsi="Arial" w:cs="Arial"/>
          <w:sz w:val="20"/>
          <w:szCs w:val="20"/>
        </w:rPr>
        <w:instrText xml:space="preserve"> ADDIN EN.CITE </w:instrText>
      </w:r>
      <w:r w:rsidR="00E40F44">
        <w:rPr>
          <w:rFonts w:ascii="Arial" w:eastAsia="Times New Roman" w:hAnsi="Arial" w:cs="Arial"/>
          <w:sz w:val="20"/>
          <w:szCs w:val="20"/>
        </w:rPr>
        <w:fldChar w:fldCharType="begin">
          <w:fldData xml:space="preserve">PEVuZE5vdGU+PENpdGU+PEF1dGhvcj5DaGFyb2VucGh1bjwvQXV0aG9yPjxZZWFyPjIwMjU8L1ll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</w:fldData>
        </w:fldChar>
      </w:r>
      <w:r w:rsidR="00E40F44">
        <w:rPr>
          <w:rFonts w:ascii="Arial" w:eastAsia="Times New Roman" w:hAnsi="Arial" w:cs="Arial"/>
          <w:sz w:val="20"/>
          <w:szCs w:val="20"/>
        </w:rPr>
        <w:instrText xml:space="preserve"> ADDIN EN.CITE.DATA </w:instrText>
      </w:r>
      <w:r w:rsidR="00E40F44">
        <w:rPr>
          <w:rFonts w:ascii="Arial" w:eastAsia="Times New Roman" w:hAnsi="Arial" w:cs="Arial"/>
          <w:sz w:val="20"/>
          <w:szCs w:val="20"/>
        </w:rPr>
      </w:r>
      <w:r w:rsidR="00E40F44">
        <w:rPr>
          <w:rFonts w:ascii="Arial" w:eastAsia="Times New Roman" w:hAnsi="Arial" w:cs="Arial"/>
          <w:sz w:val="20"/>
          <w:szCs w:val="20"/>
        </w:rPr>
        <w:fldChar w:fldCharType="end"/>
      </w:r>
      <w:r w:rsidRPr="00195DBB">
        <w:rPr>
          <w:rFonts w:ascii="Arial" w:eastAsia="Times New Roman" w:hAnsi="Arial" w:cs="Arial"/>
          <w:sz w:val="20"/>
          <w:szCs w:val="20"/>
        </w:rPr>
      </w:r>
      <w:r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(Park, Olawuyi et al. 2021, Renaldi, Junsara et al. 2022, Said and Sarbon 2022, Charoenphun, Noonim et al. 2025)</w:t>
      </w:r>
      <w:r w:rsidRPr="00195DBB">
        <w:rPr>
          <w:rFonts w:ascii="Arial" w:eastAsia="Times New Roman" w:hAnsi="Arial" w:cs="Arial"/>
          <w:sz w:val="20"/>
          <w:szCs w:val="20"/>
        </w:rPr>
        <w:fldChar w:fldCharType="end"/>
      </w:r>
      <w:r w:rsidRPr="00195DBB">
        <w:rPr>
          <w:rFonts w:ascii="Arial" w:eastAsia="Times New Roman" w:hAnsi="Arial" w:cs="Arial"/>
          <w:sz w:val="20"/>
          <w:szCs w:val="20"/>
        </w:rPr>
        <w:t>, maintaining a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below 5 is effective in preserving jellies, as it prevents the growth of typical spoilage microorganisms. An increase in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 xml:space="preserve">can promote microbial growth, thereby reducing the shelf life of drinking jelly. </w:t>
      </w:r>
      <w:r w:rsidR="0002694C" w:rsidRPr="00195DBB">
        <w:rPr>
          <w:rFonts w:ascii="Arial" w:eastAsia="Times New Roman" w:hAnsi="Arial" w:cs="Arial"/>
          <w:sz w:val="20"/>
          <w:szCs w:val="20"/>
        </w:rPr>
        <w:t xml:space="preserve">In addition to physiochemical properties, the proximate composition of fat, protein, and ash in each Java </w:t>
      </w:r>
      <w:proofErr w:type="spellStart"/>
      <w:r w:rsidR="0002694C" w:rsidRPr="00195DBB">
        <w:rPr>
          <w:rFonts w:ascii="Arial" w:eastAsia="Times New Roman" w:hAnsi="Arial" w:cs="Arial"/>
          <w:sz w:val="20"/>
          <w:szCs w:val="20"/>
        </w:rPr>
        <w:t>apple</w:t>
      </w:r>
      <w:proofErr w:type="spellEnd"/>
      <w:r w:rsidR="0002694C" w:rsidRPr="00195DBB">
        <w:rPr>
          <w:rFonts w:ascii="Arial" w:eastAsia="Times New Roman" w:hAnsi="Arial" w:cs="Arial"/>
          <w:sz w:val="20"/>
          <w:szCs w:val="20"/>
        </w:rPr>
        <w:t xml:space="preserve"> jelly sample was assessed (Figure-2). </w:t>
      </w:r>
    </w:p>
    <w:p w14:paraId="7950828D" w14:textId="77777777" w:rsidR="0002694C" w:rsidRPr="00195DBB" w:rsidRDefault="0002694C" w:rsidP="003B5372">
      <w:pPr>
        <w:spacing w:line="360" w:lineRule="auto"/>
        <w:rPr>
          <w:rFonts w:ascii="Arial" w:hAnsi="Arial" w:cs="Arial"/>
          <w:sz w:val="20"/>
          <w:szCs w:val="20"/>
        </w:rPr>
        <w:sectPr w:rsidR="0002694C" w:rsidRPr="00195DBB" w:rsidSect="001A248E">
          <w:footerReference w:type="default" r:id="rId13"/>
          <w:type w:val="continuous"/>
          <w:pgSz w:w="11906" w:h="16838" w:code="9"/>
          <w:pgMar w:top="1440" w:right="1440" w:bottom="1440" w:left="1440" w:header="720" w:footer="720" w:gutter="0"/>
          <w:cols w:space="720"/>
          <w:docGrid w:linePitch="360"/>
        </w:sectPr>
      </w:pPr>
    </w:p>
    <w:p w14:paraId="312114E3" w14:textId="2DF7E369" w:rsidR="00D31E3B" w:rsidRPr="00195DBB" w:rsidRDefault="00E02C5D" w:rsidP="00E02C5D">
      <w:pPr>
        <w:pStyle w:val="Heading3"/>
        <w:widowControl w:val="0"/>
        <w:tabs>
          <w:tab w:val="left" w:pos="1080"/>
        </w:tabs>
        <w:autoSpaceDE w:val="0"/>
        <w:autoSpaceDN w:val="0"/>
        <w:spacing w:before="189"/>
        <w:jc w:val="center"/>
        <w:rPr>
          <w:rFonts w:ascii="Arial" w:hAnsi="Arial" w:cs="Arial"/>
          <w:b/>
          <w:color w:val="auto"/>
          <w:spacing w:val="-2"/>
          <w:sz w:val="20"/>
          <w:szCs w:val="20"/>
        </w:rPr>
      </w:pPr>
      <w:r w:rsidRPr="00195DBB">
        <w:rPr>
          <w:rFonts w:ascii="Arial" w:hAnsi="Arial" w:cs="Arial"/>
          <w:b/>
          <w:noProof/>
          <w:color w:val="auto"/>
          <w:spacing w:val="-2"/>
          <w:sz w:val="20"/>
          <w:szCs w:val="20"/>
        </w:rPr>
        <w:drawing>
          <wp:inline distT="0" distB="0" distL="0" distR="0" wp14:anchorId="5828D24E" wp14:editId="140C7ACC">
            <wp:extent cx="4584700" cy="27495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a:ln>
                      <a:noFill/>
                    </a:ln>
                  </pic:spPr>
                </pic:pic>
              </a:graphicData>
            </a:graphic>
          </wp:inline>
        </w:drawing>
      </w:r>
    </w:p>
    <w:p w14:paraId="5E8737B7" w14:textId="2176138D" w:rsidR="00E02C5D" w:rsidRPr="00195DBB" w:rsidRDefault="00E02C5D" w:rsidP="00E02C5D">
      <w:pPr>
        <w:jc w:val="center"/>
        <w:rPr>
          <w:rFonts w:ascii="Arial" w:hAnsi="Arial" w:cs="Arial"/>
          <w:b/>
          <w:sz w:val="20"/>
          <w:szCs w:val="20"/>
        </w:rPr>
      </w:pPr>
      <w:r w:rsidRPr="00195DBB">
        <w:rPr>
          <w:rFonts w:ascii="Arial" w:hAnsi="Arial" w:cs="Arial"/>
          <w:b/>
          <w:sz w:val="20"/>
          <w:szCs w:val="20"/>
        </w:rPr>
        <w:t>Figure 2- Nutrient Properties of Java Apple Jelly</w:t>
      </w:r>
    </w:p>
    <w:p w14:paraId="731E3CB3" w14:textId="515745FA" w:rsidR="0076619A" w:rsidRPr="00195DBB" w:rsidRDefault="00223CAF" w:rsidP="003B5372">
      <w:pPr>
        <w:spacing w:before="240" w:after="0" w:line="360" w:lineRule="auto"/>
        <w:jc w:val="both"/>
        <w:rPr>
          <w:rFonts w:ascii="Arial" w:eastAsia="Times New Roman" w:hAnsi="Arial" w:cs="Arial"/>
          <w:sz w:val="20"/>
          <w:szCs w:val="20"/>
        </w:rPr>
      </w:pPr>
      <w:r w:rsidRPr="00195DBB">
        <w:rPr>
          <w:rFonts w:ascii="Arial" w:eastAsia="Times New Roman" w:hAnsi="Arial" w:cs="Arial"/>
          <w:sz w:val="20"/>
          <w:szCs w:val="20"/>
        </w:rPr>
        <w:t xml:space="preserve">All </w:t>
      </w:r>
      <w:r w:rsidR="00617FE2" w:rsidRPr="00195DBB">
        <w:rPr>
          <w:rFonts w:ascii="Arial" w:eastAsia="Times New Roman" w:hAnsi="Arial" w:cs="Arial"/>
          <w:sz w:val="20"/>
          <w:szCs w:val="20"/>
        </w:rPr>
        <w:t>six-sample</w:t>
      </w:r>
      <w:r w:rsidRPr="00195DBB">
        <w:rPr>
          <w:rFonts w:ascii="Arial" w:eastAsia="Times New Roman" w:hAnsi="Arial" w:cs="Arial"/>
          <w:sz w:val="20"/>
          <w:szCs w:val="20"/>
        </w:rPr>
        <w:t xml:space="preserve"> contained very </w:t>
      </w:r>
      <w:r w:rsidR="00617FE2" w:rsidRPr="00195DBB">
        <w:rPr>
          <w:rFonts w:ascii="Arial" w:eastAsia="Times New Roman" w:hAnsi="Arial" w:cs="Arial"/>
          <w:sz w:val="20"/>
          <w:szCs w:val="20"/>
        </w:rPr>
        <w:t>low-fat</w:t>
      </w:r>
      <w:r w:rsidRPr="00195DBB">
        <w:rPr>
          <w:rFonts w:ascii="Arial" w:eastAsia="Times New Roman" w:hAnsi="Arial" w:cs="Arial"/>
          <w:sz w:val="20"/>
          <w:szCs w:val="20"/>
        </w:rPr>
        <w:t xml:space="preserve"> levels, ranging narrowly from approximately 0.4% in sample-1 to about 0.43% in sample-6. This slight increase (∆≈ 0.03%) is negligible in practical terms and confirms that jelly matrix remains essentially fat-free.</w:t>
      </w:r>
      <w:r w:rsidR="00136907" w:rsidRPr="00195DBB">
        <w:rPr>
          <w:rFonts w:ascii="Arial" w:eastAsia="Times New Roman" w:hAnsi="Arial" w:cs="Arial"/>
          <w:sz w:val="20"/>
          <w:szCs w:val="20"/>
        </w:rPr>
        <w:t xml:space="preserve"> Similarly, fat content in the Polish jellies was consistently below 0.5g</w:t>
      </w:r>
      <w:r w:rsidR="00136907"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&lt;EndNote&gt;&lt;Cite&gt;&lt;Author&gt;Teixeira-Lemos&lt;/Author&gt;&lt;Year&gt;2021&lt;/Year&gt;&lt;RecNum&gt;10&lt;/RecNum&gt;&lt;DisplayText&gt;(Teixeira-Lemos, Almeida et al. 2021)&lt;/DisplayText&gt;&lt;record&gt;&lt;rec-number&gt;10&lt;/rec-number&gt;&lt;foreign-keys&gt;&lt;key app="EN" db-id="srawd0wzpdzw5dew0ebxe5t72zverrsdzxw9" timestamp="1747666606"&gt;10&lt;/key&gt;&lt;/foreign-keys&gt;&lt;ref-type name="Journal Article"&gt;17&lt;/ref-type&gt;&lt;contributors&gt;&lt;authors&gt;&lt;author&gt;Teixeira-Lemos, Edite&lt;/author&gt;&lt;author&gt;Almeida, Ana Rita&lt;/author&gt;&lt;author&gt;Vouga, Beatriz&lt;/author&gt;&lt;author&gt;Morais, Cátia&lt;/author&gt;&lt;author&gt;Correia, Inês&lt;/author&gt;&lt;author&gt;Pereira, Pedro&lt;/author&gt;&lt;author&gt;Guiné, Raquel PF %J Open Agriculture&lt;/author&gt;&lt;/authors&gt;&lt;/contributors&gt;&lt;titles&gt;&lt;title&gt;Development and characterization of healthy gummy jellies containing natural fruits&lt;/title&gt;&lt;/titles&gt;&lt;pages&gt;466-478&lt;/pages&gt;&lt;volume&gt;6&lt;/volume&gt;&lt;number&gt;1&lt;/number&gt;&lt;dates&gt;&lt;year&gt;2021&lt;/year&gt;&lt;/dates&gt;&lt;isbn&gt;2391-9531&lt;/isbn&gt;&lt;urls&gt;&lt;/urls&gt;&lt;/record&gt;&lt;/Cite&gt;&lt;/EndNote&gt;</w:instrText>
      </w:r>
      <w:r w:rsidR="00136907"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(Teixeira-Lemos, Almeida et al. 2021)</w:t>
      </w:r>
      <w:r w:rsidR="00136907" w:rsidRPr="00195DBB">
        <w:rPr>
          <w:rFonts w:ascii="Arial" w:eastAsia="Times New Roman" w:hAnsi="Arial" w:cs="Arial"/>
          <w:sz w:val="20"/>
          <w:szCs w:val="20"/>
        </w:rPr>
        <w:fldChar w:fldCharType="end"/>
      </w:r>
      <w:r w:rsidR="00136907" w:rsidRPr="00195DBB">
        <w:rPr>
          <w:rFonts w:ascii="Arial" w:eastAsia="Times New Roman" w:hAnsi="Arial" w:cs="Arial"/>
          <w:sz w:val="20"/>
          <w:szCs w:val="20"/>
        </w:rPr>
        <w:t>. These difference may be attribute to variations in the formulation, particularly the type and proportion of in</w:t>
      </w:r>
      <w:r w:rsidR="0034252A" w:rsidRPr="00195DBB">
        <w:rPr>
          <w:rFonts w:ascii="Arial" w:eastAsia="Times New Roman" w:hAnsi="Arial" w:cs="Arial"/>
          <w:sz w:val="20"/>
          <w:szCs w:val="20"/>
        </w:rPr>
        <w:t xml:space="preserve">gredients used, such as- fruit content and added proteins. </w:t>
      </w:r>
      <w:r w:rsidRPr="00195DBB">
        <w:rPr>
          <w:rFonts w:ascii="Arial" w:eastAsia="Times New Roman" w:hAnsi="Arial" w:cs="Arial"/>
          <w:sz w:val="20"/>
          <w:szCs w:val="20"/>
        </w:rPr>
        <w:t>Protein content was uniform across formulations, averaging around 1.3%. Sample-1 measured roughly 1.25%, while sample-6 sample 1.35%, indicating a marginal upward trend (∆≈0.10%) that does not substantially affect nutritional profile.</w:t>
      </w:r>
      <w:r w:rsidR="00136907" w:rsidRPr="00195DBB">
        <w:rPr>
          <w:rFonts w:ascii="Arial" w:eastAsia="Times New Roman" w:hAnsi="Arial" w:cs="Arial"/>
          <w:sz w:val="20"/>
          <w:szCs w:val="20"/>
        </w:rPr>
        <w:t xml:space="preserve"> In the study, the protein content of drinking jelly samples ranged from .95% to 1.00%, which is notably lower than the values reported in the Polish study, where protein levels varied between 3.25g and 5.30 g</w:t>
      </w:r>
      <w:r w:rsidR="00136907"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&lt;EndNote&gt;&lt;Cite&gt;&lt;Author&gt;Teixeira-Lemos&lt;/Author&gt;&lt;Year&gt;2021&lt;/Year&gt;&lt;RecNum&gt;10&lt;/RecNum&gt;&lt;DisplayText&gt;(Teixeira-Lemos, Almeida et al. 2021)&lt;/DisplayText&gt;&lt;record&gt;&lt;rec-number&gt;10&lt;/rec-number&gt;&lt;foreign-keys&gt;&lt;key app="EN" db-id="srawd0wzpdzw5dew0ebxe5t72zverrsdzxw9" timestamp="1747666606"&gt;10&lt;/key&gt;&lt;/foreign-keys&gt;&lt;ref-type name="Journal Article"&gt;17&lt;/ref-type&gt;&lt;contributors&gt;&lt;authors&gt;&lt;author&gt;Teixeira-Lemos, Edite&lt;/author&gt;&lt;author&gt;Almeida, Ana Rita&lt;/author&gt;&lt;author&gt;Vouga, Beatriz&lt;/author&gt;&lt;author&gt;Morais, Cátia&lt;/author&gt;&lt;author&gt;Correia, Inês&lt;/author&gt;&lt;author&gt;Pereira, Pedro&lt;/author&gt;&lt;author&gt;Guiné, Raquel PF %J Open Agriculture&lt;/author&gt;&lt;/authors&gt;&lt;/contributors&gt;&lt;titles&gt;&lt;title&gt;Development and characterization of healthy gummy jellies containing natural fruits&lt;/title&gt;&lt;/titles&gt;&lt;pages&gt;466-478&lt;/pages&gt;&lt;volume&gt;6&lt;/volume&gt;&lt;number&gt;1&lt;/number&gt;&lt;dates&gt;&lt;year&gt;2021&lt;/year&gt;&lt;/dates&gt;&lt;isbn&gt;2391-9531&lt;/isbn&gt;&lt;urls&gt;&lt;/urls&gt;&lt;/record&gt;&lt;/Cite&gt;&lt;/EndNote&gt;</w:instrText>
      </w:r>
      <w:r w:rsidR="00136907"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(Teixeira-Lemos, Almeida et al. 2021)</w:t>
      </w:r>
      <w:r w:rsidR="00136907" w:rsidRPr="00195DBB">
        <w:rPr>
          <w:rFonts w:ascii="Arial" w:eastAsia="Times New Roman" w:hAnsi="Arial" w:cs="Arial"/>
          <w:sz w:val="20"/>
          <w:szCs w:val="20"/>
        </w:rPr>
        <w:fldChar w:fldCharType="end"/>
      </w:r>
      <w:r w:rsidR="00136907" w:rsidRPr="00195DBB">
        <w:rPr>
          <w:rFonts w:ascii="Arial" w:eastAsia="Times New Roman" w:hAnsi="Arial" w:cs="Arial"/>
          <w:sz w:val="20"/>
          <w:szCs w:val="20"/>
        </w:rPr>
        <w:t xml:space="preserve">. </w:t>
      </w:r>
      <w:r w:rsidRPr="00195DBB">
        <w:rPr>
          <w:rFonts w:ascii="Arial" w:eastAsia="Times New Roman" w:hAnsi="Arial" w:cs="Arial"/>
          <w:sz w:val="20"/>
          <w:szCs w:val="20"/>
        </w:rPr>
        <w:t>Ash (mineral residue) consistently registered highest among the three nutrients, at approximately 2.4% in sample-1 rising to a</w:t>
      </w:r>
      <w:r w:rsidR="0076619A" w:rsidRPr="00195DBB">
        <w:rPr>
          <w:rFonts w:ascii="Arial" w:eastAsia="Times New Roman" w:hAnsi="Arial" w:cs="Arial"/>
          <w:sz w:val="20"/>
          <w:szCs w:val="20"/>
        </w:rPr>
        <w:t xml:space="preserve">bout 2.5% in sample-6 (∆≈0.10%), indicating a consistent mineral composition of the samples and addition of pectin. </w:t>
      </w:r>
      <w:r w:rsidR="0076619A"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&lt;EndNote&gt;&lt;Cite&gt;&lt;Author&gt;Afifah&lt;/Author&gt;&lt;Year&gt;2023&lt;/Year&gt;&lt;RecNum&gt;11&lt;/RecNum&gt;&lt;DisplayText&gt;(Afifah, Ayustaningwarno et al. 2023)&lt;/DisplayText&gt;&lt;record&gt;&lt;rec-number&gt;11&lt;/rec-number&gt;&lt;foreign-keys&gt;&lt;key app="EN" db-id="srawd0wzpdzw5dew0ebxe5t72zverrsdzxw9" timestamp="1747666616"&gt;11&lt;/key&gt;&lt;/foreign-keys&gt;&lt;ref-type name="Journal Article"&gt;17&lt;/ref-type&gt;&lt;contributors&gt;&lt;authors&gt;&lt;author&gt;Afifah, Diana Nur&lt;/author&gt;&lt;author&gt;Ayustaningwarno, Fitriyono&lt;/author&gt;&lt;author&gt;Rahmawati, Anisa&lt;/author&gt;&lt;author&gt;Cantikatmaka, Dhara Nabila&lt;/author&gt;&lt;author&gt;Wigati, Ningsih&lt;/author&gt;&lt;author&gt;Noer, Etika Ratna&lt;/author&gt;&lt;author&gt;Widyastuti, Nurmasari&lt;/author&gt;&lt;author&gt;Wijayanti, Hartanti Sandi&lt;/author&gt;&lt;author&gt;Sugianto, Denny Nugroho&lt;/author&gt;&lt;author&gt;Ningrum, Yesi Pratama Aprilia&lt;/author&gt;&lt;/authors&gt;&lt;/contributors&gt;&lt;titles&gt;&lt;title&gt;Characteristics of wood apple (Limonia acidissima L.) and soybean powder jelly for emergency food alternatives&lt;/title&gt;&lt;secondary-title&gt;Scientific Reports&lt;/secondary-title&gt;&lt;/titles&gt;&lt;periodical&gt;&lt;full-title&gt;Scientific Reports&lt;/full-title&gt;&lt;/periodical&gt;&lt;pages&gt;15161&lt;/pages&gt;&lt;volume&gt;13&lt;/volume&gt;&lt;number&gt;1&lt;/number&gt;&lt;dates&gt;&lt;year&gt;2023&lt;/year&gt;&lt;/dates&gt;&lt;isbn&gt;2045-2322&lt;/isbn&gt;&lt;urls&gt;&lt;/urls&gt;&lt;/record&gt;&lt;/Cite&gt;&lt;/EndNote&gt;</w:instrText>
      </w:r>
      <w:r w:rsidR="0076619A"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(Afifah, Ayustaningwarno et al. 2023)</w:t>
      </w:r>
      <w:r w:rsidR="0076619A" w:rsidRPr="00195DBB">
        <w:rPr>
          <w:rFonts w:ascii="Arial" w:eastAsia="Times New Roman" w:hAnsi="Arial" w:cs="Arial"/>
          <w:sz w:val="20"/>
          <w:szCs w:val="20"/>
        </w:rPr>
        <w:fldChar w:fldCharType="end"/>
      </w:r>
      <w:r w:rsidR="0076619A" w:rsidRPr="00195DBB">
        <w:rPr>
          <w:rFonts w:ascii="Arial" w:eastAsia="Times New Roman" w:hAnsi="Arial" w:cs="Arial"/>
          <w:sz w:val="20"/>
          <w:szCs w:val="20"/>
        </w:rPr>
        <w:t xml:space="preserve"> found higher mineral residue </w:t>
      </w:r>
      <w:r w:rsidR="0076619A" w:rsidRPr="00195DBB">
        <w:rPr>
          <w:rFonts w:ascii="Arial" w:eastAsia="Times New Roman" w:hAnsi="Arial" w:cs="Arial"/>
          <w:sz w:val="20"/>
          <w:szCs w:val="20"/>
        </w:rPr>
        <w:lastRenderedPageBreak/>
        <w:t>variability in wood apple-soyabean powder jellies (3.59</w:t>
      </w:r>
      <m:oMath>
        <m:r>
          <w:rPr>
            <w:rFonts w:ascii="Cambria Math" w:eastAsia="Times New Roman" w:hAnsi="Cambria Math" w:cs="Arial"/>
            <w:sz w:val="20"/>
            <w:szCs w:val="20"/>
          </w:rPr>
          <m:t>±</m:t>
        </m:r>
      </m:oMath>
      <w:r w:rsidR="0076619A" w:rsidRPr="00195DBB">
        <w:rPr>
          <w:rFonts w:ascii="Arial" w:eastAsia="Times New Roman" w:hAnsi="Arial" w:cs="Arial"/>
          <w:sz w:val="20"/>
          <w:szCs w:val="20"/>
        </w:rPr>
        <w:t xml:space="preserve"> 0.34% to 2.72</w:t>
      </w:r>
      <m:oMath>
        <m:r>
          <w:rPr>
            <w:rFonts w:ascii="Cambria Math" w:eastAsia="Times New Roman" w:hAnsi="Cambria Math" w:cs="Arial"/>
            <w:sz w:val="20"/>
            <w:szCs w:val="20"/>
          </w:rPr>
          <m:t>±</m:t>
        </m:r>
      </m:oMath>
      <w:r w:rsidR="0076619A" w:rsidRPr="00195DBB">
        <w:rPr>
          <w:rFonts w:ascii="Arial" w:eastAsia="Times New Roman" w:hAnsi="Arial" w:cs="Arial"/>
          <w:sz w:val="20"/>
          <w:szCs w:val="20"/>
        </w:rPr>
        <w:t xml:space="preserve"> 0.002%) due to use of legume flour. </w:t>
      </w:r>
      <w:r w:rsidRPr="00195DBB">
        <w:rPr>
          <w:rFonts w:ascii="Arial" w:eastAsia="Times New Roman" w:hAnsi="Arial" w:cs="Arial"/>
          <w:sz w:val="20"/>
          <w:szCs w:val="20"/>
        </w:rPr>
        <w:t xml:space="preserve"> </w:t>
      </w:r>
      <w:r w:rsidR="005905E9" w:rsidRPr="00195DBB">
        <w:rPr>
          <w:rFonts w:ascii="Arial" w:eastAsia="Times New Roman" w:hAnsi="Arial" w:cs="Arial"/>
          <w:sz w:val="20"/>
          <w:szCs w:val="20"/>
        </w:rPr>
        <w:t xml:space="preserve">Java apple contains bioactive components such as terpenes, tannins, and alkaloids, all of which have pharmacological activities. Its fruits also include important elements like as calcium, iron, magnesium, potassium, and zinc, as well as vitamins C, thiamin, riboflavin, and niacin. In the current investigation, ash values ranging from 2.24% to 2.29%. These findings highlight the jelly product's nutritional potential, implying that it could serve as a functional food with both health advantages and appealing sensory properties. </w:t>
      </w:r>
    </w:p>
    <w:p w14:paraId="2C25D359" w14:textId="77777777" w:rsidR="0076619A" w:rsidRPr="00195DBB" w:rsidRDefault="00223CAF" w:rsidP="003B5372">
      <w:pPr>
        <w:spacing w:before="240" w:after="0" w:line="360" w:lineRule="auto"/>
        <w:jc w:val="both"/>
        <w:rPr>
          <w:rFonts w:ascii="Arial" w:eastAsia="Times New Roman" w:hAnsi="Arial" w:cs="Arial"/>
          <w:sz w:val="20"/>
          <w:szCs w:val="20"/>
        </w:rPr>
      </w:pPr>
      <w:r w:rsidRPr="00195DBB">
        <w:rPr>
          <w:rFonts w:ascii="Arial" w:eastAsia="Times New Roman" w:hAnsi="Arial" w:cs="Arial"/>
          <w:sz w:val="20"/>
          <w:szCs w:val="20"/>
        </w:rPr>
        <w:t>This slight increase may reflect incremental variations in added pectin or mineral content of fruit. Overall, nutrient profiles were stable across all six jelly formulations, with only minor, systematic increases in fat, protein, and ash as sample number increased. These small shifts suggest that adjustments made during processing (e.g.- heating time, pectin concentration) had minimal impact on the basic nutritional makeup of the jellies.</w:t>
      </w:r>
    </w:p>
    <w:p w14:paraId="6B3C232E" w14:textId="40E8F1EC" w:rsidR="0076619A" w:rsidRPr="00195DBB" w:rsidRDefault="00B24800" w:rsidP="003B5372">
      <w:pPr>
        <w:spacing w:before="240" w:after="0" w:line="360" w:lineRule="auto"/>
        <w:jc w:val="both"/>
        <w:rPr>
          <w:rFonts w:ascii="Arial" w:eastAsia="Times New Roman" w:hAnsi="Arial" w:cs="Arial"/>
          <w:sz w:val="20"/>
          <w:szCs w:val="20"/>
        </w:rPr>
      </w:pPr>
      <w:r w:rsidRPr="00195DBB">
        <w:rPr>
          <w:rFonts w:ascii="Arial" w:hAnsi="Arial" w:cs="Arial"/>
          <w:b/>
          <w:bCs/>
          <w:sz w:val="20"/>
          <w:szCs w:val="20"/>
        </w:rPr>
        <w:t xml:space="preserve">3.2 </w:t>
      </w:r>
      <w:r w:rsidR="00781680" w:rsidRPr="00195DBB">
        <w:rPr>
          <w:rFonts w:ascii="Arial" w:hAnsi="Arial" w:cs="Arial"/>
          <w:b/>
          <w:bCs/>
          <w:sz w:val="20"/>
          <w:szCs w:val="20"/>
        </w:rPr>
        <w:t xml:space="preserve">Sensory Attributes </w:t>
      </w:r>
    </w:p>
    <w:p w14:paraId="6C7DCEB6" w14:textId="07AEEB3D" w:rsidR="00CF2FCE" w:rsidRPr="00195DBB" w:rsidRDefault="00DE43B8" w:rsidP="00195DBB">
      <w:pPr>
        <w:spacing w:before="240" w:line="360" w:lineRule="auto"/>
        <w:jc w:val="both"/>
        <w:rPr>
          <w:rFonts w:ascii="Arial" w:hAnsi="Arial" w:cs="Arial"/>
          <w:sz w:val="20"/>
          <w:szCs w:val="20"/>
        </w:rPr>
        <w:sectPr w:rsidR="00CF2FCE" w:rsidRPr="00195DBB" w:rsidSect="001A248E">
          <w:type w:val="continuous"/>
          <w:pgSz w:w="11906" w:h="16838" w:code="9"/>
          <w:pgMar w:top="1440" w:right="1440" w:bottom="1440" w:left="1440" w:header="720" w:footer="720" w:gutter="0"/>
          <w:cols w:space="720"/>
          <w:docGrid w:linePitch="360"/>
        </w:sectPr>
      </w:pPr>
      <w:r w:rsidRPr="00195DBB">
        <w:rPr>
          <w:rFonts w:ascii="Arial" w:hAnsi="Arial" w:cs="Arial"/>
          <w:sz w:val="20"/>
          <w:szCs w:val="20"/>
        </w:rPr>
        <w:t xml:space="preserve">A consumer panel (n=100) evaluated each Java apple jelly sample on three attributes – taste, flavor, and appearance using a 5-point hedonic scale (1= neither like nor dislike, 2=like slightly, 3= like moderately, 4= like very much, 5= like extremely). </w:t>
      </w:r>
    </w:p>
    <w:p w14:paraId="03BACA8A" w14:textId="66F552FE"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1AE088E0" wp14:editId="32EFBBC3">
            <wp:extent cx="3003550" cy="21590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3550" cy="2159000"/>
                    </a:xfrm>
                    <a:prstGeom prst="rect">
                      <a:avLst/>
                    </a:prstGeom>
                    <a:noFill/>
                    <a:ln>
                      <a:noFill/>
                    </a:ln>
                  </pic:spPr>
                </pic:pic>
              </a:graphicData>
            </a:graphic>
          </wp:inline>
        </w:drawing>
      </w:r>
    </w:p>
    <w:p w14:paraId="2FF8B0F4" w14:textId="77777777"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3202FF22" wp14:editId="38028648">
            <wp:extent cx="3003550" cy="2089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3550" cy="2089150"/>
                    </a:xfrm>
                    <a:prstGeom prst="rect">
                      <a:avLst/>
                    </a:prstGeom>
                    <a:noFill/>
                    <a:ln>
                      <a:noFill/>
                    </a:ln>
                  </pic:spPr>
                </pic:pic>
              </a:graphicData>
            </a:graphic>
          </wp:inline>
        </w:drawing>
      </w:r>
    </w:p>
    <w:p w14:paraId="72A9498B" w14:textId="77777777"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53E64435" wp14:editId="43D38D1B">
            <wp:extent cx="2825750" cy="19939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5750" cy="1993900"/>
                    </a:xfrm>
                    <a:prstGeom prst="rect">
                      <a:avLst/>
                    </a:prstGeom>
                    <a:noFill/>
                    <a:ln>
                      <a:noFill/>
                    </a:ln>
                  </pic:spPr>
                </pic:pic>
              </a:graphicData>
            </a:graphic>
          </wp:inline>
        </w:drawing>
      </w:r>
    </w:p>
    <w:p w14:paraId="63774F95" w14:textId="77777777"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25D91535" wp14:editId="72C59E24">
            <wp:extent cx="2825750" cy="2209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5750" cy="2209800"/>
                    </a:xfrm>
                    <a:prstGeom prst="rect">
                      <a:avLst/>
                    </a:prstGeom>
                    <a:noFill/>
                    <a:ln>
                      <a:noFill/>
                    </a:ln>
                  </pic:spPr>
                </pic:pic>
              </a:graphicData>
            </a:graphic>
          </wp:inline>
        </w:drawing>
      </w:r>
    </w:p>
    <w:p w14:paraId="7334EB28" w14:textId="77777777" w:rsidR="00CF2FCE" w:rsidRPr="00195DBB" w:rsidRDefault="00CF2FCE" w:rsidP="00CF2FCE">
      <w:pPr>
        <w:rPr>
          <w:rFonts w:ascii="Arial" w:hAnsi="Arial" w:cs="Arial"/>
          <w:sz w:val="20"/>
          <w:szCs w:val="20"/>
        </w:rPr>
      </w:pPr>
      <w:r w:rsidRPr="00195DBB">
        <w:rPr>
          <w:rFonts w:ascii="Arial" w:hAnsi="Arial" w:cs="Arial"/>
          <w:noProof/>
          <w:sz w:val="20"/>
          <w:szCs w:val="20"/>
        </w:rPr>
        <w:lastRenderedPageBreak/>
        <w:drawing>
          <wp:inline distT="0" distB="0" distL="0" distR="0" wp14:anchorId="2E200CFD" wp14:editId="4EBFDC0D">
            <wp:extent cx="2742565" cy="1993900"/>
            <wp:effectExtent l="0" t="0" r="63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58" cy="1994404"/>
                    </a:xfrm>
                    <a:prstGeom prst="rect">
                      <a:avLst/>
                    </a:prstGeom>
                    <a:noFill/>
                    <a:ln>
                      <a:noFill/>
                    </a:ln>
                  </pic:spPr>
                </pic:pic>
              </a:graphicData>
            </a:graphic>
          </wp:inline>
        </w:drawing>
      </w:r>
    </w:p>
    <w:p w14:paraId="30C837E8" w14:textId="77777777" w:rsidR="00CF2FCE" w:rsidRPr="00195DBB" w:rsidRDefault="00CF2FCE" w:rsidP="00CF2FCE">
      <w:pPr>
        <w:rPr>
          <w:rFonts w:ascii="Arial" w:hAnsi="Arial" w:cs="Arial"/>
          <w:sz w:val="20"/>
          <w:szCs w:val="20"/>
        </w:rPr>
        <w:sectPr w:rsidR="00CF2FCE" w:rsidRPr="00195DBB" w:rsidSect="00CF2FCE">
          <w:type w:val="continuous"/>
          <w:pgSz w:w="11906" w:h="16838" w:code="9"/>
          <w:pgMar w:top="1440" w:right="1440" w:bottom="1440" w:left="1440" w:header="720" w:footer="720" w:gutter="0"/>
          <w:cols w:num="2" w:space="720"/>
          <w:docGrid w:linePitch="360"/>
        </w:sectPr>
      </w:pPr>
      <w:r w:rsidRPr="00195DBB">
        <w:rPr>
          <w:rFonts w:ascii="Arial" w:hAnsi="Arial" w:cs="Arial"/>
          <w:noProof/>
          <w:sz w:val="20"/>
          <w:szCs w:val="20"/>
        </w:rPr>
        <w:drawing>
          <wp:inline distT="0" distB="0" distL="0" distR="0" wp14:anchorId="56811DBA" wp14:editId="325E4E79">
            <wp:extent cx="2711450" cy="2190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1450" cy="2190750"/>
                    </a:xfrm>
                    <a:prstGeom prst="rect">
                      <a:avLst/>
                    </a:prstGeom>
                    <a:noFill/>
                    <a:ln>
                      <a:noFill/>
                    </a:ln>
                  </pic:spPr>
                </pic:pic>
              </a:graphicData>
            </a:graphic>
          </wp:inline>
        </w:drawing>
      </w:r>
    </w:p>
    <w:p w14:paraId="502E4A2D" w14:textId="3170004C" w:rsidR="00CF2FCE" w:rsidRPr="00195DBB" w:rsidRDefault="00CF2FCE" w:rsidP="00CF2FCE">
      <w:pPr>
        <w:rPr>
          <w:rFonts w:ascii="Arial" w:hAnsi="Arial" w:cs="Arial"/>
          <w:sz w:val="20"/>
          <w:szCs w:val="20"/>
        </w:rPr>
      </w:pPr>
    </w:p>
    <w:p w14:paraId="2046FF77" w14:textId="77777777" w:rsidR="00CF2FCE" w:rsidRPr="00195DBB" w:rsidRDefault="00CF2FCE" w:rsidP="003B5372">
      <w:pPr>
        <w:spacing w:before="240" w:line="360" w:lineRule="auto"/>
        <w:rPr>
          <w:rFonts w:ascii="Arial" w:hAnsi="Arial" w:cs="Arial"/>
          <w:b/>
          <w:bCs/>
          <w:sz w:val="20"/>
          <w:szCs w:val="20"/>
        </w:rPr>
        <w:sectPr w:rsidR="00CF2FCE" w:rsidRPr="00195DBB" w:rsidSect="001A248E">
          <w:type w:val="continuous"/>
          <w:pgSz w:w="11906" w:h="16838" w:code="9"/>
          <w:pgMar w:top="1440" w:right="1440" w:bottom="1440" w:left="1440" w:header="720" w:footer="720" w:gutter="0"/>
          <w:cols w:space="720"/>
          <w:docGrid w:linePitch="360"/>
        </w:sectPr>
      </w:pPr>
    </w:p>
    <w:p w14:paraId="62D6BD58" w14:textId="1552027C" w:rsidR="00886E14" w:rsidRPr="00195DBB" w:rsidRDefault="004F2885" w:rsidP="00496488">
      <w:pPr>
        <w:spacing w:before="240"/>
        <w:jc w:val="center"/>
        <w:rPr>
          <w:rFonts w:ascii="Arial" w:hAnsi="Arial" w:cs="Arial"/>
          <w:b/>
          <w:bCs/>
          <w:sz w:val="20"/>
          <w:szCs w:val="20"/>
        </w:rPr>
      </w:pPr>
      <w:r w:rsidRPr="00195DBB">
        <w:rPr>
          <w:rFonts w:ascii="Arial" w:hAnsi="Arial" w:cs="Arial"/>
          <w:b/>
          <w:bCs/>
          <w:sz w:val="20"/>
          <w:szCs w:val="20"/>
        </w:rPr>
        <w:t>Figure-3</w:t>
      </w:r>
      <w:r w:rsidR="00886E14" w:rsidRPr="00195DBB">
        <w:rPr>
          <w:rFonts w:ascii="Arial" w:hAnsi="Arial" w:cs="Arial"/>
          <w:b/>
          <w:bCs/>
          <w:sz w:val="20"/>
          <w:szCs w:val="20"/>
        </w:rPr>
        <w:t>: Overall sensory quality of Java apple jelly</w:t>
      </w:r>
    </w:p>
    <w:p w14:paraId="2FFF2675" w14:textId="7F8E0270" w:rsidR="00195DBB" w:rsidRPr="00195DBB" w:rsidRDefault="00195DBB" w:rsidP="00195DBB">
      <w:pPr>
        <w:spacing w:after="0" w:line="360" w:lineRule="auto"/>
        <w:jc w:val="both"/>
        <w:rPr>
          <w:rFonts w:ascii="Arial" w:eastAsia="Times New Roman" w:hAnsi="Arial" w:cs="Arial"/>
          <w:sz w:val="20"/>
          <w:szCs w:val="20"/>
        </w:rPr>
        <w:sectPr w:rsidR="00195DBB" w:rsidRPr="00195DBB" w:rsidSect="001A248E">
          <w:type w:val="continuous"/>
          <w:pgSz w:w="11906" w:h="16838" w:code="9"/>
          <w:pgMar w:top="1440" w:right="1440" w:bottom="1440" w:left="1440" w:header="720" w:footer="720" w:gutter="0"/>
          <w:cols w:space="720"/>
          <w:docGrid w:linePitch="360"/>
        </w:sectPr>
      </w:pPr>
      <w:r w:rsidRPr="00195DBB">
        <w:rPr>
          <w:rFonts w:ascii="Arial" w:hAnsi="Arial" w:cs="Arial"/>
          <w:sz w:val="20"/>
          <w:szCs w:val="20"/>
        </w:rPr>
        <w:t>There were no panelists selected “like slightly” or “neither like nor dislike” so only the top three categories are shown (figure-3)</w:t>
      </w:r>
      <w:r w:rsidRPr="00195DBB">
        <w:rPr>
          <w:rFonts w:ascii="Arial" w:eastAsia="Times New Roman" w:hAnsi="Arial" w:cs="Arial"/>
          <w:sz w:val="20"/>
          <w:szCs w:val="20"/>
        </w:rPr>
        <w:t xml:space="preserve">. </w:t>
      </w:r>
      <w:r w:rsidRPr="00195DBB">
        <w:rPr>
          <w:rFonts w:ascii="Arial" w:hAnsi="Arial" w:cs="Arial"/>
          <w:sz w:val="20"/>
          <w:szCs w:val="20"/>
        </w:rPr>
        <w:t xml:space="preserve">Samples 3, 4 and 6 collected the strongest “like extremely” response (93-96%), indicating high sweetness-acidity balance. Sample 1 and 5 showed a more even spread between “like extremely” (58% to 53%) and “like very much” (13% to 43%), while sample-2 had a substantial “like moderately” segment (29%), suggesting less optimal taste balance. In flavor, sample 3 and 6 led in “like extremely” (85%), followed closely by sample 2, 4, </w:t>
      </w:r>
      <w:r>
        <w:rPr>
          <w:rFonts w:ascii="Arial" w:hAnsi="Arial" w:cs="Arial"/>
          <w:sz w:val="20"/>
          <w:szCs w:val="20"/>
        </w:rPr>
        <w:t>and 5 (42-45% “like very much”.</w:t>
      </w:r>
    </w:p>
    <w:p w14:paraId="7AB099EE" w14:textId="3DC065C2" w:rsidR="00BD0E56" w:rsidRPr="00195DBB" w:rsidRDefault="00195DBB" w:rsidP="00195DBB">
      <w:pPr>
        <w:spacing w:after="0" w:line="360" w:lineRule="auto"/>
        <w:jc w:val="both"/>
        <w:rPr>
          <w:rFonts w:ascii="Arial" w:eastAsia="Times New Roman" w:hAnsi="Arial" w:cs="Arial"/>
          <w:sz w:val="20"/>
          <w:szCs w:val="20"/>
        </w:rPr>
      </w:pPr>
      <w:r>
        <w:rPr>
          <w:rFonts w:ascii="Arial" w:hAnsi="Arial" w:cs="Arial"/>
          <w:sz w:val="20"/>
          <w:szCs w:val="20"/>
        </w:rPr>
        <w:t>S</w:t>
      </w:r>
      <w:r w:rsidR="009A145E" w:rsidRPr="00195DBB">
        <w:rPr>
          <w:rFonts w:ascii="Arial" w:hAnsi="Arial" w:cs="Arial"/>
          <w:sz w:val="20"/>
          <w:szCs w:val="20"/>
        </w:rPr>
        <w:t>ample 1 had the largest “like moderately” group (12%), indicating that its flavor was acceptable but not outstanding. On the other hand, appearance, sample 2 and 5 achieved the highest “like every much” rating (45%), while sample 3 and 6 had the greatest “like extremely” response (60%). Sample-1’s appearance drew the largest “like moderately” proportion (20%), and sample 4 had a notable “like moderately” share (31%).  Overall, sample 3 and sample 6 consistently received the highest proportions of top-category rating across all three attributes, highlighting them as the most preferred formulations. Sample-4 excelled in taste but was less flavor in appearance. Sample 1, 2, and 5 exhibited more moderate acceptance, particularly in appearance and flavor.</w:t>
      </w:r>
      <w:r w:rsidR="00A3180B" w:rsidRPr="00195DBB">
        <w:rPr>
          <w:rFonts w:ascii="Arial" w:hAnsi="Arial" w:cs="Arial"/>
          <w:sz w:val="20"/>
          <w:szCs w:val="20"/>
        </w:rPr>
        <w:t xml:space="preserve"> </w:t>
      </w:r>
      <w:r w:rsidR="00A3180B" w:rsidRPr="00195DBB">
        <w:rPr>
          <w:rFonts w:ascii="Arial" w:eastAsia="Times New Roman" w:hAnsi="Arial" w:cs="Arial"/>
          <w:sz w:val="20"/>
          <w:szCs w:val="20"/>
        </w:rPr>
        <w:t xml:space="preserve">Compared to a Indonesian paper </w:t>
      </w:r>
      <w:r w:rsidR="00A3180B"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&lt;EndNote&gt;&lt;Cite&gt;&lt;Author&gt;Afifah&lt;/Author&gt;&lt;Year&gt;2023&lt;/Year&gt;&lt;RecNum&gt;11&lt;/RecNum&gt;&lt;DisplayText&gt;(Afifah, Ayustaningwarno et al. 2023)&lt;/DisplayText&gt;&lt;record&gt;&lt;rec-number&gt;11&lt;/rec-number&gt;&lt;foreign-keys&gt;&lt;key app="EN" db-id="srawd0wzpdzw5dew0ebxe5t72zverrsdzxw9" timestamp="1747666616"&gt;11&lt;/key&gt;&lt;/foreign-keys&gt;&lt;ref-type name="Journal Article"&gt;17&lt;/ref-type&gt;&lt;contributors&gt;&lt;authors&gt;&lt;author&gt;Afifah, Diana Nur&lt;/author&gt;&lt;author&gt;Ayustaningwarno, Fitriyono&lt;/author&gt;&lt;author&gt;Rahmawati, Anisa&lt;/author&gt;&lt;author&gt;Cantikatmaka, Dhara Nabila&lt;/author&gt;&lt;author&gt;Wigati, Ningsih&lt;/author&gt;&lt;author&gt;Noer, Etika Ratna&lt;/author&gt;&lt;author&gt;Widyastuti, Nurmasari&lt;/author&gt;&lt;author&gt;Wijayanti, Hartanti Sandi&lt;/author&gt;&lt;author&gt;Sugianto, Denny Nugroho&lt;/author&gt;&lt;author&gt;Ningrum, Yesi Pratama Aprilia&lt;/author&gt;&lt;/authors&gt;&lt;/contributors&gt;&lt;titles&gt;&lt;title&gt;Characteristics of wood apple (Limonia acidissima L.) and soybean powder jelly for emergency food alternatives&lt;/title&gt;&lt;secondary-title&gt;Scientific Reports&lt;/secondary-title&gt;&lt;/titles&gt;&lt;periodical&gt;&lt;full-title&gt;Scientific Reports&lt;/full-title&gt;&lt;/periodical&gt;&lt;pages&gt;15161&lt;/pages&gt;&lt;volume&gt;13&lt;/volume&gt;&lt;number&gt;1&lt;/number&gt;&lt;dates&gt;&lt;year&gt;2023&lt;/year&gt;&lt;/dates&gt;&lt;isbn&gt;2045-2322&lt;/isbn&gt;&lt;urls&gt;&lt;/urls&gt;&lt;/record&gt;&lt;/Cite&gt;&lt;/EndNote&gt;</w:instrText>
      </w:r>
      <w:r w:rsidR="00A3180B"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(Afifah, Ayustaningwarno et al. 2023)</w:t>
      </w:r>
      <w:r w:rsidR="00A3180B" w:rsidRPr="00195DBB">
        <w:rPr>
          <w:rFonts w:ascii="Arial" w:eastAsia="Times New Roman" w:hAnsi="Arial" w:cs="Arial"/>
          <w:sz w:val="20"/>
          <w:szCs w:val="20"/>
        </w:rPr>
        <w:fldChar w:fldCharType="end"/>
      </w:r>
      <w:r w:rsidR="00CE3E6B" w:rsidRPr="00195DBB">
        <w:rPr>
          <w:rFonts w:ascii="Arial" w:eastAsia="Times New Roman" w:hAnsi="Arial" w:cs="Arial"/>
          <w:sz w:val="20"/>
          <w:szCs w:val="20"/>
        </w:rPr>
        <w:t>,</w:t>
      </w:r>
      <w:r w:rsidR="00A3180B" w:rsidRPr="00195DBB">
        <w:rPr>
          <w:rFonts w:ascii="Arial" w:eastAsia="Times New Roman" w:hAnsi="Arial" w:cs="Arial"/>
          <w:sz w:val="20"/>
          <w:szCs w:val="20"/>
        </w:rPr>
        <w:t xml:space="preserve"> wood-apple-soybean jellies, which received both "like" and "dislike" comments for taste and texture, our Java apple formulations were predominantly "liked" for taste, flavor, and look. While their panels frequently rated these attributes as "dislike" (especially for lower-scoring samples), ours only rated them as "like moderately," "like very much," or "like extremely." This implies that adjusting the pH and moisture in Java apple jelly results in a consistently well-accepted product, with all samples having purely positive hedonic outcomes.</w:t>
      </w:r>
      <w:r w:rsidR="00CE3E6B" w:rsidRPr="00195DBB">
        <w:rPr>
          <w:rFonts w:ascii="Arial" w:eastAsia="Times New Roman" w:hAnsi="Arial" w:cs="Arial"/>
          <w:sz w:val="20"/>
          <w:szCs w:val="20"/>
        </w:rPr>
        <w:t xml:space="preserve"> Another study from Chattogram Bangladesh found that natural sweeteners can improve acceptability in ice-apple jelly, however formulation errors resulted in "dislike" ratings in some tests</w:t>
      </w:r>
      <w:r w:rsidR="00CE3E6B" w:rsidRPr="00195DBB">
        <w:rPr>
          <w:rFonts w:ascii="Arial" w:eastAsia="Times New Roman" w:hAnsi="Arial" w:cs="Arial"/>
          <w:sz w:val="20"/>
          <w:szCs w:val="20"/>
        </w:rPr>
        <w:fldChar w:fldCharType="begin"/>
      </w:r>
      <w:r w:rsidR="00E40F44">
        <w:rPr>
          <w:rFonts w:ascii="Arial" w:eastAsia="Times New Roman" w:hAnsi="Arial" w:cs="Arial"/>
          <w:sz w:val="20"/>
          <w:szCs w:val="20"/>
        </w:rPr>
        <w:instrText xml:space="preserve"> ADDIN EN.CITE &lt;EndNote&gt;&lt;Cite&gt;&lt;Author&gt;JAHANGIR&lt;/Author&gt;&lt;Year&gt;2023&lt;/Year&gt;&lt;RecNum&gt;12&lt;/RecNum&gt;&lt;DisplayText&gt;(JAHANGIR 2023)&lt;/DisplayText&gt;&lt;record&gt;&lt;rec-number&gt;12&lt;/rec-number&gt;&lt;foreign-keys&gt;&lt;key app="EN" db-id="srawd0wzpdzw5dew0ebxe5t72zverrsdzxw9" timestamp="1747666702"&gt;12&lt;/key&gt;&lt;/foreign-keys&gt;&lt;ref-type name="Thesis"&gt;32&lt;/ref-type&gt;&lt;contributors&gt;&lt;authors&gt;&lt;author&gt;JAHANGIR, MAIMUNA&lt;/author&gt;&lt;/authors&gt;&lt;/contributors&gt;&lt;titles&gt;&lt;title&gt;DEVELOPMENT OF AN ICE APPLE (BORASSUS FLABELLIFER) JELLY WITH NATURAL SWEETENER AND DETERMINE ITS QUALITY PARAMETER&lt;/title&gt;&lt;/titles&gt;&lt;dates&gt;&lt;year&gt;2023&lt;/year&gt;&lt;/dates&gt;&lt;publisher&gt;Chattogram Veterinary &amp;amp; Animal Sciences University, Khulshi, Chattogram&lt;/publisher&gt;&lt;urls&gt;&lt;/urls&gt;&lt;/record&gt;&lt;/Cite&gt;&lt;/EndNote&gt;</w:instrText>
      </w:r>
      <w:r w:rsidR="00CE3E6B" w:rsidRPr="00195DBB">
        <w:rPr>
          <w:rFonts w:ascii="Arial" w:eastAsia="Times New Roman" w:hAnsi="Arial" w:cs="Arial"/>
          <w:sz w:val="20"/>
          <w:szCs w:val="20"/>
        </w:rPr>
        <w:fldChar w:fldCharType="separate"/>
      </w:r>
      <w:r w:rsidR="00E40F44">
        <w:rPr>
          <w:rFonts w:ascii="Arial" w:eastAsia="Times New Roman" w:hAnsi="Arial" w:cs="Arial"/>
          <w:noProof/>
          <w:sz w:val="20"/>
          <w:szCs w:val="20"/>
        </w:rPr>
        <w:t>(JAHANGIR 2023)</w:t>
      </w:r>
      <w:r w:rsidR="00CE3E6B" w:rsidRPr="00195DBB">
        <w:rPr>
          <w:rFonts w:ascii="Arial" w:eastAsia="Times New Roman" w:hAnsi="Arial" w:cs="Arial"/>
          <w:sz w:val="20"/>
          <w:szCs w:val="20"/>
        </w:rPr>
        <w:fldChar w:fldCharType="end"/>
      </w:r>
      <w:r w:rsidR="00CE3E6B" w:rsidRPr="00195DBB">
        <w:rPr>
          <w:rFonts w:ascii="Arial" w:eastAsia="Times New Roman" w:hAnsi="Arial" w:cs="Arial"/>
          <w:sz w:val="20"/>
          <w:szCs w:val="20"/>
        </w:rPr>
        <w:t>. In contrast, our Java apple pectin-sugar matrix provided constant sweetness and mouthfeel, as shown by high "like very much" and "like extremely" responses (≥85%).</w:t>
      </w:r>
    </w:p>
    <w:p w14:paraId="698B7FD5" w14:textId="4AA03CC8" w:rsidR="009A145E" w:rsidRPr="00195DBB" w:rsidRDefault="00BD0E56" w:rsidP="00B24800">
      <w:pPr>
        <w:pStyle w:val="ListParagraph"/>
        <w:numPr>
          <w:ilvl w:val="0"/>
          <w:numId w:val="11"/>
        </w:numPr>
        <w:spacing w:line="360" w:lineRule="auto"/>
        <w:rPr>
          <w:rFonts w:ascii="Arial" w:hAnsi="Arial" w:cs="Arial"/>
          <w:b/>
          <w:bCs/>
          <w:sz w:val="20"/>
          <w:szCs w:val="20"/>
        </w:rPr>
      </w:pPr>
      <w:r w:rsidRPr="00195DBB">
        <w:rPr>
          <w:rFonts w:ascii="Arial" w:hAnsi="Arial" w:cs="Arial"/>
          <w:b/>
          <w:bCs/>
          <w:sz w:val="20"/>
          <w:szCs w:val="20"/>
        </w:rPr>
        <w:t>Conclusion</w:t>
      </w:r>
    </w:p>
    <w:p w14:paraId="00488F5D" w14:textId="1C85AA5B" w:rsidR="00BD0E56" w:rsidRPr="00195DBB" w:rsidRDefault="00B011C8"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 xml:space="preserve">This study developed the nutritional value of Java apple (Syzygium samarangense) as an essential component in the production of healthy and appetizing fruit jellies. By adjusting the juice-to-sugar ratio, </w:t>
      </w:r>
      <w:r w:rsidRPr="00195DBB">
        <w:rPr>
          <w:rFonts w:ascii="Arial" w:eastAsia="Times New Roman" w:hAnsi="Arial" w:cs="Arial"/>
          <w:sz w:val="20"/>
          <w:szCs w:val="20"/>
        </w:rPr>
        <w:lastRenderedPageBreak/>
        <w:t>it was possible to achieve appropriate physicochemical properties such as balanced pH, desirable moisture content, and steady °Brix levels without reducing nutritional quality. The jellies showed low fat content and adequate amounts of protein and minerals, which facilitated their acceptance as nutritious confectionary food products. Sensory test revealed positive consumer approval, particularly regarding combinations with balanced acidity and texture. Furthermore, the use of gamma irradiation improved microbiological safety and increased the product's shelf life without the need for artificial preservatives. Overall, Java apple jelly is a possible alternative for conventional sweets, providing consumer cravings for natural, healthy, and nutritionally beneficial foods. Future research may look on production flexibility and long-term storage stability in order to support industrial applications.</w:t>
      </w:r>
    </w:p>
    <w:p w14:paraId="3DD7447D" w14:textId="5E6809BE" w:rsidR="00AB7955" w:rsidRPr="00195DBB" w:rsidRDefault="00AB7955" w:rsidP="003B5372">
      <w:pPr>
        <w:spacing w:line="360" w:lineRule="auto"/>
        <w:jc w:val="both"/>
        <w:rPr>
          <w:rFonts w:ascii="Arial" w:eastAsia="Times New Roman" w:hAnsi="Arial" w:cs="Arial"/>
          <w:b/>
          <w:sz w:val="20"/>
          <w:szCs w:val="20"/>
        </w:rPr>
      </w:pPr>
      <w:r w:rsidRPr="00195DBB">
        <w:rPr>
          <w:rFonts w:ascii="Arial" w:eastAsia="Times New Roman" w:hAnsi="Arial" w:cs="Arial"/>
          <w:b/>
          <w:sz w:val="20"/>
          <w:szCs w:val="20"/>
        </w:rPr>
        <w:t>Conflict of Interest Statement</w:t>
      </w:r>
    </w:p>
    <w:p w14:paraId="584A9E3B" w14:textId="3DCF98B3" w:rsidR="00AB7955" w:rsidRPr="00195DBB" w:rsidRDefault="00AB7955"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The Authors declares no conflict of interest.</w:t>
      </w:r>
    </w:p>
    <w:p w14:paraId="03D20C81" w14:textId="77777777" w:rsidR="00D22947" w:rsidRPr="006F192C" w:rsidRDefault="00D22947" w:rsidP="00D22947">
      <w:pPr>
        <w:jc w:val="both"/>
        <w:rPr>
          <w:rFonts w:ascii="Arial" w:hAnsi="Arial" w:cs="Arial"/>
          <w:b/>
        </w:rPr>
      </w:pPr>
      <w:r w:rsidRPr="006F192C">
        <w:rPr>
          <w:rFonts w:ascii="Arial" w:hAnsi="Arial" w:cs="Arial"/>
          <w:b/>
        </w:rPr>
        <w:t xml:space="preserve">Consent </w:t>
      </w:r>
    </w:p>
    <w:p w14:paraId="646A2E7C" w14:textId="71D5370D" w:rsidR="00D22947" w:rsidRPr="006F192C" w:rsidRDefault="00D22947" w:rsidP="00490769">
      <w:pPr>
        <w:jc w:val="both"/>
        <w:rPr>
          <w:rFonts w:ascii="Arial" w:hAnsi="Arial" w:cs="Arial"/>
          <w:sz w:val="20"/>
        </w:rPr>
      </w:pPr>
      <w:r w:rsidRPr="006F192C">
        <w:rPr>
          <w:rFonts w:ascii="Arial" w:hAnsi="Arial" w:cs="Arial"/>
          <w:sz w:val="20"/>
        </w:rPr>
        <w:t>All authors declare that ‘written informed consent was obtained from the vendor for publication of this case report and accompanying images.</w:t>
      </w:r>
    </w:p>
    <w:p w14:paraId="58863FEF" w14:textId="77777777" w:rsidR="00D22947" w:rsidRPr="006F192C" w:rsidRDefault="00D22947" w:rsidP="00D22947">
      <w:pPr>
        <w:jc w:val="both"/>
        <w:rPr>
          <w:rFonts w:ascii="Arial" w:hAnsi="Arial" w:cs="Arial"/>
          <w:b/>
        </w:rPr>
      </w:pPr>
      <w:r w:rsidRPr="006F192C">
        <w:rPr>
          <w:rFonts w:ascii="Arial" w:hAnsi="Arial" w:cs="Arial"/>
          <w:b/>
        </w:rPr>
        <w:t xml:space="preserve">Acknowledgements </w:t>
      </w:r>
    </w:p>
    <w:p w14:paraId="314F9B74" w14:textId="67A710A9" w:rsidR="00D22947" w:rsidRPr="006F192C" w:rsidRDefault="00D22947" w:rsidP="00D22947">
      <w:pPr>
        <w:jc w:val="both"/>
        <w:rPr>
          <w:rFonts w:ascii="Arial" w:hAnsi="Arial" w:cs="Arial"/>
          <w:sz w:val="20"/>
        </w:rPr>
      </w:pPr>
      <w:r w:rsidRPr="006F192C">
        <w:rPr>
          <w:rFonts w:ascii="Arial" w:hAnsi="Arial" w:cs="Arial"/>
          <w:sz w:val="20"/>
        </w:rPr>
        <w:t xml:space="preserve">Authors would like to thanks to the </w:t>
      </w:r>
      <w:r w:rsidR="00291489">
        <w:rPr>
          <w:rFonts w:ascii="Arial" w:hAnsi="Arial" w:cs="Arial"/>
          <w:sz w:val="20"/>
        </w:rPr>
        <w:t>sensory evaluators</w:t>
      </w:r>
      <w:r w:rsidRPr="006F192C">
        <w:rPr>
          <w:rFonts w:ascii="Arial" w:hAnsi="Arial" w:cs="Arial"/>
          <w:sz w:val="20"/>
        </w:rPr>
        <w:t xml:space="preserve"> who have gave their consent and cooperated to collect data and food samples. </w:t>
      </w:r>
      <w:r w:rsidR="00291489">
        <w:rPr>
          <w:rFonts w:ascii="Arial" w:hAnsi="Arial" w:cs="Arial"/>
          <w:sz w:val="20"/>
        </w:rPr>
        <w:t>Also thanks to Department of Nutrition and Food Engineering for give us permission to work in the laboratory.</w:t>
      </w:r>
    </w:p>
    <w:p w14:paraId="560B6CA2" w14:textId="77777777" w:rsidR="00D22947" w:rsidRPr="006F192C" w:rsidRDefault="00D22947" w:rsidP="00D22947">
      <w:pPr>
        <w:jc w:val="both"/>
        <w:rPr>
          <w:rFonts w:ascii="Arial" w:hAnsi="Arial" w:cs="Arial"/>
          <w:b/>
        </w:rPr>
      </w:pPr>
      <w:r w:rsidRPr="006F192C">
        <w:rPr>
          <w:rFonts w:ascii="Arial" w:hAnsi="Arial" w:cs="Arial"/>
          <w:b/>
        </w:rPr>
        <w:t xml:space="preserve">Competing Interests </w:t>
      </w:r>
    </w:p>
    <w:p w14:paraId="0F53653C" w14:textId="4ED9B5F3" w:rsidR="00D22947" w:rsidRDefault="00D22947" w:rsidP="00D22947">
      <w:pPr>
        <w:jc w:val="both"/>
        <w:rPr>
          <w:rFonts w:ascii="Arial" w:hAnsi="Arial" w:cs="Arial"/>
          <w:sz w:val="20"/>
        </w:rPr>
      </w:pPr>
      <w:r w:rsidRPr="006F192C">
        <w:rPr>
          <w:rFonts w:ascii="Arial" w:hAnsi="Arial" w:cs="Arial"/>
          <w:sz w:val="20"/>
        </w:rPr>
        <w:t>Authors have declared that no competing interests exist.</w:t>
      </w:r>
    </w:p>
    <w:p w14:paraId="112605CB" w14:textId="7AB90067" w:rsidR="002B48E2" w:rsidRDefault="002B48E2" w:rsidP="00D22947">
      <w:pPr>
        <w:jc w:val="both"/>
        <w:rPr>
          <w:rFonts w:ascii="Arial" w:hAnsi="Arial" w:cs="Arial"/>
          <w:sz w:val="20"/>
        </w:rPr>
      </w:pPr>
    </w:p>
    <w:p w14:paraId="1D53972A" w14:textId="77777777" w:rsidR="002B48E2" w:rsidRPr="007A4135" w:rsidRDefault="002B48E2" w:rsidP="002B48E2">
      <w:pPr>
        <w:rPr>
          <w:highlight w:val="yellow"/>
        </w:rPr>
      </w:pPr>
      <w:r w:rsidRPr="007A4135">
        <w:rPr>
          <w:highlight w:val="yellow"/>
        </w:rPr>
        <w:t>Disclaimer (Artificial intelligence)</w:t>
      </w:r>
    </w:p>
    <w:p w14:paraId="2ADAE041" w14:textId="77777777" w:rsidR="002B48E2" w:rsidRPr="007A4135" w:rsidRDefault="002B48E2" w:rsidP="002B48E2">
      <w:pPr>
        <w:rPr>
          <w:highlight w:val="yellow"/>
        </w:rPr>
      </w:pPr>
      <w:r w:rsidRPr="007A4135">
        <w:rPr>
          <w:highlight w:val="yellow"/>
        </w:rPr>
        <w:t xml:space="preserve">Option 1: </w:t>
      </w:r>
    </w:p>
    <w:p w14:paraId="29D9E7B8" w14:textId="77777777" w:rsidR="002B48E2" w:rsidRPr="007A4135" w:rsidRDefault="002B48E2" w:rsidP="002B48E2">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279B49F9" w14:textId="77777777" w:rsidR="002B48E2" w:rsidRPr="007A4135" w:rsidRDefault="002B48E2" w:rsidP="002B48E2">
      <w:pPr>
        <w:rPr>
          <w:highlight w:val="yellow"/>
        </w:rPr>
      </w:pPr>
      <w:r w:rsidRPr="007A4135">
        <w:rPr>
          <w:highlight w:val="yellow"/>
        </w:rPr>
        <w:t xml:space="preserve">Option 2: </w:t>
      </w:r>
    </w:p>
    <w:p w14:paraId="0B719DEB" w14:textId="77777777" w:rsidR="002B48E2" w:rsidRPr="007A4135" w:rsidRDefault="002B48E2" w:rsidP="002B48E2">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C3E649" w14:textId="77777777" w:rsidR="002B48E2" w:rsidRPr="007A4135" w:rsidRDefault="002B48E2" w:rsidP="002B48E2">
      <w:pPr>
        <w:rPr>
          <w:highlight w:val="yellow"/>
        </w:rPr>
      </w:pPr>
      <w:r w:rsidRPr="007A4135">
        <w:rPr>
          <w:highlight w:val="yellow"/>
        </w:rPr>
        <w:t>Details of the AI usage are given below:</w:t>
      </w:r>
    </w:p>
    <w:p w14:paraId="166654EA" w14:textId="77777777" w:rsidR="002B48E2" w:rsidRPr="007A4135" w:rsidRDefault="002B48E2" w:rsidP="002B48E2">
      <w:pPr>
        <w:rPr>
          <w:highlight w:val="yellow"/>
        </w:rPr>
      </w:pPr>
      <w:r w:rsidRPr="007A4135">
        <w:rPr>
          <w:highlight w:val="yellow"/>
        </w:rPr>
        <w:t>1.</w:t>
      </w:r>
    </w:p>
    <w:p w14:paraId="6ED4590A" w14:textId="77777777" w:rsidR="002B48E2" w:rsidRPr="007A4135" w:rsidRDefault="002B48E2" w:rsidP="002B48E2">
      <w:pPr>
        <w:rPr>
          <w:highlight w:val="yellow"/>
        </w:rPr>
      </w:pPr>
      <w:r w:rsidRPr="007A4135">
        <w:rPr>
          <w:highlight w:val="yellow"/>
        </w:rPr>
        <w:t>2.</w:t>
      </w:r>
    </w:p>
    <w:p w14:paraId="6368D223" w14:textId="77777777" w:rsidR="002B48E2" w:rsidRPr="00D047BB" w:rsidRDefault="002B48E2" w:rsidP="002B48E2">
      <w:r w:rsidRPr="007A4135">
        <w:rPr>
          <w:highlight w:val="yellow"/>
        </w:rPr>
        <w:t>3.</w:t>
      </w:r>
    </w:p>
    <w:p w14:paraId="26517072" w14:textId="77777777" w:rsidR="002B48E2" w:rsidRPr="006F192C" w:rsidRDefault="002B48E2" w:rsidP="00D22947">
      <w:pPr>
        <w:jc w:val="both"/>
        <w:rPr>
          <w:rFonts w:ascii="Arial" w:hAnsi="Arial" w:cs="Arial"/>
          <w:sz w:val="20"/>
        </w:rPr>
      </w:pPr>
      <w:bookmarkStart w:id="0" w:name="_GoBack"/>
      <w:bookmarkEnd w:id="0"/>
    </w:p>
    <w:p w14:paraId="46B94EF1" w14:textId="4D2C821D" w:rsidR="006302A2" w:rsidRPr="00D22947" w:rsidRDefault="00987C84" w:rsidP="00D22947">
      <w:pPr>
        <w:pStyle w:val="Heading1"/>
        <w:spacing w:after="240" w:line="240" w:lineRule="auto"/>
        <w:rPr>
          <w:rFonts w:ascii="Arial" w:hAnsi="Arial" w:cs="Arial"/>
          <w:b/>
          <w:color w:val="000000" w:themeColor="text1"/>
          <w:sz w:val="22"/>
          <w:szCs w:val="20"/>
        </w:rPr>
      </w:pPr>
      <w:r w:rsidRPr="00D22947">
        <w:rPr>
          <w:rFonts w:ascii="Arial" w:hAnsi="Arial" w:cs="Arial"/>
          <w:b/>
          <w:color w:val="000000" w:themeColor="text1"/>
          <w:sz w:val="22"/>
          <w:szCs w:val="20"/>
        </w:rPr>
        <w:lastRenderedPageBreak/>
        <w:t>References</w:t>
      </w:r>
    </w:p>
    <w:p w14:paraId="5ABD0669" w14:textId="77777777" w:rsidR="00F23647" w:rsidRPr="00E265FA" w:rsidRDefault="006302A2"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fldChar w:fldCharType="begin"/>
      </w:r>
      <w:r w:rsidRPr="00E265FA">
        <w:rPr>
          <w:rFonts w:ascii="Arial" w:hAnsi="Arial" w:cs="Arial"/>
          <w:sz w:val="20"/>
          <w:szCs w:val="20"/>
        </w:rPr>
        <w:instrText xml:space="preserve"> ADDIN EN.REFLIST </w:instrText>
      </w:r>
      <w:r w:rsidRPr="00E265FA">
        <w:rPr>
          <w:rFonts w:ascii="Arial" w:hAnsi="Arial" w:cs="Arial"/>
          <w:sz w:val="20"/>
          <w:szCs w:val="20"/>
        </w:rPr>
        <w:fldChar w:fldCharType="separate"/>
      </w:r>
      <w:r w:rsidR="00F23647" w:rsidRPr="00E265FA">
        <w:rPr>
          <w:rFonts w:ascii="Arial" w:hAnsi="Arial" w:cs="Arial"/>
          <w:sz w:val="20"/>
          <w:szCs w:val="20"/>
        </w:rPr>
        <w:t>Afifah, D. N., et al. (2023). "Characteristics of wood apple (</w:t>
      </w:r>
      <w:r w:rsidR="00F23647" w:rsidRPr="00E265FA">
        <w:rPr>
          <w:rFonts w:ascii="Arial" w:hAnsi="Arial" w:cs="Arial"/>
          <w:i/>
          <w:sz w:val="20"/>
          <w:szCs w:val="20"/>
        </w:rPr>
        <w:t>Limonia acidissima</w:t>
      </w:r>
      <w:r w:rsidR="00F23647" w:rsidRPr="00E265FA">
        <w:rPr>
          <w:rFonts w:ascii="Arial" w:hAnsi="Arial" w:cs="Arial"/>
          <w:sz w:val="20"/>
          <w:szCs w:val="20"/>
        </w:rPr>
        <w:t xml:space="preserve"> L.) and soybean powder jelly for emergency food alternatives." </w:t>
      </w:r>
      <w:r w:rsidR="00F23647" w:rsidRPr="00E265FA">
        <w:rPr>
          <w:rFonts w:ascii="Arial" w:hAnsi="Arial" w:cs="Arial"/>
          <w:sz w:val="20"/>
          <w:szCs w:val="20"/>
          <w:u w:val="single"/>
        </w:rPr>
        <w:t>Scientific Reports</w:t>
      </w:r>
      <w:r w:rsidR="00F23647" w:rsidRPr="00E265FA">
        <w:rPr>
          <w:rFonts w:ascii="Arial" w:hAnsi="Arial" w:cs="Arial"/>
          <w:sz w:val="20"/>
          <w:szCs w:val="20"/>
        </w:rPr>
        <w:t xml:space="preserve"> </w:t>
      </w:r>
      <w:r w:rsidR="00F23647" w:rsidRPr="00E265FA">
        <w:rPr>
          <w:rFonts w:ascii="Arial" w:hAnsi="Arial" w:cs="Arial"/>
          <w:b/>
          <w:sz w:val="20"/>
          <w:szCs w:val="20"/>
        </w:rPr>
        <w:t>13</w:t>
      </w:r>
      <w:r w:rsidR="00F23647" w:rsidRPr="00E265FA">
        <w:rPr>
          <w:rFonts w:ascii="Arial" w:hAnsi="Arial" w:cs="Arial"/>
          <w:sz w:val="20"/>
          <w:szCs w:val="20"/>
        </w:rPr>
        <w:t>(1): 15161.</w:t>
      </w:r>
    </w:p>
    <w:p w14:paraId="7C86DE4E"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36F45B6D"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Banadka, A., et al. (2022). "The role of Syzygium samarangense in nutrition and economy: An overview." </w:t>
      </w:r>
      <w:r w:rsidRPr="00E265FA">
        <w:rPr>
          <w:rFonts w:ascii="Arial" w:hAnsi="Arial" w:cs="Arial"/>
          <w:sz w:val="20"/>
          <w:szCs w:val="20"/>
          <w:u w:val="single"/>
        </w:rPr>
        <w:t>South African Journal of Botany</w:t>
      </w:r>
      <w:r w:rsidRPr="00E265FA">
        <w:rPr>
          <w:rFonts w:ascii="Arial" w:hAnsi="Arial" w:cs="Arial"/>
          <w:sz w:val="20"/>
          <w:szCs w:val="20"/>
        </w:rPr>
        <w:t xml:space="preserve"> </w:t>
      </w:r>
      <w:r w:rsidRPr="00E265FA">
        <w:rPr>
          <w:rFonts w:ascii="Arial" w:hAnsi="Arial" w:cs="Arial"/>
          <w:b/>
          <w:sz w:val="20"/>
          <w:szCs w:val="20"/>
        </w:rPr>
        <w:t>145</w:t>
      </w:r>
      <w:r w:rsidRPr="00E265FA">
        <w:rPr>
          <w:rFonts w:ascii="Arial" w:hAnsi="Arial" w:cs="Arial"/>
          <w:sz w:val="20"/>
          <w:szCs w:val="20"/>
        </w:rPr>
        <w:t>: 481-492.</w:t>
      </w:r>
    </w:p>
    <w:p w14:paraId="3B8862B0"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5CFB33A4"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Cervera-Chiner, L., et al. (2021). "Impact of sugar replacement by non-centrifugal sugar on physicochemical, antioxidant and sensory properties of strawberry and kiwifruit functional jams."  </w:t>
      </w:r>
      <w:r w:rsidRPr="00E265FA">
        <w:rPr>
          <w:rFonts w:ascii="Arial" w:hAnsi="Arial" w:cs="Arial"/>
          <w:b/>
          <w:sz w:val="20"/>
          <w:szCs w:val="20"/>
        </w:rPr>
        <w:t>7</w:t>
      </w:r>
      <w:r w:rsidRPr="00E265FA">
        <w:rPr>
          <w:rFonts w:ascii="Arial" w:hAnsi="Arial" w:cs="Arial"/>
          <w:sz w:val="20"/>
          <w:szCs w:val="20"/>
        </w:rPr>
        <w:t>(1).</w:t>
      </w:r>
    </w:p>
    <w:p w14:paraId="0C9F7230"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5D4B769E"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Charoenphun, N., et al. (2025). "Physicochemical Properties, Antioxidant Activity, and Flavor Profile of Strawberry Fruit-Based Novel Drinking Jelly Made with </w:t>
      </w:r>
      <w:r w:rsidRPr="00E265FA">
        <w:rPr>
          <w:rFonts w:ascii="Arial" w:hAnsi="Arial" w:cs="Arial"/>
          <w:i/>
          <w:sz w:val="20"/>
          <w:szCs w:val="20"/>
        </w:rPr>
        <w:t xml:space="preserve">Gracilaria fisheri </w:t>
      </w:r>
      <w:r w:rsidRPr="00E265FA">
        <w:rPr>
          <w:rFonts w:ascii="Arial" w:hAnsi="Arial" w:cs="Arial"/>
          <w:sz w:val="20"/>
          <w:szCs w:val="20"/>
        </w:rPr>
        <w:t xml:space="preserve">Seaweed as a Gelling Agent at Varying Concentrations."  </w:t>
      </w:r>
      <w:r w:rsidRPr="00E265FA">
        <w:rPr>
          <w:rFonts w:ascii="Arial" w:hAnsi="Arial" w:cs="Arial"/>
          <w:b/>
          <w:sz w:val="20"/>
          <w:szCs w:val="20"/>
        </w:rPr>
        <w:t>11</w:t>
      </w:r>
      <w:r w:rsidRPr="00E265FA">
        <w:rPr>
          <w:rFonts w:ascii="Arial" w:hAnsi="Arial" w:cs="Arial"/>
          <w:sz w:val="20"/>
          <w:szCs w:val="20"/>
        </w:rPr>
        <w:t>(1): 54.</w:t>
      </w:r>
    </w:p>
    <w:p w14:paraId="661E4BAC"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3681A860"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Das, U., et al. (2025). "Physicochemical, Nutritional, and Sensory Attributes of High Fiber Fruit Leather of Red Dragon Fruit-Peel and Mango."  </w:t>
      </w:r>
      <w:r w:rsidRPr="00E265FA">
        <w:rPr>
          <w:rFonts w:ascii="Arial" w:hAnsi="Arial" w:cs="Arial"/>
          <w:b/>
          <w:sz w:val="20"/>
          <w:szCs w:val="20"/>
        </w:rPr>
        <w:t>12</w:t>
      </w:r>
      <w:r w:rsidRPr="00E265FA">
        <w:rPr>
          <w:rFonts w:ascii="Arial" w:hAnsi="Arial" w:cs="Arial"/>
          <w:sz w:val="20"/>
          <w:szCs w:val="20"/>
        </w:rPr>
        <w:t>(1): 27-36.</w:t>
      </w:r>
    </w:p>
    <w:p w14:paraId="58155CD4"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23716955"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Heristika, W., et al. (2023). "Development of composite edible coating from gelatin-pectin incorporated garlic essential oil on physicochemical characteristics of red chili (</w:t>
      </w:r>
      <w:r w:rsidRPr="00E265FA">
        <w:rPr>
          <w:rFonts w:ascii="Arial" w:hAnsi="Arial" w:cs="Arial"/>
          <w:i/>
          <w:sz w:val="20"/>
          <w:szCs w:val="20"/>
        </w:rPr>
        <w:t>Capsicum annnum</w:t>
      </w:r>
      <w:r w:rsidRPr="00E265FA">
        <w:rPr>
          <w:rFonts w:ascii="Arial" w:hAnsi="Arial" w:cs="Arial"/>
          <w:sz w:val="20"/>
          <w:szCs w:val="20"/>
        </w:rPr>
        <w:t xml:space="preserve"> L.)."  </w:t>
      </w:r>
      <w:r w:rsidRPr="00E265FA">
        <w:rPr>
          <w:rFonts w:ascii="Arial" w:hAnsi="Arial" w:cs="Arial"/>
          <w:b/>
          <w:sz w:val="20"/>
          <w:szCs w:val="20"/>
        </w:rPr>
        <w:t>9</w:t>
      </w:r>
      <w:r w:rsidRPr="00E265FA">
        <w:rPr>
          <w:rFonts w:ascii="Arial" w:hAnsi="Arial" w:cs="Arial"/>
          <w:sz w:val="20"/>
          <w:szCs w:val="20"/>
        </w:rPr>
        <w:t>(1): 49.</w:t>
      </w:r>
    </w:p>
    <w:p w14:paraId="249EBB26"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6EE4F538"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Idris, N. S., et al. (2023). "Polyphenolic compounds and biological activities of leaves and fruits of </w:t>
      </w:r>
      <w:r w:rsidRPr="00E265FA">
        <w:rPr>
          <w:rFonts w:ascii="Arial" w:hAnsi="Arial" w:cs="Arial"/>
          <w:i/>
          <w:sz w:val="20"/>
          <w:szCs w:val="20"/>
        </w:rPr>
        <w:t>Syzygium samarangense</w:t>
      </w:r>
      <w:r w:rsidRPr="00E265FA">
        <w:rPr>
          <w:rFonts w:ascii="Arial" w:hAnsi="Arial" w:cs="Arial"/>
          <w:sz w:val="20"/>
          <w:szCs w:val="20"/>
        </w:rPr>
        <w:t xml:space="preserve"> cv.‘giant green’at three different maturities." </w:t>
      </w:r>
      <w:r w:rsidRPr="00E265FA">
        <w:rPr>
          <w:rFonts w:ascii="Arial" w:hAnsi="Arial" w:cs="Arial"/>
          <w:sz w:val="20"/>
          <w:szCs w:val="20"/>
          <w:u w:val="single"/>
        </w:rPr>
        <w:t>Horticulturae</w:t>
      </w:r>
      <w:r w:rsidRPr="00E265FA">
        <w:rPr>
          <w:rFonts w:ascii="Arial" w:hAnsi="Arial" w:cs="Arial"/>
          <w:sz w:val="20"/>
          <w:szCs w:val="20"/>
        </w:rPr>
        <w:t xml:space="preserve"> </w:t>
      </w:r>
      <w:r w:rsidRPr="00E265FA">
        <w:rPr>
          <w:rFonts w:ascii="Arial" w:hAnsi="Arial" w:cs="Arial"/>
          <w:b/>
          <w:sz w:val="20"/>
          <w:szCs w:val="20"/>
        </w:rPr>
        <w:t>9</w:t>
      </w:r>
      <w:r w:rsidRPr="00E265FA">
        <w:rPr>
          <w:rFonts w:ascii="Arial" w:hAnsi="Arial" w:cs="Arial"/>
          <w:sz w:val="20"/>
          <w:szCs w:val="20"/>
        </w:rPr>
        <w:t>(3): 326.</w:t>
      </w:r>
    </w:p>
    <w:p w14:paraId="0192FDFF"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23EF6BFE" w14:textId="32D7D158"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JAHANGIR, M. (2023). D</w:t>
      </w:r>
      <w:r w:rsidR="00E265FA">
        <w:rPr>
          <w:rFonts w:ascii="Arial" w:hAnsi="Arial" w:cs="Arial"/>
          <w:sz w:val="20"/>
          <w:szCs w:val="20"/>
        </w:rPr>
        <w:t>evelopment of a</w:t>
      </w:r>
      <w:r w:rsidR="00E265FA" w:rsidRPr="00E265FA">
        <w:rPr>
          <w:rFonts w:ascii="Arial" w:hAnsi="Arial" w:cs="Arial"/>
          <w:sz w:val="20"/>
          <w:szCs w:val="20"/>
        </w:rPr>
        <w:t>n Ice Apple (</w:t>
      </w:r>
      <w:r w:rsidR="00E265FA" w:rsidRPr="00E265FA">
        <w:rPr>
          <w:rFonts w:ascii="Arial" w:hAnsi="Arial" w:cs="Arial"/>
          <w:i/>
          <w:sz w:val="20"/>
          <w:szCs w:val="20"/>
        </w:rPr>
        <w:t>Borassus Flabellifer)</w:t>
      </w:r>
      <w:r w:rsidR="00E265FA">
        <w:rPr>
          <w:rFonts w:ascii="Arial" w:hAnsi="Arial" w:cs="Arial"/>
          <w:sz w:val="20"/>
          <w:szCs w:val="20"/>
        </w:rPr>
        <w:t xml:space="preserve"> Jelly With Natural Sweetener a</w:t>
      </w:r>
      <w:r w:rsidR="00E265FA" w:rsidRPr="00E265FA">
        <w:rPr>
          <w:rFonts w:ascii="Arial" w:hAnsi="Arial" w:cs="Arial"/>
          <w:sz w:val="20"/>
          <w:szCs w:val="20"/>
        </w:rPr>
        <w:t>nd Determine Its Quality Parameter</w:t>
      </w:r>
      <w:r w:rsidRPr="00E265FA">
        <w:rPr>
          <w:rFonts w:ascii="Arial" w:hAnsi="Arial" w:cs="Arial"/>
          <w:sz w:val="20"/>
          <w:szCs w:val="20"/>
        </w:rPr>
        <w:t>, Chattogram Veterinary &amp; Animal Sciences University, Khulshi, Chattogram.</w:t>
      </w:r>
    </w:p>
    <w:p w14:paraId="57046933"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6A91D869"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Kowalska, M., et al. (2023). "Quality assessment of natural juices and consumer preferences in the range of citrus fruit juices."  </w:t>
      </w:r>
      <w:r w:rsidRPr="00E265FA">
        <w:rPr>
          <w:rFonts w:ascii="Arial" w:hAnsi="Arial" w:cs="Arial"/>
          <w:b/>
          <w:sz w:val="20"/>
          <w:szCs w:val="20"/>
        </w:rPr>
        <w:t>13</w:t>
      </w:r>
      <w:r w:rsidRPr="00E265FA">
        <w:rPr>
          <w:rFonts w:ascii="Arial" w:hAnsi="Arial" w:cs="Arial"/>
          <w:sz w:val="20"/>
          <w:szCs w:val="20"/>
        </w:rPr>
        <w:t>(2): 765.</w:t>
      </w:r>
    </w:p>
    <w:p w14:paraId="3428E8A9"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3F72B431"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Narayan, S. and V. Prasad (2023). "Value Addition and Standardization of Recipe on Dragon Fruit Jelly (Hylocerous undatus L.)." </w:t>
      </w:r>
      <w:r w:rsidRPr="00E265FA">
        <w:rPr>
          <w:rFonts w:ascii="Arial" w:hAnsi="Arial" w:cs="Arial"/>
          <w:sz w:val="20"/>
          <w:szCs w:val="20"/>
          <w:u w:val="single"/>
        </w:rPr>
        <w:t>International Journal of Plant &amp; Soil Science</w:t>
      </w:r>
      <w:r w:rsidRPr="00E265FA">
        <w:rPr>
          <w:rFonts w:ascii="Arial" w:hAnsi="Arial" w:cs="Arial"/>
          <w:sz w:val="20"/>
          <w:szCs w:val="20"/>
        </w:rPr>
        <w:t xml:space="preserve"> </w:t>
      </w:r>
      <w:r w:rsidRPr="00E265FA">
        <w:rPr>
          <w:rFonts w:ascii="Arial" w:hAnsi="Arial" w:cs="Arial"/>
          <w:b/>
          <w:sz w:val="20"/>
          <w:szCs w:val="20"/>
        </w:rPr>
        <w:t>35</w:t>
      </w:r>
      <w:r w:rsidRPr="00E265FA">
        <w:rPr>
          <w:rFonts w:ascii="Arial" w:hAnsi="Arial" w:cs="Arial"/>
          <w:sz w:val="20"/>
          <w:szCs w:val="20"/>
        </w:rPr>
        <w:t>(16): 273-280.</w:t>
      </w:r>
    </w:p>
    <w:p w14:paraId="3A2243DE"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25C9CE17"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Nasir, N. A. H. A., et al. (2023). "Evaluation of Physicochemical Properties of a Hydrocolloid-Based Functional Food Fortified with </w:t>
      </w:r>
      <w:r w:rsidRPr="00E265FA">
        <w:rPr>
          <w:rFonts w:ascii="Arial" w:hAnsi="Arial" w:cs="Arial"/>
          <w:i/>
          <w:sz w:val="20"/>
          <w:szCs w:val="20"/>
        </w:rPr>
        <w:t>Caulerpa lentillifera</w:t>
      </w:r>
      <w:r w:rsidRPr="00E265FA">
        <w:rPr>
          <w:rFonts w:ascii="Arial" w:hAnsi="Arial" w:cs="Arial"/>
          <w:sz w:val="20"/>
          <w:szCs w:val="20"/>
        </w:rPr>
        <w:t xml:space="preserve">: A D-Optimal Design Approach."  </w:t>
      </w:r>
      <w:r w:rsidRPr="00E265FA">
        <w:rPr>
          <w:rFonts w:ascii="Arial" w:hAnsi="Arial" w:cs="Arial"/>
          <w:b/>
          <w:sz w:val="20"/>
          <w:szCs w:val="20"/>
        </w:rPr>
        <w:t>9</w:t>
      </w:r>
      <w:r w:rsidRPr="00E265FA">
        <w:rPr>
          <w:rFonts w:ascii="Arial" w:hAnsi="Arial" w:cs="Arial"/>
          <w:sz w:val="20"/>
          <w:szCs w:val="20"/>
        </w:rPr>
        <w:t>(7): 531.</w:t>
      </w:r>
    </w:p>
    <w:p w14:paraId="33BA01E4"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246CB0DD" w14:textId="6603398C"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Noman, A. A. (2022). D</w:t>
      </w:r>
      <w:r w:rsidR="00E265FA">
        <w:rPr>
          <w:rFonts w:ascii="Arial" w:hAnsi="Arial" w:cs="Arial"/>
          <w:sz w:val="20"/>
          <w:szCs w:val="20"/>
        </w:rPr>
        <w:t>evelopment o</w:t>
      </w:r>
      <w:r w:rsidR="00E265FA" w:rsidRPr="00E265FA">
        <w:rPr>
          <w:rFonts w:ascii="Arial" w:hAnsi="Arial" w:cs="Arial"/>
          <w:sz w:val="20"/>
          <w:szCs w:val="20"/>
        </w:rPr>
        <w:t xml:space="preserve">f </w:t>
      </w:r>
      <w:r w:rsidR="00E265FA">
        <w:rPr>
          <w:rFonts w:ascii="Arial" w:hAnsi="Arial" w:cs="Arial"/>
          <w:sz w:val="20"/>
          <w:szCs w:val="20"/>
        </w:rPr>
        <w:t>Guava-Strawberry Jelly and Analysis o</w:t>
      </w:r>
      <w:r w:rsidR="00E265FA" w:rsidRPr="00E265FA">
        <w:rPr>
          <w:rFonts w:ascii="Arial" w:hAnsi="Arial" w:cs="Arial"/>
          <w:sz w:val="20"/>
          <w:szCs w:val="20"/>
        </w:rPr>
        <w:t>f I</w:t>
      </w:r>
      <w:r w:rsidR="00E265FA">
        <w:rPr>
          <w:rFonts w:ascii="Arial" w:hAnsi="Arial" w:cs="Arial"/>
          <w:sz w:val="20"/>
          <w:szCs w:val="20"/>
        </w:rPr>
        <w:t>ts Physico Chemical Properties a</w:t>
      </w:r>
      <w:r w:rsidR="00E265FA" w:rsidRPr="00E265FA">
        <w:rPr>
          <w:rFonts w:ascii="Arial" w:hAnsi="Arial" w:cs="Arial"/>
          <w:sz w:val="20"/>
          <w:szCs w:val="20"/>
        </w:rPr>
        <w:t>nd Bioactive Compound,</w:t>
      </w:r>
      <w:r w:rsidRPr="00E265FA">
        <w:rPr>
          <w:rFonts w:ascii="Arial" w:hAnsi="Arial" w:cs="Arial"/>
          <w:sz w:val="20"/>
          <w:szCs w:val="20"/>
        </w:rPr>
        <w:t xml:space="preserve"> Chattogram Veterinary &amp; Animal Sciences University.</w:t>
      </w:r>
    </w:p>
    <w:p w14:paraId="732BCFB2"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0E1EF790"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Park, J. J., et al. (2021). "Effects of gelling agents and sugar substitutes on the quality characteristics of carrot jelly."  </w:t>
      </w:r>
      <w:r w:rsidRPr="00E265FA">
        <w:rPr>
          <w:rFonts w:ascii="Arial" w:hAnsi="Arial" w:cs="Arial"/>
          <w:b/>
          <w:sz w:val="20"/>
          <w:szCs w:val="20"/>
        </w:rPr>
        <w:t>28</w:t>
      </w:r>
      <w:r w:rsidRPr="00E265FA">
        <w:rPr>
          <w:rFonts w:ascii="Arial" w:hAnsi="Arial" w:cs="Arial"/>
          <w:sz w:val="20"/>
          <w:szCs w:val="20"/>
        </w:rPr>
        <w:t>(4): 469-479.</w:t>
      </w:r>
    </w:p>
    <w:p w14:paraId="4971E9F1"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7F1020E7"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Renaldi, G., et al. (2022). "Physicochemical, textural, and sensory qualities of pectin/gelatin gummy jelly incorporated with </w:t>
      </w:r>
      <w:r w:rsidRPr="00E265FA">
        <w:rPr>
          <w:rFonts w:ascii="Arial" w:hAnsi="Arial" w:cs="Arial"/>
          <w:i/>
          <w:sz w:val="20"/>
          <w:szCs w:val="20"/>
        </w:rPr>
        <w:t>Garcinia atroviridis</w:t>
      </w:r>
      <w:r w:rsidRPr="00E265FA">
        <w:rPr>
          <w:rFonts w:ascii="Arial" w:hAnsi="Arial" w:cs="Arial"/>
          <w:sz w:val="20"/>
          <w:szCs w:val="20"/>
        </w:rPr>
        <w:t xml:space="preserve"> and its consumer acceptability."  </w:t>
      </w:r>
      <w:r w:rsidRPr="00E265FA">
        <w:rPr>
          <w:rFonts w:ascii="Arial" w:hAnsi="Arial" w:cs="Arial"/>
          <w:b/>
          <w:sz w:val="20"/>
          <w:szCs w:val="20"/>
        </w:rPr>
        <w:t>28</w:t>
      </w:r>
      <w:r w:rsidRPr="00E265FA">
        <w:rPr>
          <w:rFonts w:ascii="Arial" w:hAnsi="Arial" w:cs="Arial"/>
          <w:sz w:val="20"/>
          <w:szCs w:val="20"/>
        </w:rPr>
        <w:t>: 100505.</w:t>
      </w:r>
    </w:p>
    <w:p w14:paraId="18AAB68B"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2568BE3D"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Said, N. S. and N. M. J. M. Sarbon (2022). "Physical and mechanical characteristics of gelatin-based films as a potential food packaging material: A review."  </w:t>
      </w:r>
      <w:r w:rsidRPr="00E265FA">
        <w:rPr>
          <w:rFonts w:ascii="Arial" w:hAnsi="Arial" w:cs="Arial"/>
          <w:b/>
          <w:sz w:val="20"/>
          <w:szCs w:val="20"/>
        </w:rPr>
        <w:t>12</w:t>
      </w:r>
      <w:r w:rsidRPr="00E265FA">
        <w:rPr>
          <w:rFonts w:ascii="Arial" w:hAnsi="Arial" w:cs="Arial"/>
          <w:sz w:val="20"/>
          <w:szCs w:val="20"/>
        </w:rPr>
        <w:t>(5): 442.</w:t>
      </w:r>
    </w:p>
    <w:p w14:paraId="25CF2466"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79428CBB"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Tarigan, C., et al. (2022). "</w:t>
      </w:r>
      <w:r w:rsidRPr="00E265FA">
        <w:rPr>
          <w:rFonts w:ascii="Arial" w:hAnsi="Arial" w:cs="Arial"/>
          <w:i/>
          <w:sz w:val="20"/>
          <w:szCs w:val="20"/>
        </w:rPr>
        <w:t>Syzygium samarangense</w:t>
      </w:r>
      <w:r w:rsidRPr="00E265FA">
        <w:rPr>
          <w:rFonts w:ascii="Arial" w:hAnsi="Arial" w:cs="Arial"/>
          <w:sz w:val="20"/>
          <w:szCs w:val="20"/>
        </w:rPr>
        <w:t xml:space="preserve">: review of phytochemical compounds and pharmacological activities." </w:t>
      </w:r>
      <w:r w:rsidRPr="00E265FA">
        <w:rPr>
          <w:rFonts w:ascii="Arial" w:hAnsi="Arial" w:cs="Arial"/>
          <w:sz w:val="20"/>
          <w:szCs w:val="20"/>
          <w:u w:val="single"/>
        </w:rPr>
        <w:t>Biointerface Res Appl Chem</w:t>
      </w:r>
      <w:r w:rsidRPr="00E265FA">
        <w:rPr>
          <w:rFonts w:ascii="Arial" w:hAnsi="Arial" w:cs="Arial"/>
          <w:sz w:val="20"/>
          <w:szCs w:val="20"/>
        </w:rPr>
        <w:t xml:space="preserve"> </w:t>
      </w:r>
      <w:r w:rsidRPr="00E265FA">
        <w:rPr>
          <w:rFonts w:ascii="Arial" w:hAnsi="Arial" w:cs="Arial"/>
          <w:b/>
          <w:sz w:val="20"/>
          <w:szCs w:val="20"/>
        </w:rPr>
        <w:t>12</w:t>
      </w:r>
      <w:r w:rsidRPr="00E265FA">
        <w:rPr>
          <w:rFonts w:ascii="Arial" w:hAnsi="Arial" w:cs="Arial"/>
          <w:sz w:val="20"/>
          <w:szCs w:val="20"/>
        </w:rPr>
        <w:t>(2): 2084-2107.</w:t>
      </w:r>
    </w:p>
    <w:p w14:paraId="5B426168"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08DD364F" w14:textId="77777777" w:rsidR="00F23647" w:rsidRPr="00E265FA" w:rsidRDefault="00F23647" w:rsidP="00E265FA">
      <w:pPr>
        <w:pStyle w:val="EndNoteBibliography"/>
        <w:numPr>
          <w:ilvl w:val="0"/>
          <w:numId w:val="17"/>
        </w:numPr>
        <w:spacing w:after="0"/>
        <w:rPr>
          <w:rFonts w:ascii="Arial" w:hAnsi="Arial" w:cs="Arial"/>
          <w:sz w:val="20"/>
          <w:szCs w:val="20"/>
        </w:rPr>
      </w:pPr>
      <w:r w:rsidRPr="00E265FA">
        <w:rPr>
          <w:rFonts w:ascii="Arial" w:hAnsi="Arial" w:cs="Arial"/>
          <w:sz w:val="20"/>
          <w:szCs w:val="20"/>
        </w:rPr>
        <w:t xml:space="preserve">Teixeira-Lemos, E., et al. (2021). "Development and characterization of healthy gummy jellies containing natural fruits."  </w:t>
      </w:r>
      <w:r w:rsidRPr="00E265FA">
        <w:rPr>
          <w:rFonts w:ascii="Arial" w:hAnsi="Arial" w:cs="Arial"/>
          <w:b/>
          <w:sz w:val="20"/>
          <w:szCs w:val="20"/>
        </w:rPr>
        <w:t>6</w:t>
      </w:r>
      <w:r w:rsidRPr="00E265FA">
        <w:rPr>
          <w:rFonts w:ascii="Arial" w:hAnsi="Arial" w:cs="Arial"/>
          <w:sz w:val="20"/>
          <w:szCs w:val="20"/>
        </w:rPr>
        <w:t>(1): 466-478.</w:t>
      </w:r>
    </w:p>
    <w:p w14:paraId="27BC5B62" w14:textId="77777777" w:rsidR="00F23647" w:rsidRPr="00E265FA" w:rsidRDefault="00F23647" w:rsidP="00E265FA">
      <w:pPr>
        <w:pStyle w:val="EndNoteBibliography"/>
        <w:spacing w:after="0"/>
        <w:ind w:left="720" w:hanging="720"/>
        <w:rPr>
          <w:rFonts w:ascii="Arial" w:hAnsi="Arial" w:cs="Arial"/>
          <w:sz w:val="20"/>
          <w:szCs w:val="20"/>
        </w:rPr>
      </w:pPr>
      <w:r w:rsidRPr="00E265FA">
        <w:rPr>
          <w:rFonts w:ascii="Arial" w:hAnsi="Arial" w:cs="Arial"/>
          <w:sz w:val="20"/>
          <w:szCs w:val="20"/>
        </w:rPr>
        <w:tab/>
      </w:r>
    </w:p>
    <w:p w14:paraId="546C438F" w14:textId="2979263B" w:rsidR="00987C84" w:rsidRPr="00195DBB" w:rsidRDefault="006302A2" w:rsidP="00E265FA">
      <w:pPr>
        <w:spacing w:after="0" w:line="240" w:lineRule="auto"/>
        <w:jc w:val="both"/>
        <w:rPr>
          <w:rFonts w:ascii="Arial" w:hAnsi="Arial" w:cs="Arial"/>
          <w:sz w:val="20"/>
          <w:szCs w:val="20"/>
        </w:rPr>
      </w:pPr>
      <w:r w:rsidRPr="00E265FA">
        <w:rPr>
          <w:rFonts w:ascii="Arial" w:hAnsi="Arial" w:cs="Arial"/>
          <w:sz w:val="20"/>
          <w:szCs w:val="20"/>
        </w:rPr>
        <w:lastRenderedPageBreak/>
        <w:fldChar w:fldCharType="end"/>
      </w:r>
    </w:p>
    <w:p w14:paraId="0C620FD0" w14:textId="7019510B" w:rsidR="00A614E5" w:rsidRPr="00195DBB" w:rsidRDefault="00A614E5" w:rsidP="00E265FA">
      <w:pPr>
        <w:spacing w:after="0"/>
        <w:jc w:val="both"/>
        <w:rPr>
          <w:rFonts w:ascii="Arial" w:hAnsi="Arial" w:cs="Arial"/>
          <w:sz w:val="20"/>
          <w:szCs w:val="20"/>
        </w:rPr>
      </w:pPr>
    </w:p>
    <w:sectPr w:rsidR="00A614E5" w:rsidRPr="00195DBB" w:rsidSect="001A248E">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70203" w14:textId="77777777" w:rsidR="006922A6" w:rsidRDefault="006922A6" w:rsidP="00455CD3">
      <w:pPr>
        <w:spacing w:after="0" w:line="240" w:lineRule="auto"/>
      </w:pPr>
      <w:r>
        <w:separator/>
      </w:r>
    </w:p>
  </w:endnote>
  <w:endnote w:type="continuationSeparator" w:id="0">
    <w:p w14:paraId="791B97B7" w14:textId="77777777" w:rsidR="006922A6" w:rsidRDefault="006922A6" w:rsidP="0045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826625594"/>
      <w:docPartObj>
        <w:docPartGallery w:val="Page Numbers (Bottom of Page)"/>
        <w:docPartUnique/>
      </w:docPartObj>
    </w:sdtPr>
    <w:sdtEndPr>
      <w:rPr>
        <w:noProof/>
      </w:rPr>
    </w:sdtEndPr>
    <w:sdtContent>
      <w:p w14:paraId="6445A3E7" w14:textId="77777777" w:rsidR="00F23647" w:rsidRPr="00963415" w:rsidRDefault="00F23647" w:rsidP="00963415">
        <w:pPr>
          <w:pStyle w:val="Footer"/>
          <w:jc w:val="center"/>
          <w:rPr>
            <w:rFonts w:ascii="Arial" w:hAnsi="Arial" w:cs="Arial"/>
            <w:sz w:val="20"/>
            <w:szCs w:val="20"/>
          </w:rPr>
        </w:pPr>
        <w:r w:rsidRPr="00963415">
          <w:rPr>
            <w:rFonts w:ascii="Arial" w:hAnsi="Arial" w:cs="Arial"/>
            <w:sz w:val="20"/>
            <w:szCs w:val="20"/>
          </w:rPr>
          <w:fldChar w:fldCharType="begin"/>
        </w:r>
        <w:r w:rsidRPr="00963415">
          <w:rPr>
            <w:rFonts w:ascii="Arial" w:hAnsi="Arial" w:cs="Arial"/>
            <w:sz w:val="20"/>
            <w:szCs w:val="20"/>
          </w:rPr>
          <w:instrText xml:space="preserve"> PAGE   \* MERGEFORMAT </w:instrText>
        </w:r>
        <w:r w:rsidRPr="00963415">
          <w:rPr>
            <w:rFonts w:ascii="Arial" w:hAnsi="Arial" w:cs="Arial"/>
            <w:sz w:val="20"/>
            <w:szCs w:val="20"/>
          </w:rPr>
          <w:fldChar w:fldCharType="separate"/>
        </w:r>
        <w:r w:rsidR="00165717">
          <w:rPr>
            <w:rFonts w:ascii="Arial" w:hAnsi="Arial" w:cs="Arial"/>
            <w:noProof/>
            <w:sz w:val="20"/>
            <w:szCs w:val="20"/>
          </w:rPr>
          <w:t>11</w:t>
        </w:r>
        <w:r w:rsidRPr="00963415">
          <w:rPr>
            <w:rFonts w:ascii="Arial" w:hAnsi="Arial" w:cs="Arial"/>
            <w:noProof/>
            <w:sz w:val="20"/>
            <w:szCs w:val="20"/>
          </w:rPr>
          <w:fldChar w:fldCharType="end"/>
        </w:r>
      </w:p>
      <w:p w14:paraId="159AC96D" w14:textId="48A97CC9" w:rsidR="00F23647" w:rsidRPr="00963415" w:rsidRDefault="006922A6" w:rsidP="00963415">
        <w:pPr>
          <w:pStyle w:val="Footer"/>
          <w:jc w:val="center"/>
          <w:rPr>
            <w:rFonts w:ascii="Arial" w:hAnsi="Arial" w:cs="Arial"/>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81BE1" w14:textId="77777777" w:rsidR="006922A6" w:rsidRDefault="006922A6" w:rsidP="00455CD3">
      <w:pPr>
        <w:spacing w:after="0" w:line="240" w:lineRule="auto"/>
      </w:pPr>
      <w:r>
        <w:separator/>
      </w:r>
    </w:p>
  </w:footnote>
  <w:footnote w:type="continuationSeparator" w:id="0">
    <w:p w14:paraId="6FD375D9" w14:textId="77777777" w:rsidR="006922A6" w:rsidRDefault="006922A6" w:rsidP="00455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3CE3"/>
    <w:multiLevelType w:val="multilevel"/>
    <w:tmpl w:val="321E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81D14"/>
    <w:multiLevelType w:val="multilevel"/>
    <w:tmpl w:val="8314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F22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9F2C9B"/>
    <w:multiLevelType w:val="hybridMultilevel"/>
    <w:tmpl w:val="C168459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9B73437"/>
    <w:multiLevelType w:val="hybridMultilevel"/>
    <w:tmpl w:val="F57C24E0"/>
    <w:lvl w:ilvl="0" w:tplc="C00C128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D2AB4"/>
    <w:multiLevelType w:val="hybridMultilevel"/>
    <w:tmpl w:val="037C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45B4F"/>
    <w:multiLevelType w:val="hybridMultilevel"/>
    <w:tmpl w:val="48A42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15B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223FFF"/>
    <w:multiLevelType w:val="multilevel"/>
    <w:tmpl w:val="B6F8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BF27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1155D3"/>
    <w:multiLevelType w:val="hybridMultilevel"/>
    <w:tmpl w:val="89A27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054AF"/>
    <w:multiLevelType w:val="hybridMultilevel"/>
    <w:tmpl w:val="2152B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84D34"/>
    <w:multiLevelType w:val="multilevel"/>
    <w:tmpl w:val="B462B9CA"/>
    <w:lvl w:ilvl="0">
      <w:start w:val="1"/>
      <w:numFmt w:val="decimal"/>
      <w:lvlText w:val="%1."/>
      <w:lvlJc w:val="left"/>
      <w:pPr>
        <w:ind w:left="360" w:hanging="360"/>
      </w:pPr>
    </w:lvl>
    <w:lvl w:ilvl="1">
      <w:start w:val="1"/>
      <w:numFmt w:val="decimal"/>
      <w:isLgl/>
      <w:lvlText w:val="%1.%2."/>
      <w:lvlJc w:val="left"/>
      <w:pPr>
        <w:ind w:left="72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3" w15:restartNumberingAfterBreak="0">
    <w:nsid w:val="5E7164D3"/>
    <w:multiLevelType w:val="hybridMultilevel"/>
    <w:tmpl w:val="968C0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10C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B3325A4"/>
    <w:multiLevelType w:val="hybridMultilevel"/>
    <w:tmpl w:val="60284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5E4EFA"/>
    <w:multiLevelType w:val="hybridMultilevel"/>
    <w:tmpl w:val="1660B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10"/>
  </w:num>
  <w:num w:numId="5">
    <w:abstractNumId w:val="16"/>
  </w:num>
  <w:num w:numId="6">
    <w:abstractNumId w:val="6"/>
  </w:num>
  <w:num w:numId="7">
    <w:abstractNumId w:val="5"/>
  </w:num>
  <w:num w:numId="8">
    <w:abstractNumId w:val="1"/>
  </w:num>
  <w:num w:numId="9">
    <w:abstractNumId w:val="12"/>
  </w:num>
  <w:num w:numId="10">
    <w:abstractNumId w:val="15"/>
  </w:num>
  <w:num w:numId="11">
    <w:abstractNumId w:val="4"/>
  </w:num>
  <w:num w:numId="12">
    <w:abstractNumId w:val="14"/>
  </w:num>
  <w:num w:numId="13">
    <w:abstractNumId w:val="9"/>
  </w:num>
  <w:num w:numId="14">
    <w:abstractNumId w:val="7"/>
  </w:num>
  <w:num w:numId="15">
    <w:abstractNumId w:val="2"/>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awd0wzpdzw5dew0ebxe5t72zverrsdzxw9&quot;&gt;Sagor ( new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record-ids&gt;&lt;/item&gt;&lt;/Libraries&gt;"/>
  </w:docVars>
  <w:rsids>
    <w:rsidRoot w:val="00070A33"/>
    <w:rsid w:val="00024CEF"/>
    <w:rsid w:val="0002694C"/>
    <w:rsid w:val="00035D5B"/>
    <w:rsid w:val="0004353C"/>
    <w:rsid w:val="00065D40"/>
    <w:rsid w:val="00070A33"/>
    <w:rsid w:val="0007486F"/>
    <w:rsid w:val="0008765E"/>
    <w:rsid w:val="000A7BE6"/>
    <w:rsid w:val="000B56C2"/>
    <w:rsid w:val="000F6816"/>
    <w:rsid w:val="00101AD2"/>
    <w:rsid w:val="0013547F"/>
    <w:rsid w:val="00136907"/>
    <w:rsid w:val="00156560"/>
    <w:rsid w:val="00165717"/>
    <w:rsid w:val="00195DBB"/>
    <w:rsid w:val="001A248E"/>
    <w:rsid w:val="001A3DEE"/>
    <w:rsid w:val="001C42D9"/>
    <w:rsid w:val="001E12FF"/>
    <w:rsid w:val="001E6AD8"/>
    <w:rsid w:val="002236E3"/>
    <w:rsid w:val="00223CAF"/>
    <w:rsid w:val="0023606D"/>
    <w:rsid w:val="00260461"/>
    <w:rsid w:val="00290564"/>
    <w:rsid w:val="00291489"/>
    <w:rsid w:val="002B48E2"/>
    <w:rsid w:val="002B657F"/>
    <w:rsid w:val="00332904"/>
    <w:rsid w:val="00332C28"/>
    <w:rsid w:val="0034252A"/>
    <w:rsid w:val="003914EA"/>
    <w:rsid w:val="003B5372"/>
    <w:rsid w:val="00455CD3"/>
    <w:rsid w:val="00462B61"/>
    <w:rsid w:val="00490769"/>
    <w:rsid w:val="00496488"/>
    <w:rsid w:val="00496572"/>
    <w:rsid w:val="004A10E3"/>
    <w:rsid w:val="004E63E2"/>
    <w:rsid w:val="004F2885"/>
    <w:rsid w:val="004F37EC"/>
    <w:rsid w:val="00512594"/>
    <w:rsid w:val="00512923"/>
    <w:rsid w:val="00523277"/>
    <w:rsid w:val="005905E9"/>
    <w:rsid w:val="005A2408"/>
    <w:rsid w:val="005C167A"/>
    <w:rsid w:val="00600C97"/>
    <w:rsid w:val="00605011"/>
    <w:rsid w:val="00617FE2"/>
    <w:rsid w:val="006302A2"/>
    <w:rsid w:val="00646705"/>
    <w:rsid w:val="006922A6"/>
    <w:rsid w:val="006A04F2"/>
    <w:rsid w:val="0071582C"/>
    <w:rsid w:val="00732736"/>
    <w:rsid w:val="007543AB"/>
    <w:rsid w:val="00755E5B"/>
    <w:rsid w:val="0076440F"/>
    <w:rsid w:val="0076619A"/>
    <w:rsid w:val="00775CEE"/>
    <w:rsid w:val="00781680"/>
    <w:rsid w:val="007D1F60"/>
    <w:rsid w:val="00886E14"/>
    <w:rsid w:val="008B58DA"/>
    <w:rsid w:val="008F1A51"/>
    <w:rsid w:val="008F506C"/>
    <w:rsid w:val="0090450D"/>
    <w:rsid w:val="00963415"/>
    <w:rsid w:val="00987C84"/>
    <w:rsid w:val="009A145E"/>
    <w:rsid w:val="009B44EF"/>
    <w:rsid w:val="009C7A7D"/>
    <w:rsid w:val="009E1224"/>
    <w:rsid w:val="009E72C2"/>
    <w:rsid w:val="009F5562"/>
    <w:rsid w:val="00A224FF"/>
    <w:rsid w:val="00A3180B"/>
    <w:rsid w:val="00A614E5"/>
    <w:rsid w:val="00A815E8"/>
    <w:rsid w:val="00A84E35"/>
    <w:rsid w:val="00AB7955"/>
    <w:rsid w:val="00AF7D2B"/>
    <w:rsid w:val="00B011C8"/>
    <w:rsid w:val="00B24800"/>
    <w:rsid w:val="00B24D22"/>
    <w:rsid w:val="00B46DA1"/>
    <w:rsid w:val="00B815EA"/>
    <w:rsid w:val="00B859FA"/>
    <w:rsid w:val="00B90D69"/>
    <w:rsid w:val="00B9434C"/>
    <w:rsid w:val="00BB0F17"/>
    <w:rsid w:val="00BB5927"/>
    <w:rsid w:val="00BC0232"/>
    <w:rsid w:val="00BD0E56"/>
    <w:rsid w:val="00C11F31"/>
    <w:rsid w:val="00C30FB4"/>
    <w:rsid w:val="00C32C2B"/>
    <w:rsid w:val="00C342FD"/>
    <w:rsid w:val="00C63DFD"/>
    <w:rsid w:val="00C81308"/>
    <w:rsid w:val="00C93B01"/>
    <w:rsid w:val="00CC2F80"/>
    <w:rsid w:val="00CE3E6B"/>
    <w:rsid w:val="00CF2FCE"/>
    <w:rsid w:val="00D06F9B"/>
    <w:rsid w:val="00D22947"/>
    <w:rsid w:val="00D31E3B"/>
    <w:rsid w:val="00D670F8"/>
    <w:rsid w:val="00D93429"/>
    <w:rsid w:val="00DB310B"/>
    <w:rsid w:val="00DD5296"/>
    <w:rsid w:val="00DE3631"/>
    <w:rsid w:val="00DE3DB8"/>
    <w:rsid w:val="00DE43B8"/>
    <w:rsid w:val="00E02C5D"/>
    <w:rsid w:val="00E10741"/>
    <w:rsid w:val="00E265FA"/>
    <w:rsid w:val="00E34E59"/>
    <w:rsid w:val="00E40F44"/>
    <w:rsid w:val="00E6607E"/>
    <w:rsid w:val="00E71D16"/>
    <w:rsid w:val="00EE0C82"/>
    <w:rsid w:val="00F23647"/>
    <w:rsid w:val="00F306C5"/>
    <w:rsid w:val="00F35F22"/>
    <w:rsid w:val="00F744B0"/>
    <w:rsid w:val="00FA4496"/>
    <w:rsid w:val="00FF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883D6"/>
  <w15:chartTrackingRefBased/>
  <w15:docId w15:val="{89514B79-E05E-42CA-93FF-B0E493B7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C84"/>
  </w:style>
  <w:style w:type="paragraph" w:styleId="Heading1">
    <w:name w:val="heading 1"/>
    <w:basedOn w:val="Normal"/>
    <w:next w:val="Normal"/>
    <w:link w:val="Heading1Char"/>
    <w:uiPriority w:val="9"/>
    <w:qFormat/>
    <w:rsid w:val="00764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943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045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C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C84"/>
    <w:rPr>
      <w:b/>
      <w:bCs/>
    </w:rPr>
  </w:style>
  <w:style w:type="table" w:styleId="TableGrid">
    <w:name w:val="Table Grid"/>
    <w:basedOn w:val="TableNormal"/>
    <w:uiPriority w:val="39"/>
    <w:rsid w:val="00C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0450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0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0450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9434C"/>
    <w:rPr>
      <w:rFonts w:asciiTheme="majorHAnsi" w:eastAsiaTheme="majorEastAsia" w:hAnsiTheme="majorHAnsi" w:cstheme="majorBidi"/>
      <w:color w:val="1F3763" w:themeColor="accent1" w:themeShade="7F"/>
      <w:sz w:val="24"/>
      <w:szCs w:val="24"/>
    </w:rPr>
  </w:style>
  <w:style w:type="character" w:customStyle="1" w:styleId="katex-mathml">
    <w:name w:val="katex-mathml"/>
    <w:basedOn w:val="DefaultParagraphFont"/>
    <w:rsid w:val="008B58DA"/>
  </w:style>
  <w:style w:type="character" w:customStyle="1" w:styleId="mord">
    <w:name w:val="mord"/>
    <w:basedOn w:val="DefaultParagraphFont"/>
    <w:rsid w:val="008B58DA"/>
  </w:style>
  <w:style w:type="character" w:customStyle="1" w:styleId="mopen">
    <w:name w:val="mopen"/>
    <w:basedOn w:val="DefaultParagraphFont"/>
    <w:rsid w:val="008B58DA"/>
  </w:style>
  <w:style w:type="character" w:customStyle="1" w:styleId="mclose">
    <w:name w:val="mclose"/>
    <w:basedOn w:val="DefaultParagraphFont"/>
    <w:rsid w:val="008B58DA"/>
  </w:style>
  <w:style w:type="character" w:customStyle="1" w:styleId="mrel">
    <w:name w:val="mrel"/>
    <w:basedOn w:val="DefaultParagraphFont"/>
    <w:rsid w:val="008B58DA"/>
  </w:style>
  <w:style w:type="character" w:customStyle="1" w:styleId="vlist-s">
    <w:name w:val="vlist-s"/>
    <w:basedOn w:val="DefaultParagraphFont"/>
    <w:rsid w:val="008B58DA"/>
  </w:style>
  <w:style w:type="character" w:customStyle="1" w:styleId="mbin">
    <w:name w:val="mbin"/>
    <w:basedOn w:val="DefaultParagraphFont"/>
    <w:rsid w:val="008B58DA"/>
  </w:style>
  <w:style w:type="paragraph" w:styleId="ListParagraph">
    <w:name w:val="List Paragraph"/>
    <w:basedOn w:val="Normal"/>
    <w:uiPriority w:val="1"/>
    <w:qFormat/>
    <w:rsid w:val="000A7BE6"/>
    <w:pPr>
      <w:ind w:left="720"/>
      <w:contextualSpacing/>
    </w:pPr>
  </w:style>
  <w:style w:type="paragraph" w:customStyle="1" w:styleId="TableParagraph">
    <w:name w:val="Table Paragraph"/>
    <w:basedOn w:val="Normal"/>
    <w:uiPriority w:val="1"/>
    <w:qFormat/>
    <w:rsid w:val="00E02C5D"/>
    <w:pPr>
      <w:widowControl w:val="0"/>
      <w:autoSpaceDE w:val="0"/>
      <w:autoSpaceDN w:val="0"/>
      <w:spacing w:after="0" w:line="256" w:lineRule="exact"/>
      <w:ind w:left="107"/>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6302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302A2"/>
    <w:rPr>
      <w:rFonts w:ascii="Calibri" w:hAnsi="Calibri" w:cs="Calibri"/>
      <w:noProof/>
    </w:rPr>
  </w:style>
  <w:style w:type="paragraph" w:customStyle="1" w:styleId="EndNoteBibliography">
    <w:name w:val="EndNote Bibliography"/>
    <w:basedOn w:val="Normal"/>
    <w:link w:val="EndNoteBibliographyChar"/>
    <w:rsid w:val="006302A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302A2"/>
    <w:rPr>
      <w:rFonts w:ascii="Calibri" w:hAnsi="Calibri" w:cs="Calibri"/>
      <w:noProof/>
    </w:rPr>
  </w:style>
  <w:style w:type="character" w:styleId="PlaceholderText">
    <w:name w:val="Placeholder Text"/>
    <w:basedOn w:val="DefaultParagraphFont"/>
    <w:uiPriority w:val="99"/>
    <w:semiHidden/>
    <w:rsid w:val="0076619A"/>
    <w:rPr>
      <w:color w:val="808080"/>
    </w:rPr>
  </w:style>
  <w:style w:type="character" w:customStyle="1" w:styleId="Heading1Char">
    <w:name w:val="Heading 1 Char"/>
    <w:basedOn w:val="DefaultParagraphFont"/>
    <w:link w:val="Heading1"/>
    <w:uiPriority w:val="9"/>
    <w:rsid w:val="0076440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55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D3"/>
  </w:style>
  <w:style w:type="paragraph" w:styleId="Footer">
    <w:name w:val="footer"/>
    <w:basedOn w:val="Normal"/>
    <w:link w:val="FooterChar"/>
    <w:uiPriority w:val="99"/>
    <w:unhideWhenUsed/>
    <w:rsid w:val="00455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1113">
      <w:bodyDiv w:val="1"/>
      <w:marLeft w:val="0"/>
      <w:marRight w:val="0"/>
      <w:marTop w:val="0"/>
      <w:marBottom w:val="0"/>
      <w:divBdr>
        <w:top w:val="none" w:sz="0" w:space="0" w:color="auto"/>
        <w:left w:val="none" w:sz="0" w:space="0" w:color="auto"/>
        <w:bottom w:val="none" w:sz="0" w:space="0" w:color="auto"/>
        <w:right w:val="none" w:sz="0" w:space="0" w:color="auto"/>
      </w:divBdr>
    </w:div>
    <w:div w:id="47650895">
      <w:bodyDiv w:val="1"/>
      <w:marLeft w:val="0"/>
      <w:marRight w:val="0"/>
      <w:marTop w:val="0"/>
      <w:marBottom w:val="0"/>
      <w:divBdr>
        <w:top w:val="none" w:sz="0" w:space="0" w:color="auto"/>
        <w:left w:val="none" w:sz="0" w:space="0" w:color="auto"/>
        <w:bottom w:val="none" w:sz="0" w:space="0" w:color="auto"/>
        <w:right w:val="none" w:sz="0" w:space="0" w:color="auto"/>
      </w:divBdr>
    </w:div>
    <w:div w:id="98768871">
      <w:bodyDiv w:val="1"/>
      <w:marLeft w:val="0"/>
      <w:marRight w:val="0"/>
      <w:marTop w:val="0"/>
      <w:marBottom w:val="0"/>
      <w:divBdr>
        <w:top w:val="none" w:sz="0" w:space="0" w:color="auto"/>
        <w:left w:val="none" w:sz="0" w:space="0" w:color="auto"/>
        <w:bottom w:val="none" w:sz="0" w:space="0" w:color="auto"/>
        <w:right w:val="none" w:sz="0" w:space="0" w:color="auto"/>
      </w:divBdr>
    </w:div>
    <w:div w:id="115953355">
      <w:bodyDiv w:val="1"/>
      <w:marLeft w:val="0"/>
      <w:marRight w:val="0"/>
      <w:marTop w:val="0"/>
      <w:marBottom w:val="0"/>
      <w:divBdr>
        <w:top w:val="none" w:sz="0" w:space="0" w:color="auto"/>
        <w:left w:val="none" w:sz="0" w:space="0" w:color="auto"/>
        <w:bottom w:val="none" w:sz="0" w:space="0" w:color="auto"/>
        <w:right w:val="none" w:sz="0" w:space="0" w:color="auto"/>
      </w:divBdr>
    </w:div>
    <w:div w:id="202255096">
      <w:bodyDiv w:val="1"/>
      <w:marLeft w:val="0"/>
      <w:marRight w:val="0"/>
      <w:marTop w:val="0"/>
      <w:marBottom w:val="0"/>
      <w:divBdr>
        <w:top w:val="none" w:sz="0" w:space="0" w:color="auto"/>
        <w:left w:val="none" w:sz="0" w:space="0" w:color="auto"/>
        <w:bottom w:val="none" w:sz="0" w:space="0" w:color="auto"/>
        <w:right w:val="none" w:sz="0" w:space="0" w:color="auto"/>
      </w:divBdr>
    </w:div>
    <w:div w:id="465507850">
      <w:bodyDiv w:val="1"/>
      <w:marLeft w:val="0"/>
      <w:marRight w:val="0"/>
      <w:marTop w:val="0"/>
      <w:marBottom w:val="0"/>
      <w:divBdr>
        <w:top w:val="none" w:sz="0" w:space="0" w:color="auto"/>
        <w:left w:val="none" w:sz="0" w:space="0" w:color="auto"/>
        <w:bottom w:val="none" w:sz="0" w:space="0" w:color="auto"/>
        <w:right w:val="none" w:sz="0" w:space="0" w:color="auto"/>
      </w:divBdr>
    </w:div>
    <w:div w:id="495729025">
      <w:bodyDiv w:val="1"/>
      <w:marLeft w:val="0"/>
      <w:marRight w:val="0"/>
      <w:marTop w:val="0"/>
      <w:marBottom w:val="0"/>
      <w:divBdr>
        <w:top w:val="none" w:sz="0" w:space="0" w:color="auto"/>
        <w:left w:val="none" w:sz="0" w:space="0" w:color="auto"/>
        <w:bottom w:val="none" w:sz="0" w:space="0" w:color="auto"/>
        <w:right w:val="none" w:sz="0" w:space="0" w:color="auto"/>
      </w:divBdr>
    </w:div>
    <w:div w:id="556860228">
      <w:bodyDiv w:val="1"/>
      <w:marLeft w:val="0"/>
      <w:marRight w:val="0"/>
      <w:marTop w:val="0"/>
      <w:marBottom w:val="0"/>
      <w:divBdr>
        <w:top w:val="none" w:sz="0" w:space="0" w:color="auto"/>
        <w:left w:val="none" w:sz="0" w:space="0" w:color="auto"/>
        <w:bottom w:val="none" w:sz="0" w:space="0" w:color="auto"/>
        <w:right w:val="none" w:sz="0" w:space="0" w:color="auto"/>
      </w:divBdr>
    </w:div>
    <w:div w:id="597181909">
      <w:bodyDiv w:val="1"/>
      <w:marLeft w:val="0"/>
      <w:marRight w:val="0"/>
      <w:marTop w:val="0"/>
      <w:marBottom w:val="0"/>
      <w:divBdr>
        <w:top w:val="none" w:sz="0" w:space="0" w:color="auto"/>
        <w:left w:val="none" w:sz="0" w:space="0" w:color="auto"/>
        <w:bottom w:val="none" w:sz="0" w:space="0" w:color="auto"/>
        <w:right w:val="none" w:sz="0" w:space="0" w:color="auto"/>
      </w:divBdr>
    </w:div>
    <w:div w:id="758017669">
      <w:bodyDiv w:val="1"/>
      <w:marLeft w:val="0"/>
      <w:marRight w:val="0"/>
      <w:marTop w:val="0"/>
      <w:marBottom w:val="0"/>
      <w:divBdr>
        <w:top w:val="none" w:sz="0" w:space="0" w:color="auto"/>
        <w:left w:val="none" w:sz="0" w:space="0" w:color="auto"/>
        <w:bottom w:val="none" w:sz="0" w:space="0" w:color="auto"/>
        <w:right w:val="none" w:sz="0" w:space="0" w:color="auto"/>
      </w:divBdr>
    </w:div>
    <w:div w:id="929121812">
      <w:bodyDiv w:val="1"/>
      <w:marLeft w:val="0"/>
      <w:marRight w:val="0"/>
      <w:marTop w:val="0"/>
      <w:marBottom w:val="0"/>
      <w:divBdr>
        <w:top w:val="none" w:sz="0" w:space="0" w:color="auto"/>
        <w:left w:val="none" w:sz="0" w:space="0" w:color="auto"/>
        <w:bottom w:val="none" w:sz="0" w:space="0" w:color="auto"/>
        <w:right w:val="none" w:sz="0" w:space="0" w:color="auto"/>
      </w:divBdr>
    </w:div>
    <w:div w:id="1102460498">
      <w:bodyDiv w:val="1"/>
      <w:marLeft w:val="0"/>
      <w:marRight w:val="0"/>
      <w:marTop w:val="0"/>
      <w:marBottom w:val="0"/>
      <w:divBdr>
        <w:top w:val="none" w:sz="0" w:space="0" w:color="auto"/>
        <w:left w:val="none" w:sz="0" w:space="0" w:color="auto"/>
        <w:bottom w:val="none" w:sz="0" w:space="0" w:color="auto"/>
        <w:right w:val="none" w:sz="0" w:space="0" w:color="auto"/>
      </w:divBdr>
    </w:div>
    <w:div w:id="1109079929">
      <w:bodyDiv w:val="1"/>
      <w:marLeft w:val="0"/>
      <w:marRight w:val="0"/>
      <w:marTop w:val="0"/>
      <w:marBottom w:val="0"/>
      <w:divBdr>
        <w:top w:val="none" w:sz="0" w:space="0" w:color="auto"/>
        <w:left w:val="none" w:sz="0" w:space="0" w:color="auto"/>
        <w:bottom w:val="none" w:sz="0" w:space="0" w:color="auto"/>
        <w:right w:val="none" w:sz="0" w:space="0" w:color="auto"/>
      </w:divBdr>
    </w:div>
    <w:div w:id="1220095132">
      <w:bodyDiv w:val="1"/>
      <w:marLeft w:val="0"/>
      <w:marRight w:val="0"/>
      <w:marTop w:val="0"/>
      <w:marBottom w:val="0"/>
      <w:divBdr>
        <w:top w:val="none" w:sz="0" w:space="0" w:color="auto"/>
        <w:left w:val="none" w:sz="0" w:space="0" w:color="auto"/>
        <w:bottom w:val="none" w:sz="0" w:space="0" w:color="auto"/>
        <w:right w:val="none" w:sz="0" w:space="0" w:color="auto"/>
      </w:divBdr>
    </w:div>
    <w:div w:id="1325939847">
      <w:bodyDiv w:val="1"/>
      <w:marLeft w:val="0"/>
      <w:marRight w:val="0"/>
      <w:marTop w:val="0"/>
      <w:marBottom w:val="0"/>
      <w:divBdr>
        <w:top w:val="none" w:sz="0" w:space="0" w:color="auto"/>
        <w:left w:val="none" w:sz="0" w:space="0" w:color="auto"/>
        <w:bottom w:val="none" w:sz="0" w:space="0" w:color="auto"/>
        <w:right w:val="none" w:sz="0" w:space="0" w:color="auto"/>
      </w:divBdr>
    </w:div>
    <w:div w:id="1331057595">
      <w:bodyDiv w:val="1"/>
      <w:marLeft w:val="0"/>
      <w:marRight w:val="0"/>
      <w:marTop w:val="0"/>
      <w:marBottom w:val="0"/>
      <w:divBdr>
        <w:top w:val="none" w:sz="0" w:space="0" w:color="auto"/>
        <w:left w:val="none" w:sz="0" w:space="0" w:color="auto"/>
        <w:bottom w:val="none" w:sz="0" w:space="0" w:color="auto"/>
        <w:right w:val="none" w:sz="0" w:space="0" w:color="auto"/>
      </w:divBdr>
    </w:div>
    <w:div w:id="1362970157">
      <w:bodyDiv w:val="1"/>
      <w:marLeft w:val="0"/>
      <w:marRight w:val="0"/>
      <w:marTop w:val="0"/>
      <w:marBottom w:val="0"/>
      <w:divBdr>
        <w:top w:val="none" w:sz="0" w:space="0" w:color="auto"/>
        <w:left w:val="none" w:sz="0" w:space="0" w:color="auto"/>
        <w:bottom w:val="none" w:sz="0" w:space="0" w:color="auto"/>
        <w:right w:val="none" w:sz="0" w:space="0" w:color="auto"/>
      </w:divBdr>
    </w:div>
    <w:div w:id="1428424290">
      <w:bodyDiv w:val="1"/>
      <w:marLeft w:val="0"/>
      <w:marRight w:val="0"/>
      <w:marTop w:val="0"/>
      <w:marBottom w:val="0"/>
      <w:divBdr>
        <w:top w:val="none" w:sz="0" w:space="0" w:color="auto"/>
        <w:left w:val="none" w:sz="0" w:space="0" w:color="auto"/>
        <w:bottom w:val="none" w:sz="0" w:space="0" w:color="auto"/>
        <w:right w:val="none" w:sz="0" w:space="0" w:color="auto"/>
      </w:divBdr>
    </w:div>
    <w:div w:id="1451515867">
      <w:bodyDiv w:val="1"/>
      <w:marLeft w:val="0"/>
      <w:marRight w:val="0"/>
      <w:marTop w:val="0"/>
      <w:marBottom w:val="0"/>
      <w:divBdr>
        <w:top w:val="none" w:sz="0" w:space="0" w:color="auto"/>
        <w:left w:val="none" w:sz="0" w:space="0" w:color="auto"/>
        <w:bottom w:val="none" w:sz="0" w:space="0" w:color="auto"/>
        <w:right w:val="none" w:sz="0" w:space="0" w:color="auto"/>
      </w:divBdr>
    </w:div>
    <w:div w:id="1472673749">
      <w:bodyDiv w:val="1"/>
      <w:marLeft w:val="0"/>
      <w:marRight w:val="0"/>
      <w:marTop w:val="0"/>
      <w:marBottom w:val="0"/>
      <w:divBdr>
        <w:top w:val="none" w:sz="0" w:space="0" w:color="auto"/>
        <w:left w:val="none" w:sz="0" w:space="0" w:color="auto"/>
        <w:bottom w:val="none" w:sz="0" w:space="0" w:color="auto"/>
        <w:right w:val="none" w:sz="0" w:space="0" w:color="auto"/>
      </w:divBdr>
    </w:div>
    <w:div w:id="1673754342">
      <w:bodyDiv w:val="1"/>
      <w:marLeft w:val="0"/>
      <w:marRight w:val="0"/>
      <w:marTop w:val="0"/>
      <w:marBottom w:val="0"/>
      <w:divBdr>
        <w:top w:val="none" w:sz="0" w:space="0" w:color="auto"/>
        <w:left w:val="none" w:sz="0" w:space="0" w:color="auto"/>
        <w:bottom w:val="none" w:sz="0" w:space="0" w:color="auto"/>
        <w:right w:val="none" w:sz="0" w:space="0" w:color="auto"/>
      </w:divBdr>
    </w:div>
    <w:div w:id="1677027176">
      <w:bodyDiv w:val="1"/>
      <w:marLeft w:val="0"/>
      <w:marRight w:val="0"/>
      <w:marTop w:val="0"/>
      <w:marBottom w:val="0"/>
      <w:divBdr>
        <w:top w:val="none" w:sz="0" w:space="0" w:color="auto"/>
        <w:left w:val="none" w:sz="0" w:space="0" w:color="auto"/>
        <w:bottom w:val="none" w:sz="0" w:space="0" w:color="auto"/>
        <w:right w:val="none" w:sz="0" w:space="0" w:color="auto"/>
      </w:divBdr>
    </w:div>
    <w:div w:id="1794472065">
      <w:bodyDiv w:val="1"/>
      <w:marLeft w:val="0"/>
      <w:marRight w:val="0"/>
      <w:marTop w:val="0"/>
      <w:marBottom w:val="0"/>
      <w:divBdr>
        <w:top w:val="none" w:sz="0" w:space="0" w:color="auto"/>
        <w:left w:val="none" w:sz="0" w:space="0" w:color="auto"/>
        <w:bottom w:val="none" w:sz="0" w:space="0" w:color="auto"/>
        <w:right w:val="none" w:sz="0" w:space="0" w:color="auto"/>
      </w:divBdr>
    </w:div>
    <w:div w:id="1803187488">
      <w:bodyDiv w:val="1"/>
      <w:marLeft w:val="0"/>
      <w:marRight w:val="0"/>
      <w:marTop w:val="0"/>
      <w:marBottom w:val="0"/>
      <w:divBdr>
        <w:top w:val="none" w:sz="0" w:space="0" w:color="auto"/>
        <w:left w:val="none" w:sz="0" w:space="0" w:color="auto"/>
        <w:bottom w:val="none" w:sz="0" w:space="0" w:color="auto"/>
        <w:right w:val="none" w:sz="0" w:space="0" w:color="auto"/>
      </w:divBdr>
    </w:div>
    <w:div w:id="1900440280">
      <w:bodyDiv w:val="1"/>
      <w:marLeft w:val="0"/>
      <w:marRight w:val="0"/>
      <w:marTop w:val="0"/>
      <w:marBottom w:val="0"/>
      <w:divBdr>
        <w:top w:val="none" w:sz="0" w:space="0" w:color="auto"/>
        <w:left w:val="none" w:sz="0" w:space="0" w:color="auto"/>
        <w:bottom w:val="none" w:sz="0" w:space="0" w:color="auto"/>
        <w:right w:val="none" w:sz="0" w:space="0" w:color="auto"/>
      </w:divBdr>
    </w:div>
    <w:div w:id="1920824303">
      <w:bodyDiv w:val="1"/>
      <w:marLeft w:val="0"/>
      <w:marRight w:val="0"/>
      <w:marTop w:val="0"/>
      <w:marBottom w:val="0"/>
      <w:divBdr>
        <w:top w:val="none" w:sz="0" w:space="0" w:color="auto"/>
        <w:left w:val="none" w:sz="0" w:space="0" w:color="auto"/>
        <w:bottom w:val="none" w:sz="0" w:space="0" w:color="auto"/>
        <w:right w:val="none" w:sz="0" w:space="0" w:color="auto"/>
      </w:divBdr>
    </w:div>
    <w:div w:id="1927809831">
      <w:bodyDiv w:val="1"/>
      <w:marLeft w:val="0"/>
      <w:marRight w:val="0"/>
      <w:marTop w:val="0"/>
      <w:marBottom w:val="0"/>
      <w:divBdr>
        <w:top w:val="none" w:sz="0" w:space="0" w:color="auto"/>
        <w:left w:val="none" w:sz="0" w:space="0" w:color="auto"/>
        <w:bottom w:val="none" w:sz="0" w:space="0" w:color="auto"/>
        <w:right w:val="none" w:sz="0" w:space="0" w:color="auto"/>
      </w:divBdr>
    </w:div>
    <w:div w:id="2003925635">
      <w:bodyDiv w:val="1"/>
      <w:marLeft w:val="0"/>
      <w:marRight w:val="0"/>
      <w:marTop w:val="0"/>
      <w:marBottom w:val="0"/>
      <w:divBdr>
        <w:top w:val="none" w:sz="0" w:space="0" w:color="auto"/>
        <w:left w:val="none" w:sz="0" w:space="0" w:color="auto"/>
        <w:bottom w:val="none" w:sz="0" w:space="0" w:color="auto"/>
        <w:right w:val="none" w:sz="0" w:space="0" w:color="auto"/>
      </w:divBdr>
    </w:div>
    <w:div w:id="2006588950">
      <w:bodyDiv w:val="1"/>
      <w:marLeft w:val="0"/>
      <w:marRight w:val="0"/>
      <w:marTop w:val="0"/>
      <w:marBottom w:val="0"/>
      <w:divBdr>
        <w:top w:val="none" w:sz="0" w:space="0" w:color="auto"/>
        <w:left w:val="none" w:sz="0" w:space="0" w:color="auto"/>
        <w:bottom w:val="none" w:sz="0" w:space="0" w:color="auto"/>
        <w:right w:val="none" w:sz="0" w:space="0" w:color="auto"/>
      </w:divBdr>
    </w:div>
    <w:div w:id="2031561215">
      <w:bodyDiv w:val="1"/>
      <w:marLeft w:val="0"/>
      <w:marRight w:val="0"/>
      <w:marTop w:val="0"/>
      <w:marBottom w:val="0"/>
      <w:divBdr>
        <w:top w:val="none" w:sz="0" w:space="0" w:color="auto"/>
        <w:left w:val="none" w:sz="0" w:space="0" w:color="auto"/>
        <w:bottom w:val="none" w:sz="0" w:space="0" w:color="auto"/>
        <w:right w:val="none" w:sz="0" w:space="0" w:color="auto"/>
      </w:divBdr>
    </w:div>
    <w:div w:id="20558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diagramQuickStyle" Target="diagrams/quickStyle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01C1D6-6D2D-4EE0-AF17-BA250D8351E2}" type="doc">
      <dgm:prSet loTypeId="urn:microsoft.com/office/officeart/2005/8/layout/process5" loCatId="process" qsTypeId="urn:microsoft.com/office/officeart/2005/8/quickstyle/simple1" qsCatId="simple" csTypeId="urn:microsoft.com/office/officeart/2005/8/colors/colorful2" csCatId="colorful" phldr="1"/>
      <dgm:spPr/>
      <dgm:t>
        <a:bodyPr/>
        <a:lstStyle/>
        <a:p>
          <a:endParaRPr lang="en-US"/>
        </a:p>
      </dgm:t>
    </dgm:pt>
    <dgm:pt modelId="{02CB6EB1-5DC1-445C-A9C8-A519D4335072}">
      <dgm:prSet phldrT="[Text]" custT="1"/>
      <dgm:spPr/>
      <dgm:t>
        <a:bodyPr/>
        <a:lstStyle/>
        <a:p>
          <a:r>
            <a:rPr lang="en-US" sz="1100" b="1">
              <a:solidFill>
                <a:sysClr val="windowText" lastClr="000000"/>
              </a:solidFill>
              <a:latin typeface="+mn-lt"/>
              <a:cs typeface="Times New Roman" panose="02020603050405020304" pitchFamily="18" charset="0"/>
            </a:rPr>
            <a:t>Mature Java Apple</a:t>
          </a:r>
        </a:p>
      </dgm:t>
    </dgm:pt>
    <dgm:pt modelId="{120995A5-9685-484C-9C3C-0F67C13FF0DA}" type="parTrans" cxnId="{FC53543A-607D-4E79-8C46-98F0A62636FC}">
      <dgm:prSet/>
      <dgm:spPr/>
      <dgm:t>
        <a:bodyPr/>
        <a:lstStyle/>
        <a:p>
          <a:endParaRPr lang="en-US"/>
        </a:p>
      </dgm:t>
    </dgm:pt>
    <dgm:pt modelId="{2ED4B2B6-129A-4355-823A-FD30EFC698BA}" type="sibTrans" cxnId="{FC53543A-607D-4E79-8C46-98F0A62636FC}">
      <dgm:prSet custT="1"/>
      <dgm:spPr/>
      <dgm:t>
        <a:bodyPr/>
        <a:lstStyle/>
        <a:p>
          <a:endParaRPr lang="en-US" sz="1100">
            <a:latin typeface="+mn-lt"/>
          </a:endParaRPr>
        </a:p>
      </dgm:t>
    </dgm:pt>
    <dgm:pt modelId="{58692E18-C243-4CEC-8E81-AB033542B0FA}">
      <dgm:prSet phldrT="[Text]" custT="1"/>
      <dgm:spPr/>
      <dgm:t>
        <a:bodyPr/>
        <a:lstStyle/>
        <a:p>
          <a:r>
            <a:rPr lang="en-US" sz="1100" b="1">
              <a:solidFill>
                <a:sysClr val="windowText" lastClr="000000"/>
              </a:solidFill>
              <a:latin typeface="+mn-lt"/>
              <a:cs typeface="Times New Roman" panose="02020603050405020304" pitchFamily="18" charset="0"/>
            </a:rPr>
            <a:t>Washing and peeling outer skin</a:t>
          </a:r>
        </a:p>
      </dgm:t>
    </dgm:pt>
    <dgm:pt modelId="{A90DCC77-5AB5-43E1-9BF0-C9FC9186631B}" type="parTrans" cxnId="{F2339B2E-7BFF-4EA2-9CEC-421C3C32A8BB}">
      <dgm:prSet/>
      <dgm:spPr/>
      <dgm:t>
        <a:bodyPr/>
        <a:lstStyle/>
        <a:p>
          <a:endParaRPr lang="en-US"/>
        </a:p>
      </dgm:t>
    </dgm:pt>
    <dgm:pt modelId="{ACCC7B97-C12E-404B-9E16-7660E7788281}" type="sibTrans" cxnId="{F2339B2E-7BFF-4EA2-9CEC-421C3C32A8BB}">
      <dgm:prSet custT="1"/>
      <dgm:spPr/>
      <dgm:t>
        <a:bodyPr/>
        <a:lstStyle/>
        <a:p>
          <a:endParaRPr lang="en-US" sz="1100">
            <a:latin typeface="+mn-lt"/>
          </a:endParaRPr>
        </a:p>
      </dgm:t>
    </dgm:pt>
    <dgm:pt modelId="{BF5E7F5C-31E9-46A5-BA17-718E13033E57}">
      <dgm:prSet phldrT="[Text]" custT="1"/>
      <dgm:spPr/>
      <dgm:t>
        <a:bodyPr/>
        <a:lstStyle/>
        <a:p>
          <a:r>
            <a:rPr lang="en-US" sz="1100" b="1">
              <a:solidFill>
                <a:sysClr val="windowText" lastClr="000000"/>
              </a:solidFill>
              <a:latin typeface="+mn-lt"/>
              <a:cs typeface="Times New Roman" panose="02020603050405020304" pitchFamily="18" charset="0"/>
            </a:rPr>
            <a:t>Again washing</a:t>
          </a:r>
        </a:p>
      </dgm:t>
    </dgm:pt>
    <dgm:pt modelId="{D3930E06-539B-433B-973A-00098C1D3A23}" type="parTrans" cxnId="{BDD53AA4-52DB-48FF-AA2F-6D395BF0ABEC}">
      <dgm:prSet/>
      <dgm:spPr/>
      <dgm:t>
        <a:bodyPr/>
        <a:lstStyle/>
        <a:p>
          <a:endParaRPr lang="en-US"/>
        </a:p>
      </dgm:t>
    </dgm:pt>
    <dgm:pt modelId="{10BBD60C-E139-4C17-97D0-3AD27B25634A}" type="sibTrans" cxnId="{BDD53AA4-52DB-48FF-AA2F-6D395BF0ABEC}">
      <dgm:prSet custT="1"/>
      <dgm:spPr/>
      <dgm:t>
        <a:bodyPr/>
        <a:lstStyle/>
        <a:p>
          <a:endParaRPr lang="en-US" sz="1100">
            <a:latin typeface="+mn-lt"/>
          </a:endParaRPr>
        </a:p>
      </dgm:t>
    </dgm:pt>
    <dgm:pt modelId="{8A64CD76-0246-42E5-A6EC-6941176B0064}">
      <dgm:prSet phldrT="[Text]" custT="1"/>
      <dgm:spPr/>
      <dgm:t>
        <a:bodyPr/>
        <a:lstStyle/>
        <a:p>
          <a:r>
            <a:rPr lang="en-US" sz="1100" b="1">
              <a:solidFill>
                <a:sysClr val="windowText" lastClr="000000"/>
              </a:solidFill>
              <a:latin typeface="+mn-lt"/>
              <a:cs typeface="Times New Roman" panose="02020603050405020304" pitchFamily="18" charset="0"/>
            </a:rPr>
            <a:t>Cutting fruits into small pieces</a:t>
          </a:r>
        </a:p>
      </dgm:t>
    </dgm:pt>
    <dgm:pt modelId="{CF14D339-2D78-477D-A9BB-00103BB1DB73}" type="parTrans" cxnId="{238CB658-F7F4-482C-BE0A-00AD9FE012E7}">
      <dgm:prSet/>
      <dgm:spPr/>
      <dgm:t>
        <a:bodyPr/>
        <a:lstStyle/>
        <a:p>
          <a:endParaRPr lang="en-US"/>
        </a:p>
      </dgm:t>
    </dgm:pt>
    <dgm:pt modelId="{16002F0D-D1C9-4CA0-9AE1-E3AAFAE348DF}" type="sibTrans" cxnId="{238CB658-F7F4-482C-BE0A-00AD9FE012E7}">
      <dgm:prSet custT="1"/>
      <dgm:spPr/>
      <dgm:t>
        <a:bodyPr/>
        <a:lstStyle/>
        <a:p>
          <a:endParaRPr lang="en-US" sz="1100">
            <a:latin typeface="+mn-lt"/>
          </a:endParaRPr>
        </a:p>
      </dgm:t>
    </dgm:pt>
    <dgm:pt modelId="{4B32D2BC-DBC7-4F6D-9624-F9BBE77BBCF8}">
      <dgm:prSet phldrT="[Text]" custT="1"/>
      <dgm:spPr/>
      <dgm:t>
        <a:bodyPr/>
        <a:lstStyle/>
        <a:p>
          <a:r>
            <a:rPr lang="en-US" sz="1100" b="1" i="0">
              <a:solidFill>
                <a:sysClr val="windowText" lastClr="000000"/>
              </a:solidFill>
              <a:latin typeface="+mn-lt"/>
              <a:cs typeface="Times New Roman" panose="02020603050405020304" pitchFamily="18" charset="0"/>
            </a:rPr>
            <a:t>Blending the fruits</a:t>
          </a:r>
        </a:p>
      </dgm:t>
    </dgm:pt>
    <dgm:pt modelId="{1074BFA4-BDAF-4307-832C-57400EE3C625}" type="parTrans" cxnId="{93E24003-1C71-423C-84CB-25436C31B820}">
      <dgm:prSet/>
      <dgm:spPr/>
      <dgm:t>
        <a:bodyPr/>
        <a:lstStyle/>
        <a:p>
          <a:endParaRPr lang="en-US"/>
        </a:p>
      </dgm:t>
    </dgm:pt>
    <dgm:pt modelId="{F14F3701-0C0B-40FA-9DA7-7BC2AD9A15F1}" type="sibTrans" cxnId="{93E24003-1C71-423C-84CB-25436C31B820}">
      <dgm:prSet custT="1"/>
      <dgm:spPr/>
      <dgm:t>
        <a:bodyPr/>
        <a:lstStyle/>
        <a:p>
          <a:endParaRPr lang="en-US" sz="1100">
            <a:latin typeface="+mn-lt"/>
          </a:endParaRPr>
        </a:p>
      </dgm:t>
    </dgm:pt>
    <dgm:pt modelId="{D3D609DE-01C1-4189-91E8-C65CEDFCD5A9}">
      <dgm:prSet phldrT="[Text]" custT="1"/>
      <dgm:spPr/>
      <dgm:t>
        <a:bodyPr/>
        <a:lstStyle/>
        <a:p>
          <a:r>
            <a:rPr lang="en-US" sz="1100" b="1">
              <a:solidFill>
                <a:sysClr val="windowText" lastClr="000000"/>
              </a:solidFill>
              <a:latin typeface="+mn-lt"/>
              <a:cs typeface="Times New Roman" panose="02020603050405020304" pitchFamily="18" charset="0"/>
            </a:rPr>
            <a:t>Straining juice by using muslin cloth to remove pulp</a:t>
          </a:r>
        </a:p>
      </dgm:t>
    </dgm:pt>
    <dgm:pt modelId="{976FF7AE-6542-46BC-A281-5E9DC2EF8E1D}" type="parTrans" cxnId="{EBB208B9-6790-4DC1-AD54-931148BBFD86}">
      <dgm:prSet/>
      <dgm:spPr/>
      <dgm:t>
        <a:bodyPr/>
        <a:lstStyle/>
        <a:p>
          <a:endParaRPr lang="en-US"/>
        </a:p>
      </dgm:t>
    </dgm:pt>
    <dgm:pt modelId="{AD1C7400-F781-4FB4-A685-6DFC247FCF1E}" type="sibTrans" cxnId="{EBB208B9-6790-4DC1-AD54-931148BBFD86}">
      <dgm:prSet custT="1"/>
      <dgm:spPr/>
      <dgm:t>
        <a:bodyPr/>
        <a:lstStyle/>
        <a:p>
          <a:endParaRPr lang="en-US" sz="1100">
            <a:latin typeface="+mn-lt"/>
          </a:endParaRPr>
        </a:p>
      </dgm:t>
    </dgm:pt>
    <dgm:pt modelId="{06B8B4CC-D895-42AF-9D3E-03F407623F3C}">
      <dgm:prSet phldrT="[Text]" custT="1"/>
      <dgm:spPr/>
      <dgm:t>
        <a:bodyPr/>
        <a:lstStyle/>
        <a:p>
          <a:r>
            <a:rPr lang="en-US" sz="1100" b="1" i="0">
              <a:solidFill>
                <a:sysClr val="windowText" lastClr="000000"/>
              </a:solidFill>
              <a:latin typeface="+mn-lt"/>
              <a:cs typeface="Times New Roman" panose="02020603050405020304" pitchFamily="18" charset="0"/>
            </a:rPr>
            <a:t>Preparation of cooking (Temp.85</a:t>
          </a:r>
          <a:r>
            <a:rPr lang="en-US" sz="1100" b="1">
              <a:solidFill>
                <a:sysClr val="windowText" lastClr="000000"/>
              </a:solidFill>
              <a:latin typeface="+mn-lt"/>
              <a:cs typeface="Times New Roman" panose="02020603050405020304" pitchFamily="18" charset="0"/>
            </a:rPr>
            <a:t>℃</a:t>
          </a:r>
          <a:r>
            <a:rPr lang="en-US" sz="1100" b="1" i="0">
              <a:solidFill>
                <a:sysClr val="windowText" lastClr="000000"/>
              </a:solidFill>
              <a:latin typeface="+mn-lt"/>
              <a:cs typeface="Times New Roman" panose="02020603050405020304" pitchFamily="18" charset="0"/>
            </a:rPr>
            <a:t> and Time.8 minute)</a:t>
          </a:r>
        </a:p>
      </dgm:t>
    </dgm:pt>
    <dgm:pt modelId="{00F8C88C-D825-42DF-87E6-B7D56FB23EE5}" type="parTrans" cxnId="{AF92905C-6290-4310-B283-C4D3704A5782}">
      <dgm:prSet/>
      <dgm:spPr/>
      <dgm:t>
        <a:bodyPr/>
        <a:lstStyle/>
        <a:p>
          <a:endParaRPr lang="en-US"/>
        </a:p>
      </dgm:t>
    </dgm:pt>
    <dgm:pt modelId="{D771C67C-7F90-482F-8B1F-C0451D1057E3}" type="sibTrans" cxnId="{AF92905C-6290-4310-B283-C4D3704A5782}">
      <dgm:prSet custT="1"/>
      <dgm:spPr/>
      <dgm:t>
        <a:bodyPr/>
        <a:lstStyle/>
        <a:p>
          <a:endParaRPr lang="en-US" sz="1100">
            <a:latin typeface="+mn-lt"/>
          </a:endParaRPr>
        </a:p>
      </dgm:t>
    </dgm:pt>
    <dgm:pt modelId="{1DA3E45A-B886-4A7A-BE91-8C8A43CF313F}">
      <dgm:prSet phldrT="[Text]" custT="1"/>
      <dgm:spPr/>
      <dgm:t>
        <a:bodyPr/>
        <a:lstStyle/>
        <a:p>
          <a:r>
            <a:rPr lang="en-US" sz="1100" b="1">
              <a:solidFill>
                <a:sysClr val="windowText" lastClr="000000"/>
              </a:solidFill>
              <a:latin typeface="+mn-lt"/>
              <a:cs typeface="Times New Roman" panose="02020603050405020304" pitchFamily="18" charset="0"/>
            </a:rPr>
            <a:t>Filling and Cooling</a:t>
          </a:r>
        </a:p>
      </dgm:t>
    </dgm:pt>
    <dgm:pt modelId="{66BC685B-4C70-4F10-811C-0F5E012A50E1}" type="parTrans" cxnId="{A0EB4FD0-5724-4444-9616-682A4685017A}">
      <dgm:prSet/>
      <dgm:spPr/>
      <dgm:t>
        <a:bodyPr/>
        <a:lstStyle/>
        <a:p>
          <a:endParaRPr lang="en-US"/>
        </a:p>
      </dgm:t>
    </dgm:pt>
    <dgm:pt modelId="{D1EA77B2-9F23-4F70-84DD-BD8E4CA63341}" type="sibTrans" cxnId="{A0EB4FD0-5724-4444-9616-682A4685017A}">
      <dgm:prSet custT="1"/>
      <dgm:spPr/>
      <dgm:t>
        <a:bodyPr/>
        <a:lstStyle/>
        <a:p>
          <a:endParaRPr lang="en-US" sz="1100">
            <a:latin typeface="+mn-lt"/>
          </a:endParaRPr>
        </a:p>
      </dgm:t>
    </dgm:pt>
    <dgm:pt modelId="{078F45A6-BDCA-476B-818D-9909C684511D}">
      <dgm:prSet phldrT="[Text]" custT="1"/>
      <dgm:spPr/>
      <dgm:t>
        <a:bodyPr/>
        <a:lstStyle/>
        <a:p>
          <a:r>
            <a:rPr lang="en-US" sz="1100" b="1">
              <a:solidFill>
                <a:sysClr val="windowText" lastClr="000000"/>
              </a:solidFill>
              <a:latin typeface="+mn-lt"/>
              <a:cs typeface="Times New Roman" panose="02020603050405020304" pitchFamily="18" charset="0"/>
            </a:rPr>
            <a:t>Curing</a:t>
          </a:r>
        </a:p>
      </dgm:t>
    </dgm:pt>
    <dgm:pt modelId="{6EFF1DD4-32A9-45C9-91CC-28D5E098F7E6}" type="parTrans" cxnId="{A595DD3C-D213-4A11-8EB1-05917B78ED37}">
      <dgm:prSet/>
      <dgm:spPr/>
      <dgm:t>
        <a:bodyPr/>
        <a:lstStyle/>
        <a:p>
          <a:endParaRPr lang="en-US"/>
        </a:p>
      </dgm:t>
    </dgm:pt>
    <dgm:pt modelId="{AC8583A5-5F9E-4A77-9006-B41A593B89AA}" type="sibTrans" cxnId="{A595DD3C-D213-4A11-8EB1-05917B78ED37}">
      <dgm:prSet custT="1"/>
      <dgm:spPr/>
      <dgm:t>
        <a:bodyPr/>
        <a:lstStyle/>
        <a:p>
          <a:endParaRPr lang="en-US" sz="1100">
            <a:latin typeface="+mn-lt"/>
          </a:endParaRPr>
        </a:p>
      </dgm:t>
    </dgm:pt>
    <dgm:pt modelId="{53E9AA69-AE10-47C6-9821-5712965F7F9B}">
      <dgm:prSet custT="1"/>
      <dgm:spPr/>
      <dgm:t>
        <a:bodyPr/>
        <a:lstStyle/>
        <a:p>
          <a:r>
            <a:rPr lang="en-US" sz="1100" b="1">
              <a:solidFill>
                <a:sysClr val="windowText" lastClr="000000"/>
              </a:solidFill>
              <a:latin typeface="+mn-lt"/>
              <a:cs typeface="Times New Roman" panose="02020603050405020304" pitchFamily="18" charset="0"/>
            </a:rPr>
            <a:t>Refrizarating (below 10</a:t>
          </a:r>
          <a:r>
            <a:rPr lang="en-US" sz="1100" b="1">
              <a:solidFill>
                <a:sysClr val="windowText" lastClr="000000"/>
              </a:solidFill>
              <a:latin typeface="Times New Roman" panose="02020603050405020304" pitchFamily="18" charset="0"/>
              <a:cs typeface="Times New Roman" panose="02020603050405020304" pitchFamily="18" charset="0"/>
            </a:rPr>
            <a:t>°C)</a:t>
          </a:r>
          <a:endParaRPr lang="en-US" sz="1100" b="1">
            <a:solidFill>
              <a:sysClr val="windowText" lastClr="000000"/>
            </a:solidFill>
            <a:latin typeface="+mn-lt"/>
            <a:cs typeface="Times New Roman" panose="02020603050405020304" pitchFamily="18" charset="0"/>
          </a:endParaRPr>
        </a:p>
      </dgm:t>
    </dgm:pt>
    <dgm:pt modelId="{146946B8-8A24-4744-AEC6-E003BA70327C}" type="parTrans" cxnId="{29CA527E-3AD6-4CEB-9DF5-1FB4A4B8DD5C}">
      <dgm:prSet/>
      <dgm:spPr/>
      <dgm:t>
        <a:bodyPr/>
        <a:lstStyle/>
        <a:p>
          <a:endParaRPr lang="en-US"/>
        </a:p>
      </dgm:t>
    </dgm:pt>
    <dgm:pt modelId="{21B36787-8BCC-4BB2-A52F-85A1C15D9857}" type="sibTrans" cxnId="{29CA527E-3AD6-4CEB-9DF5-1FB4A4B8DD5C}">
      <dgm:prSet/>
      <dgm:spPr/>
      <dgm:t>
        <a:bodyPr/>
        <a:lstStyle/>
        <a:p>
          <a:endParaRPr lang="en-US"/>
        </a:p>
      </dgm:t>
    </dgm:pt>
    <dgm:pt modelId="{2AFCE875-0B25-4035-9928-78918B817E87}" type="pres">
      <dgm:prSet presAssocID="{F601C1D6-6D2D-4EE0-AF17-BA250D8351E2}" presName="diagram" presStyleCnt="0">
        <dgm:presLayoutVars>
          <dgm:dir/>
          <dgm:resizeHandles val="exact"/>
        </dgm:presLayoutVars>
      </dgm:prSet>
      <dgm:spPr/>
    </dgm:pt>
    <dgm:pt modelId="{5E50CFAF-EF53-4BB7-A281-33A34C778338}" type="pres">
      <dgm:prSet presAssocID="{02CB6EB1-5DC1-445C-A9C8-A519D4335072}" presName="node" presStyleLbl="node1" presStyleIdx="0" presStyleCnt="10">
        <dgm:presLayoutVars>
          <dgm:bulletEnabled val="1"/>
        </dgm:presLayoutVars>
      </dgm:prSet>
      <dgm:spPr/>
    </dgm:pt>
    <dgm:pt modelId="{82114D5C-2454-4942-95A3-53A222C20FC4}" type="pres">
      <dgm:prSet presAssocID="{2ED4B2B6-129A-4355-823A-FD30EFC698BA}" presName="sibTrans" presStyleLbl="sibTrans2D1" presStyleIdx="0" presStyleCnt="9"/>
      <dgm:spPr/>
    </dgm:pt>
    <dgm:pt modelId="{71D536CE-D14A-4D11-A779-5C7EA2166FAE}" type="pres">
      <dgm:prSet presAssocID="{2ED4B2B6-129A-4355-823A-FD30EFC698BA}" presName="connectorText" presStyleLbl="sibTrans2D1" presStyleIdx="0" presStyleCnt="9"/>
      <dgm:spPr/>
    </dgm:pt>
    <dgm:pt modelId="{2F948217-F615-47AB-B541-43651F3635E1}" type="pres">
      <dgm:prSet presAssocID="{58692E18-C243-4CEC-8E81-AB033542B0FA}" presName="node" presStyleLbl="node1" presStyleIdx="1" presStyleCnt="10">
        <dgm:presLayoutVars>
          <dgm:bulletEnabled val="1"/>
        </dgm:presLayoutVars>
      </dgm:prSet>
      <dgm:spPr/>
    </dgm:pt>
    <dgm:pt modelId="{44097E6A-AB98-4985-B051-32FF9B33832D}" type="pres">
      <dgm:prSet presAssocID="{ACCC7B97-C12E-404B-9E16-7660E7788281}" presName="sibTrans" presStyleLbl="sibTrans2D1" presStyleIdx="1" presStyleCnt="9"/>
      <dgm:spPr/>
    </dgm:pt>
    <dgm:pt modelId="{6C5D9CD7-AB6C-4DA0-9C4B-B81480FE79AE}" type="pres">
      <dgm:prSet presAssocID="{ACCC7B97-C12E-404B-9E16-7660E7788281}" presName="connectorText" presStyleLbl="sibTrans2D1" presStyleIdx="1" presStyleCnt="9"/>
      <dgm:spPr/>
    </dgm:pt>
    <dgm:pt modelId="{B40574F5-C6C5-4126-B500-FA6CD4ACAFE3}" type="pres">
      <dgm:prSet presAssocID="{BF5E7F5C-31E9-46A5-BA17-718E13033E57}" presName="node" presStyleLbl="node1" presStyleIdx="2" presStyleCnt="10" custLinFactNeighborX="1637" custLinFactNeighborY="4092">
        <dgm:presLayoutVars>
          <dgm:bulletEnabled val="1"/>
        </dgm:presLayoutVars>
      </dgm:prSet>
      <dgm:spPr/>
    </dgm:pt>
    <dgm:pt modelId="{C55F76EC-0C91-4BBA-BBB4-3F114D4FC74A}" type="pres">
      <dgm:prSet presAssocID="{10BBD60C-E139-4C17-97D0-3AD27B25634A}" presName="sibTrans" presStyleLbl="sibTrans2D1" presStyleIdx="2" presStyleCnt="9"/>
      <dgm:spPr/>
    </dgm:pt>
    <dgm:pt modelId="{9841CD1E-1882-424C-94D5-FACB48287ADE}" type="pres">
      <dgm:prSet presAssocID="{10BBD60C-E139-4C17-97D0-3AD27B25634A}" presName="connectorText" presStyleLbl="sibTrans2D1" presStyleIdx="2" presStyleCnt="9"/>
      <dgm:spPr/>
    </dgm:pt>
    <dgm:pt modelId="{C7C55120-7A5C-4EF6-976E-23768D20B7E1}" type="pres">
      <dgm:prSet presAssocID="{8A64CD76-0246-42E5-A6EC-6941176B0064}" presName="node" presStyleLbl="node1" presStyleIdx="3" presStyleCnt="10">
        <dgm:presLayoutVars>
          <dgm:bulletEnabled val="1"/>
        </dgm:presLayoutVars>
      </dgm:prSet>
      <dgm:spPr/>
    </dgm:pt>
    <dgm:pt modelId="{D6BB5A36-19BB-4F28-9873-76A162E49AA5}" type="pres">
      <dgm:prSet presAssocID="{16002F0D-D1C9-4CA0-9AE1-E3AAFAE348DF}" presName="sibTrans" presStyleLbl="sibTrans2D1" presStyleIdx="3" presStyleCnt="9" custAng="722638" custScaleX="112510" custScaleY="175171" custLinFactNeighborX="6622" custLinFactNeighborY="-3105"/>
      <dgm:spPr/>
    </dgm:pt>
    <dgm:pt modelId="{3CE45D78-D2BE-4798-A667-75058F578C9F}" type="pres">
      <dgm:prSet presAssocID="{16002F0D-D1C9-4CA0-9AE1-E3AAFAE348DF}" presName="connectorText" presStyleLbl="sibTrans2D1" presStyleIdx="3" presStyleCnt="9"/>
      <dgm:spPr/>
    </dgm:pt>
    <dgm:pt modelId="{14FB2FF9-C0B2-43DF-A1A1-417C82B004EA}" type="pres">
      <dgm:prSet presAssocID="{4B32D2BC-DBC7-4F6D-9624-F9BBE77BBCF8}" presName="node" presStyleLbl="node1" presStyleIdx="4" presStyleCnt="10" custLinFactNeighborX="26537">
        <dgm:presLayoutVars>
          <dgm:bulletEnabled val="1"/>
        </dgm:presLayoutVars>
      </dgm:prSet>
      <dgm:spPr/>
    </dgm:pt>
    <dgm:pt modelId="{1710915E-07A5-41FE-B812-E3ECA41BF5B1}" type="pres">
      <dgm:prSet presAssocID="{F14F3701-0C0B-40FA-9DA7-7BC2AD9A15F1}" presName="sibTrans" presStyleLbl="sibTrans2D1" presStyleIdx="4" presStyleCnt="9"/>
      <dgm:spPr/>
    </dgm:pt>
    <dgm:pt modelId="{DBCBB993-0961-4A37-82A9-B802F3B4D795}" type="pres">
      <dgm:prSet presAssocID="{F14F3701-0C0B-40FA-9DA7-7BC2AD9A15F1}" presName="connectorText" presStyleLbl="sibTrans2D1" presStyleIdx="4" presStyleCnt="9"/>
      <dgm:spPr/>
    </dgm:pt>
    <dgm:pt modelId="{024C975C-754D-4202-BD16-E59D84E197AF}" type="pres">
      <dgm:prSet presAssocID="{D3D609DE-01C1-4189-91E8-C65CEDFCD5A9}" presName="node" presStyleLbl="node1" presStyleIdx="5" presStyleCnt="10" custScaleY="181258">
        <dgm:presLayoutVars>
          <dgm:bulletEnabled val="1"/>
        </dgm:presLayoutVars>
      </dgm:prSet>
      <dgm:spPr/>
    </dgm:pt>
    <dgm:pt modelId="{3EF5691A-D41D-41D5-BE37-69A8F33BA38B}" type="pres">
      <dgm:prSet presAssocID="{AD1C7400-F781-4FB4-A685-6DFC247FCF1E}" presName="sibTrans" presStyleLbl="sibTrans2D1" presStyleIdx="5" presStyleCnt="9"/>
      <dgm:spPr/>
    </dgm:pt>
    <dgm:pt modelId="{4F867F7F-2453-4AA6-8907-EEE7CC603CAF}" type="pres">
      <dgm:prSet presAssocID="{AD1C7400-F781-4FB4-A685-6DFC247FCF1E}" presName="connectorText" presStyleLbl="sibTrans2D1" presStyleIdx="5" presStyleCnt="9"/>
      <dgm:spPr/>
    </dgm:pt>
    <dgm:pt modelId="{E7CA1994-C57F-49BA-9764-206BD76D9FED}" type="pres">
      <dgm:prSet presAssocID="{06B8B4CC-D895-42AF-9D3E-03F407623F3C}" presName="node" presStyleLbl="node1" presStyleIdx="6" presStyleCnt="10" custScaleY="131267">
        <dgm:presLayoutVars>
          <dgm:bulletEnabled val="1"/>
        </dgm:presLayoutVars>
      </dgm:prSet>
      <dgm:spPr/>
    </dgm:pt>
    <dgm:pt modelId="{CE0E225A-31BA-41FA-BC6C-5D9DBB25100F}" type="pres">
      <dgm:prSet presAssocID="{D771C67C-7F90-482F-8B1F-C0451D1057E3}" presName="sibTrans" presStyleLbl="sibTrans2D1" presStyleIdx="6" presStyleCnt="9"/>
      <dgm:spPr/>
    </dgm:pt>
    <dgm:pt modelId="{1EE52599-DCE3-48C7-B60F-6BF6B743271F}" type="pres">
      <dgm:prSet presAssocID="{D771C67C-7F90-482F-8B1F-C0451D1057E3}" presName="connectorText" presStyleLbl="sibTrans2D1" presStyleIdx="6" presStyleCnt="9"/>
      <dgm:spPr/>
    </dgm:pt>
    <dgm:pt modelId="{04CDE134-078D-4E03-B45D-ADA93D4E7250}" type="pres">
      <dgm:prSet presAssocID="{1DA3E45A-B886-4A7A-BE91-8C8A43CF313F}" presName="node" presStyleLbl="node1" presStyleIdx="7" presStyleCnt="10">
        <dgm:presLayoutVars>
          <dgm:bulletEnabled val="1"/>
        </dgm:presLayoutVars>
      </dgm:prSet>
      <dgm:spPr/>
    </dgm:pt>
    <dgm:pt modelId="{1E81BD86-1478-4853-B041-2ABBB1AA51AA}" type="pres">
      <dgm:prSet presAssocID="{D1EA77B2-9F23-4F70-84DD-BD8E4CA63341}" presName="sibTrans" presStyleLbl="sibTrans2D1" presStyleIdx="7" presStyleCnt="9"/>
      <dgm:spPr/>
    </dgm:pt>
    <dgm:pt modelId="{17E7A9C3-D67B-4D2F-919A-09FF0B22E25F}" type="pres">
      <dgm:prSet presAssocID="{D1EA77B2-9F23-4F70-84DD-BD8E4CA63341}" presName="connectorText" presStyleLbl="sibTrans2D1" presStyleIdx="7" presStyleCnt="9"/>
      <dgm:spPr/>
    </dgm:pt>
    <dgm:pt modelId="{2905E36A-86F4-4E32-8A85-26BE5AE243F3}" type="pres">
      <dgm:prSet presAssocID="{078F45A6-BDCA-476B-818D-9909C684511D}" presName="node" presStyleLbl="node1" presStyleIdx="8" presStyleCnt="10">
        <dgm:presLayoutVars>
          <dgm:bulletEnabled val="1"/>
        </dgm:presLayoutVars>
      </dgm:prSet>
      <dgm:spPr/>
    </dgm:pt>
    <dgm:pt modelId="{78992477-EE13-494D-8F43-3097BE7AEB0D}" type="pres">
      <dgm:prSet presAssocID="{AC8583A5-5F9E-4A77-9006-B41A593B89AA}" presName="sibTrans" presStyleLbl="sibTrans2D1" presStyleIdx="8" presStyleCnt="9"/>
      <dgm:spPr/>
    </dgm:pt>
    <dgm:pt modelId="{FF214EA1-CFEB-49E0-BB5B-DB1AC3030B8A}" type="pres">
      <dgm:prSet presAssocID="{AC8583A5-5F9E-4A77-9006-B41A593B89AA}" presName="connectorText" presStyleLbl="sibTrans2D1" presStyleIdx="8" presStyleCnt="9"/>
      <dgm:spPr/>
    </dgm:pt>
    <dgm:pt modelId="{1DBF7E08-EAFC-4729-97E0-B377937F0C1F}" type="pres">
      <dgm:prSet presAssocID="{53E9AA69-AE10-47C6-9821-5712965F7F9B}" presName="node" presStyleLbl="node1" presStyleIdx="9" presStyleCnt="10">
        <dgm:presLayoutVars>
          <dgm:bulletEnabled val="1"/>
        </dgm:presLayoutVars>
      </dgm:prSet>
      <dgm:spPr/>
    </dgm:pt>
  </dgm:ptLst>
  <dgm:cxnLst>
    <dgm:cxn modelId="{93E24003-1C71-423C-84CB-25436C31B820}" srcId="{F601C1D6-6D2D-4EE0-AF17-BA250D8351E2}" destId="{4B32D2BC-DBC7-4F6D-9624-F9BBE77BBCF8}" srcOrd="4" destOrd="0" parTransId="{1074BFA4-BDAF-4307-832C-57400EE3C625}" sibTransId="{F14F3701-0C0B-40FA-9DA7-7BC2AD9A15F1}"/>
    <dgm:cxn modelId="{EA5A6103-8CC0-4463-AB5E-723E8375024F}" type="presOf" srcId="{2ED4B2B6-129A-4355-823A-FD30EFC698BA}" destId="{82114D5C-2454-4942-95A3-53A222C20FC4}" srcOrd="0" destOrd="0" presId="urn:microsoft.com/office/officeart/2005/8/layout/process5"/>
    <dgm:cxn modelId="{52A1CB03-804D-488D-BD0D-D93947D99F59}" type="presOf" srcId="{8A64CD76-0246-42E5-A6EC-6941176B0064}" destId="{C7C55120-7A5C-4EF6-976E-23768D20B7E1}" srcOrd="0" destOrd="0" presId="urn:microsoft.com/office/officeart/2005/8/layout/process5"/>
    <dgm:cxn modelId="{970F0C07-B846-44C2-A3DD-FA370BA333D5}" type="presOf" srcId="{16002F0D-D1C9-4CA0-9AE1-E3AAFAE348DF}" destId="{D6BB5A36-19BB-4F28-9873-76A162E49AA5}" srcOrd="0" destOrd="0" presId="urn:microsoft.com/office/officeart/2005/8/layout/process5"/>
    <dgm:cxn modelId="{D5BA881A-8AD6-473D-A9B4-B83D4889CB80}" type="presOf" srcId="{10BBD60C-E139-4C17-97D0-3AD27B25634A}" destId="{C55F76EC-0C91-4BBA-BBB4-3F114D4FC74A}" srcOrd="0" destOrd="0" presId="urn:microsoft.com/office/officeart/2005/8/layout/process5"/>
    <dgm:cxn modelId="{D1B0881E-49FC-4760-92C3-A2780EC2211E}" type="presOf" srcId="{AC8583A5-5F9E-4A77-9006-B41A593B89AA}" destId="{FF214EA1-CFEB-49E0-BB5B-DB1AC3030B8A}" srcOrd="1" destOrd="0" presId="urn:microsoft.com/office/officeart/2005/8/layout/process5"/>
    <dgm:cxn modelId="{5792F328-FF89-43AA-94F2-348674EDB0EF}" type="presOf" srcId="{D771C67C-7F90-482F-8B1F-C0451D1057E3}" destId="{CE0E225A-31BA-41FA-BC6C-5D9DBB25100F}" srcOrd="0" destOrd="0" presId="urn:microsoft.com/office/officeart/2005/8/layout/process5"/>
    <dgm:cxn modelId="{F2339B2E-7BFF-4EA2-9CEC-421C3C32A8BB}" srcId="{F601C1D6-6D2D-4EE0-AF17-BA250D8351E2}" destId="{58692E18-C243-4CEC-8E81-AB033542B0FA}" srcOrd="1" destOrd="0" parTransId="{A90DCC77-5AB5-43E1-9BF0-C9FC9186631B}" sibTransId="{ACCC7B97-C12E-404B-9E16-7660E7788281}"/>
    <dgm:cxn modelId="{626C7734-1EF0-4B52-9482-197928DC397D}" type="presOf" srcId="{F14F3701-0C0B-40FA-9DA7-7BC2AD9A15F1}" destId="{DBCBB993-0961-4A37-82A9-B802F3B4D795}" srcOrd="1" destOrd="0" presId="urn:microsoft.com/office/officeart/2005/8/layout/process5"/>
    <dgm:cxn modelId="{FC53543A-607D-4E79-8C46-98F0A62636FC}" srcId="{F601C1D6-6D2D-4EE0-AF17-BA250D8351E2}" destId="{02CB6EB1-5DC1-445C-A9C8-A519D4335072}" srcOrd="0" destOrd="0" parTransId="{120995A5-9685-484C-9C3C-0F67C13FF0DA}" sibTransId="{2ED4B2B6-129A-4355-823A-FD30EFC698BA}"/>
    <dgm:cxn modelId="{A595DD3C-D213-4A11-8EB1-05917B78ED37}" srcId="{F601C1D6-6D2D-4EE0-AF17-BA250D8351E2}" destId="{078F45A6-BDCA-476B-818D-9909C684511D}" srcOrd="8" destOrd="0" parTransId="{6EFF1DD4-32A9-45C9-91CC-28D5E098F7E6}" sibTransId="{AC8583A5-5F9E-4A77-9006-B41A593B89AA}"/>
    <dgm:cxn modelId="{CE5EB840-1CAF-4BAA-B524-5BBE7727B4D6}" type="presOf" srcId="{02CB6EB1-5DC1-445C-A9C8-A519D4335072}" destId="{5E50CFAF-EF53-4BB7-A281-33A34C778338}" srcOrd="0" destOrd="0" presId="urn:microsoft.com/office/officeart/2005/8/layout/process5"/>
    <dgm:cxn modelId="{4E164F5B-2CEB-46CB-BC88-568F179A8351}" type="presOf" srcId="{4B32D2BC-DBC7-4F6D-9624-F9BBE77BBCF8}" destId="{14FB2FF9-C0B2-43DF-A1A1-417C82B004EA}" srcOrd="0" destOrd="0" presId="urn:microsoft.com/office/officeart/2005/8/layout/process5"/>
    <dgm:cxn modelId="{AF92905C-6290-4310-B283-C4D3704A5782}" srcId="{F601C1D6-6D2D-4EE0-AF17-BA250D8351E2}" destId="{06B8B4CC-D895-42AF-9D3E-03F407623F3C}" srcOrd="6" destOrd="0" parTransId="{00F8C88C-D825-42DF-87E6-B7D56FB23EE5}" sibTransId="{D771C67C-7F90-482F-8B1F-C0451D1057E3}"/>
    <dgm:cxn modelId="{03A7DC46-2DCA-40BE-9C5E-23F668C12268}" type="presOf" srcId="{D3D609DE-01C1-4189-91E8-C65CEDFCD5A9}" destId="{024C975C-754D-4202-BD16-E59D84E197AF}" srcOrd="0" destOrd="0" presId="urn:microsoft.com/office/officeart/2005/8/layout/process5"/>
    <dgm:cxn modelId="{E2B63449-1048-443F-A2E0-E0F980EEBBDF}" type="presOf" srcId="{1DA3E45A-B886-4A7A-BE91-8C8A43CF313F}" destId="{04CDE134-078D-4E03-B45D-ADA93D4E7250}" srcOrd="0" destOrd="0" presId="urn:microsoft.com/office/officeart/2005/8/layout/process5"/>
    <dgm:cxn modelId="{37A63F4E-87E1-4E6A-BAE4-C094BC1F2043}" type="presOf" srcId="{16002F0D-D1C9-4CA0-9AE1-E3AAFAE348DF}" destId="{3CE45D78-D2BE-4798-A667-75058F578C9F}" srcOrd="1" destOrd="0" presId="urn:microsoft.com/office/officeart/2005/8/layout/process5"/>
    <dgm:cxn modelId="{EAA59853-8B30-4F3B-B02F-5E061D830D82}" type="presOf" srcId="{2ED4B2B6-129A-4355-823A-FD30EFC698BA}" destId="{71D536CE-D14A-4D11-A779-5C7EA2166FAE}" srcOrd="1" destOrd="0" presId="urn:microsoft.com/office/officeart/2005/8/layout/process5"/>
    <dgm:cxn modelId="{1008F553-75CF-4745-ADE3-69CA3447CBE8}" type="presOf" srcId="{AD1C7400-F781-4FB4-A685-6DFC247FCF1E}" destId="{4F867F7F-2453-4AA6-8907-EEE7CC603CAF}" srcOrd="1" destOrd="0" presId="urn:microsoft.com/office/officeart/2005/8/layout/process5"/>
    <dgm:cxn modelId="{238CB658-F7F4-482C-BE0A-00AD9FE012E7}" srcId="{F601C1D6-6D2D-4EE0-AF17-BA250D8351E2}" destId="{8A64CD76-0246-42E5-A6EC-6941176B0064}" srcOrd="3" destOrd="0" parTransId="{CF14D339-2D78-477D-A9BB-00103BB1DB73}" sibTransId="{16002F0D-D1C9-4CA0-9AE1-E3AAFAE348DF}"/>
    <dgm:cxn modelId="{3A7DE97C-34CB-4D38-93C2-B28797399658}" type="presOf" srcId="{53E9AA69-AE10-47C6-9821-5712965F7F9B}" destId="{1DBF7E08-EAFC-4729-97E0-B377937F0C1F}" srcOrd="0" destOrd="0" presId="urn:microsoft.com/office/officeart/2005/8/layout/process5"/>
    <dgm:cxn modelId="{29CA527E-3AD6-4CEB-9DF5-1FB4A4B8DD5C}" srcId="{F601C1D6-6D2D-4EE0-AF17-BA250D8351E2}" destId="{53E9AA69-AE10-47C6-9821-5712965F7F9B}" srcOrd="9" destOrd="0" parTransId="{146946B8-8A24-4744-AEC6-E003BA70327C}" sibTransId="{21B36787-8BCC-4BB2-A52F-85A1C15D9857}"/>
    <dgm:cxn modelId="{2B3BD07E-B795-4AC9-9130-D89CF634562D}" type="presOf" srcId="{D1EA77B2-9F23-4F70-84DD-BD8E4CA63341}" destId="{17E7A9C3-D67B-4D2F-919A-09FF0B22E25F}" srcOrd="1" destOrd="0" presId="urn:microsoft.com/office/officeart/2005/8/layout/process5"/>
    <dgm:cxn modelId="{233B3E86-23CC-48E6-A811-0F69BEB2CF3D}" type="presOf" srcId="{AD1C7400-F781-4FB4-A685-6DFC247FCF1E}" destId="{3EF5691A-D41D-41D5-BE37-69A8F33BA38B}" srcOrd="0" destOrd="0" presId="urn:microsoft.com/office/officeart/2005/8/layout/process5"/>
    <dgm:cxn modelId="{E3BAAC9B-3C97-4B6A-A18F-7FD503416364}" type="presOf" srcId="{10BBD60C-E139-4C17-97D0-3AD27B25634A}" destId="{9841CD1E-1882-424C-94D5-FACB48287ADE}" srcOrd="1" destOrd="0" presId="urn:microsoft.com/office/officeart/2005/8/layout/process5"/>
    <dgm:cxn modelId="{B213D59C-DE8F-49D0-8062-2915D7921546}" type="presOf" srcId="{D771C67C-7F90-482F-8B1F-C0451D1057E3}" destId="{1EE52599-DCE3-48C7-B60F-6BF6B743271F}" srcOrd="1" destOrd="0" presId="urn:microsoft.com/office/officeart/2005/8/layout/process5"/>
    <dgm:cxn modelId="{BDD53AA4-52DB-48FF-AA2F-6D395BF0ABEC}" srcId="{F601C1D6-6D2D-4EE0-AF17-BA250D8351E2}" destId="{BF5E7F5C-31E9-46A5-BA17-718E13033E57}" srcOrd="2" destOrd="0" parTransId="{D3930E06-539B-433B-973A-00098C1D3A23}" sibTransId="{10BBD60C-E139-4C17-97D0-3AD27B25634A}"/>
    <dgm:cxn modelId="{ECA804B6-FBE7-408E-842E-78F48211621D}" type="presOf" srcId="{078F45A6-BDCA-476B-818D-9909C684511D}" destId="{2905E36A-86F4-4E32-8A85-26BE5AE243F3}" srcOrd="0" destOrd="0" presId="urn:microsoft.com/office/officeart/2005/8/layout/process5"/>
    <dgm:cxn modelId="{EBB208B9-6790-4DC1-AD54-931148BBFD86}" srcId="{F601C1D6-6D2D-4EE0-AF17-BA250D8351E2}" destId="{D3D609DE-01C1-4189-91E8-C65CEDFCD5A9}" srcOrd="5" destOrd="0" parTransId="{976FF7AE-6542-46BC-A281-5E9DC2EF8E1D}" sibTransId="{AD1C7400-F781-4FB4-A685-6DFC247FCF1E}"/>
    <dgm:cxn modelId="{B17FE2BB-A953-4658-99CD-732A59B86497}" type="presOf" srcId="{F14F3701-0C0B-40FA-9DA7-7BC2AD9A15F1}" destId="{1710915E-07A5-41FE-B812-E3ECA41BF5B1}" srcOrd="0" destOrd="0" presId="urn:microsoft.com/office/officeart/2005/8/layout/process5"/>
    <dgm:cxn modelId="{851E07BC-B5FF-42E1-8D48-A9F11613C335}" type="presOf" srcId="{BF5E7F5C-31E9-46A5-BA17-718E13033E57}" destId="{B40574F5-C6C5-4126-B500-FA6CD4ACAFE3}" srcOrd="0" destOrd="0" presId="urn:microsoft.com/office/officeart/2005/8/layout/process5"/>
    <dgm:cxn modelId="{DA3A8FBC-BDAC-49BB-B74D-139674C93A24}" type="presOf" srcId="{D1EA77B2-9F23-4F70-84DD-BD8E4CA63341}" destId="{1E81BD86-1478-4853-B041-2ABBB1AA51AA}" srcOrd="0" destOrd="0" presId="urn:microsoft.com/office/officeart/2005/8/layout/process5"/>
    <dgm:cxn modelId="{9D0381CA-B01E-4BE8-A372-E12FDCDBA662}" type="presOf" srcId="{AC8583A5-5F9E-4A77-9006-B41A593B89AA}" destId="{78992477-EE13-494D-8F43-3097BE7AEB0D}" srcOrd="0" destOrd="0" presId="urn:microsoft.com/office/officeart/2005/8/layout/process5"/>
    <dgm:cxn modelId="{A0EB4FD0-5724-4444-9616-682A4685017A}" srcId="{F601C1D6-6D2D-4EE0-AF17-BA250D8351E2}" destId="{1DA3E45A-B886-4A7A-BE91-8C8A43CF313F}" srcOrd="7" destOrd="0" parTransId="{66BC685B-4C70-4F10-811C-0F5E012A50E1}" sibTransId="{D1EA77B2-9F23-4F70-84DD-BD8E4CA63341}"/>
    <dgm:cxn modelId="{B7C7F3D4-D46E-4DDE-8A4D-A7EF3B47B724}" type="presOf" srcId="{ACCC7B97-C12E-404B-9E16-7660E7788281}" destId="{6C5D9CD7-AB6C-4DA0-9C4B-B81480FE79AE}" srcOrd="1" destOrd="0" presId="urn:microsoft.com/office/officeart/2005/8/layout/process5"/>
    <dgm:cxn modelId="{C1E0BED6-61F3-429D-B342-82753A47A7E4}" type="presOf" srcId="{06B8B4CC-D895-42AF-9D3E-03F407623F3C}" destId="{E7CA1994-C57F-49BA-9764-206BD76D9FED}" srcOrd="0" destOrd="0" presId="urn:microsoft.com/office/officeart/2005/8/layout/process5"/>
    <dgm:cxn modelId="{1170D9DD-77FF-44FA-AC54-A1339658C652}" type="presOf" srcId="{ACCC7B97-C12E-404B-9E16-7660E7788281}" destId="{44097E6A-AB98-4985-B051-32FF9B33832D}" srcOrd="0" destOrd="0" presId="urn:microsoft.com/office/officeart/2005/8/layout/process5"/>
    <dgm:cxn modelId="{4C16BDF2-C765-4453-9DAC-AF52773E8AA7}" type="presOf" srcId="{58692E18-C243-4CEC-8E81-AB033542B0FA}" destId="{2F948217-F615-47AB-B541-43651F3635E1}" srcOrd="0" destOrd="0" presId="urn:microsoft.com/office/officeart/2005/8/layout/process5"/>
    <dgm:cxn modelId="{889F45FB-9909-4A03-A963-F1B756B1015A}" type="presOf" srcId="{F601C1D6-6D2D-4EE0-AF17-BA250D8351E2}" destId="{2AFCE875-0B25-4035-9928-78918B817E87}" srcOrd="0" destOrd="0" presId="urn:microsoft.com/office/officeart/2005/8/layout/process5"/>
    <dgm:cxn modelId="{FAE632EB-E3A3-491C-B4F1-77087BE3EDA4}" type="presParOf" srcId="{2AFCE875-0B25-4035-9928-78918B817E87}" destId="{5E50CFAF-EF53-4BB7-A281-33A34C778338}" srcOrd="0" destOrd="0" presId="urn:microsoft.com/office/officeart/2005/8/layout/process5"/>
    <dgm:cxn modelId="{B118E8BA-CE93-492E-99BB-E44FD429FEA7}" type="presParOf" srcId="{2AFCE875-0B25-4035-9928-78918B817E87}" destId="{82114D5C-2454-4942-95A3-53A222C20FC4}" srcOrd="1" destOrd="0" presId="urn:microsoft.com/office/officeart/2005/8/layout/process5"/>
    <dgm:cxn modelId="{E6E5C815-C2A0-44ED-ADC8-A133E794D05A}" type="presParOf" srcId="{82114D5C-2454-4942-95A3-53A222C20FC4}" destId="{71D536CE-D14A-4D11-A779-5C7EA2166FAE}" srcOrd="0" destOrd="0" presId="urn:microsoft.com/office/officeart/2005/8/layout/process5"/>
    <dgm:cxn modelId="{6AC41D46-BE3B-4133-9CE5-C9A8227F6148}" type="presParOf" srcId="{2AFCE875-0B25-4035-9928-78918B817E87}" destId="{2F948217-F615-47AB-B541-43651F3635E1}" srcOrd="2" destOrd="0" presId="urn:microsoft.com/office/officeart/2005/8/layout/process5"/>
    <dgm:cxn modelId="{FBAC051D-C566-4B18-BCD4-1B01E25E17B5}" type="presParOf" srcId="{2AFCE875-0B25-4035-9928-78918B817E87}" destId="{44097E6A-AB98-4985-B051-32FF9B33832D}" srcOrd="3" destOrd="0" presId="urn:microsoft.com/office/officeart/2005/8/layout/process5"/>
    <dgm:cxn modelId="{8BEE3F44-EFFC-4F93-BB45-801911B4498D}" type="presParOf" srcId="{44097E6A-AB98-4985-B051-32FF9B33832D}" destId="{6C5D9CD7-AB6C-4DA0-9C4B-B81480FE79AE}" srcOrd="0" destOrd="0" presId="urn:microsoft.com/office/officeart/2005/8/layout/process5"/>
    <dgm:cxn modelId="{8FFAF157-5C72-48B0-9C9A-240DF375F0A2}" type="presParOf" srcId="{2AFCE875-0B25-4035-9928-78918B817E87}" destId="{B40574F5-C6C5-4126-B500-FA6CD4ACAFE3}" srcOrd="4" destOrd="0" presId="urn:microsoft.com/office/officeart/2005/8/layout/process5"/>
    <dgm:cxn modelId="{72C67082-7220-4523-A682-9D894DA45119}" type="presParOf" srcId="{2AFCE875-0B25-4035-9928-78918B817E87}" destId="{C55F76EC-0C91-4BBA-BBB4-3F114D4FC74A}" srcOrd="5" destOrd="0" presId="urn:microsoft.com/office/officeart/2005/8/layout/process5"/>
    <dgm:cxn modelId="{373C7254-E0FC-4964-956A-3AE6E4C35E74}" type="presParOf" srcId="{C55F76EC-0C91-4BBA-BBB4-3F114D4FC74A}" destId="{9841CD1E-1882-424C-94D5-FACB48287ADE}" srcOrd="0" destOrd="0" presId="urn:microsoft.com/office/officeart/2005/8/layout/process5"/>
    <dgm:cxn modelId="{E5A0DF30-36BF-4391-B734-C6CB4CB075D1}" type="presParOf" srcId="{2AFCE875-0B25-4035-9928-78918B817E87}" destId="{C7C55120-7A5C-4EF6-976E-23768D20B7E1}" srcOrd="6" destOrd="0" presId="urn:microsoft.com/office/officeart/2005/8/layout/process5"/>
    <dgm:cxn modelId="{04B63ABF-1A65-4555-9DF3-2457DDEBE3F2}" type="presParOf" srcId="{2AFCE875-0B25-4035-9928-78918B817E87}" destId="{D6BB5A36-19BB-4F28-9873-76A162E49AA5}" srcOrd="7" destOrd="0" presId="urn:microsoft.com/office/officeart/2005/8/layout/process5"/>
    <dgm:cxn modelId="{83A68D5A-AC08-49E8-AAFE-0A70ECF619C8}" type="presParOf" srcId="{D6BB5A36-19BB-4F28-9873-76A162E49AA5}" destId="{3CE45D78-D2BE-4798-A667-75058F578C9F}" srcOrd="0" destOrd="0" presId="urn:microsoft.com/office/officeart/2005/8/layout/process5"/>
    <dgm:cxn modelId="{8165DD80-7A81-4BC1-98A0-B6428866BAB4}" type="presParOf" srcId="{2AFCE875-0B25-4035-9928-78918B817E87}" destId="{14FB2FF9-C0B2-43DF-A1A1-417C82B004EA}" srcOrd="8" destOrd="0" presId="urn:microsoft.com/office/officeart/2005/8/layout/process5"/>
    <dgm:cxn modelId="{DAF1B3A7-F4BB-430D-813D-D76D05B03113}" type="presParOf" srcId="{2AFCE875-0B25-4035-9928-78918B817E87}" destId="{1710915E-07A5-41FE-B812-E3ECA41BF5B1}" srcOrd="9" destOrd="0" presId="urn:microsoft.com/office/officeart/2005/8/layout/process5"/>
    <dgm:cxn modelId="{54C05407-BB61-40E2-9D1B-9052FDC0A93D}" type="presParOf" srcId="{1710915E-07A5-41FE-B812-E3ECA41BF5B1}" destId="{DBCBB993-0961-4A37-82A9-B802F3B4D795}" srcOrd="0" destOrd="0" presId="urn:microsoft.com/office/officeart/2005/8/layout/process5"/>
    <dgm:cxn modelId="{FC3E0EF6-9B2D-4E0A-8385-3A8A22A46B8F}" type="presParOf" srcId="{2AFCE875-0B25-4035-9928-78918B817E87}" destId="{024C975C-754D-4202-BD16-E59D84E197AF}" srcOrd="10" destOrd="0" presId="urn:microsoft.com/office/officeart/2005/8/layout/process5"/>
    <dgm:cxn modelId="{08844533-B164-4DEC-B482-3E6F33ABBE5D}" type="presParOf" srcId="{2AFCE875-0B25-4035-9928-78918B817E87}" destId="{3EF5691A-D41D-41D5-BE37-69A8F33BA38B}" srcOrd="11" destOrd="0" presId="urn:microsoft.com/office/officeart/2005/8/layout/process5"/>
    <dgm:cxn modelId="{FA994CB2-651F-44F8-981C-B4872CA7C275}" type="presParOf" srcId="{3EF5691A-D41D-41D5-BE37-69A8F33BA38B}" destId="{4F867F7F-2453-4AA6-8907-EEE7CC603CAF}" srcOrd="0" destOrd="0" presId="urn:microsoft.com/office/officeart/2005/8/layout/process5"/>
    <dgm:cxn modelId="{7E0A0EB9-804F-4199-B62A-56322A5EB9E7}" type="presParOf" srcId="{2AFCE875-0B25-4035-9928-78918B817E87}" destId="{E7CA1994-C57F-49BA-9764-206BD76D9FED}" srcOrd="12" destOrd="0" presId="urn:microsoft.com/office/officeart/2005/8/layout/process5"/>
    <dgm:cxn modelId="{EA227014-41B1-4314-9A86-4E97361BD85E}" type="presParOf" srcId="{2AFCE875-0B25-4035-9928-78918B817E87}" destId="{CE0E225A-31BA-41FA-BC6C-5D9DBB25100F}" srcOrd="13" destOrd="0" presId="urn:microsoft.com/office/officeart/2005/8/layout/process5"/>
    <dgm:cxn modelId="{BAA382F1-92A0-417B-80FC-F789CD30FD8F}" type="presParOf" srcId="{CE0E225A-31BA-41FA-BC6C-5D9DBB25100F}" destId="{1EE52599-DCE3-48C7-B60F-6BF6B743271F}" srcOrd="0" destOrd="0" presId="urn:microsoft.com/office/officeart/2005/8/layout/process5"/>
    <dgm:cxn modelId="{BA106842-ECD9-4725-AEB3-7597121A2158}" type="presParOf" srcId="{2AFCE875-0B25-4035-9928-78918B817E87}" destId="{04CDE134-078D-4E03-B45D-ADA93D4E7250}" srcOrd="14" destOrd="0" presId="urn:microsoft.com/office/officeart/2005/8/layout/process5"/>
    <dgm:cxn modelId="{893D0215-58D9-499E-8FC8-565DDE6D06E3}" type="presParOf" srcId="{2AFCE875-0B25-4035-9928-78918B817E87}" destId="{1E81BD86-1478-4853-B041-2ABBB1AA51AA}" srcOrd="15" destOrd="0" presId="urn:microsoft.com/office/officeart/2005/8/layout/process5"/>
    <dgm:cxn modelId="{0CB5BE7D-E0E5-494F-B8EC-CF553B9A614A}" type="presParOf" srcId="{1E81BD86-1478-4853-B041-2ABBB1AA51AA}" destId="{17E7A9C3-D67B-4D2F-919A-09FF0B22E25F}" srcOrd="0" destOrd="0" presId="urn:microsoft.com/office/officeart/2005/8/layout/process5"/>
    <dgm:cxn modelId="{CF9230FC-4767-4D8C-BE24-B1E7162B7866}" type="presParOf" srcId="{2AFCE875-0B25-4035-9928-78918B817E87}" destId="{2905E36A-86F4-4E32-8A85-26BE5AE243F3}" srcOrd="16" destOrd="0" presId="urn:microsoft.com/office/officeart/2005/8/layout/process5"/>
    <dgm:cxn modelId="{CD7643F9-5AAD-4767-A941-540F62013621}" type="presParOf" srcId="{2AFCE875-0B25-4035-9928-78918B817E87}" destId="{78992477-EE13-494D-8F43-3097BE7AEB0D}" srcOrd="17" destOrd="0" presId="urn:microsoft.com/office/officeart/2005/8/layout/process5"/>
    <dgm:cxn modelId="{7B3DE8CE-B9ED-43F8-97C0-5D88A61C2744}" type="presParOf" srcId="{78992477-EE13-494D-8F43-3097BE7AEB0D}" destId="{FF214EA1-CFEB-49E0-BB5B-DB1AC3030B8A}" srcOrd="0" destOrd="0" presId="urn:microsoft.com/office/officeart/2005/8/layout/process5"/>
    <dgm:cxn modelId="{7D996BCF-925C-4959-AFA7-D90AACDD1450}" type="presParOf" srcId="{2AFCE875-0B25-4035-9928-78918B817E87}" destId="{1DBF7E08-EAFC-4729-97E0-B377937F0C1F}" srcOrd="18"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50CFAF-EF53-4BB7-A281-33A34C778338}">
      <dsp:nvSpPr>
        <dsp:cNvPr id="0" name=""/>
        <dsp:cNvSpPr/>
      </dsp:nvSpPr>
      <dsp:spPr>
        <a:xfrm>
          <a:off x="561109" y="2041"/>
          <a:ext cx="1018775" cy="61126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Mature Java Apple</a:t>
          </a:r>
        </a:p>
      </dsp:txBody>
      <dsp:txXfrm>
        <a:off x="579012" y="19944"/>
        <a:ext cx="982969" cy="575459"/>
      </dsp:txXfrm>
    </dsp:sp>
    <dsp:sp modelId="{82114D5C-2454-4942-95A3-53A222C20FC4}">
      <dsp:nvSpPr>
        <dsp:cNvPr id="0" name=""/>
        <dsp:cNvSpPr/>
      </dsp:nvSpPr>
      <dsp:spPr>
        <a:xfrm>
          <a:off x="1669537" y="181346"/>
          <a:ext cx="215980" cy="252656"/>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a:off x="1669537" y="231877"/>
        <a:ext cx="151186" cy="151594"/>
      </dsp:txXfrm>
    </dsp:sp>
    <dsp:sp modelId="{2F948217-F615-47AB-B541-43651F3635E1}">
      <dsp:nvSpPr>
        <dsp:cNvPr id="0" name=""/>
        <dsp:cNvSpPr/>
      </dsp:nvSpPr>
      <dsp:spPr>
        <a:xfrm>
          <a:off x="1987394" y="2041"/>
          <a:ext cx="1018775" cy="611265"/>
        </a:xfrm>
        <a:prstGeom prst="roundRect">
          <a:avLst>
            <a:gd name="adj" fmla="val 10000"/>
          </a:avLst>
        </a:prstGeom>
        <a:solidFill>
          <a:schemeClr val="accent2">
            <a:hueOff val="-161707"/>
            <a:satOff val="-9325"/>
            <a:lumOff val="9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Washing and peeling outer skin</a:t>
          </a:r>
        </a:p>
      </dsp:txBody>
      <dsp:txXfrm>
        <a:off x="2005297" y="19944"/>
        <a:ext cx="982969" cy="575459"/>
      </dsp:txXfrm>
    </dsp:sp>
    <dsp:sp modelId="{44097E6A-AB98-4985-B051-32FF9B33832D}">
      <dsp:nvSpPr>
        <dsp:cNvPr id="0" name=""/>
        <dsp:cNvSpPr/>
      </dsp:nvSpPr>
      <dsp:spPr>
        <a:xfrm rot="59585">
          <a:off x="3099474" y="193742"/>
          <a:ext cx="224853" cy="252656"/>
        </a:xfrm>
        <a:prstGeom prst="rightArrow">
          <a:avLst>
            <a:gd name="adj1" fmla="val 60000"/>
            <a:gd name="adj2" fmla="val 50000"/>
          </a:avLst>
        </a:prstGeom>
        <a:solidFill>
          <a:schemeClr val="accent2">
            <a:hueOff val="-181920"/>
            <a:satOff val="-10491"/>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a:off x="3099479" y="243688"/>
        <a:ext cx="157397" cy="151594"/>
      </dsp:txXfrm>
    </dsp:sp>
    <dsp:sp modelId="{B40574F5-C6C5-4126-B500-FA6CD4ACAFE3}">
      <dsp:nvSpPr>
        <dsp:cNvPr id="0" name=""/>
        <dsp:cNvSpPr/>
      </dsp:nvSpPr>
      <dsp:spPr>
        <a:xfrm>
          <a:off x="3430357" y="27054"/>
          <a:ext cx="1018775" cy="611265"/>
        </a:xfrm>
        <a:prstGeom prst="roundRect">
          <a:avLst>
            <a:gd name="adj" fmla="val 10000"/>
          </a:avLst>
        </a:prstGeom>
        <a:solidFill>
          <a:schemeClr val="accent2">
            <a:hueOff val="-323414"/>
            <a:satOff val="-18651"/>
            <a:lumOff val="19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Again washing</a:t>
          </a:r>
        </a:p>
      </dsp:txBody>
      <dsp:txXfrm>
        <a:off x="3448260" y="44957"/>
        <a:ext cx="982969" cy="575459"/>
      </dsp:txXfrm>
    </dsp:sp>
    <dsp:sp modelId="{C55F76EC-0C91-4BBA-BBB4-3F114D4FC74A}">
      <dsp:nvSpPr>
        <dsp:cNvPr id="0" name=""/>
        <dsp:cNvSpPr/>
      </dsp:nvSpPr>
      <dsp:spPr>
        <a:xfrm rot="21539005">
          <a:off x="4535099" y="193956"/>
          <a:ext cx="207173" cy="252656"/>
        </a:xfrm>
        <a:prstGeom prst="rightArrow">
          <a:avLst>
            <a:gd name="adj1" fmla="val 60000"/>
            <a:gd name="adj2" fmla="val 50000"/>
          </a:avLst>
        </a:prstGeom>
        <a:solidFill>
          <a:schemeClr val="accent2">
            <a:hueOff val="-363841"/>
            <a:satOff val="-20982"/>
            <a:lumOff val="21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a:off x="4535104" y="245038"/>
        <a:ext cx="145021" cy="151594"/>
      </dsp:txXfrm>
    </dsp:sp>
    <dsp:sp modelId="{C7C55120-7A5C-4EF6-976E-23768D20B7E1}">
      <dsp:nvSpPr>
        <dsp:cNvPr id="0" name=""/>
        <dsp:cNvSpPr/>
      </dsp:nvSpPr>
      <dsp:spPr>
        <a:xfrm>
          <a:off x="4839965" y="2041"/>
          <a:ext cx="1018775" cy="611265"/>
        </a:xfrm>
        <a:prstGeom prst="roundRect">
          <a:avLst>
            <a:gd name="adj" fmla="val 10000"/>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Cutting fruits into small pieces</a:t>
          </a:r>
        </a:p>
      </dsp:txBody>
      <dsp:txXfrm>
        <a:off x="4857868" y="19944"/>
        <a:ext cx="982969" cy="575459"/>
      </dsp:txXfrm>
    </dsp:sp>
    <dsp:sp modelId="{D6BB5A36-19BB-4F28-9873-76A162E49AA5}">
      <dsp:nvSpPr>
        <dsp:cNvPr id="0" name=""/>
        <dsp:cNvSpPr/>
      </dsp:nvSpPr>
      <dsp:spPr>
        <a:xfrm rot="5400000">
          <a:off x="5306019" y="702263"/>
          <a:ext cx="399894" cy="442580"/>
        </a:xfrm>
        <a:prstGeom prst="rightArrow">
          <a:avLst>
            <a:gd name="adj1" fmla="val 60000"/>
            <a:gd name="adj2" fmla="val 50000"/>
          </a:avLst>
        </a:prstGeom>
        <a:solidFill>
          <a:schemeClr val="accent2">
            <a:hueOff val="-545761"/>
            <a:satOff val="-31473"/>
            <a:lumOff val="323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rot="-5400000">
        <a:off x="5373192" y="723606"/>
        <a:ext cx="265548" cy="279926"/>
      </dsp:txXfrm>
    </dsp:sp>
    <dsp:sp modelId="{14FB2FF9-C0B2-43DF-A1A1-417C82B004EA}">
      <dsp:nvSpPr>
        <dsp:cNvPr id="0" name=""/>
        <dsp:cNvSpPr/>
      </dsp:nvSpPr>
      <dsp:spPr>
        <a:xfrm>
          <a:off x="5110317" y="1269167"/>
          <a:ext cx="1018775" cy="611265"/>
        </a:xfrm>
        <a:prstGeom prst="roundRect">
          <a:avLst>
            <a:gd name="adj" fmla="val 10000"/>
          </a:avLst>
        </a:prstGeom>
        <a:solidFill>
          <a:schemeClr val="accent2">
            <a:hueOff val="-646828"/>
            <a:satOff val="-37301"/>
            <a:lumOff val="38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0" kern="1200">
              <a:solidFill>
                <a:sysClr val="windowText" lastClr="000000"/>
              </a:solidFill>
              <a:latin typeface="+mn-lt"/>
              <a:cs typeface="Times New Roman" panose="02020603050405020304" pitchFamily="18" charset="0"/>
            </a:rPr>
            <a:t>Blending the fruits</a:t>
          </a:r>
        </a:p>
      </dsp:txBody>
      <dsp:txXfrm>
        <a:off x="5128220" y="1287070"/>
        <a:ext cx="982969" cy="575459"/>
      </dsp:txXfrm>
    </dsp:sp>
    <dsp:sp modelId="{1710915E-07A5-41FE-B812-E3ECA41BF5B1}">
      <dsp:nvSpPr>
        <dsp:cNvPr id="0" name=""/>
        <dsp:cNvSpPr/>
      </dsp:nvSpPr>
      <dsp:spPr>
        <a:xfrm rot="10800000">
          <a:off x="4601920" y="1448471"/>
          <a:ext cx="359267" cy="252656"/>
        </a:xfrm>
        <a:prstGeom prst="rightArrow">
          <a:avLst>
            <a:gd name="adj1" fmla="val 60000"/>
            <a:gd name="adj2" fmla="val 50000"/>
          </a:avLst>
        </a:prstGeom>
        <a:solidFill>
          <a:schemeClr val="accent2">
            <a:hueOff val="-727682"/>
            <a:satOff val="-41964"/>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rot="10800000">
        <a:off x="4677717" y="1499002"/>
        <a:ext cx="283470" cy="151594"/>
      </dsp:txXfrm>
    </dsp:sp>
    <dsp:sp modelId="{024C975C-754D-4202-BD16-E59D84E197AF}">
      <dsp:nvSpPr>
        <dsp:cNvPr id="0" name=""/>
        <dsp:cNvSpPr/>
      </dsp:nvSpPr>
      <dsp:spPr>
        <a:xfrm>
          <a:off x="3413680" y="1020816"/>
          <a:ext cx="1018775" cy="1107966"/>
        </a:xfrm>
        <a:prstGeom prst="roundRect">
          <a:avLst>
            <a:gd name="adj" fmla="val 10000"/>
          </a:avLst>
        </a:prstGeom>
        <a:solidFill>
          <a:schemeClr val="accent2">
            <a:hueOff val="-808535"/>
            <a:satOff val="-46627"/>
            <a:lumOff val="47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Straining juice by using muslin cloth to remove pulp</a:t>
          </a:r>
        </a:p>
      </dsp:txBody>
      <dsp:txXfrm>
        <a:off x="3443519" y="1050655"/>
        <a:ext cx="959097" cy="1048288"/>
      </dsp:txXfrm>
    </dsp:sp>
    <dsp:sp modelId="{3EF5691A-D41D-41D5-BE37-69A8F33BA38B}">
      <dsp:nvSpPr>
        <dsp:cNvPr id="0" name=""/>
        <dsp:cNvSpPr/>
      </dsp:nvSpPr>
      <dsp:spPr>
        <a:xfrm rot="10800000">
          <a:off x="3108047" y="1448471"/>
          <a:ext cx="215980" cy="252656"/>
        </a:xfrm>
        <a:prstGeom prst="rightArrow">
          <a:avLst>
            <a:gd name="adj1" fmla="val 60000"/>
            <a:gd name="adj2" fmla="val 50000"/>
          </a:avLst>
        </a:prstGeom>
        <a:solidFill>
          <a:schemeClr val="accent2">
            <a:hueOff val="-909602"/>
            <a:satOff val="-52455"/>
            <a:lumOff val="539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rot="10800000">
        <a:off x="3172841" y="1499002"/>
        <a:ext cx="151186" cy="151594"/>
      </dsp:txXfrm>
    </dsp:sp>
    <dsp:sp modelId="{E7CA1994-C57F-49BA-9764-206BD76D9FED}">
      <dsp:nvSpPr>
        <dsp:cNvPr id="0" name=""/>
        <dsp:cNvSpPr/>
      </dsp:nvSpPr>
      <dsp:spPr>
        <a:xfrm>
          <a:off x="1987394" y="1173605"/>
          <a:ext cx="1018775" cy="802389"/>
        </a:xfrm>
        <a:prstGeom prst="roundRect">
          <a:avLst>
            <a:gd name="adj" fmla="val 10000"/>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0" kern="1200">
              <a:solidFill>
                <a:sysClr val="windowText" lastClr="000000"/>
              </a:solidFill>
              <a:latin typeface="+mn-lt"/>
              <a:cs typeface="Times New Roman" panose="02020603050405020304" pitchFamily="18" charset="0"/>
            </a:rPr>
            <a:t>Preparation of cooking (Temp.85</a:t>
          </a:r>
          <a:r>
            <a:rPr lang="en-US" sz="1100" b="1" kern="1200">
              <a:solidFill>
                <a:sysClr val="windowText" lastClr="000000"/>
              </a:solidFill>
              <a:latin typeface="+mn-lt"/>
              <a:cs typeface="Times New Roman" panose="02020603050405020304" pitchFamily="18" charset="0"/>
            </a:rPr>
            <a:t>℃</a:t>
          </a:r>
          <a:r>
            <a:rPr lang="en-US" sz="1100" b="1" i="0" kern="1200">
              <a:solidFill>
                <a:sysClr val="windowText" lastClr="000000"/>
              </a:solidFill>
              <a:latin typeface="+mn-lt"/>
              <a:cs typeface="Times New Roman" panose="02020603050405020304" pitchFamily="18" charset="0"/>
            </a:rPr>
            <a:t> and Time.8 minute)</a:t>
          </a:r>
        </a:p>
      </dsp:txBody>
      <dsp:txXfrm>
        <a:off x="2010895" y="1197106"/>
        <a:ext cx="971773" cy="755387"/>
      </dsp:txXfrm>
    </dsp:sp>
    <dsp:sp modelId="{CE0E225A-31BA-41FA-BC6C-5D9DBB25100F}">
      <dsp:nvSpPr>
        <dsp:cNvPr id="0" name=""/>
        <dsp:cNvSpPr/>
      </dsp:nvSpPr>
      <dsp:spPr>
        <a:xfrm rot="10800000">
          <a:off x="1681762" y="1448471"/>
          <a:ext cx="215980" cy="252656"/>
        </a:xfrm>
        <a:prstGeom prst="rightArrow">
          <a:avLst>
            <a:gd name="adj1" fmla="val 60000"/>
            <a:gd name="adj2" fmla="val 50000"/>
          </a:avLst>
        </a:prstGeom>
        <a:solidFill>
          <a:schemeClr val="accent2">
            <a:hueOff val="-1091522"/>
            <a:satOff val="-62946"/>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rot="10800000">
        <a:off x="1746556" y="1499002"/>
        <a:ext cx="151186" cy="151594"/>
      </dsp:txXfrm>
    </dsp:sp>
    <dsp:sp modelId="{04CDE134-078D-4E03-B45D-ADA93D4E7250}">
      <dsp:nvSpPr>
        <dsp:cNvPr id="0" name=""/>
        <dsp:cNvSpPr/>
      </dsp:nvSpPr>
      <dsp:spPr>
        <a:xfrm>
          <a:off x="561109" y="1269167"/>
          <a:ext cx="1018775" cy="611265"/>
        </a:xfrm>
        <a:prstGeom prst="roundRect">
          <a:avLst>
            <a:gd name="adj" fmla="val 10000"/>
          </a:avLst>
        </a:prstGeom>
        <a:solidFill>
          <a:schemeClr val="accent2">
            <a:hueOff val="-1131949"/>
            <a:satOff val="-65277"/>
            <a:lumOff val="671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Filling and Cooling</a:t>
          </a:r>
        </a:p>
      </dsp:txBody>
      <dsp:txXfrm>
        <a:off x="579012" y="1287070"/>
        <a:ext cx="982969" cy="575459"/>
      </dsp:txXfrm>
    </dsp:sp>
    <dsp:sp modelId="{1E81BD86-1478-4853-B041-2ABBB1AA51AA}">
      <dsp:nvSpPr>
        <dsp:cNvPr id="0" name=""/>
        <dsp:cNvSpPr/>
      </dsp:nvSpPr>
      <dsp:spPr>
        <a:xfrm rot="5400000">
          <a:off x="896694" y="2072196"/>
          <a:ext cx="347606" cy="252656"/>
        </a:xfrm>
        <a:prstGeom prst="rightArrow">
          <a:avLst>
            <a:gd name="adj1" fmla="val 60000"/>
            <a:gd name="adj2" fmla="val 50000"/>
          </a:avLst>
        </a:prstGeom>
        <a:solidFill>
          <a:schemeClr val="accent2">
            <a:hueOff val="-1273443"/>
            <a:satOff val="-73437"/>
            <a:lumOff val="7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rot="-5400000">
        <a:off x="994700" y="2024722"/>
        <a:ext cx="151594" cy="271809"/>
      </dsp:txXfrm>
    </dsp:sp>
    <dsp:sp modelId="{2905E36A-86F4-4E32-8A85-26BE5AE243F3}">
      <dsp:nvSpPr>
        <dsp:cNvPr id="0" name=""/>
        <dsp:cNvSpPr/>
      </dsp:nvSpPr>
      <dsp:spPr>
        <a:xfrm>
          <a:off x="561109" y="2536293"/>
          <a:ext cx="1018775" cy="611265"/>
        </a:xfrm>
        <a:prstGeom prst="roundRect">
          <a:avLst>
            <a:gd name="adj" fmla="val 10000"/>
          </a:avLst>
        </a:prstGeom>
        <a:solidFill>
          <a:schemeClr val="accent2">
            <a:hueOff val="-1293656"/>
            <a:satOff val="-74603"/>
            <a:lumOff val="76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Curing</a:t>
          </a:r>
        </a:p>
      </dsp:txBody>
      <dsp:txXfrm>
        <a:off x="579012" y="2554196"/>
        <a:ext cx="982969" cy="575459"/>
      </dsp:txXfrm>
    </dsp:sp>
    <dsp:sp modelId="{78992477-EE13-494D-8F43-3097BE7AEB0D}">
      <dsp:nvSpPr>
        <dsp:cNvPr id="0" name=""/>
        <dsp:cNvSpPr/>
      </dsp:nvSpPr>
      <dsp:spPr>
        <a:xfrm>
          <a:off x="1669537" y="2715597"/>
          <a:ext cx="215980" cy="252656"/>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a:off x="1669537" y="2766128"/>
        <a:ext cx="151186" cy="151594"/>
      </dsp:txXfrm>
    </dsp:sp>
    <dsp:sp modelId="{1DBF7E08-EAFC-4729-97E0-B377937F0C1F}">
      <dsp:nvSpPr>
        <dsp:cNvPr id="0" name=""/>
        <dsp:cNvSpPr/>
      </dsp:nvSpPr>
      <dsp:spPr>
        <a:xfrm>
          <a:off x="1987394" y="2536293"/>
          <a:ext cx="1018775" cy="611265"/>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Refrizarating (below 10</a:t>
          </a:r>
          <a:r>
            <a:rPr lang="en-US" sz="1100" b="1" kern="1200">
              <a:solidFill>
                <a:sysClr val="windowText" lastClr="000000"/>
              </a:solidFill>
              <a:latin typeface="Times New Roman" panose="02020603050405020304" pitchFamily="18" charset="0"/>
              <a:cs typeface="Times New Roman" panose="02020603050405020304" pitchFamily="18" charset="0"/>
            </a:rPr>
            <a:t>°C)</a:t>
          </a:r>
          <a:endParaRPr lang="en-US" sz="1100" b="1" kern="1200">
            <a:solidFill>
              <a:sysClr val="windowText" lastClr="000000"/>
            </a:solidFill>
            <a:latin typeface="+mn-lt"/>
            <a:cs typeface="Times New Roman" panose="02020603050405020304" pitchFamily="18" charset="0"/>
          </a:endParaRPr>
        </a:p>
      </dsp:txBody>
      <dsp:txXfrm>
        <a:off x="2005297" y="2554196"/>
        <a:ext cx="982969" cy="5754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5B8E-6362-42B0-AD9B-56E2FC20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12</Pages>
  <Words>6938</Words>
  <Characters>39548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SDI 1137</cp:lastModifiedBy>
  <cp:revision>64</cp:revision>
  <dcterms:created xsi:type="dcterms:W3CDTF">2025-05-14T03:34:00Z</dcterms:created>
  <dcterms:modified xsi:type="dcterms:W3CDTF">2025-05-30T10:11:00Z</dcterms:modified>
</cp:coreProperties>
</file>