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CB2B" w14:textId="5B3ADEAF" w:rsidR="00BF3722" w:rsidRDefault="00FE69CB">
      <w:pPr>
        <w:spacing w:before="100" w:beforeAutospacing="1" w:after="100" w:afterAutospacing="1" w:line="360" w:lineRule="auto"/>
        <w:jc w:val="center"/>
        <w:outlineLvl w:val="1"/>
        <w:rPr>
          <w:rFonts w:ascii="Times New Roman" w:eastAsia="Times New Roman" w:hAnsi="Times New Roman" w:cs="Times New Roman"/>
          <w:b/>
          <w:bCs/>
          <w:sz w:val="32"/>
          <w:szCs w:val="32"/>
        </w:rPr>
      </w:pPr>
      <w:r w:rsidRPr="00E35723">
        <w:rPr>
          <w:rFonts w:ascii="Times New Roman" w:hAnsi="Times New Roman" w:cs="Times New Roman"/>
          <w:b/>
          <w:bCs/>
          <w:sz w:val="32"/>
          <w:szCs w:val="32"/>
          <w:highlight w:val="yellow"/>
        </w:rPr>
        <w:t>Principles, Applications, Benefits, And Future Prospects of</w:t>
      </w:r>
      <w:r>
        <w:rPr>
          <w:rFonts w:ascii="Times New Roman" w:hAnsi="Times New Roman" w:cs="Times New Roman"/>
          <w:b/>
          <w:bCs/>
          <w:sz w:val="32"/>
          <w:szCs w:val="32"/>
        </w:rPr>
        <w:t xml:space="preserve"> </w:t>
      </w:r>
      <w:r w:rsidR="005024EB">
        <w:rPr>
          <w:rFonts w:ascii="Times New Roman" w:hAnsi="Times New Roman" w:cs="Times New Roman"/>
          <w:b/>
          <w:bCs/>
          <w:sz w:val="32"/>
          <w:szCs w:val="32"/>
        </w:rPr>
        <w:t>Cold Plasma Technology in Fruits and Vegetables: A Review</w:t>
      </w:r>
    </w:p>
    <w:p w14:paraId="14736069" w14:textId="77777777" w:rsidR="00BF3722" w:rsidRDefault="00BF3722">
      <w:pPr>
        <w:spacing w:before="100" w:beforeAutospacing="1" w:after="100" w:afterAutospacing="1" w:line="360" w:lineRule="auto"/>
        <w:jc w:val="both"/>
        <w:outlineLvl w:val="1"/>
        <w:rPr>
          <w:rFonts w:ascii="Times New Roman" w:eastAsia="Times New Roman" w:hAnsi="Times New Roman" w:cs="Times New Roman"/>
          <w:b/>
          <w:bCs/>
          <w:sz w:val="24"/>
          <w:szCs w:val="24"/>
        </w:rPr>
      </w:pPr>
    </w:p>
    <w:p w14:paraId="2946534B" w14:textId="77777777" w:rsidR="00BF3722" w:rsidRDefault="005024EB">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Abstract </w:t>
      </w:r>
    </w:p>
    <w:p w14:paraId="6995FAEB" w14:textId="070C5F1A" w:rsidR="00207015" w:rsidDel="007B4491"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Cold plasma technology has emerged as a revolutionary non-thermal approach for enhancing the postharvest quality and safety of fruits and vegetables. Unlike conventional thermal processing methods, cold plasma operates at near-room temperatures, making it highly suitable for fresh produce. This technology uses </w:t>
      </w:r>
      <w:r w:rsidR="002013B2" w:rsidRPr="002013B2">
        <w:rPr>
          <w:rFonts w:ascii="Times New Roman" w:eastAsia="Times New Roman" w:hAnsi="Times New Roman" w:cs="Times New Roman"/>
          <w:sz w:val="24"/>
          <w:szCs w:val="24"/>
          <w:highlight w:val="yellow"/>
        </w:rPr>
        <w:t>ionised</w:t>
      </w:r>
      <w:r>
        <w:rPr>
          <w:rFonts w:ascii="Times New Roman" w:eastAsia="Times New Roman" w:hAnsi="Times New Roman" w:cs="Times New Roman"/>
          <w:sz w:val="24"/>
          <w:szCs w:val="24"/>
        </w:rPr>
        <w:t xml:space="preserve"> gases to generate reactive species that effectively inactivate surface pathogens, degrade pesticide residues, and delay spoilage</w:t>
      </w:r>
      <w:r w:rsidR="002013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without compromising nutritional and sensory quality. </w:t>
      </w:r>
      <w:r w:rsidR="007B4491" w:rsidRPr="00E35723">
        <w:rPr>
          <w:rFonts w:ascii="Times New Roman" w:eastAsia="Times New Roman" w:hAnsi="Times New Roman" w:cs="Times New Roman"/>
          <w:sz w:val="24"/>
          <w:szCs w:val="24"/>
          <w:highlight w:val="yellow"/>
        </w:rPr>
        <w:t xml:space="preserve">This review explores the </w:t>
      </w:r>
      <w:bookmarkStart w:id="0" w:name="_Hlk199175071"/>
      <w:r w:rsidR="007B4491" w:rsidRPr="00E35723">
        <w:rPr>
          <w:rFonts w:ascii="Times New Roman" w:eastAsia="Times New Roman" w:hAnsi="Times New Roman" w:cs="Times New Roman"/>
          <w:sz w:val="24"/>
          <w:szCs w:val="24"/>
          <w:highlight w:val="yellow"/>
        </w:rPr>
        <w:t>principles, applications, benefits, and future prospects</w:t>
      </w:r>
      <w:bookmarkEnd w:id="0"/>
      <w:r w:rsidR="007B4491" w:rsidRPr="00E35723">
        <w:rPr>
          <w:rFonts w:ascii="Times New Roman" w:eastAsia="Times New Roman" w:hAnsi="Times New Roman" w:cs="Times New Roman"/>
          <w:sz w:val="24"/>
          <w:szCs w:val="24"/>
          <w:highlight w:val="yellow"/>
        </w:rPr>
        <w:t xml:space="preserve"> of cold plasma technology in the context of fruit and vegetable processing, offering valuable insights for researchers and the agri-food industry</w:t>
      </w:r>
      <w:r w:rsidR="007B44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Numerous studies have demonstrated cold plasma’s efficiency in extending </w:t>
      </w:r>
      <w:r w:rsidR="002013B2" w:rsidRPr="002013B2">
        <w:rPr>
          <w:rFonts w:ascii="Times New Roman" w:eastAsia="Times New Roman" w:hAnsi="Times New Roman" w:cs="Times New Roman"/>
          <w:sz w:val="24"/>
          <w:szCs w:val="24"/>
          <w:highlight w:val="yellow"/>
        </w:rPr>
        <w:t>shelf life</w:t>
      </w:r>
      <w:r w:rsidRPr="002013B2">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preserving firmness, and reducing microbial contamination across a wide range of fruits and vegetables. Additionally, its environmentally friendly nature aligns with the global demand for sustainable food preservation methods. However, challenges such as surface-only treatment, potential oxidative damage, and scalability remain to be addressed. </w:t>
      </w:r>
      <w:r w:rsidR="00207015" w:rsidRPr="00E35723">
        <w:rPr>
          <w:rFonts w:ascii="Times New Roman" w:eastAsia="Times New Roman" w:hAnsi="Times New Roman" w:cs="Times New Roman"/>
          <w:sz w:val="24"/>
          <w:szCs w:val="24"/>
          <w:highlight w:val="yellow"/>
        </w:rPr>
        <w:t xml:space="preserve">Future success depends on </w:t>
      </w:r>
      <w:r w:rsidR="002013B2">
        <w:rPr>
          <w:rFonts w:ascii="Times New Roman" w:eastAsia="Times New Roman" w:hAnsi="Times New Roman" w:cs="Times New Roman"/>
          <w:sz w:val="24"/>
          <w:szCs w:val="24"/>
          <w:highlight w:val="yellow"/>
        </w:rPr>
        <w:t>standardising</w:t>
      </w:r>
      <w:r w:rsidR="00207015" w:rsidRPr="00E35723">
        <w:rPr>
          <w:rFonts w:ascii="Times New Roman" w:eastAsia="Times New Roman" w:hAnsi="Times New Roman" w:cs="Times New Roman"/>
          <w:sz w:val="24"/>
          <w:szCs w:val="24"/>
          <w:highlight w:val="yellow"/>
        </w:rPr>
        <w:t xml:space="preserve"> treatment protocols, scaling up equipment design, conducting in-depth safety assessments, and improving consumer awareness. </w:t>
      </w:r>
    </w:p>
    <w:p w14:paraId="44ECB85B" w14:textId="77777777" w:rsidR="00BF3722" w:rsidRDefault="005024EB" w:rsidP="00E3572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Keywords: </w:t>
      </w:r>
      <w:r>
        <w:rPr>
          <w:rFonts w:ascii="Times New Roman" w:eastAsia="Times New Roman" w:hAnsi="Times New Roman" w:cs="Times New Roman"/>
          <w:sz w:val="24"/>
          <w:szCs w:val="24"/>
        </w:rPr>
        <w:t>Cold plasma technology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Postharvest preservation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Non-thermal processing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Fruits and vegetables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Shelf-life extension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Microbial decontamination</w:t>
      </w:r>
    </w:p>
    <w:p w14:paraId="48695BA4" w14:textId="77777777" w:rsidR="00BF3722" w:rsidRDefault="005024EB">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Introduction</w:t>
      </w:r>
    </w:p>
    <w:p w14:paraId="0CED8197" w14:textId="6BE2A6BD"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Fruits and vegetables are vital components of the human diet, offering a rich source of vitamins, minerals, dietary </w:t>
      </w:r>
      <w:r w:rsidR="00B67FAA" w:rsidRPr="00E35723">
        <w:rPr>
          <w:rFonts w:ascii="Times New Roman" w:eastAsia="Times New Roman" w:hAnsi="Times New Roman" w:cs="Times New Roman"/>
          <w:sz w:val="24"/>
          <w:szCs w:val="24"/>
          <w:highlight w:val="yellow"/>
        </w:rPr>
        <w:t>fibre</w:t>
      </w:r>
      <w:r>
        <w:rPr>
          <w:rFonts w:ascii="Times New Roman" w:eastAsia="Times New Roman" w:hAnsi="Times New Roman" w:cs="Times New Roman"/>
          <w:sz w:val="24"/>
          <w:szCs w:val="24"/>
        </w:rPr>
        <w:t>, antioxidants, and phytochemicals that contribute to health and disease prevention.</w:t>
      </w:r>
      <w:r w:rsidR="00B67F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(1,2) However, these commodities are highly perishable due to their high moisture content, physiological activity, and susceptibility to microbial spoilage. </w:t>
      </w:r>
      <w:r w:rsidR="00B27FE8" w:rsidRPr="00E35723">
        <w:rPr>
          <w:rFonts w:ascii="Times New Roman" w:eastAsia="Times New Roman" w:hAnsi="Times New Roman" w:cs="Times New Roman"/>
          <w:sz w:val="24"/>
          <w:szCs w:val="24"/>
          <w:highlight w:val="yellow"/>
        </w:rPr>
        <w:t>The huge</w:t>
      </w:r>
      <w:r w:rsidR="00B27FE8" w:rsidRPr="00E35723">
        <w:rPr>
          <w:rFonts w:ascii="Times New Roman" w:eastAsia="Times New Roman" w:hAnsi="Times New Roman" w:cs="Times New Roman"/>
          <w:sz w:val="24"/>
          <w:szCs w:val="24"/>
          <w:highlight w:val="yellow"/>
        </w:rPr>
        <w:t xml:space="preserve"> </w:t>
      </w:r>
      <w:r w:rsidR="00B27FE8" w:rsidRPr="00E35723">
        <w:rPr>
          <w:rFonts w:ascii="Times New Roman" w:eastAsia="Times New Roman" w:hAnsi="Times New Roman" w:cs="Times New Roman"/>
          <w:sz w:val="24"/>
          <w:szCs w:val="24"/>
          <w:highlight w:val="yellow"/>
        </w:rPr>
        <w:t>postharvest</w:t>
      </w:r>
      <w:r w:rsidR="00B27FE8" w:rsidRPr="00E35723">
        <w:rPr>
          <w:rFonts w:ascii="Times New Roman" w:eastAsia="Times New Roman" w:hAnsi="Times New Roman" w:cs="Times New Roman"/>
          <w:sz w:val="24"/>
          <w:szCs w:val="24"/>
          <w:highlight w:val="yellow"/>
        </w:rPr>
        <w:t xml:space="preserve"> </w:t>
      </w:r>
      <w:r w:rsidR="00B27FE8" w:rsidRPr="00E35723">
        <w:rPr>
          <w:rFonts w:ascii="Times New Roman" w:eastAsia="Times New Roman" w:hAnsi="Times New Roman" w:cs="Times New Roman"/>
          <w:sz w:val="24"/>
          <w:szCs w:val="24"/>
          <w:highlight w:val="yellow"/>
        </w:rPr>
        <w:t>losses</w:t>
      </w:r>
      <w:r w:rsidR="00B27FE8" w:rsidRPr="00E35723">
        <w:rPr>
          <w:rFonts w:ascii="Times New Roman" w:eastAsia="Times New Roman" w:hAnsi="Times New Roman" w:cs="Times New Roman"/>
          <w:sz w:val="24"/>
          <w:szCs w:val="24"/>
          <w:highlight w:val="yellow"/>
        </w:rPr>
        <w:t xml:space="preserve"> </w:t>
      </w:r>
      <w:r w:rsidR="00B27FE8" w:rsidRPr="00E35723">
        <w:rPr>
          <w:rFonts w:ascii="Times New Roman" w:eastAsia="Times New Roman" w:hAnsi="Times New Roman" w:cs="Times New Roman"/>
          <w:sz w:val="24"/>
          <w:szCs w:val="24"/>
          <w:highlight w:val="yellow"/>
        </w:rPr>
        <w:t>are</w:t>
      </w:r>
      <w:r w:rsidR="00B27FE8" w:rsidRPr="00E35723">
        <w:rPr>
          <w:rFonts w:ascii="Times New Roman" w:eastAsia="Times New Roman" w:hAnsi="Times New Roman" w:cs="Times New Roman"/>
          <w:sz w:val="24"/>
          <w:szCs w:val="24"/>
          <w:highlight w:val="yellow"/>
        </w:rPr>
        <w:t xml:space="preserve"> </w:t>
      </w:r>
      <w:r w:rsidR="00B27FE8" w:rsidRPr="00E35723">
        <w:rPr>
          <w:rFonts w:ascii="Times New Roman" w:eastAsia="Times New Roman" w:hAnsi="Times New Roman" w:cs="Times New Roman"/>
          <w:sz w:val="24"/>
          <w:szCs w:val="24"/>
          <w:highlight w:val="yellow"/>
        </w:rPr>
        <w:t>further aggravated by</w:t>
      </w:r>
      <w:r w:rsidR="00B27FE8" w:rsidRPr="00E35723">
        <w:rPr>
          <w:rFonts w:ascii="Times New Roman" w:eastAsia="Times New Roman" w:hAnsi="Times New Roman" w:cs="Times New Roman"/>
          <w:sz w:val="24"/>
          <w:szCs w:val="24"/>
          <w:highlight w:val="yellow"/>
        </w:rPr>
        <w:t xml:space="preserve"> the </w:t>
      </w:r>
      <w:r w:rsidR="00B27FE8" w:rsidRPr="00E35723">
        <w:rPr>
          <w:rFonts w:ascii="Times New Roman" w:eastAsia="Times New Roman" w:hAnsi="Times New Roman" w:cs="Times New Roman"/>
          <w:sz w:val="24"/>
          <w:szCs w:val="24"/>
          <w:highlight w:val="yellow"/>
        </w:rPr>
        <w:t>failure to use</w:t>
      </w:r>
      <w:r w:rsidR="00B27FE8" w:rsidRPr="00E35723">
        <w:rPr>
          <w:rFonts w:ascii="Times New Roman" w:eastAsia="Times New Roman" w:hAnsi="Times New Roman" w:cs="Times New Roman"/>
          <w:sz w:val="24"/>
          <w:szCs w:val="24"/>
          <w:highlight w:val="yellow"/>
        </w:rPr>
        <w:t xml:space="preserve"> </w:t>
      </w:r>
      <w:r w:rsidR="00B27FE8" w:rsidRPr="00E35723">
        <w:rPr>
          <w:rFonts w:ascii="Times New Roman" w:eastAsia="Times New Roman" w:hAnsi="Times New Roman" w:cs="Times New Roman"/>
          <w:sz w:val="24"/>
          <w:szCs w:val="24"/>
          <w:highlight w:val="yellow"/>
        </w:rPr>
        <w:t>appropriate</w:t>
      </w:r>
      <w:r w:rsidR="00B27FE8" w:rsidRPr="00E35723">
        <w:rPr>
          <w:rFonts w:ascii="Times New Roman" w:eastAsia="Times New Roman" w:hAnsi="Times New Roman" w:cs="Times New Roman"/>
          <w:sz w:val="24"/>
          <w:szCs w:val="24"/>
          <w:highlight w:val="yellow"/>
        </w:rPr>
        <w:t xml:space="preserve"> </w:t>
      </w:r>
      <w:r w:rsidR="00B27FE8" w:rsidRPr="00E35723">
        <w:rPr>
          <w:rFonts w:ascii="Times New Roman" w:eastAsia="Times New Roman" w:hAnsi="Times New Roman" w:cs="Times New Roman"/>
          <w:sz w:val="24"/>
          <w:szCs w:val="24"/>
          <w:highlight w:val="yellow"/>
        </w:rPr>
        <w:t>post-harvest technologies</w:t>
      </w:r>
      <w:r w:rsidR="00B27FE8" w:rsidRPr="00E35723">
        <w:rPr>
          <w:rFonts w:ascii="Times New Roman" w:eastAsia="Times New Roman" w:hAnsi="Times New Roman" w:cs="Times New Roman"/>
          <w:sz w:val="24"/>
          <w:szCs w:val="24"/>
          <w:highlight w:val="yellow"/>
        </w:rPr>
        <w:t xml:space="preserve"> (</w:t>
      </w:r>
      <w:r w:rsidR="00A44C98" w:rsidRPr="00E35723">
        <w:rPr>
          <w:rFonts w:ascii="Times New Roman" w:eastAsia="Times New Roman" w:hAnsi="Times New Roman" w:cs="Times New Roman"/>
          <w:sz w:val="24"/>
          <w:szCs w:val="24"/>
          <w:highlight w:val="yellow"/>
        </w:rPr>
        <w:t>Yumbya</w:t>
      </w:r>
      <w:r w:rsidR="00A44C98" w:rsidRPr="00E35723">
        <w:rPr>
          <w:rFonts w:ascii="Times New Roman" w:eastAsia="Times New Roman" w:hAnsi="Times New Roman" w:cs="Times New Roman"/>
          <w:sz w:val="24"/>
          <w:szCs w:val="24"/>
          <w:highlight w:val="yellow"/>
        </w:rPr>
        <w:t xml:space="preserve"> et al., 2019</w:t>
      </w:r>
      <w:r w:rsidR="00B27FE8" w:rsidRPr="00E35723">
        <w:rPr>
          <w:rFonts w:ascii="Times New Roman" w:eastAsia="Times New Roman" w:hAnsi="Times New Roman" w:cs="Times New Roman"/>
          <w:sz w:val="24"/>
          <w:szCs w:val="24"/>
          <w:highlight w:val="yellow"/>
        </w:rPr>
        <w:t>).</w:t>
      </w:r>
      <w:r w:rsidR="00B27F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Globally, postharvest losses of fruits and vegetables can </w:t>
      </w:r>
      <w:r>
        <w:rPr>
          <w:rFonts w:ascii="Times New Roman" w:eastAsia="Times New Roman" w:hAnsi="Times New Roman" w:cs="Times New Roman"/>
          <w:sz w:val="24"/>
          <w:szCs w:val="24"/>
        </w:rPr>
        <w:lastRenderedPageBreak/>
        <w:t>range between 20–40%, especially in developing countries, primarily due to improper handling, storage, and lack of appropriate preservation techniques. (3,4)</w:t>
      </w:r>
    </w:p>
    <w:p w14:paraId="0E913D9F" w14:textId="7E69CFA6"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Traditionally, various methods such as refrigeration, thermal processing, chemical treatments, and modified atmosphere packaging have been employed to extend the shelf life of fresh produce.</w:t>
      </w:r>
      <w:r w:rsidR="00DC6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5,6) While effective to a degree, these methods often come with limitations such as nutrient degradation, sensory quality loss, chemical residues, and energy-intensive operations.</w:t>
      </w:r>
      <w:r w:rsidR="00B67F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(7,8) As consumer demand shifts toward minimally processed, additive-free, and fresh-like products, there is a growing need for innovative technologies that can meet both safety and quality expectations without compromising the environment.</w:t>
      </w:r>
      <w:r w:rsidR="00B67F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w:t>
      </w:r>
    </w:p>
    <w:p w14:paraId="74F5C657" w14:textId="32FF7E91"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 technology has gained significant attention as a novel, non-thermal, and eco-friendly solution for food preservation. It involves the generation of reactive species</w:t>
      </w:r>
      <w:r w:rsidR="00B67F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such as reactive oxygen species (ROS), reactive nitrogen species (RNS), UV photons, and charged particles</w:t>
      </w:r>
      <w:r w:rsidR="00B67F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through </w:t>
      </w:r>
      <w:r w:rsidR="00B67FAA" w:rsidRPr="00E35723">
        <w:rPr>
          <w:rFonts w:ascii="Times New Roman" w:eastAsia="Times New Roman" w:hAnsi="Times New Roman" w:cs="Times New Roman"/>
          <w:sz w:val="24"/>
          <w:szCs w:val="24"/>
          <w:highlight w:val="yellow"/>
        </w:rPr>
        <w:t>ionisation</w:t>
      </w:r>
      <w:r w:rsidR="00B67FAA"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of gases under ambient or slightly elevated temperatures. These reactive agents can effectively inactivate a broad spectrum of microorganisms, degrade pesticide residues, and modify surface properties of produce without affecting the internal quality. (5,6)</w:t>
      </w:r>
      <w:r w:rsidR="00FE69CB">
        <w:rPr>
          <w:rFonts w:ascii="Times New Roman" w:eastAsia="Times New Roman" w:hAnsi="Times New Roman" w:cs="Times New Roman"/>
          <w:sz w:val="24"/>
          <w:szCs w:val="24"/>
        </w:rPr>
        <w:t xml:space="preserve"> </w:t>
      </w:r>
      <w:r w:rsidR="00FE69CB" w:rsidRPr="00E35723">
        <w:rPr>
          <w:rFonts w:ascii="Times New Roman" w:eastAsia="Times New Roman" w:hAnsi="Times New Roman" w:cs="Times New Roman"/>
          <w:sz w:val="24"/>
          <w:szCs w:val="24"/>
          <w:highlight w:val="yellow"/>
        </w:rPr>
        <w:t>The growing application of cold plasma has expanded its role in the modification of food biomolecules in order to meet the diversified requirements of food industries for varied applications</w:t>
      </w:r>
      <w:r w:rsidR="00FE69CB">
        <w:rPr>
          <w:rFonts w:ascii="Times New Roman" w:eastAsia="Times New Roman" w:hAnsi="Times New Roman" w:cs="Times New Roman"/>
          <w:sz w:val="24"/>
          <w:szCs w:val="24"/>
          <w:highlight w:val="yellow"/>
        </w:rPr>
        <w:t xml:space="preserve"> (</w:t>
      </w:r>
      <w:r w:rsidR="009A578B">
        <w:rPr>
          <w:rFonts w:ascii="Times New Roman" w:eastAsia="Times New Roman" w:hAnsi="Times New Roman" w:cs="Times New Roman"/>
          <w:sz w:val="24"/>
          <w:szCs w:val="24"/>
          <w:highlight w:val="yellow"/>
        </w:rPr>
        <w:t>Kumar et al., 2024</w:t>
      </w:r>
      <w:r w:rsidR="00FE69CB">
        <w:rPr>
          <w:rFonts w:ascii="Times New Roman" w:eastAsia="Times New Roman" w:hAnsi="Times New Roman" w:cs="Times New Roman"/>
          <w:sz w:val="24"/>
          <w:szCs w:val="24"/>
          <w:highlight w:val="yellow"/>
        </w:rPr>
        <w:t>)</w:t>
      </w:r>
      <w:r w:rsidR="00FE69CB" w:rsidRPr="00E35723">
        <w:rPr>
          <w:rFonts w:ascii="Times New Roman" w:eastAsia="Times New Roman" w:hAnsi="Times New Roman" w:cs="Times New Roman"/>
          <w:sz w:val="24"/>
          <w:szCs w:val="24"/>
          <w:highlight w:val="yellow"/>
        </w:rPr>
        <w:t>.</w:t>
      </w:r>
      <w:r w:rsidR="00FE69CB">
        <w:rPr>
          <w:rFonts w:ascii="Times New Roman" w:eastAsia="Times New Roman" w:hAnsi="Times New Roman" w:cs="Times New Roman"/>
          <w:sz w:val="24"/>
          <w:szCs w:val="24"/>
        </w:rPr>
        <w:t xml:space="preserve"> </w:t>
      </w:r>
    </w:p>
    <w:p w14:paraId="13C6DFAF" w14:textId="5BF1C804"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context of fruits and vegetables, cold plasma offers a promising tool for microbial decontamination, enzymatic activity suppression, delay of ripening, and enhancement of product safety. Its application can range from surface </w:t>
      </w:r>
      <w:r w:rsidR="0014710F" w:rsidRPr="00E35723">
        <w:rPr>
          <w:rFonts w:ascii="Times New Roman" w:eastAsia="Times New Roman" w:hAnsi="Times New Roman" w:cs="Times New Roman"/>
          <w:sz w:val="24"/>
          <w:szCs w:val="24"/>
          <w:highlight w:val="yellow"/>
        </w:rPr>
        <w:t>sterilisation</w:t>
      </w:r>
      <w:r w:rsidR="0014710F"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of produce to active packaging and seed treatment. </w:t>
      </w:r>
      <w:r w:rsidR="004C19CD" w:rsidRPr="00E35723">
        <w:rPr>
          <w:rFonts w:ascii="Times New Roman" w:eastAsia="Times New Roman" w:hAnsi="Times New Roman" w:cs="Times New Roman"/>
          <w:sz w:val="24"/>
          <w:szCs w:val="24"/>
          <w:highlight w:val="yellow"/>
        </w:rPr>
        <w:t>Cold plasma can inactivate the pathogenic microorganisms on the surface of low-moisture foods by generating active species, ultraviolet radiation, and electric fields, which helps to extend the shelf life of foods while having minimal impact on food quality</w:t>
      </w:r>
      <w:r w:rsidR="004C19CD">
        <w:rPr>
          <w:rFonts w:ascii="Times New Roman" w:eastAsia="Times New Roman" w:hAnsi="Times New Roman" w:cs="Times New Roman"/>
          <w:sz w:val="24"/>
          <w:szCs w:val="24"/>
          <w:highlight w:val="yellow"/>
        </w:rPr>
        <w:t xml:space="preserve"> (</w:t>
      </w:r>
      <w:r w:rsidR="007825BB">
        <w:rPr>
          <w:rFonts w:ascii="Times New Roman" w:eastAsia="Times New Roman" w:hAnsi="Times New Roman" w:cs="Times New Roman"/>
          <w:sz w:val="24"/>
          <w:szCs w:val="24"/>
          <w:highlight w:val="yellow"/>
        </w:rPr>
        <w:t>Rao et al., 2024</w:t>
      </w:r>
      <w:r w:rsidR="004C19CD">
        <w:rPr>
          <w:rFonts w:ascii="Times New Roman" w:eastAsia="Times New Roman" w:hAnsi="Times New Roman" w:cs="Times New Roman"/>
          <w:sz w:val="24"/>
          <w:szCs w:val="24"/>
          <w:highlight w:val="yellow"/>
        </w:rPr>
        <w:t>)</w:t>
      </w:r>
      <w:r w:rsidR="004C19CD" w:rsidRPr="00E35723">
        <w:rPr>
          <w:rFonts w:ascii="Times New Roman" w:eastAsia="Times New Roman" w:hAnsi="Times New Roman" w:cs="Times New Roman"/>
          <w:sz w:val="24"/>
          <w:szCs w:val="24"/>
          <w:highlight w:val="yellow"/>
        </w:rPr>
        <w:t>.</w:t>
      </w:r>
      <w:r w:rsidR="004C19CD" w:rsidRPr="004C19C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Several studies have shown that cold plasma can preserve firmness, </w:t>
      </w:r>
      <w:r w:rsidR="0014710F" w:rsidRPr="00E35723">
        <w:rPr>
          <w:rFonts w:ascii="Times New Roman" w:eastAsia="Times New Roman" w:hAnsi="Times New Roman" w:cs="Times New Roman"/>
          <w:sz w:val="24"/>
          <w:szCs w:val="24"/>
          <w:highlight w:val="yellow"/>
        </w:rPr>
        <w:t>colour</w:t>
      </w:r>
      <w:r>
        <w:rPr>
          <w:rFonts w:ascii="Times New Roman" w:eastAsia="Times New Roman" w:hAnsi="Times New Roman" w:cs="Times New Roman"/>
          <w:sz w:val="24"/>
          <w:szCs w:val="24"/>
        </w:rPr>
        <w:t>, taste, and nutritional content</w:t>
      </w:r>
      <w:r w:rsidR="00147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making it suitable for maintaining postharvest quality and extending marketability.</w:t>
      </w:r>
      <w:r w:rsidR="00147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(7,8)</w:t>
      </w:r>
    </w:p>
    <w:p w14:paraId="4F7FFB97" w14:textId="659333A4"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its potential, </w:t>
      </w:r>
      <w:r w:rsidR="0014710F" w:rsidRPr="00E35723">
        <w:rPr>
          <w:rFonts w:ascii="Times New Roman" w:eastAsia="Times New Roman" w:hAnsi="Times New Roman" w:cs="Times New Roman"/>
          <w:sz w:val="24"/>
          <w:szCs w:val="24"/>
          <w:highlight w:val="yellow"/>
        </w:rPr>
        <w:t xml:space="preserve">the </w:t>
      </w:r>
      <w:r>
        <w:rPr>
          <w:rFonts w:ascii="Times New Roman" w:eastAsia="Times New Roman" w:hAnsi="Times New Roman" w:cs="Times New Roman"/>
          <w:sz w:val="24"/>
          <w:szCs w:val="24"/>
        </w:rPr>
        <w:t xml:space="preserve">adoption of cold plasma in the agri-food sector is still at a nascent stage. Factors such as treatment </w:t>
      </w:r>
      <w:r w:rsidR="0014710F" w:rsidRPr="00E35723">
        <w:rPr>
          <w:rFonts w:ascii="Times New Roman" w:eastAsia="Times New Roman" w:hAnsi="Times New Roman" w:cs="Times New Roman"/>
          <w:sz w:val="24"/>
          <w:szCs w:val="24"/>
          <w:highlight w:val="yellow"/>
        </w:rPr>
        <w:t>optimisation</w:t>
      </w:r>
      <w:r>
        <w:rPr>
          <w:rFonts w:ascii="Times New Roman" w:eastAsia="Times New Roman" w:hAnsi="Times New Roman" w:cs="Times New Roman"/>
          <w:sz w:val="24"/>
          <w:szCs w:val="24"/>
        </w:rPr>
        <w:t>, equipment cost, regulatory approvals, and consumer acceptance pose challenges that need to be addressed through collaborative research and industrial trials.</w:t>
      </w:r>
      <w:r w:rsidR="00147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(9,10)</w:t>
      </w:r>
    </w:p>
    <w:p w14:paraId="7BE3A07A" w14:textId="77777777" w:rsidR="00BF3722" w:rsidRDefault="005024EB">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 Fundamentals of Cold Plasma Technology</w:t>
      </w:r>
    </w:p>
    <w:p w14:paraId="6690533E" w14:textId="07D417B8"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Cold plasma, often referred to as the "fourth state of matter," represents an </w:t>
      </w:r>
      <w:r w:rsidR="000D7019" w:rsidRPr="00E35723">
        <w:rPr>
          <w:rFonts w:ascii="Times New Roman" w:eastAsia="Times New Roman" w:hAnsi="Times New Roman" w:cs="Times New Roman"/>
          <w:sz w:val="24"/>
          <w:szCs w:val="24"/>
          <w:highlight w:val="yellow"/>
        </w:rPr>
        <w:t>ionised</w:t>
      </w:r>
      <w:r w:rsidR="000D7019"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gas composed of a dynamic mixture of electrons, ions, neutral atoms, and reactive species. When energy is applied to a gas</w:t>
      </w:r>
      <w:r w:rsidR="000D70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typically oxygen, nitrogen, helium, or air</w:t>
      </w:r>
      <w:r w:rsidR="000D70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becomes </w:t>
      </w:r>
      <w:r w:rsidR="000D7019" w:rsidRPr="00E35723">
        <w:rPr>
          <w:rFonts w:ascii="Times New Roman" w:eastAsia="Times New Roman" w:hAnsi="Times New Roman" w:cs="Times New Roman"/>
          <w:sz w:val="24"/>
          <w:szCs w:val="24"/>
          <w:highlight w:val="yellow"/>
        </w:rPr>
        <w:t>energised</w:t>
      </w:r>
      <w:r w:rsidR="000D7019"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and partially </w:t>
      </w:r>
      <w:r w:rsidR="000D7019" w:rsidRPr="00E35723">
        <w:rPr>
          <w:rFonts w:ascii="Times New Roman" w:eastAsia="Times New Roman" w:hAnsi="Times New Roman" w:cs="Times New Roman"/>
          <w:sz w:val="24"/>
          <w:szCs w:val="24"/>
          <w:highlight w:val="yellow"/>
        </w:rPr>
        <w:t>ionised</w:t>
      </w:r>
      <w:r>
        <w:rPr>
          <w:rFonts w:ascii="Times New Roman" w:eastAsia="Times New Roman" w:hAnsi="Times New Roman" w:cs="Times New Roman"/>
          <w:sz w:val="24"/>
          <w:szCs w:val="24"/>
        </w:rPr>
        <w:t xml:space="preserve">, giving rise to a plasma state. (11,12)This </w:t>
      </w:r>
      <w:r w:rsidR="000D7019" w:rsidRPr="00E35723">
        <w:rPr>
          <w:rFonts w:ascii="Times New Roman" w:eastAsia="Times New Roman" w:hAnsi="Times New Roman" w:cs="Times New Roman"/>
          <w:sz w:val="24"/>
          <w:szCs w:val="24"/>
          <w:highlight w:val="yellow"/>
        </w:rPr>
        <w:t>energised</w:t>
      </w:r>
      <w:r w:rsidR="000D7019"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state can be either thermal or non-thermal, with cold plasma specifically </w:t>
      </w:r>
      <w:r w:rsidR="000D7019" w:rsidRPr="00E35723">
        <w:rPr>
          <w:rFonts w:ascii="Times New Roman" w:eastAsia="Times New Roman" w:hAnsi="Times New Roman" w:cs="Times New Roman"/>
          <w:sz w:val="24"/>
          <w:szCs w:val="24"/>
          <w:highlight w:val="yellow"/>
        </w:rPr>
        <w:t>categorised</w:t>
      </w:r>
      <w:r w:rsidR="000D7019"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as a non-thermal plasma due to its near-room temperature operation. Unlike thermal plasma, which is excessively hot and unsuitable for temperature-sensitive materials, cold plasma generates minimal heat, making it ideal for treating delicate food items like fruits and vegetables.</w:t>
      </w:r>
      <w:r w:rsidR="000D70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(13,14)</w:t>
      </w:r>
    </w:p>
    <w:p w14:paraId="49D65328" w14:textId="6E9EB2A0"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mechanism by which cold plasma acts involves the generation of a wide range of reactive chemical species. (15,16) These include reactive oxygen species (ROS) such as ozone, hydroxyl radicals, and hydrogen peroxide, as well as reactive nitrogen species (RNS) like nitric oxide and nitrogen dioxide. Alongside these chemical species, cold plasma also produces UV photons and charged particles. When applied to biological contaminants or enzymatic compounds on the surface of produce, these agents collectively disrupt microbial membranes, denature proteins, and damage DNA, leading to effective microbial inactivation. The UV radiation further breaks down molecular bonds, contributing to </w:t>
      </w:r>
      <w:r w:rsidR="000D7019" w:rsidRPr="00E35723">
        <w:rPr>
          <w:rFonts w:ascii="Times New Roman" w:eastAsia="Times New Roman" w:hAnsi="Times New Roman" w:cs="Times New Roman"/>
          <w:sz w:val="24"/>
          <w:szCs w:val="24"/>
          <w:highlight w:val="yellow"/>
        </w:rPr>
        <w:t>sterilisation</w:t>
      </w:r>
      <w:r>
        <w:rPr>
          <w:rFonts w:ascii="Times New Roman" w:eastAsia="Times New Roman" w:hAnsi="Times New Roman" w:cs="Times New Roman"/>
          <w:sz w:val="24"/>
          <w:szCs w:val="24"/>
        </w:rPr>
        <w:t>. In fresh produce, this mechanism also inhibits enzymatic browning and slows down ripening processes by affecting key biochemical reactions, all while preserving the nutritional and sensory quality of the food due to its low operating temperature. (17,18)</w:t>
      </w:r>
    </w:p>
    <w:p w14:paraId="3E40F302" w14:textId="2F66C0C6"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Cold plasma can be generated using several systems, each varying in design, energy source, and application scale.  (18,19) One of the most common systems is the Dielectric Barrier Discharge (DBD), which operates at atmospheric pressure and </w:t>
      </w:r>
      <w:r w:rsidR="000D7019" w:rsidRPr="00E35723">
        <w:rPr>
          <w:rFonts w:ascii="Times New Roman" w:eastAsia="Times New Roman" w:hAnsi="Times New Roman" w:cs="Times New Roman"/>
          <w:sz w:val="24"/>
          <w:szCs w:val="24"/>
          <w:highlight w:val="yellow"/>
        </w:rPr>
        <w:t>utilises</w:t>
      </w:r>
      <w:r w:rsidR="000D7019"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two electrodes separated by a dielectric material to create uniform plasma suitable for surface treatment.  (9,11)Another frequently used system is the plasma jet, which produces a focused stream of plasma using a carrier gas, allowing for </w:t>
      </w:r>
      <w:r w:rsidR="000D7019" w:rsidRPr="00E35723">
        <w:rPr>
          <w:rFonts w:ascii="Times New Roman" w:eastAsia="Times New Roman" w:hAnsi="Times New Roman" w:cs="Times New Roman"/>
          <w:sz w:val="24"/>
          <w:szCs w:val="24"/>
          <w:highlight w:val="yellow"/>
        </w:rPr>
        <w:t>localised</w:t>
      </w:r>
      <w:r w:rsidR="000D7019"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application. Microwave-induced plasma relies on electromagnetic waves to </w:t>
      </w:r>
      <w:r w:rsidR="000D7019" w:rsidRPr="00E35723">
        <w:rPr>
          <w:rFonts w:ascii="Times New Roman" w:eastAsia="Times New Roman" w:hAnsi="Times New Roman" w:cs="Times New Roman"/>
          <w:sz w:val="24"/>
          <w:szCs w:val="24"/>
          <w:highlight w:val="yellow"/>
        </w:rPr>
        <w:t>ionise</w:t>
      </w:r>
      <w:r w:rsidR="000D7019"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gases in a controlled environment, typically used in laboratory research. (13,16) Additionally, gliding arc discharge systems generate a rotating plasma arc that glides along diverging electrodes and are </w:t>
      </w:r>
      <w:r w:rsidR="000D7019" w:rsidRPr="00E35723">
        <w:rPr>
          <w:rFonts w:ascii="Times New Roman" w:eastAsia="Times New Roman" w:hAnsi="Times New Roman" w:cs="Times New Roman"/>
          <w:sz w:val="24"/>
          <w:szCs w:val="24"/>
          <w:highlight w:val="yellow"/>
        </w:rPr>
        <w:t>recognised</w:t>
      </w:r>
      <w:r w:rsidR="000D7019"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for their high energy efficiency, though they are less commonly applied in food processing due to complexity and cost. (12,13)</w:t>
      </w:r>
    </w:p>
    <w:p w14:paraId="5CB76685" w14:textId="1A57A44E"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type of gas used in generating plasma significantly influences the outcome of the treatment. Air and oxygen are most commonly used for producing highly oxidative plasma environments, effective in microbial decontamination. Nitrogen, on the other hand, is milder and is often preferred when </w:t>
      </w:r>
      <w:r w:rsidR="000D7019" w:rsidRPr="00E35723">
        <w:rPr>
          <w:rFonts w:ascii="Times New Roman" w:eastAsia="Times New Roman" w:hAnsi="Times New Roman" w:cs="Times New Roman"/>
          <w:sz w:val="24"/>
          <w:szCs w:val="24"/>
          <w:highlight w:val="yellow"/>
        </w:rPr>
        <w:t>minimising</w:t>
      </w:r>
      <w:r w:rsidR="000D7019"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damage to delicate leafy greens. Inert gases like helium and argon are primarily used to </w:t>
      </w:r>
      <w:r w:rsidR="000D7019" w:rsidRPr="00E35723">
        <w:rPr>
          <w:rFonts w:ascii="Times New Roman" w:eastAsia="Times New Roman" w:hAnsi="Times New Roman" w:cs="Times New Roman"/>
          <w:sz w:val="24"/>
          <w:szCs w:val="24"/>
          <w:highlight w:val="yellow"/>
        </w:rPr>
        <w:t>stabilise</w:t>
      </w:r>
      <w:r w:rsidR="000D7019"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the plasma and enhance its uniformity, especially in sensitive applications. In some cases, gas mixtures are formulated to tailor the reactive environment for specific treatment goals, balancing efficacy with food safety.</w:t>
      </w:r>
      <w:r w:rsidR="000D70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(14,16)</w:t>
      </w:r>
    </w:p>
    <w:p w14:paraId="02E4F182" w14:textId="77777777"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cold plasma is widely considered safe and environmentally friendly due to its chemical-free and residue-less nature, it is still undergoing rigorous evaluation by regulatory bodies around the world.(17,19) Concerns being assessed include the potential formation of undesirable by-products, long-term impacts on food quality, and the acceptability of plasma-treated products among consumers. Agencies like the United States Food and Drug Administration (FDA) and India’s Food Safety and Standards Authority (FSSAI) are continuing to assess the safety data and may formulate guidelines for its broader adoption in the food industry. (16,17)</w:t>
      </w:r>
    </w:p>
    <w:p w14:paraId="2411BF00" w14:textId="77777777" w:rsidR="00BF3722" w:rsidRDefault="005024EB">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Applications in Fruits and Vegetables</w:t>
      </w:r>
    </w:p>
    <w:p w14:paraId="57D93460" w14:textId="52558472"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 of cold plasma in the postharvest treatment of fruits and vegetables has shown significant promise in enhancing safety, extending </w:t>
      </w:r>
      <w:r w:rsidR="00D070E0" w:rsidRPr="00E35723">
        <w:rPr>
          <w:rFonts w:ascii="Times New Roman" w:eastAsia="Times New Roman" w:hAnsi="Times New Roman" w:cs="Times New Roman"/>
          <w:sz w:val="24"/>
          <w:szCs w:val="24"/>
          <w:highlight w:val="yellow"/>
        </w:rPr>
        <w:t>shelf life</w:t>
      </w:r>
      <w:r>
        <w:rPr>
          <w:rFonts w:ascii="Times New Roman" w:eastAsia="Times New Roman" w:hAnsi="Times New Roman" w:cs="Times New Roman"/>
          <w:sz w:val="24"/>
          <w:szCs w:val="24"/>
        </w:rPr>
        <w:t xml:space="preserve">, and preserving quality.  (17,18)This innovative technology primarily acts on the surface of produce, where most microbial contamination and chemical residues accumulate. As fruits and vegetables are often consumed raw or minimally processed, ensuring their microbial safety without compromising sensory and nutritional attributes is a major concern. Cold plasma addresses this need by offering a residue-free, non-thermal alternative to traditional chemical </w:t>
      </w:r>
      <w:r w:rsidR="00D070E0" w:rsidRPr="00E35723">
        <w:rPr>
          <w:rFonts w:ascii="Times New Roman" w:eastAsia="Times New Roman" w:hAnsi="Times New Roman" w:cs="Times New Roman"/>
          <w:sz w:val="24"/>
          <w:szCs w:val="24"/>
          <w:highlight w:val="yellow"/>
        </w:rPr>
        <w:t>sanitisers</w:t>
      </w:r>
      <w:r w:rsidR="00D070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heat treatments.</w:t>
      </w:r>
      <w:r w:rsidR="00D070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(19,20)</w:t>
      </w:r>
    </w:p>
    <w:p w14:paraId="42BB1B65" w14:textId="677E401D"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widely studied applications of cold plasma in horticultural produce is microbial decontamination. The reactive species generated by plasma effectively inactivate a wide range of pathogens</w:t>
      </w:r>
      <w:r w:rsidR="00D070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w:t>
      </w:r>
      <w:r>
        <w:rPr>
          <w:rFonts w:ascii="Times New Roman" w:eastAsia="Times New Roman" w:hAnsi="Times New Roman" w:cs="Times New Roman"/>
          <w:i/>
          <w:iCs/>
          <w:sz w:val="24"/>
          <w:szCs w:val="24"/>
        </w:rPr>
        <w:t>Escherichia coli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Salmonella spp.</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Listeria monocytogenes</w:t>
      </w:r>
      <w:r>
        <w:rPr>
          <w:rFonts w:ascii="Times New Roman" w:eastAsia="Times New Roman" w:hAnsi="Times New Roman" w:cs="Times New Roman"/>
          <w:sz w:val="24"/>
          <w:szCs w:val="24"/>
        </w:rPr>
        <w:t xml:space="preserve">, and various fungal spores. (13,19) These organisms, when present on the surface of fruits and vegetables, pose serious health risks to consumers. Numerous studies have demonstrated that short exposure to cold plasma, often lasting only a few minutes, can </w:t>
      </w:r>
      <w:r>
        <w:rPr>
          <w:rFonts w:ascii="Times New Roman" w:eastAsia="Times New Roman" w:hAnsi="Times New Roman" w:cs="Times New Roman"/>
          <w:sz w:val="24"/>
          <w:szCs w:val="24"/>
        </w:rPr>
        <w:lastRenderedPageBreak/>
        <w:t>lead to several log reductions in microbial load. Importantly, this microbial inactivation is achieved without the use of water or chemicals, making it especially suitable for use in regions with limited water availability or where chemical usage is restricted. (12,14)</w:t>
      </w:r>
    </w:p>
    <w:p w14:paraId="1F16C756" w14:textId="2D3681B0"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enhancing microbial safety, cold plasma also plays a vital role in extending the </w:t>
      </w:r>
      <w:r w:rsidR="006F1B6F" w:rsidRPr="00E35723">
        <w:rPr>
          <w:rFonts w:ascii="Times New Roman" w:eastAsia="Times New Roman" w:hAnsi="Times New Roman" w:cs="Times New Roman"/>
          <w:sz w:val="24"/>
          <w:szCs w:val="24"/>
          <w:highlight w:val="yellow"/>
        </w:rPr>
        <w:t>shelf life</w:t>
      </w:r>
      <w:r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of fresh produce. By inhibiting microbial spoilage organisms and delaying biochemical processes such as respiration and ethylene production, cold plasma treatments can slow down ripening and senescence.  (17,19) This is particularly beneficial for climacteric fruits like bananas, tomatoes, and mangoes, where premature ripening can significantly reduce marketability. Cold plasma has been shown to reduce enzymatic activity</w:t>
      </w:r>
      <w:r w:rsidR="006F1B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such as that of polyphenol oxidase and peroxidase, which are responsible for browning and tissue softening. As a result, treated produce retains firmness, </w:t>
      </w:r>
      <w:r w:rsidR="006F1B6F" w:rsidRPr="00E35723">
        <w:rPr>
          <w:rFonts w:ascii="Times New Roman" w:eastAsia="Times New Roman" w:hAnsi="Times New Roman" w:cs="Times New Roman"/>
          <w:sz w:val="24"/>
          <w:szCs w:val="24"/>
          <w:highlight w:val="yellow"/>
        </w:rPr>
        <w:t>colour</w:t>
      </w:r>
      <w:r w:rsidRPr="00E35723">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and freshness for longer periods during storage and transportation.</w:t>
      </w:r>
      <w:r w:rsidR="006F1B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w:t>
      </w:r>
    </w:p>
    <w:p w14:paraId="47E9F952" w14:textId="77777777"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valuable application of cold plasma is in the degradation of surface-level pesticide and chemical residues. In conventional farming, a wide variety of agrochemicals are used to protect crops from pests and diseases. Residual traces of these chemicals on harvested produce are a cause for public concern, particularly when they exceed permissible limits.  (22,23) Cold plasma can break down common pesticide molecules through oxidation and molecular fragmentation, significantly reducing the residue load on fruits and vegetables. This aspect of plasma treatment aligns with the growing consumer demand for clean-label, pesticide-free foods and offers producers a sustainable method of detoxification. (23,24)</w:t>
      </w:r>
    </w:p>
    <w:p w14:paraId="760E98C6" w14:textId="1F1A06F8"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 also contributes to the retention of nutritional and sensory quality in treated produce. Unlike thermal treatments, which can degrade heat-sensitive nutrients like vitamin C and polyphenols, plasma operates at low temperatures, preserving the bioactive compounds.</w:t>
      </w:r>
      <w:r w:rsidR="006F1B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(21,23)  Studies have reported minimal changes in the taste, aroma, and </w:t>
      </w:r>
      <w:r w:rsidR="006F1B6F" w:rsidRPr="00E35723">
        <w:rPr>
          <w:rFonts w:ascii="Times New Roman" w:eastAsia="Times New Roman" w:hAnsi="Times New Roman" w:cs="Times New Roman"/>
          <w:sz w:val="24"/>
          <w:szCs w:val="24"/>
          <w:highlight w:val="yellow"/>
        </w:rPr>
        <w:t>colour</w:t>
      </w:r>
      <w:r w:rsidR="006F1B6F"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of cold plasma-treated produce, which is essential for consumer acceptance. In some cases, plasma treatment has even been found to increase antioxidant levels, possibly due to induced stress responses in the plant tissues. (24,25)</w:t>
      </w:r>
    </w:p>
    <w:p w14:paraId="2907E9E7" w14:textId="77777777"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cold plasma treatment has shown potential for use in sprouting and seed enhancement in certain vegetable crops. Although this area is still under exploration, early research indicates that plasma exposure can improve seed germination rates, enhance </w:t>
      </w:r>
      <w:r>
        <w:rPr>
          <w:rFonts w:ascii="Times New Roman" w:eastAsia="Times New Roman" w:hAnsi="Times New Roman" w:cs="Times New Roman"/>
          <w:sz w:val="24"/>
          <w:szCs w:val="24"/>
        </w:rPr>
        <w:lastRenderedPageBreak/>
        <w:t>enzymatic activity, and stimulate early growth. These effects are thought to be related to improved water absorption and metabolic activation triggered by plasma exposure. (19,21)</w:t>
      </w:r>
    </w:p>
    <w:p w14:paraId="2FA51411" w14:textId="448A1D41"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Collectively, these applications demonstrate that cold plasma is not merely a </w:t>
      </w:r>
      <w:r w:rsidR="006F1B6F" w:rsidRPr="00E35723">
        <w:rPr>
          <w:rFonts w:ascii="Times New Roman" w:eastAsia="Times New Roman" w:hAnsi="Times New Roman" w:cs="Times New Roman"/>
          <w:sz w:val="24"/>
          <w:szCs w:val="24"/>
          <w:highlight w:val="yellow"/>
        </w:rPr>
        <w:t>sterilisation</w:t>
      </w:r>
      <w:r w:rsidR="006F1B6F"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tool, but a multifunctional technology that offers a broad range of benefits in the postharvest handling of fruits and vegetables. It provides a non-invasive, residue-free, and highly adaptable method to address some of the most pressing challenges in fresh produce preservation. As research expands, cold plasma is expected to play an increasingly important role in sustainable agriculture and food supply chains. (23,24)</w:t>
      </w:r>
    </w:p>
    <w:p w14:paraId="6AFF9F26" w14:textId="77777777" w:rsidR="00BF3722" w:rsidRDefault="005024EB">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Specific Examples and Case Studies</w:t>
      </w:r>
    </w:p>
    <w:p w14:paraId="6B895FE0" w14:textId="77777777"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Numerous studies have explored the application of cold plasma technology across different types of fruits and vegetables, offering valuable insights into its practical benefits, limitations, and effects on produce quality. These case-specific findings provide strong evidence for the versatility and effectiveness of plasma treatment in real-world postharvest scenarios. (21,22)</w:t>
      </w:r>
    </w:p>
    <w:p w14:paraId="103003F2" w14:textId="359A0AB4"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apples, cold plasma has been extensively investigated for its antimicrobial efficacy and role in quality retention. Apples, especially during long storage periods, are prone to fungal infections such as </w:t>
      </w:r>
      <w:r>
        <w:rPr>
          <w:rFonts w:ascii="Times New Roman" w:eastAsia="Times New Roman" w:hAnsi="Times New Roman" w:cs="Times New Roman"/>
          <w:i/>
          <w:iCs/>
          <w:sz w:val="24"/>
          <w:szCs w:val="24"/>
        </w:rPr>
        <w:t>Penicillium expansum</w:t>
      </w:r>
      <w:r>
        <w:rPr>
          <w:rFonts w:ascii="Times New Roman" w:eastAsia="Times New Roman" w:hAnsi="Times New Roman" w:cs="Times New Roman"/>
          <w:sz w:val="24"/>
          <w:szCs w:val="24"/>
        </w:rPr>
        <w:t xml:space="preserve">, which causes blue </w:t>
      </w:r>
      <w:r w:rsidR="006F1B6F" w:rsidRPr="00E35723">
        <w:rPr>
          <w:rFonts w:ascii="Times New Roman" w:eastAsia="Times New Roman" w:hAnsi="Times New Roman" w:cs="Times New Roman"/>
          <w:sz w:val="24"/>
          <w:szCs w:val="24"/>
          <w:highlight w:val="yellow"/>
        </w:rPr>
        <w:t>mould</w:t>
      </w:r>
      <w:r w:rsidR="006F1B6F"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and leads to considerable postharvest losses. Cold plasma treatment has shown the ability to reduce fungal spore viability significantly without affecting the apple’s skin </w:t>
      </w:r>
      <w:r w:rsidR="006F1B6F" w:rsidRPr="00E35723">
        <w:rPr>
          <w:rFonts w:ascii="Times New Roman" w:eastAsia="Times New Roman" w:hAnsi="Times New Roman" w:cs="Times New Roman"/>
          <w:sz w:val="24"/>
          <w:szCs w:val="24"/>
          <w:highlight w:val="yellow"/>
        </w:rPr>
        <w:t>colour</w:t>
      </w:r>
      <w:r w:rsidR="006F1B6F"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or internal firmness. (21,25) Short exposure durations, typically under five minutes, were sufficient to achieve microbial control while maintaining the apple’s crisp texture and fresh appearance. Furthermore, studies reported no negative impact on vitamin C content or taste, which is critical for consumer satisfaction. (23,24) </w:t>
      </w:r>
    </w:p>
    <w:p w14:paraId="1D14203A" w14:textId="7199754E"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Strawberries, being delicate and highly perishable, are another focus of plasma-based preservation research.  (25,26)Their soft tissue and high sugar content make them particularly susceptible to microbial decay, especially fungal infections like </w:t>
      </w:r>
      <w:r>
        <w:rPr>
          <w:rFonts w:ascii="Times New Roman" w:eastAsia="Times New Roman" w:hAnsi="Times New Roman" w:cs="Times New Roman"/>
          <w:i/>
          <w:iCs/>
          <w:sz w:val="24"/>
          <w:szCs w:val="24"/>
        </w:rPr>
        <w:t>Botrytis cinerea</w:t>
      </w:r>
      <w:r>
        <w:rPr>
          <w:rFonts w:ascii="Times New Roman" w:eastAsia="Times New Roman" w:hAnsi="Times New Roman" w:cs="Times New Roman"/>
          <w:sz w:val="24"/>
          <w:szCs w:val="24"/>
        </w:rPr>
        <w:t xml:space="preserve">. Cold plasma application has demonstrated substantial reductions in surface microbial populations, extending shelf-life by several days under refrigerated storage. Importantly, the treatment preserved the berry’s characteristic red </w:t>
      </w:r>
      <w:r w:rsidR="006F1B6F" w:rsidRPr="00E35723">
        <w:rPr>
          <w:rFonts w:ascii="Times New Roman" w:eastAsia="Times New Roman" w:hAnsi="Times New Roman" w:cs="Times New Roman"/>
          <w:sz w:val="24"/>
          <w:szCs w:val="24"/>
          <w:highlight w:val="yellow"/>
        </w:rPr>
        <w:t>colour</w:t>
      </w:r>
      <w:r w:rsidR="006F1B6F"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and prevented excessive softening, which are key quality markers. Researchers also noted that treated strawberries retained higher </w:t>
      </w:r>
      <w:r>
        <w:rPr>
          <w:rFonts w:ascii="Times New Roman" w:eastAsia="Times New Roman" w:hAnsi="Times New Roman" w:cs="Times New Roman"/>
          <w:sz w:val="24"/>
          <w:szCs w:val="24"/>
        </w:rPr>
        <w:lastRenderedPageBreak/>
        <w:t>antioxidant activity, possibly due to the mild stress response induced by plasma exposure. (25,26)</w:t>
      </w:r>
    </w:p>
    <w:p w14:paraId="28250539" w14:textId="74C19FBC"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Tomatoes represent another widely studied commodity due to their global consumption and susceptibility to postharvest losses. Plasma treatments in tomatoes have </w:t>
      </w:r>
      <w:r w:rsidR="006F1B6F" w:rsidRPr="00E35723">
        <w:rPr>
          <w:rFonts w:ascii="Times New Roman" w:eastAsia="Times New Roman" w:hAnsi="Times New Roman" w:cs="Times New Roman"/>
          <w:sz w:val="24"/>
          <w:szCs w:val="24"/>
          <w:highlight w:val="yellow"/>
        </w:rPr>
        <w:t xml:space="preserve">been </w:t>
      </w:r>
      <w:r>
        <w:rPr>
          <w:rFonts w:ascii="Times New Roman" w:eastAsia="Times New Roman" w:hAnsi="Times New Roman" w:cs="Times New Roman"/>
          <w:sz w:val="24"/>
          <w:szCs w:val="24"/>
        </w:rPr>
        <w:t xml:space="preserve">shown to delay ripening, reduce microbial growth, and preserve firmness. By modulating ethylene synthesis and suppressing </w:t>
      </w:r>
      <w:r w:rsidR="006F1B6F" w:rsidRPr="00E35723">
        <w:rPr>
          <w:rFonts w:ascii="Times New Roman" w:eastAsia="Times New Roman" w:hAnsi="Times New Roman" w:cs="Times New Roman"/>
          <w:sz w:val="24"/>
          <w:szCs w:val="24"/>
          <w:highlight w:val="yellow"/>
        </w:rPr>
        <w:t xml:space="preserve">the </w:t>
      </w:r>
      <w:r>
        <w:rPr>
          <w:rFonts w:ascii="Times New Roman" w:eastAsia="Times New Roman" w:hAnsi="Times New Roman" w:cs="Times New Roman"/>
          <w:sz w:val="24"/>
          <w:szCs w:val="24"/>
        </w:rPr>
        <w:t>enzymatic degradation of cell walls, cold plasma effectively slows the softening process. (27,28)  This delay in ripening is especially beneficial for transporting tomatoes over long distances without compromising freshness. Additionally, studies revealed that lycopene and beta-carotene levels remained stable after treatment, indicating that the nutritional profile was not adversely affected. (22,28)</w:t>
      </w:r>
    </w:p>
    <w:p w14:paraId="2F461F5E" w14:textId="60E15D4D"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Leafy vegetables such as spinach, lettuce, and kale present unique challenges due to their high surface area and susceptibility to microbial contamination. Cold plasma treatments have been found effective in reducing microbial loads while maintaining leaf integrity and </w:t>
      </w:r>
      <w:r w:rsidR="006F1B6F" w:rsidRPr="00E35723">
        <w:rPr>
          <w:rFonts w:ascii="Times New Roman" w:eastAsia="Times New Roman" w:hAnsi="Times New Roman" w:cs="Times New Roman"/>
          <w:sz w:val="24"/>
          <w:szCs w:val="24"/>
          <w:highlight w:val="yellow"/>
        </w:rPr>
        <w:t>colour</w:t>
      </w:r>
      <w:r>
        <w:rPr>
          <w:rFonts w:ascii="Times New Roman" w:eastAsia="Times New Roman" w:hAnsi="Times New Roman" w:cs="Times New Roman"/>
          <w:sz w:val="24"/>
          <w:szCs w:val="24"/>
        </w:rPr>
        <w:t xml:space="preserve">. Since these vegetables are often consumed raw, ensuring microbial safety without using harsh chemicals is particularly important. Researchers found that plasma treatment reduced populations of </w:t>
      </w:r>
      <w:r>
        <w:rPr>
          <w:rFonts w:ascii="Times New Roman" w:eastAsia="Times New Roman" w:hAnsi="Times New Roman" w:cs="Times New Roman"/>
          <w:i/>
          <w:iCs/>
          <w:sz w:val="24"/>
          <w:szCs w:val="24"/>
        </w:rPr>
        <w:t>E. coli</w:t>
      </w:r>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Listeria</w:t>
      </w:r>
      <w:r>
        <w:rPr>
          <w:rFonts w:ascii="Times New Roman" w:eastAsia="Times New Roman" w:hAnsi="Times New Roman" w:cs="Times New Roman"/>
          <w:sz w:val="24"/>
          <w:szCs w:val="24"/>
        </w:rPr>
        <w:t xml:space="preserve"> without causing wilting or chlorophyll loss. However, due to their delicate nature, </w:t>
      </w:r>
      <w:r w:rsidR="006F1B6F" w:rsidRPr="00E35723">
        <w:rPr>
          <w:rFonts w:ascii="Times New Roman" w:eastAsia="Times New Roman" w:hAnsi="Times New Roman" w:cs="Times New Roman"/>
          <w:sz w:val="24"/>
          <w:szCs w:val="24"/>
          <w:highlight w:val="yellow"/>
        </w:rPr>
        <w:t>optimising</w:t>
      </w:r>
      <w:r w:rsidR="006F1B6F"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treatment duration and intensity is crucial to avoid oxidative stress and leaf damage. (25,28)</w:t>
      </w:r>
    </w:p>
    <w:p w14:paraId="302E33D0" w14:textId="2225CAFE"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Citrus fruits like oranges and lemons have also shown </w:t>
      </w:r>
      <w:r w:rsidR="006F1B6F" w:rsidRPr="00E35723">
        <w:rPr>
          <w:rFonts w:ascii="Times New Roman" w:eastAsia="Times New Roman" w:hAnsi="Times New Roman" w:cs="Times New Roman"/>
          <w:sz w:val="24"/>
          <w:szCs w:val="24"/>
          <w:highlight w:val="yellow"/>
        </w:rPr>
        <w:t>favourable</w:t>
      </w:r>
      <w:r w:rsidR="006F1B6F"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responses to cold plasma treatment, particularly in controlling postharvest fungal pathogens such as </w:t>
      </w:r>
      <w:r>
        <w:rPr>
          <w:rFonts w:ascii="Times New Roman" w:eastAsia="Times New Roman" w:hAnsi="Times New Roman" w:cs="Times New Roman"/>
          <w:i/>
          <w:iCs/>
          <w:sz w:val="24"/>
          <w:szCs w:val="24"/>
        </w:rPr>
        <w:t>Penicillium digitatum</w:t>
      </w:r>
      <w:r>
        <w:rPr>
          <w:rFonts w:ascii="Times New Roman" w:eastAsia="Times New Roman" w:hAnsi="Times New Roman" w:cs="Times New Roman"/>
          <w:sz w:val="24"/>
          <w:szCs w:val="24"/>
        </w:rPr>
        <w:t xml:space="preserve">. These pathogens cause green and blue </w:t>
      </w:r>
      <w:r w:rsidR="006F1B6F" w:rsidRPr="00E35723">
        <w:rPr>
          <w:rFonts w:ascii="Times New Roman" w:eastAsia="Times New Roman" w:hAnsi="Times New Roman" w:cs="Times New Roman"/>
          <w:sz w:val="24"/>
          <w:szCs w:val="24"/>
          <w:highlight w:val="yellow"/>
        </w:rPr>
        <w:t>mould</w:t>
      </w:r>
      <w:r w:rsidR="006F1B6F"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during storage, leading to economic losses. Studies showed that plasma treatment not only reduced fungal viability on the fruit surface but also slowed down the progression of infections in already contaminated samples. Treated citrus fruits maintained their peel strength, juiciness, and </w:t>
      </w:r>
      <w:r w:rsidR="006F1B6F" w:rsidRPr="00E35723">
        <w:rPr>
          <w:rFonts w:ascii="Times New Roman" w:eastAsia="Times New Roman" w:hAnsi="Times New Roman" w:cs="Times New Roman"/>
          <w:sz w:val="24"/>
          <w:szCs w:val="24"/>
          <w:highlight w:val="yellow"/>
        </w:rPr>
        <w:t>flavour</w:t>
      </w:r>
      <w:r w:rsidR="006F1B6F"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profile, making the treatment suitable for commercial postharvest handling. (21,29)</w:t>
      </w:r>
    </w:p>
    <w:p w14:paraId="77868428" w14:textId="77777777"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these case studies across a variety of fruit and vegetable types underline the adaptability and potential of cold plasma in real-world postharvest systems. Each commodity presents unique physical and biochemical characteristics, requiring careful calibration of treatment parameters such as exposure time, gas composition, and discharge power. Nonetheless, the consistent outcomes—microbial safety, shelf-life extension, and quality </w:t>
      </w:r>
      <w:r>
        <w:rPr>
          <w:rFonts w:ascii="Times New Roman" w:eastAsia="Times New Roman" w:hAnsi="Times New Roman" w:cs="Times New Roman"/>
          <w:sz w:val="24"/>
          <w:szCs w:val="24"/>
        </w:rPr>
        <w:lastRenderedPageBreak/>
        <w:t>preservation—highlight cold plasma as a flexible and powerful tool for modern agricultural and food processing industries. (22,30)</w:t>
      </w:r>
    </w:p>
    <w:p w14:paraId="7E88EB50" w14:textId="77777777" w:rsidR="00BF3722" w:rsidRDefault="005024EB">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Advantages of Cold Plasma</w:t>
      </w:r>
    </w:p>
    <w:p w14:paraId="65B854C5" w14:textId="1EE927D9"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Cold plasma technology offers a suite of advantages that make it highly attractive for postharvest management of fruits and vegetables. (31,32) As a non-thermal, chemical-free, and environmentally friendly approach, it aligns well with the growing consumer demand for fresh, safe, and minimally processed foods. One of the most notable benefits is its ability to achieve effective microbial decontamination without altering the sensory or nutritional properties of produce. Unlike conventional thermal methods, which often degrade vitamins, change texture, or affect </w:t>
      </w:r>
      <w:r w:rsidR="00110B5A" w:rsidRPr="00E35723">
        <w:rPr>
          <w:rFonts w:ascii="Times New Roman" w:eastAsia="Times New Roman" w:hAnsi="Times New Roman" w:cs="Times New Roman"/>
          <w:sz w:val="24"/>
          <w:szCs w:val="24"/>
          <w:highlight w:val="yellow"/>
        </w:rPr>
        <w:t>flavour</w:t>
      </w:r>
      <w:r>
        <w:rPr>
          <w:rFonts w:ascii="Times New Roman" w:eastAsia="Times New Roman" w:hAnsi="Times New Roman" w:cs="Times New Roman"/>
          <w:sz w:val="24"/>
          <w:szCs w:val="24"/>
        </w:rPr>
        <w:t>, cold plasma operates at near-room temperatures and leaves minimal physical or chemical footprints on treated surfaces. (20,27)</w:t>
      </w:r>
    </w:p>
    <w:p w14:paraId="6B98FB61" w14:textId="0FD1BE1B"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major advantage is its versatility across a wide range of commodities. Cold plasma can be applied to hard-skinned fruits like apples and citrus, as well as soft fruits like strawberries and tomatoes, and even leafy greens. This flexibility is driven by the ability to adjust treatment parameters such as voltage, gas type, and exposure time based on the nature of the </w:t>
      </w:r>
      <w:r w:rsidR="00110B5A" w:rsidRPr="00E35723">
        <w:rPr>
          <w:rFonts w:ascii="Times New Roman" w:eastAsia="Times New Roman" w:hAnsi="Times New Roman" w:cs="Times New Roman"/>
          <w:sz w:val="24"/>
          <w:szCs w:val="24"/>
          <w:highlight w:val="yellow"/>
        </w:rPr>
        <w:t>product</w:t>
      </w:r>
      <w:r>
        <w:rPr>
          <w:rFonts w:ascii="Times New Roman" w:eastAsia="Times New Roman" w:hAnsi="Times New Roman" w:cs="Times New Roman"/>
          <w:sz w:val="24"/>
          <w:szCs w:val="24"/>
        </w:rPr>
        <w:t>. Additionally, plasma systems can be adapted for different scales</w:t>
      </w:r>
      <w:r w:rsidR="00110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ranging from small laboratory settings to industrial-scale conveyors</w:t>
      </w:r>
      <w:r w:rsidR="00110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making the technology scalable for commercial operations. Some designs can even be integrated into existing packaging lines or used in conjunction with cold storage facilities. (28,29) </w:t>
      </w:r>
    </w:p>
    <w:p w14:paraId="66F0B511" w14:textId="7C76CEA6"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treatment is also waterless and requires minimal energy compared to traditional cleaning and </w:t>
      </w:r>
      <w:r w:rsidR="00110B5A" w:rsidRPr="00E35723">
        <w:rPr>
          <w:rFonts w:ascii="Times New Roman" w:eastAsia="Times New Roman" w:hAnsi="Times New Roman" w:cs="Times New Roman"/>
          <w:sz w:val="24"/>
          <w:szCs w:val="24"/>
          <w:highlight w:val="yellow"/>
        </w:rPr>
        <w:t>sanitising</w:t>
      </w:r>
      <w:r w:rsidR="00110B5A"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processes. Conventional washing techniques often consume large volumes of water and result in secondary waste streams, which require further treatment or disposal. Cold plasma eliminates the need for such resources while still achieving comparable or superior microbial reductions. This positions it as a sustainable solution in areas where water conservation is essential or where wastewater treatment infrastructure is limited. (30,31)</w:t>
      </w:r>
    </w:p>
    <w:p w14:paraId="3B5F3EB1" w14:textId="35950C99"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additional advantage of cold plasma is its residue-free nature. Many traditional chemical treatments</w:t>
      </w:r>
      <w:r w:rsidR="00110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such as chlorine washes or synthetic fungicides</w:t>
      </w:r>
      <w:r w:rsidR="00110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leave behind residues that may be harmful to human health or lead to regulatory issues during export. Plasma-treated produce, by contrast, does not carry such concerns, as the reactive species generated during treatment degrade rapidly and do not persist on the product surface. This improves both </w:t>
      </w:r>
      <w:r>
        <w:rPr>
          <w:rFonts w:ascii="Times New Roman" w:eastAsia="Times New Roman" w:hAnsi="Times New Roman" w:cs="Times New Roman"/>
          <w:sz w:val="24"/>
          <w:szCs w:val="24"/>
        </w:rPr>
        <w:lastRenderedPageBreak/>
        <w:t>safety and compliance with food safety standards and international trade requirements. (32,33)</w:t>
      </w:r>
    </w:p>
    <w:p w14:paraId="4FF4ED42" w14:textId="77777777"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cold plasma contributes to extended shelf-life by slowing down ripening and inhibiting spoilage processes. By reducing microbial populations and suppressing enzymatic reactions that lead to softening and browning, plasma-treated produce retains freshness for longer periods, even under less-than-optimal storage conditions. This reduction in spoilage not only decreases postharvest losses but also enhances the economic value of the produce by extending its marketable window. For retailers and supply chain managers, this translates into fewer returns, improved customer satisfaction, and reduced food waste. (32,34)</w:t>
      </w:r>
    </w:p>
    <w:p w14:paraId="023ED878" w14:textId="77777777"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cold plasma supports innovation and diversification in the food industry. It opens up new opportunities for developing value-added products such as ready-to-eat salads, fresh-cut fruit packs, and minimally processed vegetable mixes, all of which require effective and gentle decontamination methods. It also pairs well with other preservation strategies, such as edible coatings or modified atmosphere packaging, making it an ideal component in multi-hurdle approaches to food safety. (36,37)</w:t>
      </w:r>
    </w:p>
    <w:p w14:paraId="40031EC1" w14:textId="77777777" w:rsidR="00BF3722" w:rsidRDefault="005024EB">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Limitations and Challenges</w:t>
      </w:r>
    </w:p>
    <w:p w14:paraId="52BF9D91" w14:textId="32112752"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cold plasma technology presents numerous advantages in the preservation of fruits and vegetables, several limitations and challenges must be acknowledged before it can be adopted widely at a commercial scale. One of the primary limitations is its surface-level effectiveness. Because cold plasma primarily acts through reactive species that interact with exposed surfaces, it may not adequately penetrate deep crevices, wounds, or internal tissues of produce.  (38,39) This poses a challenge for irregularly shaped items or those with complex textures, where pathogens may reside in hidden microenvironments. Consequently, the microbial reduction may not be uniformly achieved across the entire surface, necessitating further </w:t>
      </w:r>
      <w:r w:rsidR="00ED307E" w:rsidRPr="00E35723">
        <w:rPr>
          <w:rFonts w:ascii="Times New Roman" w:eastAsia="Times New Roman" w:hAnsi="Times New Roman" w:cs="Times New Roman"/>
          <w:sz w:val="24"/>
          <w:szCs w:val="24"/>
          <w:highlight w:val="yellow"/>
        </w:rPr>
        <w:t>optimisation</w:t>
      </w:r>
      <w:r w:rsidR="00ED307E"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or combination with other methods. (40-41)</w:t>
      </w:r>
    </w:p>
    <w:p w14:paraId="1C0CB126" w14:textId="3C519AFC"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challenge lies in the variability of treatment parameters. The efficacy of cold plasma is highly dependent on factors such as gas composition, treatment duration, voltage, humidity, distance between electrodes, and the nature of the commodity being treated. A treatment protocol effective for one type of fruit may be ineffective or even damaging for another. (42,43) For example, excessive exposure to reactive species can lead to oxidative </w:t>
      </w:r>
      <w:r>
        <w:rPr>
          <w:rFonts w:ascii="Times New Roman" w:eastAsia="Times New Roman" w:hAnsi="Times New Roman" w:cs="Times New Roman"/>
          <w:sz w:val="24"/>
          <w:szCs w:val="24"/>
        </w:rPr>
        <w:lastRenderedPageBreak/>
        <w:t xml:space="preserve">stress in soft tissues, resulting in surface pitting, dehydration, or </w:t>
      </w:r>
      <w:r w:rsidR="00ED307E" w:rsidRPr="00E35723">
        <w:rPr>
          <w:rFonts w:ascii="Times New Roman" w:eastAsia="Times New Roman" w:hAnsi="Times New Roman" w:cs="Times New Roman"/>
          <w:sz w:val="24"/>
          <w:szCs w:val="24"/>
          <w:highlight w:val="yellow"/>
        </w:rPr>
        <w:t>discolouration</w:t>
      </w:r>
      <w:r>
        <w:rPr>
          <w:rFonts w:ascii="Times New Roman" w:eastAsia="Times New Roman" w:hAnsi="Times New Roman" w:cs="Times New Roman"/>
          <w:sz w:val="24"/>
          <w:szCs w:val="24"/>
        </w:rPr>
        <w:t xml:space="preserve">. The lack of </w:t>
      </w:r>
      <w:r w:rsidR="00ED307E">
        <w:rPr>
          <w:rFonts w:ascii="Times New Roman" w:eastAsia="Times New Roman" w:hAnsi="Times New Roman" w:cs="Times New Roman"/>
          <w:sz w:val="24"/>
          <w:szCs w:val="24"/>
        </w:rPr>
        <w:t>standardised</w:t>
      </w:r>
      <w:r w:rsidR="00ED30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protocols complicates the development of universally applicable treatment systems and requires significant empirical tuning for each application. (44,45) </w:t>
      </w:r>
    </w:p>
    <w:p w14:paraId="2DF4C0BE" w14:textId="62812E99"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Scalability and cost are also considerable barriers to widespread adoption. Industrial-scale plasma systems involve significant capital investment and require technical expertise to operate and maintain. Integrating plasma units into existing postharvest processing lines may demand substantial redesign or space allocation. Additionally, while the long-term operational costs are relatively low due to minimal resource consumption, the initial expense can be prohibitive for small-scale farmers or processors in developing countries. Research is ongoing to develop compact, portable, and cost-effective plasma units, but these are still in the early stages of commercialization.</w:t>
      </w:r>
      <w:r w:rsidR="00ED30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(46,47)</w:t>
      </w:r>
    </w:p>
    <w:p w14:paraId="21930CDF" w14:textId="77777777"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a regulatory perspective, the use of cold plasma in food processing is still under scrutiny in many regions. Regulatory bodies such as the FDA in the United States and the FSSAI in India have yet to fully approve or define the guidelines for cold plasma-treated foods. One major concern involves the potential formation of toxic by-products or chemical changes on food surfaces due to plasma exposure. Although most studies report negligible or acceptable changes in nutritional and chemical composition, comprehensive toxicological assessments and long-term safety data are necessary before cold plasma can be endorsed for routine commercial use. (43,47)</w:t>
      </w:r>
    </w:p>
    <w:p w14:paraId="2161844E" w14:textId="01BE6D10"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Consumer acceptance represents another critical challenge. The term “plasma” may invoke negative perceptions among uninformed consumers due to its association with </w:t>
      </w:r>
      <w:r w:rsidR="00ED307E" w:rsidRPr="00E35723">
        <w:rPr>
          <w:rFonts w:ascii="Times New Roman" w:eastAsia="Times New Roman" w:hAnsi="Times New Roman" w:cs="Times New Roman"/>
          <w:sz w:val="24"/>
          <w:szCs w:val="24"/>
          <w:highlight w:val="yellow"/>
        </w:rPr>
        <w:t>ionising</w:t>
      </w:r>
      <w:r w:rsidR="00ED307E"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radiation or unfamiliar technology. This knowledge gap can hinder market penetration, especially in contexts where consumer trust in food processing methods is already fragile. Clear communication, transparency in </w:t>
      </w:r>
      <w:r w:rsidR="00ED307E" w:rsidRPr="00E35723">
        <w:rPr>
          <w:rFonts w:ascii="Times New Roman" w:eastAsia="Times New Roman" w:hAnsi="Times New Roman" w:cs="Times New Roman"/>
          <w:sz w:val="24"/>
          <w:szCs w:val="24"/>
          <w:highlight w:val="yellow"/>
        </w:rPr>
        <w:t>labelling</w:t>
      </w:r>
      <w:r>
        <w:rPr>
          <w:rFonts w:ascii="Times New Roman" w:eastAsia="Times New Roman" w:hAnsi="Times New Roman" w:cs="Times New Roman"/>
          <w:sz w:val="24"/>
          <w:szCs w:val="24"/>
        </w:rPr>
        <w:t>, and public education will be essential to overcoming misconceptions and building consumer confidence in plasma-treated produce. (48,49)</w:t>
      </w:r>
    </w:p>
    <w:p w14:paraId="351D6E24" w14:textId="77777777" w:rsidR="00BF3722" w:rsidRDefault="005024EB">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Future Prospects and Research Needs</w:t>
      </w:r>
    </w:p>
    <w:p w14:paraId="451731B2" w14:textId="016AA721"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cold plasma technology continues to demonstrate its potential in enhancing the safety and quality of fruits and vegetables, its future development hinges on addressing current limitations and unlocking new possibilities through targeted research and innovation. The </w:t>
      </w:r>
      <w:r>
        <w:rPr>
          <w:rFonts w:ascii="Times New Roman" w:eastAsia="Times New Roman" w:hAnsi="Times New Roman" w:cs="Times New Roman"/>
          <w:sz w:val="24"/>
          <w:szCs w:val="24"/>
        </w:rPr>
        <w:lastRenderedPageBreak/>
        <w:t xml:space="preserve">most immediate need lies in </w:t>
      </w:r>
      <w:r w:rsidR="007E271A" w:rsidRPr="00E35723">
        <w:rPr>
          <w:rFonts w:ascii="Times New Roman" w:eastAsia="Times New Roman" w:hAnsi="Times New Roman" w:cs="Times New Roman"/>
          <w:sz w:val="24"/>
          <w:szCs w:val="24"/>
          <w:highlight w:val="yellow"/>
        </w:rPr>
        <w:t>standardising</w:t>
      </w:r>
      <w:r w:rsidR="007E271A"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treatment protocols across different types of produce.</w:t>
      </w:r>
      <w:r w:rsidR="007E27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(31,32) At present, much of the research is product-specific, with variable parameters tailored to individual fruits or vegetables. Developing universally adaptable models—or intelligent plasma systems that can self-adjust based on produce type, size, and microbial load—could greatly accelerate industrial integration. (32,33)</w:t>
      </w:r>
    </w:p>
    <w:p w14:paraId="25DA529B" w14:textId="3B9217A9"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Advancements in equipment design also represent a key frontier. Most existing cold plasma setups are either lab-scale or semi-industrial, and not yet </w:t>
      </w:r>
      <w:r w:rsidR="007E271A" w:rsidRPr="00E35723">
        <w:rPr>
          <w:rFonts w:ascii="Times New Roman" w:eastAsia="Times New Roman" w:hAnsi="Times New Roman" w:cs="Times New Roman"/>
          <w:sz w:val="24"/>
          <w:szCs w:val="24"/>
          <w:highlight w:val="yellow"/>
        </w:rPr>
        <w:t>optimised</w:t>
      </w:r>
      <w:r w:rsidR="007E271A"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for high-throughput commercial environments. Designing compact, energy-efficient, and modular plasma systems that can be installed into existing processing lines will be essential for scaling adoption. Portable plasma units for smallholder farms, farmer cooperatives, and </w:t>
      </w:r>
      <w:r w:rsidR="007E271A" w:rsidRPr="00E35723">
        <w:rPr>
          <w:rFonts w:ascii="Times New Roman" w:eastAsia="Times New Roman" w:hAnsi="Times New Roman" w:cs="Times New Roman"/>
          <w:sz w:val="24"/>
          <w:szCs w:val="24"/>
          <w:highlight w:val="yellow"/>
        </w:rPr>
        <w:t>decentralised</w:t>
      </w:r>
      <w:r w:rsidR="007E271A"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packing </w:t>
      </w:r>
      <w:r w:rsidR="007E271A" w:rsidRPr="00E35723">
        <w:rPr>
          <w:rFonts w:ascii="Times New Roman" w:eastAsia="Times New Roman" w:hAnsi="Times New Roman" w:cs="Times New Roman"/>
          <w:sz w:val="24"/>
          <w:szCs w:val="24"/>
          <w:highlight w:val="yellow"/>
        </w:rPr>
        <w:t>centres</w:t>
      </w:r>
      <w:r w:rsidR="007E271A"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could democratize access to this technology, especially in developing regions where postharvest losses are high and preservation infrastructure is limited. (34,35) </w:t>
      </w:r>
    </w:p>
    <w:p w14:paraId="439FCF16" w14:textId="6C656206"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Combining cold plasma with other preservation techniques also offers promising opportunities. Multi-hurdle approaches—where plasma is used in conjunction with edible coatings, controlled atmosphere storage, UV-C light, or natural antimicrobials—could yield synergistic effects, enhancing microbial control and extending shelf life even further.(37,38) For example, cold plasma pre-treatment may improve the adherence and effectiveness of antimicrobial coatings or facilitate the diffusion of natural preservatives into the tissue surface. Such integrative models would also help reduce the intensity or duration of individual treatments, preserving </w:t>
      </w:r>
      <w:r w:rsidR="007E271A" w:rsidRPr="00E35723">
        <w:rPr>
          <w:rFonts w:ascii="Times New Roman" w:eastAsia="Times New Roman" w:hAnsi="Times New Roman" w:cs="Times New Roman"/>
          <w:sz w:val="24"/>
          <w:szCs w:val="24"/>
          <w:highlight w:val="yellow"/>
        </w:rPr>
        <w:t>product</w:t>
      </w:r>
      <w:r w:rsidR="007E271A"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integrity while </w:t>
      </w:r>
      <w:r w:rsidR="007E271A" w:rsidRPr="00E35723">
        <w:rPr>
          <w:rFonts w:ascii="Times New Roman" w:eastAsia="Times New Roman" w:hAnsi="Times New Roman" w:cs="Times New Roman"/>
          <w:sz w:val="24"/>
          <w:szCs w:val="24"/>
          <w:highlight w:val="yellow"/>
        </w:rPr>
        <w:t>maximising</w:t>
      </w:r>
      <w:r w:rsidR="007E271A"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protection. (42,46)</w:t>
      </w:r>
    </w:p>
    <w:p w14:paraId="64D86378" w14:textId="126DFF48"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into the molecular and physiological effects of cold plasma on plant tissues is another important direction. While most studies confirm that plasma treatments do not significantly degrade nutritional compounds, more detailed investigations are needed on sub-cellular changes, stress responses, and long-term storage impacts.</w:t>
      </w:r>
      <w:r w:rsidR="00FD1C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(31,35) Understanding how plasma-induced oxidative stress affects different produce types can help define safe treatment thresholds and enhance process control. Furthermore, studying the influence of plasma on bioactive compounds, </w:t>
      </w:r>
      <w:r w:rsidR="00FD1C78" w:rsidRPr="00E35723">
        <w:rPr>
          <w:rFonts w:ascii="Times New Roman" w:eastAsia="Times New Roman" w:hAnsi="Times New Roman" w:cs="Times New Roman"/>
          <w:sz w:val="24"/>
          <w:szCs w:val="24"/>
          <w:highlight w:val="yellow"/>
        </w:rPr>
        <w:t>flavour</w:t>
      </w:r>
      <w:r w:rsidR="00FD1C78"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development, enzymatic activity, and gene expression could uncover new applications beyond preservation</w:t>
      </w:r>
      <w:r w:rsidR="00FD1C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such as ripening control or metabolite enhancement. (41,49)</w:t>
      </w:r>
    </w:p>
    <w:p w14:paraId="5C6CE2AF" w14:textId="20E731F1"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a regulatory and public health standpoint, future work should focus on comprehensive safety assessments. This includes toxicological evaluations of any plasma-generated by-</w:t>
      </w:r>
      <w:r>
        <w:rPr>
          <w:rFonts w:ascii="Times New Roman" w:eastAsia="Times New Roman" w:hAnsi="Times New Roman" w:cs="Times New Roman"/>
          <w:sz w:val="24"/>
          <w:szCs w:val="24"/>
        </w:rPr>
        <w:lastRenderedPageBreak/>
        <w:t xml:space="preserve">products, their potential accumulation over time, and interactions with packaging materials or environmental conditions. Only through such detailed studies can global food safety authorities develop evidence-based guidelines for the safe and </w:t>
      </w:r>
      <w:r w:rsidR="00EB00FE" w:rsidRPr="00E35723">
        <w:rPr>
          <w:rFonts w:ascii="Times New Roman" w:eastAsia="Times New Roman" w:hAnsi="Times New Roman" w:cs="Times New Roman"/>
          <w:sz w:val="24"/>
          <w:szCs w:val="24"/>
          <w:highlight w:val="yellow"/>
        </w:rPr>
        <w:t>standardised</w:t>
      </w:r>
      <w:r w:rsidR="00EB00FE" w:rsidRPr="00E35723">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use of cold plasma in the food industry. In parallel, efforts should be made to educate consumers, supply chain stakeholders, and policy-makers about the benefits and safety of plasma-treated foods. Transparent communication and effective outreach will play a key role in building acceptance and trust. (31,32) </w:t>
      </w:r>
    </w:p>
    <w:p w14:paraId="58414996" w14:textId="77777777"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Lastly, interdisciplinary collaboration will be crucial in propelling this technology forward. Plasma physicists, food technologists, microbiologists, agricultural engineers, and economists must work together to address both scientific and logistical challenges.(32,50) Collaborative pilot programs with industry partners can help test and validate cold plasma systems in real-world settings, while government and academic support can fund long-term innovation and capacity building. (33,34) </w:t>
      </w:r>
    </w:p>
    <w:p w14:paraId="5BB0DC8D" w14:textId="77777777" w:rsidR="00BF3722" w:rsidRDefault="005024EB">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 Conclusion</w:t>
      </w:r>
    </w:p>
    <w:p w14:paraId="2B09FDFE" w14:textId="77777777"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 technology has emerged as a powerful, non-thermal tool for improving the safety, shelf-life, and overall quality of fruits and vegetables. Its ability to inactivate pathogens, degrade surface pesticide residues, and maintain sensory and nutritional properties positions it as a sustainable alternative to conventional preservation methods. The technology offers multiple advantages, including energy efficiency, chemical-free processing, and adaptability across diverse produce types. However, challenges such as limited penetration, high equipment costs, and lack of regulatory clarity still need to be addressed.</w:t>
      </w:r>
    </w:p>
    <w:p w14:paraId="3961BAE9" w14:textId="52CC52D0" w:rsidR="00BF3722" w:rsidRDefault="005024E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Future success depends on </w:t>
      </w:r>
      <w:r w:rsidR="00EB00FE" w:rsidRPr="00E35723">
        <w:rPr>
          <w:rFonts w:ascii="Times New Roman" w:eastAsia="Times New Roman" w:hAnsi="Times New Roman" w:cs="Times New Roman"/>
          <w:sz w:val="24"/>
          <w:szCs w:val="24"/>
          <w:highlight w:val="yellow"/>
        </w:rPr>
        <w:t>standardising</w:t>
      </w:r>
      <w:r w:rsidR="00EB00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treatment protocols, scaling up equipment design, conducting in-depth safety assessments, and improving consumer awareness. With continued interdisciplinary research and policy support, cold plasma holds the potential to </w:t>
      </w:r>
      <w:r w:rsidR="00EB00FE" w:rsidRPr="00E35723">
        <w:rPr>
          <w:rFonts w:ascii="Times New Roman" w:eastAsia="Times New Roman" w:hAnsi="Times New Roman" w:cs="Times New Roman"/>
          <w:sz w:val="24"/>
          <w:szCs w:val="24"/>
          <w:highlight w:val="yellow"/>
        </w:rPr>
        <w:t>revolutionise</w:t>
      </w:r>
      <w:r w:rsidR="00EB00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postharvest management in the fresh produce industry, contributing to reduced food waste, improved food safety, and enhanced global food security.</w:t>
      </w:r>
    </w:p>
    <w:p w14:paraId="04869FB1" w14:textId="3BA906D1" w:rsidR="00795BE1" w:rsidRDefault="00795BE1">
      <w:pPr>
        <w:spacing w:before="100" w:beforeAutospacing="1" w:after="100" w:afterAutospacing="1" w:line="360" w:lineRule="auto"/>
        <w:jc w:val="both"/>
        <w:rPr>
          <w:rFonts w:ascii="Times New Roman" w:eastAsia="Times New Roman" w:hAnsi="Times New Roman" w:cs="Times New Roman"/>
          <w:sz w:val="24"/>
          <w:szCs w:val="24"/>
        </w:rPr>
      </w:pPr>
    </w:p>
    <w:p w14:paraId="24765D79" w14:textId="77777777" w:rsidR="00795BE1" w:rsidRPr="00394842" w:rsidRDefault="00795BE1" w:rsidP="00795BE1">
      <w:pPr>
        <w:rPr>
          <w:highlight w:val="yellow"/>
        </w:rPr>
      </w:pPr>
      <w:bookmarkStart w:id="1" w:name="_Hlk198120853"/>
      <w:r w:rsidRPr="00394842">
        <w:rPr>
          <w:highlight w:val="yellow"/>
        </w:rPr>
        <w:t>Disclaimer (Artificial intelligence)</w:t>
      </w:r>
    </w:p>
    <w:p w14:paraId="6BEC9EA8" w14:textId="77777777" w:rsidR="00795BE1" w:rsidRPr="00394842" w:rsidRDefault="00795BE1" w:rsidP="00795BE1">
      <w:pPr>
        <w:rPr>
          <w:highlight w:val="yellow"/>
        </w:rPr>
      </w:pPr>
    </w:p>
    <w:p w14:paraId="6F8F799B" w14:textId="77777777" w:rsidR="00795BE1" w:rsidRPr="00394842" w:rsidRDefault="00795BE1" w:rsidP="00795BE1">
      <w:pPr>
        <w:rPr>
          <w:highlight w:val="yellow"/>
        </w:rPr>
      </w:pPr>
      <w:r w:rsidRPr="00394842">
        <w:rPr>
          <w:highlight w:val="yellow"/>
        </w:rPr>
        <w:lastRenderedPageBreak/>
        <w:t xml:space="preserve">Option 1: </w:t>
      </w:r>
    </w:p>
    <w:p w14:paraId="6E3922C5" w14:textId="77777777" w:rsidR="00795BE1" w:rsidRPr="00394842" w:rsidRDefault="00795BE1" w:rsidP="00795BE1">
      <w:pPr>
        <w:rPr>
          <w:highlight w:val="yellow"/>
        </w:rPr>
      </w:pPr>
    </w:p>
    <w:p w14:paraId="20F7DC53" w14:textId="77777777" w:rsidR="00795BE1" w:rsidRPr="00394842" w:rsidRDefault="00795BE1" w:rsidP="00795BE1">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FCC2043" w14:textId="77777777" w:rsidR="00795BE1" w:rsidRPr="00394842" w:rsidRDefault="00795BE1" w:rsidP="00795BE1">
      <w:pPr>
        <w:rPr>
          <w:highlight w:val="yellow"/>
        </w:rPr>
      </w:pPr>
    </w:p>
    <w:p w14:paraId="34FE8873" w14:textId="77777777" w:rsidR="00795BE1" w:rsidRPr="00394842" w:rsidRDefault="00795BE1" w:rsidP="00795BE1">
      <w:pPr>
        <w:rPr>
          <w:highlight w:val="yellow"/>
        </w:rPr>
      </w:pPr>
      <w:r w:rsidRPr="00394842">
        <w:rPr>
          <w:highlight w:val="yellow"/>
        </w:rPr>
        <w:t xml:space="preserve">Option 2: </w:t>
      </w:r>
    </w:p>
    <w:p w14:paraId="23C58303" w14:textId="77777777" w:rsidR="00795BE1" w:rsidRPr="00394842" w:rsidRDefault="00795BE1" w:rsidP="00795BE1">
      <w:pPr>
        <w:rPr>
          <w:highlight w:val="yellow"/>
        </w:rPr>
      </w:pPr>
    </w:p>
    <w:p w14:paraId="6B3FDEC2" w14:textId="77777777" w:rsidR="00795BE1" w:rsidRPr="00394842" w:rsidRDefault="00795BE1" w:rsidP="00795BE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519C0F" w14:textId="77777777" w:rsidR="00795BE1" w:rsidRPr="00394842" w:rsidRDefault="00795BE1" w:rsidP="00795BE1">
      <w:pPr>
        <w:rPr>
          <w:highlight w:val="yellow"/>
        </w:rPr>
      </w:pPr>
    </w:p>
    <w:p w14:paraId="31DCAE5D" w14:textId="77777777" w:rsidR="00795BE1" w:rsidRPr="00394842" w:rsidRDefault="00795BE1" w:rsidP="00795BE1">
      <w:pPr>
        <w:rPr>
          <w:highlight w:val="yellow"/>
        </w:rPr>
      </w:pPr>
      <w:r w:rsidRPr="00394842">
        <w:rPr>
          <w:highlight w:val="yellow"/>
        </w:rPr>
        <w:t>Details of the AI usage are given below:</w:t>
      </w:r>
    </w:p>
    <w:p w14:paraId="7A19E120" w14:textId="77777777" w:rsidR="00795BE1" w:rsidRPr="00394842" w:rsidRDefault="00795BE1" w:rsidP="00795BE1">
      <w:pPr>
        <w:rPr>
          <w:highlight w:val="yellow"/>
        </w:rPr>
      </w:pPr>
      <w:r w:rsidRPr="00394842">
        <w:rPr>
          <w:highlight w:val="yellow"/>
        </w:rPr>
        <w:t>1.</w:t>
      </w:r>
    </w:p>
    <w:p w14:paraId="4DDE836F" w14:textId="77777777" w:rsidR="00795BE1" w:rsidRPr="00394842" w:rsidRDefault="00795BE1" w:rsidP="00795BE1">
      <w:pPr>
        <w:rPr>
          <w:highlight w:val="yellow"/>
        </w:rPr>
      </w:pPr>
      <w:r w:rsidRPr="00394842">
        <w:rPr>
          <w:highlight w:val="yellow"/>
        </w:rPr>
        <w:t>2.</w:t>
      </w:r>
    </w:p>
    <w:p w14:paraId="6C650812" w14:textId="77777777" w:rsidR="00795BE1" w:rsidRPr="00DD5053" w:rsidRDefault="00795BE1" w:rsidP="00795BE1">
      <w:r w:rsidRPr="00394842">
        <w:rPr>
          <w:highlight w:val="yellow"/>
        </w:rPr>
        <w:t>3.</w:t>
      </w:r>
    </w:p>
    <w:bookmarkEnd w:id="1"/>
    <w:p w14:paraId="5E775EA2" w14:textId="77777777" w:rsidR="00795BE1" w:rsidRDefault="00795BE1">
      <w:pPr>
        <w:spacing w:before="100" w:beforeAutospacing="1" w:after="100" w:afterAutospacing="1" w:line="360" w:lineRule="auto"/>
        <w:jc w:val="both"/>
        <w:rPr>
          <w:rFonts w:ascii="Times New Roman" w:eastAsia="Times New Roman" w:hAnsi="Times New Roman" w:cs="Times New Roman"/>
          <w:sz w:val="24"/>
          <w:szCs w:val="24"/>
        </w:rPr>
      </w:pPr>
    </w:p>
    <w:p w14:paraId="754C5AFA" w14:textId="77777777" w:rsidR="00BF3722" w:rsidRDefault="005024EB">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0D4B1CF6"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35723">
        <w:rPr>
          <w:rFonts w:ascii="Times New Roman" w:hAnsi="Times New Roman" w:cs="Times New Roman"/>
          <w:color w:val="222222"/>
          <w:sz w:val="24"/>
          <w:szCs w:val="24"/>
          <w:shd w:val="clear" w:color="auto" w:fill="FFFFFF"/>
          <w:lang w:val="es-US"/>
        </w:rPr>
        <w:t xml:space="preserve">Babu, P. J., Saranya, S., Longchar, B., &amp; Rajasekhar, A. (2022). </w:t>
      </w:r>
      <w:r>
        <w:rPr>
          <w:rFonts w:ascii="Times New Roman" w:hAnsi="Times New Roman" w:cs="Times New Roman"/>
          <w:color w:val="222222"/>
          <w:sz w:val="24"/>
          <w:szCs w:val="24"/>
          <w:shd w:val="clear" w:color="auto" w:fill="FFFFFF"/>
        </w:rPr>
        <w:t>Nanobiotechnology-mediated sustainable agriculture and post-harvest management. </w:t>
      </w:r>
      <w:r>
        <w:rPr>
          <w:rFonts w:ascii="Times New Roman" w:hAnsi="Times New Roman" w:cs="Times New Roman"/>
          <w:i/>
          <w:iCs/>
          <w:color w:val="222222"/>
          <w:sz w:val="24"/>
          <w:szCs w:val="24"/>
          <w:shd w:val="clear" w:color="auto" w:fill="FFFFFF"/>
        </w:rPr>
        <w:t>Current Research in Biotechnology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326-336.</w:t>
      </w:r>
    </w:p>
    <w:p w14:paraId="15A2D1D3"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Kiaya, V. (2014). Post-harvest losses and strategies to reduce them. </w:t>
      </w:r>
      <w:r>
        <w:rPr>
          <w:rFonts w:ascii="Times New Roman" w:hAnsi="Times New Roman" w:cs="Times New Roman"/>
          <w:i/>
          <w:iCs/>
          <w:color w:val="222222"/>
          <w:sz w:val="24"/>
          <w:szCs w:val="24"/>
          <w:shd w:val="clear" w:color="auto" w:fill="FFFFFF"/>
        </w:rPr>
        <w:t>Technical Paper on Postharvest Losses, Action Contre la Faim (ACF)</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(3), 1-25.</w:t>
      </w:r>
    </w:p>
    <w:p w14:paraId="225857EE"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Enyiukwu, D. N., Bassey, I. N., Nwaogu, G. A., Chukwu, L. A., &amp; Maranzu, J. O. (2020). Postharvest spoilage and management of fruits and vegetables: A perspective on small-holder agricultural systems of the tropics. </w:t>
      </w:r>
      <w:r>
        <w:rPr>
          <w:rFonts w:ascii="Times New Roman" w:hAnsi="Times New Roman" w:cs="Times New Roman"/>
          <w:i/>
          <w:iCs/>
          <w:color w:val="222222"/>
          <w:sz w:val="24"/>
          <w:szCs w:val="24"/>
          <w:shd w:val="clear" w:color="auto" w:fill="FFFFFF"/>
        </w:rPr>
        <w:t>Greener Trends in Plant Pathology and Entomology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w:t>
      </w:r>
      <w:r>
        <w:rPr>
          <w:rFonts w:ascii="Times New Roman" w:hAnsi="Times New Roman" w:cs="Times New Roman"/>
          <w:color w:val="222222"/>
          <w:sz w:val="24"/>
          <w:szCs w:val="24"/>
          <w:shd w:val="clear" w:color="auto" w:fill="FFFFFF"/>
        </w:rPr>
        <w:t>(1), 01-17.</w:t>
      </w:r>
    </w:p>
    <w:p w14:paraId="32321BDB"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da Silva, R. R. (2019). Enzyme technology in food preservation: A promising and sustainable strategy for biocontrol of post-harvest fungal pathogens. </w:t>
      </w:r>
      <w:r>
        <w:rPr>
          <w:rFonts w:ascii="Times New Roman" w:hAnsi="Times New Roman" w:cs="Times New Roman"/>
          <w:i/>
          <w:iCs/>
          <w:color w:val="222222"/>
          <w:sz w:val="24"/>
          <w:szCs w:val="24"/>
          <w:shd w:val="clear" w:color="auto" w:fill="FFFFFF"/>
        </w:rPr>
        <w:t>Food Chemistry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277</w:t>
      </w:r>
      <w:r>
        <w:rPr>
          <w:rFonts w:ascii="Times New Roman" w:hAnsi="Times New Roman" w:cs="Times New Roman"/>
          <w:color w:val="222222"/>
          <w:sz w:val="24"/>
          <w:szCs w:val="24"/>
          <w:shd w:val="clear" w:color="auto" w:fill="FFFFFF"/>
        </w:rPr>
        <w:t>, 531-532.</w:t>
      </w:r>
    </w:p>
    <w:p w14:paraId="47636498"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Neme, K., Nafady, A., Uddin, S., &amp; Tola, Y. B. (2021). Application of nanotechnology in agriculture, postharvest loss reduction and food processing: food security implication and challenges. </w:t>
      </w:r>
      <w:r>
        <w:rPr>
          <w:rFonts w:ascii="Times New Roman" w:hAnsi="Times New Roman" w:cs="Times New Roman"/>
          <w:i/>
          <w:iCs/>
          <w:color w:val="222222"/>
          <w:sz w:val="24"/>
          <w:szCs w:val="24"/>
          <w:shd w:val="clear" w:color="auto" w:fill="FFFFFF"/>
        </w:rPr>
        <w:t>Heliyon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(12).</w:t>
      </w:r>
    </w:p>
    <w:p w14:paraId="4B16F25C"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Bist, N. S., &amp; Bist, P. (2020). Role of microorganisms in post-harvest loss of agricultural products: A review. </w:t>
      </w:r>
      <w:r>
        <w:rPr>
          <w:rFonts w:ascii="Times New Roman" w:hAnsi="Times New Roman" w:cs="Times New Roman"/>
          <w:i/>
          <w:iCs/>
          <w:color w:val="222222"/>
          <w:sz w:val="24"/>
          <w:szCs w:val="24"/>
          <w:shd w:val="clear" w:color="auto" w:fill="FFFFFF"/>
        </w:rPr>
        <w:t>Sustainability in Food and Agriculture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(1), 01-04.</w:t>
      </w:r>
    </w:p>
    <w:p w14:paraId="4A5C96C7"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Sharma, N. (Ed.). (2014). </w:t>
      </w:r>
      <w:r>
        <w:rPr>
          <w:rFonts w:ascii="Times New Roman" w:hAnsi="Times New Roman" w:cs="Times New Roman"/>
          <w:i/>
          <w:iCs/>
          <w:color w:val="222222"/>
          <w:sz w:val="24"/>
          <w:szCs w:val="24"/>
          <w:shd w:val="clear" w:color="auto" w:fill="FFFFFF"/>
        </w:rPr>
        <w:t>Biological Controls for Preventing Food Deterioration: Strategies for Pre-and Postharvest Management</w:t>
      </w:r>
      <w:r>
        <w:rPr>
          <w:rFonts w:ascii="Times New Roman" w:hAnsi="Times New Roman" w:cs="Times New Roman"/>
          <w:color w:val="222222"/>
          <w:sz w:val="24"/>
          <w:szCs w:val="24"/>
          <w:shd w:val="clear" w:color="auto" w:fill="FFFFFF"/>
        </w:rPr>
        <w:t>. John Wiley &amp; Sons.</w:t>
      </w:r>
    </w:p>
    <w:p w14:paraId="5D112496"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color w:val="000000"/>
          <w:sz w:val="24"/>
          <w:szCs w:val="24"/>
        </w:rPr>
      </w:pPr>
      <w:r w:rsidRPr="00E35723">
        <w:rPr>
          <w:rFonts w:ascii="Times New Roman" w:hAnsi="Times New Roman" w:cs="Times New Roman"/>
          <w:color w:val="000000"/>
          <w:sz w:val="24"/>
          <w:szCs w:val="24"/>
          <w:shd w:val="clear" w:color="auto" w:fill="FFFFFF"/>
          <w:lang w:val="es-US"/>
        </w:rPr>
        <w:t xml:space="preserve">Ninama, N., Gangal, L., Khayum, A., SB, H., HM, S., &amp; Singh, A. (2024). </w:t>
      </w:r>
      <w:r>
        <w:rPr>
          <w:rFonts w:ascii="Times New Roman" w:hAnsi="Times New Roman" w:cs="Times New Roman"/>
          <w:color w:val="000000"/>
          <w:sz w:val="24"/>
          <w:szCs w:val="24"/>
          <w:shd w:val="clear" w:color="auto" w:fill="FFFFFF"/>
        </w:rPr>
        <w:t>Post-harvest biotechnology or genetic engineering solutions: Extending shelf life and reducing food waste. </w:t>
      </w:r>
      <w:r>
        <w:rPr>
          <w:rFonts w:ascii="Times New Roman" w:hAnsi="Times New Roman" w:cs="Times New Roman"/>
          <w:i/>
          <w:iCs/>
          <w:color w:val="000000"/>
          <w:sz w:val="24"/>
          <w:szCs w:val="24"/>
          <w:shd w:val="clear" w:color="auto" w:fill="FFFFFF"/>
        </w:rPr>
        <w:t>Journal of Advances in Biology &amp; Biotechnology</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27</w:t>
      </w:r>
      <w:r>
        <w:rPr>
          <w:rFonts w:ascii="Times New Roman" w:hAnsi="Times New Roman" w:cs="Times New Roman"/>
          <w:color w:val="000000"/>
          <w:sz w:val="24"/>
          <w:szCs w:val="24"/>
          <w:shd w:val="clear" w:color="auto" w:fill="FFFFFF"/>
        </w:rPr>
        <w:t>(4), 1-26.</w:t>
      </w:r>
    </w:p>
    <w:p w14:paraId="75B57597"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Massima Mouele, E. S., Fatoba, O. O., Babajide, O., Badmus, K. O., &amp; Petrik, L. F. (2018). Review of the methods for determination of reactive oxygen species and suggestion for their application in advanced oxidation induced by dielectric barrier discharges. </w:t>
      </w:r>
      <w:r>
        <w:rPr>
          <w:rFonts w:ascii="Times New Roman" w:hAnsi="Times New Roman" w:cs="Times New Roman"/>
          <w:i/>
          <w:iCs/>
          <w:color w:val="222222"/>
          <w:sz w:val="24"/>
          <w:szCs w:val="24"/>
          <w:shd w:val="clear" w:color="auto" w:fill="FFFFFF"/>
        </w:rPr>
        <w:t>Environmental Science and Pollution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 9265-9282.</w:t>
      </w:r>
    </w:p>
    <w:p w14:paraId="4D6D1FA9"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Mohanty, S., Das, A. K., &amp; Das, S. P. (2015). DBD non-thermal Plasma for decomposition of Volatile Organic Compounds. </w:t>
      </w:r>
      <w:r>
        <w:rPr>
          <w:rFonts w:ascii="Times New Roman" w:hAnsi="Times New Roman" w:cs="Times New Roman"/>
          <w:i/>
          <w:iCs/>
          <w:color w:val="222222"/>
          <w:sz w:val="24"/>
          <w:szCs w:val="24"/>
          <w:shd w:val="clear" w:color="auto" w:fill="FFFFFF"/>
        </w:rPr>
        <w:t>Chemical Science Review and Letters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(15), 889-911.</w:t>
      </w:r>
    </w:p>
    <w:p w14:paraId="6E646F55"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Molteni, M., &amp; Donazzi, A. (2020). Model analysis of atmospheric non-thermal plasma for methane abatement in a gas phase dielectric barrier discharge reactor. </w:t>
      </w:r>
      <w:r>
        <w:rPr>
          <w:rFonts w:ascii="Times New Roman" w:hAnsi="Times New Roman" w:cs="Times New Roman"/>
          <w:i/>
          <w:iCs/>
          <w:color w:val="222222"/>
          <w:sz w:val="24"/>
          <w:szCs w:val="24"/>
          <w:shd w:val="clear" w:color="auto" w:fill="FFFFFF"/>
        </w:rPr>
        <w:t>Chemical Engineering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212</w:t>
      </w:r>
      <w:r>
        <w:rPr>
          <w:rFonts w:ascii="Times New Roman" w:hAnsi="Times New Roman" w:cs="Times New Roman"/>
          <w:color w:val="222222"/>
          <w:sz w:val="24"/>
          <w:szCs w:val="24"/>
          <w:shd w:val="clear" w:color="auto" w:fill="FFFFFF"/>
        </w:rPr>
        <w:t>, 115340.</w:t>
      </w:r>
    </w:p>
    <w:p w14:paraId="1E100106"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Moszczyńska, J., Roszek, K., &amp; Wiśniewski, M. (2023). Non-thermal plasma application in medicine—Focus on reactive species involvement. </w:t>
      </w:r>
      <w:r>
        <w:rPr>
          <w:rFonts w:ascii="Times New Roman" w:hAnsi="Times New Roman" w:cs="Times New Roman"/>
          <w:i/>
          <w:iCs/>
          <w:color w:val="222222"/>
          <w:sz w:val="24"/>
          <w:szCs w:val="24"/>
          <w:shd w:val="clear" w:color="auto" w:fill="FFFFFF"/>
        </w:rPr>
        <w:t>International Journal of Molecular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24</w:t>
      </w:r>
      <w:r>
        <w:rPr>
          <w:rFonts w:ascii="Times New Roman" w:hAnsi="Times New Roman" w:cs="Times New Roman"/>
          <w:color w:val="222222"/>
          <w:sz w:val="24"/>
          <w:szCs w:val="24"/>
          <w:shd w:val="clear" w:color="auto" w:fill="FFFFFF"/>
        </w:rPr>
        <w:t>(16), 12667.</w:t>
      </w:r>
    </w:p>
    <w:p w14:paraId="67040171"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Stryczewska, H. D. (2020). Supply systems of non-thermal plasma reactors. Construction review with examples of applications. </w:t>
      </w:r>
      <w:r>
        <w:rPr>
          <w:rFonts w:ascii="Times New Roman" w:hAnsi="Times New Roman" w:cs="Times New Roman"/>
          <w:i/>
          <w:iCs/>
          <w:color w:val="222222"/>
          <w:sz w:val="24"/>
          <w:szCs w:val="24"/>
          <w:shd w:val="clear" w:color="auto" w:fill="FFFFFF"/>
        </w:rPr>
        <w:t>Applied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(9), 3242.</w:t>
      </w:r>
    </w:p>
    <w:p w14:paraId="1FB84A15"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Suresh, R., Rajoo, B., Chenniappan, M., &amp; Palanichamy, M. (2021, February). Treatment possibilities of electrical discharge non-thermal plasma for industrial wastewater treatment-review. In </w:t>
      </w:r>
      <w:r>
        <w:rPr>
          <w:rFonts w:ascii="Times New Roman" w:hAnsi="Times New Roman" w:cs="Times New Roman"/>
          <w:i/>
          <w:iCs/>
          <w:color w:val="222222"/>
          <w:sz w:val="24"/>
          <w:szCs w:val="24"/>
          <w:shd w:val="clear" w:color="auto" w:fill="FFFFFF"/>
        </w:rPr>
        <w:t>IOP Conference Series: Materials Science and Engineering</w:t>
      </w:r>
      <w:r>
        <w:rPr>
          <w:rFonts w:ascii="Times New Roman" w:hAnsi="Times New Roman" w:cs="Times New Roman"/>
          <w:color w:val="222222"/>
          <w:sz w:val="24"/>
          <w:szCs w:val="24"/>
          <w:shd w:val="clear" w:color="auto" w:fill="FFFFFF"/>
        </w:rPr>
        <w:t> (Vol. 1055, No. 1, p. 012018). IOP Publishing.</w:t>
      </w:r>
    </w:p>
    <w:p w14:paraId="7BFECF08"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Zhou, J., Wei, T., &amp; An, X. (2023). Combining non-thermal plasma technology with photocatalysis: a critical review. </w:t>
      </w:r>
      <w:r>
        <w:rPr>
          <w:rFonts w:ascii="Times New Roman" w:hAnsi="Times New Roman" w:cs="Times New Roman"/>
          <w:i/>
          <w:iCs/>
          <w:color w:val="222222"/>
          <w:sz w:val="24"/>
          <w:szCs w:val="24"/>
          <w:shd w:val="clear" w:color="auto" w:fill="FFFFFF"/>
        </w:rPr>
        <w:t>Physical Chemistry Chemical Physics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(3), 1538-1545.</w:t>
      </w:r>
    </w:p>
    <w:p w14:paraId="79596A14"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Balzer, J., Heuer, K., Demir, E., Hoffmanns, M. A., Baldus, S., Fuchs, P. C., ... &amp; Opländer, C. (2015). Non-thermal dielectric barrier discharge (DBD) effects on </w:t>
      </w:r>
      <w:r>
        <w:rPr>
          <w:rFonts w:ascii="Times New Roman" w:hAnsi="Times New Roman" w:cs="Times New Roman"/>
          <w:color w:val="222222"/>
          <w:sz w:val="24"/>
          <w:szCs w:val="24"/>
          <w:shd w:val="clear" w:color="auto" w:fill="FFFFFF"/>
        </w:rPr>
        <w:lastRenderedPageBreak/>
        <w:t>proliferation and differentiation of human fibroblasts are primary mediated by hydrogen peroxide. </w:t>
      </w:r>
      <w:r>
        <w:rPr>
          <w:rFonts w:ascii="Times New Roman" w:hAnsi="Times New Roman" w:cs="Times New Roman"/>
          <w:i/>
          <w:iCs/>
          <w:color w:val="222222"/>
          <w:sz w:val="24"/>
          <w:szCs w:val="24"/>
          <w:shd w:val="clear" w:color="auto" w:fill="FFFFFF"/>
        </w:rPr>
        <w:t>PloS one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(12), e0144968.</w:t>
      </w:r>
    </w:p>
    <w:p w14:paraId="76476AFD"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Pai, K., Timmons, C., Roehm, K. D., Ngo, A., Narayanan, S. S., Ramachandran, A., ... &amp; Madihally, S. V. (2018). Investigation of the roles of plasma species generated by surface dielectric barrier discharge. </w:t>
      </w:r>
      <w:r>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(1), 16674.</w:t>
      </w:r>
    </w:p>
    <w:p w14:paraId="2CE05124"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Fridman, A., Gutsol, A., &amp; Cho, Y. I. (2007). Non-thermal atmospheric pressure plasma. </w:t>
      </w:r>
      <w:r>
        <w:rPr>
          <w:rFonts w:ascii="Times New Roman" w:hAnsi="Times New Roman" w:cs="Times New Roman"/>
          <w:i/>
          <w:iCs/>
          <w:color w:val="222222"/>
          <w:sz w:val="24"/>
          <w:szCs w:val="24"/>
          <w:shd w:val="clear" w:color="auto" w:fill="FFFFFF"/>
        </w:rPr>
        <w:t>Advances in Heat Transfer</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40</w:t>
      </w:r>
      <w:r>
        <w:rPr>
          <w:rFonts w:ascii="Times New Roman" w:hAnsi="Times New Roman" w:cs="Times New Roman"/>
          <w:color w:val="222222"/>
          <w:sz w:val="24"/>
          <w:szCs w:val="24"/>
          <w:shd w:val="clear" w:color="auto" w:fill="FFFFFF"/>
        </w:rPr>
        <w:t>, 1-142.</w:t>
      </w:r>
    </w:p>
    <w:p w14:paraId="349594D7"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Tian, T. (2024). </w:t>
      </w:r>
      <w:r>
        <w:rPr>
          <w:rFonts w:ascii="Times New Roman" w:hAnsi="Times New Roman" w:cs="Times New Roman"/>
          <w:i/>
          <w:iCs/>
          <w:color w:val="222222"/>
          <w:sz w:val="24"/>
          <w:szCs w:val="24"/>
          <w:shd w:val="clear" w:color="auto" w:fill="FFFFFF"/>
        </w:rPr>
        <w:t>Study of non-thermal plasma produced by dielectric barrier discharge. Applications to water depollution and deposition of thin layers</w:t>
      </w:r>
      <w:r>
        <w:rPr>
          <w:rFonts w:ascii="Times New Roman" w:hAnsi="Times New Roman" w:cs="Times New Roman"/>
          <w:color w:val="222222"/>
          <w:sz w:val="24"/>
          <w:szCs w:val="24"/>
          <w:shd w:val="clear" w:color="auto" w:fill="FFFFFF"/>
        </w:rPr>
        <w:t> (Doctoral dissertation, Université d'Orléans).</w:t>
      </w:r>
    </w:p>
    <w:p w14:paraId="697BCFE0"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Fridman, A., Gutsol, A., &amp; Cho, Y. I. (2007). Non-thermal atmospheric pressure plasma. </w:t>
      </w:r>
      <w:r>
        <w:rPr>
          <w:rFonts w:ascii="Times New Roman" w:hAnsi="Times New Roman" w:cs="Times New Roman"/>
          <w:i/>
          <w:iCs/>
          <w:color w:val="222222"/>
          <w:sz w:val="24"/>
          <w:szCs w:val="24"/>
          <w:shd w:val="clear" w:color="auto" w:fill="FFFFFF"/>
        </w:rPr>
        <w:t>Advances in Heat Transfer</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40</w:t>
      </w:r>
      <w:r>
        <w:rPr>
          <w:rFonts w:ascii="Times New Roman" w:hAnsi="Times New Roman" w:cs="Times New Roman"/>
          <w:color w:val="222222"/>
          <w:sz w:val="24"/>
          <w:szCs w:val="24"/>
          <w:shd w:val="clear" w:color="auto" w:fill="FFFFFF"/>
        </w:rPr>
        <w:t>, 1-142.</w:t>
      </w:r>
    </w:p>
    <w:p w14:paraId="4DE2A110"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Tian, T. (2024). </w:t>
      </w:r>
      <w:r>
        <w:rPr>
          <w:rFonts w:ascii="Times New Roman" w:hAnsi="Times New Roman" w:cs="Times New Roman"/>
          <w:i/>
          <w:iCs/>
          <w:color w:val="222222"/>
          <w:sz w:val="24"/>
          <w:szCs w:val="24"/>
          <w:shd w:val="clear" w:color="auto" w:fill="FFFFFF"/>
        </w:rPr>
        <w:t>Study of non-thermal plasma produced by dielectric barrier discharge. Applications to water depollution and deposition of thin layers</w:t>
      </w:r>
      <w:r>
        <w:rPr>
          <w:rFonts w:ascii="Times New Roman" w:hAnsi="Times New Roman" w:cs="Times New Roman"/>
          <w:color w:val="222222"/>
          <w:sz w:val="24"/>
          <w:szCs w:val="24"/>
          <w:shd w:val="clear" w:color="auto" w:fill="FFFFFF"/>
        </w:rPr>
        <w:t> (Doctoral dissertation, Université d'Orléans).</w:t>
      </w:r>
    </w:p>
    <w:p w14:paraId="0A49B0BE"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Arjunan, K. P., Friedman, G., Fridman, A., &amp; Clyne, A. M. (2012). Non-thermal dielectric barrier discharge plasma induces angiogenesis through reactive oxygen species. </w:t>
      </w:r>
      <w:r>
        <w:rPr>
          <w:rFonts w:ascii="Times New Roman" w:hAnsi="Times New Roman" w:cs="Times New Roman"/>
          <w:i/>
          <w:iCs/>
          <w:color w:val="222222"/>
          <w:sz w:val="24"/>
          <w:szCs w:val="24"/>
          <w:shd w:val="clear" w:color="auto" w:fill="FFFFFF"/>
        </w:rPr>
        <w:t>Journal of the Royal Society Interface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(66), 147-157.</w:t>
      </w:r>
    </w:p>
    <w:p w14:paraId="480E18E7"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Anuntagool, J., Srangsomjit, N., Thaweewong, P., &amp; Alvarez, G. (2023). A review on dielectric barrier discharge nonthermal plasma generation, factors affecting reactive species, and microbial inactivation. </w:t>
      </w:r>
      <w:r>
        <w:rPr>
          <w:rFonts w:ascii="Times New Roman" w:hAnsi="Times New Roman" w:cs="Times New Roman"/>
          <w:i/>
          <w:iCs/>
          <w:color w:val="222222"/>
          <w:sz w:val="24"/>
          <w:szCs w:val="24"/>
          <w:shd w:val="clear" w:color="auto" w:fill="FFFFFF"/>
        </w:rPr>
        <w:t>Food Control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153</w:t>
      </w:r>
      <w:r>
        <w:rPr>
          <w:rFonts w:ascii="Times New Roman" w:hAnsi="Times New Roman" w:cs="Times New Roman"/>
          <w:color w:val="222222"/>
          <w:sz w:val="24"/>
          <w:szCs w:val="24"/>
          <w:shd w:val="clear" w:color="auto" w:fill="FFFFFF"/>
        </w:rPr>
        <w:t>, 109913.</w:t>
      </w:r>
    </w:p>
    <w:p w14:paraId="5FDE3261"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Mir, S. A., Siddiqui, M. W., Dar, B. N., Shah, M. A., Wani, M. H., Roohinejad, S., ... &amp; Ali, A. (2020). Promising applications of cold plasma for microbial safety, chemical decontamination and quality enhancement in fruits. </w:t>
      </w:r>
      <w:r>
        <w:rPr>
          <w:rFonts w:ascii="Times New Roman" w:hAnsi="Times New Roman" w:cs="Times New Roman"/>
          <w:i/>
          <w:iCs/>
          <w:color w:val="222222"/>
          <w:sz w:val="24"/>
          <w:szCs w:val="24"/>
          <w:shd w:val="clear" w:color="auto" w:fill="FFFFFF"/>
        </w:rPr>
        <w:t>Journal of applied microbiology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129</w:t>
      </w:r>
      <w:r>
        <w:rPr>
          <w:rFonts w:ascii="Times New Roman" w:hAnsi="Times New Roman" w:cs="Times New Roman"/>
          <w:color w:val="222222"/>
          <w:sz w:val="24"/>
          <w:szCs w:val="24"/>
          <w:shd w:val="clear" w:color="auto" w:fill="FFFFFF"/>
        </w:rPr>
        <w:t>(3), 474-485.</w:t>
      </w:r>
    </w:p>
    <w:p w14:paraId="6A3F929F"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Alaguthevar, R., Packialakshmi, J. S., Murugesan, B., Rhim, J. W., &amp; Thiyagamoorthy, U. (2024). In‐package cold plasma treatment to extend the shelf life of food.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23</w:t>
      </w:r>
      <w:r>
        <w:rPr>
          <w:rFonts w:ascii="Times New Roman" w:hAnsi="Times New Roman" w:cs="Times New Roman"/>
          <w:color w:val="222222"/>
          <w:sz w:val="24"/>
          <w:szCs w:val="24"/>
          <w:shd w:val="clear" w:color="auto" w:fill="FFFFFF"/>
        </w:rPr>
        <w:t>(2), e13318.</w:t>
      </w:r>
    </w:p>
    <w:p w14:paraId="23E8C05F"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Varilla, C., Marcone, M., &amp; Annor, G. A. (2020). Potential of cold plasma technology in ensuring the safety of foods and agricultural produce: a review. </w:t>
      </w:r>
      <w:r>
        <w:rPr>
          <w:rFonts w:ascii="Times New Roman" w:hAnsi="Times New Roman" w:cs="Times New Roman"/>
          <w:i/>
          <w:iCs/>
          <w:color w:val="222222"/>
          <w:sz w:val="24"/>
          <w:szCs w:val="24"/>
          <w:shd w:val="clear" w:color="auto" w:fill="FFFFFF"/>
        </w:rPr>
        <w:t>Foods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(10), 1435.</w:t>
      </w:r>
    </w:p>
    <w:p w14:paraId="3328B17D"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Miller, F. A., Silva, C. L., &amp; Brandao, T. R. (2013). A review on ozone-based treatments for fruit and vegetables preservation. </w:t>
      </w:r>
      <w:r>
        <w:rPr>
          <w:rFonts w:ascii="Times New Roman" w:hAnsi="Times New Roman" w:cs="Times New Roman"/>
          <w:i/>
          <w:iCs/>
          <w:color w:val="222222"/>
          <w:sz w:val="24"/>
          <w:szCs w:val="24"/>
          <w:shd w:val="clear" w:color="auto" w:fill="FFFFFF"/>
        </w:rPr>
        <w:t>Food Engineering Reviews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(2), 77-106.</w:t>
      </w:r>
    </w:p>
    <w:p w14:paraId="3B2DCBFF"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Sivakumar, D., &amp; Fallik, E. (2013). Influence of heat treatments on quality retention of fresh and fresh-cut produce. </w:t>
      </w:r>
      <w:r>
        <w:rPr>
          <w:rFonts w:ascii="Times New Roman" w:hAnsi="Times New Roman" w:cs="Times New Roman"/>
          <w:i/>
          <w:iCs/>
          <w:color w:val="222222"/>
          <w:sz w:val="24"/>
          <w:szCs w:val="24"/>
          <w:shd w:val="clear" w:color="auto" w:fill="FFFFFF"/>
        </w:rPr>
        <w:t>Food Reviews International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29</w:t>
      </w:r>
      <w:r>
        <w:rPr>
          <w:rFonts w:ascii="Times New Roman" w:hAnsi="Times New Roman" w:cs="Times New Roman"/>
          <w:color w:val="222222"/>
          <w:sz w:val="24"/>
          <w:szCs w:val="24"/>
          <w:shd w:val="clear" w:color="auto" w:fill="FFFFFF"/>
        </w:rPr>
        <w:t>(3), 294-320.</w:t>
      </w:r>
    </w:p>
    <w:p w14:paraId="66F7C954"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Bourke, P., Ziuzina, D., Boehm, D., Cullen, P. J., &amp; Keener, K. (2018). The potential of cold plasma for safe and sustainable food production. </w:t>
      </w:r>
      <w:r>
        <w:rPr>
          <w:rFonts w:ascii="Times New Roman" w:hAnsi="Times New Roman" w:cs="Times New Roman"/>
          <w:i/>
          <w:iCs/>
          <w:color w:val="222222"/>
          <w:sz w:val="24"/>
          <w:szCs w:val="24"/>
          <w:shd w:val="clear" w:color="auto" w:fill="FFFFFF"/>
        </w:rPr>
        <w:t>Trends in biotechnology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36</w:t>
      </w:r>
      <w:r>
        <w:rPr>
          <w:rFonts w:ascii="Times New Roman" w:hAnsi="Times New Roman" w:cs="Times New Roman"/>
          <w:color w:val="222222"/>
          <w:sz w:val="24"/>
          <w:szCs w:val="24"/>
          <w:shd w:val="clear" w:color="auto" w:fill="FFFFFF"/>
        </w:rPr>
        <w:t>(6), 615-626.</w:t>
      </w:r>
    </w:p>
    <w:p w14:paraId="4AF39799"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Shojaei, M. H., Jafarinaeimi, K., Mortezapour, H., Maharlooei, M., &amp; Asadi, M. (2025). Effect of Non-Thermal Methods on the Reduction of Pesticide Residues and Harmful Microorganisms in Food Products (A Review). </w:t>
      </w:r>
      <w:r>
        <w:rPr>
          <w:rFonts w:ascii="Times New Roman" w:hAnsi="Times New Roman" w:cs="Times New Roman"/>
          <w:i/>
          <w:iCs/>
          <w:color w:val="222222"/>
          <w:sz w:val="24"/>
          <w:szCs w:val="24"/>
          <w:shd w:val="clear" w:color="auto" w:fill="FFFFFF"/>
        </w:rPr>
        <w:t>Biomechanism and Bioenergy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(1), 1-18.</w:t>
      </w:r>
    </w:p>
    <w:p w14:paraId="7E0B9AA0"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Misra, N. N. (2015). The contribution of non-thermal and advanced oxidation technologies towards dissipation of pesticide residues. </w:t>
      </w:r>
      <w:r>
        <w:rPr>
          <w:rFonts w:ascii="Times New Roman" w:hAnsi="Times New Roman" w:cs="Times New Roman"/>
          <w:i/>
          <w:iCs/>
          <w:color w:val="222222"/>
          <w:sz w:val="24"/>
          <w:szCs w:val="24"/>
          <w:shd w:val="clear" w:color="auto" w:fill="FFFFFF"/>
        </w:rPr>
        <w:t>Trends in food science &amp;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45</w:t>
      </w:r>
      <w:r>
        <w:rPr>
          <w:rFonts w:ascii="Times New Roman" w:hAnsi="Times New Roman" w:cs="Times New Roman"/>
          <w:color w:val="222222"/>
          <w:sz w:val="24"/>
          <w:szCs w:val="24"/>
          <w:shd w:val="clear" w:color="auto" w:fill="FFFFFF"/>
        </w:rPr>
        <w:t>(2), 229-244.</w:t>
      </w:r>
    </w:p>
    <w:p w14:paraId="1E37E85C"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He, J., Evans, N. M., Liu, H., Zhu, Y., Zhou, T., &amp; Shao, S. (2021). UV treatment for degradation of chemical contaminants in food: A review.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(2), 1857-1886.</w:t>
      </w:r>
    </w:p>
    <w:p w14:paraId="61D9CB31"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35723">
        <w:rPr>
          <w:rFonts w:ascii="Times New Roman" w:hAnsi="Times New Roman" w:cs="Times New Roman"/>
          <w:color w:val="222222"/>
          <w:sz w:val="24"/>
          <w:szCs w:val="24"/>
          <w:shd w:val="clear" w:color="auto" w:fill="FFFFFF"/>
          <w:lang w:val="es-US"/>
        </w:rPr>
        <w:t xml:space="preserve">Parte, S. G., Mohekar, A. D., &amp; Kharat, A. S. (2017). </w:t>
      </w:r>
      <w:r>
        <w:rPr>
          <w:rFonts w:ascii="Times New Roman" w:hAnsi="Times New Roman" w:cs="Times New Roman"/>
          <w:color w:val="222222"/>
          <w:sz w:val="24"/>
          <w:szCs w:val="24"/>
          <w:shd w:val="clear" w:color="auto" w:fill="FFFFFF"/>
        </w:rPr>
        <w:t>Microbial degradation of pesticide: a review. </w:t>
      </w:r>
      <w:r>
        <w:rPr>
          <w:rFonts w:ascii="Times New Roman" w:hAnsi="Times New Roman" w:cs="Times New Roman"/>
          <w:i/>
          <w:iCs/>
          <w:color w:val="222222"/>
          <w:sz w:val="24"/>
          <w:szCs w:val="24"/>
          <w:shd w:val="clear" w:color="auto" w:fill="FFFFFF"/>
        </w:rPr>
        <w:t>African journal of microbiology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(24), 992-1012.</w:t>
      </w:r>
    </w:p>
    <w:p w14:paraId="7B54F25C"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35723">
        <w:rPr>
          <w:rFonts w:ascii="Times New Roman" w:hAnsi="Times New Roman" w:cs="Times New Roman"/>
          <w:color w:val="222222"/>
          <w:sz w:val="24"/>
          <w:szCs w:val="24"/>
          <w:shd w:val="clear" w:color="auto" w:fill="FFFFFF"/>
          <w:lang w:val="es-US"/>
        </w:rPr>
        <w:t xml:space="preserve">Parte, S. G., Mohekar, A. D., &amp; Kharat, A. S. (2017). </w:t>
      </w:r>
      <w:r>
        <w:rPr>
          <w:rFonts w:ascii="Times New Roman" w:hAnsi="Times New Roman" w:cs="Times New Roman"/>
          <w:color w:val="222222"/>
          <w:sz w:val="24"/>
          <w:szCs w:val="24"/>
          <w:shd w:val="clear" w:color="auto" w:fill="FFFFFF"/>
        </w:rPr>
        <w:t>Microbial degradation of pesticide: a review. </w:t>
      </w:r>
      <w:r>
        <w:rPr>
          <w:rFonts w:ascii="Times New Roman" w:hAnsi="Times New Roman" w:cs="Times New Roman"/>
          <w:i/>
          <w:iCs/>
          <w:color w:val="222222"/>
          <w:sz w:val="24"/>
          <w:szCs w:val="24"/>
          <w:shd w:val="clear" w:color="auto" w:fill="FFFFFF"/>
        </w:rPr>
        <w:t>African journal of microbiology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(24), 992-1012.</w:t>
      </w:r>
    </w:p>
    <w:p w14:paraId="04E2B248"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Chen, B. R., Roobab, U., Madni, G. M., Abdi, G., Zeng, X. A., &amp; Aadil, R. M. (2024). A review of emerging applications of ultrasonication in Comparison with non-ionizing technologies for meat decontamination. </w:t>
      </w:r>
      <w:r>
        <w:rPr>
          <w:rFonts w:ascii="Times New Roman" w:hAnsi="Times New Roman" w:cs="Times New Roman"/>
          <w:i/>
          <w:iCs/>
          <w:color w:val="222222"/>
          <w:sz w:val="24"/>
          <w:szCs w:val="24"/>
          <w:shd w:val="clear" w:color="auto" w:fill="FFFFFF"/>
        </w:rPr>
        <w:t>Ultrasonics Sonochemistry</w:t>
      </w:r>
      <w:r>
        <w:rPr>
          <w:rFonts w:ascii="Times New Roman" w:hAnsi="Times New Roman" w:cs="Times New Roman"/>
          <w:color w:val="222222"/>
          <w:sz w:val="24"/>
          <w:szCs w:val="24"/>
          <w:shd w:val="clear" w:color="auto" w:fill="FFFFFF"/>
        </w:rPr>
        <w:t>, 106962.</w:t>
      </w:r>
    </w:p>
    <w:p w14:paraId="07DE1534"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Rathore, V., Sharma, P., Venugopal, A. P., &amp; Nema, S. K. (2024). Assessing the preservation effectiveness: a comparative study of plasma activated water with various preservatives on capsicum annuum L.(Jalapeño and Pusa Jwala). </w:t>
      </w:r>
      <w:r>
        <w:rPr>
          <w:rFonts w:ascii="Times New Roman" w:hAnsi="Times New Roman" w:cs="Times New Roman"/>
          <w:i/>
          <w:iCs/>
          <w:color w:val="222222"/>
          <w:sz w:val="24"/>
          <w:szCs w:val="24"/>
          <w:shd w:val="clear" w:color="auto" w:fill="FFFFFF"/>
        </w:rPr>
        <w:t>Plasma Chemistry and Plasma Processing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44</w:t>
      </w:r>
      <w:r>
        <w:rPr>
          <w:rFonts w:ascii="Times New Roman" w:hAnsi="Times New Roman" w:cs="Times New Roman"/>
          <w:color w:val="222222"/>
          <w:sz w:val="24"/>
          <w:szCs w:val="24"/>
          <w:shd w:val="clear" w:color="auto" w:fill="FFFFFF"/>
        </w:rPr>
        <w:t>(6), 2179-2198.</w:t>
      </w:r>
    </w:p>
    <w:p w14:paraId="6DE02356"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Nasir, U., Ismail, A., Riaz, M., Razzaq, K., Ali, S., Hussain, A., ... &amp; de Oliveira, C. A. F. (2024). Exploring fruit ripening methods: Conventional, artificial, and novel approaches for quality and health. </w:t>
      </w:r>
      <w:r>
        <w:rPr>
          <w:rFonts w:ascii="Times New Roman" w:hAnsi="Times New Roman" w:cs="Times New Roman"/>
          <w:i/>
          <w:iCs/>
          <w:color w:val="222222"/>
          <w:sz w:val="24"/>
          <w:szCs w:val="24"/>
          <w:shd w:val="clear" w:color="auto" w:fill="FFFFFF"/>
        </w:rPr>
        <w:t>Food Control</w:t>
      </w:r>
      <w:r>
        <w:rPr>
          <w:rFonts w:ascii="Times New Roman" w:hAnsi="Times New Roman" w:cs="Times New Roman"/>
          <w:color w:val="222222"/>
          <w:sz w:val="24"/>
          <w:szCs w:val="24"/>
          <w:shd w:val="clear" w:color="auto" w:fill="FFFFFF"/>
        </w:rPr>
        <w:t>, 110626.</w:t>
      </w:r>
    </w:p>
    <w:p w14:paraId="4AB883F7"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Zhang, W. P., Chen, C., Ju, H. Y., Okaiyeto, S. A., Sutar, P. P., Yang, L. Y., ... &amp; Xiao, H. W. (2024). Pulsed vacuum drying of fruits, vegetables, and herbs: Principles, applications and future trends.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23</w:t>
      </w:r>
      <w:r>
        <w:rPr>
          <w:rFonts w:ascii="Times New Roman" w:hAnsi="Times New Roman" w:cs="Times New Roman"/>
          <w:color w:val="222222"/>
          <w:sz w:val="24"/>
          <w:szCs w:val="24"/>
          <w:shd w:val="clear" w:color="auto" w:fill="FFFFFF"/>
        </w:rPr>
        <w:t>(5), e13430.</w:t>
      </w:r>
    </w:p>
    <w:p w14:paraId="23AB7FF6"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Singh, H., Bhardwaj, S. K., Khatri, M., Kim, K. H., &amp; Bhardwaj, N. (2021). UVC radiation for food safety: An emerging technology for the microbial disinfection of food products. </w:t>
      </w:r>
      <w:r>
        <w:rPr>
          <w:rFonts w:ascii="Times New Roman" w:hAnsi="Times New Roman" w:cs="Times New Roman"/>
          <w:i/>
          <w:iCs/>
          <w:color w:val="222222"/>
          <w:sz w:val="24"/>
          <w:szCs w:val="24"/>
          <w:shd w:val="clear" w:color="auto" w:fill="FFFFFF"/>
        </w:rPr>
        <w:t>Chemical Engineering Journal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417</w:t>
      </w:r>
      <w:r>
        <w:rPr>
          <w:rFonts w:ascii="Times New Roman" w:hAnsi="Times New Roman" w:cs="Times New Roman"/>
          <w:color w:val="222222"/>
          <w:sz w:val="24"/>
          <w:szCs w:val="24"/>
          <w:shd w:val="clear" w:color="auto" w:fill="FFFFFF"/>
        </w:rPr>
        <w:t>, 128084.</w:t>
      </w:r>
    </w:p>
    <w:p w14:paraId="0558C30F"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Patil, S. A., &amp; Khandekar, S. P. (2024). LED induced non-thermal preservation of muscle foods: A systematic review. </w:t>
      </w:r>
      <w:r>
        <w:rPr>
          <w:rFonts w:ascii="Times New Roman" w:hAnsi="Times New Roman" w:cs="Times New Roman"/>
          <w:i/>
          <w:iCs/>
          <w:color w:val="222222"/>
          <w:sz w:val="24"/>
          <w:szCs w:val="24"/>
          <w:shd w:val="clear" w:color="auto" w:fill="FFFFFF"/>
        </w:rPr>
        <w:t>International Journal of Food Microbiology</w:t>
      </w:r>
      <w:r>
        <w:rPr>
          <w:rFonts w:ascii="Times New Roman" w:hAnsi="Times New Roman" w:cs="Times New Roman"/>
          <w:color w:val="222222"/>
          <w:sz w:val="24"/>
          <w:szCs w:val="24"/>
          <w:shd w:val="clear" w:color="auto" w:fill="FFFFFF"/>
        </w:rPr>
        <w:t>, 110892.</w:t>
      </w:r>
    </w:p>
    <w:p w14:paraId="393FBCE3"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35723">
        <w:rPr>
          <w:rFonts w:ascii="Times New Roman" w:hAnsi="Times New Roman" w:cs="Times New Roman"/>
          <w:color w:val="222222"/>
          <w:sz w:val="24"/>
          <w:szCs w:val="24"/>
          <w:shd w:val="clear" w:color="auto" w:fill="FFFFFF"/>
          <w:lang w:val="es-US"/>
        </w:rPr>
        <w:t xml:space="preserve">Gómez, B., Munekata, P. E., Gavahian, M., Barba, F. J., Martí-Quijal, F. J., Bolumar, T., ... </w:t>
      </w:r>
      <w:r>
        <w:rPr>
          <w:rFonts w:ascii="Times New Roman" w:hAnsi="Times New Roman" w:cs="Times New Roman"/>
          <w:color w:val="222222"/>
          <w:sz w:val="24"/>
          <w:szCs w:val="24"/>
          <w:shd w:val="clear" w:color="auto" w:fill="FFFFFF"/>
        </w:rPr>
        <w:t>&amp; Lorenzo, J. M. (2019). Application of pulsed electric fields in meat and fish processing industries: An overview. </w:t>
      </w:r>
      <w:r>
        <w:rPr>
          <w:rFonts w:ascii="Times New Roman" w:hAnsi="Times New Roman" w:cs="Times New Roman"/>
          <w:i/>
          <w:iCs/>
          <w:color w:val="222222"/>
          <w:sz w:val="24"/>
          <w:szCs w:val="24"/>
          <w:shd w:val="clear" w:color="auto" w:fill="FFFFFF"/>
        </w:rPr>
        <w:t>Food research international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123</w:t>
      </w:r>
      <w:r>
        <w:rPr>
          <w:rFonts w:ascii="Times New Roman" w:hAnsi="Times New Roman" w:cs="Times New Roman"/>
          <w:color w:val="222222"/>
          <w:sz w:val="24"/>
          <w:szCs w:val="24"/>
          <w:shd w:val="clear" w:color="auto" w:fill="FFFFFF"/>
        </w:rPr>
        <w:t>, 95-105.</w:t>
      </w:r>
    </w:p>
    <w:p w14:paraId="5D3E3145"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Shabbir, J., &amp; Hassan, S. The Role of Edible Coatings in Extending Shelf Life and Ensuring Food Quality.</w:t>
      </w:r>
    </w:p>
    <w:p w14:paraId="35F517FB"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35723">
        <w:rPr>
          <w:rFonts w:ascii="Times New Roman" w:hAnsi="Times New Roman" w:cs="Times New Roman"/>
          <w:color w:val="222222"/>
          <w:sz w:val="24"/>
          <w:szCs w:val="24"/>
          <w:shd w:val="clear" w:color="auto" w:fill="FFFFFF"/>
          <w:lang w:val="es-US"/>
        </w:rPr>
        <w:t xml:space="preserve">Lahmamsi, H., Ananou, S., Lahlali, R., &amp; Tahiri, A. (2024). </w:t>
      </w:r>
      <w:r>
        <w:rPr>
          <w:rFonts w:ascii="Times New Roman" w:hAnsi="Times New Roman" w:cs="Times New Roman"/>
          <w:color w:val="222222"/>
          <w:sz w:val="24"/>
          <w:szCs w:val="24"/>
          <w:shd w:val="clear" w:color="auto" w:fill="FFFFFF"/>
        </w:rPr>
        <w:t>Lactic acid bacteria as an eco-friendly approach in plant production: Current state and prospects. </w:t>
      </w:r>
      <w:r>
        <w:rPr>
          <w:rFonts w:ascii="Times New Roman" w:hAnsi="Times New Roman" w:cs="Times New Roman"/>
          <w:i/>
          <w:iCs/>
          <w:color w:val="222222"/>
          <w:sz w:val="24"/>
          <w:szCs w:val="24"/>
          <w:shd w:val="clear" w:color="auto" w:fill="FFFFFF"/>
        </w:rPr>
        <w:t>Folia Microbiologica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69</w:t>
      </w:r>
      <w:r>
        <w:rPr>
          <w:rFonts w:ascii="Times New Roman" w:hAnsi="Times New Roman" w:cs="Times New Roman"/>
          <w:color w:val="222222"/>
          <w:sz w:val="24"/>
          <w:szCs w:val="24"/>
          <w:shd w:val="clear" w:color="auto" w:fill="FFFFFF"/>
        </w:rPr>
        <w:t>(3), 465-489.</w:t>
      </w:r>
    </w:p>
    <w:p w14:paraId="16A5D1F3"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Ying, X., Li, T., Deng, S., Brennan, C., Benjakul, S., Liu, H., ... &amp; Ma, L. (2024). Advancements in nonthermal physical field technologies for prefabricated aquatic food: A comprehensive review.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23</w:t>
      </w:r>
      <w:r>
        <w:rPr>
          <w:rFonts w:ascii="Times New Roman" w:hAnsi="Times New Roman" w:cs="Times New Roman"/>
          <w:color w:val="222222"/>
          <w:sz w:val="24"/>
          <w:szCs w:val="24"/>
          <w:shd w:val="clear" w:color="auto" w:fill="FFFFFF"/>
        </w:rPr>
        <w:t>(1), e13290.</w:t>
      </w:r>
    </w:p>
    <w:p w14:paraId="727421FA"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35723">
        <w:rPr>
          <w:rFonts w:ascii="Times New Roman" w:hAnsi="Times New Roman" w:cs="Times New Roman"/>
          <w:color w:val="222222"/>
          <w:sz w:val="24"/>
          <w:szCs w:val="24"/>
          <w:shd w:val="clear" w:color="auto" w:fill="FFFFFF"/>
          <w:lang w:val="es-US"/>
        </w:rPr>
        <w:t xml:space="preserve">de Sousa, I. G., Oliveira, J., Mexia, A., Barros, G., Almeida, C., Brazinha, C., ... </w:t>
      </w:r>
      <w:r>
        <w:rPr>
          <w:rFonts w:ascii="Times New Roman" w:hAnsi="Times New Roman" w:cs="Times New Roman"/>
          <w:color w:val="222222"/>
          <w:sz w:val="24"/>
          <w:szCs w:val="24"/>
          <w:shd w:val="clear" w:color="auto" w:fill="FFFFFF"/>
        </w:rPr>
        <w:t>&amp; Brites, C. (2023). Advances in environmentally friendly techniques and circular economy approaches for insect infestation management in stored rice grains. </w:t>
      </w:r>
      <w:r>
        <w:rPr>
          <w:rFonts w:ascii="Times New Roman" w:hAnsi="Times New Roman" w:cs="Times New Roman"/>
          <w:i/>
          <w:iCs/>
          <w:color w:val="222222"/>
          <w:sz w:val="24"/>
          <w:szCs w:val="24"/>
          <w:shd w:val="clear" w:color="auto" w:fill="FFFFFF"/>
        </w:rPr>
        <w:t>Foods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(3), 511.</w:t>
      </w:r>
    </w:p>
    <w:p w14:paraId="6C4877B1"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35723">
        <w:rPr>
          <w:rFonts w:ascii="Times New Roman" w:hAnsi="Times New Roman" w:cs="Times New Roman"/>
          <w:color w:val="222222"/>
          <w:sz w:val="24"/>
          <w:szCs w:val="24"/>
          <w:shd w:val="clear" w:color="auto" w:fill="FFFFFF"/>
          <w:lang w:val="es-US"/>
        </w:rPr>
        <w:t xml:space="preserve">MITELUŢ, A. C., Popa, E. E., Popescu, P. A., &amp; Popa, M. E. (2021). </w:t>
      </w:r>
      <w:r>
        <w:rPr>
          <w:rFonts w:ascii="Times New Roman" w:hAnsi="Times New Roman" w:cs="Times New Roman"/>
          <w:color w:val="222222"/>
          <w:sz w:val="24"/>
          <w:szCs w:val="24"/>
          <w:shd w:val="clear" w:color="auto" w:fill="FFFFFF"/>
        </w:rPr>
        <w:t>Innovative preservation technologies for a sustainable food system. </w:t>
      </w:r>
      <w:r>
        <w:rPr>
          <w:rFonts w:ascii="Times New Roman" w:hAnsi="Times New Roman" w:cs="Times New Roman"/>
          <w:i/>
          <w:iCs/>
          <w:color w:val="222222"/>
          <w:sz w:val="24"/>
          <w:szCs w:val="24"/>
          <w:shd w:val="clear" w:color="auto" w:fill="FFFFFF"/>
        </w:rPr>
        <w:t>AgroLife Scientific Journal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(1).</w:t>
      </w:r>
    </w:p>
    <w:p w14:paraId="3324B584"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Samarasinghe, H. G. A. S., Dharmaprema, S., Manodya, U., Kariyawasam, K. P., &amp; Samaranayake, U. C. (2024). Exploring Impact of the Ultrasound and Combined Treatments on Food Quality: A Comprehensive Review. </w:t>
      </w:r>
      <w:r>
        <w:rPr>
          <w:rFonts w:ascii="Times New Roman" w:hAnsi="Times New Roman" w:cs="Times New Roman"/>
          <w:i/>
          <w:iCs/>
          <w:color w:val="222222"/>
          <w:sz w:val="24"/>
          <w:szCs w:val="24"/>
          <w:shd w:val="clear" w:color="auto" w:fill="FFFFFF"/>
        </w:rPr>
        <w:t>Turkish Journal of Agriculture-Food Science and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(2), 349-365.</w:t>
      </w:r>
    </w:p>
    <w:p w14:paraId="2254584E"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Purohit, S. R., Sharma, V., Kumari, M., Muthukumarappan, K., &amp; Kane-Potaka, J. (Eds.). (2024). Future Crops and Processing Technologies for Sustainability and Nutritional Security.</w:t>
      </w:r>
    </w:p>
    <w:p w14:paraId="18CC6987" w14:textId="77777777" w:rsidR="00BF3722"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Alzahrani, A. (2025). Nonthermal Decontamination Techniques for Extending the Shelf-Life of Date Fruit: A Review. </w:t>
      </w:r>
      <w:r>
        <w:rPr>
          <w:rFonts w:ascii="Times New Roman" w:hAnsi="Times New Roman" w:cs="Times New Roman"/>
          <w:i/>
          <w:iCs/>
          <w:color w:val="222222"/>
          <w:sz w:val="24"/>
          <w:szCs w:val="24"/>
          <w:shd w:val="clear" w:color="auto" w:fill="FFFFFF"/>
        </w:rPr>
        <w:t>Natural Bioactives from the Endophytes of Medicinal Plants</w:t>
      </w:r>
      <w:r>
        <w:rPr>
          <w:rFonts w:ascii="Times New Roman" w:hAnsi="Times New Roman" w:cs="Times New Roman"/>
          <w:color w:val="222222"/>
          <w:sz w:val="24"/>
          <w:szCs w:val="24"/>
          <w:shd w:val="clear" w:color="auto" w:fill="FFFFFF"/>
        </w:rPr>
        <w:t>, 320-341.</w:t>
      </w:r>
    </w:p>
    <w:p w14:paraId="74F91491" w14:textId="77777777" w:rsidR="00BF3722" w:rsidRPr="00E35723" w:rsidRDefault="005024E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Singh, S., Thakur, M., Habib, M., Jan, K., &amp; Bashir, K. Revolutionizing Beverage Preservation: A Deep Dive into Non-Thermal Techniques for Extended Shelf Life and Sustainable Industry Practices. In </w:t>
      </w:r>
      <w:r>
        <w:rPr>
          <w:rFonts w:ascii="Times New Roman" w:hAnsi="Times New Roman" w:cs="Times New Roman"/>
          <w:i/>
          <w:iCs/>
          <w:color w:val="222222"/>
          <w:sz w:val="24"/>
          <w:szCs w:val="24"/>
          <w:shd w:val="clear" w:color="auto" w:fill="FFFFFF"/>
        </w:rPr>
        <w:t>Non-Thermal Processing of Functional Foods</w:t>
      </w:r>
      <w:r>
        <w:rPr>
          <w:rFonts w:ascii="Times New Roman" w:hAnsi="Times New Roman" w:cs="Times New Roman"/>
          <w:color w:val="222222"/>
          <w:sz w:val="24"/>
          <w:szCs w:val="24"/>
          <w:shd w:val="clear" w:color="auto" w:fill="FFFFFF"/>
        </w:rPr>
        <w:t> (pp. 205-222). CRC Press.</w:t>
      </w:r>
    </w:p>
    <w:p w14:paraId="4B3500ED" w14:textId="40454171" w:rsidR="00A44C98" w:rsidRPr="00E35723" w:rsidRDefault="00A44C98">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sz w:val="24"/>
          <w:szCs w:val="24"/>
          <w:highlight w:val="yellow"/>
        </w:rPr>
      </w:pPr>
      <w:r w:rsidRPr="00E35723">
        <w:rPr>
          <w:rFonts w:ascii="Times New Roman" w:eastAsia="Times New Roman" w:hAnsi="Times New Roman" w:cs="Times New Roman"/>
          <w:sz w:val="24"/>
          <w:szCs w:val="24"/>
          <w:highlight w:val="yellow"/>
        </w:rPr>
        <w:t>Yumbya, P., Hutchinson, M., Ambuko, J., &amp; Owino, W. (2019). Effect of Hexanal as a Post-harvest Treatment to Extend the Shelf-life of Banana Fruits (Musa acuminata var. Sweet Banana) in Kenya. </w:t>
      </w:r>
      <w:r w:rsidRPr="00E35723">
        <w:rPr>
          <w:rFonts w:ascii="Times New Roman" w:eastAsia="Times New Roman" w:hAnsi="Times New Roman" w:cs="Times New Roman"/>
          <w:i/>
          <w:iCs/>
          <w:sz w:val="24"/>
          <w:szCs w:val="24"/>
          <w:highlight w:val="yellow"/>
        </w:rPr>
        <w:t>International Journal of Plant &amp; Soil Science</w:t>
      </w:r>
      <w:r w:rsidRPr="00E35723">
        <w:rPr>
          <w:rFonts w:ascii="Times New Roman" w:eastAsia="Times New Roman" w:hAnsi="Times New Roman" w:cs="Times New Roman"/>
          <w:sz w:val="24"/>
          <w:szCs w:val="24"/>
          <w:highlight w:val="yellow"/>
        </w:rPr>
        <w:t>, </w:t>
      </w:r>
      <w:r w:rsidRPr="00E35723">
        <w:rPr>
          <w:rFonts w:ascii="Times New Roman" w:eastAsia="Times New Roman" w:hAnsi="Times New Roman" w:cs="Times New Roman"/>
          <w:i/>
          <w:iCs/>
          <w:sz w:val="24"/>
          <w:szCs w:val="24"/>
          <w:highlight w:val="yellow"/>
        </w:rPr>
        <w:t>29</w:t>
      </w:r>
      <w:r w:rsidRPr="00E35723">
        <w:rPr>
          <w:rFonts w:ascii="Times New Roman" w:eastAsia="Times New Roman" w:hAnsi="Times New Roman" w:cs="Times New Roman"/>
          <w:sz w:val="24"/>
          <w:szCs w:val="24"/>
          <w:highlight w:val="yellow"/>
        </w:rPr>
        <w:t>(2), 1–16</w:t>
      </w:r>
    </w:p>
    <w:p w14:paraId="2EE65203" w14:textId="67712F4E" w:rsidR="00A44C98" w:rsidRPr="00E35723" w:rsidRDefault="009A578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sz w:val="24"/>
          <w:szCs w:val="24"/>
          <w:highlight w:val="yellow"/>
        </w:rPr>
      </w:pPr>
      <w:r w:rsidRPr="00E35723">
        <w:rPr>
          <w:rFonts w:ascii="Times New Roman" w:eastAsia="Times New Roman" w:hAnsi="Times New Roman" w:cs="Times New Roman"/>
          <w:sz w:val="24"/>
          <w:szCs w:val="24"/>
          <w:highlight w:val="yellow"/>
        </w:rPr>
        <w:t>Kumar, N. S., Dar, A. H., Dash, K. K., Kaur, B., Pandey, V. K., Singh, A., ... &amp; Kovács, B. (2024). Recent advances in cold plasma technology for modifications of proteins: a comprehensive review. </w:t>
      </w:r>
      <w:r w:rsidRPr="00E35723">
        <w:rPr>
          <w:rFonts w:ascii="Times New Roman" w:eastAsia="Times New Roman" w:hAnsi="Times New Roman" w:cs="Times New Roman"/>
          <w:i/>
          <w:iCs/>
          <w:sz w:val="24"/>
          <w:szCs w:val="24"/>
          <w:highlight w:val="yellow"/>
        </w:rPr>
        <w:t>Journal of Agriculture and Food Research</w:t>
      </w:r>
      <w:r w:rsidRPr="00E35723">
        <w:rPr>
          <w:rFonts w:ascii="Times New Roman" w:eastAsia="Times New Roman" w:hAnsi="Times New Roman" w:cs="Times New Roman"/>
          <w:sz w:val="24"/>
          <w:szCs w:val="24"/>
          <w:highlight w:val="yellow"/>
        </w:rPr>
        <w:t>, 101177.</w:t>
      </w:r>
    </w:p>
    <w:p w14:paraId="3AC3ACC5" w14:textId="136B3261" w:rsidR="009A578B" w:rsidRPr="00E35723" w:rsidRDefault="007825BB">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sz w:val="24"/>
          <w:szCs w:val="24"/>
          <w:highlight w:val="yellow"/>
        </w:rPr>
      </w:pPr>
      <w:r w:rsidRPr="00E35723">
        <w:rPr>
          <w:rFonts w:ascii="Times New Roman" w:eastAsia="Times New Roman" w:hAnsi="Times New Roman" w:cs="Times New Roman"/>
          <w:sz w:val="24"/>
          <w:szCs w:val="24"/>
          <w:highlight w:val="yellow"/>
        </w:rPr>
        <w:t>Rao, W., Li, Y., Dhaliwal, H., Feng, M., Xiang, Q., Roopesh, M. S., ... &amp; Du, L. (2023). The application of cold plasma technology in low-moisture foods. </w:t>
      </w:r>
      <w:r w:rsidRPr="00E35723">
        <w:rPr>
          <w:rFonts w:ascii="Times New Roman" w:eastAsia="Times New Roman" w:hAnsi="Times New Roman" w:cs="Times New Roman"/>
          <w:i/>
          <w:iCs/>
          <w:sz w:val="24"/>
          <w:szCs w:val="24"/>
          <w:highlight w:val="yellow"/>
        </w:rPr>
        <w:t>Food Engineering Reviews</w:t>
      </w:r>
      <w:r w:rsidRPr="00E35723">
        <w:rPr>
          <w:rFonts w:ascii="Times New Roman" w:eastAsia="Times New Roman" w:hAnsi="Times New Roman" w:cs="Times New Roman"/>
          <w:sz w:val="24"/>
          <w:szCs w:val="24"/>
          <w:highlight w:val="yellow"/>
        </w:rPr>
        <w:t>, </w:t>
      </w:r>
      <w:r w:rsidRPr="00E35723">
        <w:rPr>
          <w:rFonts w:ascii="Times New Roman" w:eastAsia="Times New Roman" w:hAnsi="Times New Roman" w:cs="Times New Roman"/>
          <w:i/>
          <w:iCs/>
          <w:sz w:val="24"/>
          <w:szCs w:val="24"/>
          <w:highlight w:val="yellow"/>
        </w:rPr>
        <w:t>15</w:t>
      </w:r>
      <w:r w:rsidRPr="00E35723">
        <w:rPr>
          <w:rFonts w:ascii="Times New Roman" w:eastAsia="Times New Roman" w:hAnsi="Times New Roman" w:cs="Times New Roman"/>
          <w:sz w:val="24"/>
          <w:szCs w:val="24"/>
          <w:highlight w:val="yellow"/>
        </w:rPr>
        <w:t>(1), 86-112.</w:t>
      </w:r>
    </w:p>
    <w:p w14:paraId="1296E52E" w14:textId="77777777" w:rsidR="00BF3722" w:rsidRDefault="00BF3722">
      <w:pPr>
        <w:spacing w:line="360" w:lineRule="auto"/>
        <w:jc w:val="both"/>
        <w:rPr>
          <w:rFonts w:ascii="Times New Roman" w:hAnsi="Times New Roman" w:cs="Times New Roman"/>
          <w:sz w:val="24"/>
          <w:szCs w:val="24"/>
        </w:rPr>
      </w:pPr>
    </w:p>
    <w:sectPr w:rsidR="00BF372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ABA92" w14:textId="77777777" w:rsidR="008E4DD1" w:rsidRDefault="008E4DD1" w:rsidP="00635BD6">
      <w:pPr>
        <w:spacing w:after="0" w:line="240" w:lineRule="auto"/>
      </w:pPr>
      <w:r>
        <w:separator/>
      </w:r>
    </w:p>
  </w:endnote>
  <w:endnote w:type="continuationSeparator" w:id="0">
    <w:p w14:paraId="7D6D13D2" w14:textId="77777777" w:rsidR="008E4DD1" w:rsidRDefault="008E4DD1" w:rsidP="0063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D5FF4" w14:textId="77777777" w:rsidR="00635BD6" w:rsidRDefault="00635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3524" w14:textId="77777777" w:rsidR="00635BD6" w:rsidRDefault="00635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51AE" w14:textId="77777777" w:rsidR="00635BD6" w:rsidRDefault="0063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AC5C5" w14:textId="77777777" w:rsidR="008E4DD1" w:rsidRDefault="008E4DD1" w:rsidP="00635BD6">
      <w:pPr>
        <w:spacing w:after="0" w:line="240" w:lineRule="auto"/>
      </w:pPr>
      <w:r>
        <w:separator/>
      </w:r>
    </w:p>
  </w:footnote>
  <w:footnote w:type="continuationSeparator" w:id="0">
    <w:p w14:paraId="07F2639D" w14:textId="77777777" w:rsidR="008E4DD1" w:rsidRDefault="008E4DD1" w:rsidP="0063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61AE" w14:textId="77F406B1" w:rsidR="00635BD6" w:rsidRDefault="00000000">
    <w:pPr>
      <w:pStyle w:val="Header"/>
    </w:pPr>
    <w:r>
      <w:rPr>
        <w:noProof/>
      </w:rPr>
      <w:pict w14:anchorId="13ECA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77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945C" w14:textId="45D12B3E" w:rsidR="00635BD6" w:rsidRDefault="00000000">
    <w:pPr>
      <w:pStyle w:val="Header"/>
    </w:pPr>
    <w:r>
      <w:rPr>
        <w:noProof/>
      </w:rPr>
      <w:pict w14:anchorId="47C75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77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AFC7" w14:textId="01B241C5" w:rsidR="00635BD6" w:rsidRDefault="00000000">
    <w:pPr>
      <w:pStyle w:val="Header"/>
    </w:pPr>
    <w:r>
      <w:rPr>
        <w:noProof/>
      </w:rPr>
      <w:pict w14:anchorId="7EA10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77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8C2F57C"/>
    <w:lvl w:ilvl="0" w:tplc="3EDAA92C">
      <w:start w:val="1"/>
      <w:numFmt w:val="decimal"/>
      <w:pStyle w:val="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67B4F440"/>
    <w:lvl w:ilvl="0" w:tplc="DE54F51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8D4E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7916"/>
    <w:multiLevelType w:val="multilevel"/>
    <w:tmpl w:val="C7BC2E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924798678">
    <w:abstractNumId w:val="0"/>
  </w:num>
  <w:num w:numId="2" w16cid:durableId="1356808409">
    <w:abstractNumId w:val="1"/>
  </w:num>
  <w:num w:numId="3" w16cid:durableId="408230369">
    <w:abstractNumId w:val="3"/>
  </w:num>
  <w:num w:numId="4" w16cid:durableId="1460689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NrUwMDAztwQxlXSUglOLizPz80AKDGsBiHtbnSwAAAA="/>
  </w:docVars>
  <w:rsids>
    <w:rsidRoot w:val="00BF3722"/>
    <w:rsid w:val="000116F8"/>
    <w:rsid w:val="000D7019"/>
    <w:rsid w:val="00110B5A"/>
    <w:rsid w:val="0014710F"/>
    <w:rsid w:val="002013B2"/>
    <w:rsid w:val="00207015"/>
    <w:rsid w:val="00352E87"/>
    <w:rsid w:val="00426098"/>
    <w:rsid w:val="004C19CD"/>
    <w:rsid w:val="005024EB"/>
    <w:rsid w:val="0055394F"/>
    <w:rsid w:val="00635BD6"/>
    <w:rsid w:val="00635F9A"/>
    <w:rsid w:val="006365C5"/>
    <w:rsid w:val="006B13F5"/>
    <w:rsid w:val="006F1B6F"/>
    <w:rsid w:val="007825BB"/>
    <w:rsid w:val="00795BE1"/>
    <w:rsid w:val="007B4491"/>
    <w:rsid w:val="007E271A"/>
    <w:rsid w:val="008D5442"/>
    <w:rsid w:val="008E4DD1"/>
    <w:rsid w:val="00923576"/>
    <w:rsid w:val="009A578B"/>
    <w:rsid w:val="009E754D"/>
    <w:rsid w:val="00A44C98"/>
    <w:rsid w:val="00B27FE8"/>
    <w:rsid w:val="00B55B08"/>
    <w:rsid w:val="00B67FAA"/>
    <w:rsid w:val="00BF3722"/>
    <w:rsid w:val="00CF0D5C"/>
    <w:rsid w:val="00D070E0"/>
    <w:rsid w:val="00DC60D4"/>
    <w:rsid w:val="00E35723"/>
    <w:rsid w:val="00E4645C"/>
    <w:rsid w:val="00E96B64"/>
    <w:rsid w:val="00EB00FE"/>
    <w:rsid w:val="00ED307E"/>
    <w:rsid w:val="00F3677B"/>
    <w:rsid w:val="00FD1C78"/>
    <w:rsid w:val="00FE6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38872"/>
  <w15:docId w15:val="{7A660AEC-2E1A-443B-93C4-1A428BCF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framePr w:wrap="around" w:vAnchor="text" w:hAnchor="text" w:y="1"/>
      <w:numPr>
        <w:numId w:val="1"/>
      </w:numPr>
      <w:spacing w:after="0" w:line="360" w:lineRule="auto"/>
      <w:outlineLvl w:val="0"/>
    </w:pPr>
    <w:rPr>
      <w:rFonts w:ascii="Times New Roman" w:eastAsia="SimSun" w:hAnsi="Times New Roman" w:cs="Times New Roman"/>
      <w:b/>
      <w:bCs/>
      <w:kern w:val="28"/>
      <w:sz w:val="28"/>
      <w:szCs w:val="32"/>
    </w:rPr>
  </w:style>
  <w:style w:type="character" w:customStyle="1" w:styleId="TitleChar">
    <w:name w:val="Title Char"/>
    <w:basedOn w:val="DefaultParagraphFont"/>
    <w:link w:val="Title"/>
    <w:uiPriority w:val="10"/>
    <w:rPr>
      <w:rFonts w:ascii="Times New Roman" w:eastAsia="SimSun" w:hAnsi="Times New Roman" w:cs="Times New Roman"/>
      <w:b/>
      <w:bCs/>
      <w:kern w:val="28"/>
      <w:sz w:val="28"/>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5C5"/>
    <w:rPr>
      <w:color w:val="0000FF" w:themeColor="hyperlink"/>
      <w:u w:val="single"/>
    </w:rPr>
  </w:style>
  <w:style w:type="character" w:styleId="UnresolvedMention">
    <w:name w:val="Unresolved Mention"/>
    <w:basedOn w:val="DefaultParagraphFont"/>
    <w:uiPriority w:val="99"/>
    <w:semiHidden/>
    <w:unhideWhenUsed/>
    <w:rsid w:val="006365C5"/>
    <w:rPr>
      <w:color w:val="605E5C"/>
      <w:shd w:val="clear" w:color="auto" w:fill="E1DFDD"/>
    </w:rPr>
  </w:style>
  <w:style w:type="paragraph" w:styleId="Header">
    <w:name w:val="header"/>
    <w:basedOn w:val="Normal"/>
    <w:link w:val="HeaderChar"/>
    <w:uiPriority w:val="99"/>
    <w:unhideWhenUsed/>
    <w:rsid w:val="0063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BD6"/>
  </w:style>
  <w:style w:type="paragraph" w:styleId="Footer">
    <w:name w:val="footer"/>
    <w:basedOn w:val="Normal"/>
    <w:link w:val="FooterChar"/>
    <w:uiPriority w:val="99"/>
    <w:unhideWhenUsed/>
    <w:rsid w:val="0063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BD6"/>
  </w:style>
  <w:style w:type="paragraph" w:styleId="Revision">
    <w:name w:val="Revision"/>
    <w:hidden/>
    <w:uiPriority w:val="99"/>
    <w:semiHidden/>
    <w:rsid w:val="00F367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18</Pages>
  <Words>5849</Words>
  <Characters>35918</Characters>
  <Application>Microsoft Office Word</Application>
  <DocSecurity>0</DocSecurity>
  <Lines>544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Radiant Flair Publication</dc:creator>
  <cp:lastModifiedBy>Editor-17</cp:lastModifiedBy>
  <cp:revision>37</cp:revision>
  <dcterms:created xsi:type="dcterms:W3CDTF">2025-05-06T18:19:00Z</dcterms:created>
  <dcterms:modified xsi:type="dcterms:W3CDTF">2025-05-26T12:45:00Z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7784dcc24c2a4917ba20c58e662cd809</vt:lpwstr>
  </property>
  <property fmtid="{D5CDD505-2E9C-101B-9397-08002B2CF9AE}" pid="3" name="GrammarlyDocumentId">
    <vt:lpwstr>55c6f34c-3f37-4e85-9d53-f2f429f158f8</vt:lpwstr>
  </property>
</Properties>
</file>