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809E" w14:textId="77777777" w:rsidR="00790409" w:rsidRPr="00B4624E" w:rsidRDefault="00790409" w:rsidP="00B4624E">
      <w:pPr>
        <w:jc w:val="center"/>
        <w:rPr>
          <w:rFonts w:ascii="Times New Roman" w:hAnsi="Times New Roman" w:cs="Times New Roman"/>
          <w:b/>
          <w:bCs/>
          <w:i/>
          <w:iCs/>
          <w:sz w:val="32"/>
          <w:szCs w:val="32"/>
          <w:lang w:val="en-US"/>
        </w:rPr>
      </w:pPr>
      <w:r w:rsidRPr="00B4624E">
        <w:rPr>
          <w:rFonts w:ascii="Times New Roman" w:hAnsi="Times New Roman" w:cs="Times New Roman"/>
          <w:b/>
          <w:bCs/>
          <w:sz w:val="32"/>
          <w:szCs w:val="32"/>
          <w:lang w:val="en-US"/>
        </w:rPr>
        <w:t xml:space="preserve">Phytochemistry, evaluation of biological activities and cytotoxicity of leaves and seeds of the plant </w:t>
      </w:r>
      <w:proofErr w:type="spellStart"/>
      <w:r w:rsidRPr="00B4624E">
        <w:rPr>
          <w:rFonts w:ascii="Times New Roman" w:hAnsi="Times New Roman" w:cs="Times New Roman"/>
          <w:b/>
          <w:bCs/>
          <w:i/>
          <w:iCs/>
          <w:sz w:val="32"/>
          <w:szCs w:val="32"/>
          <w:lang w:val="en-US"/>
        </w:rPr>
        <w:t>Lawsonia</w:t>
      </w:r>
      <w:proofErr w:type="spellEnd"/>
      <w:r w:rsidRPr="00B4624E">
        <w:rPr>
          <w:rFonts w:ascii="Times New Roman" w:hAnsi="Times New Roman" w:cs="Times New Roman"/>
          <w:b/>
          <w:bCs/>
          <w:i/>
          <w:iCs/>
          <w:sz w:val="32"/>
          <w:szCs w:val="32"/>
          <w:lang w:val="en-US"/>
        </w:rPr>
        <w:t xml:space="preserve"> inermis</w:t>
      </w:r>
    </w:p>
    <w:p w14:paraId="1F9C1242" w14:textId="77777777" w:rsidR="00BC029F" w:rsidRPr="00F231C0" w:rsidRDefault="00BC029F" w:rsidP="00790409">
      <w:pPr>
        <w:spacing w:line="360" w:lineRule="auto"/>
        <w:jc w:val="both"/>
        <w:rPr>
          <w:rFonts w:ascii="Times New Roman" w:hAnsi="Times New Roman" w:cs="Times New Roman"/>
          <w:color w:val="000000" w:themeColor="text1"/>
          <w:lang w:val="en-US"/>
        </w:rPr>
      </w:pPr>
    </w:p>
    <w:p w14:paraId="71900134" w14:textId="77777777" w:rsidR="00845986" w:rsidRPr="00F231C0" w:rsidRDefault="00845986" w:rsidP="00845986">
      <w:pPr>
        <w:spacing w:line="360" w:lineRule="auto"/>
        <w:jc w:val="both"/>
        <w:rPr>
          <w:rFonts w:ascii="Times New Roman" w:hAnsi="Times New Roman" w:cs="Times New Roman"/>
          <w:color w:val="000000" w:themeColor="text1"/>
          <w:lang w:val="en-US"/>
        </w:rPr>
      </w:pPr>
    </w:p>
    <w:p w14:paraId="5F4FFDA4" w14:textId="77777777" w:rsidR="00845986" w:rsidRPr="00B4624E" w:rsidRDefault="00845986" w:rsidP="00845986">
      <w:pPr>
        <w:spacing w:after="160" w:line="360" w:lineRule="auto"/>
        <w:ind w:left="714"/>
        <w:contextualSpacing/>
        <w:rPr>
          <w:rFonts w:ascii="Times New Roman" w:eastAsia="Calibri" w:hAnsi="Times New Roman" w:cs="Times New Roman"/>
          <w:lang w:val="fr-FR"/>
        </w:rPr>
      </w:pPr>
    </w:p>
    <w:p w14:paraId="7F99A777" w14:textId="77777777" w:rsidR="00790409" w:rsidRPr="00B4624E" w:rsidRDefault="00790409" w:rsidP="00790409">
      <w:pPr>
        <w:spacing w:line="360" w:lineRule="auto"/>
        <w:rPr>
          <w:rFonts w:ascii="Times New Roman" w:hAnsi="Times New Roman"/>
          <w:b/>
          <w:lang w:val="en-US"/>
        </w:rPr>
      </w:pPr>
    </w:p>
    <w:p w14:paraId="44BA73D8" w14:textId="77777777" w:rsidR="00790409" w:rsidRPr="00B4624E" w:rsidRDefault="00790409" w:rsidP="00790409">
      <w:pPr>
        <w:spacing w:line="360" w:lineRule="auto"/>
        <w:jc w:val="both"/>
        <w:rPr>
          <w:rFonts w:ascii="Times New Roman" w:hAnsi="Times New Roman"/>
          <w:b/>
          <w:lang w:val="en-US"/>
        </w:rPr>
      </w:pPr>
      <w:r w:rsidRPr="00B4624E">
        <w:rPr>
          <w:rFonts w:ascii="Times New Roman" w:hAnsi="Times New Roman"/>
          <w:b/>
          <w:lang w:val="en-US"/>
        </w:rPr>
        <w:t xml:space="preserve">Abstract </w:t>
      </w:r>
    </w:p>
    <w:p w14:paraId="30DFA6BD" w14:textId="4AEBDC8E" w:rsidR="00E425C3" w:rsidRDefault="00790409" w:rsidP="00790409">
      <w:pPr>
        <w:spacing w:line="360" w:lineRule="auto"/>
        <w:jc w:val="both"/>
        <w:rPr>
          <w:rFonts w:ascii="Times New Roman" w:hAnsi="Times New Roman" w:cs="Times New Roman"/>
          <w:lang w:val="en-US"/>
        </w:rPr>
      </w:pPr>
      <w:proofErr w:type="spellStart"/>
      <w:r w:rsidRPr="00841A1B">
        <w:rPr>
          <w:rFonts w:ascii="Times New Roman" w:hAnsi="Times New Roman" w:cs="Times New Roman"/>
          <w:i/>
          <w:iCs/>
          <w:lang w:val="en-US"/>
        </w:rPr>
        <w:t>Lawsonia</w:t>
      </w:r>
      <w:proofErr w:type="spellEnd"/>
      <w:r w:rsidRPr="00841A1B">
        <w:rPr>
          <w:rFonts w:ascii="Times New Roman" w:hAnsi="Times New Roman" w:cs="Times New Roman"/>
          <w:i/>
          <w:iCs/>
          <w:lang w:val="en-US"/>
        </w:rPr>
        <w:t xml:space="preserve"> inermis</w:t>
      </w:r>
      <w:r w:rsidRPr="00790409">
        <w:rPr>
          <w:rFonts w:ascii="Times New Roman" w:hAnsi="Times New Roman" w:cs="Times New Roman"/>
          <w:lang w:val="en-US"/>
        </w:rPr>
        <w:t>, with its many synonyms including its unfixed size and pyramid-shaped, grey seeds, is a plant with many therapeutic virtues in traditional and pharmacological medicine. Thus,</w:t>
      </w:r>
      <w:r w:rsidR="00602387">
        <w:rPr>
          <w:rFonts w:ascii="Times New Roman" w:hAnsi="Times New Roman" w:cs="Times New Roman"/>
          <w:lang w:val="en-US"/>
        </w:rPr>
        <w:t xml:space="preserve"> this paper is about</w:t>
      </w:r>
      <w:r w:rsidRPr="00790409">
        <w:rPr>
          <w:rFonts w:ascii="Times New Roman" w:hAnsi="Times New Roman" w:cs="Times New Roman"/>
          <w:lang w:val="en-US"/>
        </w:rPr>
        <w:t xml:space="preserve"> </w:t>
      </w:r>
      <w:r w:rsidR="00602387">
        <w:rPr>
          <w:rFonts w:ascii="Times New Roman" w:hAnsi="Times New Roman" w:cs="Times New Roman"/>
          <w:lang w:val="en-US"/>
        </w:rPr>
        <w:t xml:space="preserve">it </w:t>
      </w:r>
      <w:r w:rsidRPr="00790409">
        <w:rPr>
          <w:rFonts w:ascii="Times New Roman" w:hAnsi="Times New Roman" w:cs="Times New Roman"/>
          <w:lang w:val="en-US"/>
        </w:rPr>
        <w:t>a</w:t>
      </w:r>
      <w:r w:rsidR="00602387">
        <w:rPr>
          <w:rFonts w:ascii="Times New Roman" w:hAnsi="Times New Roman" w:cs="Times New Roman"/>
          <w:lang w:val="en-US"/>
        </w:rPr>
        <w:t>nd it is</w:t>
      </w:r>
      <w:r w:rsidRPr="00790409">
        <w:rPr>
          <w:rFonts w:ascii="Times New Roman" w:hAnsi="Times New Roman" w:cs="Times New Roman"/>
          <w:lang w:val="en-US"/>
        </w:rPr>
        <w:t xml:space="preserve"> entitled Phytochemical study, evaluation of the biological activity and cytotoxicity of the leaves and seeds of the plant </w:t>
      </w:r>
      <w:proofErr w:type="spellStart"/>
      <w:r w:rsidRPr="00841A1B">
        <w:rPr>
          <w:rFonts w:ascii="Times New Roman" w:hAnsi="Times New Roman" w:cs="Times New Roman"/>
          <w:i/>
          <w:iCs/>
          <w:lang w:val="en-US"/>
        </w:rPr>
        <w:t>Lawsonia</w:t>
      </w:r>
      <w:proofErr w:type="spellEnd"/>
      <w:r w:rsidRPr="00841A1B">
        <w:rPr>
          <w:rFonts w:ascii="Times New Roman" w:hAnsi="Times New Roman" w:cs="Times New Roman"/>
          <w:i/>
          <w:iCs/>
          <w:lang w:val="en-US"/>
        </w:rPr>
        <w:t xml:space="preserve"> inermis</w:t>
      </w:r>
      <w:r w:rsidRPr="00790409">
        <w:rPr>
          <w:rFonts w:ascii="Times New Roman" w:hAnsi="Times New Roman" w:cs="Times New Roman"/>
          <w:lang w:val="en-US"/>
        </w:rPr>
        <w:t xml:space="preserve">. </w:t>
      </w:r>
    </w:p>
    <w:p w14:paraId="3FFB09CC" w14:textId="3865B50E" w:rsidR="00790409" w:rsidRPr="00790409" w:rsidRDefault="00790409" w:rsidP="00790409">
      <w:pPr>
        <w:spacing w:line="360" w:lineRule="auto"/>
        <w:jc w:val="both"/>
        <w:rPr>
          <w:rFonts w:ascii="Times New Roman" w:hAnsi="Times New Roman" w:cs="Times New Roman"/>
          <w:lang w:val="en-US"/>
        </w:rPr>
      </w:pPr>
      <w:r w:rsidRPr="00790409">
        <w:rPr>
          <w:rFonts w:ascii="Times New Roman" w:hAnsi="Times New Roman" w:cs="Times New Roman"/>
          <w:lang w:val="en-US"/>
        </w:rPr>
        <w:t xml:space="preserve">This showed that the seeds are richer than the leaves in terms of metabolites for all the organic solvents used, and in terms of biological activity. Antioxidant activity tests showed that the IC50s of ethanolic and acetone extracts from seeds, at 0.05 and 0.104 mg/mL respectively, were higher than those of leaf extracts. The same analysis was made with the antibacterial activity evaluated with acetone extracts on </w:t>
      </w:r>
      <w:r w:rsidRPr="00841A1B">
        <w:rPr>
          <w:rFonts w:ascii="Times New Roman" w:hAnsi="Times New Roman" w:cs="Times New Roman"/>
          <w:i/>
          <w:iCs/>
          <w:lang w:val="en-US"/>
        </w:rPr>
        <w:t>Staphylococcus aureus</w:t>
      </w:r>
      <w:r w:rsidRPr="00790409">
        <w:rPr>
          <w:rFonts w:ascii="Times New Roman" w:hAnsi="Times New Roman" w:cs="Times New Roman"/>
          <w:lang w:val="en-US"/>
        </w:rPr>
        <w:t xml:space="preserve">, </w:t>
      </w:r>
      <w:r w:rsidRPr="006B0F91">
        <w:rPr>
          <w:rFonts w:ascii="Times New Roman" w:hAnsi="Times New Roman" w:cs="Times New Roman"/>
          <w:i/>
          <w:iCs/>
          <w:lang w:val="en-US"/>
        </w:rPr>
        <w:t>Pseudomonas aeruginosa</w:t>
      </w:r>
      <w:r w:rsidRPr="00790409">
        <w:rPr>
          <w:rFonts w:ascii="Times New Roman" w:hAnsi="Times New Roman" w:cs="Times New Roman"/>
          <w:lang w:val="en-US"/>
        </w:rPr>
        <w:t xml:space="preserve"> and </w:t>
      </w:r>
      <w:r w:rsidRPr="006B0F91">
        <w:rPr>
          <w:rFonts w:ascii="Times New Roman" w:hAnsi="Times New Roman" w:cs="Times New Roman"/>
          <w:i/>
          <w:iCs/>
          <w:lang w:val="en-US"/>
        </w:rPr>
        <w:t>Enterococcus faecalis</w:t>
      </w:r>
      <w:r w:rsidRPr="00790409">
        <w:rPr>
          <w:rFonts w:ascii="Times New Roman" w:hAnsi="Times New Roman" w:cs="Times New Roman"/>
          <w:lang w:val="en-US"/>
        </w:rPr>
        <w:t xml:space="preserve">, where resistance was noted uniquely on </w:t>
      </w:r>
      <w:r w:rsidRPr="006B0F91">
        <w:rPr>
          <w:rFonts w:ascii="Times New Roman" w:hAnsi="Times New Roman" w:cs="Times New Roman"/>
          <w:i/>
          <w:iCs/>
          <w:lang w:val="en-US"/>
        </w:rPr>
        <w:t>Staphylococcus</w:t>
      </w:r>
      <w:r w:rsidRPr="00790409">
        <w:rPr>
          <w:rFonts w:ascii="Times New Roman" w:hAnsi="Times New Roman" w:cs="Times New Roman"/>
          <w:lang w:val="en-US"/>
        </w:rPr>
        <w:t xml:space="preserve"> with acetone leaf extract and for </w:t>
      </w:r>
      <w:r w:rsidR="006B0F91" w:rsidRPr="006B0F91">
        <w:rPr>
          <w:rFonts w:ascii="Times New Roman" w:hAnsi="Times New Roman" w:cs="Times New Roman"/>
          <w:i/>
          <w:iCs/>
          <w:lang w:val="en-US"/>
        </w:rPr>
        <w:t>Escherichia</w:t>
      </w:r>
      <w:r w:rsidRPr="006B0F91">
        <w:rPr>
          <w:rFonts w:ascii="Times New Roman" w:hAnsi="Times New Roman" w:cs="Times New Roman"/>
          <w:i/>
          <w:iCs/>
          <w:lang w:val="en-US"/>
        </w:rPr>
        <w:t xml:space="preserve"> </w:t>
      </w:r>
      <w:r w:rsidR="006B0F91" w:rsidRPr="006B0F91">
        <w:rPr>
          <w:rFonts w:ascii="Times New Roman" w:hAnsi="Times New Roman" w:cs="Times New Roman"/>
          <w:i/>
          <w:iCs/>
          <w:lang w:val="en-US"/>
        </w:rPr>
        <w:t>c</w:t>
      </w:r>
      <w:r w:rsidRPr="006B0F91">
        <w:rPr>
          <w:rFonts w:ascii="Times New Roman" w:hAnsi="Times New Roman" w:cs="Times New Roman"/>
          <w:i/>
          <w:iCs/>
          <w:lang w:val="en-US"/>
        </w:rPr>
        <w:t>oli</w:t>
      </w:r>
      <w:r w:rsidRPr="00790409">
        <w:rPr>
          <w:rFonts w:ascii="Times New Roman" w:hAnsi="Times New Roman" w:cs="Times New Roman"/>
          <w:lang w:val="en-US"/>
        </w:rPr>
        <w:t xml:space="preserve">. And the largest inhibition zone diameters were for acetone seed extract, with a diameter of 19 mm on </w:t>
      </w:r>
      <w:r w:rsidRPr="00841A1B">
        <w:rPr>
          <w:rFonts w:ascii="Times New Roman" w:hAnsi="Times New Roman" w:cs="Times New Roman"/>
          <w:i/>
          <w:iCs/>
          <w:lang w:val="en-US"/>
        </w:rPr>
        <w:t>Enterococcus faecalis</w:t>
      </w:r>
      <w:r w:rsidRPr="00790409">
        <w:rPr>
          <w:rFonts w:ascii="Times New Roman" w:hAnsi="Times New Roman" w:cs="Times New Roman"/>
          <w:lang w:val="en-US"/>
        </w:rPr>
        <w:t xml:space="preserve">. Finally, the ethanolic seed extract outperformed the ethanolic leaf extract in the study of cytotoxicity on Hep3B and Huh7 hepatocellular carcinoma and </w:t>
      </w:r>
      <w:proofErr w:type="spellStart"/>
      <w:r w:rsidRPr="00790409">
        <w:rPr>
          <w:rFonts w:ascii="Times New Roman" w:hAnsi="Times New Roman" w:cs="Times New Roman"/>
          <w:lang w:val="en-US"/>
        </w:rPr>
        <w:t>HepaRG</w:t>
      </w:r>
      <w:proofErr w:type="spellEnd"/>
      <w:r w:rsidRPr="00790409">
        <w:rPr>
          <w:rFonts w:ascii="Times New Roman" w:hAnsi="Times New Roman" w:cs="Times New Roman"/>
          <w:lang w:val="en-US"/>
        </w:rPr>
        <w:t xml:space="preserve"> hepatocellular carcinoma cells, even though the leaf extract showed a good selectivity index (SI) on Hep3B and Huh7 cells.</w:t>
      </w:r>
    </w:p>
    <w:p w14:paraId="1CB3B945" w14:textId="77777777" w:rsidR="00790409" w:rsidRPr="00790409" w:rsidRDefault="00790409" w:rsidP="00790409">
      <w:pPr>
        <w:spacing w:line="360" w:lineRule="auto"/>
        <w:jc w:val="both"/>
        <w:rPr>
          <w:rFonts w:ascii="Times New Roman" w:hAnsi="Times New Roman" w:cs="Times New Roman"/>
          <w:lang w:val="en-US"/>
        </w:rPr>
      </w:pPr>
      <w:r w:rsidRPr="00790409">
        <w:rPr>
          <w:rFonts w:ascii="Times New Roman" w:hAnsi="Times New Roman" w:cs="Times New Roman"/>
          <w:b/>
          <w:bCs/>
          <w:lang w:val="en-US"/>
        </w:rPr>
        <w:t>Key words:</w:t>
      </w:r>
      <w:r w:rsidRPr="00790409">
        <w:rPr>
          <w:rFonts w:ascii="Times New Roman" w:hAnsi="Times New Roman" w:cs="Times New Roman"/>
          <w:lang w:val="en-US"/>
        </w:rPr>
        <w:t xml:space="preserve"> </w:t>
      </w:r>
      <w:proofErr w:type="spellStart"/>
      <w:r w:rsidRPr="00790409">
        <w:rPr>
          <w:rFonts w:ascii="Times New Roman" w:hAnsi="Times New Roman" w:cs="Times New Roman"/>
          <w:i/>
          <w:iCs/>
          <w:lang w:val="en-US"/>
        </w:rPr>
        <w:t>Lawsonia</w:t>
      </w:r>
      <w:proofErr w:type="spellEnd"/>
      <w:r w:rsidRPr="00790409">
        <w:rPr>
          <w:rFonts w:ascii="Times New Roman" w:hAnsi="Times New Roman" w:cs="Times New Roman"/>
          <w:i/>
          <w:iCs/>
          <w:lang w:val="en-US"/>
        </w:rPr>
        <w:t xml:space="preserve"> inermis, </w:t>
      </w:r>
      <w:r w:rsidRPr="00790409">
        <w:rPr>
          <w:rFonts w:ascii="Times New Roman" w:hAnsi="Times New Roman" w:cs="Times New Roman"/>
          <w:lang w:val="en-US"/>
        </w:rPr>
        <w:t>phytochemical screening, antioxidant, antibacterial and cytotoxicity</w:t>
      </w:r>
    </w:p>
    <w:p w14:paraId="35D73D98" w14:textId="77777777" w:rsidR="00C960F0" w:rsidRPr="00C960F0" w:rsidRDefault="00C960F0" w:rsidP="00C960F0">
      <w:pPr>
        <w:spacing w:line="360" w:lineRule="auto"/>
        <w:jc w:val="both"/>
        <w:rPr>
          <w:rFonts w:ascii="Times New Roman" w:hAnsi="Times New Roman" w:cs="Times New Roman"/>
          <w:b/>
          <w:bCs/>
          <w:lang w:val="en-US"/>
        </w:rPr>
      </w:pPr>
    </w:p>
    <w:p w14:paraId="1D62CC88" w14:textId="77777777" w:rsidR="00C960F0" w:rsidRPr="00C960F0" w:rsidRDefault="00C960F0" w:rsidP="00C960F0">
      <w:pPr>
        <w:pStyle w:val="ListParagraph"/>
        <w:numPr>
          <w:ilvl w:val="0"/>
          <w:numId w:val="2"/>
        </w:numPr>
        <w:spacing w:after="0" w:line="360" w:lineRule="auto"/>
        <w:jc w:val="both"/>
        <w:rPr>
          <w:rFonts w:ascii="Times New Roman" w:hAnsi="Times New Roman" w:cs="Times New Roman"/>
          <w:b/>
          <w:bCs/>
          <w:sz w:val="24"/>
          <w:szCs w:val="24"/>
          <w:lang w:val="en-US"/>
        </w:rPr>
      </w:pPr>
      <w:r w:rsidRPr="00C960F0">
        <w:rPr>
          <w:rFonts w:ascii="Times New Roman" w:hAnsi="Times New Roman" w:cs="Times New Roman"/>
          <w:b/>
          <w:bCs/>
          <w:sz w:val="24"/>
          <w:szCs w:val="24"/>
          <w:lang w:val="en-US"/>
        </w:rPr>
        <w:t>Introduction</w:t>
      </w:r>
    </w:p>
    <w:p w14:paraId="724D4EDA" w14:textId="131E8E04" w:rsidR="00C960F0" w:rsidRPr="002A2AD6" w:rsidRDefault="00C960F0" w:rsidP="00C960F0">
      <w:pPr>
        <w:spacing w:line="360" w:lineRule="auto"/>
        <w:jc w:val="both"/>
        <w:rPr>
          <w:rFonts w:ascii="Times New Roman" w:hAnsi="Times New Roman" w:cs="Times New Roman"/>
          <w:b/>
          <w:bCs/>
          <w:lang w:val="en-US"/>
        </w:rPr>
      </w:pPr>
      <w:r w:rsidRPr="00C960F0">
        <w:rPr>
          <w:rFonts w:ascii="Times New Roman" w:hAnsi="Times New Roman" w:cs="Times New Roman"/>
          <w:lang w:val="en-US"/>
        </w:rPr>
        <w:t xml:space="preserve">Today, new types of disease have emerged and become epidemics or even pandemics. For example, we can cite the hemorrhagic fever disease (Ebola) with a notorious outbreak recorded in 2014-2016 in West Africa that affected large urban centers as well as rural areas. And recently the coronavirus, whose first cases were reported in Wuhan, China, on December 31, 2019. We can also mention malaria, cholera and diabetes, among many others. And let's not forget liver disease, particularly cancer linked to hepatocellular carcinoma (HCC), known as the primary liver tumor </w:t>
      </w:r>
      <w:r w:rsidR="004F211B" w:rsidRPr="002A2AD6">
        <w:rPr>
          <w:rFonts w:ascii="Times New Roman" w:hAnsi="Times New Roman" w:cs="Times New Roman"/>
          <w:b/>
          <w:bCs/>
          <w:lang w:val="en-US"/>
        </w:rPr>
        <w:fldChar w:fldCharType="begin"/>
      </w:r>
      <w:r w:rsidR="004F211B" w:rsidRPr="002A2AD6">
        <w:rPr>
          <w:rFonts w:ascii="Times New Roman" w:hAnsi="Times New Roman" w:cs="Times New Roman"/>
          <w:b/>
          <w:bCs/>
          <w:lang w:val="en-US"/>
        </w:rPr>
        <w:instrText xml:space="preserve"> ADDIN ZOTERO_ITEM CSL_CITATION {"citationID":"aPzwS60U","properties":{"formattedCitation":"(Goossens et al., 2018)","plainCitation":"(Goossens et al., 2018)","noteIndex":0},"citationItems":[{"id":3327,"uris":["http://zotero.org/users/local/JzcqJHT8/items/LJ4J75TC"],"itemData":{"id":3327,"type":"article-journal","abstract":"Here we summarize new European recommendations for the management of hepatocellular carcinoma (HCC), the main form of cancer affecting the liver, usually occurring in the context of underlying liver disease. Screening for HCC by bi-annual ultrasound is indicated in most cirrhotic and non-cirrhotic patients. The detection of a new hepatic lesion should raise the suspicion of HCC, especially in cirrhotic subjects. The diagnostic and therapeutic management of HCC is complex and requires a multidisciplinary approach.","container-title":"Revue medicale suisse","ISSN":"1660-9379","issue":"616","page":"1508—1511","title":"[Hepatocellular carcinoma : updated management guidelines]","volume":"14","author":[{"family":"Goossens","given":"Nicolas"},{"family":"Koessler","given":"Thibaud"},{"family":"Spahr","given":"Laurent"},{"family":"Negro","given":"Francesco"}],"issued":{"date-parts":[["2018",8]]}}}],"schema":"https://github.com/citation-style-language/schema/raw/master/csl-citation.json"} </w:instrText>
      </w:r>
      <w:r w:rsidR="004F211B" w:rsidRPr="002A2AD6">
        <w:rPr>
          <w:rFonts w:ascii="Times New Roman" w:hAnsi="Times New Roman" w:cs="Times New Roman"/>
          <w:b/>
          <w:bCs/>
          <w:lang w:val="en-US"/>
        </w:rPr>
        <w:fldChar w:fldCharType="separate"/>
      </w:r>
      <w:r w:rsidR="004F211B" w:rsidRPr="002A2AD6">
        <w:rPr>
          <w:rFonts w:ascii="Times New Roman" w:hAnsi="Times New Roman" w:cs="Times New Roman"/>
          <w:b/>
          <w:bCs/>
          <w:lang w:val="en-US"/>
        </w:rPr>
        <w:t>(Goossens et al., 2018)</w:t>
      </w:r>
      <w:r w:rsidR="004F211B" w:rsidRPr="002A2AD6">
        <w:rPr>
          <w:rFonts w:ascii="Times New Roman" w:hAnsi="Times New Roman" w:cs="Times New Roman"/>
          <w:b/>
          <w:bCs/>
          <w:lang w:val="en-US"/>
        </w:rPr>
        <w:fldChar w:fldCharType="end"/>
      </w:r>
      <w:r w:rsidRPr="00C960F0">
        <w:rPr>
          <w:rFonts w:ascii="Times New Roman" w:hAnsi="Times New Roman" w:cs="Times New Roman"/>
          <w:lang w:val="en-US"/>
        </w:rPr>
        <w:t xml:space="preserve">. These various diseases are often linked to viruses and bacteria. As a result, the perpetual quest for a medicinal solution </w:t>
      </w:r>
      <w:r w:rsidR="00602387">
        <w:rPr>
          <w:rFonts w:ascii="Times New Roman" w:hAnsi="Times New Roman" w:cs="Times New Roman"/>
          <w:lang w:val="en-US"/>
        </w:rPr>
        <w:t>remains still</w:t>
      </w:r>
      <w:r w:rsidRPr="00C960F0">
        <w:rPr>
          <w:rFonts w:ascii="Times New Roman" w:hAnsi="Times New Roman" w:cs="Times New Roman"/>
          <w:lang w:val="en-US"/>
        </w:rPr>
        <w:t xml:space="preserve"> topical. Research </w:t>
      </w:r>
      <w:r w:rsidRPr="00C960F0">
        <w:rPr>
          <w:rFonts w:ascii="Times New Roman" w:hAnsi="Times New Roman" w:cs="Times New Roman"/>
          <w:lang w:val="en-US"/>
        </w:rPr>
        <w:lastRenderedPageBreak/>
        <w:t xml:space="preserve">could therefore focus on plants. After all, medicinal plants are a source of natural substances and bioactive compounds with a wide range of biological activities </w:t>
      </w:r>
      <w:r w:rsidR="006947B8" w:rsidRPr="002A2AD6">
        <w:rPr>
          <w:rFonts w:ascii="Times New Roman" w:hAnsi="Times New Roman" w:cs="Times New Roman"/>
          <w:b/>
          <w:bCs/>
          <w:lang w:val="en-US"/>
        </w:rPr>
        <w:fldChar w:fldCharType="begin"/>
      </w:r>
      <w:r w:rsidR="009E51E6" w:rsidRPr="002A2AD6">
        <w:rPr>
          <w:rFonts w:ascii="Times New Roman" w:hAnsi="Times New Roman" w:cs="Times New Roman"/>
          <w:b/>
          <w:bCs/>
          <w:lang w:val="en-US"/>
        </w:rPr>
        <w:instrText xml:space="preserve"> ADDIN ZOTERO_ITEM CSL_CITATION {"citationID":"Vdd1Libk","properties":{"formattedCitation":"(Bouterfas et al., 2014; Haddouchi et al., 2016; {\\i{}(PDF) Quelques Plantes Employ\\uc0\\u233{}es Dans Le Sud Ouest de Madagascar}, s.\\uc0\\u160{}d.)","plainCitation":"(Bouterfas et al., 2014; Haddouchi et al., 2016; (PDF) Quelques Plantes Employées Dans Le Sud Ouest de Madagascar, s. d.)","dontUpdate":true,"noteIndex":0},"citationItems":[{"id":3331,"uris":["http://zotero.org/users/local/JzcqJHT8/items/55RIZULQ"],"itemData":{"id":3331,"type":"article-journal","abstract":"This research was aimed to optimize the extraction conditions of three phenolic compounds: total phenolics, flavonoids and condensed tannins, from White Horehound’s leaves (Marrubium vulgare L.). Distilled water and different organic solvents such as: methanol, ethanol and acetone, were used, with various concentrations (20% - 80%, v/v), temperatures (20°C - 60°C) and extraction times (30 - 450 min). Results showed that the maximum total phenolics amounts (293.34 ± 14.60 mg gallic acid equivalent/g dry weigh), were obtained with 60% aqueous methanol at 25°C for 180 min; total flavonoids (79.52 ± 0.55 mg catechin equivalent/g dry weigh) with 80% aqueous methanol at 20°C for 450 min, and condensed tannins (28.15 ± 0.80 mg catechin equivalent/g dry weigh) with 60% aqueous acetone at 50°C and for 180 min. ANOVA test showed the significant effect (***P &lt; 0.001) of the extraction conditions tested on phenolic compounds. The Principal Component Analysis (PCA) exhibited the positive effect of low temperatures on total phenolics and flavonoids extraction, and the effect of high temperatures on the condensed tannins extraction. The Response Surface Methodology (RSM) provided predicted values of extraction conditions and maximum polyphenols amounts similar to those obtained experimentally.","container-title":"International Journal of Organic Chemistry","DOI":"10.4236/ijoc.2014.45032","issue":"5","language":"en","license":"http://creativecommons.org/licenses/by/4.0/","note":"number: 5\npublisher: Scientific Research Publishing","page":"292-308","source":"www.scirp.org","title":"Optimization of Extraction Conditions of Some Phenolic Compounds from White Horehound (Marrubium vulgare L.) Leaves","volume":"4","author":[{"family":"Bouterfas","given":"Karim"},{"family":"Mehdadi","given":"Zoheir"},{"family":"Benmansour","given":"Djamel"},{"family":"Khaled","given":"Meghit Boumedien"},{"family":"Bouterfas","given":"Mohamed"},{"family":"Latreche","given":"Ali"}],"issued":{"date-parts":[["2014",12,26]]}},"label":"page"},{"id":3328,"uris":["http://zotero.org/users/local/JzcqJHT8/items/WVAPVRV5"],"itemData":{"id":3328,"type":"article-journal","abstract":"Les plantes médicinales constituent une source riche et diversifiée de métabolites secondaires, qui ont une application commerciale dans les domaines pharmaceutiques et biomédicaux. Notre travail s'inscrit dans le cadre de la recherche de nouveaux antimicrobiens naturels à partir d’une plante de la région de Tlemcen. Il s'agit des fleurs et des tiges feuillées d'Helichrysum stoechas subsp. rupestre.Les extractions successives, par des solvants de polarités croissantes (hexane, dichlorométhane, méthanol et aqueux), ont abouti à des rendements en extraits méthanoliques et aqueux beaucoup plus importants par rapport aux solvants de faible polarité. Les résultats de l'étude de l'activité antimicrobienne, réalisée par la méthode des disques et celle des dilutions sur milieu liquide, montrent que quelques extraits, à l'exception des extraits aqueux, sont doués d'une activité antibactérienne modérée. Les souches les plus sensibles sont Bacillus cereus, Acinetobacter baumanii, Proteus mirabilis, Staphylococcus aureus, Enterococcus faecalis et Escherichia coli, avec des diamètres compris entre 11 et 13 mm. Les valeurs de la concentration minimale inhibitrice (CMI) ont montré un large éventail de valeurs (jusqu'à 25 mg/ml) en comparaison avec les zones d'inhibition (13 mm). Les extraits des deux plantes n’ont montré aucune activité antifongique.","container-title":"Bulletin de la Société Royale des Sciences de Liège","DOI":"10.25518/0037-9565.5894","ISSN":"0037-9565, 1783-5720","journalAbbreviation":"Bull. Soc. R. Sci. Liege","language":"fr","source":"popups.uliege.be","title":"Évaluation de l’activité antimicrobienne de différents extraits d'Helichrysum stoechas subsp. rupestre Evaluation of antimicrobial activity of different extracts ofHelichrysum stoechas subsp. rupestre","URL":"https://popups.uliege.be/0037-9565/index.php?id=5894","author":[{"family":"Haddouchi","given":"Farah"},{"family":"Zerhouni","given":"Khadidja"},{"family":"Sidi-Yekhelef","given":"Adel"},{"family":"Mohammed Chaouche","given":"Tarik"}],"accessed":{"date-parts":[["2025",6,6]]},"issued":{"date-parts":[["2016",1,1]]}},"label":"page"},{"id":3333,"uris":["http://zotero.org/users/local/JzcqJHT8/items/3Q6357JJ"],"itemData":{"id":3333,"type":"webpage","abstract":"PDF | On Jan 1, 2014, Allison Ledoux and others published Quelques plantes employées dans le Sud Ouest de Madagascar | Find, read and cite all the research you need on ResearchGate","container-title":"ResearchGate","language":"en","title":"(PDF) Quelques plantes employées dans le Sud Ouest de Madagascar","URL":"https://www.researchgate.net/publication/317548592_Quelques_plantes_employees_dans_le_Sud_Ouest_de_Madagascar","accessed":{"date-parts":[["2025",6,6]]}},"label":"page"}],"schema":"https://github.com/citation-style-language/schema/raw/master/csl-citation.json"} </w:instrText>
      </w:r>
      <w:r w:rsidR="006947B8" w:rsidRPr="002A2AD6">
        <w:rPr>
          <w:rFonts w:ascii="Times New Roman" w:hAnsi="Times New Roman" w:cs="Times New Roman"/>
          <w:b/>
          <w:bCs/>
          <w:lang w:val="en-US"/>
        </w:rPr>
        <w:fldChar w:fldCharType="separate"/>
      </w:r>
      <w:r w:rsidR="006947B8" w:rsidRPr="002A2AD6">
        <w:rPr>
          <w:rFonts w:ascii="Times New Roman" w:hAnsi="Times New Roman" w:cs="Times New Roman"/>
          <w:b/>
          <w:bCs/>
          <w:kern w:val="0"/>
          <w:lang w:val="en-US"/>
        </w:rPr>
        <w:t xml:space="preserve">(Bouterfas et al., 2014; Haddouchi et al., 2016; </w:t>
      </w:r>
      <w:r w:rsidR="00640E18" w:rsidRPr="002A2AD6">
        <w:rPr>
          <w:rFonts w:ascii="Times New Roman" w:hAnsi="Times New Roman" w:cs="Times New Roman"/>
          <w:b/>
          <w:bCs/>
          <w:kern w:val="0"/>
          <w:lang w:val="en-US"/>
        </w:rPr>
        <w:t>Allison et al., 2014</w:t>
      </w:r>
      <w:r w:rsidR="00DA73CB" w:rsidRPr="002A2AD6">
        <w:rPr>
          <w:rFonts w:ascii="Times New Roman" w:hAnsi="Times New Roman" w:cs="Times New Roman"/>
          <w:b/>
          <w:bCs/>
          <w:kern w:val="0"/>
          <w:lang w:val="en-US"/>
        </w:rPr>
        <w:t>)</w:t>
      </w:r>
      <w:r w:rsidR="006947B8" w:rsidRPr="002A2AD6">
        <w:rPr>
          <w:rFonts w:ascii="Times New Roman" w:hAnsi="Times New Roman" w:cs="Times New Roman"/>
          <w:b/>
          <w:bCs/>
          <w:lang w:val="en-US"/>
        </w:rPr>
        <w:fldChar w:fldCharType="end"/>
      </w:r>
      <w:r w:rsidR="00576AD9" w:rsidRPr="002A2AD6">
        <w:rPr>
          <w:rFonts w:ascii="Times New Roman" w:hAnsi="Times New Roman" w:cs="Times New Roman"/>
          <w:b/>
          <w:bCs/>
          <w:lang w:val="en-US"/>
        </w:rPr>
        <w:t>.</w:t>
      </w:r>
      <w:r w:rsidRPr="002A2AD6">
        <w:rPr>
          <w:rFonts w:ascii="Times New Roman" w:hAnsi="Times New Roman" w:cs="Times New Roman"/>
          <w:b/>
          <w:bCs/>
          <w:lang w:val="en-US"/>
        </w:rPr>
        <w:t xml:space="preserve"> </w:t>
      </w:r>
    </w:p>
    <w:p w14:paraId="1AD6EC0C" w14:textId="65C62ABF"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Over the last few decades, the medical profession has become increasingly aware of the therapeutic value of plants for the effective treatment</w:t>
      </w:r>
      <w:r w:rsidR="004A1F35">
        <w:rPr>
          <w:rFonts w:ascii="Times New Roman" w:hAnsi="Times New Roman" w:cs="Times New Roman"/>
          <w:lang w:val="en-US"/>
        </w:rPr>
        <w:t xml:space="preserve"> of a wide range of ailments</w:t>
      </w:r>
      <w:r w:rsidRPr="00C960F0">
        <w:rPr>
          <w:rFonts w:ascii="Times New Roman" w:hAnsi="Times New Roman" w:cs="Times New Roman"/>
          <w:lang w:val="en-US"/>
        </w:rPr>
        <w:t xml:space="preserve">. With this in mind, our research is based on </w:t>
      </w:r>
      <w:proofErr w:type="spellStart"/>
      <w:r w:rsidR="00F81A43">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inermis</w:t>
      </w:r>
      <w:r w:rsidRPr="00C960F0">
        <w:rPr>
          <w:rFonts w:ascii="Times New Roman" w:hAnsi="Times New Roman" w:cs="Times New Roman"/>
          <w:lang w:val="en-US"/>
        </w:rPr>
        <w:t>, a plant cultivate</w:t>
      </w:r>
      <w:r w:rsidR="004A1F35">
        <w:rPr>
          <w:rFonts w:ascii="Times New Roman" w:hAnsi="Times New Roman" w:cs="Times New Roman"/>
          <w:lang w:val="en-US"/>
        </w:rPr>
        <w:t xml:space="preserve">d in many Senegalese villages </w:t>
      </w:r>
      <w:r w:rsidR="00380F69" w:rsidRPr="002A2AD6">
        <w:rPr>
          <w:rFonts w:ascii="Times New Roman" w:hAnsi="Times New Roman" w:cs="Times New Roman"/>
          <w:b/>
          <w:bCs/>
          <w:lang w:val="en-US"/>
        </w:rPr>
        <w:fldChar w:fldCharType="begin"/>
      </w:r>
      <w:r w:rsidR="00380F69" w:rsidRPr="002A2AD6">
        <w:rPr>
          <w:rFonts w:ascii="Times New Roman" w:hAnsi="Times New Roman" w:cs="Times New Roman"/>
          <w:b/>
          <w:bCs/>
          <w:lang w:val="en-US"/>
        </w:rPr>
        <w:instrText xml:space="preserve"> ADDIN ZOTERO_ITEM CSL_CITATION {"citationID":"Up1BM0Dj","properties":{"formattedCitation":"(Diop et al., 2018)","plainCitation":"(Diop et al., 2018)","noteIndex":0},"citationItems":[{"id":3335,"uris":["http://zotero.org/users/local/JzcqJHT8/items/QWW5W2TZ"],"itemData":{"id":3335,"type":"article-journal","abstract":"Ethnopharmacological relevance In West Africa, populations are used to taking traditional medicine as a first aid against common health problems. In this aspect, many plants are claimed to be effective in the treatment of Tuberculosis (TB), which according to the World Health Organization (WHO) remains one of the world’s deadliest communicable diseases. Aim of the study The main aim of this study was to identify plants used to treat TB-symptoms by the population of Senegal and to evaluate their possible concomitant use with clinically approved TB-drugs. This approach allowed the selection of plants effectively used in traditional medicine. In order to verify if the usage of some of these plants can be rationalized, the activity of their traditional preparations was assessed with both an intracellular and extracellular antimycobacterial host-pathogen assays. Materials and methods An ethnopharmacological survey conducted on 117 TB-patients and 30 healers in Senegal from March to May 2014. The questionnaires were focused on the use of medicinal plants to treat common TB -symptoms (cough longer than 2 weeks, fever, night sweats, weight loss and bloody sputum). Local plant names, utilized organs (herbal drugs) and traditional formulations of the plants were recorded. Extracts were prepared by mimicking the traditional decoction in boiling water and screened for their antimycobacterial activity using Mycobacterium marinum, as a validated TB surrogate, and an Acanthamoeba castellanii - M. marinum whole-cell based host-pathogen assay, to detect anti-infective activities. Results By the end of the survey, nearly 30 plants were cited and the 12 most cited herbal drugs were collected and their usage documented by extensive literature search. Extracts of the chosen herbs were screened with the described assays; with a main focus on traditional formulas (mainly herbal decoctions). Two of the water extracts from Combretum aculeatum and Guiera senegalensis showed significant antimycobacterial activities when compared to the positive control drug (rifampin). These extracts showed no observable toxicity against amoeba host cells (Acanthamoeba castellanii). Conclusions This study demonstrates that most of the patients do not concomitantly use plants and TB drugs ( 90% of informants) but, instead, most are treated with medicinal plants before they are admitted to a hospital (41%). Interestingly, among the aqueous extracts assayed, two extracts (Combretum aculeatum (Combretaceae) and Guiera senegalensis (Combretaceae)) collected within this survey demonstrate antimycobacterial activities on the validated whole-cell based host-pathogen assay. Both extracts showed significant activities against intracellular and extracellular - M. marinum growth presenting IC50 lower than 0.5mg/ml compared to the reference drug Rifampin (IC50 of 0.4 and 7µg/ml). No toxicity was observed for amoebae cells at concentration until 0.8mg/ml.","container-title":"Journal of Ethnopharmacology","DOI":"https://doi.org/10.1016/j.jep.2017.12.037","ISSN":"0378-8741","page":"71-78","title":"Survey on medicinal plants traditionally used in Senegal for the treatment of tuberculosis (TB) and assessment of their antimycobacterial activity","volume":"216","author":[{"family":"Diop","given":"ElHadji Assane"},{"family":"Queiroz","given":"Emerson Ferreira"},{"family":"Kicka","given":"Sébastien"},{"family":"Rudaz","given":"Serge"},{"family":"Diop","given":"Tahir"},{"family":"Soldati","given":"Thierry"},{"family":"Wolfender","given":"Jean-Luc"}],"issued":{"date-parts":[["2018"]]}}}],"schema":"https://github.com/citation-style-language/schema/raw/master/csl-citation.json"} </w:instrText>
      </w:r>
      <w:r w:rsidR="00380F69" w:rsidRPr="002A2AD6">
        <w:rPr>
          <w:rFonts w:ascii="Times New Roman" w:hAnsi="Times New Roman" w:cs="Times New Roman"/>
          <w:b/>
          <w:bCs/>
          <w:lang w:val="en-US"/>
        </w:rPr>
        <w:fldChar w:fldCharType="separate"/>
      </w:r>
      <w:r w:rsidR="00380F69" w:rsidRPr="002A2AD6">
        <w:rPr>
          <w:rFonts w:ascii="Times New Roman" w:hAnsi="Times New Roman" w:cs="Times New Roman"/>
          <w:b/>
          <w:bCs/>
          <w:lang w:val="en-US"/>
        </w:rPr>
        <w:t>(Diop et al., 2018)</w:t>
      </w:r>
      <w:r w:rsidR="00380F69" w:rsidRPr="002A2AD6">
        <w:rPr>
          <w:rFonts w:ascii="Times New Roman" w:hAnsi="Times New Roman" w:cs="Times New Roman"/>
          <w:b/>
          <w:bCs/>
          <w:lang w:val="en-US"/>
        </w:rPr>
        <w:fldChar w:fldCharType="end"/>
      </w:r>
      <w:r w:rsidR="00527D54" w:rsidRPr="002A2AD6">
        <w:rPr>
          <w:rFonts w:ascii="Times New Roman" w:hAnsi="Times New Roman" w:cs="Times New Roman"/>
          <w:lang w:val="en-US"/>
        </w:rPr>
        <w:t>.</w:t>
      </w:r>
      <w:r w:rsidRPr="00C960F0">
        <w:rPr>
          <w:rFonts w:ascii="Times New Roman" w:hAnsi="Times New Roman" w:cs="Times New Roman"/>
          <w:lang w:val="en-US"/>
        </w:rPr>
        <w:t xml:space="preserve"> Apart from</w:t>
      </w:r>
      <w:r w:rsidR="00822EFF">
        <w:rPr>
          <w:rFonts w:ascii="Times New Roman" w:hAnsi="Times New Roman" w:cs="Times New Roman"/>
          <w:lang w:val="en-US"/>
        </w:rPr>
        <w:t xml:space="preserve"> its high coloring potential</w:t>
      </w:r>
      <w:r w:rsidR="008658E7">
        <w:rPr>
          <w:rFonts w:ascii="Times New Roman" w:hAnsi="Times New Roman" w:cs="Times New Roman"/>
          <w:lang w:val="en-US"/>
        </w:rPr>
        <w:t xml:space="preserve"> </w:t>
      </w:r>
      <w:r w:rsidR="0010092C" w:rsidRPr="002A2AD6">
        <w:rPr>
          <w:rFonts w:ascii="Times New Roman" w:hAnsi="Times New Roman" w:cs="Times New Roman"/>
          <w:b/>
          <w:bCs/>
          <w:lang w:val="en-US"/>
        </w:rPr>
        <w:fldChar w:fldCharType="begin"/>
      </w:r>
      <w:r w:rsidR="0010092C" w:rsidRPr="002A2AD6">
        <w:rPr>
          <w:rFonts w:ascii="Times New Roman" w:hAnsi="Times New Roman" w:cs="Times New Roman"/>
          <w:b/>
          <w:bCs/>
          <w:lang w:val="en-US"/>
        </w:rPr>
        <w:instrText xml:space="preserve"> ADDIN ZOTERO_ITEM CSL_CITATION {"citationID":"3gpkKkvp","properties":{"formattedCitation":"(Mabika et al., 2013)","plainCitation":"(Mabika et al., 2013)","noteIndex":0},"citationItems":[{"id":3336,"uris":["http://zotero.org/users/local/JzcqJHT8/items/ZBEI8DZ5"],"itemData":{"id":3336,"type":"article-journal","abstract":"Objectif : une étude ethnobotanique des plantes tinctoriales a été menée de juin 2010 à novembre 2011 dans le but de les inventorier et de réaliser un screening chimique sur trois espèces sélectionnées selon un certains nombre de critères.Méthodologie et résultats : Une enquête ethnobotanique pour les plantes tinctoriales du Congo réalisée de juillet 2010 à novembre 2011auprès des herboristes, des artisans teinturiers et des détenteurs de savoir traditionnel, et compléter par une revue bibliographique des plantes de la région Afrique Centrale a permis d’inventorier cent cinquante (150) plantes utilisées comme colorants par les populations de la région. Trois de ces plantes, Grewia coriacea Mast (Malvaceae - Grewioideae), Harungana madagascariensis Lam ex Poir. (Hypericaceae), Annickia chlorantha Oliv. (Annonaceae) ont été sélectionnées au regard de leur fréquence d’utilisation pour un screening phytochimique afin d’en évaluer les propriétés tinctoriales. Les flavonoïdes, les tanins, les anthocyanes, les anthraquinones et les alcaloïdes ont été mis évidences.Conclusion et application : l’inventaire ethnobotanique a permis de nous rendre compte que les plantes tinctoriales sont largement utilisées par les populations à la fois en teinture et en médecine traditionnelle. L’analyse phytochimique des trois espèces sélectionnées présage que celles-ci peuvent être des matières premières pour la production des colorants.Mots clés : Enquête ethnobotanique, plantes tinctoriales, Grewia coriacea, Harungana madagascariensis, Annickia chlorantha, screening phytochimique.","container-title":"Journal of Applied Biosciences","DOI":"10.4314/jab.v67i0.95045","ISSN":"1997-5902","journalAbbreviation":"J. App. Bioscience.","language":"en","license":"Copyright (c)","page":"5236-5251","source":"www.ajol.info","title":"Les plantes tinctoriales d’Afrique Centrale : enquête ethnobotanique et screening phytochimique","title-short":"Les plantes tinctoriales d’Afrique Centrale","volume":"67","author":[{"family":"Mabika","given":"A. B. M."},{"family":"Loumpangou","given":"C. N."},{"family":"Agnaniet","given":"H."},{"family":"Moutsamboté","given":"J. M."},{"family":"Ouamba","given":"J. M."}],"issued":{"date-parts":[["2013",10,9]]}}}],"schema":"https://github.com/citation-style-language/schema/raw/master/csl-citation.json"} </w:instrText>
      </w:r>
      <w:r w:rsidR="0010092C" w:rsidRPr="002A2AD6">
        <w:rPr>
          <w:rFonts w:ascii="Times New Roman" w:hAnsi="Times New Roman" w:cs="Times New Roman"/>
          <w:b/>
          <w:bCs/>
          <w:lang w:val="en-US"/>
        </w:rPr>
        <w:fldChar w:fldCharType="separate"/>
      </w:r>
      <w:r w:rsidR="0010092C" w:rsidRPr="002A2AD6">
        <w:rPr>
          <w:rFonts w:ascii="Times New Roman" w:hAnsi="Times New Roman" w:cs="Times New Roman"/>
          <w:b/>
          <w:bCs/>
          <w:lang w:val="en-US"/>
        </w:rPr>
        <w:t>(Mabika et al., 2013)</w:t>
      </w:r>
      <w:r w:rsidR="0010092C" w:rsidRPr="002A2AD6">
        <w:rPr>
          <w:rFonts w:ascii="Times New Roman" w:hAnsi="Times New Roman" w:cs="Times New Roman"/>
          <w:b/>
          <w:bCs/>
          <w:lang w:val="en-US"/>
        </w:rPr>
        <w:fldChar w:fldCharType="end"/>
      </w:r>
      <w:r w:rsidR="00527D54" w:rsidRPr="002A2AD6">
        <w:rPr>
          <w:rFonts w:ascii="Times New Roman" w:hAnsi="Times New Roman" w:cs="Times New Roman"/>
          <w:b/>
          <w:bCs/>
          <w:lang w:val="en-US"/>
        </w:rPr>
        <w:t>,</w:t>
      </w:r>
      <w:r w:rsidRPr="00C960F0">
        <w:rPr>
          <w:rFonts w:ascii="Times New Roman" w:hAnsi="Times New Roman" w:cs="Times New Roman"/>
          <w:lang w:val="en-US"/>
        </w:rPr>
        <w:t xml:space="preserve"> this plant is rich in bioactive compounds in its various parts</w:t>
      </w:r>
      <w:r w:rsidRPr="002A2AD6">
        <w:rPr>
          <w:rFonts w:ascii="Times New Roman" w:hAnsi="Times New Roman" w:cs="Times New Roman"/>
          <w:b/>
          <w:bCs/>
          <w:lang w:val="en-US"/>
        </w:rPr>
        <w:t xml:space="preserve"> </w:t>
      </w:r>
      <w:r w:rsidR="001756CB" w:rsidRPr="002A2AD6">
        <w:rPr>
          <w:rFonts w:ascii="Times New Roman" w:hAnsi="Times New Roman" w:cs="Times New Roman"/>
          <w:b/>
          <w:bCs/>
          <w:lang w:val="en-US"/>
        </w:rPr>
        <w:fldChar w:fldCharType="begin"/>
      </w:r>
      <w:r w:rsidR="00221072" w:rsidRPr="002A2AD6">
        <w:rPr>
          <w:rFonts w:ascii="Times New Roman" w:hAnsi="Times New Roman" w:cs="Times New Roman"/>
          <w:b/>
          <w:bCs/>
          <w:lang w:val="en-US"/>
        </w:rPr>
        <w:instrText xml:space="preserve"> ADDIN ZOTERO_ITEM CSL_CITATION {"citationID":"wP3ceASx","properties":{"formattedCitation":"(Moutawalli et al., 2023; Tan et al., 2013)","plainCitation":"(Moutawalli et al., 2023; Tan et al., 2013)","noteIndex":0},"citationItems":[{"id":3338,"uris":["http://zotero.org/users/local/JzcqJHT8/items/HK4LWHQS"],"itemData":{"id":3338,"type":"article-journal","abstract":"Background Lawsonia inermis L., is a branched, glabrous shrub or small tree belonging to the Lythraceae family. A perennial plant commonly known as henna, it is native to North Africa and Southeast Asia. In this review, we highlighted previous information on the botanical description, and pharmacologic activities of Lawsonia inermis L. Methods To collect the data on Lawsonia inermis L., we reviewed publications indexed in PubMed, Scopus, and Web of Science databases. The main judgment criterion was to mention \"Lawsonia inermis L.,\" or \"henna\" in the title, abstract or keywords, and the secondary judgment criterion was to mention \"pharmacological actions\", \"pharmacological activities,\" or \"pharmacological activity\" in the full text. Results One hundred and eleven papers were identified after the initial database search from PubMed, Scopus, and the Web of Science. After abstract and title screening and deleting duplicates 84 articles were retained to be treated, and analyzed in this review. The information presented in this paper summarizes the phytochemicals and pharmacologic actions of Lawsonia inermis L., and their extracts. Conclusion The reviewed articles approved different therapeutic powers and different biological actions of Lawsonia inermis L., in various in vitro and in vivo test models. Different parts of henna have been shown to have biological, pharmacological, and chemical activities, including Antibacterial, Antifungal, Antitumor and antiproliferative, Antiangiogenic, Larvicidal, Antileishmanial, Lousicide, Antimalarial, Hepatoprotective, Wound healing, Anti-inflammatory, Analgesic, Antipyretic, Memory enhancement, Enzyme inhibitor, and Antioxidant. This review provides direction for future studies on the composition and isolation of the active ingredients of Lawsonia inermis L., and references for the clinical use of prescriptions containing parts of this plant for the treatment of different diseases.","container-title":"Phytomedicine Plus","DOI":"https://doi.org/10.1016/j.phyplu.2023.100468","ISSN":"2667-0313","issue":"3","page":"100468","title":"The biological and pharmacologic actions of Lawsonia inermis L","volume":"3","author":[{"family":"Moutawalli","given":"Amina"},{"family":"Benkhouili","given":"Fatima Zahra"},{"family":"Doukkali","given":"Anass"},{"family":"Benzeid","given":"Hanane"},{"family":"Zahidi","given":"Ahmed"}],"issued":{"date-parts":[["2023"]]}},"label":"page"},{"id":3340,"uris":["http://zotero.org/users/local/JzcqJHT8/items/8SLCA4RF"],"itemData":{"id":3340,"type":"article-journal","container-title":"International Food Research Journal","ISSN":"1985-4668","issue":"6","language":"English","note":"publisher: Universiti Putra Malaysia","page":"3117-3123","source":"research.monash.edu","title":"Effects of extraction solvent system, time and temperature on total phenolic content of henna (Lawsonia inermis) stems","volume":"20","author":[{"family":"Tan","given":"M. C."},{"family":"Tan","given":"C. P."},{"family":"Ho","given":"C. W."}],"issued":{"date-parts":[["2013"]]}},"label":"page"}],"schema":"https://github.com/citation-style-language/schema/raw/master/csl-citation.json"} </w:instrText>
      </w:r>
      <w:r w:rsidR="001756CB" w:rsidRPr="002A2AD6">
        <w:rPr>
          <w:rFonts w:ascii="Times New Roman" w:hAnsi="Times New Roman" w:cs="Times New Roman"/>
          <w:b/>
          <w:bCs/>
          <w:lang w:val="en-US"/>
        </w:rPr>
        <w:fldChar w:fldCharType="separate"/>
      </w:r>
      <w:r w:rsidR="00221072" w:rsidRPr="002A2AD6">
        <w:rPr>
          <w:rFonts w:ascii="Times New Roman" w:hAnsi="Times New Roman" w:cs="Times New Roman"/>
          <w:b/>
          <w:bCs/>
          <w:lang w:val="en-US"/>
        </w:rPr>
        <w:t>(Moutawalli et al., 2023; Tan et al., 2013)</w:t>
      </w:r>
      <w:r w:rsidR="001756CB" w:rsidRPr="002A2AD6">
        <w:rPr>
          <w:rFonts w:ascii="Times New Roman" w:hAnsi="Times New Roman" w:cs="Times New Roman"/>
          <w:b/>
          <w:bCs/>
          <w:lang w:val="en-US"/>
        </w:rPr>
        <w:fldChar w:fldCharType="end"/>
      </w:r>
      <w:r w:rsidRPr="00C960F0">
        <w:rPr>
          <w:rFonts w:ascii="Times New Roman" w:hAnsi="Times New Roman" w:cs="Times New Roman"/>
          <w:lang w:val="en-US"/>
        </w:rPr>
        <w:t>. For it is now considered a valuable source of unique natural products for the development of d</w:t>
      </w:r>
      <w:r w:rsidR="002B16B1">
        <w:rPr>
          <w:rFonts w:ascii="Times New Roman" w:hAnsi="Times New Roman" w:cs="Times New Roman"/>
          <w:lang w:val="en-US"/>
        </w:rPr>
        <w:t xml:space="preserve">rugs against various </w:t>
      </w:r>
      <w:r w:rsidR="002B16B1" w:rsidRPr="002A2AD6">
        <w:rPr>
          <w:rFonts w:ascii="Times New Roman" w:hAnsi="Times New Roman" w:cs="Times New Roman"/>
          <w:b/>
          <w:bCs/>
          <w:lang w:val="en-US"/>
        </w:rPr>
        <w:t xml:space="preserve">diseases </w:t>
      </w:r>
      <w:r w:rsidR="00186F26" w:rsidRPr="002A2AD6">
        <w:rPr>
          <w:rFonts w:ascii="Times New Roman" w:hAnsi="Times New Roman" w:cs="Times New Roman"/>
          <w:b/>
          <w:bCs/>
          <w:lang w:val="en-US"/>
        </w:rPr>
        <w:fldChar w:fldCharType="begin"/>
      </w:r>
      <w:r w:rsidR="009C5261" w:rsidRPr="002A2AD6">
        <w:rPr>
          <w:rFonts w:ascii="Times New Roman" w:hAnsi="Times New Roman" w:cs="Times New Roman"/>
          <w:b/>
          <w:bCs/>
          <w:lang w:val="en-US"/>
        </w:rPr>
        <w:instrText xml:space="preserve"> ADDIN ZOTERO_ITEM CSL_CITATION {"citationID":"XVNzBwWl","properties":{"formattedCitation":"(Balaei-Kahnamoei et al., 2021a; Chaudhary et al., 2010a; El-Haoud et al., 2018)","plainCitation":"(Balaei-Kahnamoei et al., 2021a; Chaudhary et al., 2010a; El-Haoud et al., 2018)","noteIndex":0},"citationItems":[{"id":3339,"uris":["http://zotero.org/users/local/JzcqJHT8/items/XEU3YP6Q"],"itemData":{"id":3339,"type":"article-journal","abstract":"Using Lawsonia inermis L. (henna) seeds has been frequently recommended for the improvement of memory in Iranian Traditional Medicine (ITM). In this respect, different fractions of the plant were prepared and evaluated for their in vitro biological assays related to Alzheimer’s disease (AD), including acetylcholinesterase (AChE) and butyrylcholinesterase (BChE) inhibitory activity as well as metal chelating ability and DPPH antioxidant activity. The dichloromethane and ethyl acetate fractions were able to inhibit the BChE selectively with IC50 values of 113.47 and 124.90 μg/mL, respectively, compared with donepezil as the reference drug (IC50 = 1.52 μg/mL). However, all fractions were inactive toward AChE. Phytochemical analysis of the dichloromethane fraction indicated the presence of β-sitosterol (1), 3-O-β-acetyloleanolic acid (2), 3-O-(Z)-coumaroyl oleanolic acid (3), betulinic acid (4), and oleanolic acid (5). The inhibitory activity of isolated compounds was also evaluated toward AChE and BChE. Among them, compounds 2 and 5 showed potent inhibitory activity toward BChE with IC50 values of 77.13 and 72.20 μM, respectively. However, all compounds were inactive toward AChE. Moreover, molecular docking study confirmed desired interactions between those compounds and the BChE active site. The ability of fractions and compounds to chelate biometals (Cu2+, Fe2+, and Zn2+) was also investigated. Finally, DPPH antioxidant assay revealed that the ethyl acetate (IC50 = 3.08 μg/mL) and methanol (IC50 = 3.64 μg/mL) fractions possessed excellent antioxidant activity in comparison to BHA as the positive control (IC50 = 3.79 μg/mL).","container-title":"Evidence-Based Complementary and Alternative Medicine","DOI":"https://doi.org/10.1155/2021/5965061","issue":"1","note":"_eprint: https://onlinelibrary.wiley.com/doi/pdf/10.1155/2021/5965061","page":"5965061","title":"Phytochemical Analysis and Evaluation of Biological Activity of Lawsonia inermis Seeds Related to Alzheimer’s Disease","volume":"2021","author":[{"family":"Balaei-Kahnamoei","given":"Majid"},{"family":"Saeedi","given":"Mina"},{"family":"Rastegari","given":"Arezoo"},{"family":"Shams Ardekani","given":"Mohammad Reza"},{"family":"Akbarzadeh","given":"Tahmineh"},{"family":"Khanavi","given":"Mahnaz"}],"issued":{"date-parts":[["2021"]]}},"label":"page"},{"id":3343,"uris":["http://zotero.org/users/local/JzcqJHT8/items/8669INZ4"],"itemData":{"id":3343,"type":"article-journal","abstract":"Lawsonia inermis L. is a much branched glabrous shrub or small tree, cultivated for its leaves although stem bark, roots, flowers and seeds have also been used in traditional medicine. The plant is reported to contain carbohydrates, proteins, flavonoids, tannins and phenolic compounds, alkaloids, terpenoids, quinones, coumarins, xanthones and fatty acids. The plant has been reported to have analgesic, hypoglycemic, hepatoprotective, immunostimulant, anti-inflammatory, antibacterial, antimicrobial, antifungal, antiviral, antiparasitic, antitrypanosomal, antidermatophytic, antioxidant, antifertility, tuberculostatic and anticancer properties. It is now considered as a valuable source of unique natural products for development of medicines against various diseases and also for t</w:instrText>
      </w:r>
      <w:r w:rsidR="009C5261" w:rsidRPr="002A2AD6">
        <w:rPr>
          <w:rFonts w:ascii="Times New Roman" w:hAnsi="Times New Roman" w:cs="Times New Roman"/>
          <w:b/>
          <w:bCs/>
          <w:lang w:val="fr-CA"/>
        </w:rPr>
        <w:instrText xml:space="preserve">he development of industrial products. This review gives a bird’s eye view mainly on the pharmacognostic characteristics, traditional uses, phytochemistry and pharmacological actions of the plant.","container-title":"International Journal of Pharmaceutical Sciences and Drug Research","DOI":"10.25004/IJPSDR.2010.020202","ISSN":"0975-248X","journalAbbreviation":"Int. J. Pharm. Sci. Drug Res.","language":"en","license":"Copyright (c) 2010 Gagandeep Chaudhary, Sandeep Goyal, Priyanka Poonia","page":"91-98","source":"ijpsdronline.com","title":"LAWSONIA INERMIS LINNAEUS: A PHYTOPHARMACOLOGICAL REVIEW","title-short":"LAWSONIA INERMIS LINNAEUS","author":[{"family":"Chaudhary","given":"Gagandeep"},{"family":"Goyal","given":"Sandeep"},{"family":"Poonia","given":"Priyanka"}],"issued":{"date-parts":[["2010",4,1]]}},"label":"page"},{"id":3342,"uris":["http://zotero.org/users/local/JzcqJHT8/items/WDIHXN7D"],"itemData":{"id":3342,"type":"article-journal","container-title":"American journal of innovative research &amp; applied sciences","issue":"4","page":"226-233","title":"PHYTOCHMICAL SCREENING OF A MEDICINAL PLANT: Mentha Spicata L.","volume":"7","author":[{"family":"El-Haoud","given":"Hamid"},{"family":"Boufellous","given":"Moncef"},{"family":"Berrani","given":"Assia"},{"family":"Tazougart","given":"Hind"},{"family":"Bengueddour","given":"Rachid"}],"issued":{"date-parts":[["2018"]]}},"label":"page"}],"schema":"https://github.com/citation-style-language/schema/raw/master/csl-citation.json"} </w:instrText>
      </w:r>
      <w:r w:rsidR="00186F26" w:rsidRPr="002A2AD6">
        <w:rPr>
          <w:rFonts w:ascii="Times New Roman" w:hAnsi="Times New Roman" w:cs="Times New Roman"/>
          <w:b/>
          <w:bCs/>
          <w:lang w:val="en-US"/>
        </w:rPr>
        <w:fldChar w:fldCharType="separate"/>
      </w:r>
      <w:r w:rsidR="009C5261" w:rsidRPr="002A2AD6">
        <w:rPr>
          <w:rFonts w:ascii="Times New Roman" w:hAnsi="Times New Roman" w:cs="Times New Roman"/>
          <w:b/>
          <w:bCs/>
        </w:rPr>
        <w:t>(Balaei-Kahnamoei et al., 2021; Chaudhary et al., 2010; El-Haoud et al., 2018)</w:t>
      </w:r>
      <w:r w:rsidR="00186F26" w:rsidRPr="002A2AD6">
        <w:rPr>
          <w:rFonts w:ascii="Times New Roman" w:hAnsi="Times New Roman" w:cs="Times New Roman"/>
          <w:b/>
          <w:bCs/>
          <w:lang w:val="en-US"/>
        </w:rPr>
        <w:fldChar w:fldCharType="end"/>
      </w:r>
      <w:r w:rsidRPr="002A2AD6">
        <w:rPr>
          <w:rFonts w:ascii="Times New Roman" w:hAnsi="Times New Roman" w:cs="Times New Roman"/>
          <w:b/>
          <w:bCs/>
          <w:lang w:val="fr-CA"/>
        </w:rPr>
        <w:t>.</w:t>
      </w:r>
      <w:r w:rsidRPr="00D033B1">
        <w:rPr>
          <w:rFonts w:ascii="Times New Roman" w:hAnsi="Times New Roman" w:cs="Times New Roman"/>
          <w:lang w:val="fr-CA"/>
        </w:rPr>
        <w:t xml:space="preserve"> </w:t>
      </w:r>
      <w:r w:rsidRPr="00C960F0">
        <w:rPr>
          <w:rFonts w:ascii="Times New Roman" w:hAnsi="Times New Roman" w:cs="Times New Roman"/>
          <w:lang w:val="en-US"/>
        </w:rPr>
        <w:t xml:space="preserve">This research is divided into three parts, after giving an overview of the plant in question. </w:t>
      </w:r>
    </w:p>
    <w:p w14:paraId="422A3CBC" w14:textId="4124EE37"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First, a phytochemical study to identify secondary metabolites in ethanolic, acetone and hexane extracts of </w:t>
      </w:r>
      <w:proofErr w:type="spellStart"/>
      <w:r w:rsidR="00E76555">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inermis</w:t>
      </w:r>
      <w:r w:rsidRPr="00C960F0">
        <w:rPr>
          <w:rFonts w:ascii="Times New Roman" w:hAnsi="Times New Roman" w:cs="Times New Roman"/>
          <w:lang w:val="en-US"/>
        </w:rPr>
        <w:t xml:space="preserve"> leaves and seeds.</w:t>
      </w:r>
    </w:p>
    <w:p w14:paraId="6968D0DC" w14:textId="6BCA7150" w:rsidR="00C960F0" w:rsidRP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Then the biological study to evaluate the antioxidant activity of </w:t>
      </w:r>
      <w:proofErr w:type="spellStart"/>
      <w:r w:rsidR="00E76555">
        <w:rPr>
          <w:rFonts w:ascii="Times New Roman" w:hAnsi="Times New Roman" w:cs="Times New Roman"/>
          <w:i/>
          <w:iCs/>
          <w:lang w:val="en-US"/>
        </w:rPr>
        <w:t>L</w:t>
      </w:r>
      <w:r w:rsidRPr="00C960F0">
        <w:rPr>
          <w:rFonts w:ascii="Times New Roman" w:hAnsi="Times New Roman" w:cs="Times New Roman"/>
          <w:i/>
          <w:iCs/>
          <w:lang w:val="en-US"/>
        </w:rPr>
        <w:t>awsonia</w:t>
      </w:r>
      <w:proofErr w:type="spellEnd"/>
      <w:r w:rsidRPr="00C960F0">
        <w:rPr>
          <w:rFonts w:ascii="Times New Roman" w:hAnsi="Times New Roman" w:cs="Times New Roman"/>
          <w:i/>
          <w:iCs/>
          <w:lang w:val="en-US"/>
        </w:rPr>
        <w:t xml:space="preserve"> inermis</w:t>
      </w:r>
      <w:r w:rsidRPr="00C960F0">
        <w:rPr>
          <w:rFonts w:ascii="Times New Roman" w:hAnsi="Times New Roman" w:cs="Times New Roman"/>
          <w:lang w:val="en-US"/>
        </w:rPr>
        <w:t xml:space="preserve"> leaf and seed extracts in different solvents (ethanol, acetone and hexane) and the antibacterial activity of acetone leaf and seed extracts on</w:t>
      </w:r>
      <w:r w:rsidRPr="00C960F0">
        <w:rPr>
          <w:rFonts w:ascii="Times New Roman" w:hAnsi="Times New Roman" w:cs="Times New Roman"/>
          <w:i/>
          <w:iCs/>
          <w:lang w:val="en-US"/>
        </w:rPr>
        <w:t xml:space="preserve"> Staphylococcus aureus, Enterococcus faecalis, </w:t>
      </w:r>
      <w:r w:rsidR="00E76555" w:rsidRPr="00C960F0">
        <w:rPr>
          <w:rFonts w:ascii="Times New Roman" w:hAnsi="Times New Roman" w:cs="Times New Roman"/>
          <w:i/>
          <w:iCs/>
          <w:lang w:val="en-US"/>
        </w:rPr>
        <w:t>Escherichia</w:t>
      </w:r>
      <w:r w:rsidRPr="00C960F0">
        <w:rPr>
          <w:rFonts w:ascii="Times New Roman" w:hAnsi="Times New Roman" w:cs="Times New Roman"/>
          <w:i/>
          <w:iCs/>
          <w:lang w:val="en-US"/>
        </w:rPr>
        <w:t xml:space="preserve"> coli </w:t>
      </w:r>
      <w:r w:rsidRPr="00C960F0">
        <w:rPr>
          <w:rFonts w:ascii="Times New Roman" w:hAnsi="Times New Roman" w:cs="Times New Roman"/>
          <w:lang w:val="en-US"/>
        </w:rPr>
        <w:t xml:space="preserve">and </w:t>
      </w:r>
      <w:r w:rsidRPr="00C960F0">
        <w:rPr>
          <w:rFonts w:ascii="Times New Roman" w:hAnsi="Times New Roman" w:cs="Times New Roman"/>
          <w:i/>
          <w:iCs/>
          <w:lang w:val="en-US"/>
        </w:rPr>
        <w:t>Pseudomonas aeruginosa</w:t>
      </w:r>
      <w:r w:rsidRPr="00C960F0">
        <w:rPr>
          <w:rFonts w:ascii="Times New Roman" w:hAnsi="Times New Roman" w:cs="Times New Roman"/>
          <w:lang w:val="en-US"/>
        </w:rPr>
        <w:t>.</w:t>
      </w:r>
    </w:p>
    <w:p w14:paraId="75217C95" w14:textId="77777777" w:rsidR="00C960F0" w:rsidRDefault="00C960F0" w:rsidP="00C960F0">
      <w:pPr>
        <w:spacing w:line="360" w:lineRule="auto"/>
        <w:jc w:val="both"/>
        <w:rPr>
          <w:rFonts w:ascii="Times New Roman" w:hAnsi="Times New Roman" w:cs="Times New Roman"/>
          <w:lang w:val="en-US"/>
        </w:rPr>
      </w:pPr>
      <w:r w:rsidRPr="00C960F0">
        <w:rPr>
          <w:rFonts w:ascii="Times New Roman" w:hAnsi="Times New Roman" w:cs="Times New Roman"/>
          <w:lang w:val="en-US"/>
        </w:rPr>
        <w:t xml:space="preserve">And finally, the cytotoxic study of ethanolic leaf and seed extracts on Hep3B and Huh7 hepatocellular carcinoma cells and </w:t>
      </w:r>
      <w:proofErr w:type="spellStart"/>
      <w:r w:rsidRPr="00C960F0">
        <w:rPr>
          <w:rFonts w:ascii="Times New Roman" w:hAnsi="Times New Roman" w:cs="Times New Roman"/>
          <w:i/>
          <w:iCs/>
          <w:lang w:val="en-US"/>
        </w:rPr>
        <w:t>HepaRG</w:t>
      </w:r>
      <w:proofErr w:type="spellEnd"/>
      <w:r w:rsidRPr="00C960F0">
        <w:rPr>
          <w:rFonts w:ascii="Times New Roman" w:hAnsi="Times New Roman" w:cs="Times New Roman"/>
          <w:lang w:val="en-US"/>
        </w:rPr>
        <w:t xml:space="preserve"> hepatoma cells. All this will enable us to compare the activity of leaves and seeds with other works, but above all with each other.</w:t>
      </w:r>
    </w:p>
    <w:p w14:paraId="20B55937" w14:textId="77777777" w:rsidR="00C960F0" w:rsidRPr="00C960F0" w:rsidRDefault="00C960F0" w:rsidP="00C960F0">
      <w:pPr>
        <w:pStyle w:val="ListParagraph"/>
        <w:numPr>
          <w:ilvl w:val="0"/>
          <w:numId w:val="2"/>
        </w:numPr>
        <w:spacing w:after="0" w:line="360" w:lineRule="auto"/>
        <w:jc w:val="both"/>
        <w:rPr>
          <w:rFonts w:ascii="Times New Roman" w:hAnsi="Times New Roman" w:cs="Times New Roman"/>
          <w:b/>
          <w:bCs/>
          <w:lang w:val="en-US"/>
        </w:rPr>
      </w:pPr>
      <w:r w:rsidRPr="00C960F0">
        <w:rPr>
          <w:rFonts w:ascii="Times New Roman" w:hAnsi="Times New Roman" w:cs="Times New Roman"/>
          <w:b/>
          <w:bCs/>
          <w:lang w:val="en-US"/>
        </w:rPr>
        <w:t>Botanical description</w:t>
      </w:r>
    </w:p>
    <w:p w14:paraId="682C5AD6" w14:textId="1D8F4CAC" w:rsidR="00C960F0" w:rsidRPr="002A2AD6" w:rsidRDefault="00533E42" w:rsidP="00C960F0">
      <w:pPr>
        <w:spacing w:line="360" w:lineRule="auto"/>
        <w:jc w:val="both"/>
        <w:rPr>
          <w:rFonts w:ascii="Times New Roman" w:hAnsi="Times New Roman" w:cs="Times New Roman"/>
          <w:b/>
          <w:bCs/>
          <w:lang w:val="fr-CA"/>
        </w:rPr>
      </w:pPr>
      <w:r>
        <w:rPr>
          <w:rFonts w:ascii="Times New Roman" w:hAnsi="Times New Roman" w:cs="Times New Roman"/>
          <w:lang w:val="en-US"/>
        </w:rPr>
        <w:t xml:space="preserve">There are several </w:t>
      </w:r>
      <w:r w:rsidRPr="00C960F0">
        <w:rPr>
          <w:rFonts w:ascii="Times New Roman" w:hAnsi="Times New Roman" w:cs="Times New Roman"/>
          <w:lang w:val="en-US"/>
        </w:rPr>
        <w:t>synonyms</w:t>
      </w:r>
      <w:r>
        <w:rPr>
          <w:rFonts w:ascii="Times New Roman" w:hAnsi="Times New Roman" w:cs="Times New Roman"/>
          <w:lang w:val="en-US"/>
        </w:rPr>
        <w:t xml:space="preserve"> for the expression</w:t>
      </w:r>
      <w:r w:rsidRPr="00C960F0">
        <w:rPr>
          <w:rFonts w:ascii="Times New Roman" w:hAnsi="Times New Roman" w:cs="Times New Roman"/>
          <w:lang w:val="en-US"/>
        </w:rPr>
        <w:t>:</w:t>
      </w:r>
      <w:r>
        <w:rPr>
          <w:rFonts w:ascii="Times New Roman" w:hAnsi="Times New Roman" w:cs="Times New Roman"/>
          <w:lang w:val="en-US"/>
        </w:rPr>
        <w:t xml:space="preserve"> </w:t>
      </w:r>
      <w:proofErr w:type="spellStart"/>
      <w:r w:rsidR="00C960F0" w:rsidRPr="00C960F0">
        <w:rPr>
          <w:rFonts w:ascii="Times New Roman" w:hAnsi="Times New Roman" w:cs="Times New Roman"/>
          <w:i/>
          <w:iCs/>
          <w:lang w:val="en-US"/>
        </w:rPr>
        <w:t>Lawsonia</w:t>
      </w:r>
      <w:proofErr w:type="spellEnd"/>
      <w:r w:rsidR="00C960F0" w:rsidRPr="00C960F0">
        <w:rPr>
          <w:rFonts w:ascii="Times New Roman" w:hAnsi="Times New Roman" w:cs="Times New Roman"/>
          <w:i/>
          <w:iCs/>
          <w:lang w:val="en-US"/>
        </w:rPr>
        <w:t xml:space="preserve"> inermis</w:t>
      </w:r>
      <w:r>
        <w:rPr>
          <w:rFonts w:ascii="Times New Roman" w:hAnsi="Times New Roman" w:cs="Times New Roman"/>
          <w:i/>
          <w:iCs/>
          <w:lang w:val="en-US"/>
        </w:rPr>
        <w:t>.</w:t>
      </w:r>
      <w:r w:rsidR="00C960F0" w:rsidRPr="00C960F0">
        <w:rPr>
          <w:rFonts w:ascii="Times New Roman" w:hAnsi="Times New Roman" w:cs="Times New Roman"/>
          <w:lang w:val="en-US"/>
        </w:rPr>
        <w:t xml:space="preserve"> </w:t>
      </w:r>
      <w:r w:rsidR="00C960F0" w:rsidRPr="009E51E6">
        <w:rPr>
          <w:rFonts w:ascii="Times New Roman" w:hAnsi="Times New Roman" w:cs="Times New Roman"/>
          <w:i/>
          <w:iCs/>
          <w:lang w:val="fr-CA"/>
        </w:rPr>
        <w:t xml:space="preserve">L. </w:t>
      </w:r>
      <w:proofErr w:type="spellStart"/>
      <w:r w:rsidR="00C960F0" w:rsidRPr="009E51E6">
        <w:rPr>
          <w:rFonts w:ascii="Times New Roman" w:hAnsi="Times New Roman" w:cs="Times New Roman"/>
          <w:i/>
          <w:iCs/>
          <w:lang w:val="fr-CA"/>
        </w:rPr>
        <w:t>falcata</w:t>
      </w:r>
      <w:proofErr w:type="spellEnd"/>
      <w:r w:rsidR="00C960F0" w:rsidRPr="009E51E6">
        <w:rPr>
          <w:rFonts w:ascii="Times New Roman" w:hAnsi="Times New Roman" w:cs="Times New Roman"/>
          <w:i/>
          <w:iCs/>
          <w:lang w:val="fr-CA"/>
        </w:rPr>
        <w:t xml:space="preserve"> </w:t>
      </w:r>
      <w:proofErr w:type="spellStart"/>
      <w:r w:rsidR="00C960F0" w:rsidRPr="009E51E6">
        <w:rPr>
          <w:rFonts w:ascii="Times New Roman" w:hAnsi="Times New Roman" w:cs="Times New Roman"/>
          <w:i/>
          <w:iCs/>
          <w:lang w:val="fr-CA"/>
        </w:rPr>
        <w:t>lour</w:t>
      </w:r>
      <w:proofErr w:type="spellEnd"/>
      <w:r w:rsidR="002B16B1" w:rsidRPr="009E51E6">
        <w:rPr>
          <w:rFonts w:ascii="Times New Roman" w:hAnsi="Times New Roman" w:cs="Times New Roman"/>
          <w:lang w:val="fr-CA"/>
        </w:rPr>
        <w:t xml:space="preserve"> </w:t>
      </w:r>
      <w:r w:rsidR="009E51E6" w:rsidRPr="002A2AD6">
        <w:rPr>
          <w:rFonts w:ascii="Times New Roman" w:hAnsi="Times New Roman" w:cs="Times New Roman"/>
          <w:b/>
          <w:bCs/>
          <w:lang w:val="en-US"/>
        </w:rPr>
        <w:fldChar w:fldCharType="begin"/>
      </w:r>
      <w:r w:rsidR="009E51E6" w:rsidRPr="002A2AD6">
        <w:rPr>
          <w:rFonts w:ascii="Times New Roman" w:hAnsi="Times New Roman" w:cs="Times New Roman"/>
          <w:b/>
          <w:bCs/>
          <w:lang w:val="fr-CA"/>
        </w:rPr>
        <w:instrText xml:space="preserve"> ADDIN ZOTERO_ITEM CSL_CITATION {"citationID":"Hi0MfpDg","properties":{"formattedCitation":"(Johnson et al., 2019)","plainCitation":"(Johnson et al., 2019)","noteIndex":0},"citationItems":[{"id":3345,"uris":["http://zotero.org/users/local/JzcqJHT8/items/CDXRDDEV"],"itemData":{"id":3345,"type":"article-journal","abstract":"Lawsonia inermis L. ou henné, est extrêmement réputé pour ses vertus cosmétiques, tinctoriales mais aussi médicinales. Cultivé dans les régions tropicales et subtropicales, le mode préférentiel dans les plantations industrielles des principales régions exportatrices du Moyen Orient, d’Asie et d’Afrique, est le semis. Cependant plusieurs contraintes limitant sa germination et sa multiplication à grande échelle au Togo ont été rapportées. Les graines entourées d’une coque dure et résistante germent difficilement au-delà de 20% et ne sont conservables qu’au plus trois mois. Cette étude vise la vulgarisation de la culture de cette espèce à valeur ajoutée au Togo. L’évaluation des effets de facteurs externes et endogènes sur la germination montre que la lumière est indispensable pour la germination. Les graines réagissent positivement à l’allongement de la photopériode de 0% à obscurité continue à 94% pour 16 h de lumière. L’enfouissement dans le substrat réduit drastiquement ce taux dès 5 mm de profondeur. Conservées à 25±2 °C sur huit mois en boîtes plastiques à l’obscurité, les graines révèlent une excellente capacité germinative dépassant les 93%. In vitro, elles germent à plus de 90% et les jeunes plants présentent une croissance régulière. Les conditions optimales de germination ainsi établies permettront donc la vulgarisation de la culture du henné.© 2019 International Formulae Group. All rights reservedMots clés: Lawsonia inermis L., graines, germination, lumière, conservation, établissement in vitroEnglish Title: Germination of Lawsonia inermis L. under different abiotic constraintsEnglish AbstractLawsonia inermis L. or henna is one of the best-known plants for its cosmetic, dyeing and medicinal properties. Grown in the tropics and subtropics regions of the world, the preferred method used for industrial plantations in the main exporting regions of the Middle East, Asia and Africa is seed sowing. However, several constraints have been reported as impediment to henna germination, thus limiting a large-scale multiplication of the species in Togo. Those include the presence of a hard and resistant shell-seeds, low germination rates that hardly reaching 20% and limited shelf life (&amp;lt;&amp;lt;90 days). This study aims at popularizing the culture of this value-added species in Togo. Evaluation of the effects of external and endogenous factors on germination shows that light is necessary for seed germination. Seeds react positively to an elongation of t</w:instrText>
      </w:r>
      <w:r w:rsidR="009E51E6" w:rsidRPr="002A2AD6">
        <w:rPr>
          <w:rFonts w:ascii="Times New Roman" w:hAnsi="Times New Roman" w:cs="Times New Roman"/>
          <w:b/>
          <w:bCs/>
          <w:lang w:val="en-US"/>
        </w:rPr>
        <w:instrText xml:space="preserve">he photoperiod from 0% in continuous darkness to 94% for 16 h of light. Burial in the substrate causes a drastic drop in  germination rate. Preserved at 25±2 °C for eight months in simple plastic boxes in darkness conditions, the seeds used retain an excellent germination capacity exceeding 93%. In vitro, they germinate more than 90% and show a regular growth of the seedlings obtained. The optimal germination conditions thus established will therefore allow a better cultivation of henna.© 2019 International Formulae Group. All rights reservedKeywords: Lawsonia inermis L., seeds, germination, light, conservation, in vitro establishment","container-title":"International Journal of Biological and Chemical Sciences","DOI":"10.4314/ijbcs.v13i2.14","ISSN":"1997-342X","issue":"2","journalAbbreviation":"Int. J. Bio. Chem. Sci","language":"en","license":"Copyright (c)","note":"number: 2","page":"745-758","source":"www.ajol.info","title":"Etude de la germination de Lawsonia inermis L. sous différentes contraintes abiotiques","volume":"13","author":[{"family":"Johnson","given":"Benziwa Nathalie"},{"family":"Quashie","given":"MarieLuce Akossiwoa"},{"family":"Radji","given":"Raoufou"},{"family":"Segla","given":"Kossi Novinyo"},{"family":"Adjonou","given":"Kossi"},{"family":"Kokutse","given":"Adzo Dzifa"},{"family":"Kokou","given":"Kouami"}],"issued":{"date-parts":[["2019",8,27]]}}}],"schema":"https://github.com/citation-style-language/schema/raw/master/csl-citation.json"} </w:instrText>
      </w:r>
      <w:r w:rsidR="009E51E6" w:rsidRPr="002A2AD6">
        <w:rPr>
          <w:rFonts w:ascii="Times New Roman" w:hAnsi="Times New Roman" w:cs="Times New Roman"/>
          <w:b/>
          <w:bCs/>
          <w:lang w:val="en-US"/>
        </w:rPr>
        <w:fldChar w:fldCharType="separate"/>
      </w:r>
      <w:r w:rsidR="009E51E6" w:rsidRPr="002A2AD6">
        <w:rPr>
          <w:rFonts w:ascii="Times New Roman" w:hAnsi="Times New Roman" w:cs="Times New Roman"/>
          <w:b/>
          <w:bCs/>
          <w:lang w:val="en-US"/>
        </w:rPr>
        <w:t>(Johnson et al., 2019)</w:t>
      </w:r>
      <w:r w:rsidR="009E51E6" w:rsidRPr="002A2AD6">
        <w:rPr>
          <w:rFonts w:ascii="Times New Roman" w:hAnsi="Times New Roman" w:cs="Times New Roman"/>
          <w:b/>
          <w:bCs/>
          <w:lang w:val="en-US"/>
        </w:rPr>
        <w:fldChar w:fldCharType="end"/>
      </w:r>
      <w:r w:rsidR="00C960F0" w:rsidRPr="002A2AD6">
        <w:rPr>
          <w:rFonts w:ascii="Times New Roman" w:hAnsi="Times New Roman" w:cs="Times New Roman"/>
          <w:b/>
          <w:bCs/>
          <w:lang w:val="en-US"/>
        </w:rPr>
        <w:t>,</w:t>
      </w:r>
      <w:r w:rsidR="00C960F0" w:rsidRPr="002A2AD6">
        <w:rPr>
          <w:rFonts w:ascii="Times New Roman" w:hAnsi="Times New Roman" w:cs="Times New Roman"/>
          <w:lang w:val="en-US"/>
        </w:rPr>
        <w:t xml:space="preserve"> </w:t>
      </w:r>
      <w:proofErr w:type="spellStart"/>
      <w:r w:rsidR="00C960F0" w:rsidRPr="002A2AD6">
        <w:rPr>
          <w:rFonts w:ascii="Times New Roman" w:hAnsi="Times New Roman" w:cs="Times New Roman"/>
          <w:i/>
          <w:iCs/>
          <w:lang w:val="en-US"/>
        </w:rPr>
        <w:t>lawsonia</w:t>
      </w:r>
      <w:proofErr w:type="spellEnd"/>
      <w:r w:rsidR="00C960F0" w:rsidRPr="002A2AD6">
        <w:rPr>
          <w:rFonts w:ascii="Times New Roman" w:hAnsi="Times New Roman" w:cs="Times New Roman"/>
          <w:i/>
          <w:iCs/>
          <w:lang w:val="en-US"/>
        </w:rPr>
        <w:t xml:space="preserve"> </w:t>
      </w:r>
      <w:proofErr w:type="spellStart"/>
      <w:r w:rsidR="00C960F0" w:rsidRPr="002A2AD6">
        <w:rPr>
          <w:rFonts w:ascii="Times New Roman" w:hAnsi="Times New Roman" w:cs="Times New Roman"/>
          <w:i/>
          <w:iCs/>
          <w:lang w:val="en-US"/>
        </w:rPr>
        <w:t>purpurealame</w:t>
      </w:r>
      <w:proofErr w:type="spellEnd"/>
      <w:r w:rsidR="00C960F0" w:rsidRPr="002A2AD6">
        <w:rPr>
          <w:rFonts w:ascii="Times New Roman" w:hAnsi="Times New Roman" w:cs="Times New Roman"/>
          <w:i/>
          <w:iCs/>
          <w:lang w:val="en-US"/>
        </w:rPr>
        <w:t xml:space="preserve">, </w:t>
      </w:r>
      <w:proofErr w:type="spellStart"/>
      <w:r w:rsidR="00C960F0" w:rsidRPr="002A2AD6">
        <w:rPr>
          <w:rFonts w:ascii="Times New Roman" w:hAnsi="Times New Roman" w:cs="Times New Roman"/>
          <w:i/>
          <w:iCs/>
          <w:lang w:val="en-US"/>
        </w:rPr>
        <w:t>alcanna</w:t>
      </w:r>
      <w:proofErr w:type="spellEnd"/>
      <w:r w:rsidR="00C960F0" w:rsidRPr="002A2AD6">
        <w:rPr>
          <w:rFonts w:ascii="Times New Roman" w:hAnsi="Times New Roman" w:cs="Times New Roman"/>
          <w:i/>
          <w:iCs/>
          <w:lang w:val="en-US"/>
        </w:rPr>
        <w:t xml:space="preserve"> spinosa, </w:t>
      </w:r>
      <w:proofErr w:type="spellStart"/>
      <w:r w:rsidR="00C960F0" w:rsidRPr="002A2AD6">
        <w:rPr>
          <w:rFonts w:ascii="Times New Roman" w:hAnsi="Times New Roman" w:cs="Times New Roman"/>
          <w:i/>
          <w:iCs/>
          <w:lang w:val="en-US"/>
        </w:rPr>
        <w:t>casearia</w:t>
      </w:r>
      <w:proofErr w:type="spellEnd"/>
      <w:r w:rsidR="00C960F0" w:rsidRPr="002A2AD6">
        <w:rPr>
          <w:rFonts w:ascii="Times New Roman" w:hAnsi="Times New Roman" w:cs="Times New Roman"/>
          <w:i/>
          <w:iCs/>
          <w:lang w:val="en-US"/>
        </w:rPr>
        <w:t xml:space="preserve"> multiflora, </w:t>
      </w:r>
      <w:proofErr w:type="spellStart"/>
      <w:r w:rsidR="00C960F0" w:rsidRPr="002A2AD6">
        <w:rPr>
          <w:rFonts w:ascii="Times New Roman" w:hAnsi="Times New Roman" w:cs="Times New Roman"/>
          <w:i/>
          <w:iCs/>
          <w:lang w:val="en-US"/>
        </w:rPr>
        <w:t>lawsonia</w:t>
      </w:r>
      <w:proofErr w:type="spellEnd"/>
      <w:r w:rsidR="00C960F0" w:rsidRPr="002A2AD6">
        <w:rPr>
          <w:rFonts w:ascii="Times New Roman" w:hAnsi="Times New Roman" w:cs="Times New Roman"/>
          <w:i/>
          <w:iCs/>
          <w:lang w:val="en-US"/>
        </w:rPr>
        <w:t xml:space="preserve"> inermis speciosa and </w:t>
      </w:r>
      <w:proofErr w:type="spellStart"/>
      <w:r w:rsidR="00C960F0" w:rsidRPr="002A2AD6">
        <w:rPr>
          <w:rFonts w:ascii="Times New Roman" w:hAnsi="Times New Roman" w:cs="Times New Roman"/>
          <w:i/>
          <w:iCs/>
          <w:lang w:val="en-US"/>
        </w:rPr>
        <w:t>lawsonia</w:t>
      </w:r>
      <w:proofErr w:type="spellEnd"/>
      <w:r w:rsidR="00C960F0" w:rsidRPr="002A2AD6">
        <w:rPr>
          <w:rFonts w:ascii="Times New Roman" w:hAnsi="Times New Roman" w:cs="Times New Roman"/>
          <w:i/>
          <w:iCs/>
          <w:lang w:val="en-US"/>
        </w:rPr>
        <w:t xml:space="preserve"> inermis spinosa</w:t>
      </w:r>
      <w:r w:rsidR="002B16B1" w:rsidRPr="002A2AD6">
        <w:rPr>
          <w:rFonts w:ascii="Times New Roman" w:hAnsi="Times New Roman" w:cs="Times New Roman"/>
          <w:lang w:val="en-US"/>
        </w:rPr>
        <w:t xml:space="preserve"> </w:t>
      </w:r>
      <w:r w:rsidR="008D6F04" w:rsidRPr="002A2AD6">
        <w:rPr>
          <w:rFonts w:ascii="Times New Roman" w:hAnsi="Times New Roman" w:cs="Times New Roman"/>
          <w:b/>
          <w:bCs/>
          <w:lang w:val="fr-CA"/>
        </w:rPr>
        <w:fldChar w:fldCharType="begin"/>
      </w:r>
      <w:r w:rsidR="008D6F04" w:rsidRPr="002A2AD6">
        <w:rPr>
          <w:rFonts w:ascii="Times New Roman" w:hAnsi="Times New Roman" w:cs="Times New Roman"/>
          <w:b/>
          <w:bCs/>
          <w:lang w:val="en-US"/>
        </w:rPr>
        <w:instrText xml:space="preserve"> ADDIN ZOTERO_ITEM CSL_CITATION {"citationID":"xq4BtWai","properties":{"formattedCitation":"(AL-SNAFI, 2019)","plainCitation":"(AL-SNAFI, 2019)","noteIndex":0},"citationItems":[{"id":3347,"uris":["http://zotero.org/users/local/JzcqJHT8/items/IVU3X3Y3"],"itemData":{"id":3347,"type":"article-journal","container-title":"International Journal of Current Pharmaceutical Research","DOI":"10.22159/ijcpr.2019v11i5.35695","issue":"5","page":"1–13","title":"A REVIEW ON LAWSONIA INERMIS: A POTENTIAL MEDICINAL PLANT","volume":"11","author":[{"family":"AL-SNAFI","given":"ALI ESMAIL"}],"issued":{"date-parts":[["2019",9]]}}}],"schema":"https://github.com/citation-style-language/schema/raw/master/csl-citation.json"} </w:instrText>
      </w:r>
      <w:r w:rsidR="008D6F04" w:rsidRPr="002A2AD6">
        <w:rPr>
          <w:rFonts w:ascii="Times New Roman" w:hAnsi="Times New Roman" w:cs="Times New Roman"/>
          <w:b/>
          <w:bCs/>
          <w:lang w:val="fr-CA"/>
        </w:rPr>
        <w:fldChar w:fldCharType="separate"/>
      </w:r>
      <w:r w:rsidR="008D6F04" w:rsidRPr="002A2AD6">
        <w:rPr>
          <w:rFonts w:ascii="Times New Roman" w:hAnsi="Times New Roman" w:cs="Times New Roman"/>
          <w:b/>
          <w:bCs/>
          <w:lang w:val="en-US"/>
        </w:rPr>
        <w:t>(Al-</w:t>
      </w:r>
      <w:proofErr w:type="spellStart"/>
      <w:r w:rsidR="008D6F04" w:rsidRPr="002A2AD6">
        <w:rPr>
          <w:rFonts w:ascii="Times New Roman" w:hAnsi="Times New Roman" w:cs="Times New Roman"/>
          <w:b/>
          <w:bCs/>
          <w:lang w:val="en-US"/>
        </w:rPr>
        <w:t>Snafi</w:t>
      </w:r>
      <w:proofErr w:type="spellEnd"/>
      <w:r w:rsidR="008D6F04" w:rsidRPr="002A2AD6">
        <w:rPr>
          <w:rFonts w:ascii="Times New Roman" w:hAnsi="Times New Roman" w:cs="Times New Roman"/>
          <w:b/>
          <w:bCs/>
          <w:lang w:val="en-US"/>
        </w:rPr>
        <w:t>, 2019)</w:t>
      </w:r>
      <w:r w:rsidR="008D6F04" w:rsidRPr="002A2AD6">
        <w:rPr>
          <w:rFonts w:ascii="Times New Roman" w:hAnsi="Times New Roman" w:cs="Times New Roman"/>
          <w:b/>
          <w:bCs/>
          <w:lang w:val="fr-CA"/>
        </w:rPr>
        <w:fldChar w:fldCharType="end"/>
      </w:r>
      <w:r w:rsidR="00C960F0" w:rsidRPr="002A2AD6">
        <w:rPr>
          <w:rFonts w:ascii="Times New Roman" w:hAnsi="Times New Roman" w:cs="Times New Roman"/>
          <w:b/>
          <w:bCs/>
          <w:lang w:val="en-US"/>
        </w:rPr>
        <w:t>.</w:t>
      </w:r>
      <w:r w:rsidR="00C960F0" w:rsidRPr="002A2AD6">
        <w:rPr>
          <w:rFonts w:ascii="Times New Roman" w:hAnsi="Times New Roman" w:cs="Times New Roman"/>
          <w:lang w:val="en-US"/>
        </w:rPr>
        <w:t xml:space="preserve"> </w:t>
      </w:r>
      <w:r w:rsidR="00C960F0" w:rsidRPr="00C960F0">
        <w:rPr>
          <w:rFonts w:ascii="Times New Roman" w:hAnsi="Times New Roman" w:cs="Times New Roman"/>
          <w:lang w:val="en-US"/>
        </w:rPr>
        <w:t xml:space="preserve">The </w:t>
      </w:r>
      <w:proofErr w:type="spellStart"/>
      <w:r w:rsidR="00C960F0" w:rsidRPr="00C960F0">
        <w:rPr>
          <w:rFonts w:ascii="Times New Roman" w:hAnsi="Times New Roman" w:cs="Times New Roman"/>
          <w:lang w:val="en-US"/>
        </w:rPr>
        <w:t>Wolofs</w:t>
      </w:r>
      <w:proofErr w:type="spellEnd"/>
      <w:r w:rsidR="00C960F0" w:rsidRPr="00C960F0">
        <w:rPr>
          <w:rFonts w:ascii="Times New Roman" w:hAnsi="Times New Roman" w:cs="Times New Roman"/>
          <w:lang w:val="en-US"/>
        </w:rPr>
        <w:t xml:space="preserve"> call it </w:t>
      </w:r>
      <w:proofErr w:type="spellStart"/>
      <w:r w:rsidR="00C960F0" w:rsidRPr="00C960F0">
        <w:rPr>
          <w:rFonts w:ascii="Times New Roman" w:hAnsi="Times New Roman" w:cs="Times New Roman"/>
          <w:lang w:val="en-US"/>
        </w:rPr>
        <w:t>fouden</w:t>
      </w:r>
      <w:proofErr w:type="spellEnd"/>
      <w:r w:rsidR="00C960F0" w:rsidRPr="00C960F0">
        <w:rPr>
          <w:rFonts w:ascii="Times New Roman" w:hAnsi="Times New Roman" w:cs="Times New Roman"/>
          <w:lang w:val="en-US"/>
        </w:rPr>
        <w:t xml:space="preserve">, the </w:t>
      </w:r>
      <w:proofErr w:type="spellStart"/>
      <w:r w:rsidR="00C960F0" w:rsidRPr="00C960F0">
        <w:rPr>
          <w:rFonts w:ascii="Times New Roman" w:hAnsi="Times New Roman" w:cs="Times New Roman"/>
          <w:lang w:val="en-US"/>
        </w:rPr>
        <w:t>Bambaras</w:t>
      </w:r>
      <w:proofErr w:type="spellEnd"/>
      <w:r w:rsidR="00C960F0" w:rsidRPr="00C960F0">
        <w:rPr>
          <w:rFonts w:ascii="Times New Roman" w:hAnsi="Times New Roman" w:cs="Times New Roman"/>
          <w:lang w:val="en-US"/>
        </w:rPr>
        <w:t xml:space="preserve"> call it </w:t>
      </w:r>
      <w:proofErr w:type="spellStart"/>
      <w:r w:rsidR="00C960F0" w:rsidRPr="00C960F0">
        <w:rPr>
          <w:rFonts w:ascii="Times New Roman" w:hAnsi="Times New Roman" w:cs="Times New Roman"/>
          <w:lang w:val="en-US"/>
        </w:rPr>
        <w:t>dabé</w:t>
      </w:r>
      <w:proofErr w:type="spellEnd"/>
      <w:r w:rsidR="00C960F0" w:rsidRPr="00C960F0">
        <w:rPr>
          <w:rFonts w:ascii="Times New Roman" w:hAnsi="Times New Roman" w:cs="Times New Roman"/>
          <w:lang w:val="en-US"/>
        </w:rPr>
        <w:t xml:space="preserve"> </w:t>
      </w:r>
      <w:proofErr w:type="spellStart"/>
      <w:r w:rsidR="00C960F0" w:rsidRPr="00C960F0">
        <w:rPr>
          <w:rFonts w:ascii="Times New Roman" w:hAnsi="Times New Roman" w:cs="Times New Roman"/>
          <w:lang w:val="en-US"/>
        </w:rPr>
        <w:t>débi</w:t>
      </w:r>
      <w:proofErr w:type="spellEnd"/>
      <w:r w:rsidR="00C960F0" w:rsidRPr="00C960F0">
        <w:rPr>
          <w:rFonts w:ascii="Times New Roman" w:hAnsi="Times New Roman" w:cs="Times New Roman"/>
          <w:lang w:val="en-US"/>
        </w:rPr>
        <w:t xml:space="preserve"> or </w:t>
      </w:r>
      <w:proofErr w:type="spellStart"/>
      <w:r w:rsidR="00C960F0" w:rsidRPr="00C960F0">
        <w:rPr>
          <w:rFonts w:ascii="Times New Roman" w:hAnsi="Times New Roman" w:cs="Times New Roman"/>
          <w:lang w:val="en-US"/>
        </w:rPr>
        <w:t>débé</w:t>
      </w:r>
      <w:proofErr w:type="spellEnd"/>
      <w:r w:rsidR="00C960F0" w:rsidRPr="00C960F0">
        <w:rPr>
          <w:rFonts w:ascii="Times New Roman" w:hAnsi="Times New Roman" w:cs="Times New Roman"/>
          <w:lang w:val="en-US"/>
        </w:rPr>
        <w:t xml:space="preserve"> and the Sereres call it </w:t>
      </w:r>
      <w:proofErr w:type="spellStart"/>
      <w:r w:rsidR="00C960F0" w:rsidRPr="00C960F0">
        <w:rPr>
          <w:rFonts w:ascii="Times New Roman" w:hAnsi="Times New Roman" w:cs="Times New Roman"/>
          <w:lang w:val="en-US"/>
        </w:rPr>
        <w:t>fuden</w:t>
      </w:r>
      <w:proofErr w:type="spellEnd"/>
      <w:r w:rsidR="00C960F0" w:rsidRPr="00C960F0">
        <w:rPr>
          <w:rFonts w:ascii="Times New Roman" w:hAnsi="Times New Roman" w:cs="Times New Roman"/>
          <w:lang w:val="en-US"/>
        </w:rPr>
        <w:t xml:space="preserve"> or </w:t>
      </w:r>
      <w:proofErr w:type="spellStart"/>
      <w:r w:rsidR="00C960F0" w:rsidRPr="00C960F0">
        <w:rPr>
          <w:rFonts w:ascii="Times New Roman" w:hAnsi="Times New Roman" w:cs="Times New Roman"/>
          <w:lang w:val="en-US"/>
        </w:rPr>
        <w:t>fudand</w:t>
      </w:r>
      <w:proofErr w:type="spellEnd"/>
      <w:r w:rsidR="00C960F0" w:rsidRPr="00C960F0">
        <w:rPr>
          <w:rFonts w:ascii="Times New Roman" w:hAnsi="Times New Roman" w:cs="Times New Roman"/>
          <w:lang w:val="en-US"/>
        </w:rPr>
        <w:t xml:space="preserve">, while the </w:t>
      </w:r>
      <w:proofErr w:type="spellStart"/>
      <w:r w:rsidR="00C960F0" w:rsidRPr="00C960F0">
        <w:rPr>
          <w:rFonts w:ascii="Times New Roman" w:hAnsi="Times New Roman" w:cs="Times New Roman"/>
          <w:lang w:val="en-US"/>
        </w:rPr>
        <w:t>D</w:t>
      </w:r>
      <w:r w:rsidR="002B16B1">
        <w:rPr>
          <w:rFonts w:ascii="Times New Roman" w:hAnsi="Times New Roman" w:cs="Times New Roman"/>
          <w:lang w:val="en-US"/>
        </w:rPr>
        <w:t>iolas</w:t>
      </w:r>
      <w:proofErr w:type="spellEnd"/>
      <w:r w:rsidR="002B16B1">
        <w:rPr>
          <w:rFonts w:ascii="Times New Roman" w:hAnsi="Times New Roman" w:cs="Times New Roman"/>
          <w:lang w:val="en-US"/>
        </w:rPr>
        <w:t xml:space="preserve"> call it </w:t>
      </w:r>
      <w:proofErr w:type="spellStart"/>
      <w:r w:rsidR="002B16B1">
        <w:rPr>
          <w:rFonts w:ascii="Times New Roman" w:hAnsi="Times New Roman" w:cs="Times New Roman"/>
          <w:lang w:val="en-US"/>
        </w:rPr>
        <w:t>fudal</w:t>
      </w:r>
      <w:proofErr w:type="spellEnd"/>
      <w:r w:rsidR="002B16B1">
        <w:rPr>
          <w:rFonts w:ascii="Times New Roman" w:hAnsi="Times New Roman" w:cs="Times New Roman"/>
          <w:lang w:val="en-US"/>
        </w:rPr>
        <w:t xml:space="preserve"> or </w:t>
      </w:r>
      <w:proofErr w:type="spellStart"/>
      <w:r w:rsidR="002B16B1">
        <w:rPr>
          <w:rFonts w:ascii="Times New Roman" w:hAnsi="Times New Roman" w:cs="Times New Roman"/>
          <w:lang w:val="en-US"/>
        </w:rPr>
        <w:t>dudol</w:t>
      </w:r>
      <w:proofErr w:type="spellEnd"/>
      <w:r w:rsidR="002B16B1">
        <w:rPr>
          <w:rFonts w:ascii="Times New Roman" w:hAnsi="Times New Roman" w:cs="Times New Roman"/>
          <w:lang w:val="en-US"/>
        </w:rPr>
        <w:t xml:space="preserve"> </w:t>
      </w:r>
      <w:r w:rsidR="0007704E" w:rsidRPr="002A2AD6">
        <w:rPr>
          <w:rFonts w:ascii="Times New Roman" w:hAnsi="Times New Roman" w:cs="Times New Roman"/>
          <w:b/>
          <w:bCs/>
          <w:lang w:val="en-US"/>
        </w:rPr>
        <w:fldChar w:fldCharType="begin"/>
      </w:r>
      <w:r w:rsidR="0007704E" w:rsidRPr="002A2AD6">
        <w:rPr>
          <w:rFonts w:ascii="Times New Roman" w:hAnsi="Times New Roman" w:cs="Times New Roman"/>
          <w:b/>
          <w:bCs/>
          <w:lang w:val="en-US"/>
        </w:rPr>
        <w:instrText xml:space="preserve"> ADDIN ZOTERO_ITEM CSL_CITATION {"citationID":"Fd2GTAJR","properties":{"formattedCitation":"(Sanogo et al., 2008)","plainCitation":"(Sanogo et al., 2008)","noteIndex":0},"citationItems":[{"id":3348,"uris":["http://zotero.org/users/local/JzcqJHT8/items/YCUSUX8I"],"itemData":{"id":3348,"type":"article-journal","container-title":"BOIS &amp;amp; FORETS DES TROPIQUES","DOI":"10.19182/bft2008.297.a20372","issue":"297","page":"35–41","title":"Possibilités de bouturage in situ de Lawsonia inermis L. (henné)","volume":"297","author":[{"family":"Sanogo","given":"Diaminatou"},{"family":"Badji","given":"Marcel"},{"family":"Akpo","given":"Léonnard Elie"}],"issued":{"date-parts":[["2008",9]]}}}],"schema":"https://github.com/citation-style-language/schema/raw/master/csl-citation.json"} </w:instrText>
      </w:r>
      <w:r w:rsidR="0007704E" w:rsidRPr="002A2AD6">
        <w:rPr>
          <w:rFonts w:ascii="Times New Roman" w:hAnsi="Times New Roman" w:cs="Times New Roman"/>
          <w:b/>
          <w:bCs/>
          <w:lang w:val="en-US"/>
        </w:rPr>
        <w:fldChar w:fldCharType="separate"/>
      </w:r>
      <w:r w:rsidR="0007704E" w:rsidRPr="002A2AD6">
        <w:rPr>
          <w:rFonts w:ascii="Times New Roman" w:hAnsi="Times New Roman" w:cs="Times New Roman"/>
          <w:b/>
          <w:bCs/>
          <w:lang w:val="en-US"/>
        </w:rPr>
        <w:t>(Sanogo et al., 2008)</w:t>
      </w:r>
      <w:r w:rsidR="0007704E" w:rsidRPr="002A2AD6">
        <w:rPr>
          <w:rFonts w:ascii="Times New Roman" w:hAnsi="Times New Roman" w:cs="Times New Roman"/>
          <w:b/>
          <w:bCs/>
          <w:lang w:val="en-US"/>
        </w:rPr>
        <w:fldChar w:fldCharType="end"/>
      </w:r>
      <w:r w:rsidR="00C960F0" w:rsidRPr="002A2AD6">
        <w:rPr>
          <w:rFonts w:ascii="Times New Roman" w:hAnsi="Times New Roman" w:cs="Times New Roman"/>
          <w:b/>
          <w:bCs/>
          <w:lang w:val="en-US"/>
        </w:rPr>
        <w:t>.</w:t>
      </w:r>
      <w:r w:rsidR="00C960F0" w:rsidRPr="00C960F0">
        <w:rPr>
          <w:rFonts w:ascii="Times New Roman" w:hAnsi="Times New Roman" w:cs="Times New Roman"/>
          <w:lang w:val="en-US"/>
        </w:rPr>
        <w:t xml:space="preserve"> And its taxonomic classification can be broken down as follows: it belongs to the </w:t>
      </w:r>
      <w:proofErr w:type="spellStart"/>
      <w:r w:rsidR="00C960F0" w:rsidRPr="00C960F0">
        <w:rPr>
          <w:rFonts w:ascii="Times New Roman" w:hAnsi="Times New Roman" w:cs="Times New Roman"/>
          <w:lang w:val="en-US"/>
        </w:rPr>
        <w:t>Lythraceaes</w:t>
      </w:r>
      <w:proofErr w:type="spellEnd"/>
      <w:r w:rsidR="00C960F0" w:rsidRPr="00C960F0">
        <w:rPr>
          <w:rFonts w:ascii="Times New Roman" w:hAnsi="Times New Roman" w:cs="Times New Roman"/>
          <w:lang w:val="en-US"/>
        </w:rPr>
        <w:t xml:space="preserve"> family </w:t>
      </w:r>
      <w:r w:rsidR="00C960F0" w:rsidRPr="0002520C">
        <w:rPr>
          <w:rFonts w:ascii="Times New Roman" w:hAnsi="Times New Roman" w:cs="Times New Roman"/>
          <w:i/>
          <w:iCs/>
          <w:lang w:val="en-US"/>
        </w:rPr>
        <w:t xml:space="preserve">(phylum: </w:t>
      </w:r>
      <w:proofErr w:type="spellStart"/>
      <w:r w:rsidR="00C960F0" w:rsidRPr="0002520C">
        <w:rPr>
          <w:rFonts w:ascii="Times New Roman" w:hAnsi="Times New Roman" w:cs="Times New Roman"/>
          <w:i/>
          <w:iCs/>
          <w:lang w:val="en-US"/>
        </w:rPr>
        <w:t>spermatophyta</w:t>
      </w:r>
      <w:proofErr w:type="spellEnd"/>
      <w:r w:rsidR="00C960F0" w:rsidRPr="0002520C">
        <w:rPr>
          <w:rFonts w:ascii="Times New Roman" w:hAnsi="Times New Roman" w:cs="Times New Roman"/>
          <w:i/>
          <w:iCs/>
          <w:lang w:val="en-US"/>
        </w:rPr>
        <w:t xml:space="preserve">, class: </w:t>
      </w:r>
      <w:proofErr w:type="spellStart"/>
      <w:r w:rsidR="00C960F0" w:rsidRPr="0002520C">
        <w:rPr>
          <w:rFonts w:ascii="Times New Roman" w:hAnsi="Times New Roman" w:cs="Times New Roman"/>
          <w:i/>
          <w:iCs/>
          <w:lang w:val="en-US"/>
        </w:rPr>
        <w:t>magnoliopsida</w:t>
      </w:r>
      <w:proofErr w:type="spellEnd"/>
      <w:r w:rsidR="00C960F0" w:rsidRPr="0002520C">
        <w:rPr>
          <w:rFonts w:ascii="Times New Roman" w:hAnsi="Times New Roman" w:cs="Times New Roman"/>
          <w:i/>
          <w:iCs/>
          <w:lang w:val="en-US"/>
        </w:rPr>
        <w:t xml:space="preserve">, genus: </w:t>
      </w:r>
      <w:proofErr w:type="spellStart"/>
      <w:r w:rsidR="00C960F0" w:rsidRPr="0002520C">
        <w:rPr>
          <w:rFonts w:ascii="Times New Roman" w:hAnsi="Times New Roman" w:cs="Times New Roman"/>
          <w:i/>
          <w:iCs/>
          <w:lang w:val="en-US"/>
        </w:rPr>
        <w:t>lawsonia</w:t>
      </w:r>
      <w:proofErr w:type="spellEnd"/>
      <w:r w:rsidR="00C960F0" w:rsidRPr="0002520C">
        <w:rPr>
          <w:rFonts w:ascii="Times New Roman" w:hAnsi="Times New Roman" w:cs="Times New Roman"/>
          <w:i/>
          <w:iCs/>
          <w:lang w:val="en-US"/>
        </w:rPr>
        <w:t xml:space="preserve">, species: </w:t>
      </w:r>
      <w:proofErr w:type="spellStart"/>
      <w:r w:rsidR="00C960F0" w:rsidRPr="0002520C">
        <w:rPr>
          <w:rFonts w:ascii="Times New Roman" w:hAnsi="Times New Roman" w:cs="Times New Roman"/>
          <w:i/>
          <w:iCs/>
          <w:lang w:val="en-US"/>
        </w:rPr>
        <w:t>Lawsonia</w:t>
      </w:r>
      <w:proofErr w:type="spellEnd"/>
      <w:r w:rsidR="00C960F0" w:rsidRPr="0002520C">
        <w:rPr>
          <w:rFonts w:ascii="Times New Roman" w:hAnsi="Times New Roman" w:cs="Times New Roman"/>
          <w:i/>
          <w:iCs/>
          <w:lang w:val="en-US"/>
        </w:rPr>
        <w:t xml:space="preserve"> inermis, kingdom: plantae, order: </w:t>
      </w:r>
      <w:proofErr w:type="spellStart"/>
      <w:r w:rsidR="00C960F0" w:rsidRPr="0002520C">
        <w:rPr>
          <w:rFonts w:ascii="Times New Roman" w:hAnsi="Times New Roman" w:cs="Times New Roman"/>
          <w:i/>
          <w:iCs/>
          <w:lang w:val="en-US"/>
        </w:rPr>
        <w:t>myrtale</w:t>
      </w:r>
      <w:proofErr w:type="spellEnd"/>
      <w:r w:rsidR="00C960F0" w:rsidRPr="0002520C">
        <w:rPr>
          <w:rFonts w:ascii="Times New Roman" w:hAnsi="Times New Roman" w:cs="Times New Roman"/>
          <w:i/>
          <w:iCs/>
          <w:lang w:val="en-US"/>
        </w:rPr>
        <w:t>)</w:t>
      </w:r>
      <w:r w:rsidR="002B16B1">
        <w:rPr>
          <w:rFonts w:ascii="Times New Roman" w:hAnsi="Times New Roman" w:cs="Times New Roman"/>
          <w:lang w:val="en-US"/>
        </w:rPr>
        <w:t xml:space="preserve"> </w:t>
      </w:r>
      <w:r w:rsidR="00C73A29" w:rsidRPr="002A2AD6">
        <w:rPr>
          <w:rFonts w:ascii="Times New Roman" w:hAnsi="Times New Roman" w:cs="Times New Roman"/>
          <w:b/>
          <w:bCs/>
          <w:lang w:val="en-US"/>
        </w:rPr>
        <w:fldChar w:fldCharType="begin"/>
      </w:r>
      <w:r w:rsidR="00525E23" w:rsidRPr="002A2AD6">
        <w:rPr>
          <w:rFonts w:ascii="Times New Roman" w:hAnsi="Times New Roman" w:cs="Times New Roman"/>
          <w:b/>
          <w:bCs/>
          <w:lang w:val="en-US"/>
        </w:rPr>
        <w:instrText xml:space="preserve"> ADDIN ZOTERO_ITEM CSL_CITATION {"citationID":"tuOt6Six","properties":{"formattedCitation":"(Chaudhary et al., 2010b; Gh\\uc0\\u233{}dira &amp; Goetz, 2017; Lemordant &amp; Forestier, 1983; Muhammad &amp; Muhammad, 2005; Nayak et al., 2007; Semwal et al., 2014)","plainCitation":"(Chaudhary et al., 2010b; Ghédira &amp; Goetz, 2017; Lemordant &amp; Forestier, 1983; Muhammad &amp; Muhammad, 2005; Nayak et al., 2007; Semwal et al., 2014)","noteIndex":0},"citationItems":[{"id":3352,"uris":["http://zotero.org/users/local/JzcqJHT8/items/26YHD8U8"],"itemData":{"id":3352,"type":"article-journal","abstract":"Lawsonia inermis L. is a much branched glabrous shrub or small tree, cultivated for its leaves although stem bark, roots, flowers and seeds have also been used in traditional medicine. The plant is reported to contain carbohydrates, proteins, flavonoids, tannins and phenolic compounds, alkaloids, terpenoids, quinones, coumarins, xanthones and fatty acids. The plant has been reported to have analgesic, hypoglycemic, hepatoprotective, immunostimulant, anti-inflammatory, antibacterial, antimicrobial, antifungal, antiviral, antiparasitic, antitrypanosomal, antidermatophytic, antioxidant, antifertility, tuberculostatic and anticancer properties. It is now considered as a valuable source of unique natural products for development of medicines against various diseases and also for the development of industrial products. This review gives a bird’s eye view mainly on the pharmacognostic characteristics, traditional uses, phytochemistry and pharmacological actions of the plant.","container-title":"International Journal of Pharmaceutical Sciences and Drug Research","DOI":"10.25004/IJPSDR.2010.020202","ISSN":"0975-248X","journalAbbreviation":"Int. J. Pharm. Sci. Drug Res.","language":"en","license":"Copyright (c) 2010 Gagandeep Chaudhary, Sandeep Goyal, Priyanka Poonia","page":"91-98","source":"ijpsdronline.com","title":"LAWSONIA INERMIS LINNAEUS: A PHYTOPHARMACOLOGICAL REVIEW","title-short":"LAWSONIA INERMIS LINNAEUS","author":[{"family":"Chaudhary","given":"Gagandeep"},{"family":"Goyal","given":"Sandeep"},{"family":"Poonia","given":"Priyanka"}],"issued":{"date-parts":[["2010",4,1]]}},"label":"page"},{"id":3350,"uris":["http://zotero.org/users/local/JzcqJHT8/items/GC9JGIUV"],"itemData":{"id":3350,"type":"article-journal","container-title":"Phytothérapie","DOI":"10.1007/s10298-017-1119-y","ISSN":"1624-8597","issue":"2","page":"85-90","source":"www.jle.com","title":"Le henné &lt;i&gt;Lawsonia inermis&lt;/i&gt; L. (Lythraceae)","volume":"15","author":[{"family":"Ghédira","given":"K."},{"family":"Goetz","given":"P."}],"issued":{"date-parts":[["2017",4,1]]}},"label":"page"},{"id":3356,"uris":["http://zotero.org/users/local/JzcqJHT8/items/LBSR7RGJ"],"itemData":{"id":3356,"type":"article-journal","container-title":"Journal d'agriculture traditionnelle et de botanique appliquée","issue":"1","page":"69-89","title":"Usages médicaux traditionnels et propriétés pharmacologiques de  Lawsonia inermis L. , Lythracées [article]","volume":"30","author":[{"family":"Lemordant","given":"Denis"},{"family":"Forestier","given":"J. P."}],"issued":{"date-parts":[["1983"]]}},"label":"page"},{"id":3354,"uris":["http://zotero.org/users/local/JzcqJHT8/items/6EBXDM26"],"itemData":{"id":3354,"type":"article-journal","abstract":"The effects of water and chloroform extracts of the leaves of Lawsonia inermis (henna plant) against the primary invaders of burnt wounds was investigated. Clinical isolates of Staphylococcus aureus, Streptococcus sp, Pseudemonas aeruginosa, Candida albicans, Fusarium oxysporum, and Aspergillusniger were treated with extracts of the leaves of L. inermis for antimicrobial activity using in vitro agar incorporation method and well diffusion methods respectively. The henna leaves extracts were able to inhibit the growth pattern of A. niger and F. oxysporum. Streptococcus sp. and S. aureus were alsoinhibited by the extracts. Inhibition of the microorganisms&amp;rsquo; growth suggests that henna may be valuable in the management of burnt wound infections.","container-title":"African Journal of Biotechnology","ISSN":"1684-5315","issue":"9","journalAbbreviation":"ajb","language":"en","license":"Copyright (c)","note":"number: 9","source":"www.ajol.info","title":"The use of Lawsonia inermis linn. (henna) in the management of burn wound infections","URL":"https://www.ajol.info/index.php/ajb/article/view/71132","volume":"4","author":[{"family":"Muhammad","given":"H. S."},{"family":"Muhammad","given":"S."}],"accessed":{"date-parts":[["2025",6,6]]},"issued":{"date-parts":[["2005"]]}},"label":"page"},{"id":3358,"uris":["http://zotero.org/users/local/JzcqJHT8/items/QG6RJSYA"],"itemData":{"id":3358,"type":"article-journal","abstract":"Abstract The ethanol extract of Lawsonia inermis (200 mg/kg/day) was used to evaluate the wound healing activity on rats using excision, incision and dead space wound models. The animals were divided into three groups of six each in the excision model and two groups of six each in the incision model and dead space models. The topical application was made in the case of excision wound model, whereas, oral treatment was done with incision and dead space wound models. The following differences were noted in the group of experimental animals which were treated with an extract of L. inermis when compared with the control and reference standard animals: a high rate of wound contraction (p &lt; 0.001), a decrease in the period of epithelialization (p &lt; 0.001), high skin breaking strength (p &lt; 0.001), a significant increase in the granulation tissue weight (p &lt; 0.001) and hydroxyproline content (p &lt; 0.05). The extract-treated animals showed 71% reduction in the wound area when compared with controls which was 58%. Histological studies of the tissue obtained on day 10 from the extract-treated group showed increased well organized bands of collagen, more fibroblasts and few inflammatory cells when compared with the controls which showed inflammatory cells, scanty collagen fibres and fibroblasts. Enhanced wound contraction, increased skin breaking strength, hydroxyproline and histological findings suggest the use of L. inermis in the management of wound healing. Copyright © 2007 John Wiley &amp; Sons, Ltd.","container-title":"Phytotherapy Research","DOI":"https://doi.org/10.1002/ptr.2181","issue":"9","note":"_eprint: https://onlinelibrary.wiley.com/doi/pdf/10.1002/ptr.2181","page":"827-831","title":"The evidence based wound healing activity of Lawsonia inermis Linn.","volume":"21","author":[{"family":"Nayak","given":"B. Shivananda"},{"family":"Isitor","given":"Godwin"},{"family":"Davis","given":"E. M."},{"family":"Pillai","given":"G. K."}],"issued":{"date-parts":[["2007"]]}},"label":"page"},{"id":3357,"uris":["http://zotero.org/users/local/JzcqJHT8/items/IXNBE3GG"],"itemData":{"id":3357,"type":"article-journal","abstract":"Ethnopharmacological relevance The use of Lawsonia inermis L. (henna) for medicinal and cosmetic purposes is inextricably linked to ancient and modern cultures of North Africa and Asia. Literature and artwork indicates that Lawsonia inermis played an important holistic role in the daily lives of some ancient cultures, providing psychological and medicinal benefits, as well as being used for personal adornment. Although henna was historically applied to the hands and feet to protect against fungal pathogens and to hair to combat lice and dandruff, other traditional uses include the treatment of liver and digestive disorders, reduction of tissue loss in leprosy, diabetic foot disorders and ulcers. Phytochemistry: Almost 70 phenolic compounds have been isolated from various parts of the plant. Naphthaquinones, which include the dyeing principle lawsone, have been linked to many of the pharmacological activities. The terpene, β-ionone is largely responsible for the pungent odour of the essential oil isolated from the flowers. In addition to other volatile terpenes, some non-volatile terpenoids, a single sterol, two alkaloids and two dioxin derivatives have also been isolated from the plant. Bioactivity: Henna is a pharmacologically important plant with significant in vitro and in vivo biological activities. Although a myriad of pharmacological activities have been documented, the antioxidant and antimicrobial activities are the most thoroughly investigated. Some in</w:instrText>
      </w:r>
      <w:r w:rsidR="00525E23" w:rsidRPr="002A2AD6">
        <w:rPr>
          <w:rFonts w:ascii="Times New Roman" w:hAnsi="Times New Roman" w:cs="Times New Roman"/>
          <w:b/>
          <w:bCs/>
          <w:lang w:val="fr-CA"/>
        </w:rPr>
        <w:instrText xml:space="preserve">cidents of adverse reactions following application to the skin have been reported, but these are mainly confined to cases involving individuals with glucose-6-phosphate dehydrogenase deficiency and reactions to adulterants added to henna products. Conclusions: Adulteration of henna is very common and may have resulted in unwarranted scientific findings. Phytochemical profiling studies of the plant, which are crucial for the establishment of proper quality control protocols, are lacking and hamper the development of medicinal products. Although many in vitro studies have been conducted to evaluate the pharmacological activities and many in vivo studies have focussed on the toxicity of extracts, more in vivo studies to validate pharmacological activities are needed. The roles of specific compounds and their synergies have not been comprehensively investigated.","container-title":"Journal of Ethnopharmacology","DOI":"https://doi.org/10.1016/j.jep.2014.05.042","ISSN":"0378-8741","issue":"1","page":"80-103","title":"Lawsonia inermis L. (henna): Ethnobotanical, phytochemical and pharmacological aspects","volume":"155","author":[{"family":"Semwal","given":"Ruchi Badoni"},{"family":"Semwal","given":"Deepak Kumar"},{"family":"Combrinck","given":"Sandra"},{"family":"Cartwright-Jones","given":"Catherine"},{"family":"Viljoen","given":"Alvaro"}],"issued":{"date-parts":[["2014"]]}},"label":"page"}],"schema":"https://github.com/citation-style-language/schema/raw/master/csl-citation.json"} </w:instrText>
      </w:r>
      <w:r w:rsidR="00C73A29" w:rsidRPr="002A2AD6">
        <w:rPr>
          <w:rFonts w:ascii="Times New Roman" w:hAnsi="Times New Roman" w:cs="Times New Roman"/>
          <w:b/>
          <w:bCs/>
          <w:lang w:val="en-US"/>
        </w:rPr>
        <w:fldChar w:fldCharType="separate"/>
      </w:r>
      <w:r w:rsidR="00525E23" w:rsidRPr="002A2AD6">
        <w:rPr>
          <w:rFonts w:ascii="Times New Roman" w:hAnsi="Times New Roman" w:cs="Times New Roman"/>
          <w:b/>
          <w:bCs/>
          <w:kern w:val="0"/>
        </w:rPr>
        <w:t>(Chaudhary et al., 2010; Ghédira &amp; Goetz, 2017; Lemordant &amp; Forestier, 1983; Muhammad &amp; Muhammad, 2005; Nayak et al., 2007; Semwal et al., 2014)</w:t>
      </w:r>
      <w:r w:rsidR="00C73A29" w:rsidRPr="002A2AD6">
        <w:rPr>
          <w:rFonts w:ascii="Times New Roman" w:hAnsi="Times New Roman" w:cs="Times New Roman"/>
          <w:b/>
          <w:bCs/>
          <w:lang w:val="en-US"/>
        </w:rPr>
        <w:fldChar w:fldCharType="end"/>
      </w:r>
      <w:r w:rsidR="00C960F0" w:rsidRPr="002A2AD6">
        <w:rPr>
          <w:rFonts w:ascii="Times New Roman" w:hAnsi="Times New Roman" w:cs="Times New Roman"/>
          <w:b/>
          <w:bCs/>
          <w:lang w:val="fr-CA"/>
        </w:rPr>
        <w:t xml:space="preserve">. </w:t>
      </w:r>
    </w:p>
    <w:p w14:paraId="55B7C1FF" w14:textId="77777777" w:rsidR="00C977BE" w:rsidRPr="00E35EA2" w:rsidRDefault="00C977BE" w:rsidP="00C977BE">
      <w:pPr>
        <w:spacing w:before="120" w:after="120" w:line="360" w:lineRule="auto"/>
        <w:jc w:val="center"/>
        <w:rPr>
          <w:rFonts w:ascii="Times New Roman" w:hAnsi="Times New Roman"/>
          <w:lang w:val="en-US"/>
        </w:rPr>
      </w:pPr>
      <w:r w:rsidRPr="00E35EA2">
        <w:rPr>
          <w:rFonts w:ascii="Times New Roman" w:eastAsia="Times New Roman" w:hAnsi="Times New Roman"/>
          <w:noProof/>
          <w:lang w:val="fr-FR" w:eastAsia="fr-FR"/>
        </w:rPr>
        <w:lastRenderedPageBreak/>
        <w:drawing>
          <wp:inline distT="0" distB="0" distL="0" distR="0" wp14:anchorId="6C4C0C91" wp14:editId="3C8AFDA1">
            <wp:extent cx="2369185" cy="1449705"/>
            <wp:effectExtent l="0" t="0" r="0" b="0"/>
            <wp:docPr id="647056259" name="Image 64705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56259" name="Image 64705625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079" cy="1456896"/>
                    </a:xfrm>
                    <a:prstGeom prst="rect">
                      <a:avLst/>
                    </a:prstGeom>
                  </pic:spPr>
                </pic:pic>
              </a:graphicData>
            </a:graphic>
          </wp:inline>
        </w:drawing>
      </w:r>
      <w:r w:rsidRPr="00E35EA2">
        <w:rPr>
          <w:rFonts w:ascii="Times New Roman" w:hAnsi="Times New Roman"/>
          <w:noProof/>
          <w:sz w:val="32"/>
          <w:lang w:val="fr-FR" w:eastAsia="fr-FR"/>
        </w:rPr>
        <w:drawing>
          <wp:inline distT="0" distB="0" distL="0" distR="0" wp14:anchorId="3B30D325" wp14:editId="5B20FB1F">
            <wp:extent cx="2288540" cy="1441450"/>
            <wp:effectExtent l="0" t="0" r="0" b="6350"/>
            <wp:docPr id="291161192" name="Image 29116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61192" name="Image 29116119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865" cy="1457801"/>
                    </a:xfrm>
                    <a:prstGeom prst="rect">
                      <a:avLst/>
                    </a:prstGeom>
                  </pic:spPr>
                </pic:pic>
              </a:graphicData>
            </a:graphic>
          </wp:inline>
        </w:drawing>
      </w:r>
    </w:p>
    <w:p w14:paraId="059A3B0B" w14:textId="77777777" w:rsidR="00C977BE" w:rsidRPr="00E35EA2" w:rsidRDefault="00E35EA2" w:rsidP="00C977BE">
      <w:pPr>
        <w:pStyle w:val="Caption"/>
        <w:jc w:val="center"/>
        <w:rPr>
          <w:rFonts w:ascii="Times New Roman" w:hAnsi="Times New Roman" w:cs="Times New Roman"/>
          <w:b/>
          <w:bCs/>
          <w:i w:val="0"/>
          <w:color w:val="auto"/>
          <w:sz w:val="24"/>
          <w:lang w:val="en-US"/>
        </w:rPr>
      </w:pPr>
      <w:r w:rsidRPr="00E35EA2">
        <w:rPr>
          <w:rFonts w:ascii="Times New Roman" w:hAnsi="Times New Roman" w:cs="Times New Roman"/>
          <w:b/>
          <w:bCs/>
          <w:i w:val="0"/>
          <w:color w:val="auto"/>
          <w:sz w:val="24"/>
          <w:lang w:val="en-US"/>
        </w:rPr>
        <w:t xml:space="preserve">Photo 1: </w:t>
      </w:r>
      <w:r w:rsidRPr="00E35EA2">
        <w:rPr>
          <w:rFonts w:ascii="Times New Roman" w:hAnsi="Times New Roman" w:cs="Times New Roman"/>
          <w:i w:val="0"/>
          <w:color w:val="auto"/>
          <w:sz w:val="24"/>
          <w:lang w:val="en-US"/>
        </w:rPr>
        <w:t>leaves and seeds</w:t>
      </w:r>
    </w:p>
    <w:p w14:paraId="08D7BB96" w14:textId="77777777" w:rsidR="00C977BE" w:rsidRPr="00C977BE" w:rsidRDefault="00C977BE" w:rsidP="00C977BE">
      <w:pPr>
        <w:pStyle w:val="ListParagraph"/>
        <w:numPr>
          <w:ilvl w:val="0"/>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t>Materials and methods</w:t>
      </w:r>
    </w:p>
    <w:p w14:paraId="574431DF" w14:textId="04FCF7F9" w:rsidR="00C977BE" w:rsidRPr="00C977BE" w:rsidRDefault="00C977BE" w:rsidP="00C977BE">
      <w:pPr>
        <w:pStyle w:val="ListParagraph"/>
        <w:numPr>
          <w:ilvl w:val="1"/>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t xml:space="preserve">Harvesting </w:t>
      </w:r>
      <w:proofErr w:type="spellStart"/>
      <w:r w:rsidR="00590498">
        <w:rPr>
          <w:rFonts w:ascii="Times New Roman" w:hAnsi="Times New Roman" w:cs="Times New Roman"/>
          <w:b/>
          <w:bCs/>
          <w:i/>
          <w:iCs/>
          <w:sz w:val="24"/>
          <w:szCs w:val="24"/>
          <w:lang w:val="en-US"/>
        </w:rPr>
        <w:t>L</w:t>
      </w:r>
      <w:r w:rsidRPr="00C977BE">
        <w:rPr>
          <w:rFonts w:ascii="Times New Roman" w:hAnsi="Times New Roman" w:cs="Times New Roman"/>
          <w:b/>
          <w:bCs/>
          <w:i/>
          <w:iCs/>
          <w:sz w:val="24"/>
          <w:szCs w:val="24"/>
          <w:lang w:val="en-US"/>
        </w:rPr>
        <w:t>awsonia</w:t>
      </w:r>
      <w:proofErr w:type="spellEnd"/>
      <w:r w:rsidRPr="00C977BE">
        <w:rPr>
          <w:rFonts w:ascii="Times New Roman" w:hAnsi="Times New Roman" w:cs="Times New Roman"/>
          <w:b/>
          <w:bCs/>
          <w:i/>
          <w:iCs/>
          <w:sz w:val="24"/>
          <w:szCs w:val="24"/>
          <w:lang w:val="en-US"/>
        </w:rPr>
        <w:t xml:space="preserve"> inermis</w:t>
      </w:r>
      <w:r w:rsidRPr="00C977BE">
        <w:rPr>
          <w:rFonts w:ascii="Times New Roman" w:hAnsi="Times New Roman" w:cs="Times New Roman"/>
          <w:b/>
          <w:bCs/>
          <w:sz w:val="24"/>
          <w:szCs w:val="24"/>
          <w:lang w:val="en-US"/>
        </w:rPr>
        <w:t xml:space="preserve"> leaves and seeds</w:t>
      </w:r>
    </w:p>
    <w:p w14:paraId="6E3A23AE" w14:textId="0F76497A" w:rsidR="00C977BE" w:rsidRPr="00C977BE" w:rsidRDefault="00C977BE" w:rsidP="00C977BE">
      <w:pPr>
        <w:spacing w:line="360" w:lineRule="auto"/>
        <w:jc w:val="both"/>
        <w:rPr>
          <w:rFonts w:ascii="Times New Roman" w:hAnsi="Times New Roman" w:cs="Times New Roman"/>
          <w:lang w:val="en-US"/>
        </w:rPr>
      </w:pPr>
      <w:r w:rsidRPr="00C977BE">
        <w:rPr>
          <w:rFonts w:ascii="Times New Roman" w:hAnsi="Times New Roman" w:cs="Times New Roman"/>
          <w:lang w:val="en-US"/>
        </w:rPr>
        <w:t xml:space="preserve">The leaves and seeds of the plant in question were harvested in one of the districts of </w:t>
      </w:r>
      <w:proofErr w:type="spellStart"/>
      <w:r w:rsidRPr="00C977BE">
        <w:rPr>
          <w:rFonts w:ascii="Times New Roman" w:hAnsi="Times New Roman" w:cs="Times New Roman"/>
          <w:lang w:val="en-US"/>
        </w:rPr>
        <w:t>Tivaouane</w:t>
      </w:r>
      <w:proofErr w:type="spellEnd"/>
      <w:r w:rsidRPr="00C977BE">
        <w:rPr>
          <w:rFonts w:ascii="Times New Roman" w:hAnsi="Times New Roman" w:cs="Times New Roman"/>
          <w:lang w:val="en-US"/>
        </w:rPr>
        <w:t xml:space="preserve"> known as </w:t>
      </w:r>
      <w:proofErr w:type="spellStart"/>
      <w:r w:rsidRPr="00C977BE">
        <w:rPr>
          <w:rFonts w:ascii="Times New Roman" w:hAnsi="Times New Roman" w:cs="Times New Roman"/>
          <w:lang w:val="en-US"/>
        </w:rPr>
        <w:t>Beyti</w:t>
      </w:r>
      <w:proofErr w:type="spellEnd"/>
      <w:r w:rsidRPr="00C977BE">
        <w:rPr>
          <w:rFonts w:ascii="Times New Roman" w:hAnsi="Times New Roman" w:cs="Times New Roman"/>
          <w:lang w:val="en-US"/>
        </w:rPr>
        <w:t xml:space="preserve"> Balla Dia, a former village now attached to the town. The seeds were </w:t>
      </w:r>
      <w:r w:rsidR="00533E42">
        <w:rPr>
          <w:rFonts w:ascii="Times New Roman" w:hAnsi="Times New Roman" w:cs="Times New Roman"/>
          <w:lang w:val="en-US"/>
        </w:rPr>
        <w:t>collect</w:t>
      </w:r>
      <w:r w:rsidRPr="00C977BE">
        <w:rPr>
          <w:rFonts w:ascii="Times New Roman" w:hAnsi="Times New Roman" w:cs="Times New Roman"/>
          <w:lang w:val="en-US"/>
        </w:rPr>
        <w:t xml:space="preserve">ed in October and the leaves in December 2023. Grinding was carried out in the ECOT laboratory </w:t>
      </w:r>
    </w:p>
    <w:p w14:paraId="4777CB16" w14:textId="77777777" w:rsidR="00C977BE" w:rsidRPr="00C977BE" w:rsidRDefault="00C977BE" w:rsidP="00C977BE">
      <w:pPr>
        <w:pStyle w:val="ListParagraph"/>
        <w:numPr>
          <w:ilvl w:val="1"/>
          <w:numId w:val="2"/>
        </w:numPr>
        <w:spacing w:after="0" w:line="360" w:lineRule="auto"/>
        <w:jc w:val="both"/>
        <w:rPr>
          <w:rFonts w:ascii="Times New Roman" w:hAnsi="Times New Roman" w:cs="Times New Roman"/>
          <w:b/>
          <w:bCs/>
          <w:sz w:val="24"/>
          <w:szCs w:val="24"/>
          <w:lang w:val="en-US"/>
        </w:rPr>
      </w:pPr>
      <w:r w:rsidRPr="00C977BE">
        <w:rPr>
          <w:rFonts w:ascii="Times New Roman" w:hAnsi="Times New Roman" w:cs="Times New Roman"/>
          <w:b/>
          <w:bCs/>
          <w:sz w:val="24"/>
          <w:szCs w:val="24"/>
          <w:lang w:val="en-US"/>
        </w:rPr>
        <w:t>Maceration</w:t>
      </w:r>
    </w:p>
    <w:p w14:paraId="59B6F504" w14:textId="4CE0AE35" w:rsidR="00C977BE" w:rsidRPr="0056638F" w:rsidRDefault="00C977BE" w:rsidP="0056638F">
      <w:pPr>
        <w:spacing w:line="360" w:lineRule="auto"/>
        <w:jc w:val="both"/>
        <w:rPr>
          <w:rFonts w:ascii="Times New Roman" w:hAnsi="Times New Roman" w:cs="Times New Roman"/>
          <w:lang w:val="en-US"/>
        </w:rPr>
      </w:pPr>
      <w:r w:rsidRPr="00C977BE">
        <w:rPr>
          <w:rFonts w:ascii="Times New Roman" w:hAnsi="Times New Roman" w:cs="Times New Roman"/>
          <w:lang w:val="en-US"/>
        </w:rPr>
        <w:t xml:space="preserve">For the solvent’s ethanol and acetone, 100 g of seed or leaf powder were </w:t>
      </w:r>
      <w:r w:rsidR="00990D68" w:rsidRPr="00380E56">
        <w:rPr>
          <w:rFonts w:ascii="Times New Roman" w:hAnsi="Times New Roman" w:cs="Times New Roman"/>
          <w:lang w:val="en-US"/>
        </w:rPr>
        <w:t>macerated</w:t>
      </w:r>
      <w:r w:rsidRPr="00380E56">
        <w:rPr>
          <w:rFonts w:ascii="Times New Roman" w:hAnsi="Times New Roman" w:cs="Times New Roman"/>
          <w:lang w:val="en-US"/>
        </w:rPr>
        <w:t xml:space="preserve"> in</w:t>
      </w:r>
      <w:r w:rsidRPr="00C977BE">
        <w:rPr>
          <w:rFonts w:ascii="Times New Roman" w:hAnsi="Times New Roman" w:cs="Times New Roman"/>
          <w:lang w:val="en-US"/>
        </w:rPr>
        <w:t xml:space="preserve"> 250 mL and 200 mL respectively. However, for hexane, 10 g of seed and leaf powder were used in a volume of 50 mL. Maceration procedures were virtually identical, lasting 24 hours with magnetic stirring. After filtration under a Büchner, the solvents were evaporated to obtain the noisy extracts, followed by drying in an oven. Antibacterial tests and metabolite detection were </w:t>
      </w:r>
      <w:r w:rsidRPr="0056638F">
        <w:rPr>
          <w:rFonts w:ascii="Times New Roman" w:hAnsi="Times New Roman" w:cs="Times New Roman"/>
          <w:lang w:val="en-US"/>
        </w:rPr>
        <w:t>carried out with these extracts.</w:t>
      </w:r>
    </w:p>
    <w:p w14:paraId="5AE2751D" w14:textId="77777777" w:rsidR="00C977BE" w:rsidRPr="0056638F" w:rsidRDefault="0056638F" w:rsidP="0056638F">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977BE" w:rsidRPr="0056638F">
        <w:rPr>
          <w:rFonts w:ascii="Times New Roman" w:hAnsi="Times New Roman" w:cs="Times New Roman"/>
          <w:b/>
          <w:bCs/>
          <w:sz w:val="24"/>
          <w:szCs w:val="24"/>
          <w:lang w:val="en-US"/>
        </w:rPr>
        <w:t xml:space="preserve">Chemical screening </w:t>
      </w:r>
    </w:p>
    <w:p w14:paraId="3CB3D17F" w14:textId="143731D0" w:rsidR="00F31EA5" w:rsidRPr="002A2AD6" w:rsidRDefault="00C977BE" w:rsidP="00F31EA5">
      <w:pPr>
        <w:spacing w:line="360" w:lineRule="auto"/>
        <w:jc w:val="both"/>
        <w:rPr>
          <w:rFonts w:ascii="Times New Roman" w:hAnsi="Times New Roman" w:cs="Times New Roman"/>
          <w:b/>
          <w:bCs/>
          <w:lang w:val="en-US"/>
        </w:rPr>
      </w:pPr>
      <w:r w:rsidRPr="0056638F">
        <w:rPr>
          <w:rFonts w:ascii="Times New Roman" w:hAnsi="Times New Roman" w:cs="Times New Roman"/>
          <w:lang w:val="en-US"/>
        </w:rPr>
        <w:t>Phytochemical screening reveals the presence of groups of chemical families and metabolites in an extract. We highlighted alkaloids, polyphenols, sterols, terpenes and flavonoids in leaves and seeds using the protoco</w:t>
      </w:r>
      <w:r w:rsidR="007E4AA1">
        <w:rPr>
          <w:rFonts w:ascii="Times New Roman" w:hAnsi="Times New Roman" w:cs="Times New Roman"/>
          <w:lang w:val="en-US"/>
        </w:rPr>
        <w:t xml:space="preserve">l used by Kallo </w:t>
      </w:r>
      <w:r w:rsidR="00744FE9" w:rsidRPr="002A2AD6">
        <w:rPr>
          <w:rFonts w:ascii="Times New Roman" w:hAnsi="Times New Roman" w:cs="Times New Roman"/>
          <w:b/>
          <w:bCs/>
          <w:lang w:val="en-US"/>
        </w:rPr>
        <w:fldChar w:fldCharType="begin"/>
      </w:r>
      <w:r w:rsidR="00744FE9" w:rsidRPr="002A2AD6">
        <w:rPr>
          <w:rFonts w:ascii="Times New Roman" w:hAnsi="Times New Roman" w:cs="Times New Roman"/>
          <w:b/>
          <w:bCs/>
          <w:lang w:val="en-US"/>
        </w:rPr>
        <w:instrText xml:space="preserve"> ADDIN ZOTERO_ITEM CSL_CITATION {"citationID":"ONICIwwM","properties":{"formattedCitation":"(Kallo et al., 2018)","plainCitation":"(Kallo et al., 2018)","noteIndex":0},"citationItems":[{"id":3359,"uris":["http://zotero.org/users/local/JzcqJHT8/items/7G7Y36QA"],"itemData":{"id":3359,"type":"article-journal","abstract":"Les cellules solaires à pigments photosensibles semblent être le dispositif photovoltaïque d’avenir. Toutefois, la toxicité et le coût de synthèse des pigments limitent l’utilisation accrue desdits prototypes. Les pigments naturels végétaux peuvent constituer une alternative efficace, durable et bon marché. Dans cette étude, l’enquête ethnobotanique des plantes traditionnellement utilisées dans la teinture (textile, maroquinerie, poterie et esthétique) a été réalisée auprès des herboristes, des artisans teinturiers, des chercheurs nigériens et des tradipraticiens de la région de Niamey. Par la suite, le criblage phytochimique, via des réactions colorées et/ou de précipitations de vingt plantes les plus citées, a été réalisé. L’enquête ethnobotanique a permis de répertorier une quarantaine d’espèces végétales qui sont utilisées dans la production des colorants. Ces plantes sont réparties dans 23 familles dont les plus dominantes (62,5% des espèces recensées) sont les Caesalpiniaceae (12,5%), les Combretaceae (10%), les Fabaceae (10%), les Anacardiaceae (10%), les Poaceae (5%), les Cochlospermaceae (5%), les Méliaceae (5%) et les Mimosaceae (5%). Des tannoïdes, flavonoïdes, anthocyanes, quinones, coumarines, alcaloïdes, stérols et polyterpènes sont détectés dans les extraits de ces plantes. L’abondance remarquable des diverses molécules colorantes fait de ces plantes des matières premières potentielles pour la production des colorants naturels valorisables en énergie solaire, particulièrement dans les cellules solaires à pigments photosensibles.Mots clés: Inventaire des plantes, pigments naturels, test phytochimique, énergie solaire, Niger.","container-title":"International Journal of Biological and Chemical Sciences","DOI":"10.4314/ijbcs.v12i2.20","ISSN":"1997-342X","issue":"2","journalAbbreviation":"Int. J. Bio. Chem. Sci","language":"en","license":"Copyright (c)","note":"number: 2","page":"867-883","source":"www.ajol.info","title":"Enquête ethnobotanique et criblage phytochimique de quelques plantes tinctoriales du Niger en vue d’une valorisation en énergie solaire","volume":"12","author":[{"family":"Kallo","given":"Moutari Souley"},{"family":"Adamou","given":"Rabani"},{"family":"Sawadogo","given":"Jacques"},{"family":"Mahamane","given":"Abdoulkadri Ayouba"},{"family":"Maarouhi","given":"Inoussa Maman"},{"family":"Ikhiri","given":"Khalid"}],"issued":{"date-parts":[["2018"]]}}}],"schema":"https://github.com/citation-style-language/schema/raw/master/csl-citation.json"} </w:instrText>
      </w:r>
      <w:r w:rsidR="00744FE9" w:rsidRPr="002A2AD6">
        <w:rPr>
          <w:rFonts w:ascii="Times New Roman" w:hAnsi="Times New Roman" w:cs="Times New Roman"/>
          <w:b/>
          <w:bCs/>
          <w:lang w:val="en-US"/>
        </w:rPr>
        <w:fldChar w:fldCharType="separate"/>
      </w:r>
      <w:r w:rsidR="00744FE9" w:rsidRPr="002A2AD6">
        <w:rPr>
          <w:rFonts w:ascii="Times New Roman" w:hAnsi="Times New Roman" w:cs="Times New Roman"/>
          <w:b/>
          <w:bCs/>
          <w:lang w:val="en-US"/>
        </w:rPr>
        <w:t>(Kallo et al., 2018)</w:t>
      </w:r>
      <w:r w:rsidR="00744FE9" w:rsidRPr="002A2AD6">
        <w:rPr>
          <w:rFonts w:ascii="Times New Roman" w:hAnsi="Times New Roman" w:cs="Times New Roman"/>
          <w:b/>
          <w:bCs/>
          <w:lang w:val="en-US"/>
        </w:rPr>
        <w:fldChar w:fldCharType="end"/>
      </w:r>
      <w:r w:rsidRPr="0056638F">
        <w:rPr>
          <w:rFonts w:ascii="Times New Roman" w:hAnsi="Times New Roman" w:cs="Times New Roman"/>
          <w:lang w:val="en-US"/>
        </w:rPr>
        <w:t xml:space="preserve"> with a few modifications. As for saponin tests, we used the protocol of </w:t>
      </w:r>
      <w:proofErr w:type="spellStart"/>
      <w:r w:rsidR="005C7185">
        <w:rPr>
          <w:rFonts w:ascii="Times New Roman" w:hAnsi="Times New Roman" w:cs="Times New Roman"/>
          <w:lang w:val="en-US"/>
        </w:rPr>
        <w:t>B</w:t>
      </w:r>
      <w:r w:rsidRPr="0056638F">
        <w:rPr>
          <w:rFonts w:ascii="Times New Roman" w:hAnsi="Times New Roman" w:cs="Times New Roman"/>
          <w:lang w:val="en-US"/>
        </w:rPr>
        <w:t>ekro</w:t>
      </w:r>
      <w:proofErr w:type="spellEnd"/>
      <w:r w:rsidRPr="0056638F">
        <w:rPr>
          <w:rFonts w:ascii="Times New Roman" w:hAnsi="Times New Roman" w:cs="Times New Roman"/>
          <w:lang w:val="en-US"/>
        </w:rPr>
        <w:t>, limitin</w:t>
      </w:r>
      <w:r w:rsidR="007E4AA1">
        <w:rPr>
          <w:rFonts w:ascii="Times New Roman" w:hAnsi="Times New Roman" w:cs="Times New Roman"/>
          <w:lang w:val="en-US"/>
        </w:rPr>
        <w:t xml:space="preserve">g ourselves to the foam test </w:t>
      </w:r>
      <w:r w:rsidR="007F1DBA" w:rsidRPr="002A2AD6">
        <w:rPr>
          <w:rFonts w:ascii="Times New Roman" w:hAnsi="Times New Roman" w:cs="Times New Roman"/>
          <w:b/>
          <w:bCs/>
          <w:lang w:val="en-US"/>
        </w:rPr>
        <w:fldChar w:fldCharType="begin"/>
      </w:r>
      <w:r w:rsidR="007F1DBA" w:rsidRPr="002A2AD6">
        <w:rPr>
          <w:rFonts w:ascii="Times New Roman" w:hAnsi="Times New Roman" w:cs="Times New Roman"/>
          <w:b/>
          <w:bCs/>
          <w:lang w:val="en-US"/>
        </w:rPr>
        <w:instrText xml:space="preserve"> ADDIN ZOTERO_ITEM CSL_CITATION {"citationID":"oj3Fa0aW","properties":{"formattedCitation":"(Bekro et al., 2007)","plainCitation":"(Bekro et al., 2007)","noteIndex":0},"citationItems":[{"id":3361,"uris":["http://zotero.org/users/local/JzcqJHT8/items/YDHZJ5L7"],"itemData":{"id":3361,"type":"article-journal","abstract":"Les informations ethnobotaniques obtenues auprès de dix (10) tradithérapeutes du canton N\\'Gadié dans le Département d\\'Adzopé montrent que l\\'utilisation de Caesalpinia benthamiana (Caesalpiniaceae) (Cb) contribue significativement\naux soins de santé primaire pour le traitement des troubles de l\\'érection. En effet, sur les quinze (15) espèces de plantes médicinales (réparties entre 14 familles) utilisées pour le traitement de diverses pathologies liées aux troubles de l\\'érection, Cb est la plus fréquemment prescrite dans ledit canton. Un screening phytochimique réalisé sur cinq (5)\nextraits bruts des racines de Cb a révélé qu\\'elles renferment des stérols, polyterpènes, flavonoïdes, saponines, tannins, sucres réducteurs, coumarines et des protéines.Ethnobotanical Informations obtained beside ten (10) traditional herbalists of the canton N\\'Gadie in the Department of Adzope show that the use of Caesalpinia benthamiana(Caesalpiniaceae) (Cb) contributes significantly to primary health cares for the processing of erectile troubles. Indeed, on the fifteen (15) species of plant medicinal (distributed between 14 families) used for the various pathology processing linked to erectile troubles, Cb is the most frequently prescribed in the aforementioned canton. A phytochemical screening realized on five (5) extracted crude of roots of Cb has revealed that they contain the sterols, polyterpenes, flavonoids, saponines, tannins, reducing sugars,\ncoumarins and proteins. Keywords: pharmacopée traditionnelle, Côte d\\'Ivoire, Adzopé, screening phytochimique, érection, Caesalpinia benthamiana(Caesalpiniaceae)/traditional pharmacopoeia, Côte d'Ivoire, Adzope, erection, Caesalpinia benthamiana (Caesalpiniaceae)Sciences &amp; Nature Vol. 4 (2) 2007: pp. 217-225","container-title":"Sciences &amp; Nature","DOI":"10.4314/scinat.v4i2.42146","ISSN":"1812-0741","issue":"2","journalAbbreviation":"Sci &amp; Nature","language":"en","license":"Copyright (c)","note":"number: 2","page":"217-225","source":"www.ajol.info","title":"Étude ethnobotanique et screening phytochimique de Caesalpinia benthamiana (Baill.) Herend. et Zarucchi (Caesalpiniaceae)","volume":"4","author":[{"family":"Bekro","given":"Y.-A."},{"family":"Mamyrbekova","given":"J. A."},{"family":"Boua","given":"B. B."},{"family":"Bi","given":"FH Tra"},{"family":"Ehile","given":"E. E."}],"issued":{"date-parts":[["2007"]]}}}],"schema":"https://github.com/citation-style-language/schema/raw/master/csl-citation.json"} </w:instrText>
      </w:r>
      <w:r w:rsidR="007F1DBA" w:rsidRPr="002A2AD6">
        <w:rPr>
          <w:rFonts w:ascii="Times New Roman" w:hAnsi="Times New Roman" w:cs="Times New Roman"/>
          <w:b/>
          <w:bCs/>
          <w:lang w:val="en-US"/>
        </w:rPr>
        <w:fldChar w:fldCharType="separate"/>
      </w:r>
      <w:r w:rsidR="007F1DBA" w:rsidRPr="002A2AD6">
        <w:rPr>
          <w:rFonts w:ascii="Times New Roman" w:hAnsi="Times New Roman" w:cs="Times New Roman"/>
          <w:b/>
          <w:bCs/>
        </w:rPr>
        <w:t>(Bekro et al., 2007)</w:t>
      </w:r>
      <w:r w:rsidR="007F1DBA" w:rsidRPr="002A2AD6">
        <w:rPr>
          <w:rFonts w:ascii="Times New Roman" w:hAnsi="Times New Roman" w:cs="Times New Roman"/>
          <w:b/>
          <w:bCs/>
          <w:lang w:val="en-US"/>
        </w:rPr>
        <w:fldChar w:fldCharType="end"/>
      </w:r>
      <w:r w:rsidRPr="002A2AD6">
        <w:rPr>
          <w:rFonts w:ascii="Times New Roman" w:hAnsi="Times New Roman" w:cs="Times New Roman"/>
          <w:b/>
          <w:bCs/>
          <w:lang w:val="en-US"/>
        </w:rPr>
        <w:t>.</w:t>
      </w:r>
    </w:p>
    <w:p w14:paraId="5978C78E" w14:textId="77777777" w:rsidR="00F31EA5" w:rsidRPr="00F31EA5" w:rsidRDefault="00F31EA5" w:rsidP="00F31EA5">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F31EA5">
        <w:rPr>
          <w:rFonts w:ascii="Times New Roman" w:hAnsi="Times New Roman" w:cs="Times New Roman"/>
          <w:b/>
          <w:bCs/>
          <w:sz w:val="24"/>
          <w:szCs w:val="24"/>
          <w:lang w:val="en-US"/>
        </w:rPr>
        <w:t xml:space="preserve">Biological activity </w:t>
      </w:r>
    </w:p>
    <w:p w14:paraId="098C8B4D"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Antioxidant activity tests</w:t>
      </w:r>
    </w:p>
    <w:p w14:paraId="6FC8ADFC" w14:textId="6F806222" w:rsidR="00F31EA5" w:rsidRPr="00F31EA5" w:rsidRDefault="00F31EA5" w:rsidP="00F31EA5">
      <w:pPr>
        <w:spacing w:line="360" w:lineRule="auto"/>
        <w:jc w:val="both"/>
        <w:rPr>
          <w:rFonts w:ascii="Times New Roman" w:hAnsi="Times New Roman" w:cs="Times New Roman"/>
          <w:lang w:val="en-US"/>
        </w:rPr>
      </w:pPr>
      <w:r w:rsidRPr="001B7D7B">
        <w:rPr>
          <w:rFonts w:ascii="Times New Roman" w:hAnsi="Times New Roman" w:cs="Times New Roman"/>
          <w:lang w:val="en-US"/>
        </w:rPr>
        <w:t>The proto</w:t>
      </w:r>
      <w:r w:rsidR="007E4AA1" w:rsidRPr="001B7D7B">
        <w:rPr>
          <w:rFonts w:ascii="Times New Roman" w:hAnsi="Times New Roman" w:cs="Times New Roman"/>
          <w:lang w:val="en-US"/>
        </w:rPr>
        <w:t xml:space="preserve">col of </w:t>
      </w:r>
      <w:proofErr w:type="spellStart"/>
      <w:r w:rsidR="007E4AA1" w:rsidRPr="001B7D7B">
        <w:rPr>
          <w:rFonts w:ascii="Times New Roman" w:hAnsi="Times New Roman" w:cs="Times New Roman"/>
          <w:lang w:val="en-US"/>
        </w:rPr>
        <w:t>Bouchenak</w:t>
      </w:r>
      <w:proofErr w:type="spellEnd"/>
      <w:r w:rsidR="007E4AA1" w:rsidRPr="001B7D7B">
        <w:rPr>
          <w:rFonts w:ascii="Times New Roman" w:hAnsi="Times New Roman" w:cs="Times New Roman"/>
          <w:lang w:val="en-US"/>
        </w:rPr>
        <w:t xml:space="preserve"> </w:t>
      </w:r>
      <w:r w:rsidR="001B7D7B" w:rsidRPr="002A2AD6">
        <w:rPr>
          <w:rFonts w:ascii="Times New Roman" w:hAnsi="Times New Roman" w:cs="Times New Roman"/>
          <w:b/>
          <w:bCs/>
          <w:lang w:val="fr-CA"/>
        </w:rPr>
        <w:fldChar w:fldCharType="begin"/>
      </w:r>
      <w:r w:rsidR="001B7D7B" w:rsidRPr="002A2AD6">
        <w:rPr>
          <w:rFonts w:ascii="Times New Roman" w:hAnsi="Times New Roman" w:cs="Times New Roman"/>
          <w:b/>
          <w:bCs/>
          <w:lang w:val="en-US"/>
        </w:rPr>
        <w:instrText xml:space="preserve"> ADDIN ZOTERO_ITEM CSL_CITATION {"citationID":"tYEJ19dN","properties":{"formattedCitation":"(BOUCHENAK et al., 2020)","plainCitation":"(BOUCHENAK et al., 2020)","noteIndex":0},"citationItems":[{"id":3365,"uris":["http://zotero.org/users/local/JzcqJHT8/items/GLQYPC52"],"itemData":{"id":3365,"type":"article-journal","container-title":"AGROBIOLOGIA","issue":"1","language":"fr","page":"1749–1761","title":"CRIBLAGE PHYTOCHIMIQUE ET ÉVALUATION DU POUVOIR ANTIOXYDANT DES FEUILLES DE MYRTUS COMMUNIS L. ET RHAMNUS ALATERNUS L.","volume":"10","author":[{"family":"BOUCHENAK","given":"Ouahiba"},{"family":"YAHIAOUI","given":"Karima"},{"family":"BENHABYLES","given":"Narimen"},{"family":"LAOUFI","given":"Razika"},{"family":"TOUBAL","given":"Souheila"},{"family":"EL HADDAD","given":"Djillali"},{"family":"OUSSAID","given":"Sounia"},{"family":"BLIZAK","given":"Djanette"},{"family":"ARAB","given":"Karim"}],"issued":{"date-parts":[["2020",6]]}}}],"schema":"https://github.com/citation-style-language/schema/raw/master/csl-citation.json"} </w:instrText>
      </w:r>
      <w:r w:rsidR="001B7D7B" w:rsidRPr="002A2AD6">
        <w:rPr>
          <w:rFonts w:ascii="Times New Roman" w:hAnsi="Times New Roman" w:cs="Times New Roman"/>
          <w:b/>
          <w:bCs/>
          <w:lang w:val="fr-CA"/>
        </w:rPr>
        <w:fldChar w:fldCharType="separate"/>
      </w:r>
      <w:r w:rsidR="001B7D7B" w:rsidRPr="002A2AD6">
        <w:rPr>
          <w:rFonts w:ascii="Times New Roman" w:hAnsi="Times New Roman" w:cs="Times New Roman"/>
          <w:b/>
          <w:bCs/>
          <w:lang w:val="en-US"/>
        </w:rPr>
        <w:t>(</w:t>
      </w:r>
      <w:proofErr w:type="spellStart"/>
      <w:r w:rsidR="001B7D7B" w:rsidRPr="002A2AD6">
        <w:rPr>
          <w:rFonts w:ascii="Times New Roman" w:hAnsi="Times New Roman" w:cs="Times New Roman"/>
          <w:b/>
          <w:bCs/>
          <w:lang w:val="en-US"/>
        </w:rPr>
        <w:t>Bouchenak</w:t>
      </w:r>
      <w:proofErr w:type="spellEnd"/>
      <w:r w:rsidR="001B7D7B" w:rsidRPr="002A2AD6">
        <w:rPr>
          <w:rFonts w:ascii="Times New Roman" w:hAnsi="Times New Roman" w:cs="Times New Roman"/>
          <w:b/>
          <w:bCs/>
          <w:lang w:val="en-US"/>
        </w:rPr>
        <w:t xml:space="preserve"> et al., 2020)</w:t>
      </w:r>
      <w:r w:rsidR="001B7D7B" w:rsidRPr="002A2AD6">
        <w:rPr>
          <w:rFonts w:ascii="Times New Roman" w:hAnsi="Times New Roman" w:cs="Times New Roman"/>
          <w:b/>
          <w:bCs/>
          <w:lang w:val="fr-CA"/>
        </w:rPr>
        <w:fldChar w:fldCharType="end"/>
      </w:r>
      <w:r w:rsidRPr="00F31EA5">
        <w:rPr>
          <w:rFonts w:ascii="Times New Roman" w:hAnsi="Times New Roman" w:cs="Times New Roman"/>
          <w:lang w:val="en-US"/>
        </w:rPr>
        <w:t xml:space="preserve"> was used as a reference for extractions. For each leaf and seed category, a mass (m1) of 1 g is used in 50 mL of solvent.</w:t>
      </w:r>
    </w:p>
    <w:p w14:paraId="00C7926A"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The DPPH radical was used as it is generally one of the most widely used compounds for rapid and direct assessment of antioxidant activity, due to its stability in radical form and simplicity of analysis. These tests are performed by taking 200 </w:t>
      </w:r>
      <w:r w:rsidRPr="00F31EA5">
        <w:rPr>
          <w:rFonts w:ascii="Times New Roman" w:hAnsi="Times New Roman" w:cs="Times New Roman"/>
        </w:rPr>
        <w:t>μ</w:t>
      </w:r>
      <w:r w:rsidRPr="00F31EA5">
        <w:rPr>
          <w:rFonts w:ascii="Times New Roman" w:hAnsi="Times New Roman" w:cs="Times New Roman"/>
          <w:lang w:val="en-US"/>
        </w:rPr>
        <w:t xml:space="preserve">L of each dilute solution of the extracts </w:t>
      </w:r>
      <w:r w:rsidRPr="00F31EA5">
        <w:rPr>
          <w:rFonts w:ascii="Times New Roman" w:hAnsi="Times New Roman" w:cs="Times New Roman"/>
          <w:lang w:val="en-US"/>
        </w:rPr>
        <w:lastRenderedPageBreak/>
        <w:t>obtained, then adding 3.8 mL of DPPH and incubating for 30 min, followed by an absorbance reading.</w:t>
      </w:r>
    </w:p>
    <w:p w14:paraId="03489559"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 xml:space="preserve">Antibacterial activity tests </w:t>
      </w:r>
    </w:p>
    <w:p w14:paraId="7DADE3DF" w14:textId="72E307CB" w:rsidR="00C4289F" w:rsidRDefault="00380E56" w:rsidP="00F31EA5">
      <w:pPr>
        <w:spacing w:line="360" w:lineRule="auto"/>
        <w:jc w:val="both"/>
        <w:rPr>
          <w:rFonts w:ascii="Times New Roman" w:hAnsi="Times New Roman" w:cs="Times New Roman"/>
          <w:lang w:val="en-US"/>
        </w:rPr>
      </w:pPr>
      <w:r>
        <w:rPr>
          <w:rFonts w:ascii="Times New Roman" w:hAnsi="Times New Roman" w:cs="Times New Roman"/>
          <w:lang w:val="en-US"/>
        </w:rPr>
        <w:t>A</w:t>
      </w:r>
      <w:r w:rsidR="00F31EA5" w:rsidRPr="00F31EA5">
        <w:rPr>
          <w:rFonts w:ascii="Times New Roman" w:hAnsi="Times New Roman" w:cs="Times New Roman"/>
          <w:lang w:val="en-US"/>
        </w:rPr>
        <w:t>ntimicrobial activity of the extracts was determined by the diffusion method in Mueller Hinton medium, a widely used medium for antimicr</w:t>
      </w:r>
      <w:r w:rsidR="007E4AA1">
        <w:rPr>
          <w:rFonts w:ascii="Times New Roman" w:hAnsi="Times New Roman" w:cs="Times New Roman"/>
          <w:lang w:val="en-US"/>
        </w:rPr>
        <w:t xml:space="preserve">obial susceptibility testing </w:t>
      </w:r>
      <w:r w:rsidR="00542659" w:rsidRPr="002A2AD6">
        <w:rPr>
          <w:rFonts w:ascii="Times New Roman" w:hAnsi="Times New Roman" w:cs="Times New Roman"/>
          <w:b/>
          <w:bCs/>
          <w:lang w:val="en-US"/>
        </w:rPr>
        <w:fldChar w:fldCharType="begin"/>
      </w:r>
      <w:r w:rsidR="00542659" w:rsidRPr="002A2AD6">
        <w:rPr>
          <w:rFonts w:ascii="Times New Roman" w:hAnsi="Times New Roman" w:cs="Times New Roman"/>
          <w:b/>
          <w:bCs/>
          <w:lang w:val="en-US"/>
        </w:rPr>
        <w:instrText xml:space="preserve"> ADDIN ZOTERO_ITEM CSL_CITATION {"citationID":"3bx9yJzy","properties":{"formattedCitation":"(Sacchetti et al., 2005)","plainCitation":"(Sacchetti et al., 2005)","noteIndex":0},"citationItems":[{"id":3366,"uris":["http://zotero.org/users/local/JzcqJHT8/items/AACSI2JD"],"itemData":{"id":3366,"type":"article-journal","abstract":"Eleven essential oils, namely, Cananga odorata (Annonaceae), Cupressus sempervirens (Cupressaceae), Curcuma longa (Zingiberaceae), Cymbopogon citratus (Poaceae), Eucalyptus globulus (Myrtaceae), Pinus radiata (Pinaceae), Piper crassinervium (Piperaceae), Psidium guayava (Myrtaceae), Rosmarinus officinalis (Lamiaceae), Thymus x citriodorus (Lamiaceae) and Zingiber officinale (Zingiberaceae), were characterized by means of GC and GC–MS and evaluated for their food functional ingredient related properties. These properties were compared to those of Thymus vulgaris essential oil, used as a reference ingredient. Antioxidant and radical-scavenging properties were tested by means of 1,1-diphenyl-2-picrylhydrazyl (DPPH) assay, β-carotene bleaching test and luminol-photochemiluminescence (PCL) assay. In the DPPH assay, C. odorata, C. citratus, R. officinalis and C. longa showed major effectiveness, with a radical inhibition ranging from 59.6±0.42–64.3±0.45%. In the β-carotene bleaching test, C. odorata (75.5±0.53%), R. officinalis (81.1±0.57%) and C. longa (72.4±0.51%) gave the best inhibition results. Similar results were obtained for the same essential oils in the PCL assay. Antimicrobial properties were obtained on five food-spoilage yeasts: Candida albicans ATCC 48274, Rhodotorula glutinis ATCC 16740, Schizosaccharomyces pombe ATCC 60232, Saccharomyces cerevisiae ATCC 2365, Yarrowia lypolitica ATCC 16617 . C. citratus and T. x citriodorus were the most effective against the tested strains. Suggestions on relationships between chemical composition and biological activities are outlined.","container-title":"Food Chemistry","DOI":"https://doi.org/10.1016/j.foodchem.2004.06.031","ISSN":"0308-8146","issue":"4","page":"621-632","title":"Comparative evaluation of 11 essential oils of different origin as functional antioxidants, antiradicals and antimicrobials in foods","volume":"91","author":[{"family":"Sacchetti","given":"Gianni"},{"family":"Maietti","given":"Silvia"},{"family":"Muzzoli","given":"Mariavittoria"},{"family":"Scaglianti","given":"Martina"},{"family":"Manfredini","given":"Stefano"},{"family":"Radice","given":"Matteo"},{"family":"Bruni","given":"Renato"}],"issued":{"date-parts":[["2005"]]}}}],"schema":"https://github.com/citation-style-language/schema/raw/master/csl-citation.json"} </w:instrText>
      </w:r>
      <w:r w:rsidR="00542659" w:rsidRPr="002A2AD6">
        <w:rPr>
          <w:rFonts w:ascii="Times New Roman" w:hAnsi="Times New Roman" w:cs="Times New Roman"/>
          <w:b/>
          <w:bCs/>
          <w:lang w:val="en-US"/>
        </w:rPr>
        <w:fldChar w:fldCharType="separate"/>
      </w:r>
      <w:r w:rsidR="00542659" w:rsidRPr="002A2AD6">
        <w:rPr>
          <w:rFonts w:ascii="Times New Roman" w:hAnsi="Times New Roman" w:cs="Times New Roman"/>
          <w:b/>
          <w:bCs/>
          <w:lang w:val="en-US"/>
        </w:rPr>
        <w:t>(Sacchetti et al., 2005)</w:t>
      </w:r>
      <w:r w:rsidR="00542659" w:rsidRPr="002A2AD6">
        <w:rPr>
          <w:rFonts w:ascii="Times New Roman" w:hAnsi="Times New Roman" w:cs="Times New Roman"/>
          <w:b/>
          <w:bCs/>
          <w:lang w:val="en-US"/>
        </w:rPr>
        <w:fldChar w:fldCharType="end"/>
      </w:r>
      <w:r w:rsidR="00F31EA5" w:rsidRPr="002A2AD6">
        <w:rPr>
          <w:rFonts w:ascii="Times New Roman" w:hAnsi="Times New Roman" w:cs="Times New Roman"/>
          <w:b/>
          <w:bCs/>
          <w:lang w:val="en-US"/>
        </w:rPr>
        <w:t>.</w:t>
      </w:r>
      <w:r w:rsidR="00F31EA5" w:rsidRPr="00F31EA5">
        <w:rPr>
          <w:rFonts w:ascii="Times New Roman" w:hAnsi="Times New Roman" w:cs="Times New Roman"/>
          <w:lang w:val="en-US"/>
        </w:rPr>
        <w:t xml:space="preserve"> Thus, the antibacterial activity of acetone extracts from the leaves and seeds of </w:t>
      </w:r>
      <w:proofErr w:type="spellStart"/>
      <w:r w:rsidR="0010701D" w:rsidRPr="0010701D">
        <w:rPr>
          <w:rFonts w:ascii="Times New Roman" w:hAnsi="Times New Roman" w:cs="Times New Roman"/>
          <w:i/>
          <w:iCs/>
          <w:lang w:val="en-US"/>
        </w:rPr>
        <w:t>L</w:t>
      </w:r>
      <w:r w:rsidR="00F31EA5" w:rsidRPr="0010701D">
        <w:rPr>
          <w:rFonts w:ascii="Times New Roman" w:hAnsi="Times New Roman" w:cs="Times New Roman"/>
          <w:i/>
          <w:iCs/>
          <w:lang w:val="en-US"/>
        </w:rPr>
        <w:t>awsonia</w:t>
      </w:r>
      <w:proofErr w:type="spellEnd"/>
      <w:r w:rsidR="00F31EA5" w:rsidRPr="0010701D">
        <w:rPr>
          <w:rFonts w:ascii="Times New Roman" w:hAnsi="Times New Roman" w:cs="Times New Roman"/>
          <w:i/>
          <w:iCs/>
          <w:lang w:val="en-US"/>
        </w:rPr>
        <w:t xml:space="preserve"> inermis</w:t>
      </w:r>
      <w:r w:rsidR="00F31EA5" w:rsidRPr="00F31EA5">
        <w:rPr>
          <w:rFonts w:ascii="Times New Roman" w:hAnsi="Times New Roman" w:cs="Times New Roman"/>
          <w:lang w:val="en-US"/>
        </w:rPr>
        <w:t xml:space="preserve"> was estimated in terms of the diameter of the zone of inhibition. Strains (</w:t>
      </w:r>
      <w:r w:rsidR="00F31EA5" w:rsidRPr="0010701D">
        <w:rPr>
          <w:rFonts w:ascii="Times New Roman" w:hAnsi="Times New Roman" w:cs="Times New Roman"/>
          <w:i/>
          <w:iCs/>
          <w:lang w:val="en-US"/>
        </w:rPr>
        <w:t>Staphylococcus aureus</w:t>
      </w:r>
      <w:r w:rsidR="00F31EA5" w:rsidRPr="00F31EA5">
        <w:rPr>
          <w:rFonts w:ascii="Times New Roman" w:hAnsi="Times New Roman" w:cs="Times New Roman"/>
          <w:lang w:val="en-US"/>
        </w:rPr>
        <w:t xml:space="preserve"> 29213 ATCC, </w:t>
      </w:r>
      <w:r w:rsidR="00F31EA5" w:rsidRPr="0010701D">
        <w:rPr>
          <w:rFonts w:ascii="Times New Roman" w:hAnsi="Times New Roman" w:cs="Times New Roman"/>
          <w:i/>
          <w:iCs/>
          <w:lang w:val="en-US"/>
        </w:rPr>
        <w:t>Pseudomonas aeruginosa</w:t>
      </w:r>
      <w:r w:rsidR="00F31EA5" w:rsidRPr="00F31EA5">
        <w:rPr>
          <w:rFonts w:ascii="Times New Roman" w:hAnsi="Times New Roman" w:cs="Times New Roman"/>
          <w:lang w:val="en-US"/>
        </w:rPr>
        <w:t xml:space="preserve"> 27853 ATCC and </w:t>
      </w:r>
      <w:r w:rsidR="00F31EA5" w:rsidRPr="0010701D">
        <w:rPr>
          <w:rFonts w:ascii="Times New Roman" w:hAnsi="Times New Roman" w:cs="Times New Roman"/>
          <w:i/>
          <w:iCs/>
          <w:lang w:val="en-US"/>
        </w:rPr>
        <w:t>Enterococcus faecalis</w:t>
      </w:r>
      <w:r w:rsidR="00F31EA5" w:rsidRPr="00F31EA5">
        <w:rPr>
          <w:rFonts w:ascii="Times New Roman" w:hAnsi="Times New Roman" w:cs="Times New Roman"/>
          <w:lang w:val="en-US"/>
        </w:rPr>
        <w:t xml:space="preserve"> 29212 ATCC and </w:t>
      </w:r>
      <w:r w:rsidR="0010701D" w:rsidRPr="0010701D">
        <w:rPr>
          <w:rFonts w:ascii="Times New Roman" w:hAnsi="Times New Roman" w:cs="Times New Roman"/>
          <w:i/>
          <w:iCs/>
          <w:lang w:val="en-US"/>
        </w:rPr>
        <w:t>Escherichia c</w:t>
      </w:r>
      <w:r w:rsidR="00F31EA5" w:rsidRPr="0010701D">
        <w:rPr>
          <w:rFonts w:ascii="Times New Roman" w:hAnsi="Times New Roman" w:cs="Times New Roman"/>
          <w:i/>
          <w:iCs/>
          <w:lang w:val="en-US"/>
        </w:rPr>
        <w:t>oli</w:t>
      </w:r>
      <w:r w:rsidR="00F31EA5" w:rsidRPr="00F31EA5">
        <w:rPr>
          <w:rFonts w:ascii="Times New Roman" w:hAnsi="Times New Roman" w:cs="Times New Roman"/>
          <w:lang w:val="en-US"/>
        </w:rPr>
        <w:t xml:space="preserve"> 25922 ATCC) to prepare 0.5 </w:t>
      </w:r>
      <w:r w:rsidR="0010701D">
        <w:rPr>
          <w:rFonts w:ascii="Times New Roman" w:hAnsi="Times New Roman" w:cs="Times New Roman"/>
          <w:lang w:val="en-US"/>
        </w:rPr>
        <w:t>M</w:t>
      </w:r>
      <w:r w:rsidR="00F31EA5" w:rsidRPr="00F31EA5">
        <w:rPr>
          <w:rFonts w:ascii="Times New Roman" w:hAnsi="Times New Roman" w:cs="Times New Roman"/>
          <w:lang w:val="en-US"/>
        </w:rPr>
        <w:t>ac</w:t>
      </w:r>
      <w:r w:rsidR="0010701D">
        <w:rPr>
          <w:rFonts w:ascii="Times New Roman" w:hAnsi="Times New Roman" w:cs="Times New Roman"/>
          <w:lang w:val="en-US"/>
        </w:rPr>
        <w:t>F</w:t>
      </w:r>
      <w:r w:rsidR="00F31EA5" w:rsidRPr="00F31EA5">
        <w:rPr>
          <w:rFonts w:ascii="Times New Roman" w:hAnsi="Times New Roman" w:cs="Times New Roman"/>
          <w:lang w:val="en-US"/>
        </w:rPr>
        <w:t>arland microbial inoculum in tubes containing physiological water. These are then swabbed into petri dishes containing Mueller Hinton agar. Blotting discs impregnated with 30µL of the extracts to be tested are placed in these dishes. They are then incubated in an oven at 37°C for 24 hours. The diameters of the zones of inhibition are read. MICs are determined using initial solutions of 60 mg/mL (FAC and GAC). 100µL of each extract is taken to proceed to a one-half (½) dilution in cascade in order to obtain varied concentration ranges (C1...to C10) according to</w:t>
      </w:r>
      <w:r w:rsidR="007E4AA1">
        <w:rPr>
          <w:rFonts w:ascii="Times New Roman" w:hAnsi="Times New Roman" w:cs="Times New Roman"/>
          <w:lang w:val="en-US"/>
        </w:rPr>
        <w:t xml:space="preserve"> </w:t>
      </w:r>
      <w:proofErr w:type="spellStart"/>
      <w:r w:rsidR="007E4AA1">
        <w:rPr>
          <w:rFonts w:ascii="Times New Roman" w:hAnsi="Times New Roman" w:cs="Times New Roman"/>
          <w:lang w:val="en-US"/>
        </w:rPr>
        <w:t>Bouharb</w:t>
      </w:r>
      <w:proofErr w:type="spellEnd"/>
      <w:r w:rsidR="007E4AA1">
        <w:rPr>
          <w:rFonts w:ascii="Times New Roman" w:hAnsi="Times New Roman" w:cs="Times New Roman"/>
          <w:lang w:val="en-US"/>
        </w:rPr>
        <w:t xml:space="preserve"> </w:t>
      </w:r>
      <w:r w:rsidR="00256132" w:rsidRPr="002A2AD6">
        <w:rPr>
          <w:rFonts w:ascii="Times New Roman" w:hAnsi="Times New Roman" w:cs="Times New Roman"/>
          <w:b/>
          <w:bCs/>
          <w:lang w:val="en-US"/>
        </w:rPr>
        <w:fldChar w:fldCharType="begin"/>
      </w:r>
      <w:r w:rsidR="00256132" w:rsidRPr="002A2AD6">
        <w:rPr>
          <w:rFonts w:ascii="Times New Roman" w:hAnsi="Times New Roman" w:cs="Times New Roman"/>
          <w:b/>
          <w:bCs/>
          <w:lang w:val="en-US"/>
        </w:rPr>
        <w:instrText xml:space="preserve"> ADDIN ZOTERO_ITEM CSL_CITATION {"citationID":"YKsSYYGh","properties":{"formattedCitation":"(Bouharb et al., 2014)","plainCitation":"(Bouharb et al., 2014)","noteIndex":0},"citationItems":[{"id":3367,"uris":["http://zotero.org/users/local/JzcqJHT8/items/F4UL742K"],"itemData":{"id":3367,"type":"article-journal","abstract":"Objective: To evaluate the in vitro antibacterial activities of two extracts (Aqueous extract and ethanolic extract) from the leaves of fourteen medicinal plants found in Zerhoun (central Morocco) on the growth of six strains of Pseudomonas aeruginosa. Methodology and Results: The method of diffusion in solid and macromethod of dilution in liquid medium from active extract were used for antibacterial testing. The results showed that aqueous extracts were more active than the ethanol extracts. The plant extracts were more active against pigmented strains (pyocyanin) than against non-pigmented strains. Eight plants showed antibacterial activity against one or more bacterial strains. The aqueous extract of Eucalyptus gomphocephala presented the highest anti Pseudomonas aeruginosa activity against all strains tested with zones of inhibition between 16 and 18.5 mm, having an MIC value (6.25-12. 5mg/ml) and MBC (6.25-25mg/ml). Conclusion and Application: According to this study results, water was the best solvent in the concentration of the active ingredients of the plants. In addition, the antibacterial activities of the extracts from the leaves of eucalyptus in this study could justify the therapeutic use of this plant in traditional medicine in the treatment of many bacterial infections.Keywords: antibacterial activity; aqueous extracts; ethanol extracts; Pseudomonas aeruginosa; eucalyptus gomphocephala.","container-title":"Journal of Applied Biosciences","DOI":"10.4314/jab.v78i0.3","ISSN":"1997-5902","journalAbbreviation":"J. App. Bioscience.","language":"en","license":"Copyright (c)","page":"6685-6693","source":"www.ajol.info","title":"Sélection de quelques plantes médicinales du Zerhoun (Maroc centrale) pour l’activité antibactérienne contre Pseudomonas aeruginosa","volume":"78","author":[{"family":"Bouharb","given":"H."},{"family":"Badaoui","given":"K. El"},{"family":"Zair","given":"T."},{"family":"Amri","given":"J. El"},{"family":"Chakir","given":"S."},{"family":"Alaoui","given":"T."}],"issued":{"date-parts":[["2014",7,29]]}}}],"schema":"https://github.com/citation-style-language/schema/raw/master/csl-citation.json"} </w:instrText>
      </w:r>
      <w:r w:rsidR="00256132" w:rsidRPr="002A2AD6">
        <w:rPr>
          <w:rFonts w:ascii="Times New Roman" w:hAnsi="Times New Roman" w:cs="Times New Roman"/>
          <w:b/>
          <w:bCs/>
          <w:lang w:val="en-US"/>
        </w:rPr>
        <w:fldChar w:fldCharType="separate"/>
      </w:r>
      <w:r w:rsidR="00256132" w:rsidRPr="002A2AD6">
        <w:rPr>
          <w:rFonts w:ascii="Times New Roman" w:hAnsi="Times New Roman" w:cs="Times New Roman"/>
          <w:b/>
          <w:bCs/>
          <w:lang w:val="en-US"/>
        </w:rPr>
        <w:t>(</w:t>
      </w:r>
      <w:proofErr w:type="spellStart"/>
      <w:r w:rsidR="00256132" w:rsidRPr="002A2AD6">
        <w:rPr>
          <w:rFonts w:ascii="Times New Roman" w:hAnsi="Times New Roman" w:cs="Times New Roman"/>
          <w:b/>
          <w:bCs/>
          <w:lang w:val="en-US"/>
        </w:rPr>
        <w:t>Bouharb</w:t>
      </w:r>
      <w:proofErr w:type="spellEnd"/>
      <w:r w:rsidR="00256132" w:rsidRPr="002A2AD6">
        <w:rPr>
          <w:rFonts w:ascii="Times New Roman" w:hAnsi="Times New Roman" w:cs="Times New Roman"/>
          <w:b/>
          <w:bCs/>
          <w:lang w:val="en-US"/>
        </w:rPr>
        <w:t xml:space="preserve"> et al., 2014)</w:t>
      </w:r>
      <w:r w:rsidR="00256132" w:rsidRPr="002A2AD6">
        <w:rPr>
          <w:rFonts w:ascii="Times New Roman" w:hAnsi="Times New Roman" w:cs="Times New Roman"/>
          <w:b/>
          <w:bCs/>
          <w:lang w:val="en-US"/>
        </w:rPr>
        <w:fldChar w:fldCharType="end"/>
      </w:r>
      <w:r w:rsidR="00F31EA5" w:rsidRPr="00F31EA5">
        <w:rPr>
          <w:rFonts w:ascii="Times New Roman" w:hAnsi="Times New Roman" w:cs="Times New Roman"/>
          <w:lang w:val="en-US"/>
        </w:rPr>
        <w:t>. A precise and equal volume of each dilution is introduced into a well with 20µL of microbial inoculum. These are then incubated in the oven at 37°C for 24 hours. Finally, the wells that give a clear result are correlated with the negative control (absence of microbial growth) and the wells that give a turbid result are correlated with the positive control (microbial growth), or the latter two were isolated as a control.</w:t>
      </w:r>
    </w:p>
    <w:p w14:paraId="130BDEF5" w14:textId="77777777" w:rsidR="00F31EA5" w:rsidRPr="00F31EA5" w:rsidRDefault="00F31EA5" w:rsidP="00F31EA5">
      <w:pPr>
        <w:pStyle w:val="ListParagraph"/>
        <w:numPr>
          <w:ilvl w:val="0"/>
          <w:numId w:val="4"/>
        </w:numPr>
        <w:spacing w:after="0" w:line="360" w:lineRule="auto"/>
        <w:jc w:val="both"/>
        <w:rPr>
          <w:rFonts w:ascii="Times New Roman" w:hAnsi="Times New Roman" w:cs="Times New Roman"/>
          <w:b/>
          <w:bCs/>
          <w:sz w:val="24"/>
          <w:szCs w:val="24"/>
          <w:lang w:val="en-US"/>
        </w:rPr>
      </w:pPr>
      <w:r w:rsidRPr="00F31EA5">
        <w:rPr>
          <w:rFonts w:ascii="Times New Roman" w:hAnsi="Times New Roman" w:cs="Times New Roman"/>
          <w:b/>
          <w:bCs/>
          <w:sz w:val="24"/>
          <w:szCs w:val="24"/>
          <w:lang w:val="en-US"/>
        </w:rPr>
        <w:t>Viability tests</w:t>
      </w:r>
    </w:p>
    <w:p w14:paraId="49751F51" w14:textId="26F70FFA"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5 g of </w:t>
      </w:r>
      <w:proofErr w:type="spellStart"/>
      <w:r w:rsidR="000F77D1">
        <w:rPr>
          <w:rFonts w:ascii="Times New Roman" w:hAnsi="Times New Roman" w:cs="Times New Roman"/>
          <w:i/>
          <w:iCs/>
          <w:lang w:val="en-US"/>
        </w:rPr>
        <w:t>L</w:t>
      </w:r>
      <w:r w:rsidRPr="00F31EA5">
        <w:rPr>
          <w:rFonts w:ascii="Times New Roman" w:hAnsi="Times New Roman" w:cs="Times New Roman"/>
          <w:i/>
          <w:iCs/>
          <w:lang w:val="en-US"/>
        </w:rPr>
        <w:t>awsonia</w:t>
      </w:r>
      <w:proofErr w:type="spellEnd"/>
      <w:r w:rsidRPr="00F31EA5">
        <w:rPr>
          <w:rFonts w:ascii="Times New Roman" w:hAnsi="Times New Roman" w:cs="Times New Roman"/>
          <w:i/>
          <w:iCs/>
          <w:lang w:val="en-US"/>
        </w:rPr>
        <w:t xml:space="preserve"> inermis L</w:t>
      </w:r>
      <w:r w:rsidRPr="00F31EA5">
        <w:rPr>
          <w:rFonts w:ascii="Times New Roman" w:hAnsi="Times New Roman" w:cs="Times New Roman"/>
          <w:lang w:val="en-US"/>
        </w:rPr>
        <w:t xml:space="preserve">. (leaves or seeds) were macerated in absolute ethanol (50 mL) for 24 hours. The ethanol extracts were filtered and the filtrate centrifuged (2000 rpm, 10 min) to remove any residual particles. The supernatants were evaporated in a </w:t>
      </w:r>
      <w:proofErr w:type="spellStart"/>
      <w:r w:rsidRPr="00F31EA5">
        <w:rPr>
          <w:rFonts w:ascii="Times New Roman" w:hAnsi="Times New Roman" w:cs="Times New Roman"/>
          <w:lang w:val="en-US"/>
        </w:rPr>
        <w:t>SpeedVac</w:t>
      </w:r>
      <w:proofErr w:type="spellEnd"/>
      <w:r w:rsidRPr="00F31EA5">
        <w:rPr>
          <w:rFonts w:ascii="Times New Roman" w:hAnsi="Times New Roman" w:cs="Times New Roman"/>
          <w:lang w:val="en-US"/>
        </w:rPr>
        <w:t xml:space="preserve"> </w:t>
      </w:r>
      <w:proofErr w:type="spellStart"/>
      <w:r w:rsidRPr="00F31EA5">
        <w:rPr>
          <w:rFonts w:ascii="Times New Roman" w:hAnsi="Times New Roman" w:cs="Times New Roman"/>
          <w:lang w:val="en-US"/>
        </w:rPr>
        <w:t>Vaccum</w:t>
      </w:r>
      <w:proofErr w:type="spellEnd"/>
      <w:r w:rsidRPr="00F31EA5">
        <w:rPr>
          <w:rFonts w:ascii="Times New Roman" w:hAnsi="Times New Roman" w:cs="Times New Roman"/>
          <w:lang w:val="en-US"/>
        </w:rPr>
        <w:t xml:space="preserve"> concentrator at low temperature (&lt; 40°C). Dry extracts were dissolved in DMSO at a concentration of 100 mg/mL, vortexed and stored at -20°C prior to biological evaluation.</w:t>
      </w:r>
    </w:p>
    <w:p w14:paraId="2D3F36C0"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lang w:val="en-US"/>
        </w:rPr>
        <w:t xml:space="preserve">The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w:t>
      </w:r>
      <w:r w:rsidRPr="00F31EA5">
        <w:rPr>
          <w:rFonts w:ascii="Times New Roman" w:hAnsi="Times New Roman" w:cs="Times New Roman"/>
          <w:lang w:val="en-US"/>
        </w:rPr>
        <w:t xml:space="preserve">undifferentiated cell line was purchased from </w:t>
      </w:r>
      <w:proofErr w:type="spellStart"/>
      <w:r w:rsidRPr="00F31EA5">
        <w:rPr>
          <w:rFonts w:ascii="Times New Roman" w:hAnsi="Times New Roman" w:cs="Times New Roman"/>
          <w:lang w:val="en-US"/>
        </w:rPr>
        <w:t>Biopredic</w:t>
      </w:r>
      <w:proofErr w:type="spellEnd"/>
      <w:r w:rsidRPr="00F31EA5">
        <w:rPr>
          <w:rFonts w:ascii="Times New Roman" w:hAnsi="Times New Roman" w:cs="Times New Roman"/>
          <w:lang w:val="en-US"/>
        </w:rPr>
        <w:t xml:space="preserve"> International. Cells were thawed and cultured in medium composed of Williams E medium supplemented with 10% FBS (Gibco) and L-glutamine (Gibco) for two (2) weeks. To induce differentiation, cells are then cultured in a growth medium consisting of the same medium as above, supplemented with 5 </w:t>
      </w:r>
      <w:proofErr w:type="spellStart"/>
      <w:r w:rsidRPr="00F31EA5">
        <w:rPr>
          <w:rFonts w:ascii="Times New Roman" w:hAnsi="Times New Roman" w:cs="Times New Roman"/>
          <w:lang w:val="en-US"/>
        </w:rPr>
        <w:t>μg</w:t>
      </w:r>
      <w:proofErr w:type="spellEnd"/>
      <w:r w:rsidRPr="00F31EA5">
        <w:rPr>
          <w:rFonts w:ascii="Times New Roman" w:hAnsi="Times New Roman" w:cs="Times New Roman"/>
          <w:lang w:val="en-US"/>
        </w:rPr>
        <w:t xml:space="preserve">/mL insulin and 50 </w:t>
      </w:r>
      <w:proofErr w:type="spellStart"/>
      <w:r w:rsidRPr="00F31EA5">
        <w:rPr>
          <w:rFonts w:ascii="Times New Roman" w:hAnsi="Times New Roman" w:cs="Times New Roman"/>
          <w:lang w:val="en-US"/>
        </w:rPr>
        <w:t>μM</w:t>
      </w:r>
      <w:proofErr w:type="spellEnd"/>
      <w:r w:rsidRPr="00F31EA5">
        <w:rPr>
          <w:rFonts w:ascii="Times New Roman" w:hAnsi="Times New Roman" w:cs="Times New Roman"/>
          <w:lang w:val="en-US"/>
        </w:rPr>
        <w:t xml:space="preserve"> hydrocortisone </w:t>
      </w:r>
      <w:proofErr w:type="spellStart"/>
      <w:r w:rsidRPr="00F31EA5">
        <w:rPr>
          <w:rFonts w:ascii="Times New Roman" w:hAnsi="Times New Roman" w:cs="Times New Roman"/>
          <w:lang w:val="en-US"/>
        </w:rPr>
        <w:t>hemisuccinate</w:t>
      </w:r>
      <w:proofErr w:type="spellEnd"/>
      <w:r w:rsidRPr="00F31EA5">
        <w:rPr>
          <w:rFonts w:ascii="Times New Roman" w:hAnsi="Times New Roman" w:cs="Times New Roman"/>
          <w:lang w:val="en-US"/>
        </w:rPr>
        <w:t xml:space="preserve"> for two (2) weeks, followed by the same medium supplemented with 2% DMSO. This medium is renewed every three (3) days for two (2) weeks to obtain hepatocyte-type cells surrounded by biliary-type cells.</w:t>
      </w:r>
    </w:p>
    <w:p w14:paraId="6D2432CC" w14:textId="77777777" w:rsidR="00F31EA5" w:rsidRPr="00F31EA5"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i/>
          <w:iCs/>
          <w:lang w:val="en-US"/>
        </w:rPr>
        <w:lastRenderedPageBreak/>
        <w:t xml:space="preserve">Hep3B </w:t>
      </w:r>
      <w:r w:rsidRPr="00F31EA5">
        <w:rPr>
          <w:rFonts w:ascii="Times New Roman" w:hAnsi="Times New Roman" w:cs="Times New Roman"/>
          <w:lang w:val="en-US"/>
        </w:rPr>
        <w:t>and</w:t>
      </w:r>
      <w:r w:rsidRPr="00F31EA5">
        <w:rPr>
          <w:rFonts w:ascii="Times New Roman" w:hAnsi="Times New Roman" w:cs="Times New Roman"/>
          <w:i/>
          <w:iCs/>
          <w:lang w:val="en-US"/>
        </w:rPr>
        <w:t xml:space="preserve"> Huh7</w:t>
      </w:r>
      <w:r w:rsidRPr="00F31EA5">
        <w:rPr>
          <w:rFonts w:ascii="Times New Roman" w:hAnsi="Times New Roman" w:cs="Times New Roman"/>
          <w:lang w:val="en-US"/>
        </w:rPr>
        <w:t xml:space="preserve"> human hepatocellular carcinoma cells were cultured in DMEM medium (Gibco) supplemented with 10% FBS (Gibco), L-glutamine (Gibco), sodium pyruvate (Gibco) and non-essential amino acids, then </w:t>
      </w:r>
      <w:proofErr w:type="spellStart"/>
      <w:r w:rsidRPr="00F31EA5">
        <w:rPr>
          <w:rFonts w:ascii="Times New Roman" w:hAnsi="Times New Roman" w:cs="Times New Roman"/>
          <w:lang w:val="en-US"/>
        </w:rPr>
        <w:t>trypsinized</w:t>
      </w:r>
      <w:proofErr w:type="spellEnd"/>
      <w:r w:rsidRPr="00F31EA5">
        <w:rPr>
          <w:rFonts w:ascii="Times New Roman" w:hAnsi="Times New Roman" w:cs="Times New Roman"/>
          <w:lang w:val="en-US"/>
        </w:rPr>
        <w:t xml:space="preserve"> for subculture every three (3) days.</w:t>
      </w:r>
    </w:p>
    <w:p w14:paraId="1A3425F7" w14:textId="1A2FFFD2" w:rsidR="00C4289F" w:rsidRDefault="00F31EA5" w:rsidP="00F31EA5">
      <w:pPr>
        <w:spacing w:line="360" w:lineRule="auto"/>
        <w:jc w:val="both"/>
        <w:rPr>
          <w:rFonts w:ascii="Times New Roman" w:hAnsi="Times New Roman" w:cs="Times New Roman"/>
          <w:lang w:val="en-US"/>
        </w:rPr>
      </w:pPr>
      <w:r w:rsidRPr="00F31EA5">
        <w:rPr>
          <w:rFonts w:ascii="Times New Roman" w:hAnsi="Times New Roman" w:cs="Times New Roman"/>
          <w:i/>
          <w:iCs/>
          <w:lang w:val="en-US"/>
        </w:rPr>
        <w:t>Hep3B</w:t>
      </w:r>
      <w:r w:rsidRPr="00F31EA5">
        <w:rPr>
          <w:rFonts w:ascii="Times New Roman" w:hAnsi="Times New Roman" w:cs="Times New Roman"/>
          <w:lang w:val="en-US"/>
        </w:rPr>
        <w:t xml:space="preserve"> (ATCC) or Huh7 (</w:t>
      </w:r>
      <w:proofErr w:type="spellStart"/>
      <w:r w:rsidRPr="00F31EA5">
        <w:rPr>
          <w:rFonts w:ascii="Times New Roman" w:hAnsi="Times New Roman" w:cs="Times New Roman"/>
          <w:lang w:val="en-US"/>
        </w:rPr>
        <w:t>Créative</w:t>
      </w:r>
      <w:proofErr w:type="spellEnd"/>
      <w:r w:rsidRPr="00F31EA5">
        <w:rPr>
          <w:rFonts w:ascii="Times New Roman" w:hAnsi="Times New Roman" w:cs="Times New Roman"/>
          <w:lang w:val="en-US"/>
        </w:rPr>
        <w:t xml:space="preserve"> Biolabs) cells were </w:t>
      </w:r>
      <w:proofErr w:type="spellStart"/>
      <w:r w:rsidRPr="00F31EA5">
        <w:rPr>
          <w:rFonts w:ascii="Times New Roman" w:hAnsi="Times New Roman" w:cs="Times New Roman"/>
          <w:lang w:val="en-US"/>
        </w:rPr>
        <w:t>trypsinized</w:t>
      </w:r>
      <w:proofErr w:type="spellEnd"/>
      <w:r w:rsidRPr="00F31EA5">
        <w:rPr>
          <w:rFonts w:ascii="Times New Roman" w:hAnsi="Times New Roman" w:cs="Times New Roman"/>
          <w:lang w:val="en-US"/>
        </w:rPr>
        <w:t xml:space="preserve"> and seeded in 96-well plates at a density of 5000 cells per well. At the DMSO-supplementation stage, differentiated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cells</w:t>
      </w:r>
      <w:r w:rsidRPr="00F31EA5">
        <w:rPr>
          <w:rFonts w:ascii="Times New Roman" w:hAnsi="Times New Roman" w:cs="Times New Roman"/>
          <w:lang w:val="en-US"/>
        </w:rPr>
        <w:t xml:space="preserve"> (72,000 cells per well) were seeded in 96-well plates for two (2) weeks. 24 hours after seeding, hepatocellular carcinoma cells were incubated with each test plant extract </w:t>
      </w:r>
      <w:r w:rsidR="006F274D">
        <w:rPr>
          <w:rFonts w:ascii="Times New Roman" w:hAnsi="Times New Roman" w:cs="Times New Roman"/>
          <w:lang w:val="en-US"/>
        </w:rPr>
        <w:t>from</w:t>
      </w:r>
      <w:r w:rsidRPr="00F31EA5">
        <w:rPr>
          <w:rFonts w:ascii="Times New Roman" w:hAnsi="Times New Roman" w:cs="Times New Roman"/>
          <w:lang w:val="en-US"/>
        </w:rPr>
        <w:t xml:space="preserve"> a concentration range of 0 to 200 </w:t>
      </w:r>
      <w:proofErr w:type="spellStart"/>
      <w:r w:rsidRPr="00F31EA5">
        <w:rPr>
          <w:rFonts w:ascii="Times New Roman" w:hAnsi="Times New Roman" w:cs="Times New Roman"/>
          <w:lang w:val="en-US"/>
        </w:rPr>
        <w:t>μg</w:t>
      </w:r>
      <w:proofErr w:type="spellEnd"/>
      <w:r w:rsidRPr="00F31EA5">
        <w:rPr>
          <w:rFonts w:ascii="Times New Roman" w:hAnsi="Times New Roman" w:cs="Times New Roman"/>
          <w:lang w:val="en-US"/>
        </w:rPr>
        <w:t>/m</w:t>
      </w:r>
      <w:r w:rsidR="00E425C3">
        <w:rPr>
          <w:rFonts w:ascii="Times New Roman" w:hAnsi="Times New Roman" w:cs="Times New Roman"/>
          <w:lang w:val="en-US"/>
        </w:rPr>
        <w:t xml:space="preserve">L </w:t>
      </w:r>
      <w:r w:rsidRPr="00F31EA5">
        <w:rPr>
          <w:rFonts w:ascii="Times New Roman" w:hAnsi="Times New Roman" w:cs="Times New Roman"/>
          <w:lang w:val="en-US"/>
        </w:rPr>
        <w:t>for three (3) days (</w:t>
      </w:r>
      <w:r w:rsidRPr="00F31EA5">
        <w:rPr>
          <w:rFonts w:ascii="Times New Roman" w:hAnsi="Times New Roman" w:cs="Times New Roman"/>
          <w:i/>
          <w:iCs/>
          <w:lang w:val="en-US"/>
        </w:rPr>
        <w:t xml:space="preserve">Hep3B </w:t>
      </w:r>
      <w:r w:rsidRPr="00F31EA5">
        <w:rPr>
          <w:rFonts w:ascii="Times New Roman" w:hAnsi="Times New Roman" w:cs="Times New Roman"/>
          <w:lang w:val="en-US"/>
        </w:rPr>
        <w:t>and</w:t>
      </w:r>
      <w:r w:rsidRPr="00F31EA5">
        <w:rPr>
          <w:rFonts w:ascii="Times New Roman" w:hAnsi="Times New Roman" w:cs="Times New Roman"/>
          <w:i/>
          <w:iCs/>
          <w:lang w:val="en-US"/>
        </w:rPr>
        <w:t xml:space="preserve"> Huh7 cells</w:t>
      </w:r>
      <w:r w:rsidRPr="00F31EA5">
        <w:rPr>
          <w:rFonts w:ascii="Times New Roman" w:hAnsi="Times New Roman" w:cs="Times New Roman"/>
          <w:lang w:val="en-US"/>
        </w:rPr>
        <w:t>) or five (5) days (</w:t>
      </w:r>
      <w:proofErr w:type="spellStart"/>
      <w:r w:rsidRPr="00F31EA5">
        <w:rPr>
          <w:rFonts w:ascii="Times New Roman" w:hAnsi="Times New Roman" w:cs="Times New Roman"/>
          <w:i/>
          <w:iCs/>
          <w:lang w:val="en-US"/>
        </w:rPr>
        <w:t>HepaRG</w:t>
      </w:r>
      <w:proofErr w:type="spellEnd"/>
      <w:r w:rsidRPr="00F31EA5">
        <w:rPr>
          <w:rFonts w:ascii="Times New Roman" w:hAnsi="Times New Roman" w:cs="Times New Roman"/>
          <w:i/>
          <w:iCs/>
          <w:lang w:val="en-US"/>
        </w:rPr>
        <w:t xml:space="preserve"> cells</w:t>
      </w:r>
      <w:r w:rsidRPr="00F31EA5">
        <w:rPr>
          <w:rFonts w:ascii="Times New Roman" w:hAnsi="Times New Roman" w:cs="Times New Roman"/>
          <w:lang w:val="en-US"/>
        </w:rPr>
        <w:t xml:space="preserve">). Quantification of intracellular ATP was measured by adding 50μL of </w:t>
      </w:r>
      <w:proofErr w:type="spellStart"/>
      <w:r w:rsidRPr="00F31EA5">
        <w:rPr>
          <w:rFonts w:ascii="Times New Roman" w:hAnsi="Times New Roman" w:cs="Times New Roman"/>
          <w:lang w:val="en-US"/>
        </w:rPr>
        <w:t>CellTiter</w:t>
      </w:r>
      <w:proofErr w:type="spellEnd"/>
      <w:r w:rsidRPr="00F31EA5">
        <w:rPr>
          <w:rFonts w:ascii="Times New Roman" w:hAnsi="Times New Roman" w:cs="Times New Roman"/>
          <w:lang w:val="en-US"/>
        </w:rPr>
        <w:t xml:space="preserve">-Glo reagent (Promega). After two (2) min of orbital shaking, 100 </w:t>
      </w:r>
      <w:proofErr w:type="spellStart"/>
      <w:r w:rsidRPr="00F31EA5">
        <w:rPr>
          <w:rFonts w:ascii="Times New Roman" w:hAnsi="Times New Roman" w:cs="Times New Roman"/>
          <w:lang w:val="en-US"/>
        </w:rPr>
        <w:t>μL</w:t>
      </w:r>
      <w:proofErr w:type="spellEnd"/>
      <w:r w:rsidRPr="00F31EA5">
        <w:rPr>
          <w:rFonts w:ascii="Times New Roman" w:hAnsi="Times New Roman" w:cs="Times New Roman"/>
          <w:lang w:val="en-US"/>
        </w:rPr>
        <w:t xml:space="preserve"> of the reaction well was transferred to an opaque plate for 10 min prior to luminescence quantification (</w:t>
      </w:r>
      <w:proofErr w:type="spellStart"/>
      <w:r w:rsidRPr="00F31EA5">
        <w:rPr>
          <w:rFonts w:ascii="Times New Roman" w:hAnsi="Times New Roman" w:cs="Times New Roman"/>
          <w:lang w:val="en-US"/>
        </w:rPr>
        <w:t>Fluoroskan</w:t>
      </w:r>
      <w:proofErr w:type="spellEnd"/>
      <w:r w:rsidRPr="00F31EA5">
        <w:rPr>
          <w:rFonts w:ascii="Times New Roman" w:hAnsi="Times New Roman" w:cs="Times New Roman"/>
          <w:lang w:val="en-US"/>
        </w:rPr>
        <w:t xml:space="preserve">, </w:t>
      </w:r>
      <w:proofErr w:type="spellStart"/>
      <w:r w:rsidRPr="00F31EA5">
        <w:rPr>
          <w:rFonts w:ascii="Times New Roman" w:hAnsi="Times New Roman" w:cs="Times New Roman"/>
          <w:lang w:val="en-US"/>
        </w:rPr>
        <w:t>Thermo</w:t>
      </w:r>
      <w:proofErr w:type="spellEnd"/>
      <w:r w:rsidRPr="00F31EA5">
        <w:rPr>
          <w:rFonts w:ascii="Times New Roman" w:hAnsi="Times New Roman" w:cs="Times New Roman"/>
          <w:lang w:val="en-US"/>
        </w:rPr>
        <w:t xml:space="preserve"> Scientific). Inhibition of cell viability was calculated relative</w:t>
      </w:r>
      <w:r w:rsidR="006F274D">
        <w:rPr>
          <w:rFonts w:ascii="Times New Roman" w:hAnsi="Times New Roman" w:cs="Times New Roman"/>
          <w:lang w:val="en-US"/>
        </w:rPr>
        <w:t>ly</w:t>
      </w:r>
      <w:r w:rsidRPr="00F31EA5">
        <w:rPr>
          <w:rFonts w:ascii="Times New Roman" w:hAnsi="Times New Roman" w:cs="Times New Roman"/>
          <w:lang w:val="en-US"/>
        </w:rPr>
        <w:t xml:space="preserve"> to control cells treated with 0.1% DMSO. GraphPad prism 6.0 was used to calculate IC50. Experiments were repeated at least three (3) times independently to calculate standard deviations.</w:t>
      </w:r>
    </w:p>
    <w:p w14:paraId="5DA12489" w14:textId="77777777" w:rsidR="0041220B" w:rsidRPr="0041220B" w:rsidRDefault="0041220B" w:rsidP="0041220B">
      <w:pPr>
        <w:pStyle w:val="ListParagraph"/>
        <w:numPr>
          <w:ilvl w:val="0"/>
          <w:numId w:val="2"/>
        </w:numPr>
        <w:spacing w:after="0" w:line="360" w:lineRule="auto"/>
        <w:jc w:val="both"/>
        <w:rPr>
          <w:rFonts w:ascii="Times New Roman" w:hAnsi="Times New Roman" w:cs="Times New Roman"/>
          <w:b/>
          <w:bCs/>
          <w:sz w:val="24"/>
          <w:szCs w:val="24"/>
          <w:lang w:val="en-US"/>
        </w:rPr>
      </w:pPr>
      <w:r w:rsidRPr="0041220B">
        <w:rPr>
          <w:rFonts w:ascii="Times New Roman" w:hAnsi="Times New Roman" w:cs="Times New Roman"/>
          <w:b/>
          <w:bCs/>
          <w:sz w:val="24"/>
          <w:szCs w:val="24"/>
          <w:lang w:val="en-US"/>
        </w:rPr>
        <w:t>Results and discussion</w:t>
      </w:r>
    </w:p>
    <w:p w14:paraId="0A037144" w14:textId="77777777" w:rsidR="0041220B" w:rsidRPr="0041220B" w:rsidRDefault="0041220B" w:rsidP="0041220B">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41220B">
        <w:rPr>
          <w:rFonts w:ascii="Times New Roman" w:hAnsi="Times New Roman" w:cs="Times New Roman"/>
          <w:b/>
          <w:bCs/>
          <w:sz w:val="24"/>
          <w:szCs w:val="24"/>
          <w:lang w:val="en-US"/>
        </w:rPr>
        <w:t>Maceration</w:t>
      </w:r>
    </w:p>
    <w:p w14:paraId="411CFAD8" w14:textId="77777777" w:rsidR="00E35EA2"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 xml:space="preserve"> </w:t>
      </w:r>
      <w:r w:rsidRPr="0041220B">
        <w:rPr>
          <w:rFonts w:ascii="Times New Roman" w:hAnsi="Times New Roman" w:cs="Times New Roman"/>
          <w:b/>
          <w:bCs/>
          <w:lang w:val="en-US"/>
        </w:rPr>
        <w:t>Table 1:</w:t>
      </w:r>
      <w:r w:rsidRPr="0041220B">
        <w:rPr>
          <w:rFonts w:ascii="Times New Roman" w:hAnsi="Times New Roman" w:cs="Times New Roman"/>
          <w:lang w:val="en-US"/>
        </w:rPr>
        <w:t xml:space="preserve"> masses of seed and leaf extracts obtained for metabolite and antibacterial activity tests</w:t>
      </w:r>
    </w:p>
    <w:tbl>
      <w:tblPr>
        <w:tblStyle w:val="TableGrid"/>
        <w:tblW w:w="0" w:type="auto"/>
        <w:jc w:val="center"/>
        <w:tblLook w:val="04A0" w:firstRow="1" w:lastRow="0" w:firstColumn="1" w:lastColumn="0" w:noHBand="0" w:noVBand="1"/>
      </w:tblPr>
      <w:tblGrid>
        <w:gridCol w:w="2149"/>
        <w:gridCol w:w="1274"/>
        <w:gridCol w:w="1559"/>
        <w:gridCol w:w="1560"/>
      </w:tblGrid>
      <w:tr w:rsidR="0041220B" w14:paraId="7D10BB85" w14:textId="77777777" w:rsidTr="00E35EA2">
        <w:trPr>
          <w:trHeight w:val="364"/>
          <w:jc w:val="center"/>
        </w:trPr>
        <w:tc>
          <w:tcPr>
            <w:tcW w:w="2149" w:type="dxa"/>
            <w:tcBorders>
              <w:top w:val="single" w:sz="4" w:space="0" w:color="auto"/>
              <w:left w:val="single" w:sz="4" w:space="0" w:color="auto"/>
              <w:bottom w:val="single" w:sz="4" w:space="0" w:color="auto"/>
              <w:right w:val="single" w:sz="4" w:space="0" w:color="auto"/>
            </w:tcBorders>
          </w:tcPr>
          <w:p w14:paraId="0FD012B4" w14:textId="77777777" w:rsidR="0041220B" w:rsidRPr="00E35EA2" w:rsidRDefault="00E35EA2" w:rsidP="00B02975">
            <w:pPr>
              <w:spacing w:line="360" w:lineRule="auto"/>
              <w:jc w:val="center"/>
              <w:rPr>
                <w:rFonts w:ascii="Times New Roman" w:hAnsi="Times New Roman"/>
                <w:b/>
                <w:sz w:val="24"/>
                <w:lang w:val="en-US"/>
              </w:rPr>
            </w:pPr>
            <w:r w:rsidRPr="00E35EA2">
              <w:rPr>
                <w:rFonts w:ascii="Times New Roman" w:hAnsi="Times New Roman" w:cs="Times New Roman"/>
                <w:b/>
                <w:bCs/>
                <w:sz w:val="24"/>
                <w:szCs w:val="24"/>
                <w:lang w:val="en-US"/>
              </w:rPr>
              <w:t>Extract mass</w:t>
            </w:r>
            <w:r w:rsidRPr="00E35EA2">
              <w:rPr>
                <w:rFonts w:ascii="Times New Roman" w:hAnsi="Times New Roman"/>
                <w:b/>
                <w:sz w:val="24"/>
                <w:lang w:val="en-US"/>
              </w:rPr>
              <w:t xml:space="preserve"> </w:t>
            </w:r>
            <w:r w:rsidR="0041220B" w:rsidRPr="00E35EA2">
              <w:rPr>
                <w:rFonts w:ascii="Times New Roman" w:hAnsi="Times New Roman"/>
                <w:b/>
                <w:sz w:val="24"/>
                <w:lang w:val="en-US"/>
              </w:rPr>
              <w:t>(g)</w:t>
            </w:r>
          </w:p>
        </w:tc>
        <w:tc>
          <w:tcPr>
            <w:tcW w:w="1274" w:type="dxa"/>
            <w:tcBorders>
              <w:top w:val="single" w:sz="4" w:space="0" w:color="auto"/>
              <w:left w:val="single" w:sz="4" w:space="0" w:color="auto"/>
              <w:bottom w:val="single" w:sz="4" w:space="0" w:color="auto"/>
              <w:right w:val="single" w:sz="4" w:space="0" w:color="auto"/>
            </w:tcBorders>
          </w:tcPr>
          <w:p w14:paraId="3C6A3BE3" w14:textId="77777777" w:rsidR="0041220B" w:rsidRPr="00E35EA2" w:rsidRDefault="0041220B" w:rsidP="00B02975">
            <w:pPr>
              <w:spacing w:line="360" w:lineRule="auto"/>
              <w:jc w:val="center"/>
              <w:rPr>
                <w:rFonts w:ascii="Times New Roman" w:hAnsi="Times New Roman"/>
                <w:b/>
                <w:sz w:val="24"/>
                <w:szCs w:val="24"/>
                <w:lang w:val="en-US"/>
              </w:rPr>
            </w:pPr>
            <w:r w:rsidRPr="00E35EA2">
              <w:rPr>
                <w:rFonts w:ascii="Times New Roman" w:hAnsi="Times New Roman"/>
                <w:b/>
                <w:sz w:val="24"/>
                <w:lang w:val="en-US"/>
              </w:rPr>
              <w:t>Hexane</w:t>
            </w:r>
          </w:p>
        </w:tc>
        <w:tc>
          <w:tcPr>
            <w:tcW w:w="1559" w:type="dxa"/>
            <w:tcBorders>
              <w:top w:val="single" w:sz="4" w:space="0" w:color="auto"/>
              <w:left w:val="single" w:sz="4" w:space="0" w:color="auto"/>
              <w:bottom w:val="single" w:sz="4" w:space="0" w:color="auto"/>
              <w:right w:val="single" w:sz="4" w:space="0" w:color="auto"/>
            </w:tcBorders>
          </w:tcPr>
          <w:p w14:paraId="52884BA8" w14:textId="77777777" w:rsidR="0041220B" w:rsidRPr="00E35EA2" w:rsidRDefault="0041220B" w:rsidP="00B02975">
            <w:pPr>
              <w:spacing w:line="360" w:lineRule="auto"/>
              <w:jc w:val="center"/>
              <w:rPr>
                <w:rFonts w:ascii="Times New Roman" w:hAnsi="Times New Roman"/>
                <w:b/>
                <w:sz w:val="24"/>
                <w:lang w:val="en-US"/>
              </w:rPr>
            </w:pPr>
            <w:r w:rsidRPr="00E35EA2">
              <w:rPr>
                <w:rFonts w:ascii="Times New Roman" w:hAnsi="Times New Roman"/>
                <w:b/>
                <w:sz w:val="24"/>
                <w:lang w:val="en-US"/>
              </w:rPr>
              <w:t>Ac</w:t>
            </w:r>
            <w:r w:rsidR="00E35EA2" w:rsidRPr="00E35EA2">
              <w:rPr>
                <w:rFonts w:ascii="Times New Roman" w:hAnsi="Times New Roman"/>
                <w:b/>
                <w:sz w:val="24"/>
                <w:lang w:val="en-US"/>
              </w:rPr>
              <w:t>e</w:t>
            </w:r>
            <w:r w:rsidRPr="00E35EA2">
              <w:rPr>
                <w:rFonts w:ascii="Times New Roman" w:hAnsi="Times New Roman"/>
                <w:b/>
                <w:sz w:val="24"/>
                <w:lang w:val="en-US"/>
              </w:rPr>
              <w:t>tone</w:t>
            </w:r>
          </w:p>
        </w:tc>
        <w:tc>
          <w:tcPr>
            <w:tcW w:w="1560" w:type="dxa"/>
            <w:tcBorders>
              <w:top w:val="single" w:sz="4" w:space="0" w:color="auto"/>
              <w:left w:val="single" w:sz="4" w:space="0" w:color="auto"/>
              <w:bottom w:val="single" w:sz="4" w:space="0" w:color="auto"/>
              <w:right w:val="single" w:sz="4" w:space="0" w:color="auto"/>
            </w:tcBorders>
          </w:tcPr>
          <w:p w14:paraId="51CB3DDA" w14:textId="77777777" w:rsidR="0041220B" w:rsidRPr="00E35EA2" w:rsidRDefault="0041220B" w:rsidP="00B02975">
            <w:pPr>
              <w:spacing w:line="360" w:lineRule="auto"/>
              <w:jc w:val="center"/>
              <w:rPr>
                <w:rFonts w:ascii="Times New Roman" w:hAnsi="Times New Roman"/>
                <w:b/>
                <w:sz w:val="24"/>
                <w:lang w:val="en-US"/>
              </w:rPr>
            </w:pPr>
            <w:r w:rsidRPr="00E35EA2">
              <w:rPr>
                <w:rFonts w:ascii="Times New Roman" w:hAnsi="Times New Roman"/>
                <w:b/>
                <w:sz w:val="24"/>
                <w:lang w:val="en-US"/>
              </w:rPr>
              <w:t>Ethanol</w:t>
            </w:r>
          </w:p>
        </w:tc>
      </w:tr>
      <w:tr w:rsidR="0041220B" w14:paraId="67395AF9" w14:textId="77777777" w:rsidTr="00E35EA2">
        <w:trPr>
          <w:trHeight w:val="270"/>
          <w:jc w:val="center"/>
        </w:trPr>
        <w:tc>
          <w:tcPr>
            <w:tcW w:w="2149" w:type="dxa"/>
            <w:tcBorders>
              <w:top w:val="single" w:sz="4" w:space="0" w:color="auto"/>
              <w:left w:val="single" w:sz="4" w:space="0" w:color="auto"/>
              <w:bottom w:val="single" w:sz="4" w:space="0" w:color="auto"/>
              <w:right w:val="single" w:sz="4" w:space="0" w:color="auto"/>
            </w:tcBorders>
          </w:tcPr>
          <w:p w14:paraId="05F6C9AB" w14:textId="77777777" w:rsidR="0041220B" w:rsidRPr="00E35EA2" w:rsidRDefault="0041220B" w:rsidP="00B02975">
            <w:pPr>
              <w:spacing w:line="360" w:lineRule="auto"/>
              <w:jc w:val="center"/>
              <w:rPr>
                <w:rFonts w:ascii="Times New Roman" w:eastAsia="Calibri" w:hAnsi="Times New Roman"/>
                <w:bCs/>
                <w:sz w:val="24"/>
                <w:szCs w:val="24"/>
              </w:rPr>
            </w:pPr>
            <w:r w:rsidRPr="00E35EA2">
              <w:rPr>
                <w:rFonts w:ascii="Times New Roman" w:hAnsi="Times New Roman"/>
                <w:bCs/>
                <w:sz w:val="24"/>
              </w:rPr>
              <w:t>MEF</w:t>
            </w:r>
          </w:p>
        </w:tc>
        <w:tc>
          <w:tcPr>
            <w:tcW w:w="1274" w:type="dxa"/>
            <w:tcBorders>
              <w:top w:val="single" w:sz="4" w:space="0" w:color="auto"/>
              <w:left w:val="single" w:sz="4" w:space="0" w:color="auto"/>
              <w:bottom w:val="single" w:sz="4" w:space="0" w:color="auto"/>
              <w:right w:val="single" w:sz="4" w:space="0" w:color="auto"/>
            </w:tcBorders>
          </w:tcPr>
          <w:p w14:paraId="67A34B68"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0.4221</w:t>
            </w:r>
          </w:p>
        </w:tc>
        <w:tc>
          <w:tcPr>
            <w:tcW w:w="1559" w:type="dxa"/>
            <w:tcBorders>
              <w:top w:val="single" w:sz="4" w:space="0" w:color="auto"/>
              <w:left w:val="single" w:sz="4" w:space="0" w:color="auto"/>
              <w:bottom w:val="single" w:sz="4" w:space="0" w:color="auto"/>
              <w:right w:val="single" w:sz="4" w:space="0" w:color="auto"/>
            </w:tcBorders>
          </w:tcPr>
          <w:p w14:paraId="7E90CE03"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12.21125</w:t>
            </w:r>
          </w:p>
        </w:tc>
        <w:tc>
          <w:tcPr>
            <w:tcW w:w="1560" w:type="dxa"/>
            <w:tcBorders>
              <w:top w:val="single" w:sz="4" w:space="0" w:color="auto"/>
              <w:left w:val="single" w:sz="4" w:space="0" w:color="auto"/>
              <w:bottom w:val="single" w:sz="4" w:space="0" w:color="auto"/>
              <w:right w:val="single" w:sz="4" w:space="0" w:color="auto"/>
            </w:tcBorders>
          </w:tcPr>
          <w:p w14:paraId="143C4540"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16.209</w:t>
            </w:r>
          </w:p>
        </w:tc>
      </w:tr>
      <w:tr w:rsidR="0041220B" w14:paraId="4B459AE0" w14:textId="77777777" w:rsidTr="00E35EA2">
        <w:trPr>
          <w:trHeight w:val="275"/>
          <w:jc w:val="center"/>
        </w:trPr>
        <w:tc>
          <w:tcPr>
            <w:tcW w:w="2149" w:type="dxa"/>
            <w:tcBorders>
              <w:top w:val="single" w:sz="4" w:space="0" w:color="auto"/>
              <w:left w:val="single" w:sz="4" w:space="0" w:color="auto"/>
              <w:bottom w:val="single" w:sz="4" w:space="0" w:color="auto"/>
              <w:right w:val="single" w:sz="4" w:space="0" w:color="auto"/>
            </w:tcBorders>
          </w:tcPr>
          <w:p w14:paraId="1E64018A"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MEG</w:t>
            </w:r>
          </w:p>
        </w:tc>
        <w:tc>
          <w:tcPr>
            <w:tcW w:w="1274" w:type="dxa"/>
            <w:tcBorders>
              <w:top w:val="single" w:sz="4" w:space="0" w:color="auto"/>
              <w:left w:val="single" w:sz="4" w:space="0" w:color="auto"/>
              <w:bottom w:val="single" w:sz="4" w:space="0" w:color="auto"/>
              <w:right w:val="single" w:sz="4" w:space="0" w:color="auto"/>
            </w:tcBorders>
          </w:tcPr>
          <w:p w14:paraId="7D9BC101"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0.3135</w:t>
            </w:r>
          </w:p>
        </w:tc>
        <w:tc>
          <w:tcPr>
            <w:tcW w:w="1559" w:type="dxa"/>
            <w:tcBorders>
              <w:top w:val="single" w:sz="4" w:space="0" w:color="auto"/>
              <w:left w:val="single" w:sz="4" w:space="0" w:color="auto"/>
              <w:bottom w:val="single" w:sz="4" w:space="0" w:color="auto"/>
              <w:right w:val="single" w:sz="4" w:space="0" w:color="auto"/>
            </w:tcBorders>
          </w:tcPr>
          <w:p w14:paraId="5B483434"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8.9212</w:t>
            </w:r>
          </w:p>
        </w:tc>
        <w:tc>
          <w:tcPr>
            <w:tcW w:w="1560" w:type="dxa"/>
            <w:tcBorders>
              <w:top w:val="single" w:sz="4" w:space="0" w:color="auto"/>
              <w:left w:val="single" w:sz="4" w:space="0" w:color="auto"/>
              <w:bottom w:val="single" w:sz="4" w:space="0" w:color="auto"/>
              <w:right w:val="single" w:sz="4" w:space="0" w:color="auto"/>
            </w:tcBorders>
          </w:tcPr>
          <w:p w14:paraId="7C079E02"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15.9575</w:t>
            </w:r>
          </w:p>
        </w:tc>
      </w:tr>
      <w:tr w:rsidR="0041220B" w14:paraId="0D152D1D" w14:textId="77777777" w:rsidTr="00E35EA2">
        <w:trPr>
          <w:trHeight w:val="122"/>
          <w:jc w:val="center"/>
        </w:trPr>
        <w:tc>
          <w:tcPr>
            <w:tcW w:w="2149" w:type="dxa"/>
            <w:tcBorders>
              <w:top w:val="single" w:sz="4" w:space="0" w:color="auto"/>
              <w:left w:val="single" w:sz="4" w:space="0" w:color="auto"/>
              <w:bottom w:val="single" w:sz="4" w:space="0" w:color="auto"/>
              <w:right w:val="single" w:sz="4" w:space="0" w:color="auto"/>
            </w:tcBorders>
          </w:tcPr>
          <w:p w14:paraId="48536FCC"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MEMF</w:t>
            </w:r>
          </w:p>
        </w:tc>
        <w:tc>
          <w:tcPr>
            <w:tcW w:w="1274" w:type="dxa"/>
            <w:tcBorders>
              <w:top w:val="single" w:sz="4" w:space="0" w:color="auto"/>
              <w:left w:val="single" w:sz="4" w:space="0" w:color="auto"/>
              <w:bottom w:val="single" w:sz="4" w:space="0" w:color="auto"/>
              <w:right w:val="single" w:sz="4" w:space="0" w:color="auto"/>
            </w:tcBorders>
          </w:tcPr>
          <w:p w14:paraId="43F4B894"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1.1226</w:t>
            </w:r>
          </w:p>
        </w:tc>
        <w:tc>
          <w:tcPr>
            <w:tcW w:w="1559" w:type="dxa"/>
            <w:tcBorders>
              <w:top w:val="single" w:sz="4" w:space="0" w:color="auto"/>
              <w:left w:val="single" w:sz="4" w:space="0" w:color="auto"/>
              <w:bottom w:val="single" w:sz="4" w:space="0" w:color="auto"/>
              <w:right w:val="single" w:sz="4" w:space="0" w:color="auto"/>
            </w:tcBorders>
          </w:tcPr>
          <w:p w14:paraId="1E59ECF2"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11.9596</w:t>
            </w:r>
          </w:p>
        </w:tc>
        <w:tc>
          <w:tcPr>
            <w:tcW w:w="1560" w:type="dxa"/>
            <w:tcBorders>
              <w:top w:val="single" w:sz="4" w:space="0" w:color="auto"/>
              <w:left w:val="single" w:sz="4" w:space="0" w:color="auto"/>
              <w:bottom w:val="single" w:sz="4" w:space="0" w:color="auto"/>
              <w:right w:val="single" w:sz="4" w:space="0" w:color="auto"/>
            </w:tcBorders>
          </w:tcPr>
          <w:p w14:paraId="7AE3B7F5"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11.1969</w:t>
            </w:r>
          </w:p>
        </w:tc>
      </w:tr>
      <w:tr w:rsidR="0041220B" w14:paraId="6D14F9C1" w14:textId="77777777" w:rsidTr="00E35EA2">
        <w:trPr>
          <w:trHeight w:val="269"/>
          <w:jc w:val="center"/>
        </w:trPr>
        <w:tc>
          <w:tcPr>
            <w:tcW w:w="2149" w:type="dxa"/>
            <w:tcBorders>
              <w:top w:val="single" w:sz="4" w:space="0" w:color="auto"/>
              <w:left w:val="single" w:sz="4" w:space="0" w:color="auto"/>
              <w:bottom w:val="single" w:sz="4" w:space="0" w:color="auto"/>
              <w:right w:val="single" w:sz="4" w:space="0" w:color="auto"/>
            </w:tcBorders>
          </w:tcPr>
          <w:p w14:paraId="007075CD"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MEMG</w:t>
            </w:r>
          </w:p>
        </w:tc>
        <w:tc>
          <w:tcPr>
            <w:tcW w:w="1274" w:type="dxa"/>
            <w:tcBorders>
              <w:top w:val="single" w:sz="4" w:space="0" w:color="auto"/>
              <w:left w:val="single" w:sz="4" w:space="0" w:color="auto"/>
              <w:bottom w:val="single" w:sz="4" w:space="0" w:color="auto"/>
              <w:right w:val="single" w:sz="4" w:space="0" w:color="auto"/>
            </w:tcBorders>
          </w:tcPr>
          <w:p w14:paraId="7563D8CA"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1.9809</w:t>
            </w:r>
          </w:p>
        </w:tc>
        <w:tc>
          <w:tcPr>
            <w:tcW w:w="1559" w:type="dxa"/>
            <w:tcBorders>
              <w:top w:val="single" w:sz="4" w:space="0" w:color="auto"/>
              <w:left w:val="single" w:sz="4" w:space="0" w:color="auto"/>
              <w:bottom w:val="single" w:sz="4" w:space="0" w:color="auto"/>
              <w:right w:val="single" w:sz="4" w:space="0" w:color="auto"/>
            </w:tcBorders>
          </w:tcPr>
          <w:p w14:paraId="1280BABE" w14:textId="77777777" w:rsidR="0041220B" w:rsidRPr="00E35EA2" w:rsidRDefault="0041220B" w:rsidP="00B02975">
            <w:pPr>
              <w:spacing w:line="360" w:lineRule="auto"/>
              <w:jc w:val="center"/>
              <w:rPr>
                <w:rFonts w:ascii="Times New Roman" w:hAnsi="Times New Roman"/>
                <w:bCs/>
                <w:sz w:val="24"/>
                <w:szCs w:val="24"/>
              </w:rPr>
            </w:pPr>
            <w:r w:rsidRPr="00E35EA2">
              <w:rPr>
                <w:rFonts w:ascii="Times New Roman" w:hAnsi="Times New Roman"/>
                <w:bCs/>
                <w:sz w:val="24"/>
              </w:rPr>
              <w:t>10.2351</w:t>
            </w:r>
          </w:p>
        </w:tc>
        <w:tc>
          <w:tcPr>
            <w:tcW w:w="1560" w:type="dxa"/>
            <w:tcBorders>
              <w:top w:val="single" w:sz="4" w:space="0" w:color="auto"/>
              <w:left w:val="single" w:sz="4" w:space="0" w:color="auto"/>
              <w:bottom w:val="single" w:sz="4" w:space="0" w:color="auto"/>
              <w:right w:val="single" w:sz="4" w:space="0" w:color="auto"/>
            </w:tcBorders>
          </w:tcPr>
          <w:p w14:paraId="6F88C5B1" w14:textId="77777777" w:rsidR="0041220B" w:rsidRPr="00E35EA2" w:rsidRDefault="0041220B" w:rsidP="00B02975">
            <w:pPr>
              <w:spacing w:line="360" w:lineRule="auto"/>
              <w:jc w:val="center"/>
              <w:rPr>
                <w:rFonts w:ascii="Times New Roman" w:hAnsi="Times New Roman"/>
                <w:bCs/>
                <w:sz w:val="24"/>
              </w:rPr>
            </w:pPr>
            <w:r w:rsidRPr="00E35EA2">
              <w:rPr>
                <w:rFonts w:ascii="Times New Roman" w:hAnsi="Times New Roman"/>
                <w:bCs/>
                <w:sz w:val="24"/>
              </w:rPr>
              <w:t>11.759</w:t>
            </w:r>
          </w:p>
        </w:tc>
      </w:tr>
    </w:tbl>
    <w:p w14:paraId="58BE5507" w14:textId="38407E8D" w:rsidR="0041220B" w:rsidRP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MEF: leaf extract mas</w:t>
      </w:r>
      <w:r w:rsidR="00DC7915">
        <w:rPr>
          <w:rFonts w:ascii="Times New Roman" w:hAnsi="Times New Roman" w:cs="Times New Roman"/>
          <w:lang w:val="en-US"/>
        </w:rPr>
        <w:t>,</w:t>
      </w:r>
      <w:r w:rsidRPr="0041220B">
        <w:rPr>
          <w:rFonts w:ascii="Times New Roman" w:hAnsi="Times New Roman" w:cs="Times New Roman"/>
          <w:lang w:val="en-US"/>
        </w:rPr>
        <w:t xml:space="preserve"> MEMF: leaf pomace extract mass</w:t>
      </w:r>
      <w:r>
        <w:rPr>
          <w:rFonts w:ascii="Times New Roman" w:hAnsi="Times New Roman" w:cs="Times New Roman"/>
          <w:lang w:val="en-US"/>
        </w:rPr>
        <w:t>,</w:t>
      </w:r>
      <w:r w:rsidRPr="0041220B">
        <w:rPr>
          <w:rFonts w:ascii="Times New Roman" w:hAnsi="Times New Roman" w:cs="Times New Roman"/>
          <w:lang w:val="en-US"/>
        </w:rPr>
        <w:t xml:space="preserve"> MEG: seed extract mass</w:t>
      </w:r>
      <w:r>
        <w:rPr>
          <w:rFonts w:ascii="Times New Roman" w:hAnsi="Times New Roman" w:cs="Times New Roman"/>
          <w:lang w:val="en-US"/>
        </w:rPr>
        <w:t>,</w:t>
      </w:r>
      <w:r w:rsidRPr="0041220B">
        <w:rPr>
          <w:rFonts w:ascii="Times New Roman" w:hAnsi="Times New Roman" w:cs="Times New Roman"/>
          <w:lang w:val="en-US"/>
        </w:rPr>
        <w:t xml:space="preserve"> MEMG: seed pomace extract mass</w:t>
      </w:r>
    </w:p>
    <w:p w14:paraId="18D0C762" w14:textId="21D36ACD" w:rsid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lang w:val="en-US"/>
        </w:rPr>
        <w:t xml:space="preserve">Most of the mass obtained directly from extracts are greater than those calculated from pomace, not counting those produced with hexane, since the extraction was repeated and the masses used were not the same. </w:t>
      </w:r>
      <w:r w:rsidR="00380E56" w:rsidRPr="0041220B">
        <w:rPr>
          <w:rFonts w:ascii="Times New Roman" w:hAnsi="Times New Roman" w:cs="Times New Roman"/>
          <w:lang w:val="en-US"/>
        </w:rPr>
        <w:t>These masses</w:t>
      </w:r>
      <w:r w:rsidRPr="0041220B">
        <w:rPr>
          <w:rFonts w:ascii="Times New Roman" w:hAnsi="Times New Roman" w:cs="Times New Roman"/>
          <w:lang w:val="en-US"/>
        </w:rPr>
        <w:t xml:space="preserve"> </w:t>
      </w:r>
      <w:r w:rsidR="006F274D">
        <w:rPr>
          <w:rFonts w:ascii="Times New Roman" w:hAnsi="Times New Roman" w:cs="Times New Roman"/>
          <w:lang w:val="en-US"/>
        </w:rPr>
        <w:t xml:space="preserve">can </w:t>
      </w:r>
      <w:r w:rsidRPr="0041220B">
        <w:rPr>
          <w:rFonts w:ascii="Times New Roman" w:hAnsi="Times New Roman" w:cs="Times New Roman"/>
          <w:lang w:val="en-US"/>
        </w:rPr>
        <w:t xml:space="preserve">vary </w:t>
      </w:r>
      <w:r w:rsidR="006F274D">
        <w:rPr>
          <w:rFonts w:ascii="Times New Roman" w:hAnsi="Times New Roman" w:cs="Times New Roman"/>
          <w:lang w:val="en-US"/>
        </w:rPr>
        <w:t>following</w:t>
      </w:r>
      <w:r w:rsidRPr="0041220B">
        <w:rPr>
          <w:rFonts w:ascii="Times New Roman" w:hAnsi="Times New Roman" w:cs="Times New Roman"/>
          <w:lang w:val="en-US"/>
        </w:rPr>
        <w:t xml:space="preserve"> the solvents and volumes use</w:t>
      </w:r>
      <w:r w:rsidR="006F274D">
        <w:rPr>
          <w:rFonts w:ascii="Times New Roman" w:hAnsi="Times New Roman" w:cs="Times New Roman"/>
          <w:lang w:val="en-US"/>
        </w:rPr>
        <w:t xml:space="preserve">d, what may </w:t>
      </w:r>
      <w:r w:rsidRPr="0041220B">
        <w:rPr>
          <w:rFonts w:ascii="Times New Roman" w:hAnsi="Times New Roman" w:cs="Times New Roman"/>
          <w:lang w:val="en-US"/>
        </w:rPr>
        <w:t>influence yields.</w:t>
      </w:r>
    </w:p>
    <w:p w14:paraId="1C7DCC47" w14:textId="77777777" w:rsidR="0041220B" w:rsidRPr="0041220B" w:rsidRDefault="0041220B" w:rsidP="0041220B">
      <w:pPr>
        <w:pStyle w:val="ListParagraph"/>
        <w:numPr>
          <w:ilvl w:val="1"/>
          <w:numId w:val="2"/>
        </w:numPr>
        <w:spacing w:after="0" w:line="360" w:lineRule="auto"/>
        <w:jc w:val="both"/>
        <w:rPr>
          <w:rFonts w:ascii="Times New Roman" w:hAnsi="Times New Roman" w:cs="Times New Roman"/>
          <w:b/>
          <w:bCs/>
          <w:sz w:val="24"/>
          <w:szCs w:val="24"/>
          <w:lang w:val="en-US"/>
        </w:rPr>
      </w:pPr>
      <w:r w:rsidRPr="0041220B">
        <w:rPr>
          <w:rFonts w:ascii="Times New Roman" w:hAnsi="Times New Roman" w:cs="Times New Roman"/>
          <w:b/>
          <w:bCs/>
          <w:sz w:val="24"/>
          <w:szCs w:val="24"/>
          <w:lang w:val="en-US"/>
        </w:rPr>
        <w:t xml:space="preserve"> Chemical screening </w:t>
      </w:r>
    </w:p>
    <w:p w14:paraId="211272D2" w14:textId="77777777" w:rsidR="0041220B" w:rsidRPr="0041220B" w:rsidRDefault="0041220B" w:rsidP="0041220B">
      <w:pPr>
        <w:spacing w:line="360" w:lineRule="auto"/>
        <w:jc w:val="both"/>
        <w:rPr>
          <w:rFonts w:ascii="Times New Roman" w:hAnsi="Times New Roman" w:cs="Times New Roman"/>
          <w:lang w:val="en-US"/>
        </w:rPr>
      </w:pPr>
      <w:r w:rsidRPr="0041220B">
        <w:rPr>
          <w:rFonts w:ascii="Times New Roman" w:hAnsi="Times New Roman" w:cs="Times New Roman"/>
          <w:b/>
          <w:bCs/>
          <w:lang w:val="en-US"/>
        </w:rPr>
        <w:t>Table 2:</w:t>
      </w:r>
      <w:r w:rsidRPr="0041220B">
        <w:rPr>
          <w:rFonts w:ascii="Times New Roman" w:hAnsi="Times New Roman" w:cs="Times New Roman"/>
          <w:lang w:val="en-US"/>
        </w:rPr>
        <w:t xml:space="preserve"> results of screening tests carried out on seeds and leaves</w:t>
      </w:r>
    </w:p>
    <w:tbl>
      <w:tblPr>
        <w:tblStyle w:val="TableGrid"/>
        <w:tblW w:w="9498" w:type="dxa"/>
        <w:jc w:val="center"/>
        <w:tblLayout w:type="fixed"/>
        <w:tblLook w:val="04A0" w:firstRow="1" w:lastRow="0" w:firstColumn="1" w:lastColumn="0" w:noHBand="0" w:noVBand="1"/>
      </w:tblPr>
      <w:tblGrid>
        <w:gridCol w:w="1419"/>
        <w:gridCol w:w="1417"/>
        <w:gridCol w:w="1134"/>
        <w:gridCol w:w="1087"/>
        <w:gridCol w:w="1039"/>
        <w:gridCol w:w="1134"/>
        <w:gridCol w:w="1134"/>
        <w:gridCol w:w="1134"/>
      </w:tblGrid>
      <w:tr w:rsidR="0041220B" w:rsidRPr="00B247E7" w14:paraId="682020D0" w14:textId="77777777" w:rsidTr="00C874BC">
        <w:trPr>
          <w:trHeight w:val="589"/>
          <w:jc w:val="center"/>
        </w:trPr>
        <w:tc>
          <w:tcPr>
            <w:tcW w:w="2836" w:type="dxa"/>
            <w:gridSpan w:val="2"/>
            <w:vMerge w:val="restart"/>
            <w:vAlign w:val="center"/>
          </w:tcPr>
          <w:p w14:paraId="5BCBB083"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Metabolite and reagent</w:t>
            </w:r>
          </w:p>
        </w:tc>
        <w:tc>
          <w:tcPr>
            <w:tcW w:w="3260" w:type="dxa"/>
            <w:gridSpan w:val="3"/>
            <w:vAlign w:val="center"/>
          </w:tcPr>
          <w:p w14:paraId="303F83B5"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hAnsi="Times New Roman" w:cs="Times New Roman"/>
                <w:sz w:val="24"/>
                <w:szCs w:val="24"/>
                <w:lang w:val="en-US"/>
              </w:rPr>
              <w:t>Leaves</w:t>
            </w:r>
          </w:p>
        </w:tc>
        <w:tc>
          <w:tcPr>
            <w:tcW w:w="3402" w:type="dxa"/>
            <w:gridSpan w:val="3"/>
            <w:vAlign w:val="center"/>
          </w:tcPr>
          <w:p w14:paraId="0FAC82BC"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hAnsi="Times New Roman" w:cs="Times New Roman"/>
                <w:sz w:val="24"/>
                <w:szCs w:val="24"/>
                <w:lang w:val="en-US"/>
              </w:rPr>
              <w:t>Seeds</w:t>
            </w:r>
          </w:p>
        </w:tc>
      </w:tr>
      <w:tr w:rsidR="0041220B" w:rsidRPr="00B247E7" w14:paraId="46B25D7F" w14:textId="77777777" w:rsidTr="00C874BC">
        <w:trPr>
          <w:trHeight w:val="589"/>
          <w:jc w:val="center"/>
        </w:trPr>
        <w:tc>
          <w:tcPr>
            <w:tcW w:w="2836" w:type="dxa"/>
            <w:gridSpan w:val="2"/>
            <w:vMerge/>
            <w:vAlign w:val="center"/>
          </w:tcPr>
          <w:p w14:paraId="3397C672"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c>
          <w:tcPr>
            <w:tcW w:w="1134" w:type="dxa"/>
            <w:vAlign w:val="center"/>
          </w:tcPr>
          <w:p w14:paraId="60A4D90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Ac</w:t>
            </w:r>
            <w:r w:rsidR="00E35EA2" w:rsidRPr="00B247E7">
              <w:rPr>
                <w:rFonts w:ascii="Times New Roman" w:eastAsia="Calibri" w:hAnsi="Times New Roman" w:cs="Times New Roman"/>
                <w:b/>
                <w:sz w:val="24"/>
                <w:szCs w:val="24"/>
                <w:lang w:val="en-US"/>
              </w:rPr>
              <w:t>e</w:t>
            </w:r>
            <w:r w:rsidRPr="00B247E7">
              <w:rPr>
                <w:rFonts w:ascii="Times New Roman" w:eastAsia="Calibri" w:hAnsi="Times New Roman" w:cs="Times New Roman"/>
                <w:b/>
                <w:sz w:val="24"/>
                <w:szCs w:val="24"/>
                <w:lang w:val="en-US"/>
              </w:rPr>
              <w:t>tone</w:t>
            </w:r>
          </w:p>
        </w:tc>
        <w:tc>
          <w:tcPr>
            <w:tcW w:w="1087" w:type="dxa"/>
            <w:vAlign w:val="center"/>
          </w:tcPr>
          <w:p w14:paraId="2F27DF87"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E</w:t>
            </w:r>
            <w:r w:rsidR="0041220B" w:rsidRPr="00B247E7">
              <w:rPr>
                <w:rFonts w:ascii="Times New Roman" w:eastAsia="Calibri" w:hAnsi="Times New Roman" w:cs="Times New Roman"/>
                <w:b/>
                <w:sz w:val="24"/>
                <w:szCs w:val="24"/>
                <w:lang w:val="en-US"/>
              </w:rPr>
              <w:t>thanol</w:t>
            </w:r>
          </w:p>
        </w:tc>
        <w:tc>
          <w:tcPr>
            <w:tcW w:w="1039" w:type="dxa"/>
            <w:vAlign w:val="center"/>
          </w:tcPr>
          <w:p w14:paraId="27B71809"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Hexane</w:t>
            </w:r>
          </w:p>
          <w:p w14:paraId="3621CA84"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c>
          <w:tcPr>
            <w:tcW w:w="1134" w:type="dxa"/>
            <w:vAlign w:val="center"/>
          </w:tcPr>
          <w:p w14:paraId="4962FB1A"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Ac</w:t>
            </w:r>
            <w:r w:rsidR="00E35EA2" w:rsidRPr="00B247E7">
              <w:rPr>
                <w:rFonts w:ascii="Times New Roman" w:eastAsia="Calibri" w:hAnsi="Times New Roman" w:cs="Times New Roman"/>
                <w:b/>
                <w:sz w:val="24"/>
                <w:szCs w:val="24"/>
                <w:lang w:val="en-US"/>
              </w:rPr>
              <w:t>e</w:t>
            </w:r>
            <w:r w:rsidRPr="00B247E7">
              <w:rPr>
                <w:rFonts w:ascii="Times New Roman" w:eastAsia="Calibri" w:hAnsi="Times New Roman" w:cs="Times New Roman"/>
                <w:b/>
                <w:sz w:val="24"/>
                <w:szCs w:val="24"/>
                <w:lang w:val="en-US"/>
              </w:rPr>
              <w:t>tone</w:t>
            </w:r>
          </w:p>
        </w:tc>
        <w:tc>
          <w:tcPr>
            <w:tcW w:w="1134" w:type="dxa"/>
            <w:vAlign w:val="center"/>
          </w:tcPr>
          <w:p w14:paraId="7547E36B" w14:textId="77777777" w:rsidR="0041220B" w:rsidRPr="00B247E7" w:rsidRDefault="00E35EA2"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E</w:t>
            </w:r>
            <w:r w:rsidR="0041220B" w:rsidRPr="00B247E7">
              <w:rPr>
                <w:rFonts w:ascii="Times New Roman" w:eastAsia="Calibri" w:hAnsi="Times New Roman" w:cs="Times New Roman"/>
                <w:b/>
                <w:sz w:val="24"/>
                <w:szCs w:val="24"/>
                <w:lang w:val="en-US"/>
              </w:rPr>
              <w:t>thanol</w:t>
            </w:r>
          </w:p>
        </w:tc>
        <w:tc>
          <w:tcPr>
            <w:tcW w:w="1134" w:type="dxa"/>
            <w:vAlign w:val="center"/>
          </w:tcPr>
          <w:p w14:paraId="61EC6AF1"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sz w:val="24"/>
                <w:szCs w:val="24"/>
                <w:lang w:val="en-US"/>
              </w:rPr>
              <w:t>Hexane</w:t>
            </w:r>
          </w:p>
          <w:p w14:paraId="45CF8F1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p>
        </w:tc>
      </w:tr>
      <w:tr w:rsidR="0041220B" w:rsidRPr="00B247E7" w14:paraId="776A28CF" w14:textId="77777777" w:rsidTr="00C874BC">
        <w:trPr>
          <w:trHeight w:val="589"/>
          <w:jc w:val="center"/>
        </w:trPr>
        <w:tc>
          <w:tcPr>
            <w:tcW w:w="1419" w:type="dxa"/>
            <w:vMerge w:val="restart"/>
            <w:vAlign w:val="center"/>
          </w:tcPr>
          <w:p w14:paraId="43B9A4AF" w14:textId="77777777" w:rsidR="00B247E7" w:rsidRPr="00B247E7" w:rsidRDefault="00B247E7" w:rsidP="00C874BC">
            <w:pPr>
              <w:spacing w:line="360" w:lineRule="auto"/>
              <w:jc w:val="center"/>
              <w:rPr>
                <w:rFonts w:ascii="Times New Roman" w:hAnsi="Times New Roman" w:cs="Times New Roman"/>
                <w:lang w:val="en-US"/>
              </w:rPr>
            </w:pPr>
            <w:r w:rsidRPr="00B247E7">
              <w:rPr>
                <w:rFonts w:ascii="Times New Roman" w:hAnsi="Times New Roman" w:cs="Times New Roman"/>
                <w:lang w:val="en-US"/>
              </w:rPr>
              <w:lastRenderedPageBreak/>
              <w:t>Alkaloid</w:t>
            </w:r>
          </w:p>
          <w:p w14:paraId="43EF955B" w14:textId="77777777" w:rsidR="0041220B" w:rsidRPr="00B247E7" w:rsidRDefault="0041220B" w:rsidP="00C874BC">
            <w:pPr>
              <w:tabs>
                <w:tab w:val="left" w:pos="2925"/>
              </w:tabs>
              <w:jc w:val="center"/>
              <w:rPr>
                <w:rFonts w:ascii="Times New Roman" w:eastAsia="Calibri" w:hAnsi="Times New Roman" w:cs="Times New Roman"/>
                <w:b/>
                <w:sz w:val="24"/>
                <w:szCs w:val="24"/>
                <w:highlight w:val="yellow"/>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9419E59" w14:textId="24559E50"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Dragendorff</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564917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E2CCFCE"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82CE24F"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F2CDA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C99C60"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6680D4A2"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035EF22D" w14:textId="77777777" w:rsidTr="00C874BC">
        <w:trPr>
          <w:trHeight w:val="589"/>
          <w:jc w:val="center"/>
        </w:trPr>
        <w:tc>
          <w:tcPr>
            <w:tcW w:w="1419" w:type="dxa"/>
            <w:vMerge/>
            <w:vAlign w:val="center"/>
          </w:tcPr>
          <w:p w14:paraId="3EAC84DC" w14:textId="77777777" w:rsidR="0041220B" w:rsidRPr="00B247E7" w:rsidRDefault="0041220B" w:rsidP="00C874BC">
            <w:pPr>
              <w:tabs>
                <w:tab w:val="left" w:pos="2925"/>
              </w:tabs>
              <w:jc w:val="center"/>
              <w:rPr>
                <w:rFonts w:ascii="Times New Roman" w:eastAsia="Calibri" w:hAnsi="Times New Roman" w:cs="Times New Roman"/>
                <w:b/>
                <w:sz w:val="24"/>
                <w:szCs w:val="24"/>
                <w:highlight w:val="yellow"/>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B71C8E8" w14:textId="77777777" w:rsidR="0041220B" w:rsidRPr="00B247E7" w:rsidRDefault="0041220B"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Wagner</w:t>
            </w:r>
          </w:p>
        </w:tc>
        <w:tc>
          <w:tcPr>
            <w:tcW w:w="1134" w:type="dxa"/>
            <w:tcBorders>
              <w:top w:val="single" w:sz="4" w:space="0" w:color="auto"/>
              <w:left w:val="single" w:sz="4" w:space="0" w:color="auto"/>
              <w:bottom w:val="single" w:sz="4" w:space="0" w:color="auto"/>
              <w:right w:val="single" w:sz="4" w:space="0" w:color="auto"/>
            </w:tcBorders>
            <w:vAlign w:val="center"/>
          </w:tcPr>
          <w:p w14:paraId="57355614"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434296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02498ED"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70B8D6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13C389B"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7E544EC6"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0A70BD89" w14:textId="77777777" w:rsidTr="00C874BC">
        <w:trPr>
          <w:trHeight w:val="589"/>
          <w:jc w:val="center"/>
        </w:trPr>
        <w:tc>
          <w:tcPr>
            <w:tcW w:w="1419" w:type="dxa"/>
            <w:vAlign w:val="center"/>
          </w:tcPr>
          <w:p w14:paraId="2282E4F2" w14:textId="27298225"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Sterol and Terpene</w:t>
            </w:r>
          </w:p>
        </w:tc>
        <w:tc>
          <w:tcPr>
            <w:tcW w:w="1417" w:type="dxa"/>
            <w:tcBorders>
              <w:top w:val="single" w:sz="4" w:space="0" w:color="auto"/>
              <w:left w:val="single" w:sz="4" w:space="0" w:color="auto"/>
              <w:bottom w:val="single" w:sz="4" w:space="0" w:color="auto"/>
              <w:right w:val="single" w:sz="4" w:space="0" w:color="auto"/>
            </w:tcBorders>
            <w:vAlign w:val="center"/>
          </w:tcPr>
          <w:p w14:paraId="1295CE64" w14:textId="03A739E9"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Libermann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1B87D4"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73369E0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1158DCAB"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163E1A"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55924D8"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tcBorders>
            <w:vAlign w:val="center"/>
          </w:tcPr>
          <w:p w14:paraId="47E72B30"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4C2EE189" w14:textId="77777777" w:rsidTr="00C874BC">
        <w:trPr>
          <w:trHeight w:val="589"/>
          <w:jc w:val="center"/>
        </w:trPr>
        <w:tc>
          <w:tcPr>
            <w:tcW w:w="1419" w:type="dxa"/>
            <w:vAlign w:val="center"/>
          </w:tcPr>
          <w:p w14:paraId="58A9F785" w14:textId="76711FDA"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Saponin</w:t>
            </w:r>
          </w:p>
        </w:tc>
        <w:tc>
          <w:tcPr>
            <w:tcW w:w="1417" w:type="dxa"/>
            <w:tcBorders>
              <w:top w:val="single" w:sz="4" w:space="0" w:color="auto"/>
              <w:left w:val="single" w:sz="4" w:space="0" w:color="auto"/>
              <w:bottom w:val="single" w:sz="4" w:space="0" w:color="auto"/>
              <w:right w:val="single" w:sz="4" w:space="0" w:color="auto"/>
            </w:tcBorders>
            <w:vAlign w:val="center"/>
          </w:tcPr>
          <w:p w14:paraId="0B898B1A" w14:textId="77777777" w:rsidR="0041220B" w:rsidRPr="00B247E7" w:rsidRDefault="00B247E7"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Distilled water</w:t>
            </w:r>
          </w:p>
        </w:tc>
        <w:tc>
          <w:tcPr>
            <w:tcW w:w="1134" w:type="dxa"/>
            <w:tcBorders>
              <w:top w:val="single" w:sz="4" w:space="0" w:color="auto"/>
              <w:left w:val="single" w:sz="4" w:space="0" w:color="auto"/>
              <w:bottom w:val="single" w:sz="4" w:space="0" w:color="auto"/>
              <w:right w:val="single" w:sz="4" w:space="0" w:color="auto"/>
            </w:tcBorders>
            <w:vAlign w:val="center"/>
          </w:tcPr>
          <w:p w14:paraId="36AA197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6A0E7B1"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55E540E0"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6F6A777"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F83751E"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0130E787"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40474C1D" w14:textId="77777777" w:rsidTr="00C874BC">
        <w:trPr>
          <w:trHeight w:val="589"/>
          <w:jc w:val="center"/>
        </w:trPr>
        <w:tc>
          <w:tcPr>
            <w:tcW w:w="1419" w:type="dxa"/>
            <w:vAlign w:val="center"/>
          </w:tcPr>
          <w:p w14:paraId="37DDD511" w14:textId="1116EF41"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Polyphenol</w:t>
            </w:r>
          </w:p>
        </w:tc>
        <w:tc>
          <w:tcPr>
            <w:tcW w:w="1417" w:type="dxa"/>
            <w:tcBorders>
              <w:top w:val="single" w:sz="4" w:space="0" w:color="auto"/>
              <w:left w:val="single" w:sz="4" w:space="0" w:color="auto"/>
              <w:bottom w:val="single" w:sz="4" w:space="0" w:color="auto"/>
              <w:right w:val="single" w:sz="4" w:space="0" w:color="auto"/>
            </w:tcBorders>
            <w:vAlign w:val="center"/>
          </w:tcPr>
          <w:p w14:paraId="5443B51B" w14:textId="77777777" w:rsidR="0041220B" w:rsidRPr="00B247E7" w:rsidRDefault="0041220B" w:rsidP="00C874BC">
            <w:pPr>
              <w:jc w:val="center"/>
              <w:rPr>
                <w:rFonts w:ascii="Times New Roman" w:eastAsia="Calibri" w:hAnsi="Times New Roman" w:cs="Times New Roman"/>
                <w:sz w:val="24"/>
                <w:szCs w:val="24"/>
                <w:vertAlign w:val="subscript"/>
                <w:lang w:val="en-US"/>
              </w:rPr>
            </w:pPr>
            <w:r w:rsidRPr="00B247E7">
              <w:rPr>
                <w:rFonts w:ascii="Times New Roman" w:eastAsia="Calibri" w:hAnsi="Times New Roman" w:cs="Times New Roman"/>
                <w:sz w:val="24"/>
                <w:szCs w:val="24"/>
                <w:lang w:val="en-US"/>
              </w:rPr>
              <w:t>F</w:t>
            </w:r>
            <w:r w:rsidRPr="00B247E7">
              <w:rPr>
                <w:rFonts w:ascii="Times New Roman" w:eastAsia="Calibri" w:hAnsi="Times New Roman" w:cs="Times New Roman"/>
                <w:sz w:val="24"/>
                <w:szCs w:val="24"/>
                <w:vertAlign w:val="subscript"/>
                <w:lang w:val="en-US"/>
              </w:rPr>
              <w:t>e</w:t>
            </w:r>
            <w:r w:rsidRPr="00B247E7">
              <w:rPr>
                <w:rFonts w:ascii="Times New Roman" w:eastAsia="Calibri" w:hAnsi="Times New Roman" w:cs="Times New Roman"/>
                <w:sz w:val="24"/>
                <w:szCs w:val="24"/>
                <w:lang w:val="en-US"/>
              </w:rPr>
              <w:t>Cl</w:t>
            </w:r>
            <w:r w:rsidRPr="00B247E7">
              <w:rPr>
                <w:rFonts w:ascii="Times New Roman" w:eastAsia="Calibri" w:hAnsi="Times New Roman" w:cs="Times New Roman"/>
                <w:sz w:val="24"/>
                <w:szCs w:val="24"/>
                <w:vertAlign w:val="subscript"/>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487B509"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2538E72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039" w:type="dxa"/>
            <w:tcBorders>
              <w:top w:val="single" w:sz="4" w:space="0" w:color="auto"/>
              <w:left w:val="single" w:sz="4" w:space="0" w:color="auto"/>
              <w:bottom w:val="single" w:sz="4" w:space="0" w:color="auto"/>
            </w:tcBorders>
            <w:vAlign w:val="center"/>
          </w:tcPr>
          <w:p w14:paraId="13085E38"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31353C6"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781AD11"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24D952B9"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r>
      <w:tr w:rsidR="0041220B" w:rsidRPr="00B247E7" w14:paraId="2F06455F" w14:textId="77777777" w:rsidTr="00C874BC">
        <w:trPr>
          <w:trHeight w:val="589"/>
          <w:jc w:val="center"/>
        </w:trPr>
        <w:tc>
          <w:tcPr>
            <w:tcW w:w="1419" w:type="dxa"/>
            <w:vAlign w:val="center"/>
          </w:tcPr>
          <w:p w14:paraId="4B58FC01" w14:textId="1CFCF12A"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lang w:val="en-US"/>
              </w:rPr>
              <w:t>Condensed tannin</w:t>
            </w:r>
          </w:p>
        </w:tc>
        <w:tc>
          <w:tcPr>
            <w:tcW w:w="1417" w:type="dxa"/>
            <w:tcBorders>
              <w:top w:val="single" w:sz="4" w:space="0" w:color="auto"/>
              <w:left w:val="single" w:sz="4" w:space="0" w:color="auto"/>
              <w:bottom w:val="single" w:sz="4" w:space="0" w:color="auto"/>
              <w:right w:val="single" w:sz="4" w:space="0" w:color="auto"/>
            </w:tcBorders>
            <w:vAlign w:val="center"/>
          </w:tcPr>
          <w:p w14:paraId="2FC89F03" w14:textId="77777777" w:rsidR="0041220B" w:rsidRPr="00B247E7" w:rsidRDefault="00B247E7" w:rsidP="00C874BC">
            <w:pPr>
              <w:jc w:val="center"/>
              <w:rPr>
                <w:rFonts w:ascii="Times New Roman" w:eastAsia="Calibri" w:hAnsi="Times New Roman" w:cs="Times New Roman"/>
                <w:sz w:val="24"/>
                <w:szCs w:val="24"/>
                <w:lang w:val="en-US"/>
              </w:rPr>
            </w:pPr>
            <w:r w:rsidRPr="00B247E7">
              <w:rPr>
                <w:rFonts w:ascii="Times New Roman" w:eastAsia="Calibri" w:hAnsi="Times New Roman" w:cs="Times New Roman"/>
                <w:sz w:val="24"/>
                <w:szCs w:val="24"/>
                <w:lang w:val="en-US"/>
              </w:rPr>
              <w:t>HCl hot</w:t>
            </w:r>
          </w:p>
        </w:tc>
        <w:tc>
          <w:tcPr>
            <w:tcW w:w="1134" w:type="dxa"/>
            <w:tcBorders>
              <w:top w:val="single" w:sz="4" w:space="0" w:color="auto"/>
              <w:left w:val="single" w:sz="4" w:space="0" w:color="auto"/>
              <w:bottom w:val="single" w:sz="4" w:space="0" w:color="auto"/>
              <w:right w:val="single" w:sz="4" w:space="0" w:color="auto"/>
            </w:tcBorders>
            <w:vAlign w:val="center"/>
          </w:tcPr>
          <w:p w14:paraId="3E88F81A"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27A2D84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2D4F3B83"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AADAC5"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C978AA9"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3CAF6018"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sz w:val="24"/>
                <w:szCs w:val="24"/>
                <w:lang w:val="en-US"/>
              </w:rPr>
              <w:t>+</w:t>
            </w:r>
          </w:p>
        </w:tc>
      </w:tr>
      <w:tr w:rsidR="0041220B" w:rsidRPr="00B247E7" w14:paraId="5E6B72B4" w14:textId="77777777" w:rsidTr="00C874BC">
        <w:trPr>
          <w:trHeight w:val="589"/>
          <w:jc w:val="center"/>
        </w:trPr>
        <w:tc>
          <w:tcPr>
            <w:tcW w:w="1419" w:type="dxa"/>
            <w:vAlign w:val="center"/>
          </w:tcPr>
          <w:p w14:paraId="00072566" w14:textId="60E9429E" w:rsidR="0041220B" w:rsidRPr="00B247E7" w:rsidRDefault="00B247E7" w:rsidP="007F2C65">
            <w:pPr>
              <w:spacing w:line="360" w:lineRule="auto"/>
              <w:jc w:val="center"/>
              <w:rPr>
                <w:rFonts w:ascii="Times New Roman" w:eastAsia="Calibri" w:hAnsi="Times New Roman" w:cs="Times New Roman"/>
                <w:b/>
                <w:sz w:val="24"/>
                <w:szCs w:val="24"/>
                <w:highlight w:val="yellow"/>
                <w:lang w:val="en-US"/>
              </w:rPr>
            </w:pPr>
            <w:r w:rsidRPr="00B247E7">
              <w:rPr>
                <w:rFonts w:ascii="Times New Roman" w:hAnsi="Times New Roman" w:cs="Times New Roman"/>
                <w:sz w:val="24"/>
                <w:szCs w:val="24"/>
                <w:lang w:val="en-US"/>
              </w:rPr>
              <w:t>Flavonoid</w:t>
            </w:r>
          </w:p>
        </w:tc>
        <w:tc>
          <w:tcPr>
            <w:tcW w:w="1417" w:type="dxa"/>
            <w:tcBorders>
              <w:top w:val="single" w:sz="4" w:space="0" w:color="auto"/>
              <w:left w:val="single" w:sz="4" w:space="0" w:color="auto"/>
              <w:bottom w:val="single" w:sz="4" w:space="0" w:color="auto"/>
              <w:right w:val="single" w:sz="4" w:space="0" w:color="auto"/>
            </w:tcBorders>
            <w:vAlign w:val="center"/>
          </w:tcPr>
          <w:p w14:paraId="2D326CB5" w14:textId="416540C3" w:rsidR="0041220B" w:rsidRPr="00B247E7" w:rsidRDefault="0041220B" w:rsidP="00C874BC">
            <w:pPr>
              <w:jc w:val="center"/>
              <w:rPr>
                <w:rFonts w:ascii="Times New Roman" w:eastAsia="Calibri" w:hAnsi="Times New Roman" w:cs="Times New Roman"/>
                <w:sz w:val="24"/>
                <w:szCs w:val="24"/>
                <w:lang w:val="en-US"/>
              </w:rPr>
            </w:pPr>
            <w:proofErr w:type="spellStart"/>
            <w:r w:rsidRPr="00B247E7">
              <w:rPr>
                <w:rFonts w:ascii="Times New Roman" w:eastAsia="Calibri" w:hAnsi="Times New Roman" w:cs="Times New Roman"/>
                <w:sz w:val="24"/>
                <w:szCs w:val="24"/>
                <w:lang w:val="en-US"/>
              </w:rPr>
              <w:t>Wilstater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2812D82"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87" w:type="dxa"/>
            <w:tcBorders>
              <w:top w:val="single" w:sz="4" w:space="0" w:color="auto"/>
              <w:left w:val="single" w:sz="4" w:space="0" w:color="auto"/>
              <w:bottom w:val="single" w:sz="4" w:space="0" w:color="auto"/>
              <w:right w:val="single" w:sz="4" w:space="0" w:color="auto"/>
            </w:tcBorders>
            <w:vAlign w:val="center"/>
          </w:tcPr>
          <w:p w14:paraId="30BB757F"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color w:val="FF0000"/>
                <w:sz w:val="24"/>
                <w:szCs w:val="24"/>
                <w:lang w:val="en-US"/>
              </w:rPr>
              <w:t>-</w:t>
            </w:r>
          </w:p>
        </w:tc>
        <w:tc>
          <w:tcPr>
            <w:tcW w:w="1039" w:type="dxa"/>
            <w:tcBorders>
              <w:top w:val="single" w:sz="4" w:space="0" w:color="auto"/>
              <w:left w:val="single" w:sz="4" w:space="0" w:color="auto"/>
              <w:bottom w:val="single" w:sz="4" w:space="0" w:color="auto"/>
            </w:tcBorders>
            <w:vAlign w:val="center"/>
          </w:tcPr>
          <w:p w14:paraId="2297557E"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2B790C7"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7739D923" w14:textId="77777777" w:rsidR="0041220B" w:rsidRPr="00B247E7" w:rsidRDefault="0041220B" w:rsidP="00C874BC">
            <w:pPr>
              <w:jc w:val="center"/>
              <w:rPr>
                <w:rFonts w:ascii="Times New Roman" w:eastAsia="Calibri" w:hAnsi="Times New Roman" w:cs="Times New Roman"/>
                <w:b/>
                <w:bCs/>
                <w:sz w:val="24"/>
                <w:szCs w:val="24"/>
                <w:lang w:val="en-US"/>
              </w:rPr>
            </w:pPr>
            <w:r w:rsidRPr="00B247E7">
              <w:rPr>
                <w:rFonts w:ascii="Times New Roman" w:eastAsia="Calibri" w:hAnsi="Times New Roman" w:cs="Times New Roman"/>
                <w:b/>
                <w:bCs/>
                <w:sz w:val="24"/>
                <w:szCs w:val="24"/>
                <w:lang w:val="en-US"/>
              </w:rPr>
              <w:t>+</w:t>
            </w:r>
          </w:p>
        </w:tc>
        <w:tc>
          <w:tcPr>
            <w:tcW w:w="1134" w:type="dxa"/>
            <w:tcBorders>
              <w:top w:val="single" w:sz="4" w:space="0" w:color="auto"/>
              <w:left w:val="single" w:sz="4" w:space="0" w:color="auto"/>
              <w:bottom w:val="single" w:sz="4" w:space="0" w:color="auto"/>
            </w:tcBorders>
            <w:vAlign w:val="center"/>
          </w:tcPr>
          <w:p w14:paraId="014C126C" w14:textId="77777777" w:rsidR="0041220B" w:rsidRPr="00B247E7" w:rsidRDefault="0041220B" w:rsidP="00C874BC">
            <w:pPr>
              <w:tabs>
                <w:tab w:val="left" w:pos="2925"/>
              </w:tabs>
              <w:jc w:val="center"/>
              <w:rPr>
                <w:rFonts w:ascii="Times New Roman" w:eastAsia="Calibri" w:hAnsi="Times New Roman" w:cs="Times New Roman"/>
                <w:b/>
                <w:sz w:val="24"/>
                <w:szCs w:val="24"/>
                <w:lang w:val="en-US"/>
              </w:rPr>
            </w:pPr>
            <w:r w:rsidRPr="00B247E7">
              <w:rPr>
                <w:rFonts w:ascii="Times New Roman" w:eastAsia="Calibri" w:hAnsi="Times New Roman" w:cs="Times New Roman"/>
                <w:b/>
                <w:bCs/>
                <w:color w:val="FF0000"/>
                <w:sz w:val="24"/>
                <w:szCs w:val="24"/>
                <w:lang w:val="en-US"/>
              </w:rPr>
              <w:t>-</w:t>
            </w:r>
          </w:p>
        </w:tc>
      </w:tr>
    </w:tbl>
    <w:p w14:paraId="46C76797" w14:textId="77777777" w:rsidR="00B247E7" w:rsidRDefault="00B247E7" w:rsidP="0041220B">
      <w:pPr>
        <w:spacing w:line="360" w:lineRule="auto"/>
        <w:jc w:val="both"/>
        <w:rPr>
          <w:rFonts w:ascii="Times New Roman" w:hAnsi="Times New Roman" w:cs="Times New Roman"/>
          <w:lang w:val="en-US"/>
        </w:rPr>
      </w:pPr>
    </w:p>
    <w:p w14:paraId="6ADDE013" w14:textId="61AEBDAA" w:rsidR="0041220B" w:rsidRPr="002A2AD6" w:rsidRDefault="0041220B" w:rsidP="0041220B">
      <w:pPr>
        <w:spacing w:line="360" w:lineRule="auto"/>
        <w:jc w:val="both"/>
        <w:rPr>
          <w:rFonts w:ascii="Times New Roman" w:hAnsi="Times New Roman" w:cs="Times New Roman"/>
          <w:b/>
          <w:bCs/>
          <w:lang w:val="en-US"/>
        </w:rPr>
      </w:pPr>
      <w:r w:rsidRPr="0041220B">
        <w:rPr>
          <w:rFonts w:ascii="Times New Roman" w:hAnsi="Times New Roman" w:cs="Times New Roman"/>
          <w:lang w:val="en-US"/>
        </w:rPr>
        <w:t xml:space="preserve">The richness of </w:t>
      </w:r>
      <w:proofErr w:type="spellStart"/>
      <w:r w:rsidR="00431018">
        <w:rPr>
          <w:rFonts w:ascii="Times New Roman" w:hAnsi="Times New Roman" w:cs="Times New Roman"/>
          <w:i/>
          <w:iCs/>
          <w:lang w:val="en-US"/>
        </w:rPr>
        <w:t>L</w:t>
      </w:r>
      <w:r w:rsidRPr="00B247E7">
        <w:rPr>
          <w:rFonts w:ascii="Times New Roman" w:hAnsi="Times New Roman" w:cs="Times New Roman"/>
          <w:i/>
          <w:iCs/>
          <w:lang w:val="en-US"/>
        </w:rPr>
        <w:t>awsonia</w:t>
      </w:r>
      <w:proofErr w:type="spellEnd"/>
      <w:r w:rsidRPr="00B247E7">
        <w:rPr>
          <w:rFonts w:ascii="Times New Roman" w:hAnsi="Times New Roman" w:cs="Times New Roman"/>
          <w:i/>
          <w:iCs/>
          <w:lang w:val="en-US"/>
        </w:rPr>
        <w:t xml:space="preserve"> inermis</w:t>
      </w:r>
      <w:r w:rsidRPr="0041220B">
        <w:rPr>
          <w:rFonts w:ascii="Times New Roman" w:hAnsi="Times New Roman" w:cs="Times New Roman"/>
          <w:lang w:val="en-US"/>
        </w:rPr>
        <w:t xml:space="preserve"> in secondary metabolites is no longer in question. Indeed, several molecules have bee</w:t>
      </w:r>
      <w:r w:rsidR="007E4AA1">
        <w:rPr>
          <w:rFonts w:ascii="Times New Roman" w:hAnsi="Times New Roman" w:cs="Times New Roman"/>
          <w:lang w:val="en-US"/>
        </w:rPr>
        <w:t xml:space="preserve">n isolated from this plant </w:t>
      </w:r>
      <w:r w:rsidR="002A7A25" w:rsidRPr="002A2AD6">
        <w:rPr>
          <w:rFonts w:ascii="Times New Roman" w:hAnsi="Times New Roman" w:cs="Times New Roman"/>
          <w:b/>
          <w:bCs/>
          <w:lang w:val="en-US"/>
        </w:rPr>
        <w:fldChar w:fldCharType="begin"/>
      </w:r>
      <w:r w:rsidR="002A7A25" w:rsidRPr="002A2AD6">
        <w:rPr>
          <w:rFonts w:ascii="Times New Roman" w:hAnsi="Times New Roman" w:cs="Times New Roman"/>
          <w:b/>
          <w:bCs/>
          <w:lang w:val="en-US"/>
        </w:rPr>
        <w:instrText xml:space="preserve"> ADDIN ZOTERO_ITEM CSL_CITATION {"citationID":"dO3L1tf0","properties":{"formattedCitation":"(Musfiroh et al., 2024; Tuan et al., 2022)","plainCitation":"(Musfiroh et al., 2024; Tuan et al., 2022)","noteIndex":0},"citationItems":[{"id":3370,"uris":["http://zotero.org/users/local/JzcqJHT8/items/ZLKUJEFT"],"itemData":{"id":3370,"type":"article-journal","container-title":"Journal of Biomolecular Structure and Dynamics","DOI":"10.1080/07391102.2023.2262595","issue":"21","note":"publisher: Taylor &amp; Francis\n_eprint: https://doi.org/10.1080/07391102.2023.2262595\nPMID: 37776010","page":"11415–11424","title":"Isolation of phenolic compound from Lawsonia inermis and its prediction as anti-diabetic agent using molecular docking and molecular dynamic simulation","volume":"42","author":[{"family":"Musfiroh","given":"Ida"},{"family":"Ifaya","given":"Mus"},{"family":"Sahidin","given":"I."},{"family":"Herawati","given":"Dewi M. D."},{"family":"Tjitraresmi","given":"Ami"},{"family":"Abdurrahman","given":"Syawal"},{"family":"Muchtaridi","given":"Muchtaridi"},{"family":"and","given":"Nur Kusaira Khairul Ikram"}],"issued":{"date-parts":[["2024"]]}},"label":"page"},{"id":3371,"uris":["http://zotero.org/users/local/JzcqJHT8/items/W6X5BHA4"],"itemData":{"id":3371,"type":"article-journal","abstract":"Since late 2019 to early 2020, an outbreak caused by severe acute respiratory syndrome-coronavirus 2 (SARS-CoV-2) has become a worldwide health emergency due to its rapid infection and mortality of millions of people around the world. As the main protease Mpro or 3CLpro produced by the virus plays an important role in coronavirus survival and proliferation, it becomes an excellent drug target to identify COVID-19 inhibitors. Lawsonia inermis L. (henna) is a medicinal plant that has been used for a long time for the treatment of many fungal and bacterial infections. In the search for new anti-COVID agents from medicinal plants, we report the results of our study into the potential inhibition of Mpro by the compounds isolated from the extracts of L. inermis roots and leaves using molecular docking and molecular dynamics simulation. The molecular modeling results showed that all isolated compounds bonded spontaneously into the catalytic pockets of Mpro with binding energies &lt;0. The docking and calculated pharmacokinetic results of the compounds (1-3, 6-8) were similar to and even better than those of the commercial COVID-19 inhibitor remdesivir. In particular, the triterpenoid glycoside suavissimoside R1 (8) showed the best binding to SARS-CoV Mpro, with the lowest binding energy ΔG and IC50,calc. values of −8.19 kcal/mol and 0.98 μM, respectively. Furthermore, the calculations of ADMET (absorption, distribution, metabolism, excretion, and toxicity) showed that it had the lowest toxicity, with a predicted LD50 value of 3320 mg/kg. These triterpenoids are worthy of further study to evaluate their actual bioactivity against SARS-CoV-2 in vitro and in vivo in the hope of contributing valuable scientific data for natural resources for the development novel drug formulations for either the prevention or treatment of COVID-19.","container-title":"Natural Product Communications","DOI":"10.1177/1934578X221125161","issue":"10","note":"_eprint: https://doi.org/10.1177/1934578X221125161","page":"1934578X221125161","title":"Compounds Isolated from Lawsonia inermis L. Collected in Vietnam and Evaluation of Their Potential Activity Against the Main Protease of SARS-CoV-2 Using In silico Molecular Docking and Molecular Dynamic Simulation","volume":"17","author":[{"family":"Tuan","given":"Nguyen Anh"},{"family":"Khanh","given":"Pham Ngoc"},{"family":"Ha","given":"Nguyen Xuan"},{"family":"Binh","given":"Ta Chi"},{"family":"Khanh","given":"Nguyen Duy"},{"family":"Oanh","given":"Tran Thị"}],"issued":{"date-parts":[["2022"]]}},"label":"page"}],"schema":"https://github.com/citation-style-language/schema/raw/master/csl-citation.json"} </w:instrText>
      </w:r>
      <w:r w:rsidR="002A7A25" w:rsidRPr="002A2AD6">
        <w:rPr>
          <w:rFonts w:ascii="Times New Roman" w:hAnsi="Times New Roman" w:cs="Times New Roman"/>
          <w:b/>
          <w:bCs/>
          <w:lang w:val="en-US"/>
        </w:rPr>
        <w:fldChar w:fldCharType="separate"/>
      </w:r>
      <w:r w:rsidR="002A7A25" w:rsidRPr="002A2AD6">
        <w:rPr>
          <w:rFonts w:ascii="Times New Roman" w:hAnsi="Times New Roman" w:cs="Times New Roman"/>
          <w:b/>
          <w:bCs/>
          <w:lang w:val="en-US"/>
        </w:rPr>
        <w:t>(Musfiroh et al., 2024; Tuan et al., 2022)</w:t>
      </w:r>
      <w:r w:rsidR="002A7A25" w:rsidRPr="002A2AD6">
        <w:rPr>
          <w:rFonts w:ascii="Times New Roman" w:hAnsi="Times New Roman" w:cs="Times New Roman"/>
          <w:b/>
          <w:bCs/>
          <w:lang w:val="en-US"/>
        </w:rPr>
        <w:fldChar w:fldCharType="end"/>
      </w:r>
      <w:r w:rsidRPr="002A2AD6">
        <w:rPr>
          <w:rFonts w:ascii="Times New Roman" w:hAnsi="Times New Roman" w:cs="Times New Roman"/>
          <w:b/>
          <w:bCs/>
          <w:lang w:val="en-US"/>
        </w:rPr>
        <w:t>.</w:t>
      </w:r>
      <w:r w:rsidRPr="0041220B">
        <w:rPr>
          <w:rFonts w:ascii="Times New Roman" w:hAnsi="Times New Roman" w:cs="Times New Roman"/>
          <w:lang w:val="en-US"/>
        </w:rPr>
        <w:t xml:space="preserve"> Ethanol was found to be the solvent that extracted the most metabolites. In the leaves, flavonoids were the metabolites found least frequently, as they were absent in all extracts. We can also learn from these results that, in terms of metabolites, seeds are richer than leaves. Furthermore, it has been reported that seeds are a re</w:t>
      </w:r>
      <w:r w:rsidR="00111388">
        <w:rPr>
          <w:rFonts w:ascii="Times New Roman" w:hAnsi="Times New Roman" w:cs="Times New Roman"/>
          <w:lang w:val="en-US"/>
        </w:rPr>
        <w:t>serve of bi</w:t>
      </w:r>
      <w:r w:rsidR="007E4AA1">
        <w:rPr>
          <w:rFonts w:ascii="Times New Roman" w:hAnsi="Times New Roman" w:cs="Times New Roman"/>
          <w:lang w:val="en-US"/>
        </w:rPr>
        <w:t xml:space="preserve">oactive potential </w:t>
      </w:r>
      <w:r w:rsidR="009C5261" w:rsidRPr="002A2AD6">
        <w:rPr>
          <w:rFonts w:ascii="Times New Roman" w:hAnsi="Times New Roman" w:cs="Times New Roman"/>
          <w:b/>
          <w:bCs/>
          <w:lang w:val="en-US"/>
        </w:rPr>
        <w:fldChar w:fldCharType="begin"/>
      </w:r>
      <w:r w:rsidR="00FB1679" w:rsidRPr="002A2AD6">
        <w:rPr>
          <w:rFonts w:ascii="Times New Roman" w:hAnsi="Times New Roman" w:cs="Times New Roman"/>
          <w:b/>
          <w:bCs/>
          <w:lang w:val="en-US"/>
        </w:rPr>
        <w:instrText xml:space="preserve"> ADDIN ZOTERO_ITEM CSL_CITATION {"citationID":"1O0K17PB","properties":{"formattedCitation":"(Balaei-Kahnamoei et al., 2021b; Nounah et al., 2017)","plainCitation":"(Balaei-Kahnamoei et al., 2021b; Nounah et al., 2017)","noteIndex":0},"citationItems":[{"id":3372,"uris":["http://zotero.org/users/local/JzcqJHT8/items/FHR2G6F6"],"itemData":{"id":3372,"type":"article-journal","abstract":"Using Lawsonia inermis L. (henna) seeds has been frequently recommended for the improvement of memory in Iranian Traditional Medicine (ITM). In this respect, different fractions of the plant were prepared and evaluated for their in vitro biological assays related to Alzheimer’s disease (AD), including acetylcholinesterase (AChE) and butyrylcholinesterase (BChE) inhibitory activity as well as metal chelating ability and DPPH antioxidant activity. The dichloromethane and ethyl acetate fractions were able to inhibit the BChE selectively with IC50 values of 113.47 and 124.90 μg/mL, respectively, compared with donepezil as the reference drug (IC50 = 1.52 μg/mL). However, all fractions were inactive toward AChE. Phytochemical analysis of the dichloromethane fraction indicated the presence of β-sitosterol (1), 3-O-β-acetyloleanolic acid (2), 3-O-(Z)-coumaroyl oleanolic acid (3), betulinic acid (4), and oleanolic acid (5). The inhibitory activity of isolated compounds was also evaluated toward AChE and BChE. Among them, compounds 2 and 5 showed potent inhibitory activity toward BChE with IC50 values of 77.13 and 72.20 μM, respectively. However, all compounds were inactive toward AChE. Moreover, molecular docking study confirmed desired interactions between those compounds and the BChE active site. The ability of fractions and compounds to chelate biometals (Cu2+, Fe2+, and Zn2+) was also investigated. Finally, DPPH antioxidant assay revealed that the ethyl acetate (IC50 = 3.08 μg/mL) and methanol (IC50 = 3.64 μg/mL) fractions possessed excellent antioxidant activity in comparison to BHA as the positive control (IC50 = 3.79 μg/mL).","container-title":"Evidence-Based Complementary and Alternative Medicine","DOI":"https://doi.org/10.1155/2021/5965061","issue":"1","note":"_eprint: https://onlinelibrary.wiley.com/doi/pdf/10.1155/2021/5965061","page":"5965061","title":"Phytochemical Analysis and Evaluation of Biological Activity of Lawsonia inermis Seeds Related to Alzheimer’s Disease","volume":"2021","author":[{"family":"Balaei-Kahnamoei","given":"Majid"},{"family":"Saeedi","given":"Mina"},{"family":"Rastegari","given":"Arezoo"},{"family":"Shams Ardekani","given":"Mohammad Reza"},{"family":"Akbarzadeh","given":"Tahmineh"},{"family":"Khanavi","given":"Mahnaz"}],"issued":{"date-parts":[["2021"]]}},"label":"page"},{"id":3373,"uris":["http://zotero.org/users/local/JzcqJHT8/items/6CRSENHE"],"itemData":{"id":3373,"type":"article-journal","abstract":"The aim of the present study was to investigate the composition of Lawsonia inermis (henna) seed oil from Morocco and to evaluate some of its activities in order to use it in cosmetics. Phytosterols are valuable henna-oil constituents, but henna oil does not present any interesting antioxidant activity.","container-title":"Natural Product Communications","DOI":"10.1177/1934578X1701200405","issue":"4","note":"_eprint: https://doi.org/10.1177/1934578X1701200405","page":"1934578X1701200405","title":"Chemical Composition and Antioxidant Activity of Lawsonia inermis Seed Extracts from Morocco","volume":"12","author":[{"family":"Nounah","given":"Issmail"},{"family":"Hajib","given":"Ahmed"},{"family":"Harhar","given":"Hicham"},{"family":"Madani","given":"Nadia El"},{"family":"Gharby","given":"Saïd"},{"family":"Guillaume","given":"Dom"},{"family":"Charrouf","given":"Zoubida"}],"issued":{"date-parts":[["2017"]]}},"label":"page"}],"schema":"https://github.com/citation-style-language/schema/raw/master/csl-citation.json"} </w:instrText>
      </w:r>
      <w:r w:rsidR="009C5261" w:rsidRPr="002A2AD6">
        <w:rPr>
          <w:rFonts w:ascii="Times New Roman" w:hAnsi="Times New Roman" w:cs="Times New Roman"/>
          <w:b/>
          <w:bCs/>
          <w:lang w:val="en-US"/>
        </w:rPr>
        <w:fldChar w:fldCharType="separate"/>
      </w:r>
      <w:r w:rsidR="00FB1679" w:rsidRPr="002A2AD6">
        <w:rPr>
          <w:rFonts w:ascii="Times New Roman" w:hAnsi="Times New Roman" w:cs="Times New Roman"/>
          <w:b/>
          <w:bCs/>
        </w:rPr>
        <w:t>(Balaei-Kahnamoei et al., 2021; Nounah et al., 2017)</w:t>
      </w:r>
      <w:r w:rsidR="009C5261" w:rsidRPr="002A2AD6">
        <w:rPr>
          <w:rFonts w:ascii="Times New Roman" w:hAnsi="Times New Roman" w:cs="Times New Roman"/>
          <w:b/>
          <w:bCs/>
          <w:lang w:val="en-US"/>
        </w:rPr>
        <w:fldChar w:fldCharType="end"/>
      </w:r>
      <w:r w:rsidR="00137115" w:rsidRPr="002A2AD6">
        <w:rPr>
          <w:rFonts w:ascii="Times New Roman" w:hAnsi="Times New Roman" w:cs="Times New Roman"/>
          <w:b/>
          <w:bCs/>
          <w:lang w:val="en-US"/>
        </w:rPr>
        <w:t>.</w:t>
      </w:r>
    </w:p>
    <w:p w14:paraId="5CEA1909" w14:textId="77777777" w:rsidR="0016151E" w:rsidRPr="0016151E" w:rsidRDefault="0016151E" w:rsidP="0016151E">
      <w:pPr>
        <w:pStyle w:val="ListParagraph"/>
        <w:numPr>
          <w:ilvl w:val="1"/>
          <w:numId w:val="2"/>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16151E">
        <w:rPr>
          <w:rFonts w:ascii="Times New Roman" w:hAnsi="Times New Roman" w:cs="Times New Roman"/>
          <w:b/>
          <w:bCs/>
          <w:sz w:val="24"/>
          <w:szCs w:val="24"/>
          <w:lang w:val="en-US"/>
        </w:rPr>
        <w:t>Biological tests</w:t>
      </w:r>
    </w:p>
    <w:p w14:paraId="1BCF49E9" w14:textId="77777777" w:rsidR="0016151E" w:rsidRPr="004A2CEB" w:rsidRDefault="0016151E" w:rsidP="0016151E">
      <w:pPr>
        <w:pStyle w:val="ListParagraph"/>
        <w:numPr>
          <w:ilvl w:val="0"/>
          <w:numId w:val="4"/>
        </w:numPr>
        <w:spacing w:after="0" w:line="360" w:lineRule="auto"/>
        <w:jc w:val="both"/>
        <w:rPr>
          <w:rFonts w:ascii="Times New Roman" w:hAnsi="Times New Roman" w:cs="Times New Roman"/>
          <w:b/>
          <w:bCs/>
          <w:sz w:val="24"/>
          <w:szCs w:val="24"/>
          <w:lang w:val="en-US"/>
        </w:rPr>
      </w:pPr>
      <w:r w:rsidRPr="004A2CEB">
        <w:rPr>
          <w:rFonts w:ascii="Times New Roman" w:hAnsi="Times New Roman" w:cs="Times New Roman"/>
          <w:b/>
          <w:bCs/>
          <w:sz w:val="24"/>
          <w:szCs w:val="24"/>
          <w:lang w:val="en-US"/>
        </w:rPr>
        <w:t>Evaluation of antioxidant activity</w:t>
      </w:r>
    </w:p>
    <w:p w14:paraId="7A5328BD"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b/>
          <w:bCs/>
          <w:lang w:val="en-US"/>
        </w:rPr>
        <w:t>Table 3:</w:t>
      </w:r>
      <w:r w:rsidRPr="0016151E">
        <w:rPr>
          <w:rFonts w:ascii="Times New Roman" w:hAnsi="Times New Roman" w:cs="Times New Roman"/>
          <w:lang w:val="en-US"/>
        </w:rPr>
        <w:t xml:space="preserve"> masses of pomace leaf and seed extracts and yields</w:t>
      </w:r>
      <w:r>
        <w:rPr>
          <w:rFonts w:ascii="Times New Roman" w:hAnsi="Times New Roman" w:cs="Times New Roman"/>
          <w:lang w:val="en-US"/>
        </w:rPr>
        <w:t xml:space="preserve"> </w:t>
      </w:r>
      <w:r w:rsidRPr="0016151E">
        <w:rPr>
          <w:rFonts w:ascii="Times New Roman" w:hAnsi="Times New Roman" w:cs="Times New Roman"/>
          <w:lang w:val="en-US"/>
        </w:rPr>
        <w:t>for antioxidant tests</w:t>
      </w:r>
    </w:p>
    <w:tbl>
      <w:tblPr>
        <w:tblStyle w:val="TableGrid"/>
        <w:tblW w:w="0" w:type="auto"/>
        <w:jc w:val="center"/>
        <w:tblLook w:val="04A0" w:firstRow="1" w:lastRow="0" w:firstColumn="1" w:lastColumn="0" w:noHBand="0" w:noVBand="1"/>
      </w:tblPr>
      <w:tblGrid>
        <w:gridCol w:w="2197"/>
        <w:gridCol w:w="828"/>
        <w:gridCol w:w="992"/>
        <w:gridCol w:w="992"/>
        <w:gridCol w:w="992"/>
        <w:gridCol w:w="851"/>
        <w:gridCol w:w="1134"/>
      </w:tblGrid>
      <w:tr w:rsidR="0016151E" w:rsidRPr="006D1351" w14:paraId="170915EA" w14:textId="77777777" w:rsidTr="00B02975">
        <w:trPr>
          <w:trHeight w:val="226"/>
          <w:jc w:val="center"/>
        </w:trPr>
        <w:tc>
          <w:tcPr>
            <w:tcW w:w="2197" w:type="dxa"/>
          </w:tcPr>
          <w:p w14:paraId="634EC43B" w14:textId="77777777" w:rsidR="0016151E" w:rsidRPr="006D1351" w:rsidRDefault="0016151E"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Extra</w:t>
            </w:r>
            <w:r w:rsidR="00B247E7" w:rsidRPr="006D1351">
              <w:rPr>
                <w:rFonts w:ascii="Times New Roman" w:hAnsi="Times New Roman" w:cs="Times New Roman"/>
                <w:b/>
                <w:bCs/>
                <w:sz w:val="24"/>
                <w:lang w:val="en-US"/>
              </w:rPr>
              <w:t>c</w:t>
            </w:r>
            <w:r w:rsidRPr="006D1351">
              <w:rPr>
                <w:rFonts w:ascii="Times New Roman" w:hAnsi="Times New Roman" w:cs="Times New Roman"/>
                <w:b/>
                <w:bCs/>
                <w:sz w:val="24"/>
                <w:lang w:val="en-US"/>
              </w:rPr>
              <w:t>ts</w:t>
            </w:r>
          </w:p>
        </w:tc>
        <w:tc>
          <w:tcPr>
            <w:tcW w:w="828" w:type="dxa"/>
          </w:tcPr>
          <w:p w14:paraId="5FCB0916"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FET</w:t>
            </w:r>
          </w:p>
        </w:tc>
        <w:tc>
          <w:tcPr>
            <w:tcW w:w="992" w:type="dxa"/>
          </w:tcPr>
          <w:p w14:paraId="0B28824A"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GET</w:t>
            </w:r>
          </w:p>
        </w:tc>
        <w:tc>
          <w:tcPr>
            <w:tcW w:w="992" w:type="dxa"/>
          </w:tcPr>
          <w:p w14:paraId="2C1AF693"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FAC</w:t>
            </w:r>
          </w:p>
        </w:tc>
        <w:tc>
          <w:tcPr>
            <w:tcW w:w="992" w:type="dxa"/>
          </w:tcPr>
          <w:p w14:paraId="217226E4"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GAC</w:t>
            </w:r>
          </w:p>
        </w:tc>
        <w:tc>
          <w:tcPr>
            <w:tcW w:w="851" w:type="dxa"/>
          </w:tcPr>
          <w:p w14:paraId="334AC93A"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FHE</w:t>
            </w:r>
          </w:p>
        </w:tc>
        <w:tc>
          <w:tcPr>
            <w:tcW w:w="1134" w:type="dxa"/>
          </w:tcPr>
          <w:p w14:paraId="57168C16" w14:textId="77777777" w:rsidR="0016151E" w:rsidRPr="006D1351" w:rsidRDefault="0016151E" w:rsidP="00B02975">
            <w:pPr>
              <w:spacing w:line="360" w:lineRule="auto"/>
              <w:jc w:val="center"/>
              <w:rPr>
                <w:rFonts w:ascii="Times New Roman" w:hAnsi="Times New Roman" w:cs="Times New Roman"/>
                <w:b/>
                <w:bCs/>
                <w:sz w:val="24"/>
                <w:lang w:val="en-US"/>
              </w:rPr>
            </w:pPr>
            <w:r w:rsidRPr="006D1351">
              <w:rPr>
                <w:rFonts w:ascii="Times New Roman" w:hAnsi="Times New Roman" w:cs="Times New Roman"/>
                <w:b/>
                <w:bCs/>
                <w:sz w:val="24"/>
                <w:lang w:val="en-US"/>
              </w:rPr>
              <w:t>GHE</w:t>
            </w:r>
          </w:p>
        </w:tc>
      </w:tr>
      <w:tr w:rsidR="0016151E" w:rsidRPr="006D1351" w14:paraId="73911511" w14:textId="77777777" w:rsidTr="00B02975">
        <w:trPr>
          <w:trHeight w:val="230"/>
          <w:jc w:val="center"/>
        </w:trPr>
        <w:tc>
          <w:tcPr>
            <w:tcW w:w="2197" w:type="dxa"/>
          </w:tcPr>
          <w:p w14:paraId="529A7764" w14:textId="77777777" w:rsidR="0016151E" w:rsidRPr="006D1351" w:rsidRDefault="0016151E"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 xml:space="preserve">Mass </w:t>
            </w:r>
            <w:r w:rsidR="006D1351" w:rsidRPr="006D1351">
              <w:rPr>
                <w:rFonts w:ascii="Times New Roman" w:hAnsi="Times New Roman" w:cs="Times New Roman"/>
                <w:b/>
                <w:bCs/>
                <w:sz w:val="24"/>
                <w:lang w:val="en-US"/>
              </w:rPr>
              <w:t>i</w:t>
            </w:r>
            <w:r w:rsidRPr="006D1351">
              <w:rPr>
                <w:rFonts w:ascii="Times New Roman" w:hAnsi="Times New Roman" w:cs="Times New Roman"/>
                <w:b/>
                <w:bCs/>
                <w:sz w:val="24"/>
                <w:lang w:val="en-US"/>
              </w:rPr>
              <w:t>n g</w:t>
            </w:r>
          </w:p>
        </w:tc>
        <w:tc>
          <w:tcPr>
            <w:tcW w:w="828" w:type="dxa"/>
          </w:tcPr>
          <w:p w14:paraId="0AE318D0"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0.64</w:t>
            </w:r>
          </w:p>
        </w:tc>
        <w:tc>
          <w:tcPr>
            <w:tcW w:w="992" w:type="dxa"/>
          </w:tcPr>
          <w:p w14:paraId="453BA31A"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0.82</w:t>
            </w:r>
          </w:p>
        </w:tc>
        <w:tc>
          <w:tcPr>
            <w:tcW w:w="992" w:type="dxa"/>
          </w:tcPr>
          <w:p w14:paraId="1BECF77C"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0.77</w:t>
            </w:r>
          </w:p>
        </w:tc>
        <w:tc>
          <w:tcPr>
            <w:tcW w:w="992" w:type="dxa"/>
          </w:tcPr>
          <w:p w14:paraId="6CDF1E1F"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0.87</w:t>
            </w:r>
          </w:p>
        </w:tc>
        <w:tc>
          <w:tcPr>
            <w:tcW w:w="851" w:type="dxa"/>
          </w:tcPr>
          <w:p w14:paraId="46936F71"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0.95</w:t>
            </w:r>
          </w:p>
        </w:tc>
        <w:tc>
          <w:tcPr>
            <w:tcW w:w="1134" w:type="dxa"/>
          </w:tcPr>
          <w:p w14:paraId="21271659"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0.96</w:t>
            </w:r>
          </w:p>
        </w:tc>
      </w:tr>
      <w:tr w:rsidR="0016151E" w:rsidRPr="006D1351" w14:paraId="161DF821" w14:textId="77777777" w:rsidTr="00B02975">
        <w:trPr>
          <w:trHeight w:val="220"/>
          <w:jc w:val="center"/>
        </w:trPr>
        <w:tc>
          <w:tcPr>
            <w:tcW w:w="2197" w:type="dxa"/>
          </w:tcPr>
          <w:p w14:paraId="1FE22AFC" w14:textId="77777777" w:rsidR="0016151E" w:rsidRPr="006D1351" w:rsidRDefault="006D1351" w:rsidP="00B02975">
            <w:pPr>
              <w:spacing w:line="360" w:lineRule="auto"/>
              <w:jc w:val="both"/>
              <w:rPr>
                <w:rFonts w:ascii="Times New Roman" w:hAnsi="Times New Roman" w:cs="Times New Roman"/>
                <w:b/>
                <w:bCs/>
                <w:sz w:val="24"/>
                <w:lang w:val="en-US"/>
              </w:rPr>
            </w:pPr>
            <w:r w:rsidRPr="006D1351">
              <w:rPr>
                <w:rFonts w:ascii="Times New Roman" w:hAnsi="Times New Roman" w:cs="Times New Roman"/>
                <w:b/>
                <w:bCs/>
                <w:sz w:val="24"/>
                <w:lang w:val="en-US"/>
              </w:rPr>
              <w:t>Yields</w:t>
            </w:r>
            <w:r w:rsidR="0016151E" w:rsidRPr="006D1351">
              <w:rPr>
                <w:rFonts w:ascii="Times New Roman" w:hAnsi="Times New Roman" w:cs="Times New Roman"/>
                <w:b/>
                <w:bCs/>
                <w:sz w:val="24"/>
                <w:lang w:val="en-US"/>
              </w:rPr>
              <w:t xml:space="preserve"> </w:t>
            </w:r>
            <w:r w:rsidRPr="006D1351">
              <w:rPr>
                <w:rFonts w:ascii="Times New Roman" w:hAnsi="Times New Roman" w:cs="Times New Roman"/>
                <w:b/>
                <w:bCs/>
                <w:sz w:val="24"/>
                <w:lang w:val="en-US"/>
              </w:rPr>
              <w:t>in</w:t>
            </w:r>
            <w:r w:rsidR="0016151E" w:rsidRPr="006D1351">
              <w:rPr>
                <w:rFonts w:ascii="Times New Roman" w:hAnsi="Times New Roman" w:cs="Times New Roman"/>
                <w:b/>
                <w:bCs/>
                <w:sz w:val="24"/>
                <w:lang w:val="en-US"/>
              </w:rPr>
              <w:t xml:space="preserve"> %</w:t>
            </w:r>
          </w:p>
        </w:tc>
        <w:tc>
          <w:tcPr>
            <w:tcW w:w="828" w:type="dxa"/>
          </w:tcPr>
          <w:p w14:paraId="4297B820"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33</w:t>
            </w:r>
          </w:p>
        </w:tc>
        <w:tc>
          <w:tcPr>
            <w:tcW w:w="992" w:type="dxa"/>
          </w:tcPr>
          <w:p w14:paraId="517F6E67"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18</w:t>
            </w:r>
          </w:p>
        </w:tc>
        <w:tc>
          <w:tcPr>
            <w:tcW w:w="992" w:type="dxa"/>
          </w:tcPr>
          <w:p w14:paraId="20BB49E6"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23</w:t>
            </w:r>
          </w:p>
        </w:tc>
        <w:tc>
          <w:tcPr>
            <w:tcW w:w="992" w:type="dxa"/>
          </w:tcPr>
          <w:p w14:paraId="4C0EC649"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13</w:t>
            </w:r>
          </w:p>
        </w:tc>
        <w:tc>
          <w:tcPr>
            <w:tcW w:w="851" w:type="dxa"/>
          </w:tcPr>
          <w:p w14:paraId="6DD9AE2A"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5</w:t>
            </w:r>
          </w:p>
        </w:tc>
        <w:tc>
          <w:tcPr>
            <w:tcW w:w="1134" w:type="dxa"/>
          </w:tcPr>
          <w:p w14:paraId="52FB84AE" w14:textId="77777777" w:rsidR="0016151E" w:rsidRPr="006D1351" w:rsidRDefault="0016151E" w:rsidP="00B02975">
            <w:pPr>
              <w:spacing w:line="360" w:lineRule="auto"/>
              <w:jc w:val="center"/>
              <w:rPr>
                <w:rFonts w:ascii="Times New Roman" w:hAnsi="Times New Roman" w:cs="Times New Roman"/>
                <w:sz w:val="24"/>
                <w:lang w:val="en-US"/>
              </w:rPr>
            </w:pPr>
            <w:r w:rsidRPr="006D1351">
              <w:rPr>
                <w:rFonts w:ascii="Times New Roman" w:hAnsi="Times New Roman" w:cs="Times New Roman"/>
                <w:sz w:val="24"/>
                <w:lang w:val="en-US"/>
              </w:rPr>
              <w:t>4</w:t>
            </w:r>
          </w:p>
        </w:tc>
      </w:tr>
    </w:tbl>
    <w:p w14:paraId="16C4D991" w14:textId="77777777" w:rsidR="0016151E" w:rsidRDefault="0016151E" w:rsidP="0016151E">
      <w:pPr>
        <w:spacing w:line="360" w:lineRule="auto"/>
        <w:jc w:val="both"/>
        <w:rPr>
          <w:rFonts w:ascii="Times New Roman" w:hAnsi="Times New Roman" w:cs="Times New Roman"/>
          <w:lang w:val="en-US"/>
        </w:rPr>
      </w:pPr>
      <w:r>
        <w:rPr>
          <w:rFonts w:ascii="Times New Roman" w:hAnsi="Times New Roman" w:cs="Times New Roman"/>
          <w:lang w:val="en-US"/>
        </w:rPr>
        <w:t>`</w:t>
      </w:r>
    </w:p>
    <w:p w14:paraId="18DB3F68"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FAC: acetone leaf, GAC: acetone seed, FET: ethanol leaf, GET: ethanol seed, FHE: hexane leaf, GHE: hexane seed.</w:t>
      </w:r>
    </w:p>
    <w:p w14:paraId="2E1C474F" w14:textId="6A7836CA" w:rsidR="0016151E" w:rsidRP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 xml:space="preserve">The observation is that yields are proportional to solvent polarity. </w:t>
      </w:r>
      <w:r w:rsidR="006F274D">
        <w:rPr>
          <w:rFonts w:ascii="Times New Roman" w:hAnsi="Times New Roman" w:cs="Times New Roman"/>
          <w:lang w:val="en-US"/>
        </w:rPr>
        <w:t>Greater solvent polarity leads to a higher yield</w:t>
      </w:r>
      <w:r w:rsidRPr="0016151E">
        <w:rPr>
          <w:rFonts w:ascii="Times New Roman" w:hAnsi="Times New Roman" w:cs="Times New Roman"/>
          <w:lang w:val="en-US"/>
        </w:rPr>
        <w:t xml:space="preserve">. </w:t>
      </w:r>
      <w:r w:rsidR="003F0175">
        <w:rPr>
          <w:rFonts w:ascii="Times New Roman" w:hAnsi="Times New Roman" w:cs="Times New Roman"/>
          <w:lang w:val="en-US"/>
        </w:rPr>
        <w:t xml:space="preserve"> </w:t>
      </w:r>
      <w:proofErr w:type="spellStart"/>
      <w:r w:rsidR="003F0175">
        <w:rPr>
          <w:rFonts w:ascii="Times New Roman" w:hAnsi="Times New Roman" w:cs="Times New Roman"/>
          <w:lang w:val="en-US"/>
        </w:rPr>
        <w:t>xs</w:t>
      </w:r>
      <w:proofErr w:type="spellEnd"/>
      <w:r w:rsidRPr="0016151E">
        <w:rPr>
          <w:rFonts w:ascii="Times New Roman" w:hAnsi="Times New Roman" w:cs="Times New Roman"/>
          <w:lang w:val="en-US"/>
        </w:rPr>
        <w:t xml:space="preserve"> Another point to note is that the leaves produced the highest yields compared with the seeds. However, during extraction, it is difficult to collect all the powder after filtration, </w:t>
      </w:r>
      <w:r w:rsidR="00F81F65">
        <w:rPr>
          <w:rFonts w:ascii="Times New Roman" w:hAnsi="Times New Roman" w:cs="Times New Roman"/>
          <w:lang w:val="en-US"/>
        </w:rPr>
        <w:t xml:space="preserve">then </w:t>
      </w:r>
      <w:r w:rsidR="00F81F65" w:rsidRPr="0016151E">
        <w:rPr>
          <w:rFonts w:ascii="Times New Roman" w:hAnsi="Times New Roman" w:cs="Times New Roman"/>
          <w:lang w:val="en-US"/>
        </w:rPr>
        <w:t>the</w:t>
      </w:r>
      <w:r w:rsidRPr="0016151E">
        <w:rPr>
          <w:rFonts w:ascii="Times New Roman" w:hAnsi="Times New Roman" w:cs="Times New Roman"/>
          <w:lang w:val="en-US"/>
        </w:rPr>
        <w:t xml:space="preserve"> yields </w:t>
      </w:r>
      <w:r w:rsidR="00F81F65">
        <w:rPr>
          <w:rFonts w:ascii="Times New Roman" w:hAnsi="Times New Roman" w:cs="Times New Roman"/>
          <w:lang w:val="en-US"/>
        </w:rPr>
        <w:t>reveal</w:t>
      </w:r>
      <w:r w:rsidRPr="0016151E">
        <w:rPr>
          <w:rFonts w:ascii="Times New Roman" w:hAnsi="Times New Roman" w:cs="Times New Roman"/>
          <w:lang w:val="en-US"/>
        </w:rPr>
        <w:t xml:space="preserve"> approximate values.    </w:t>
      </w:r>
    </w:p>
    <w:p w14:paraId="0DE862F7" w14:textId="223F65BF"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lang w:val="en-US"/>
        </w:rPr>
        <w:t xml:space="preserve">Percentage inhibition (PI) is calculated after obtaining the different absorbances: blank, control and extracts. Their representation as a function of concentration gives the IC50. The IC50 </w:t>
      </w:r>
      <w:r w:rsidRPr="0016151E">
        <w:rPr>
          <w:rFonts w:ascii="Times New Roman" w:hAnsi="Times New Roman" w:cs="Times New Roman"/>
          <w:lang w:val="en-US"/>
        </w:rPr>
        <w:lastRenderedPageBreak/>
        <w:t xml:space="preserve">expresses the quantity of antioxidant required to reduce the concentration of the DPPH free radical by 50%. </w:t>
      </w:r>
      <w:r w:rsidR="00FF139B">
        <w:rPr>
          <w:rFonts w:ascii="Times New Roman" w:hAnsi="Times New Roman" w:cs="Times New Roman"/>
          <w:lang w:val="en-US"/>
        </w:rPr>
        <w:t>Antioxidant powder actively increased proportionally with concentration</w:t>
      </w:r>
      <w:r w:rsidR="00FB1679">
        <w:rPr>
          <w:rFonts w:ascii="Times New Roman" w:hAnsi="Times New Roman" w:cs="Times New Roman"/>
          <w:lang w:val="en-US"/>
        </w:rPr>
        <w:t xml:space="preserve"> </w:t>
      </w:r>
      <w:r w:rsidR="004D7453" w:rsidRPr="002A2AD6">
        <w:rPr>
          <w:rFonts w:ascii="Times New Roman" w:hAnsi="Times New Roman" w:cs="Times New Roman"/>
          <w:b/>
          <w:bCs/>
          <w:lang w:val="en-US"/>
        </w:rPr>
        <w:fldChar w:fldCharType="begin"/>
      </w:r>
      <w:r w:rsidR="004D7453" w:rsidRPr="002A2AD6">
        <w:rPr>
          <w:rFonts w:ascii="Times New Roman" w:hAnsi="Times New Roman" w:cs="Times New Roman"/>
          <w:b/>
          <w:bCs/>
          <w:lang w:val="en-US"/>
        </w:rPr>
        <w:instrText xml:space="preserve"> ADDIN ZOTERO_ITEM CSL_CITATION {"citationID":"qXC2YETl","properties":{"formattedCitation":"(Hsouna et al., 2011; Yusuf et al., 2012)","plainCitation":"(Hsouna et al., 2011; Yusuf et al., 2012)","noteIndex":0},"citationItems":[{"id":3374,"uris":["http://zotero.org/users/local/JzcqJHT8/items/VLRMW59E"],"itemData":{"id":3374,"type":"article-journal","abstract":"The antioxidant potential of different fractions of Lawsonia inermis (Lythraceae) was investigated. The n-butanolic fraction showed the highest yield of extraction; it also exhibited a strong antioxidant activity in the DPPH assay and a potent capacity in preventing linoleic acid oxidation. Five phenolic glycosides were identified in this fraction. The structure of a new compound was established as 1,2,4-trihydroxynaphthalene-1-Ο-β-d-glucopyranoside. In addition, the known 2,4,6-trihydroxyacetophenone-2-Ο-β-d-glucopyranoside was described for the first time in this species. The three other compounds, lalioside (2,3,4,6-tetrahydroxyacetophenone-2-Ο-β-d-glucopyranoside), lawsoniaside (1,2,4-trihydroxynaphthalene-1,4-di-Ο-β-d-glucopyranoside) and luteolin-7-Ο-β-d-glucopyranoside, have been previously reported in L. inermis. The antioxidant activity of these glycosides was evaluated by DPPH and β-carotene assays, and compared to those of commercial standards. 1,2,4-Trihydroxynaphthalene-1-Ο-β-d-glucopyranoside was the most active in the DPPH free-radical scavenging test (EC50=6.5μg/ml) and showed a moderate inhibition in the β-carotene bleaching assay. Chemical components of L. inermis have good antioxidant capacities and this species could be used as a potential source of new natural antioxidants.","container-title":"Food Chemistry","DOI":"https://doi.org/10.1016/j.foodchem.2010.08.060","ISSN":"0308-8146","issue":"1","page":"193-200","title":"Antioxidant constituents from Lawsonia inermis leaves: Isolation, structure elucidation and antioxidative capacity","volume":"125","author":[{"family":"Hsouna","given":"Anis Ben"},{"family":"Trigui","given":"Mohamed"},{"family":"Culioli","given":"Gérald"},{"family":"Blache","given":"Yves"},{"family":"Jaoua","given":"Samir"}],"issued":{"date-parts":[["2011"]]}},"label":"page"},{"id":3375,"uris":["http://zotero.org/users/local/JzcqJHT8/items/6UQGHUCZ"],"itemData":{"id":3375,"type":"article-journal","abstract":"The extract of leaves of henna was applied on woollen yarn to investigate the dyeing characteristics and antimicrobial efficacy against common human pathogens such as Escherichia coli MTCC 443, Staphylococcus aureus MTCC 902 and Candida albicans ATCC 90028. Bioactivity of henna dyed woollen yarn was compared with commercial antibacterial (Ampicillin) and antifungal (Fluconazole) agents. Lawsonia inermis dyed woollen yarn samples were found considerably active against tested microorganisms. Dyed wool yarns were tested for fastness toward light, washing and crocking (dry and wet). Fastness properties of dyed woollen yarn samples were found considerably good. Effect of eco-friendly metallic salt mordants on bioactivity and color characteristics of dyed woollen yarn samples were also investigated. The results proved that mordanted wool yarn showed increase in dye uptake resulting in high color strength and better fastness properties but considerable decrease in antimicrobial activity and slight decrease in the case of antifungal activity were observed with the application of mordants. The results indicate that extract of leaves of henna can be applied on woollen yarns to produce colored clothings and textiles (sportswear, clothings for hospitals and babies) with semidurable antimicrobial properties.","container-title":"Journal of Cleaner Production","DOI":"https://doi.org/10.1016/j.jclepro.2012.01.005","ISSN":"0959-6526","page":"42-50","title":"Assessment of colorimetric, antibacterial and antifungal properties of woollen yarn dyed with the extract of the leaves of henna (Lawsonia inermis)","volume":"27","author":[{"family":"Yusuf","given":"Mohd"},{"family":"Ahmad","given":"Aijaz"},{"family":"Shahid","given":"Mohammad"},{"family":"Khan","given":"Mohd Ibrahim"},{"family":"Khan","given":"Shafat Ahmad"},{"family":"Manzoor","given":"Nikhat"},{"family":"Mohammad","given":"Faqeer"}],"issued":{"date-parts":[["2012"]]}},"label":"page"}],"schema":"https://github.com/citation-style-language/schema/raw/master/csl-citation.json"} </w:instrText>
      </w:r>
      <w:r w:rsidR="004D7453" w:rsidRPr="002A2AD6">
        <w:rPr>
          <w:rFonts w:ascii="Times New Roman" w:hAnsi="Times New Roman" w:cs="Times New Roman"/>
          <w:b/>
          <w:bCs/>
          <w:lang w:val="en-US"/>
        </w:rPr>
        <w:fldChar w:fldCharType="separate"/>
      </w:r>
      <w:r w:rsidR="004D7453" w:rsidRPr="002A2AD6">
        <w:rPr>
          <w:rFonts w:ascii="Times New Roman" w:hAnsi="Times New Roman" w:cs="Times New Roman"/>
          <w:b/>
          <w:bCs/>
          <w:lang w:val="en-US"/>
        </w:rPr>
        <w:t>(Hsouna et al., 2011; Yusuf et al., 2012)</w:t>
      </w:r>
      <w:r w:rsidR="004D7453" w:rsidRPr="002A2AD6">
        <w:rPr>
          <w:rFonts w:ascii="Times New Roman" w:hAnsi="Times New Roman" w:cs="Times New Roman"/>
          <w:b/>
          <w:bCs/>
          <w:lang w:val="en-US"/>
        </w:rPr>
        <w:fldChar w:fldCharType="end"/>
      </w:r>
      <w:r w:rsidR="00137115" w:rsidRPr="002A2AD6">
        <w:rPr>
          <w:rFonts w:ascii="Times New Roman" w:hAnsi="Times New Roman" w:cs="Times New Roman"/>
          <w:b/>
          <w:bCs/>
          <w:lang w:val="en-US"/>
        </w:rPr>
        <w:t>.</w:t>
      </w:r>
    </w:p>
    <w:p w14:paraId="2729593A" w14:textId="77777777" w:rsidR="0016151E" w:rsidRDefault="0016151E" w:rsidP="0016151E">
      <w:pPr>
        <w:spacing w:line="360" w:lineRule="auto"/>
        <w:jc w:val="both"/>
        <w:rPr>
          <w:rFonts w:ascii="Times New Roman" w:hAnsi="Times New Roman" w:cs="Times New Roman"/>
          <w:lang w:val="en-US"/>
        </w:rPr>
      </w:pPr>
    </w:p>
    <w:p w14:paraId="7850C216" w14:textId="77777777" w:rsidR="0016151E" w:rsidRDefault="0016151E" w:rsidP="0016151E">
      <w:pPr>
        <w:spacing w:line="360" w:lineRule="auto"/>
        <w:jc w:val="both"/>
        <w:rPr>
          <w:rFonts w:ascii="Times New Roman" w:hAnsi="Times New Roman" w:cs="Times New Roman"/>
          <w:lang w:val="en-US"/>
        </w:rPr>
      </w:pPr>
      <w:r w:rsidRPr="0016151E">
        <w:rPr>
          <w:rFonts w:ascii="Times New Roman" w:hAnsi="Times New Roman" w:cs="Times New Roman"/>
          <w:b/>
          <w:bCs/>
          <w:lang w:val="en-US"/>
        </w:rPr>
        <w:t>Table 4:</w:t>
      </w:r>
      <w:r w:rsidRPr="0016151E">
        <w:rPr>
          <w:rFonts w:ascii="Times New Roman" w:hAnsi="Times New Roman" w:cs="Times New Roman"/>
          <w:lang w:val="en-US"/>
        </w:rPr>
        <w:t xml:space="preserve"> PI of FET and GET extract of </w:t>
      </w:r>
      <w:proofErr w:type="spellStart"/>
      <w:r w:rsidRPr="0016151E">
        <w:rPr>
          <w:rFonts w:ascii="Times New Roman" w:hAnsi="Times New Roman" w:cs="Times New Roman"/>
          <w:i/>
          <w:iCs/>
          <w:lang w:val="en-US"/>
        </w:rPr>
        <w:t>lowsonia</w:t>
      </w:r>
      <w:proofErr w:type="spellEnd"/>
      <w:r w:rsidRPr="0016151E">
        <w:rPr>
          <w:rFonts w:ascii="Times New Roman" w:hAnsi="Times New Roman" w:cs="Times New Roman"/>
          <w:i/>
          <w:iCs/>
          <w:lang w:val="en-US"/>
        </w:rPr>
        <w:t xml:space="preserve"> inermis</w:t>
      </w:r>
      <w:r w:rsidRPr="0016151E">
        <w:rPr>
          <w:rFonts w:ascii="Times New Roman" w:hAnsi="Times New Roman" w:cs="Times New Roman"/>
          <w:lang w:val="en-US"/>
        </w:rPr>
        <w:t xml:space="preserve"> as a function of concentration</w:t>
      </w:r>
    </w:p>
    <w:tbl>
      <w:tblPr>
        <w:tblStyle w:val="Grilledutableau1"/>
        <w:tblW w:w="9072" w:type="dxa"/>
        <w:tblInd w:w="137" w:type="dxa"/>
        <w:tblLook w:val="04A0" w:firstRow="1" w:lastRow="0" w:firstColumn="1" w:lastColumn="0" w:noHBand="0" w:noVBand="1"/>
      </w:tblPr>
      <w:tblGrid>
        <w:gridCol w:w="3099"/>
        <w:gridCol w:w="1437"/>
        <w:gridCol w:w="3119"/>
        <w:gridCol w:w="1417"/>
      </w:tblGrid>
      <w:tr w:rsidR="00955C3E" w:rsidRPr="00C418B3" w14:paraId="6F0C56F2" w14:textId="77777777" w:rsidTr="00B02975">
        <w:tc>
          <w:tcPr>
            <w:tcW w:w="3099" w:type="dxa"/>
          </w:tcPr>
          <w:p w14:paraId="4D32B2CA"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FET (mg/mL)</w:t>
            </w:r>
          </w:p>
        </w:tc>
        <w:tc>
          <w:tcPr>
            <w:tcW w:w="1437" w:type="dxa"/>
          </w:tcPr>
          <w:p w14:paraId="2D01BF55"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FET (%)</w:t>
            </w:r>
          </w:p>
        </w:tc>
        <w:tc>
          <w:tcPr>
            <w:tcW w:w="3119" w:type="dxa"/>
          </w:tcPr>
          <w:p w14:paraId="3715F273"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GET (mg/mL)</w:t>
            </w:r>
          </w:p>
        </w:tc>
        <w:tc>
          <w:tcPr>
            <w:tcW w:w="1417" w:type="dxa"/>
          </w:tcPr>
          <w:p w14:paraId="6003060F" w14:textId="77777777" w:rsidR="00955C3E" w:rsidRPr="006D1351" w:rsidRDefault="00955C3E" w:rsidP="00B02975">
            <w:pPr>
              <w:tabs>
                <w:tab w:val="left" w:pos="1635"/>
              </w:tabs>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GET (%)</w:t>
            </w:r>
          </w:p>
        </w:tc>
      </w:tr>
      <w:tr w:rsidR="00955C3E" w:rsidRPr="00C418B3" w14:paraId="0D293C2A" w14:textId="77777777" w:rsidTr="00B02975">
        <w:tc>
          <w:tcPr>
            <w:tcW w:w="3099" w:type="dxa"/>
          </w:tcPr>
          <w:p w14:paraId="4770788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0,172</w:t>
            </w:r>
          </w:p>
        </w:tc>
        <w:tc>
          <w:tcPr>
            <w:tcW w:w="1437" w:type="dxa"/>
          </w:tcPr>
          <w:p w14:paraId="40CC9B3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45,765</w:t>
            </w:r>
          </w:p>
        </w:tc>
        <w:tc>
          <w:tcPr>
            <w:tcW w:w="3119" w:type="dxa"/>
          </w:tcPr>
          <w:p w14:paraId="046ACA4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0,032</w:t>
            </w:r>
          </w:p>
        </w:tc>
        <w:tc>
          <w:tcPr>
            <w:tcW w:w="1417" w:type="dxa"/>
          </w:tcPr>
          <w:p w14:paraId="0FDF8620"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45,570</w:t>
            </w:r>
          </w:p>
        </w:tc>
      </w:tr>
      <w:tr w:rsidR="00955C3E" w:rsidRPr="00C418B3" w14:paraId="6702CE90" w14:textId="77777777" w:rsidTr="00B02975">
        <w:tc>
          <w:tcPr>
            <w:tcW w:w="3099" w:type="dxa"/>
          </w:tcPr>
          <w:p w14:paraId="01F5D620"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0,189</w:t>
            </w:r>
          </w:p>
        </w:tc>
        <w:tc>
          <w:tcPr>
            <w:tcW w:w="1437" w:type="dxa"/>
          </w:tcPr>
          <w:p w14:paraId="4F244C50"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c>
          <w:tcPr>
            <w:tcW w:w="3119" w:type="dxa"/>
          </w:tcPr>
          <w:p w14:paraId="3E9065DE"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0,050</w:t>
            </w:r>
          </w:p>
        </w:tc>
        <w:tc>
          <w:tcPr>
            <w:tcW w:w="1417" w:type="dxa"/>
          </w:tcPr>
          <w:p w14:paraId="44A0C718"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r>
      <w:tr w:rsidR="00955C3E" w:rsidRPr="00C418B3" w14:paraId="16F9CA28" w14:textId="77777777" w:rsidTr="00B02975">
        <w:tc>
          <w:tcPr>
            <w:tcW w:w="3099" w:type="dxa"/>
          </w:tcPr>
          <w:p w14:paraId="71BB6B4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0,340</w:t>
            </w:r>
          </w:p>
        </w:tc>
        <w:tc>
          <w:tcPr>
            <w:tcW w:w="1437" w:type="dxa"/>
          </w:tcPr>
          <w:p w14:paraId="3E0EDA5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74,049</w:t>
            </w:r>
          </w:p>
        </w:tc>
        <w:tc>
          <w:tcPr>
            <w:tcW w:w="3119" w:type="dxa"/>
          </w:tcPr>
          <w:p w14:paraId="5ADAC56B"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0,064</w:t>
            </w:r>
          </w:p>
        </w:tc>
        <w:tc>
          <w:tcPr>
            <w:tcW w:w="1417" w:type="dxa"/>
          </w:tcPr>
          <w:p w14:paraId="15D4923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78,137</w:t>
            </w:r>
          </w:p>
        </w:tc>
      </w:tr>
      <w:tr w:rsidR="00955C3E" w:rsidRPr="00C418B3" w14:paraId="3F21B3E2" w14:textId="77777777" w:rsidTr="00B02975">
        <w:tc>
          <w:tcPr>
            <w:tcW w:w="3099" w:type="dxa"/>
          </w:tcPr>
          <w:p w14:paraId="07CD1E4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0,425</w:t>
            </w:r>
          </w:p>
        </w:tc>
        <w:tc>
          <w:tcPr>
            <w:tcW w:w="1437" w:type="dxa"/>
          </w:tcPr>
          <w:p w14:paraId="630F30AE"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87,152</w:t>
            </w:r>
          </w:p>
        </w:tc>
        <w:tc>
          <w:tcPr>
            <w:tcW w:w="3119" w:type="dxa"/>
          </w:tcPr>
          <w:p w14:paraId="58CB677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0,129</w:t>
            </w:r>
          </w:p>
        </w:tc>
        <w:tc>
          <w:tcPr>
            <w:tcW w:w="1417" w:type="dxa"/>
          </w:tcPr>
          <w:p w14:paraId="0E4D1B6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95,334</w:t>
            </w:r>
          </w:p>
        </w:tc>
      </w:tr>
      <w:tr w:rsidR="00955C3E" w:rsidRPr="00C418B3" w14:paraId="4158B6C9" w14:textId="77777777" w:rsidTr="00B02975">
        <w:tc>
          <w:tcPr>
            <w:tcW w:w="3099" w:type="dxa"/>
          </w:tcPr>
          <w:p w14:paraId="0AFEC10B"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0,567</w:t>
            </w:r>
          </w:p>
        </w:tc>
        <w:tc>
          <w:tcPr>
            <w:tcW w:w="1437" w:type="dxa"/>
          </w:tcPr>
          <w:p w14:paraId="6A40719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93,640</w:t>
            </w:r>
          </w:p>
        </w:tc>
        <w:tc>
          <w:tcPr>
            <w:tcW w:w="3119" w:type="dxa"/>
          </w:tcPr>
          <w:p w14:paraId="4552FA0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0,258</w:t>
            </w:r>
          </w:p>
        </w:tc>
        <w:tc>
          <w:tcPr>
            <w:tcW w:w="1417" w:type="dxa"/>
          </w:tcPr>
          <w:p w14:paraId="1B4F03F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96,293</w:t>
            </w:r>
          </w:p>
        </w:tc>
      </w:tr>
      <w:tr w:rsidR="00955C3E" w:rsidRPr="00C418B3" w14:paraId="4C0605AA" w14:textId="77777777" w:rsidTr="00B02975">
        <w:tc>
          <w:tcPr>
            <w:tcW w:w="3099" w:type="dxa"/>
          </w:tcPr>
          <w:p w14:paraId="03690781"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0,857</w:t>
            </w:r>
          </w:p>
        </w:tc>
        <w:tc>
          <w:tcPr>
            <w:tcW w:w="1437" w:type="dxa"/>
          </w:tcPr>
          <w:p w14:paraId="6F51821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94,503</w:t>
            </w:r>
          </w:p>
        </w:tc>
        <w:tc>
          <w:tcPr>
            <w:tcW w:w="3119" w:type="dxa"/>
          </w:tcPr>
          <w:p w14:paraId="24F92006"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0,644</w:t>
            </w:r>
          </w:p>
        </w:tc>
        <w:tc>
          <w:tcPr>
            <w:tcW w:w="1417" w:type="dxa"/>
          </w:tcPr>
          <w:p w14:paraId="044E545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96,932</w:t>
            </w:r>
          </w:p>
        </w:tc>
      </w:tr>
      <w:tr w:rsidR="00955C3E" w:rsidRPr="00C418B3" w14:paraId="237260A4" w14:textId="77777777" w:rsidTr="00B02975">
        <w:tc>
          <w:tcPr>
            <w:tcW w:w="3099" w:type="dxa"/>
          </w:tcPr>
          <w:p w14:paraId="1E141AD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1,035</w:t>
            </w:r>
          </w:p>
        </w:tc>
        <w:tc>
          <w:tcPr>
            <w:tcW w:w="1437" w:type="dxa"/>
          </w:tcPr>
          <w:p w14:paraId="04572412"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91, 147</w:t>
            </w:r>
          </w:p>
        </w:tc>
        <w:tc>
          <w:tcPr>
            <w:tcW w:w="3119" w:type="dxa"/>
          </w:tcPr>
          <w:p w14:paraId="1E0F783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3,861</w:t>
            </w:r>
          </w:p>
        </w:tc>
        <w:tc>
          <w:tcPr>
            <w:tcW w:w="1417" w:type="dxa"/>
          </w:tcPr>
          <w:p w14:paraId="5283C03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96,612</w:t>
            </w:r>
          </w:p>
        </w:tc>
      </w:tr>
    </w:tbl>
    <w:p w14:paraId="75F238CF" w14:textId="77777777" w:rsidR="0016151E" w:rsidRDefault="0016151E" w:rsidP="0016151E">
      <w:pPr>
        <w:spacing w:line="360" w:lineRule="auto"/>
        <w:jc w:val="both"/>
        <w:rPr>
          <w:rFonts w:ascii="Times New Roman" w:hAnsi="Times New Roman" w:cs="Times New Roman"/>
          <w:lang w:val="en-US"/>
        </w:rPr>
      </w:pPr>
    </w:p>
    <w:p w14:paraId="386C9507" w14:textId="5C32EC24" w:rsidR="00955C3E" w:rsidRPr="00EB7B13" w:rsidRDefault="00EB7B13" w:rsidP="00EB7B13">
      <w:pPr>
        <w:keepNext/>
        <w:spacing w:line="360" w:lineRule="auto"/>
        <w:jc w:val="center"/>
        <w:rPr>
          <w:rFonts w:ascii="Times New Roman" w:hAnsi="Times New Roman" w:cs="Times New Roman"/>
        </w:rPr>
      </w:pPr>
      <w:r>
        <w:rPr>
          <w:noProof/>
          <w:lang w:val="fr-FR" w:eastAsia="fr-FR"/>
        </w:rPr>
        <w:drawing>
          <wp:inline distT="0" distB="0" distL="0" distR="0" wp14:anchorId="33B58556" wp14:editId="55C8F820">
            <wp:extent cx="2811780" cy="2401001"/>
            <wp:effectExtent l="0" t="0" r="7620" b="1841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fr-FR" w:eastAsia="fr-FR"/>
        </w:rPr>
        <w:drawing>
          <wp:inline distT="0" distB="0" distL="0" distR="0" wp14:anchorId="19E3D332" wp14:editId="5429EA66">
            <wp:extent cx="2664460" cy="2420188"/>
            <wp:effectExtent l="0" t="0" r="2540" b="1841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E0ECD" w14:textId="289A08A1" w:rsid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b/>
          <w:bCs/>
          <w:lang w:val="en-US"/>
        </w:rPr>
        <w:t>Figure 1:</w:t>
      </w:r>
      <w:r w:rsidRPr="00955C3E">
        <w:rPr>
          <w:rFonts w:ascii="Times New Roman" w:hAnsi="Times New Roman" w:cs="Times New Roman"/>
          <w:lang w:val="en-US"/>
        </w:rPr>
        <w:t xml:space="preserve"> </w:t>
      </w:r>
      <w:r w:rsidR="00C4289F">
        <w:rPr>
          <w:rFonts w:ascii="Times New Roman" w:hAnsi="Times New Roman" w:cs="Times New Roman"/>
          <w:lang w:val="en-US"/>
        </w:rPr>
        <w:t>p</w:t>
      </w:r>
      <w:r w:rsidRPr="00955C3E">
        <w:rPr>
          <w:rFonts w:ascii="Times New Roman" w:hAnsi="Times New Roman" w:cs="Times New Roman"/>
          <w:lang w:val="en-US"/>
        </w:rPr>
        <w:t xml:space="preserve">ercentage inhibition of </w:t>
      </w:r>
      <w:proofErr w:type="spellStart"/>
      <w:r w:rsidR="00431018">
        <w:rPr>
          <w:rFonts w:ascii="Times New Roman" w:hAnsi="Times New Roman" w:cs="Times New Roman"/>
          <w:i/>
          <w:iCs/>
          <w:lang w:val="en-US"/>
        </w:rPr>
        <w:t>l</w:t>
      </w:r>
      <w:r w:rsidRPr="00955C3E">
        <w:rPr>
          <w:rFonts w:ascii="Times New Roman" w:hAnsi="Times New Roman" w:cs="Times New Roman"/>
          <w:i/>
          <w:iCs/>
          <w:lang w:val="en-US"/>
        </w:rPr>
        <w:t>awsonia</w:t>
      </w:r>
      <w:proofErr w:type="spellEnd"/>
      <w:r w:rsidRPr="00955C3E">
        <w:rPr>
          <w:rFonts w:ascii="Times New Roman" w:hAnsi="Times New Roman" w:cs="Times New Roman"/>
          <w:i/>
          <w:iCs/>
          <w:lang w:val="en-US"/>
        </w:rPr>
        <w:t xml:space="preserve"> inermis</w:t>
      </w:r>
      <w:r w:rsidRPr="00955C3E">
        <w:rPr>
          <w:rFonts w:ascii="Times New Roman" w:hAnsi="Times New Roman" w:cs="Times New Roman"/>
          <w:lang w:val="en-US"/>
        </w:rPr>
        <w:t xml:space="preserve"> leaf and seed extracts with the solvent ethanol as a function of their concentrations.</w:t>
      </w:r>
    </w:p>
    <w:p w14:paraId="3849E361" w14:textId="77777777" w:rsidR="00EB7B13" w:rsidRPr="00955C3E" w:rsidRDefault="00EB7B13" w:rsidP="00955C3E">
      <w:pPr>
        <w:spacing w:line="360" w:lineRule="auto"/>
        <w:jc w:val="both"/>
        <w:rPr>
          <w:rFonts w:ascii="Times New Roman" w:hAnsi="Times New Roman" w:cs="Times New Roman"/>
          <w:lang w:val="en-US"/>
        </w:rPr>
      </w:pPr>
    </w:p>
    <w:p w14:paraId="06B4A600" w14:textId="7A174684" w:rsid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lang w:val="en-US"/>
        </w:rPr>
        <w:t>These graphs show the trend, the linear lines, their correlation coefficients and the shape of the curves showing the percent inhibition of leaf and seed extracts with the solvent ethanol as a function of concentration.</w:t>
      </w:r>
    </w:p>
    <w:p w14:paraId="69F930AF" w14:textId="17CD97CC" w:rsidR="00D3518E" w:rsidRDefault="00D3518E" w:rsidP="00955C3E">
      <w:pPr>
        <w:spacing w:line="360" w:lineRule="auto"/>
        <w:jc w:val="both"/>
        <w:rPr>
          <w:rFonts w:ascii="Times New Roman" w:hAnsi="Times New Roman" w:cs="Times New Roman"/>
          <w:lang w:val="en-US"/>
        </w:rPr>
      </w:pPr>
    </w:p>
    <w:p w14:paraId="45452801" w14:textId="77777777" w:rsidR="00D3518E" w:rsidRPr="00955C3E" w:rsidRDefault="00D3518E" w:rsidP="00955C3E">
      <w:pPr>
        <w:spacing w:line="360" w:lineRule="auto"/>
        <w:jc w:val="both"/>
        <w:rPr>
          <w:rFonts w:ascii="Times New Roman" w:hAnsi="Times New Roman" w:cs="Times New Roman"/>
          <w:lang w:val="en-US"/>
        </w:rPr>
      </w:pPr>
    </w:p>
    <w:p w14:paraId="5B50F496" w14:textId="77777777" w:rsidR="00955C3E" w:rsidRDefault="00955C3E" w:rsidP="00955C3E">
      <w:pPr>
        <w:spacing w:line="360" w:lineRule="auto"/>
        <w:jc w:val="both"/>
        <w:rPr>
          <w:rFonts w:ascii="Times New Roman" w:hAnsi="Times New Roman" w:cs="Times New Roman"/>
          <w:lang w:val="en-US"/>
        </w:rPr>
      </w:pPr>
      <w:r w:rsidRPr="00955C3E">
        <w:rPr>
          <w:rFonts w:ascii="Times New Roman" w:hAnsi="Times New Roman" w:cs="Times New Roman"/>
          <w:b/>
          <w:bCs/>
          <w:lang w:val="en-US"/>
        </w:rPr>
        <w:t>Table 5:</w:t>
      </w:r>
      <w:r w:rsidRPr="00955C3E">
        <w:rPr>
          <w:rFonts w:ascii="Times New Roman" w:hAnsi="Times New Roman" w:cs="Times New Roman"/>
          <w:lang w:val="en-US"/>
        </w:rPr>
        <w:t xml:space="preserve"> PI of FAC and GAC extracts of </w:t>
      </w:r>
      <w:proofErr w:type="spellStart"/>
      <w:r w:rsidRPr="00955C3E">
        <w:rPr>
          <w:rFonts w:ascii="Times New Roman" w:hAnsi="Times New Roman" w:cs="Times New Roman"/>
          <w:i/>
          <w:iCs/>
          <w:lang w:val="en-US"/>
        </w:rPr>
        <w:t>lawsonia</w:t>
      </w:r>
      <w:proofErr w:type="spellEnd"/>
      <w:r w:rsidRPr="00955C3E">
        <w:rPr>
          <w:rFonts w:ascii="Times New Roman" w:hAnsi="Times New Roman" w:cs="Times New Roman"/>
          <w:i/>
          <w:iCs/>
          <w:lang w:val="en-US"/>
        </w:rPr>
        <w:t xml:space="preserve"> inermis</w:t>
      </w:r>
      <w:r w:rsidRPr="00955C3E">
        <w:rPr>
          <w:rFonts w:ascii="Times New Roman" w:hAnsi="Times New Roman" w:cs="Times New Roman"/>
          <w:lang w:val="en-US"/>
        </w:rPr>
        <w:t xml:space="preserve"> as a function of concentration</w:t>
      </w:r>
    </w:p>
    <w:tbl>
      <w:tblPr>
        <w:tblStyle w:val="Grilledutableau2"/>
        <w:tblW w:w="9219" w:type="dxa"/>
        <w:jc w:val="center"/>
        <w:tblLayout w:type="fixed"/>
        <w:tblLook w:val="04A0" w:firstRow="1" w:lastRow="0" w:firstColumn="1" w:lastColumn="0" w:noHBand="0" w:noVBand="1"/>
      </w:tblPr>
      <w:tblGrid>
        <w:gridCol w:w="3114"/>
        <w:gridCol w:w="1417"/>
        <w:gridCol w:w="3119"/>
        <w:gridCol w:w="1569"/>
      </w:tblGrid>
      <w:tr w:rsidR="00955C3E" w:rsidRPr="00C418B3" w14:paraId="3AA6F70B" w14:textId="77777777" w:rsidTr="006D1351">
        <w:trPr>
          <w:jc w:val="center"/>
        </w:trPr>
        <w:tc>
          <w:tcPr>
            <w:tcW w:w="3114" w:type="dxa"/>
          </w:tcPr>
          <w:p w14:paraId="4BC40D3C"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 xml:space="preserve">Concentration FAC (mg/mL) </w:t>
            </w:r>
          </w:p>
        </w:tc>
        <w:tc>
          <w:tcPr>
            <w:tcW w:w="1417" w:type="dxa"/>
          </w:tcPr>
          <w:p w14:paraId="3B3CA278"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FAC (%)</w:t>
            </w:r>
          </w:p>
        </w:tc>
        <w:tc>
          <w:tcPr>
            <w:tcW w:w="3119" w:type="dxa"/>
          </w:tcPr>
          <w:p w14:paraId="2031B01C"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Concentration GAC (mg/mL)</w:t>
            </w:r>
          </w:p>
        </w:tc>
        <w:tc>
          <w:tcPr>
            <w:tcW w:w="1569" w:type="dxa"/>
          </w:tcPr>
          <w:p w14:paraId="2D3DE5D5" w14:textId="77777777" w:rsidR="00955C3E" w:rsidRPr="006D1351" w:rsidRDefault="00955C3E" w:rsidP="00B02975">
            <w:pPr>
              <w:jc w:val="center"/>
              <w:rPr>
                <w:rFonts w:ascii="Times New Roman" w:hAnsi="Times New Roman" w:cs="Times New Roman"/>
                <w:color w:val="000000" w:themeColor="text1"/>
                <w:sz w:val="24"/>
              </w:rPr>
            </w:pPr>
            <w:r w:rsidRPr="006D1351">
              <w:rPr>
                <w:rFonts w:ascii="Times New Roman" w:hAnsi="Times New Roman" w:cs="Times New Roman"/>
                <w:color w:val="000000" w:themeColor="text1"/>
                <w:sz w:val="24"/>
              </w:rPr>
              <w:t>PI GAC (%)</w:t>
            </w:r>
          </w:p>
        </w:tc>
      </w:tr>
      <w:tr w:rsidR="00955C3E" w:rsidRPr="00C418B3" w14:paraId="7533E6D1" w14:textId="77777777" w:rsidTr="006D1351">
        <w:trPr>
          <w:jc w:val="center"/>
        </w:trPr>
        <w:tc>
          <w:tcPr>
            <w:tcW w:w="3114" w:type="dxa"/>
          </w:tcPr>
          <w:p w14:paraId="3260329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0,129</w:t>
            </w:r>
          </w:p>
        </w:tc>
        <w:tc>
          <w:tcPr>
            <w:tcW w:w="1417" w:type="dxa"/>
          </w:tcPr>
          <w:p w14:paraId="2F81C3A4"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42,985</w:t>
            </w:r>
          </w:p>
        </w:tc>
        <w:tc>
          <w:tcPr>
            <w:tcW w:w="3119" w:type="dxa"/>
          </w:tcPr>
          <w:p w14:paraId="203B3CE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0,042</w:t>
            </w:r>
          </w:p>
        </w:tc>
        <w:tc>
          <w:tcPr>
            <w:tcW w:w="1569" w:type="dxa"/>
          </w:tcPr>
          <w:p w14:paraId="1B9D1B7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26,859</w:t>
            </w:r>
          </w:p>
        </w:tc>
      </w:tr>
      <w:tr w:rsidR="00955C3E" w:rsidRPr="00C418B3" w14:paraId="4F50029D" w14:textId="77777777" w:rsidTr="006D1351">
        <w:trPr>
          <w:jc w:val="center"/>
        </w:trPr>
        <w:tc>
          <w:tcPr>
            <w:tcW w:w="3114" w:type="dxa"/>
          </w:tcPr>
          <w:p w14:paraId="632AD569"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0,143</w:t>
            </w:r>
          </w:p>
        </w:tc>
        <w:tc>
          <w:tcPr>
            <w:tcW w:w="1417" w:type="dxa"/>
          </w:tcPr>
          <w:p w14:paraId="7D4A1626"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50</w:t>
            </w:r>
          </w:p>
        </w:tc>
        <w:tc>
          <w:tcPr>
            <w:tcW w:w="3119" w:type="dxa"/>
          </w:tcPr>
          <w:p w14:paraId="1E40BD6C"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0,085</w:t>
            </w:r>
          </w:p>
        </w:tc>
        <w:tc>
          <w:tcPr>
            <w:tcW w:w="1569" w:type="dxa"/>
          </w:tcPr>
          <w:p w14:paraId="34AF9766" w14:textId="77777777" w:rsidR="00955C3E" w:rsidRPr="00C418B3" w:rsidRDefault="00955C3E" w:rsidP="00B02975">
            <w:pPr>
              <w:jc w:val="center"/>
              <w:rPr>
                <w:rFonts w:ascii="Times New Roman" w:hAnsi="Times New Roman" w:cs="Times New Roman"/>
                <w:b/>
                <w:bCs/>
                <w:color w:val="000000" w:themeColor="text1"/>
                <w:sz w:val="24"/>
              </w:rPr>
            </w:pPr>
            <w:r w:rsidRPr="00C418B3">
              <w:rPr>
                <w:rFonts w:ascii="Times New Roman" w:hAnsi="Times New Roman" w:cs="Times New Roman"/>
                <w:b/>
                <w:bCs/>
                <w:color w:val="000000" w:themeColor="text1"/>
                <w:sz w:val="24"/>
              </w:rPr>
              <w:t>39,467</w:t>
            </w:r>
          </w:p>
        </w:tc>
      </w:tr>
      <w:tr w:rsidR="00955C3E" w:rsidRPr="00C418B3" w14:paraId="10AEA51E" w14:textId="77777777" w:rsidTr="006D1351">
        <w:trPr>
          <w:jc w:val="center"/>
        </w:trPr>
        <w:tc>
          <w:tcPr>
            <w:tcW w:w="3114" w:type="dxa"/>
          </w:tcPr>
          <w:p w14:paraId="4B8123B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0,258</w:t>
            </w:r>
          </w:p>
        </w:tc>
        <w:tc>
          <w:tcPr>
            <w:tcW w:w="1417" w:type="dxa"/>
          </w:tcPr>
          <w:p w14:paraId="344405CA"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73,442</w:t>
            </w:r>
          </w:p>
        </w:tc>
        <w:tc>
          <w:tcPr>
            <w:tcW w:w="3119" w:type="dxa"/>
          </w:tcPr>
          <w:p w14:paraId="309ED5D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0,104</w:t>
            </w:r>
          </w:p>
        </w:tc>
        <w:tc>
          <w:tcPr>
            <w:tcW w:w="1569" w:type="dxa"/>
          </w:tcPr>
          <w:p w14:paraId="587EB9E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50</w:t>
            </w:r>
          </w:p>
        </w:tc>
      </w:tr>
      <w:tr w:rsidR="00955C3E" w:rsidRPr="00C418B3" w14:paraId="6B0DB426" w14:textId="77777777" w:rsidTr="006D1351">
        <w:trPr>
          <w:jc w:val="center"/>
        </w:trPr>
        <w:tc>
          <w:tcPr>
            <w:tcW w:w="3114" w:type="dxa"/>
          </w:tcPr>
          <w:p w14:paraId="17012D5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0,322</w:t>
            </w:r>
          </w:p>
        </w:tc>
        <w:tc>
          <w:tcPr>
            <w:tcW w:w="1417" w:type="dxa"/>
          </w:tcPr>
          <w:p w14:paraId="23353A59"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83,477</w:t>
            </w:r>
          </w:p>
        </w:tc>
        <w:tc>
          <w:tcPr>
            <w:tcW w:w="3119" w:type="dxa"/>
          </w:tcPr>
          <w:p w14:paraId="4C0C36B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0,170</w:t>
            </w:r>
          </w:p>
        </w:tc>
        <w:tc>
          <w:tcPr>
            <w:tcW w:w="1569" w:type="dxa"/>
          </w:tcPr>
          <w:p w14:paraId="0B9B9772"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85,657</w:t>
            </w:r>
          </w:p>
        </w:tc>
      </w:tr>
      <w:tr w:rsidR="00955C3E" w:rsidRPr="00C418B3" w14:paraId="284B25FC" w14:textId="77777777" w:rsidTr="006D1351">
        <w:trPr>
          <w:jc w:val="center"/>
        </w:trPr>
        <w:tc>
          <w:tcPr>
            <w:tcW w:w="3114" w:type="dxa"/>
          </w:tcPr>
          <w:p w14:paraId="07C4F771"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lastRenderedPageBreak/>
              <w:t>0,429</w:t>
            </w:r>
          </w:p>
        </w:tc>
        <w:tc>
          <w:tcPr>
            <w:tcW w:w="1417" w:type="dxa"/>
          </w:tcPr>
          <w:p w14:paraId="2A55513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90,700</w:t>
            </w:r>
          </w:p>
        </w:tc>
        <w:tc>
          <w:tcPr>
            <w:tcW w:w="3119" w:type="dxa"/>
          </w:tcPr>
          <w:p w14:paraId="261A6AE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0,340</w:t>
            </w:r>
          </w:p>
        </w:tc>
        <w:tc>
          <w:tcPr>
            <w:tcW w:w="1569" w:type="dxa"/>
          </w:tcPr>
          <w:p w14:paraId="5E84D0CD"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93,185</w:t>
            </w:r>
          </w:p>
        </w:tc>
      </w:tr>
      <w:tr w:rsidR="00955C3E" w:rsidRPr="00C418B3" w14:paraId="5610477B" w14:textId="77777777" w:rsidTr="006D1351">
        <w:trPr>
          <w:jc w:val="center"/>
        </w:trPr>
        <w:tc>
          <w:tcPr>
            <w:tcW w:w="3114" w:type="dxa"/>
          </w:tcPr>
          <w:p w14:paraId="65FD0265"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0,644</w:t>
            </w:r>
          </w:p>
        </w:tc>
        <w:tc>
          <w:tcPr>
            <w:tcW w:w="1417" w:type="dxa"/>
          </w:tcPr>
          <w:p w14:paraId="3651D254"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89,390</w:t>
            </w:r>
          </w:p>
        </w:tc>
        <w:tc>
          <w:tcPr>
            <w:tcW w:w="3119" w:type="dxa"/>
          </w:tcPr>
          <w:p w14:paraId="7BFEC11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0,850</w:t>
            </w:r>
          </w:p>
        </w:tc>
        <w:tc>
          <w:tcPr>
            <w:tcW w:w="1569" w:type="dxa"/>
          </w:tcPr>
          <w:p w14:paraId="7742BB17"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95,663</w:t>
            </w:r>
          </w:p>
        </w:tc>
      </w:tr>
      <w:tr w:rsidR="00955C3E" w:rsidRPr="00C418B3" w14:paraId="4BFB2E52" w14:textId="77777777" w:rsidTr="006D1351">
        <w:trPr>
          <w:jc w:val="center"/>
        </w:trPr>
        <w:tc>
          <w:tcPr>
            <w:tcW w:w="3114" w:type="dxa"/>
          </w:tcPr>
          <w:p w14:paraId="499329B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1,228</w:t>
            </w:r>
          </w:p>
        </w:tc>
        <w:tc>
          <w:tcPr>
            <w:tcW w:w="1417" w:type="dxa"/>
          </w:tcPr>
          <w:p w14:paraId="2DB3A713"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75,551</w:t>
            </w:r>
          </w:p>
        </w:tc>
        <w:tc>
          <w:tcPr>
            <w:tcW w:w="3119" w:type="dxa"/>
          </w:tcPr>
          <w:p w14:paraId="601D3EB8"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1,700</w:t>
            </w:r>
          </w:p>
        </w:tc>
        <w:tc>
          <w:tcPr>
            <w:tcW w:w="1569" w:type="dxa"/>
          </w:tcPr>
          <w:p w14:paraId="5CFC093C" w14:textId="77777777" w:rsidR="00955C3E" w:rsidRPr="00C418B3" w:rsidRDefault="00955C3E" w:rsidP="00B02975">
            <w:pPr>
              <w:jc w:val="center"/>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95,260</w:t>
            </w:r>
          </w:p>
        </w:tc>
      </w:tr>
    </w:tbl>
    <w:p w14:paraId="241DEE3A" w14:textId="77777777" w:rsidR="00EB7B13" w:rsidRPr="00955C3E" w:rsidRDefault="00EB7B13" w:rsidP="00EB7B13">
      <w:pPr>
        <w:spacing w:line="360" w:lineRule="auto"/>
        <w:jc w:val="both"/>
        <w:rPr>
          <w:rFonts w:ascii="Times New Roman" w:hAnsi="Times New Roman" w:cs="Times New Roman"/>
          <w:lang w:val="en-US"/>
        </w:rPr>
      </w:pPr>
    </w:p>
    <w:p w14:paraId="2B48EFE7" w14:textId="77777777" w:rsidR="00EB7B13" w:rsidRDefault="00EB7B13" w:rsidP="00EB7B13">
      <w:pPr>
        <w:spacing w:line="360" w:lineRule="auto"/>
        <w:jc w:val="center"/>
        <w:rPr>
          <w:rFonts w:ascii="Times New Roman" w:hAnsi="Times New Roman" w:cs="Times New Roman"/>
        </w:rPr>
      </w:pPr>
      <w:r>
        <w:rPr>
          <w:noProof/>
          <w:lang w:val="fr-FR" w:eastAsia="fr-FR"/>
        </w:rPr>
        <w:drawing>
          <wp:inline distT="0" distB="0" distL="0" distR="0" wp14:anchorId="2A3963A3" wp14:editId="76B02A1F">
            <wp:extent cx="2712085" cy="2607310"/>
            <wp:effectExtent l="0" t="0" r="12065" b="25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fr-FR" w:eastAsia="fr-FR"/>
        </w:rPr>
        <w:drawing>
          <wp:inline distT="0" distB="0" distL="0" distR="0" wp14:anchorId="5F4CD328" wp14:editId="214D94F4">
            <wp:extent cx="2795270" cy="2605405"/>
            <wp:effectExtent l="0" t="0" r="5080" b="444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2839AD" w14:textId="77777777" w:rsidR="00EB7B13" w:rsidRPr="00A973CE" w:rsidRDefault="00EB7B13" w:rsidP="00EB7B13">
      <w:pPr>
        <w:spacing w:line="360" w:lineRule="auto"/>
        <w:jc w:val="both"/>
        <w:rPr>
          <w:rFonts w:ascii="Times New Roman" w:hAnsi="Times New Roman" w:cs="Times New Roman"/>
          <w:lang w:val="en-US"/>
        </w:rPr>
      </w:pPr>
      <w:r w:rsidRPr="00C4289F">
        <w:rPr>
          <w:rFonts w:ascii="Times New Roman" w:hAnsi="Times New Roman" w:cs="Times New Roman"/>
          <w:b/>
          <w:bCs/>
          <w:lang w:val="en-US"/>
        </w:rPr>
        <w:t>Figure 2:</w:t>
      </w:r>
      <w:r w:rsidRPr="00A973CE">
        <w:rPr>
          <w:rFonts w:ascii="Times New Roman" w:hAnsi="Times New Roman" w:cs="Times New Roman"/>
          <w:lang w:val="en-US"/>
        </w:rPr>
        <w:t xml:space="preserve"> PI of leaf and seed extracts of </w:t>
      </w:r>
      <w:proofErr w:type="spellStart"/>
      <w:r w:rsidRPr="00A973CE">
        <w:rPr>
          <w:rFonts w:ascii="Times New Roman" w:hAnsi="Times New Roman" w:cs="Times New Roman"/>
          <w:i/>
          <w:iCs/>
          <w:lang w:val="en-US"/>
        </w:rPr>
        <w:t>lawsonia</w:t>
      </w:r>
      <w:proofErr w:type="spellEnd"/>
      <w:r w:rsidRPr="00A973CE">
        <w:rPr>
          <w:rFonts w:ascii="Times New Roman" w:hAnsi="Times New Roman" w:cs="Times New Roman"/>
          <w:i/>
          <w:iCs/>
          <w:lang w:val="en-US"/>
        </w:rPr>
        <w:t xml:space="preserve"> inermis</w:t>
      </w:r>
      <w:r w:rsidRPr="00A973CE">
        <w:rPr>
          <w:rFonts w:ascii="Times New Roman" w:hAnsi="Times New Roman" w:cs="Times New Roman"/>
          <w:lang w:val="en-US"/>
        </w:rPr>
        <w:t xml:space="preserve"> with the solvent acetone as a function of their concentrations</w:t>
      </w:r>
    </w:p>
    <w:p w14:paraId="243343B8" w14:textId="77777777" w:rsidR="00A973CE" w:rsidRPr="00A973CE" w:rsidRDefault="00A973CE" w:rsidP="00A973CE">
      <w:pPr>
        <w:spacing w:line="360" w:lineRule="auto"/>
        <w:jc w:val="both"/>
        <w:rPr>
          <w:rFonts w:ascii="Times New Roman" w:hAnsi="Times New Roman" w:cs="Times New Roman"/>
          <w:lang w:val="en-US"/>
        </w:rPr>
      </w:pPr>
      <w:r w:rsidRPr="00A973CE">
        <w:rPr>
          <w:rFonts w:ascii="Times New Roman" w:hAnsi="Times New Roman" w:cs="Times New Roman"/>
          <w:lang w:val="en-US"/>
        </w:rPr>
        <w:t xml:space="preserve">These graphs show the trend of the linear lines and their correlation coefficients, and the shape of the curves showing the percent inhibition of leaf and seed extracts with the solvent acetone as a function of concentration. </w:t>
      </w:r>
    </w:p>
    <w:p w14:paraId="5DB9B8E4" w14:textId="77777777" w:rsidR="00A973CE" w:rsidRDefault="00A973CE" w:rsidP="00A973CE">
      <w:pPr>
        <w:spacing w:line="360" w:lineRule="auto"/>
        <w:jc w:val="both"/>
        <w:rPr>
          <w:rFonts w:ascii="Times New Roman" w:hAnsi="Times New Roman" w:cs="Times New Roman"/>
          <w:lang w:val="en-US"/>
        </w:rPr>
      </w:pPr>
      <w:r w:rsidRPr="00A973CE">
        <w:rPr>
          <w:rFonts w:ascii="Times New Roman" w:hAnsi="Times New Roman" w:cs="Times New Roman"/>
          <w:b/>
          <w:bCs/>
          <w:lang w:val="en-US"/>
        </w:rPr>
        <w:t>Table 6:</w:t>
      </w:r>
      <w:r w:rsidRPr="00A973CE">
        <w:rPr>
          <w:rFonts w:ascii="Times New Roman" w:hAnsi="Times New Roman" w:cs="Times New Roman"/>
          <w:lang w:val="en-US"/>
        </w:rPr>
        <w:t xml:space="preserve"> </w:t>
      </w:r>
      <w:r w:rsidR="00C4289F">
        <w:rPr>
          <w:rFonts w:ascii="Times New Roman" w:hAnsi="Times New Roman" w:cs="Times New Roman"/>
          <w:lang w:val="en-US"/>
        </w:rPr>
        <w:t>a</w:t>
      </w:r>
      <w:r w:rsidRPr="00A973CE">
        <w:rPr>
          <w:rFonts w:ascii="Times New Roman" w:hAnsi="Times New Roman" w:cs="Times New Roman"/>
          <w:lang w:val="en-US"/>
        </w:rPr>
        <w:t>ntioxidant capacity of extracts</w:t>
      </w:r>
    </w:p>
    <w:tbl>
      <w:tblPr>
        <w:tblStyle w:val="TableGrid"/>
        <w:tblW w:w="0" w:type="auto"/>
        <w:jc w:val="center"/>
        <w:tblLook w:val="04A0" w:firstRow="1" w:lastRow="0" w:firstColumn="1" w:lastColumn="0" w:noHBand="0" w:noVBand="1"/>
      </w:tblPr>
      <w:tblGrid>
        <w:gridCol w:w="1475"/>
        <w:gridCol w:w="3689"/>
      </w:tblGrid>
      <w:tr w:rsidR="008D4A94" w:rsidRPr="006D1351" w14:paraId="6DFEA8D1" w14:textId="77777777" w:rsidTr="00B02975">
        <w:trPr>
          <w:jc w:val="center"/>
        </w:trPr>
        <w:tc>
          <w:tcPr>
            <w:tcW w:w="1475" w:type="dxa"/>
          </w:tcPr>
          <w:p w14:paraId="38F6F4D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Extra</w:t>
            </w:r>
            <w:r w:rsidR="006D1351" w:rsidRPr="006D1351">
              <w:rPr>
                <w:rFonts w:ascii="Times New Roman" w:hAnsi="Times New Roman" w:cs="Times New Roman"/>
                <w:color w:val="000000" w:themeColor="text1"/>
                <w:sz w:val="24"/>
                <w:lang w:val="en-US"/>
              </w:rPr>
              <w:t>c</w:t>
            </w:r>
            <w:r w:rsidRPr="006D1351">
              <w:rPr>
                <w:rFonts w:ascii="Times New Roman" w:hAnsi="Times New Roman" w:cs="Times New Roman"/>
                <w:color w:val="000000" w:themeColor="text1"/>
                <w:sz w:val="24"/>
                <w:lang w:val="en-US"/>
              </w:rPr>
              <w:t>ts</w:t>
            </w:r>
          </w:p>
        </w:tc>
        <w:tc>
          <w:tcPr>
            <w:tcW w:w="3689" w:type="dxa"/>
          </w:tcPr>
          <w:p w14:paraId="751CD405"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 xml:space="preserve"> </w:t>
            </w:r>
            <w:r w:rsidR="006D1351" w:rsidRPr="006D1351">
              <w:rPr>
                <w:rFonts w:ascii="Times New Roman" w:hAnsi="Times New Roman" w:cs="Times New Roman"/>
                <w:color w:val="000000" w:themeColor="text1"/>
                <w:sz w:val="24"/>
                <w:lang w:val="en-US"/>
              </w:rPr>
              <w:t xml:space="preserve">Antioxidant capacity </w:t>
            </w:r>
            <w:r w:rsidRPr="006D1351">
              <w:rPr>
                <w:rFonts w:ascii="Times New Roman" w:hAnsi="Times New Roman" w:cs="Times New Roman"/>
                <w:color w:val="000000" w:themeColor="text1"/>
                <w:sz w:val="24"/>
                <w:lang w:val="en-US"/>
              </w:rPr>
              <w:t>(mg/mL)</w:t>
            </w:r>
          </w:p>
        </w:tc>
      </w:tr>
      <w:tr w:rsidR="008D4A94" w:rsidRPr="006D1351" w14:paraId="24371DF7" w14:textId="77777777" w:rsidTr="00B02975">
        <w:trPr>
          <w:jc w:val="center"/>
        </w:trPr>
        <w:tc>
          <w:tcPr>
            <w:tcW w:w="1475" w:type="dxa"/>
          </w:tcPr>
          <w:p w14:paraId="5D9F546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FAC</w:t>
            </w:r>
          </w:p>
        </w:tc>
        <w:tc>
          <w:tcPr>
            <w:tcW w:w="3689" w:type="dxa"/>
          </w:tcPr>
          <w:p w14:paraId="4476FF90"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5.33709091±24.0522847</w:t>
            </w:r>
          </w:p>
        </w:tc>
      </w:tr>
      <w:tr w:rsidR="008D4A94" w:rsidRPr="006D1351" w14:paraId="3BC59C09" w14:textId="77777777" w:rsidTr="00B02975">
        <w:trPr>
          <w:jc w:val="center"/>
        </w:trPr>
        <w:tc>
          <w:tcPr>
            <w:tcW w:w="1475" w:type="dxa"/>
          </w:tcPr>
          <w:p w14:paraId="718560B9"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GAC</w:t>
            </w:r>
          </w:p>
        </w:tc>
        <w:tc>
          <w:tcPr>
            <w:tcW w:w="3689" w:type="dxa"/>
          </w:tcPr>
          <w:p w14:paraId="24DC8AC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7.046060606±41.98911049</w:t>
            </w:r>
          </w:p>
        </w:tc>
      </w:tr>
      <w:tr w:rsidR="008D4A94" w:rsidRPr="006D1351" w14:paraId="2742BF78" w14:textId="77777777" w:rsidTr="00B02975">
        <w:trPr>
          <w:jc w:val="center"/>
        </w:trPr>
        <w:tc>
          <w:tcPr>
            <w:tcW w:w="1475" w:type="dxa"/>
          </w:tcPr>
          <w:p w14:paraId="26FFDCA3"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FET</w:t>
            </w:r>
          </w:p>
        </w:tc>
        <w:tc>
          <w:tcPr>
            <w:tcW w:w="3689" w:type="dxa"/>
          </w:tcPr>
          <w:p w14:paraId="40C02B1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4.29181818±27.2727273</w:t>
            </w:r>
          </w:p>
        </w:tc>
      </w:tr>
      <w:tr w:rsidR="008D4A94" w:rsidRPr="006D1351" w14:paraId="4BEF7203" w14:textId="77777777" w:rsidTr="00B02975">
        <w:trPr>
          <w:jc w:val="center"/>
        </w:trPr>
        <w:tc>
          <w:tcPr>
            <w:tcW w:w="1475" w:type="dxa"/>
          </w:tcPr>
          <w:p w14:paraId="46B82075"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GET</w:t>
            </w:r>
          </w:p>
        </w:tc>
        <w:tc>
          <w:tcPr>
            <w:tcW w:w="3689" w:type="dxa"/>
          </w:tcPr>
          <w:p w14:paraId="20C1F562"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1.600363636±27.4539434</w:t>
            </w:r>
          </w:p>
        </w:tc>
      </w:tr>
      <w:tr w:rsidR="008D4A94" w:rsidRPr="006D1351" w14:paraId="29F815B5" w14:textId="77777777" w:rsidTr="00B02975">
        <w:trPr>
          <w:jc w:val="center"/>
        </w:trPr>
        <w:tc>
          <w:tcPr>
            <w:tcW w:w="1475" w:type="dxa"/>
          </w:tcPr>
          <w:p w14:paraId="3BF5CCE2"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FHE</w:t>
            </w:r>
          </w:p>
        </w:tc>
        <w:tc>
          <w:tcPr>
            <w:tcW w:w="3689" w:type="dxa"/>
          </w:tcPr>
          <w:p w14:paraId="5FC1D43D"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0.01231212121±3.441762634</w:t>
            </w:r>
          </w:p>
        </w:tc>
      </w:tr>
      <w:tr w:rsidR="008D4A94" w:rsidRPr="006D1351" w14:paraId="72FBAAED" w14:textId="77777777" w:rsidTr="00B02975">
        <w:trPr>
          <w:jc w:val="center"/>
        </w:trPr>
        <w:tc>
          <w:tcPr>
            <w:tcW w:w="1475" w:type="dxa"/>
          </w:tcPr>
          <w:p w14:paraId="2D6589A9"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GHE</w:t>
            </w:r>
          </w:p>
        </w:tc>
        <w:tc>
          <w:tcPr>
            <w:tcW w:w="3689" w:type="dxa"/>
          </w:tcPr>
          <w:p w14:paraId="2B5EE81F" w14:textId="77777777" w:rsidR="008D4A94" w:rsidRPr="006D1351" w:rsidRDefault="008D4A94" w:rsidP="00B02975">
            <w:pPr>
              <w:jc w:val="center"/>
              <w:rPr>
                <w:rFonts w:ascii="Times New Roman" w:hAnsi="Times New Roman" w:cs="Times New Roman"/>
                <w:color w:val="000000" w:themeColor="text1"/>
                <w:sz w:val="24"/>
                <w:lang w:val="en-US"/>
              </w:rPr>
            </w:pPr>
            <w:r w:rsidRPr="006D1351">
              <w:rPr>
                <w:rFonts w:ascii="Times New Roman" w:hAnsi="Times New Roman" w:cs="Times New Roman"/>
                <w:color w:val="000000" w:themeColor="text1"/>
                <w:sz w:val="24"/>
                <w:lang w:val="en-US"/>
              </w:rPr>
              <w:t>0.01167575758±2.777318603</w:t>
            </w:r>
          </w:p>
        </w:tc>
      </w:tr>
    </w:tbl>
    <w:p w14:paraId="23E09D72" w14:textId="77777777" w:rsidR="00B53C3C" w:rsidRDefault="00B53C3C" w:rsidP="008D4A94">
      <w:pPr>
        <w:spacing w:line="360" w:lineRule="auto"/>
        <w:jc w:val="both"/>
        <w:rPr>
          <w:rFonts w:ascii="Times New Roman" w:hAnsi="Times New Roman" w:cs="Times New Roman"/>
          <w:b/>
          <w:bCs/>
          <w:color w:val="FF0000"/>
          <w:lang w:val="fr-FR"/>
        </w:rPr>
      </w:pPr>
    </w:p>
    <w:p w14:paraId="167C8B8D" w14:textId="29E07B22"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This table shows the significant antioxidant activity of the different extracts, except for those obtained with hexane, which are very low.</w:t>
      </w:r>
    </w:p>
    <w:p w14:paraId="4302629C" w14:textId="77777777"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The IC50s of our various extracts are shown in Table 7.</w:t>
      </w:r>
    </w:p>
    <w:p w14:paraId="4D8DD1F6" w14:textId="77777777"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b/>
          <w:bCs/>
          <w:lang w:val="en-US"/>
        </w:rPr>
        <w:t>Table 7:</w:t>
      </w:r>
      <w:r w:rsidRPr="008D4A94">
        <w:rPr>
          <w:rFonts w:ascii="Times New Roman" w:hAnsi="Times New Roman" w:cs="Times New Roman"/>
          <w:lang w:val="en-US"/>
        </w:rPr>
        <w:t xml:space="preserve"> IC50 of extracts (mg/mL)</w:t>
      </w:r>
    </w:p>
    <w:tbl>
      <w:tblPr>
        <w:tblStyle w:val="Grilledutableau3"/>
        <w:tblW w:w="0" w:type="auto"/>
        <w:jc w:val="center"/>
        <w:tblLook w:val="04A0" w:firstRow="1" w:lastRow="0" w:firstColumn="1" w:lastColumn="0" w:noHBand="0" w:noVBand="1"/>
      </w:tblPr>
      <w:tblGrid>
        <w:gridCol w:w="1555"/>
        <w:gridCol w:w="1701"/>
      </w:tblGrid>
      <w:tr w:rsidR="008D4A94" w14:paraId="03CF1345"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54BCBBA8"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FET</w:t>
            </w:r>
          </w:p>
        </w:tc>
        <w:tc>
          <w:tcPr>
            <w:tcW w:w="1701" w:type="dxa"/>
            <w:tcBorders>
              <w:top w:val="single" w:sz="4" w:space="0" w:color="auto"/>
              <w:left w:val="single" w:sz="4" w:space="0" w:color="auto"/>
              <w:bottom w:val="single" w:sz="4" w:space="0" w:color="auto"/>
              <w:right w:val="single" w:sz="4" w:space="0" w:color="auto"/>
            </w:tcBorders>
          </w:tcPr>
          <w:p w14:paraId="67780E72"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0,189</w:t>
            </w:r>
          </w:p>
        </w:tc>
      </w:tr>
      <w:tr w:rsidR="008D4A94" w14:paraId="6EA4B3C9"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3A22E81A"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GET</w:t>
            </w:r>
          </w:p>
        </w:tc>
        <w:tc>
          <w:tcPr>
            <w:tcW w:w="1701" w:type="dxa"/>
            <w:tcBorders>
              <w:top w:val="single" w:sz="4" w:space="0" w:color="auto"/>
              <w:left w:val="single" w:sz="4" w:space="0" w:color="auto"/>
              <w:bottom w:val="single" w:sz="4" w:space="0" w:color="auto"/>
              <w:right w:val="single" w:sz="4" w:space="0" w:color="auto"/>
            </w:tcBorders>
          </w:tcPr>
          <w:p w14:paraId="682F0376"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0,050</w:t>
            </w:r>
          </w:p>
        </w:tc>
      </w:tr>
      <w:tr w:rsidR="008D4A94" w14:paraId="2E427838"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3F9211C4"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FAC</w:t>
            </w:r>
          </w:p>
        </w:tc>
        <w:tc>
          <w:tcPr>
            <w:tcW w:w="1701" w:type="dxa"/>
            <w:tcBorders>
              <w:top w:val="single" w:sz="4" w:space="0" w:color="auto"/>
              <w:left w:val="single" w:sz="4" w:space="0" w:color="auto"/>
              <w:bottom w:val="single" w:sz="4" w:space="0" w:color="auto"/>
              <w:right w:val="single" w:sz="4" w:space="0" w:color="auto"/>
            </w:tcBorders>
          </w:tcPr>
          <w:p w14:paraId="61C06DD5"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0,143</w:t>
            </w:r>
          </w:p>
        </w:tc>
      </w:tr>
      <w:tr w:rsidR="008D4A94" w14:paraId="57AD890D" w14:textId="77777777" w:rsidTr="00B02975">
        <w:trPr>
          <w:jc w:val="center"/>
        </w:trPr>
        <w:tc>
          <w:tcPr>
            <w:tcW w:w="1555" w:type="dxa"/>
            <w:tcBorders>
              <w:top w:val="single" w:sz="4" w:space="0" w:color="auto"/>
              <w:left w:val="single" w:sz="4" w:space="0" w:color="auto"/>
              <w:bottom w:val="single" w:sz="4" w:space="0" w:color="auto"/>
              <w:right w:val="single" w:sz="4" w:space="0" w:color="auto"/>
            </w:tcBorders>
          </w:tcPr>
          <w:p w14:paraId="470ACF24" w14:textId="77777777" w:rsidR="008D4A94" w:rsidRDefault="008D4A94" w:rsidP="00B02975">
            <w:pPr>
              <w:spacing w:line="360" w:lineRule="auto"/>
              <w:jc w:val="both"/>
              <w:rPr>
                <w:rFonts w:ascii="Times New Roman" w:hAnsi="Times New Roman" w:cs="Times New Roman"/>
                <w:sz w:val="24"/>
              </w:rPr>
            </w:pPr>
            <w:r>
              <w:rPr>
                <w:rFonts w:ascii="Times New Roman" w:hAnsi="Times New Roman" w:cs="Times New Roman"/>
                <w:sz w:val="24"/>
              </w:rPr>
              <w:t>CI50 GAC</w:t>
            </w:r>
          </w:p>
        </w:tc>
        <w:tc>
          <w:tcPr>
            <w:tcW w:w="1701" w:type="dxa"/>
            <w:tcBorders>
              <w:top w:val="single" w:sz="4" w:space="0" w:color="auto"/>
              <w:left w:val="single" w:sz="4" w:space="0" w:color="auto"/>
              <w:bottom w:val="single" w:sz="4" w:space="0" w:color="auto"/>
              <w:right w:val="single" w:sz="4" w:space="0" w:color="auto"/>
            </w:tcBorders>
          </w:tcPr>
          <w:p w14:paraId="04B966E8" w14:textId="77777777" w:rsidR="008D4A94" w:rsidRPr="00C418B3" w:rsidRDefault="008D4A94" w:rsidP="00B02975">
            <w:pPr>
              <w:spacing w:line="360" w:lineRule="auto"/>
              <w:jc w:val="both"/>
              <w:rPr>
                <w:rFonts w:ascii="Times New Roman" w:hAnsi="Times New Roman" w:cs="Times New Roman"/>
                <w:color w:val="000000" w:themeColor="text1"/>
                <w:sz w:val="24"/>
              </w:rPr>
            </w:pPr>
            <w:r w:rsidRPr="00C418B3">
              <w:rPr>
                <w:rFonts w:ascii="Times New Roman" w:hAnsi="Times New Roman" w:cs="Times New Roman"/>
                <w:color w:val="000000" w:themeColor="text1"/>
                <w:sz w:val="24"/>
              </w:rPr>
              <w:t>0,104</w:t>
            </w:r>
          </w:p>
        </w:tc>
      </w:tr>
    </w:tbl>
    <w:p w14:paraId="376FAF75" w14:textId="77777777" w:rsidR="008D4A94" w:rsidRDefault="008D4A94" w:rsidP="008D4A94">
      <w:pPr>
        <w:spacing w:line="360" w:lineRule="auto"/>
        <w:jc w:val="both"/>
        <w:rPr>
          <w:rFonts w:ascii="Times New Roman" w:hAnsi="Times New Roman" w:cs="Times New Roman"/>
          <w:lang w:val="en-US"/>
        </w:rPr>
      </w:pPr>
    </w:p>
    <w:p w14:paraId="52AAFF62" w14:textId="77777777" w:rsidR="008D4A94" w:rsidRDefault="008D4A94" w:rsidP="008D4A94">
      <w:pPr>
        <w:spacing w:line="360" w:lineRule="auto"/>
        <w:jc w:val="center"/>
        <w:rPr>
          <w:rFonts w:ascii="Times New Roman" w:hAnsi="Times New Roman" w:cs="Times New Roman"/>
          <w:lang w:val="en-US"/>
        </w:rPr>
      </w:pPr>
      <w:r>
        <w:rPr>
          <w:noProof/>
          <w:lang w:val="fr-FR" w:eastAsia="fr-FR"/>
        </w:rPr>
        <w:drawing>
          <wp:inline distT="0" distB="0" distL="0" distR="0" wp14:anchorId="671A8EE3" wp14:editId="00E87CB3">
            <wp:extent cx="4224020" cy="2089150"/>
            <wp:effectExtent l="0" t="0" r="5080" b="63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B49450" w14:textId="77777777" w:rsidR="006D1351" w:rsidRPr="006D1351" w:rsidRDefault="006D1351" w:rsidP="008D4A94">
      <w:pPr>
        <w:spacing w:line="360" w:lineRule="auto"/>
        <w:jc w:val="both"/>
        <w:rPr>
          <w:rFonts w:ascii="Times New Roman" w:hAnsi="Times New Roman" w:cs="Times New Roman"/>
          <w:b/>
          <w:bCs/>
          <w:color w:val="FF0000"/>
        </w:rPr>
      </w:pPr>
    </w:p>
    <w:p w14:paraId="14AAC17E" w14:textId="77777777"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b/>
          <w:bCs/>
          <w:lang w:val="en-US"/>
        </w:rPr>
        <w:t>Figure 3:</w:t>
      </w:r>
      <w:r w:rsidRPr="008D4A94">
        <w:rPr>
          <w:rFonts w:ascii="Times New Roman" w:hAnsi="Times New Roman" w:cs="Times New Roman"/>
          <w:lang w:val="en-US"/>
        </w:rPr>
        <w:t xml:space="preserve"> IC50s for leaf and seed extracts</w:t>
      </w:r>
    </w:p>
    <w:p w14:paraId="75CDBF22" w14:textId="0037BBA4"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 xml:space="preserve">Our results reinforce the </w:t>
      </w:r>
      <w:r w:rsidR="004D7453" w:rsidRPr="008D4A94">
        <w:rPr>
          <w:rFonts w:ascii="Times New Roman" w:hAnsi="Times New Roman" w:cs="Times New Roman"/>
          <w:lang w:val="en-US"/>
        </w:rPr>
        <w:t>research</w:t>
      </w:r>
      <w:r w:rsidRPr="008D4A94">
        <w:rPr>
          <w:rFonts w:ascii="Times New Roman" w:hAnsi="Times New Roman" w:cs="Times New Roman"/>
          <w:lang w:val="en-US"/>
        </w:rPr>
        <w:t xml:space="preserve"> </w:t>
      </w:r>
      <w:r w:rsidR="006356D6">
        <w:rPr>
          <w:rFonts w:ascii="Times New Roman" w:hAnsi="Times New Roman" w:cs="Times New Roman"/>
          <w:lang w:val="en-US"/>
        </w:rPr>
        <w:t xml:space="preserve">reported in the literature </w:t>
      </w:r>
      <w:r w:rsidR="00857E3C" w:rsidRPr="002A2AD6">
        <w:rPr>
          <w:rFonts w:ascii="Times New Roman" w:hAnsi="Times New Roman" w:cs="Times New Roman"/>
          <w:b/>
          <w:bCs/>
          <w:lang w:val="en-US"/>
        </w:rPr>
        <w:fldChar w:fldCharType="begin"/>
      </w:r>
      <w:r w:rsidR="00857E3C" w:rsidRPr="002A2AD6">
        <w:rPr>
          <w:rFonts w:ascii="Times New Roman" w:hAnsi="Times New Roman" w:cs="Times New Roman"/>
          <w:b/>
          <w:bCs/>
          <w:lang w:val="en-US"/>
        </w:rPr>
        <w:instrText xml:space="preserve"> ADDIN ZOTERO_ITEM CSL_CITATION {"citationID":"kMiB7pGd","properties":{"formattedCitation":"(Elaguel et al., 2019; Guha et al., 2011; Kumar et al., 2017; Rahmani et al., 2021)","plainCitation":"(Elaguel et al., 2019; Guha et al., 2011; Kumar et al., 2017; Rahmani et al., 2021)","noteIndex":0},"citationItems":[{"id":3404,"uris":["http://zotero.org/users/local/JzcqJHT8/items/XFCUG9KA"],"itemData":{"id":3404,"type":"article-journal","abstract":"The present study was focused on the optimization of yield of the essential oil extraction from leaves of Lawsonia inermis, and the determination of chemical composition, antioxidant activities, and lipid peroxydation and antiproliferative effects.","container-title":"Lipids in Health and Disease","DOI":"10.1186/s12944-019-1141-1","ISSN":"1476-511X","issue":"1","journalAbbreviation":"Lipids in Health and Disease","page":"196","title":"Lawsonia inermis essential oil: extraction optimization by RSM, antioxidant activity, lipid peroxydation and antiproliferative effects","volume":"18","author":[{"family":"Elaguel","given":"Asma"},{"family":"Kallel","given":"Imen"},{"family":"Gargouri","given":"Bochra"},{"family":"Ben Amor","given":"Ichrak"},{"family":"Hadrich","given":"Bilel"},{"family":"Ben Messaoud","given":"Ezeddine"},{"family":"Gdoura","given":"Radhouane"},{"family":"Lassoued","given":"Saloua"},{"family":"Gargouri","given":"Ahmed"}],"issued":{"date-parts":[["2019",11,14]]}},"label":"page"},{"id":3407,"uris":["http://zotero.org/users/local/JzcqJHT8/items/SWY3XEHL"],"itemData":{"id":3407,"type":"article-journal","abstract":"Hexavalent chromium Cr(VI) is a very strong oxidant which consequently causes high cytotoxicity through oxidative stress. Prevention of Cr(VI)-induced cellular damage has been sought in this study in aqueous and methanolic extracts of Lawsonia inermis Linn. (Lythraceae), commonly known as Henna. The extracts showed significant (P &lt; .05) potential in scavenging free radicals (DPPH• and ABTS•+) and Fe3+, and in inhibiting lipid peroxidation. DNA damage caused by exposure of pBR322 to Cr(VI)-UV is markedly inhibited by both extracts in varying degrees. A distinct decline in Cr(VI)-induced cytotoxicity was noticed in MDA-MB-435S (human breast carcinoma) cells with an increase in dosage of both extracts individually. Furthermore, both extracts proved to contain a high content of phenolic compounds which were found to have a strong and significant (P &lt; .05) positive correlation to the radical scavenging potential, lipid peroxidation inhibition capacity and cyto-protective efficiency against Cr(VI)-induced oxidative cellular damage. HPLC analysis identified some of the major phenolic compounds in both extracts, which might be responsible for the antioxidant potential and the properties of DNA and cyto-protection. This study contributes to the search for natural resources that might yield potent therapeutic drugs against Cr(VI)-induced oxidative cell damage.","container-title":"Evidence-Based Complementary and Alternative Medicine","DOI":"https://doi.org/10.1093/ecam/nep205","issue":"1","note":"_eprint: https://onlinelibrary.wiley.com/doi/pdf/10.1093/ecam/nep205","page":"576456","title":"Antioxidant Activity of Lawsonia inermis Extracts Inhibits Chromium(VI)-Induced Cellular and DNA Toxicity","volume":"2011","author":[{"family":"Guha","given":"Gunjan"},{"family":"Rajkumar","given":"V."},{"family":"Kumar","given":"R. Ashok"},{"family":"Mathew","given":"Lazar"}],"issued":{"date-parts":[["2011"]]}},"label":"page"},{"id":3408,"uris":["http://zotero.org/users/local/JzcqJHT8/items/AT594UT3"],"itemData":{"id":3408,"type":"article-journal","abstract":"Lawsonia inermis (Lythraceae) is an ethnomedicinal plant, traditionally known for curing several ailments such as skin diseases, bacterial infections, jaundice, renal lithiases and inflammation etc. The present work deals with assessment of in vitro antioxidant and in vivo hepatoprotective potential of butanolic fraction (But-LI) of Lawsonia inermis L. leaves.","container-title":"BMC Complementary and Alternative Medicine","DOI":"10.1186/s12906-017-1567-9","ISSN":"1472-6882","issue":"1","journalAbbreviation":"BMC Complementary and Alternative Medicine","page":"56","title":"Antioxidant and hepatoprotective potential of Lawsonia inermis L. leaves against 2-acetylaminofluorene induced hepatic damage in male Wistar rats","volume":"17","author":[{"family":"Kumar","given":"Manish"},{"family":"Kaur","given":"Paramjeet"},{"family":"Chandel","given":"Madhu"},{"family":"Singh","given":"Amrit Pal"},{"family":"Jain","given":"Arpana"},{"family":"Kaur","given":"Satwinderjeet"}],"issued":{"date-parts":[["2017",1,18]]}},"label":"page"},{"id":3405,"uris":["http://zotero.org/users/local/JzcqJHT8/items/I428KNBE"],"itemData":{"id":3405,"type":"article-journal","abstract":"The henna plant (Lawsonia inermis) which is known and used as a dye plant from past to present, plays a role in our lives with its cultural effects. Besides being a cosmetic agent, it has pharmacological properties. Studies have i</w:instrText>
      </w:r>
      <w:r w:rsidR="00857E3C" w:rsidRPr="002A2AD6">
        <w:rPr>
          <w:rFonts w:ascii="Times New Roman" w:hAnsi="Times New Roman" w:cs="Times New Roman"/>
          <w:b/>
          <w:bCs/>
          <w:lang w:val="fr-CA"/>
        </w:rPr>
        <w:instrText xml:space="preserve">dentified about 70 phenolic compounds that it contains such as flavonoids, naphthoquinones, quinoids, naphthalene derivatives, triterpenoids, organic acids, tannins, phenolic and phenolic glycosides. Thanks to these bioactive compounds, it has been determined that it is a medicinal plant with positive impacts on health with its anticarcinogenic, antimicrobial, anti-inflammatory, analgesic and antipyretic properties. The main coloring agent found in its leaves is the lawsone molecule, a red-orange pigment and it is a subgroup of naphthoquinones. Although there are many pharmacological research findings, studies on antioxidant and antimicrobial activities draw more attention. More researches and more in vivo and in vitro studies are needed for pharmacological activities and specific compounds.","container-title":"International Journal of Food Engineering Research","DOI":"10.17932/IAU.IJFER.2015.003/ijfer_v07i1001","ISSN":"2149-5777","issue":"1","journalAbbreviation":"IJFER","language":"en","note":"number: 1\npublisher: Istanbul Aydin University","page":"1-16","source":"dergipark.org.tr","title":"Antioxidant Activity and Phenolic Compounds of Lawson Molecule Extracted from Lawsonia inermis (Henna)","volume":"7","author":[{"family":"Rahmani","given":"Enayatullah"},{"family":"Çakıcı","given":"Avni"},{"family":"Çakır","given":"Elif"}],"issued":{"date-parts":[["2021",4,1]]}},"label":"page"}],"schema":"https://github.com/citation-style-language/schema/raw/master/csl-citation.json"} </w:instrText>
      </w:r>
      <w:r w:rsidR="00857E3C" w:rsidRPr="002A2AD6">
        <w:rPr>
          <w:rFonts w:ascii="Times New Roman" w:hAnsi="Times New Roman" w:cs="Times New Roman"/>
          <w:b/>
          <w:bCs/>
          <w:lang w:val="en-US"/>
        </w:rPr>
        <w:fldChar w:fldCharType="separate"/>
      </w:r>
      <w:r w:rsidR="00857E3C" w:rsidRPr="002A2AD6">
        <w:rPr>
          <w:rFonts w:ascii="Times New Roman" w:hAnsi="Times New Roman" w:cs="Times New Roman"/>
          <w:b/>
          <w:bCs/>
        </w:rPr>
        <w:t>(Elaguel et al., 2019; Guha et al., 2011; Kumar et al., 2017; Rahmani et al., 2021)</w:t>
      </w:r>
      <w:r w:rsidR="00857E3C" w:rsidRPr="002A2AD6">
        <w:rPr>
          <w:rFonts w:ascii="Times New Roman" w:hAnsi="Times New Roman" w:cs="Times New Roman"/>
          <w:b/>
          <w:bCs/>
          <w:lang w:val="en-US"/>
        </w:rPr>
        <w:fldChar w:fldCharType="end"/>
      </w:r>
      <w:r w:rsidR="00137115" w:rsidRPr="002A2AD6">
        <w:rPr>
          <w:rFonts w:ascii="Times New Roman" w:hAnsi="Times New Roman" w:cs="Times New Roman"/>
          <w:b/>
          <w:bCs/>
          <w:lang w:val="fr-CA"/>
        </w:rPr>
        <w:t>.</w:t>
      </w:r>
      <w:r w:rsidRPr="00857E3C">
        <w:rPr>
          <w:rFonts w:ascii="Times New Roman" w:hAnsi="Times New Roman" w:cs="Times New Roman"/>
          <w:color w:val="000000" w:themeColor="text1"/>
          <w:lang w:val="fr-CA"/>
        </w:rPr>
        <w:t xml:space="preserve"> </w:t>
      </w:r>
      <w:r w:rsidRPr="006356D6">
        <w:rPr>
          <w:rFonts w:ascii="Times New Roman" w:hAnsi="Times New Roman" w:cs="Times New Roman"/>
          <w:color w:val="000000" w:themeColor="text1"/>
          <w:lang w:val="en-US"/>
        </w:rPr>
        <w:t xml:space="preserve">They </w:t>
      </w:r>
      <w:r w:rsidRPr="008D4A94">
        <w:rPr>
          <w:rFonts w:ascii="Times New Roman" w:hAnsi="Times New Roman" w:cs="Times New Roman"/>
          <w:lang w:val="en-US"/>
        </w:rPr>
        <w:t xml:space="preserve">used 5 solvents of different polarities to study the free radical scavenging activity of </w:t>
      </w:r>
      <w:proofErr w:type="spellStart"/>
      <w:r w:rsidR="00F00FFE">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inermis</w:t>
      </w:r>
      <w:r w:rsidRPr="008D4A94">
        <w:rPr>
          <w:rFonts w:ascii="Times New Roman" w:hAnsi="Times New Roman" w:cs="Times New Roman"/>
          <w:lang w:val="en-US"/>
        </w:rPr>
        <w:t xml:space="preserve"> leaf extract: water, methanol/water, dichloromethane, ethyl acetate and finally 1-butanol. Added to our 3 solvents, this makes a total of 8 different solvents. Comparing the IC50s of our extracts with those of their research work, we can see that the concentrations of our leaf extracts are better at inhibiting the DPPH radical at 50% than their extracts, except for that produced by ethyl acetate, which has a very high capacity to inhibit the radical at 50%, with an IC50 value of 8.610-6. Added to this is the study c</w:t>
      </w:r>
      <w:r w:rsidR="007E4AA1">
        <w:rPr>
          <w:rFonts w:ascii="Times New Roman" w:hAnsi="Times New Roman" w:cs="Times New Roman"/>
          <w:lang w:val="en-US"/>
        </w:rPr>
        <w:t xml:space="preserve">arried out by H. </w:t>
      </w:r>
      <w:proofErr w:type="spellStart"/>
      <w:r w:rsidR="007E4AA1">
        <w:rPr>
          <w:rFonts w:ascii="Times New Roman" w:hAnsi="Times New Roman" w:cs="Times New Roman"/>
          <w:lang w:val="en-US"/>
        </w:rPr>
        <w:t>E</w:t>
      </w:r>
      <w:r w:rsidR="00137115">
        <w:rPr>
          <w:rFonts w:ascii="Times New Roman" w:hAnsi="Times New Roman" w:cs="Times New Roman"/>
          <w:lang w:val="en-US"/>
        </w:rPr>
        <w:t>nneb</w:t>
      </w:r>
      <w:proofErr w:type="spellEnd"/>
      <w:r w:rsidR="007E4AA1">
        <w:rPr>
          <w:rFonts w:ascii="Times New Roman" w:hAnsi="Times New Roman" w:cs="Times New Roman"/>
          <w:lang w:val="en-US"/>
        </w:rPr>
        <w:t xml:space="preserve"> </w:t>
      </w:r>
      <w:r w:rsidR="009F252C" w:rsidRPr="002A2AD6">
        <w:rPr>
          <w:rFonts w:ascii="Times New Roman" w:hAnsi="Times New Roman" w:cs="Times New Roman"/>
          <w:b/>
          <w:bCs/>
          <w:lang w:val="en-US"/>
        </w:rPr>
        <w:fldChar w:fldCharType="begin"/>
      </w:r>
      <w:r w:rsidR="009F252C" w:rsidRPr="002A2AD6">
        <w:rPr>
          <w:rFonts w:ascii="Times New Roman" w:hAnsi="Times New Roman" w:cs="Times New Roman"/>
          <w:b/>
          <w:bCs/>
          <w:lang w:val="en-US"/>
        </w:rPr>
        <w:instrText xml:space="preserve"> ADDIN ZOTERO_ITEM CSL_CITATION {"citationID":"r2huVZ6S","properties":{"formattedCitation":"(Enneb et al., 2015)","plainCitation":"(Enneb et al., 2015)","noteIndex":0},"citationItems":[{"id":3378,"uris":["http://zotero.org/users/local/JzcqJHT8/items/IBE2M3BZ"],"itemData":{"id":3378,"type":"article-journal","container-title":"Journal of New Sciences","language":"en-gb","source":"www.jnsciences.org","title":"Comparaison des composés phénoliques et du pouvoir antioxydant de la plante de henné (Lawsonia inermis L.)","URL":"https://www.jnsciences.org/agri-biotech/28-volume-20/93-comparaison-des-composes-phenoliques-et-du-pouvoir-antioxydant-de-la-plante-de-henne-lawsonia-inermis-l.html","volume":"20","author":[{"family":"Enneb","given":"H."},{"family":"Belkadhi","given":"A."},{"family":"Cheour","given":"F."},{"family":"Ferchichi","given":"A."}],"accessed":{"date-parts":[["2025",6,6]]},"issued":{"date-parts":[["2015",8,1]]}}}],"schema":"https://github.com/citation-style-language/schema/raw/master/csl-citation.json"} </w:instrText>
      </w:r>
      <w:r w:rsidR="009F252C" w:rsidRPr="002A2AD6">
        <w:rPr>
          <w:rFonts w:ascii="Times New Roman" w:hAnsi="Times New Roman" w:cs="Times New Roman"/>
          <w:b/>
          <w:bCs/>
          <w:lang w:val="en-US"/>
        </w:rPr>
        <w:fldChar w:fldCharType="separate"/>
      </w:r>
      <w:r w:rsidR="009F252C" w:rsidRPr="002A2AD6">
        <w:rPr>
          <w:rFonts w:ascii="Times New Roman" w:hAnsi="Times New Roman" w:cs="Times New Roman"/>
          <w:b/>
          <w:bCs/>
          <w:lang w:val="en-US"/>
        </w:rPr>
        <w:t>(</w:t>
      </w:r>
      <w:proofErr w:type="spellStart"/>
      <w:r w:rsidR="009F252C" w:rsidRPr="002A2AD6">
        <w:rPr>
          <w:rFonts w:ascii="Times New Roman" w:hAnsi="Times New Roman" w:cs="Times New Roman"/>
          <w:b/>
          <w:bCs/>
          <w:lang w:val="en-US"/>
        </w:rPr>
        <w:t>Enneb</w:t>
      </w:r>
      <w:proofErr w:type="spellEnd"/>
      <w:r w:rsidR="009F252C" w:rsidRPr="002A2AD6">
        <w:rPr>
          <w:rFonts w:ascii="Times New Roman" w:hAnsi="Times New Roman" w:cs="Times New Roman"/>
          <w:b/>
          <w:bCs/>
          <w:lang w:val="en-US"/>
        </w:rPr>
        <w:t xml:space="preserve"> et al., 2015)</w:t>
      </w:r>
      <w:r w:rsidR="009F252C" w:rsidRPr="002A2AD6">
        <w:rPr>
          <w:rFonts w:ascii="Times New Roman" w:hAnsi="Times New Roman" w:cs="Times New Roman"/>
          <w:b/>
          <w:bCs/>
          <w:lang w:val="en-US"/>
        </w:rPr>
        <w:fldChar w:fldCharType="end"/>
      </w:r>
      <w:r w:rsidRPr="002A2AD6">
        <w:rPr>
          <w:rFonts w:ascii="Times New Roman" w:hAnsi="Times New Roman" w:cs="Times New Roman"/>
          <w:b/>
          <w:bCs/>
          <w:lang w:val="en-US"/>
        </w:rPr>
        <w:t>,</w:t>
      </w:r>
      <w:r w:rsidRPr="008D4A94">
        <w:rPr>
          <w:rFonts w:ascii="Times New Roman" w:hAnsi="Times New Roman" w:cs="Times New Roman"/>
          <w:lang w:val="en-US"/>
        </w:rPr>
        <w:t xml:space="preserve"> which gives us a global overview of antioxidant content in all parts of </w:t>
      </w:r>
      <w:proofErr w:type="spellStart"/>
      <w:r w:rsidR="00F00FFE">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inermis</w:t>
      </w:r>
      <w:r w:rsidRPr="008D4A94">
        <w:rPr>
          <w:rFonts w:ascii="Times New Roman" w:hAnsi="Times New Roman" w:cs="Times New Roman"/>
          <w:lang w:val="en-US"/>
        </w:rPr>
        <w:t xml:space="preserve">. In fact, their research focused on leaves, stems and roots, and the study of our seeds covers all parts of </w:t>
      </w:r>
      <w:proofErr w:type="spellStart"/>
      <w:r w:rsidR="00350AF2">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inermis</w:t>
      </w:r>
      <w:r w:rsidRPr="008D4A94">
        <w:rPr>
          <w:rFonts w:ascii="Times New Roman" w:hAnsi="Times New Roman" w:cs="Times New Roman"/>
          <w:lang w:val="en-US"/>
        </w:rPr>
        <w:t xml:space="preserve">. The result: the </w:t>
      </w:r>
      <w:proofErr w:type="spellStart"/>
      <w:r w:rsidRPr="008D4A94">
        <w:rPr>
          <w:rFonts w:ascii="Times New Roman" w:hAnsi="Times New Roman" w:cs="Times New Roman"/>
          <w:lang w:val="en-US"/>
        </w:rPr>
        <w:t>methanoic</w:t>
      </w:r>
      <w:proofErr w:type="spellEnd"/>
      <w:r w:rsidRPr="008D4A94">
        <w:rPr>
          <w:rFonts w:ascii="Times New Roman" w:hAnsi="Times New Roman" w:cs="Times New Roman"/>
          <w:lang w:val="en-US"/>
        </w:rPr>
        <w:t xml:space="preserve"> extract of the leaves has a greater inhibitory capacity for the DPPH radical, with an IC50 of 25.73 µg/mL, which is twice as high as the activity of our seed extract with ethanol, the latter showing the best activity in our tests. From these analyses, we can draw the conclusion that, taking the whole plant, we could not assert that one part of the plant presents the best activity </w:t>
      </w:r>
      <w:r w:rsidR="003A014E">
        <w:rPr>
          <w:rFonts w:ascii="Times New Roman" w:hAnsi="Times New Roman" w:cs="Times New Roman"/>
          <w:lang w:val="en-US"/>
        </w:rPr>
        <w:t>towards</w:t>
      </w:r>
      <w:r w:rsidRPr="008D4A94">
        <w:rPr>
          <w:rFonts w:ascii="Times New Roman" w:hAnsi="Times New Roman" w:cs="Times New Roman"/>
          <w:lang w:val="en-US"/>
        </w:rPr>
        <w:t xml:space="preserve"> the other. Rather, this parameter could</w:t>
      </w:r>
      <w:r w:rsidR="007E4AA1">
        <w:rPr>
          <w:rFonts w:ascii="Times New Roman" w:hAnsi="Times New Roman" w:cs="Times New Roman"/>
          <w:lang w:val="en-US"/>
        </w:rPr>
        <w:t xml:space="preserve"> be linked to other factors</w:t>
      </w:r>
      <w:r w:rsidR="009F252C">
        <w:rPr>
          <w:rFonts w:ascii="Times New Roman" w:hAnsi="Times New Roman" w:cs="Times New Roman"/>
          <w:lang w:val="en-US"/>
        </w:rPr>
        <w:t xml:space="preserve"> </w:t>
      </w:r>
      <w:r w:rsidR="00833747" w:rsidRPr="002A2AD6">
        <w:rPr>
          <w:rFonts w:ascii="Times New Roman" w:hAnsi="Times New Roman" w:cs="Times New Roman"/>
          <w:b/>
          <w:bCs/>
          <w:lang w:val="en-US"/>
        </w:rPr>
        <w:fldChar w:fldCharType="begin"/>
      </w:r>
      <w:r w:rsidR="00833747" w:rsidRPr="002A2AD6">
        <w:rPr>
          <w:rFonts w:ascii="Times New Roman" w:hAnsi="Times New Roman" w:cs="Times New Roman"/>
          <w:b/>
          <w:bCs/>
          <w:lang w:val="en-US"/>
        </w:rPr>
        <w:instrText xml:space="preserve"> ADDIN ZOTERO_ITEM CSL_CITATION {"citationID":"6NgWeHn1","properties":{"formattedCitation":"(Zbadi et al., 2018)","plainCitation":"(Zbadi et al., 2018)","noteIndex":0},"citationItems":[{"id":3380,"uris":["http://zotero.org/users/local/JzcqJHT8/items/4G9J29NE"],"itemData":{"id":3380,"type":"article-journal","container-title":"Médecine thérapeutique","DOI":"10.1684/met.2018.0682","ISSN":"1264-6520","issue":"2","page":"134-141","source":"www.jle.com","title":"Stress oxydatif : évaluation du pouvoir antioxydant de quelques plantes médicinales","title-short":"Stress oxydatif","volume":"24","author":[{"family":"Zbadi","given":"Rhita"},{"family":"Mohti","given":"Hicham"},{"family":"Moussaoui","given":"Fadila"}],"issued":{"date-parts":[["2018",3,1]]}}}],"schema":"https://github.com/citation-style-language/schema/raw/master/csl-citation.json"} </w:instrText>
      </w:r>
      <w:r w:rsidR="00833747" w:rsidRPr="002A2AD6">
        <w:rPr>
          <w:rFonts w:ascii="Times New Roman" w:hAnsi="Times New Roman" w:cs="Times New Roman"/>
          <w:b/>
          <w:bCs/>
          <w:lang w:val="en-US"/>
        </w:rPr>
        <w:fldChar w:fldCharType="separate"/>
      </w:r>
      <w:r w:rsidR="00833747" w:rsidRPr="002A2AD6">
        <w:rPr>
          <w:rFonts w:ascii="Times New Roman" w:hAnsi="Times New Roman" w:cs="Times New Roman"/>
          <w:b/>
          <w:bCs/>
          <w:lang w:val="en-US"/>
        </w:rPr>
        <w:t>(Zbadi et al., 2018)</w:t>
      </w:r>
      <w:r w:rsidR="00833747" w:rsidRPr="002A2AD6">
        <w:rPr>
          <w:rFonts w:ascii="Times New Roman" w:hAnsi="Times New Roman" w:cs="Times New Roman"/>
          <w:b/>
          <w:bCs/>
          <w:lang w:val="en-US"/>
        </w:rPr>
        <w:fldChar w:fldCharType="end"/>
      </w:r>
      <w:r w:rsidR="001C6AA8" w:rsidRPr="002A2AD6">
        <w:rPr>
          <w:rFonts w:ascii="Times New Roman" w:hAnsi="Times New Roman" w:cs="Times New Roman"/>
          <w:b/>
          <w:bCs/>
          <w:lang w:val="en-US"/>
        </w:rPr>
        <w:t>.</w:t>
      </w:r>
      <w:r w:rsidRPr="002A2AD6">
        <w:rPr>
          <w:rFonts w:ascii="Times New Roman" w:hAnsi="Times New Roman" w:cs="Times New Roman"/>
          <w:b/>
          <w:bCs/>
          <w:lang w:val="en-US"/>
        </w:rPr>
        <w:t xml:space="preserve"> </w:t>
      </w:r>
      <w:r w:rsidRPr="008D4A94">
        <w:rPr>
          <w:rFonts w:ascii="Times New Roman" w:hAnsi="Times New Roman" w:cs="Times New Roman"/>
          <w:lang w:val="en-US"/>
        </w:rPr>
        <w:t xml:space="preserve"> Such as environmental factors (climate, soil, season...), harvesting area, solvents or extraction.</w:t>
      </w:r>
    </w:p>
    <w:p w14:paraId="712A7CAD" w14:textId="7E0AFCBC" w:rsid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 xml:space="preserve">To sum up, our research on the antioxidant activity of </w:t>
      </w:r>
      <w:proofErr w:type="spellStart"/>
      <w:r w:rsidR="00350AF2">
        <w:rPr>
          <w:rFonts w:ascii="Times New Roman" w:hAnsi="Times New Roman" w:cs="Times New Roman"/>
          <w:i/>
          <w:iCs/>
          <w:lang w:val="en-US"/>
        </w:rPr>
        <w:t>L</w:t>
      </w:r>
      <w:r w:rsidRPr="00A52EAC">
        <w:rPr>
          <w:rFonts w:ascii="Times New Roman" w:hAnsi="Times New Roman" w:cs="Times New Roman"/>
          <w:i/>
          <w:iCs/>
          <w:lang w:val="en-US"/>
        </w:rPr>
        <w:t>awsonia</w:t>
      </w:r>
      <w:proofErr w:type="spellEnd"/>
      <w:r w:rsidRPr="00A52EAC">
        <w:rPr>
          <w:rFonts w:ascii="Times New Roman" w:hAnsi="Times New Roman" w:cs="Times New Roman"/>
          <w:i/>
          <w:iCs/>
          <w:lang w:val="en-US"/>
        </w:rPr>
        <w:t xml:space="preserve"> inermis</w:t>
      </w:r>
      <w:r w:rsidRPr="008D4A94">
        <w:rPr>
          <w:rFonts w:ascii="Times New Roman" w:hAnsi="Times New Roman" w:cs="Times New Roman"/>
          <w:lang w:val="en-US"/>
        </w:rPr>
        <w:t xml:space="preserve"> seeds and leaves. We can say that the antioxidant capacities recorded in Table 7 gave an insight into the antioxidant activity (the capacity to inhibit the DPPH radical) of our extracts. This is because they enabled us to carry out the anti-radical tests on the extracts with the highest antioxidant capacity, i.e. </w:t>
      </w:r>
      <w:r w:rsidRPr="008D4A94">
        <w:rPr>
          <w:rFonts w:ascii="Times New Roman" w:hAnsi="Times New Roman" w:cs="Times New Roman"/>
          <w:lang w:val="en-US"/>
        </w:rPr>
        <w:lastRenderedPageBreak/>
        <w:t>extracts with acetone and ethanol solvents. Moreover, with the IC50s, we could affirm that the seed extracts provided the best activities for each solvent (ethanol and acetone). Compared with the other extracts, the ethanoic seed extract provided the best activity. Between the leaves, the acetone extract gave the best antioxidant activity. These could be justified by the fact that plants are made up of secondary metabolites, and these include a class of molecules with the power to trap free radicals, but also a class with very important antioxidant characteristics. This is the case of phenolic compounds (fl</w:t>
      </w:r>
      <w:r w:rsidR="007E4AA1">
        <w:rPr>
          <w:rFonts w:ascii="Times New Roman" w:hAnsi="Times New Roman" w:cs="Times New Roman"/>
          <w:lang w:val="en-US"/>
        </w:rPr>
        <w:t xml:space="preserve">avonoids and phenolic acids) </w:t>
      </w:r>
      <w:r w:rsidR="00665BFF" w:rsidRPr="002A2AD6">
        <w:rPr>
          <w:rFonts w:ascii="Times New Roman" w:hAnsi="Times New Roman" w:cs="Times New Roman"/>
          <w:b/>
          <w:bCs/>
          <w:lang w:val="en-US"/>
        </w:rPr>
        <w:fldChar w:fldCharType="begin"/>
      </w:r>
      <w:r w:rsidR="00AC1B01" w:rsidRPr="002A2AD6">
        <w:rPr>
          <w:rFonts w:ascii="Times New Roman" w:hAnsi="Times New Roman" w:cs="Times New Roman"/>
          <w:b/>
          <w:bCs/>
          <w:lang w:val="en-US"/>
        </w:rPr>
        <w:instrText xml:space="preserve"> ADDIN ZOTERO_ITEM CSL_CITATION {"citationID":"q0PBza6b","properties":{"formattedCitation":"(Trigui et al., 2013; Uddin et al., 2011)","plainCitation":"(Trigui et al., 2013; Uddin et al., 2011)","noteIndex":0},"citationItems":[{"id":3382,"uris":["http://zotero.org/users/local/JzcqJHT8/items/YEUAI6ES"],"itemData":{"id":3382,"type":"article-journal","abstract":"This study was undertaken to determine the antibacterial efficacy of the leaves extracts of Lawsonia inermis in vitro and in vivo, against the phytopathogenic bacteria Pseudomonas savastanoi pv savastanoi IVIA 1628 and Agrobacterium tumefaciens. The hydroalcoholic extract of L. inermis was fractionated by liquid–liquid partition using hexane, chloroform, ethyl acetate and butanol. Among the tested fractions, the ethyl acetate (EtOAcF) and chloroform (CHCl3F) extracts exhibited high inhibition against all tested plant pathogens. The extracts exerted a bactericidal activity against both P. savastanoi and A. tumefaciens with MIC values ranging from 1.25 to 2.5 mg/ml. In planta experiments, the EtOAcF, tested at four concentrations (0.4, 0.2, 0.1 and 0.05 mg/wounds), completely inhibited the formation of knots on twigs of olive and tomato plants inoculated with pathogenic strains of P. savastanoi and A. tumefaciens (strains B6 and C58). The phytochemical screening revealed that the L. inermis fractions contain flavonoids, quinones, tannins and terpenoids. The qualitative analysis of the EtOAcF by LC–DAD–ELSD–ESI/MSn showed the presence of eight identified phenolic and phenolic glycoside compounds. These results suggest that L. inermis extracts could be used to control plant bacterial diseases caused by P. savastanoi and A. tumefaciens.","container-title":"Crop Protection","DOI":"https://doi.org/10.1016/j.cropro.2012.11.014","ISSN":"0261-2194","page":"83-88","title":"Efficacy of Lawsonia inermis leaves extract and its phenolic compounds against olive knot and crown gall diseases","volume":"45","author":[{"family":"Trigui","given":"Mohamed"},{"family":"Hsouna","given":"Anis Ben"},{"family":"Hammami","given":"Inès"},{"family":"Culioli","given":"Gérald"},{"family":"Ksantini","given":"Mohieddine"},{"family":"Tounsi","given":"Slim"},{"family":"Jaoua","given":"Samir"}],"issued":{"date-parts":[["2013"]]}},"label":"page"},{"id":3383,"uris":["http://zotero.org/users/local/JzcqJHT8/items/EZUANBZ6"],"itemData":{"id":3383,"type":"article-journal","abstract":"Three new flavonoids, lawsochrysin (1), lawsochrysinin (2), and lawsonaringenin (3) were isolated from the lea</w:instrText>
      </w:r>
      <w:r w:rsidR="00AC1B01" w:rsidRPr="002A2AD6">
        <w:rPr>
          <w:rFonts w:ascii="Times New Roman" w:hAnsi="Times New Roman" w:cs="Times New Roman" w:hint="eastAsia"/>
          <w:b/>
          <w:bCs/>
          <w:lang w:val="en-US"/>
        </w:rPr>
        <w:instrText>ves of Lawsonia alba Lam. along with four flavonoids 3</w:instrText>
      </w:r>
      <w:r w:rsidR="00AC1B01" w:rsidRPr="002A2AD6">
        <w:rPr>
          <w:rFonts w:ascii="Times New Roman" w:hAnsi="Times New Roman" w:cs="Times New Roman" w:hint="eastAsia"/>
          <w:b/>
          <w:bCs/>
          <w:lang w:val="en-US"/>
        </w:rPr>
        <w:instrText>′</w:instrText>
      </w:r>
      <w:r w:rsidR="00AC1B01" w:rsidRPr="002A2AD6">
        <w:rPr>
          <w:rFonts w:ascii="Times New Roman" w:hAnsi="Times New Roman" w:cs="Times New Roman" w:hint="eastAsia"/>
          <w:b/>
          <w:bCs/>
          <w:lang w:val="en-US"/>
        </w:rPr>
        <w:instrText>,4</w:instrText>
      </w:r>
      <w:r w:rsidR="00AC1B01" w:rsidRPr="002A2AD6">
        <w:rPr>
          <w:rFonts w:ascii="Times New Roman" w:hAnsi="Times New Roman" w:cs="Times New Roman" w:hint="eastAsia"/>
          <w:b/>
          <w:bCs/>
          <w:lang w:val="en-US"/>
        </w:rPr>
        <w:instrText>′</w:instrText>
      </w:r>
      <w:r w:rsidR="00AC1B01" w:rsidRPr="002A2AD6">
        <w:rPr>
          <w:rFonts w:ascii="Times New Roman" w:hAnsi="Times New Roman" w:cs="Times New Roman" w:hint="eastAsia"/>
          <w:b/>
          <w:bCs/>
          <w:lang w:val="en-US"/>
        </w:rPr>
        <w:instrText>-dimethoxy flavone (4), 7-hydroxy flavone (5), 3,3</w:instrText>
      </w:r>
      <w:r w:rsidR="00AC1B01" w:rsidRPr="002A2AD6">
        <w:rPr>
          <w:rFonts w:ascii="Times New Roman" w:hAnsi="Times New Roman" w:cs="Times New Roman" w:hint="eastAsia"/>
          <w:b/>
          <w:bCs/>
          <w:lang w:val="en-US"/>
        </w:rPr>
        <w:instrText>′</w:instrText>
      </w:r>
      <w:r w:rsidR="00AC1B01" w:rsidRPr="002A2AD6">
        <w:rPr>
          <w:rFonts w:ascii="Times New Roman" w:hAnsi="Times New Roman" w:cs="Times New Roman" w:hint="eastAsia"/>
          <w:b/>
          <w:bCs/>
          <w:lang w:val="en-US"/>
        </w:rPr>
        <w:instrText>,4</w:instrText>
      </w:r>
      <w:r w:rsidR="00AC1B01" w:rsidRPr="002A2AD6">
        <w:rPr>
          <w:rFonts w:ascii="Times New Roman" w:hAnsi="Times New Roman" w:cs="Times New Roman" w:hint="eastAsia"/>
          <w:b/>
          <w:bCs/>
          <w:lang w:val="en-US"/>
        </w:rPr>
        <w:instrText>′</w:instrText>
      </w:r>
      <w:r w:rsidR="00AC1B01" w:rsidRPr="002A2AD6">
        <w:rPr>
          <w:rFonts w:ascii="Times New Roman" w:hAnsi="Times New Roman" w:cs="Times New Roman" w:hint="eastAsia"/>
          <w:b/>
          <w:bCs/>
          <w:lang w:val="en-US"/>
        </w:rPr>
        <w:instrText>,7-tetrahydroxy flavanone (6) and rhoifolin (7) hitherto unreported from this genus. Their structures were elucidated on the basis of spectrosc</w:instrText>
      </w:r>
      <w:r w:rsidR="00AC1B01" w:rsidRPr="002A2AD6">
        <w:rPr>
          <w:rFonts w:ascii="Times New Roman" w:hAnsi="Times New Roman" w:cs="Times New Roman"/>
          <w:b/>
          <w:bCs/>
          <w:lang w:val="en-US"/>
        </w:rPr>
        <w:instrText xml:space="preserve">opic evidences. Compounds (3) and (6) showed a good urease inhibition activity IC50=139.1±0.77 and 184.53±0.61μM respectively, (6) also showed a DPPH radical scavenging activity with IC50=33.83μM.","container-title":"Phytochemistry Letters","DOI":"https://doi.org/10.1016/j.phytol.2011.05.007","ISSN":"1874-3900","issue":"4","page":"454-458","title":"Bioactive flavonoids from the leaves of Lawsonia alba (Henna)","volume":"4","author":[{"family":"Uddin","given":"Nizam"},{"family":"Siddiqui","given":"Bina Shaheen"},{"family":"Begum","given":"Sabira"},{"family":"Bhatti","given":"Huma Aslam"},{"family":"Khan","given":"Ajmal"},{"family":"Parveen","given":"Shahida"},{"family":"Choudhary","given":"Muhammed Iqbal"}],"issued":{"date-parts":[["2011"]]}},"label":"page"}],"schema":"https://github.com/citation-style-language/schema/raw/master/csl-citation.json"} </w:instrText>
      </w:r>
      <w:r w:rsidR="00665BFF" w:rsidRPr="002A2AD6">
        <w:rPr>
          <w:rFonts w:ascii="Times New Roman" w:hAnsi="Times New Roman" w:cs="Times New Roman"/>
          <w:b/>
          <w:bCs/>
          <w:lang w:val="en-US"/>
        </w:rPr>
        <w:fldChar w:fldCharType="separate"/>
      </w:r>
      <w:r w:rsidR="00AC1B01" w:rsidRPr="002A2AD6">
        <w:rPr>
          <w:rFonts w:ascii="Times New Roman" w:hAnsi="Times New Roman" w:cs="Times New Roman"/>
          <w:b/>
          <w:bCs/>
          <w:lang w:val="en-US"/>
        </w:rPr>
        <w:t>(Trigui et al., 2013; Uddin et al., 2011)</w:t>
      </w:r>
      <w:r w:rsidR="00665BFF" w:rsidRPr="002A2AD6">
        <w:rPr>
          <w:rFonts w:ascii="Times New Roman" w:hAnsi="Times New Roman" w:cs="Times New Roman"/>
          <w:b/>
          <w:bCs/>
          <w:lang w:val="en-US"/>
        </w:rPr>
        <w:fldChar w:fldCharType="end"/>
      </w:r>
      <w:r w:rsidR="001C6AA8" w:rsidRPr="002A2AD6">
        <w:rPr>
          <w:rFonts w:ascii="Times New Roman" w:hAnsi="Times New Roman" w:cs="Times New Roman"/>
          <w:b/>
          <w:bCs/>
          <w:lang w:val="en-US"/>
        </w:rPr>
        <w:t>.</w:t>
      </w:r>
      <w:r w:rsidRPr="008D4A94">
        <w:rPr>
          <w:rFonts w:ascii="Times New Roman" w:hAnsi="Times New Roman" w:cs="Times New Roman"/>
          <w:lang w:val="en-US"/>
        </w:rPr>
        <w:t xml:space="preserve"> Consequently, our results are in agreement with the phytochemical tests we carried out with the leaves and seeds of </w:t>
      </w:r>
      <w:proofErr w:type="spellStart"/>
      <w:r w:rsidR="00350AF2">
        <w:rPr>
          <w:rFonts w:ascii="Times New Roman" w:hAnsi="Times New Roman" w:cs="Times New Roman"/>
          <w:i/>
          <w:iCs/>
          <w:lang w:val="en-US"/>
        </w:rPr>
        <w:t>L</w:t>
      </w:r>
      <w:r w:rsidRPr="008D4A94">
        <w:rPr>
          <w:rFonts w:ascii="Times New Roman" w:hAnsi="Times New Roman" w:cs="Times New Roman"/>
          <w:i/>
          <w:iCs/>
          <w:lang w:val="en-US"/>
        </w:rPr>
        <w:t>awsonia</w:t>
      </w:r>
      <w:proofErr w:type="spellEnd"/>
      <w:r w:rsidRPr="008D4A94">
        <w:rPr>
          <w:rFonts w:ascii="Times New Roman" w:hAnsi="Times New Roman" w:cs="Times New Roman"/>
          <w:i/>
          <w:iCs/>
          <w:lang w:val="en-US"/>
        </w:rPr>
        <w:t xml:space="preserve"> inermis.</w:t>
      </w:r>
      <w:r w:rsidRPr="008D4A94">
        <w:rPr>
          <w:rFonts w:ascii="Times New Roman" w:hAnsi="Times New Roman" w:cs="Times New Roman"/>
          <w:lang w:val="en-US"/>
        </w:rPr>
        <w:t xml:space="preserve"> In fact, the seeds contained more metabolites than the leaves.</w:t>
      </w:r>
    </w:p>
    <w:p w14:paraId="05FDE679" w14:textId="77777777" w:rsidR="008D4A94" w:rsidRPr="004A2CEB" w:rsidRDefault="008D4A94" w:rsidP="008D4A94">
      <w:pPr>
        <w:pStyle w:val="ListParagraph"/>
        <w:numPr>
          <w:ilvl w:val="0"/>
          <w:numId w:val="4"/>
        </w:numPr>
        <w:spacing w:after="0" w:line="360" w:lineRule="auto"/>
        <w:jc w:val="both"/>
        <w:rPr>
          <w:rFonts w:ascii="Times New Roman" w:hAnsi="Times New Roman" w:cs="Times New Roman"/>
          <w:b/>
          <w:bCs/>
          <w:sz w:val="24"/>
          <w:szCs w:val="24"/>
          <w:lang w:val="en-US"/>
        </w:rPr>
      </w:pPr>
      <w:r w:rsidRPr="004A2CEB">
        <w:rPr>
          <w:rFonts w:ascii="Times New Roman" w:hAnsi="Times New Roman" w:cs="Times New Roman"/>
          <w:b/>
          <w:bCs/>
          <w:sz w:val="24"/>
          <w:szCs w:val="24"/>
          <w:lang w:val="en-US"/>
        </w:rPr>
        <w:t>Antibacterial activity</w:t>
      </w:r>
    </w:p>
    <w:p w14:paraId="787F598A" w14:textId="70D15B3A" w:rsidR="008D4A94" w:rsidRPr="008D4A94" w:rsidRDefault="008D4A94" w:rsidP="008D4A94">
      <w:pPr>
        <w:spacing w:line="360" w:lineRule="auto"/>
        <w:jc w:val="both"/>
        <w:rPr>
          <w:rFonts w:ascii="Times New Roman" w:hAnsi="Times New Roman" w:cs="Times New Roman"/>
          <w:lang w:val="en-US"/>
        </w:rPr>
      </w:pPr>
      <w:r w:rsidRPr="008D4A94">
        <w:rPr>
          <w:rFonts w:ascii="Times New Roman" w:hAnsi="Times New Roman" w:cs="Times New Roman"/>
          <w:lang w:val="en-US"/>
        </w:rPr>
        <w:t>The different bioactive compounds could explain the differences observed in the antibacterial activity of extracts from the sam</w:t>
      </w:r>
      <w:r w:rsidR="007E4AA1">
        <w:rPr>
          <w:rFonts w:ascii="Times New Roman" w:hAnsi="Times New Roman" w:cs="Times New Roman"/>
          <w:lang w:val="en-US"/>
        </w:rPr>
        <w:t xml:space="preserve">e plant species </w:t>
      </w:r>
      <w:r w:rsidR="00DC017A" w:rsidRPr="002A2AD6">
        <w:rPr>
          <w:rFonts w:ascii="Times New Roman" w:hAnsi="Times New Roman" w:cs="Times New Roman"/>
          <w:b/>
          <w:bCs/>
          <w:lang w:val="en-US"/>
        </w:rPr>
        <w:fldChar w:fldCharType="begin"/>
      </w:r>
      <w:r w:rsidR="00DC017A" w:rsidRPr="002A2AD6">
        <w:rPr>
          <w:rFonts w:ascii="Times New Roman" w:hAnsi="Times New Roman" w:cs="Times New Roman"/>
          <w:b/>
          <w:bCs/>
          <w:lang w:val="en-US"/>
        </w:rPr>
        <w:instrText xml:space="preserve"> ADDIN ZOTERO_ITEM CSL_CITATION {"citationID":"vvstmITi","properties":{"formattedCitation":"(Khantamat et al., 2021; Zohourian et al., 2012)","plainCitation":"(Khantamat et al., 2021; Zohourian et al., 2012)","noteIndex":0},"citationItems":[{"id":3386,"uris":["http://zotero.org/users/local/JzcqJHT8/items/E548JCI2"],"itemData":{"id":3386,"type":"article-journal","container-title":"Journal of Toxicology and Environmental Health, Part A","DOI":"10.1080/15287394.2020.1866129","issue":"7","note":"publisher: Taylor &amp; Francis\n_eprint: https://doi.org/10.1080/15287394.2020.1866129\nPMID: 33375906","page":"298–312","title":"Safety and bioactivity assessment of aqueous extract of Thai Henna (Lawsonia inermis Linn.) Leaf","volume":"84","author":[{"family":"Khantamat","given":"Orawan"},{"family":"Dukaew","given":"Nahathai"},{"family":"Karinchai","given":"Jirarat"},{"family":"Chewonarin","given":"Teera"},{"family":"Pitchakarn","given":"Pornsiri"},{"family":"and","given":"Piya Temviriyanukul"}],"issued":{"date-parts":[["2021"]]}},"label":"page"},{"id":3385,"uris":["http://zotero.org/users/local/JzcqJHT8/items/IM6LDWSE"],"itemData":{"id":3385,"type":"article-journal","container-title":"Separation Science and Technology","DOI":"10.1080/01496395.2011.641056","issue":"7","note":"publisher: Taylor &amp; Francis\n_eprint: https://doi.org/10.1080/01496395.2011.641056","page":"1006–1013","title":"Extraction of Bioactive Compounds from Leaves of Lawsonia inermis by Green Pressurized Fluids","volume":"47","author":[{"family":"Zohourian","given":"Tayyebeh Haleh"},{"family":"Quitain","given":"Armando T."},{"family":"Sasaki","given":"Mitsuru"},{"family":"and","given":"Motonobu Goto"}],"issued":{"date-parts":[["2012"]]}},"label":"page"}],"schema":"https://github.com/citation-style-language/schema/raw/master/csl-citation.json"} </w:instrText>
      </w:r>
      <w:r w:rsidR="00DC017A" w:rsidRPr="002A2AD6">
        <w:rPr>
          <w:rFonts w:ascii="Times New Roman" w:hAnsi="Times New Roman" w:cs="Times New Roman"/>
          <w:b/>
          <w:bCs/>
          <w:lang w:val="en-US"/>
        </w:rPr>
        <w:fldChar w:fldCharType="separate"/>
      </w:r>
      <w:r w:rsidR="00DC017A" w:rsidRPr="002A2AD6">
        <w:rPr>
          <w:rFonts w:ascii="Times New Roman" w:hAnsi="Times New Roman" w:cs="Times New Roman"/>
          <w:b/>
          <w:bCs/>
          <w:lang w:val="en-US"/>
        </w:rPr>
        <w:t>(Khantamat et al., 2021; Zohourian et al., 2012)</w:t>
      </w:r>
      <w:r w:rsidR="00DC017A" w:rsidRPr="002A2AD6">
        <w:rPr>
          <w:rFonts w:ascii="Times New Roman" w:hAnsi="Times New Roman" w:cs="Times New Roman"/>
          <w:b/>
          <w:bCs/>
          <w:lang w:val="en-US"/>
        </w:rPr>
        <w:fldChar w:fldCharType="end"/>
      </w:r>
      <w:r w:rsidR="003910CB" w:rsidRPr="002A2AD6">
        <w:rPr>
          <w:rFonts w:ascii="Times New Roman" w:hAnsi="Times New Roman" w:cs="Times New Roman"/>
          <w:b/>
          <w:bCs/>
          <w:lang w:val="en-US"/>
        </w:rPr>
        <w:t>.</w:t>
      </w:r>
      <w:r w:rsidRPr="008D4A94">
        <w:rPr>
          <w:rFonts w:ascii="Times New Roman" w:hAnsi="Times New Roman" w:cs="Times New Roman"/>
          <w:lang w:val="en-US"/>
        </w:rPr>
        <w:t xml:space="preserve"> These tests showed that the extracts had different activities against the three strains, with the exception of FAC against </w:t>
      </w:r>
      <w:r w:rsidRPr="00A52EAC">
        <w:rPr>
          <w:rFonts w:ascii="Times New Roman" w:hAnsi="Times New Roman" w:cs="Times New Roman"/>
          <w:i/>
          <w:iCs/>
          <w:lang w:val="en-US"/>
        </w:rPr>
        <w:t>Staphylococcus</w:t>
      </w:r>
      <w:r w:rsidRPr="008D4A94">
        <w:rPr>
          <w:rFonts w:ascii="Times New Roman" w:hAnsi="Times New Roman" w:cs="Times New Roman"/>
          <w:lang w:val="en-US"/>
        </w:rPr>
        <w:t xml:space="preserve">, but no activity against </w:t>
      </w:r>
      <w:proofErr w:type="spellStart"/>
      <w:r w:rsidRPr="00A52EAC">
        <w:rPr>
          <w:rFonts w:ascii="Times New Roman" w:hAnsi="Times New Roman" w:cs="Times New Roman"/>
          <w:i/>
          <w:iCs/>
          <w:lang w:val="en-US"/>
        </w:rPr>
        <w:t>Echerichia</w:t>
      </w:r>
      <w:proofErr w:type="spellEnd"/>
      <w:r w:rsidRPr="00A52EAC">
        <w:rPr>
          <w:rFonts w:ascii="Times New Roman" w:hAnsi="Times New Roman" w:cs="Times New Roman"/>
          <w:i/>
          <w:iCs/>
          <w:lang w:val="en-US"/>
        </w:rPr>
        <w:t xml:space="preserve"> coli</w:t>
      </w:r>
      <w:r w:rsidRPr="008D4A94">
        <w:rPr>
          <w:rFonts w:ascii="Times New Roman" w:hAnsi="Times New Roman" w:cs="Times New Roman"/>
          <w:lang w:val="en-US"/>
        </w:rPr>
        <w:t xml:space="preserve">. The following table shows the diameters of the zones of inhibition.  </w:t>
      </w:r>
    </w:p>
    <w:p w14:paraId="489AFC11" w14:textId="15A78921" w:rsidR="008D4A94" w:rsidRDefault="008D4A94" w:rsidP="008D4A94">
      <w:pPr>
        <w:spacing w:line="360" w:lineRule="auto"/>
        <w:jc w:val="both"/>
        <w:rPr>
          <w:rFonts w:ascii="Times New Roman" w:hAnsi="Times New Roman" w:cs="Times New Roman"/>
          <w:lang w:val="en-US"/>
        </w:rPr>
      </w:pPr>
      <w:r w:rsidRPr="00A52EAC">
        <w:rPr>
          <w:rFonts w:ascii="Times New Roman" w:hAnsi="Times New Roman" w:cs="Times New Roman"/>
          <w:b/>
          <w:bCs/>
          <w:lang w:val="en-US"/>
        </w:rPr>
        <w:t xml:space="preserve">Table </w:t>
      </w:r>
      <w:r w:rsidR="00BD4560">
        <w:rPr>
          <w:rFonts w:ascii="Times New Roman" w:hAnsi="Times New Roman" w:cs="Times New Roman"/>
          <w:b/>
          <w:bCs/>
          <w:lang w:val="en-US"/>
        </w:rPr>
        <w:t>8</w:t>
      </w:r>
      <w:r w:rsidRPr="00A52EAC">
        <w:rPr>
          <w:rFonts w:ascii="Times New Roman" w:hAnsi="Times New Roman" w:cs="Times New Roman"/>
          <w:b/>
          <w:bCs/>
          <w:lang w:val="en-US"/>
        </w:rPr>
        <w:t>:</w:t>
      </w:r>
      <w:r w:rsidRPr="008D4A94">
        <w:rPr>
          <w:rFonts w:ascii="Times New Roman" w:hAnsi="Times New Roman" w:cs="Times New Roman"/>
          <w:lang w:val="en-US"/>
        </w:rPr>
        <w:t xml:space="preserve"> </w:t>
      </w:r>
      <w:r w:rsidR="00C4289F">
        <w:rPr>
          <w:rFonts w:ascii="Times New Roman" w:hAnsi="Times New Roman" w:cs="Times New Roman"/>
          <w:lang w:val="en-US"/>
        </w:rPr>
        <w:t>i</w:t>
      </w:r>
      <w:r w:rsidRPr="008D4A94">
        <w:rPr>
          <w:rFonts w:ascii="Times New Roman" w:hAnsi="Times New Roman" w:cs="Times New Roman"/>
          <w:lang w:val="en-US"/>
        </w:rPr>
        <w:t>nhibition zone diameters for extracts and control antibiotics</w:t>
      </w:r>
    </w:p>
    <w:tbl>
      <w:tblPr>
        <w:tblStyle w:val="TableGrid"/>
        <w:tblW w:w="0" w:type="auto"/>
        <w:tblLook w:val="04A0" w:firstRow="1" w:lastRow="0" w:firstColumn="1" w:lastColumn="0" w:noHBand="0" w:noVBand="1"/>
      </w:tblPr>
      <w:tblGrid>
        <w:gridCol w:w="1816"/>
        <w:gridCol w:w="1810"/>
        <w:gridCol w:w="1810"/>
        <w:gridCol w:w="1813"/>
        <w:gridCol w:w="1813"/>
      </w:tblGrid>
      <w:tr w:rsidR="00A52EAC" w:rsidRPr="006D1351" w14:paraId="6EA66743" w14:textId="77777777" w:rsidTr="00350AF2">
        <w:trPr>
          <w:trHeight w:val="552"/>
        </w:trPr>
        <w:tc>
          <w:tcPr>
            <w:tcW w:w="1816" w:type="dxa"/>
            <w:vMerge w:val="restart"/>
            <w:vAlign w:val="center"/>
          </w:tcPr>
          <w:p w14:paraId="7CC4F89B" w14:textId="77777777" w:rsidR="00A52EAC" w:rsidRPr="006D1351" w:rsidRDefault="00A52EAC" w:rsidP="00350AF2">
            <w:pPr>
              <w:tabs>
                <w:tab w:val="left" w:pos="1603"/>
              </w:tabs>
              <w:spacing w:line="360" w:lineRule="auto"/>
              <w:jc w:val="center"/>
              <w:rPr>
                <w:rFonts w:ascii="Times New Roman" w:eastAsia="Calibri" w:hAnsi="Times New Roman" w:cs="Times New Roman"/>
                <w:bCs/>
                <w:i/>
                <w:iCs/>
                <w:sz w:val="24"/>
                <w:szCs w:val="24"/>
                <w:lang w:val="en-US"/>
              </w:rPr>
            </w:pPr>
            <w:r w:rsidRPr="006D1351">
              <w:rPr>
                <w:rFonts w:ascii="Times New Roman" w:eastAsia="Calibri" w:hAnsi="Times New Roman" w:cs="Times New Roman"/>
                <w:bCs/>
                <w:i/>
                <w:iCs/>
                <w:sz w:val="24"/>
                <w:szCs w:val="24"/>
                <w:lang w:val="en-US"/>
              </w:rPr>
              <w:t>Pseudomonas aeruginosa</w:t>
            </w:r>
          </w:p>
        </w:tc>
        <w:tc>
          <w:tcPr>
            <w:tcW w:w="3620" w:type="dxa"/>
            <w:gridSpan w:val="2"/>
            <w:vAlign w:val="center"/>
          </w:tcPr>
          <w:p w14:paraId="2B8249BF" w14:textId="77777777" w:rsidR="00A52EAC" w:rsidRPr="004A2CEB" w:rsidRDefault="00A52EAC" w:rsidP="00350AF2">
            <w:pPr>
              <w:tabs>
                <w:tab w:val="left" w:pos="1603"/>
              </w:tabs>
              <w:spacing w:line="360" w:lineRule="auto"/>
              <w:jc w:val="center"/>
              <w:rPr>
                <w:rFonts w:ascii="Times New Roman" w:eastAsia="Calibri" w:hAnsi="Times New Roman" w:cs="Times New Roman"/>
                <w:b/>
                <w:sz w:val="24"/>
                <w:szCs w:val="24"/>
                <w:highlight w:val="yellow"/>
                <w:lang w:val="en-US"/>
              </w:rPr>
            </w:pPr>
            <w:r w:rsidRPr="004A2CEB">
              <w:rPr>
                <w:rFonts w:ascii="Times New Roman" w:eastAsia="Calibri" w:hAnsi="Times New Roman" w:cs="Times New Roman"/>
                <w:b/>
                <w:sz w:val="24"/>
                <w:szCs w:val="24"/>
                <w:lang w:val="en-US"/>
              </w:rPr>
              <w:t>Extra</w:t>
            </w:r>
            <w:r w:rsidR="006D1351" w:rsidRPr="004A2CEB">
              <w:rPr>
                <w:rFonts w:ascii="Times New Roman" w:eastAsia="Calibri" w:hAnsi="Times New Roman" w:cs="Times New Roman"/>
                <w:b/>
                <w:sz w:val="24"/>
                <w:szCs w:val="24"/>
                <w:lang w:val="en-US"/>
              </w:rPr>
              <w:t>c</w:t>
            </w:r>
            <w:r w:rsidRPr="004A2CEB">
              <w:rPr>
                <w:rFonts w:ascii="Times New Roman" w:eastAsia="Calibri" w:hAnsi="Times New Roman" w:cs="Times New Roman"/>
                <w:b/>
                <w:sz w:val="24"/>
                <w:szCs w:val="24"/>
                <w:lang w:val="en-US"/>
              </w:rPr>
              <w:t>ts</w:t>
            </w:r>
          </w:p>
        </w:tc>
        <w:tc>
          <w:tcPr>
            <w:tcW w:w="3626" w:type="dxa"/>
            <w:gridSpan w:val="2"/>
            <w:vAlign w:val="center"/>
          </w:tcPr>
          <w:p w14:paraId="4053EC8B" w14:textId="77777777" w:rsidR="00A52EAC" w:rsidRPr="004A2CEB" w:rsidRDefault="006D1351" w:rsidP="00350AF2">
            <w:pPr>
              <w:tabs>
                <w:tab w:val="left" w:pos="1603"/>
              </w:tabs>
              <w:spacing w:line="360" w:lineRule="auto"/>
              <w:jc w:val="center"/>
              <w:rPr>
                <w:rFonts w:ascii="Times New Roman" w:eastAsia="Calibri" w:hAnsi="Times New Roman" w:cs="Times New Roman"/>
                <w:b/>
                <w:sz w:val="24"/>
                <w:szCs w:val="24"/>
                <w:highlight w:val="yellow"/>
                <w:lang w:val="en-US"/>
              </w:rPr>
            </w:pPr>
            <w:r w:rsidRPr="004A2CEB">
              <w:rPr>
                <w:rFonts w:ascii="Times New Roman" w:eastAsia="Calibri" w:hAnsi="Times New Roman" w:cs="Times New Roman"/>
                <w:b/>
                <w:sz w:val="24"/>
                <w:szCs w:val="24"/>
                <w:lang w:val="en-US"/>
              </w:rPr>
              <w:t>Reference antibiotic</w:t>
            </w:r>
          </w:p>
        </w:tc>
      </w:tr>
      <w:tr w:rsidR="00A52EAC" w:rsidRPr="006D1351" w14:paraId="1DD10ED8" w14:textId="77777777" w:rsidTr="00350AF2">
        <w:trPr>
          <w:trHeight w:val="552"/>
        </w:trPr>
        <w:tc>
          <w:tcPr>
            <w:tcW w:w="1816" w:type="dxa"/>
            <w:vMerge/>
            <w:vAlign w:val="center"/>
          </w:tcPr>
          <w:p w14:paraId="00D45C38" w14:textId="77777777" w:rsidR="00A52EAC" w:rsidRPr="006D1351" w:rsidRDefault="00A52EAC" w:rsidP="00350AF2">
            <w:pPr>
              <w:tabs>
                <w:tab w:val="left" w:pos="1603"/>
              </w:tabs>
              <w:spacing w:line="360" w:lineRule="auto"/>
              <w:jc w:val="center"/>
              <w:rPr>
                <w:rFonts w:ascii="Times New Roman" w:eastAsia="Calibri" w:hAnsi="Times New Roman" w:cs="Times New Roman"/>
                <w:bCs/>
                <w:sz w:val="24"/>
                <w:szCs w:val="24"/>
                <w:lang w:val="en-US"/>
              </w:rPr>
            </w:pPr>
          </w:p>
        </w:tc>
        <w:tc>
          <w:tcPr>
            <w:tcW w:w="1810" w:type="dxa"/>
            <w:vAlign w:val="center"/>
          </w:tcPr>
          <w:p w14:paraId="6DE292F4"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282C86D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4F3DB035"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r w:rsidRPr="006D1351">
              <w:rPr>
                <w:rFonts w:ascii="Times New Roman" w:eastAsia="Calibri" w:hAnsi="Times New Roman" w:cs="Times New Roman"/>
                <w:sz w:val="24"/>
                <w:szCs w:val="24"/>
                <w:lang w:val="en-US"/>
              </w:rPr>
              <w:t xml:space="preserve"> (Cip)</w:t>
            </w:r>
          </w:p>
        </w:tc>
        <w:tc>
          <w:tcPr>
            <w:tcW w:w="1813" w:type="dxa"/>
            <w:vAlign w:val="center"/>
          </w:tcPr>
          <w:p w14:paraId="0C9DD3BF"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Amikacine</w:t>
            </w:r>
            <w:proofErr w:type="spellEnd"/>
            <w:r w:rsidRPr="006D1351">
              <w:rPr>
                <w:rFonts w:ascii="Times New Roman" w:eastAsia="Calibri" w:hAnsi="Times New Roman" w:cs="Times New Roman"/>
                <w:sz w:val="24"/>
                <w:szCs w:val="24"/>
                <w:lang w:val="en-US"/>
              </w:rPr>
              <w:t xml:space="preserve"> (Ami)</w:t>
            </w:r>
          </w:p>
        </w:tc>
      </w:tr>
      <w:tr w:rsidR="00A52EAC" w:rsidRPr="006D1351" w14:paraId="6E0E7A47" w14:textId="77777777" w:rsidTr="00350AF2">
        <w:trPr>
          <w:trHeight w:val="552"/>
        </w:trPr>
        <w:tc>
          <w:tcPr>
            <w:tcW w:w="1816" w:type="dxa"/>
            <w:vAlign w:val="center"/>
          </w:tcPr>
          <w:p w14:paraId="783340BE" w14:textId="77777777" w:rsidR="00A52EAC" w:rsidRPr="006D1351" w:rsidRDefault="006D1351" w:rsidP="00350AF2">
            <w:pPr>
              <w:tabs>
                <w:tab w:val="left" w:pos="1603"/>
              </w:tabs>
              <w:spacing w:line="360" w:lineRule="auto"/>
              <w:jc w:val="center"/>
              <w:rPr>
                <w:rFonts w:ascii="Times New Roman" w:eastAsia="Calibri" w:hAnsi="Times New Roman" w:cs="Times New Roman"/>
                <w:b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0" w:type="dxa"/>
            <w:vAlign w:val="center"/>
          </w:tcPr>
          <w:p w14:paraId="6147B5C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08</w:t>
            </w:r>
          </w:p>
        </w:tc>
        <w:tc>
          <w:tcPr>
            <w:tcW w:w="1810" w:type="dxa"/>
            <w:vAlign w:val="center"/>
          </w:tcPr>
          <w:p w14:paraId="17157DC5"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12</w:t>
            </w:r>
          </w:p>
        </w:tc>
        <w:tc>
          <w:tcPr>
            <w:tcW w:w="1813" w:type="dxa"/>
            <w:vAlign w:val="center"/>
          </w:tcPr>
          <w:p w14:paraId="2E86A650"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25</w:t>
            </w:r>
          </w:p>
        </w:tc>
        <w:tc>
          <w:tcPr>
            <w:tcW w:w="1813" w:type="dxa"/>
            <w:vAlign w:val="center"/>
          </w:tcPr>
          <w:p w14:paraId="7EA72A4B"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20</w:t>
            </w:r>
          </w:p>
        </w:tc>
      </w:tr>
      <w:tr w:rsidR="00A52EAC" w:rsidRPr="006D1351" w14:paraId="6AD69E6B" w14:textId="77777777" w:rsidTr="00350AF2">
        <w:trPr>
          <w:trHeight w:val="552"/>
        </w:trPr>
        <w:tc>
          <w:tcPr>
            <w:tcW w:w="1812" w:type="dxa"/>
            <w:vMerge w:val="restart"/>
            <w:vAlign w:val="center"/>
          </w:tcPr>
          <w:p w14:paraId="3C75D986" w14:textId="77777777" w:rsidR="00A52EAC" w:rsidRPr="006D1351" w:rsidRDefault="00A52EAC" w:rsidP="00350AF2">
            <w:pPr>
              <w:tabs>
                <w:tab w:val="left" w:pos="1603"/>
              </w:tabs>
              <w:spacing w:line="360" w:lineRule="auto"/>
              <w:jc w:val="center"/>
              <w:rPr>
                <w:rFonts w:ascii="Times New Roman" w:eastAsia="Calibri" w:hAnsi="Times New Roman" w:cs="Times New Roman"/>
                <w:bCs/>
                <w:i/>
                <w:iCs/>
                <w:sz w:val="24"/>
                <w:szCs w:val="24"/>
                <w:lang w:val="en-US"/>
              </w:rPr>
            </w:pPr>
            <w:proofErr w:type="spellStart"/>
            <w:r w:rsidRPr="006D1351">
              <w:rPr>
                <w:rFonts w:ascii="Times New Roman" w:eastAsia="Calibri" w:hAnsi="Times New Roman" w:cs="Times New Roman"/>
                <w:bCs/>
                <w:i/>
                <w:iCs/>
                <w:sz w:val="24"/>
                <w:szCs w:val="24"/>
                <w:lang w:val="en-US"/>
              </w:rPr>
              <w:t>Enterorococcus</w:t>
            </w:r>
            <w:proofErr w:type="spellEnd"/>
            <w:r w:rsidRPr="006D1351">
              <w:rPr>
                <w:rFonts w:ascii="Times New Roman" w:eastAsia="Calibri" w:hAnsi="Times New Roman" w:cs="Times New Roman"/>
                <w:bCs/>
                <w:i/>
                <w:iCs/>
                <w:sz w:val="24"/>
                <w:szCs w:val="24"/>
                <w:lang w:val="en-US"/>
              </w:rPr>
              <w:t xml:space="preserve"> faecalis</w:t>
            </w:r>
          </w:p>
        </w:tc>
        <w:tc>
          <w:tcPr>
            <w:tcW w:w="3624" w:type="dxa"/>
            <w:gridSpan w:val="2"/>
            <w:vAlign w:val="center"/>
          </w:tcPr>
          <w:p w14:paraId="1026BA88"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38CEA682" w14:textId="77777777" w:rsidR="00A52EAC" w:rsidRPr="006D1351" w:rsidRDefault="006D1351"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50A2261D" w14:textId="77777777" w:rsidTr="00350AF2">
        <w:trPr>
          <w:trHeight w:val="552"/>
        </w:trPr>
        <w:tc>
          <w:tcPr>
            <w:tcW w:w="1812" w:type="dxa"/>
            <w:vMerge/>
            <w:vAlign w:val="center"/>
          </w:tcPr>
          <w:p w14:paraId="46885CDE" w14:textId="77777777" w:rsidR="00A52EAC" w:rsidRPr="006D1351" w:rsidRDefault="00A52EAC" w:rsidP="00350AF2">
            <w:pPr>
              <w:tabs>
                <w:tab w:val="left" w:pos="1603"/>
              </w:tabs>
              <w:spacing w:line="360" w:lineRule="auto"/>
              <w:jc w:val="center"/>
              <w:rPr>
                <w:rFonts w:ascii="Times New Roman" w:eastAsia="Calibri" w:hAnsi="Times New Roman" w:cs="Times New Roman"/>
                <w:bCs/>
                <w:sz w:val="24"/>
                <w:szCs w:val="24"/>
                <w:lang w:val="en-US"/>
              </w:rPr>
            </w:pPr>
          </w:p>
        </w:tc>
        <w:tc>
          <w:tcPr>
            <w:tcW w:w="1812" w:type="dxa"/>
            <w:vAlign w:val="center"/>
          </w:tcPr>
          <w:p w14:paraId="785F7CFF"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FAC</w:t>
            </w:r>
          </w:p>
        </w:tc>
        <w:tc>
          <w:tcPr>
            <w:tcW w:w="1812" w:type="dxa"/>
            <w:vAlign w:val="center"/>
          </w:tcPr>
          <w:p w14:paraId="024B465D"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1CD71DDA" w14:textId="4AA289E8"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r w:rsidRPr="006D1351">
              <w:rPr>
                <w:rFonts w:ascii="Times New Roman" w:eastAsia="Calibri" w:hAnsi="Times New Roman" w:cs="Times New Roman"/>
                <w:sz w:val="24"/>
                <w:szCs w:val="24"/>
                <w:lang w:val="en-US"/>
              </w:rPr>
              <w:t xml:space="preserve"> (Cip)</w:t>
            </w:r>
          </w:p>
        </w:tc>
        <w:tc>
          <w:tcPr>
            <w:tcW w:w="1813" w:type="dxa"/>
            <w:vAlign w:val="center"/>
          </w:tcPr>
          <w:p w14:paraId="03A0F34B"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proofErr w:type="spellStart"/>
            <w:r w:rsidRPr="006D1351">
              <w:rPr>
                <w:rFonts w:ascii="Times New Roman" w:eastAsia="Calibri" w:hAnsi="Times New Roman" w:cs="Times New Roman"/>
                <w:iCs/>
                <w:sz w:val="24"/>
                <w:szCs w:val="24"/>
                <w:lang w:val="en-US"/>
              </w:rPr>
              <w:t>Vancomycine</w:t>
            </w:r>
            <w:proofErr w:type="spellEnd"/>
            <w:r w:rsidRPr="006D1351">
              <w:rPr>
                <w:rFonts w:ascii="Times New Roman" w:eastAsia="Calibri" w:hAnsi="Times New Roman" w:cs="Times New Roman"/>
                <w:sz w:val="24"/>
                <w:szCs w:val="24"/>
                <w:lang w:val="en-US"/>
              </w:rPr>
              <w:t xml:space="preserve"> (Van)</w:t>
            </w:r>
          </w:p>
        </w:tc>
      </w:tr>
      <w:tr w:rsidR="00A52EAC" w:rsidRPr="006D1351" w14:paraId="429A056C" w14:textId="77777777" w:rsidTr="00350AF2">
        <w:trPr>
          <w:trHeight w:val="552"/>
        </w:trPr>
        <w:tc>
          <w:tcPr>
            <w:tcW w:w="1812" w:type="dxa"/>
            <w:vAlign w:val="center"/>
          </w:tcPr>
          <w:p w14:paraId="779D0444" w14:textId="77777777" w:rsidR="00A52EAC" w:rsidRPr="006D1351" w:rsidRDefault="006D1351" w:rsidP="00350AF2">
            <w:pPr>
              <w:tabs>
                <w:tab w:val="left" w:pos="1603"/>
              </w:tabs>
              <w:spacing w:line="360" w:lineRule="auto"/>
              <w:jc w:val="center"/>
              <w:rPr>
                <w:rFonts w:ascii="Times New Roman" w:eastAsia="Calibri" w:hAnsi="Times New Roman" w:cs="Times New Roman"/>
                <w:b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2" w:type="dxa"/>
            <w:vAlign w:val="center"/>
          </w:tcPr>
          <w:p w14:paraId="5DB9ADD2"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08</w:t>
            </w:r>
          </w:p>
        </w:tc>
        <w:tc>
          <w:tcPr>
            <w:tcW w:w="1812" w:type="dxa"/>
            <w:vAlign w:val="center"/>
          </w:tcPr>
          <w:p w14:paraId="374E3AB7"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19</w:t>
            </w:r>
          </w:p>
        </w:tc>
        <w:tc>
          <w:tcPr>
            <w:tcW w:w="1813" w:type="dxa"/>
            <w:vAlign w:val="center"/>
          </w:tcPr>
          <w:p w14:paraId="4F2F47C2"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24</w:t>
            </w:r>
          </w:p>
        </w:tc>
        <w:tc>
          <w:tcPr>
            <w:tcW w:w="1813" w:type="dxa"/>
            <w:vAlign w:val="center"/>
          </w:tcPr>
          <w:p w14:paraId="63E0D00A" w14:textId="77777777" w:rsidR="00A52EAC" w:rsidRPr="006D1351" w:rsidRDefault="00A52EAC" w:rsidP="00350AF2">
            <w:pPr>
              <w:tabs>
                <w:tab w:val="left" w:pos="1603"/>
              </w:tabs>
              <w:spacing w:line="360" w:lineRule="auto"/>
              <w:jc w:val="center"/>
              <w:rPr>
                <w:rFonts w:ascii="Times New Roman" w:eastAsia="Calibri" w:hAnsi="Times New Roman" w:cs="Times New Roman"/>
                <w:sz w:val="24"/>
                <w:szCs w:val="24"/>
                <w:lang w:val="en-US"/>
              </w:rPr>
            </w:pPr>
            <w:r w:rsidRPr="006D1351">
              <w:rPr>
                <w:rFonts w:ascii="Times New Roman" w:eastAsia="Calibri" w:hAnsi="Times New Roman" w:cs="Times New Roman"/>
                <w:sz w:val="24"/>
                <w:szCs w:val="24"/>
                <w:lang w:val="en-US"/>
              </w:rPr>
              <w:t>15</w:t>
            </w:r>
          </w:p>
        </w:tc>
      </w:tr>
      <w:tr w:rsidR="00A52EAC" w:rsidRPr="006D1351" w14:paraId="58E56631" w14:textId="77777777" w:rsidTr="00350AF2">
        <w:tc>
          <w:tcPr>
            <w:tcW w:w="1812" w:type="dxa"/>
            <w:vMerge w:val="restart"/>
            <w:vAlign w:val="center"/>
          </w:tcPr>
          <w:p w14:paraId="29CEC864" w14:textId="77777777" w:rsidR="00A52EAC" w:rsidRPr="006D1351" w:rsidRDefault="00A52EAC" w:rsidP="00350AF2">
            <w:pPr>
              <w:spacing w:line="360" w:lineRule="auto"/>
              <w:jc w:val="center"/>
              <w:rPr>
                <w:rFonts w:ascii="Times New Roman" w:eastAsia="Calibri" w:hAnsi="Times New Roman" w:cs="Times New Roman"/>
                <w:bCs/>
                <w:i/>
                <w:iCs/>
                <w:sz w:val="24"/>
                <w:szCs w:val="24"/>
                <w:lang w:val="en-US"/>
              </w:rPr>
            </w:pPr>
            <w:proofErr w:type="spellStart"/>
            <w:r w:rsidRPr="006D1351">
              <w:rPr>
                <w:rFonts w:ascii="Times New Roman" w:hAnsi="Times New Roman" w:cs="Times New Roman"/>
                <w:bCs/>
                <w:i/>
                <w:iCs/>
                <w:sz w:val="24"/>
                <w:szCs w:val="24"/>
                <w:lang w:val="en-US"/>
              </w:rPr>
              <w:t>Echerichia</w:t>
            </w:r>
            <w:proofErr w:type="spellEnd"/>
            <w:r w:rsidRPr="006D1351">
              <w:rPr>
                <w:rFonts w:ascii="Times New Roman" w:hAnsi="Times New Roman" w:cs="Times New Roman"/>
                <w:bCs/>
                <w:i/>
                <w:iCs/>
                <w:sz w:val="24"/>
                <w:szCs w:val="24"/>
                <w:lang w:val="en-US"/>
              </w:rPr>
              <w:t xml:space="preserve"> coli</w:t>
            </w:r>
          </w:p>
        </w:tc>
        <w:tc>
          <w:tcPr>
            <w:tcW w:w="3620" w:type="dxa"/>
            <w:gridSpan w:val="2"/>
            <w:vAlign w:val="center"/>
          </w:tcPr>
          <w:p w14:paraId="7CEA7B1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4A812E98" w14:textId="77777777" w:rsidR="00A52EAC" w:rsidRPr="006D1351" w:rsidRDefault="006D1351"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016BA81E" w14:textId="77777777" w:rsidTr="00350AF2">
        <w:tc>
          <w:tcPr>
            <w:tcW w:w="1816" w:type="dxa"/>
            <w:vMerge/>
            <w:vAlign w:val="center"/>
          </w:tcPr>
          <w:p w14:paraId="738E51FF" w14:textId="77777777" w:rsidR="00A52EAC" w:rsidRPr="006D1351" w:rsidRDefault="00A52EAC" w:rsidP="00350AF2">
            <w:pPr>
              <w:spacing w:line="360" w:lineRule="auto"/>
              <w:jc w:val="center"/>
              <w:rPr>
                <w:rFonts w:ascii="Times New Roman" w:eastAsia="Calibri" w:hAnsi="Times New Roman" w:cs="Times New Roman"/>
                <w:bCs/>
                <w:iCs/>
                <w:sz w:val="24"/>
                <w:szCs w:val="24"/>
                <w:lang w:val="en-US"/>
              </w:rPr>
            </w:pPr>
          </w:p>
        </w:tc>
        <w:tc>
          <w:tcPr>
            <w:tcW w:w="1810" w:type="dxa"/>
            <w:vAlign w:val="center"/>
          </w:tcPr>
          <w:p w14:paraId="35EC8891"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4E3FEFE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05E43B5B" w14:textId="58917002"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sz w:val="24"/>
                <w:szCs w:val="24"/>
                <w:lang w:val="en-US"/>
              </w:rPr>
              <w:t>Ciprofloxacine</w:t>
            </w:r>
            <w:proofErr w:type="spellEnd"/>
          </w:p>
        </w:tc>
        <w:tc>
          <w:tcPr>
            <w:tcW w:w="1813" w:type="dxa"/>
            <w:vAlign w:val="center"/>
          </w:tcPr>
          <w:p w14:paraId="1FC5C6E3" w14:textId="5E82D7B0"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Ceftriaxone</w:t>
            </w:r>
          </w:p>
        </w:tc>
      </w:tr>
      <w:tr w:rsidR="00A52EAC" w:rsidRPr="006D1351" w14:paraId="59648738" w14:textId="77777777" w:rsidTr="00350AF2">
        <w:tc>
          <w:tcPr>
            <w:tcW w:w="1816" w:type="dxa"/>
            <w:vAlign w:val="center"/>
          </w:tcPr>
          <w:p w14:paraId="1A1D3C7A" w14:textId="77777777" w:rsidR="00A52EAC" w:rsidRPr="006D1351" w:rsidRDefault="006D1351" w:rsidP="00350AF2">
            <w:pPr>
              <w:spacing w:line="360" w:lineRule="auto"/>
              <w:jc w:val="center"/>
              <w:rPr>
                <w:rFonts w:ascii="Times New Roman" w:eastAsia="Calibri" w:hAnsi="Times New Roman" w:cs="Times New Roman"/>
                <w:bCs/>
                <w:iCs/>
                <w:sz w:val="24"/>
                <w:szCs w:val="24"/>
                <w:lang w:val="en-US"/>
              </w:rPr>
            </w:pPr>
            <w:r w:rsidRPr="006D1351">
              <w:rPr>
                <w:rFonts w:ascii="Times New Roman" w:eastAsia="Calibri" w:hAnsi="Times New Roman" w:cs="Times New Roman"/>
                <w:bCs/>
                <w:sz w:val="24"/>
                <w:szCs w:val="24"/>
                <w:lang w:val="en-US"/>
              </w:rPr>
              <w:t xml:space="preserve">Inhibition diameter </w:t>
            </w:r>
            <w:r w:rsidR="00A52EAC" w:rsidRPr="006D1351">
              <w:rPr>
                <w:rFonts w:ascii="Times New Roman" w:eastAsia="Calibri" w:hAnsi="Times New Roman" w:cs="Times New Roman"/>
                <w:bCs/>
                <w:sz w:val="24"/>
                <w:szCs w:val="24"/>
                <w:lang w:val="en-US"/>
              </w:rPr>
              <w:t>(mm)</w:t>
            </w:r>
          </w:p>
        </w:tc>
        <w:tc>
          <w:tcPr>
            <w:tcW w:w="1810" w:type="dxa"/>
            <w:vAlign w:val="center"/>
          </w:tcPr>
          <w:p w14:paraId="6EA5C2E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0" w:type="dxa"/>
            <w:vAlign w:val="center"/>
          </w:tcPr>
          <w:p w14:paraId="6833E2B0"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3" w:type="dxa"/>
            <w:vAlign w:val="center"/>
          </w:tcPr>
          <w:p w14:paraId="298C616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30</w:t>
            </w:r>
          </w:p>
        </w:tc>
        <w:tc>
          <w:tcPr>
            <w:tcW w:w="1813" w:type="dxa"/>
            <w:vAlign w:val="center"/>
          </w:tcPr>
          <w:p w14:paraId="0981F36E"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28</w:t>
            </w:r>
          </w:p>
        </w:tc>
      </w:tr>
      <w:tr w:rsidR="00A52EAC" w:rsidRPr="006D1351" w14:paraId="59BC8E41" w14:textId="77777777" w:rsidTr="00350AF2">
        <w:tc>
          <w:tcPr>
            <w:tcW w:w="1812" w:type="dxa"/>
            <w:vMerge w:val="restart"/>
            <w:vAlign w:val="center"/>
          </w:tcPr>
          <w:p w14:paraId="00A45B65" w14:textId="77777777" w:rsidR="00A52EAC" w:rsidRPr="006D1351" w:rsidRDefault="00A52EAC" w:rsidP="00350AF2">
            <w:pPr>
              <w:spacing w:line="360" w:lineRule="auto"/>
              <w:jc w:val="center"/>
              <w:rPr>
                <w:rFonts w:ascii="Times New Roman" w:eastAsia="Calibri" w:hAnsi="Times New Roman" w:cs="Times New Roman"/>
                <w:bCs/>
                <w:i/>
                <w:sz w:val="24"/>
                <w:szCs w:val="24"/>
                <w:lang w:val="en-US"/>
              </w:rPr>
            </w:pPr>
            <w:r w:rsidRPr="006D1351">
              <w:rPr>
                <w:rFonts w:ascii="Times New Roman" w:eastAsia="Calibri" w:hAnsi="Times New Roman" w:cs="Times New Roman"/>
                <w:bCs/>
                <w:i/>
                <w:sz w:val="24"/>
                <w:szCs w:val="24"/>
                <w:lang w:val="en-US"/>
              </w:rPr>
              <w:t>Staphylococcus aureus</w:t>
            </w:r>
          </w:p>
        </w:tc>
        <w:tc>
          <w:tcPr>
            <w:tcW w:w="3620" w:type="dxa"/>
            <w:gridSpan w:val="2"/>
            <w:vAlign w:val="center"/>
          </w:tcPr>
          <w:p w14:paraId="3C52E252"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Extra</w:t>
            </w:r>
            <w:r w:rsidR="006D1351" w:rsidRPr="006D1351">
              <w:rPr>
                <w:rFonts w:ascii="Times New Roman" w:eastAsia="Calibri" w:hAnsi="Times New Roman" w:cs="Times New Roman"/>
                <w:sz w:val="24"/>
                <w:szCs w:val="24"/>
                <w:lang w:val="en-US"/>
              </w:rPr>
              <w:t>c</w:t>
            </w:r>
            <w:r w:rsidRPr="006D1351">
              <w:rPr>
                <w:rFonts w:ascii="Times New Roman" w:eastAsia="Calibri" w:hAnsi="Times New Roman" w:cs="Times New Roman"/>
                <w:sz w:val="24"/>
                <w:szCs w:val="24"/>
                <w:lang w:val="en-US"/>
              </w:rPr>
              <w:t>ts</w:t>
            </w:r>
          </w:p>
        </w:tc>
        <w:tc>
          <w:tcPr>
            <w:tcW w:w="3626" w:type="dxa"/>
            <w:gridSpan w:val="2"/>
            <w:vAlign w:val="center"/>
          </w:tcPr>
          <w:p w14:paraId="52C13935" w14:textId="77777777" w:rsidR="00A52EAC" w:rsidRPr="006D1351" w:rsidRDefault="006D1351"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Reference antibiotic</w:t>
            </w:r>
          </w:p>
        </w:tc>
      </w:tr>
      <w:tr w:rsidR="00A52EAC" w:rsidRPr="006D1351" w14:paraId="2218E7DC" w14:textId="77777777" w:rsidTr="00350AF2">
        <w:tc>
          <w:tcPr>
            <w:tcW w:w="1816" w:type="dxa"/>
            <w:vMerge/>
            <w:vAlign w:val="center"/>
          </w:tcPr>
          <w:p w14:paraId="31AA31F3" w14:textId="77777777" w:rsidR="00A52EAC" w:rsidRPr="006D1351" w:rsidRDefault="00A52EAC" w:rsidP="00350AF2">
            <w:pPr>
              <w:spacing w:line="360" w:lineRule="auto"/>
              <w:jc w:val="center"/>
              <w:rPr>
                <w:rFonts w:ascii="Times New Roman" w:eastAsia="Calibri" w:hAnsi="Times New Roman" w:cs="Times New Roman"/>
                <w:bCs/>
                <w:iCs/>
                <w:sz w:val="24"/>
                <w:szCs w:val="24"/>
                <w:lang w:val="en-US"/>
              </w:rPr>
            </w:pPr>
          </w:p>
        </w:tc>
        <w:tc>
          <w:tcPr>
            <w:tcW w:w="1810" w:type="dxa"/>
            <w:vAlign w:val="center"/>
          </w:tcPr>
          <w:p w14:paraId="694B050D"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FAC</w:t>
            </w:r>
          </w:p>
        </w:tc>
        <w:tc>
          <w:tcPr>
            <w:tcW w:w="1810" w:type="dxa"/>
            <w:vAlign w:val="center"/>
          </w:tcPr>
          <w:p w14:paraId="7E0DB263"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sz w:val="24"/>
                <w:szCs w:val="24"/>
                <w:lang w:val="en-US"/>
              </w:rPr>
              <w:t>GAC</w:t>
            </w:r>
          </w:p>
        </w:tc>
        <w:tc>
          <w:tcPr>
            <w:tcW w:w="1813" w:type="dxa"/>
            <w:vAlign w:val="center"/>
          </w:tcPr>
          <w:p w14:paraId="6E818B0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iCs/>
                <w:sz w:val="24"/>
                <w:szCs w:val="24"/>
                <w:lang w:val="en-US"/>
              </w:rPr>
              <w:t>Vancomycine</w:t>
            </w:r>
            <w:proofErr w:type="spellEnd"/>
            <w:r w:rsidRPr="006D1351">
              <w:rPr>
                <w:rFonts w:ascii="Times New Roman" w:eastAsia="Calibri" w:hAnsi="Times New Roman" w:cs="Times New Roman"/>
                <w:iCs/>
                <w:sz w:val="24"/>
                <w:szCs w:val="24"/>
                <w:lang w:val="en-US"/>
              </w:rPr>
              <w:t xml:space="preserve"> (Van)</w:t>
            </w:r>
          </w:p>
        </w:tc>
        <w:tc>
          <w:tcPr>
            <w:tcW w:w="1813" w:type="dxa"/>
            <w:vAlign w:val="center"/>
          </w:tcPr>
          <w:p w14:paraId="7ABF908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proofErr w:type="spellStart"/>
            <w:r w:rsidRPr="006D1351">
              <w:rPr>
                <w:rFonts w:ascii="Times New Roman" w:eastAsia="Calibri" w:hAnsi="Times New Roman" w:cs="Times New Roman"/>
                <w:iCs/>
                <w:sz w:val="24"/>
                <w:szCs w:val="24"/>
                <w:lang w:val="en-US"/>
              </w:rPr>
              <w:t>Erythromycine</w:t>
            </w:r>
            <w:proofErr w:type="spellEnd"/>
            <w:r w:rsidRPr="006D1351">
              <w:rPr>
                <w:rFonts w:ascii="Times New Roman" w:eastAsia="Calibri" w:hAnsi="Times New Roman" w:cs="Times New Roman"/>
                <w:iCs/>
                <w:sz w:val="24"/>
                <w:szCs w:val="24"/>
                <w:lang w:val="en-US"/>
              </w:rPr>
              <w:t xml:space="preserve"> (Ery)</w:t>
            </w:r>
          </w:p>
        </w:tc>
      </w:tr>
      <w:tr w:rsidR="00A52EAC" w:rsidRPr="006D1351" w14:paraId="05ACD338" w14:textId="77777777" w:rsidTr="00350AF2">
        <w:tc>
          <w:tcPr>
            <w:tcW w:w="1816" w:type="dxa"/>
            <w:vAlign w:val="center"/>
          </w:tcPr>
          <w:p w14:paraId="3083A1CA" w14:textId="77777777" w:rsidR="00A52EAC" w:rsidRPr="006D1351" w:rsidRDefault="006D1351" w:rsidP="00350AF2">
            <w:pPr>
              <w:spacing w:line="360" w:lineRule="auto"/>
              <w:jc w:val="center"/>
              <w:rPr>
                <w:rFonts w:ascii="Times New Roman" w:eastAsia="Calibri" w:hAnsi="Times New Roman" w:cs="Times New Roman"/>
                <w:bCs/>
                <w:iCs/>
                <w:sz w:val="24"/>
                <w:szCs w:val="24"/>
                <w:lang w:val="en-US"/>
              </w:rPr>
            </w:pPr>
            <w:r w:rsidRPr="006D1351">
              <w:rPr>
                <w:rFonts w:ascii="Times New Roman" w:eastAsia="Calibri" w:hAnsi="Times New Roman" w:cs="Times New Roman"/>
                <w:bCs/>
                <w:sz w:val="24"/>
                <w:szCs w:val="24"/>
                <w:lang w:val="en-US"/>
              </w:rPr>
              <w:t>Inhibition diameter (mm)</w:t>
            </w:r>
          </w:p>
        </w:tc>
        <w:tc>
          <w:tcPr>
            <w:tcW w:w="1810" w:type="dxa"/>
            <w:vAlign w:val="center"/>
          </w:tcPr>
          <w:p w14:paraId="44E28512"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w:t>
            </w:r>
          </w:p>
        </w:tc>
        <w:tc>
          <w:tcPr>
            <w:tcW w:w="1810" w:type="dxa"/>
            <w:vAlign w:val="center"/>
          </w:tcPr>
          <w:p w14:paraId="4117D057"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12</w:t>
            </w:r>
          </w:p>
        </w:tc>
        <w:tc>
          <w:tcPr>
            <w:tcW w:w="1813" w:type="dxa"/>
            <w:vAlign w:val="center"/>
          </w:tcPr>
          <w:p w14:paraId="49A07A6A"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18</w:t>
            </w:r>
          </w:p>
        </w:tc>
        <w:tc>
          <w:tcPr>
            <w:tcW w:w="1813" w:type="dxa"/>
            <w:vAlign w:val="center"/>
          </w:tcPr>
          <w:p w14:paraId="2C85020F" w14:textId="77777777" w:rsidR="00A52EAC" w:rsidRPr="006D1351" w:rsidRDefault="00A52EAC" w:rsidP="00350AF2">
            <w:pPr>
              <w:spacing w:line="360" w:lineRule="auto"/>
              <w:jc w:val="center"/>
              <w:rPr>
                <w:rFonts w:ascii="Times New Roman" w:eastAsia="Calibri" w:hAnsi="Times New Roman" w:cs="Times New Roman"/>
                <w:iCs/>
                <w:sz w:val="24"/>
                <w:szCs w:val="24"/>
                <w:lang w:val="en-US"/>
              </w:rPr>
            </w:pPr>
            <w:r w:rsidRPr="006D1351">
              <w:rPr>
                <w:rFonts w:ascii="Times New Roman" w:eastAsia="Calibri" w:hAnsi="Times New Roman" w:cs="Times New Roman"/>
                <w:iCs/>
                <w:sz w:val="24"/>
                <w:szCs w:val="24"/>
                <w:lang w:val="en-US"/>
              </w:rPr>
              <w:t>25</w:t>
            </w:r>
          </w:p>
        </w:tc>
      </w:tr>
    </w:tbl>
    <w:p w14:paraId="0A73AA17" w14:textId="77777777" w:rsidR="00A52EAC" w:rsidRDefault="00A52EAC" w:rsidP="008D4A94">
      <w:pPr>
        <w:spacing w:line="360" w:lineRule="auto"/>
        <w:jc w:val="both"/>
        <w:rPr>
          <w:rFonts w:ascii="Times New Roman" w:hAnsi="Times New Roman" w:cs="Times New Roman"/>
          <w:lang w:val="en-US"/>
        </w:rPr>
      </w:pPr>
    </w:p>
    <w:p w14:paraId="1250DBD9" w14:textId="77777777" w:rsidR="00A52EAC" w:rsidRDefault="00A52EAC" w:rsidP="00A52EAC">
      <w:pPr>
        <w:spacing w:line="360" w:lineRule="auto"/>
        <w:jc w:val="center"/>
        <w:rPr>
          <w:rFonts w:ascii="Times New Roman" w:hAnsi="Times New Roman" w:cs="Times New Roman"/>
          <w:lang w:val="en-US"/>
        </w:rPr>
      </w:pPr>
      <w:r>
        <w:rPr>
          <w:rFonts w:ascii="Times New Roman" w:eastAsia="Calibri" w:hAnsi="Times New Roman" w:cs="Times New Roman"/>
          <w:noProof/>
          <w:highlight w:val="yellow"/>
          <w:lang w:val="fr-FR" w:eastAsia="fr-FR"/>
        </w:rPr>
        <w:drawing>
          <wp:inline distT="0" distB="0" distL="0" distR="0" wp14:anchorId="64D005E1" wp14:editId="07029AD1">
            <wp:extent cx="4968240" cy="2121535"/>
            <wp:effectExtent l="0" t="0" r="10160" b="1206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BD0A51" w14:textId="2B5F7FB0"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b/>
          <w:bCs/>
          <w:lang w:val="en-US"/>
        </w:rPr>
        <w:t xml:space="preserve">Figure </w:t>
      </w:r>
      <w:r w:rsidR="00BD4560">
        <w:rPr>
          <w:rFonts w:ascii="Times New Roman" w:hAnsi="Times New Roman" w:cs="Times New Roman"/>
          <w:b/>
          <w:bCs/>
          <w:lang w:val="en-US"/>
        </w:rPr>
        <w:t>4</w:t>
      </w:r>
      <w:r w:rsidRPr="00A52EAC">
        <w:rPr>
          <w:rFonts w:ascii="Times New Roman" w:hAnsi="Times New Roman" w:cs="Times New Roman"/>
          <w:b/>
          <w:bCs/>
          <w:lang w:val="en-US"/>
        </w:rPr>
        <w:t>:</w:t>
      </w:r>
      <w:r w:rsidRPr="00A52EAC">
        <w:rPr>
          <w:rFonts w:ascii="Times New Roman" w:hAnsi="Times New Roman" w:cs="Times New Roman"/>
          <w:lang w:val="en-US"/>
        </w:rPr>
        <w:t xml:space="preserve"> </w:t>
      </w:r>
      <w:r w:rsidR="00C4289F">
        <w:rPr>
          <w:rFonts w:ascii="Times New Roman" w:hAnsi="Times New Roman" w:cs="Times New Roman"/>
          <w:lang w:val="en-US"/>
        </w:rPr>
        <w:t>i</w:t>
      </w:r>
      <w:r w:rsidRPr="00A52EAC">
        <w:rPr>
          <w:rFonts w:ascii="Times New Roman" w:hAnsi="Times New Roman" w:cs="Times New Roman"/>
          <w:lang w:val="en-US"/>
        </w:rPr>
        <w:t>nhibition zone diameters for antibiotics and FAC and GAC extracts</w:t>
      </w:r>
    </w:p>
    <w:p w14:paraId="5A41AB8D" w14:textId="0FCF1D8D"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The analysis that can be made is that, for Enterococcus and Pseudomonas aeruginosa, their inhibition zone diameters are equal (8 mm) for FAC. The same applies to GACs on Staphylococcus and Pseudomonas aeruginosa, with a diameter of 12 mm. The inhibition diameter (19 mm) recorded with Enterococcus faecalis with GAC is greater than those recorded with all other strains. This diameter is even comparable with the control antibiotics (Ami and Van). According to one of the references on zones of inhibition, the zone diameter can be broken down as follows. Extremely sensitive d ≥ 20 mm, very sensitive 15 ≤ d ≤ 19</w:t>
      </w:r>
      <w:r w:rsidR="00541DEB">
        <w:rPr>
          <w:rFonts w:ascii="Times New Roman" w:hAnsi="Times New Roman" w:cs="Times New Roman"/>
          <w:lang w:val="en-US"/>
        </w:rPr>
        <w:t>,</w:t>
      </w:r>
      <w:r w:rsidRPr="00A52EAC">
        <w:rPr>
          <w:rFonts w:ascii="Times New Roman" w:hAnsi="Times New Roman" w:cs="Times New Roman"/>
          <w:lang w:val="en-US"/>
        </w:rPr>
        <w:t xml:space="preserve"> sensitive 9 ≤ d</w:t>
      </w:r>
      <w:r w:rsidR="007E4AA1">
        <w:rPr>
          <w:rFonts w:ascii="Times New Roman" w:hAnsi="Times New Roman" w:cs="Times New Roman"/>
          <w:lang w:val="en-US"/>
        </w:rPr>
        <w:t xml:space="preserve"> ≤ 14 and insensitive d ≤ 9) </w:t>
      </w:r>
      <w:r w:rsidR="00B83384" w:rsidRPr="002A2AD6">
        <w:rPr>
          <w:rFonts w:ascii="Times New Roman" w:hAnsi="Times New Roman" w:cs="Times New Roman"/>
          <w:b/>
          <w:bCs/>
          <w:lang w:val="en-US"/>
        </w:rPr>
        <w:fldChar w:fldCharType="begin"/>
      </w:r>
      <w:r w:rsidR="00E82A77" w:rsidRPr="002A2AD6">
        <w:rPr>
          <w:rFonts w:ascii="Times New Roman" w:hAnsi="Times New Roman" w:cs="Times New Roman"/>
          <w:b/>
          <w:bCs/>
          <w:lang w:val="en-US"/>
        </w:rPr>
        <w:instrText xml:space="preserve"> ADDIN ZOTERO_ITEM CSL_CITATION {"citationID":"cdzVFy4w","properties":{"formattedCitation":"(G\\uc0\\u252{}ler et al., 2023)","plainCitation":"(Güler et al., 2023)","noteIndex":0},"citationItems":[{"id":3387,"uris":["http://zotero.org/users/local/JzcqJHT8/items/WE5ME7JW"],"itemData":{"id":3387,"type":"article-journal","abstract":"Although widely explored in medicine, limited evidence exists in the literature regarding the efficacy of Lawsonia inermis Linn (henna) in the dental field. This study aimed to investigate the antibacterial effect of henna on Aggregatibacter ...","container-title":"BioMedicine","DOI":"10.37796/2211-8039.1411","issue":"3","language":"en","note":"PMID: 37937057","page":"25","source":"pmc.ncbi.nlm.nih.gov","title":"Evaluation of antibacterial efficacy of Lawsonia inermis Linn (henna) on periodontal pathogens using agar well diffusion and broth microdilution methods: An in-vitro study","title-short":"Evaluation of antibacterial efficacy of Lawsonia inermis Linn (henna) on periodontal pathogens using agar well diffusion and broth microdilution methods","volume":"13","author":[{"family":"Güler","given":"Şevki"},{"family":"Torul","given":"Damla"},{"family":"Kurt-Bayrakdar","given":"Sevda"},{"family":"Tayyarcan","given":"Emine Kübra"},{"family":"Çamsarı","given":"Çağrı"},{"family":"Boyacı","given":"İsmail Hakkı"}],"issued":{"date-parts":[["2023",9,1]]}}}],"schema":"https://github.com/citation-style-language/schema/raw/master/csl-citation.json"} </w:instrText>
      </w:r>
      <w:r w:rsidR="00B83384" w:rsidRPr="002A2AD6">
        <w:rPr>
          <w:rFonts w:ascii="Times New Roman" w:hAnsi="Times New Roman" w:cs="Times New Roman"/>
          <w:b/>
          <w:bCs/>
          <w:lang w:val="en-US"/>
        </w:rPr>
        <w:fldChar w:fldCharType="separate"/>
      </w:r>
      <w:r w:rsidR="00E82A77" w:rsidRPr="002A2AD6">
        <w:rPr>
          <w:rFonts w:ascii="Times New Roman" w:hAnsi="Times New Roman" w:cs="Times New Roman"/>
          <w:b/>
          <w:bCs/>
          <w:kern w:val="0"/>
          <w:lang w:val="en-US"/>
        </w:rPr>
        <w:t>(Güler et al., 2023)</w:t>
      </w:r>
      <w:r w:rsidR="00B83384" w:rsidRPr="002A2AD6">
        <w:rPr>
          <w:rFonts w:ascii="Times New Roman" w:hAnsi="Times New Roman" w:cs="Times New Roman"/>
          <w:b/>
          <w:bCs/>
          <w:lang w:val="en-US"/>
        </w:rPr>
        <w:fldChar w:fldCharType="end"/>
      </w:r>
      <w:r w:rsidRPr="00A52EAC">
        <w:rPr>
          <w:rFonts w:ascii="Times New Roman" w:hAnsi="Times New Roman" w:cs="Times New Roman"/>
          <w:lang w:val="en-US"/>
        </w:rPr>
        <w:t xml:space="preserve"> we can conclude that the leaves have just a low sensitivity but the seeds have a medium or eve</w:t>
      </w:r>
      <w:r w:rsidR="007E4AA1">
        <w:rPr>
          <w:rFonts w:ascii="Times New Roman" w:hAnsi="Times New Roman" w:cs="Times New Roman"/>
          <w:lang w:val="en-US"/>
        </w:rPr>
        <w:t xml:space="preserve">n very sensitive sensitivity </w:t>
      </w:r>
      <w:r w:rsidR="00D2017F" w:rsidRPr="002A2AD6">
        <w:rPr>
          <w:rFonts w:ascii="Times New Roman" w:hAnsi="Times New Roman" w:cs="Times New Roman"/>
          <w:b/>
          <w:bCs/>
          <w:lang w:val="en-US"/>
        </w:rPr>
        <w:fldChar w:fldCharType="begin"/>
      </w:r>
      <w:r w:rsidR="00D2017F" w:rsidRPr="002A2AD6">
        <w:rPr>
          <w:rFonts w:ascii="Times New Roman" w:hAnsi="Times New Roman" w:cs="Times New Roman"/>
          <w:b/>
          <w:bCs/>
          <w:lang w:val="en-US"/>
        </w:rPr>
        <w:instrText xml:space="preserve"> ADDIN ZOTERO_ITEM CSL_CITATION {"citationID":"oQ950NAF","properties":{"formattedCitation":"(Lattab et al., 2017)","plainCitation":"(Lattab et al., 2017)","noteIndex":0},"citationItems":[{"id":3390,"uris":["http://zotero.org/users/local/JzcqJHT8/items/RM44LN95"],"itemData":{"id":3390,"type":"article-journal","container-title":"Journal of Applied Environmental  and Biological Sciences","issue":"5","page":"92-104","title":"Antibacterial Activity and Anti-Biofilm Formation of Henna (Lawsonia inermis) Extracts against Pseudomonas aeruginosa","volume":"7","author":[{"family":"Lattab","given":"Aicha"},{"family":"Djibaoui","given":"Rachid"},{"family":"Arabi","given":"Abdel"}],"issued":{"date-parts":[["2017"]]}}}],"schema":"https://github.com/citation-style-language/schema/raw/master/csl-citation.json"} </w:instrText>
      </w:r>
      <w:r w:rsidR="00D2017F" w:rsidRPr="002A2AD6">
        <w:rPr>
          <w:rFonts w:ascii="Times New Roman" w:hAnsi="Times New Roman" w:cs="Times New Roman"/>
          <w:b/>
          <w:bCs/>
          <w:lang w:val="en-US"/>
        </w:rPr>
        <w:fldChar w:fldCharType="separate"/>
      </w:r>
      <w:r w:rsidR="00D2017F" w:rsidRPr="002A2AD6">
        <w:rPr>
          <w:rFonts w:ascii="Times New Roman" w:hAnsi="Times New Roman" w:cs="Times New Roman"/>
          <w:b/>
          <w:bCs/>
          <w:lang w:val="en-US"/>
        </w:rPr>
        <w:t>(Lattab et al., 2017)</w:t>
      </w:r>
      <w:r w:rsidR="00D2017F" w:rsidRPr="002A2AD6">
        <w:rPr>
          <w:rFonts w:ascii="Times New Roman" w:hAnsi="Times New Roman" w:cs="Times New Roman"/>
          <w:b/>
          <w:bCs/>
          <w:lang w:val="en-US"/>
        </w:rPr>
        <w:fldChar w:fldCharType="end"/>
      </w:r>
      <w:r w:rsidRPr="002A2AD6">
        <w:rPr>
          <w:rFonts w:ascii="Times New Roman" w:hAnsi="Times New Roman" w:cs="Times New Roman"/>
          <w:b/>
          <w:bCs/>
          <w:lang w:val="en-US"/>
        </w:rPr>
        <w:t>.</w:t>
      </w:r>
      <w:r w:rsidRPr="00A52EAC">
        <w:rPr>
          <w:rFonts w:ascii="Times New Roman" w:hAnsi="Times New Roman" w:cs="Times New Roman"/>
          <w:lang w:val="en-US"/>
        </w:rPr>
        <w:t xml:space="preserve"> This confirms the antibacterial activity of GAC on </w:t>
      </w:r>
      <w:r w:rsidRPr="00A52EAC">
        <w:rPr>
          <w:rFonts w:ascii="Times New Roman" w:hAnsi="Times New Roman" w:cs="Times New Roman"/>
          <w:i/>
          <w:iCs/>
          <w:lang w:val="en-US"/>
        </w:rPr>
        <w:t xml:space="preserve">Pseudomonas </w:t>
      </w:r>
      <w:proofErr w:type="spellStart"/>
      <w:r w:rsidRPr="00A52EAC">
        <w:rPr>
          <w:rFonts w:ascii="Times New Roman" w:hAnsi="Times New Roman" w:cs="Times New Roman"/>
          <w:i/>
          <w:iCs/>
          <w:lang w:val="en-US"/>
        </w:rPr>
        <w:t>aerigunosa</w:t>
      </w:r>
      <w:proofErr w:type="spellEnd"/>
      <w:r w:rsidRPr="00A52EAC">
        <w:rPr>
          <w:rFonts w:ascii="Times New Roman" w:hAnsi="Times New Roman" w:cs="Times New Roman"/>
          <w:lang w:val="en-US"/>
        </w:rPr>
        <w:t xml:space="preserve">. </w:t>
      </w:r>
    </w:p>
    <w:p w14:paraId="245F302B" w14:textId="2B7E4D4A"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No zone of inhibition diameter was recorded with FAC on Staphylococcus. On the other hand, comparison of the GAC inhibition zone diameter (12 mm) with that of the gel composed of </w:t>
      </w:r>
      <w:proofErr w:type="spellStart"/>
      <w:r w:rsidRPr="00A52EAC">
        <w:rPr>
          <w:rFonts w:ascii="Times New Roman" w:hAnsi="Times New Roman" w:cs="Times New Roman"/>
          <w:i/>
          <w:iCs/>
          <w:lang w:val="en-US"/>
        </w:rPr>
        <w:t>lawsonia</w:t>
      </w:r>
      <w:proofErr w:type="spellEnd"/>
      <w:r w:rsidRPr="00A52EAC">
        <w:rPr>
          <w:rFonts w:ascii="Times New Roman" w:hAnsi="Times New Roman" w:cs="Times New Roman"/>
          <w:i/>
          <w:iCs/>
          <w:lang w:val="en-US"/>
        </w:rPr>
        <w:t xml:space="preserve"> inermis</w:t>
      </w:r>
      <w:r w:rsidRPr="00A52EAC">
        <w:rPr>
          <w:rFonts w:ascii="Times New Roman" w:hAnsi="Times New Roman" w:cs="Times New Roman"/>
          <w:lang w:val="en-US"/>
        </w:rPr>
        <w:t xml:space="preserve"> extract and starch glycerol (8 to 10 mm) proves G</w:t>
      </w:r>
      <w:r w:rsidR="00262A4A">
        <w:rPr>
          <w:rFonts w:ascii="Times New Roman" w:hAnsi="Times New Roman" w:cs="Times New Roman"/>
          <w:lang w:val="en-US"/>
        </w:rPr>
        <w:t>AC activity on Staphylococcus</w:t>
      </w:r>
      <w:r w:rsidR="00262A4A" w:rsidRPr="002A2AD6">
        <w:rPr>
          <w:rFonts w:ascii="Times New Roman" w:hAnsi="Times New Roman" w:cs="Times New Roman"/>
          <w:b/>
          <w:bCs/>
          <w:lang w:val="en-US"/>
        </w:rPr>
        <w:t xml:space="preserve"> </w:t>
      </w:r>
      <w:r w:rsidR="00F40F9D" w:rsidRPr="002A2AD6">
        <w:rPr>
          <w:rFonts w:ascii="Times New Roman" w:hAnsi="Times New Roman" w:cs="Times New Roman"/>
          <w:b/>
          <w:bCs/>
          <w:lang w:val="en-US"/>
        </w:rPr>
        <w:fldChar w:fldCharType="begin"/>
      </w:r>
      <w:r w:rsidR="00F40F9D" w:rsidRPr="002A2AD6">
        <w:rPr>
          <w:rFonts w:ascii="Times New Roman" w:hAnsi="Times New Roman" w:cs="Times New Roman"/>
          <w:b/>
          <w:bCs/>
          <w:lang w:val="en-US"/>
        </w:rPr>
        <w:instrText xml:space="preserve"> ADDIN ZOTERO_ITEM CSL_CITATION {"citationID":"apzD1k1t","properties":{"formattedCitation":"(Elebeedy et al., 2022)","plainCitation":"(Elebeedy et al., 2022)","noteIndex":0},"citationItems":[{"id":3391,"uris":["http://zotero.org/users/local/JzcqJHT8/items/GG7GCB67"],"itemData":{"id":3391,"type":"article-journal","container-title":"Infection and Drug Resistance","DOI":"10.2147/IDR.S342976","note":"publisher: Dove Medical Press\n_eprint: https://www.tandfonline.com/doi/pdf/10.2147/IDR.S342976","page":"545–554","title":"Synergistic Antimicrobial Effect of Lactiplantibacillus plantarum and Lawsonia inermis Against Staphylococcus aureus","volume":"15","author":[{"family":"Elebeedy","given":"Dalia"},{"family":"Ghanem","given":"Aml"},{"family":"El-Sayed","given":"Marwa"},{"family":"Fayad","given":"Eman"},{"family":"Ali","given":"Ola A. Abu"},{"family":"Alyamani","given":"Amal"},{"family":"and","given":"Asmaa Sayed Abdelgeliel"}],"issued":{"date-parts":[["2022"]]}}}],"schema":"https://github.com/citation-style-language/schema/raw/master/csl-citation.json"} </w:instrText>
      </w:r>
      <w:r w:rsidR="00F40F9D" w:rsidRPr="002A2AD6">
        <w:rPr>
          <w:rFonts w:ascii="Times New Roman" w:hAnsi="Times New Roman" w:cs="Times New Roman"/>
          <w:b/>
          <w:bCs/>
          <w:lang w:val="en-US"/>
        </w:rPr>
        <w:fldChar w:fldCharType="separate"/>
      </w:r>
      <w:r w:rsidR="00F40F9D" w:rsidRPr="002A2AD6">
        <w:rPr>
          <w:rFonts w:ascii="Times New Roman" w:hAnsi="Times New Roman" w:cs="Times New Roman"/>
          <w:b/>
          <w:bCs/>
          <w:lang w:val="en-US"/>
        </w:rPr>
        <w:t>(Elebeedy et al., 2022)</w:t>
      </w:r>
      <w:r w:rsidR="00F40F9D" w:rsidRPr="002A2AD6">
        <w:rPr>
          <w:rFonts w:ascii="Times New Roman" w:hAnsi="Times New Roman" w:cs="Times New Roman"/>
          <w:b/>
          <w:bCs/>
          <w:lang w:val="en-US"/>
        </w:rPr>
        <w:fldChar w:fldCharType="end"/>
      </w:r>
      <w:r w:rsidRPr="00A52EAC">
        <w:rPr>
          <w:rFonts w:ascii="Times New Roman" w:hAnsi="Times New Roman" w:cs="Times New Roman"/>
          <w:lang w:val="en-US"/>
        </w:rPr>
        <w:t xml:space="preserve">. However, a double value was noted at 200 mg/mL concentration and roughly equal to 25 mg/mL concentration with the aqueous lime extract of </w:t>
      </w:r>
      <w:proofErr w:type="spellStart"/>
      <w:r w:rsidRPr="00A52EAC">
        <w:rPr>
          <w:rFonts w:ascii="Times New Roman" w:hAnsi="Times New Roman" w:cs="Times New Roman"/>
          <w:i/>
          <w:iCs/>
          <w:lang w:val="en-US"/>
        </w:rPr>
        <w:t>lawsonia</w:t>
      </w:r>
      <w:proofErr w:type="spellEnd"/>
      <w:r w:rsidRPr="00A52EAC">
        <w:rPr>
          <w:rFonts w:ascii="Times New Roman" w:hAnsi="Times New Roman" w:cs="Times New Roman"/>
          <w:i/>
          <w:iCs/>
          <w:lang w:val="en-US"/>
        </w:rPr>
        <w:t xml:space="preserve"> inermis</w:t>
      </w:r>
      <w:r w:rsidRPr="00A52EAC">
        <w:rPr>
          <w:rFonts w:ascii="Times New Roman" w:hAnsi="Times New Roman" w:cs="Times New Roman"/>
          <w:lang w:val="en-US"/>
        </w:rPr>
        <w:t xml:space="preserve"> on </w:t>
      </w:r>
      <w:proofErr w:type="spellStart"/>
      <w:r w:rsidRPr="00A52EAC">
        <w:rPr>
          <w:rFonts w:ascii="Times New Roman" w:hAnsi="Times New Roman" w:cs="Times New Roman"/>
          <w:i/>
          <w:iCs/>
          <w:lang w:val="en-US"/>
        </w:rPr>
        <w:t>Staphycoccus</w:t>
      </w:r>
      <w:proofErr w:type="spellEnd"/>
      <w:r w:rsidRPr="00A52EAC">
        <w:rPr>
          <w:rFonts w:ascii="Times New Roman" w:hAnsi="Times New Roman" w:cs="Times New Roman"/>
          <w:i/>
          <w:iCs/>
          <w:lang w:val="en-US"/>
        </w:rPr>
        <w:t xml:space="preserve"> aureus</w:t>
      </w:r>
      <w:r w:rsidRPr="00A52EAC">
        <w:rPr>
          <w:rFonts w:ascii="Times New Roman" w:hAnsi="Times New Roman" w:cs="Times New Roman"/>
          <w:lang w:val="en-US"/>
        </w:rPr>
        <w:t>, and a much larger diameter with the e</w:t>
      </w:r>
      <w:r w:rsidR="007E4AA1">
        <w:rPr>
          <w:rFonts w:ascii="Times New Roman" w:hAnsi="Times New Roman" w:cs="Times New Roman"/>
          <w:lang w:val="en-US"/>
        </w:rPr>
        <w:t xml:space="preserve">thanolic extract (28; 42 mm) </w:t>
      </w:r>
      <w:r w:rsidR="00B44E12" w:rsidRPr="00845986">
        <w:rPr>
          <w:rFonts w:ascii="Times New Roman" w:hAnsi="Times New Roman" w:cs="Times New Roman"/>
          <w:b/>
          <w:bCs/>
          <w:lang w:val="en-US"/>
        </w:rPr>
        <w:fldChar w:fldCharType="begin"/>
      </w:r>
      <w:r w:rsidR="00B44E12" w:rsidRPr="00845986">
        <w:rPr>
          <w:rFonts w:ascii="Times New Roman" w:hAnsi="Times New Roman" w:cs="Times New Roman"/>
          <w:b/>
          <w:bCs/>
          <w:lang w:val="en-US"/>
        </w:rPr>
        <w:instrText xml:space="preserve"> ADDIN ZOTERO_ITEM CSL_CITATION {"citationID":"ZMQJwSHG","properties":{"formattedCitation":"(Elizabeth et al., 2022; Hasan &amp; Ismael, 2018)","plainCitation":"(Elizabeth et al., 2022; Hasan &amp; Ismael, 2018)","noteIndex":0},"citationItems":[{"id":3396,"uris":["http://zotero.org/users/local/JzcqJHT8/items/GL9MZKF7"],"itemData":{"id":3396,"type":"article-journal","abstract":"Introduction and Aim: The prospect of a successful root canal therapy relies on three main factors which includes proper instrumentation, disinfection and obturation of root canal. The goal of the present study is to analyse the anti-microbial efficacy of henna (Lawsonia inermis) against the major endodontic pathogen, Enterococcus faecalis. \n \nMaterials and Methods: In this study, the antibacterial efficacy of Lawsonia inermis is investigated against Enterococcs feacalis using the method of agar disc diffusion. Extracts of L. inermis were prepared by using methanol as an extraction solvent, whereas DMSO (Dimethyl sulfoxide) and water were used as dissolution solvents. The diluted henna sample was used as the test sample, while positive control used was chlorhexidine gluconate solution and the negative control used was saline. The bacteria were cultured, and the samples were placed to measure the zone of inhibition.\n \nResults: Extracts of L. inermis displayed noteworthy antimicrobial activity against E. fecalis. The zone of inhibition of henna against E. fecalis was found to be 11mm whereas the positive control had 14mm.\n \nConclusion: In conclusion, the henna extracts had shown acceptable antimicrobial efficacy and thus this study provides the scientific reason for the use of L. inermis in dentistry.","container-title":"Biomedicine","DOI":"10.51248/.v42i2.997","ISSN":"0970-2067","issue":"2","journalAbbreviation":"Biomedicine","license":"https://creativecommons.org/licenses/by/4.0","page":"401-404","source":"DOI.org (Crossref)","title":"Antibacterial efficacy of Lawsonia inermis (Henna) against the predominant endodontic pathogen (Enterococcus faecalis)-An in vitro antimicrobial assay","volume":"42","author":[{"family":"Elizabeth","given":"J.A. Amilia"},{"family":"Hemalatha","given":"R."},{"family":"Shankar","given":"P."},{"family":"Jayakaran","given":"Trophimus Gnanabagyan"},{"family":"Rajkumar","given":"M."}],"issued":{"date-parts":[["2022",5,1]]}},"label":"page"},{"id":3392,"uris":["http://zotero.org/users/local/JzcqJHT8/items/4QGMI8KP"],"itemData":{"id":3392,"type":"article-journal","abstract":"This study included to collect 106 samples boil swab from patients, males and females, at Baqubah Teaching Hospital whose ages ranged between (1-80) years old. At the period of 1st July 2016 to the end of January 2017. Aimed to identification of bacterial isolates and determine the antibiotic resistance of isolates. In addition to determine the activity of aqueous and alcohol of Loranthus europaeus and Lawsonia inermis extracts on bacterial isolates. The results showed a significant difference (p &amp;lt;0.05) in the percentage of infected females (58.49%) compared to the infected males (41.51%). The study involved isolation and diagnosis of (41) (38.67%) of Staphylococcus aureus, of which, 5 (12.20%) were methicillin-resistant isolates. Bacterial isolates were identified initially depending on cultural and microscopic features and biochemical reactions test. Antibiotics sensitivity of Staph. aureus conducted for 14 β-lactam antibiotic groups. All of bacterial isolates (100%) were resistant to ceftriaxone, cefotaxime and cefepime, and&amp;nbsp; (92.68%) to cefoxitin and penicillin G, while (100%) of isolates were sensitive to Imipenem and Meropenem. Regarding plant extracts, various concentrations of hot aqueous extracts were prepared for each one of them (12.5, 25, 50, 100 and 200) mg/ml against methicillin-resistant Staph. aureus. When Loranthus europaeus’s extract was used, the diameters of&amp;nbsp; inhibition zone were (14.57, 15.28,16.00, 23.71 and 25.00 mm) while (0.00, 11.85, 18.00, 21.28 and 24.14 mm) when Lawsonia inermis’s extract was used. Like aqueous extracts, same range of concentrations were prepared for alcoholic extracts. The diameters of&amp;nbsp; inhibition zone were (7.57, 8.42, 10.57,13.28, 17.28), (11.14, 17.00, 20.85, 25.42, 28.42) when alcoholic extracts of Loranthus europaeus and&amp;nbsp; Lawsonia inermis, respectively were used. Comparing the activity of hot and alcoholic aqueous extracts of the tested plants, alcoholic extracts of Lawsonia inermis had a higher inhibitory effect against S. aureus isolates.","container-title":"Tikrit Journal of Pure Science","DOI":"10.25130/tjps.v23i6.667","ISSN":"2415-1726","issue":"6","journalAbbreviation":"Tikrit J. Pure Sci.","language":"en","license":"Copyright (c) 2023 Tikrit Journal of Pure Science","note":"number: 6","page":"24-30","source":"tjpsj.org","title":"Antimicrobial activity of Loranthus europaeus L. and Lawsonia inermis L. extracts against clinical Methicillin-resistant Staphylococcus aureus isolated from boil infections","volume":"23","author":[{"family":"Hasan","given":"Abbas","dropping-particle":"yaseen"},{"family":"Ismael","given":"Thuraya Kadhum"}],"issued":{"date-parts":[["2018"]]}},"label":"page"}],"schema":"https://github.com/citation-style-language/schema/raw/master/csl-citation.json"} </w:instrText>
      </w:r>
      <w:r w:rsidR="00B44E12" w:rsidRPr="00845986">
        <w:rPr>
          <w:rFonts w:ascii="Times New Roman" w:hAnsi="Times New Roman" w:cs="Times New Roman"/>
          <w:b/>
          <w:bCs/>
          <w:lang w:val="en-US"/>
        </w:rPr>
        <w:fldChar w:fldCharType="separate"/>
      </w:r>
      <w:r w:rsidR="00B44E12" w:rsidRPr="00845986">
        <w:rPr>
          <w:rFonts w:ascii="Times New Roman" w:hAnsi="Times New Roman" w:cs="Times New Roman"/>
          <w:b/>
          <w:bCs/>
          <w:lang w:val="en-US"/>
        </w:rPr>
        <w:t>(Elizabeth et al., 2022; Hasan &amp; Ismael, 2018)</w:t>
      </w:r>
      <w:r w:rsidR="00B44E12" w:rsidRPr="00845986">
        <w:rPr>
          <w:rFonts w:ascii="Times New Roman" w:hAnsi="Times New Roman" w:cs="Times New Roman"/>
          <w:b/>
          <w:bCs/>
          <w:lang w:val="en-US"/>
        </w:rPr>
        <w:fldChar w:fldCharType="end"/>
      </w:r>
      <w:r w:rsidR="003910CB" w:rsidRPr="00845986">
        <w:rPr>
          <w:rFonts w:ascii="Times New Roman" w:hAnsi="Times New Roman" w:cs="Times New Roman"/>
          <w:b/>
          <w:bCs/>
          <w:lang w:val="en-US"/>
        </w:rPr>
        <w:t>.</w:t>
      </w:r>
      <w:r w:rsidRPr="00A52EAC">
        <w:rPr>
          <w:rFonts w:ascii="Times New Roman" w:hAnsi="Times New Roman" w:cs="Times New Roman"/>
          <w:lang w:val="en-US"/>
        </w:rPr>
        <w:t xml:space="preserve"> This suggests that extraction parameters such as solvent polarity, extraction type and method may influence antibacterial activity. </w:t>
      </w:r>
    </w:p>
    <w:p w14:paraId="72C7A355" w14:textId="77777777" w:rsid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lastRenderedPageBreak/>
        <w:t xml:space="preserve">Minimum sensitivity concentrations were then determined and reported in the table below.   </w:t>
      </w:r>
    </w:p>
    <w:p w14:paraId="6FD1D92E" w14:textId="77777777" w:rsidR="00A52EAC" w:rsidRP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             </w:t>
      </w:r>
    </w:p>
    <w:p w14:paraId="6085A9BA" w14:textId="796709DC" w:rsidR="00A52EAC"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 </w:t>
      </w:r>
      <w:r w:rsidRPr="00A52EAC">
        <w:rPr>
          <w:rFonts w:ascii="Times New Roman" w:hAnsi="Times New Roman" w:cs="Times New Roman"/>
          <w:b/>
          <w:bCs/>
          <w:lang w:val="en-US"/>
        </w:rPr>
        <w:t xml:space="preserve">Table </w:t>
      </w:r>
      <w:r w:rsidR="00BD4560">
        <w:rPr>
          <w:rFonts w:ascii="Times New Roman" w:hAnsi="Times New Roman" w:cs="Times New Roman"/>
          <w:b/>
          <w:bCs/>
          <w:lang w:val="en-US"/>
        </w:rPr>
        <w:t>9</w:t>
      </w:r>
      <w:r w:rsidRPr="00A52EAC">
        <w:rPr>
          <w:rFonts w:ascii="Times New Roman" w:hAnsi="Times New Roman" w:cs="Times New Roman"/>
          <w:b/>
          <w:bCs/>
          <w:lang w:val="en-US"/>
        </w:rPr>
        <w:t>:</w:t>
      </w:r>
      <w:r w:rsidRPr="00A52EAC">
        <w:rPr>
          <w:rFonts w:ascii="Times New Roman" w:hAnsi="Times New Roman" w:cs="Times New Roman"/>
          <w:lang w:val="en-US"/>
        </w:rPr>
        <w:t xml:space="preserve"> </w:t>
      </w:r>
      <w:r w:rsidR="00C4289F">
        <w:rPr>
          <w:rFonts w:ascii="Times New Roman" w:hAnsi="Times New Roman" w:cs="Times New Roman"/>
          <w:lang w:val="en-US"/>
        </w:rPr>
        <w:t>m</w:t>
      </w:r>
      <w:r w:rsidRPr="00A52EAC">
        <w:rPr>
          <w:rFonts w:ascii="Times New Roman" w:hAnsi="Times New Roman" w:cs="Times New Roman"/>
          <w:lang w:val="en-US"/>
        </w:rPr>
        <w:t xml:space="preserve">inimum inhibitory concentrations (MICs) of acetone extracts and control antibiotics on the three strains   </w:t>
      </w:r>
    </w:p>
    <w:tbl>
      <w:tblPr>
        <w:tblStyle w:val="Grilledutableau11"/>
        <w:tblW w:w="0" w:type="auto"/>
        <w:tblLook w:val="04A0" w:firstRow="1" w:lastRow="0" w:firstColumn="1" w:lastColumn="0" w:noHBand="0" w:noVBand="1"/>
      </w:tblPr>
      <w:tblGrid>
        <w:gridCol w:w="1508"/>
        <w:gridCol w:w="1508"/>
        <w:gridCol w:w="1995"/>
        <w:gridCol w:w="1986"/>
        <w:gridCol w:w="2065"/>
      </w:tblGrid>
      <w:tr w:rsidR="00A52EAC" w:rsidRPr="006D1351" w14:paraId="2887C684"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02CD33B1" w14:textId="77777777" w:rsidR="00A52EAC" w:rsidRPr="006D1351" w:rsidRDefault="006D1351" w:rsidP="00B02975">
            <w:pPr>
              <w:jc w:val="center"/>
              <w:rPr>
                <w:rFonts w:ascii="Times New Roman" w:hAnsi="Times New Roman"/>
                <w:b/>
                <w:sz w:val="24"/>
                <w:szCs w:val="24"/>
                <w:lang w:val="en-US"/>
              </w:rPr>
            </w:pPr>
            <w:r w:rsidRPr="006D1351">
              <w:rPr>
                <w:rFonts w:ascii="Times New Roman" w:hAnsi="Times New Roman"/>
                <w:b/>
                <w:sz w:val="24"/>
                <w:szCs w:val="24"/>
                <w:lang w:val="en-US"/>
              </w:rPr>
              <w:t xml:space="preserve">Tested strains </w:t>
            </w:r>
            <w:r w:rsidR="00A52EAC" w:rsidRPr="006D1351">
              <w:rPr>
                <w:rFonts w:ascii="Times New Roman" w:hAnsi="Times New Roman"/>
                <w:b/>
                <w:sz w:val="24"/>
                <w:szCs w:val="24"/>
                <w:lang w:val="en-US"/>
              </w:rPr>
              <w:t>(</w:t>
            </w:r>
            <w:proofErr w:type="spellStart"/>
            <w:r w:rsidR="00A52EAC" w:rsidRPr="006D1351">
              <w:rPr>
                <w:rFonts w:ascii="Times New Roman" w:hAnsi="Times New Roman"/>
                <w:b/>
                <w:sz w:val="24"/>
                <w:szCs w:val="24"/>
                <w:lang w:val="en-US"/>
              </w:rPr>
              <w:t>μg</w:t>
            </w:r>
            <w:proofErr w:type="spellEnd"/>
            <w:r w:rsidR="00A52EAC" w:rsidRPr="006D1351">
              <w:rPr>
                <w:rFonts w:ascii="Times New Roman" w:hAnsi="Times New Roman"/>
                <w:b/>
                <w:sz w:val="24"/>
                <w:szCs w:val="24"/>
                <w:lang w:val="en-US"/>
              </w:rPr>
              <w:t>/mL)</w:t>
            </w:r>
          </w:p>
        </w:tc>
        <w:tc>
          <w:tcPr>
            <w:tcW w:w="1995" w:type="dxa"/>
            <w:tcBorders>
              <w:top w:val="single" w:sz="4" w:space="0" w:color="auto"/>
              <w:left w:val="single" w:sz="4" w:space="0" w:color="auto"/>
              <w:bottom w:val="single" w:sz="4" w:space="0" w:color="auto"/>
              <w:right w:val="single" w:sz="4" w:space="0" w:color="auto"/>
            </w:tcBorders>
          </w:tcPr>
          <w:p w14:paraId="1544CF17" w14:textId="77777777" w:rsidR="00A52EAC" w:rsidRPr="006D1351" w:rsidRDefault="00A52EAC" w:rsidP="00B02975">
            <w:pPr>
              <w:jc w:val="center"/>
              <w:rPr>
                <w:rFonts w:ascii="Times New Roman" w:hAnsi="Times New Roman"/>
                <w:b/>
                <w:i/>
                <w:iCs/>
                <w:sz w:val="24"/>
                <w:szCs w:val="24"/>
                <w:lang w:val="en-US"/>
              </w:rPr>
            </w:pPr>
            <w:r w:rsidRPr="006D1351">
              <w:rPr>
                <w:rFonts w:ascii="Times New Roman" w:hAnsi="Times New Roman"/>
                <w:b/>
                <w:i/>
                <w:iCs/>
                <w:sz w:val="24"/>
                <w:szCs w:val="24"/>
                <w:lang w:val="en-US"/>
              </w:rPr>
              <w:t>Pseudomonas aeruginosa</w:t>
            </w:r>
          </w:p>
        </w:tc>
        <w:tc>
          <w:tcPr>
            <w:tcW w:w="1986" w:type="dxa"/>
            <w:tcBorders>
              <w:top w:val="single" w:sz="4" w:space="0" w:color="auto"/>
              <w:left w:val="single" w:sz="4" w:space="0" w:color="auto"/>
              <w:bottom w:val="single" w:sz="4" w:space="0" w:color="auto"/>
              <w:right w:val="single" w:sz="4" w:space="0" w:color="auto"/>
            </w:tcBorders>
          </w:tcPr>
          <w:p w14:paraId="0BC96B45" w14:textId="77777777" w:rsidR="00A52EAC" w:rsidRPr="006D1351" w:rsidRDefault="00A52EAC" w:rsidP="00B02975">
            <w:pPr>
              <w:jc w:val="center"/>
              <w:rPr>
                <w:rFonts w:ascii="Times New Roman" w:hAnsi="Times New Roman"/>
                <w:b/>
                <w:i/>
                <w:iCs/>
                <w:sz w:val="24"/>
                <w:szCs w:val="24"/>
                <w:lang w:val="en-US"/>
              </w:rPr>
            </w:pPr>
            <w:r w:rsidRPr="006D1351">
              <w:rPr>
                <w:rFonts w:ascii="Times New Roman" w:hAnsi="Times New Roman"/>
                <w:b/>
                <w:i/>
                <w:iCs/>
                <w:sz w:val="24"/>
                <w:szCs w:val="24"/>
                <w:lang w:val="en-US"/>
              </w:rPr>
              <w:t>Enterococcus faecalis</w:t>
            </w:r>
          </w:p>
        </w:tc>
        <w:tc>
          <w:tcPr>
            <w:tcW w:w="2065" w:type="dxa"/>
            <w:tcBorders>
              <w:top w:val="single" w:sz="4" w:space="0" w:color="auto"/>
              <w:left w:val="single" w:sz="4" w:space="0" w:color="auto"/>
              <w:bottom w:val="single" w:sz="4" w:space="0" w:color="auto"/>
              <w:right w:val="single" w:sz="4" w:space="0" w:color="auto"/>
            </w:tcBorders>
          </w:tcPr>
          <w:p w14:paraId="4924EC3D" w14:textId="77777777" w:rsidR="00A52EAC" w:rsidRPr="006D1351" w:rsidRDefault="00A52EAC" w:rsidP="00B02975">
            <w:pPr>
              <w:jc w:val="center"/>
              <w:rPr>
                <w:rFonts w:ascii="Times New Roman" w:hAnsi="Times New Roman"/>
                <w:i/>
                <w:iCs/>
                <w:sz w:val="24"/>
                <w:szCs w:val="24"/>
                <w:lang w:val="en-US"/>
              </w:rPr>
            </w:pPr>
            <w:r w:rsidRPr="006D1351">
              <w:rPr>
                <w:rFonts w:ascii="Times New Roman" w:hAnsi="Times New Roman"/>
                <w:b/>
                <w:i/>
                <w:iCs/>
                <w:sz w:val="24"/>
                <w:szCs w:val="24"/>
                <w:lang w:val="en-US"/>
              </w:rPr>
              <w:t>Staphylococcus aureus</w:t>
            </w:r>
          </w:p>
        </w:tc>
      </w:tr>
      <w:tr w:rsidR="00A52EAC" w:rsidRPr="006D1351" w14:paraId="54BD8C0A"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BD76E12" w14:textId="77777777" w:rsidR="00A52EAC" w:rsidRPr="006D1351" w:rsidRDefault="00A52EAC" w:rsidP="00B02975">
            <w:pPr>
              <w:jc w:val="both"/>
              <w:rPr>
                <w:rFonts w:ascii="Times New Roman" w:hAnsi="Times New Roman"/>
                <w:sz w:val="24"/>
                <w:szCs w:val="24"/>
                <w:vertAlign w:val="superscript"/>
                <w:lang w:val="en-US"/>
              </w:rPr>
            </w:pPr>
            <w:r w:rsidRPr="006D1351">
              <w:rPr>
                <w:rFonts w:ascii="Times New Roman" w:hAnsi="Times New Roman"/>
                <w:sz w:val="24"/>
                <w:szCs w:val="24"/>
                <w:lang w:val="en-US"/>
              </w:rPr>
              <w:t xml:space="preserve">  C1 = 586</w:t>
            </w:r>
          </w:p>
        </w:tc>
        <w:tc>
          <w:tcPr>
            <w:tcW w:w="1508" w:type="dxa"/>
            <w:tcBorders>
              <w:top w:val="single" w:sz="4" w:space="0" w:color="auto"/>
              <w:left w:val="single" w:sz="4" w:space="0" w:color="auto"/>
              <w:bottom w:val="single" w:sz="4" w:space="0" w:color="auto"/>
              <w:right w:val="single" w:sz="4" w:space="0" w:color="auto"/>
            </w:tcBorders>
          </w:tcPr>
          <w:p w14:paraId="12A6AA9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1EEC2F7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5E5A75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3650CC6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A47D5A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06B23D91"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7EF0A6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71368A1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45BA4F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AD3614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985B133"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0DD5BD7"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C2 = 1171</w:t>
            </w:r>
          </w:p>
        </w:tc>
        <w:tc>
          <w:tcPr>
            <w:tcW w:w="1508" w:type="dxa"/>
            <w:tcBorders>
              <w:top w:val="single" w:sz="4" w:space="0" w:color="auto"/>
              <w:left w:val="single" w:sz="4" w:space="0" w:color="auto"/>
              <w:bottom w:val="single" w:sz="4" w:space="0" w:color="auto"/>
              <w:right w:val="single" w:sz="4" w:space="0" w:color="auto"/>
            </w:tcBorders>
          </w:tcPr>
          <w:p w14:paraId="371902A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558869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D50F90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66F5E6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0DF0D9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8EB96D7"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106A17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666DAA5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182C064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BFA6AC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25A85F8D"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081A183B"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C3 = 2338</w:t>
            </w:r>
          </w:p>
        </w:tc>
        <w:tc>
          <w:tcPr>
            <w:tcW w:w="1508" w:type="dxa"/>
            <w:tcBorders>
              <w:top w:val="single" w:sz="4" w:space="0" w:color="auto"/>
              <w:left w:val="single" w:sz="4" w:space="0" w:color="auto"/>
              <w:bottom w:val="single" w:sz="4" w:space="0" w:color="auto"/>
              <w:right w:val="single" w:sz="4" w:space="0" w:color="auto"/>
            </w:tcBorders>
          </w:tcPr>
          <w:p w14:paraId="6C203AE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2B802F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FB114C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776DA7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FA9EAB5"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476666FC"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E89A55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197F11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7D09B37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8368C1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4CD6902"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149E082F" w14:textId="77777777" w:rsidR="00A52EAC" w:rsidRPr="006D1351" w:rsidRDefault="00A52EAC" w:rsidP="00B02975">
            <w:pPr>
              <w:jc w:val="center"/>
              <w:rPr>
                <w:rFonts w:ascii="Times New Roman" w:hAnsi="Times New Roman"/>
                <w:sz w:val="24"/>
                <w:szCs w:val="24"/>
                <w:vertAlign w:val="superscript"/>
                <w:lang w:val="en-US"/>
              </w:rPr>
            </w:pPr>
            <w:r w:rsidRPr="006D1351">
              <w:rPr>
                <w:rFonts w:ascii="Times New Roman" w:hAnsi="Times New Roman"/>
                <w:sz w:val="24"/>
                <w:szCs w:val="24"/>
                <w:lang w:val="en-US"/>
              </w:rPr>
              <w:t>C4 = 4688</w:t>
            </w:r>
          </w:p>
        </w:tc>
        <w:tc>
          <w:tcPr>
            <w:tcW w:w="1508" w:type="dxa"/>
            <w:tcBorders>
              <w:top w:val="single" w:sz="4" w:space="0" w:color="auto"/>
              <w:left w:val="single" w:sz="4" w:space="0" w:color="auto"/>
              <w:bottom w:val="single" w:sz="4" w:space="0" w:color="auto"/>
              <w:right w:val="single" w:sz="4" w:space="0" w:color="auto"/>
            </w:tcBorders>
          </w:tcPr>
          <w:p w14:paraId="0DACB22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353BCCD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22E87A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E1633C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455A55B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742340A"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1D333F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0E7D0D0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E6A9DC3"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0B332D3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714F4D7"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59668C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C5 = 9375</w:t>
            </w:r>
          </w:p>
        </w:tc>
        <w:tc>
          <w:tcPr>
            <w:tcW w:w="1508" w:type="dxa"/>
            <w:tcBorders>
              <w:top w:val="single" w:sz="4" w:space="0" w:color="auto"/>
              <w:left w:val="single" w:sz="4" w:space="0" w:color="auto"/>
              <w:bottom w:val="single" w:sz="4" w:space="0" w:color="auto"/>
              <w:right w:val="single" w:sz="4" w:space="0" w:color="auto"/>
            </w:tcBorders>
          </w:tcPr>
          <w:p w14:paraId="663E6F5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442164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765E5C9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1D12034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9D6F264"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5A01B678"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0EC1F5A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1FAF71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3E70AB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1941AD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F2EEE8B"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161DADF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C6=18750</w:t>
            </w:r>
          </w:p>
        </w:tc>
        <w:tc>
          <w:tcPr>
            <w:tcW w:w="1508" w:type="dxa"/>
            <w:tcBorders>
              <w:top w:val="single" w:sz="4" w:space="0" w:color="auto"/>
              <w:left w:val="single" w:sz="4" w:space="0" w:color="auto"/>
              <w:bottom w:val="single" w:sz="4" w:space="0" w:color="auto"/>
              <w:right w:val="single" w:sz="4" w:space="0" w:color="auto"/>
            </w:tcBorders>
          </w:tcPr>
          <w:p w14:paraId="0BA782B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344EAA3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48E4732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7F23102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3A444BF"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468256FD"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114FF19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2F3105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1C7543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6F7988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9A2D6DF"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FEE36F6"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C7=375.10</w:t>
            </w:r>
            <w:r w:rsidRPr="006D1351">
              <w:rPr>
                <w:rFonts w:ascii="Times New Roman" w:hAnsi="Times New Roman"/>
                <w:sz w:val="24"/>
                <w:szCs w:val="24"/>
                <w:vertAlign w:val="superscript"/>
                <w:lang w:val="en-US"/>
              </w:rPr>
              <w:t>2</w:t>
            </w:r>
          </w:p>
        </w:tc>
        <w:tc>
          <w:tcPr>
            <w:tcW w:w="1508" w:type="dxa"/>
            <w:tcBorders>
              <w:top w:val="single" w:sz="4" w:space="0" w:color="auto"/>
              <w:left w:val="single" w:sz="4" w:space="0" w:color="auto"/>
              <w:bottom w:val="single" w:sz="4" w:space="0" w:color="auto"/>
              <w:right w:val="single" w:sz="4" w:space="0" w:color="auto"/>
            </w:tcBorders>
          </w:tcPr>
          <w:p w14:paraId="70BF8B0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7F44872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30171E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97C890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7F64CA74"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71A125D"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2E3F3C1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4AF15B6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284C73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18047E0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3024B89"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58B7CF8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C8 = 75.10</w:t>
            </w:r>
            <w:r w:rsidRPr="006D1351">
              <w:rPr>
                <w:rFonts w:ascii="Times New Roman" w:hAnsi="Times New Roman"/>
                <w:sz w:val="24"/>
                <w:szCs w:val="24"/>
                <w:vertAlign w:val="superscript"/>
                <w:lang w:val="en-US"/>
              </w:rPr>
              <w:t>3</w:t>
            </w:r>
          </w:p>
        </w:tc>
        <w:tc>
          <w:tcPr>
            <w:tcW w:w="1508" w:type="dxa"/>
            <w:tcBorders>
              <w:top w:val="single" w:sz="4" w:space="0" w:color="auto"/>
              <w:left w:val="single" w:sz="4" w:space="0" w:color="auto"/>
              <w:bottom w:val="single" w:sz="4" w:space="0" w:color="auto"/>
              <w:right w:val="single" w:sz="4" w:space="0" w:color="auto"/>
            </w:tcBorders>
          </w:tcPr>
          <w:p w14:paraId="1EA0826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EB64FA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31B7F8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50F85C8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6E1F0C9E"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A18A2DB"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4E2C8E7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1E623C1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39A7A4B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6F676F2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5BFBBCC9"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3833FC1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C9 = 15.10</w:t>
            </w:r>
            <w:r w:rsidRPr="006D1351">
              <w:rPr>
                <w:rFonts w:ascii="Times New Roman" w:hAnsi="Times New Roman"/>
                <w:sz w:val="24"/>
                <w:szCs w:val="24"/>
                <w:vertAlign w:val="superscript"/>
                <w:lang w:val="en-US"/>
              </w:rPr>
              <w:t>4</w:t>
            </w:r>
          </w:p>
        </w:tc>
        <w:tc>
          <w:tcPr>
            <w:tcW w:w="1508" w:type="dxa"/>
            <w:tcBorders>
              <w:top w:val="single" w:sz="4" w:space="0" w:color="auto"/>
              <w:left w:val="single" w:sz="4" w:space="0" w:color="auto"/>
              <w:bottom w:val="single" w:sz="4" w:space="0" w:color="auto"/>
              <w:right w:val="single" w:sz="4" w:space="0" w:color="auto"/>
            </w:tcBorders>
          </w:tcPr>
          <w:p w14:paraId="3D5BC1F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042D345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53DC10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3D21FD3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F9A308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63863F63"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303AA709"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5526D797"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4E29951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2C49A05F"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05CCFAEF" w14:textId="77777777" w:rsidTr="00B02975">
        <w:tc>
          <w:tcPr>
            <w:tcW w:w="1508" w:type="dxa"/>
            <w:vMerge w:val="restart"/>
            <w:tcBorders>
              <w:top w:val="single" w:sz="4" w:space="0" w:color="auto"/>
              <w:left w:val="single" w:sz="4" w:space="0" w:color="auto"/>
              <w:bottom w:val="single" w:sz="4" w:space="0" w:color="auto"/>
              <w:right w:val="single" w:sz="4" w:space="0" w:color="auto"/>
            </w:tcBorders>
          </w:tcPr>
          <w:p w14:paraId="7943B674"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C10 = 3.10</w:t>
            </w:r>
            <w:r w:rsidRPr="006D1351">
              <w:rPr>
                <w:rFonts w:ascii="Times New Roman" w:hAnsi="Times New Roman"/>
                <w:sz w:val="24"/>
                <w:szCs w:val="24"/>
                <w:vertAlign w:val="superscript"/>
                <w:lang w:val="en-US"/>
              </w:rPr>
              <w:t>5</w:t>
            </w:r>
          </w:p>
        </w:tc>
        <w:tc>
          <w:tcPr>
            <w:tcW w:w="1508" w:type="dxa"/>
            <w:tcBorders>
              <w:top w:val="single" w:sz="4" w:space="0" w:color="auto"/>
              <w:left w:val="single" w:sz="4" w:space="0" w:color="auto"/>
              <w:bottom w:val="single" w:sz="4" w:space="0" w:color="auto"/>
              <w:right w:val="single" w:sz="4" w:space="0" w:color="auto"/>
            </w:tcBorders>
          </w:tcPr>
          <w:p w14:paraId="35BB681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FAC</w:t>
            </w:r>
          </w:p>
        </w:tc>
        <w:tc>
          <w:tcPr>
            <w:tcW w:w="1995" w:type="dxa"/>
            <w:tcBorders>
              <w:top w:val="single" w:sz="4" w:space="0" w:color="auto"/>
              <w:left w:val="single" w:sz="4" w:space="0" w:color="auto"/>
              <w:bottom w:val="single" w:sz="4" w:space="0" w:color="auto"/>
              <w:right w:val="single" w:sz="4" w:space="0" w:color="auto"/>
            </w:tcBorders>
          </w:tcPr>
          <w:p w14:paraId="71942B9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5C5A2543"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095465AB"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AA2B702" w14:textId="77777777" w:rsidTr="00B02975">
        <w:tc>
          <w:tcPr>
            <w:tcW w:w="0" w:type="auto"/>
            <w:vMerge/>
            <w:tcBorders>
              <w:top w:val="single" w:sz="4" w:space="0" w:color="auto"/>
              <w:left w:val="single" w:sz="4" w:space="0" w:color="auto"/>
              <w:bottom w:val="single" w:sz="4" w:space="0" w:color="auto"/>
              <w:right w:val="single" w:sz="4" w:space="0" w:color="auto"/>
            </w:tcBorders>
            <w:vAlign w:val="center"/>
          </w:tcPr>
          <w:p w14:paraId="23C363F0" w14:textId="77777777" w:rsidR="00A52EAC" w:rsidRPr="006D1351" w:rsidRDefault="00A52EAC" w:rsidP="00B02975">
            <w:pPr>
              <w:jc w:val="center"/>
              <w:rPr>
                <w:rFonts w:ascii="Times New Roman" w:hAnsi="Times New Roman"/>
                <w:sz w:val="24"/>
                <w:szCs w:val="24"/>
                <w:lang w:val="en-US"/>
              </w:rPr>
            </w:pPr>
          </w:p>
        </w:tc>
        <w:tc>
          <w:tcPr>
            <w:tcW w:w="1508" w:type="dxa"/>
            <w:tcBorders>
              <w:top w:val="single" w:sz="4" w:space="0" w:color="auto"/>
              <w:left w:val="single" w:sz="4" w:space="0" w:color="auto"/>
              <w:bottom w:val="single" w:sz="4" w:space="0" w:color="auto"/>
              <w:right w:val="single" w:sz="4" w:space="0" w:color="auto"/>
            </w:tcBorders>
          </w:tcPr>
          <w:p w14:paraId="19DDC21C"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GAC</w:t>
            </w:r>
          </w:p>
        </w:tc>
        <w:tc>
          <w:tcPr>
            <w:tcW w:w="1995" w:type="dxa"/>
            <w:tcBorders>
              <w:top w:val="single" w:sz="4" w:space="0" w:color="auto"/>
              <w:left w:val="single" w:sz="4" w:space="0" w:color="auto"/>
              <w:bottom w:val="single" w:sz="4" w:space="0" w:color="auto"/>
              <w:right w:val="single" w:sz="4" w:space="0" w:color="auto"/>
            </w:tcBorders>
          </w:tcPr>
          <w:p w14:paraId="6B6C706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3A221802"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8FFDBDE"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10126ECB"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6F5375A8"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T+</w:t>
            </w:r>
          </w:p>
        </w:tc>
        <w:tc>
          <w:tcPr>
            <w:tcW w:w="1995" w:type="dxa"/>
            <w:tcBorders>
              <w:top w:val="single" w:sz="4" w:space="0" w:color="auto"/>
              <w:left w:val="single" w:sz="4" w:space="0" w:color="auto"/>
              <w:bottom w:val="single" w:sz="4" w:space="0" w:color="auto"/>
              <w:right w:val="single" w:sz="4" w:space="0" w:color="auto"/>
            </w:tcBorders>
          </w:tcPr>
          <w:p w14:paraId="6FD59521"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6FC710CA"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2DC14B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r w:rsidR="00A52EAC" w:rsidRPr="006D1351" w14:paraId="473644F2" w14:textId="77777777" w:rsidTr="00B02975">
        <w:tc>
          <w:tcPr>
            <w:tcW w:w="3016" w:type="dxa"/>
            <w:gridSpan w:val="2"/>
            <w:tcBorders>
              <w:top w:val="single" w:sz="4" w:space="0" w:color="auto"/>
              <w:left w:val="single" w:sz="4" w:space="0" w:color="auto"/>
              <w:bottom w:val="single" w:sz="4" w:space="0" w:color="auto"/>
              <w:right w:val="single" w:sz="4" w:space="0" w:color="auto"/>
            </w:tcBorders>
          </w:tcPr>
          <w:p w14:paraId="2E3126D5"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T-</w:t>
            </w:r>
          </w:p>
        </w:tc>
        <w:tc>
          <w:tcPr>
            <w:tcW w:w="1995" w:type="dxa"/>
            <w:tcBorders>
              <w:top w:val="single" w:sz="4" w:space="0" w:color="auto"/>
              <w:left w:val="single" w:sz="4" w:space="0" w:color="auto"/>
              <w:bottom w:val="single" w:sz="4" w:space="0" w:color="auto"/>
              <w:right w:val="single" w:sz="4" w:space="0" w:color="auto"/>
            </w:tcBorders>
          </w:tcPr>
          <w:p w14:paraId="2EAB7EF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1986" w:type="dxa"/>
            <w:tcBorders>
              <w:top w:val="single" w:sz="4" w:space="0" w:color="auto"/>
              <w:left w:val="single" w:sz="4" w:space="0" w:color="auto"/>
              <w:bottom w:val="single" w:sz="4" w:space="0" w:color="auto"/>
              <w:right w:val="single" w:sz="4" w:space="0" w:color="auto"/>
            </w:tcBorders>
          </w:tcPr>
          <w:p w14:paraId="04337FF0"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c>
          <w:tcPr>
            <w:tcW w:w="2065" w:type="dxa"/>
            <w:tcBorders>
              <w:top w:val="single" w:sz="4" w:space="0" w:color="auto"/>
              <w:left w:val="single" w:sz="4" w:space="0" w:color="auto"/>
              <w:bottom w:val="single" w:sz="4" w:space="0" w:color="auto"/>
              <w:right w:val="single" w:sz="4" w:space="0" w:color="auto"/>
            </w:tcBorders>
          </w:tcPr>
          <w:p w14:paraId="46BFCD5D" w14:textId="77777777" w:rsidR="00A52EAC" w:rsidRPr="006D1351" w:rsidRDefault="00A52EAC" w:rsidP="00B02975">
            <w:pPr>
              <w:jc w:val="center"/>
              <w:rPr>
                <w:rFonts w:ascii="Times New Roman" w:hAnsi="Times New Roman"/>
                <w:sz w:val="24"/>
                <w:szCs w:val="24"/>
                <w:lang w:val="en-US"/>
              </w:rPr>
            </w:pPr>
            <w:r w:rsidRPr="006D1351">
              <w:rPr>
                <w:rFonts w:ascii="Times New Roman" w:hAnsi="Times New Roman"/>
                <w:sz w:val="24"/>
                <w:szCs w:val="24"/>
                <w:lang w:val="en-US"/>
              </w:rPr>
              <w:t>-</w:t>
            </w:r>
          </w:p>
        </w:tc>
      </w:tr>
    </w:tbl>
    <w:p w14:paraId="07FFE1CB" w14:textId="77777777" w:rsidR="00A52EAC" w:rsidRDefault="00A52EAC" w:rsidP="00A52EAC">
      <w:pPr>
        <w:spacing w:line="360" w:lineRule="auto"/>
        <w:jc w:val="both"/>
        <w:rPr>
          <w:rFonts w:ascii="Times New Roman" w:hAnsi="Times New Roman" w:cs="Times New Roman"/>
          <w:lang w:val="en-US"/>
        </w:rPr>
      </w:pPr>
    </w:p>
    <w:p w14:paraId="292E186C" w14:textId="5DB6DBE9" w:rsidR="00C4289F" w:rsidRDefault="00A52EAC" w:rsidP="00A52EAC">
      <w:pPr>
        <w:spacing w:line="360" w:lineRule="auto"/>
        <w:jc w:val="both"/>
        <w:rPr>
          <w:rFonts w:ascii="Times New Roman" w:hAnsi="Times New Roman" w:cs="Times New Roman"/>
          <w:lang w:val="en-US"/>
        </w:rPr>
      </w:pPr>
      <w:r w:rsidRPr="00A52EAC">
        <w:rPr>
          <w:rFonts w:ascii="Times New Roman" w:hAnsi="Times New Roman" w:cs="Times New Roman"/>
          <w:lang w:val="en-US"/>
        </w:rPr>
        <w:t xml:space="preserve">At C3 = 2338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we counted the MIC of </w:t>
      </w:r>
      <w:r w:rsidRPr="00EB1C0F">
        <w:rPr>
          <w:rFonts w:ascii="Times New Roman" w:hAnsi="Times New Roman" w:cs="Times New Roman"/>
          <w:i/>
          <w:iCs/>
          <w:lang w:val="en-US"/>
        </w:rPr>
        <w:t xml:space="preserve">Pseudomonas </w:t>
      </w:r>
      <w:proofErr w:type="spellStart"/>
      <w:r w:rsidRPr="00EB1C0F">
        <w:rPr>
          <w:rFonts w:ascii="Times New Roman" w:hAnsi="Times New Roman" w:cs="Times New Roman"/>
          <w:i/>
          <w:iCs/>
          <w:lang w:val="en-US"/>
        </w:rPr>
        <w:t>aerogunosa</w:t>
      </w:r>
      <w:proofErr w:type="spellEnd"/>
      <w:r w:rsidRPr="00A52EAC">
        <w:rPr>
          <w:rFonts w:ascii="Times New Roman" w:hAnsi="Times New Roman" w:cs="Times New Roman"/>
          <w:lang w:val="en-US"/>
        </w:rPr>
        <w:t xml:space="preserve"> with leaf extract and C7 = 375.102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for seeds, for Enterococcus faecalis the MIC was spotted at C8 = 75.103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with leaves and at C9 = 15.104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 xml:space="preserve">/mL for seeds and the MIC of </w:t>
      </w:r>
      <w:proofErr w:type="spellStart"/>
      <w:r w:rsidRPr="00EB1C0F">
        <w:rPr>
          <w:rFonts w:ascii="Times New Roman" w:hAnsi="Times New Roman" w:cs="Times New Roman"/>
          <w:i/>
          <w:iCs/>
          <w:lang w:val="en-US"/>
        </w:rPr>
        <w:t>Saphylococcus</w:t>
      </w:r>
      <w:proofErr w:type="spellEnd"/>
      <w:r w:rsidRPr="00A52EAC">
        <w:rPr>
          <w:rFonts w:ascii="Times New Roman" w:hAnsi="Times New Roman" w:cs="Times New Roman"/>
          <w:lang w:val="en-US"/>
        </w:rPr>
        <w:t xml:space="preserve"> is lastly C10 = 3.105 </w:t>
      </w:r>
      <w:proofErr w:type="spellStart"/>
      <w:r w:rsidRPr="00A52EAC">
        <w:rPr>
          <w:rFonts w:ascii="Times New Roman" w:hAnsi="Times New Roman" w:cs="Times New Roman"/>
          <w:lang w:val="en-US"/>
        </w:rPr>
        <w:t>μg</w:t>
      </w:r>
      <w:proofErr w:type="spellEnd"/>
      <w:r w:rsidRPr="00A52EAC">
        <w:rPr>
          <w:rFonts w:ascii="Times New Roman" w:hAnsi="Times New Roman" w:cs="Times New Roman"/>
          <w:lang w:val="en-US"/>
        </w:rPr>
        <w:t>/</w:t>
      </w:r>
      <w:proofErr w:type="spellStart"/>
      <w:r w:rsidRPr="00A52EAC">
        <w:rPr>
          <w:rFonts w:ascii="Times New Roman" w:hAnsi="Times New Roman" w:cs="Times New Roman"/>
          <w:lang w:val="en-US"/>
        </w:rPr>
        <w:t>mL.</w:t>
      </w:r>
      <w:proofErr w:type="spellEnd"/>
      <w:r w:rsidRPr="00A52EAC">
        <w:rPr>
          <w:rFonts w:ascii="Times New Roman" w:hAnsi="Times New Roman" w:cs="Times New Roman"/>
          <w:lang w:val="en-US"/>
        </w:rPr>
        <w:t xml:space="preserve"> Given these MICs, we can say that they are independent of the diameters of the inhibition zones. This is because the GAC extract shows the largest inhibition diameters, while the FAC extract shows the highest MICs.  </w:t>
      </w:r>
    </w:p>
    <w:p w14:paraId="686BAF3D" w14:textId="77777777" w:rsidR="00A52EAC" w:rsidRPr="007337EB" w:rsidRDefault="00A52EAC" w:rsidP="007337EB">
      <w:pPr>
        <w:pStyle w:val="ListParagraph"/>
        <w:numPr>
          <w:ilvl w:val="0"/>
          <w:numId w:val="4"/>
        </w:numPr>
        <w:spacing w:after="0" w:line="360" w:lineRule="auto"/>
        <w:jc w:val="both"/>
        <w:rPr>
          <w:rFonts w:ascii="Times New Roman" w:hAnsi="Times New Roman" w:cs="Times New Roman"/>
          <w:b/>
          <w:bCs/>
          <w:sz w:val="24"/>
          <w:szCs w:val="24"/>
          <w:lang w:val="en-US"/>
        </w:rPr>
      </w:pPr>
      <w:r w:rsidRPr="007337EB">
        <w:rPr>
          <w:rFonts w:ascii="Times New Roman" w:hAnsi="Times New Roman" w:cs="Times New Roman"/>
          <w:b/>
          <w:bCs/>
          <w:sz w:val="24"/>
          <w:szCs w:val="24"/>
          <w:lang w:val="en-US"/>
        </w:rPr>
        <w:t>Viability tests</w:t>
      </w:r>
    </w:p>
    <w:p w14:paraId="062EA65C" w14:textId="4F31E348" w:rsidR="00A52EAC" w:rsidRDefault="00A52EAC" w:rsidP="007337EB">
      <w:pPr>
        <w:spacing w:line="360" w:lineRule="auto"/>
        <w:jc w:val="both"/>
        <w:rPr>
          <w:rFonts w:ascii="Times New Roman" w:hAnsi="Times New Roman" w:cs="Times New Roman"/>
          <w:lang w:val="en-US"/>
        </w:rPr>
      </w:pPr>
      <w:r w:rsidRPr="007337EB">
        <w:rPr>
          <w:rFonts w:ascii="Times New Roman" w:hAnsi="Times New Roman" w:cs="Times New Roman"/>
          <w:b/>
          <w:bCs/>
          <w:lang w:val="en-US"/>
        </w:rPr>
        <w:t xml:space="preserve">Table </w:t>
      </w:r>
      <w:r w:rsidR="00BD4560">
        <w:rPr>
          <w:rFonts w:ascii="Times New Roman" w:hAnsi="Times New Roman" w:cs="Times New Roman"/>
          <w:b/>
          <w:bCs/>
          <w:lang w:val="en-US"/>
        </w:rPr>
        <w:t>10</w:t>
      </w:r>
      <w:r w:rsidRPr="007337EB">
        <w:rPr>
          <w:rFonts w:ascii="Times New Roman" w:hAnsi="Times New Roman" w:cs="Times New Roman"/>
          <w:b/>
          <w:bCs/>
          <w:lang w:val="en-US"/>
        </w:rPr>
        <w:t>:</w:t>
      </w:r>
      <w:r w:rsidRPr="007337EB">
        <w:rPr>
          <w:rFonts w:ascii="Times New Roman" w:hAnsi="Times New Roman" w:cs="Times New Roman"/>
          <w:lang w:val="en-US"/>
        </w:rPr>
        <w:t xml:space="preserve"> Results of cell viability tests with FET and GET extracts</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527"/>
        <w:gridCol w:w="1450"/>
        <w:gridCol w:w="1276"/>
        <w:gridCol w:w="1175"/>
        <w:gridCol w:w="1300"/>
      </w:tblGrid>
      <w:tr w:rsidR="007337EB" w:rsidRPr="006D1351" w14:paraId="4AF495A4" w14:textId="77777777" w:rsidTr="00B02975">
        <w:trPr>
          <w:trHeight w:val="320"/>
          <w:jc w:val="center"/>
        </w:trPr>
        <w:tc>
          <w:tcPr>
            <w:tcW w:w="1833" w:type="dxa"/>
            <w:noWrap/>
            <w:vAlign w:val="bottom"/>
          </w:tcPr>
          <w:p w14:paraId="46B0B9D0"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IC</w:t>
            </w:r>
            <w:r w:rsidRPr="006D1351">
              <w:rPr>
                <w:rFonts w:ascii="Times New Roman" w:hAnsi="Times New Roman" w:cs="Times New Roman"/>
                <w:b/>
                <w:bCs/>
                <w:vertAlign w:val="subscript"/>
                <w:lang w:val="en-US"/>
              </w:rPr>
              <w:t>50</w:t>
            </w:r>
            <w:r w:rsidRPr="006D1351">
              <w:rPr>
                <w:rFonts w:ascii="Times New Roman" w:hAnsi="Times New Roman" w:cs="Times New Roman"/>
                <w:b/>
                <w:bCs/>
                <w:lang w:val="en-US"/>
              </w:rPr>
              <w:t xml:space="preserve"> (µg/mL)</w:t>
            </w:r>
          </w:p>
        </w:tc>
        <w:tc>
          <w:tcPr>
            <w:tcW w:w="1527" w:type="dxa"/>
            <w:noWrap/>
            <w:vAlign w:val="bottom"/>
          </w:tcPr>
          <w:p w14:paraId="04D548B7"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 xml:space="preserve">HUH7 </w:t>
            </w:r>
          </w:p>
        </w:tc>
        <w:tc>
          <w:tcPr>
            <w:tcW w:w="1450" w:type="dxa"/>
            <w:noWrap/>
            <w:vAlign w:val="bottom"/>
          </w:tcPr>
          <w:p w14:paraId="05535A64"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Hep3B</w:t>
            </w:r>
          </w:p>
        </w:tc>
        <w:tc>
          <w:tcPr>
            <w:tcW w:w="1276" w:type="dxa"/>
            <w:noWrap/>
            <w:vAlign w:val="bottom"/>
          </w:tcPr>
          <w:p w14:paraId="69BF73DC"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HEPA-RG</w:t>
            </w:r>
          </w:p>
        </w:tc>
        <w:tc>
          <w:tcPr>
            <w:tcW w:w="1175" w:type="dxa"/>
            <w:noWrap/>
            <w:vAlign w:val="bottom"/>
          </w:tcPr>
          <w:p w14:paraId="70CCAE56"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SI HUH7</w:t>
            </w:r>
          </w:p>
        </w:tc>
        <w:tc>
          <w:tcPr>
            <w:tcW w:w="1300" w:type="dxa"/>
            <w:noWrap/>
            <w:vAlign w:val="bottom"/>
          </w:tcPr>
          <w:p w14:paraId="77491D43"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SI Hep3B</w:t>
            </w:r>
          </w:p>
        </w:tc>
      </w:tr>
      <w:tr w:rsidR="007337EB" w:rsidRPr="006D1351" w14:paraId="32D3D6D0" w14:textId="77777777" w:rsidTr="00B02975">
        <w:trPr>
          <w:trHeight w:val="300"/>
          <w:jc w:val="center"/>
        </w:trPr>
        <w:tc>
          <w:tcPr>
            <w:tcW w:w="1833" w:type="dxa"/>
            <w:noWrap/>
            <w:vAlign w:val="bottom"/>
          </w:tcPr>
          <w:p w14:paraId="241D89A0"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FET</w:t>
            </w:r>
          </w:p>
        </w:tc>
        <w:tc>
          <w:tcPr>
            <w:tcW w:w="1527" w:type="dxa"/>
            <w:noWrap/>
            <w:vAlign w:val="bottom"/>
          </w:tcPr>
          <w:p w14:paraId="1C3578D3"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70.04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5.2</w:t>
            </w:r>
          </w:p>
        </w:tc>
        <w:tc>
          <w:tcPr>
            <w:tcW w:w="1450" w:type="dxa"/>
            <w:noWrap/>
            <w:vAlign w:val="bottom"/>
          </w:tcPr>
          <w:p w14:paraId="4A68E4E2"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62.29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8.8</w:t>
            </w:r>
          </w:p>
        </w:tc>
        <w:tc>
          <w:tcPr>
            <w:tcW w:w="1276" w:type="dxa"/>
            <w:noWrap/>
            <w:vAlign w:val="bottom"/>
          </w:tcPr>
          <w:p w14:paraId="35218EB7"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&gt; 150</w:t>
            </w:r>
          </w:p>
        </w:tc>
        <w:tc>
          <w:tcPr>
            <w:tcW w:w="1175" w:type="dxa"/>
            <w:noWrap/>
            <w:vAlign w:val="bottom"/>
          </w:tcPr>
          <w:p w14:paraId="636CC97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 &gt; 2.1</w:t>
            </w:r>
          </w:p>
        </w:tc>
        <w:tc>
          <w:tcPr>
            <w:tcW w:w="1300" w:type="dxa"/>
            <w:noWrap/>
            <w:vAlign w:val="bottom"/>
          </w:tcPr>
          <w:p w14:paraId="5F78A80D"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 &gt; 2.4</w:t>
            </w:r>
          </w:p>
        </w:tc>
      </w:tr>
      <w:tr w:rsidR="007337EB" w:rsidRPr="006D1351" w14:paraId="0E5DB110" w14:textId="77777777" w:rsidTr="00B02975">
        <w:trPr>
          <w:trHeight w:val="300"/>
          <w:jc w:val="center"/>
        </w:trPr>
        <w:tc>
          <w:tcPr>
            <w:tcW w:w="1833" w:type="dxa"/>
            <w:noWrap/>
            <w:vAlign w:val="bottom"/>
          </w:tcPr>
          <w:p w14:paraId="03E4A61C" w14:textId="77777777" w:rsidR="007337EB" w:rsidRPr="006D1351" w:rsidRDefault="007337EB" w:rsidP="00B02975">
            <w:pPr>
              <w:jc w:val="both"/>
              <w:rPr>
                <w:rFonts w:ascii="Times New Roman" w:hAnsi="Times New Roman" w:cs="Times New Roman"/>
                <w:b/>
                <w:bCs/>
                <w:lang w:val="en-US"/>
              </w:rPr>
            </w:pPr>
            <w:r w:rsidRPr="006D1351">
              <w:rPr>
                <w:rFonts w:ascii="Times New Roman" w:hAnsi="Times New Roman" w:cs="Times New Roman"/>
                <w:b/>
                <w:bCs/>
                <w:lang w:val="en-US"/>
              </w:rPr>
              <w:t>GET</w:t>
            </w:r>
          </w:p>
        </w:tc>
        <w:tc>
          <w:tcPr>
            <w:tcW w:w="1527" w:type="dxa"/>
            <w:noWrap/>
            <w:vAlign w:val="bottom"/>
          </w:tcPr>
          <w:p w14:paraId="75C52AA7"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37.60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3.9    </w:t>
            </w:r>
          </w:p>
        </w:tc>
        <w:tc>
          <w:tcPr>
            <w:tcW w:w="1450" w:type="dxa"/>
            <w:noWrap/>
            <w:vAlign w:val="bottom"/>
          </w:tcPr>
          <w:p w14:paraId="2802487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51.64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2.1</w:t>
            </w:r>
          </w:p>
        </w:tc>
        <w:tc>
          <w:tcPr>
            <w:tcW w:w="1276" w:type="dxa"/>
            <w:noWrap/>
            <w:vAlign w:val="bottom"/>
          </w:tcPr>
          <w:p w14:paraId="7AA4057A"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87.29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7.5</w:t>
            </w:r>
          </w:p>
        </w:tc>
        <w:tc>
          <w:tcPr>
            <w:tcW w:w="1175" w:type="dxa"/>
            <w:noWrap/>
            <w:vAlign w:val="bottom"/>
          </w:tcPr>
          <w:p w14:paraId="01731542"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2.3</w:t>
            </w:r>
          </w:p>
        </w:tc>
        <w:tc>
          <w:tcPr>
            <w:tcW w:w="1300" w:type="dxa"/>
            <w:noWrap/>
            <w:vAlign w:val="bottom"/>
          </w:tcPr>
          <w:p w14:paraId="370322E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1.7</w:t>
            </w:r>
          </w:p>
        </w:tc>
      </w:tr>
      <w:tr w:rsidR="007337EB" w:rsidRPr="006D1351" w14:paraId="0031ECAB" w14:textId="77777777" w:rsidTr="00B02975">
        <w:trPr>
          <w:trHeight w:val="300"/>
          <w:jc w:val="center"/>
        </w:trPr>
        <w:tc>
          <w:tcPr>
            <w:tcW w:w="1833" w:type="dxa"/>
            <w:noWrap/>
            <w:vAlign w:val="bottom"/>
          </w:tcPr>
          <w:p w14:paraId="3B5E6EE8"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Sorafenib</w:t>
            </w:r>
          </w:p>
        </w:tc>
        <w:tc>
          <w:tcPr>
            <w:tcW w:w="1527" w:type="dxa"/>
            <w:noWrap/>
            <w:vAlign w:val="bottom"/>
          </w:tcPr>
          <w:p w14:paraId="30D187A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1.49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0.8</w:t>
            </w:r>
          </w:p>
        </w:tc>
        <w:tc>
          <w:tcPr>
            <w:tcW w:w="1450" w:type="dxa"/>
            <w:noWrap/>
            <w:vAlign w:val="bottom"/>
          </w:tcPr>
          <w:p w14:paraId="714F1066"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 xml:space="preserve">2.1 </w:t>
            </w:r>
            <w:r w:rsidRPr="006D1351">
              <w:rPr>
                <w:rFonts w:ascii="Times New Roman" w:hAnsi="Times New Roman" w:cs="Times New Roman"/>
                <w:bCs/>
                <w:lang w:val="en-US"/>
              </w:rPr>
              <w:sym w:font="Symbol" w:char="F0B1"/>
            </w:r>
            <w:r w:rsidRPr="006D1351">
              <w:rPr>
                <w:rFonts w:ascii="Times New Roman" w:hAnsi="Times New Roman" w:cs="Times New Roman"/>
                <w:bCs/>
                <w:lang w:val="en-US"/>
              </w:rPr>
              <w:t xml:space="preserve"> 1.5</w:t>
            </w:r>
          </w:p>
        </w:tc>
        <w:tc>
          <w:tcPr>
            <w:tcW w:w="1276" w:type="dxa"/>
            <w:noWrap/>
            <w:vAlign w:val="bottom"/>
          </w:tcPr>
          <w:p w14:paraId="0135125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c>
          <w:tcPr>
            <w:tcW w:w="1175" w:type="dxa"/>
            <w:noWrap/>
            <w:vAlign w:val="bottom"/>
          </w:tcPr>
          <w:p w14:paraId="6C0E569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c>
          <w:tcPr>
            <w:tcW w:w="1300" w:type="dxa"/>
            <w:noWrap/>
            <w:vAlign w:val="bottom"/>
          </w:tcPr>
          <w:p w14:paraId="7D1DED9F"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NT</w:t>
            </w:r>
          </w:p>
        </w:tc>
      </w:tr>
      <w:tr w:rsidR="007337EB" w:rsidRPr="006D1351" w14:paraId="774B4842" w14:textId="77777777" w:rsidTr="006D1351">
        <w:trPr>
          <w:trHeight w:val="45"/>
          <w:jc w:val="center"/>
        </w:trPr>
        <w:tc>
          <w:tcPr>
            <w:tcW w:w="1833" w:type="dxa"/>
            <w:noWrap/>
            <w:vAlign w:val="bottom"/>
          </w:tcPr>
          <w:p w14:paraId="165111FF" w14:textId="77777777" w:rsidR="007337EB" w:rsidRPr="006D1351" w:rsidRDefault="007337EB" w:rsidP="00B02975">
            <w:pPr>
              <w:jc w:val="both"/>
              <w:rPr>
                <w:rFonts w:ascii="Times New Roman" w:hAnsi="Times New Roman" w:cs="Times New Roman"/>
                <w:b/>
                <w:bCs/>
                <w:i/>
                <w:iCs/>
                <w:lang w:val="en-US"/>
              </w:rPr>
            </w:pPr>
            <w:r w:rsidRPr="006D1351">
              <w:rPr>
                <w:rFonts w:ascii="Times New Roman" w:hAnsi="Times New Roman" w:cs="Times New Roman"/>
                <w:b/>
                <w:bCs/>
                <w:i/>
                <w:iCs/>
                <w:lang w:val="en-US"/>
              </w:rPr>
              <w:t>Aflatoxin B1</w:t>
            </w:r>
          </w:p>
        </w:tc>
        <w:tc>
          <w:tcPr>
            <w:tcW w:w="1527" w:type="dxa"/>
            <w:noWrap/>
            <w:vAlign w:val="bottom"/>
          </w:tcPr>
          <w:p w14:paraId="3F2C2E1E"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450" w:type="dxa"/>
            <w:noWrap/>
            <w:vAlign w:val="bottom"/>
          </w:tcPr>
          <w:p w14:paraId="1CF20BE0"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276" w:type="dxa"/>
            <w:noWrap/>
            <w:vAlign w:val="bottom"/>
          </w:tcPr>
          <w:p w14:paraId="0CBE474D"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14.2 ± 2.8</w:t>
            </w:r>
          </w:p>
        </w:tc>
        <w:tc>
          <w:tcPr>
            <w:tcW w:w="1175" w:type="dxa"/>
            <w:noWrap/>
            <w:vAlign w:val="bottom"/>
          </w:tcPr>
          <w:p w14:paraId="7AC20DEA"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c>
          <w:tcPr>
            <w:tcW w:w="1300" w:type="dxa"/>
            <w:noWrap/>
            <w:vAlign w:val="bottom"/>
          </w:tcPr>
          <w:p w14:paraId="019CCC03" w14:textId="77777777" w:rsidR="007337EB" w:rsidRPr="006D1351" w:rsidRDefault="007337EB" w:rsidP="00B02975">
            <w:pPr>
              <w:jc w:val="both"/>
              <w:rPr>
                <w:rFonts w:ascii="Times New Roman" w:hAnsi="Times New Roman" w:cs="Times New Roman"/>
                <w:bCs/>
                <w:lang w:val="en-US"/>
              </w:rPr>
            </w:pPr>
            <w:r w:rsidRPr="006D1351">
              <w:rPr>
                <w:rFonts w:ascii="Times New Roman" w:hAnsi="Times New Roman" w:cs="Times New Roman"/>
                <w:bCs/>
                <w:lang w:val="en-US"/>
              </w:rPr>
              <w:t>NA</w:t>
            </w:r>
          </w:p>
        </w:tc>
      </w:tr>
    </w:tbl>
    <w:p w14:paraId="1E1FFC86" w14:textId="77777777" w:rsidR="007337EB" w:rsidRDefault="007337EB" w:rsidP="007337EB">
      <w:pPr>
        <w:spacing w:line="360" w:lineRule="auto"/>
        <w:jc w:val="both"/>
        <w:rPr>
          <w:rFonts w:ascii="Times New Roman" w:hAnsi="Times New Roman" w:cs="Times New Roman"/>
          <w:lang w:val="en-US"/>
        </w:rPr>
      </w:pPr>
    </w:p>
    <w:p w14:paraId="4C2758F3" w14:textId="77777777" w:rsidR="00EB1C0F" w:rsidRP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 xml:space="preserve">FET: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inermis</w:t>
      </w:r>
      <w:r w:rsidRPr="00EB1C0F">
        <w:rPr>
          <w:rFonts w:ascii="Times New Roman" w:hAnsi="Times New Roman" w:cs="Times New Roman"/>
          <w:lang w:val="en-US"/>
        </w:rPr>
        <w:t xml:space="preserve"> ethanol leaf extract; GET: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inermis</w:t>
      </w:r>
      <w:r w:rsidRPr="00EB1C0F">
        <w:rPr>
          <w:rFonts w:ascii="Times New Roman" w:hAnsi="Times New Roman" w:cs="Times New Roman"/>
          <w:lang w:val="en-US"/>
        </w:rPr>
        <w:t xml:space="preserve"> ethanol seed extract; SI: selectivity index; NT: not tested; NA: not active.</w:t>
      </w:r>
    </w:p>
    <w:p w14:paraId="1C8C4BEE" w14:textId="392606CE" w:rsidR="00EB1C0F" w:rsidRP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For SI, a value of 2 indicates high selectivity of the extract on cancer cells. It is calculated by the ratio of the IC50 value of treatments of no</w:t>
      </w:r>
      <w:r w:rsidR="007E4AA1">
        <w:rPr>
          <w:rFonts w:ascii="Times New Roman" w:hAnsi="Times New Roman" w:cs="Times New Roman"/>
          <w:lang w:val="en-US"/>
        </w:rPr>
        <w:t>n-tumor cells by tumor cells</w:t>
      </w:r>
      <w:r w:rsidR="001938D2">
        <w:rPr>
          <w:rFonts w:ascii="Times New Roman" w:hAnsi="Times New Roman" w:cs="Times New Roman"/>
          <w:lang w:val="en-US"/>
        </w:rPr>
        <w:t xml:space="preserve"> </w:t>
      </w:r>
      <w:r w:rsidR="001938D2" w:rsidRPr="00845986">
        <w:rPr>
          <w:rFonts w:ascii="Times New Roman" w:hAnsi="Times New Roman" w:cs="Times New Roman"/>
          <w:b/>
          <w:bCs/>
          <w:lang w:val="en-US"/>
        </w:rPr>
        <w:fldChar w:fldCharType="begin"/>
      </w:r>
      <w:r w:rsidR="001938D2" w:rsidRPr="00845986">
        <w:rPr>
          <w:rFonts w:ascii="Times New Roman" w:hAnsi="Times New Roman" w:cs="Times New Roman"/>
          <w:b/>
          <w:bCs/>
          <w:lang w:val="en-US"/>
        </w:rPr>
        <w:instrText xml:space="preserve"> ADDIN ZOTERO_ITEM CSL_CITATION {"citationID":"4VFFbp4X","properties":{"formattedCitation":"(Can\\uc0\\u225{}rio et al., 2020)","plainCitation":"(Canário et al., 2020)","noteIndex":0},"citationItems":[{"id":3397,"uris":["http://zotero.org/users/local/JzcqJHT8/items/8FSIRFMA"],"itemData":{"id":3397,"type":"article-journal","container-title":"Comptes Rendus. Chimie","DOI":"10.5802/crchim.17","ISSN":"1878-1543","issue":"2","language":"fr","page":"201-217","source":"comptes-rendus.academie-sciences.fr","title":"$\\Delta ^{9,11}$-Estrone derivatives as potential antiproliferative agents: synthesis, &lt;i&gt;in vitro&lt;/i&gt; biological evaluation and docking studies","title-short":"$\\Delta ^{9,11}$-Estrone derivatives as potential antiproliferative agents","volume":"23","author":[{"family":"Canário","given":"Catarina"},{"family":"Matias","given":"Mariana"},{"family":"Brito","given":"Vanessa","dropping-particle":"de"},{"family":"Santos","given":"Adriana O."},{"family":"Falcão","given":"Amílcar"},{"family":"Silvestre","given":"Samuel"},{"family":"Alves","given":"Gilberto"}],"issued":{"date-parts":[["2020"]]}}}],"schema":"https://github.com/citation-style-language/schema/raw/master/csl-citation.json"} </w:instrText>
      </w:r>
      <w:r w:rsidR="001938D2" w:rsidRPr="00845986">
        <w:rPr>
          <w:rFonts w:ascii="Times New Roman" w:hAnsi="Times New Roman" w:cs="Times New Roman"/>
          <w:b/>
          <w:bCs/>
          <w:lang w:val="en-US"/>
        </w:rPr>
        <w:fldChar w:fldCharType="separate"/>
      </w:r>
      <w:r w:rsidR="001938D2" w:rsidRPr="00845986">
        <w:rPr>
          <w:rFonts w:ascii="Times New Roman" w:hAnsi="Times New Roman" w:cs="Times New Roman"/>
          <w:b/>
          <w:bCs/>
          <w:kern w:val="0"/>
          <w:lang w:val="en-US"/>
        </w:rPr>
        <w:t>(Canário et al., 2020)</w:t>
      </w:r>
      <w:r w:rsidR="001938D2" w:rsidRPr="00845986">
        <w:rPr>
          <w:rFonts w:ascii="Times New Roman" w:hAnsi="Times New Roman" w:cs="Times New Roman"/>
          <w:b/>
          <w:bCs/>
          <w:lang w:val="en-US"/>
        </w:rPr>
        <w:fldChar w:fldCharType="end"/>
      </w:r>
      <w:r w:rsidR="00933B66" w:rsidRPr="00845986">
        <w:rPr>
          <w:rFonts w:ascii="Times New Roman" w:hAnsi="Times New Roman" w:cs="Times New Roman"/>
          <w:b/>
          <w:bCs/>
          <w:lang w:val="en-US"/>
        </w:rPr>
        <w:t>.</w:t>
      </w:r>
      <w:r w:rsidRPr="00EB1C0F">
        <w:rPr>
          <w:rFonts w:ascii="Times New Roman" w:hAnsi="Times New Roman" w:cs="Times New Roman"/>
          <w:lang w:val="en-US"/>
        </w:rPr>
        <w:t xml:space="preserve"> The leaves and seeds of </w:t>
      </w:r>
      <w:proofErr w:type="spellStart"/>
      <w:r w:rsidRPr="00EB1C0F">
        <w:rPr>
          <w:rFonts w:ascii="Times New Roman" w:hAnsi="Times New Roman" w:cs="Times New Roman"/>
          <w:i/>
          <w:iCs/>
          <w:lang w:val="en-US"/>
        </w:rPr>
        <w:t>lawsonia</w:t>
      </w:r>
      <w:proofErr w:type="spellEnd"/>
      <w:r w:rsidRPr="00EB1C0F">
        <w:rPr>
          <w:rFonts w:ascii="Times New Roman" w:hAnsi="Times New Roman" w:cs="Times New Roman"/>
          <w:i/>
          <w:iCs/>
          <w:lang w:val="en-US"/>
        </w:rPr>
        <w:t xml:space="preserve"> inermis</w:t>
      </w:r>
      <w:r w:rsidRPr="00EB1C0F">
        <w:rPr>
          <w:rFonts w:ascii="Times New Roman" w:hAnsi="Times New Roman" w:cs="Times New Roman"/>
          <w:lang w:val="en-US"/>
        </w:rPr>
        <w:t xml:space="preserve"> therefore show good selectivity on </w:t>
      </w:r>
      <w:r w:rsidRPr="00EB1C0F">
        <w:rPr>
          <w:rFonts w:ascii="Times New Roman" w:hAnsi="Times New Roman" w:cs="Times New Roman"/>
          <w:i/>
          <w:iCs/>
          <w:lang w:val="en-US"/>
        </w:rPr>
        <w:t xml:space="preserve">Hep3B </w:t>
      </w:r>
      <w:r w:rsidRPr="00EB1C0F">
        <w:rPr>
          <w:rFonts w:ascii="Times New Roman" w:hAnsi="Times New Roman" w:cs="Times New Roman"/>
          <w:lang w:val="en-US"/>
        </w:rPr>
        <w:t>and Huh7 tumor cells. The SI ranged from 1.7 to 2.4.</w:t>
      </w:r>
    </w:p>
    <w:p w14:paraId="4D49A148" w14:textId="582FD9C0" w:rsid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 xml:space="preserve">These results also showed that among the extracts used for cell viability, for all cells (Huh7, Hep3B,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 xml:space="preserve">) the inhibition of viability was greater with the GET seed extract than with the FET leaf extract. In addition, inhibition was greater in </w:t>
      </w:r>
      <w:r w:rsidRPr="00EB1C0F">
        <w:rPr>
          <w:rFonts w:ascii="Times New Roman" w:hAnsi="Times New Roman" w:cs="Times New Roman"/>
          <w:i/>
          <w:iCs/>
          <w:lang w:val="en-US"/>
        </w:rPr>
        <w:t xml:space="preserve">Huh7 </w:t>
      </w:r>
      <w:r w:rsidRPr="00EB1C0F">
        <w:rPr>
          <w:rFonts w:ascii="Times New Roman" w:hAnsi="Times New Roman" w:cs="Times New Roman"/>
          <w:lang w:val="en-US"/>
        </w:rPr>
        <w:t>and</w:t>
      </w:r>
      <w:r w:rsidRPr="00EB1C0F">
        <w:rPr>
          <w:rFonts w:ascii="Times New Roman" w:hAnsi="Times New Roman" w:cs="Times New Roman"/>
          <w:i/>
          <w:iCs/>
          <w:lang w:val="en-US"/>
        </w:rPr>
        <w:t xml:space="preserve"> Hep3B cells</w:t>
      </w:r>
      <w:r w:rsidRPr="00EB1C0F">
        <w:rPr>
          <w:rFonts w:ascii="Times New Roman" w:hAnsi="Times New Roman" w:cs="Times New Roman"/>
          <w:lang w:val="en-US"/>
        </w:rPr>
        <w:t>, with IC50 values of 37.60 and 51.64</w:t>
      </w:r>
      <w:r>
        <w:rPr>
          <w:rFonts w:ascii="Times New Roman" w:hAnsi="Times New Roman" w:cs="Times New Roman"/>
        </w:rPr>
        <w:sym w:font="Symbol" w:char="F0B1"/>
      </w:r>
      <w:r w:rsidRPr="00EB1C0F">
        <w:rPr>
          <w:rFonts w:ascii="Times New Roman" w:hAnsi="Times New Roman" w:cs="Times New Roman"/>
          <w:lang w:val="en-US"/>
        </w:rPr>
        <w:t xml:space="preserve"> 2.1 µg/mL respectively. The latter value is not far from the value given in the table summarizing the plants found in New Caledonia that have been tested on certain cancers. This IC50 value is 48.03 µg/mL and a much smaller value was also mentioned (13.4 µg/mL). In the document from which we derived the above information, extracts were also tested on the Huh7 hepatocellular carcinoma cell line, and most of the IC50s obtained are much smaller than our results, only one of which was marked NA (not active). Apart from values above 20, the value closest to our best percentage is 19</w:t>
      </w:r>
      <w:r>
        <w:rPr>
          <w:rFonts w:ascii="Times New Roman" w:hAnsi="Times New Roman" w:cs="Times New Roman"/>
        </w:rPr>
        <w:sym w:font="Symbol" w:char="F0B1"/>
      </w:r>
      <w:r w:rsidRPr="00EB1C0F">
        <w:rPr>
          <w:rFonts w:ascii="Times New Roman" w:hAnsi="Times New Roman" w:cs="Times New Roman"/>
          <w:lang w:val="en-US"/>
        </w:rPr>
        <w:t xml:space="preserve">0.5, about 2 times more </w:t>
      </w:r>
      <w:r w:rsidRPr="00085CBD">
        <w:rPr>
          <w:rFonts w:ascii="Times New Roman" w:hAnsi="Times New Roman" w:cs="Times New Roman"/>
          <w:lang w:val="en-US"/>
        </w:rPr>
        <w:t>inhibito</w:t>
      </w:r>
      <w:r w:rsidR="007E4AA1" w:rsidRPr="00085CBD">
        <w:rPr>
          <w:rFonts w:ascii="Times New Roman" w:hAnsi="Times New Roman" w:cs="Times New Roman"/>
          <w:lang w:val="en-US"/>
        </w:rPr>
        <w:t xml:space="preserve">ry than our extracts on Huh7 </w:t>
      </w:r>
      <w:r w:rsidR="0057505B" w:rsidRPr="00845986">
        <w:rPr>
          <w:rFonts w:ascii="Times New Roman" w:hAnsi="Times New Roman" w:cs="Times New Roman"/>
          <w:b/>
          <w:bCs/>
          <w:lang w:val="en-US"/>
        </w:rPr>
        <w:fldChar w:fldCharType="begin"/>
      </w:r>
      <w:r w:rsidR="0057505B" w:rsidRPr="00845986">
        <w:rPr>
          <w:rFonts w:ascii="Times New Roman" w:hAnsi="Times New Roman" w:cs="Times New Roman"/>
          <w:b/>
          <w:bCs/>
          <w:lang w:val="en-US"/>
        </w:rPr>
        <w:instrText xml:space="preserve"> ADDIN ZOTERO_ITEM CSL_CITATION {"citationID":"FGIZPHDG","properties":{"formattedCitation":"(Thieury, 2017)","plainCitation":"(Thieury, 2017)","noteIndex":0},"citationItems":[{"id":3402,"uris":["http://zotero.org/users/local/JzcqJHT8/items/JFAHB8B4"],"itemData":{"id":3402,"type":"document","publisher":"Dépôt Universitaire de Mémoires Après Soutenance. France","source":"COI: 20.500.12592/1i06839.","title":"Anti-cancer Drugs from Plant Biodiversity: A Focus on New Caledonia,","URL":"https://coilink.org/20.500.12592/1i06839","author":[{"family":"Thieury","given":"Charlotte"}],"accessed":{"date-parts":[["2025",6,6]]},"issued":{"date-parts":[["2017"]]}}}],"schema":"https://github.com/citation-style-language/schema/raw/master/csl-citation.json"} </w:instrText>
      </w:r>
      <w:r w:rsidR="0057505B" w:rsidRPr="00845986">
        <w:rPr>
          <w:rFonts w:ascii="Times New Roman" w:hAnsi="Times New Roman" w:cs="Times New Roman"/>
          <w:b/>
          <w:bCs/>
          <w:lang w:val="en-US"/>
        </w:rPr>
        <w:fldChar w:fldCharType="separate"/>
      </w:r>
      <w:r w:rsidR="0057505B" w:rsidRPr="00845986">
        <w:rPr>
          <w:rFonts w:ascii="Times New Roman" w:hAnsi="Times New Roman" w:cs="Times New Roman"/>
          <w:b/>
          <w:bCs/>
          <w:lang w:val="en-US"/>
        </w:rPr>
        <w:t>(Thieury, 2017)</w:t>
      </w:r>
      <w:r w:rsidR="0057505B" w:rsidRPr="00845986">
        <w:rPr>
          <w:rFonts w:ascii="Times New Roman" w:hAnsi="Times New Roman" w:cs="Times New Roman"/>
          <w:b/>
          <w:bCs/>
          <w:lang w:val="en-US"/>
        </w:rPr>
        <w:fldChar w:fldCharType="end"/>
      </w:r>
      <w:r w:rsidR="00933B66" w:rsidRPr="00845986">
        <w:rPr>
          <w:rFonts w:ascii="Times New Roman" w:hAnsi="Times New Roman" w:cs="Times New Roman"/>
          <w:b/>
          <w:bCs/>
          <w:lang w:val="en-US"/>
        </w:rPr>
        <w:t>.</w:t>
      </w:r>
      <w:r w:rsidRPr="00EB1C0F">
        <w:rPr>
          <w:rFonts w:ascii="Times New Roman" w:hAnsi="Times New Roman" w:cs="Times New Roman"/>
          <w:lang w:val="en-US"/>
        </w:rPr>
        <w:t xml:space="preserve"> All the sorafenib inhibition tests on hepatocellular carcinoma cells (</w:t>
      </w:r>
      <w:r w:rsidRPr="00EB1C0F">
        <w:rPr>
          <w:rFonts w:ascii="Times New Roman" w:hAnsi="Times New Roman" w:cs="Times New Roman"/>
          <w:i/>
          <w:iCs/>
          <w:lang w:val="en-US"/>
        </w:rPr>
        <w:t>Hep3B and Huh7</w:t>
      </w:r>
      <w:r w:rsidRPr="00EB1C0F">
        <w:rPr>
          <w:rFonts w:ascii="Times New Roman" w:hAnsi="Times New Roman" w:cs="Times New Roman"/>
          <w:lang w:val="en-US"/>
        </w:rPr>
        <w:t xml:space="preserve">) and on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i/>
          <w:iCs/>
          <w:lang w:val="en-US"/>
        </w:rPr>
        <w:t xml:space="preserve"> </w:t>
      </w:r>
      <w:r w:rsidRPr="00EB1C0F">
        <w:rPr>
          <w:rFonts w:ascii="Times New Roman" w:hAnsi="Times New Roman" w:cs="Times New Roman"/>
          <w:lang w:val="en-US"/>
        </w:rPr>
        <w:t xml:space="preserve">cells showed a major difference compared with all our extracts. This may explain why it is selected for the treatment of liver-related diseases, in particular to reduce the tumor volume of hepatocellular carcinoma (HCC) tumors in </w:t>
      </w:r>
      <w:r w:rsidRPr="00085CBD">
        <w:rPr>
          <w:rFonts w:ascii="Times New Roman" w:hAnsi="Times New Roman" w:cs="Times New Roman"/>
          <w:lang w:val="en-US"/>
        </w:rPr>
        <w:t>a xenograft model (</w:t>
      </w:r>
      <w:r w:rsidRPr="00085CBD">
        <w:rPr>
          <w:rFonts w:ascii="Times New Roman" w:hAnsi="Times New Roman" w:cs="Times New Roman"/>
          <w:i/>
          <w:iCs/>
          <w:lang w:val="en-US"/>
        </w:rPr>
        <w:t>Hep3B</w:t>
      </w:r>
      <w:r w:rsidR="007E4AA1" w:rsidRPr="00085CBD">
        <w:rPr>
          <w:rFonts w:ascii="Times New Roman" w:hAnsi="Times New Roman" w:cs="Times New Roman"/>
          <w:lang w:val="en-US"/>
        </w:rPr>
        <w:t xml:space="preserve">) </w:t>
      </w:r>
      <w:r w:rsidR="00085CBD" w:rsidRPr="00845986">
        <w:rPr>
          <w:rFonts w:ascii="Times New Roman" w:hAnsi="Times New Roman" w:cs="Times New Roman"/>
          <w:b/>
          <w:bCs/>
          <w:lang w:val="en-US"/>
        </w:rPr>
        <w:fldChar w:fldCharType="begin"/>
      </w:r>
      <w:r w:rsidR="00085CBD" w:rsidRPr="00845986">
        <w:rPr>
          <w:rFonts w:ascii="Times New Roman" w:hAnsi="Times New Roman" w:cs="Times New Roman"/>
          <w:b/>
          <w:bCs/>
          <w:lang w:val="en-US"/>
        </w:rPr>
        <w:instrText xml:space="preserve"> ADDIN ZOTERO_ITEM CSL_CITATION {"citationID":"rAprvPD9","properties":{"formattedCitation":"(Brossard et al., 2021)","plainCitation":"(Brossard et al., 2021)","noteIndex":0},"citationItems":[{"id":3403,"uris":["http://zotero.org/users/local/JzcqJHT8/items/9LDFJVNP"],"itemData":{"id":3403,"type":"article-journal","abstract":"Recently, short synthetic peptides have gained interest as targeting agents in the design of site-specific nanomedicines. In this context, our work aimed at developing new tools for the diagnosis and/or therapy of hepatocellular carcinoma (HCC) by grafting the hepatotropic George Baker (GB) virus A (GBVA10-9) and Plasmodium circumsporozoite protein (CPB)-derived peptides to the biocompatible poly(benzyl malate), PMLABe. We successfully synthesized PMLABe derivatives end-functionalized with peptides GBVA10-9, CPB, and their corresponding scrambled peptides through a thiol/maleimide reaction. The corresponding nanoparticles (NPs), varying by the nature of the peptide (GBVA10-9, CPB, and their scrambled peptides) and the absence or presence of poly(ethylene glycol) were also successfully formulated using nanoprecipitation technique. NPs were further characterized by dynamic light scattering (DLS), electrophoretic light scattering (ELS) and transmission electron microscopy (TEM), highlighting a diameter lower than 150 nm, a negative surface charge, and a more or less spherical shape. Moreover, a fluorescent probe (DiD Oil) has been encapsulated during the nanoprecipitation process. Finally, preliminary in vitro internalisation assays using HepaRG hepatoma cells demonstrated that CPB peptide-functionalized PMLABe NPs were efficiently internalized by endocytosis, and that such nanoobjects may be promising drug delivery systems for the theranostics of HCC.","container-title":"Nanomaterials","DOI":"10.3390/nano11040958","ISSN":"2079-4991","issue":"4","title":"Synthesis of Poly(Malic Acid) Derivatives End-Functionalized with Peptides and Preparation of Biocompatible Nanoparticles to Target Hepatoma Cells","URL":"https://www.mdpi.com/2079-4991/11/4/958","volume":"11","author":[{"family":"Brossard","given":"Clarisse"},{"family":"Vlach","given":"Manuel"},{"family":"Vène","given":"Elise"},{"family":"Ribault","given":"Catherine"},{"family":"Dorcet","given":"Vincent"},{"family":"Noiret","given":"Nicolas"},{"family":"Loyer","given":"Pascal"},{"family":"Lepareur","given":"Nicolas"},{"family":"Cammas-Marion","given":"Sandrine"}],"issued":{"date-parts":[["2021"]]}}}],"schema":"https://github.com/citation-style-language/schema/raw/master/csl-citation.json"} </w:instrText>
      </w:r>
      <w:r w:rsidR="00085CBD" w:rsidRPr="00845986">
        <w:rPr>
          <w:rFonts w:ascii="Times New Roman" w:hAnsi="Times New Roman" w:cs="Times New Roman"/>
          <w:b/>
          <w:bCs/>
          <w:lang w:val="en-US"/>
        </w:rPr>
        <w:fldChar w:fldCharType="separate"/>
      </w:r>
      <w:r w:rsidR="00085CBD" w:rsidRPr="00845986">
        <w:rPr>
          <w:rFonts w:ascii="Times New Roman" w:hAnsi="Times New Roman" w:cs="Times New Roman"/>
          <w:b/>
          <w:bCs/>
          <w:lang w:val="en-US"/>
        </w:rPr>
        <w:t>(Brossard et al., 2021)</w:t>
      </w:r>
      <w:r w:rsidR="00085CBD" w:rsidRPr="00845986">
        <w:rPr>
          <w:rFonts w:ascii="Times New Roman" w:hAnsi="Times New Roman" w:cs="Times New Roman"/>
          <w:b/>
          <w:bCs/>
          <w:lang w:val="en-US"/>
        </w:rPr>
        <w:fldChar w:fldCharType="end"/>
      </w:r>
      <w:r w:rsidR="00933B66" w:rsidRPr="00845986">
        <w:rPr>
          <w:rFonts w:ascii="Times New Roman" w:hAnsi="Times New Roman" w:cs="Times New Roman"/>
          <w:b/>
          <w:bCs/>
          <w:lang w:val="en-US"/>
        </w:rPr>
        <w:t>.</w:t>
      </w:r>
      <w:r w:rsidRPr="00085CBD">
        <w:rPr>
          <w:rFonts w:ascii="Times New Roman" w:hAnsi="Times New Roman" w:cs="Times New Roman"/>
          <w:lang w:val="en-US"/>
        </w:rPr>
        <w:t xml:space="preserve"> This</w:t>
      </w:r>
      <w:r w:rsidRPr="00EB1C0F">
        <w:rPr>
          <w:rFonts w:ascii="Times New Roman" w:hAnsi="Times New Roman" w:cs="Times New Roman"/>
          <w:lang w:val="en-US"/>
        </w:rPr>
        <w:t xml:space="preserve"> is not the case for aflatoxin, which is not active (NA) on hepatocellular carcinoma cells (Hep3B and Huh7) and this explains why it may be involved in or even cause certain liver abnormalities. In fact, aflatoxin can cause liver cancer in humans simply by consuming cultures contaminated</w:t>
      </w:r>
      <w:r w:rsidR="007E4AA1">
        <w:rPr>
          <w:rFonts w:ascii="Times New Roman" w:hAnsi="Times New Roman" w:cs="Times New Roman"/>
          <w:lang w:val="en-US"/>
        </w:rPr>
        <w:t xml:space="preserve"> with it, even at low levels </w:t>
      </w:r>
      <w:r w:rsidR="00163E20" w:rsidRPr="00845986">
        <w:rPr>
          <w:rFonts w:ascii="Times New Roman" w:hAnsi="Times New Roman" w:cs="Times New Roman"/>
          <w:b/>
          <w:bCs/>
          <w:lang w:val="en-US"/>
        </w:rPr>
        <w:fldChar w:fldCharType="begin"/>
      </w:r>
      <w:r w:rsidR="00163E20" w:rsidRPr="00845986">
        <w:rPr>
          <w:rFonts w:ascii="Times New Roman" w:hAnsi="Times New Roman" w:cs="Times New Roman"/>
          <w:b/>
          <w:bCs/>
          <w:lang w:val="en-US"/>
        </w:rPr>
        <w:instrText xml:space="preserve"> ADDIN ZOTERO_ITEM CSL_CITATION {"citationID":"HYdgnEjQ","properties":{"formattedCitation":"(Udomkun et al., 2017)","plainCitation":"(Udomkun et al., 2017)","noteIndex":0},"citationItems":[{"id":3326,"uris":["http://zotero.org/users/local/JzcqJHT8/items/FIFI5AMS"],"itemData":{"id":3326,"type":"article-journal","abstract":"Aflatoxins are mainly produced by certain strains of Aspergillus flavus, which are found in diverse agricultural crops. In many lower-income countries, aflatoxins pose serious public health issues since the occurrence of these toxins can be considerably common and even extreme. Aflatoxins can negatively affect health of livestock and poultry due to contaminated feeds. Additionally, they significantly limit the development of international trade as a result of strict regulation in high-value markets. Due to their high stability, aflatoxins are not only a problem during cropping, but also during storage, transport, processing, and handling steps. Consequently, innovative evidence-based technologies are urgently required to minimize aflatoxin exposure. Thus far, biological control has been developed as the most innovative potential technology of controlling aflatoxin contamination in crops, which uses competitive exclusion of toxigenic strains by non-toxigenic ones. This technology is commercially applied in groundnuts maize, cottonseed, and pistachios during pre-harvest stages. Some other effective technologies such as irradiation, ozone fumigation, chemical and biological control agents, and improved packaging materials can also minimize post-harvest aflatoxins contamination in agricultural products. However, integrated adoption of these pre- and post-harvest technologies is still required for sustainable solutions to reduce aflatoxins contamination, which enhances food security, alleviates malnutrition, and strengthens economic sustainability.","container-title":"Food Control","DOI":"https://doi.org/10.1016/j.foodcont.2017.01.008","ISSN":"0956-7135","page":"127-138","title":"Innovative technologies to manage aflatoxins in foods and feeds and the profitability of application – A review","volume":"76","author":[{"family":"Udomkun","given":"Patchimaporn"},{"family":"Wiredu","given":"Alexander Nimo"},{"family":"Nagle","given":"Marcus"},{"family":"Müller","given":"Joachim"},{"family":"Vanlauwe","given":"Bernard"},{"family":"Bandyopadhyay","given":"Ranajit"}],"issued":{"date-parts":[["2017"]]}}}],"schema":"https://github.com/citation-style-language/schema/raw/master/csl-citation.json"} </w:instrText>
      </w:r>
      <w:r w:rsidR="00163E20" w:rsidRPr="00845986">
        <w:rPr>
          <w:rFonts w:ascii="Times New Roman" w:hAnsi="Times New Roman" w:cs="Times New Roman"/>
          <w:b/>
          <w:bCs/>
          <w:lang w:val="en-US"/>
        </w:rPr>
        <w:fldChar w:fldCharType="separate"/>
      </w:r>
      <w:r w:rsidR="00163E20" w:rsidRPr="00845986">
        <w:rPr>
          <w:rFonts w:ascii="Times New Roman" w:hAnsi="Times New Roman" w:cs="Times New Roman"/>
          <w:b/>
          <w:bCs/>
        </w:rPr>
        <w:t>(Udomkun et al., 2017)</w:t>
      </w:r>
      <w:r w:rsidR="00163E20" w:rsidRPr="00845986">
        <w:rPr>
          <w:rFonts w:ascii="Times New Roman" w:hAnsi="Times New Roman" w:cs="Times New Roman"/>
          <w:b/>
          <w:bCs/>
          <w:lang w:val="en-US"/>
        </w:rPr>
        <w:fldChar w:fldCharType="end"/>
      </w:r>
      <w:r w:rsidRPr="00845986">
        <w:rPr>
          <w:rFonts w:ascii="Times New Roman" w:hAnsi="Times New Roman" w:cs="Times New Roman"/>
          <w:b/>
          <w:bCs/>
          <w:lang w:val="en-US"/>
        </w:rPr>
        <w:t>.</w:t>
      </w:r>
      <w:r w:rsidRPr="00EB1C0F">
        <w:rPr>
          <w:rFonts w:ascii="Times New Roman" w:hAnsi="Times New Roman" w:cs="Times New Roman"/>
          <w:lang w:val="en-US"/>
        </w:rPr>
        <w:t xml:space="preserve"> Finally, with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 xml:space="preserve">, this is not the case with the previous analysis and therefore aflatoxin is not the cause of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lang w:val="en-US"/>
        </w:rPr>
        <w:t>-related tumors, which even explains the strong inhibition recorded IC50 =14.2 µg/mL.</w:t>
      </w:r>
    </w:p>
    <w:p w14:paraId="1CBD2D5C" w14:textId="77777777" w:rsidR="00EB1C0F" w:rsidRPr="00EB1C0F" w:rsidRDefault="00EB1C0F" w:rsidP="00EB1C0F">
      <w:pPr>
        <w:pStyle w:val="ListParagraph"/>
        <w:numPr>
          <w:ilvl w:val="0"/>
          <w:numId w:val="2"/>
        </w:numPr>
        <w:spacing w:after="0" w:line="360" w:lineRule="auto"/>
        <w:jc w:val="both"/>
        <w:rPr>
          <w:rFonts w:ascii="Times New Roman" w:hAnsi="Times New Roman" w:cs="Times New Roman"/>
          <w:b/>
          <w:bCs/>
          <w:sz w:val="24"/>
          <w:szCs w:val="24"/>
          <w:lang w:val="en-US"/>
        </w:rPr>
      </w:pPr>
      <w:r w:rsidRPr="00EB1C0F">
        <w:rPr>
          <w:rFonts w:ascii="Times New Roman" w:hAnsi="Times New Roman" w:cs="Times New Roman"/>
          <w:b/>
          <w:bCs/>
          <w:sz w:val="24"/>
          <w:szCs w:val="24"/>
          <w:lang w:val="en-US"/>
        </w:rPr>
        <w:t>Conclusion</w:t>
      </w:r>
    </w:p>
    <w:p w14:paraId="2081F2F9" w14:textId="5EDDD3F6" w:rsidR="00EB1C0F" w:rsidRDefault="00EB1C0F" w:rsidP="00EB1C0F">
      <w:pPr>
        <w:spacing w:line="360" w:lineRule="auto"/>
        <w:jc w:val="both"/>
        <w:rPr>
          <w:rFonts w:ascii="Times New Roman" w:hAnsi="Times New Roman" w:cs="Times New Roman"/>
          <w:lang w:val="en-US"/>
        </w:rPr>
      </w:pPr>
      <w:r w:rsidRPr="00EB1C0F">
        <w:rPr>
          <w:rFonts w:ascii="Times New Roman" w:hAnsi="Times New Roman" w:cs="Times New Roman"/>
          <w:lang w:val="en-US"/>
        </w:rPr>
        <w:t>Th</w:t>
      </w:r>
      <w:r w:rsidR="003A014E">
        <w:rPr>
          <w:rFonts w:ascii="Times New Roman" w:hAnsi="Times New Roman" w:cs="Times New Roman"/>
          <w:lang w:val="en-US"/>
        </w:rPr>
        <w:t>ese findings have revealed several noteworthy that warrant further investigation</w:t>
      </w:r>
      <w:r w:rsidRPr="00EB1C0F">
        <w:rPr>
          <w:rFonts w:ascii="Times New Roman" w:hAnsi="Times New Roman" w:cs="Times New Roman"/>
          <w:lang w:val="en-US"/>
        </w:rPr>
        <w:t xml:space="preserve">. </w:t>
      </w:r>
      <w:r w:rsidR="00B86439">
        <w:rPr>
          <w:rFonts w:ascii="Times New Roman" w:hAnsi="Times New Roman" w:cs="Times New Roman"/>
          <w:lang w:val="en-US"/>
        </w:rPr>
        <w:t xml:space="preserve">Seeds have consistently showed the highest efficacy among the various samples tested. </w:t>
      </w:r>
      <w:r w:rsidR="003A014E">
        <w:rPr>
          <w:rFonts w:ascii="Times New Roman" w:hAnsi="Times New Roman" w:cs="Times New Roman"/>
          <w:lang w:val="en-US"/>
        </w:rPr>
        <w:t>As far as</w:t>
      </w:r>
      <w:r w:rsidRPr="00EB1C0F">
        <w:rPr>
          <w:rFonts w:ascii="Times New Roman" w:hAnsi="Times New Roman" w:cs="Times New Roman"/>
          <w:lang w:val="en-US"/>
        </w:rPr>
        <w:t xml:space="preserve"> the metabolite test</w:t>
      </w:r>
      <w:r w:rsidR="003A014E">
        <w:rPr>
          <w:rFonts w:ascii="Times New Roman" w:hAnsi="Times New Roman" w:cs="Times New Roman"/>
          <w:lang w:val="en-US"/>
        </w:rPr>
        <w:t xml:space="preserve"> is concerned</w:t>
      </w:r>
      <w:r w:rsidRPr="00EB1C0F">
        <w:rPr>
          <w:rFonts w:ascii="Times New Roman" w:hAnsi="Times New Roman" w:cs="Times New Roman"/>
          <w:lang w:val="en-US"/>
        </w:rPr>
        <w:t>,</w:t>
      </w:r>
      <w:r w:rsidR="00480CA3">
        <w:rPr>
          <w:rFonts w:ascii="Times New Roman" w:hAnsi="Times New Roman" w:cs="Times New Roman"/>
          <w:lang w:val="en-US"/>
        </w:rPr>
        <w:t xml:space="preserve"> seeds stood out in the metabolite test, producing both the highest metabolite concentration and the most significant biological effects across the same solvents. </w:t>
      </w:r>
      <w:r w:rsidRPr="00EB1C0F">
        <w:rPr>
          <w:rFonts w:ascii="Times New Roman" w:hAnsi="Times New Roman" w:cs="Times New Roman"/>
          <w:lang w:val="en-US"/>
        </w:rPr>
        <w:t xml:space="preserve"> (antioxidant and antibacterial). </w:t>
      </w:r>
      <w:r w:rsidR="00480CA3">
        <w:rPr>
          <w:rFonts w:ascii="Times New Roman" w:hAnsi="Times New Roman" w:cs="Times New Roman"/>
          <w:lang w:val="en-US"/>
        </w:rPr>
        <w:t>A similar trend</w:t>
      </w:r>
      <w:r w:rsidR="0057440E">
        <w:rPr>
          <w:rFonts w:ascii="Times New Roman" w:hAnsi="Times New Roman" w:cs="Times New Roman"/>
          <w:lang w:val="en-US"/>
        </w:rPr>
        <w:t xml:space="preserve"> was observed</w:t>
      </w:r>
      <w:r w:rsidRPr="00EB1C0F">
        <w:rPr>
          <w:rFonts w:ascii="Times New Roman" w:hAnsi="Times New Roman" w:cs="Times New Roman"/>
          <w:lang w:val="en-US"/>
        </w:rPr>
        <w:t xml:space="preserve"> </w:t>
      </w:r>
      <w:r w:rsidR="0057440E">
        <w:rPr>
          <w:rFonts w:ascii="Times New Roman" w:hAnsi="Times New Roman" w:cs="Times New Roman"/>
          <w:lang w:val="en-US"/>
        </w:rPr>
        <w:t>in</w:t>
      </w:r>
      <w:r w:rsidRPr="00EB1C0F">
        <w:rPr>
          <w:rFonts w:ascii="Times New Roman" w:hAnsi="Times New Roman" w:cs="Times New Roman"/>
          <w:lang w:val="en-US"/>
        </w:rPr>
        <w:t xml:space="preserve"> cytotoxicity. </w:t>
      </w:r>
      <w:r w:rsidR="0057440E">
        <w:rPr>
          <w:rFonts w:ascii="Times New Roman" w:hAnsi="Times New Roman" w:cs="Times New Roman"/>
          <w:lang w:val="en-US"/>
        </w:rPr>
        <w:t xml:space="preserve">Further </w:t>
      </w:r>
      <w:r w:rsidR="0057440E">
        <w:rPr>
          <w:rFonts w:ascii="Times New Roman" w:hAnsi="Times New Roman" w:cs="Times New Roman"/>
          <w:lang w:val="en-US"/>
        </w:rPr>
        <w:lastRenderedPageBreak/>
        <w:t>investigation into their toxicity appears mandatory to evaluate their suitability for medicinal applications</w:t>
      </w:r>
      <w:r w:rsidRPr="00EB1C0F">
        <w:rPr>
          <w:rFonts w:ascii="Times New Roman" w:hAnsi="Times New Roman" w:cs="Times New Roman"/>
          <w:lang w:val="en-US"/>
        </w:rPr>
        <w:t xml:space="preserve">, in particular for the treatment of diseases linked to the various strains we studied, with the exception of </w:t>
      </w:r>
      <w:proofErr w:type="spellStart"/>
      <w:r w:rsidRPr="00EB1C0F">
        <w:rPr>
          <w:rFonts w:ascii="Times New Roman" w:hAnsi="Times New Roman" w:cs="Times New Roman"/>
          <w:i/>
          <w:iCs/>
          <w:lang w:val="en-US"/>
        </w:rPr>
        <w:t>Echerichia</w:t>
      </w:r>
      <w:proofErr w:type="spellEnd"/>
      <w:r w:rsidRPr="00EB1C0F">
        <w:rPr>
          <w:rFonts w:ascii="Times New Roman" w:hAnsi="Times New Roman" w:cs="Times New Roman"/>
          <w:i/>
          <w:iCs/>
          <w:lang w:val="en-US"/>
        </w:rPr>
        <w:t xml:space="preserve"> coli</w:t>
      </w:r>
      <w:r w:rsidRPr="00EB1C0F">
        <w:rPr>
          <w:rFonts w:ascii="Times New Roman" w:hAnsi="Times New Roman" w:cs="Times New Roman"/>
          <w:lang w:val="en-US"/>
        </w:rPr>
        <w:t xml:space="preserve">, but also for hepatitis cancers linked to the </w:t>
      </w:r>
      <w:proofErr w:type="spellStart"/>
      <w:r w:rsidRPr="00EB1C0F">
        <w:rPr>
          <w:rFonts w:ascii="Times New Roman" w:hAnsi="Times New Roman" w:cs="Times New Roman"/>
          <w:i/>
          <w:iCs/>
          <w:lang w:val="en-US"/>
        </w:rPr>
        <w:t>HepaRG</w:t>
      </w:r>
      <w:proofErr w:type="spellEnd"/>
      <w:r w:rsidRPr="00EB1C0F">
        <w:rPr>
          <w:rFonts w:ascii="Times New Roman" w:hAnsi="Times New Roman" w:cs="Times New Roman"/>
          <w:i/>
          <w:iCs/>
          <w:lang w:val="en-US"/>
        </w:rPr>
        <w:t xml:space="preserve"> </w:t>
      </w:r>
      <w:r w:rsidRPr="00EB1C0F">
        <w:rPr>
          <w:rFonts w:ascii="Times New Roman" w:hAnsi="Times New Roman" w:cs="Times New Roman"/>
          <w:lang w:val="en-US"/>
        </w:rPr>
        <w:t xml:space="preserve">hepatoma cells and Hep3B and Huh7 hepatocellular carcinoma. Despite the high selectivity values and cytotoxicity activity, the efficacy of seeds is limited compared with sorafenib. Finally, </w:t>
      </w:r>
      <w:r w:rsidR="0057440E">
        <w:rPr>
          <w:rFonts w:ascii="Times New Roman" w:hAnsi="Times New Roman" w:cs="Times New Roman"/>
          <w:lang w:val="en-US"/>
        </w:rPr>
        <w:t xml:space="preserve">consistent with existing literature, the remarkable value of the seeds does not preclude the biochemical richness of the leaves </w:t>
      </w:r>
      <w:r w:rsidRPr="00EB1C0F">
        <w:rPr>
          <w:rFonts w:ascii="Times New Roman" w:hAnsi="Times New Roman" w:cs="Times New Roman"/>
          <w:lang w:val="en-US"/>
        </w:rPr>
        <w:t xml:space="preserve">of </w:t>
      </w:r>
      <w:proofErr w:type="spellStart"/>
      <w:r>
        <w:rPr>
          <w:rFonts w:ascii="Times New Roman" w:hAnsi="Times New Roman" w:cs="Times New Roman"/>
          <w:i/>
          <w:iCs/>
          <w:lang w:val="en-US"/>
        </w:rPr>
        <w:t>l</w:t>
      </w:r>
      <w:r w:rsidRPr="00EB1C0F">
        <w:rPr>
          <w:rFonts w:ascii="Times New Roman" w:hAnsi="Times New Roman" w:cs="Times New Roman"/>
          <w:i/>
          <w:iCs/>
          <w:lang w:val="en-US"/>
        </w:rPr>
        <w:t>awsonia</w:t>
      </w:r>
      <w:proofErr w:type="spellEnd"/>
      <w:r w:rsidRPr="00EB1C0F">
        <w:rPr>
          <w:rFonts w:ascii="Times New Roman" w:hAnsi="Times New Roman" w:cs="Times New Roman"/>
          <w:i/>
          <w:iCs/>
          <w:lang w:val="en-US"/>
        </w:rPr>
        <w:t xml:space="preserve"> inermis</w:t>
      </w:r>
      <w:r w:rsidRPr="00EB1C0F">
        <w:rPr>
          <w:rFonts w:ascii="Times New Roman" w:hAnsi="Times New Roman" w:cs="Times New Roman"/>
          <w:lang w:val="en-US"/>
        </w:rPr>
        <w:t>.</w:t>
      </w:r>
    </w:p>
    <w:p w14:paraId="7F1976B4" w14:textId="0EEBDEA4" w:rsidR="003E1976" w:rsidRPr="002A2AD6" w:rsidRDefault="003E1976" w:rsidP="002A2AD6">
      <w:pPr>
        <w:spacing w:line="360" w:lineRule="auto"/>
        <w:jc w:val="both"/>
        <w:rPr>
          <w:rFonts w:ascii="Times New Roman" w:hAnsi="Times New Roman" w:cs="Times New Roman"/>
          <w:lang w:val="en-US"/>
        </w:rPr>
      </w:pPr>
    </w:p>
    <w:p w14:paraId="7B71CCCF" w14:textId="77777777" w:rsidR="003E1976" w:rsidRPr="002A2AD6" w:rsidRDefault="003E1976" w:rsidP="002A2AD6">
      <w:pPr>
        <w:spacing w:line="360" w:lineRule="auto"/>
        <w:rPr>
          <w:rFonts w:ascii="Times New Roman" w:eastAsia="Calibri" w:hAnsi="Times New Roman" w:cs="Times New Roman"/>
          <w:lang w:val="en-US"/>
        </w:rPr>
      </w:pPr>
      <w:bookmarkStart w:id="0" w:name="_Hlk193540946"/>
      <w:bookmarkStart w:id="1" w:name="_Hlk180402183"/>
      <w:bookmarkStart w:id="2" w:name="_Hlk183680988"/>
      <w:r w:rsidRPr="002A2AD6">
        <w:rPr>
          <w:rFonts w:ascii="Times New Roman" w:eastAsia="Calibri" w:hAnsi="Times New Roman" w:cs="Times New Roman"/>
          <w:lang w:val="en-US"/>
        </w:rPr>
        <w:t>Disclaimer (Artificial intelligence)</w:t>
      </w:r>
    </w:p>
    <w:p w14:paraId="57CB0E85" w14:textId="77777777" w:rsidR="003E1976" w:rsidRPr="002A2AD6" w:rsidRDefault="003E1976" w:rsidP="002A2AD6">
      <w:pPr>
        <w:spacing w:line="360" w:lineRule="auto"/>
        <w:rPr>
          <w:rFonts w:ascii="Times New Roman" w:eastAsia="Calibri" w:hAnsi="Times New Roman" w:cs="Times New Roman"/>
          <w:lang w:val="en-US"/>
        </w:rPr>
      </w:pPr>
      <w:r w:rsidRPr="002A2AD6">
        <w:rPr>
          <w:rFonts w:ascii="Times New Roman" w:eastAsia="Calibri" w:hAnsi="Times New Roman" w:cs="Times New Roman"/>
          <w:lang w:val="en-US"/>
        </w:rPr>
        <w:t xml:space="preserve">Option 1: </w:t>
      </w:r>
    </w:p>
    <w:p w14:paraId="23F8DEC2" w14:textId="77777777" w:rsidR="003E1976" w:rsidRPr="002A2AD6" w:rsidRDefault="003E1976" w:rsidP="002A2AD6">
      <w:pPr>
        <w:spacing w:line="360" w:lineRule="auto"/>
        <w:rPr>
          <w:rFonts w:ascii="Times New Roman" w:eastAsia="Calibri" w:hAnsi="Times New Roman" w:cs="Times New Roman"/>
          <w:lang w:val="en-US"/>
        </w:rPr>
      </w:pPr>
      <w:r w:rsidRPr="002A2AD6">
        <w:rPr>
          <w:rFonts w:ascii="Times New Roman" w:eastAsia="Calibri"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09C8E7D0" w14:textId="77777777" w:rsidR="003E1976" w:rsidRPr="002A2AD6" w:rsidRDefault="003E1976" w:rsidP="00EB1C0F">
      <w:pPr>
        <w:spacing w:line="360" w:lineRule="auto"/>
        <w:jc w:val="both"/>
        <w:rPr>
          <w:rFonts w:ascii="Times New Roman" w:hAnsi="Times New Roman" w:cs="Times New Roman"/>
          <w:lang w:val="fr-FR"/>
        </w:rPr>
      </w:pPr>
    </w:p>
    <w:p w14:paraId="3452F80D" w14:textId="7774DB2F" w:rsidR="001E4055" w:rsidRPr="002A2AD6" w:rsidRDefault="001E4055" w:rsidP="00BD4560">
      <w:pPr>
        <w:pStyle w:val="ListParagraph"/>
        <w:spacing w:line="360" w:lineRule="auto"/>
        <w:rPr>
          <w:rFonts w:ascii="Times New Roman" w:hAnsi="Times New Roman" w:cs="Times New Roman"/>
          <w:b/>
          <w:sz w:val="24"/>
          <w:szCs w:val="24"/>
        </w:rPr>
      </w:pPr>
      <w:bookmarkStart w:id="3" w:name="_Hlk200103760"/>
      <w:proofErr w:type="spellStart"/>
      <w:r w:rsidRPr="002A2AD6">
        <w:rPr>
          <w:rFonts w:ascii="Times New Roman" w:hAnsi="Times New Roman" w:cs="Times New Roman"/>
          <w:b/>
          <w:sz w:val="24"/>
          <w:szCs w:val="24"/>
        </w:rPr>
        <w:t>References</w:t>
      </w:r>
      <w:proofErr w:type="spellEnd"/>
      <w:r w:rsidRPr="002A2AD6">
        <w:rPr>
          <w:rFonts w:ascii="Times New Roman" w:hAnsi="Times New Roman" w:cs="Times New Roman"/>
          <w:b/>
          <w:sz w:val="24"/>
          <w:szCs w:val="24"/>
        </w:rPr>
        <w:t xml:space="preserve"> </w:t>
      </w:r>
    </w:p>
    <w:p w14:paraId="393BDDEC" w14:textId="7855806B" w:rsidR="00B75349" w:rsidRPr="002A2AD6" w:rsidRDefault="006A7DA3" w:rsidP="002A2AD6">
      <w:pPr>
        <w:jc w:val="both"/>
        <w:rPr>
          <w:rFonts w:ascii="Times New Roman" w:hAnsi="Times New Roman" w:cs="Times New Roman"/>
          <w:bCs/>
          <w:color w:val="000000" w:themeColor="text1"/>
          <w:lang w:val="fr-CA"/>
        </w:rPr>
      </w:pPr>
      <w:r w:rsidRPr="002A2AD6">
        <w:rPr>
          <w:rFonts w:ascii="Times New Roman" w:hAnsi="Times New Roman" w:cs="Times New Roman"/>
          <w:bCs/>
          <w:color w:val="000000" w:themeColor="text1"/>
          <w:lang w:val="fr-FR"/>
        </w:rPr>
        <w:t>Allison, L., Gallé, J.-B.,</w:t>
      </w:r>
      <w:r w:rsidR="00FD5C35" w:rsidRPr="002A2AD6">
        <w:rPr>
          <w:rFonts w:ascii="Times New Roman" w:hAnsi="Times New Roman" w:cs="Times New Roman"/>
          <w:bCs/>
          <w:color w:val="000000" w:themeColor="text1"/>
          <w:lang w:val="fr-FR"/>
        </w:rPr>
        <w:t xml:space="preserve"> </w:t>
      </w:r>
      <w:proofErr w:type="spellStart"/>
      <w:r w:rsidR="00FD5C35" w:rsidRPr="002A2AD6">
        <w:rPr>
          <w:rFonts w:ascii="Times New Roman" w:hAnsi="Times New Roman" w:cs="Times New Roman"/>
          <w:bCs/>
          <w:color w:val="000000" w:themeColor="text1"/>
          <w:lang w:val="fr-FR"/>
        </w:rPr>
        <w:t>Groeber</w:t>
      </w:r>
      <w:proofErr w:type="spellEnd"/>
      <w:r w:rsidR="00FD5C35" w:rsidRPr="002A2AD6">
        <w:rPr>
          <w:rFonts w:ascii="Times New Roman" w:hAnsi="Times New Roman" w:cs="Times New Roman"/>
          <w:bCs/>
          <w:color w:val="000000" w:themeColor="text1"/>
          <w:lang w:val="fr-FR"/>
        </w:rPr>
        <w:t>, S., &amp; Nicolas, J.-P.</w:t>
      </w:r>
      <w:r w:rsidR="003B7B6F" w:rsidRPr="002A2AD6">
        <w:rPr>
          <w:rFonts w:ascii="Times New Roman" w:hAnsi="Times New Roman" w:cs="Times New Roman"/>
          <w:bCs/>
          <w:color w:val="000000" w:themeColor="text1"/>
          <w:lang w:val="fr-FR"/>
        </w:rPr>
        <w:t xml:space="preserve"> (2014).</w:t>
      </w:r>
      <w:r w:rsidR="00FD5C35" w:rsidRPr="002A2AD6">
        <w:rPr>
          <w:rFonts w:ascii="Times New Roman" w:hAnsi="Times New Roman" w:cs="Times New Roman"/>
          <w:bCs/>
          <w:color w:val="000000" w:themeColor="text1"/>
          <w:lang w:val="fr-FR"/>
        </w:rPr>
        <w:t xml:space="preserve"> </w:t>
      </w:r>
      <w:r w:rsidR="00FD5C35" w:rsidRPr="002A2AD6">
        <w:rPr>
          <w:rFonts w:ascii="Times New Roman" w:hAnsi="Times New Roman" w:cs="Times New Roman"/>
          <w:bCs/>
          <w:color w:val="000000" w:themeColor="text1"/>
          <w:lang w:val="fr-CA"/>
        </w:rPr>
        <w:t xml:space="preserve">Quelques plantes employées dans </w:t>
      </w:r>
      <w:r w:rsidR="002A2AD6" w:rsidRPr="002A2AD6">
        <w:rPr>
          <w:rFonts w:ascii="Times New Roman" w:hAnsi="Times New Roman" w:cs="Times New Roman"/>
          <w:bCs/>
          <w:color w:val="000000" w:themeColor="text1"/>
          <w:lang w:val="fr-CA"/>
        </w:rPr>
        <w:t xml:space="preserve">     </w:t>
      </w:r>
      <w:r w:rsidR="00FD5C35" w:rsidRPr="002A2AD6">
        <w:rPr>
          <w:rFonts w:ascii="Times New Roman" w:hAnsi="Times New Roman" w:cs="Times New Roman"/>
          <w:bCs/>
          <w:color w:val="000000" w:themeColor="text1"/>
          <w:lang w:val="fr-CA"/>
        </w:rPr>
        <w:t xml:space="preserve">le </w:t>
      </w:r>
      <w:r w:rsidR="00B75349" w:rsidRPr="002A2AD6">
        <w:rPr>
          <w:rFonts w:ascii="Times New Roman" w:hAnsi="Times New Roman" w:cs="Times New Roman"/>
          <w:bCs/>
          <w:color w:val="000000" w:themeColor="text1"/>
          <w:lang w:val="fr-CA"/>
        </w:rPr>
        <w:t>Sud-Ouest</w:t>
      </w:r>
      <w:r w:rsidR="00FD5C35" w:rsidRPr="002A2AD6">
        <w:rPr>
          <w:rFonts w:ascii="Times New Roman" w:hAnsi="Times New Roman" w:cs="Times New Roman"/>
          <w:bCs/>
          <w:color w:val="000000" w:themeColor="text1"/>
          <w:lang w:val="fr-CA"/>
        </w:rPr>
        <w:t xml:space="preserve"> de Madagascar</w:t>
      </w:r>
      <w:r w:rsidR="00B75349" w:rsidRPr="002A2AD6">
        <w:rPr>
          <w:rFonts w:ascii="Times New Roman" w:hAnsi="Times New Roman" w:cs="Times New Roman"/>
          <w:bCs/>
          <w:color w:val="000000" w:themeColor="text1"/>
          <w:lang w:val="fr-CA"/>
        </w:rPr>
        <w:t>. Edition: Éditions Jardins du monde</w:t>
      </w:r>
      <w:r w:rsidR="002A2AD6" w:rsidRPr="002A2AD6">
        <w:rPr>
          <w:rFonts w:ascii="Times New Roman" w:hAnsi="Times New Roman" w:cs="Times New Roman"/>
          <w:bCs/>
          <w:color w:val="000000" w:themeColor="text1"/>
          <w:lang w:val="fr-CA"/>
        </w:rPr>
        <w:t xml:space="preserve"> </w:t>
      </w:r>
      <w:r w:rsidR="00B75349" w:rsidRPr="002A2AD6">
        <w:rPr>
          <w:rFonts w:ascii="Times New Roman" w:hAnsi="Times New Roman" w:cs="Times New Roman"/>
          <w:bCs/>
          <w:color w:val="000000" w:themeColor="text1"/>
          <w:lang w:val="fr-CA"/>
        </w:rPr>
        <w:t xml:space="preserve">Publisher: Jardins du monde. </w:t>
      </w:r>
    </w:p>
    <w:p w14:paraId="5C579A33" w14:textId="0210B06F" w:rsidR="00FD5C35" w:rsidRPr="002A2AD6" w:rsidRDefault="002A2AD6" w:rsidP="002A2AD6">
      <w:pPr>
        <w:jc w:val="both"/>
        <w:rPr>
          <w:rFonts w:ascii="Times New Roman" w:hAnsi="Times New Roman" w:cs="Times New Roman"/>
          <w:bCs/>
          <w:color w:val="000000" w:themeColor="text1"/>
          <w:lang w:val="en-US"/>
        </w:rPr>
      </w:pPr>
      <w:r w:rsidRPr="002A2AD6">
        <w:rPr>
          <w:rFonts w:ascii="Times New Roman" w:hAnsi="Times New Roman" w:cs="Times New Roman"/>
          <w:bCs/>
          <w:color w:val="000000" w:themeColor="text1"/>
          <w:lang w:val="en-US"/>
        </w:rPr>
        <w:t>Available: https://www.researchgate.net/publication/317548592_Quelques_plantes_employees_dans_le_Sud_Ouest_de_Madagascar</w:t>
      </w:r>
      <w:r w:rsidR="00005C49" w:rsidRPr="002A2AD6">
        <w:rPr>
          <w:rFonts w:ascii="Times New Roman" w:hAnsi="Times New Roman" w:cs="Times New Roman"/>
          <w:bCs/>
          <w:color w:val="000000" w:themeColor="text1"/>
          <w:lang w:val="en-US"/>
        </w:rPr>
        <w:t xml:space="preserve"> (</w:t>
      </w:r>
      <w:r w:rsidR="00005C49" w:rsidRPr="002A2AD6">
        <w:rPr>
          <w:rFonts w:ascii="Times New Roman" w:hAnsi="Times New Roman" w:cs="Times New Roman"/>
          <w:lang w:val="en-US"/>
        </w:rPr>
        <w:t>Accessed June 6, 2025)</w:t>
      </w:r>
    </w:p>
    <w:bookmarkEnd w:id="3"/>
    <w:p w14:paraId="2B8FC972" w14:textId="5EA8E50A" w:rsidR="00857E3C" w:rsidRPr="002A2AD6" w:rsidRDefault="00163E20"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fldChar w:fldCharType="begin"/>
      </w:r>
      <w:r w:rsidRPr="002A2AD6">
        <w:rPr>
          <w:rFonts w:ascii="Times New Roman" w:hAnsi="Times New Roman" w:cs="Times New Roman"/>
          <w:lang w:val="en-US"/>
        </w:rPr>
        <w:instrText xml:space="preserve"> ADDIN ZOTERO_BIBL {"uncited":[],"omitted":[],"custom":[]} CSL_BIBLIOGRAPHY </w:instrText>
      </w:r>
      <w:r w:rsidRPr="002A2AD6">
        <w:rPr>
          <w:rFonts w:ascii="Times New Roman" w:hAnsi="Times New Roman" w:cs="Times New Roman"/>
          <w:lang w:val="en-US"/>
        </w:rPr>
        <w:fldChar w:fldCharType="separate"/>
      </w:r>
      <w:r w:rsidR="00857E3C" w:rsidRPr="002A2AD6">
        <w:rPr>
          <w:rFonts w:ascii="Times New Roman" w:hAnsi="Times New Roman" w:cs="Times New Roman"/>
          <w:lang w:val="en-US"/>
        </w:rPr>
        <w:t>A</w:t>
      </w:r>
      <w:r w:rsidR="00E33EC3" w:rsidRPr="002A2AD6">
        <w:rPr>
          <w:rFonts w:ascii="Times New Roman" w:hAnsi="Times New Roman" w:cs="Times New Roman"/>
          <w:lang w:val="en-US"/>
        </w:rPr>
        <w:t>l</w:t>
      </w:r>
      <w:r w:rsidR="00857E3C" w:rsidRPr="002A2AD6">
        <w:rPr>
          <w:rFonts w:ascii="Times New Roman" w:hAnsi="Times New Roman" w:cs="Times New Roman"/>
          <w:lang w:val="en-US"/>
        </w:rPr>
        <w:t>-S</w:t>
      </w:r>
      <w:r w:rsidR="00E33EC3" w:rsidRPr="002A2AD6">
        <w:rPr>
          <w:rFonts w:ascii="Times New Roman" w:hAnsi="Times New Roman" w:cs="Times New Roman"/>
          <w:lang w:val="en-US"/>
        </w:rPr>
        <w:t>nafi</w:t>
      </w:r>
      <w:r w:rsidR="00857E3C" w:rsidRPr="002A2AD6">
        <w:rPr>
          <w:rFonts w:ascii="Times New Roman" w:hAnsi="Times New Roman" w:cs="Times New Roman"/>
          <w:lang w:val="en-US"/>
        </w:rPr>
        <w:t xml:space="preserve">, A. E. (2019). </w:t>
      </w:r>
      <w:r w:rsidR="00E33EC3" w:rsidRPr="002A2AD6">
        <w:rPr>
          <w:rFonts w:ascii="Times New Roman" w:hAnsi="Times New Roman" w:cs="Times New Roman"/>
          <w:lang w:val="en-US"/>
        </w:rPr>
        <w:t>a review on lawsonia inermis: a potential medicinal plant</w:t>
      </w:r>
      <w:r w:rsidR="00857E3C" w:rsidRPr="002A2AD6">
        <w:rPr>
          <w:rFonts w:ascii="Times New Roman" w:hAnsi="Times New Roman" w:cs="Times New Roman"/>
          <w:lang w:val="en-US"/>
        </w:rPr>
        <w:t xml:space="preserve">. </w:t>
      </w:r>
      <w:r w:rsidR="00857E3C" w:rsidRPr="002A2AD6">
        <w:rPr>
          <w:rFonts w:ascii="Times New Roman" w:hAnsi="Times New Roman" w:cs="Times New Roman"/>
          <w:i/>
          <w:iCs/>
          <w:lang w:val="en-US"/>
        </w:rPr>
        <w:t>International Journal of Current Pharmaceutical Research</w:t>
      </w:r>
      <w:r w:rsidR="00857E3C" w:rsidRPr="002A2AD6">
        <w:rPr>
          <w:rFonts w:ascii="Times New Roman" w:hAnsi="Times New Roman" w:cs="Times New Roman"/>
          <w:lang w:val="en-US"/>
        </w:rPr>
        <w:t xml:space="preserve">, </w:t>
      </w:r>
      <w:r w:rsidR="00857E3C" w:rsidRPr="002A2AD6">
        <w:rPr>
          <w:rFonts w:ascii="Times New Roman" w:hAnsi="Times New Roman" w:cs="Times New Roman"/>
          <w:i/>
          <w:iCs/>
          <w:lang w:val="en-US"/>
        </w:rPr>
        <w:t>11</w:t>
      </w:r>
      <w:r w:rsidR="00857E3C" w:rsidRPr="002A2AD6">
        <w:rPr>
          <w:rFonts w:ascii="Times New Roman" w:hAnsi="Times New Roman" w:cs="Times New Roman"/>
          <w:lang w:val="en-US"/>
        </w:rPr>
        <w:t xml:space="preserve">(5), 1‑13. </w:t>
      </w:r>
      <w:r w:rsidR="00BD3F6C" w:rsidRPr="002A2AD6">
        <w:rPr>
          <w:rFonts w:ascii="Times New Roman" w:hAnsi="Times New Roman" w:cs="Times New Roman"/>
          <w:lang w:val="en-US"/>
        </w:rPr>
        <w:t>Available: https</w:t>
      </w:r>
      <w:r w:rsidR="00857E3C" w:rsidRPr="002A2AD6">
        <w:rPr>
          <w:rFonts w:ascii="Times New Roman" w:hAnsi="Times New Roman" w:cs="Times New Roman"/>
          <w:lang w:val="en-US"/>
        </w:rPr>
        <w:t>://doi.org/10.22159/ijcpr.2019v11i5.35695</w:t>
      </w:r>
    </w:p>
    <w:p w14:paraId="458E77BC" w14:textId="77777777" w:rsidR="00892058"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Balaei-Kahnamoei, M., Saeedi, M., Rastegari, A., Shams Ardekani, M. R., Akbarzadeh, T., &amp; Khanavi, M. (2021). Phytochemical Analysis and Evaluation of Biological Activity of Lawsonia inermis Seeds Related to Alzheimer’s Disease. </w:t>
      </w:r>
      <w:r w:rsidRPr="002A2AD6">
        <w:rPr>
          <w:rFonts w:ascii="Times New Roman" w:hAnsi="Times New Roman" w:cs="Times New Roman"/>
          <w:i/>
          <w:iCs/>
          <w:lang w:val="en-US"/>
        </w:rPr>
        <w:t>Evidence-Based Complementary and Alternative Medicine</w:t>
      </w:r>
      <w:r w:rsidRPr="002A2AD6">
        <w:rPr>
          <w:rFonts w:ascii="Times New Roman" w:hAnsi="Times New Roman" w:cs="Times New Roman"/>
          <w:lang w:val="en-US"/>
        </w:rPr>
        <w:t xml:space="preserve">, </w:t>
      </w:r>
      <w:r w:rsidRPr="002A2AD6">
        <w:rPr>
          <w:rFonts w:ascii="Times New Roman" w:hAnsi="Times New Roman" w:cs="Times New Roman"/>
          <w:i/>
          <w:iCs/>
          <w:lang w:val="en-US"/>
        </w:rPr>
        <w:t>2021</w:t>
      </w:r>
      <w:r w:rsidRPr="002A2AD6">
        <w:rPr>
          <w:rFonts w:ascii="Times New Roman" w:hAnsi="Times New Roman" w:cs="Times New Roman"/>
          <w:lang w:val="en-US"/>
        </w:rPr>
        <w:t xml:space="preserve">(1), 5965061. </w:t>
      </w:r>
    </w:p>
    <w:p w14:paraId="462FF0CE" w14:textId="7EF2D97C"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://doi.org/10.1155/2021/5965061</w:t>
      </w:r>
    </w:p>
    <w:p w14:paraId="265C8D51" w14:textId="77777777" w:rsidR="00892058" w:rsidRPr="002A2AD6" w:rsidRDefault="00857E3C" w:rsidP="002A2AD6">
      <w:pPr>
        <w:pStyle w:val="Bibliography"/>
        <w:spacing w:line="240" w:lineRule="auto"/>
        <w:jc w:val="both"/>
        <w:rPr>
          <w:rFonts w:ascii="Times New Roman" w:hAnsi="Times New Roman" w:cs="Times New Roman"/>
          <w:lang w:val="fr-FR"/>
        </w:rPr>
      </w:pPr>
      <w:r w:rsidRPr="002A2AD6">
        <w:rPr>
          <w:rFonts w:ascii="Times New Roman" w:hAnsi="Times New Roman" w:cs="Times New Roman"/>
          <w:lang w:val="fr-CA"/>
        </w:rPr>
        <w:t xml:space="preserve">Bekro, Y.-A., Mamyrbekova, J. A., Boua, B. B., Bi, F. T., &amp; Ehile, E. E. (2007). </w:t>
      </w:r>
      <w:r w:rsidRPr="002A2AD6">
        <w:rPr>
          <w:rFonts w:ascii="Times New Roman" w:hAnsi="Times New Roman" w:cs="Times New Roman"/>
          <w:lang w:val="fr-FR"/>
        </w:rPr>
        <w:t xml:space="preserve">Étude ethnobotanique et screening phytochimique de Caesalpinia benthamiana (Baill.) Herend. Et Zarucchi (Caesalpiniaceae). </w:t>
      </w:r>
      <w:r w:rsidRPr="002A2AD6">
        <w:rPr>
          <w:rFonts w:ascii="Times New Roman" w:hAnsi="Times New Roman" w:cs="Times New Roman"/>
          <w:i/>
          <w:iCs/>
          <w:lang w:val="fr-FR"/>
        </w:rPr>
        <w:t>Sciences &amp; Nature</w:t>
      </w:r>
      <w:r w:rsidRPr="002A2AD6">
        <w:rPr>
          <w:rFonts w:ascii="Times New Roman" w:hAnsi="Times New Roman" w:cs="Times New Roman"/>
          <w:lang w:val="fr-FR"/>
        </w:rPr>
        <w:t xml:space="preserve">, </w:t>
      </w:r>
      <w:r w:rsidRPr="002A2AD6">
        <w:rPr>
          <w:rFonts w:ascii="Times New Roman" w:hAnsi="Times New Roman" w:cs="Times New Roman"/>
          <w:i/>
          <w:iCs/>
          <w:lang w:val="fr-FR"/>
        </w:rPr>
        <w:t>4</w:t>
      </w:r>
      <w:r w:rsidRPr="002A2AD6">
        <w:rPr>
          <w:rFonts w:ascii="Times New Roman" w:hAnsi="Times New Roman" w:cs="Times New Roman"/>
          <w:lang w:val="fr-FR"/>
        </w:rPr>
        <w:t xml:space="preserve">(2), Article 2. </w:t>
      </w:r>
    </w:p>
    <w:p w14:paraId="09A749F1" w14:textId="059453B9" w:rsidR="00857E3C" w:rsidRPr="002A2AD6" w:rsidRDefault="00BD3F6C" w:rsidP="002A2AD6">
      <w:pPr>
        <w:pStyle w:val="Bibliography"/>
        <w:spacing w:line="240" w:lineRule="auto"/>
        <w:ind w:hanging="12"/>
        <w:jc w:val="both"/>
        <w:rPr>
          <w:rFonts w:ascii="Times New Roman" w:hAnsi="Times New Roman" w:cs="Times New Roman"/>
          <w:lang w:val="fr-CA"/>
        </w:rPr>
      </w:pPr>
      <w:r w:rsidRPr="002A2AD6">
        <w:rPr>
          <w:rFonts w:ascii="Times New Roman" w:hAnsi="Times New Roman" w:cs="Times New Roman"/>
          <w:lang w:val="fr-CA"/>
        </w:rPr>
        <w:t>Available: https</w:t>
      </w:r>
      <w:r w:rsidR="00857E3C" w:rsidRPr="002A2AD6">
        <w:rPr>
          <w:rFonts w:ascii="Times New Roman" w:hAnsi="Times New Roman" w:cs="Times New Roman"/>
          <w:lang w:val="fr-CA"/>
        </w:rPr>
        <w:t>://doi.org/10.4314/scinat.v4i2.42146</w:t>
      </w:r>
    </w:p>
    <w:p w14:paraId="71CC5F8A" w14:textId="7C3E105A" w:rsidR="00857E3C" w:rsidRPr="002A2AD6" w:rsidRDefault="001D07C4"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Bouchenak, O., Yahiaoui, K., Benhabyles, N., Laoufi, R., Toubal, S., El Haddad, D., Oussaid, S., Blizak, D., &amp; Arab, K. (2020). </w:t>
      </w:r>
      <w:r w:rsidRPr="002A2AD6">
        <w:rPr>
          <w:rFonts w:ascii="Times New Roman" w:hAnsi="Times New Roman" w:cs="Times New Roman"/>
        </w:rPr>
        <w:t xml:space="preserve">Criblage Phytochimique Et Évaluation Du Pouvoir Antioxydant Des Feuilles De Myrtus Communis L. Et Rhamnus Alaternus L. </w:t>
      </w:r>
      <w:r w:rsidRPr="002A2AD6">
        <w:rPr>
          <w:rFonts w:ascii="Times New Roman" w:hAnsi="Times New Roman" w:cs="Times New Roman"/>
          <w:i/>
          <w:iCs/>
        </w:rPr>
        <w:t>Agrobiologia</w:t>
      </w:r>
      <w:r w:rsidRPr="002A2AD6">
        <w:rPr>
          <w:rFonts w:ascii="Times New Roman" w:hAnsi="Times New Roman" w:cs="Times New Roman"/>
        </w:rPr>
        <w:t xml:space="preserve">, </w:t>
      </w:r>
      <w:r w:rsidRPr="002A2AD6">
        <w:rPr>
          <w:rFonts w:ascii="Times New Roman" w:hAnsi="Times New Roman" w:cs="Times New Roman"/>
          <w:i/>
          <w:iCs/>
        </w:rPr>
        <w:t>1</w:t>
      </w:r>
      <w:r w:rsidR="00857E3C" w:rsidRPr="002A2AD6">
        <w:rPr>
          <w:rFonts w:ascii="Times New Roman" w:hAnsi="Times New Roman" w:cs="Times New Roman"/>
          <w:i/>
          <w:iCs/>
        </w:rPr>
        <w:t>0</w:t>
      </w:r>
      <w:r w:rsidR="00857E3C" w:rsidRPr="002A2AD6">
        <w:rPr>
          <w:rFonts w:ascii="Times New Roman" w:hAnsi="Times New Roman" w:cs="Times New Roman"/>
        </w:rPr>
        <w:t>(1), 1749‑1761.</w:t>
      </w:r>
    </w:p>
    <w:p w14:paraId="4ABC8B92" w14:textId="0766B376" w:rsidR="00892058" w:rsidRPr="002A2AD6" w:rsidRDefault="00507574" w:rsidP="002A2AD6">
      <w:pPr>
        <w:jc w:val="both"/>
        <w:rPr>
          <w:rFonts w:ascii="Times New Roman" w:hAnsi="Times New Roman" w:cs="Times New Roman"/>
          <w:lang w:val="en-US"/>
        </w:rPr>
      </w:pPr>
      <w:r w:rsidRPr="002A2AD6">
        <w:rPr>
          <w:rFonts w:ascii="Times New Roman" w:hAnsi="Times New Roman" w:cs="Times New Roman"/>
        </w:rPr>
        <w:tab/>
      </w:r>
      <w:r w:rsidRPr="002A2AD6">
        <w:rPr>
          <w:rFonts w:ascii="Times New Roman" w:hAnsi="Times New Roman" w:cs="Times New Roman"/>
          <w:lang w:val="en-US"/>
        </w:rPr>
        <w:t xml:space="preserve">https://asjp.cerist.dz/en/article/120340 </w:t>
      </w:r>
      <w:r w:rsidR="00892058" w:rsidRPr="002A2AD6">
        <w:rPr>
          <w:rFonts w:ascii="Times New Roman" w:hAnsi="Times New Roman" w:cs="Times New Roman"/>
          <w:bCs/>
          <w:color w:val="000000" w:themeColor="text1"/>
          <w:lang w:val="en-US"/>
        </w:rPr>
        <w:t>(</w:t>
      </w:r>
      <w:r w:rsidR="00892058" w:rsidRPr="002A2AD6">
        <w:rPr>
          <w:rFonts w:ascii="Times New Roman" w:hAnsi="Times New Roman" w:cs="Times New Roman"/>
          <w:lang w:val="en-US"/>
        </w:rPr>
        <w:t>Accessed June 6, 2025)</w:t>
      </w:r>
    </w:p>
    <w:p w14:paraId="5547C02D" w14:textId="77777777" w:rsidR="00EE5E8E"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Bouharb, H., Badaoui, K. E., Zair, T., Amri, J. E., Chakir, S., &amp; Alaoui, T. (2014). </w:t>
      </w:r>
      <w:r w:rsidRPr="002A2AD6">
        <w:rPr>
          <w:rFonts w:ascii="Times New Roman" w:hAnsi="Times New Roman" w:cs="Times New Roman"/>
        </w:rPr>
        <w:t xml:space="preserve">Sélection de quelques plantes médicinales du Zerhoun (Maroc centrale) pour l’activité antibactérienne contre Pseudomonas aeruginosa. </w:t>
      </w:r>
      <w:r w:rsidRPr="002A2AD6">
        <w:rPr>
          <w:rFonts w:ascii="Times New Roman" w:hAnsi="Times New Roman" w:cs="Times New Roman"/>
          <w:i/>
          <w:iCs/>
          <w:lang w:val="en-US"/>
        </w:rPr>
        <w:t>Journal of Applied Biosciences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78</w:t>
      </w:r>
      <w:r w:rsidRPr="002A2AD6">
        <w:rPr>
          <w:rFonts w:ascii="Times New Roman" w:hAnsi="Times New Roman" w:cs="Times New Roman"/>
          <w:lang w:val="en-US"/>
        </w:rPr>
        <w:t xml:space="preserve">, 6685‑6693. </w:t>
      </w:r>
    </w:p>
    <w:p w14:paraId="487A2BCA" w14:textId="26BE9542"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://doi.org/10.4314/jab.v78i0.3</w:t>
      </w:r>
    </w:p>
    <w:p w14:paraId="30EEE33C" w14:textId="77777777" w:rsidR="001D07C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fr-FR"/>
        </w:rPr>
        <w:lastRenderedPageBreak/>
        <w:t xml:space="preserve">Bouterfas, K., Mehdadi, Z., Benmansour, D., Khaled, M. B., Bouterfas, M., &amp; Latreche, A. (2014). </w:t>
      </w:r>
      <w:r w:rsidRPr="002A2AD6">
        <w:rPr>
          <w:rFonts w:ascii="Times New Roman" w:hAnsi="Times New Roman" w:cs="Times New Roman"/>
          <w:lang w:val="en-US"/>
        </w:rPr>
        <w:t xml:space="preserve">Optimization of Extraction Conditions of Some Phenolic Compounds from White Horehound (Marrubium vulgare L.) Leaves. </w:t>
      </w:r>
      <w:r w:rsidRPr="002A2AD6">
        <w:rPr>
          <w:rFonts w:ascii="Times New Roman" w:hAnsi="Times New Roman" w:cs="Times New Roman"/>
          <w:i/>
          <w:iCs/>
          <w:lang w:val="en-US"/>
        </w:rPr>
        <w:t>International Journal of Organic Chemistry</w:t>
      </w:r>
      <w:r w:rsidRPr="002A2AD6">
        <w:rPr>
          <w:rFonts w:ascii="Times New Roman" w:hAnsi="Times New Roman" w:cs="Times New Roman"/>
          <w:lang w:val="en-US"/>
        </w:rPr>
        <w:t xml:space="preserve">, </w:t>
      </w:r>
      <w:r w:rsidRPr="002A2AD6">
        <w:rPr>
          <w:rFonts w:ascii="Times New Roman" w:hAnsi="Times New Roman" w:cs="Times New Roman"/>
          <w:i/>
          <w:iCs/>
          <w:lang w:val="en-US"/>
        </w:rPr>
        <w:t>4</w:t>
      </w:r>
      <w:r w:rsidRPr="002A2AD6">
        <w:rPr>
          <w:rFonts w:ascii="Times New Roman" w:hAnsi="Times New Roman" w:cs="Times New Roman"/>
          <w:lang w:val="en-US"/>
        </w:rPr>
        <w:t xml:space="preserve">(5), Article 5. </w:t>
      </w:r>
    </w:p>
    <w:p w14:paraId="11EECB90" w14:textId="193B567A"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://doi.org/10.4236/ijoc.2014.45032</w:t>
      </w:r>
    </w:p>
    <w:p w14:paraId="0853958D" w14:textId="77777777" w:rsidR="00EE5E8E"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Brossard, C., Vlach, M., Vène, E., Ribault, C., Dorcet, V., Noiret, N., Loyer, P., Lepareur, N., &amp; Cammas-Marion, S. (2021). </w:t>
      </w:r>
      <w:r w:rsidRPr="002A2AD6">
        <w:rPr>
          <w:rFonts w:ascii="Times New Roman" w:hAnsi="Times New Roman" w:cs="Times New Roman"/>
          <w:lang w:val="en-US"/>
        </w:rPr>
        <w:t xml:space="preserve">Synthesis of Poly(Malic Acid) Derivatives End-Functionalized with Peptides and Preparation of Biocompatible Nanoparticles to Target Hepatoma Cells. </w:t>
      </w:r>
      <w:r w:rsidRPr="002A2AD6">
        <w:rPr>
          <w:rFonts w:ascii="Times New Roman" w:hAnsi="Times New Roman" w:cs="Times New Roman"/>
          <w:i/>
          <w:iCs/>
          <w:lang w:val="en-US"/>
        </w:rPr>
        <w:t>Nanomaterials</w:t>
      </w:r>
      <w:r w:rsidRPr="002A2AD6">
        <w:rPr>
          <w:rFonts w:ascii="Times New Roman" w:hAnsi="Times New Roman" w:cs="Times New Roman"/>
          <w:lang w:val="en-US"/>
        </w:rPr>
        <w:t xml:space="preserve">, </w:t>
      </w:r>
      <w:r w:rsidRPr="002A2AD6">
        <w:rPr>
          <w:rFonts w:ascii="Times New Roman" w:hAnsi="Times New Roman" w:cs="Times New Roman"/>
          <w:i/>
          <w:iCs/>
          <w:lang w:val="en-US"/>
        </w:rPr>
        <w:t>11</w:t>
      </w:r>
      <w:r w:rsidRPr="002A2AD6">
        <w:rPr>
          <w:rFonts w:ascii="Times New Roman" w:hAnsi="Times New Roman" w:cs="Times New Roman"/>
          <w:lang w:val="en-US"/>
        </w:rPr>
        <w:t xml:space="preserve">(4). </w:t>
      </w:r>
    </w:p>
    <w:p w14:paraId="11040B5D" w14:textId="584A0731"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://doi.org/10.3390/nano11040958</w:t>
      </w:r>
    </w:p>
    <w:p w14:paraId="63349D2A" w14:textId="2539582A" w:rsidR="00857E3C"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Canário, C., Matias, M., Brito, V. de, Santos, A. O., Falcão, A., Silvestre, S., &amp; Alves, G. (2020). $\Delta ^{9,11}$-Estrone derivatives as potential antiproliferative agents : Synthesis, </w:t>
      </w:r>
      <w:r w:rsidRPr="002A2AD6">
        <w:rPr>
          <w:rFonts w:ascii="Times New Roman" w:hAnsi="Times New Roman" w:cs="Times New Roman"/>
          <w:i/>
          <w:iCs/>
          <w:lang w:val="en-US"/>
        </w:rPr>
        <w:t>in vitro</w:t>
      </w:r>
      <w:r w:rsidRPr="002A2AD6">
        <w:rPr>
          <w:rFonts w:ascii="Times New Roman" w:hAnsi="Times New Roman" w:cs="Times New Roman"/>
          <w:lang w:val="en-US"/>
        </w:rPr>
        <w:t xml:space="preserve"> biological evaluation and docking studies. </w:t>
      </w:r>
      <w:r w:rsidRPr="002A2AD6">
        <w:rPr>
          <w:rFonts w:ascii="Times New Roman" w:hAnsi="Times New Roman" w:cs="Times New Roman"/>
          <w:i/>
          <w:iCs/>
        </w:rPr>
        <w:t>Comptes Rendus. Chimie</w:t>
      </w:r>
      <w:r w:rsidRPr="002A2AD6">
        <w:rPr>
          <w:rFonts w:ascii="Times New Roman" w:hAnsi="Times New Roman" w:cs="Times New Roman"/>
        </w:rPr>
        <w:t xml:space="preserve">, </w:t>
      </w:r>
      <w:r w:rsidRPr="002A2AD6">
        <w:rPr>
          <w:rFonts w:ascii="Times New Roman" w:hAnsi="Times New Roman" w:cs="Times New Roman"/>
          <w:i/>
          <w:iCs/>
        </w:rPr>
        <w:t>23</w:t>
      </w:r>
      <w:r w:rsidRPr="002A2AD6">
        <w:rPr>
          <w:rFonts w:ascii="Times New Roman" w:hAnsi="Times New Roman" w:cs="Times New Roman"/>
        </w:rPr>
        <w:t xml:space="preserve">(2), 201‑217. </w:t>
      </w:r>
      <w:r w:rsidR="00BD3F6C" w:rsidRPr="002A2AD6">
        <w:rPr>
          <w:rFonts w:ascii="Times New Roman" w:hAnsi="Times New Roman" w:cs="Times New Roman"/>
        </w:rPr>
        <w:t>Available: https</w:t>
      </w:r>
      <w:r w:rsidRPr="002A2AD6">
        <w:rPr>
          <w:rFonts w:ascii="Times New Roman" w:hAnsi="Times New Roman" w:cs="Times New Roman"/>
        </w:rPr>
        <w:t>://doi.org/10.5802/crchim.17</w:t>
      </w:r>
    </w:p>
    <w:p w14:paraId="56EE7337" w14:textId="156D4F7E" w:rsidR="00463A6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fr-FR"/>
        </w:rPr>
        <w:t xml:space="preserve">Chaudhary, G., Goyal, S., &amp; Poonia, P. (2010). </w:t>
      </w:r>
      <w:r w:rsidR="00463A62" w:rsidRPr="002A2AD6">
        <w:rPr>
          <w:rFonts w:ascii="Times New Roman" w:hAnsi="Times New Roman" w:cs="Times New Roman"/>
          <w:lang w:val="en-US"/>
        </w:rPr>
        <w:t>Lawsonia inermis linnaeus : a phytopharmacological review</w:t>
      </w:r>
      <w:r w:rsidRPr="002A2AD6">
        <w:rPr>
          <w:rFonts w:ascii="Times New Roman" w:hAnsi="Times New Roman" w:cs="Times New Roman"/>
          <w:lang w:val="en-US"/>
        </w:rPr>
        <w:t xml:space="preserve">. </w:t>
      </w:r>
      <w:r w:rsidRPr="002A2AD6">
        <w:rPr>
          <w:rFonts w:ascii="Times New Roman" w:hAnsi="Times New Roman" w:cs="Times New Roman"/>
          <w:i/>
          <w:iCs/>
          <w:lang w:val="en-US"/>
        </w:rPr>
        <w:t>International Journal of Pharmaceutical Sciences and Drug Research</w:t>
      </w:r>
      <w:r w:rsidRPr="002A2AD6">
        <w:rPr>
          <w:rFonts w:ascii="Times New Roman" w:hAnsi="Times New Roman" w:cs="Times New Roman"/>
          <w:lang w:val="en-US"/>
        </w:rPr>
        <w:t xml:space="preserve">, 91‑98. </w:t>
      </w:r>
    </w:p>
    <w:p w14:paraId="747E3ECE" w14:textId="7B9BD223" w:rsidR="00857E3C" w:rsidRPr="002A2AD6" w:rsidRDefault="00BD3F6C" w:rsidP="002A2AD6">
      <w:pPr>
        <w:pStyle w:val="Bibliography"/>
        <w:spacing w:line="240" w:lineRule="auto"/>
        <w:ind w:hanging="12"/>
        <w:jc w:val="both"/>
        <w:rPr>
          <w:rFonts w:ascii="Times New Roman" w:hAnsi="Times New Roman" w:cs="Times New Roman"/>
          <w:lang w:val="fr-CA"/>
        </w:rPr>
      </w:pPr>
      <w:r w:rsidRPr="002A2AD6">
        <w:rPr>
          <w:rFonts w:ascii="Times New Roman" w:hAnsi="Times New Roman" w:cs="Times New Roman"/>
          <w:lang w:val="fr-CA"/>
        </w:rPr>
        <w:t>Available: https</w:t>
      </w:r>
      <w:r w:rsidR="00857E3C" w:rsidRPr="002A2AD6">
        <w:rPr>
          <w:rFonts w:ascii="Times New Roman" w:hAnsi="Times New Roman" w:cs="Times New Roman"/>
          <w:lang w:val="fr-CA"/>
        </w:rPr>
        <w:t>://doi.org/10.25004/IJPSDR.2010.020202</w:t>
      </w:r>
    </w:p>
    <w:p w14:paraId="2CD23073" w14:textId="77777777" w:rsidR="008C2A99"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Diop, E. A., Queiroz, E. F., Kicka, S., Rudaz, S., Diop, T., Soldati, T., &amp; Wolfender, J.-L. (2018). Survey on medicinal plants traditionally used in Senegal for the treatment of tuberculosis (TB) and assessment of their antimycobacterial activity. </w:t>
      </w:r>
      <w:r w:rsidRPr="002A2AD6">
        <w:rPr>
          <w:rFonts w:ascii="Times New Roman" w:hAnsi="Times New Roman" w:cs="Times New Roman"/>
          <w:i/>
          <w:iCs/>
          <w:lang w:val="en-US"/>
        </w:rPr>
        <w:t>Journal of Ethnopharmacology</w:t>
      </w:r>
      <w:r w:rsidRPr="002A2AD6">
        <w:rPr>
          <w:rFonts w:ascii="Times New Roman" w:hAnsi="Times New Roman" w:cs="Times New Roman"/>
          <w:lang w:val="en-US"/>
        </w:rPr>
        <w:t xml:space="preserve">, </w:t>
      </w:r>
      <w:r w:rsidRPr="002A2AD6">
        <w:rPr>
          <w:rFonts w:ascii="Times New Roman" w:hAnsi="Times New Roman" w:cs="Times New Roman"/>
          <w:i/>
          <w:iCs/>
          <w:lang w:val="en-US"/>
        </w:rPr>
        <w:t>216</w:t>
      </w:r>
      <w:r w:rsidRPr="002A2AD6">
        <w:rPr>
          <w:rFonts w:ascii="Times New Roman" w:hAnsi="Times New Roman" w:cs="Times New Roman"/>
          <w:lang w:val="en-US"/>
        </w:rPr>
        <w:t xml:space="preserve">, 71‑78. </w:t>
      </w:r>
    </w:p>
    <w:p w14:paraId="65EC7132" w14:textId="6A63BCC1"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://doi.org/10.1016/j.jep.2017.12.037</w:t>
      </w:r>
    </w:p>
    <w:p w14:paraId="1A2955C3" w14:textId="77777777" w:rsidR="008C2A99"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Elaguel, A., Kallel, I., Gargouri, B., Ben Amor, I., Hadrich, B., Ben Messaoud, E., Gdoura, R., Lassoued, S., &amp; Gargouri, A. (2019). Lawsonia inermis essential oil : Extraction optimization by RSM, antioxidant activity, lipid peroxydation and antiproliferative effects. </w:t>
      </w:r>
      <w:r w:rsidRPr="002A2AD6">
        <w:rPr>
          <w:rFonts w:ascii="Times New Roman" w:hAnsi="Times New Roman" w:cs="Times New Roman"/>
          <w:i/>
          <w:iCs/>
          <w:lang w:val="en-US"/>
        </w:rPr>
        <w:t>Lipids in Health and Disease</w:t>
      </w:r>
      <w:r w:rsidRPr="002A2AD6">
        <w:rPr>
          <w:rFonts w:ascii="Times New Roman" w:hAnsi="Times New Roman" w:cs="Times New Roman"/>
          <w:lang w:val="en-US"/>
        </w:rPr>
        <w:t xml:space="preserve">, </w:t>
      </w:r>
      <w:r w:rsidRPr="002A2AD6">
        <w:rPr>
          <w:rFonts w:ascii="Times New Roman" w:hAnsi="Times New Roman" w:cs="Times New Roman"/>
          <w:i/>
          <w:iCs/>
          <w:lang w:val="en-US"/>
        </w:rPr>
        <w:t>18</w:t>
      </w:r>
      <w:r w:rsidRPr="002A2AD6">
        <w:rPr>
          <w:rFonts w:ascii="Times New Roman" w:hAnsi="Times New Roman" w:cs="Times New Roman"/>
          <w:lang w:val="en-US"/>
        </w:rPr>
        <w:t xml:space="preserve">(1), 196. </w:t>
      </w:r>
    </w:p>
    <w:p w14:paraId="3ABF672D" w14:textId="1F87B7D5"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://doi.org/10.1186/s12944-019-1141-1</w:t>
      </w:r>
    </w:p>
    <w:p w14:paraId="666CC65E" w14:textId="77777777" w:rsidR="0011134B"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Elebeedy, D., Ghanem, A., El-Sayed, M., Fayad, E., Ali, O. A. A., Alyamani, A., &amp; and, A. S. A. (2022). Synergistic Antimicrobial Effect of Lactiplantibacillus plantarum and Lawsonia inermis Against Staphylococcus aureus. </w:t>
      </w:r>
      <w:r w:rsidRPr="002A2AD6">
        <w:rPr>
          <w:rFonts w:ascii="Times New Roman" w:hAnsi="Times New Roman" w:cs="Times New Roman"/>
          <w:i/>
          <w:iCs/>
          <w:lang w:val="en-US"/>
        </w:rPr>
        <w:t>Infection and Drug Resistance</w:t>
      </w:r>
      <w:r w:rsidRPr="002A2AD6">
        <w:rPr>
          <w:rFonts w:ascii="Times New Roman" w:hAnsi="Times New Roman" w:cs="Times New Roman"/>
          <w:lang w:val="en-US"/>
        </w:rPr>
        <w:t xml:space="preserve">, </w:t>
      </w:r>
      <w:r w:rsidRPr="002A2AD6">
        <w:rPr>
          <w:rFonts w:ascii="Times New Roman" w:hAnsi="Times New Roman" w:cs="Times New Roman"/>
          <w:i/>
          <w:iCs/>
          <w:lang w:val="en-US"/>
        </w:rPr>
        <w:t>15</w:t>
      </w:r>
      <w:r w:rsidRPr="002A2AD6">
        <w:rPr>
          <w:rFonts w:ascii="Times New Roman" w:hAnsi="Times New Roman" w:cs="Times New Roman"/>
          <w:lang w:val="en-US"/>
        </w:rPr>
        <w:t xml:space="preserve">, 545‑554. </w:t>
      </w:r>
    </w:p>
    <w:p w14:paraId="5BE60549" w14:textId="1BB39C5B"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://doi.org/10.2147/IDR.S342976</w:t>
      </w:r>
    </w:p>
    <w:p w14:paraId="2265967E" w14:textId="4D1B6AA5" w:rsidR="00857E3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El-Haoud, H., Boufellous, M., Berrani, A., Tazougart, H., &amp; Bengueddour, R. (2018). </w:t>
      </w:r>
      <w:r w:rsidR="00507574" w:rsidRPr="002A2AD6">
        <w:rPr>
          <w:rFonts w:ascii="Times New Roman" w:hAnsi="Times New Roman" w:cs="Times New Roman"/>
          <w:lang w:val="en-US"/>
        </w:rPr>
        <w:t>Screening phytochimique d’une plante medicinale: Mentha spicata L.</w:t>
      </w:r>
      <w:r w:rsidRPr="002A2AD6">
        <w:rPr>
          <w:rFonts w:ascii="Times New Roman" w:hAnsi="Times New Roman" w:cs="Times New Roman"/>
          <w:lang w:val="en-US"/>
        </w:rPr>
        <w:t xml:space="preserve"> </w:t>
      </w:r>
      <w:r w:rsidRPr="002A2AD6">
        <w:rPr>
          <w:rFonts w:ascii="Times New Roman" w:hAnsi="Times New Roman" w:cs="Times New Roman"/>
          <w:i/>
          <w:iCs/>
          <w:lang w:val="en-US"/>
        </w:rPr>
        <w:t xml:space="preserve">American </w:t>
      </w:r>
      <w:r w:rsidR="00862A13" w:rsidRPr="002A2AD6">
        <w:rPr>
          <w:rFonts w:ascii="Times New Roman" w:hAnsi="Times New Roman" w:cs="Times New Roman"/>
          <w:i/>
          <w:iCs/>
          <w:lang w:val="en-US"/>
        </w:rPr>
        <w:t>J</w:t>
      </w:r>
      <w:r w:rsidRPr="002A2AD6">
        <w:rPr>
          <w:rFonts w:ascii="Times New Roman" w:hAnsi="Times New Roman" w:cs="Times New Roman"/>
          <w:i/>
          <w:iCs/>
          <w:lang w:val="en-US"/>
        </w:rPr>
        <w:t xml:space="preserve">ournal of </w:t>
      </w:r>
      <w:r w:rsidR="00862A13" w:rsidRPr="002A2AD6">
        <w:rPr>
          <w:rFonts w:ascii="Times New Roman" w:hAnsi="Times New Roman" w:cs="Times New Roman"/>
          <w:i/>
          <w:iCs/>
          <w:lang w:val="en-US"/>
        </w:rPr>
        <w:t>I</w:t>
      </w:r>
      <w:r w:rsidRPr="002A2AD6">
        <w:rPr>
          <w:rFonts w:ascii="Times New Roman" w:hAnsi="Times New Roman" w:cs="Times New Roman"/>
          <w:i/>
          <w:iCs/>
          <w:lang w:val="en-US"/>
        </w:rPr>
        <w:t xml:space="preserve">nnovative </w:t>
      </w:r>
      <w:r w:rsidR="00862A13" w:rsidRPr="002A2AD6">
        <w:rPr>
          <w:rFonts w:ascii="Times New Roman" w:hAnsi="Times New Roman" w:cs="Times New Roman"/>
          <w:i/>
          <w:iCs/>
          <w:lang w:val="en-US"/>
        </w:rPr>
        <w:t>R</w:t>
      </w:r>
      <w:r w:rsidRPr="002A2AD6">
        <w:rPr>
          <w:rFonts w:ascii="Times New Roman" w:hAnsi="Times New Roman" w:cs="Times New Roman"/>
          <w:i/>
          <w:iCs/>
          <w:lang w:val="en-US"/>
        </w:rPr>
        <w:t xml:space="preserve">esearch &amp; </w:t>
      </w:r>
      <w:r w:rsidR="00862A13" w:rsidRPr="002A2AD6">
        <w:rPr>
          <w:rFonts w:ascii="Times New Roman" w:hAnsi="Times New Roman" w:cs="Times New Roman"/>
          <w:i/>
          <w:iCs/>
          <w:lang w:val="en-US"/>
        </w:rPr>
        <w:t>A</w:t>
      </w:r>
      <w:r w:rsidRPr="002A2AD6">
        <w:rPr>
          <w:rFonts w:ascii="Times New Roman" w:hAnsi="Times New Roman" w:cs="Times New Roman"/>
          <w:i/>
          <w:iCs/>
          <w:lang w:val="en-US"/>
        </w:rPr>
        <w:t xml:space="preserve">pplied </w:t>
      </w:r>
      <w:r w:rsidR="00862A13" w:rsidRPr="002A2AD6">
        <w:rPr>
          <w:rFonts w:ascii="Times New Roman" w:hAnsi="Times New Roman" w:cs="Times New Roman"/>
          <w:i/>
          <w:iCs/>
          <w:lang w:val="en-US"/>
        </w:rPr>
        <w:t>S</w:t>
      </w:r>
      <w:r w:rsidRPr="002A2AD6">
        <w:rPr>
          <w:rFonts w:ascii="Times New Roman" w:hAnsi="Times New Roman" w:cs="Times New Roman"/>
          <w:i/>
          <w:iCs/>
          <w:lang w:val="en-US"/>
        </w:rPr>
        <w:t>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7</w:t>
      </w:r>
      <w:r w:rsidRPr="002A2AD6">
        <w:rPr>
          <w:rFonts w:ascii="Times New Roman" w:hAnsi="Times New Roman" w:cs="Times New Roman"/>
          <w:lang w:val="en-US"/>
        </w:rPr>
        <w:t>(4), 226‑233.</w:t>
      </w:r>
    </w:p>
    <w:p w14:paraId="6C9FA44E" w14:textId="77777777" w:rsidR="0011134B"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Elizabeth, J. A. A., Hemalatha, R., Shankar, P., Jayakaran, T. G., &amp; Rajkumar, M. (2022). Antibacterial efficacy of Lawsonia inermis (Henna) against the predominant endodontic pathogen (Enterococcus faecalis)-An in vitro antimicrobial assay. </w:t>
      </w:r>
      <w:r w:rsidRPr="002A2AD6">
        <w:rPr>
          <w:rFonts w:ascii="Times New Roman" w:hAnsi="Times New Roman" w:cs="Times New Roman"/>
          <w:i/>
          <w:iCs/>
        </w:rPr>
        <w:t>Biomedicine</w:t>
      </w:r>
      <w:r w:rsidRPr="002A2AD6">
        <w:rPr>
          <w:rFonts w:ascii="Times New Roman" w:hAnsi="Times New Roman" w:cs="Times New Roman"/>
        </w:rPr>
        <w:t xml:space="preserve">, </w:t>
      </w:r>
      <w:r w:rsidRPr="002A2AD6">
        <w:rPr>
          <w:rFonts w:ascii="Times New Roman" w:hAnsi="Times New Roman" w:cs="Times New Roman"/>
          <w:i/>
          <w:iCs/>
        </w:rPr>
        <w:t>42</w:t>
      </w:r>
      <w:r w:rsidRPr="002A2AD6">
        <w:rPr>
          <w:rFonts w:ascii="Times New Roman" w:hAnsi="Times New Roman" w:cs="Times New Roman"/>
        </w:rPr>
        <w:t xml:space="preserve">(2), 401‑404. </w:t>
      </w:r>
    </w:p>
    <w:p w14:paraId="2E4B1280" w14:textId="1C1AE2C3"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://doi.org/10.51248/.v42i2.997</w:t>
      </w:r>
    </w:p>
    <w:p w14:paraId="1C5ACE44" w14:textId="77777777" w:rsidR="0011134B"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Enneb, H., Belkadhi, A., Cheour, F., &amp; Ferchichi, A. (2015). Comparaison des composés phénoliques et du pouvoir antioxydant de la plante de henné (Lawsonia inermis L.). </w:t>
      </w:r>
      <w:r w:rsidRPr="002A2AD6">
        <w:rPr>
          <w:rFonts w:ascii="Times New Roman" w:hAnsi="Times New Roman" w:cs="Times New Roman"/>
          <w:i/>
          <w:iCs/>
          <w:lang w:val="en-US"/>
        </w:rPr>
        <w:t>Journal of New 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20</w:t>
      </w:r>
      <w:r w:rsidRPr="002A2AD6">
        <w:rPr>
          <w:rFonts w:ascii="Times New Roman" w:hAnsi="Times New Roman" w:cs="Times New Roman"/>
          <w:lang w:val="en-US"/>
        </w:rPr>
        <w:t xml:space="preserve">. </w:t>
      </w:r>
    </w:p>
    <w:p w14:paraId="11119138" w14:textId="3B11BA6F"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://www.jnsciences.org/agri-biotech/28-volume-20/93-comparaison-des-composes-phenoliques-et-du-pouvoir-antioxydant-de-la-plante-de-henne-lawsonia-inermis-l.html</w:t>
      </w:r>
    </w:p>
    <w:p w14:paraId="5819E2D2" w14:textId="77777777" w:rsidR="0011134B"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Ghédira, K., &amp; Goetz, P. (2017). Le henné </w:t>
      </w:r>
      <w:r w:rsidRPr="002A2AD6">
        <w:rPr>
          <w:rFonts w:ascii="Times New Roman" w:hAnsi="Times New Roman" w:cs="Times New Roman"/>
          <w:i/>
          <w:iCs/>
        </w:rPr>
        <w:t>Lawsonia inermis</w:t>
      </w:r>
      <w:r w:rsidRPr="002A2AD6">
        <w:rPr>
          <w:rFonts w:ascii="Times New Roman" w:hAnsi="Times New Roman" w:cs="Times New Roman"/>
        </w:rPr>
        <w:t xml:space="preserve"> L. (Lythraceae). </w:t>
      </w:r>
      <w:r w:rsidRPr="002A2AD6">
        <w:rPr>
          <w:rFonts w:ascii="Times New Roman" w:hAnsi="Times New Roman" w:cs="Times New Roman"/>
          <w:i/>
          <w:iCs/>
          <w:lang w:val="en-US"/>
        </w:rPr>
        <w:t>Phytothérapie</w:t>
      </w:r>
      <w:r w:rsidRPr="002A2AD6">
        <w:rPr>
          <w:rFonts w:ascii="Times New Roman" w:hAnsi="Times New Roman" w:cs="Times New Roman"/>
          <w:lang w:val="en-US"/>
        </w:rPr>
        <w:t xml:space="preserve">, </w:t>
      </w:r>
      <w:r w:rsidRPr="002A2AD6">
        <w:rPr>
          <w:rFonts w:ascii="Times New Roman" w:hAnsi="Times New Roman" w:cs="Times New Roman"/>
          <w:i/>
          <w:iCs/>
          <w:lang w:val="en-US"/>
        </w:rPr>
        <w:t>15</w:t>
      </w:r>
      <w:r w:rsidRPr="002A2AD6">
        <w:rPr>
          <w:rFonts w:ascii="Times New Roman" w:hAnsi="Times New Roman" w:cs="Times New Roman"/>
          <w:lang w:val="en-US"/>
        </w:rPr>
        <w:t xml:space="preserve">(2), 85‑90. </w:t>
      </w:r>
    </w:p>
    <w:p w14:paraId="69FCC737" w14:textId="113AA0C5"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://doi.org/10.1007/s10298-017-1119-y</w:t>
      </w:r>
    </w:p>
    <w:p w14:paraId="6018D6D3" w14:textId="77777777" w:rsidR="00F26811"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lastRenderedPageBreak/>
        <w:t xml:space="preserve">Goossens, N., Koessler, T., Spahr, L., &amp; Negro, F. (2018). Hepatocellular carcinoma : Updated management guidelines. </w:t>
      </w:r>
      <w:r w:rsidRPr="002A2AD6">
        <w:rPr>
          <w:rFonts w:ascii="Times New Roman" w:hAnsi="Times New Roman" w:cs="Times New Roman"/>
          <w:i/>
          <w:iCs/>
        </w:rPr>
        <w:t>Revue medicale suisse</w:t>
      </w:r>
      <w:r w:rsidRPr="002A2AD6">
        <w:rPr>
          <w:rFonts w:ascii="Times New Roman" w:hAnsi="Times New Roman" w:cs="Times New Roman"/>
        </w:rPr>
        <w:t xml:space="preserve">, </w:t>
      </w:r>
      <w:r w:rsidRPr="002A2AD6">
        <w:rPr>
          <w:rFonts w:ascii="Times New Roman" w:hAnsi="Times New Roman" w:cs="Times New Roman"/>
          <w:i/>
          <w:iCs/>
        </w:rPr>
        <w:t>14</w:t>
      </w:r>
      <w:r w:rsidRPr="002A2AD6">
        <w:rPr>
          <w:rFonts w:ascii="Times New Roman" w:hAnsi="Times New Roman" w:cs="Times New Roman"/>
        </w:rPr>
        <w:t>(616), 1508</w:t>
      </w:r>
      <w:r w:rsidR="00DE256C" w:rsidRPr="002A2AD6">
        <w:rPr>
          <w:rFonts w:ascii="Times New Roman" w:hAnsi="Times New Roman" w:cs="Times New Roman"/>
        </w:rPr>
        <w:t>-</w:t>
      </w:r>
      <w:r w:rsidRPr="002A2AD6">
        <w:rPr>
          <w:rFonts w:ascii="Times New Roman" w:hAnsi="Times New Roman" w:cs="Times New Roman"/>
        </w:rPr>
        <w:t>1511.</w:t>
      </w:r>
      <w:r w:rsidR="00DE256C" w:rsidRPr="002A2AD6">
        <w:rPr>
          <w:rFonts w:ascii="Times New Roman" w:hAnsi="Times New Roman" w:cs="Times New Roman"/>
        </w:rPr>
        <w:t xml:space="preserve"> </w:t>
      </w:r>
    </w:p>
    <w:p w14:paraId="217379D3" w14:textId="5876D514" w:rsidR="00857E3C" w:rsidRPr="002A2AD6" w:rsidRDefault="00BD3F6C" w:rsidP="002A2AD6">
      <w:pPr>
        <w:pStyle w:val="Bibliography"/>
        <w:spacing w:line="240" w:lineRule="auto"/>
        <w:ind w:hanging="12"/>
        <w:jc w:val="both"/>
        <w:rPr>
          <w:rFonts w:ascii="Times New Roman" w:hAnsi="Times New Roman" w:cs="Times New Roman"/>
          <w:lang w:val="fr-FR"/>
        </w:rPr>
      </w:pPr>
      <w:r w:rsidRPr="002A2AD6">
        <w:rPr>
          <w:rFonts w:ascii="Times New Roman" w:hAnsi="Times New Roman" w:cs="Times New Roman"/>
          <w:lang w:val="fr-FR"/>
        </w:rPr>
        <w:t>Available: https</w:t>
      </w:r>
      <w:r w:rsidR="00DE256C" w:rsidRPr="002A2AD6">
        <w:rPr>
          <w:rFonts w:ascii="Times New Roman" w:hAnsi="Times New Roman" w:cs="Times New Roman"/>
          <w:lang w:val="fr-FR"/>
        </w:rPr>
        <w:t>://www.researchgate.net/publication/327319067_Hepatocellular_carcinoma_Updated_management_guidelines</w:t>
      </w:r>
      <w:r w:rsidR="00E8305F" w:rsidRPr="002A2AD6">
        <w:rPr>
          <w:rFonts w:ascii="Times New Roman" w:hAnsi="Times New Roman" w:cs="Times New Roman"/>
          <w:lang w:val="fr-FR"/>
        </w:rPr>
        <w:t xml:space="preserve"> </w:t>
      </w:r>
      <w:r w:rsidR="00E8305F" w:rsidRPr="002A2AD6">
        <w:rPr>
          <w:rFonts w:ascii="Times New Roman" w:hAnsi="Times New Roman" w:cs="Times New Roman"/>
          <w:bCs/>
          <w:color w:val="000000" w:themeColor="text1"/>
          <w:lang w:val="fr-FR"/>
        </w:rPr>
        <w:t>(</w:t>
      </w:r>
      <w:r w:rsidR="00E8305F" w:rsidRPr="002A2AD6">
        <w:rPr>
          <w:rFonts w:ascii="Times New Roman" w:hAnsi="Times New Roman" w:cs="Times New Roman"/>
          <w:lang w:val="fr-FR"/>
        </w:rPr>
        <w:t>Accessed June 6, 2025)</w:t>
      </w:r>
    </w:p>
    <w:p w14:paraId="2948500F" w14:textId="77777777" w:rsidR="0011134B"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Guha, G., Rajkumar, V., Kumar, R. A., &amp; Mathew, L. (2011). Antioxidant Activity of Lawsonia inermis Extracts Inhibits Chromium(VI)-Induced Cellular and DNA Toxicity. </w:t>
      </w:r>
      <w:r w:rsidRPr="002A2AD6">
        <w:rPr>
          <w:rFonts w:ascii="Times New Roman" w:hAnsi="Times New Roman" w:cs="Times New Roman"/>
          <w:i/>
          <w:iCs/>
          <w:lang w:val="en-US"/>
        </w:rPr>
        <w:t>Evidence-Based Complementary and Alternative Medicine</w:t>
      </w:r>
      <w:r w:rsidRPr="002A2AD6">
        <w:rPr>
          <w:rFonts w:ascii="Times New Roman" w:hAnsi="Times New Roman" w:cs="Times New Roman"/>
          <w:lang w:val="en-US"/>
        </w:rPr>
        <w:t xml:space="preserve">, </w:t>
      </w:r>
      <w:r w:rsidRPr="002A2AD6">
        <w:rPr>
          <w:rFonts w:ascii="Times New Roman" w:hAnsi="Times New Roman" w:cs="Times New Roman"/>
          <w:i/>
          <w:iCs/>
          <w:lang w:val="en-US"/>
        </w:rPr>
        <w:t>2011</w:t>
      </w:r>
      <w:r w:rsidRPr="002A2AD6">
        <w:rPr>
          <w:rFonts w:ascii="Times New Roman" w:hAnsi="Times New Roman" w:cs="Times New Roman"/>
          <w:lang w:val="en-US"/>
        </w:rPr>
        <w:t xml:space="preserve">(1), 576456. </w:t>
      </w:r>
    </w:p>
    <w:p w14:paraId="66155C42" w14:textId="387FF2E6"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://doi.org/10.1093/ecam/nep205</w:t>
      </w:r>
    </w:p>
    <w:p w14:paraId="28A55EA1" w14:textId="77777777" w:rsidR="0011134B"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Güler, Ş., Torul, D., Kurt-Bayrakdar, S., Tayyarcan, E. K., Çamsarı, Ç., &amp; Boyacı, İ. H. (2023). Evaluation of antibacterial efficacy of Lawsonia inermis Linn (henna) on periodontal pathogens using agar well diffusion and broth microdilution methods : An in-vitro study. </w:t>
      </w:r>
      <w:r w:rsidRPr="002A2AD6">
        <w:rPr>
          <w:rFonts w:ascii="Times New Roman" w:hAnsi="Times New Roman" w:cs="Times New Roman"/>
          <w:i/>
          <w:iCs/>
          <w:lang w:val="en-US"/>
        </w:rPr>
        <w:t>BioMedicine</w:t>
      </w:r>
      <w:r w:rsidRPr="002A2AD6">
        <w:rPr>
          <w:rFonts w:ascii="Times New Roman" w:hAnsi="Times New Roman" w:cs="Times New Roman"/>
          <w:lang w:val="en-US"/>
        </w:rPr>
        <w:t xml:space="preserve">, </w:t>
      </w:r>
      <w:r w:rsidRPr="002A2AD6">
        <w:rPr>
          <w:rFonts w:ascii="Times New Roman" w:hAnsi="Times New Roman" w:cs="Times New Roman"/>
          <w:i/>
          <w:iCs/>
          <w:lang w:val="en-US"/>
        </w:rPr>
        <w:t>13</w:t>
      </w:r>
      <w:r w:rsidRPr="002A2AD6">
        <w:rPr>
          <w:rFonts w:ascii="Times New Roman" w:hAnsi="Times New Roman" w:cs="Times New Roman"/>
          <w:lang w:val="en-US"/>
        </w:rPr>
        <w:t xml:space="preserve">(3), 25. </w:t>
      </w:r>
    </w:p>
    <w:p w14:paraId="5C812A30" w14:textId="61350614"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://doi.org/10.37796/2211-8039.1411</w:t>
      </w:r>
    </w:p>
    <w:p w14:paraId="6AA2E2BC" w14:textId="77777777" w:rsidR="00DF6884"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Haddouchi, F., Zerhouni, K., Sidi-Yekhelef, A., &amp; Mohammed Chaouche, T. (2016). </w:t>
      </w:r>
      <w:r w:rsidRPr="002A2AD6">
        <w:rPr>
          <w:rFonts w:ascii="Times New Roman" w:hAnsi="Times New Roman" w:cs="Times New Roman"/>
        </w:rPr>
        <w:t xml:space="preserve">Évaluation de l’activité antimicrobienne de différents extraits d’Helichrysum stoechas subsp. </w:t>
      </w:r>
      <w:r w:rsidRPr="002A2AD6">
        <w:rPr>
          <w:rFonts w:ascii="Times New Roman" w:hAnsi="Times New Roman" w:cs="Times New Roman"/>
          <w:lang w:val="en-US"/>
        </w:rPr>
        <w:t>Rupestre Evaluation of antimicrobial activity of different extracts of</w:t>
      </w:r>
      <w:r w:rsidR="00DF6884" w:rsidRPr="002A2AD6">
        <w:rPr>
          <w:rFonts w:ascii="Times New Roman" w:hAnsi="Times New Roman" w:cs="Times New Roman"/>
          <w:lang w:val="en-US"/>
        </w:rPr>
        <w:t xml:space="preserve"> </w:t>
      </w:r>
      <w:r w:rsidRPr="002A2AD6">
        <w:rPr>
          <w:rFonts w:ascii="Times New Roman" w:hAnsi="Times New Roman" w:cs="Times New Roman"/>
          <w:lang w:val="en-US"/>
        </w:rPr>
        <w:t xml:space="preserve">Helichrysum stoechas subsp. </w:t>
      </w:r>
      <w:r w:rsidRPr="002A2AD6">
        <w:rPr>
          <w:rFonts w:ascii="Times New Roman" w:hAnsi="Times New Roman" w:cs="Times New Roman"/>
        </w:rPr>
        <w:t xml:space="preserve">Rupestre. </w:t>
      </w:r>
      <w:r w:rsidRPr="002A2AD6">
        <w:rPr>
          <w:rFonts w:ascii="Times New Roman" w:hAnsi="Times New Roman" w:cs="Times New Roman"/>
          <w:i/>
          <w:iCs/>
        </w:rPr>
        <w:t>Bulletin de la Société Royale des Sciences de Liège</w:t>
      </w:r>
      <w:r w:rsidRPr="002A2AD6">
        <w:rPr>
          <w:rFonts w:ascii="Times New Roman" w:hAnsi="Times New Roman" w:cs="Times New Roman"/>
        </w:rPr>
        <w:t xml:space="preserve">. </w:t>
      </w:r>
    </w:p>
    <w:p w14:paraId="623C67F3" w14:textId="3D7FB851"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://doi.org/10.25518/0037-9565.5894</w:t>
      </w:r>
    </w:p>
    <w:p w14:paraId="2E6BAD66"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Hasan, A. yaseen, &amp; Ismael, T. K. (2018). Antimicrobial activity of Loranthus europaeus L. and Lawsonia inermis L. extracts against clinical Methicillin-resistant Staphylococcus aureus isolated from boil infections. </w:t>
      </w:r>
      <w:r w:rsidRPr="002A2AD6">
        <w:rPr>
          <w:rFonts w:ascii="Times New Roman" w:hAnsi="Times New Roman" w:cs="Times New Roman"/>
          <w:i/>
          <w:iCs/>
          <w:lang w:val="en-US"/>
        </w:rPr>
        <w:t>Tikrit Journal of Pure Science</w:t>
      </w:r>
      <w:r w:rsidRPr="002A2AD6">
        <w:rPr>
          <w:rFonts w:ascii="Times New Roman" w:hAnsi="Times New Roman" w:cs="Times New Roman"/>
          <w:lang w:val="en-US"/>
        </w:rPr>
        <w:t xml:space="preserve">, </w:t>
      </w:r>
      <w:r w:rsidRPr="002A2AD6">
        <w:rPr>
          <w:rFonts w:ascii="Times New Roman" w:hAnsi="Times New Roman" w:cs="Times New Roman"/>
          <w:i/>
          <w:iCs/>
          <w:lang w:val="en-US"/>
        </w:rPr>
        <w:t>23</w:t>
      </w:r>
      <w:r w:rsidRPr="002A2AD6">
        <w:rPr>
          <w:rFonts w:ascii="Times New Roman" w:hAnsi="Times New Roman" w:cs="Times New Roman"/>
          <w:lang w:val="en-US"/>
        </w:rPr>
        <w:t xml:space="preserve">(6), Article 6. </w:t>
      </w:r>
    </w:p>
    <w:p w14:paraId="426CC06D" w14:textId="0251A07A"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://doi.org/10.25130/tjps.v23i6.667</w:t>
      </w:r>
    </w:p>
    <w:p w14:paraId="21F17D52"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Hsouna, A. B., Trigui, M., Culioli, G., Blache, Y., &amp; Jaoua, S. (2011). Antioxidant constituents from Lawsonia inermis leaves : Isolation, structure elucidation and antioxidative capacity. </w:t>
      </w:r>
      <w:r w:rsidRPr="002A2AD6">
        <w:rPr>
          <w:rFonts w:ascii="Times New Roman" w:hAnsi="Times New Roman" w:cs="Times New Roman"/>
          <w:i/>
          <w:iCs/>
          <w:lang w:val="en-US"/>
        </w:rPr>
        <w:t>Food Chemistry</w:t>
      </w:r>
      <w:r w:rsidRPr="002A2AD6">
        <w:rPr>
          <w:rFonts w:ascii="Times New Roman" w:hAnsi="Times New Roman" w:cs="Times New Roman"/>
          <w:lang w:val="en-US"/>
        </w:rPr>
        <w:t xml:space="preserve">, </w:t>
      </w:r>
      <w:r w:rsidRPr="002A2AD6">
        <w:rPr>
          <w:rFonts w:ascii="Times New Roman" w:hAnsi="Times New Roman" w:cs="Times New Roman"/>
          <w:i/>
          <w:iCs/>
          <w:lang w:val="en-US"/>
        </w:rPr>
        <w:t>125</w:t>
      </w:r>
      <w:r w:rsidRPr="002A2AD6">
        <w:rPr>
          <w:rFonts w:ascii="Times New Roman" w:hAnsi="Times New Roman" w:cs="Times New Roman"/>
          <w:lang w:val="en-US"/>
        </w:rPr>
        <w:t xml:space="preserve">(1), 193‑200. </w:t>
      </w:r>
    </w:p>
    <w:p w14:paraId="611EE5B2" w14:textId="04CE0850" w:rsidR="00857E3C" w:rsidRPr="002A2AD6" w:rsidRDefault="00BD3F6C" w:rsidP="002A2AD6">
      <w:pPr>
        <w:pStyle w:val="Bibliography"/>
        <w:spacing w:line="240" w:lineRule="auto"/>
        <w:ind w:hanging="12"/>
        <w:jc w:val="both"/>
        <w:rPr>
          <w:rFonts w:ascii="Times New Roman" w:hAnsi="Times New Roman" w:cs="Times New Roman"/>
          <w:lang w:val="fr-CA"/>
        </w:rPr>
      </w:pPr>
      <w:r w:rsidRPr="002A2AD6">
        <w:rPr>
          <w:rFonts w:ascii="Times New Roman" w:hAnsi="Times New Roman" w:cs="Times New Roman"/>
          <w:lang w:val="fr-CA"/>
        </w:rPr>
        <w:t>Available: https</w:t>
      </w:r>
      <w:r w:rsidR="00857E3C" w:rsidRPr="002A2AD6">
        <w:rPr>
          <w:rFonts w:ascii="Times New Roman" w:hAnsi="Times New Roman" w:cs="Times New Roman"/>
          <w:lang w:val="fr-CA"/>
        </w:rPr>
        <w:t>://doi.org/10.1016/j.foodchem.2010.08.060</w:t>
      </w:r>
    </w:p>
    <w:p w14:paraId="5C1B8AAF"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Johnson, B. N., Quashie, M. A., Radji, R., Segla, K. N., Adjonou, K., Kokutse, A. D., &amp; Kokou, K. (2019). Etude de la germination de Lawsonia inermis L. sous différentes contraintes abiotiques. </w:t>
      </w:r>
      <w:r w:rsidRPr="002A2AD6">
        <w:rPr>
          <w:rFonts w:ascii="Times New Roman" w:hAnsi="Times New Roman" w:cs="Times New Roman"/>
          <w:i/>
          <w:iCs/>
          <w:lang w:val="en-US"/>
        </w:rPr>
        <w:t>International Journal of Biological and Chemical 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13</w:t>
      </w:r>
      <w:r w:rsidRPr="002A2AD6">
        <w:rPr>
          <w:rFonts w:ascii="Times New Roman" w:hAnsi="Times New Roman" w:cs="Times New Roman"/>
          <w:lang w:val="en-US"/>
        </w:rPr>
        <w:t xml:space="preserve">(2), Article 2. </w:t>
      </w:r>
    </w:p>
    <w:p w14:paraId="795EBE2B" w14:textId="763EFF4D"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://doi.org/10.4314/ijbcs.v13i2.14</w:t>
      </w:r>
    </w:p>
    <w:p w14:paraId="632323D9"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Kallo, M. S., Adamou, R., Sawadogo, J., Mahamane, A. A., Maarouhi, I. M., &amp; Ikhiri, K. (2018). </w:t>
      </w:r>
      <w:r w:rsidRPr="002A2AD6">
        <w:rPr>
          <w:rFonts w:ascii="Times New Roman" w:hAnsi="Times New Roman" w:cs="Times New Roman"/>
        </w:rPr>
        <w:t xml:space="preserve">Enquête ethnobotanique et criblage phytochimique de quelques plantes tinctoriales du Niger en vue d’une valorisation en énergie solaire. </w:t>
      </w:r>
      <w:r w:rsidRPr="002A2AD6">
        <w:rPr>
          <w:rFonts w:ascii="Times New Roman" w:hAnsi="Times New Roman" w:cs="Times New Roman"/>
          <w:i/>
          <w:iCs/>
          <w:lang w:val="en-US"/>
        </w:rPr>
        <w:t>International Journal of Biological and Chemical 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12</w:t>
      </w:r>
      <w:r w:rsidRPr="002A2AD6">
        <w:rPr>
          <w:rFonts w:ascii="Times New Roman" w:hAnsi="Times New Roman" w:cs="Times New Roman"/>
          <w:lang w:val="en-US"/>
        </w:rPr>
        <w:t xml:space="preserve">(2), Article 2. </w:t>
      </w:r>
    </w:p>
    <w:p w14:paraId="42B27606" w14:textId="3374DA9C"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://doi.org/10.4314/ijbcs.v12i2.20</w:t>
      </w:r>
    </w:p>
    <w:p w14:paraId="1E6D11D8"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Khantamat, O., Dukaew, N., Karinchai, J., Chewonarin, T., Pitchakarn, P., &amp; and, P. T. (2021). Safety and bioactivity assessment of aqueous extract of Thai Henna (Lawsonia inermis Linn.) Leaf. </w:t>
      </w:r>
      <w:r w:rsidRPr="002A2AD6">
        <w:rPr>
          <w:rFonts w:ascii="Times New Roman" w:hAnsi="Times New Roman" w:cs="Times New Roman"/>
          <w:i/>
          <w:iCs/>
          <w:lang w:val="en-US"/>
        </w:rPr>
        <w:t>Journal of Toxicology and Environmental Health, Part A</w:t>
      </w:r>
      <w:r w:rsidRPr="002A2AD6">
        <w:rPr>
          <w:rFonts w:ascii="Times New Roman" w:hAnsi="Times New Roman" w:cs="Times New Roman"/>
          <w:lang w:val="en-US"/>
        </w:rPr>
        <w:t xml:space="preserve">, </w:t>
      </w:r>
      <w:r w:rsidRPr="002A2AD6">
        <w:rPr>
          <w:rFonts w:ascii="Times New Roman" w:hAnsi="Times New Roman" w:cs="Times New Roman"/>
          <w:i/>
          <w:iCs/>
          <w:lang w:val="en-US"/>
        </w:rPr>
        <w:t>84</w:t>
      </w:r>
      <w:r w:rsidRPr="002A2AD6">
        <w:rPr>
          <w:rFonts w:ascii="Times New Roman" w:hAnsi="Times New Roman" w:cs="Times New Roman"/>
          <w:lang w:val="en-US"/>
        </w:rPr>
        <w:t xml:space="preserve">(7), 298‑312. </w:t>
      </w:r>
    </w:p>
    <w:p w14:paraId="5366AE81" w14:textId="2A62C615"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://doi.org/10.1080/15287394.2020.1866129</w:t>
      </w:r>
    </w:p>
    <w:p w14:paraId="452E459A" w14:textId="77777777" w:rsidR="00DF6884"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Kumar, M., Kaur, P., Chandel, M., Singh, A. P., Jain, A., &amp; Kaur, S. (2017). Antioxidant and hepatoprotective potential of Lawsonia inermis L. leaves against 2-acetylaminofluorene induced hepatic damage in male Wistar rats. </w:t>
      </w:r>
      <w:r w:rsidRPr="002A2AD6">
        <w:rPr>
          <w:rFonts w:ascii="Times New Roman" w:hAnsi="Times New Roman" w:cs="Times New Roman"/>
          <w:i/>
          <w:iCs/>
          <w:lang w:val="en-US"/>
        </w:rPr>
        <w:t>BMC Complementary and Alternative Medicine</w:t>
      </w:r>
      <w:r w:rsidRPr="002A2AD6">
        <w:rPr>
          <w:rFonts w:ascii="Times New Roman" w:hAnsi="Times New Roman" w:cs="Times New Roman"/>
          <w:lang w:val="en-US"/>
        </w:rPr>
        <w:t xml:space="preserve">, </w:t>
      </w:r>
      <w:r w:rsidRPr="002A2AD6">
        <w:rPr>
          <w:rFonts w:ascii="Times New Roman" w:hAnsi="Times New Roman" w:cs="Times New Roman"/>
          <w:i/>
          <w:iCs/>
          <w:lang w:val="en-US"/>
        </w:rPr>
        <w:t>17</w:t>
      </w:r>
      <w:r w:rsidRPr="002A2AD6">
        <w:rPr>
          <w:rFonts w:ascii="Times New Roman" w:hAnsi="Times New Roman" w:cs="Times New Roman"/>
          <w:lang w:val="en-US"/>
        </w:rPr>
        <w:t xml:space="preserve">(1), 56. </w:t>
      </w:r>
    </w:p>
    <w:p w14:paraId="25415B0A" w14:textId="39D7F08E"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://doi.org/10.1186/s12906-017-1567-9</w:t>
      </w:r>
    </w:p>
    <w:p w14:paraId="574E4FBF" w14:textId="77777777" w:rsidR="00857E3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fr-FR"/>
        </w:rPr>
        <w:t xml:space="preserve">Lattab, A., Djibaoui, R., &amp; Arabi, A. (2017). </w:t>
      </w:r>
      <w:r w:rsidRPr="002A2AD6">
        <w:rPr>
          <w:rFonts w:ascii="Times New Roman" w:hAnsi="Times New Roman" w:cs="Times New Roman"/>
          <w:lang w:val="en-US"/>
        </w:rPr>
        <w:t xml:space="preserve">Antibacterial Activity and Anti-Biofilm Formation of Henna (Lawsonia inermis) Extracts against Pseudomonas aeruginosa. </w:t>
      </w:r>
      <w:r w:rsidRPr="002A2AD6">
        <w:rPr>
          <w:rFonts w:ascii="Times New Roman" w:hAnsi="Times New Roman" w:cs="Times New Roman"/>
          <w:i/>
          <w:iCs/>
          <w:lang w:val="en-US"/>
        </w:rPr>
        <w:t>Journal of Applied Environmental  and Biological 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7</w:t>
      </w:r>
      <w:r w:rsidRPr="002A2AD6">
        <w:rPr>
          <w:rFonts w:ascii="Times New Roman" w:hAnsi="Times New Roman" w:cs="Times New Roman"/>
          <w:lang w:val="en-US"/>
        </w:rPr>
        <w:t>(5), 92‑104.</w:t>
      </w:r>
    </w:p>
    <w:p w14:paraId="198BFB99" w14:textId="2821D349" w:rsidR="00CB639E" w:rsidRPr="002A2AD6" w:rsidRDefault="00BD3F6C" w:rsidP="002A2AD6">
      <w:pPr>
        <w:ind w:left="708"/>
        <w:jc w:val="both"/>
        <w:rPr>
          <w:rFonts w:ascii="Times New Roman" w:hAnsi="Times New Roman" w:cs="Times New Roman"/>
          <w:lang w:val="en-US"/>
        </w:rPr>
      </w:pPr>
      <w:r w:rsidRPr="002A2AD6">
        <w:rPr>
          <w:rFonts w:ascii="Times New Roman" w:hAnsi="Times New Roman" w:cs="Times New Roman"/>
          <w:lang w:val="en-US"/>
        </w:rPr>
        <w:t>Available: https</w:t>
      </w:r>
      <w:r w:rsidR="00CB639E" w:rsidRPr="002A2AD6">
        <w:rPr>
          <w:rFonts w:ascii="Times New Roman" w:hAnsi="Times New Roman" w:cs="Times New Roman"/>
          <w:lang w:val="en-US"/>
        </w:rPr>
        <w:t>://www.researchgate.net/publication/317342524_Antibacterial_Activity_and_Ant</w:t>
      </w:r>
      <w:r w:rsidR="00CB639E" w:rsidRPr="002A2AD6">
        <w:rPr>
          <w:rFonts w:ascii="Times New Roman" w:hAnsi="Times New Roman" w:cs="Times New Roman"/>
          <w:lang w:val="en-US"/>
        </w:rPr>
        <w:lastRenderedPageBreak/>
        <w:t>i</w:t>
      </w:r>
      <w:r w:rsidR="0020314F" w:rsidRPr="002A2AD6">
        <w:rPr>
          <w:rFonts w:ascii="Times New Roman" w:hAnsi="Times New Roman" w:cs="Times New Roman"/>
          <w:lang w:val="en-US"/>
        </w:rPr>
        <w:t>-B</w:t>
      </w:r>
      <w:r w:rsidR="00CB639E" w:rsidRPr="002A2AD6">
        <w:rPr>
          <w:rFonts w:ascii="Times New Roman" w:hAnsi="Times New Roman" w:cs="Times New Roman"/>
          <w:lang w:val="en-US"/>
        </w:rPr>
        <w:t>iofilm_Formation_of_Henna_Lawsonia_inermis_Extracts_against_Pseudomonas_aeruginosa</w:t>
      </w:r>
      <w:r w:rsidR="00E8305F" w:rsidRPr="002A2AD6">
        <w:rPr>
          <w:rFonts w:ascii="Times New Roman" w:hAnsi="Times New Roman" w:cs="Times New Roman"/>
          <w:lang w:val="en-US"/>
        </w:rPr>
        <w:t xml:space="preserve"> </w:t>
      </w:r>
      <w:r w:rsidR="00E8305F" w:rsidRPr="002A2AD6">
        <w:rPr>
          <w:rFonts w:ascii="Times New Roman" w:hAnsi="Times New Roman" w:cs="Times New Roman"/>
          <w:bCs/>
          <w:color w:val="000000" w:themeColor="text1"/>
          <w:lang w:val="en-US"/>
        </w:rPr>
        <w:t>(</w:t>
      </w:r>
      <w:r w:rsidR="00E8305F" w:rsidRPr="002A2AD6">
        <w:rPr>
          <w:rFonts w:ascii="Times New Roman" w:hAnsi="Times New Roman" w:cs="Times New Roman"/>
          <w:lang w:val="en-US"/>
        </w:rPr>
        <w:t>Accessed June 6, 2025)</w:t>
      </w:r>
    </w:p>
    <w:p w14:paraId="73950715" w14:textId="77777777" w:rsidR="001B4CF4"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fr-FR"/>
        </w:rPr>
        <w:t xml:space="preserve">Lemordant, D., &amp; Forestier, J. P. (1983). </w:t>
      </w:r>
      <w:r w:rsidRPr="002A2AD6">
        <w:rPr>
          <w:rFonts w:ascii="Times New Roman" w:hAnsi="Times New Roman" w:cs="Times New Roman"/>
        </w:rPr>
        <w:t>Usages médicaux traditionnels et propriétés pharmacologiques de Lawsonia inermis L., Lythracées</w:t>
      </w:r>
      <w:r w:rsidR="004251B8" w:rsidRPr="002A2AD6">
        <w:rPr>
          <w:rFonts w:ascii="Times New Roman" w:hAnsi="Times New Roman" w:cs="Times New Roman"/>
        </w:rPr>
        <w:t>.</w:t>
      </w:r>
      <w:r w:rsidRPr="002A2AD6">
        <w:rPr>
          <w:rFonts w:ascii="Times New Roman" w:hAnsi="Times New Roman" w:cs="Times New Roman"/>
        </w:rPr>
        <w:t xml:space="preserve"> </w:t>
      </w:r>
      <w:r w:rsidRPr="002A2AD6">
        <w:rPr>
          <w:rFonts w:ascii="Times New Roman" w:hAnsi="Times New Roman" w:cs="Times New Roman"/>
          <w:i/>
          <w:iCs/>
        </w:rPr>
        <w:t>Journal d’agriculture traditionnelle et de botanique appliquée</w:t>
      </w:r>
      <w:r w:rsidRPr="002A2AD6">
        <w:rPr>
          <w:rFonts w:ascii="Times New Roman" w:hAnsi="Times New Roman" w:cs="Times New Roman"/>
        </w:rPr>
        <w:t xml:space="preserve">, </w:t>
      </w:r>
      <w:r w:rsidRPr="002A2AD6">
        <w:rPr>
          <w:rFonts w:ascii="Times New Roman" w:hAnsi="Times New Roman" w:cs="Times New Roman"/>
          <w:i/>
          <w:iCs/>
        </w:rPr>
        <w:t>30</w:t>
      </w:r>
      <w:r w:rsidRPr="002A2AD6">
        <w:rPr>
          <w:rFonts w:ascii="Times New Roman" w:hAnsi="Times New Roman" w:cs="Times New Roman"/>
        </w:rPr>
        <w:t>(1), 69‑89.</w:t>
      </w:r>
      <w:r w:rsidR="001B4CF4" w:rsidRPr="002A2AD6">
        <w:rPr>
          <w:rFonts w:ascii="Times New Roman" w:hAnsi="Times New Roman" w:cs="Times New Roman"/>
        </w:rPr>
        <w:t xml:space="preserve"> </w:t>
      </w:r>
    </w:p>
    <w:p w14:paraId="7256264E" w14:textId="0E3D76B2"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1B4CF4" w:rsidRPr="002A2AD6">
        <w:rPr>
          <w:rFonts w:ascii="Times New Roman" w:hAnsi="Times New Roman" w:cs="Times New Roman"/>
        </w:rPr>
        <w:t>://www.persee.fr/doc/jatba_0183-5173_1983_num_30_1_3889</w:t>
      </w:r>
    </w:p>
    <w:p w14:paraId="5374C0EB" w14:textId="77777777" w:rsidR="00845DB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Mabika, A. B. M., Loumpangou, C. N., Agnaniet, H., Moutsamboté, J. M., &amp; Ouamba, J. M. (2013). Les plantes tinctoriales d’Afrique Centrale : Enquête ethnobotanique et screening phytochimique. </w:t>
      </w:r>
      <w:r w:rsidRPr="002A2AD6">
        <w:rPr>
          <w:rFonts w:ascii="Times New Roman" w:hAnsi="Times New Roman" w:cs="Times New Roman"/>
          <w:i/>
          <w:iCs/>
          <w:lang w:val="en-US"/>
        </w:rPr>
        <w:t>Journal of Applied Biosciences</w:t>
      </w:r>
      <w:r w:rsidRPr="002A2AD6">
        <w:rPr>
          <w:rFonts w:ascii="Times New Roman" w:hAnsi="Times New Roman" w:cs="Times New Roman"/>
          <w:lang w:val="en-US"/>
        </w:rPr>
        <w:t xml:space="preserve">, </w:t>
      </w:r>
      <w:r w:rsidRPr="002A2AD6">
        <w:rPr>
          <w:rFonts w:ascii="Times New Roman" w:hAnsi="Times New Roman" w:cs="Times New Roman"/>
          <w:i/>
          <w:iCs/>
          <w:lang w:val="en-US"/>
        </w:rPr>
        <w:t>67</w:t>
      </w:r>
      <w:r w:rsidRPr="002A2AD6">
        <w:rPr>
          <w:rFonts w:ascii="Times New Roman" w:hAnsi="Times New Roman" w:cs="Times New Roman"/>
          <w:lang w:val="en-US"/>
        </w:rPr>
        <w:t xml:space="preserve">, 5236‑5251. </w:t>
      </w:r>
    </w:p>
    <w:p w14:paraId="6E0868F5" w14:textId="6A41AE43"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://doi.org/10.4314/jab.v67i0.95045</w:t>
      </w:r>
    </w:p>
    <w:p w14:paraId="19199829" w14:textId="77777777" w:rsidR="00845DB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Moutawalli, A., Benkhouili, F. Z., Doukkali, A., Benzeid, H., &amp; Zahidi, A. (2023). The biological and pharmacologic actions of Lawsonia inermis L. </w:t>
      </w:r>
      <w:r w:rsidRPr="002A2AD6">
        <w:rPr>
          <w:rFonts w:ascii="Times New Roman" w:hAnsi="Times New Roman" w:cs="Times New Roman"/>
          <w:i/>
          <w:iCs/>
          <w:lang w:val="en-US"/>
        </w:rPr>
        <w:t>Phytomedicine Plus</w:t>
      </w:r>
      <w:r w:rsidRPr="002A2AD6">
        <w:rPr>
          <w:rFonts w:ascii="Times New Roman" w:hAnsi="Times New Roman" w:cs="Times New Roman"/>
          <w:lang w:val="en-US"/>
        </w:rPr>
        <w:t xml:space="preserve">, </w:t>
      </w:r>
      <w:r w:rsidRPr="002A2AD6">
        <w:rPr>
          <w:rFonts w:ascii="Times New Roman" w:hAnsi="Times New Roman" w:cs="Times New Roman"/>
          <w:i/>
          <w:iCs/>
          <w:lang w:val="en-US"/>
        </w:rPr>
        <w:t>3</w:t>
      </w:r>
      <w:r w:rsidRPr="002A2AD6">
        <w:rPr>
          <w:rFonts w:ascii="Times New Roman" w:hAnsi="Times New Roman" w:cs="Times New Roman"/>
          <w:lang w:val="en-US"/>
        </w:rPr>
        <w:t xml:space="preserve">(3), 100468. </w:t>
      </w:r>
    </w:p>
    <w:p w14:paraId="53AF6B20" w14:textId="1AC4A904" w:rsidR="00857E3C" w:rsidRPr="002A2AD6" w:rsidRDefault="00BD3F6C" w:rsidP="002A2AD6">
      <w:pPr>
        <w:pStyle w:val="Bibliography"/>
        <w:spacing w:line="240" w:lineRule="auto"/>
        <w:ind w:hanging="12"/>
        <w:jc w:val="both"/>
        <w:rPr>
          <w:rFonts w:ascii="Times New Roman" w:hAnsi="Times New Roman" w:cs="Times New Roman"/>
          <w:lang w:val="fr-CA"/>
        </w:rPr>
      </w:pPr>
      <w:r w:rsidRPr="002A2AD6">
        <w:rPr>
          <w:rFonts w:ascii="Times New Roman" w:hAnsi="Times New Roman" w:cs="Times New Roman"/>
          <w:lang w:val="fr-CA"/>
        </w:rPr>
        <w:t>Available: https</w:t>
      </w:r>
      <w:r w:rsidR="00857E3C" w:rsidRPr="002A2AD6">
        <w:rPr>
          <w:rFonts w:ascii="Times New Roman" w:hAnsi="Times New Roman" w:cs="Times New Roman"/>
          <w:lang w:val="fr-CA"/>
        </w:rPr>
        <w:t>://doi.org/10.1016/j.phyplu.2023.100468</w:t>
      </w:r>
    </w:p>
    <w:p w14:paraId="3F1780E6" w14:textId="5B88ECBC" w:rsidR="00845DB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Muhammad, H. S., &amp; Muhammad, S. (2005). The use of Lawsonia inermis linn. (Henna) in the management of burn wound infections. </w:t>
      </w:r>
      <w:r w:rsidRPr="002A2AD6">
        <w:rPr>
          <w:rFonts w:ascii="Times New Roman" w:hAnsi="Times New Roman" w:cs="Times New Roman"/>
          <w:i/>
          <w:iCs/>
          <w:lang w:val="en-US"/>
        </w:rPr>
        <w:t>African Journal of Biotechnology</w:t>
      </w:r>
      <w:r w:rsidRPr="002A2AD6">
        <w:rPr>
          <w:rFonts w:ascii="Times New Roman" w:hAnsi="Times New Roman" w:cs="Times New Roman"/>
          <w:lang w:val="en-US"/>
        </w:rPr>
        <w:t xml:space="preserve">, </w:t>
      </w:r>
      <w:r w:rsidRPr="002A2AD6">
        <w:rPr>
          <w:rFonts w:ascii="Times New Roman" w:hAnsi="Times New Roman" w:cs="Times New Roman"/>
          <w:i/>
          <w:iCs/>
          <w:lang w:val="en-US"/>
        </w:rPr>
        <w:t>4</w:t>
      </w:r>
      <w:r w:rsidRPr="002A2AD6">
        <w:rPr>
          <w:rFonts w:ascii="Times New Roman" w:hAnsi="Times New Roman" w:cs="Times New Roman"/>
          <w:lang w:val="en-US"/>
        </w:rPr>
        <w:t>(9),</w:t>
      </w:r>
      <w:r w:rsidR="00BD1B76" w:rsidRPr="002A2AD6">
        <w:rPr>
          <w:rFonts w:ascii="Times New Roman" w:hAnsi="Times New Roman" w:cs="Times New Roman"/>
          <w:lang w:val="en-US"/>
        </w:rPr>
        <w:t xml:space="preserve"> 934-937.</w:t>
      </w:r>
      <w:r w:rsidRPr="002A2AD6">
        <w:rPr>
          <w:rFonts w:ascii="Times New Roman" w:hAnsi="Times New Roman" w:cs="Times New Roman"/>
          <w:lang w:val="en-US"/>
        </w:rPr>
        <w:t xml:space="preserve"> </w:t>
      </w:r>
    </w:p>
    <w:p w14:paraId="0BAD88AA" w14:textId="368031DB" w:rsidR="00857E3C" w:rsidRPr="002A2AD6" w:rsidRDefault="00BD3F6C" w:rsidP="002A2AD6">
      <w:pPr>
        <w:pStyle w:val="Bibliography"/>
        <w:spacing w:line="240" w:lineRule="auto"/>
        <w:ind w:hanging="12"/>
        <w:jc w:val="both"/>
        <w:rPr>
          <w:rFonts w:ascii="Times New Roman" w:hAnsi="Times New Roman" w:cs="Times New Roman"/>
          <w:lang w:val="fr-FR"/>
        </w:rPr>
      </w:pPr>
      <w:r w:rsidRPr="002A2AD6">
        <w:rPr>
          <w:rFonts w:ascii="Times New Roman" w:hAnsi="Times New Roman" w:cs="Times New Roman"/>
          <w:lang w:val="fr-FR"/>
        </w:rPr>
        <w:t>Available: https</w:t>
      </w:r>
      <w:r w:rsidR="00857E3C" w:rsidRPr="002A2AD6">
        <w:rPr>
          <w:rFonts w:ascii="Times New Roman" w:hAnsi="Times New Roman" w:cs="Times New Roman"/>
          <w:lang w:val="fr-FR"/>
        </w:rPr>
        <w:t>://www.ajol.info/index.php/ajb/article/view/71132</w:t>
      </w:r>
    </w:p>
    <w:p w14:paraId="65AD3132" w14:textId="77777777" w:rsidR="00845DB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Musfiroh, I., Ifaya, M., Sahidin, I., Herawati, D. M. D., Tjitraresmi, A., Abdurrahman, S., Muchtaridi, M., &amp; and, N. K. K. I. (2024). Isolation of phenolic compound from Lawsonia inermis and its prediction as anti-diabetic agent using molecular docking and molecular dynamic simulation. </w:t>
      </w:r>
      <w:r w:rsidRPr="002A2AD6">
        <w:rPr>
          <w:rFonts w:ascii="Times New Roman" w:hAnsi="Times New Roman" w:cs="Times New Roman"/>
          <w:i/>
          <w:iCs/>
          <w:lang w:val="en-US"/>
        </w:rPr>
        <w:t>Journal of Biomolecular Structure and Dynamics</w:t>
      </w:r>
      <w:r w:rsidRPr="002A2AD6">
        <w:rPr>
          <w:rFonts w:ascii="Times New Roman" w:hAnsi="Times New Roman" w:cs="Times New Roman"/>
          <w:lang w:val="en-US"/>
        </w:rPr>
        <w:t xml:space="preserve">, </w:t>
      </w:r>
      <w:r w:rsidRPr="002A2AD6">
        <w:rPr>
          <w:rFonts w:ascii="Times New Roman" w:hAnsi="Times New Roman" w:cs="Times New Roman"/>
          <w:i/>
          <w:iCs/>
          <w:lang w:val="en-US"/>
        </w:rPr>
        <w:t>42</w:t>
      </w:r>
      <w:r w:rsidRPr="002A2AD6">
        <w:rPr>
          <w:rFonts w:ascii="Times New Roman" w:hAnsi="Times New Roman" w:cs="Times New Roman"/>
          <w:lang w:val="en-US"/>
        </w:rPr>
        <w:t xml:space="preserve">(21), 11415‑11424. </w:t>
      </w:r>
    </w:p>
    <w:p w14:paraId="1B6093AA" w14:textId="3DE909BF"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://doi.org/10.1080/07391102.2023.2262595</w:t>
      </w:r>
    </w:p>
    <w:p w14:paraId="3AE263EB" w14:textId="77777777" w:rsidR="00845DB2"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Nayak, B. S., Isitor, G., Davis, E. M., &amp; Pillai, G. K. (2007). The evidence based wound healing activity of Lawsonia inermis Linn. </w:t>
      </w:r>
      <w:r w:rsidRPr="002A2AD6">
        <w:rPr>
          <w:rFonts w:ascii="Times New Roman" w:hAnsi="Times New Roman" w:cs="Times New Roman"/>
          <w:i/>
          <w:iCs/>
          <w:lang w:val="en-US"/>
        </w:rPr>
        <w:t>Phytotherapy Research</w:t>
      </w:r>
      <w:r w:rsidRPr="002A2AD6">
        <w:rPr>
          <w:rFonts w:ascii="Times New Roman" w:hAnsi="Times New Roman" w:cs="Times New Roman"/>
          <w:lang w:val="en-US"/>
        </w:rPr>
        <w:t xml:space="preserve">, </w:t>
      </w:r>
      <w:r w:rsidRPr="002A2AD6">
        <w:rPr>
          <w:rFonts w:ascii="Times New Roman" w:hAnsi="Times New Roman" w:cs="Times New Roman"/>
          <w:i/>
          <w:iCs/>
          <w:lang w:val="en-US"/>
        </w:rPr>
        <w:t>21</w:t>
      </w:r>
      <w:r w:rsidRPr="002A2AD6">
        <w:rPr>
          <w:rFonts w:ascii="Times New Roman" w:hAnsi="Times New Roman" w:cs="Times New Roman"/>
          <w:lang w:val="en-US"/>
        </w:rPr>
        <w:t xml:space="preserve">(9), 827‑831. </w:t>
      </w:r>
    </w:p>
    <w:p w14:paraId="630D932F" w14:textId="005A8181"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://doi.org/10.1002/ptr.2181</w:t>
      </w:r>
    </w:p>
    <w:p w14:paraId="5AD0A6D0" w14:textId="0E10CE18" w:rsidR="00845DB2"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Nounah, I., Hajib, A., Harhar, H., Madani, N. E., Gharby, S., Guillaume, D., &amp; Charrouf, Z. (2017). Chemical Composition and Antioxidant Activity of Lawsonia inermis Seed Extracts from Morocco. </w:t>
      </w:r>
      <w:r w:rsidRPr="002A2AD6">
        <w:rPr>
          <w:rFonts w:ascii="Times New Roman" w:hAnsi="Times New Roman" w:cs="Times New Roman"/>
          <w:i/>
          <w:iCs/>
        </w:rPr>
        <w:t>Natural Product Communications</w:t>
      </w:r>
      <w:r w:rsidRPr="002A2AD6">
        <w:rPr>
          <w:rFonts w:ascii="Times New Roman" w:hAnsi="Times New Roman" w:cs="Times New Roman"/>
        </w:rPr>
        <w:t xml:space="preserve">, </w:t>
      </w:r>
      <w:r w:rsidRPr="002A2AD6">
        <w:rPr>
          <w:rFonts w:ascii="Times New Roman" w:hAnsi="Times New Roman" w:cs="Times New Roman"/>
          <w:i/>
          <w:iCs/>
        </w:rPr>
        <w:t>12</w:t>
      </w:r>
      <w:r w:rsidRPr="002A2AD6">
        <w:rPr>
          <w:rFonts w:ascii="Times New Roman" w:hAnsi="Times New Roman" w:cs="Times New Roman"/>
        </w:rPr>
        <w:t>(4),</w:t>
      </w:r>
      <w:r w:rsidR="00C91406" w:rsidRPr="002A2AD6">
        <w:rPr>
          <w:rFonts w:ascii="Times New Roman" w:hAnsi="Times New Roman" w:cs="Times New Roman"/>
        </w:rPr>
        <w:t xml:space="preserve"> 487-488.</w:t>
      </w:r>
      <w:r w:rsidRPr="002A2AD6">
        <w:rPr>
          <w:rFonts w:ascii="Times New Roman" w:hAnsi="Times New Roman" w:cs="Times New Roman"/>
        </w:rPr>
        <w:t xml:space="preserve"> </w:t>
      </w:r>
      <w:r w:rsidR="00BD3F6C" w:rsidRPr="002A2AD6">
        <w:rPr>
          <w:rFonts w:ascii="Times New Roman" w:hAnsi="Times New Roman" w:cs="Times New Roman"/>
        </w:rPr>
        <w:t>Available: https</w:t>
      </w:r>
      <w:r w:rsidR="00C91406" w:rsidRPr="002A2AD6">
        <w:rPr>
          <w:rFonts w:ascii="Times New Roman" w:hAnsi="Times New Roman" w:cs="Times New Roman"/>
        </w:rPr>
        <w:t>://doi.org/10.1177/1934578X1701200405</w:t>
      </w:r>
      <w:r w:rsidRPr="002A2AD6">
        <w:rPr>
          <w:rFonts w:ascii="Times New Roman" w:hAnsi="Times New Roman" w:cs="Times New Roman"/>
        </w:rPr>
        <w:t xml:space="preserve"> </w:t>
      </w:r>
    </w:p>
    <w:p w14:paraId="1AD45548" w14:textId="7FCC32A0"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://doi.org/10.1177/1934578X1701200405</w:t>
      </w:r>
    </w:p>
    <w:p w14:paraId="4B277E5F" w14:textId="08C379EB" w:rsidR="000E7D47"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Rahmani, E., Çakıcı, A., &amp; Çakır, E. (2021). </w:t>
      </w:r>
      <w:r w:rsidRPr="002A2AD6">
        <w:rPr>
          <w:rFonts w:ascii="Times New Roman" w:hAnsi="Times New Roman" w:cs="Times New Roman"/>
          <w:lang w:val="en-US"/>
        </w:rPr>
        <w:t xml:space="preserve">Antioxidant Activity and Phenolic Compounds of Lawson Molecule Extracted from Lawsonia inermis (Henna). </w:t>
      </w:r>
      <w:r w:rsidRPr="002A2AD6">
        <w:rPr>
          <w:rFonts w:ascii="Times New Roman" w:hAnsi="Times New Roman" w:cs="Times New Roman"/>
          <w:i/>
          <w:iCs/>
          <w:lang w:val="en-US"/>
        </w:rPr>
        <w:t>International Journal of Food Engineering Research</w:t>
      </w:r>
      <w:r w:rsidRPr="002A2AD6">
        <w:rPr>
          <w:rFonts w:ascii="Times New Roman" w:hAnsi="Times New Roman" w:cs="Times New Roman"/>
          <w:lang w:val="en-US"/>
        </w:rPr>
        <w:t xml:space="preserve">, </w:t>
      </w:r>
      <w:r w:rsidRPr="002A2AD6">
        <w:rPr>
          <w:rFonts w:ascii="Times New Roman" w:hAnsi="Times New Roman" w:cs="Times New Roman"/>
          <w:i/>
          <w:iCs/>
          <w:lang w:val="en-US"/>
        </w:rPr>
        <w:t>7</w:t>
      </w:r>
      <w:r w:rsidRPr="002A2AD6">
        <w:rPr>
          <w:rFonts w:ascii="Times New Roman" w:hAnsi="Times New Roman" w:cs="Times New Roman"/>
          <w:lang w:val="en-US"/>
        </w:rPr>
        <w:t xml:space="preserve">(1), </w:t>
      </w:r>
      <w:r w:rsidR="00E00E72" w:rsidRPr="002A2AD6">
        <w:rPr>
          <w:rFonts w:ascii="Times New Roman" w:hAnsi="Times New Roman" w:cs="Times New Roman"/>
          <w:lang w:val="en-US"/>
        </w:rPr>
        <w:t>1-17.</w:t>
      </w:r>
      <w:r w:rsidRPr="002A2AD6">
        <w:rPr>
          <w:rFonts w:ascii="Times New Roman" w:hAnsi="Times New Roman" w:cs="Times New Roman"/>
          <w:lang w:val="en-US"/>
        </w:rPr>
        <w:t xml:space="preserve"> </w:t>
      </w:r>
    </w:p>
    <w:p w14:paraId="30879DEF" w14:textId="5C90A8DD"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://doi.org/10.17932/IAU.IJFER.2015.003/ijfer_v07i1001</w:t>
      </w:r>
    </w:p>
    <w:p w14:paraId="2831385B" w14:textId="77777777" w:rsidR="000E7D47"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Sacchetti, G., Maietti, S., Muzzoli, M., Scaglianti, M., Manfredini, S., Radice, M., &amp; Bruni, R. (2005). </w:t>
      </w:r>
      <w:r w:rsidRPr="002A2AD6">
        <w:rPr>
          <w:rFonts w:ascii="Times New Roman" w:hAnsi="Times New Roman" w:cs="Times New Roman"/>
          <w:lang w:val="en-US"/>
        </w:rPr>
        <w:t xml:space="preserve">Comparative evaluation of 11 essential oils of different origin as functional antioxidants, antiradicals and antimicrobials in foods. </w:t>
      </w:r>
      <w:r w:rsidRPr="002A2AD6">
        <w:rPr>
          <w:rFonts w:ascii="Times New Roman" w:hAnsi="Times New Roman" w:cs="Times New Roman"/>
          <w:i/>
          <w:iCs/>
          <w:lang w:val="en-US"/>
        </w:rPr>
        <w:t>Food Chemistry</w:t>
      </w:r>
      <w:r w:rsidRPr="002A2AD6">
        <w:rPr>
          <w:rFonts w:ascii="Times New Roman" w:hAnsi="Times New Roman" w:cs="Times New Roman"/>
          <w:lang w:val="en-US"/>
        </w:rPr>
        <w:t xml:space="preserve">, </w:t>
      </w:r>
      <w:r w:rsidRPr="002A2AD6">
        <w:rPr>
          <w:rFonts w:ascii="Times New Roman" w:hAnsi="Times New Roman" w:cs="Times New Roman"/>
          <w:i/>
          <w:iCs/>
          <w:lang w:val="en-US"/>
        </w:rPr>
        <w:t>91</w:t>
      </w:r>
      <w:r w:rsidRPr="002A2AD6">
        <w:rPr>
          <w:rFonts w:ascii="Times New Roman" w:hAnsi="Times New Roman" w:cs="Times New Roman"/>
          <w:lang w:val="en-US"/>
        </w:rPr>
        <w:t xml:space="preserve">(4), 621‑632. </w:t>
      </w:r>
    </w:p>
    <w:p w14:paraId="5DC2B084" w14:textId="1F83F98C"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://doi.org/10.1016/j.foodchem.2004.06.031</w:t>
      </w:r>
    </w:p>
    <w:p w14:paraId="0DAF3EB0" w14:textId="1C071589" w:rsidR="000E7D47"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Sanogo, D., Badji, M., &amp; Akpo, L. E. (2008). </w:t>
      </w:r>
      <w:r w:rsidRPr="002A2AD6">
        <w:rPr>
          <w:rFonts w:ascii="Times New Roman" w:hAnsi="Times New Roman" w:cs="Times New Roman"/>
        </w:rPr>
        <w:t xml:space="preserve">Possibilités de bouturage in situ de Lawsonia inermis L. (henné). </w:t>
      </w:r>
      <w:r w:rsidRPr="002A2AD6">
        <w:rPr>
          <w:rFonts w:ascii="Times New Roman" w:hAnsi="Times New Roman" w:cs="Times New Roman"/>
          <w:i/>
          <w:iCs/>
        </w:rPr>
        <w:t>B</w:t>
      </w:r>
      <w:r w:rsidR="00647FC3" w:rsidRPr="002A2AD6">
        <w:rPr>
          <w:rFonts w:ascii="Times New Roman" w:hAnsi="Times New Roman" w:cs="Times New Roman"/>
          <w:i/>
          <w:iCs/>
        </w:rPr>
        <w:t>ois</w:t>
      </w:r>
      <w:r w:rsidRPr="002A2AD6">
        <w:rPr>
          <w:rFonts w:ascii="Times New Roman" w:hAnsi="Times New Roman" w:cs="Times New Roman"/>
          <w:i/>
          <w:iCs/>
        </w:rPr>
        <w:t xml:space="preserve"> </w:t>
      </w:r>
      <w:r w:rsidR="00647FC3" w:rsidRPr="002A2AD6">
        <w:rPr>
          <w:rFonts w:ascii="Times New Roman" w:hAnsi="Times New Roman" w:cs="Times New Roman"/>
          <w:i/>
          <w:iCs/>
        </w:rPr>
        <w:t>et</w:t>
      </w:r>
      <w:r w:rsidRPr="002A2AD6">
        <w:rPr>
          <w:rFonts w:ascii="Times New Roman" w:hAnsi="Times New Roman" w:cs="Times New Roman"/>
          <w:i/>
          <w:iCs/>
        </w:rPr>
        <w:t xml:space="preserve"> </w:t>
      </w:r>
      <w:r w:rsidR="00647FC3" w:rsidRPr="002A2AD6">
        <w:rPr>
          <w:rFonts w:ascii="Times New Roman" w:hAnsi="Times New Roman" w:cs="Times New Roman"/>
          <w:i/>
          <w:iCs/>
        </w:rPr>
        <w:t>Forêts des Tropiques</w:t>
      </w:r>
      <w:r w:rsidRPr="002A2AD6">
        <w:rPr>
          <w:rFonts w:ascii="Times New Roman" w:hAnsi="Times New Roman" w:cs="Times New Roman"/>
        </w:rPr>
        <w:t xml:space="preserve">, </w:t>
      </w:r>
      <w:r w:rsidRPr="002A2AD6">
        <w:rPr>
          <w:rFonts w:ascii="Times New Roman" w:hAnsi="Times New Roman" w:cs="Times New Roman"/>
          <w:i/>
          <w:iCs/>
        </w:rPr>
        <w:t>297</w:t>
      </w:r>
      <w:r w:rsidRPr="002A2AD6">
        <w:rPr>
          <w:rFonts w:ascii="Times New Roman" w:hAnsi="Times New Roman" w:cs="Times New Roman"/>
        </w:rPr>
        <w:t>(</w:t>
      </w:r>
      <w:r w:rsidR="00647FC3" w:rsidRPr="002A2AD6">
        <w:rPr>
          <w:rFonts w:ascii="Times New Roman" w:hAnsi="Times New Roman" w:cs="Times New Roman"/>
        </w:rPr>
        <w:t>3</w:t>
      </w:r>
      <w:r w:rsidRPr="002A2AD6">
        <w:rPr>
          <w:rFonts w:ascii="Times New Roman" w:hAnsi="Times New Roman" w:cs="Times New Roman"/>
        </w:rPr>
        <w:t xml:space="preserve">), 35‑41. </w:t>
      </w:r>
    </w:p>
    <w:p w14:paraId="10FA97DD" w14:textId="6FA2521A"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://doi.org/10.19182/bft2008.297.a20372</w:t>
      </w:r>
    </w:p>
    <w:p w14:paraId="294FDFB9" w14:textId="77777777" w:rsidR="000E7D47"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Semwal, R. B., Semwal, D. K., Combrinck, S., Cartwright-Jones, C., &amp; Viljoen, A. (2014). Lawsonia inermis L. (henna) : Ethnobotanical, phytochemical and pharmacological aspects. </w:t>
      </w:r>
      <w:r w:rsidRPr="002A2AD6">
        <w:rPr>
          <w:rFonts w:ascii="Times New Roman" w:hAnsi="Times New Roman" w:cs="Times New Roman"/>
          <w:i/>
          <w:iCs/>
          <w:lang w:val="en-US"/>
        </w:rPr>
        <w:t>Journal of Ethnopharmacology</w:t>
      </w:r>
      <w:r w:rsidRPr="002A2AD6">
        <w:rPr>
          <w:rFonts w:ascii="Times New Roman" w:hAnsi="Times New Roman" w:cs="Times New Roman"/>
          <w:lang w:val="en-US"/>
        </w:rPr>
        <w:t xml:space="preserve">, </w:t>
      </w:r>
      <w:r w:rsidRPr="002A2AD6">
        <w:rPr>
          <w:rFonts w:ascii="Times New Roman" w:hAnsi="Times New Roman" w:cs="Times New Roman"/>
          <w:i/>
          <w:iCs/>
          <w:lang w:val="en-US"/>
        </w:rPr>
        <w:t>155</w:t>
      </w:r>
      <w:r w:rsidRPr="002A2AD6">
        <w:rPr>
          <w:rFonts w:ascii="Times New Roman" w:hAnsi="Times New Roman" w:cs="Times New Roman"/>
          <w:lang w:val="en-US"/>
        </w:rPr>
        <w:t xml:space="preserve">(1), 80‑103. </w:t>
      </w:r>
    </w:p>
    <w:p w14:paraId="78A0BFF0" w14:textId="1D1826EB"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://doi.org/10.1016/j.jep.2014.05.042</w:t>
      </w:r>
    </w:p>
    <w:p w14:paraId="49F06567" w14:textId="77777777" w:rsidR="00857E3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lastRenderedPageBreak/>
        <w:t xml:space="preserve">Tan, M. C., Tan, C. P., &amp; Ho, C. W. (2013). Effects of extraction solvent system, time and temperature on total phenolic content of henna (Lawsonia inermis) stems. </w:t>
      </w:r>
      <w:r w:rsidRPr="002A2AD6">
        <w:rPr>
          <w:rFonts w:ascii="Times New Roman" w:hAnsi="Times New Roman" w:cs="Times New Roman"/>
          <w:i/>
          <w:iCs/>
          <w:lang w:val="en-US"/>
        </w:rPr>
        <w:t>International Food Research Journal</w:t>
      </w:r>
      <w:r w:rsidRPr="002A2AD6">
        <w:rPr>
          <w:rFonts w:ascii="Times New Roman" w:hAnsi="Times New Roman" w:cs="Times New Roman"/>
          <w:lang w:val="en-US"/>
        </w:rPr>
        <w:t xml:space="preserve">, </w:t>
      </w:r>
      <w:r w:rsidRPr="002A2AD6">
        <w:rPr>
          <w:rFonts w:ascii="Times New Roman" w:hAnsi="Times New Roman" w:cs="Times New Roman"/>
          <w:i/>
          <w:iCs/>
          <w:lang w:val="en-US"/>
        </w:rPr>
        <w:t>20</w:t>
      </w:r>
      <w:r w:rsidRPr="002A2AD6">
        <w:rPr>
          <w:rFonts w:ascii="Times New Roman" w:hAnsi="Times New Roman" w:cs="Times New Roman"/>
          <w:lang w:val="en-US"/>
        </w:rPr>
        <w:t>(6), 3117‑3123.</w:t>
      </w:r>
    </w:p>
    <w:p w14:paraId="2093E9F7" w14:textId="49B4AC8B" w:rsidR="008576A8" w:rsidRPr="002A2AD6" w:rsidRDefault="008576A8" w:rsidP="002A2AD6">
      <w:pPr>
        <w:ind w:left="708"/>
        <w:jc w:val="both"/>
        <w:rPr>
          <w:rFonts w:ascii="Times New Roman" w:hAnsi="Times New Roman" w:cs="Times New Roman"/>
          <w:lang w:val="en-US"/>
        </w:rPr>
      </w:pPr>
      <w:r w:rsidRPr="002A2AD6">
        <w:rPr>
          <w:rFonts w:ascii="Times New Roman" w:hAnsi="Times New Roman" w:cs="Times New Roman"/>
          <w:lang w:val="en-US"/>
        </w:rPr>
        <w:t>http://www.ifrj.upm.edu.my/20%20(06)%202013/21%20IFRJ%2020%20(06)%202013%20Ho%20446.pdf</w:t>
      </w:r>
      <w:r w:rsidR="00E8305F" w:rsidRPr="002A2AD6">
        <w:rPr>
          <w:rFonts w:ascii="Times New Roman" w:hAnsi="Times New Roman" w:cs="Times New Roman"/>
          <w:lang w:val="en-US"/>
        </w:rPr>
        <w:t xml:space="preserve"> </w:t>
      </w:r>
      <w:r w:rsidR="00E8305F" w:rsidRPr="002A2AD6">
        <w:rPr>
          <w:rFonts w:ascii="Times New Roman" w:hAnsi="Times New Roman" w:cs="Times New Roman"/>
          <w:bCs/>
          <w:color w:val="000000" w:themeColor="text1"/>
          <w:lang w:val="en-US"/>
        </w:rPr>
        <w:t>(</w:t>
      </w:r>
      <w:r w:rsidR="00E8305F" w:rsidRPr="002A2AD6">
        <w:rPr>
          <w:rFonts w:ascii="Times New Roman" w:hAnsi="Times New Roman" w:cs="Times New Roman"/>
          <w:lang w:val="en-US"/>
        </w:rPr>
        <w:t>Accessed June 6, 2025)</w:t>
      </w:r>
    </w:p>
    <w:p w14:paraId="45C0AA00" w14:textId="77777777" w:rsidR="000E7D47"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en-US"/>
        </w:rPr>
        <w:t xml:space="preserve">Thieury, C. (2017). </w:t>
      </w:r>
      <w:r w:rsidRPr="002A2AD6">
        <w:rPr>
          <w:rFonts w:ascii="Times New Roman" w:hAnsi="Times New Roman" w:cs="Times New Roman"/>
          <w:i/>
          <w:iCs/>
          <w:lang w:val="en-US"/>
        </w:rPr>
        <w:t>Anti-cancer Drugs from Plant Biodiversity : A Focus on New Caledonia,</w:t>
      </w:r>
      <w:r w:rsidRPr="002A2AD6">
        <w:rPr>
          <w:rFonts w:ascii="Times New Roman" w:hAnsi="Times New Roman" w:cs="Times New Roman"/>
          <w:lang w:val="en-US"/>
        </w:rPr>
        <w:t xml:space="preserve">. </w:t>
      </w:r>
      <w:r w:rsidRPr="002A2AD6">
        <w:rPr>
          <w:rFonts w:ascii="Times New Roman" w:hAnsi="Times New Roman" w:cs="Times New Roman"/>
        </w:rPr>
        <w:t xml:space="preserve">Dépôt Universitaire de Mémoires Après Soutenance. France. </w:t>
      </w:r>
    </w:p>
    <w:p w14:paraId="266F0D24" w14:textId="21C7A6CE"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://coilink.org/20.500.12592/1i06839</w:t>
      </w:r>
    </w:p>
    <w:p w14:paraId="043478B2" w14:textId="77777777" w:rsidR="00376E2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rPr>
        <w:t xml:space="preserve">Trigui, M., Hsouna, A. B., Hammami, I., Culioli, G., Ksantini, M., Tounsi, S., &amp; Jaoua, S. (2013). </w:t>
      </w:r>
      <w:r w:rsidRPr="002A2AD6">
        <w:rPr>
          <w:rFonts w:ascii="Times New Roman" w:hAnsi="Times New Roman" w:cs="Times New Roman"/>
          <w:lang w:val="en-US"/>
        </w:rPr>
        <w:t xml:space="preserve">Efficacy of Lawsonia inermis leaves extract and its phenolic compounds against olive knot and crown gall diseases. </w:t>
      </w:r>
      <w:r w:rsidRPr="002A2AD6">
        <w:rPr>
          <w:rFonts w:ascii="Times New Roman" w:hAnsi="Times New Roman" w:cs="Times New Roman"/>
          <w:i/>
          <w:iCs/>
          <w:lang w:val="en-US"/>
        </w:rPr>
        <w:t>Crop Protection</w:t>
      </w:r>
      <w:r w:rsidRPr="002A2AD6">
        <w:rPr>
          <w:rFonts w:ascii="Times New Roman" w:hAnsi="Times New Roman" w:cs="Times New Roman"/>
          <w:lang w:val="en-US"/>
        </w:rPr>
        <w:t xml:space="preserve">, </w:t>
      </w:r>
      <w:r w:rsidRPr="002A2AD6">
        <w:rPr>
          <w:rFonts w:ascii="Times New Roman" w:hAnsi="Times New Roman" w:cs="Times New Roman"/>
          <w:i/>
          <w:iCs/>
          <w:lang w:val="en-US"/>
        </w:rPr>
        <w:t>45</w:t>
      </w:r>
      <w:r w:rsidRPr="002A2AD6">
        <w:rPr>
          <w:rFonts w:ascii="Times New Roman" w:hAnsi="Times New Roman" w:cs="Times New Roman"/>
          <w:lang w:val="en-US"/>
        </w:rPr>
        <w:t xml:space="preserve">, 83‑88. </w:t>
      </w:r>
    </w:p>
    <w:p w14:paraId="0D57E710" w14:textId="36F68E17"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://doi.org/10.1016/j.cropro.2012.11.014</w:t>
      </w:r>
    </w:p>
    <w:p w14:paraId="6178D99D" w14:textId="2801D830" w:rsidR="00376E2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Tuan, N. A., Khanh, P. N., Ha, N. X., Binh, T. C., Khanh, N. D., &amp; Oanh, T. T. (2022). Compounds Isolated from Lawsonia inermis L. Collected in Vietnam and Evaluation of Their Potential Activity Against the Main Protease of SARS-CoV-2 Using In silico Molecular Docking and Molecular Dynamic Simulation. </w:t>
      </w:r>
      <w:r w:rsidRPr="002A2AD6">
        <w:rPr>
          <w:rFonts w:ascii="Times New Roman" w:hAnsi="Times New Roman" w:cs="Times New Roman"/>
          <w:i/>
          <w:iCs/>
          <w:lang w:val="en-US"/>
        </w:rPr>
        <w:t>Natural Product Communications</w:t>
      </w:r>
      <w:r w:rsidRPr="002A2AD6">
        <w:rPr>
          <w:rFonts w:ascii="Times New Roman" w:hAnsi="Times New Roman" w:cs="Times New Roman"/>
          <w:lang w:val="en-US"/>
        </w:rPr>
        <w:t xml:space="preserve">, </w:t>
      </w:r>
      <w:r w:rsidRPr="002A2AD6">
        <w:rPr>
          <w:rFonts w:ascii="Times New Roman" w:hAnsi="Times New Roman" w:cs="Times New Roman"/>
          <w:i/>
          <w:iCs/>
          <w:lang w:val="en-US"/>
        </w:rPr>
        <w:t>17</w:t>
      </w:r>
      <w:r w:rsidRPr="002A2AD6">
        <w:rPr>
          <w:rFonts w:ascii="Times New Roman" w:hAnsi="Times New Roman" w:cs="Times New Roman"/>
          <w:lang w:val="en-US"/>
        </w:rPr>
        <w:t xml:space="preserve">(10), </w:t>
      </w:r>
      <w:r w:rsidR="00384095" w:rsidRPr="002A2AD6">
        <w:rPr>
          <w:rFonts w:ascii="Times New Roman" w:hAnsi="Times New Roman" w:cs="Times New Roman"/>
          <w:lang w:val="en-US"/>
        </w:rPr>
        <w:t>1-14.</w:t>
      </w:r>
      <w:r w:rsidRPr="002A2AD6">
        <w:rPr>
          <w:rFonts w:ascii="Times New Roman" w:hAnsi="Times New Roman" w:cs="Times New Roman"/>
          <w:lang w:val="en-US"/>
        </w:rPr>
        <w:t xml:space="preserve"> </w:t>
      </w:r>
    </w:p>
    <w:p w14:paraId="00480125" w14:textId="03E8423F"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://doi.org/10.1177/1934578X221125161</w:t>
      </w:r>
    </w:p>
    <w:p w14:paraId="04D3A304" w14:textId="77777777" w:rsidR="00376E2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Uddin, N., Siddiqui, B. S., Begum, S., Bhatti, H. A., Khan, A., Parveen, S., &amp; Choudhary, M. I. (2011). Bioactive flavonoids from the leaves of Lawsonia alba (Henna). </w:t>
      </w:r>
      <w:r w:rsidRPr="002A2AD6">
        <w:rPr>
          <w:rFonts w:ascii="Times New Roman" w:hAnsi="Times New Roman" w:cs="Times New Roman"/>
          <w:i/>
          <w:iCs/>
          <w:lang w:val="en-US"/>
        </w:rPr>
        <w:t>Phytochemistry Letters</w:t>
      </w:r>
      <w:r w:rsidRPr="002A2AD6">
        <w:rPr>
          <w:rFonts w:ascii="Times New Roman" w:hAnsi="Times New Roman" w:cs="Times New Roman"/>
          <w:lang w:val="en-US"/>
        </w:rPr>
        <w:t xml:space="preserve">, </w:t>
      </w:r>
      <w:r w:rsidRPr="002A2AD6">
        <w:rPr>
          <w:rFonts w:ascii="Times New Roman" w:hAnsi="Times New Roman" w:cs="Times New Roman"/>
          <w:i/>
          <w:iCs/>
          <w:lang w:val="en-US"/>
        </w:rPr>
        <w:t>4</w:t>
      </w:r>
      <w:r w:rsidRPr="002A2AD6">
        <w:rPr>
          <w:rFonts w:ascii="Times New Roman" w:hAnsi="Times New Roman" w:cs="Times New Roman"/>
          <w:lang w:val="en-US"/>
        </w:rPr>
        <w:t xml:space="preserve">(4), 454‑458. </w:t>
      </w:r>
    </w:p>
    <w:p w14:paraId="6560A1FC" w14:textId="010FC46E" w:rsidR="00857E3C" w:rsidRPr="002A2AD6" w:rsidRDefault="00BD3F6C" w:rsidP="002A2AD6">
      <w:pPr>
        <w:pStyle w:val="Bibliography"/>
        <w:spacing w:line="240" w:lineRule="auto"/>
        <w:ind w:hanging="12"/>
        <w:jc w:val="both"/>
        <w:rPr>
          <w:rFonts w:ascii="Times New Roman" w:hAnsi="Times New Roman" w:cs="Times New Roman"/>
          <w:lang w:val="fr-CA"/>
        </w:rPr>
      </w:pPr>
      <w:r w:rsidRPr="002A2AD6">
        <w:rPr>
          <w:rFonts w:ascii="Times New Roman" w:hAnsi="Times New Roman" w:cs="Times New Roman"/>
          <w:lang w:val="fr-CA"/>
        </w:rPr>
        <w:t>Available: https</w:t>
      </w:r>
      <w:r w:rsidR="00857E3C" w:rsidRPr="002A2AD6">
        <w:rPr>
          <w:rFonts w:ascii="Times New Roman" w:hAnsi="Times New Roman" w:cs="Times New Roman"/>
          <w:lang w:val="fr-CA"/>
        </w:rPr>
        <w:t>://doi.org/10.1016/j.phytol.2011.05.007</w:t>
      </w:r>
    </w:p>
    <w:p w14:paraId="0F928A58" w14:textId="77777777" w:rsidR="00376E2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Udomkun, P., Wiredu, A. N., Nagle, M., Müller, J., Vanlauwe, B., &amp; Bandyopadhyay, R. (2017). Innovative technologies to manage aflatoxins in foods and feeds and the profitability of application – A review. </w:t>
      </w:r>
      <w:r w:rsidRPr="002A2AD6">
        <w:rPr>
          <w:rFonts w:ascii="Times New Roman" w:hAnsi="Times New Roman" w:cs="Times New Roman"/>
          <w:i/>
          <w:iCs/>
          <w:lang w:val="en-US"/>
        </w:rPr>
        <w:t>Food Control</w:t>
      </w:r>
      <w:r w:rsidRPr="002A2AD6">
        <w:rPr>
          <w:rFonts w:ascii="Times New Roman" w:hAnsi="Times New Roman" w:cs="Times New Roman"/>
          <w:lang w:val="en-US"/>
        </w:rPr>
        <w:t xml:space="preserve">, </w:t>
      </w:r>
      <w:r w:rsidRPr="002A2AD6">
        <w:rPr>
          <w:rFonts w:ascii="Times New Roman" w:hAnsi="Times New Roman" w:cs="Times New Roman"/>
          <w:i/>
          <w:iCs/>
          <w:lang w:val="en-US"/>
        </w:rPr>
        <w:t>76</w:t>
      </w:r>
      <w:r w:rsidRPr="002A2AD6">
        <w:rPr>
          <w:rFonts w:ascii="Times New Roman" w:hAnsi="Times New Roman" w:cs="Times New Roman"/>
          <w:lang w:val="en-US"/>
        </w:rPr>
        <w:t xml:space="preserve">, 127‑138. </w:t>
      </w:r>
    </w:p>
    <w:p w14:paraId="47332D92" w14:textId="7F115C5E"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://doi.org/10.1016/j.foodcont.2017.01.008</w:t>
      </w:r>
    </w:p>
    <w:p w14:paraId="29560D0A" w14:textId="77777777" w:rsidR="00376E2C" w:rsidRPr="002A2AD6" w:rsidRDefault="00857E3C" w:rsidP="002A2AD6">
      <w:pPr>
        <w:pStyle w:val="Bibliography"/>
        <w:spacing w:line="240" w:lineRule="auto"/>
        <w:jc w:val="both"/>
        <w:rPr>
          <w:rFonts w:ascii="Times New Roman" w:hAnsi="Times New Roman" w:cs="Times New Roman"/>
          <w:lang w:val="en-US"/>
        </w:rPr>
      </w:pPr>
      <w:r w:rsidRPr="002A2AD6">
        <w:rPr>
          <w:rFonts w:ascii="Times New Roman" w:hAnsi="Times New Roman" w:cs="Times New Roman"/>
          <w:lang w:val="en-US"/>
        </w:rPr>
        <w:t xml:space="preserve">Yusuf, M., Ahmad, A., Shahid, M., Khan, M. I., Khan, S. A., Manzoor, N., &amp; Mohammad, F. (2012). Assessment of colorimetric, antibacterial and antifungal properties of woollen yarn dyed with the extract of the leaves of henna (Lawsonia inermis). </w:t>
      </w:r>
      <w:r w:rsidRPr="002A2AD6">
        <w:rPr>
          <w:rFonts w:ascii="Times New Roman" w:hAnsi="Times New Roman" w:cs="Times New Roman"/>
          <w:i/>
          <w:iCs/>
          <w:lang w:val="en-US"/>
        </w:rPr>
        <w:t>Journal of Cleaner Production</w:t>
      </w:r>
      <w:r w:rsidRPr="002A2AD6">
        <w:rPr>
          <w:rFonts w:ascii="Times New Roman" w:hAnsi="Times New Roman" w:cs="Times New Roman"/>
          <w:lang w:val="en-US"/>
        </w:rPr>
        <w:t xml:space="preserve">, </w:t>
      </w:r>
      <w:r w:rsidRPr="002A2AD6">
        <w:rPr>
          <w:rFonts w:ascii="Times New Roman" w:hAnsi="Times New Roman" w:cs="Times New Roman"/>
          <w:i/>
          <w:iCs/>
          <w:lang w:val="en-US"/>
        </w:rPr>
        <w:t>27</w:t>
      </w:r>
      <w:r w:rsidRPr="002A2AD6">
        <w:rPr>
          <w:rFonts w:ascii="Times New Roman" w:hAnsi="Times New Roman" w:cs="Times New Roman"/>
          <w:lang w:val="en-US"/>
        </w:rPr>
        <w:t xml:space="preserve">, 42‑50. </w:t>
      </w:r>
    </w:p>
    <w:p w14:paraId="116806EB" w14:textId="31751772" w:rsidR="00857E3C" w:rsidRPr="002A2AD6" w:rsidRDefault="00BD3F6C" w:rsidP="002A2AD6">
      <w:pPr>
        <w:pStyle w:val="Bibliography"/>
        <w:spacing w:line="240" w:lineRule="auto"/>
        <w:ind w:hanging="12"/>
        <w:jc w:val="both"/>
        <w:rPr>
          <w:rFonts w:ascii="Times New Roman" w:hAnsi="Times New Roman" w:cs="Times New Roman"/>
          <w:lang w:val="en-US"/>
        </w:rPr>
      </w:pPr>
      <w:r w:rsidRPr="002A2AD6">
        <w:rPr>
          <w:rFonts w:ascii="Times New Roman" w:hAnsi="Times New Roman" w:cs="Times New Roman"/>
          <w:lang w:val="en-US"/>
        </w:rPr>
        <w:t>Available: https</w:t>
      </w:r>
      <w:r w:rsidR="00857E3C" w:rsidRPr="002A2AD6">
        <w:rPr>
          <w:rFonts w:ascii="Times New Roman" w:hAnsi="Times New Roman" w:cs="Times New Roman"/>
          <w:lang w:val="en-US"/>
        </w:rPr>
        <w:t>://doi.org/10.1016/j.jclepro.2012.01.005</w:t>
      </w:r>
    </w:p>
    <w:p w14:paraId="3C33A5FB" w14:textId="77777777" w:rsidR="00376E2C"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lang w:val="fr-FR"/>
        </w:rPr>
        <w:t xml:space="preserve">Zbadi, R., Mohti, H., &amp; Moussaoui, F. (2018). </w:t>
      </w:r>
      <w:r w:rsidRPr="002A2AD6">
        <w:rPr>
          <w:rFonts w:ascii="Times New Roman" w:hAnsi="Times New Roman" w:cs="Times New Roman"/>
        </w:rPr>
        <w:t xml:space="preserve">Stress oxydatif : Évaluation du pouvoir antioxydant de quelques plantes médicinales. </w:t>
      </w:r>
      <w:r w:rsidRPr="002A2AD6">
        <w:rPr>
          <w:rFonts w:ascii="Times New Roman" w:hAnsi="Times New Roman" w:cs="Times New Roman"/>
          <w:i/>
          <w:iCs/>
        </w:rPr>
        <w:t>Médecine thérapeutique</w:t>
      </w:r>
      <w:r w:rsidRPr="002A2AD6">
        <w:rPr>
          <w:rFonts w:ascii="Times New Roman" w:hAnsi="Times New Roman" w:cs="Times New Roman"/>
        </w:rPr>
        <w:t xml:space="preserve">, </w:t>
      </w:r>
      <w:r w:rsidRPr="002A2AD6">
        <w:rPr>
          <w:rFonts w:ascii="Times New Roman" w:hAnsi="Times New Roman" w:cs="Times New Roman"/>
          <w:i/>
          <w:iCs/>
        </w:rPr>
        <w:t>24</w:t>
      </w:r>
      <w:r w:rsidRPr="002A2AD6">
        <w:rPr>
          <w:rFonts w:ascii="Times New Roman" w:hAnsi="Times New Roman" w:cs="Times New Roman"/>
        </w:rPr>
        <w:t xml:space="preserve">(2), 134‑141. </w:t>
      </w:r>
    </w:p>
    <w:p w14:paraId="5EDE26C8" w14:textId="543B29BA"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://doi.org/10.1684/met.2018.0682</w:t>
      </w:r>
    </w:p>
    <w:p w14:paraId="779060B2" w14:textId="77777777" w:rsidR="00376E2C" w:rsidRPr="002A2AD6" w:rsidRDefault="00857E3C" w:rsidP="002A2AD6">
      <w:pPr>
        <w:pStyle w:val="Bibliography"/>
        <w:spacing w:line="240" w:lineRule="auto"/>
        <w:jc w:val="both"/>
        <w:rPr>
          <w:rFonts w:ascii="Times New Roman" w:hAnsi="Times New Roman" w:cs="Times New Roman"/>
        </w:rPr>
      </w:pPr>
      <w:r w:rsidRPr="002A2AD6">
        <w:rPr>
          <w:rFonts w:ascii="Times New Roman" w:hAnsi="Times New Roman" w:cs="Times New Roman"/>
        </w:rPr>
        <w:t xml:space="preserve">Zohourian, T. H., Quitain, A. T., Sasaki, M., &amp; and, M. G. (2012). </w:t>
      </w:r>
      <w:r w:rsidRPr="002A2AD6">
        <w:rPr>
          <w:rFonts w:ascii="Times New Roman" w:hAnsi="Times New Roman" w:cs="Times New Roman"/>
          <w:lang w:val="en-US"/>
        </w:rPr>
        <w:t xml:space="preserve">Extraction of Bioactive Compounds from Leaves of Lawsonia inermis by Green Pressurized Fluids. </w:t>
      </w:r>
      <w:r w:rsidRPr="002A2AD6">
        <w:rPr>
          <w:rFonts w:ascii="Times New Roman" w:hAnsi="Times New Roman" w:cs="Times New Roman"/>
          <w:i/>
          <w:iCs/>
        </w:rPr>
        <w:t>Separation Science and Technology</w:t>
      </w:r>
      <w:r w:rsidRPr="002A2AD6">
        <w:rPr>
          <w:rFonts w:ascii="Times New Roman" w:hAnsi="Times New Roman" w:cs="Times New Roman"/>
        </w:rPr>
        <w:t xml:space="preserve">, </w:t>
      </w:r>
      <w:r w:rsidRPr="002A2AD6">
        <w:rPr>
          <w:rFonts w:ascii="Times New Roman" w:hAnsi="Times New Roman" w:cs="Times New Roman"/>
          <w:i/>
          <w:iCs/>
        </w:rPr>
        <w:t>47</w:t>
      </w:r>
      <w:r w:rsidRPr="002A2AD6">
        <w:rPr>
          <w:rFonts w:ascii="Times New Roman" w:hAnsi="Times New Roman" w:cs="Times New Roman"/>
        </w:rPr>
        <w:t xml:space="preserve">(7), 1006‑1013. </w:t>
      </w:r>
    </w:p>
    <w:p w14:paraId="0B82B674" w14:textId="6CC5206A" w:rsidR="00857E3C" w:rsidRPr="002A2AD6" w:rsidRDefault="00BD3F6C" w:rsidP="002A2AD6">
      <w:pPr>
        <w:pStyle w:val="Bibliography"/>
        <w:spacing w:line="240" w:lineRule="auto"/>
        <w:ind w:hanging="12"/>
        <w:jc w:val="both"/>
        <w:rPr>
          <w:rFonts w:ascii="Times New Roman" w:hAnsi="Times New Roman" w:cs="Times New Roman"/>
        </w:rPr>
      </w:pPr>
      <w:r w:rsidRPr="002A2AD6">
        <w:rPr>
          <w:rFonts w:ascii="Times New Roman" w:hAnsi="Times New Roman" w:cs="Times New Roman"/>
        </w:rPr>
        <w:t>Available: https</w:t>
      </w:r>
      <w:r w:rsidR="00857E3C" w:rsidRPr="002A2AD6">
        <w:rPr>
          <w:rFonts w:ascii="Times New Roman" w:hAnsi="Times New Roman" w:cs="Times New Roman"/>
        </w:rPr>
        <w:t>://doi.org/10.1080/01496395.2011.641056</w:t>
      </w:r>
    </w:p>
    <w:p w14:paraId="62EE4904" w14:textId="2022617E" w:rsidR="0056225C" w:rsidRPr="00B4624E" w:rsidRDefault="00163E20" w:rsidP="002A2AD6">
      <w:pPr>
        <w:jc w:val="both"/>
        <w:rPr>
          <w:rFonts w:ascii="Times New Roman" w:hAnsi="Times New Roman" w:cs="Times New Roman"/>
          <w:lang w:val="en-US"/>
        </w:rPr>
      </w:pPr>
      <w:r w:rsidRPr="002A2AD6">
        <w:rPr>
          <w:rFonts w:ascii="Times New Roman" w:hAnsi="Times New Roman" w:cs="Times New Roman"/>
          <w:lang w:val="en-US"/>
        </w:rPr>
        <w:fldChar w:fldCharType="end"/>
      </w:r>
    </w:p>
    <w:sectPr w:rsidR="0056225C" w:rsidRPr="00B4624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BBD5" w14:textId="77777777" w:rsidR="00712511" w:rsidRDefault="00712511" w:rsidP="00B4624E">
      <w:r>
        <w:separator/>
      </w:r>
    </w:p>
  </w:endnote>
  <w:endnote w:type="continuationSeparator" w:id="0">
    <w:p w14:paraId="55A9DD91" w14:textId="77777777" w:rsidR="00712511" w:rsidRDefault="00712511" w:rsidP="00B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5116" w14:textId="77777777" w:rsidR="00D52D39" w:rsidRDefault="00D5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5323" w14:textId="77777777" w:rsidR="00D52D39" w:rsidRDefault="00D52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37F4" w14:textId="77777777" w:rsidR="00D52D39" w:rsidRDefault="00D5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CFC8" w14:textId="77777777" w:rsidR="00712511" w:rsidRDefault="00712511" w:rsidP="00B4624E">
      <w:r>
        <w:separator/>
      </w:r>
    </w:p>
  </w:footnote>
  <w:footnote w:type="continuationSeparator" w:id="0">
    <w:p w14:paraId="15BC359E" w14:textId="77777777" w:rsidR="00712511" w:rsidRDefault="00712511" w:rsidP="00B4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1588" w14:textId="22CAAFA8" w:rsidR="00D52D39" w:rsidRDefault="00000000">
    <w:pPr>
      <w:pStyle w:val="Header"/>
    </w:pPr>
    <w:r>
      <w:rPr>
        <w:noProof/>
      </w:rPr>
      <w:pict w14:anchorId="4047E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FC8" w14:textId="53405713" w:rsidR="00D52D39" w:rsidRDefault="00000000">
    <w:pPr>
      <w:pStyle w:val="Header"/>
    </w:pPr>
    <w:r>
      <w:rPr>
        <w:noProof/>
      </w:rPr>
      <w:pict w14:anchorId="72EE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DD29" w14:textId="1C4A6265" w:rsidR="00D52D39" w:rsidRDefault="00000000">
    <w:pPr>
      <w:pStyle w:val="Header"/>
    </w:pPr>
    <w:r>
      <w:rPr>
        <w:noProof/>
      </w:rPr>
      <w:pict w14:anchorId="5C7F5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2035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DA"/>
    <w:multiLevelType w:val="multilevel"/>
    <w:tmpl w:val="19F4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629C3"/>
    <w:multiLevelType w:val="multilevel"/>
    <w:tmpl w:val="0FE629C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F70F1F"/>
    <w:multiLevelType w:val="multilevel"/>
    <w:tmpl w:val="0B9E066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13C048A"/>
    <w:multiLevelType w:val="multilevel"/>
    <w:tmpl w:val="763EABE4"/>
    <w:lvl w:ilvl="0">
      <w:start w:val="1"/>
      <w:numFmt w:val="decimal"/>
      <w:lvlText w:val="%1."/>
      <w:lvlJc w:val="left"/>
      <w:pPr>
        <w:ind w:left="720" w:hanging="360"/>
      </w:pPr>
      <w:rPr>
        <w:b/>
        <w:i w:val="0"/>
        <w:color w:val="000000" w:themeColor="text1"/>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622D52"/>
    <w:multiLevelType w:val="multilevel"/>
    <w:tmpl w:val="FEB037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5E7E0C"/>
    <w:multiLevelType w:val="hybridMultilevel"/>
    <w:tmpl w:val="E9E8E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B05D5"/>
    <w:multiLevelType w:val="multilevel"/>
    <w:tmpl w:val="43323D46"/>
    <w:lvl w:ilvl="0">
      <w:start w:val="1"/>
      <w:numFmt w:val="bullet"/>
      <w:lvlText w:val=""/>
      <w:lvlJc w:val="left"/>
      <w:pPr>
        <w:ind w:left="720" w:hanging="360"/>
      </w:pPr>
      <w:rPr>
        <w:rFonts w:ascii="Symbol" w:hAnsi="Symbol" w:hint="default"/>
        <w:b/>
        <w:i w:val="0"/>
        <w:color w:val="000000" w:themeColor="text1"/>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779B6"/>
    <w:multiLevelType w:val="hybridMultilevel"/>
    <w:tmpl w:val="6324E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7638871">
    <w:abstractNumId w:val="7"/>
  </w:num>
  <w:num w:numId="2" w16cid:durableId="512115360">
    <w:abstractNumId w:val="4"/>
  </w:num>
  <w:num w:numId="3" w16cid:durableId="97066210">
    <w:abstractNumId w:val="1"/>
  </w:num>
  <w:num w:numId="4" w16cid:durableId="523522424">
    <w:abstractNumId w:val="5"/>
  </w:num>
  <w:num w:numId="5" w16cid:durableId="460341698">
    <w:abstractNumId w:val="3"/>
  </w:num>
  <w:num w:numId="6" w16cid:durableId="124812567">
    <w:abstractNumId w:val="2"/>
  </w:num>
  <w:num w:numId="7" w16cid:durableId="1803379742">
    <w:abstractNumId w:val="6"/>
  </w:num>
  <w:num w:numId="8" w16cid:durableId="26512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09"/>
    <w:rsid w:val="00001CA9"/>
    <w:rsid w:val="00005C49"/>
    <w:rsid w:val="0002520C"/>
    <w:rsid w:val="00031C87"/>
    <w:rsid w:val="00031FAA"/>
    <w:rsid w:val="000348AD"/>
    <w:rsid w:val="000742FB"/>
    <w:rsid w:val="0007704E"/>
    <w:rsid w:val="00077E58"/>
    <w:rsid w:val="000831DE"/>
    <w:rsid w:val="00085CBD"/>
    <w:rsid w:val="00095E6C"/>
    <w:rsid w:val="000B3F2E"/>
    <w:rsid w:val="000B4D04"/>
    <w:rsid w:val="000C71E0"/>
    <w:rsid w:val="000E7D47"/>
    <w:rsid w:val="000F10C2"/>
    <w:rsid w:val="000F73A0"/>
    <w:rsid w:val="000F77D1"/>
    <w:rsid w:val="0010092C"/>
    <w:rsid w:val="0010701D"/>
    <w:rsid w:val="00110D42"/>
    <w:rsid w:val="0011134B"/>
    <w:rsid w:val="00111388"/>
    <w:rsid w:val="00130D2D"/>
    <w:rsid w:val="0013106B"/>
    <w:rsid w:val="00137115"/>
    <w:rsid w:val="00147AED"/>
    <w:rsid w:val="00154ACE"/>
    <w:rsid w:val="0016151E"/>
    <w:rsid w:val="00163E20"/>
    <w:rsid w:val="001756CB"/>
    <w:rsid w:val="00176D53"/>
    <w:rsid w:val="00186F26"/>
    <w:rsid w:val="001938D2"/>
    <w:rsid w:val="001B4CF4"/>
    <w:rsid w:val="001B7D7B"/>
    <w:rsid w:val="001C4C5A"/>
    <w:rsid w:val="001C6AA8"/>
    <w:rsid w:val="001D001D"/>
    <w:rsid w:val="001D07C4"/>
    <w:rsid w:val="001D1E84"/>
    <w:rsid w:val="001E4055"/>
    <w:rsid w:val="001E6FBA"/>
    <w:rsid w:val="001F4BC7"/>
    <w:rsid w:val="0020314F"/>
    <w:rsid w:val="00221072"/>
    <w:rsid w:val="00256132"/>
    <w:rsid w:val="00262A4A"/>
    <w:rsid w:val="00267ADF"/>
    <w:rsid w:val="002A2AD6"/>
    <w:rsid w:val="002A375A"/>
    <w:rsid w:val="002A7A25"/>
    <w:rsid w:val="002B0CBC"/>
    <w:rsid w:val="002B16B1"/>
    <w:rsid w:val="002B451A"/>
    <w:rsid w:val="002D2465"/>
    <w:rsid w:val="0030492F"/>
    <w:rsid w:val="00350AF2"/>
    <w:rsid w:val="0035336A"/>
    <w:rsid w:val="00367DE5"/>
    <w:rsid w:val="00376E2C"/>
    <w:rsid w:val="003774CB"/>
    <w:rsid w:val="00380E56"/>
    <w:rsid w:val="00380F69"/>
    <w:rsid w:val="00384095"/>
    <w:rsid w:val="00385947"/>
    <w:rsid w:val="003910CB"/>
    <w:rsid w:val="003A014E"/>
    <w:rsid w:val="003B36E0"/>
    <w:rsid w:val="003B7B6F"/>
    <w:rsid w:val="003C5AAB"/>
    <w:rsid w:val="003E1976"/>
    <w:rsid w:val="003F0175"/>
    <w:rsid w:val="00401311"/>
    <w:rsid w:val="00410308"/>
    <w:rsid w:val="0041220B"/>
    <w:rsid w:val="00417A5D"/>
    <w:rsid w:val="00417BAD"/>
    <w:rsid w:val="004251B8"/>
    <w:rsid w:val="00431018"/>
    <w:rsid w:val="00431787"/>
    <w:rsid w:val="00452E0C"/>
    <w:rsid w:val="00463A62"/>
    <w:rsid w:val="00470BE9"/>
    <w:rsid w:val="00475792"/>
    <w:rsid w:val="00480CA3"/>
    <w:rsid w:val="00482861"/>
    <w:rsid w:val="004A04E5"/>
    <w:rsid w:val="004A1F35"/>
    <w:rsid w:val="004A2CEB"/>
    <w:rsid w:val="004D7453"/>
    <w:rsid w:val="004E5A78"/>
    <w:rsid w:val="004F060E"/>
    <w:rsid w:val="004F211B"/>
    <w:rsid w:val="004F46D3"/>
    <w:rsid w:val="00506194"/>
    <w:rsid w:val="00507574"/>
    <w:rsid w:val="00510578"/>
    <w:rsid w:val="005203DD"/>
    <w:rsid w:val="00525E23"/>
    <w:rsid w:val="00527D54"/>
    <w:rsid w:val="00530821"/>
    <w:rsid w:val="00533E42"/>
    <w:rsid w:val="00541DEB"/>
    <w:rsid w:val="00542659"/>
    <w:rsid w:val="0055184A"/>
    <w:rsid w:val="005538C7"/>
    <w:rsid w:val="0056225C"/>
    <w:rsid w:val="0056638F"/>
    <w:rsid w:val="0057440E"/>
    <w:rsid w:val="0057505B"/>
    <w:rsid w:val="00576AD9"/>
    <w:rsid w:val="00590498"/>
    <w:rsid w:val="005A147B"/>
    <w:rsid w:val="005C7185"/>
    <w:rsid w:val="005D5ED0"/>
    <w:rsid w:val="005D6925"/>
    <w:rsid w:val="00602387"/>
    <w:rsid w:val="006334BB"/>
    <w:rsid w:val="006356D6"/>
    <w:rsid w:val="00640E18"/>
    <w:rsid w:val="00643831"/>
    <w:rsid w:val="006455DC"/>
    <w:rsid w:val="00647FC3"/>
    <w:rsid w:val="00657459"/>
    <w:rsid w:val="00665BFF"/>
    <w:rsid w:val="00674150"/>
    <w:rsid w:val="006938D7"/>
    <w:rsid w:val="006947B8"/>
    <w:rsid w:val="006A7DA3"/>
    <w:rsid w:val="006B0F91"/>
    <w:rsid w:val="006B4075"/>
    <w:rsid w:val="006D1351"/>
    <w:rsid w:val="006E7C71"/>
    <w:rsid w:val="006F274D"/>
    <w:rsid w:val="0070425F"/>
    <w:rsid w:val="00712511"/>
    <w:rsid w:val="007337EB"/>
    <w:rsid w:val="00744FE9"/>
    <w:rsid w:val="00763D71"/>
    <w:rsid w:val="00790258"/>
    <w:rsid w:val="00790409"/>
    <w:rsid w:val="007A3B41"/>
    <w:rsid w:val="007B1145"/>
    <w:rsid w:val="007B5043"/>
    <w:rsid w:val="007B5D13"/>
    <w:rsid w:val="007C655D"/>
    <w:rsid w:val="007E4AA1"/>
    <w:rsid w:val="007F1DBA"/>
    <w:rsid w:val="007F2C65"/>
    <w:rsid w:val="007F7BA7"/>
    <w:rsid w:val="008026BD"/>
    <w:rsid w:val="008108B7"/>
    <w:rsid w:val="00822EFF"/>
    <w:rsid w:val="00833747"/>
    <w:rsid w:val="00841A1B"/>
    <w:rsid w:val="00845986"/>
    <w:rsid w:val="00845DB2"/>
    <w:rsid w:val="008576A8"/>
    <w:rsid w:val="00857E3C"/>
    <w:rsid w:val="00862A13"/>
    <w:rsid w:val="008658E7"/>
    <w:rsid w:val="00876686"/>
    <w:rsid w:val="00876DC5"/>
    <w:rsid w:val="00892058"/>
    <w:rsid w:val="008C2A99"/>
    <w:rsid w:val="008D0FA0"/>
    <w:rsid w:val="008D4A94"/>
    <w:rsid w:val="008D6835"/>
    <w:rsid w:val="008D6F04"/>
    <w:rsid w:val="008F0FEF"/>
    <w:rsid w:val="00920BC5"/>
    <w:rsid w:val="00922E1E"/>
    <w:rsid w:val="00933B66"/>
    <w:rsid w:val="00950D72"/>
    <w:rsid w:val="00955C3E"/>
    <w:rsid w:val="009903ED"/>
    <w:rsid w:val="00990D68"/>
    <w:rsid w:val="009B000F"/>
    <w:rsid w:val="009C0FD0"/>
    <w:rsid w:val="009C5261"/>
    <w:rsid w:val="009D1B3D"/>
    <w:rsid w:val="009E229F"/>
    <w:rsid w:val="009E51E6"/>
    <w:rsid w:val="009F252C"/>
    <w:rsid w:val="00A1310E"/>
    <w:rsid w:val="00A260B5"/>
    <w:rsid w:val="00A27DB7"/>
    <w:rsid w:val="00A52EAC"/>
    <w:rsid w:val="00A73FE9"/>
    <w:rsid w:val="00A80CE8"/>
    <w:rsid w:val="00A973CE"/>
    <w:rsid w:val="00AA6A64"/>
    <w:rsid w:val="00AB698B"/>
    <w:rsid w:val="00AC1B01"/>
    <w:rsid w:val="00AD404E"/>
    <w:rsid w:val="00AF508C"/>
    <w:rsid w:val="00B02975"/>
    <w:rsid w:val="00B13E9B"/>
    <w:rsid w:val="00B2062A"/>
    <w:rsid w:val="00B247E7"/>
    <w:rsid w:val="00B353C6"/>
    <w:rsid w:val="00B44E12"/>
    <w:rsid w:val="00B4624E"/>
    <w:rsid w:val="00B53C3C"/>
    <w:rsid w:val="00B72BCE"/>
    <w:rsid w:val="00B75349"/>
    <w:rsid w:val="00B83384"/>
    <w:rsid w:val="00B83C82"/>
    <w:rsid w:val="00B86439"/>
    <w:rsid w:val="00BB3C48"/>
    <w:rsid w:val="00BB5B41"/>
    <w:rsid w:val="00BB743A"/>
    <w:rsid w:val="00BC029F"/>
    <w:rsid w:val="00BC3E4A"/>
    <w:rsid w:val="00BC6653"/>
    <w:rsid w:val="00BD1B76"/>
    <w:rsid w:val="00BD3F6C"/>
    <w:rsid w:val="00BD4560"/>
    <w:rsid w:val="00BE2E05"/>
    <w:rsid w:val="00C1285C"/>
    <w:rsid w:val="00C404AF"/>
    <w:rsid w:val="00C4289F"/>
    <w:rsid w:val="00C54465"/>
    <w:rsid w:val="00C72AED"/>
    <w:rsid w:val="00C73A29"/>
    <w:rsid w:val="00C82901"/>
    <w:rsid w:val="00C85A90"/>
    <w:rsid w:val="00C874BC"/>
    <w:rsid w:val="00C91406"/>
    <w:rsid w:val="00C960F0"/>
    <w:rsid w:val="00C977BE"/>
    <w:rsid w:val="00CB4175"/>
    <w:rsid w:val="00CB639E"/>
    <w:rsid w:val="00CC1BEF"/>
    <w:rsid w:val="00CD06F5"/>
    <w:rsid w:val="00CD24A2"/>
    <w:rsid w:val="00CD4B8D"/>
    <w:rsid w:val="00D033B1"/>
    <w:rsid w:val="00D046B5"/>
    <w:rsid w:val="00D06F1F"/>
    <w:rsid w:val="00D12A2B"/>
    <w:rsid w:val="00D2017F"/>
    <w:rsid w:val="00D3518E"/>
    <w:rsid w:val="00D52D39"/>
    <w:rsid w:val="00D921F7"/>
    <w:rsid w:val="00D9415C"/>
    <w:rsid w:val="00DA4BD8"/>
    <w:rsid w:val="00DA6187"/>
    <w:rsid w:val="00DA73CB"/>
    <w:rsid w:val="00DB65AF"/>
    <w:rsid w:val="00DC017A"/>
    <w:rsid w:val="00DC36BE"/>
    <w:rsid w:val="00DC7915"/>
    <w:rsid w:val="00DE256C"/>
    <w:rsid w:val="00DF6884"/>
    <w:rsid w:val="00E00E72"/>
    <w:rsid w:val="00E054AF"/>
    <w:rsid w:val="00E1056B"/>
    <w:rsid w:val="00E12616"/>
    <w:rsid w:val="00E218EA"/>
    <w:rsid w:val="00E33555"/>
    <w:rsid w:val="00E33EC3"/>
    <w:rsid w:val="00E35EA2"/>
    <w:rsid w:val="00E425C3"/>
    <w:rsid w:val="00E465A8"/>
    <w:rsid w:val="00E76555"/>
    <w:rsid w:val="00E82A77"/>
    <w:rsid w:val="00E8305F"/>
    <w:rsid w:val="00E9704D"/>
    <w:rsid w:val="00EB1C0F"/>
    <w:rsid w:val="00EB7B13"/>
    <w:rsid w:val="00ED0F2A"/>
    <w:rsid w:val="00EE5E8E"/>
    <w:rsid w:val="00EE6AD1"/>
    <w:rsid w:val="00EF42D3"/>
    <w:rsid w:val="00F00FFE"/>
    <w:rsid w:val="00F03754"/>
    <w:rsid w:val="00F21E3A"/>
    <w:rsid w:val="00F231C0"/>
    <w:rsid w:val="00F26811"/>
    <w:rsid w:val="00F311FD"/>
    <w:rsid w:val="00F31EA5"/>
    <w:rsid w:val="00F328B6"/>
    <w:rsid w:val="00F40F9D"/>
    <w:rsid w:val="00F44193"/>
    <w:rsid w:val="00F60B89"/>
    <w:rsid w:val="00F6701D"/>
    <w:rsid w:val="00F81A43"/>
    <w:rsid w:val="00F81F65"/>
    <w:rsid w:val="00F87AB6"/>
    <w:rsid w:val="00FB1679"/>
    <w:rsid w:val="00FC1373"/>
    <w:rsid w:val="00FD380F"/>
    <w:rsid w:val="00FD5C35"/>
    <w:rsid w:val="00FF139B"/>
    <w:rsid w:val="00FF40C3"/>
  </w:rsids>
  <m:mathPr>
    <m:mathFont m:val="Cambria Math"/>
    <m:brkBin m:val="before"/>
    <m:brkBinSub m:val="--"/>
    <m:smallFrac m:val="0"/>
    <m:dispDef/>
    <m:lMargin m:val="0"/>
    <m:rMargin m:val="0"/>
    <m:defJc m:val="centerGroup"/>
    <m:wrapIndent m:val="1440"/>
    <m:intLim m:val="subSup"/>
    <m:naryLim m:val="undOvr"/>
  </m:mathPr>
  <w:themeFontLang w:val="fr-S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09C0"/>
  <w15:chartTrackingRefBased/>
  <w15:docId w15:val="{04D169A1-2D81-5140-B3C6-071AB5DB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7ADF"/>
    <w:pPr>
      <w:spacing w:before="100" w:beforeAutospacing="1" w:after="100" w:afterAutospacing="1"/>
      <w:outlineLvl w:val="1"/>
    </w:pPr>
    <w:rPr>
      <w:rFonts w:ascii="Times New Roman" w:eastAsia="Times New Roman" w:hAnsi="Times New Roman" w:cs="Times New Roman"/>
      <w:b/>
      <w:bCs/>
      <w:kern w:val="0"/>
      <w:sz w:val="36"/>
      <w:szCs w:val="36"/>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sid w:val="00790409"/>
    <w:rPr>
      <w:color w:val="0000FF"/>
      <w:u w:val="single"/>
    </w:rPr>
  </w:style>
  <w:style w:type="paragraph" w:styleId="ListParagraph">
    <w:name w:val="List Paragraph"/>
    <w:basedOn w:val="Normal"/>
    <w:uiPriority w:val="34"/>
    <w:qFormat/>
    <w:rsid w:val="00790409"/>
    <w:pPr>
      <w:spacing w:after="160" w:line="259" w:lineRule="auto"/>
      <w:ind w:left="720"/>
      <w:contextualSpacing/>
    </w:pPr>
    <w:rPr>
      <w:kern w:val="0"/>
      <w:sz w:val="22"/>
      <w:szCs w:val="22"/>
      <w:lang w:val="fr-FR"/>
      <w14:ligatures w14:val="none"/>
    </w:rPr>
  </w:style>
  <w:style w:type="character" w:styleId="FollowedHyperlink">
    <w:name w:val="FollowedHyperlink"/>
    <w:basedOn w:val="DefaultParagraphFont"/>
    <w:uiPriority w:val="99"/>
    <w:semiHidden/>
    <w:unhideWhenUsed/>
    <w:rsid w:val="00790409"/>
    <w:rPr>
      <w:color w:val="954F72" w:themeColor="followedHyperlink"/>
      <w:u w:val="single"/>
    </w:rPr>
  </w:style>
  <w:style w:type="paragraph" w:styleId="Caption">
    <w:name w:val="caption"/>
    <w:basedOn w:val="Normal"/>
    <w:next w:val="Normal"/>
    <w:autoRedefine/>
    <w:uiPriority w:val="35"/>
    <w:unhideWhenUsed/>
    <w:qFormat/>
    <w:rsid w:val="00C977BE"/>
    <w:pPr>
      <w:spacing w:after="200"/>
    </w:pPr>
    <w:rPr>
      <w:i/>
      <w:iCs/>
      <w:color w:val="44546A" w:themeColor="text2"/>
      <w:kern w:val="0"/>
      <w:sz w:val="18"/>
      <w:szCs w:val="18"/>
      <w:lang w:val="fr-FR"/>
      <w14:ligatures w14:val="none"/>
    </w:rPr>
  </w:style>
  <w:style w:type="table" w:styleId="TableGrid">
    <w:name w:val="Table Grid"/>
    <w:basedOn w:val="TableNormal"/>
    <w:uiPriority w:val="39"/>
    <w:qFormat/>
    <w:rsid w:val="0041220B"/>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autoRedefine/>
    <w:uiPriority w:val="39"/>
    <w:rsid w:val="00955C3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39"/>
    <w:qFormat/>
    <w:rsid w:val="00955C3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uiPriority w:val="39"/>
    <w:qFormat/>
    <w:rsid w:val="00A973CE"/>
    <w:rPr>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autoRedefine/>
    <w:uiPriority w:val="39"/>
    <w:rsid w:val="00A52EAC"/>
    <w:rPr>
      <w:rFonts w:ascii="Calibri" w:eastAsia="Calibri"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029F"/>
    <w:rPr>
      <w:i/>
      <w:iCs/>
    </w:rPr>
  </w:style>
  <w:style w:type="paragraph" w:customStyle="1" w:styleId="MDPI62BackMatter">
    <w:name w:val="MDPI_6.2_BackMatter"/>
    <w:qFormat/>
    <w:rsid w:val="00BC029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character" w:customStyle="1" w:styleId="apple-converted-space">
    <w:name w:val="apple-converted-space"/>
    <w:basedOn w:val="DefaultParagraphFont"/>
    <w:rsid w:val="00BC029F"/>
  </w:style>
  <w:style w:type="character" w:customStyle="1" w:styleId="Heading2Char">
    <w:name w:val="Heading 2 Char"/>
    <w:basedOn w:val="DefaultParagraphFont"/>
    <w:link w:val="Heading2"/>
    <w:uiPriority w:val="9"/>
    <w:rsid w:val="00267ADF"/>
    <w:rPr>
      <w:rFonts w:ascii="Times New Roman" w:eastAsia="Times New Roman" w:hAnsi="Times New Roman" w:cs="Times New Roman"/>
      <w:b/>
      <w:bCs/>
      <w:kern w:val="0"/>
      <w:sz w:val="36"/>
      <w:szCs w:val="36"/>
      <w:lang w:val="fr-FR" w:eastAsia="fr-FR"/>
      <w14:ligatures w14:val="none"/>
    </w:rPr>
  </w:style>
  <w:style w:type="character" w:customStyle="1" w:styleId="anchor-text">
    <w:name w:val="anchor-text"/>
    <w:basedOn w:val="DefaultParagraphFont"/>
    <w:rsid w:val="00267ADF"/>
  </w:style>
  <w:style w:type="paragraph" w:styleId="Header">
    <w:name w:val="header"/>
    <w:basedOn w:val="Normal"/>
    <w:link w:val="HeaderChar"/>
    <w:uiPriority w:val="99"/>
    <w:unhideWhenUsed/>
    <w:rsid w:val="00B4624E"/>
    <w:pPr>
      <w:tabs>
        <w:tab w:val="center" w:pos="4536"/>
        <w:tab w:val="right" w:pos="9072"/>
      </w:tabs>
    </w:pPr>
  </w:style>
  <w:style w:type="character" w:customStyle="1" w:styleId="HeaderChar">
    <w:name w:val="Header Char"/>
    <w:basedOn w:val="DefaultParagraphFont"/>
    <w:link w:val="Header"/>
    <w:uiPriority w:val="99"/>
    <w:rsid w:val="00B4624E"/>
  </w:style>
  <w:style w:type="paragraph" w:styleId="Footer">
    <w:name w:val="footer"/>
    <w:basedOn w:val="Normal"/>
    <w:link w:val="FooterChar"/>
    <w:uiPriority w:val="99"/>
    <w:unhideWhenUsed/>
    <w:rsid w:val="00B4624E"/>
    <w:pPr>
      <w:tabs>
        <w:tab w:val="center" w:pos="4536"/>
        <w:tab w:val="right" w:pos="9072"/>
      </w:tabs>
    </w:pPr>
  </w:style>
  <w:style w:type="character" w:customStyle="1" w:styleId="FooterChar">
    <w:name w:val="Footer Char"/>
    <w:basedOn w:val="DefaultParagraphFont"/>
    <w:link w:val="Footer"/>
    <w:uiPriority w:val="99"/>
    <w:rsid w:val="00B4624E"/>
  </w:style>
  <w:style w:type="character" w:styleId="UnresolvedMention">
    <w:name w:val="Unresolved Mention"/>
    <w:basedOn w:val="DefaultParagraphFont"/>
    <w:uiPriority w:val="99"/>
    <w:semiHidden/>
    <w:unhideWhenUsed/>
    <w:rsid w:val="00BD4560"/>
    <w:rPr>
      <w:color w:val="605E5C"/>
      <w:shd w:val="clear" w:color="auto" w:fill="E1DFDD"/>
    </w:rPr>
  </w:style>
  <w:style w:type="paragraph" w:styleId="Bibliography">
    <w:name w:val="Bibliography"/>
    <w:basedOn w:val="Normal"/>
    <w:next w:val="Normal"/>
    <w:uiPriority w:val="37"/>
    <w:unhideWhenUsed/>
    <w:rsid w:val="00163E20"/>
    <w:pPr>
      <w:spacing w:line="480" w:lineRule="auto"/>
      <w:ind w:left="720" w:hanging="720"/>
    </w:pPr>
  </w:style>
  <w:style w:type="character" w:customStyle="1" w:styleId="Heading1Char">
    <w:name w:val="Heading 1 Char"/>
    <w:basedOn w:val="DefaultParagraphFont"/>
    <w:link w:val="Heading1"/>
    <w:uiPriority w:val="9"/>
    <w:rsid w:val="00FD5C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3961">
      <w:bodyDiv w:val="1"/>
      <w:marLeft w:val="0"/>
      <w:marRight w:val="0"/>
      <w:marTop w:val="0"/>
      <w:marBottom w:val="0"/>
      <w:divBdr>
        <w:top w:val="none" w:sz="0" w:space="0" w:color="auto"/>
        <w:left w:val="none" w:sz="0" w:space="0" w:color="auto"/>
        <w:bottom w:val="none" w:sz="0" w:space="0" w:color="auto"/>
        <w:right w:val="none" w:sz="0" w:space="0" w:color="auto"/>
      </w:divBdr>
    </w:div>
    <w:div w:id="420833258">
      <w:bodyDiv w:val="1"/>
      <w:marLeft w:val="0"/>
      <w:marRight w:val="0"/>
      <w:marTop w:val="0"/>
      <w:marBottom w:val="0"/>
      <w:divBdr>
        <w:top w:val="none" w:sz="0" w:space="0" w:color="auto"/>
        <w:left w:val="none" w:sz="0" w:space="0" w:color="auto"/>
        <w:bottom w:val="none" w:sz="0" w:space="0" w:color="auto"/>
        <w:right w:val="none" w:sz="0" w:space="0" w:color="auto"/>
      </w:divBdr>
    </w:div>
    <w:div w:id="616526734">
      <w:bodyDiv w:val="1"/>
      <w:marLeft w:val="0"/>
      <w:marRight w:val="0"/>
      <w:marTop w:val="0"/>
      <w:marBottom w:val="0"/>
      <w:divBdr>
        <w:top w:val="none" w:sz="0" w:space="0" w:color="auto"/>
        <w:left w:val="none" w:sz="0" w:space="0" w:color="auto"/>
        <w:bottom w:val="none" w:sz="0" w:space="0" w:color="auto"/>
        <w:right w:val="none" w:sz="0" w:space="0" w:color="auto"/>
      </w:divBdr>
      <w:divsChild>
        <w:div w:id="1049456870">
          <w:marLeft w:val="0"/>
          <w:marRight w:val="0"/>
          <w:marTop w:val="0"/>
          <w:marBottom w:val="75"/>
          <w:divBdr>
            <w:top w:val="none" w:sz="0" w:space="0" w:color="auto"/>
            <w:left w:val="none" w:sz="0" w:space="0" w:color="auto"/>
            <w:bottom w:val="none" w:sz="0" w:space="0" w:color="auto"/>
            <w:right w:val="none" w:sz="0" w:space="0" w:color="auto"/>
          </w:divBdr>
        </w:div>
        <w:div w:id="1101951875">
          <w:marLeft w:val="0"/>
          <w:marRight w:val="0"/>
          <w:marTop w:val="150"/>
          <w:marBottom w:val="150"/>
          <w:divBdr>
            <w:top w:val="none" w:sz="0" w:space="0" w:color="auto"/>
            <w:left w:val="none" w:sz="0" w:space="0" w:color="auto"/>
            <w:bottom w:val="none" w:sz="0" w:space="0" w:color="auto"/>
            <w:right w:val="none" w:sz="0" w:space="0" w:color="auto"/>
          </w:divBdr>
        </w:div>
      </w:divsChild>
    </w:div>
    <w:div w:id="857432031">
      <w:bodyDiv w:val="1"/>
      <w:marLeft w:val="0"/>
      <w:marRight w:val="0"/>
      <w:marTop w:val="0"/>
      <w:marBottom w:val="0"/>
      <w:divBdr>
        <w:top w:val="none" w:sz="0" w:space="0" w:color="auto"/>
        <w:left w:val="none" w:sz="0" w:space="0" w:color="auto"/>
        <w:bottom w:val="none" w:sz="0" w:space="0" w:color="auto"/>
        <w:right w:val="none" w:sz="0" w:space="0" w:color="auto"/>
      </w:divBdr>
    </w:div>
    <w:div w:id="1194923090">
      <w:bodyDiv w:val="1"/>
      <w:marLeft w:val="0"/>
      <w:marRight w:val="0"/>
      <w:marTop w:val="0"/>
      <w:marBottom w:val="0"/>
      <w:divBdr>
        <w:top w:val="none" w:sz="0" w:space="0" w:color="auto"/>
        <w:left w:val="none" w:sz="0" w:space="0" w:color="auto"/>
        <w:bottom w:val="none" w:sz="0" w:space="0" w:color="auto"/>
        <w:right w:val="none" w:sz="0" w:space="0" w:color="auto"/>
      </w:divBdr>
    </w:div>
    <w:div w:id="1575314730">
      <w:bodyDiv w:val="1"/>
      <w:marLeft w:val="0"/>
      <w:marRight w:val="0"/>
      <w:marTop w:val="0"/>
      <w:marBottom w:val="0"/>
      <w:divBdr>
        <w:top w:val="none" w:sz="0" w:space="0" w:color="auto"/>
        <w:left w:val="none" w:sz="0" w:space="0" w:color="auto"/>
        <w:bottom w:val="none" w:sz="0" w:space="0" w:color="auto"/>
        <w:right w:val="none" w:sz="0" w:space="0" w:color="auto"/>
      </w:divBdr>
    </w:div>
    <w:div w:id="1877547306">
      <w:bodyDiv w:val="1"/>
      <w:marLeft w:val="0"/>
      <w:marRight w:val="0"/>
      <w:marTop w:val="0"/>
      <w:marBottom w:val="0"/>
      <w:divBdr>
        <w:top w:val="none" w:sz="0" w:space="0" w:color="auto"/>
        <w:left w:val="none" w:sz="0" w:space="0" w:color="auto"/>
        <w:bottom w:val="none" w:sz="0" w:space="0" w:color="auto"/>
        <w:right w:val="none" w:sz="0" w:space="0" w:color="auto"/>
      </w:divBdr>
      <w:divsChild>
        <w:div w:id="1851523361">
          <w:marLeft w:val="0"/>
          <w:marRight w:val="0"/>
          <w:marTop w:val="0"/>
          <w:marBottom w:val="75"/>
          <w:divBdr>
            <w:top w:val="none" w:sz="0" w:space="0" w:color="auto"/>
            <w:left w:val="none" w:sz="0" w:space="0" w:color="auto"/>
            <w:bottom w:val="none" w:sz="0" w:space="0" w:color="auto"/>
            <w:right w:val="none" w:sz="0" w:space="0" w:color="auto"/>
          </w:divBdr>
        </w:div>
        <w:div w:id="151784084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FET</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Feuil1!$R$22</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trendlineLbl>
          </c:trendline>
          <c:cat>
            <c:numRef>
              <c:f>Feuil1!$K$23:$K$28</c:f>
              <c:numCache>
                <c:formatCode>0.000</c:formatCode>
                <c:ptCount val="6"/>
                <c:pt idx="0">
                  <c:v>0.16997076023391799</c:v>
                </c:pt>
                <c:pt idx="1">
                  <c:v>0.33994152046783599</c:v>
                </c:pt>
                <c:pt idx="2">
                  <c:v>0.42492690058479499</c:v>
                </c:pt>
                <c:pt idx="3">
                  <c:v>0.56656920077972694</c:v>
                </c:pt>
                <c:pt idx="4">
                  <c:v>0.84985380116958997</c:v>
                </c:pt>
                <c:pt idx="5">
                  <c:v>1.0353070175438599</c:v>
                </c:pt>
              </c:numCache>
            </c:numRef>
          </c:cat>
          <c:val>
            <c:numRef>
              <c:f>Feuil1!$R$23:$R$28</c:f>
              <c:numCache>
                <c:formatCode>0.000</c:formatCode>
                <c:ptCount val="6"/>
                <c:pt idx="0">
                  <c:v>45.765420262064502</c:v>
                </c:pt>
                <c:pt idx="1">
                  <c:v>74.0492170022371</c:v>
                </c:pt>
                <c:pt idx="2">
                  <c:v>87.152444870565702</c:v>
                </c:pt>
                <c:pt idx="3">
                  <c:v>93.640140620006406</c:v>
                </c:pt>
                <c:pt idx="4">
                  <c:v>94.5030361137743</c:v>
                </c:pt>
                <c:pt idx="5">
                  <c:v>91.147331415787704</c:v>
                </c:pt>
              </c:numCache>
            </c:numRef>
          </c:val>
          <c:smooth val="0"/>
          <c:extLst>
            <c:ext xmlns:c16="http://schemas.microsoft.com/office/drawing/2014/chart" uri="{C3380CC4-5D6E-409C-BE32-E72D297353CC}">
              <c16:uniqueId val="{00000002-24CE-4582-8FAF-493792E52A99}"/>
            </c:ext>
          </c:extLst>
        </c:ser>
        <c:dLbls>
          <c:showLegendKey val="0"/>
          <c:showVal val="0"/>
          <c:showCatName val="0"/>
          <c:showSerName val="0"/>
          <c:showPercent val="0"/>
          <c:showBubbleSize val="0"/>
        </c:dLbls>
        <c:smooth val="0"/>
        <c:axId val="273378232"/>
        <c:axId val="273375880"/>
      </c:lineChart>
      <c:catAx>
        <c:axId val="273378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FET (mg/mL</a:t>
                </a:r>
                <a:r>
                  <a:rPr lang="fr-FR" baseline="0"/>
                  <a:t>)</a:t>
                </a:r>
                <a:endParaRPr lang="fr-F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5880"/>
        <c:crosses val="autoZero"/>
        <c:auto val="1"/>
        <c:lblAlgn val="ctr"/>
        <c:lblOffset val="100"/>
        <c:noMultiLvlLbl val="1"/>
      </c:catAx>
      <c:valAx>
        <c:axId val="273375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baseline="0">
                    <a:solidFill>
                      <a:sysClr val="windowText" lastClr="000000"/>
                    </a:solidFill>
                    <a:latin typeface="Times New Roman" panose="02020603050405020304" pitchFamily="18" charset="0"/>
                    <a:cs typeface="Times New Roman" panose="02020603050405020304" pitchFamily="18" charset="0"/>
                  </a:rPr>
                  <a:t>Percentage d'inhibition FET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GET</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Feuil1!$R$48</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trendlineLbl>
          </c:trendline>
          <c:cat>
            <c:numRef>
              <c:f>Feuil1!$K$49:$K$54</c:f>
              <c:numCache>
                <c:formatCode>0.000</c:formatCode>
                <c:ptCount val="6"/>
                <c:pt idx="0">
                  <c:v>3.2187499999999994E-2</c:v>
                </c:pt>
                <c:pt idx="1">
                  <c:v>6.4374999999999988E-2</c:v>
                </c:pt>
                <c:pt idx="2">
                  <c:v>0.12874999999999998</c:v>
                </c:pt>
                <c:pt idx="3">
                  <c:v>0.25749999999999995</c:v>
                </c:pt>
                <c:pt idx="4">
                  <c:v>0.64374999999999982</c:v>
                </c:pt>
                <c:pt idx="5">
                  <c:v>3.8605263157894729</c:v>
                </c:pt>
              </c:numCache>
            </c:numRef>
          </c:cat>
          <c:val>
            <c:numRef>
              <c:f>Feuil1!$R$49:$R$54</c:f>
              <c:numCache>
                <c:formatCode>0.000</c:formatCode>
                <c:ptCount val="6"/>
                <c:pt idx="0">
                  <c:v>45.509747523170319</c:v>
                </c:pt>
                <c:pt idx="1">
                  <c:v>78.136784915308382</c:v>
                </c:pt>
                <c:pt idx="2">
                  <c:v>95.333972515180548</c:v>
                </c:pt>
                <c:pt idx="3">
                  <c:v>96.292745286033849</c:v>
                </c:pt>
                <c:pt idx="4">
                  <c:v>96.931927133269383</c:v>
                </c:pt>
                <c:pt idx="5">
                  <c:v>96.612336209651616</c:v>
                </c:pt>
              </c:numCache>
            </c:numRef>
          </c:val>
          <c:smooth val="0"/>
          <c:extLst>
            <c:ext xmlns:c16="http://schemas.microsoft.com/office/drawing/2014/chart" uri="{C3380CC4-5D6E-409C-BE32-E72D297353CC}">
              <c16:uniqueId val="{00000001-BC39-41A3-A800-FA8F93150BAB}"/>
            </c:ext>
          </c:extLst>
        </c:ser>
        <c:dLbls>
          <c:showLegendKey val="0"/>
          <c:showVal val="0"/>
          <c:showCatName val="0"/>
          <c:showSerName val="0"/>
          <c:showPercent val="0"/>
          <c:showBubbleSize val="0"/>
        </c:dLbls>
        <c:smooth val="0"/>
        <c:axId val="273376272"/>
        <c:axId val="273377448"/>
      </c:lineChart>
      <c:catAx>
        <c:axId val="273376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GET(mg/mL</a:t>
                </a:r>
                <a:r>
                  <a:rPr lang="fr-FR" sz="1200" baseline="0">
                    <a:latin typeface="Times New Roman" panose="02020603050405020304" pitchFamily="18" charset="0"/>
                    <a:cs typeface="Times New Roman" panose="02020603050405020304" pitchFamily="18" charset="0"/>
                  </a:rPr>
                  <a:t>)</a:t>
                </a:r>
                <a:endParaRPr lang="fr-FR" sz="1200">
                  <a:latin typeface="Times New Roman" panose="02020603050405020304" pitchFamily="18" charset="0"/>
                  <a:cs typeface="Times New Roman" panose="02020603050405020304" pitchFamily="18" charset="0"/>
                </a:endParaRPr>
              </a:p>
            </c:rich>
          </c:tx>
          <c:layout>
            <c:manualLayout>
              <c:xMode val="edge"/>
              <c:yMode val="edge"/>
              <c:x val="0.30586272640610107"/>
              <c:y val="0.86681033146899666"/>
            </c:manualLayout>
          </c:layout>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7448"/>
        <c:crosses val="autoZero"/>
        <c:auto val="1"/>
        <c:lblAlgn val="ctr"/>
        <c:lblOffset val="100"/>
        <c:noMultiLvlLbl val="1"/>
      </c:catAx>
      <c:valAx>
        <c:axId val="273377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d'inhibition GET </a:t>
                </a:r>
                <a:r>
                  <a:rPr lang="fr-FR" sz="1200" baseline="0">
                    <a:latin typeface="Times New Roman" panose="02020603050405020304" pitchFamily="18" charset="0"/>
                    <a:cs typeface="Times New Roman" panose="02020603050405020304" pitchFamily="18" charset="0"/>
                  </a:rPr>
                  <a:t>(%)</a:t>
                </a:r>
                <a:endParaRPr lang="fr-FR"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FAC</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Feuil1!$R$35</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trendlineLbl>
          </c:trendline>
          <c:cat>
            <c:numRef>
              <c:f>Feuil1!$K$36:$K$41</c:f>
              <c:numCache>
                <c:formatCode>0.000</c:formatCode>
                <c:ptCount val="6"/>
                <c:pt idx="0">
                  <c:v>0.12875</c:v>
                </c:pt>
                <c:pt idx="1">
                  <c:v>0.25750000000000001</c:v>
                </c:pt>
                <c:pt idx="2">
                  <c:v>0.32187500000000002</c:v>
                </c:pt>
                <c:pt idx="3">
                  <c:v>0.42916666666666697</c:v>
                </c:pt>
                <c:pt idx="4">
                  <c:v>0.64375000000000004</c:v>
                </c:pt>
                <c:pt idx="5">
                  <c:v>1.2875000000000001</c:v>
                </c:pt>
              </c:numCache>
            </c:numRef>
          </c:cat>
          <c:val>
            <c:numRef>
              <c:f>Feuil1!$R$36:$R$41</c:f>
              <c:numCache>
                <c:formatCode>0.000</c:formatCode>
                <c:ptCount val="6"/>
                <c:pt idx="0">
                  <c:v>42.9849792265899</c:v>
                </c:pt>
                <c:pt idx="1">
                  <c:v>73.441994247363297</c:v>
                </c:pt>
                <c:pt idx="2">
                  <c:v>83.477149248961297</c:v>
                </c:pt>
                <c:pt idx="3">
                  <c:v>90.699904122722899</c:v>
                </c:pt>
                <c:pt idx="4">
                  <c:v>89.38958133589</c:v>
                </c:pt>
                <c:pt idx="5">
                  <c:v>75.551294343240599</c:v>
                </c:pt>
              </c:numCache>
            </c:numRef>
          </c:val>
          <c:smooth val="0"/>
          <c:extLst>
            <c:ext xmlns:c16="http://schemas.microsoft.com/office/drawing/2014/chart" uri="{C3380CC4-5D6E-409C-BE32-E72D297353CC}">
              <c16:uniqueId val="{00000001-4EED-4C4C-B9CB-984358C9D495}"/>
            </c:ext>
          </c:extLst>
        </c:ser>
        <c:dLbls>
          <c:showLegendKey val="0"/>
          <c:showVal val="0"/>
          <c:showCatName val="0"/>
          <c:showSerName val="0"/>
          <c:showPercent val="0"/>
          <c:showBubbleSize val="0"/>
        </c:dLbls>
        <c:smooth val="0"/>
        <c:axId val="273377840"/>
        <c:axId val="273378624"/>
      </c:lineChart>
      <c:catAx>
        <c:axId val="273377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FAC (mg/mL)</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8624"/>
        <c:crosses val="autoZero"/>
        <c:auto val="1"/>
        <c:lblAlgn val="ctr"/>
        <c:lblOffset val="100"/>
        <c:noMultiLvlLbl val="1"/>
      </c:catAx>
      <c:valAx>
        <c:axId val="273378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inhibition FAC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27337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en-US"/>
              <a:t>GAC</a:t>
            </a: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Feuil1!$R$9</c:f>
              <c:strCache>
                <c:ptCount val="1"/>
                <c:pt idx="0">
                  <c:v>Moyenne_I</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0"/>
            <c:trendlineLbl>
              <c:numFmt formatCode="General" sourceLinked="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trendlineLbl>
          </c:trendline>
          <c:cat>
            <c:numRef>
              <c:f>Feuil1!$K$10:$K$15</c:f>
              <c:numCache>
                <c:formatCode>0.000</c:formatCode>
                <c:ptCount val="6"/>
                <c:pt idx="0">
                  <c:v>4.2492690058479499E-2</c:v>
                </c:pt>
                <c:pt idx="1">
                  <c:v>8.4985380116958997E-2</c:v>
                </c:pt>
                <c:pt idx="2">
                  <c:v>0.16997076023391799</c:v>
                </c:pt>
                <c:pt idx="3">
                  <c:v>0.33994152046783599</c:v>
                </c:pt>
                <c:pt idx="4">
                  <c:v>0.84985380116958997</c:v>
                </c:pt>
                <c:pt idx="5">
                  <c:v>1.6997076023391799</c:v>
                </c:pt>
              </c:numCache>
            </c:numRef>
          </c:cat>
          <c:val>
            <c:numRef>
              <c:f>Feuil1!$R$10:$R$15</c:f>
              <c:numCache>
                <c:formatCode>0.000</c:formatCode>
                <c:ptCount val="6"/>
                <c:pt idx="0">
                  <c:v>26.858736059479501</c:v>
                </c:pt>
                <c:pt idx="1">
                  <c:v>39.467162329615903</c:v>
                </c:pt>
                <c:pt idx="2">
                  <c:v>85.6567534076828</c:v>
                </c:pt>
                <c:pt idx="3">
                  <c:v>93.184634448574997</c:v>
                </c:pt>
                <c:pt idx="4">
                  <c:v>95.662949194547707</c:v>
                </c:pt>
                <c:pt idx="5">
                  <c:v>95.260223048327106</c:v>
                </c:pt>
              </c:numCache>
            </c:numRef>
          </c:val>
          <c:smooth val="0"/>
          <c:extLst>
            <c:ext xmlns:c16="http://schemas.microsoft.com/office/drawing/2014/chart" uri="{C3380CC4-5D6E-409C-BE32-E72D297353CC}">
              <c16:uniqueId val="{00000001-99F9-4968-BE33-9F0166B47D38}"/>
            </c:ext>
          </c:extLst>
        </c:ser>
        <c:dLbls>
          <c:showLegendKey val="0"/>
          <c:showVal val="0"/>
          <c:showCatName val="0"/>
          <c:showSerName val="0"/>
          <c:showPercent val="0"/>
          <c:showBubbleSize val="0"/>
        </c:dLbls>
        <c:smooth val="0"/>
        <c:axId val="311455360"/>
        <c:axId val="311454576"/>
      </c:lineChart>
      <c:catAx>
        <c:axId val="311455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Concentration</a:t>
                </a:r>
                <a:r>
                  <a:rPr lang="fr-FR" sz="1200" baseline="0">
                    <a:solidFill>
                      <a:sysClr val="windowText" lastClr="000000"/>
                    </a:solidFill>
                    <a:latin typeface="Times New Roman" panose="02020603050405020304" pitchFamily="18" charset="0"/>
                    <a:cs typeface="Times New Roman" panose="02020603050405020304" pitchFamily="18" charset="0"/>
                  </a:rPr>
                  <a:t> GAC (mg/mL)</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311454576"/>
        <c:crosses val="autoZero"/>
        <c:auto val="1"/>
        <c:lblAlgn val="ctr"/>
        <c:lblOffset val="100"/>
        <c:noMultiLvlLbl val="1"/>
      </c:catAx>
      <c:valAx>
        <c:axId val="31145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r>
                  <a:rPr lang="fr-FR" sz="1200">
                    <a:solidFill>
                      <a:sysClr val="windowText" lastClr="000000"/>
                    </a:solidFill>
                    <a:latin typeface="Times New Roman" panose="02020603050405020304" pitchFamily="18" charset="0"/>
                    <a:cs typeface="Times New Roman" panose="02020603050405020304" pitchFamily="18" charset="0"/>
                  </a:rPr>
                  <a:t>Percentage</a:t>
                </a:r>
                <a:r>
                  <a:rPr lang="fr-FR" sz="1200" baseline="0">
                    <a:solidFill>
                      <a:sysClr val="windowText" lastClr="000000"/>
                    </a:solidFill>
                    <a:latin typeface="Times New Roman" panose="02020603050405020304" pitchFamily="18" charset="0"/>
                    <a:cs typeface="Times New Roman" panose="02020603050405020304" pitchFamily="18" charset="0"/>
                  </a:rPr>
                  <a:t> inhibition GAC (%)</a:t>
                </a:r>
                <a:endParaRPr lang="fr-FR"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lang="fr-FR" sz="1000" b="0" i="0" u="none" strike="noStrike" kern="1200" baseline="0">
                  <a:solidFill>
                    <a:schemeClr val="tx1">
                      <a:lumMod val="65000"/>
                      <a:lumOff val="35000"/>
                    </a:schemeClr>
                  </a:solidFill>
                  <a:latin typeface="+mn-lt"/>
                  <a:ea typeface="+mn-ea"/>
                  <a:cs typeface="+mn-cs"/>
                </a:defRPr>
              </a:pPr>
              <a:endParaRPr lang="fr-FR"/>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31145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fr-FR"/>
              <a:t>IC50</a:t>
            </a:r>
            <a:r>
              <a:rPr lang="fr-FR" baseline="0"/>
              <a:t> diagram for different extracts</a:t>
            </a:r>
            <a:endParaRPr lang="fr-F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title>
    <c:autoTitleDeleted val="0"/>
    <c:plotArea>
      <c:layout/>
      <c:barChart>
        <c:barDir val="col"/>
        <c:grouping val="clustered"/>
        <c:varyColors val="0"/>
        <c:ser>
          <c:idx val="0"/>
          <c:order val="0"/>
          <c:tx>
            <c:strRef>
              <c:f>Feuil1!$B$1</c:f>
              <c:strCache>
                <c:ptCount val="1"/>
                <c:pt idx="0">
                  <c:v>Feuille</c:v>
                </c:pt>
              </c:strCache>
            </c:strRef>
          </c:tx>
          <c:spPr>
            <a:solidFill>
              <a:schemeClr val="accent1"/>
            </a:solidFill>
            <a:ln>
              <a:noFill/>
            </a:ln>
            <a:effectLst/>
          </c:spPr>
          <c:invertIfNegative val="0"/>
          <c:cat>
            <c:strRef>
              <c:f>Feuil1!$A$2:$A$5</c:f>
              <c:strCache>
                <c:ptCount val="2"/>
                <c:pt idx="0">
                  <c:v>FET, GET</c:v>
                </c:pt>
                <c:pt idx="1">
                  <c:v>FAC, GAC</c:v>
                </c:pt>
              </c:strCache>
            </c:strRef>
          </c:cat>
          <c:val>
            <c:numRef>
              <c:f>Feuil1!$B$2:$B$5</c:f>
              <c:numCache>
                <c:formatCode>General</c:formatCode>
                <c:ptCount val="4"/>
                <c:pt idx="0">
                  <c:v>0.18909999999999999</c:v>
                </c:pt>
                <c:pt idx="1">
                  <c:v>0.14299999999999999</c:v>
                </c:pt>
              </c:numCache>
            </c:numRef>
          </c:val>
          <c:extLst>
            <c:ext xmlns:c16="http://schemas.microsoft.com/office/drawing/2014/chart" uri="{C3380CC4-5D6E-409C-BE32-E72D297353CC}">
              <c16:uniqueId val="{00000000-EF8D-5F4B-A874-098961A42A1E}"/>
            </c:ext>
          </c:extLst>
        </c:ser>
        <c:ser>
          <c:idx val="1"/>
          <c:order val="1"/>
          <c:tx>
            <c:strRef>
              <c:f>Feuil1!$C$1</c:f>
              <c:strCache>
                <c:ptCount val="1"/>
                <c:pt idx="0">
                  <c:v>Graine</c:v>
                </c:pt>
              </c:strCache>
            </c:strRef>
          </c:tx>
          <c:spPr>
            <a:solidFill>
              <a:schemeClr val="accent2"/>
            </a:solidFill>
            <a:ln>
              <a:noFill/>
            </a:ln>
            <a:effectLst/>
          </c:spPr>
          <c:invertIfNegative val="0"/>
          <c:cat>
            <c:strRef>
              <c:f>Feuil1!$A$2:$A$5</c:f>
              <c:strCache>
                <c:ptCount val="2"/>
                <c:pt idx="0">
                  <c:v>FET, GET</c:v>
                </c:pt>
                <c:pt idx="1">
                  <c:v>FAC, GAC</c:v>
                </c:pt>
              </c:strCache>
            </c:strRef>
          </c:cat>
          <c:val>
            <c:numRef>
              <c:f>Feuil1!$C$2:$C$5</c:f>
              <c:numCache>
                <c:formatCode>General</c:formatCode>
                <c:ptCount val="4"/>
                <c:pt idx="0">
                  <c:v>0.05</c:v>
                </c:pt>
                <c:pt idx="1">
                  <c:v>0.104</c:v>
                </c:pt>
              </c:numCache>
            </c:numRef>
          </c:val>
          <c:extLst>
            <c:ext xmlns:c16="http://schemas.microsoft.com/office/drawing/2014/chart" uri="{C3380CC4-5D6E-409C-BE32-E72D297353CC}">
              <c16:uniqueId val="{00000001-EF8D-5F4B-A874-098961A42A1E}"/>
            </c:ext>
          </c:extLst>
        </c:ser>
        <c:ser>
          <c:idx val="2"/>
          <c:order val="2"/>
          <c:tx>
            <c:strRef>
              <c:f>Feuil1!$D$1</c:f>
              <c:strCache>
                <c:ptCount val="1"/>
                <c:pt idx="0">
                  <c:v>Colonne1</c:v>
                </c:pt>
              </c:strCache>
            </c:strRef>
          </c:tx>
          <c:spPr>
            <a:solidFill>
              <a:schemeClr val="accent3"/>
            </a:solidFill>
            <a:ln>
              <a:noFill/>
            </a:ln>
            <a:effectLst/>
          </c:spPr>
          <c:invertIfNegative val="0"/>
          <c:cat>
            <c:strRef>
              <c:f>Feuil1!$A$2:$A$5</c:f>
              <c:strCache>
                <c:ptCount val="2"/>
                <c:pt idx="0">
                  <c:v>FET, GET</c:v>
                </c:pt>
                <c:pt idx="1">
                  <c:v>FAC, GAC</c:v>
                </c:pt>
              </c:strCache>
            </c:strRef>
          </c:cat>
          <c:val>
            <c:numRef>
              <c:f>Feuil1!$D$2:$D$5</c:f>
              <c:numCache>
                <c:formatCode>General</c:formatCode>
                <c:ptCount val="4"/>
              </c:numCache>
            </c:numRef>
          </c:val>
          <c:extLst>
            <c:ext xmlns:c16="http://schemas.microsoft.com/office/drawing/2014/chart" uri="{C3380CC4-5D6E-409C-BE32-E72D297353CC}">
              <c16:uniqueId val="{00000002-EF8D-5F4B-A874-098961A42A1E}"/>
            </c:ext>
          </c:extLst>
        </c:ser>
        <c:dLbls>
          <c:showLegendKey val="0"/>
          <c:showVal val="0"/>
          <c:showCatName val="0"/>
          <c:showSerName val="0"/>
          <c:showPercent val="0"/>
          <c:showBubbleSize val="0"/>
        </c:dLbls>
        <c:gapWidth val="219"/>
        <c:overlap val="-27"/>
        <c:axId val="311456536"/>
        <c:axId val="311456928"/>
      </c:barChart>
      <c:catAx>
        <c:axId val="31145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crossAx val="311456928"/>
        <c:crosses val="autoZero"/>
        <c:auto val="1"/>
        <c:lblAlgn val="ctr"/>
        <c:lblOffset val="100"/>
        <c:noMultiLvlLbl val="0"/>
      </c:catAx>
      <c:valAx>
        <c:axId val="31145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crossAx val="3114565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latin typeface="Times New Roman" panose="02020603050405020304" charset="0"/>
          <a:cs typeface="Times New Roman" panose="02020603050405020304" charset="0"/>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r>
              <a:rPr lang="fr-FR"/>
              <a:t>Diameter</a:t>
            </a:r>
            <a:r>
              <a:rPr lang="fr-FR" baseline="0"/>
              <a:t> of inhibition zones of extracts and antibiotics against strains</a:t>
            </a:r>
            <a:endParaRPr lang="fr-FR"/>
          </a:p>
        </c:rich>
      </c:tx>
      <c:overlay val="0"/>
      <c:spPr>
        <a:noFill/>
        <a:ln>
          <a:noFill/>
        </a:ln>
        <a:effectLst/>
      </c:spPr>
      <c:txPr>
        <a:bodyPr rot="0" spcFirstLastPara="1" vertOverflow="ellipsis" vert="horz" wrap="square" anchor="ctr" anchorCtr="1"/>
        <a:lstStyle/>
        <a:p>
          <a:pPr>
            <a:defRPr lang="fr-F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6353356520619"/>
          <c:y val="0.28243041005686897"/>
          <c:w val="0.80947256976313497"/>
          <c:h val="0.399860007023217"/>
        </c:manualLayout>
      </c:layout>
      <c:barChart>
        <c:barDir val="col"/>
        <c:grouping val="clustered"/>
        <c:varyColors val="0"/>
        <c:ser>
          <c:idx val="0"/>
          <c:order val="0"/>
          <c:tx>
            <c:strRef>
              <c:f>Feuil1!$B$1</c:f>
              <c:strCache>
                <c:ptCount val="1"/>
                <c:pt idx="0">
                  <c:v>P.aerogunosa</c:v>
                </c:pt>
              </c:strCache>
            </c:strRef>
          </c:tx>
          <c:spPr>
            <a:solidFill>
              <a:schemeClr val="accent1"/>
            </a:solidFill>
            <a:ln>
              <a:noFill/>
            </a:ln>
            <a:effectLst/>
          </c:spPr>
          <c:invertIfNegative val="0"/>
          <c:cat>
            <c:strRef>
              <c:f>Feuil1!$A$2:$A$5</c:f>
              <c:strCache>
                <c:ptCount val="4"/>
                <c:pt idx="0">
                  <c:v>FAC</c:v>
                </c:pt>
                <c:pt idx="1">
                  <c:v>GAT</c:v>
                </c:pt>
                <c:pt idx="2">
                  <c:v>AMI  ou TAN ouVAN </c:v>
                </c:pt>
                <c:pt idx="3">
                  <c:v>CIP ou ERY</c:v>
                </c:pt>
              </c:strCache>
            </c:strRef>
          </c:cat>
          <c:val>
            <c:numRef>
              <c:f>Feuil1!$B$2:$B$5</c:f>
              <c:numCache>
                <c:formatCode>General</c:formatCode>
                <c:ptCount val="4"/>
                <c:pt idx="0">
                  <c:v>8</c:v>
                </c:pt>
                <c:pt idx="1">
                  <c:v>12</c:v>
                </c:pt>
                <c:pt idx="2">
                  <c:v>20</c:v>
                </c:pt>
                <c:pt idx="3">
                  <c:v>25</c:v>
                </c:pt>
              </c:numCache>
            </c:numRef>
          </c:val>
          <c:extLst>
            <c:ext xmlns:c16="http://schemas.microsoft.com/office/drawing/2014/chart" uri="{C3380CC4-5D6E-409C-BE32-E72D297353CC}">
              <c16:uniqueId val="{00000000-5601-1D49-8512-5538FA9CE8B3}"/>
            </c:ext>
          </c:extLst>
        </c:ser>
        <c:ser>
          <c:idx val="1"/>
          <c:order val="1"/>
          <c:tx>
            <c:strRef>
              <c:f>Feuil1!$C$1</c:f>
              <c:strCache>
                <c:ptCount val="1"/>
                <c:pt idx="0">
                  <c:v>E.faécalis</c:v>
                </c:pt>
              </c:strCache>
            </c:strRef>
          </c:tx>
          <c:spPr>
            <a:solidFill>
              <a:schemeClr val="accent2"/>
            </a:solidFill>
            <a:ln>
              <a:noFill/>
            </a:ln>
            <a:effectLst/>
          </c:spPr>
          <c:invertIfNegative val="0"/>
          <c:cat>
            <c:strRef>
              <c:f>Feuil1!$A$2:$A$5</c:f>
              <c:strCache>
                <c:ptCount val="4"/>
                <c:pt idx="0">
                  <c:v>FAC</c:v>
                </c:pt>
                <c:pt idx="1">
                  <c:v>GAT</c:v>
                </c:pt>
                <c:pt idx="2">
                  <c:v>AMI  ou TAN ouVAN </c:v>
                </c:pt>
                <c:pt idx="3">
                  <c:v>CIP ou ERY</c:v>
                </c:pt>
              </c:strCache>
            </c:strRef>
          </c:cat>
          <c:val>
            <c:numRef>
              <c:f>Feuil1!$C$2:$C$5</c:f>
              <c:numCache>
                <c:formatCode>General</c:formatCode>
                <c:ptCount val="4"/>
                <c:pt idx="0">
                  <c:v>8</c:v>
                </c:pt>
                <c:pt idx="1">
                  <c:v>19</c:v>
                </c:pt>
                <c:pt idx="2">
                  <c:v>15</c:v>
                </c:pt>
                <c:pt idx="3">
                  <c:v>24</c:v>
                </c:pt>
              </c:numCache>
            </c:numRef>
          </c:val>
          <c:extLst>
            <c:ext xmlns:c16="http://schemas.microsoft.com/office/drawing/2014/chart" uri="{C3380CC4-5D6E-409C-BE32-E72D297353CC}">
              <c16:uniqueId val="{00000001-5601-1D49-8512-5538FA9CE8B3}"/>
            </c:ext>
          </c:extLst>
        </c:ser>
        <c:ser>
          <c:idx val="2"/>
          <c:order val="2"/>
          <c:tx>
            <c:strRef>
              <c:f>Feuil1!$D$1</c:f>
              <c:strCache>
                <c:ptCount val="1"/>
                <c:pt idx="0">
                  <c:v>Staphylococcus</c:v>
                </c:pt>
              </c:strCache>
            </c:strRef>
          </c:tx>
          <c:spPr>
            <a:solidFill>
              <a:schemeClr val="accent3"/>
            </a:solidFill>
            <a:ln>
              <a:noFill/>
            </a:ln>
            <a:effectLst/>
          </c:spPr>
          <c:invertIfNegative val="0"/>
          <c:cat>
            <c:strRef>
              <c:f>Feuil1!$A$2:$A$5</c:f>
              <c:strCache>
                <c:ptCount val="4"/>
                <c:pt idx="0">
                  <c:v>FAC</c:v>
                </c:pt>
                <c:pt idx="1">
                  <c:v>GAT</c:v>
                </c:pt>
                <c:pt idx="2">
                  <c:v>AMI  ou TAN ouVAN </c:v>
                </c:pt>
                <c:pt idx="3">
                  <c:v>CIP ou ERY</c:v>
                </c:pt>
              </c:strCache>
            </c:strRef>
          </c:cat>
          <c:val>
            <c:numRef>
              <c:f>Feuil1!$D$2:$D$5</c:f>
              <c:numCache>
                <c:formatCode>General</c:formatCode>
                <c:ptCount val="4"/>
                <c:pt idx="0">
                  <c:v>0</c:v>
                </c:pt>
                <c:pt idx="1">
                  <c:v>12</c:v>
                </c:pt>
                <c:pt idx="2">
                  <c:v>18</c:v>
                </c:pt>
                <c:pt idx="3">
                  <c:v>25</c:v>
                </c:pt>
              </c:numCache>
            </c:numRef>
          </c:val>
          <c:extLst>
            <c:ext xmlns:c16="http://schemas.microsoft.com/office/drawing/2014/chart" uri="{C3380CC4-5D6E-409C-BE32-E72D297353CC}">
              <c16:uniqueId val="{00000002-5601-1D49-8512-5538FA9CE8B3}"/>
            </c:ext>
          </c:extLst>
        </c:ser>
        <c:dLbls>
          <c:showLegendKey val="0"/>
          <c:showVal val="0"/>
          <c:showCatName val="0"/>
          <c:showSerName val="0"/>
          <c:showPercent val="0"/>
          <c:showBubbleSize val="0"/>
        </c:dLbls>
        <c:gapWidth val="150"/>
        <c:axId val="311454968"/>
        <c:axId val="311457320"/>
      </c:barChart>
      <c:catAx>
        <c:axId val="311454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311457320"/>
        <c:crosses val="autoZero"/>
        <c:auto val="1"/>
        <c:lblAlgn val="ctr"/>
        <c:lblOffset val="100"/>
        <c:noMultiLvlLbl val="0"/>
      </c:catAx>
      <c:valAx>
        <c:axId val="31145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crossAx val="31145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18</Pages>
  <Words>19854</Words>
  <Characters>113171</Characters>
  <Application>Microsoft Office Word</Application>
  <DocSecurity>0</DocSecurity>
  <Lines>943</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Editor-28</cp:lastModifiedBy>
  <cp:revision>5</cp:revision>
  <dcterms:created xsi:type="dcterms:W3CDTF">2025-06-06T21:38:00Z</dcterms:created>
  <dcterms:modified xsi:type="dcterms:W3CDTF">2025-06-07T05:49:00Z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id="qKNubmid"/&gt;&lt;style id="http://www.zotero.org/styles/apa" locale="fr-FR" hasBibliography="1" bibliographyStyleHasBeenSet="1"/&gt;&lt;prefs&gt;&lt;pref name="fieldType" value="Field"/&gt;&lt;/prefs&gt;&lt;/data&gt;</vt:lpwstr>
  </property>
</Properties>
</file>