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B401" w14:textId="77777777" w:rsidR="00957BAC" w:rsidRPr="00957BAC" w:rsidRDefault="00957BAC" w:rsidP="00957BAC">
      <w:pPr>
        <w:pStyle w:val="Title"/>
        <w:jc w:val="both"/>
        <w:rPr>
          <w:rFonts w:ascii="Arial" w:hAnsi="Arial" w:cs="Arial"/>
          <w:i/>
          <w:iCs/>
          <w:u w:val="single"/>
        </w:rPr>
      </w:pPr>
      <w:r w:rsidRPr="00957BAC">
        <w:rPr>
          <w:rFonts w:ascii="Arial" w:hAnsi="Arial" w:cs="Arial"/>
          <w:i/>
          <w:iCs/>
          <w:u w:val="single"/>
        </w:rPr>
        <w:t xml:space="preserve">Case report </w:t>
      </w:r>
    </w:p>
    <w:p w14:paraId="22144474" w14:textId="77777777" w:rsidR="00957BAC" w:rsidRDefault="00957BAC" w:rsidP="00DB614D">
      <w:pPr>
        <w:pStyle w:val="Title"/>
        <w:jc w:val="both"/>
        <w:rPr>
          <w:rFonts w:ascii="Arial" w:hAnsi="Arial" w:cs="Arial"/>
          <w:sz w:val="22"/>
          <w:szCs w:val="22"/>
        </w:rPr>
      </w:pPr>
    </w:p>
    <w:p w14:paraId="1D78CC85" w14:textId="41E8FBE4" w:rsidR="00D05C55" w:rsidRPr="00DE43D6" w:rsidRDefault="003A54D4" w:rsidP="00DB614D">
      <w:pPr>
        <w:pStyle w:val="Title"/>
        <w:jc w:val="both"/>
        <w:rPr>
          <w:rFonts w:ascii="Arial" w:hAnsi="Arial" w:cs="Arial"/>
          <w:sz w:val="22"/>
          <w:szCs w:val="22"/>
        </w:rPr>
      </w:pPr>
      <w:r w:rsidRPr="00DE43D6">
        <w:rPr>
          <w:rFonts w:ascii="Arial" w:hAnsi="Arial" w:cs="Arial"/>
          <w:sz w:val="22"/>
          <w:szCs w:val="22"/>
        </w:rPr>
        <w:t>Acute</w:t>
      </w:r>
      <w:r w:rsidRPr="00DE43D6">
        <w:rPr>
          <w:rFonts w:ascii="Arial" w:hAnsi="Arial" w:cs="Arial"/>
          <w:spacing w:val="-1"/>
          <w:sz w:val="22"/>
          <w:szCs w:val="22"/>
        </w:rPr>
        <w:t xml:space="preserve"> </w:t>
      </w:r>
      <w:r w:rsidRPr="00DE43D6">
        <w:rPr>
          <w:rFonts w:ascii="Arial" w:hAnsi="Arial" w:cs="Arial"/>
          <w:sz w:val="22"/>
          <w:szCs w:val="22"/>
        </w:rPr>
        <w:t>gastric</w:t>
      </w:r>
      <w:r w:rsidRPr="00DE43D6">
        <w:rPr>
          <w:rFonts w:ascii="Arial" w:hAnsi="Arial" w:cs="Arial"/>
          <w:spacing w:val="2"/>
          <w:sz w:val="22"/>
          <w:szCs w:val="22"/>
        </w:rPr>
        <w:t xml:space="preserve"> </w:t>
      </w:r>
      <w:r w:rsidRPr="00DE43D6">
        <w:rPr>
          <w:rFonts w:ascii="Arial" w:hAnsi="Arial" w:cs="Arial"/>
          <w:sz w:val="22"/>
          <w:szCs w:val="22"/>
        </w:rPr>
        <w:t>dilatation</w:t>
      </w:r>
      <w:r w:rsidRPr="00DE43D6">
        <w:rPr>
          <w:rFonts w:ascii="Arial" w:hAnsi="Arial" w:cs="Arial"/>
          <w:spacing w:val="-7"/>
          <w:sz w:val="22"/>
          <w:szCs w:val="22"/>
        </w:rPr>
        <w:t xml:space="preserve"> </w:t>
      </w:r>
      <w:r w:rsidRPr="00DE43D6">
        <w:rPr>
          <w:rFonts w:ascii="Arial" w:hAnsi="Arial" w:cs="Arial"/>
          <w:sz w:val="22"/>
          <w:szCs w:val="22"/>
        </w:rPr>
        <w:t>with</w:t>
      </w:r>
      <w:r w:rsidRPr="00DE43D6">
        <w:rPr>
          <w:rFonts w:ascii="Arial" w:hAnsi="Arial" w:cs="Arial"/>
          <w:spacing w:val="-1"/>
          <w:sz w:val="22"/>
          <w:szCs w:val="22"/>
        </w:rPr>
        <w:t xml:space="preserve"> </w:t>
      </w:r>
      <w:r w:rsidRPr="00DE43D6">
        <w:rPr>
          <w:rFonts w:ascii="Arial" w:hAnsi="Arial" w:cs="Arial"/>
          <w:sz w:val="22"/>
          <w:szCs w:val="22"/>
        </w:rPr>
        <w:t>necrosis</w:t>
      </w:r>
      <w:r w:rsidRPr="00DE43D6">
        <w:rPr>
          <w:rFonts w:ascii="Arial" w:hAnsi="Arial" w:cs="Arial"/>
          <w:spacing w:val="-6"/>
          <w:sz w:val="22"/>
          <w:szCs w:val="22"/>
        </w:rPr>
        <w:t xml:space="preserve"> </w:t>
      </w:r>
      <w:r w:rsidRPr="00DE43D6">
        <w:rPr>
          <w:rFonts w:ascii="Arial" w:hAnsi="Arial" w:cs="Arial"/>
          <w:sz w:val="22"/>
          <w:szCs w:val="22"/>
        </w:rPr>
        <w:t>in</w:t>
      </w:r>
      <w:r w:rsidRPr="00DE43D6">
        <w:rPr>
          <w:rFonts w:ascii="Arial" w:hAnsi="Arial" w:cs="Arial"/>
          <w:spacing w:val="-1"/>
          <w:sz w:val="22"/>
          <w:szCs w:val="22"/>
        </w:rPr>
        <w:t xml:space="preserve"> </w:t>
      </w:r>
      <w:r w:rsidRPr="00DE43D6">
        <w:rPr>
          <w:rFonts w:ascii="Arial" w:hAnsi="Arial" w:cs="Arial"/>
          <w:sz w:val="22"/>
          <w:szCs w:val="22"/>
        </w:rPr>
        <w:t>a</w:t>
      </w:r>
      <w:r w:rsidRPr="00DE43D6">
        <w:rPr>
          <w:rFonts w:ascii="Arial" w:hAnsi="Arial" w:cs="Arial"/>
          <w:spacing w:val="-6"/>
          <w:sz w:val="22"/>
          <w:szCs w:val="22"/>
        </w:rPr>
        <w:t xml:space="preserve"> </w:t>
      </w:r>
      <w:r w:rsidRPr="00DE43D6">
        <w:rPr>
          <w:rFonts w:ascii="Arial" w:hAnsi="Arial" w:cs="Arial"/>
          <w:spacing w:val="-2"/>
          <w:sz w:val="22"/>
          <w:szCs w:val="22"/>
        </w:rPr>
        <w:t>child</w:t>
      </w:r>
    </w:p>
    <w:p w14:paraId="3E4AD1F3" w14:textId="77777777" w:rsidR="00D05C55" w:rsidRDefault="00D05C55" w:rsidP="00DB614D">
      <w:pPr>
        <w:pStyle w:val="Heading1"/>
        <w:spacing w:before="250" w:line="278" w:lineRule="auto"/>
        <w:ind w:left="448"/>
        <w:jc w:val="both"/>
        <w:rPr>
          <w:rFonts w:ascii="Arial" w:hAnsi="Arial" w:cs="Arial"/>
          <w:sz w:val="20"/>
          <w:szCs w:val="20"/>
        </w:rPr>
      </w:pPr>
    </w:p>
    <w:p w14:paraId="3C26243B" w14:textId="0FB75C92" w:rsidR="000D3622" w:rsidRPr="00DB614D" w:rsidRDefault="000D3622" w:rsidP="0053177D">
      <w:pPr>
        <w:spacing w:before="200"/>
        <w:ind w:left="23"/>
        <w:jc w:val="both"/>
        <w:rPr>
          <w:rFonts w:ascii="Arial" w:hAnsi="Arial" w:cs="Arial"/>
          <w:sz w:val="20"/>
          <w:szCs w:val="20"/>
        </w:rPr>
      </w:pPr>
      <w:r>
        <w:rPr>
          <w:rFonts w:ascii="Arial" w:hAnsi="Arial" w:cs="Arial"/>
          <w:b/>
          <w:sz w:val="24"/>
          <w:szCs w:val="24"/>
        </w:rPr>
        <w:t xml:space="preserve">                                                                         </w:t>
      </w:r>
    </w:p>
    <w:p w14:paraId="1E48AE6C" w14:textId="32D8ACA0" w:rsidR="00D05C55" w:rsidRPr="00DB614D" w:rsidRDefault="003A54D4" w:rsidP="00DB614D">
      <w:pPr>
        <w:pStyle w:val="BodyText"/>
        <w:spacing w:before="195" w:line="276" w:lineRule="auto"/>
        <w:ind w:right="142"/>
        <w:jc w:val="both"/>
        <w:rPr>
          <w:rFonts w:ascii="Arial" w:hAnsi="Arial" w:cs="Arial"/>
          <w:sz w:val="20"/>
          <w:szCs w:val="20"/>
        </w:rPr>
      </w:pPr>
      <w:r w:rsidRPr="00DB614D">
        <w:rPr>
          <w:rFonts w:ascii="Arial" w:hAnsi="Arial" w:cs="Arial"/>
          <w:b/>
          <w:sz w:val="20"/>
          <w:szCs w:val="20"/>
        </w:rPr>
        <w:t>Abstract</w:t>
      </w:r>
      <w:r w:rsidR="00DB614D">
        <w:rPr>
          <w:rFonts w:ascii="Arial" w:hAnsi="Arial" w:cs="Arial"/>
          <w:b/>
          <w:sz w:val="20"/>
          <w:szCs w:val="20"/>
        </w:rPr>
        <w:t>:</w:t>
      </w:r>
      <w:r w:rsidR="00DB614D" w:rsidRPr="00DB614D">
        <w:rPr>
          <w:rFonts w:ascii="Arial" w:hAnsi="Arial" w:cs="Arial"/>
          <w:b/>
          <w:sz w:val="20"/>
          <w:szCs w:val="20"/>
        </w:rPr>
        <w:t>-</w:t>
      </w:r>
      <w:r w:rsidR="00DB4DBD">
        <w:rPr>
          <w:rFonts w:ascii="Arial" w:hAnsi="Arial" w:cs="Arial"/>
          <w:sz w:val="20"/>
          <w:szCs w:val="20"/>
        </w:rPr>
        <w:t>Acute gastric dilata</w:t>
      </w:r>
      <w:r w:rsidR="002E6196">
        <w:rPr>
          <w:rFonts w:ascii="Arial" w:hAnsi="Arial" w:cs="Arial"/>
          <w:sz w:val="20"/>
          <w:szCs w:val="20"/>
        </w:rPr>
        <w:t xml:space="preserve">tion </w:t>
      </w:r>
      <w:r w:rsidR="00DB4DBD">
        <w:rPr>
          <w:rFonts w:ascii="Arial" w:hAnsi="Arial" w:cs="Arial"/>
          <w:sz w:val="20"/>
          <w:szCs w:val="20"/>
        </w:rPr>
        <w:t>of stomach</w:t>
      </w:r>
      <w:r w:rsidR="002E6196">
        <w:rPr>
          <w:rFonts w:ascii="Arial" w:hAnsi="Arial" w:cs="Arial"/>
          <w:sz w:val="20"/>
          <w:szCs w:val="20"/>
        </w:rPr>
        <w:t xml:space="preserve"> is</w:t>
      </w:r>
      <w:r w:rsidR="00DB4DBD">
        <w:rPr>
          <w:rFonts w:ascii="Arial" w:hAnsi="Arial" w:cs="Arial"/>
          <w:sz w:val="20"/>
          <w:szCs w:val="20"/>
        </w:rPr>
        <w:t xml:space="preserve"> caused by accumulation of gas, gastric secretion</w:t>
      </w:r>
      <w:r w:rsidR="002E6196">
        <w:rPr>
          <w:rFonts w:ascii="Arial" w:hAnsi="Arial" w:cs="Arial"/>
          <w:sz w:val="20"/>
          <w:szCs w:val="20"/>
        </w:rPr>
        <w:t>s</w:t>
      </w:r>
      <w:r w:rsidR="00DB4DBD">
        <w:rPr>
          <w:rFonts w:ascii="Arial" w:hAnsi="Arial" w:cs="Arial"/>
          <w:sz w:val="20"/>
          <w:szCs w:val="20"/>
        </w:rPr>
        <w:t xml:space="preserve"> and food material. It is often a radiological diagnosis with lack of clear diagnostic criteria and physician awareness</w:t>
      </w:r>
      <w:r w:rsidRPr="00DB614D">
        <w:rPr>
          <w:rFonts w:ascii="Arial" w:hAnsi="Arial" w:cs="Arial"/>
          <w:sz w:val="20"/>
          <w:szCs w:val="20"/>
        </w:rPr>
        <w:t>.</w:t>
      </w:r>
      <w:r w:rsidR="00DB4DBD">
        <w:rPr>
          <w:rFonts w:ascii="Arial" w:hAnsi="Arial" w:cs="Arial"/>
          <w:sz w:val="20"/>
          <w:szCs w:val="20"/>
        </w:rPr>
        <w:t xml:space="preserve"> In acute gastric dilatation</w:t>
      </w:r>
      <w:r w:rsidR="000B1D36">
        <w:rPr>
          <w:rFonts w:ascii="Arial" w:hAnsi="Arial" w:cs="Arial"/>
          <w:sz w:val="20"/>
          <w:szCs w:val="20"/>
        </w:rPr>
        <w:t>,</w:t>
      </w:r>
      <w:r w:rsidR="00DB4DBD">
        <w:rPr>
          <w:rFonts w:ascii="Arial" w:hAnsi="Arial" w:cs="Arial"/>
          <w:sz w:val="20"/>
          <w:szCs w:val="20"/>
        </w:rPr>
        <w:t xml:space="preserve"> necrosis is</w:t>
      </w:r>
      <w:r w:rsidR="008E69F8">
        <w:rPr>
          <w:rFonts w:ascii="Arial" w:hAnsi="Arial" w:cs="Arial"/>
          <w:sz w:val="20"/>
          <w:szCs w:val="20"/>
        </w:rPr>
        <w:t xml:space="preserve"> a very rare event because of rich blood supply of the stomach. </w:t>
      </w:r>
      <w:r w:rsidRPr="00DB614D">
        <w:rPr>
          <w:rFonts w:ascii="Arial" w:hAnsi="Arial" w:cs="Arial"/>
          <w:sz w:val="20"/>
          <w:szCs w:val="20"/>
        </w:rPr>
        <w:t>We present a case of</w:t>
      </w:r>
      <w:r w:rsidRPr="00DB614D">
        <w:rPr>
          <w:rFonts w:ascii="Arial" w:hAnsi="Arial" w:cs="Arial"/>
          <w:spacing w:val="-1"/>
          <w:sz w:val="20"/>
          <w:szCs w:val="20"/>
        </w:rPr>
        <w:t xml:space="preserve"> </w:t>
      </w:r>
      <w:r w:rsidR="009C78E1">
        <w:rPr>
          <w:rFonts w:ascii="Arial" w:hAnsi="Arial" w:cs="Arial"/>
          <w:sz w:val="20"/>
          <w:szCs w:val="20"/>
        </w:rPr>
        <w:t>a 14-year-</w:t>
      </w:r>
      <w:r w:rsidRPr="00DB614D">
        <w:rPr>
          <w:rFonts w:ascii="Arial" w:hAnsi="Arial" w:cs="Arial"/>
          <w:sz w:val="20"/>
          <w:szCs w:val="20"/>
        </w:rPr>
        <w:t>old boy</w:t>
      </w:r>
      <w:r w:rsidRPr="00DB614D">
        <w:rPr>
          <w:rFonts w:ascii="Arial" w:hAnsi="Arial" w:cs="Arial"/>
          <w:spacing w:val="-2"/>
          <w:sz w:val="20"/>
          <w:szCs w:val="20"/>
        </w:rPr>
        <w:t xml:space="preserve"> </w:t>
      </w:r>
      <w:r w:rsidRPr="00DB614D">
        <w:rPr>
          <w:rFonts w:ascii="Arial" w:hAnsi="Arial" w:cs="Arial"/>
          <w:sz w:val="20"/>
          <w:szCs w:val="20"/>
        </w:rPr>
        <w:t>who presented</w:t>
      </w:r>
      <w:r w:rsidRPr="00DB614D">
        <w:rPr>
          <w:rFonts w:ascii="Arial" w:hAnsi="Arial" w:cs="Arial"/>
          <w:spacing w:val="-8"/>
          <w:sz w:val="20"/>
          <w:szCs w:val="20"/>
        </w:rPr>
        <w:t xml:space="preserve"> </w:t>
      </w:r>
      <w:r w:rsidRPr="00DB614D">
        <w:rPr>
          <w:rFonts w:ascii="Arial" w:hAnsi="Arial" w:cs="Arial"/>
          <w:sz w:val="20"/>
          <w:szCs w:val="20"/>
        </w:rPr>
        <w:t>with</w:t>
      </w:r>
      <w:r w:rsidRPr="00DB614D">
        <w:rPr>
          <w:rFonts w:ascii="Arial" w:hAnsi="Arial" w:cs="Arial"/>
          <w:spacing w:val="-6"/>
          <w:sz w:val="20"/>
          <w:szCs w:val="20"/>
        </w:rPr>
        <w:t xml:space="preserve"> </w:t>
      </w:r>
      <w:r w:rsidRPr="00DB614D">
        <w:rPr>
          <w:rFonts w:ascii="Arial" w:hAnsi="Arial" w:cs="Arial"/>
          <w:sz w:val="20"/>
          <w:szCs w:val="20"/>
        </w:rPr>
        <w:t>acute</w:t>
      </w:r>
      <w:r w:rsidRPr="00DB614D">
        <w:rPr>
          <w:rFonts w:ascii="Arial" w:hAnsi="Arial" w:cs="Arial"/>
          <w:spacing w:val="-5"/>
          <w:sz w:val="20"/>
          <w:szCs w:val="20"/>
        </w:rPr>
        <w:t xml:space="preserve"> </w:t>
      </w:r>
      <w:r w:rsidRPr="00DB614D">
        <w:rPr>
          <w:rFonts w:ascii="Arial" w:hAnsi="Arial" w:cs="Arial"/>
          <w:sz w:val="20"/>
          <w:szCs w:val="20"/>
        </w:rPr>
        <w:t>abdomen.</w:t>
      </w:r>
      <w:r w:rsidRPr="00DB614D">
        <w:rPr>
          <w:rFonts w:ascii="Arial" w:hAnsi="Arial" w:cs="Arial"/>
          <w:spacing w:val="-7"/>
          <w:sz w:val="20"/>
          <w:szCs w:val="20"/>
        </w:rPr>
        <w:t xml:space="preserve"> </w:t>
      </w:r>
      <w:r w:rsidRPr="00DB614D">
        <w:rPr>
          <w:rFonts w:ascii="Arial" w:hAnsi="Arial" w:cs="Arial"/>
          <w:sz w:val="20"/>
          <w:szCs w:val="20"/>
        </w:rPr>
        <w:t>Emergency</w:t>
      </w:r>
      <w:r w:rsidRPr="00DB614D">
        <w:rPr>
          <w:rFonts w:ascii="Arial" w:hAnsi="Arial" w:cs="Arial"/>
          <w:spacing w:val="-8"/>
          <w:sz w:val="20"/>
          <w:szCs w:val="20"/>
        </w:rPr>
        <w:t xml:space="preserve"> </w:t>
      </w:r>
      <w:r w:rsidRPr="00DB614D">
        <w:rPr>
          <w:rFonts w:ascii="Arial" w:hAnsi="Arial" w:cs="Arial"/>
          <w:sz w:val="20"/>
          <w:szCs w:val="20"/>
        </w:rPr>
        <w:t>laparotomy</w:t>
      </w:r>
      <w:r w:rsidRPr="00DB614D">
        <w:rPr>
          <w:rFonts w:ascii="Arial" w:hAnsi="Arial" w:cs="Arial"/>
          <w:spacing w:val="-8"/>
          <w:sz w:val="20"/>
          <w:szCs w:val="20"/>
        </w:rPr>
        <w:t xml:space="preserve"> </w:t>
      </w:r>
      <w:r w:rsidRPr="00DB614D">
        <w:rPr>
          <w:rFonts w:ascii="Arial" w:hAnsi="Arial" w:cs="Arial"/>
          <w:sz w:val="20"/>
          <w:szCs w:val="20"/>
        </w:rPr>
        <w:t>revealed</w:t>
      </w:r>
      <w:r w:rsidRPr="00DB614D">
        <w:rPr>
          <w:rFonts w:ascii="Arial" w:hAnsi="Arial" w:cs="Arial"/>
          <w:spacing w:val="-6"/>
          <w:sz w:val="20"/>
          <w:szCs w:val="20"/>
        </w:rPr>
        <w:t xml:space="preserve"> </w:t>
      </w:r>
      <w:r w:rsidRPr="00DB614D">
        <w:rPr>
          <w:rFonts w:ascii="Arial" w:hAnsi="Arial" w:cs="Arial"/>
          <w:sz w:val="20"/>
          <w:szCs w:val="20"/>
        </w:rPr>
        <w:t>gastric</w:t>
      </w:r>
      <w:r w:rsidRPr="00DB614D">
        <w:rPr>
          <w:rFonts w:ascii="Arial" w:hAnsi="Arial" w:cs="Arial"/>
          <w:spacing w:val="-5"/>
          <w:sz w:val="20"/>
          <w:szCs w:val="20"/>
        </w:rPr>
        <w:t xml:space="preserve"> </w:t>
      </w:r>
      <w:r w:rsidRPr="00DB614D">
        <w:rPr>
          <w:rFonts w:ascii="Arial" w:hAnsi="Arial" w:cs="Arial"/>
          <w:sz w:val="20"/>
          <w:szCs w:val="20"/>
        </w:rPr>
        <w:t>dilatation</w:t>
      </w:r>
      <w:r w:rsidRPr="00DB614D">
        <w:rPr>
          <w:rFonts w:ascii="Arial" w:hAnsi="Arial" w:cs="Arial"/>
          <w:spacing w:val="-7"/>
          <w:sz w:val="20"/>
          <w:szCs w:val="20"/>
        </w:rPr>
        <w:t xml:space="preserve"> </w:t>
      </w:r>
      <w:r w:rsidRPr="00DB614D">
        <w:rPr>
          <w:rFonts w:ascii="Arial" w:hAnsi="Arial" w:cs="Arial"/>
          <w:sz w:val="20"/>
          <w:szCs w:val="20"/>
        </w:rPr>
        <w:t>with</w:t>
      </w:r>
      <w:r w:rsidRPr="00DB614D">
        <w:rPr>
          <w:rFonts w:ascii="Arial" w:hAnsi="Arial" w:cs="Arial"/>
          <w:spacing w:val="-8"/>
          <w:sz w:val="20"/>
          <w:szCs w:val="20"/>
        </w:rPr>
        <w:t xml:space="preserve"> </w:t>
      </w:r>
      <w:r w:rsidR="009C78E1">
        <w:rPr>
          <w:rFonts w:ascii="Arial" w:hAnsi="Arial" w:cs="Arial"/>
          <w:spacing w:val="-8"/>
          <w:sz w:val="20"/>
          <w:szCs w:val="20"/>
        </w:rPr>
        <w:t xml:space="preserve">fundic and </w:t>
      </w:r>
      <w:r w:rsidRPr="00DB614D">
        <w:rPr>
          <w:rFonts w:ascii="Arial" w:hAnsi="Arial" w:cs="Arial"/>
          <w:sz w:val="20"/>
          <w:szCs w:val="20"/>
        </w:rPr>
        <w:t>greater-curvature</w:t>
      </w:r>
      <w:r w:rsidRPr="00DB614D">
        <w:rPr>
          <w:rFonts w:ascii="Arial" w:hAnsi="Arial" w:cs="Arial"/>
          <w:spacing w:val="-4"/>
          <w:sz w:val="20"/>
          <w:szCs w:val="20"/>
        </w:rPr>
        <w:t xml:space="preserve"> </w:t>
      </w:r>
      <w:r w:rsidR="006337A5">
        <w:rPr>
          <w:rFonts w:ascii="Arial" w:hAnsi="Arial" w:cs="Arial"/>
          <w:sz w:val="20"/>
          <w:szCs w:val="20"/>
        </w:rPr>
        <w:t>infar</w:t>
      </w:r>
      <w:r w:rsidRPr="00DB614D">
        <w:rPr>
          <w:rFonts w:ascii="Arial" w:hAnsi="Arial" w:cs="Arial"/>
          <w:sz w:val="20"/>
          <w:szCs w:val="20"/>
        </w:rPr>
        <w:t>ction. Greater-curvature gastrectomy was successful and gave satisfactory result</w:t>
      </w:r>
      <w:r w:rsidR="005958FA">
        <w:rPr>
          <w:rFonts w:ascii="Arial" w:hAnsi="Arial" w:cs="Arial"/>
          <w:sz w:val="20"/>
          <w:szCs w:val="20"/>
        </w:rPr>
        <w:t>s</w:t>
      </w:r>
      <w:r w:rsidRPr="00DB614D">
        <w:rPr>
          <w:rFonts w:ascii="Arial" w:hAnsi="Arial" w:cs="Arial"/>
          <w:sz w:val="20"/>
          <w:szCs w:val="20"/>
        </w:rPr>
        <w:t>.</w:t>
      </w:r>
    </w:p>
    <w:p w14:paraId="6558278B" w14:textId="77777777" w:rsidR="00D05C55" w:rsidRDefault="00DB614D" w:rsidP="00937C20">
      <w:pPr>
        <w:pStyle w:val="BodyText"/>
        <w:spacing w:before="201"/>
        <w:jc w:val="both"/>
        <w:rPr>
          <w:rFonts w:ascii="Arial" w:hAnsi="Arial" w:cs="Arial"/>
          <w:sz w:val="20"/>
          <w:szCs w:val="20"/>
        </w:rPr>
      </w:pPr>
      <w:r>
        <w:rPr>
          <w:rFonts w:ascii="Arial" w:hAnsi="Arial" w:cs="Arial"/>
          <w:b/>
          <w:sz w:val="20"/>
          <w:szCs w:val="20"/>
        </w:rPr>
        <w:t>Keywords</w:t>
      </w:r>
      <w:r w:rsidR="000D3622">
        <w:rPr>
          <w:rFonts w:ascii="Arial" w:hAnsi="Arial" w:cs="Arial"/>
          <w:b/>
          <w:sz w:val="20"/>
          <w:szCs w:val="20"/>
        </w:rPr>
        <w:t>: -</w:t>
      </w:r>
      <w:r>
        <w:rPr>
          <w:rFonts w:ascii="Arial" w:hAnsi="Arial" w:cs="Arial"/>
          <w:b/>
          <w:sz w:val="20"/>
          <w:szCs w:val="20"/>
        </w:rPr>
        <w:t xml:space="preserve"> </w:t>
      </w:r>
      <w:r w:rsidR="003A54D4" w:rsidRPr="00DB614D">
        <w:rPr>
          <w:rFonts w:ascii="Arial" w:hAnsi="Arial" w:cs="Arial"/>
          <w:sz w:val="20"/>
          <w:szCs w:val="20"/>
        </w:rPr>
        <w:t>Acute</w:t>
      </w:r>
      <w:r w:rsidR="003A54D4" w:rsidRPr="00DB614D">
        <w:rPr>
          <w:rFonts w:ascii="Arial" w:hAnsi="Arial" w:cs="Arial"/>
          <w:spacing w:val="-5"/>
          <w:sz w:val="20"/>
          <w:szCs w:val="20"/>
        </w:rPr>
        <w:t xml:space="preserve"> </w:t>
      </w:r>
      <w:r w:rsidR="003A54D4" w:rsidRPr="00DB614D">
        <w:rPr>
          <w:rFonts w:ascii="Arial" w:hAnsi="Arial" w:cs="Arial"/>
          <w:sz w:val="20"/>
          <w:szCs w:val="20"/>
        </w:rPr>
        <w:t>gastric</w:t>
      </w:r>
      <w:r w:rsidR="003A54D4" w:rsidRPr="00DB614D">
        <w:rPr>
          <w:rFonts w:ascii="Arial" w:hAnsi="Arial" w:cs="Arial"/>
          <w:spacing w:val="-3"/>
          <w:sz w:val="20"/>
          <w:szCs w:val="20"/>
        </w:rPr>
        <w:t xml:space="preserve"> </w:t>
      </w:r>
      <w:r>
        <w:rPr>
          <w:rFonts w:ascii="Arial" w:hAnsi="Arial" w:cs="Arial"/>
          <w:sz w:val="20"/>
          <w:szCs w:val="20"/>
        </w:rPr>
        <w:t xml:space="preserve">dilatation, </w:t>
      </w:r>
      <w:r w:rsidR="003A54D4" w:rsidRPr="00DB614D">
        <w:rPr>
          <w:rFonts w:ascii="Arial" w:hAnsi="Arial" w:cs="Arial"/>
          <w:sz w:val="20"/>
          <w:szCs w:val="20"/>
        </w:rPr>
        <w:t>Gastric</w:t>
      </w:r>
      <w:r w:rsidR="003A54D4" w:rsidRPr="00DB614D">
        <w:rPr>
          <w:rFonts w:ascii="Arial" w:hAnsi="Arial" w:cs="Arial"/>
          <w:spacing w:val="-3"/>
          <w:sz w:val="20"/>
          <w:szCs w:val="20"/>
        </w:rPr>
        <w:t xml:space="preserve"> </w:t>
      </w:r>
      <w:r>
        <w:rPr>
          <w:rFonts w:ascii="Arial" w:hAnsi="Arial" w:cs="Arial"/>
          <w:sz w:val="20"/>
          <w:szCs w:val="20"/>
        </w:rPr>
        <w:t xml:space="preserve">infarction, </w:t>
      </w:r>
      <w:r w:rsidR="003A54D4" w:rsidRPr="00DB614D">
        <w:rPr>
          <w:rFonts w:ascii="Arial" w:hAnsi="Arial" w:cs="Arial"/>
          <w:sz w:val="20"/>
          <w:szCs w:val="20"/>
        </w:rPr>
        <w:t>Greater-curvature</w:t>
      </w:r>
      <w:r w:rsidR="003A54D4" w:rsidRPr="00DB614D">
        <w:rPr>
          <w:rFonts w:ascii="Arial" w:hAnsi="Arial" w:cs="Arial"/>
          <w:spacing w:val="-2"/>
          <w:sz w:val="20"/>
          <w:szCs w:val="20"/>
        </w:rPr>
        <w:t xml:space="preserve"> </w:t>
      </w:r>
      <w:r w:rsidR="003A54D4" w:rsidRPr="00DB614D">
        <w:rPr>
          <w:rFonts w:ascii="Arial" w:hAnsi="Arial" w:cs="Arial"/>
          <w:sz w:val="20"/>
          <w:szCs w:val="20"/>
        </w:rPr>
        <w:t>or</w:t>
      </w:r>
      <w:r w:rsidR="003A54D4" w:rsidRPr="00DB614D">
        <w:rPr>
          <w:rFonts w:ascii="Arial" w:hAnsi="Arial" w:cs="Arial"/>
          <w:spacing w:val="-4"/>
          <w:sz w:val="20"/>
          <w:szCs w:val="20"/>
        </w:rPr>
        <w:t xml:space="preserve"> </w:t>
      </w:r>
      <w:r w:rsidR="003A54D4" w:rsidRPr="00DB614D">
        <w:rPr>
          <w:rFonts w:ascii="Arial" w:hAnsi="Arial" w:cs="Arial"/>
          <w:sz w:val="20"/>
          <w:szCs w:val="20"/>
        </w:rPr>
        <w:t>sleeve</w:t>
      </w:r>
      <w:r>
        <w:rPr>
          <w:rFonts w:ascii="Arial" w:hAnsi="Arial" w:cs="Arial"/>
          <w:spacing w:val="-2"/>
          <w:sz w:val="20"/>
          <w:szCs w:val="20"/>
        </w:rPr>
        <w:t xml:space="preserve"> gastrectomy</w:t>
      </w:r>
    </w:p>
    <w:p w14:paraId="01F1F630" w14:textId="77777777" w:rsidR="00937C20" w:rsidRPr="00DB614D" w:rsidRDefault="00937C20" w:rsidP="00937C20">
      <w:pPr>
        <w:pStyle w:val="BodyText"/>
        <w:spacing w:before="201"/>
        <w:jc w:val="both"/>
        <w:rPr>
          <w:rFonts w:ascii="Arial" w:hAnsi="Arial" w:cs="Arial"/>
          <w:sz w:val="20"/>
          <w:szCs w:val="20"/>
        </w:rPr>
      </w:pPr>
    </w:p>
    <w:p w14:paraId="3A7E3820" w14:textId="77777777" w:rsidR="00D05C55" w:rsidRPr="00DB614D" w:rsidRDefault="003A54D4" w:rsidP="00DB614D">
      <w:pPr>
        <w:pStyle w:val="Heading1"/>
        <w:jc w:val="both"/>
        <w:rPr>
          <w:rFonts w:ascii="Arial" w:hAnsi="Arial" w:cs="Arial"/>
          <w:sz w:val="20"/>
          <w:szCs w:val="20"/>
        </w:rPr>
      </w:pPr>
      <w:r w:rsidRPr="00DB614D">
        <w:rPr>
          <w:rFonts w:ascii="Arial" w:hAnsi="Arial" w:cs="Arial"/>
          <w:sz w:val="20"/>
          <w:szCs w:val="20"/>
        </w:rPr>
        <w:t>Introduction:</w:t>
      </w:r>
      <w:r w:rsidRPr="00DB614D">
        <w:rPr>
          <w:rFonts w:ascii="Arial" w:hAnsi="Arial" w:cs="Arial"/>
          <w:spacing w:val="-4"/>
          <w:sz w:val="20"/>
          <w:szCs w:val="20"/>
        </w:rPr>
        <w:t xml:space="preserve"> </w:t>
      </w:r>
      <w:r w:rsidRPr="00DB614D">
        <w:rPr>
          <w:rFonts w:ascii="Arial" w:hAnsi="Arial" w:cs="Arial"/>
          <w:spacing w:val="-10"/>
          <w:sz w:val="20"/>
          <w:szCs w:val="20"/>
        </w:rPr>
        <w:t>-</w:t>
      </w:r>
    </w:p>
    <w:p w14:paraId="173BEF4F" w14:textId="08A964C6" w:rsidR="00D05C55" w:rsidRPr="00DB614D" w:rsidRDefault="006337A5" w:rsidP="00DB614D">
      <w:pPr>
        <w:pStyle w:val="BodyText"/>
        <w:spacing w:before="238" w:line="276" w:lineRule="auto"/>
        <w:ind w:right="141"/>
        <w:jc w:val="both"/>
        <w:rPr>
          <w:rFonts w:ascii="Arial" w:hAnsi="Arial" w:cs="Arial"/>
          <w:sz w:val="20"/>
          <w:szCs w:val="20"/>
        </w:rPr>
      </w:pPr>
      <w:r>
        <w:rPr>
          <w:rFonts w:ascii="Arial" w:hAnsi="Arial" w:cs="Arial"/>
          <w:sz w:val="20"/>
          <w:szCs w:val="20"/>
        </w:rPr>
        <w:t>Acute gastric dilatation (AGD) is rapid enlargement of stomach and duodenum withou</w:t>
      </w:r>
      <w:r w:rsidR="00DE366A">
        <w:rPr>
          <w:rFonts w:ascii="Arial" w:hAnsi="Arial" w:cs="Arial"/>
          <w:sz w:val="20"/>
          <w:szCs w:val="20"/>
        </w:rPr>
        <w:t xml:space="preserve">t actual or organic obstruction. Its incidence is rare as compared with other gastric pathologies. </w:t>
      </w:r>
      <w:r w:rsidR="003A54D4" w:rsidRPr="00DB614D">
        <w:rPr>
          <w:rFonts w:ascii="Arial" w:hAnsi="Arial" w:cs="Arial"/>
          <w:sz w:val="20"/>
          <w:szCs w:val="20"/>
        </w:rPr>
        <w:t>It is encountered most often</w:t>
      </w:r>
      <w:r w:rsidR="003A54D4" w:rsidRPr="00DB614D">
        <w:rPr>
          <w:rFonts w:ascii="Arial" w:hAnsi="Arial" w:cs="Arial"/>
          <w:spacing w:val="-1"/>
          <w:sz w:val="20"/>
          <w:szCs w:val="20"/>
        </w:rPr>
        <w:t xml:space="preserve"> </w:t>
      </w:r>
      <w:r w:rsidR="003A54D4" w:rsidRPr="00DB614D">
        <w:rPr>
          <w:rFonts w:ascii="Arial" w:hAnsi="Arial" w:cs="Arial"/>
          <w:sz w:val="20"/>
          <w:szCs w:val="20"/>
        </w:rPr>
        <w:t>as a postoperative complication in abdominal surgery</w:t>
      </w:r>
      <w:r w:rsidR="003A54D4" w:rsidRPr="00DB614D">
        <w:rPr>
          <w:rFonts w:ascii="Arial" w:hAnsi="Arial" w:cs="Arial"/>
          <w:spacing w:val="-2"/>
          <w:sz w:val="20"/>
          <w:szCs w:val="20"/>
        </w:rPr>
        <w:t xml:space="preserve"> </w:t>
      </w:r>
      <w:r w:rsidR="003A54D4" w:rsidRPr="00DB614D">
        <w:rPr>
          <w:rFonts w:ascii="Arial" w:hAnsi="Arial" w:cs="Arial"/>
          <w:sz w:val="20"/>
          <w:szCs w:val="20"/>
        </w:rPr>
        <w:t xml:space="preserve">and in multitude of disorders whose pathogenesis is still doubtful. </w:t>
      </w:r>
      <w:r>
        <w:rPr>
          <w:rFonts w:ascii="Arial" w:hAnsi="Arial" w:cs="Arial"/>
          <w:sz w:val="20"/>
          <w:szCs w:val="20"/>
        </w:rPr>
        <w:t>It is often managed conservatively with nasogastric decompression followed by endoscopy in patients who are hemodynamically stable. When gastric infarction and or perforation is suspected, immediate surgical intervention can save the life of patient</w:t>
      </w:r>
      <w:r w:rsidR="003A54D4" w:rsidRPr="00DB614D">
        <w:rPr>
          <w:rFonts w:ascii="Arial" w:hAnsi="Arial" w:cs="Arial"/>
          <w:sz w:val="20"/>
          <w:szCs w:val="20"/>
        </w:rPr>
        <w:t>. We present a case of AGD</w:t>
      </w:r>
      <w:r w:rsidR="009C78E1">
        <w:rPr>
          <w:rFonts w:ascii="Arial" w:hAnsi="Arial" w:cs="Arial"/>
          <w:sz w:val="20"/>
          <w:szCs w:val="20"/>
        </w:rPr>
        <w:t xml:space="preserve"> </w:t>
      </w:r>
      <w:r w:rsidR="002E6196">
        <w:rPr>
          <w:rFonts w:ascii="Arial" w:hAnsi="Arial" w:cs="Arial"/>
          <w:sz w:val="20"/>
          <w:szCs w:val="20"/>
        </w:rPr>
        <w:t xml:space="preserve">with </w:t>
      </w:r>
      <w:r w:rsidR="009C78E1">
        <w:rPr>
          <w:rFonts w:ascii="Arial" w:hAnsi="Arial" w:cs="Arial"/>
          <w:spacing w:val="-8"/>
          <w:sz w:val="20"/>
          <w:szCs w:val="20"/>
        </w:rPr>
        <w:t>fundic and</w:t>
      </w:r>
      <w:r w:rsidR="003A54D4" w:rsidRPr="00DB614D">
        <w:rPr>
          <w:rFonts w:ascii="Arial" w:hAnsi="Arial" w:cs="Arial"/>
          <w:sz w:val="20"/>
          <w:szCs w:val="20"/>
        </w:rPr>
        <w:t xml:space="preserve"> greater-curv</w:t>
      </w:r>
      <w:r w:rsidR="00DE366A">
        <w:rPr>
          <w:rFonts w:ascii="Arial" w:hAnsi="Arial" w:cs="Arial"/>
          <w:sz w:val="20"/>
          <w:szCs w:val="20"/>
        </w:rPr>
        <w:t>ature necrosis in a young child who was successfully managed by greater curvature g</w:t>
      </w:r>
      <w:r w:rsidR="00EE38DE">
        <w:rPr>
          <w:rFonts w:ascii="Arial" w:hAnsi="Arial" w:cs="Arial"/>
          <w:sz w:val="20"/>
          <w:szCs w:val="20"/>
        </w:rPr>
        <w:t>astrectomy.</w:t>
      </w:r>
      <w:r w:rsidR="002E6196">
        <w:rPr>
          <w:rFonts w:ascii="Arial" w:hAnsi="Arial" w:cs="Arial"/>
          <w:sz w:val="20"/>
          <w:szCs w:val="20"/>
        </w:rPr>
        <w:t xml:space="preserve"> To our knowledge, this type of surgical procedure has not been yet described in cases of AGD with fundic and greater curvature necrosis.</w:t>
      </w:r>
    </w:p>
    <w:p w14:paraId="71585F58" w14:textId="0793F82F" w:rsidR="00D05C55" w:rsidRPr="00DB614D" w:rsidRDefault="003A54D4" w:rsidP="00DB614D">
      <w:pPr>
        <w:pStyle w:val="Heading1"/>
        <w:spacing w:before="203"/>
        <w:jc w:val="both"/>
        <w:rPr>
          <w:rFonts w:ascii="Arial" w:hAnsi="Arial" w:cs="Arial"/>
          <w:sz w:val="20"/>
          <w:szCs w:val="20"/>
        </w:rPr>
      </w:pPr>
      <w:r w:rsidRPr="00DB614D">
        <w:rPr>
          <w:rFonts w:ascii="Arial" w:hAnsi="Arial" w:cs="Arial"/>
          <w:sz w:val="20"/>
          <w:szCs w:val="20"/>
        </w:rPr>
        <w:t>Case</w:t>
      </w:r>
      <w:r w:rsidRPr="00DB614D">
        <w:rPr>
          <w:rFonts w:ascii="Arial" w:hAnsi="Arial" w:cs="Arial"/>
          <w:spacing w:val="-1"/>
          <w:sz w:val="20"/>
          <w:szCs w:val="20"/>
        </w:rPr>
        <w:t xml:space="preserve"> </w:t>
      </w:r>
      <w:r w:rsidR="00611718">
        <w:rPr>
          <w:rFonts w:ascii="Arial" w:hAnsi="Arial" w:cs="Arial"/>
          <w:spacing w:val="-2"/>
          <w:sz w:val="20"/>
          <w:szCs w:val="20"/>
        </w:rPr>
        <w:t xml:space="preserve">Presentation </w:t>
      </w:r>
      <w:r w:rsidRPr="00DB614D">
        <w:rPr>
          <w:rFonts w:ascii="Arial" w:hAnsi="Arial" w:cs="Arial"/>
          <w:spacing w:val="-2"/>
          <w:sz w:val="20"/>
          <w:szCs w:val="20"/>
        </w:rPr>
        <w:t>:-</w:t>
      </w:r>
    </w:p>
    <w:p w14:paraId="664EB544" w14:textId="2D925563" w:rsidR="00D05C55" w:rsidRDefault="003A54D4" w:rsidP="00DB614D">
      <w:pPr>
        <w:pStyle w:val="BodyText"/>
        <w:spacing w:before="237" w:line="276" w:lineRule="auto"/>
        <w:ind w:right="141"/>
        <w:jc w:val="both"/>
        <w:rPr>
          <w:rFonts w:ascii="Arial" w:hAnsi="Arial" w:cs="Arial"/>
          <w:sz w:val="20"/>
          <w:szCs w:val="20"/>
        </w:rPr>
      </w:pPr>
      <w:r w:rsidRPr="00DB614D">
        <w:rPr>
          <w:rFonts w:ascii="Arial" w:hAnsi="Arial" w:cs="Arial"/>
          <w:sz w:val="20"/>
          <w:szCs w:val="20"/>
        </w:rPr>
        <w:t>A 14 –year– old male presented</w:t>
      </w:r>
      <w:r w:rsidRPr="00DB614D">
        <w:rPr>
          <w:rFonts w:ascii="Arial" w:hAnsi="Arial" w:cs="Arial"/>
          <w:spacing w:val="-2"/>
          <w:sz w:val="20"/>
          <w:szCs w:val="20"/>
        </w:rPr>
        <w:t xml:space="preserve"> </w:t>
      </w:r>
      <w:r w:rsidRPr="00DB614D">
        <w:rPr>
          <w:rFonts w:ascii="Arial" w:hAnsi="Arial" w:cs="Arial"/>
          <w:sz w:val="20"/>
          <w:szCs w:val="20"/>
        </w:rPr>
        <w:t>with severe abdominal pain and distension with one episode of vomiting since</w:t>
      </w:r>
      <w:r w:rsidR="00DB614D">
        <w:rPr>
          <w:rFonts w:ascii="Arial" w:hAnsi="Arial" w:cs="Arial"/>
          <w:sz w:val="20"/>
          <w:szCs w:val="20"/>
        </w:rPr>
        <w:t xml:space="preserve"> last</w:t>
      </w:r>
      <w:r w:rsidRPr="00DB614D">
        <w:rPr>
          <w:rFonts w:ascii="Arial" w:hAnsi="Arial" w:cs="Arial"/>
          <w:sz w:val="20"/>
          <w:szCs w:val="20"/>
        </w:rPr>
        <w:t xml:space="preserve"> 12 hours. There was no history of fever, trauma, surgery, hemate</w:t>
      </w:r>
      <w:r w:rsidR="00352540">
        <w:rPr>
          <w:rFonts w:ascii="Arial" w:hAnsi="Arial" w:cs="Arial"/>
          <w:sz w:val="20"/>
          <w:szCs w:val="20"/>
        </w:rPr>
        <w:t>me</w:t>
      </w:r>
      <w:r w:rsidRPr="00DB614D">
        <w:rPr>
          <w:rFonts w:ascii="Arial" w:hAnsi="Arial" w:cs="Arial"/>
          <w:sz w:val="20"/>
          <w:szCs w:val="20"/>
        </w:rPr>
        <w:t xml:space="preserve">sis, </w:t>
      </w:r>
      <w:r w:rsidR="00BC23EA" w:rsidRPr="00DB614D">
        <w:rPr>
          <w:rFonts w:ascii="Arial" w:hAnsi="Arial" w:cs="Arial"/>
          <w:sz w:val="20"/>
          <w:szCs w:val="20"/>
        </w:rPr>
        <w:t>melena</w:t>
      </w:r>
      <w:r w:rsidRPr="00DB614D">
        <w:rPr>
          <w:rFonts w:ascii="Arial" w:hAnsi="Arial" w:cs="Arial"/>
          <w:sz w:val="20"/>
          <w:szCs w:val="20"/>
        </w:rPr>
        <w:t xml:space="preserve"> or similar episode in the past. No psychiatric</w:t>
      </w:r>
      <w:r w:rsidRPr="00DB614D">
        <w:rPr>
          <w:rFonts w:ascii="Arial" w:hAnsi="Arial" w:cs="Arial"/>
          <w:spacing w:val="-6"/>
          <w:sz w:val="20"/>
          <w:szCs w:val="20"/>
        </w:rPr>
        <w:t xml:space="preserve"> </w:t>
      </w:r>
      <w:r w:rsidRPr="00DB614D">
        <w:rPr>
          <w:rFonts w:ascii="Arial" w:hAnsi="Arial" w:cs="Arial"/>
          <w:sz w:val="20"/>
          <w:szCs w:val="20"/>
        </w:rPr>
        <w:t>disorder</w:t>
      </w:r>
      <w:r w:rsidRPr="00DB614D">
        <w:rPr>
          <w:rFonts w:ascii="Arial" w:hAnsi="Arial" w:cs="Arial"/>
          <w:spacing w:val="-7"/>
          <w:sz w:val="20"/>
          <w:szCs w:val="20"/>
        </w:rPr>
        <w:t xml:space="preserve"> </w:t>
      </w:r>
      <w:r w:rsidRPr="00DB614D">
        <w:rPr>
          <w:rFonts w:ascii="Arial" w:hAnsi="Arial" w:cs="Arial"/>
          <w:sz w:val="20"/>
          <w:szCs w:val="20"/>
        </w:rPr>
        <w:t>was</w:t>
      </w:r>
      <w:r w:rsidRPr="00DB614D">
        <w:rPr>
          <w:rFonts w:ascii="Arial" w:hAnsi="Arial" w:cs="Arial"/>
          <w:spacing w:val="-8"/>
          <w:sz w:val="20"/>
          <w:szCs w:val="20"/>
        </w:rPr>
        <w:t xml:space="preserve"> </w:t>
      </w:r>
      <w:r w:rsidRPr="00DB614D">
        <w:rPr>
          <w:rFonts w:ascii="Arial" w:hAnsi="Arial" w:cs="Arial"/>
          <w:sz w:val="20"/>
          <w:szCs w:val="20"/>
        </w:rPr>
        <w:t>reported.</w:t>
      </w:r>
      <w:r w:rsidRPr="00DB614D">
        <w:rPr>
          <w:rFonts w:ascii="Arial" w:hAnsi="Arial" w:cs="Arial"/>
          <w:spacing w:val="-13"/>
          <w:sz w:val="20"/>
          <w:szCs w:val="20"/>
        </w:rPr>
        <w:t xml:space="preserve"> </w:t>
      </w:r>
      <w:r w:rsidRPr="00DB614D">
        <w:rPr>
          <w:rFonts w:ascii="Arial" w:hAnsi="Arial" w:cs="Arial"/>
          <w:sz w:val="20"/>
          <w:szCs w:val="20"/>
        </w:rPr>
        <w:t>On</w:t>
      </w:r>
      <w:r w:rsidRPr="00DB614D">
        <w:rPr>
          <w:rFonts w:ascii="Arial" w:hAnsi="Arial" w:cs="Arial"/>
          <w:spacing w:val="-12"/>
          <w:sz w:val="20"/>
          <w:szCs w:val="20"/>
        </w:rPr>
        <w:t xml:space="preserve"> </w:t>
      </w:r>
      <w:r w:rsidRPr="00DB614D">
        <w:rPr>
          <w:rFonts w:ascii="Arial" w:hAnsi="Arial" w:cs="Arial"/>
          <w:sz w:val="20"/>
          <w:szCs w:val="20"/>
        </w:rPr>
        <w:t>examinati</w:t>
      </w:r>
      <w:r w:rsidR="00352540">
        <w:rPr>
          <w:rFonts w:ascii="Arial" w:hAnsi="Arial" w:cs="Arial"/>
          <w:sz w:val="20"/>
          <w:szCs w:val="20"/>
        </w:rPr>
        <w:t>on</w:t>
      </w:r>
      <w:r w:rsidRPr="00DB614D">
        <w:rPr>
          <w:rFonts w:ascii="Arial" w:hAnsi="Arial" w:cs="Arial"/>
          <w:spacing w:val="-6"/>
          <w:sz w:val="20"/>
          <w:szCs w:val="20"/>
        </w:rPr>
        <w:t xml:space="preserve"> </w:t>
      </w:r>
      <w:r w:rsidRPr="00DB614D">
        <w:rPr>
          <w:rFonts w:ascii="Arial" w:hAnsi="Arial" w:cs="Arial"/>
          <w:sz w:val="20"/>
          <w:szCs w:val="20"/>
        </w:rPr>
        <w:t>the</w:t>
      </w:r>
      <w:r w:rsidRPr="00DB614D">
        <w:rPr>
          <w:rFonts w:ascii="Arial" w:hAnsi="Arial" w:cs="Arial"/>
          <w:spacing w:val="-6"/>
          <w:sz w:val="20"/>
          <w:szCs w:val="20"/>
        </w:rPr>
        <w:t xml:space="preserve"> </w:t>
      </w:r>
      <w:r w:rsidRPr="00DB614D">
        <w:rPr>
          <w:rFonts w:ascii="Arial" w:hAnsi="Arial" w:cs="Arial"/>
          <w:sz w:val="20"/>
          <w:szCs w:val="20"/>
        </w:rPr>
        <w:t>boy</w:t>
      </w:r>
      <w:r w:rsidRPr="00DB614D">
        <w:rPr>
          <w:rFonts w:ascii="Arial" w:hAnsi="Arial" w:cs="Arial"/>
          <w:spacing w:val="-12"/>
          <w:sz w:val="20"/>
          <w:szCs w:val="20"/>
        </w:rPr>
        <w:t xml:space="preserve"> </w:t>
      </w:r>
      <w:r w:rsidRPr="00DB614D">
        <w:rPr>
          <w:rFonts w:ascii="Arial" w:hAnsi="Arial" w:cs="Arial"/>
          <w:sz w:val="20"/>
          <w:szCs w:val="20"/>
        </w:rPr>
        <w:t>was</w:t>
      </w:r>
      <w:r w:rsidRPr="00DB614D">
        <w:rPr>
          <w:rFonts w:ascii="Arial" w:hAnsi="Arial" w:cs="Arial"/>
          <w:spacing w:val="-8"/>
          <w:sz w:val="20"/>
          <w:szCs w:val="20"/>
        </w:rPr>
        <w:t xml:space="preserve"> </w:t>
      </w:r>
      <w:r w:rsidRPr="00DB614D">
        <w:rPr>
          <w:rFonts w:ascii="Arial" w:hAnsi="Arial" w:cs="Arial"/>
          <w:sz w:val="20"/>
          <w:szCs w:val="20"/>
        </w:rPr>
        <w:t>anxious,</w:t>
      </w:r>
      <w:r w:rsidRPr="00DB614D">
        <w:rPr>
          <w:rFonts w:ascii="Arial" w:hAnsi="Arial" w:cs="Arial"/>
          <w:spacing w:val="-8"/>
          <w:sz w:val="20"/>
          <w:szCs w:val="20"/>
        </w:rPr>
        <w:t xml:space="preserve"> </w:t>
      </w:r>
      <w:r w:rsidRPr="00DB614D">
        <w:rPr>
          <w:rFonts w:ascii="Arial" w:hAnsi="Arial" w:cs="Arial"/>
          <w:sz w:val="20"/>
          <w:szCs w:val="20"/>
        </w:rPr>
        <w:t>afebrile</w:t>
      </w:r>
      <w:r w:rsidRPr="00DB614D">
        <w:rPr>
          <w:rFonts w:ascii="Arial" w:hAnsi="Arial" w:cs="Arial"/>
          <w:spacing w:val="-5"/>
          <w:sz w:val="20"/>
          <w:szCs w:val="20"/>
        </w:rPr>
        <w:t xml:space="preserve"> </w:t>
      </w:r>
      <w:r w:rsidRPr="00DB614D">
        <w:rPr>
          <w:rFonts w:ascii="Arial" w:hAnsi="Arial" w:cs="Arial"/>
          <w:sz w:val="20"/>
          <w:szCs w:val="20"/>
        </w:rPr>
        <w:t>(98</w:t>
      </w:r>
      <w:r w:rsidRPr="00DB614D">
        <w:rPr>
          <w:rFonts w:ascii="Arial" w:hAnsi="Arial" w:cs="Arial"/>
          <w:sz w:val="20"/>
          <w:szCs w:val="20"/>
          <w:vertAlign w:val="superscript"/>
        </w:rPr>
        <w:t>0</w:t>
      </w:r>
      <w:r w:rsidRPr="00DB614D">
        <w:rPr>
          <w:rFonts w:ascii="Arial" w:hAnsi="Arial" w:cs="Arial"/>
          <w:spacing w:val="-12"/>
          <w:sz w:val="20"/>
          <w:szCs w:val="20"/>
        </w:rPr>
        <w:t xml:space="preserve"> </w:t>
      </w:r>
      <w:r w:rsidRPr="00DB614D">
        <w:rPr>
          <w:rFonts w:ascii="Arial" w:hAnsi="Arial" w:cs="Arial"/>
          <w:sz w:val="20"/>
          <w:szCs w:val="20"/>
        </w:rPr>
        <w:t>F)</w:t>
      </w:r>
      <w:r w:rsidRPr="00DB614D">
        <w:rPr>
          <w:rFonts w:ascii="Arial" w:hAnsi="Arial" w:cs="Arial"/>
          <w:spacing w:val="-7"/>
          <w:sz w:val="20"/>
          <w:szCs w:val="20"/>
        </w:rPr>
        <w:t xml:space="preserve"> </w:t>
      </w:r>
      <w:r w:rsidRPr="00DB614D">
        <w:rPr>
          <w:rFonts w:ascii="Arial" w:hAnsi="Arial" w:cs="Arial"/>
          <w:sz w:val="20"/>
          <w:szCs w:val="20"/>
        </w:rPr>
        <w:t>with</w:t>
      </w:r>
      <w:r w:rsidRPr="00DB614D">
        <w:rPr>
          <w:rFonts w:ascii="Arial" w:hAnsi="Arial" w:cs="Arial"/>
          <w:spacing w:val="-8"/>
          <w:sz w:val="20"/>
          <w:szCs w:val="20"/>
        </w:rPr>
        <w:t xml:space="preserve"> </w:t>
      </w:r>
      <w:r w:rsidRPr="00DB614D">
        <w:rPr>
          <w:rFonts w:ascii="Arial" w:hAnsi="Arial" w:cs="Arial"/>
          <w:sz w:val="20"/>
          <w:szCs w:val="20"/>
        </w:rPr>
        <w:t>pulse</w:t>
      </w:r>
      <w:r w:rsidRPr="00DB614D">
        <w:rPr>
          <w:rFonts w:ascii="Arial" w:hAnsi="Arial" w:cs="Arial"/>
          <w:spacing w:val="-7"/>
          <w:sz w:val="20"/>
          <w:szCs w:val="20"/>
        </w:rPr>
        <w:t xml:space="preserve"> </w:t>
      </w:r>
      <w:r w:rsidRPr="00DB614D">
        <w:rPr>
          <w:rFonts w:ascii="Arial" w:hAnsi="Arial" w:cs="Arial"/>
          <w:sz w:val="20"/>
          <w:szCs w:val="20"/>
        </w:rPr>
        <w:t>rate</w:t>
      </w:r>
      <w:r w:rsidRPr="00DB614D">
        <w:rPr>
          <w:rFonts w:ascii="Arial" w:hAnsi="Arial" w:cs="Arial"/>
          <w:spacing w:val="-6"/>
          <w:sz w:val="20"/>
          <w:szCs w:val="20"/>
        </w:rPr>
        <w:t xml:space="preserve"> </w:t>
      </w:r>
      <w:r w:rsidRPr="00DB614D">
        <w:rPr>
          <w:rFonts w:ascii="Arial" w:hAnsi="Arial" w:cs="Arial"/>
          <w:sz w:val="20"/>
          <w:szCs w:val="20"/>
        </w:rPr>
        <w:t>of</w:t>
      </w:r>
      <w:r w:rsidRPr="00DB614D">
        <w:rPr>
          <w:rFonts w:ascii="Arial" w:hAnsi="Arial" w:cs="Arial"/>
          <w:spacing w:val="-7"/>
          <w:sz w:val="20"/>
          <w:szCs w:val="20"/>
        </w:rPr>
        <w:t xml:space="preserve"> </w:t>
      </w:r>
      <w:r w:rsidR="00BC23EA">
        <w:rPr>
          <w:rFonts w:ascii="Arial" w:hAnsi="Arial" w:cs="Arial"/>
          <w:sz w:val="20"/>
          <w:szCs w:val="20"/>
        </w:rPr>
        <w:t>90/minute</w:t>
      </w:r>
      <w:r w:rsidRPr="00DB614D">
        <w:rPr>
          <w:rFonts w:ascii="Arial" w:hAnsi="Arial" w:cs="Arial"/>
          <w:sz w:val="20"/>
          <w:szCs w:val="20"/>
        </w:rPr>
        <w:t xml:space="preserve"> and blood pressure of 110/70 mmHg. His height was 142 cm and weight 23 kg. Abdomen was grossly distended and tender with guarding and rigidity. Bowel sounds were absent and there was free fluid in the peritoneal cavity. Rectal</w:t>
      </w:r>
      <w:r w:rsidRPr="00DB614D">
        <w:rPr>
          <w:rFonts w:ascii="Arial" w:hAnsi="Arial" w:cs="Arial"/>
          <w:spacing w:val="-14"/>
          <w:sz w:val="20"/>
          <w:szCs w:val="20"/>
        </w:rPr>
        <w:t xml:space="preserve"> </w:t>
      </w:r>
      <w:r w:rsidRPr="00DB614D">
        <w:rPr>
          <w:rFonts w:ascii="Arial" w:hAnsi="Arial" w:cs="Arial"/>
          <w:sz w:val="20"/>
          <w:szCs w:val="20"/>
        </w:rPr>
        <w:t>examination</w:t>
      </w:r>
      <w:r w:rsidRPr="00DB614D">
        <w:rPr>
          <w:rFonts w:ascii="Arial" w:hAnsi="Arial" w:cs="Arial"/>
          <w:spacing w:val="-14"/>
          <w:sz w:val="20"/>
          <w:szCs w:val="20"/>
        </w:rPr>
        <w:t xml:space="preserve"> </w:t>
      </w:r>
      <w:r w:rsidRPr="00DB614D">
        <w:rPr>
          <w:rFonts w:ascii="Arial" w:hAnsi="Arial" w:cs="Arial"/>
          <w:sz w:val="20"/>
          <w:szCs w:val="20"/>
        </w:rPr>
        <w:t>revealed</w:t>
      </w:r>
      <w:r w:rsidRPr="00DB614D">
        <w:rPr>
          <w:rFonts w:ascii="Arial" w:hAnsi="Arial" w:cs="Arial"/>
          <w:spacing w:val="-14"/>
          <w:sz w:val="20"/>
          <w:szCs w:val="20"/>
        </w:rPr>
        <w:t xml:space="preserve"> </w:t>
      </w:r>
      <w:r w:rsidRPr="00DB614D">
        <w:rPr>
          <w:rFonts w:ascii="Arial" w:hAnsi="Arial" w:cs="Arial"/>
          <w:sz w:val="20"/>
          <w:szCs w:val="20"/>
        </w:rPr>
        <w:t>a</w:t>
      </w:r>
      <w:r w:rsidRPr="00DB614D">
        <w:rPr>
          <w:rFonts w:ascii="Arial" w:hAnsi="Arial" w:cs="Arial"/>
          <w:spacing w:val="-13"/>
          <w:sz w:val="20"/>
          <w:szCs w:val="20"/>
        </w:rPr>
        <w:t xml:space="preserve"> </w:t>
      </w:r>
      <w:r w:rsidRPr="00DB614D">
        <w:rPr>
          <w:rFonts w:ascii="Arial" w:hAnsi="Arial" w:cs="Arial"/>
          <w:sz w:val="20"/>
          <w:szCs w:val="20"/>
        </w:rPr>
        <w:t>boggy</w:t>
      </w:r>
      <w:r w:rsidRPr="00DB614D">
        <w:rPr>
          <w:rFonts w:ascii="Arial" w:hAnsi="Arial" w:cs="Arial"/>
          <w:spacing w:val="-14"/>
          <w:sz w:val="20"/>
          <w:szCs w:val="20"/>
        </w:rPr>
        <w:t xml:space="preserve"> </w:t>
      </w:r>
      <w:r w:rsidRPr="00DB614D">
        <w:rPr>
          <w:rFonts w:ascii="Arial" w:hAnsi="Arial" w:cs="Arial"/>
          <w:sz w:val="20"/>
          <w:szCs w:val="20"/>
        </w:rPr>
        <w:t>swelling</w:t>
      </w:r>
      <w:r w:rsidRPr="00DB614D">
        <w:rPr>
          <w:rFonts w:ascii="Arial" w:hAnsi="Arial" w:cs="Arial"/>
          <w:spacing w:val="-14"/>
          <w:sz w:val="20"/>
          <w:szCs w:val="20"/>
        </w:rPr>
        <w:t xml:space="preserve"> </w:t>
      </w:r>
      <w:r w:rsidRPr="00DB614D">
        <w:rPr>
          <w:rFonts w:ascii="Arial" w:hAnsi="Arial" w:cs="Arial"/>
          <w:sz w:val="20"/>
          <w:szCs w:val="20"/>
        </w:rPr>
        <w:t>anteriorly.</w:t>
      </w:r>
      <w:r w:rsidRPr="00DB614D">
        <w:rPr>
          <w:rFonts w:ascii="Arial" w:hAnsi="Arial" w:cs="Arial"/>
          <w:spacing w:val="-14"/>
          <w:sz w:val="20"/>
          <w:szCs w:val="20"/>
        </w:rPr>
        <w:t xml:space="preserve"> </w:t>
      </w:r>
      <w:r w:rsidRPr="00DB614D">
        <w:rPr>
          <w:rFonts w:ascii="Arial" w:hAnsi="Arial" w:cs="Arial"/>
          <w:sz w:val="20"/>
          <w:szCs w:val="20"/>
        </w:rPr>
        <w:t>Respiratory</w:t>
      </w:r>
      <w:r w:rsidRPr="00DB614D">
        <w:rPr>
          <w:rFonts w:ascii="Arial" w:hAnsi="Arial" w:cs="Arial"/>
          <w:spacing w:val="-13"/>
          <w:sz w:val="20"/>
          <w:szCs w:val="20"/>
        </w:rPr>
        <w:t xml:space="preserve"> </w:t>
      </w:r>
      <w:r w:rsidRPr="00DB614D">
        <w:rPr>
          <w:rFonts w:ascii="Arial" w:hAnsi="Arial" w:cs="Arial"/>
          <w:sz w:val="20"/>
          <w:szCs w:val="20"/>
        </w:rPr>
        <w:t>system</w:t>
      </w:r>
      <w:r w:rsidRPr="00DB614D">
        <w:rPr>
          <w:rFonts w:ascii="Arial" w:hAnsi="Arial" w:cs="Arial"/>
          <w:spacing w:val="-14"/>
          <w:sz w:val="20"/>
          <w:szCs w:val="20"/>
        </w:rPr>
        <w:t xml:space="preserve"> </w:t>
      </w:r>
      <w:r w:rsidRPr="00DB614D">
        <w:rPr>
          <w:rFonts w:ascii="Arial" w:hAnsi="Arial" w:cs="Arial"/>
          <w:sz w:val="20"/>
          <w:szCs w:val="20"/>
        </w:rPr>
        <w:t>and</w:t>
      </w:r>
      <w:r w:rsidRPr="00DB614D">
        <w:rPr>
          <w:rFonts w:ascii="Arial" w:hAnsi="Arial" w:cs="Arial"/>
          <w:spacing w:val="-14"/>
          <w:sz w:val="20"/>
          <w:szCs w:val="20"/>
        </w:rPr>
        <w:t xml:space="preserve"> </w:t>
      </w:r>
      <w:r w:rsidRPr="00DB614D">
        <w:rPr>
          <w:rFonts w:ascii="Arial" w:hAnsi="Arial" w:cs="Arial"/>
          <w:sz w:val="20"/>
          <w:szCs w:val="20"/>
        </w:rPr>
        <w:t>cardiovascular</w:t>
      </w:r>
      <w:r w:rsidRPr="00DB614D">
        <w:rPr>
          <w:rFonts w:ascii="Arial" w:hAnsi="Arial" w:cs="Arial"/>
          <w:spacing w:val="-14"/>
          <w:sz w:val="20"/>
          <w:szCs w:val="20"/>
        </w:rPr>
        <w:t xml:space="preserve"> </w:t>
      </w:r>
      <w:r w:rsidRPr="00DB614D">
        <w:rPr>
          <w:rFonts w:ascii="Arial" w:hAnsi="Arial" w:cs="Arial"/>
          <w:sz w:val="20"/>
          <w:szCs w:val="20"/>
        </w:rPr>
        <w:t>system</w:t>
      </w:r>
      <w:r w:rsidRPr="00DB614D">
        <w:rPr>
          <w:rFonts w:ascii="Arial" w:hAnsi="Arial" w:cs="Arial"/>
          <w:spacing w:val="-13"/>
          <w:sz w:val="20"/>
          <w:szCs w:val="20"/>
        </w:rPr>
        <w:t xml:space="preserve"> </w:t>
      </w:r>
      <w:r w:rsidRPr="00DB614D">
        <w:rPr>
          <w:rFonts w:ascii="Arial" w:hAnsi="Arial" w:cs="Arial"/>
          <w:sz w:val="20"/>
          <w:szCs w:val="20"/>
        </w:rPr>
        <w:t>was</w:t>
      </w:r>
      <w:r w:rsidRPr="00DB614D">
        <w:rPr>
          <w:rFonts w:ascii="Arial" w:hAnsi="Arial" w:cs="Arial"/>
          <w:spacing w:val="-14"/>
          <w:sz w:val="20"/>
          <w:szCs w:val="20"/>
        </w:rPr>
        <w:t xml:space="preserve"> </w:t>
      </w:r>
      <w:r w:rsidRPr="00DB614D">
        <w:rPr>
          <w:rFonts w:ascii="Arial" w:hAnsi="Arial" w:cs="Arial"/>
          <w:sz w:val="20"/>
          <w:szCs w:val="20"/>
        </w:rPr>
        <w:t>normal. His hemoglo</w:t>
      </w:r>
      <w:r w:rsidR="009C78E1">
        <w:rPr>
          <w:rFonts w:ascii="Arial" w:hAnsi="Arial" w:cs="Arial"/>
          <w:sz w:val="20"/>
          <w:szCs w:val="20"/>
        </w:rPr>
        <w:t>bin was 13.3 gm%. The leucocyte</w:t>
      </w:r>
      <w:r w:rsidRPr="00DB614D">
        <w:rPr>
          <w:rFonts w:ascii="Arial" w:hAnsi="Arial" w:cs="Arial"/>
          <w:sz w:val="20"/>
          <w:szCs w:val="20"/>
        </w:rPr>
        <w:t xml:space="preserve"> count was 8800/mm</w:t>
      </w:r>
      <w:r w:rsidRPr="00DB614D">
        <w:rPr>
          <w:rFonts w:ascii="Arial" w:hAnsi="Arial" w:cs="Arial"/>
          <w:sz w:val="20"/>
          <w:szCs w:val="20"/>
          <w:vertAlign w:val="superscript"/>
        </w:rPr>
        <w:t>3</w:t>
      </w:r>
      <w:r w:rsidRPr="00DB614D">
        <w:rPr>
          <w:rFonts w:ascii="Arial" w:hAnsi="Arial" w:cs="Arial"/>
          <w:sz w:val="20"/>
          <w:szCs w:val="20"/>
        </w:rPr>
        <w:t xml:space="preserve"> with 85% neutrophils. The</w:t>
      </w:r>
      <w:r w:rsidR="00BC23EA">
        <w:rPr>
          <w:rFonts w:ascii="Arial" w:hAnsi="Arial" w:cs="Arial"/>
          <w:spacing w:val="40"/>
          <w:sz w:val="20"/>
          <w:szCs w:val="20"/>
        </w:rPr>
        <w:t xml:space="preserve"> </w:t>
      </w:r>
      <w:r w:rsidRPr="00DB614D">
        <w:rPr>
          <w:rFonts w:ascii="Arial" w:hAnsi="Arial" w:cs="Arial"/>
          <w:sz w:val="20"/>
          <w:szCs w:val="20"/>
        </w:rPr>
        <w:t>renal function tests, liver function test</w:t>
      </w:r>
      <w:r w:rsidR="005958FA">
        <w:rPr>
          <w:rFonts w:ascii="Arial" w:hAnsi="Arial" w:cs="Arial"/>
          <w:sz w:val="20"/>
          <w:szCs w:val="20"/>
        </w:rPr>
        <w:t>s</w:t>
      </w:r>
      <w:r w:rsidRPr="00DB614D">
        <w:rPr>
          <w:rFonts w:ascii="Arial" w:hAnsi="Arial" w:cs="Arial"/>
          <w:sz w:val="20"/>
          <w:szCs w:val="20"/>
        </w:rPr>
        <w:t>, serum electrolytes were normal. Plain abdominal radiograph revealed massively dilated stomach (Fig.1) and abdominal ultrasound showed free fluid in the peritoneal cavity. A clinical diagnosis of perforation peritonitis</w:t>
      </w:r>
      <w:r w:rsidR="009C78E1">
        <w:rPr>
          <w:rFonts w:ascii="Arial" w:hAnsi="Arial" w:cs="Arial"/>
          <w:sz w:val="20"/>
          <w:szCs w:val="20"/>
        </w:rPr>
        <w:t xml:space="preserve"> with paralytic ileus</w:t>
      </w:r>
      <w:r w:rsidRPr="00DB614D">
        <w:rPr>
          <w:rFonts w:ascii="Arial" w:hAnsi="Arial" w:cs="Arial"/>
          <w:sz w:val="20"/>
          <w:szCs w:val="20"/>
        </w:rPr>
        <w:t xml:space="preserve"> was made and intravenous fluids,</w:t>
      </w:r>
      <w:r w:rsidRPr="00DB614D">
        <w:rPr>
          <w:rFonts w:ascii="Arial" w:hAnsi="Arial" w:cs="Arial"/>
          <w:spacing w:val="-1"/>
          <w:sz w:val="20"/>
          <w:szCs w:val="20"/>
        </w:rPr>
        <w:t xml:space="preserve"> </w:t>
      </w:r>
      <w:r w:rsidRPr="00DB614D">
        <w:rPr>
          <w:rFonts w:ascii="Arial" w:hAnsi="Arial" w:cs="Arial"/>
          <w:sz w:val="20"/>
          <w:szCs w:val="20"/>
        </w:rPr>
        <w:t>broad spectrum antibiotics were started. N</w:t>
      </w:r>
      <w:r w:rsidR="00352540">
        <w:rPr>
          <w:rFonts w:ascii="Arial" w:hAnsi="Arial" w:cs="Arial"/>
          <w:sz w:val="20"/>
          <w:szCs w:val="20"/>
        </w:rPr>
        <w:t>a</w:t>
      </w:r>
      <w:r w:rsidRPr="00DB614D">
        <w:rPr>
          <w:rFonts w:ascii="Arial" w:hAnsi="Arial" w:cs="Arial"/>
          <w:sz w:val="20"/>
          <w:szCs w:val="20"/>
        </w:rPr>
        <w:t>sogastric tube was passed</w:t>
      </w:r>
      <w:r w:rsidRPr="00DB614D">
        <w:rPr>
          <w:rFonts w:ascii="Arial" w:hAnsi="Arial" w:cs="Arial"/>
          <w:spacing w:val="-2"/>
          <w:sz w:val="20"/>
          <w:szCs w:val="20"/>
        </w:rPr>
        <w:t xml:space="preserve"> </w:t>
      </w:r>
      <w:r w:rsidRPr="00DB614D">
        <w:rPr>
          <w:rFonts w:ascii="Arial" w:hAnsi="Arial" w:cs="Arial"/>
          <w:sz w:val="20"/>
          <w:szCs w:val="20"/>
        </w:rPr>
        <w:t xml:space="preserve">without difficulty and 200 ml grayish black semisolid material returned. At </w:t>
      </w:r>
      <w:r w:rsidR="00352540" w:rsidRPr="00DB614D">
        <w:rPr>
          <w:rFonts w:ascii="Arial" w:hAnsi="Arial" w:cs="Arial"/>
          <w:sz w:val="20"/>
          <w:szCs w:val="20"/>
        </w:rPr>
        <w:t>laparotomy</w:t>
      </w:r>
      <w:r w:rsidRPr="00DB614D">
        <w:rPr>
          <w:rFonts w:ascii="Arial" w:hAnsi="Arial" w:cs="Arial"/>
          <w:sz w:val="20"/>
          <w:szCs w:val="20"/>
        </w:rPr>
        <w:t xml:space="preserve"> there was AGD with</w:t>
      </w:r>
      <w:r w:rsidRPr="00DB614D">
        <w:rPr>
          <w:rFonts w:ascii="Arial" w:hAnsi="Arial" w:cs="Arial"/>
          <w:spacing w:val="-14"/>
          <w:sz w:val="20"/>
          <w:szCs w:val="20"/>
        </w:rPr>
        <w:t xml:space="preserve"> </w:t>
      </w:r>
      <w:r w:rsidRPr="00DB614D">
        <w:rPr>
          <w:rFonts w:ascii="Arial" w:hAnsi="Arial" w:cs="Arial"/>
          <w:sz w:val="20"/>
          <w:szCs w:val="20"/>
        </w:rPr>
        <w:t>gangrene</w:t>
      </w:r>
      <w:r w:rsidRPr="00DB614D">
        <w:rPr>
          <w:rFonts w:ascii="Arial" w:hAnsi="Arial" w:cs="Arial"/>
          <w:spacing w:val="-12"/>
          <w:sz w:val="20"/>
          <w:szCs w:val="20"/>
        </w:rPr>
        <w:t xml:space="preserve"> </w:t>
      </w:r>
      <w:r w:rsidRPr="00DB614D">
        <w:rPr>
          <w:rFonts w:ascii="Arial" w:hAnsi="Arial" w:cs="Arial"/>
          <w:sz w:val="20"/>
          <w:szCs w:val="20"/>
        </w:rPr>
        <w:t>affecting</w:t>
      </w:r>
      <w:r w:rsidRPr="00DB614D">
        <w:rPr>
          <w:rFonts w:ascii="Arial" w:hAnsi="Arial" w:cs="Arial"/>
          <w:spacing w:val="-13"/>
          <w:sz w:val="20"/>
          <w:szCs w:val="20"/>
        </w:rPr>
        <w:t xml:space="preserve"> </w:t>
      </w:r>
      <w:r w:rsidRPr="00DB614D">
        <w:rPr>
          <w:rFonts w:ascii="Arial" w:hAnsi="Arial" w:cs="Arial"/>
          <w:sz w:val="20"/>
          <w:szCs w:val="20"/>
        </w:rPr>
        <w:t>the</w:t>
      </w:r>
      <w:r w:rsidRPr="00DB614D">
        <w:rPr>
          <w:rFonts w:ascii="Arial" w:hAnsi="Arial" w:cs="Arial"/>
          <w:spacing w:val="-11"/>
          <w:sz w:val="20"/>
          <w:szCs w:val="20"/>
        </w:rPr>
        <w:t xml:space="preserve"> </w:t>
      </w:r>
      <w:r w:rsidR="009C78E1">
        <w:rPr>
          <w:rFonts w:ascii="Arial" w:hAnsi="Arial" w:cs="Arial"/>
          <w:spacing w:val="-8"/>
          <w:sz w:val="20"/>
          <w:szCs w:val="20"/>
        </w:rPr>
        <w:t xml:space="preserve">fundic and </w:t>
      </w:r>
      <w:r w:rsidRPr="00DB614D">
        <w:rPr>
          <w:rFonts w:ascii="Arial" w:hAnsi="Arial" w:cs="Arial"/>
          <w:sz w:val="20"/>
          <w:szCs w:val="20"/>
        </w:rPr>
        <w:t>greater</w:t>
      </w:r>
      <w:r w:rsidRPr="00DB614D">
        <w:rPr>
          <w:rFonts w:ascii="Arial" w:hAnsi="Arial" w:cs="Arial"/>
          <w:spacing w:val="-12"/>
          <w:sz w:val="20"/>
          <w:szCs w:val="20"/>
        </w:rPr>
        <w:t xml:space="preserve"> </w:t>
      </w:r>
      <w:r w:rsidRPr="00DB614D">
        <w:rPr>
          <w:rFonts w:ascii="Arial" w:hAnsi="Arial" w:cs="Arial"/>
          <w:sz w:val="20"/>
          <w:szCs w:val="20"/>
        </w:rPr>
        <w:t>curvature</w:t>
      </w:r>
      <w:r w:rsidRPr="00DB614D">
        <w:rPr>
          <w:rFonts w:ascii="Arial" w:hAnsi="Arial" w:cs="Arial"/>
          <w:spacing w:val="-8"/>
          <w:sz w:val="20"/>
          <w:szCs w:val="20"/>
        </w:rPr>
        <w:t xml:space="preserve"> </w:t>
      </w:r>
      <w:r w:rsidRPr="00DB614D">
        <w:rPr>
          <w:rFonts w:ascii="Arial" w:hAnsi="Arial" w:cs="Arial"/>
          <w:sz w:val="20"/>
          <w:szCs w:val="20"/>
        </w:rPr>
        <w:t>of</w:t>
      </w:r>
      <w:r w:rsidRPr="00DB614D">
        <w:rPr>
          <w:rFonts w:ascii="Arial" w:hAnsi="Arial" w:cs="Arial"/>
          <w:spacing w:val="-12"/>
          <w:sz w:val="20"/>
          <w:szCs w:val="20"/>
        </w:rPr>
        <w:t xml:space="preserve"> </w:t>
      </w:r>
      <w:r w:rsidRPr="00DB614D">
        <w:rPr>
          <w:rFonts w:ascii="Arial" w:hAnsi="Arial" w:cs="Arial"/>
          <w:sz w:val="20"/>
          <w:szCs w:val="20"/>
        </w:rPr>
        <w:t>stomach</w:t>
      </w:r>
      <w:r w:rsidRPr="00DB614D">
        <w:rPr>
          <w:rFonts w:ascii="Arial" w:hAnsi="Arial" w:cs="Arial"/>
          <w:spacing w:val="-13"/>
          <w:sz w:val="20"/>
          <w:szCs w:val="20"/>
        </w:rPr>
        <w:t xml:space="preserve"> </w:t>
      </w:r>
      <w:r w:rsidRPr="00DB614D">
        <w:rPr>
          <w:rFonts w:ascii="Arial" w:hAnsi="Arial" w:cs="Arial"/>
          <w:sz w:val="20"/>
          <w:szCs w:val="20"/>
        </w:rPr>
        <w:t>(Fig.2).</w:t>
      </w:r>
      <w:r w:rsidRPr="00DB614D">
        <w:rPr>
          <w:rFonts w:ascii="Arial" w:hAnsi="Arial" w:cs="Arial"/>
          <w:spacing w:val="-13"/>
          <w:sz w:val="20"/>
          <w:szCs w:val="20"/>
        </w:rPr>
        <w:t xml:space="preserve"> </w:t>
      </w:r>
      <w:r w:rsidRPr="00DB614D">
        <w:rPr>
          <w:rFonts w:ascii="Arial" w:hAnsi="Arial" w:cs="Arial"/>
          <w:sz w:val="20"/>
          <w:szCs w:val="20"/>
        </w:rPr>
        <w:t>There</w:t>
      </w:r>
      <w:r w:rsidRPr="00DB614D">
        <w:rPr>
          <w:rFonts w:ascii="Arial" w:hAnsi="Arial" w:cs="Arial"/>
          <w:spacing w:val="-14"/>
          <w:sz w:val="20"/>
          <w:szCs w:val="20"/>
        </w:rPr>
        <w:t xml:space="preserve"> </w:t>
      </w:r>
      <w:r w:rsidRPr="00DB614D">
        <w:rPr>
          <w:rFonts w:ascii="Arial" w:hAnsi="Arial" w:cs="Arial"/>
          <w:sz w:val="20"/>
          <w:szCs w:val="20"/>
        </w:rPr>
        <w:t>was</w:t>
      </w:r>
      <w:r w:rsidRPr="00DB614D">
        <w:rPr>
          <w:rFonts w:ascii="Arial" w:hAnsi="Arial" w:cs="Arial"/>
          <w:spacing w:val="-12"/>
          <w:sz w:val="20"/>
          <w:szCs w:val="20"/>
        </w:rPr>
        <w:t xml:space="preserve"> </w:t>
      </w:r>
      <w:r w:rsidRPr="00DB614D">
        <w:rPr>
          <w:rFonts w:ascii="Arial" w:hAnsi="Arial" w:cs="Arial"/>
          <w:sz w:val="20"/>
          <w:szCs w:val="20"/>
        </w:rPr>
        <w:t>400ml</w:t>
      </w:r>
      <w:r w:rsidRPr="00DB614D">
        <w:rPr>
          <w:rFonts w:ascii="Arial" w:hAnsi="Arial" w:cs="Arial"/>
          <w:spacing w:val="-14"/>
          <w:sz w:val="20"/>
          <w:szCs w:val="20"/>
        </w:rPr>
        <w:t xml:space="preserve"> </w:t>
      </w:r>
      <w:r w:rsidRPr="00DB614D">
        <w:rPr>
          <w:rFonts w:ascii="Arial" w:hAnsi="Arial" w:cs="Arial"/>
          <w:sz w:val="20"/>
          <w:szCs w:val="20"/>
        </w:rPr>
        <w:t>free</w:t>
      </w:r>
      <w:r w:rsidRPr="00DB614D">
        <w:rPr>
          <w:rFonts w:ascii="Arial" w:hAnsi="Arial" w:cs="Arial"/>
          <w:spacing w:val="-14"/>
          <w:sz w:val="20"/>
          <w:szCs w:val="20"/>
        </w:rPr>
        <w:t xml:space="preserve"> </w:t>
      </w:r>
      <w:r w:rsidRPr="00DB614D">
        <w:rPr>
          <w:rFonts w:ascii="Arial" w:hAnsi="Arial" w:cs="Arial"/>
          <w:sz w:val="20"/>
          <w:szCs w:val="20"/>
        </w:rPr>
        <w:t>fluid</w:t>
      </w:r>
      <w:r w:rsidRPr="00DB614D">
        <w:rPr>
          <w:rFonts w:ascii="Arial" w:hAnsi="Arial" w:cs="Arial"/>
          <w:spacing w:val="-12"/>
          <w:sz w:val="20"/>
          <w:szCs w:val="20"/>
        </w:rPr>
        <w:t xml:space="preserve"> </w:t>
      </w:r>
      <w:r w:rsidRPr="00DB614D">
        <w:rPr>
          <w:rFonts w:ascii="Arial" w:hAnsi="Arial" w:cs="Arial"/>
          <w:sz w:val="20"/>
          <w:szCs w:val="20"/>
        </w:rPr>
        <w:t>in</w:t>
      </w:r>
      <w:r w:rsidRPr="00DB614D">
        <w:rPr>
          <w:rFonts w:ascii="Arial" w:hAnsi="Arial" w:cs="Arial"/>
          <w:spacing w:val="-13"/>
          <w:sz w:val="20"/>
          <w:szCs w:val="20"/>
        </w:rPr>
        <w:t xml:space="preserve"> </w:t>
      </w:r>
      <w:r w:rsidRPr="00DB614D">
        <w:rPr>
          <w:rFonts w:ascii="Arial" w:hAnsi="Arial" w:cs="Arial"/>
          <w:sz w:val="20"/>
          <w:szCs w:val="20"/>
        </w:rPr>
        <w:t>the</w:t>
      </w:r>
      <w:r w:rsidRPr="00DB614D">
        <w:rPr>
          <w:rFonts w:ascii="Arial" w:hAnsi="Arial" w:cs="Arial"/>
          <w:spacing w:val="-11"/>
          <w:sz w:val="20"/>
          <w:szCs w:val="20"/>
        </w:rPr>
        <w:t xml:space="preserve"> </w:t>
      </w:r>
      <w:r w:rsidRPr="00DB614D">
        <w:rPr>
          <w:rFonts w:ascii="Arial" w:hAnsi="Arial" w:cs="Arial"/>
          <w:sz w:val="20"/>
          <w:szCs w:val="20"/>
        </w:rPr>
        <w:t>peritoneal</w:t>
      </w:r>
      <w:r w:rsidRPr="00DB614D">
        <w:rPr>
          <w:rFonts w:ascii="Arial" w:hAnsi="Arial" w:cs="Arial"/>
          <w:spacing w:val="-14"/>
          <w:sz w:val="20"/>
          <w:szCs w:val="20"/>
        </w:rPr>
        <w:t xml:space="preserve"> </w:t>
      </w:r>
      <w:r w:rsidRPr="00DB614D">
        <w:rPr>
          <w:rFonts w:ascii="Arial" w:hAnsi="Arial" w:cs="Arial"/>
          <w:sz w:val="20"/>
          <w:szCs w:val="20"/>
        </w:rPr>
        <w:t xml:space="preserve">cavity. The greater curvature of stomach was mobilized and greater curvature gastrectomy was performed. The stomach was closed in two layers with 2-0 mersilk. Feeding </w:t>
      </w:r>
      <w:r w:rsidR="00352540" w:rsidRPr="00DB614D">
        <w:rPr>
          <w:rFonts w:ascii="Arial" w:hAnsi="Arial" w:cs="Arial"/>
          <w:sz w:val="20"/>
          <w:szCs w:val="20"/>
        </w:rPr>
        <w:t>jejunostomy</w:t>
      </w:r>
      <w:r w:rsidR="00682809">
        <w:rPr>
          <w:rFonts w:ascii="Arial" w:hAnsi="Arial" w:cs="Arial"/>
          <w:sz w:val="20"/>
          <w:szCs w:val="20"/>
        </w:rPr>
        <w:t xml:space="preserve"> was performed. Rest of the</w:t>
      </w:r>
      <w:r w:rsidRPr="00DB614D">
        <w:rPr>
          <w:rFonts w:ascii="Arial" w:hAnsi="Arial" w:cs="Arial"/>
          <w:sz w:val="20"/>
          <w:szCs w:val="20"/>
        </w:rPr>
        <w:t xml:space="preserve"> abdominal viscera was normal. Intra-abdominal drain was kept and abdomen was closed </w:t>
      </w:r>
      <w:r w:rsidR="00DB614D">
        <w:rPr>
          <w:rFonts w:ascii="Arial" w:hAnsi="Arial" w:cs="Arial"/>
          <w:sz w:val="20"/>
          <w:szCs w:val="20"/>
        </w:rPr>
        <w:t xml:space="preserve">in layers using 1/0 polyglactin </w:t>
      </w:r>
      <w:r w:rsidRPr="00DB614D">
        <w:rPr>
          <w:rFonts w:ascii="Arial" w:hAnsi="Arial" w:cs="Arial"/>
          <w:sz w:val="20"/>
          <w:szCs w:val="20"/>
        </w:rPr>
        <w:t>violet.</w:t>
      </w:r>
      <w:r w:rsidR="009C78E1">
        <w:rPr>
          <w:rFonts w:ascii="Arial" w:hAnsi="Arial" w:cs="Arial"/>
          <w:spacing w:val="40"/>
          <w:sz w:val="20"/>
          <w:szCs w:val="20"/>
        </w:rPr>
        <w:t xml:space="preserve"> </w:t>
      </w:r>
      <w:r w:rsidRPr="00DB614D">
        <w:rPr>
          <w:rFonts w:ascii="Arial" w:hAnsi="Arial" w:cs="Arial"/>
          <w:sz w:val="20"/>
          <w:szCs w:val="20"/>
        </w:rPr>
        <w:t>Patient received one unit of packed red blood cells and was monitored in intensive care unit. Jejunostomy feeds were started on four</w:t>
      </w:r>
      <w:r w:rsidR="00DB614D">
        <w:rPr>
          <w:rFonts w:ascii="Arial" w:hAnsi="Arial" w:cs="Arial"/>
          <w:sz w:val="20"/>
          <w:szCs w:val="20"/>
        </w:rPr>
        <w:t xml:space="preserve">th postoperative day. Patient developed </w:t>
      </w:r>
      <w:r w:rsidR="00352540" w:rsidRPr="00DB614D">
        <w:rPr>
          <w:rFonts w:ascii="Arial" w:hAnsi="Arial" w:cs="Arial"/>
          <w:sz w:val="20"/>
          <w:szCs w:val="20"/>
        </w:rPr>
        <w:t>hypoalbuminemia</w:t>
      </w:r>
      <w:r w:rsidR="00DB614D">
        <w:rPr>
          <w:rFonts w:ascii="Arial" w:hAnsi="Arial" w:cs="Arial"/>
          <w:sz w:val="20"/>
          <w:szCs w:val="20"/>
        </w:rPr>
        <w:t xml:space="preserve"> in the postoperative period which</w:t>
      </w:r>
      <w:r w:rsidRPr="00DB614D">
        <w:rPr>
          <w:rFonts w:ascii="Arial" w:hAnsi="Arial" w:cs="Arial"/>
          <w:sz w:val="20"/>
          <w:szCs w:val="20"/>
        </w:rPr>
        <w:t xml:space="preserve"> was corrected by intravenous 20% human albumin. Skin sutures were removed on 12</w:t>
      </w:r>
      <w:r w:rsidRPr="00DB614D">
        <w:rPr>
          <w:rFonts w:ascii="Arial" w:hAnsi="Arial" w:cs="Arial"/>
          <w:sz w:val="20"/>
          <w:szCs w:val="20"/>
          <w:vertAlign w:val="superscript"/>
        </w:rPr>
        <w:t>th</w:t>
      </w:r>
      <w:r w:rsidRPr="00DB614D">
        <w:rPr>
          <w:rFonts w:ascii="Arial" w:hAnsi="Arial" w:cs="Arial"/>
          <w:sz w:val="20"/>
          <w:szCs w:val="20"/>
        </w:rPr>
        <w:t xml:space="preserve"> postoperative day. The postoperative course was uneventful</w:t>
      </w:r>
      <w:r w:rsidRPr="00DB614D">
        <w:rPr>
          <w:rFonts w:ascii="Arial" w:hAnsi="Arial" w:cs="Arial"/>
          <w:spacing w:val="-2"/>
          <w:sz w:val="20"/>
          <w:szCs w:val="20"/>
        </w:rPr>
        <w:t xml:space="preserve"> </w:t>
      </w:r>
      <w:r w:rsidRPr="00DB614D">
        <w:rPr>
          <w:rFonts w:ascii="Arial" w:hAnsi="Arial" w:cs="Arial"/>
          <w:sz w:val="20"/>
          <w:szCs w:val="20"/>
        </w:rPr>
        <w:t>except he developed small sacral bed sore which healed subsequently. The patient was discharged on</w:t>
      </w:r>
      <w:r w:rsidRPr="00DB614D">
        <w:rPr>
          <w:rFonts w:ascii="Arial" w:hAnsi="Arial" w:cs="Arial"/>
          <w:spacing w:val="-3"/>
          <w:sz w:val="20"/>
          <w:szCs w:val="20"/>
        </w:rPr>
        <w:t xml:space="preserve"> </w:t>
      </w:r>
      <w:r w:rsidRPr="00DB614D">
        <w:rPr>
          <w:rFonts w:ascii="Arial" w:hAnsi="Arial" w:cs="Arial"/>
          <w:sz w:val="20"/>
          <w:szCs w:val="20"/>
        </w:rPr>
        <w:t>20</w:t>
      </w:r>
      <w:r w:rsidRPr="00DB614D">
        <w:rPr>
          <w:rFonts w:ascii="Arial" w:hAnsi="Arial" w:cs="Arial"/>
          <w:sz w:val="20"/>
          <w:szCs w:val="20"/>
          <w:vertAlign w:val="superscript"/>
        </w:rPr>
        <w:t>th</w:t>
      </w:r>
      <w:r w:rsidRPr="00DB614D">
        <w:rPr>
          <w:rFonts w:ascii="Arial" w:hAnsi="Arial" w:cs="Arial"/>
          <w:spacing w:val="-3"/>
          <w:sz w:val="20"/>
          <w:szCs w:val="20"/>
        </w:rPr>
        <w:t xml:space="preserve"> </w:t>
      </w:r>
      <w:r w:rsidRPr="00DB614D">
        <w:rPr>
          <w:rFonts w:ascii="Arial" w:hAnsi="Arial" w:cs="Arial"/>
          <w:sz w:val="20"/>
          <w:szCs w:val="20"/>
        </w:rPr>
        <w:t>postoperative</w:t>
      </w:r>
      <w:r w:rsidRPr="00DB614D">
        <w:rPr>
          <w:rFonts w:ascii="Arial" w:hAnsi="Arial" w:cs="Arial"/>
          <w:spacing w:val="-1"/>
          <w:sz w:val="20"/>
          <w:szCs w:val="20"/>
        </w:rPr>
        <w:t xml:space="preserve"> </w:t>
      </w:r>
      <w:r w:rsidRPr="00DB614D">
        <w:rPr>
          <w:rFonts w:ascii="Arial" w:hAnsi="Arial" w:cs="Arial"/>
          <w:sz w:val="20"/>
          <w:szCs w:val="20"/>
        </w:rPr>
        <w:t>day.</w:t>
      </w:r>
      <w:r w:rsidRPr="00DB614D">
        <w:rPr>
          <w:rFonts w:ascii="Arial" w:hAnsi="Arial" w:cs="Arial"/>
          <w:spacing w:val="-3"/>
          <w:sz w:val="20"/>
          <w:szCs w:val="20"/>
        </w:rPr>
        <w:t xml:space="preserve"> </w:t>
      </w:r>
      <w:r w:rsidRPr="00DB614D">
        <w:rPr>
          <w:rFonts w:ascii="Arial" w:hAnsi="Arial" w:cs="Arial"/>
          <w:sz w:val="20"/>
          <w:szCs w:val="20"/>
        </w:rPr>
        <w:t>The</w:t>
      </w:r>
      <w:r w:rsidRPr="00DB614D">
        <w:rPr>
          <w:rFonts w:ascii="Arial" w:hAnsi="Arial" w:cs="Arial"/>
          <w:spacing w:val="-1"/>
          <w:sz w:val="20"/>
          <w:szCs w:val="20"/>
        </w:rPr>
        <w:t xml:space="preserve"> </w:t>
      </w:r>
      <w:r w:rsidRPr="00DB614D">
        <w:rPr>
          <w:rFonts w:ascii="Arial" w:hAnsi="Arial" w:cs="Arial"/>
          <w:sz w:val="20"/>
          <w:szCs w:val="20"/>
        </w:rPr>
        <w:t>histopathology</w:t>
      </w:r>
      <w:r w:rsidRPr="00DB614D">
        <w:rPr>
          <w:rFonts w:ascii="Arial" w:hAnsi="Arial" w:cs="Arial"/>
          <w:spacing w:val="-3"/>
          <w:sz w:val="20"/>
          <w:szCs w:val="20"/>
        </w:rPr>
        <w:t xml:space="preserve"> </w:t>
      </w:r>
      <w:r w:rsidRPr="00DB614D">
        <w:rPr>
          <w:rFonts w:ascii="Arial" w:hAnsi="Arial" w:cs="Arial"/>
          <w:sz w:val="20"/>
          <w:szCs w:val="20"/>
        </w:rPr>
        <w:t>report</w:t>
      </w:r>
      <w:r w:rsidRPr="00DB614D">
        <w:rPr>
          <w:rFonts w:ascii="Arial" w:hAnsi="Arial" w:cs="Arial"/>
          <w:spacing w:val="-5"/>
          <w:sz w:val="20"/>
          <w:szCs w:val="20"/>
        </w:rPr>
        <w:t xml:space="preserve"> </w:t>
      </w:r>
      <w:r w:rsidRPr="00DB614D">
        <w:rPr>
          <w:rFonts w:ascii="Arial" w:hAnsi="Arial" w:cs="Arial"/>
          <w:sz w:val="20"/>
          <w:szCs w:val="20"/>
        </w:rPr>
        <w:t>was</w:t>
      </w:r>
      <w:r w:rsidRPr="00DB614D">
        <w:rPr>
          <w:rFonts w:ascii="Arial" w:hAnsi="Arial" w:cs="Arial"/>
          <w:spacing w:val="-8"/>
          <w:sz w:val="20"/>
          <w:szCs w:val="20"/>
        </w:rPr>
        <w:t xml:space="preserve"> </w:t>
      </w:r>
      <w:r w:rsidRPr="00DB614D">
        <w:rPr>
          <w:rFonts w:ascii="Arial" w:hAnsi="Arial" w:cs="Arial"/>
          <w:sz w:val="20"/>
          <w:szCs w:val="20"/>
        </w:rPr>
        <w:t>consistent</w:t>
      </w:r>
      <w:r w:rsidRPr="00DB614D">
        <w:rPr>
          <w:rFonts w:ascii="Arial" w:hAnsi="Arial" w:cs="Arial"/>
          <w:spacing w:val="-5"/>
          <w:sz w:val="20"/>
          <w:szCs w:val="20"/>
        </w:rPr>
        <w:t xml:space="preserve"> </w:t>
      </w:r>
      <w:r w:rsidRPr="00DB614D">
        <w:rPr>
          <w:rFonts w:ascii="Arial" w:hAnsi="Arial" w:cs="Arial"/>
          <w:sz w:val="20"/>
          <w:szCs w:val="20"/>
        </w:rPr>
        <w:t>with</w:t>
      </w:r>
      <w:r w:rsidRPr="00DB614D">
        <w:rPr>
          <w:rFonts w:ascii="Arial" w:hAnsi="Arial" w:cs="Arial"/>
          <w:spacing w:val="-3"/>
          <w:sz w:val="20"/>
          <w:szCs w:val="20"/>
        </w:rPr>
        <w:t xml:space="preserve"> </w:t>
      </w:r>
      <w:r w:rsidRPr="00DB614D">
        <w:rPr>
          <w:rFonts w:ascii="Arial" w:hAnsi="Arial" w:cs="Arial"/>
          <w:sz w:val="20"/>
          <w:szCs w:val="20"/>
        </w:rPr>
        <w:t>gangrene</w:t>
      </w:r>
      <w:r w:rsidRPr="00DB614D">
        <w:rPr>
          <w:rFonts w:ascii="Arial" w:hAnsi="Arial" w:cs="Arial"/>
          <w:spacing w:val="-6"/>
          <w:sz w:val="20"/>
          <w:szCs w:val="20"/>
        </w:rPr>
        <w:t xml:space="preserve"> </w:t>
      </w:r>
      <w:r w:rsidRPr="00DB614D">
        <w:rPr>
          <w:rFonts w:ascii="Arial" w:hAnsi="Arial" w:cs="Arial"/>
          <w:sz w:val="20"/>
          <w:szCs w:val="20"/>
        </w:rPr>
        <w:t>of</w:t>
      </w:r>
      <w:r w:rsidRPr="00DB614D">
        <w:rPr>
          <w:rFonts w:ascii="Arial" w:hAnsi="Arial" w:cs="Arial"/>
          <w:spacing w:val="-2"/>
          <w:sz w:val="20"/>
          <w:szCs w:val="20"/>
        </w:rPr>
        <w:t xml:space="preserve"> </w:t>
      </w:r>
      <w:r w:rsidRPr="00DB614D">
        <w:rPr>
          <w:rFonts w:ascii="Arial" w:hAnsi="Arial" w:cs="Arial"/>
          <w:sz w:val="20"/>
          <w:szCs w:val="20"/>
        </w:rPr>
        <w:t>stomach.</w:t>
      </w:r>
      <w:r w:rsidRPr="00DB614D">
        <w:rPr>
          <w:rFonts w:ascii="Arial" w:hAnsi="Arial" w:cs="Arial"/>
          <w:spacing w:val="-8"/>
          <w:sz w:val="20"/>
          <w:szCs w:val="20"/>
        </w:rPr>
        <w:t xml:space="preserve"> </w:t>
      </w:r>
      <w:r w:rsidRPr="00DB614D">
        <w:rPr>
          <w:rFonts w:ascii="Arial" w:hAnsi="Arial" w:cs="Arial"/>
          <w:sz w:val="20"/>
          <w:szCs w:val="20"/>
        </w:rPr>
        <w:t>At</w:t>
      </w:r>
      <w:r w:rsidRPr="00DB614D">
        <w:rPr>
          <w:rFonts w:ascii="Arial" w:hAnsi="Arial" w:cs="Arial"/>
          <w:spacing w:val="-5"/>
          <w:sz w:val="20"/>
          <w:szCs w:val="20"/>
        </w:rPr>
        <w:t xml:space="preserve"> </w:t>
      </w:r>
      <w:r w:rsidR="008E7797">
        <w:rPr>
          <w:rFonts w:ascii="Arial" w:hAnsi="Arial" w:cs="Arial"/>
          <w:sz w:val="20"/>
          <w:szCs w:val="20"/>
        </w:rPr>
        <w:t>six</w:t>
      </w:r>
      <w:r w:rsidRPr="00DB614D">
        <w:rPr>
          <w:rFonts w:ascii="Arial" w:hAnsi="Arial" w:cs="Arial"/>
          <w:spacing w:val="-3"/>
          <w:sz w:val="20"/>
          <w:szCs w:val="20"/>
        </w:rPr>
        <w:t xml:space="preserve"> </w:t>
      </w:r>
      <w:r w:rsidR="008E7797">
        <w:rPr>
          <w:rFonts w:ascii="Arial" w:hAnsi="Arial" w:cs="Arial"/>
          <w:sz w:val="20"/>
          <w:szCs w:val="20"/>
        </w:rPr>
        <w:t>months follow-</w:t>
      </w:r>
      <w:r w:rsidRPr="00DB614D">
        <w:rPr>
          <w:rFonts w:ascii="Arial" w:hAnsi="Arial" w:cs="Arial"/>
          <w:sz w:val="20"/>
          <w:szCs w:val="20"/>
        </w:rPr>
        <w:t>up patient gained 5kg weight and learned to eat small frequent meals.</w:t>
      </w:r>
      <w:r w:rsidR="00EE38DE">
        <w:rPr>
          <w:rFonts w:ascii="Arial" w:hAnsi="Arial" w:cs="Arial"/>
          <w:sz w:val="20"/>
          <w:szCs w:val="20"/>
        </w:rPr>
        <w:t xml:space="preserve"> At two year</w:t>
      </w:r>
      <w:r w:rsidR="00A24C5F">
        <w:rPr>
          <w:rFonts w:ascii="Arial" w:hAnsi="Arial" w:cs="Arial"/>
          <w:sz w:val="20"/>
          <w:szCs w:val="20"/>
        </w:rPr>
        <w:t>s</w:t>
      </w:r>
      <w:r w:rsidR="00EE38DE">
        <w:rPr>
          <w:rFonts w:ascii="Arial" w:hAnsi="Arial" w:cs="Arial"/>
          <w:sz w:val="20"/>
          <w:szCs w:val="20"/>
        </w:rPr>
        <w:t xml:space="preserve"> follow-up patient did not develop any major nutritional problems and gained 11 kg weight.</w:t>
      </w:r>
    </w:p>
    <w:p w14:paraId="748CED1B" w14:textId="77777777" w:rsidR="001C673F" w:rsidRDefault="00937C20" w:rsidP="00DB614D">
      <w:pPr>
        <w:pStyle w:val="BodyText"/>
        <w:spacing w:before="237" w:line="276" w:lineRule="auto"/>
        <w:ind w:right="141"/>
        <w:jc w:val="both"/>
        <w:rPr>
          <w:rFonts w:ascii="Arial" w:hAnsi="Arial" w:cs="Arial"/>
          <w:sz w:val="20"/>
          <w:szCs w:val="20"/>
        </w:rPr>
      </w:pPr>
      <w:r>
        <w:rPr>
          <w:rFonts w:ascii="Arial" w:hAnsi="Arial" w:cs="Arial"/>
          <w:sz w:val="20"/>
          <w:szCs w:val="20"/>
        </w:rPr>
        <w:lastRenderedPageBreak/>
        <w:t xml:space="preserve">                                               </w:t>
      </w:r>
      <w:r w:rsidR="001C673F">
        <w:rPr>
          <w:rFonts w:ascii="Arial" w:hAnsi="Arial" w:cs="Arial"/>
          <w:noProof/>
          <w:sz w:val="20"/>
          <w:szCs w:val="20"/>
          <w:lang w:val="en-IN" w:eastAsia="en-IN"/>
        </w:rPr>
        <w:drawing>
          <wp:inline distT="0" distB="0" distL="0" distR="0" wp14:anchorId="1DC99221" wp14:editId="58F7AEA3">
            <wp:extent cx="1952833" cy="2157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58.jpg"/>
                    <pic:cNvPicPr/>
                  </pic:nvPicPr>
                  <pic:blipFill rotWithShape="1">
                    <a:blip r:embed="rId7" cstate="print">
                      <a:extLst>
                        <a:ext uri="{28A0092B-C50C-407E-A947-70E740481C1C}">
                          <a14:useLocalDpi xmlns:a14="http://schemas.microsoft.com/office/drawing/2010/main" val="0"/>
                        </a:ext>
                      </a:extLst>
                    </a:blip>
                    <a:srcRect l="12992" t="18813" r="11111" b="21057"/>
                    <a:stretch/>
                  </pic:blipFill>
                  <pic:spPr bwMode="auto">
                    <a:xfrm>
                      <a:off x="0" y="0"/>
                      <a:ext cx="1952755" cy="2157898"/>
                    </a:xfrm>
                    <a:prstGeom prst="rect">
                      <a:avLst/>
                    </a:prstGeom>
                    <a:ln>
                      <a:noFill/>
                    </a:ln>
                    <a:extLst>
                      <a:ext uri="{53640926-AAD7-44D8-BBD7-CCE9431645EC}">
                        <a14:shadowObscured xmlns:a14="http://schemas.microsoft.com/office/drawing/2010/main"/>
                      </a:ext>
                    </a:extLst>
                  </pic:spPr>
                </pic:pic>
              </a:graphicData>
            </a:graphic>
          </wp:inline>
        </w:drawing>
      </w:r>
      <w:r w:rsidR="00426B89">
        <w:rPr>
          <w:rFonts w:ascii="Arial" w:hAnsi="Arial" w:cs="Arial"/>
          <w:sz w:val="20"/>
          <w:szCs w:val="20"/>
        </w:rPr>
        <w:t xml:space="preserve">                                        </w:t>
      </w:r>
    </w:p>
    <w:p w14:paraId="5D712B3A" w14:textId="77777777" w:rsidR="00937C20" w:rsidRPr="00937C20" w:rsidRDefault="00937C20" w:rsidP="00937C20">
      <w:pPr>
        <w:pStyle w:val="BodyText"/>
        <w:spacing w:before="237" w:line="276" w:lineRule="auto"/>
        <w:ind w:right="141"/>
        <w:jc w:val="both"/>
        <w:rPr>
          <w:rFonts w:ascii="Arial" w:hAnsi="Arial" w:cs="Arial"/>
          <w:spacing w:val="-5"/>
          <w:sz w:val="20"/>
          <w:szCs w:val="20"/>
        </w:rPr>
      </w:pPr>
      <w:r>
        <w:rPr>
          <w:rFonts w:ascii="Arial" w:hAnsi="Arial" w:cs="Arial"/>
          <w:sz w:val="20"/>
          <w:szCs w:val="20"/>
        </w:rPr>
        <w:t xml:space="preserve">Figure: 1 </w:t>
      </w:r>
      <w:r w:rsidRPr="00DB614D">
        <w:rPr>
          <w:rFonts w:ascii="Arial" w:hAnsi="Arial" w:cs="Arial"/>
          <w:sz w:val="20"/>
          <w:szCs w:val="20"/>
        </w:rPr>
        <w:t>Plain</w:t>
      </w:r>
      <w:r w:rsidRPr="00DB614D">
        <w:rPr>
          <w:rFonts w:ascii="Arial" w:hAnsi="Arial" w:cs="Arial"/>
          <w:spacing w:val="-5"/>
          <w:sz w:val="20"/>
          <w:szCs w:val="20"/>
        </w:rPr>
        <w:t xml:space="preserve"> </w:t>
      </w:r>
      <w:r w:rsidRPr="00DB614D">
        <w:rPr>
          <w:rFonts w:ascii="Arial" w:hAnsi="Arial" w:cs="Arial"/>
          <w:sz w:val="20"/>
          <w:szCs w:val="20"/>
        </w:rPr>
        <w:t>abdominal</w:t>
      </w:r>
      <w:r w:rsidRPr="00DB614D">
        <w:rPr>
          <w:rFonts w:ascii="Arial" w:hAnsi="Arial" w:cs="Arial"/>
          <w:spacing w:val="-7"/>
          <w:sz w:val="20"/>
          <w:szCs w:val="20"/>
        </w:rPr>
        <w:t xml:space="preserve"> </w:t>
      </w:r>
      <w:r w:rsidRPr="00DB614D">
        <w:rPr>
          <w:rFonts w:ascii="Arial" w:hAnsi="Arial" w:cs="Arial"/>
          <w:sz w:val="20"/>
          <w:szCs w:val="20"/>
        </w:rPr>
        <w:t>radiograph</w:t>
      </w:r>
      <w:r w:rsidRPr="00DB614D">
        <w:rPr>
          <w:rFonts w:ascii="Arial" w:hAnsi="Arial" w:cs="Arial"/>
          <w:spacing w:val="-5"/>
          <w:sz w:val="20"/>
          <w:szCs w:val="20"/>
        </w:rPr>
        <w:t xml:space="preserve"> </w:t>
      </w:r>
      <w:r w:rsidRPr="00DB614D">
        <w:rPr>
          <w:rFonts w:ascii="Arial" w:hAnsi="Arial" w:cs="Arial"/>
          <w:sz w:val="20"/>
          <w:szCs w:val="20"/>
        </w:rPr>
        <w:t>showing</w:t>
      </w:r>
      <w:r w:rsidRPr="00DB614D">
        <w:rPr>
          <w:rFonts w:ascii="Arial" w:hAnsi="Arial" w:cs="Arial"/>
          <w:spacing w:val="-5"/>
          <w:sz w:val="20"/>
          <w:szCs w:val="20"/>
        </w:rPr>
        <w:t xml:space="preserve"> </w:t>
      </w:r>
      <w:r w:rsidRPr="00DB614D">
        <w:rPr>
          <w:rFonts w:ascii="Arial" w:hAnsi="Arial" w:cs="Arial"/>
          <w:sz w:val="20"/>
          <w:szCs w:val="20"/>
        </w:rPr>
        <w:t>massively</w:t>
      </w:r>
      <w:r w:rsidRPr="00DB614D">
        <w:rPr>
          <w:rFonts w:ascii="Arial" w:hAnsi="Arial" w:cs="Arial"/>
          <w:spacing w:val="-5"/>
          <w:sz w:val="20"/>
          <w:szCs w:val="20"/>
        </w:rPr>
        <w:t xml:space="preserve"> </w:t>
      </w:r>
      <w:r w:rsidRPr="00DB614D">
        <w:rPr>
          <w:rFonts w:ascii="Arial" w:hAnsi="Arial" w:cs="Arial"/>
          <w:sz w:val="20"/>
          <w:szCs w:val="20"/>
        </w:rPr>
        <w:t>dilated</w:t>
      </w:r>
      <w:r w:rsidRPr="00DB614D">
        <w:rPr>
          <w:rFonts w:ascii="Arial" w:hAnsi="Arial" w:cs="Arial"/>
          <w:spacing w:val="-5"/>
          <w:sz w:val="20"/>
          <w:szCs w:val="20"/>
        </w:rPr>
        <w:t xml:space="preserve"> </w:t>
      </w:r>
      <w:r w:rsidRPr="00DB614D">
        <w:rPr>
          <w:rFonts w:ascii="Arial" w:hAnsi="Arial" w:cs="Arial"/>
          <w:sz w:val="20"/>
          <w:szCs w:val="20"/>
        </w:rPr>
        <w:t>stomach</w:t>
      </w:r>
    </w:p>
    <w:p w14:paraId="59944B2D" w14:textId="77777777" w:rsidR="00937C20" w:rsidRDefault="00937C20" w:rsidP="00DB614D">
      <w:pPr>
        <w:pStyle w:val="Heading1"/>
        <w:spacing w:before="204"/>
        <w:jc w:val="both"/>
        <w:rPr>
          <w:rFonts w:ascii="Arial" w:hAnsi="Arial" w:cs="Arial"/>
          <w:spacing w:val="-2"/>
          <w:sz w:val="20"/>
          <w:szCs w:val="20"/>
        </w:rPr>
      </w:pPr>
    </w:p>
    <w:p w14:paraId="2914E7E6" w14:textId="77777777" w:rsidR="00937C20" w:rsidRDefault="00937C20" w:rsidP="00DB614D">
      <w:pPr>
        <w:pStyle w:val="Heading1"/>
        <w:spacing w:before="204"/>
        <w:jc w:val="both"/>
        <w:rPr>
          <w:rFonts w:ascii="Arial" w:hAnsi="Arial" w:cs="Arial"/>
          <w:spacing w:val="-2"/>
          <w:sz w:val="20"/>
          <w:szCs w:val="20"/>
        </w:rPr>
      </w:pPr>
    </w:p>
    <w:p w14:paraId="22112146" w14:textId="77777777" w:rsidR="00937C20" w:rsidRDefault="00937C20" w:rsidP="00937C20">
      <w:pPr>
        <w:pStyle w:val="Heading1"/>
        <w:spacing w:before="204"/>
        <w:jc w:val="both"/>
        <w:rPr>
          <w:rFonts w:ascii="Arial" w:hAnsi="Arial" w:cs="Arial"/>
          <w:spacing w:val="-2"/>
          <w:sz w:val="20"/>
          <w:szCs w:val="20"/>
        </w:rPr>
      </w:pPr>
      <w:r>
        <w:rPr>
          <w:rFonts w:ascii="Arial" w:hAnsi="Arial" w:cs="Arial"/>
          <w:spacing w:val="-2"/>
          <w:sz w:val="20"/>
          <w:szCs w:val="20"/>
        </w:rPr>
        <w:t xml:space="preserve">                              </w:t>
      </w:r>
      <w:r>
        <w:rPr>
          <w:rFonts w:ascii="Arial" w:hAnsi="Arial" w:cs="Arial"/>
          <w:noProof/>
          <w:sz w:val="20"/>
          <w:szCs w:val="20"/>
          <w:lang w:val="en-IN" w:eastAsia="en-IN"/>
        </w:rPr>
        <w:drawing>
          <wp:inline distT="0" distB="0" distL="0" distR="0" wp14:anchorId="30F39B53" wp14:editId="32BCEC97">
            <wp:extent cx="1747755" cy="215687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59.jpg"/>
                    <pic:cNvPicPr/>
                  </pic:nvPicPr>
                  <pic:blipFill rotWithShape="1">
                    <a:blip r:embed="rId8" cstate="print">
                      <a:extLst>
                        <a:ext uri="{28A0092B-C50C-407E-A947-70E740481C1C}">
                          <a14:useLocalDpi xmlns:a14="http://schemas.microsoft.com/office/drawing/2010/main" val="0"/>
                        </a:ext>
                      </a:extLst>
                    </a:blip>
                    <a:srcRect l="10034" t="15268" r="10468" b="22575"/>
                    <a:stretch/>
                  </pic:blipFill>
                  <pic:spPr bwMode="auto">
                    <a:xfrm>
                      <a:off x="0" y="0"/>
                      <a:ext cx="1749490" cy="2159015"/>
                    </a:xfrm>
                    <a:prstGeom prst="rect">
                      <a:avLst/>
                    </a:prstGeom>
                    <a:ln>
                      <a:noFill/>
                    </a:ln>
                    <a:extLst>
                      <a:ext uri="{53640926-AAD7-44D8-BBD7-CCE9431645EC}">
                        <a14:shadowObscured xmlns:a14="http://schemas.microsoft.com/office/drawing/2010/main"/>
                      </a:ext>
                    </a:extLst>
                  </pic:spPr>
                </pic:pic>
              </a:graphicData>
            </a:graphic>
          </wp:inline>
        </w:drawing>
      </w:r>
    </w:p>
    <w:p w14:paraId="06362F2F" w14:textId="77777777" w:rsidR="00937C20" w:rsidRPr="008E1787" w:rsidRDefault="00937C20" w:rsidP="008E1787">
      <w:pPr>
        <w:pStyle w:val="Heading1"/>
        <w:spacing w:before="204"/>
        <w:jc w:val="both"/>
        <w:rPr>
          <w:rFonts w:ascii="Arial" w:hAnsi="Arial" w:cs="Arial"/>
          <w:b w:val="0"/>
          <w:spacing w:val="-2"/>
          <w:sz w:val="20"/>
          <w:szCs w:val="20"/>
        </w:rPr>
      </w:pPr>
      <w:r w:rsidRPr="00937C20">
        <w:rPr>
          <w:rFonts w:ascii="Arial" w:hAnsi="Arial" w:cs="Arial"/>
          <w:b w:val="0"/>
          <w:spacing w:val="-2"/>
          <w:sz w:val="20"/>
          <w:szCs w:val="20"/>
        </w:rPr>
        <w:t xml:space="preserve">Figure: 2 </w:t>
      </w:r>
      <w:r w:rsidRPr="00937C20">
        <w:rPr>
          <w:rFonts w:ascii="Arial" w:hAnsi="Arial" w:cs="Arial"/>
          <w:b w:val="0"/>
          <w:sz w:val="20"/>
          <w:szCs w:val="20"/>
        </w:rPr>
        <w:t>Intraoperative photograph showing gastric necrosis</w:t>
      </w:r>
    </w:p>
    <w:p w14:paraId="67BCCCC1" w14:textId="77777777" w:rsidR="00E93C60" w:rsidRPr="008207DA" w:rsidRDefault="00E93C60" w:rsidP="00E93C60">
      <w:pPr>
        <w:pStyle w:val="Heading1"/>
        <w:spacing w:before="204"/>
        <w:rPr>
          <w:rFonts w:ascii="Arial" w:hAnsi="Arial" w:cs="Arial"/>
          <w:spacing w:val="-2"/>
          <w:sz w:val="22"/>
          <w:szCs w:val="22"/>
        </w:rPr>
      </w:pPr>
      <w:r w:rsidRPr="008207DA">
        <w:rPr>
          <w:rFonts w:ascii="Arial" w:hAnsi="Arial" w:cs="Arial"/>
          <w:spacing w:val="-2"/>
          <w:sz w:val="22"/>
          <w:szCs w:val="22"/>
        </w:rPr>
        <w:t>Discussion</w:t>
      </w:r>
    </w:p>
    <w:p w14:paraId="5107E82C" w14:textId="77777777" w:rsidR="00E93C60" w:rsidRDefault="00E93C60" w:rsidP="00E93C60">
      <w:pPr>
        <w:pStyle w:val="Heading1"/>
        <w:spacing w:before="204"/>
        <w:rPr>
          <w:rFonts w:ascii="Arial" w:hAnsi="Arial" w:cs="Arial"/>
          <w:spacing w:val="-2"/>
          <w:sz w:val="20"/>
          <w:szCs w:val="20"/>
        </w:rPr>
      </w:pPr>
    </w:p>
    <w:p w14:paraId="3762B494" w14:textId="0502F73D" w:rsidR="007975C9" w:rsidRDefault="001433E5" w:rsidP="007975C9">
      <w:pPr>
        <w:pStyle w:val="BodyText"/>
        <w:jc w:val="both"/>
        <w:rPr>
          <w:rFonts w:ascii="Arial" w:hAnsi="Arial" w:cs="Arial"/>
          <w:sz w:val="20"/>
          <w:szCs w:val="20"/>
        </w:rPr>
      </w:pPr>
      <w:r>
        <w:rPr>
          <w:rFonts w:ascii="Arial" w:hAnsi="Arial" w:cs="Arial"/>
          <w:sz w:val="20"/>
          <w:szCs w:val="20"/>
        </w:rPr>
        <w:t>“</w:t>
      </w:r>
      <w:r w:rsidR="00E93C60" w:rsidRPr="00E93C60">
        <w:rPr>
          <w:rFonts w:ascii="Arial" w:hAnsi="Arial" w:cs="Arial"/>
          <w:sz w:val="20"/>
          <w:szCs w:val="20"/>
        </w:rPr>
        <w:t>Acute gastric dilatation is characterized by a rapid enlargement of stomach and duodenum without actual or organic obstruction. It is often encountered in the postoperative period due to anesthesia and debilitation which cause relaxation of upper esophageal sphincter with aerophagia</w:t>
      </w:r>
      <w:r>
        <w:rPr>
          <w:rFonts w:ascii="Arial" w:hAnsi="Arial" w:cs="Arial"/>
          <w:sz w:val="20"/>
          <w:szCs w:val="20"/>
        </w:rPr>
        <w:t>”</w:t>
      </w:r>
      <w:r w:rsidR="00E93C60" w:rsidRPr="00E93C60">
        <w:rPr>
          <w:rFonts w:ascii="Arial" w:hAnsi="Arial" w:cs="Arial"/>
          <w:sz w:val="20"/>
          <w:szCs w:val="20"/>
        </w:rPr>
        <w:t xml:space="preserve"> [1]. </w:t>
      </w:r>
      <w:r>
        <w:rPr>
          <w:rFonts w:ascii="Arial" w:hAnsi="Arial" w:cs="Arial"/>
          <w:sz w:val="20"/>
          <w:szCs w:val="20"/>
        </w:rPr>
        <w:t>“</w:t>
      </w:r>
      <w:r w:rsidR="00E93C60" w:rsidRPr="00E93C60">
        <w:rPr>
          <w:rFonts w:ascii="Arial" w:hAnsi="Arial" w:cs="Arial"/>
          <w:sz w:val="20"/>
          <w:szCs w:val="20"/>
        </w:rPr>
        <w:t>In patients with eating disorders such as anorexia</w:t>
      </w:r>
      <w:r w:rsidR="00E93C60" w:rsidRPr="00E93C60">
        <w:rPr>
          <w:rFonts w:ascii="Arial" w:hAnsi="Arial" w:cs="Arial"/>
          <w:spacing w:val="-16"/>
          <w:sz w:val="20"/>
          <w:szCs w:val="20"/>
        </w:rPr>
        <w:t xml:space="preserve"> </w:t>
      </w:r>
      <w:r w:rsidR="00E93C60" w:rsidRPr="00E93C60">
        <w:rPr>
          <w:rFonts w:ascii="Arial" w:hAnsi="Arial" w:cs="Arial"/>
          <w:sz w:val="20"/>
          <w:szCs w:val="20"/>
        </w:rPr>
        <w:t>and</w:t>
      </w:r>
      <w:r w:rsidR="00E93C60" w:rsidRPr="00E93C60">
        <w:rPr>
          <w:rFonts w:ascii="Arial" w:hAnsi="Arial" w:cs="Arial"/>
          <w:spacing w:val="-14"/>
          <w:sz w:val="20"/>
          <w:szCs w:val="20"/>
        </w:rPr>
        <w:t xml:space="preserve"> </w:t>
      </w:r>
      <w:r w:rsidR="00E93C60" w:rsidRPr="00E93C60">
        <w:rPr>
          <w:rFonts w:ascii="Arial" w:hAnsi="Arial" w:cs="Arial"/>
          <w:sz w:val="20"/>
          <w:szCs w:val="20"/>
        </w:rPr>
        <w:t>bulimia</w:t>
      </w:r>
      <w:r w:rsidR="00E93C60" w:rsidRPr="00E93C60">
        <w:rPr>
          <w:rFonts w:ascii="Arial" w:hAnsi="Arial" w:cs="Arial"/>
          <w:spacing w:val="-14"/>
          <w:sz w:val="20"/>
          <w:szCs w:val="20"/>
        </w:rPr>
        <w:t xml:space="preserve"> </w:t>
      </w:r>
      <w:r w:rsidR="00E93C60" w:rsidRPr="00E93C60">
        <w:rPr>
          <w:rFonts w:ascii="Arial" w:hAnsi="Arial" w:cs="Arial"/>
          <w:sz w:val="20"/>
          <w:szCs w:val="20"/>
        </w:rPr>
        <w:t>the</w:t>
      </w:r>
      <w:r w:rsidR="00E93C60" w:rsidRPr="00E93C60">
        <w:rPr>
          <w:rFonts w:ascii="Arial" w:hAnsi="Arial" w:cs="Arial"/>
          <w:spacing w:val="-13"/>
          <w:sz w:val="20"/>
          <w:szCs w:val="20"/>
        </w:rPr>
        <w:t xml:space="preserve"> </w:t>
      </w:r>
      <w:r w:rsidR="00E93C60" w:rsidRPr="00E93C60">
        <w:rPr>
          <w:rFonts w:ascii="Arial" w:hAnsi="Arial" w:cs="Arial"/>
          <w:sz w:val="20"/>
          <w:szCs w:val="20"/>
        </w:rPr>
        <w:t>stomach</w:t>
      </w:r>
      <w:r w:rsidR="00E93C60" w:rsidRPr="00E93C60">
        <w:rPr>
          <w:rFonts w:ascii="Arial" w:hAnsi="Arial" w:cs="Arial"/>
          <w:spacing w:val="-14"/>
          <w:sz w:val="20"/>
          <w:szCs w:val="20"/>
        </w:rPr>
        <w:t xml:space="preserve"> </w:t>
      </w:r>
      <w:r w:rsidR="00E93C60" w:rsidRPr="00E93C60">
        <w:rPr>
          <w:rFonts w:ascii="Arial" w:hAnsi="Arial" w:cs="Arial"/>
          <w:sz w:val="20"/>
          <w:szCs w:val="20"/>
        </w:rPr>
        <w:t>undergoes</w:t>
      </w:r>
      <w:r w:rsidR="00E93C60" w:rsidRPr="00E93C60">
        <w:rPr>
          <w:rFonts w:ascii="Arial" w:hAnsi="Arial" w:cs="Arial"/>
          <w:spacing w:val="-14"/>
          <w:sz w:val="20"/>
          <w:szCs w:val="20"/>
        </w:rPr>
        <w:t xml:space="preserve"> </w:t>
      </w:r>
      <w:r w:rsidR="00E93C60" w:rsidRPr="00E93C60">
        <w:rPr>
          <w:rFonts w:ascii="Arial" w:hAnsi="Arial" w:cs="Arial"/>
          <w:sz w:val="20"/>
          <w:szCs w:val="20"/>
        </w:rPr>
        <w:t>atony</w:t>
      </w:r>
      <w:r w:rsidR="00E93C60" w:rsidRPr="00E93C60">
        <w:rPr>
          <w:rFonts w:ascii="Arial" w:hAnsi="Arial" w:cs="Arial"/>
          <w:spacing w:val="-14"/>
          <w:sz w:val="20"/>
          <w:szCs w:val="20"/>
        </w:rPr>
        <w:t xml:space="preserve"> </w:t>
      </w:r>
      <w:r w:rsidR="00E93C60" w:rsidRPr="00E93C60">
        <w:rPr>
          <w:rFonts w:ascii="Arial" w:hAnsi="Arial" w:cs="Arial"/>
          <w:sz w:val="20"/>
          <w:szCs w:val="20"/>
        </w:rPr>
        <w:t>and</w:t>
      </w:r>
      <w:r w:rsidR="00E93C60" w:rsidRPr="00E93C60">
        <w:rPr>
          <w:rFonts w:ascii="Arial" w:hAnsi="Arial" w:cs="Arial"/>
          <w:spacing w:val="-13"/>
          <w:sz w:val="20"/>
          <w:szCs w:val="20"/>
        </w:rPr>
        <w:t xml:space="preserve"> </w:t>
      </w:r>
      <w:r w:rsidR="00E93C60" w:rsidRPr="00E93C60">
        <w:rPr>
          <w:rFonts w:ascii="Arial" w:hAnsi="Arial" w:cs="Arial"/>
          <w:sz w:val="20"/>
          <w:szCs w:val="20"/>
        </w:rPr>
        <w:t>muscular</w:t>
      </w:r>
      <w:r w:rsidR="00E93C60" w:rsidRPr="00E93C60">
        <w:rPr>
          <w:rFonts w:ascii="Arial" w:hAnsi="Arial" w:cs="Arial"/>
          <w:spacing w:val="-14"/>
          <w:sz w:val="20"/>
          <w:szCs w:val="20"/>
        </w:rPr>
        <w:t xml:space="preserve"> </w:t>
      </w:r>
      <w:r w:rsidR="00E93C60" w:rsidRPr="00E93C60">
        <w:rPr>
          <w:rFonts w:ascii="Arial" w:hAnsi="Arial" w:cs="Arial"/>
          <w:sz w:val="20"/>
          <w:szCs w:val="20"/>
        </w:rPr>
        <w:t>atrophy</w:t>
      </w:r>
      <w:r w:rsidR="00E93C60" w:rsidRPr="00E93C60">
        <w:rPr>
          <w:rFonts w:ascii="Arial" w:hAnsi="Arial" w:cs="Arial"/>
          <w:spacing w:val="-14"/>
          <w:sz w:val="20"/>
          <w:szCs w:val="20"/>
        </w:rPr>
        <w:t xml:space="preserve"> </w:t>
      </w:r>
      <w:r w:rsidR="00E93C60" w:rsidRPr="00E93C60">
        <w:rPr>
          <w:rFonts w:ascii="Arial" w:hAnsi="Arial" w:cs="Arial"/>
          <w:sz w:val="20"/>
          <w:szCs w:val="20"/>
        </w:rPr>
        <w:t>during</w:t>
      </w:r>
      <w:r w:rsidR="00E93C60" w:rsidRPr="00E93C60">
        <w:rPr>
          <w:rFonts w:ascii="Arial" w:hAnsi="Arial" w:cs="Arial"/>
          <w:spacing w:val="-14"/>
          <w:sz w:val="20"/>
          <w:szCs w:val="20"/>
        </w:rPr>
        <w:t xml:space="preserve"> </w:t>
      </w:r>
      <w:r w:rsidR="00E93C60" w:rsidRPr="00E93C60">
        <w:rPr>
          <w:rFonts w:ascii="Arial" w:hAnsi="Arial" w:cs="Arial"/>
          <w:sz w:val="20"/>
          <w:szCs w:val="20"/>
        </w:rPr>
        <w:t>starvation</w:t>
      </w:r>
      <w:r w:rsidR="00E93C60" w:rsidRPr="00E93C60">
        <w:rPr>
          <w:rFonts w:ascii="Arial" w:hAnsi="Arial" w:cs="Arial"/>
          <w:spacing w:val="-13"/>
          <w:sz w:val="20"/>
          <w:szCs w:val="20"/>
        </w:rPr>
        <w:t xml:space="preserve"> </w:t>
      </w:r>
      <w:r w:rsidR="00E93C60" w:rsidRPr="00E93C60">
        <w:rPr>
          <w:rFonts w:ascii="Arial" w:hAnsi="Arial" w:cs="Arial"/>
          <w:sz w:val="20"/>
          <w:szCs w:val="20"/>
        </w:rPr>
        <w:t>so</w:t>
      </w:r>
      <w:r w:rsidR="00E93C60" w:rsidRPr="00E93C60">
        <w:rPr>
          <w:rFonts w:ascii="Arial" w:hAnsi="Arial" w:cs="Arial"/>
          <w:spacing w:val="-14"/>
          <w:sz w:val="20"/>
          <w:szCs w:val="20"/>
        </w:rPr>
        <w:t xml:space="preserve"> </w:t>
      </w:r>
      <w:r w:rsidR="00E93C60" w:rsidRPr="00E93C60">
        <w:rPr>
          <w:rFonts w:ascii="Arial" w:hAnsi="Arial" w:cs="Arial"/>
          <w:sz w:val="20"/>
          <w:szCs w:val="20"/>
        </w:rPr>
        <w:t>that</w:t>
      </w:r>
      <w:r w:rsidR="00E93C60" w:rsidRPr="00E93C60">
        <w:rPr>
          <w:rFonts w:ascii="Arial" w:hAnsi="Arial" w:cs="Arial"/>
          <w:spacing w:val="-14"/>
          <w:sz w:val="20"/>
          <w:szCs w:val="20"/>
        </w:rPr>
        <w:t xml:space="preserve"> </w:t>
      </w:r>
      <w:r w:rsidR="00E93C60" w:rsidRPr="00E93C60">
        <w:rPr>
          <w:rFonts w:ascii="Arial" w:hAnsi="Arial" w:cs="Arial"/>
          <w:sz w:val="20"/>
          <w:szCs w:val="20"/>
        </w:rPr>
        <w:t>a</w:t>
      </w:r>
      <w:r w:rsidR="00E93C60" w:rsidRPr="00E93C60">
        <w:rPr>
          <w:rFonts w:ascii="Arial" w:hAnsi="Arial" w:cs="Arial"/>
          <w:spacing w:val="-14"/>
          <w:sz w:val="20"/>
          <w:szCs w:val="20"/>
        </w:rPr>
        <w:t xml:space="preserve"> </w:t>
      </w:r>
      <w:r w:rsidR="00E93C60" w:rsidRPr="00E93C60">
        <w:rPr>
          <w:rFonts w:ascii="Arial" w:hAnsi="Arial" w:cs="Arial"/>
          <w:sz w:val="20"/>
          <w:szCs w:val="20"/>
        </w:rPr>
        <w:t>sudden</w:t>
      </w:r>
      <w:r w:rsidR="00E93C60" w:rsidRPr="00E93C60">
        <w:rPr>
          <w:rFonts w:ascii="Arial" w:hAnsi="Arial" w:cs="Arial"/>
          <w:spacing w:val="-13"/>
          <w:sz w:val="20"/>
          <w:szCs w:val="20"/>
        </w:rPr>
        <w:t xml:space="preserve"> </w:t>
      </w:r>
      <w:r w:rsidR="00E93C60" w:rsidRPr="00E93C60">
        <w:rPr>
          <w:rFonts w:ascii="Arial" w:hAnsi="Arial" w:cs="Arial"/>
          <w:sz w:val="20"/>
          <w:szCs w:val="20"/>
        </w:rPr>
        <w:t>ingestion of food overtaxes an already weekend stomach (atonic theory)</w:t>
      </w:r>
      <w:r>
        <w:rPr>
          <w:rFonts w:ascii="Arial" w:hAnsi="Arial" w:cs="Arial"/>
          <w:sz w:val="20"/>
          <w:szCs w:val="20"/>
        </w:rPr>
        <w:t>”</w:t>
      </w:r>
      <w:r w:rsidR="00E93C60" w:rsidRPr="00E93C60">
        <w:rPr>
          <w:rFonts w:ascii="Arial" w:hAnsi="Arial" w:cs="Arial"/>
          <w:sz w:val="20"/>
          <w:szCs w:val="20"/>
        </w:rPr>
        <w:t xml:space="preserve"> [2]. </w:t>
      </w:r>
      <w:r>
        <w:rPr>
          <w:rFonts w:ascii="Arial" w:hAnsi="Arial" w:cs="Arial"/>
          <w:sz w:val="20"/>
          <w:szCs w:val="20"/>
        </w:rPr>
        <w:t>“</w:t>
      </w:r>
      <w:r w:rsidR="00E93C60" w:rsidRPr="00E93C60">
        <w:rPr>
          <w:rFonts w:ascii="Arial" w:hAnsi="Arial" w:cs="Arial"/>
          <w:sz w:val="20"/>
          <w:szCs w:val="20"/>
        </w:rPr>
        <w:t>In superior mesenteric artery syndrome (SMAS), AGD follows vascular compression of third part of duodenum, between superior mesenteric artery, aorta and vertebral</w:t>
      </w:r>
      <w:r w:rsidR="00E93C60" w:rsidRPr="00E93C60">
        <w:rPr>
          <w:rFonts w:ascii="Arial" w:hAnsi="Arial" w:cs="Arial"/>
          <w:spacing w:val="27"/>
          <w:sz w:val="20"/>
          <w:szCs w:val="20"/>
        </w:rPr>
        <w:t xml:space="preserve"> </w:t>
      </w:r>
      <w:r w:rsidR="00E93C60" w:rsidRPr="00E93C60">
        <w:rPr>
          <w:rFonts w:ascii="Arial" w:hAnsi="Arial" w:cs="Arial"/>
          <w:sz w:val="20"/>
          <w:szCs w:val="20"/>
        </w:rPr>
        <w:t>column</w:t>
      </w:r>
      <w:r w:rsidR="00E93C60" w:rsidRPr="00E93C60">
        <w:rPr>
          <w:rFonts w:ascii="Arial" w:hAnsi="Arial" w:cs="Arial"/>
          <w:spacing w:val="25"/>
          <w:sz w:val="20"/>
          <w:szCs w:val="20"/>
        </w:rPr>
        <w:t xml:space="preserve"> </w:t>
      </w:r>
      <w:r w:rsidR="00E93C60" w:rsidRPr="00E93C60">
        <w:rPr>
          <w:rFonts w:ascii="Arial" w:hAnsi="Arial" w:cs="Arial"/>
          <w:sz w:val="20"/>
          <w:szCs w:val="20"/>
        </w:rPr>
        <w:t>(mechanical</w:t>
      </w:r>
      <w:r w:rsidR="00E93C60" w:rsidRPr="00E93C60">
        <w:rPr>
          <w:rFonts w:ascii="Arial" w:hAnsi="Arial" w:cs="Arial"/>
          <w:spacing w:val="27"/>
          <w:sz w:val="20"/>
          <w:szCs w:val="20"/>
        </w:rPr>
        <w:t xml:space="preserve"> </w:t>
      </w:r>
      <w:r w:rsidR="00E93C60" w:rsidRPr="00E93C60">
        <w:rPr>
          <w:rFonts w:ascii="Arial" w:hAnsi="Arial" w:cs="Arial"/>
          <w:sz w:val="20"/>
          <w:szCs w:val="20"/>
        </w:rPr>
        <w:t>theory).</w:t>
      </w:r>
      <w:r w:rsidR="00E93C60" w:rsidRPr="00E93C60">
        <w:rPr>
          <w:rFonts w:ascii="Arial" w:hAnsi="Arial" w:cs="Arial"/>
          <w:spacing w:val="23"/>
          <w:sz w:val="20"/>
          <w:szCs w:val="20"/>
        </w:rPr>
        <w:t xml:space="preserve"> </w:t>
      </w:r>
      <w:r w:rsidR="00E93C60" w:rsidRPr="00E93C60">
        <w:rPr>
          <w:rFonts w:ascii="Arial" w:hAnsi="Arial" w:cs="Arial"/>
          <w:sz w:val="20"/>
          <w:szCs w:val="20"/>
        </w:rPr>
        <w:t>AGD</w:t>
      </w:r>
      <w:r w:rsidR="00E93C60" w:rsidRPr="00E93C60">
        <w:rPr>
          <w:rFonts w:ascii="Arial" w:hAnsi="Arial" w:cs="Arial"/>
          <w:spacing w:val="29"/>
          <w:sz w:val="20"/>
          <w:szCs w:val="20"/>
        </w:rPr>
        <w:t xml:space="preserve"> </w:t>
      </w:r>
      <w:r w:rsidR="00E93C60" w:rsidRPr="00E93C60">
        <w:rPr>
          <w:rFonts w:ascii="Arial" w:hAnsi="Arial" w:cs="Arial"/>
          <w:sz w:val="20"/>
          <w:szCs w:val="20"/>
        </w:rPr>
        <w:t>may</w:t>
      </w:r>
      <w:r w:rsidR="00E93C60" w:rsidRPr="00E93C60">
        <w:rPr>
          <w:rFonts w:ascii="Arial" w:hAnsi="Arial" w:cs="Arial"/>
          <w:spacing w:val="32"/>
          <w:sz w:val="20"/>
          <w:szCs w:val="20"/>
        </w:rPr>
        <w:t xml:space="preserve"> </w:t>
      </w:r>
      <w:r w:rsidR="00E93C60" w:rsidRPr="00E93C60">
        <w:rPr>
          <w:rFonts w:ascii="Arial" w:hAnsi="Arial" w:cs="Arial"/>
          <w:sz w:val="20"/>
          <w:szCs w:val="20"/>
        </w:rPr>
        <w:t>be</w:t>
      </w:r>
      <w:r w:rsidR="00E93C60" w:rsidRPr="00E93C60">
        <w:rPr>
          <w:rFonts w:ascii="Arial" w:hAnsi="Arial" w:cs="Arial"/>
          <w:spacing w:val="29"/>
          <w:sz w:val="20"/>
          <w:szCs w:val="20"/>
        </w:rPr>
        <w:t xml:space="preserve"> </w:t>
      </w:r>
      <w:r w:rsidR="00E93C60" w:rsidRPr="00E93C60">
        <w:rPr>
          <w:rFonts w:ascii="Arial" w:hAnsi="Arial" w:cs="Arial"/>
          <w:sz w:val="20"/>
          <w:szCs w:val="20"/>
        </w:rPr>
        <w:t>a</w:t>
      </w:r>
      <w:r w:rsidR="00E93C60" w:rsidRPr="00E93C60">
        <w:rPr>
          <w:rFonts w:ascii="Arial" w:hAnsi="Arial" w:cs="Arial"/>
          <w:spacing w:val="26"/>
          <w:sz w:val="20"/>
          <w:szCs w:val="20"/>
        </w:rPr>
        <w:t xml:space="preserve"> </w:t>
      </w:r>
      <w:r w:rsidR="00E93C60" w:rsidRPr="00E93C60">
        <w:rPr>
          <w:rFonts w:ascii="Arial" w:hAnsi="Arial" w:cs="Arial"/>
          <w:sz w:val="20"/>
          <w:szCs w:val="20"/>
        </w:rPr>
        <w:t>functional</w:t>
      </w:r>
      <w:r w:rsidR="00E93C60" w:rsidRPr="00E93C60">
        <w:rPr>
          <w:rFonts w:ascii="Arial" w:hAnsi="Arial" w:cs="Arial"/>
          <w:spacing w:val="27"/>
          <w:sz w:val="20"/>
          <w:szCs w:val="20"/>
        </w:rPr>
        <w:t xml:space="preserve"> </w:t>
      </w:r>
      <w:r w:rsidR="00E93C60" w:rsidRPr="00E93C60">
        <w:rPr>
          <w:rFonts w:ascii="Arial" w:hAnsi="Arial" w:cs="Arial"/>
          <w:sz w:val="20"/>
          <w:szCs w:val="20"/>
        </w:rPr>
        <w:t>entity</w:t>
      </w:r>
      <w:r w:rsidR="00E93C60" w:rsidRPr="00E93C60">
        <w:rPr>
          <w:rFonts w:ascii="Arial" w:hAnsi="Arial" w:cs="Arial"/>
          <w:spacing w:val="28"/>
          <w:sz w:val="20"/>
          <w:szCs w:val="20"/>
        </w:rPr>
        <w:t xml:space="preserve"> </w:t>
      </w:r>
      <w:r w:rsidR="00E93C60" w:rsidRPr="00E93C60">
        <w:rPr>
          <w:rFonts w:ascii="Arial" w:hAnsi="Arial" w:cs="Arial"/>
          <w:sz w:val="20"/>
          <w:szCs w:val="20"/>
        </w:rPr>
        <w:t>secondary</w:t>
      </w:r>
      <w:r w:rsidR="00E93C60" w:rsidRPr="00E93C60">
        <w:rPr>
          <w:rFonts w:ascii="Arial" w:hAnsi="Arial" w:cs="Arial"/>
          <w:spacing w:val="28"/>
          <w:sz w:val="20"/>
          <w:szCs w:val="20"/>
        </w:rPr>
        <w:t xml:space="preserve"> </w:t>
      </w:r>
      <w:r w:rsidR="00E93C60" w:rsidRPr="00E93C60">
        <w:rPr>
          <w:rFonts w:ascii="Arial" w:hAnsi="Arial" w:cs="Arial"/>
          <w:sz w:val="20"/>
          <w:szCs w:val="20"/>
        </w:rPr>
        <w:t>to</w:t>
      </w:r>
      <w:r w:rsidR="00E93C60" w:rsidRPr="00E93C60">
        <w:rPr>
          <w:rFonts w:ascii="Arial" w:hAnsi="Arial" w:cs="Arial"/>
          <w:spacing w:val="23"/>
          <w:sz w:val="20"/>
          <w:szCs w:val="20"/>
        </w:rPr>
        <w:t xml:space="preserve"> </w:t>
      </w:r>
      <w:r w:rsidR="00E93C60" w:rsidRPr="00E93C60">
        <w:rPr>
          <w:rFonts w:ascii="Arial" w:hAnsi="Arial" w:cs="Arial"/>
          <w:sz w:val="20"/>
          <w:szCs w:val="20"/>
        </w:rPr>
        <w:t>regional diseases such as pancreatitis, peptic ulcer, gall bladder disease</w:t>
      </w:r>
      <w:r w:rsidR="00E93C60" w:rsidRPr="00E93C60">
        <w:rPr>
          <w:rFonts w:ascii="Arial" w:hAnsi="Arial" w:cs="Arial"/>
          <w:spacing w:val="28"/>
          <w:sz w:val="20"/>
          <w:szCs w:val="20"/>
        </w:rPr>
        <w:t xml:space="preserve">, </w:t>
      </w:r>
      <w:r w:rsidR="00E93C60" w:rsidRPr="00E93C60">
        <w:rPr>
          <w:rFonts w:ascii="Arial" w:hAnsi="Arial" w:cs="Arial"/>
          <w:sz w:val="20"/>
          <w:szCs w:val="20"/>
        </w:rPr>
        <w:t xml:space="preserve">appendicitis. </w:t>
      </w:r>
      <w:r w:rsidR="00E93C60">
        <w:rPr>
          <w:rFonts w:ascii="Arial" w:hAnsi="Arial" w:cs="Arial"/>
          <w:sz w:val="20"/>
          <w:szCs w:val="20"/>
        </w:rPr>
        <w:t xml:space="preserve">It may be noted after minor operative procedure, trauma, or even with the application of a body cast. It may occur in non-surgical conditions such as pneumonia, typhoid fever or tuberculosis. </w:t>
      </w:r>
      <w:r w:rsidR="00E93C60" w:rsidRPr="00DB614D">
        <w:rPr>
          <w:rFonts w:ascii="Arial" w:hAnsi="Arial" w:cs="Arial"/>
          <w:sz w:val="20"/>
          <w:szCs w:val="20"/>
        </w:rPr>
        <w:t>AGD is also reported in patients with low BMI (as in present case), gastric volvulus, spinal conditions, electrolyte disturbance</w:t>
      </w:r>
      <w:r w:rsidR="00E93C60">
        <w:rPr>
          <w:rFonts w:ascii="Arial" w:hAnsi="Arial" w:cs="Arial"/>
          <w:sz w:val="20"/>
          <w:szCs w:val="20"/>
        </w:rPr>
        <w:t>, trauma, and diabetes mellitus</w:t>
      </w:r>
      <w:r>
        <w:rPr>
          <w:rFonts w:ascii="Arial" w:hAnsi="Arial" w:cs="Arial"/>
          <w:sz w:val="20"/>
          <w:szCs w:val="20"/>
        </w:rPr>
        <w:t>”</w:t>
      </w:r>
      <w:r w:rsidR="00E93C60" w:rsidRPr="00DB614D">
        <w:rPr>
          <w:rFonts w:ascii="Arial" w:hAnsi="Arial" w:cs="Arial"/>
          <w:sz w:val="20"/>
          <w:szCs w:val="20"/>
        </w:rPr>
        <w:t xml:space="preserve"> [1].</w:t>
      </w:r>
      <w:r w:rsidR="00E93C60">
        <w:rPr>
          <w:rFonts w:ascii="Arial" w:hAnsi="Arial" w:cs="Arial"/>
          <w:sz w:val="20"/>
          <w:szCs w:val="20"/>
        </w:rPr>
        <w:t xml:space="preserve"> </w:t>
      </w:r>
    </w:p>
    <w:p w14:paraId="60B66E60" w14:textId="77777777" w:rsidR="007975C9" w:rsidRDefault="007975C9" w:rsidP="007975C9">
      <w:pPr>
        <w:pStyle w:val="BodyText"/>
        <w:jc w:val="both"/>
        <w:rPr>
          <w:rFonts w:ascii="Arial" w:hAnsi="Arial" w:cs="Arial"/>
          <w:sz w:val="20"/>
          <w:szCs w:val="20"/>
        </w:rPr>
      </w:pPr>
    </w:p>
    <w:p w14:paraId="51B54632" w14:textId="21503B68" w:rsidR="00E93C60" w:rsidRPr="00DB614D" w:rsidRDefault="001433E5" w:rsidP="007975C9">
      <w:pPr>
        <w:pStyle w:val="BodyText"/>
        <w:jc w:val="both"/>
        <w:rPr>
          <w:rFonts w:ascii="Arial" w:hAnsi="Arial" w:cs="Arial"/>
          <w:sz w:val="20"/>
          <w:szCs w:val="20"/>
        </w:rPr>
      </w:pPr>
      <w:r>
        <w:rPr>
          <w:rFonts w:ascii="Arial" w:hAnsi="Arial" w:cs="Arial"/>
          <w:sz w:val="20"/>
          <w:szCs w:val="20"/>
        </w:rPr>
        <w:t>“</w:t>
      </w:r>
      <w:r w:rsidR="00E93C60">
        <w:rPr>
          <w:rFonts w:ascii="Arial" w:hAnsi="Arial" w:cs="Arial"/>
          <w:sz w:val="20"/>
          <w:szCs w:val="20"/>
        </w:rPr>
        <w:t>It has been demonstrated that 4 liter</w:t>
      </w:r>
      <w:r w:rsidR="00E93C60" w:rsidRPr="00DB614D">
        <w:rPr>
          <w:rFonts w:ascii="Arial" w:hAnsi="Arial" w:cs="Arial"/>
          <w:sz w:val="20"/>
          <w:szCs w:val="20"/>
        </w:rPr>
        <w:t xml:space="preserve"> is the capacity of stomach before perforation occurs.</w:t>
      </w:r>
      <w:r w:rsidR="00E93C60">
        <w:rPr>
          <w:rFonts w:ascii="Arial" w:hAnsi="Arial" w:cs="Arial"/>
          <w:sz w:val="20"/>
          <w:szCs w:val="20"/>
        </w:rPr>
        <w:t xml:space="preserve"> However, in chronic distension, &gt;15 liter capacity has been described in eating disorders like polyphagia, bulimia.</w:t>
      </w:r>
      <w:r w:rsidR="00E93C60" w:rsidRPr="00DB614D">
        <w:rPr>
          <w:rFonts w:ascii="Arial" w:hAnsi="Arial" w:cs="Arial"/>
          <w:sz w:val="20"/>
          <w:szCs w:val="20"/>
        </w:rPr>
        <w:t xml:space="preserve"> The stomach is very resistant</w:t>
      </w:r>
      <w:r w:rsidR="00E93C60" w:rsidRPr="00DB614D">
        <w:rPr>
          <w:rFonts w:ascii="Arial" w:hAnsi="Arial" w:cs="Arial"/>
          <w:spacing w:val="-8"/>
          <w:sz w:val="20"/>
          <w:szCs w:val="20"/>
        </w:rPr>
        <w:t xml:space="preserve"> </w:t>
      </w:r>
      <w:r w:rsidR="00E93C60" w:rsidRPr="00DB614D">
        <w:rPr>
          <w:rFonts w:ascii="Arial" w:hAnsi="Arial" w:cs="Arial"/>
          <w:sz w:val="20"/>
          <w:szCs w:val="20"/>
        </w:rPr>
        <w:t>to</w:t>
      </w:r>
      <w:r w:rsidR="00E93C60" w:rsidRPr="00DB614D">
        <w:rPr>
          <w:rFonts w:ascii="Arial" w:hAnsi="Arial" w:cs="Arial"/>
          <w:spacing w:val="-6"/>
          <w:sz w:val="20"/>
          <w:szCs w:val="20"/>
        </w:rPr>
        <w:t xml:space="preserve"> </w:t>
      </w:r>
      <w:r w:rsidR="00E93C60" w:rsidRPr="00DB614D">
        <w:rPr>
          <w:rFonts w:ascii="Arial" w:hAnsi="Arial" w:cs="Arial"/>
          <w:sz w:val="20"/>
          <w:szCs w:val="20"/>
        </w:rPr>
        <w:t>ischemia</w:t>
      </w:r>
      <w:r w:rsidR="00E93C60" w:rsidRPr="00DB614D">
        <w:rPr>
          <w:rFonts w:ascii="Arial" w:hAnsi="Arial" w:cs="Arial"/>
          <w:spacing w:val="-3"/>
          <w:sz w:val="20"/>
          <w:szCs w:val="20"/>
        </w:rPr>
        <w:t xml:space="preserve"> </w:t>
      </w:r>
      <w:r w:rsidR="00E93C60" w:rsidRPr="00DB614D">
        <w:rPr>
          <w:rFonts w:ascii="Arial" w:hAnsi="Arial" w:cs="Arial"/>
          <w:sz w:val="20"/>
          <w:szCs w:val="20"/>
        </w:rPr>
        <w:t>due</w:t>
      </w:r>
      <w:r w:rsidR="00E93C60" w:rsidRPr="00DB614D">
        <w:rPr>
          <w:rFonts w:ascii="Arial" w:hAnsi="Arial" w:cs="Arial"/>
          <w:spacing w:val="-4"/>
          <w:sz w:val="20"/>
          <w:szCs w:val="20"/>
        </w:rPr>
        <w:t xml:space="preserve"> </w:t>
      </w:r>
      <w:r w:rsidR="00E93C60" w:rsidRPr="00DB614D">
        <w:rPr>
          <w:rFonts w:ascii="Arial" w:hAnsi="Arial" w:cs="Arial"/>
          <w:sz w:val="20"/>
          <w:szCs w:val="20"/>
        </w:rPr>
        <w:t>to</w:t>
      </w:r>
      <w:r w:rsidR="00E93C60" w:rsidRPr="00DB614D">
        <w:rPr>
          <w:rFonts w:ascii="Arial" w:hAnsi="Arial" w:cs="Arial"/>
          <w:spacing w:val="-7"/>
          <w:sz w:val="20"/>
          <w:szCs w:val="20"/>
        </w:rPr>
        <w:t xml:space="preserve"> </w:t>
      </w:r>
      <w:r w:rsidR="00E93C60" w:rsidRPr="00DB614D">
        <w:rPr>
          <w:rFonts w:ascii="Arial" w:hAnsi="Arial" w:cs="Arial"/>
          <w:sz w:val="20"/>
          <w:szCs w:val="20"/>
        </w:rPr>
        <w:t>its</w:t>
      </w:r>
      <w:r w:rsidR="00E93C60" w:rsidRPr="00DB614D">
        <w:rPr>
          <w:rFonts w:ascii="Arial" w:hAnsi="Arial" w:cs="Arial"/>
          <w:spacing w:val="-2"/>
          <w:sz w:val="20"/>
          <w:szCs w:val="20"/>
        </w:rPr>
        <w:t xml:space="preserve"> </w:t>
      </w:r>
      <w:r w:rsidR="00E93C60" w:rsidRPr="00DB614D">
        <w:rPr>
          <w:rFonts w:ascii="Arial" w:hAnsi="Arial" w:cs="Arial"/>
          <w:sz w:val="20"/>
          <w:szCs w:val="20"/>
        </w:rPr>
        <w:t>rich</w:t>
      </w:r>
      <w:r w:rsidR="00E93C60" w:rsidRPr="00DB614D">
        <w:rPr>
          <w:rFonts w:ascii="Arial" w:hAnsi="Arial" w:cs="Arial"/>
          <w:spacing w:val="-7"/>
          <w:sz w:val="20"/>
          <w:szCs w:val="20"/>
        </w:rPr>
        <w:t xml:space="preserve"> </w:t>
      </w:r>
      <w:r w:rsidR="00E93C60" w:rsidRPr="00DB614D">
        <w:rPr>
          <w:rFonts w:ascii="Arial" w:hAnsi="Arial" w:cs="Arial"/>
          <w:sz w:val="20"/>
          <w:szCs w:val="20"/>
        </w:rPr>
        <w:t>blood</w:t>
      </w:r>
      <w:r w:rsidR="00E93C60" w:rsidRPr="00DB614D">
        <w:rPr>
          <w:rFonts w:ascii="Arial" w:hAnsi="Arial" w:cs="Arial"/>
          <w:spacing w:val="-7"/>
          <w:sz w:val="20"/>
          <w:szCs w:val="20"/>
        </w:rPr>
        <w:t xml:space="preserve"> </w:t>
      </w:r>
      <w:r w:rsidR="00E93C60" w:rsidRPr="00DB614D">
        <w:rPr>
          <w:rFonts w:ascii="Arial" w:hAnsi="Arial" w:cs="Arial"/>
          <w:sz w:val="20"/>
          <w:szCs w:val="20"/>
        </w:rPr>
        <w:t>supply</w:t>
      </w:r>
      <w:r w:rsidR="00E93C60" w:rsidRPr="00DB614D">
        <w:rPr>
          <w:rFonts w:ascii="Arial" w:hAnsi="Arial" w:cs="Arial"/>
          <w:spacing w:val="-2"/>
          <w:sz w:val="20"/>
          <w:szCs w:val="20"/>
        </w:rPr>
        <w:t xml:space="preserve"> </w:t>
      </w:r>
      <w:r w:rsidR="00E93C60" w:rsidRPr="00DB614D">
        <w:rPr>
          <w:rFonts w:ascii="Arial" w:hAnsi="Arial" w:cs="Arial"/>
          <w:sz w:val="20"/>
          <w:szCs w:val="20"/>
        </w:rPr>
        <w:t>and</w:t>
      </w:r>
      <w:r w:rsidR="00E93C60" w:rsidRPr="00DB614D">
        <w:rPr>
          <w:rFonts w:ascii="Arial" w:hAnsi="Arial" w:cs="Arial"/>
          <w:spacing w:val="-5"/>
          <w:sz w:val="20"/>
          <w:szCs w:val="20"/>
        </w:rPr>
        <w:t xml:space="preserve"> </w:t>
      </w:r>
      <w:r w:rsidR="00E93C60" w:rsidRPr="00DB614D">
        <w:rPr>
          <w:rFonts w:ascii="Arial" w:hAnsi="Arial" w:cs="Arial"/>
          <w:sz w:val="20"/>
          <w:szCs w:val="20"/>
        </w:rPr>
        <w:t>extensive</w:t>
      </w:r>
      <w:r w:rsidR="00E93C60" w:rsidRPr="00DB614D">
        <w:rPr>
          <w:rFonts w:ascii="Arial" w:hAnsi="Arial" w:cs="Arial"/>
          <w:spacing w:val="-4"/>
          <w:sz w:val="20"/>
          <w:szCs w:val="20"/>
        </w:rPr>
        <w:t xml:space="preserve"> </w:t>
      </w:r>
      <w:r w:rsidR="00E93C60" w:rsidRPr="00DB614D">
        <w:rPr>
          <w:rFonts w:ascii="Arial" w:hAnsi="Arial" w:cs="Arial"/>
          <w:sz w:val="20"/>
          <w:szCs w:val="20"/>
        </w:rPr>
        <w:t>intramuscular</w:t>
      </w:r>
      <w:r w:rsidR="00E93C60" w:rsidRPr="00DB614D">
        <w:rPr>
          <w:rFonts w:ascii="Arial" w:hAnsi="Arial" w:cs="Arial"/>
          <w:spacing w:val="-5"/>
          <w:sz w:val="20"/>
          <w:szCs w:val="20"/>
        </w:rPr>
        <w:t xml:space="preserve"> </w:t>
      </w:r>
      <w:r w:rsidR="00E93C60" w:rsidRPr="00DB614D">
        <w:rPr>
          <w:rFonts w:ascii="Arial" w:hAnsi="Arial" w:cs="Arial"/>
          <w:sz w:val="20"/>
          <w:szCs w:val="20"/>
        </w:rPr>
        <w:t>anastomosis.</w:t>
      </w:r>
      <w:r w:rsidR="00E93C60" w:rsidRPr="00DB614D">
        <w:rPr>
          <w:rFonts w:ascii="Arial" w:hAnsi="Arial" w:cs="Arial"/>
          <w:spacing w:val="-7"/>
          <w:sz w:val="20"/>
          <w:szCs w:val="20"/>
        </w:rPr>
        <w:t xml:space="preserve"> </w:t>
      </w:r>
      <w:r w:rsidR="00E93C60">
        <w:rPr>
          <w:rFonts w:ascii="Arial" w:hAnsi="Arial" w:cs="Arial"/>
          <w:sz w:val="20"/>
          <w:szCs w:val="20"/>
        </w:rPr>
        <w:t>Infarction</w:t>
      </w:r>
      <w:r w:rsidR="00E93C60" w:rsidRPr="00DB614D">
        <w:rPr>
          <w:rFonts w:ascii="Arial" w:hAnsi="Arial" w:cs="Arial"/>
          <w:spacing w:val="-7"/>
          <w:sz w:val="20"/>
          <w:szCs w:val="20"/>
        </w:rPr>
        <w:t xml:space="preserve"> </w:t>
      </w:r>
      <w:r w:rsidR="00E93C60" w:rsidRPr="00DB614D">
        <w:rPr>
          <w:rFonts w:ascii="Arial" w:hAnsi="Arial" w:cs="Arial"/>
          <w:sz w:val="20"/>
          <w:szCs w:val="20"/>
        </w:rPr>
        <w:t>will</w:t>
      </w:r>
      <w:r w:rsidR="00E93C60" w:rsidRPr="00DB614D">
        <w:rPr>
          <w:rFonts w:ascii="Arial" w:hAnsi="Arial" w:cs="Arial"/>
          <w:spacing w:val="-8"/>
          <w:sz w:val="20"/>
          <w:szCs w:val="20"/>
        </w:rPr>
        <w:t xml:space="preserve"> </w:t>
      </w:r>
      <w:r w:rsidR="00E93C60" w:rsidRPr="00DB614D">
        <w:rPr>
          <w:rFonts w:ascii="Arial" w:hAnsi="Arial" w:cs="Arial"/>
          <w:sz w:val="20"/>
          <w:szCs w:val="20"/>
        </w:rPr>
        <w:t>not</w:t>
      </w:r>
      <w:r w:rsidR="00E93C60" w:rsidRPr="00DB614D">
        <w:rPr>
          <w:rFonts w:ascii="Arial" w:hAnsi="Arial" w:cs="Arial"/>
          <w:spacing w:val="-8"/>
          <w:sz w:val="20"/>
          <w:szCs w:val="20"/>
        </w:rPr>
        <w:t xml:space="preserve"> </w:t>
      </w:r>
      <w:r w:rsidR="00E93C60" w:rsidRPr="00DB614D">
        <w:rPr>
          <w:rFonts w:ascii="Arial" w:hAnsi="Arial" w:cs="Arial"/>
          <w:sz w:val="20"/>
          <w:szCs w:val="20"/>
        </w:rPr>
        <w:t>occur even if all four major arterial trunks as well as 80% of smaller arterial branches are occluded</w:t>
      </w:r>
      <w:r>
        <w:rPr>
          <w:rFonts w:ascii="Arial" w:hAnsi="Arial" w:cs="Arial"/>
          <w:sz w:val="20"/>
          <w:szCs w:val="20"/>
        </w:rPr>
        <w:t>”</w:t>
      </w:r>
      <w:r w:rsidR="00E93C60" w:rsidRPr="00DB614D">
        <w:rPr>
          <w:rFonts w:ascii="Arial" w:hAnsi="Arial" w:cs="Arial"/>
          <w:sz w:val="20"/>
          <w:szCs w:val="20"/>
        </w:rPr>
        <w:t xml:space="preserve"> [2]. Increased intragastric pressure over 20 cm H</w:t>
      </w:r>
      <w:r w:rsidR="00E93C60" w:rsidRPr="00DB614D">
        <w:rPr>
          <w:rFonts w:ascii="Arial" w:hAnsi="Arial" w:cs="Arial"/>
          <w:sz w:val="20"/>
          <w:szCs w:val="20"/>
          <w:vertAlign w:val="subscript"/>
        </w:rPr>
        <w:t>2</w:t>
      </w:r>
      <w:r w:rsidR="00E93C60" w:rsidRPr="00DB614D">
        <w:rPr>
          <w:rFonts w:ascii="Arial" w:hAnsi="Arial" w:cs="Arial"/>
          <w:sz w:val="20"/>
          <w:szCs w:val="20"/>
        </w:rPr>
        <w:t>O which exceeds venous pressure, results in mucosal necrosis.</w:t>
      </w:r>
    </w:p>
    <w:p w14:paraId="3252C687" w14:textId="2343D8E9" w:rsidR="00E93C60" w:rsidRPr="00DB614D" w:rsidRDefault="00E93C60" w:rsidP="00E93C60">
      <w:pPr>
        <w:pStyle w:val="BodyText"/>
        <w:spacing w:before="202" w:line="276" w:lineRule="auto"/>
        <w:ind w:right="140" w:firstLine="360"/>
        <w:jc w:val="both"/>
        <w:rPr>
          <w:rFonts w:ascii="Arial" w:hAnsi="Arial" w:cs="Arial"/>
          <w:sz w:val="20"/>
          <w:szCs w:val="20"/>
        </w:rPr>
      </w:pPr>
      <w:r w:rsidRPr="00DB614D">
        <w:rPr>
          <w:rFonts w:ascii="Arial" w:hAnsi="Arial" w:cs="Arial"/>
          <w:sz w:val="20"/>
          <w:szCs w:val="20"/>
        </w:rPr>
        <w:t>Acute</w:t>
      </w:r>
      <w:r w:rsidRPr="00DB614D">
        <w:rPr>
          <w:rFonts w:ascii="Arial" w:hAnsi="Arial" w:cs="Arial"/>
          <w:spacing w:val="-8"/>
          <w:sz w:val="20"/>
          <w:szCs w:val="20"/>
        </w:rPr>
        <w:t xml:space="preserve"> </w:t>
      </w:r>
      <w:r w:rsidRPr="00DB614D">
        <w:rPr>
          <w:rFonts w:ascii="Arial" w:hAnsi="Arial" w:cs="Arial"/>
          <w:sz w:val="20"/>
          <w:szCs w:val="20"/>
        </w:rPr>
        <w:t>massive</w:t>
      </w:r>
      <w:r w:rsidRPr="00DB614D">
        <w:rPr>
          <w:rFonts w:ascii="Arial" w:hAnsi="Arial" w:cs="Arial"/>
          <w:spacing w:val="-8"/>
          <w:sz w:val="20"/>
          <w:szCs w:val="20"/>
        </w:rPr>
        <w:t xml:space="preserve"> </w:t>
      </w:r>
      <w:r w:rsidRPr="00DB614D">
        <w:rPr>
          <w:rFonts w:ascii="Arial" w:hAnsi="Arial" w:cs="Arial"/>
          <w:sz w:val="20"/>
          <w:szCs w:val="20"/>
        </w:rPr>
        <w:t>gastric</w:t>
      </w:r>
      <w:r w:rsidRPr="00DB614D">
        <w:rPr>
          <w:rFonts w:ascii="Arial" w:hAnsi="Arial" w:cs="Arial"/>
          <w:spacing w:val="-8"/>
          <w:sz w:val="20"/>
          <w:szCs w:val="20"/>
        </w:rPr>
        <w:t xml:space="preserve"> </w:t>
      </w:r>
      <w:r w:rsidRPr="00DB614D">
        <w:rPr>
          <w:rFonts w:ascii="Arial" w:hAnsi="Arial" w:cs="Arial"/>
          <w:sz w:val="20"/>
          <w:szCs w:val="20"/>
        </w:rPr>
        <w:t>dilatation</w:t>
      </w:r>
      <w:r w:rsidRPr="00DB614D">
        <w:rPr>
          <w:rFonts w:ascii="Arial" w:hAnsi="Arial" w:cs="Arial"/>
          <w:spacing w:val="-10"/>
          <w:sz w:val="20"/>
          <w:szCs w:val="20"/>
        </w:rPr>
        <w:t xml:space="preserve"> </w:t>
      </w:r>
      <w:r w:rsidRPr="00DB614D">
        <w:rPr>
          <w:rFonts w:ascii="Arial" w:hAnsi="Arial" w:cs="Arial"/>
          <w:sz w:val="20"/>
          <w:szCs w:val="20"/>
        </w:rPr>
        <w:t>(AMGD)</w:t>
      </w:r>
      <w:r w:rsidRPr="00DB614D">
        <w:rPr>
          <w:rFonts w:ascii="Arial" w:hAnsi="Arial" w:cs="Arial"/>
          <w:spacing w:val="-9"/>
          <w:sz w:val="20"/>
          <w:szCs w:val="20"/>
        </w:rPr>
        <w:t xml:space="preserve"> </w:t>
      </w:r>
      <w:r w:rsidRPr="00DB614D">
        <w:rPr>
          <w:rFonts w:ascii="Arial" w:hAnsi="Arial" w:cs="Arial"/>
          <w:sz w:val="20"/>
          <w:szCs w:val="20"/>
        </w:rPr>
        <w:t>represents</w:t>
      </w:r>
      <w:r w:rsidRPr="00DB614D">
        <w:rPr>
          <w:rFonts w:ascii="Arial" w:hAnsi="Arial" w:cs="Arial"/>
          <w:spacing w:val="-11"/>
          <w:sz w:val="20"/>
          <w:szCs w:val="20"/>
        </w:rPr>
        <w:t xml:space="preserve"> </w:t>
      </w:r>
      <w:r w:rsidRPr="00DB614D">
        <w:rPr>
          <w:rFonts w:ascii="Arial" w:hAnsi="Arial" w:cs="Arial"/>
          <w:sz w:val="20"/>
          <w:szCs w:val="20"/>
        </w:rPr>
        <w:t>the</w:t>
      </w:r>
      <w:r w:rsidRPr="00DB614D">
        <w:rPr>
          <w:rFonts w:ascii="Arial" w:hAnsi="Arial" w:cs="Arial"/>
          <w:spacing w:val="-8"/>
          <w:sz w:val="20"/>
          <w:szCs w:val="20"/>
        </w:rPr>
        <w:t xml:space="preserve"> </w:t>
      </w:r>
      <w:r w:rsidRPr="00DB614D">
        <w:rPr>
          <w:rFonts w:ascii="Arial" w:hAnsi="Arial" w:cs="Arial"/>
          <w:sz w:val="20"/>
          <w:szCs w:val="20"/>
        </w:rPr>
        <w:t>extreme</w:t>
      </w:r>
      <w:r w:rsidRPr="00DB614D">
        <w:rPr>
          <w:rFonts w:ascii="Arial" w:hAnsi="Arial" w:cs="Arial"/>
          <w:spacing w:val="-8"/>
          <w:sz w:val="20"/>
          <w:szCs w:val="20"/>
        </w:rPr>
        <w:t xml:space="preserve"> </w:t>
      </w:r>
      <w:r w:rsidRPr="00DB614D">
        <w:rPr>
          <w:rFonts w:ascii="Arial" w:hAnsi="Arial" w:cs="Arial"/>
          <w:sz w:val="20"/>
          <w:szCs w:val="20"/>
        </w:rPr>
        <w:t>form</w:t>
      </w:r>
      <w:r w:rsidRPr="00DB614D">
        <w:rPr>
          <w:rFonts w:ascii="Arial" w:hAnsi="Arial" w:cs="Arial"/>
          <w:spacing w:val="-11"/>
          <w:sz w:val="20"/>
          <w:szCs w:val="20"/>
        </w:rPr>
        <w:t xml:space="preserve"> </w:t>
      </w:r>
      <w:r w:rsidRPr="00DB614D">
        <w:rPr>
          <w:rFonts w:ascii="Arial" w:hAnsi="Arial" w:cs="Arial"/>
          <w:sz w:val="20"/>
          <w:szCs w:val="20"/>
        </w:rPr>
        <w:t>of</w:t>
      </w:r>
      <w:r w:rsidRPr="00DB614D">
        <w:rPr>
          <w:rFonts w:ascii="Arial" w:hAnsi="Arial" w:cs="Arial"/>
          <w:spacing w:val="-9"/>
          <w:sz w:val="20"/>
          <w:szCs w:val="20"/>
        </w:rPr>
        <w:t xml:space="preserve"> </w:t>
      </w:r>
      <w:r w:rsidRPr="00DB614D">
        <w:rPr>
          <w:rFonts w:ascii="Arial" w:hAnsi="Arial" w:cs="Arial"/>
          <w:sz w:val="20"/>
          <w:szCs w:val="20"/>
        </w:rPr>
        <w:t>AGD.</w:t>
      </w:r>
      <w:r w:rsidRPr="00DB614D">
        <w:rPr>
          <w:rFonts w:ascii="Arial" w:hAnsi="Arial" w:cs="Arial"/>
          <w:spacing w:val="-10"/>
          <w:sz w:val="20"/>
          <w:szCs w:val="20"/>
        </w:rPr>
        <w:t xml:space="preserve"> </w:t>
      </w:r>
      <w:r w:rsidRPr="00DB614D">
        <w:rPr>
          <w:rFonts w:ascii="Arial" w:hAnsi="Arial" w:cs="Arial"/>
          <w:sz w:val="20"/>
          <w:szCs w:val="20"/>
        </w:rPr>
        <w:t>When</w:t>
      </w:r>
      <w:r w:rsidRPr="00DB614D">
        <w:rPr>
          <w:rFonts w:ascii="Arial" w:hAnsi="Arial" w:cs="Arial"/>
          <w:spacing w:val="-10"/>
          <w:sz w:val="20"/>
          <w:szCs w:val="20"/>
        </w:rPr>
        <w:t xml:space="preserve"> </w:t>
      </w:r>
      <w:r w:rsidRPr="00DB614D">
        <w:rPr>
          <w:rFonts w:ascii="Arial" w:hAnsi="Arial" w:cs="Arial"/>
          <w:sz w:val="20"/>
          <w:szCs w:val="20"/>
        </w:rPr>
        <w:t>the</w:t>
      </w:r>
      <w:r w:rsidRPr="00DB614D">
        <w:rPr>
          <w:rFonts w:ascii="Arial" w:hAnsi="Arial" w:cs="Arial"/>
          <w:spacing w:val="-8"/>
          <w:sz w:val="20"/>
          <w:szCs w:val="20"/>
        </w:rPr>
        <w:t xml:space="preserve"> </w:t>
      </w:r>
      <w:r w:rsidRPr="00DB614D">
        <w:rPr>
          <w:rFonts w:ascii="Arial" w:hAnsi="Arial" w:cs="Arial"/>
          <w:sz w:val="20"/>
          <w:szCs w:val="20"/>
        </w:rPr>
        <w:t>stomach</w:t>
      </w:r>
      <w:r w:rsidRPr="00DB614D">
        <w:rPr>
          <w:rFonts w:ascii="Arial" w:hAnsi="Arial" w:cs="Arial"/>
          <w:spacing w:val="-10"/>
          <w:sz w:val="20"/>
          <w:szCs w:val="20"/>
        </w:rPr>
        <w:t xml:space="preserve"> </w:t>
      </w:r>
      <w:r w:rsidRPr="00DB614D">
        <w:rPr>
          <w:rFonts w:ascii="Arial" w:hAnsi="Arial" w:cs="Arial"/>
          <w:sz w:val="20"/>
          <w:szCs w:val="20"/>
        </w:rPr>
        <w:t>is</w:t>
      </w:r>
      <w:r w:rsidRPr="00DB614D">
        <w:rPr>
          <w:rFonts w:ascii="Arial" w:hAnsi="Arial" w:cs="Arial"/>
          <w:spacing w:val="-11"/>
          <w:sz w:val="20"/>
          <w:szCs w:val="20"/>
        </w:rPr>
        <w:t xml:space="preserve"> </w:t>
      </w:r>
      <w:r w:rsidRPr="00DB614D">
        <w:rPr>
          <w:rFonts w:ascii="Arial" w:hAnsi="Arial" w:cs="Arial"/>
          <w:sz w:val="20"/>
          <w:szCs w:val="20"/>
        </w:rPr>
        <w:t>extremely distended</w:t>
      </w:r>
      <w:r w:rsidRPr="00DB614D">
        <w:rPr>
          <w:rFonts w:ascii="Arial" w:hAnsi="Arial" w:cs="Arial"/>
          <w:spacing w:val="-10"/>
          <w:sz w:val="20"/>
          <w:szCs w:val="20"/>
        </w:rPr>
        <w:t xml:space="preserve"> </w:t>
      </w:r>
      <w:r w:rsidRPr="00DB614D">
        <w:rPr>
          <w:rFonts w:ascii="Arial" w:hAnsi="Arial" w:cs="Arial"/>
          <w:sz w:val="20"/>
          <w:szCs w:val="20"/>
        </w:rPr>
        <w:t>occupying</w:t>
      </w:r>
      <w:r w:rsidRPr="00DB614D">
        <w:rPr>
          <w:rFonts w:ascii="Arial" w:hAnsi="Arial" w:cs="Arial"/>
          <w:spacing w:val="-10"/>
          <w:sz w:val="20"/>
          <w:szCs w:val="20"/>
        </w:rPr>
        <w:t xml:space="preserve"> </w:t>
      </w:r>
      <w:r w:rsidRPr="00DB614D">
        <w:rPr>
          <w:rFonts w:ascii="Arial" w:hAnsi="Arial" w:cs="Arial"/>
          <w:sz w:val="20"/>
          <w:szCs w:val="20"/>
        </w:rPr>
        <w:t>the</w:t>
      </w:r>
      <w:r w:rsidRPr="00DB614D">
        <w:rPr>
          <w:rFonts w:ascii="Arial" w:hAnsi="Arial" w:cs="Arial"/>
          <w:spacing w:val="-8"/>
          <w:sz w:val="20"/>
          <w:szCs w:val="20"/>
        </w:rPr>
        <w:t xml:space="preserve"> </w:t>
      </w:r>
      <w:r w:rsidRPr="00DB614D">
        <w:rPr>
          <w:rFonts w:ascii="Arial" w:hAnsi="Arial" w:cs="Arial"/>
          <w:sz w:val="20"/>
          <w:szCs w:val="20"/>
        </w:rPr>
        <w:t>abdomen</w:t>
      </w:r>
      <w:r w:rsidRPr="00DB614D">
        <w:rPr>
          <w:rFonts w:ascii="Arial" w:hAnsi="Arial" w:cs="Arial"/>
          <w:spacing w:val="-10"/>
          <w:sz w:val="20"/>
          <w:szCs w:val="20"/>
        </w:rPr>
        <w:t xml:space="preserve"> </w:t>
      </w:r>
      <w:r w:rsidRPr="00DB614D">
        <w:rPr>
          <w:rFonts w:ascii="Arial" w:hAnsi="Arial" w:cs="Arial"/>
          <w:sz w:val="20"/>
          <w:szCs w:val="20"/>
        </w:rPr>
        <w:t>from</w:t>
      </w:r>
      <w:r w:rsidRPr="00DB614D">
        <w:rPr>
          <w:rFonts w:ascii="Arial" w:hAnsi="Arial" w:cs="Arial"/>
          <w:spacing w:val="-11"/>
          <w:sz w:val="20"/>
          <w:szCs w:val="20"/>
        </w:rPr>
        <w:t xml:space="preserve"> </w:t>
      </w:r>
      <w:r w:rsidRPr="00DB614D">
        <w:rPr>
          <w:rFonts w:ascii="Arial" w:hAnsi="Arial" w:cs="Arial"/>
          <w:sz w:val="20"/>
          <w:szCs w:val="20"/>
        </w:rPr>
        <w:t>diaphragm</w:t>
      </w:r>
      <w:r w:rsidRPr="00DB614D">
        <w:rPr>
          <w:rFonts w:ascii="Arial" w:hAnsi="Arial" w:cs="Arial"/>
          <w:spacing w:val="-11"/>
          <w:sz w:val="20"/>
          <w:szCs w:val="20"/>
        </w:rPr>
        <w:t xml:space="preserve"> </w:t>
      </w:r>
      <w:r w:rsidRPr="00DB614D">
        <w:rPr>
          <w:rFonts w:ascii="Arial" w:hAnsi="Arial" w:cs="Arial"/>
          <w:sz w:val="20"/>
          <w:szCs w:val="20"/>
        </w:rPr>
        <w:t>to</w:t>
      </w:r>
      <w:r w:rsidRPr="00DB614D">
        <w:rPr>
          <w:rFonts w:ascii="Arial" w:hAnsi="Arial" w:cs="Arial"/>
          <w:spacing w:val="-10"/>
          <w:sz w:val="20"/>
          <w:szCs w:val="20"/>
        </w:rPr>
        <w:t xml:space="preserve"> </w:t>
      </w:r>
      <w:r w:rsidRPr="00DB614D">
        <w:rPr>
          <w:rFonts w:ascii="Arial" w:hAnsi="Arial" w:cs="Arial"/>
          <w:sz w:val="20"/>
          <w:szCs w:val="20"/>
        </w:rPr>
        <w:t>pelvis</w:t>
      </w:r>
      <w:r w:rsidRPr="00DB614D">
        <w:rPr>
          <w:rFonts w:ascii="Arial" w:hAnsi="Arial" w:cs="Arial"/>
          <w:spacing w:val="-11"/>
          <w:sz w:val="20"/>
          <w:szCs w:val="20"/>
        </w:rPr>
        <w:t xml:space="preserve"> </w:t>
      </w:r>
      <w:r w:rsidRPr="00DB614D">
        <w:rPr>
          <w:rFonts w:ascii="Arial" w:hAnsi="Arial" w:cs="Arial"/>
          <w:sz w:val="20"/>
          <w:szCs w:val="20"/>
        </w:rPr>
        <w:t>and</w:t>
      </w:r>
      <w:r w:rsidRPr="00DB614D">
        <w:rPr>
          <w:rFonts w:ascii="Arial" w:hAnsi="Arial" w:cs="Arial"/>
          <w:spacing w:val="-10"/>
          <w:sz w:val="20"/>
          <w:szCs w:val="20"/>
        </w:rPr>
        <w:t xml:space="preserve"> </w:t>
      </w:r>
      <w:r w:rsidRPr="00DB614D">
        <w:rPr>
          <w:rFonts w:ascii="Arial" w:hAnsi="Arial" w:cs="Arial"/>
          <w:sz w:val="20"/>
          <w:szCs w:val="20"/>
        </w:rPr>
        <w:t>from</w:t>
      </w:r>
      <w:r w:rsidRPr="00DB614D">
        <w:rPr>
          <w:rFonts w:ascii="Arial" w:hAnsi="Arial" w:cs="Arial"/>
          <w:spacing w:val="-11"/>
          <w:sz w:val="20"/>
          <w:szCs w:val="20"/>
        </w:rPr>
        <w:t xml:space="preserve"> </w:t>
      </w:r>
      <w:r w:rsidRPr="00DB614D">
        <w:rPr>
          <w:rFonts w:ascii="Arial" w:hAnsi="Arial" w:cs="Arial"/>
          <w:sz w:val="20"/>
          <w:szCs w:val="20"/>
        </w:rPr>
        <w:t>left</w:t>
      </w:r>
      <w:r w:rsidRPr="00DB614D">
        <w:rPr>
          <w:rFonts w:ascii="Arial" w:hAnsi="Arial" w:cs="Arial"/>
          <w:spacing w:val="-11"/>
          <w:sz w:val="20"/>
          <w:szCs w:val="20"/>
        </w:rPr>
        <w:t xml:space="preserve"> </w:t>
      </w:r>
      <w:r w:rsidRPr="00DB614D">
        <w:rPr>
          <w:rFonts w:ascii="Arial" w:hAnsi="Arial" w:cs="Arial"/>
          <w:sz w:val="20"/>
          <w:szCs w:val="20"/>
        </w:rPr>
        <w:t>to</w:t>
      </w:r>
      <w:r w:rsidRPr="00DB614D">
        <w:rPr>
          <w:rFonts w:ascii="Arial" w:hAnsi="Arial" w:cs="Arial"/>
          <w:spacing w:val="-10"/>
          <w:sz w:val="20"/>
          <w:szCs w:val="20"/>
        </w:rPr>
        <w:t xml:space="preserve"> </w:t>
      </w:r>
      <w:r>
        <w:rPr>
          <w:rFonts w:ascii="Arial" w:hAnsi="Arial" w:cs="Arial"/>
          <w:sz w:val="20"/>
          <w:szCs w:val="20"/>
        </w:rPr>
        <w:t xml:space="preserve">right </w:t>
      </w:r>
      <w:r w:rsidRPr="00DB614D">
        <w:rPr>
          <w:rFonts w:ascii="Arial" w:hAnsi="Arial" w:cs="Arial"/>
          <w:sz w:val="20"/>
          <w:szCs w:val="20"/>
        </w:rPr>
        <w:t xml:space="preserve">[2]. </w:t>
      </w:r>
      <w:r w:rsidR="001433E5">
        <w:rPr>
          <w:rFonts w:ascii="Arial" w:hAnsi="Arial" w:cs="Arial"/>
          <w:sz w:val="20"/>
          <w:szCs w:val="20"/>
        </w:rPr>
        <w:t>“</w:t>
      </w:r>
      <w:r w:rsidRPr="00DB614D">
        <w:rPr>
          <w:rFonts w:ascii="Arial" w:hAnsi="Arial" w:cs="Arial"/>
          <w:sz w:val="20"/>
          <w:szCs w:val="20"/>
        </w:rPr>
        <w:t>In this condition, intragastric pressure</w:t>
      </w:r>
      <w:r w:rsidRPr="00DB614D">
        <w:rPr>
          <w:rFonts w:ascii="Arial" w:hAnsi="Arial" w:cs="Arial"/>
          <w:spacing w:val="40"/>
          <w:sz w:val="20"/>
          <w:szCs w:val="20"/>
        </w:rPr>
        <w:t xml:space="preserve"> </w:t>
      </w:r>
      <w:r w:rsidRPr="00DB614D">
        <w:rPr>
          <w:rFonts w:ascii="Arial" w:hAnsi="Arial" w:cs="Arial"/>
          <w:sz w:val="20"/>
          <w:szCs w:val="20"/>
        </w:rPr>
        <w:t>usually exceeds 30cm H</w:t>
      </w:r>
      <w:r w:rsidRPr="00DB614D">
        <w:rPr>
          <w:rFonts w:ascii="Arial" w:hAnsi="Arial" w:cs="Arial"/>
          <w:sz w:val="20"/>
          <w:szCs w:val="20"/>
          <w:vertAlign w:val="subscript"/>
        </w:rPr>
        <w:t>2</w:t>
      </w:r>
      <w:r w:rsidRPr="00DB614D">
        <w:rPr>
          <w:rFonts w:ascii="Arial" w:hAnsi="Arial" w:cs="Arial"/>
          <w:sz w:val="20"/>
          <w:szCs w:val="20"/>
        </w:rPr>
        <w:t>O and produce necrosis</w:t>
      </w:r>
      <w:r w:rsidRPr="00DB614D">
        <w:rPr>
          <w:rFonts w:ascii="Arial" w:hAnsi="Arial" w:cs="Arial"/>
          <w:spacing w:val="40"/>
          <w:sz w:val="20"/>
          <w:szCs w:val="20"/>
        </w:rPr>
        <w:t xml:space="preserve"> </w:t>
      </w:r>
      <w:r w:rsidRPr="00DB614D">
        <w:rPr>
          <w:rFonts w:ascii="Arial" w:hAnsi="Arial" w:cs="Arial"/>
          <w:sz w:val="20"/>
          <w:szCs w:val="20"/>
        </w:rPr>
        <w:t>usually involving greater curvature (present case). Ischemia generally occurs before perforation and mucosal necrosis before full thickness gastric necrosis.</w:t>
      </w:r>
      <w:r>
        <w:rPr>
          <w:rFonts w:ascii="Arial" w:hAnsi="Arial" w:cs="Arial"/>
          <w:sz w:val="20"/>
          <w:szCs w:val="20"/>
        </w:rPr>
        <w:t xml:space="preserve"> </w:t>
      </w:r>
      <w:r>
        <w:rPr>
          <w:rFonts w:ascii="Arial" w:hAnsi="Arial" w:cs="Arial"/>
          <w:sz w:val="20"/>
          <w:szCs w:val="20"/>
        </w:rPr>
        <w:lastRenderedPageBreak/>
        <w:t xml:space="preserve">Infarction occurs after gross distension of the stomach as cardia and pylorus become occluded and intragastric pressure builds up following muscular </w:t>
      </w:r>
      <w:r w:rsidRPr="008F0DAB">
        <w:rPr>
          <w:rFonts w:ascii="Arial" w:hAnsi="Arial" w:cs="Arial"/>
          <w:sz w:val="20"/>
          <w:szCs w:val="20"/>
        </w:rPr>
        <w:t>contractions</w:t>
      </w:r>
      <w:r>
        <w:rPr>
          <w:rFonts w:ascii="Arial" w:hAnsi="Arial" w:cs="Arial"/>
          <w:sz w:val="20"/>
          <w:szCs w:val="20"/>
        </w:rPr>
        <w:t>.</w:t>
      </w:r>
      <w:r w:rsidRPr="00DB614D">
        <w:rPr>
          <w:rFonts w:ascii="Arial" w:hAnsi="Arial" w:cs="Arial"/>
          <w:sz w:val="20"/>
          <w:szCs w:val="20"/>
        </w:rPr>
        <w:t xml:space="preserve"> The other causes of gastric infarction include intrathoracic herniation, volvulus, acute necrotizing gastritis, ingestion of caustic materials and vascular compromise</w:t>
      </w:r>
      <w:r w:rsidR="001433E5">
        <w:rPr>
          <w:rFonts w:ascii="Arial" w:hAnsi="Arial" w:cs="Arial"/>
          <w:sz w:val="20"/>
          <w:szCs w:val="20"/>
        </w:rPr>
        <w:t>”</w:t>
      </w:r>
      <w:r w:rsidRPr="00DB614D">
        <w:rPr>
          <w:rFonts w:ascii="Arial" w:hAnsi="Arial" w:cs="Arial"/>
          <w:sz w:val="20"/>
          <w:szCs w:val="20"/>
        </w:rPr>
        <w:t xml:space="preserve"> [3].</w:t>
      </w:r>
    </w:p>
    <w:p w14:paraId="2C970522" w14:textId="77777777" w:rsidR="00E93C60" w:rsidRPr="00F44D37" w:rsidRDefault="00E93C60" w:rsidP="00E93C60">
      <w:pPr>
        <w:pStyle w:val="BodyText"/>
        <w:spacing w:before="200" w:line="276" w:lineRule="auto"/>
        <w:ind w:right="142" w:firstLine="360"/>
        <w:jc w:val="both"/>
        <w:rPr>
          <w:rFonts w:ascii="Arial" w:hAnsi="Arial" w:cs="Arial"/>
          <w:sz w:val="20"/>
          <w:szCs w:val="20"/>
        </w:rPr>
      </w:pPr>
      <w:r w:rsidRPr="00F44D37">
        <w:rPr>
          <w:rFonts w:ascii="Arial" w:hAnsi="Arial" w:cs="Arial"/>
          <w:sz w:val="20"/>
          <w:szCs w:val="20"/>
        </w:rPr>
        <w:t>Clinically, emesis is present in more than 90 % of cases of AGD. However, even with full stomach majority of patients are unable to vomit as in present case. This ma</w:t>
      </w:r>
      <w:r>
        <w:rPr>
          <w:rFonts w:ascii="Arial" w:hAnsi="Arial" w:cs="Arial"/>
          <w:sz w:val="20"/>
          <w:szCs w:val="20"/>
        </w:rPr>
        <w:t>y be due to occlusion of gastro</w:t>
      </w:r>
      <w:r w:rsidRPr="00F44D37">
        <w:rPr>
          <w:rFonts w:ascii="Arial" w:hAnsi="Arial" w:cs="Arial"/>
          <w:sz w:val="20"/>
          <w:szCs w:val="20"/>
        </w:rPr>
        <w:t>esophageal junction by the distended fundus which angulates the esophagus against the right crus of diaphragm producing one way valve. Diffuse abdominal distension accompanied by pain is common. On physical examination, diffuse tympani on palpation, a splash on percussion, and a distended Douglas pouch may be found in cases without peritonitis. However, guarding and rigidity may mask these signs when obvious gangrene is present.</w:t>
      </w:r>
    </w:p>
    <w:p w14:paraId="38ACA5E5" w14:textId="77777777" w:rsidR="00E93C60" w:rsidRPr="00DB614D" w:rsidRDefault="00E93C60" w:rsidP="00E93C60">
      <w:pPr>
        <w:pStyle w:val="BodyText"/>
        <w:spacing w:before="200" w:line="278" w:lineRule="auto"/>
        <w:ind w:right="141" w:firstLine="360"/>
        <w:jc w:val="both"/>
        <w:rPr>
          <w:rFonts w:ascii="Arial" w:hAnsi="Arial" w:cs="Arial"/>
          <w:sz w:val="20"/>
          <w:szCs w:val="20"/>
        </w:rPr>
      </w:pPr>
      <w:r w:rsidRPr="00DB614D">
        <w:rPr>
          <w:rFonts w:ascii="Arial" w:hAnsi="Arial" w:cs="Arial"/>
          <w:sz w:val="20"/>
          <w:szCs w:val="20"/>
        </w:rPr>
        <w:t>Trindade</w:t>
      </w:r>
      <w:r w:rsidRPr="00DB614D">
        <w:rPr>
          <w:rFonts w:ascii="Arial" w:hAnsi="Arial" w:cs="Arial"/>
          <w:spacing w:val="-4"/>
          <w:sz w:val="20"/>
          <w:szCs w:val="20"/>
        </w:rPr>
        <w:t xml:space="preserve"> </w:t>
      </w:r>
      <w:r w:rsidRPr="00DB614D">
        <w:rPr>
          <w:rFonts w:ascii="Arial" w:hAnsi="Arial" w:cs="Arial"/>
          <w:sz w:val="20"/>
          <w:szCs w:val="20"/>
        </w:rPr>
        <w:t>E</w:t>
      </w:r>
      <w:r w:rsidRPr="00DB614D">
        <w:rPr>
          <w:rFonts w:ascii="Arial" w:hAnsi="Arial" w:cs="Arial"/>
          <w:spacing w:val="-11"/>
          <w:sz w:val="20"/>
          <w:szCs w:val="20"/>
        </w:rPr>
        <w:t xml:space="preserve"> </w:t>
      </w:r>
      <w:r w:rsidRPr="00DB614D">
        <w:rPr>
          <w:rFonts w:ascii="Arial" w:hAnsi="Arial" w:cs="Arial"/>
          <w:sz w:val="20"/>
          <w:szCs w:val="20"/>
        </w:rPr>
        <w:t>N</w:t>
      </w:r>
      <w:r w:rsidRPr="00DB614D">
        <w:rPr>
          <w:rFonts w:ascii="Arial" w:hAnsi="Arial" w:cs="Arial"/>
          <w:spacing w:val="-6"/>
          <w:sz w:val="20"/>
          <w:szCs w:val="20"/>
        </w:rPr>
        <w:t xml:space="preserve"> </w:t>
      </w:r>
      <w:r w:rsidRPr="00DB614D">
        <w:rPr>
          <w:rFonts w:ascii="Arial" w:hAnsi="Arial" w:cs="Arial"/>
          <w:sz w:val="20"/>
          <w:szCs w:val="20"/>
        </w:rPr>
        <w:t>et</w:t>
      </w:r>
      <w:r w:rsidRPr="00DB614D">
        <w:rPr>
          <w:rFonts w:ascii="Arial" w:hAnsi="Arial" w:cs="Arial"/>
          <w:spacing w:val="-12"/>
          <w:sz w:val="20"/>
          <w:szCs w:val="20"/>
        </w:rPr>
        <w:t xml:space="preserve"> </w:t>
      </w:r>
      <w:r w:rsidRPr="00DB614D">
        <w:rPr>
          <w:rFonts w:ascii="Arial" w:hAnsi="Arial" w:cs="Arial"/>
          <w:sz w:val="20"/>
          <w:szCs w:val="20"/>
        </w:rPr>
        <w:t>al</w:t>
      </w:r>
      <w:r w:rsidRPr="00DB614D">
        <w:rPr>
          <w:rFonts w:ascii="Arial" w:hAnsi="Arial" w:cs="Arial"/>
          <w:spacing w:val="-8"/>
          <w:sz w:val="20"/>
          <w:szCs w:val="20"/>
        </w:rPr>
        <w:t xml:space="preserve"> </w:t>
      </w:r>
      <w:r w:rsidRPr="00DB614D">
        <w:rPr>
          <w:rFonts w:ascii="Arial" w:hAnsi="Arial" w:cs="Arial"/>
          <w:sz w:val="20"/>
          <w:szCs w:val="20"/>
        </w:rPr>
        <w:t>(2008)</w:t>
      </w:r>
      <w:r w:rsidRPr="00DB614D">
        <w:rPr>
          <w:rFonts w:ascii="Arial" w:hAnsi="Arial" w:cs="Arial"/>
          <w:spacing w:val="-10"/>
          <w:sz w:val="20"/>
          <w:szCs w:val="20"/>
        </w:rPr>
        <w:t xml:space="preserve"> </w:t>
      </w:r>
      <w:r>
        <w:rPr>
          <w:rFonts w:ascii="Arial" w:hAnsi="Arial" w:cs="Arial"/>
          <w:sz w:val="20"/>
          <w:szCs w:val="20"/>
        </w:rPr>
        <w:t xml:space="preserve">reported a case of AGD with infarction in a 13-year-old-girl with </w:t>
      </w:r>
      <w:r w:rsidRPr="00DB614D">
        <w:rPr>
          <w:rFonts w:ascii="Arial" w:hAnsi="Arial" w:cs="Arial"/>
          <w:sz w:val="20"/>
          <w:szCs w:val="20"/>
        </w:rPr>
        <w:t>low BMI</w:t>
      </w:r>
      <w:r>
        <w:rPr>
          <w:rFonts w:ascii="Arial" w:hAnsi="Arial" w:cs="Arial"/>
          <w:sz w:val="20"/>
          <w:szCs w:val="20"/>
        </w:rPr>
        <w:t xml:space="preserve"> </w:t>
      </w:r>
      <w:r w:rsidRPr="00DB614D">
        <w:rPr>
          <w:rFonts w:ascii="Arial" w:hAnsi="Arial" w:cs="Arial"/>
          <w:sz w:val="20"/>
          <w:szCs w:val="20"/>
        </w:rPr>
        <w:t>17.9 kg/m</w:t>
      </w:r>
      <w:r w:rsidRPr="00DB614D">
        <w:rPr>
          <w:rFonts w:ascii="Arial" w:hAnsi="Arial" w:cs="Arial"/>
          <w:sz w:val="20"/>
          <w:szCs w:val="20"/>
          <w:vertAlign w:val="superscript"/>
        </w:rPr>
        <w:t>2</w:t>
      </w:r>
      <w:r w:rsidRPr="00DB614D">
        <w:rPr>
          <w:rFonts w:ascii="Arial" w:hAnsi="Arial" w:cs="Arial"/>
          <w:sz w:val="20"/>
          <w:szCs w:val="20"/>
        </w:rPr>
        <w:t xml:space="preserve"> [4].</w:t>
      </w:r>
      <w:r>
        <w:rPr>
          <w:rFonts w:ascii="Arial" w:hAnsi="Arial" w:cs="Arial"/>
          <w:sz w:val="20"/>
          <w:szCs w:val="20"/>
        </w:rPr>
        <w:t xml:space="preserve"> Klyuev SA et al [5] reported a case of 13-year-old girl with severe degree of gastric dilatation with necrosis due to simultaneous overeating of bulky food and soft carbonated drinks. In this case </w:t>
      </w:r>
      <w:r w:rsidRPr="008F0DAB">
        <w:rPr>
          <w:rFonts w:ascii="Arial" w:hAnsi="Arial" w:cs="Arial"/>
          <w:sz w:val="20"/>
          <w:szCs w:val="20"/>
        </w:rPr>
        <w:t>atypical</w:t>
      </w:r>
      <w:r>
        <w:rPr>
          <w:rFonts w:ascii="Arial" w:hAnsi="Arial" w:cs="Arial"/>
          <w:sz w:val="20"/>
          <w:szCs w:val="20"/>
        </w:rPr>
        <w:t xml:space="preserve"> resection of necrotic stomach was performed. </w:t>
      </w:r>
      <w:r>
        <w:rPr>
          <w:rFonts w:ascii="Arial" w:hAnsi="Arial" w:cs="Arial"/>
          <w:spacing w:val="-2"/>
          <w:sz w:val="20"/>
          <w:szCs w:val="20"/>
        </w:rPr>
        <w:t>Joshi PK [6] also described acute gastric necrosis in a 14-year-old child who presented with acute onset abdominal pain and vomiting with features of shock. It was treated with total gastrectomy. Rapid progression of surgical abdomen, hemorrhagic drainage in nasogastric tube and presence of gas in portal vein could be strong indicators of gastric necrosis.</w:t>
      </w:r>
    </w:p>
    <w:p w14:paraId="5265130A" w14:textId="77777777" w:rsidR="00E93C60" w:rsidRPr="00DB614D" w:rsidRDefault="00E93C60" w:rsidP="00E93C60">
      <w:pPr>
        <w:pStyle w:val="BodyText"/>
        <w:spacing w:before="197" w:line="278" w:lineRule="auto"/>
        <w:ind w:right="141" w:firstLine="360"/>
        <w:jc w:val="both"/>
        <w:rPr>
          <w:rFonts w:ascii="Arial" w:hAnsi="Arial" w:cs="Arial"/>
          <w:sz w:val="20"/>
          <w:szCs w:val="20"/>
        </w:rPr>
      </w:pPr>
      <w:r w:rsidRPr="00DB614D">
        <w:rPr>
          <w:rFonts w:ascii="Arial" w:hAnsi="Arial" w:cs="Arial"/>
          <w:sz w:val="20"/>
          <w:szCs w:val="20"/>
        </w:rPr>
        <w:t>Plain abdominal films may diagnose this condition [2]. In doubtful cases computed tomography may reveal a cause such as</w:t>
      </w:r>
      <w:r w:rsidRPr="00DB614D">
        <w:rPr>
          <w:rFonts w:ascii="Arial" w:hAnsi="Arial" w:cs="Arial"/>
          <w:spacing w:val="-1"/>
          <w:sz w:val="20"/>
          <w:szCs w:val="20"/>
        </w:rPr>
        <w:t xml:space="preserve"> </w:t>
      </w:r>
      <w:r w:rsidRPr="00DB614D">
        <w:rPr>
          <w:rFonts w:ascii="Arial" w:hAnsi="Arial" w:cs="Arial"/>
          <w:sz w:val="20"/>
          <w:szCs w:val="20"/>
        </w:rPr>
        <w:t>SMAS or associated abdominal</w:t>
      </w:r>
      <w:r w:rsidRPr="00DB614D">
        <w:rPr>
          <w:rFonts w:ascii="Arial" w:hAnsi="Arial" w:cs="Arial"/>
          <w:spacing w:val="-2"/>
          <w:sz w:val="20"/>
          <w:szCs w:val="20"/>
        </w:rPr>
        <w:t xml:space="preserve"> </w:t>
      </w:r>
      <w:r>
        <w:rPr>
          <w:rFonts w:ascii="Arial" w:hAnsi="Arial" w:cs="Arial"/>
          <w:sz w:val="20"/>
          <w:szCs w:val="20"/>
        </w:rPr>
        <w:t>pathologies.</w:t>
      </w:r>
      <w:r w:rsidRPr="00F44D37">
        <w:rPr>
          <w:rFonts w:ascii="Arial" w:hAnsi="Arial" w:cs="Arial"/>
          <w:spacing w:val="-2"/>
          <w:sz w:val="20"/>
          <w:szCs w:val="20"/>
        </w:rPr>
        <w:t xml:space="preserve"> </w:t>
      </w:r>
      <w:r>
        <w:rPr>
          <w:rFonts w:ascii="Arial" w:hAnsi="Arial" w:cs="Arial"/>
          <w:spacing w:val="-2"/>
          <w:sz w:val="20"/>
          <w:szCs w:val="20"/>
        </w:rPr>
        <w:t>CT scan finding of pneumoperitoneum, gastric pneumatosis and portal venous gas may indicate gastric necrosis [6].</w:t>
      </w:r>
      <w:r>
        <w:rPr>
          <w:rFonts w:ascii="Arial" w:hAnsi="Arial" w:cs="Arial"/>
          <w:sz w:val="20"/>
          <w:szCs w:val="20"/>
        </w:rPr>
        <w:t xml:space="preserve"> </w:t>
      </w:r>
      <w:r w:rsidRPr="00DB614D">
        <w:rPr>
          <w:rFonts w:ascii="Arial" w:hAnsi="Arial" w:cs="Arial"/>
          <w:sz w:val="20"/>
          <w:szCs w:val="20"/>
        </w:rPr>
        <w:t>Endoscopy is</w:t>
      </w:r>
      <w:r w:rsidRPr="00DB614D">
        <w:rPr>
          <w:rFonts w:ascii="Arial" w:hAnsi="Arial" w:cs="Arial"/>
          <w:spacing w:val="-1"/>
          <w:sz w:val="20"/>
          <w:szCs w:val="20"/>
        </w:rPr>
        <w:t xml:space="preserve"> </w:t>
      </w:r>
      <w:r w:rsidRPr="00DB614D">
        <w:rPr>
          <w:rFonts w:ascii="Arial" w:hAnsi="Arial" w:cs="Arial"/>
          <w:sz w:val="20"/>
          <w:szCs w:val="20"/>
        </w:rPr>
        <w:t>useful</w:t>
      </w:r>
      <w:r w:rsidRPr="00DB614D">
        <w:rPr>
          <w:rFonts w:ascii="Arial" w:hAnsi="Arial" w:cs="Arial"/>
          <w:spacing w:val="-2"/>
          <w:sz w:val="20"/>
          <w:szCs w:val="20"/>
        </w:rPr>
        <w:t xml:space="preserve"> </w:t>
      </w:r>
      <w:r w:rsidRPr="00DB614D">
        <w:rPr>
          <w:rFonts w:ascii="Arial" w:hAnsi="Arial" w:cs="Arial"/>
          <w:sz w:val="20"/>
          <w:szCs w:val="20"/>
        </w:rPr>
        <w:t>to rule out</w:t>
      </w:r>
      <w:r w:rsidRPr="00DB614D">
        <w:rPr>
          <w:rFonts w:ascii="Arial" w:hAnsi="Arial" w:cs="Arial"/>
          <w:spacing w:val="-2"/>
          <w:sz w:val="20"/>
          <w:szCs w:val="20"/>
        </w:rPr>
        <w:t xml:space="preserve"> </w:t>
      </w:r>
      <w:r w:rsidRPr="00DB614D">
        <w:rPr>
          <w:rFonts w:ascii="Arial" w:hAnsi="Arial" w:cs="Arial"/>
          <w:sz w:val="20"/>
          <w:szCs w:val="20"/>
        </w:rPr>
        <w:t>mechanical</w:t>
      </w:r>
      <w:r w:rsidRPr="00DB614D">
        <w:rPr>
          <w:rFonts w:ascii="Arial" w:hAnsi="Arial" w:cs="Arial"/>
          <w:spacing w:val="-2"/>
          <w:sz w:val="20"/>
          <w:szCs w:val="20"/>
        </w:rPr>
        <w:t xml:space="preserve"> </w:t>
      </w:r>
      <w:r w:rsidRPr="00DB614D">
        <w:rPr>
          <w:rFonts w:ascii="Arial" w:hAnsi="Arial" w:cs="Arial"/>
          <w:sz w:val="20"/>
          <w:szCs w:val="20"/>
        </w:rPr>
        <w:t>causes</w:t>
      </w:r>
      <w:r w:rsidRPr="00DB614D">
        <w:rPr>
          <w:rFonts w:ascii="Arial" w:hAnsi="Arial" w:cs="Arial"/>
          <w:spacing w:val="-1"/>
          <w:sz w:val="20"/>
          <w:szCs w:val="20"/>
        </w:rPr>
        <w:t xml:space="preserve"> </w:t>
      </w:r>
      <w:r w:rsidRPr="00DB614D">
        <w:rPr>
          <w:rFonts w:ascii="Arial" w:hAnsi="Arial" w:cs="Arial"/>
          <w:sz w:val="20"/>
          <w:szCs w:val="20"/>
        </w:rPr>
        <w:t>such as tumor, webs or peptic ulcer. It can also show the general status of gastric mucosa.</w:t>
      </w:r>
    </w:p>
    <w:p w14:paraId="0A98401A" w14:textId="7203A47E" w:rsidR="00E93C60" w:rsidRPr="00DB614D" w:rsidRDefault="001433E5" w:rsidP="00E93C60">
      <w:pPr>
        <w:pStyle w:val="BodyText"/>
        <w:spacing w:before="197" w:line="278" w:lineRule="auto"/>
        <w:ind w:right="141" w:firstLine="360"/>
        <w:jc w:val="both"/>
        <w:rPr>
          <w:rFonts w:ascii="Arial" w:hAnsi="Arial" w:cs="Arial"/>
          <w:sz w:val="20"/>
          <w:szCs w:val="20"/>
        </w:rPr>
      </w:pPr>
      <w:r>
        <w:rPr>
          <w:rFonts w:ascii="Arial" w:hAnsi="Arial" w:cs="Arial"/>
          <w:sz w:val="20"/>
          <w:szCs w:val="20"/>
        </w:rPr>
        <w:t>“</w:t>
      </w:r>
      <w:r w:rsidR="00E93C60" w:rsidRPr="00F44D37">
        <w:rPr>
          <w:rFonts w:ascii="Arial" w:hAnsi="Arial" w:cs="Arial"/>
          <w:sz w:val="20"/>
          <w:szCs w:val="20"/>
        </w:rPr>
        <w:t>First line treatment of AGD consists of nasogastric decompression and fluid resuscitation. A normal size</w:t>
      </w:r>
      <w:r w:rsidR="00E93C60" w:rsidRPr="00DB614D">
        <w:rPr>
          <w:rFonts w:ascii="Arial" w:hAnsi="Arial" w:cs="Arial"/>
          <w:sz w:val="20"/>
          <w:szCs w:val="20"/>
        </w:rPr>
        <w:t xml:space="preserve"> nasogastric tube may</w:t>
      </w:r>
      <w:r w:rsidR="00E93C60" w:rsidRPr="00DB614D">
        <w:rPr>
          <w:rFonts w:ascii="Arial" w:hAnsi="Arial" w:cs="Arial"/>
          <w:spacing w:val="-2"/>
          <w:sz w:val="20"/>
          <w:szCs w:val="20"/>
        </w:rPr>
        <w:t xml:space="preserve"> </w:t>
      </w:r>
      <w:r w:rsidR="00E93C60" w:rsidRPr="00DB614D">
        <w:rPr>
          <w:rFonts w:ascii="Arial" w:hAnsi="Arial" w:cs="Arial"/>
          <w:sz w:val="20"/>
          <w:szCs w:val="20"/>
        </w:rPr>
        <w:t>prove to</w:t>
      </w:r>
      <w:r w:rsidR="00E93C60" w:rsidRPr="00DB614D">
        <w:rPr>
          <w:rFonts w:ascii="Arial" w:hAnsi="Arial" w:cs="Arial"/>
          <w:spacing w:val="-2"/>
          <w:sz w:val="20"/>
          <w:szCs w:val="20"/>
        </w:rPr>
        <w:t xml:space="preserve"> </w:t>
      </w:r>
      <w:r w:rsidR="00E93C60" w:rsidRPr="00DB614D">
        <w:rPr>
          <w:rFonts w:ascii="Arial" w:hAnsi="Arial" w:cs="Arial"/>
          <w:sz w:val="20"/>
          <w:szCs w:val="20"/>
        </w:rPr>
        <w:t>be ineffective because</w:t>
      </w:r>
      <w:r w:rsidR="00E93C60" w:rsidRPr="00DB614D">
        <w:rPr>
          <w:rFonts w:ascii="Arial" w:hAnsi="Arial" w:cs="Arial"/>
          <w:spacing w:val="-1"/>
          <w:sz w:val="20"/>
          <w:szCs w:val="20"/>
        </w:rPr>
        <w:t xml:space="preserve"> </w:t>
      </w:r>
      <w:r w:rsidR="00E93C60" w:rsidRPr="00DB614D">
        <w:rPr>
          <w:rFonts w:ascii="Arial" w:hAnsi="Arial" w:cs="Arial"/>
          <w:sz w:val="20"/>
          <w:szCs w:val="20"/>
        </w:rPr>
        <w:t>of</w:t>
      </w:r>
      <w:r w:rsidR="00E93C60" w:rsidRPr="00DB614D">
        <w:rPr>
          <w:rFonts w:ascii="Arial" w:hAnsi="Arial" w:cs="Arial"/>
          <w:spacing w:val="-1"/>
          <w:sz w:val="20"/>
          <w:szCs w:val="20"/>
        </w:rPr>
        <w:t xml:space="preserve"> </w:t>
      </w:r>
      <w:r w:rsidR="00E93C60" w:rsidRPr="00DB614D">
        <w:rPr>
          <w:rFonts w:ascii="Arial" w:hAnsi="Arial" w:cs="Arial"/>
          <w:sz w:val="20"/>
          <w:szCs w:val="20"/>
        </w:rPr>
        <w:t>its</w:t>
      </w:r>
      <w:r w:rsidR="00E93C60" w:rsidRPr="00DB614D">
        <w:rPr>
          <w:rFonts w:ascii="Arial" w:hAnsi="Arial" w:cs="Arial"/>
          <w:spacing w:val="-3"/>
          <w:sz w:val="20"/>
          <w:szCs w:val="20"/>
        </w:rPr>
        <w:t xml:space="preserve"> </w:t>
      </w:r>
      <w:r w:rsidR="00E93C60" w:rsidRPr="00DB614D">
        <w:rPr>
          <w:rFonts w:ascii="Arial" w:hAnsi="Arial" w:cs="Arial"/>
          <w:sz w:val="20"/>
          <w:szCs w:val="20"/>
        </w:rPr>
        <w:t>blockage by</w:t>
      </w:r>
      <w:r w:rsidR="00E93C60" w:rsidRPr="00DB614D">
        <w:rPr>
          <w:rFonts w:ascii="Arial" w:hAnsi="Arial" w:cs="Arial"/>
          <w:spacing w:val="-2"/>
          <w:sz w:val="20"/>
          <w:szCs w:val="20"/>
        </w:rPr>
        <w:t xml:space="preserve"> </w:t>
      </w:r>
      <w:r w:rsidR="00E93C60" w:rsidRPr="00DB614D">
        <w:rPr>
          <w:rFonts w:ascii="Arial" w:hAnsi="Arial" w:cs="Arial"/>
          <w:sz w:val="20"/>
          <w:szCs w:val="20"/>
        </w:rPr>
        <w:t>semisolid</w:t>
      </w:r>
      <w:r w:rsidR="00E93C60" w:rsidRPr="00DB614D">
        <w:rPr>
          <w:rFonts w:ascii="Arial" w:hAnsi="Arial" w:cs="Arial"/>
          <w:spacing w:val="-1"/>
          <w:sz w:val="20"/>
          <w:szCs w:val="20"/>
        </w:rPr>
        <w:t xml:space="preserve"> </w:t>
      </w:r>
      <w:r w:rsidR="00E93C60" w:rsidRPr="00DB614D">
        <w:rPr>
          <w:rFonts w:ascii="Arial" w:hAnsi="Arial" w:cs="Arial"/>
          <w:sz w:val="20"/>
          <w:szCs w:val="20"/>
        </w:rPr>
        <w:t>and</w:t>
      </w:r>
      <w:r w:rsidR="00E93C60" w:rsidRPr="00DB614D">
        <w:rPr>
          <w:rFonts w:ascii="Arial" w:hAnsi="Arial" w:cs="Arial"/>
          <w:spacing w:val="-2"/>
          <w:sz w:val="20"/>
          <w:szCs w:val="20"/>
        </w:rPr>
        <w:t xml:space="preserve"> </w:t>
      </w:r>
      <w:r w:rsidR="00E93C60" w:rsidRPr="00DB614D">
        <w:rPr>
          <w:rFonts w:ascii="Arial" w:hAnsi="Arial" w:cs="Arial"/>
          <w:sz w:val="20"/>
          <w:szCs w:val="20"/>
        </w:rPr>
        <w:t>obstructed</w:t>
      </w:r>
      <w:r w:rsidR="00E93C60" w:rsidRPr="00DB614D">
        <w:rPr>
          <w:rFonts w:ascii="Arial" w:hAnsi="Arial" w:cs="Arial"/>
          <w:spacing w:val="-2"/>
          <w:sz w:val="20"/>
          <w:szCs w:val="20"/>
        </w:rPr>
        <w:t xml:space="preserve"> </w:t>
      </w:r>
      <w:r w:rsidR="00E93C60" w:rsidRPr="00DB614D">
        <w:rPr>
          <w:rFonts w:ascii="Arial" w:hAnsi="Arial" w:cs="Arial"/>
          <w:sz w:val="20"/>
          <w:szCs w:val="20"/>
        </w:rPr>
        <w:t xml:space="preserve">gastroesophageal </w:t>
      </w:r>
      <w:r w:rsidR="00E93C60" w:rsidRPr="00DB614D">
        <w:rPr>
          <w:rFonts w:ascii="Arial" w:hAnsi="Arial" w:cs="Arial"/>
          <w:spacing w:val="-2"/>
          <w:sz w:val="20"/>
          <w:szCs w:val="20"/>
        </w:rPr>
        <w:t>junction.</w:t>
      </w:r>
      <w:r w:rsidR="00E93C60">
        <w:rPr>
          <w:rFonts w:ascii="Arial" w:hAnsi="Arial" w:cs="Arial"/>
          <w:spacing w:val="-2"/>
          <w:sz w:val="20"/>
          <w:szCs w:val="20"/>
        </w:rPr>
        <w:t xml:space="preserve"> The very large quantity of brownish-black fluid, which may be </w:t>
      </w:r>
      <w:r w:rsidR="00E93C60" w:rsidRPr="00F44D37">
        <w:rPr>
          <w:rFonts w:ascii="Arial" w:hAnsi="Arial" w:cs="Arial"/>
          <w:spacing w:val="-2"/>
          <w:sz w:val="20"/>
          <w:szCs w:val="20"/>
        </w:rPr>
        <w:t>likened</w:t>
      </w:r>
      <w:r w:rsidR="00E93C60">
        <w:rPr>
          <w:rFonts w:ascii="Arial" w:hAnsi="Arial" w:cs="Arial"/>
          <w:spacing w:val="-2"/>
          <w:sz w:val="20"/>
          <w:szCs w:val="20"/>
        </w:rPr>
        <w:t xml:space="preserve"> to the storm water of a peat-laden </w:t>
      </w:r>
      <w:r w:rsidR="00947261">
        <w:rPr>
          <w:rFonts w:ascii="Arial" w:hAnsi="Arial" w:cs="Arial"/>
          <w:spacing w:val="-2"/>
          <w:sz w:val="20"/>
          <w:szCs w:val="20"/>
        </w:rPr>
        <w:t>stream,</w:t>
      </w:r>
      <w:r w:rsidR="00E93C60">
        <w:rPr>
          <w:rFonts w:ascii="Arial" w:hAnsi="Arial" w:cs="Arial"/>
          <w:spacing w:val="-2"/>
          <w:sz w:val="20"/>
          <w:szCs w:val="20"/>
        </w:rPr>
        <w:t xml:space="preserve"> is pathognomic.</w:t>
      </w:r>
      <w:r w:rsidR="00947261">
        <w:rPr>
          <w:rFonts w:ascii="Arial" w:hAnsi="Arial" w:cs="Arial"/>
          <w:spacing w:val="-2"/>
          <w:sz w:val="20"/>
          <w:szCs w:val="20"/>
        </w:rPr>
        <w:t xml:space="preserve"> The effectiveness of early conservative measures in absence of mechanical obstruction is 50-70%</w:t>
      </w:r>
      <w:r>
        <w:rPr>
          <w:rFonts w:ascii="Arial" w:hAnsi="Arial" w:cs="Arial"/>
          <w:spacing w:val="-2"/>
          <w:sz w:val="20"/>
          <w:szCs w:val="20"/>
        </w:rPr>
        <w:t>”</w:t>
      </w:r>
      <w:r w:rsidR="00947261">
        <w:rPr>
          <w:rFonts w:ascii="Arial" w:hAnsi="Arial" w:cs="Arial"/>
          <w:spacing w:val="-2"/>
          <w:sz w:val="20"/>
          <w:szCs w:val="20"/>
        </w:rPr>
        <w:t xml:space="preserve"> [7].  </w:t>
      </w:r>
    </w:p>
    <w:p w14:paraId="0DDFD447" w14:textId="6B7042F3" w:rsidR="00E93C60" w:rsidRPr="00C41D3F" w:rsidRDefault="001433E5" w:rsidP="00C41D3F">
      <w:pPr>
        <w:pStyle w:val="BodyText"/>
        <w:spacing w:before="195" w:line="276" w:lineRule="auto"/>
        <w:ind w:right="141" w:firstLine="360"/>
        <w:jc w:val="both"/>
        <w:rPr>
          <w:rFonts w:ascii="Arial" w:hAnsi="Arial" w:cs="Arial"/>
          <w:sz w:val="20"/>
          <w:szCs w:val="20"/>
        </w:rPr>
      </w:pPr>
      <w:r>
        <w:rPr>
          <w:rFonts w:ascii="Arial" w:hAnsi="Arial" w:cs="Arial"/>
          <w:sz w:val="20"/>
          <w:szCs w:val="20"/>
        </w:rPr>
        <w:t>“</w:t>
      </w:r>
      <w:r w:rsidR="00E93C60" w:rsidRPr="00DB614D">
        <w:rPr>
          <w:rFonts w:ascii="Arial" w:hAnsi="Arial" w:cs="Arial"/>
          <w:sz w:val="20"/>
          <w:szCs w:val="20"/>
        </w:rPr>
        <w:t>If conservative measures fail or gastric infarction with or without perforation is suspected, immediate surgical intervention is mandatory. If gastric necrosis or perforation is not recognized and the treatment is delayed</w:t>
      </w:r>
      <w:r w:rsidR="00E93C60">
        <w:rPr>
          <w:rFonts w:ascii="Arial" w:hAnsi="Arial" w:cs="Arial"/>
          <w:sz w:val="20"/>
          <w:szCs w:val="20"/>
        </w:rPr>
        <w:t>,</w:t>
      </w:r>
      <w:r w:rsidR="00E93C60" w:rsidRPr="00DB614D">
        <w:rPr>
          <w:rFonts w:ascii="Arial" w:hAnsi="Arial" w:cs="Arial"/>
          <w:sz w:val="20"/>
          <w:szCs w:val="20"/>
        </w:rPr>
        <w:t xml:space="preserve"> </w:t>
      </w:r>
      <w:r w:rsidR="00E93C60">
        <w:rPr>
          <w:rFonts w:ascii="Arial" w:hAnsi="Arial" w:cs="Arial"/>
          <w:sz w:val="20"/>
          <w:szCs w:val="20"/>
        </w:rPr>
        <w:t xml:space="preserve">50-100 </w:t>
      </w:r>
      <w:r w:rsidR="00E93C60" w:rsidRPr="00DB614D">
        <w:rPr>
          <w:rFonts w:ascii="Arial" w:hAnsi="Arial" w:cs="Arial"/>
          <w:sz w:val="20"/>
          <w:szCs w:val="20"/>
        </w:rPr>
        <w:t>% mortality has been reported</w:t>
      </w:r>
      <w:r>
        <w:rPr>
          <w:rFonts w:ascii="Arial" w:hAnsi="Arial" w:cs="Arial"/>
          <w:sz w:val="20"/>
          <w:szCs w:val="20"/>
        </w:rPr>
        <w:t>”</w:t>
      </w:r>
      <w:r w:rsidR="00E93C60" w:rsidRPr="00DB614D">
        <w:rPr>
          <w:rFonts w:ascii="Arial" w:hAnsi="Arial" w:cs="Arial"/>
          <w:sz w:val="20"/>
          <w:szCs w:val="20"/>
        </w:rPr>
        <w:t xml:space="preserve"> [</w:t>
      </w:r>
      <w:r w:rsidR="00E93C60">
        <w:rPr>
          <w:rFonts w:ascii="Arial" w:hAnsi="Arial" w:cs="Arial"/>
          <w:sz w:val="20"/>
          <w:szCs w:val="20"/>
        </w:rPr>
        <w:t>7</w:t>
      </w:r>
      <w:r w:rsidR="00E93C60" w:rsidRPr="00DB614D">
        <w:rPr>
          <w:rFonts w:ascii="Arial" w:hAnsi="Arial" w:cs="Arial"/>
          <w:sz w:val="20"/>
          <w:szCs w:val="20"/>
        </w:rPr>
        <w:t>]. The type of</w:t>
      </w:r>
      <w:r w:rsidR="00757C43">
        <w:rPr>
          <w:rFonts w:ascii="Arial" w:hAnsi="Arial" w:cs="Arial"/>
          <w:sz w:val="20"/>
          <w:szCs w:val="20"/>
        </w:rPr>
        <w:t xml:space="preserve"> surgery depends upon the intra</w:t>
      </w:r>
      <w:r w:rsidR="00E93C60" w:rsidRPr="00DB614D">
        <w:rPr>
          <w:rFonts w:ascii="Arial" w:hAnsi="Arial" w:cs="Arial"/>
          <w:sz w:val="20"/>
          <w:szCs w:val="20"/>
        </w:rPr>
        <w:t xml:space="preserve">operative findings surgical decompression, partial or total resection of stomach. </w:t>
      </w:r>
      <w:r w:rsidR="00CC4280">
        <w:rPr>
          <w:rFonts w:ascii="Arial" w:hAnsi="Arial" w:cs="Arial"/>
          <w:sz w:val="20"/>
          <w:szCs w:val="20"/>
        </w:rPr>
        <w:t>Moslim MA et</w:t>
      </w:r>
      <w:r w:rsidR="00757C43">
        <w:rPr>
          <w:rFonts w:ascii="Arial" w:hAnsi="Arial" w:cs="Arial"/>
          <w:sz w:val="20"/>
          <w:szCs w:val="20"/>
        </w:rPr>
        <w:t xml:space="preserve"> </w:t>
      </w:r>
      <w:r w:rsidR="00CC4280">
        <w:rPr>
          <w:rFonts w:ascii="Arial" w:hAnsi="Arial" w:cs="Arial"/>
          <w:sz w:val="20"/>
          <w:szCs w:val="20"/>
        </w:rPr>
        <w:t>al [9] reported a</w:t>
      </w:r>
      <w:r w:rsidR="00947261">
        <w:rPr>
          <w:rFonts w:ascii="Arial" w:hAnsi="Arial" w:cs="Arial"/>
          <w:sz w:val="20"/>
          <w:szCs w:val="20"/>
        </w:rPr>
        <w:t xml:space="preserve"> </w:t>
      </w:r>
      <w:r w:rsidR="00CC4280">
        <w:rPr>
          <w:rFonts w:ascii="Arial" w:hAnsi="Arial" w:cs="Arial"/>
          <w:sz w:val="20"/>
          <w:szCs w:val="20"/>
        </w:rPr>
        <w:t>case of AMGD secondary to closed loop obstruction between a tumor at the gastroesophageal junction and a small bowel obstruction as a result of volvulus around a jejunal feeding tube in a 58-year old man which resulted in a delayed development of large 15 cm perforation in the anterior gastric body and along greater curvature requiring partial gastrectomy. A health</w:t>
      </w:r>
      <w:r w:rsidR="00757C43">
        <w:rPr>
          <w:rFonts w:ascii="Arial" w:hAnsi="Arial" w:cs="Arial"/>
          <w:sz w:val="20"/>
          <w:szCs w:val="20"/>
        </w:rPr>
        <w:t>y</w:t>
      </w:r>
      <w:r w:rsidR="00CC4280">
        <w:rPr>
          <w:rFonts w:ascii="Arial" w:hAnsi="Arial" w:cs="Arial"/>
          <w:sz w:val="20"/>
          <w:szCs w:val="20"/>
        </w:rPr>
        <w:t xml:space="preserve"> boy after 24 hours of prolonged fasting followed by binge ea</w:t>
      </w:r>
      <w:r w:rsidR="005F4FBF">
        <w:rPr>
          <w:rFonts w:ascii="Arial" w:hAnsi="Arial" w:cs="Arial"/>
          <w:sz w:val="20"/>
          <w:szCs w:val="20"/>
        </w:rPr>
        <w:t>ting episode developed necrosis and perforation of fundus near greater curvature which was excised with primary repair [10]. AGD may result</w:t>
      </w:r>
      <w:r w:rsidR="00947261">
        <w:rPr>
          <w:rFonts w:ascii="Arial" w:hAnsi="Arial" w:cs="Arial"/>
          <w:sz w:val="20"/>
          <w:szCs w:val="20"/>
        </w:rPr>
        <w:t xml:space="preserve"> </w:t>
      </w:r>
      <w:r w:rsidR="005F4FBF">
        <w:rPr>
          <w:rFonts w:ascii="Arial" w:hAnsi="Arial" w:cs="Arial"/>
          <w:sz w:val="20"/>
          <w:szCs w:val="20"/>
        </w:rPr>
        <w:t xml:space="preserve">in abdominal compartment syndrome with sustained intra-abdominal pressure </w:t>
      </w:r>
      <w:r w:rsidR="00757C43">
        <w:rPr>
          <w:rFonts w:ascii="Arial" w:hAnsi="Arial" w:cs="Arial"/>
          <w:sz w:val="20"/>
          <w:szCs w:val="20"/>
        </w:rPr>
        <w:t>of &gt;20 mmH</w:t>
      </w:r>
      <w:r w:rsidR="00947261">
        <w:rPr>
          <w:rFonts w:ascii="Arial" w:hAnsi="Arial" w:cs="Arial"/>
          <w:sz w:val="20"/>
          <w:szCs w:val="20"/>
        </w:rPr>
        <w:t>g with organ failure with high mortality of 71-85% [11].</w:t>
      </w:r>
      <w:r w:rsidR="00131DF7">
        <w:rPr>
          <w:rFonts w:ascii="Arial" w:hAnsi="Arial" w:cs="Arial"/>
          <w:sz w:val="20"/>
          <w:szCs w:val="20"/>
        </w:rPr>
        <w:t xml:space="preserve"> </w:t>
      </w:r>
      <w:r w:rsidR="00131DF7">
        <w:rPr>
          <w:rFonts w:ascii="Arial" w:hAnsi="Arial" w:cs="Arial"/>
          <w:spacing w:val="-5"/>
          <w:sz w:val="20"/>
          <w:szCs w:val="20"/>
        </w:rPr>
        <w:t>We did not observe any major nutritional problems</w:t>
      </w:r>
      <w:r w:rsidR="00757C43">
        <w:rPr>
          <w:rFonts w:ascii="Arial" w:hAnsi="Arial" w:cs="Arial"/>
          <w:spacing w:val="-5"/>
          <w:sz w:val="20"/>
          <w:szCs w:val="20"/>
        </w:rPr>
        <w:t xml:space="preserve"> at two</w:t>
      </w:r>
      <w:r w:rsidR="00131DF7">
        <w:rPr>
          <w:rFonts w:ascii="Arial" w:hAnsi="Arial" w:cs="Arial"/>
          <w:spacing w:val="-5"/>
          <w:sz w:val="20"/>
          <w:szCs w:val="20"/>
        </w:rPr>
        <w:t xml:space="preserve"> year</w:t>
      </w:r>
      <w:r w:rsidR="00757C43">
        <w:rPr>
          <w:rFonts w:ascii="Arial" w:hAnsi="Arial" w:cs="Arial"/>
          <w:spacing w:val="-5"/>
          <w:sz w:val="20"/>
          <w:szCs w:val="20"/>
        </w:rPr>
        <w:t>s follow-</w:t>
      </w:r>
      <w:r w:rsidR="000378CC">
        <w:rPr>
          <w:rFonts w:ascii="Arial" w:hAnsi="Arial" w:cs="Arial"/>
          <w:spacing w:val="-5"/>
          <w:sz w:val="20"/>
          <w:szCs w:val="20"/>
        </w:rPr>
        <w:t>up which</w:t>
      </w:r>
      <w:r w:rsidR="00131DF7">
        <w:rPr>
          <w:rFonts w:ascii="Arial" w:hAnsi="Arial" w:cs="Arial"/>
          <w:spacing w:val="-5"/>
          <w:sz w:val="20"/>
          <w:szCs w:val="20"/>
        </w:rPr>
        <w:t xml:space="preserve"> are often seen in patients operated for morbid obesity by sleeve gastrectomy as the volume </w:t>
      </w:r>
      <w:r w:rsidR="00757C43">
        <w:rPr>
          <w:rFonts w:ascii="Arial" w:hAnsi="Arial" w:cs="Arial"/>
          <w:spacing w:val="-5"/>
          <w:sz w:val="20"/>
          <w:szCs w:val="20"/>
        </w:rPr>
        <w:t xml:space="preserve">of the stomach kept was </w:t>
      </w:r>
      <w:r w:rsidR="00131DF7">
        <w:rPr>
          <w:rFonts w:ascii="Arial" w:hAnsi="Arial" w:cs="Arial"/>
          <w:spacing w:val="-5"/>
          <w:sz w:val="20"/>
          <w:szCs w:val="20"/>
        </w:rPr>
        <w:t>significant</w:t>
      </w:r>
      <w:r w:rsidR="00757C43">
        <w:rPr>
          <w:rFonts w:ascii="Arial" w:hAnsi="Arial" w:cs="Arial"/>
          <w:spacing w:val="-5"/>
          <w:sz w:val="20"/>
          <w:szCs w:val="20"/>
        </w:rPr>
        <w:t xml:space="preserve">ly more </w:t>
      </w:r>
      <w:r w:rsidR="00131DF7">
        <w:rPr>
          <w:rFonts w:ascii="Arial" w:hAnsi="Arial" w:cs="Arial"/>
          <w:spacing w:val="-5"/>
          <w:sz w:val="20"/>
          <w:szCs w:val="20"/>
        </w:rPr>
        <w:t xml:space="preserve"> in this case. </w:t>
      </w:r>
      <w:r w:rsidR="00947261">
        <w:rPr>
          <w:rFonts w:ascii="Arial" w:hAnsi="Arial" w:cs="Arial"/>
          <w:sz w:val="20"/>
          <w:szCs w:val="20"/>
        </w:rPr>
        <w:t xml:space="preserve"> </w:t>
      </w:r>
      <w:r w:rsidR="00CC4280">
        <w:rPr>
          <w:rFonts w:ascii="Arial" w:hAnsi="Arial" w:cs="Arial"/>
          <w:sz w:val="20"/>
          <w:szCs w:val="20"/>
        </w:rPr>
        <w:t>I</w:t>
      </w:r>
      <w:r w:rsidR="00E93C60" w:rsidRPr="00DB614D">
        <w:rPr>
          <w:rFonts w:ascii="Arial" w:hAnsi="Arial" w:cs="Arial"/>
          <w:sz w:val="20"/>
          <w:szCs w:val="20"/>
        </w:rPr>
        <w:t>n the present case, greater curvature gastrectomy was performed</w:t>
      </w:r>
      <w:r w:rsidR="00E93C60" w:rsidRPr="00DB614D">
        <w:rPr>
          <w:rFonts w:ascii="Arial" w:hAnsi="Arial" w:cs="Arial"/>
          <w:spacing w:val="-6"/>
          <w:sz w:val="20"/>
          <w:szCs w:val="20"/>
        </w:rPr>
        <w:t xml:space="preserve"> </w:t>
      </w:r>
      <w:r w:rsidR="00E93C60" w:rsidRPr="00DB614D">
        <w:rPr>
          <w:rFonts w:ascii="Arial" w:hAnsi="Arial" w:cs="Arial"/>
          <w:sz w:val="20"/>
          <w:szCs w:val="20"/>
        </w:rPr>
        <w:t>as</w:t>
      </w:r>
      <w:r w:rsidR="00E93C60" w:rsidRPr="00DB614D">
        <w:rPr>
          <w:rFonts w:ascii="Arial" w:hAnsi="Arial" w:cs="Arial"/>
          <w:spacing w:val="-6"/>
          <w:sz w:val="20"/>
          <w:szCs w:val="20"/>
        </w:rPr>
        <w:t xml:space="preserve"> </w:t>
      </w:r>
      <w:r w:rsidR="00E93C60" w:rsidRPr="00DB614D">
        <w:rPr>
          <w:rFonts w:ascii="Arial" w:hAnsi="Arial" w:cs="Arial"/>
          <w:sz w:val="20"/>
          <w:szCs w:val="20"/>
        </w:rPr>
        <w:t>describe</w:t>
      </w:r>
      <w:r w:rsidR="00E93C60">
        <w:rPr>
          <w:rFonts w:ascii="Arial" w:hAnsi="Arial" w:cs="Arial"/>
          <w:sz w:val="20"/>
          <w:szCs w:val="20"/>
        </w:rPr>
        <w:t>d</w:t>
      </w:r>
      <w:r w:rsidR="00E93C60" w:rsidRPr="00DB614D">
        <w:rPr>
          <w:rFonts w:ascii="Arial" w:hAnsi="Arial" w:cs="Arial"/>
          <w:spacing w:val="-3"/>
          <w:sz w:val="20"/>
          <w:szCs w:val="20"/>
        </w:rPr>
        <w:t xml:space="preserve"> </w:t>
      </w:r>
      <w:r w:rsidR="00E93C60" w:rsidRPr="00DB614D">
        <w:rPr>
          <w:rFonts w:ascii="Arial" w:hAnsi="Arial" w:cs="Arial"/>
          <w:sz w:val="20"/>
          <w:szCs w:val="20"/>
        </w:rPr>
        <w:t>in</w:t>
      </w:r>
      <w:r w:rsidR="00E93C60" w:rsidRPr="00DB614D">
        <w:rPr>
          <w:rFonts w:ascii="Arial" w:hAnsi="Arial" w:cs="Arial"/>
          <w:spacing w:val="-6"/>
          <w:sz w:val="20"/>
          <w:szCs w:val="20"/>
        </w:rPr>
        <w:t xml:space="preserve"> </w:t>
      </w:r>
      <w:r w:rsidR="00E93C60" w:rsidRPr="00DB614D">
        <w:rPr>
          <w:rFonts w:ascii="Arial" w:hAnsi="Arial" w:cs="Arial"/>
          <w:sz w:val="20"/>
          <w:szCs w:val="20"/>
        </w:rPr>
        <w:t>the</w:t>
      </w:r>
      <w:r w:rsidR="00E93C60">
        <w:rPr>
          <w:rFonts w:ascii="Arial" w:hAnsi="Arial" w:cs="Arial"/>
          <w:sz w:val="20"/>
          <w:szCs w:val="20"/>
        </w:rPr>
        <w:t xml:space="preserve"> </w:t>
      </w:r>
      <w:r w:rsidR="00E93C60">
        <w:rPr>
          <w:rFonts w:ascii="Arial" w:hAnsi="Arial" w:cs="Arial"/>
          <w:spacing w:val="-3"/>
          <w:sz w:val="20"/>
          <w:szCs w:val="20"/>
        </w:rPr>
        <w:t>management</w:t>
      </w:r>
      <w:r w:rsidR="00E93C60" w:rsidRPr="00DB614D">
        <w:rPr>
          <w:rFonts w:ascii="Arial" w:hAnsi="Arial" w:cs="Arial"/>
          <w:spacing w:val="-7"/>
          <w:sz w:val="20"/>
          <w:szCs w:val="20"/>
        </w:rPr>
        <w:t xml:space="preserve"> </w:t>
      </w:r>
      <w:r w:rsidR="00E93C60" w:rsidRPr="00DB614D">
        <w:rPr>
          <w:rFonts w:ascii="Arial" w:hAnsi="Arial" w:cs="Arial"/>
          <w:sz w:val="20"/>
          <w:szCs w:val="20"/>
        </w:rPr>
        <w:t>of</w:t>
      </w:r>
      <w:r w:rsidR="00E93C60" w:rsidRPr="00DB614D">
        <w:rPr>
          <w:rFonts w:ascii="Arial" w:hAnsi="Arial" w:cs="Arial"/>
          <w:spacing w:val="-4"/>
          <w:sz w:val="20"/>
          <w:szCs w:val="20"/>
        </w:rPr>
        <w:t xml:space="preserve"> </w:t>
      </w:r>
      <w:r w:rsidR="00E93C60" w:rsidRPr="00DB614D">
        <w:rPr>
          <w:rFonts w:ascii="Arial" w:hAnsi="Arial" w:cs="Arial"/>
          <w:sz w:val="20"/>
          <w:szCs w:val="20"/>
        </w:rPr>
        <w:t>morbid</w:t>
      </w:r>
      <w:r w:rsidR="00E93C60" w:rsidRPr="00DB614D">
        <w:rPr>
          <w:rFonts w:ascii="Arial" w:hAnsi="Arial" w:cs="Arial"/>
          <w:spacing w:val="-5"/>
          <w:sz w:val="20"/>
          <w:szCs w:val="20"/>
        </w:rPr>
        <w:t xml:space="preserve"> </w:t>
      </w:r>
      <w:r w:rsidR="00E93C60" w:rsidRPr="00DB614D">
        <w:rPr>
          <w:rFonts w:ascii="Arial" w:hAnsi="Arial" w:cs="Arial"/>
          <w:sz w:val="20"/>
          <w:szCs w:val="20"/>
        </w:rPr>
        <w:t>obesity</w:t>
      </w:r>
      <w:r w:rsidR="00E93C60" w:rsidRPr="00DB614D">
        <w:rPr>
          <w:rFonts w:ascii="Arial" w:hAnsi="Arial" w:cs="Arial"/>
          <w:spacing w:val="-6"/>
          <w:sz w:val="20"/>
          <w:szCs w:val="20"/>
        </w:rPr>
        <w:t xml:space="preserve"> </w:t>
      </w:r>
      <w:r w:rsidR="00E93C60" w:rsidRPr="00DB614D">
        <w:rPr>
          <w:rFonts w:ascii="Arial" w:hAnsi="Arial" w:cs="Arial"/>
          <w:sz w:val="20"/>
          <w:szCs w:val="20"/>
        </w:rPr>
        <w:t>[</w:t>
      </w:r>
      <w:r w:rsidR="00947261">
        <w:rPr>
          <w:rFonts w:ascii="Arial" w:hAnsi="Arial" w:cs="Arial"/>
          <w:sz w:val="20"/>
          <w:szCs w:val="20"/>
        </w:rPr>
        <w:t>12</w:t>
      </w:r>
      <w:r w:rsidR="00E93C60" w:rsidRPr="00DB614D">
        <w:rPr>
          <w:rFonts w:ascii="Arial" w:hAnsi="Arial" w:cs="Arial"/>
          <w:sz w:val="20"/>
          <w:szCs w:val="20"/>
        </w:rPr>
        <w:t>].</w:t>
      </w:r>
      <w:r w:rsidR="00E93C60" w:rsidRPr="00DB614D">
        <w:rPr>
          <w:rFonts w:ascii="Arial" w:hAnsi="Arial" w:cs="Arial"/>
          <w:spacing w:val="-5"/>
          <w:sz w:val="20"/>
          <w:szCs w:val="20"/>
        </w:rPr>
        <w:t xml:space="preserve"> </w:t>
      </w:r>
      <w:r w:rsidR="00E93C60" w:rsidRPr="00B7778B">
        <w:rPr>
          <w:rFonts w:ascii="Arial" w:hAnsi="Arial" w:cs="Arial"/>
          <w:sz w:val="20"/>
          <w:szCs w:val="20"/>
        </w:rPr>
        <w:t>To</w:t>
      </w:r>
      <w:r w:rsidR="00E93C60" w:rsidRPr="00B7778B">
        <w:rPr>
          <w:rFonts w:ascii="Arial" w:hAnsi="Arial" w:cs="Arial"/>
          <w:spacing w:val="-5"/>
          <w:sz w:val="20"/>
          <w:szCs w:val="20"/>
        </w:rPr>
        <w:t xml:space="preserve"> </w:t>
      </w:r>
      <w:r w:rsidR="00E93C60" w:rsidRPr="00B7778B">
        <w:rPr>
          <w:rFonts w:ascii="Arial" w:hAnsi="Arial" w:cs="Arial"/>
          <w:sz w:val="20"/>
          <w:szCs w:val="20"/>
        </w:rPr>
        <w:t>our</w:t>
      </w:r>
      <w:r w:rsidR="00E93C60" w:rsidRPr="00B7778B">
        <w:rPr>
          <w:rFonts w:ascii="Arial" w:hAnsi="Arial" w:cs="Arial"/>
          <w:spacing w:val="-4"/>
          <w:sz w:val="20"/>
          <w:szCs w:val="20"/>
        </w:rPr>
        <w:t xml:space="preserve"> </w:t>
      </w:r>
      <w:r w:rsidR="00E93C60" w:rsidRPr="00B7778B">
        <w:rPr>
          <w:rFonts w:ascii="Arial" w:hAnsi="Arial" w:cs="Arial"/>
          <w:sz w:val="20"/>
          <w:szCs w:val="20"/>
        </w:rPr>
        <w:t>knowledge,</w:t>
      </w:r>
      <w:r w:rsidR="00E93C60" w:rsidRPr="00B7778B">
        <w:rPr>
          <w:rFonts w:ascii="Arial" w:hAnsi="Arial" w:cs="Arial"/>
          <w:spacing w:val="-6"/>
          <w:sz w:val="20"/>
          <w:szCs w:val="20"/>
        </w:rPr>
        <w:t xml:space="preserve"> </w:t>
      </w:r>
      <w:r w:rsidR="00E93C60" w:rsidRPr="00B7778B">
        <w:rPr>
          <w:rFonts w:ascii="Arial" w:hAnsi="Arial" w:cs="Arial"/>
          <w:sz w:val="20"/>
          <w:szCs w:val="20"/>
        </w:rPr>
        <w:t>this</w:t>
      </w:r>
      <w:r w:rsidR="00E93C60" w:rsidRPr="00B7778B">
        <w:rPr>
          <w:rFonts w:ascii="Arial" w:hAnsi="Arial" w:cs="Arial"/>
          <w:spacing w:val="-1"/>
          <w:sz w:val="20"/>
          <w:szCs w:val="20"/>
        </w:rPr>
        <w:t xml:space="preserve"> </w:t>
      </w:r>
      <w:r w:rsidR="00E93C60" w:rsidRPr="00B7778B">
        <w:rPr>
          <w:rFonts w:ascii="Arial" w:hAnsi="Arial" w:cs="Arial"/>
          <w:sz w:val="20"/>
          <w:szCs w:val="20"/>
        </w:rPr>
        <w:t>type</w:t>
      </w:r>
      <w:r w:rsidR="00E93C60" w:rsidRPr="00B7778B">
        <w:rPr>
          <w:rFonts w:ascii="Arial" w:hAnsi="Arial" w:cs="Arial"/>
          <w:spacing w:val="-3"/>
          <w:sz w:val="20"/>
          <w:szCs w:val="20"/>
        </w:rPr>
        <w:t xml:space="preserve"> </w:t>
      </w:r>
      <w:r w:rsidR="00E93C60" w:rsidRPr="00B7778B">
        <w:rPr>
          <w:rFonts w:ascii="Arial" w:hAnsi="Arial" w:cs="Arial"/>
          <w:sz w:val="20"/>
          <w:szCs w:val="20"/>
        </w:rPr>
        <w:t>of</w:t>
      </w:r>
      <w:r w:rsidR="00E93C60" w:rsidRPr="00B7778B">
        <w:rPr>
          <w:rFonts w:ascii="Arial" w:hAnsi="Arial" w:cs="Arial"/>
          <w:spacing w:val="-4"/>
          <w:sz w:val="20"/>
          <w:szCs w:val="20"/>
        </w:rPr>
        <w:t xml:space="preserve"> </w:t>
      </w:r>
      <w:r w:rsidR="00E93C60" w:rsidRPr="00B7778B">
        <w:rPr>
          <w:rFonts w:ascii="Arial" w:hAnsi="Arial" w:cs="Arial"/>
          <w:sz w:val="20"/>
          <w:szCs w:val="20"/>
        </w:rPr>
        <w:t>surgical</w:t>
      </w:r>
      <w:r w:rsidR="00E93C60" w:rsidRPr="00B7778B">
        <w:rPr>
          <w:rFonts w:ascii="Arial" w:hAnsi="Arial" w:cs="Arial"/>
          <w:spacing w:val="-7"/>
          <w:sz w:val="20"/>
          <w:szCs w:val="20"/>
        </w:rPr>
        <w:t xml:space="preserve"> </w:t>
      </w:r>
      <w:r w:rsidR="00E93C60" w:rsidRPr="00B7778B">
        <w:rPr>
          <w:rFonts w:ascii="Arial" w:hAnsi="Arial" w:cs="Arial"/>
          <w:sz w:val="20"/>
          <w:szCs w:val="20"/>
        </w:rPr>
        <w:t>procedure</w:t>
      </w:r>
      <w:r w:rsidR="00E93C60" w:rsidRPr="00B7778B">
        <w:rPr>
          <w:rFonts w:ascii="Arial" w:hAnsi="Arial" w:cs="Arial"/>
          <w:spacing w:val="-3"/>
          <w:sz w:val="20"/>
          <w:szCs w:val="20"/>
        </w:rPr>
        <w:t xml:space="preserve"> </w:t>
      </w:r>
      <w:r w:rsidR="00E93C60" w:rsidRPr="00B7778B">
        <w:rPr>
          <w:rFonts w:ascii="Arial" w:hAnsi="Arial" w:cs="Arial"/>
          <w:sz w:val="20"/>
          <w:szCs w:val="20"/>
        </w:rPr>
        <w:t xml:space="preserve">has not yet been described </w:t>
      </w:r>
      <w:r w:rsidR="00E93C60">
        <w:rPr>
          <w:rFonts w:ascii="Arial" w:hAnsi="Arial" w:cs="Arial"/>
          <w:sz w:val="20"/>
          <w:szCs w:val="20"/>
        </w:rPr>
        <w:t>in cases of AGD with fundic and</w:t>
      </w:r>
      <w:r w:rsidR="00E93C60" w:rsidRPr="00B7778B">
        <w:rPr>
          <w:rFonts w:ascii="Arial" w:hAnsi="Arial" w:cs="Arial"/>
          <w:sz w:val="20"/>
          <w:szCs w:val="20"/>
        </w:rPr>
        <w:t xml:space="preserve"> greater curvature</w:t>
      </w:r>
      <w:r w:rsidR="00E93C60">
        <w:rPr>
          <w:rFonts w:ascii="Arial" w:hAnsi="Arial" w:cs="Arial"/>
          <w:sz w:val="20"/>
          <w:szCs w:val="20"/>
        </w:rPr>
        <w:t xml:space="preserve"> necrosis.</w:t>
      </w:r>
    </w:p>
    <w:p w14:paraId="2EF6BC23" w14:textId="11EFA343" w:rsidR="005D1992" w:rsidRDefault="005D1992" w:rsidP="009F6DF0">
      <w:pPr>
        <w:pStyle w:val="Heading2"/>
        <w:ind w:left="0"/>
        <w:jc w:val="both"/>
        <w:rPr>
          <w:rFonts w:ascii="Arial" w:hAnsi="Arial" w:cs="Arial"/>
        </w:rPr>
      </w:pPr>
      <w:r>
        <w:rPr>
          <w:rFonts w:ascii="Arial" w:hAnsi="Arial" w:cs="Arial"/>
        </w:rPr>
        <w:t xml:space="preserve">Conclusion </w:t>
      </w:r>
    </w:p>
    <w:p w14:paraId="68975DA0" w14:textId="6842BF14" w:rsidR="005D1992" w:rsidRDefault="005D1992" w:rsidP="001C5E50">
      <w:pPr>
        <w:pStyle w:val="BodyText"/>
        <w:jc w:val="both"/>
      </w:pPr>
      <w:r w:rsidRPr="001C5E50">
        <w:rPr>
          <w:rFonts w:ascii="Arial" w:hAnsi="Arial" w:cs="Arial"/>
          <w:sz w:val="20"/>
          <w:szCs w:val="20"/>
        </w:rPr>
        <w:t>A 14-year-child with severe acute abdominal pain and distension without psychiatric illness was found to have acute gastric dilata</w:t>
      </w:r>
      <w:r w:rsidR="00757C43">
        <w:rPr>
          <w:rFonts w:ascii="Arial" w:hAnsi="Arial" w:cs="Arial"/>
          <w:sz w:val="20"/>
          <w:szCs w:val="20"/>
        </w:rPr>
        <w:t>tion with greater curvature</w:t>
      </w:r>
      <w:r w:rsidRPr="001C5E50">
        <w:rPr>
          <w:rFonts w:ascii="Arial" w:hAnsi="Arial" w:cs="Arial"/>
          <w:sz w:val="20"/>
          <w:szCs w:val="20"/>
        </w:rPr>
        <w:t xml:space="preserve"> and fundic necrosis. He was treated successfully with greater curvature gastrectomy. A high index of suspicion is necessary </w:t>
      </w:r>
      <w:r w:rsidR="001C5E50" w:rsidRPr="001C5E50">
        <w:rPr>
          <w:rFonts w:ascii="Arial" w:hAnsi="Arial" w:cs="Arial"/>
          <w:sz w:val="20"/>
          <w:szCs w:val="20"/>
        </w:rPr>
        <w:t>to diagnose and treat this rapidly progressive and potentially fatal condition</w:t>
      </w:r>
      <w:r w:rsidR="001C5E50">
        <w:t xml:space="preserve">. </w:t>
      </w:r>
    </w:p>
    <w:p w14:paraId="63BA271E" w14:textId="77777777" w:rsidR="00A171C6" w:rsidRDefault="00A171C6" w:rsidP="001C5E50">
      <w:pPr>
        <w:pStyle w:val="BodyText"/>
        <w:jc w:val="both"/>
      </w:pPr>
    </w:p>
    <w:p w14:paraId="31BFE4B9" w14:textId="77777777" w:rsidR="00A171C6" w:rsidRDefault="00A171C6" w:rsidP="00A171C6">
      <w:pPr>
        <w:pStyle w:val="BodyText"/>
        <w:jc w:val="both"/>
      </w:pPr>
      <w:r>
        <w:t>Ethical Approval:</w:t>
      </w:r>
    </w:p>
    <w:p w14:paraId="5D1A060C" w14:textId="29B6531E" w:rsidR="00A171C6" w:rsidRDefault="00A171C6" w:rsidP="00A171C6">
      <w:pPr>
        <w:pStyle w:val="BodyText"/>
        <w:jc w:val="both"/>
      </w:pPr>
      <w:r>
        <w:t>As per international standards or university standards written ethical approval has been collected and preserved by the author(s).</w:t>
      </w:r>
    </w:p>
    <w:p w14:paraId="6BE4B7C3" w14:textId="77777777" w:rsidR="00A171C6" w:rsidRDefault="00A171C6" w:rsidP="00A171C6">
      <w:pPr>
        <w:pStyle w:val="BodyText"/>
        <w:jc w:val="both"/>
      </w:pPr>
      <w:r>
        <w:t xml:space="preserve">Consent </w:t>
      </w:r>
    </w:p>
    <w:p w14:paraId="36147B58" w14:textId="406AA85B" w:rsidR="00A171C6" w:rsidRPr="005D1992" w:rsidRDefault="00A171C6" w:rsidP="00A171C6">
      <w:pPr>
        <w:pStyle w:val="BodyText"/>
        <w:jc w:val="both"/>
      </w:pPr>
      <w:r>
        <w:t>As per international standards, parental written consent has been collected and preserved by the author(s).</w:t>
      </w:r>
    </w:p>
    <w:p w14:paraId="0B0D6BA4" w14:textId="77777777" w:rsidR="00B372CC" w:rsidRDefault="008207DA" w:rsidP="009F6DF0">
      <w:pPr>
        <w:pStyle w:val="Heading2"/>
        <w:ind w:left="0"/>
        <w:jc w:val="both"/>
      </w:pPr>
      <w:r w:rsidRPr="00B372CC">
        <w:rPr>
          <w:rFonts w:ascii="Arial" w:hAnsi="Arial" w:cs="Arial"/>
        </w:rPr>
        <w:t>DISCLAIMER (ARTIFICIAL INTELLIGENCE)</w:t>
      </w:r>
      <w:r>
        <w:t xml:space="preserve"> </w:t>
      </w:r>
    </w:p>
    <w:p w14:paraId="1CE7327F" w14:textId="77777777" w:rsidR="00B372CC" w:rsidRPr="00B372CC" w:rsidRDefault="00B372CC" w:rsidP="009F6DF0">
      <w:pPr>
        <w:pStyle w:val="Heading2"/>
        <w:ind w:left="0"/>
        <w:jc w:val="both"/>
        <w:rPr>
          <w:rFonts w:ascii="Arial" w:hAnsi="Arial" w:cs="Arial"/>
          <w:b w:val="0"/>
          <w:sz w:val="20"/>
          <w:szCs w:val="20"/>
        </w:rPr>
      </w:pPr>
      <w:r>
        <w:rPr>
          <w:rFonts w:ascii="Arial" w:hAnsi="Arial" w:cs="Arial"/>
          <w:b w:val="0"/>
          <w:sz w:val="20"/>
          <w:szCs w:val="20"/>
        </w:rPr>
        <w:lastRenderedPageBreak/>
        <w:t>There are NO generative AI technologies</w:t>
      </w:r>
      <w:r w:rsidR="008207DA" w:rsidRPr="00B372CC">
        <w:rPr>
          <w:rFonts w:ascii="Arial" w:hAnsi="Arial" w:cs="Arial"/>
          <w:b w:val="0"/>
          <w:sz w:val="20"/>
          <w:szCs w:val="20"/>
        </w:rPr>
        <w:t xml:space="preserve"> such as Large Language Models (ChatGPT, COPILOT, etc.) and text-to-image generators have been used during the writing or editing of this manuscript. </w:t>
      </w:r>
      <w:r w:rsidRPr="00B372CC">
        <w:rPr>
          <w:rFonts w:ascii="Arial" w:hAnsi="Arial" w:cs="Arial"/>
          <w:b w:val="0"/>
          <w:sz w:val="20"/>
          <w:szCs w:val="20"/>
        </w:rPr>
        <w:t>.</w:t>
      </w:r>
    </w:p>
    <w:p w14:paraId="2571EB9C" w14:textId="77777777" w:rsidR="00B372CC" w:rsidRPr="00B372CC" w:rsidRDefault="00B372CC" w:rsidP="009F6DF0">
      <w:pPr>
        <w:pStyle w:val="Heading2"/>
        <w:ind w:left="0"/>
        <w:jc w:val="both"/>
        <w:rPr>
          <w:rFonts w:ascii="Arial" w:hAnsi="Arial" w:cs="Arial"/>
          <w:b w:val="0"/>
          <w:sz w:val="20"/>
          <w:szCs w:val="20"/>
        </w:rPr>
      </w:pPr>
    </w:p>
    <w:p w14:paraId="1E688941" w14:textId="77777777" w:rsidR="009F6DF0" w:rsidRPr="009F6DF0" w:rsidRDefault="009F6DF0" w:rsidP="009F6DF0">
      <w:pPr>
        <w:pStyle w:val="Heading2"/>
        <w:ind w:left="0"/>
        <w:jc w:val="both"/>
        <w:rPr>
          <w:rFonts w:ascii="Arial" w:hAnsi="Arial" w:cs="Arial"/>
          <w:sz w:val="20"/>
          <w:szCs w:val="20"/>
        </w:rPr>
      </w:pPr>
      <w:r w:rsidRPr="00DB614D">
        <w:rPr>
          <w:rFonts w:ascii="Arial" w:hAnsi="Arial" w:cs="Arial"/>
          <w:spacing w:val="-2"/>
          <w:sz w:val="20"/>
          <w:szCs w:val="20"/>
        </w:rPr>
        <w:t>References</w:t>
      </w:r>
    </w:p>
    <w:p w14:paraId="2B664454" w14:textId="77777777" w:rsidR="009F6DF0" w:rsidRPr="00DB614D" w:rsidRDefault="009F6DF0" w:rsidP="009F6DF0">
      <w:pPr>
        <w:pStyle w:val="ListParagraph"/>
        <w:numPr>
          <w:ilvl w:val="0"/>
          <w:numId w:val="1"/>
        </w:numPr>
        <w:tabs>
          <w:tab w:val="left" w:pos="1168"/>
        </w:tabs>
        <w:spacing w:line="280" w:lineRule="auto"/>
        <w:ind w:left="1168" w:right="826"/>
        <w:jc w:val="both"/>
        <w:rPr>
          <w:rFonts w:ascii="Arial" w:hAnsi="Arial" w:cs="Arial"/>
          <w:sz w:val="20"/>
          <w:szCs w:val="20"/>
        </w:rPr>
      </w:pPr>
      <w:r w:rsidRPr="00DB614D">
        <w:rPr>
          <w:rFonts w:ascii="Arial" w:hAnsi="Arial" w:cs="Arial"/>
          <w:sz w:val="20"/>
          <w:szCs w:val="20"/>
        </w:rPr>
        <w:t>Lunca</w:t>
      </w:r>
      <w:r w:rsidRPr="00DB614D">
        <w:rPr>
          <w:rFonts w:ascii="Arial" w:hAnsi="Arial" w:cs="Arial"/>
          <w:spacing w:val="-5"/>
          <w:sz w:val="20"/>
          <w:szCs w:val="20"/>
        </w:rPr>
        <w:t xml:space="preserve"> </w:t>
      </w:r>
      <w:r w:rsidRPr="00DB614D">
        <w:rPr>
          <w:rFonts w:ascii="Arial" w:hAnsi="Arial" w:cs="Arial"/>
          <w:sz w:val="20"/>
          <w:szCs w:val="20"/>
        </w:rPr>
        <w:t>S,</w:t>
      </w:r>
      <w:r w:rsidRPr="00DB614D">
        <w:rPr>
          <w:rFonts w:ascii="Arial" w:hAnsi="Arial" w:cs="Arial"/>
          <w:spacing w:val="-2"/>
          <w:sz w:val="20"/>
          <w:szCs w:val="20"/>
        </w:rPr>
        <w:t xml:space="preserve"> </w:t>
      </w:r>
      <w:r w:rsidRPr="00DB614D">
        <w:rPr>
          <w:rFonts w:ascii="Arial" w:hAnsi="Arial" w:cs="Arial"/>
          <w:sz w:val="20"/>
          <w:szCs w:val="20"/>
        </w:rPr>
        <w:t>Rikkess</w:t>
      </w:r>
      <w:r w:rsidRPr="00DB614D">
        <w:rPr>
          <w:rFonts w:ascii="Arial" w:hAnsi="Arial" w:cs="Arial"/>
          <w:spacing w:val="-4"/>
          <w:sz w:val="20"/>
          <w:szCs w:val="20"/>
        </w:rPr>
        <w:t xml:space="preserve"> </w:t>
      </w:r>
      <w:r w:rsidRPr="00DB614D">
        <w:rPr>
          <w:rFonts w:ascii="Arial" w:hAnsi="Arial" w:cs="Arial"/>
          <w:sz w:val="20"/>
          <w:szCs w:val="20"/>
        </w:rPr>
        <w:t>A,</w:t>
      </w:r>
      <w:r w:rsidRPr="00DB614D">
        <w:rPr>
          <w:rFonts w:ascii="Arial" w:hAnsi="Arial" w:cs="Arial"/>
          <w:spacing w:val="-2"/>
          <w:sz w:val="20"/>
          <w:szCs w:val="20"/>
        </w:rPr>
        <w:t xml:space="preserve"> </w:t>
      </w:r>
      <w:r w:rsidRPr="00DB614D">
        <w:rPr>
          <w:rFonts w:ascii="Arial" w:hAnsi="Arial" w:cs="Arial"/>
          <w:sz w:val="20"/>
          <w:szCs w:val="20"/>
        </w:rPr>
        <w:t>Stanescu</w:t>
      </w:r>
      <w:r w:rsidRPr="00DB614D">
        <w:rPr>
          <w:rFonts w:ascii="Arial" w:hAnsi="Arial" w:cs="Arial"/>
          <w:spacing w:val="-2"/>
          <w:sz w:val="20"/>
          <w:szCs w:val="20"/>
        </w:rPr>
        <w:t xml:space="preserve"> </w:t>
      </w:r>
      <w:r w:rsidRPr="00DB614D">
        <w:rPr>
          <w:rFonts w:ascii="Arial" w:hAnsi="Arial" w:cs="Arial"/>
          <w:sz w:val="20"/>
          <w:szCs w:val="20"/>
        </w:rPr>
        <w:t>A.</w:t>
      </w:r>
      <w:r w:rsidRPr="00DB614D">
        <w:rPr>
          <w:rFonts w:ascii="Arial" w:hAnsi="Arial" w:cs="Arial"/>
          <w:spacing w:val="-8"/>
          <w:sz w:val="20"/>
          <w:szCs w:val="20"/>
        </w:rPr>
        <w:t xml:space="preserve"> </w:t>
      </w:r>
      <w:r w:rsidRPr="00DB614D">
        <w:rPr>
          <w:rFonts w:ascii="Arial" w:hAnsi="Arial" w:cs="Arial"/>
          <w:sz w:val="20"/>
          <w:szCs w:val="20"/>
        </w:rPr>
        <w:t>Acute massive gastric dilatation:</w:t>
      </w:r>
      <w:r w:rsidRPr="00DB614D">
        <w:rPr>
          <w:rFonts w:ascii="Arial" w:hAnsi="Arial" w:cs="Arial"/>
          <w:spacing w:val="-4"/>
          <w:sz w:val="20"/>
          <w:szCs w:val="20"/>
        </w:rPr>
        <w:t xml:space="preserve"> </w:t>
      </w:r>
      <w:r w:rsidRPr="00DB614D">
        <w:rPr>
          <w:rFonts w:ascii="Arial" w:hAnsi="Arial" w:cs="Arial"/>
          <w:sz w:val="20"/>
          <w:szCs w:val="20"/>
        </w:rPr>
        <w:t>Severe ischemia</w:t>
      </w:r>
      <w:r w:rsidRPr="00DB614D">
        <w:rPr>
          <w:rFonts w:ascii="Arial" w:hAnsi="Arial" w:cs="Arial"/>
          <w:spacing w:val="-5"/>
          <w:sz w:val="20"/>
          <w:szCs w:val="20"/>
        </w:rPr>
        <w:t xml:space="preserve"> </w:t>
      </w:r>
      <w:r w:rsidRPr="00DB614D">
        <w:rPr>
          <w:rFonts w:ascii="Arial" w:hAnsi="Arial" w:cs="Arial"/>
          <w:sz w:val="20"/>
          <w:szCs w:val="20"/>
        </w:rPr>
        <w:t>and</w:t>
      </w:r>
      <w:r w:rsidRPr="00DB614D">
        <w:rPr>
          <w:rFonts w:ascii="Arial" w:hAnsi="Arial" w:cs="Arial"/>
          <w:spacing w:val="-2"/>
          <w:sz w:val="20"/>
          <w:szCs w:val="20"/>
        </w:rPr>
        <w:t xml:space="preserve"> </w:t>
      </w:r>
      <w:r w:rsidRPr="00DB614D">
        <w:rPr>
          <w:rFonts w:ascii="Arial" w:hAnsi="Arial" w:cs="Arial"/>
          <w:sz w:val="20"/>
          <w:szCs w:val="20"/>
        </w:rPr>
        <w:t>gastric necrosis without perforation.</w:t>
      </w:r>
      <w:r w:rsidRPr="00DB614D">
        <w:rPr>
          <w:rFonts w:ascii="Arial" w:hAnsi="Arial" w:cs="Arial"/>
          <w:spacing w:val="40"/>
          <w:sz w:val="20"/>
          <w:szCs w:val="20"/>
        </w:rPr>
        <w:t xml:space="preserve"> </w:t>
      </w:r>
      <w:r w:rsidRPr="00DB614D">
        <w:rPr>
          <w:rFonts w:ascii="Arial" w:hAnsi="Arial" w:cs="Arial"/>
          <w:sz w:val="20"/>
          <w:szCs w:val="20"/>
        </w:rPr>
        <w:t xml:space="preserve">Rom J. </w:t>
      </w:r>
      <w:r>
        <w:rPr>
          <w:rFonts w:ascii="Arial" w:hAnsi="Arial" w:cs="Arial"/>
          <w:sz w:val="20"/>
          <w:szCs w:val="20"/>
        </w:rPr>
        <w:t xml:space="preserve">Gastroenterol 2005; </w:t>
      </w:r>
      <w:r w:rsidRPr="003336CC">
        <w:rPr>
          <w:rFonts w:ascii="Arial" w:hAnsi="Arial" w:cs="Arial"/>
          <w:b/>
          <w:sz w:val="20"/>
          <w:szCs w:val="20"/>
        </w:rPr>
        <w:t>14</w:t>
      </w:r>
      <w:r>
        <w:rPr>
          <w:rFonts w:ascii="Arial" w:hAnsi="Arial" w:cs="Arial"/>
          <w:sz w:val="20"/>
          <w:szCs w:val="20"/>
        </w:rPr>
        <w:t xml:space="preserve">: </w:t>
      </w:r>
      <w:r w:rsidRPr="00DB614D">
        <w:rPr>
          <w:rFonts w:ascii="Arial" w:hAnsi="Arial" w:cs="Arial"/>
          <w:sz w:val="20"/>
          <w:szCs w:val="20"/>
        </w:rPr>
        <w:t>279-83</w:t>
      </w:r>
    </w:p>
    <w:p w14:paraId="0D580975" w14:textId="77777777" w:rsidR="009F6DF0" w:rsidRPr="00DB614D" w:rsidRDefault="009F6DF0" w:rsidP="009F6DF0">
      <w:pPr>
        <w:pStyle w:val="ListParagraph"/>
        <w:numPr>
          <w:ilvl w:val="0"/>
          <w:numId w:val="1"/>
        </w:numPr>
        <w:tabs>
          <w:tab w:val="left" w:pos="1168"/>
        </w:tabs>
        <w:spacing w:line="276" w:lineRule="auto"/>
        <w:ind w:left="1168" w:right="144"/>
        <w:jc w:val="both"/>
        <w:rPr>
          <w:rFonts w:ascii="Arial" w:hAnsi="Arial" w:cs="Arial"/>
          <w:sz w:val="20"/>
          <w:szCs w:val="20"/>
        </w:rPr>
      </w:pPr>
      <w:r w:rsidRPr="00DB614D">
        <w:rPr>
          <w:rFonts w:ascii="Arial" w:hAnsi="Arial" w:cs="Arial"/>
          <w:sz w:val="20"/>
          <w:szCs w:val="20"/>
        </w:rPr>
        <w:t>Saul SH, Dekker A, Watson C G. Acute gastric dilatation with infarction and perforation. Report of</w:t>
      </w:r>
      <w:r w:rsidRPr="00DB614D">
        <w:rPr>
          <w:rFonts w:ascii="Arial" w:hAnsi="Arial" w:cs="Arial"/>
          <w:spacing w:val="40"/>
          <w:sz w:val="20"/>
          <w:szCs w:val="20"/>
        </w:rPr>
        <w:t xml:space="preserve"> </w:t>
      </w:r>
      <w:r w:rsidRPr="00DB614D">
        <w:rPr>
          <w:rFonts w:ascii="Arial" w:hAnsi="Arial" w:cs="Arial"/>
          <w:sz w:val="20"/>
          <w:szCs w:val="20"/>
        </w:rPr>
        <w:t xml:space="preserve">fatal outcome in patient with anorexia nervosa. Gut 1981; </w:t>
      </w:r>
      <w:r w:rsidRPr="003336CC">
        <w:rPr>
          <w:rFonts w:ascii="Arial" w:hAnsi="Arial" w:cs="Arial"/>
          <w:b/>
          <w:sz w:val="20"/>
          <w:szCs w:val="20"/>
        </w:rPr>
        <w:t>22</w:t>
      </w:r>
      <w:r w:rsidRPr="00DB614D">
        <w:rPr>
          <w:rFonts w:ascii="Arial" w:hAnsi="Arial" w:cs="Arial"/>
          <w:sz w:val="20"/>
          <w:szCs w:val="20"/>
        </w:rPr>
        <w:t>:</w:t>
      </w:r>
      <w:r>
        <w:rPr>
          <w:rFonts w:ascii="Arial" w:hAnsi="Arial" w:cs="Arial"/>
          <w:sz w:val="20"/>
          <w:szCs w:val="20"/>
        </w:rPr>
        <w:t xml:space="preserve"> </w:t>
      </w:r>
      <w:r w:rsidRPr="00DB614D">
        <w:rPr>
          <w:rFonts w:ascii="Arial" w:hAnsi="Arial" w:cs="Arial"/>
          <w:sz w:val="20"/>
          <w:szCs w:val="20"/>
        </w:rPr>
        <w:t>978-83.</w:t>
      </w:r>
    </w:p>
    <w:p w14:paraId="056F972A" w14:textId="77777777" w:rsidR="009F6DF0" w:rsidRPr="00DB614D" w:rsidRDefault="009F6DF0" w:rsidP="009F6DF0">
      <w:pPr>
        <w:pStyle w:val="ListParagraph"/>
        <w:numPr>
          <w:ilvl w:val="0"/>
          <w:numId w:val="1"/>
        </w:numPr>
        <w:tabs>
          <w:tab w:val="left" w:pos="1168"/>
        </w:tabs>
        <w:spacing w:line="276" w:lineRule="auto"/>
        <w:ind w:left="1168" w:right="154"/>
        <w:jc w:val="both"/>
        <w:rPr>
          <w:rFonts w:ascii="Arial" w:hAnsi="Arial" w:cs="Arial"/>
          <w:sz w:val="20"/>
          <w:szCs w:val="20"/>
        </w:rPr>
      </w:pPr>
      <w:r w:rsidRPr="00DB614D">
        <w:rPr>
          <w:rFonts w:ascii="Arial" w:hAnsi="Arial" w:cs="Arial"/>
          <w:sz w:val="20"/>
          <w:szCs w:val="20"/>
        </w:rPr>
        <w:t>Turan M,</w:t>
      </w:r>
      <w:r w:rsidRPr="00DB614D">
        <w:rPr>
          <w:rFonts w:ascii="Arial" w:hAnsi="Arial" w:cs="Arial"/>
          <w:spacing w:val="-2"/>
          <w:sz w:val="20"/>
          <w:szCs w:val="20"/>
        </w:rPr>
        <w:t xml:space="preserve"> </w:t>
      </w:r>
      <w:r w:rsidRPr="00DB614D">
        <w:rPr>
          <w:rFonts w:ascii="Arial" w:hAnsi="Arial" w:cs="Arial"/>
          <w:sz w:val="20"/>
          <w:szCs w:val="20"/>
        </w:rPr>
        <w:t>Sen M, Canbay E,</w:t>
      </w:r>
      <w:r w:rsidRPr="00DB614D">
        <w:rPr>
          <w:rFonts w:ascii="Arial" w:hAnsi="Arial" w:cs="Arial"/>
          <w:spacing w:val="-2"/>
          <w:sz w:val="20"/>
          <w:szCs w:val="20"/>
        </w:rPr>
        <w:t xml:space="preserve"> </w:t>
      </w:r>
      <w:r w:rsidRPr="00DB614D">
        <w:rPr>
          <w:rFonts w:ascii="Arial" w:hAnsi="Arial" w:cs="Arial"/>
          <w:sz w:val="20"/>
          <w:szCs w:val="20"/>
        </w:rPr>
        <w:t>Karandayi</w:t>
      </w:r>
      <w:r w:rsidRPr="00DB614D">
        <w:rPr>
          <w:rFonts w:ascii="Arial" w:hAnsi="Arial" w:cs="Arial"/>
          <w:spacing w:val="40"/>
          <w:sz w:val="20"/>
          <w:szCs w:val="20"/>
        </w:rPr>
        <w:t xml:space="preserve"> </w:t>
      </w:r>
      <w:r w:rsidRPr="00DB614D">
        <w:rPr>
          <w:rFonts w:ascii="Arial" w:hAnsi="Arial" w:cs="Arial"/>
          <w:sz w:val="20"/>
          <w:szCs w:val="20"/>
        </w:rPr>
        <w:t>K, Yildiz E. Gastric necrosis and perforation caused by</w:t>
      </w:r>
      <w:r w:rsidRPr="00DB614D">
        <w:rPr>
          <w:rFonts w:ascii="Arial" w:hAnsi="Arial" w:cs="Arial"/>
          <w:spacing w:val="-2"/>
          <w:sz w:val="20"/>
          <w:szCs w:val="20"/>
        </w:rPr>
        <w:t xml:space="preserve"> </w:t>
      </w:r>
      <w:r w:rsidRPr="00DB614D">
        <w:rPr>
          <w:rFonts w:ascii="Arial" w:hAnsi="Arial" w:cs="Arial"/>
          <w:sz w:val="20"/>
          <w:szCs w:val="20"/>
        </w:rPr>
        <w:t xml:space="preserve">acute gastric dilataion. Report of a case surgery Today 2003; </w:t>
      </w:r>
      <w:r w:rsidRPr="003336CC">
        <w:rPr>
          <w:rFonts w:ascii="Arial" w:hAnsi="Arial" w:cs="Arial"/>
          <w:b/>
          <w:sz w:val="20"/>
          <w:szCs w:val="20"/>
        </w:rPr>
        <w:t>33</w:t>
      </w:r>
      <w:r w:rsidRPr="00DB614D">
        <w:rPr>
          <w:rFonts w:ascii="Arial" w:hAnsi="Arial" w:cs="Arial"/>
          <w:sz w:val="20"/>
          <w:szCs w:val="20"/>
        </w:rPr>
        <w:t>:</w:t>
      </w:r>
      <w:r>
        <w:rPr>
          <w:rFonts w:ascii="Arial" w:hAnsi="Arial" w:cs="Arial"/>
          <w:sz w:val="20"/>
          <w:szCs w:val="20"/>
        </w:rPr>
        <w:t xml:space="preserve"> </w:t>
      </w:r>
      <w:r w:rsidRPr="00DB614D">
        <w:rPr>
          <w:rFonts w:ascii="Arial" w:hAnsi="Arial" w:cs="Arial"/>
          <w:sz w:val="20"/>
          <w:szCs w:val="20"/>
        </w:rPr>
        <w:t>302-4.</w:t>
      </w:r>
    </w:p>
    <w:p w14:paraId="2506C894" w14:textId="77777777" w:rsidR="009F6DF0" w:rsidRDefault="009F6DF0" w:rsidP="009F6DF0">
      <w:pPr>
        <w:pStyle w:val="ListParagraph"/>
        <w:numPr>
          <w:ilvl w:val="0"/>
          <w:numId w:val="1"/>
        </w:numPr>
        <w:tabs>
          <w:tab w:val="left" w:pos="1168"/>
        </w:tabs>
        <w:spacing w:line="280" w:lineRule="auto"/>
        <w:ind w:left="1168" w:right="145"/>
        <w:jc w:val="both"/>
        <w:rPr>
          <w:rFonts w:ascii="Arial" w:hAnsi="Arial" w:cs="Arial"/>
          <w:sz w:val="20"/>
          <w:szCs w:val="20"/>
        </w:rPr>
      </w:pPr>
      <w:r w:rsidRPr="00DB614D">
        <w:rPr>
          <w:rFonts w:ascii="Arial" w:hAnsi="Arial" w:cs="Arial"/>
          <w:sz w:val="20"/>
          <w:szCs w:val="20"/>
        </w:rPr>
        <w:t>Trindade</w:t>
      </w:r>
      <w:r w:rsidRPr="00DB614D">
        <w:rPr>
          <w:rFonts w:ascii="Arial" w:hAnsi="Arial" w:cs="Arial"/>
          <w:spacing w:val="-12"/>
          <w:sz w:val="20"/>
          <w:szCs w:val="20"/>
        </w:rPr>
        <w:t xml:space="preserve"> </w:t>
      </w:r>
      <w:r w:rsidRPr="00DB614D">
        <w:rPr>
          <w:rFonts w:ascii="Arial" w:hAnsi="Arial" w:cs="Arial"/>
          <w:sz w:val="20"/>
          <w:szCs w:val="20"/>
        </w:rPr>
        <w:t>EN,</w:t>
      </w:r>
      <w:r w:rsidRPr="00DB614D">
        <w:rPr>
          <w:rFonts w:ascii="Arial" w:hAnsi="Arial" w:cs="Arial"/>
          <w:spacing w:val="-15"/>
          <w:sz w:val="20"/>
          <w:szCs w:val="20"/>
        </w:rPr>
        <w:t xml:space="preserve"> </w:t>
      </w:r>
      <w:r w:rsidRPr="00DB614D">
        <w:rPr>
          <w:rFonts w:ascii="Arial" w:hAnsi="Arial" w:cs="Arial"/>
          <w:sz w:val="20"/>
          <w:szCs w:val="20"/>
        </w:rPr>
        <w:t>Diemen</w:t>
      </w:r>
      <w:r w:rsidRPr="00DB614D">
        <w:rPr>
          <w:rFonts w:ascii="Arial" w:hAnsi="Arial" w:cs="Arial"/>
          <w:spacing w:val="-12"/>
          <w:sz w:val="20"/>
          <w:szCs w:val="20"/>
        </w:rPr>
        <w:t xml:space="preserve"> </w:t>
      </w:r>
      <w:r w:rsidRPr="00DB614D">
        <w:rPr>
          <w:rFonts w:ascii="Arial" w:hAnsi="Arial" w:cs="Arial"/>
          <w:sz w:val="20"/>
          <w:szCs w:val="20"/>
        </w:rPr>
        <w:t>V,</w:t>
      </w:r>
      <w:r w:rsidRPr="00DB614D">
        <w:rPr>
          <w:rFonts w:ascii="Arial" w:hAnsi="Arial" w:cs="Arial"/>
          <w:spacing w:val="-12"/>
          <w:sz w:val="20"/>
          <w:szCs w:val="20"/>
        </w:rPr>
        <w:t xml:space="preserve"> </w:t>
      </w:r>
      <w:r w:rsidRPr="00DB614D">
        <w:rPr>
          <w:rFonts w:ascii="Arial" w:hAnsi="Arial" w:cs="Arial"/>
          <w:sz w:val="20"/>
          <w:szCs w:val="20"/>
        </w:rPr>
        <w:t>Trindade</w:t>
      </w:r>
      <w:r w:rsidRPr="00DB614D">
        <w:rPr>
          <w:rFonts w:ascii="Arial" w:hAnsi="Arial" w:cs="Arial"/>
          <w:spacing w:val="-10"/>
          <w:sz w:val="20"/>
          <w:szCs w:val="20"/>
        </w:rPr>
        <w:t xml:space="preserve"> </w:t>
      </w:r>
      <w:r w:rsidRPr="00DB614D">
        <w:rPr>
          <w:rFonts w:ascii="Arial" w:hAnsi="Arial" w:cs="Arial"/>
          <w:sz w:val="20"/>
          <w:szCs w:val="20"/>
        </w:rPr>
        <w:t>MRM.</w:t>
      </w:r>
      <w:r w:rsidRPr="00DB614D">
        <w:rPr>
          <w:rFonts w:ascii="Arial" w:hAnsi="Arial" w:cs="Arial"/>
          <w:spacing w:val="-13"/>
          <w:sz w:val="20"/>
          <w:szCs w:val="20"/>
        </w:rPr>
        <w:t xml:space="preserve"> </w:t>
      </w:r>
      <w:r w:rsidRPr="00DB614D">
        <w:rPr>
          <w:rFonts w:ascii="Arial" w:hAnsi="Arial" w:cs="Arial"/>
          <w:sz w:val="20"/>
          <w:szCs w:val="20"/>
        </w:rPr>
        <w:t>Acute</w:t>
      </w:r>
      <w:r w:rsidRPr="00DB614D">
        <w:rPr>
          <w:rFonts w:ascii="Arial" w:hAnsi="Arial" w:cs="Arial"/>
          <w:spacing w:val="-7"/>
          <w:sz w:val="20"/>
          <w:szCs w:val="20"/>
        </w:rPr>
        <w:t xml:space="preserve"> </w:t>
      </w:r>
      <w:r w:rsidRPr="00DB614D">
        <w:rPr>
          <w:rFonts w:ascii="Arial" w:hAnsi="Arial" w:cs="Arial"/>
          <w:sz w:val="20"/>
          <w:szCs w:val="20"/>
        </w:rPr>
        <w:t>gastric</w:t>
      </w:r>
      <w:r w:rsidRPr="00DB614D">
        <w:rPr>
          <w:rFonts w:ascii="Arial" w:hAnsi="Arial" w:cs="Arial"/>
          <w:spacing w:val="-10"/>
          <w:sz w:val="20"/>
          <w:szCs w:val="20"/>
        </w:rPr>
        <w:t xml:space="preserve"> </w:t>
      </w:r>
      <w:r w:rsidRPr="00DB614D">
        <w:rPr>
          <w:rFonts w:ascii="Arial" w:hAnsi="Arial" w:cs="Arial"/>
          <w:sz w:val="20"/>
          <w:szCs w:val="20"/>
        </w:rPr>
        <w:t>dilatation</w:t>
      </w:r>
      <w:r w:rsidRPr="00DB614D">
        <w:rPr>
          <w:rFonts w:ascii="Arial" w:hAnsi="Arial" w:cs="Arial"/>
          <w:spacing w:val="-12"/>
          <w:sz w:val="20"/>
          <w:szCs w:val="20"/>
        </w:rPr>
        <w:t xml:space="preserve"> </w:t>
      </w:r>
      <w:r w:rsidRPr="00DB614D">
        <w:rPr>
          <w:rFonts w:ascii="Arial" w:hAnsi="Arial" w:cs="Arial"/>
          <w:sz w:val="20"/>
          <w:szCs w:val="20"/>
        </w:rPr>
        <w:t>and</w:t>
      </w:r>
      <w:r w:rsidRPr="00DB614D">
        <w:rPr>
          <w:rFonts w:ascii="Arial" w:hAnsi="Arial" w:cs="Arial"/>
          <w:spacing w:val="-12"/>
          <w:sz w:val="20"/>
          <w:szCs w:val="20"/>
        </w:rPr>
        <w:t xml:space="preserve"> </w:t>
      </w:r>
      <w:r w:rsidRPr="00DB614D">
        <w:rPr>
          <w:rFonts w:ascii="Arial" w:hAnsi="Arial" w:cs="Arial"/>
          <w:sz w:val="20"/>
          <w:szCs w:val="20"/>
        </w:rPr>
        <w:t>necrosis;</w:t>
      </w:r>
      <w:r w:rsidRPr="00DB614D">
        <w:rPr>
          <w:rFonts w:ascii="Arial" w:hAnsi="Arial" w:cs="Arial"/>
          <w:spacing w:val="-14"/>
          <w:sz w:val="20"/>
          <w:szCs w:val="20"/>
        </w:rPr>
        <w:t xml:space="preserve"> </w:t>
      </w:r>
      <w:r w:rsidRPr="00DB614D">
        <w:rPr>
          <w:rFonts w:ascii="Arial" w:hAnsi="Arial" w:cs="Arial"/>
          <w:sz w:val="20"/>
          <w:szCs w:val="20"/>
        </w:rPr>
        <w:t>a</w:t>
      </w:r>
      <w:r w:rsidRPr="00DB614D">
        <w:rPr>
          <w:rFonts w:ascii="Arial" w:hAnsi="Arial" w:cs="Arial"/>
          <w:spacing w:val="-10"/>
          <w:sz w:val="20"/>
          <w:szCs w:val="20"/>
        </w:rPr>
        <w:t xml:space="preserve"> </w:t>
      </w:r>
      <w:r w:rsidRPr="00DB614D">
        <w:rPr>
          <w:rFonts w:ascii="Arial" w:hAnsi="Arial" w:cs="Arial"/>
          <w:sz w:val="20"/>
          <w:szCs w:val="20"/>
        </w:rPr>
        <w:t>case</w:t>
      </w:r>
      <w:r w:rsidRPr="00DB614D">
        <w:rPr>
          <w:rFonts w:ascii="Arial" w:hAnsi="Arial" w:cs="Arial"/>
          <w:spacing w:val="-14"/>
          <w:sz w:val="20"/>
          <w:szCs w:val="20"/>
        </w:rPr>
        <w:t xml:space="preserve"> </w:t>
      </w:r>
      <w:r w:rsidRPr="00DB614D">
        <w:rPr>
          <w:rFonts w:ascii="Arial" w:hAnsi="Arial" w:cs="Arial"/>
          <w:sz w:val="20"/>
          <w:szCs w:val="20"/>
        </w:rPr>
        <w:t>report.</w:t>
      </w:r>
      <w:r w:rsidRPr="00DB614D">
        <w:rPr>
          <w:rFonts w:ascii="Arial" w:hAnsi="Arial" w:cs="Arial"/>
          <w:spacing w:val="-12"/>
          <w:sz w:val="20"/>
          <w:szCs w:val="20"/>
        </w:rPr>
        <w:t xml:space="preserve"> </w:t>
      </w:r>
      <w:r w:rsidRPr="00DB614D">
        <w:rPr>
          <w:rFonts w:ascii="Arial" w:hAnsi="Arial" w:cs="Arial"/>
          <w:sz w:val="20"/>
          <w:szCs w:val="20"/>
        </w:rPr>
        <w:t>Acta</w:t>
      </w:r>
      <w:r w:rsidRPr="00DB614D">
        <w:rPr>
          <w:rFonts w:ascii="Arial" w:hAnsi="Arial" w:cs="Arial"/>
          <w:spacing w:val="-10"/>
          <w:sz w:val="20"/>
          <w:szCs w:val="20"/>
        </w:rPr>
        <w:t xml:space="preserve"> </w:t>
      </w:r>
      <w:r w:rsidRPr="00DB614D">
        <w:rPr>
          <w:rFonts w:ascii="Arial" w:hAnsi="Arial" w:cs="Arial"/>
          <w:sz w:val="20"/>
          <w:szCs w:val="20"/>
        </w:rPr>
        <w:t xml:space="preserve">Chir Belg 2008; </w:t>
      </w:r>
      <w:r w:rsidRPr="003336CC">
        <w:rPr>
          <w:rFonts w:ascii="Arial" w:hAnsi="Arial" w:cs="Arial"/>
          <w:b/>
          <w:sz w:val="20"/>
          <w:szCs w:val="20"/>
        </w:rPr>
        <w:t>108</w:t>
      </w:r>
      <w:r w:rsidRPr="00DB614D">
        <w:rPr>
          <w:rFonts w:ascii="Arial" w:hAnsi="Arial" w:cs="Arial"/>
          <w:sz w:val="20"/>
          <w:szCs w:val="20"/>
        </w:rPr>
        <w:t>:</w:t>
      </w:r>
      <w:r>
        <w:rPr>
          <w:rFonts w:ascii="Arial" w:hAnsi="Arial" w:cs="Arial"/>
          <w:sz w:val="20"/>
          <w:szCs w:val="20"/>
        </w:rPr>
        <w:t xml:space="preserve"> </w:t>
      </w:r>
      <w:r w:rsidRPr="00DB614D">
        <w:rPr>
          <w:rFonts w:ascii="Arial" w:hAnsi="Arial" w:cs="Arial"/>
          <w:sz w:val="20"/>
          <w:szCs w:val="20"/>
        </w:rPr>
        <w:t>602-3.</w:t>
      </w:r>
    </w:p>
    <w:p w14:paraId="10499096" w14:textId="77777777" w:rsidR="009F6DF0" w:rsidRPr="00947830" w:rsidRDefault="009F6DF0" w:rsidP="009F6DF0">
      <w:pPr>
        <w:pStyle w:val="ListParagraph"/>
        <w:numPr>
          <w:ilvl w:val="0"/>
          <w:numId w:val="1"/>
        </w:numPr>
        <w:tabs>
          <w:tab w:val="left" w:pos="1168"/>
        </w:tabs>
        <w:spacing w:line="276" w:lineRule="auto"/>
        <w:ind w:left="1168" w:right="140"/>
        <w:jc w:val="both"/>
        <w:rPr>
          <w:rFonts w:ascii="Arial" w:hAnsi="Arial" w:cs="Arial"/>
          <w:sz w:val="20"/>
          <w:szCs w:val="20"/>
        </w:rPr>
      </w:pPr>
      <w:r w:rsidRPr="00CE47C9">
        <w:rPr>
          <w:rFonts w:ascii="Arial" w:hAnsi="Arial" w:cs="Arial"/>
          <w:sz w:val="20"/>
          <w:szCs w:val="20"/>
        </w:rPr>
        <w:t>Klyuev, S</w:t>
      </w:r>
      <w:r>
        <w:rPr>
          <w:rFonts w:ascii="Arial" w:hAnsi="Arial" w:cs="Arial"/>
          <w:sz w:val="20"/>
          <w:szCs w:val="20"/>
        </w:rPr>
        <w:t>A, Goremykin IV, Masevkin, VG et al, Acute gastric dilation with necrosis: Case Report and literature r</w:t>
      </w:r>
      <w:r w:rsidRPr="00CE47C9">
        <w:rPr>
          <w:rFonts w:ascii="Arial" w:hAnsi="Arial" w:cs="Arial"/>
          <w:sz w:val="20"/>
          <w:szCs w:val="20"/>
        </w:rPr>
        <w:t>eview.</w:t>
      </w:r>
      <w:r>
        <w:rPr>
          <w:rFonts w:ascii="Arial" w:hAnsi="Arial" w:cs="Arial"/>
          <w:sz w:val="20"/>
          <w:szCs w:val="20"/>
        </w:rPr>
        <w:t xml:space="preserve"> Journal of Clinical Trial and Experimental Investigations 2022; </w:t>
      </w:r>
      <w:r w:rsidRPr="003336CC">
        <w:rPr>
          <w:rFonts w:ascii="Arial" w:hAnsi="Arial" w:cs="Arial"/>
          <w:b/>
          <w:sz w:val="20"/>
          <w:szCs w:val="20"/>
        </w:rPr>
        <w:t>2</w:t>
      </w:r>
      <w:r>
        <w:rPr>
          <w:rFonts w:ascii="Arial" w:hAnsi="Arial" w:cs="Arial"/>
          <w:sz w:val="20"/>
          <w:szCs w:val="20"/>
        </w:rPr>
        <w:t>: 32-40.</w:t>
      </w:r>
    </w:p>
    <w:p w14:paraId="713C9485" w14:textId="77777777" w:rsidR="009F6DF0" w:rsidRDefault="009F6DF0" w:rsidP="009F6DF0">
      <w:pPr>
        <w:pStyle w:val="ListParagraph"/>
        <w:numPr>
          <w:ilvl w:val="0"/>
          <w:numId w:val="1"/>
        </w:numPr>
        <w:tabs>
          <w:tab w:val="left" w:pos="1168"/>
        </w:tabs>
        <w:spacing w:line="280" w:lineRule="auto"/>
        <w:ind w:left="1168" w:right="145"/>
        <w:jc w:val="both"/>
        <w:rPr>
          <w:rFonts w:ascii="Arial" w:hAnsi="Arial" w:cs="Arial"/>
          <w:sz w:val="20"/>
          <w:szCs w:val="20"/>
        </w:rPr>
      </w:pPr>
      <w:r>
        <w:rPr>
          <w:rFonts w:ascii="Arial" w:hAnsi="Arial" w:cs="Arial"/>
          <w:sz w:val="20"/>
          <w:szCs w:val="20"/>
        </w:rPr>
        <w:t xml:space="preserve">Joshi PK. Acute gastric necrosis in a fourteen-year old child: Asian Journal of Medical Sciences, 2013; </w:t>
      </w:r>
      <w:r w:rsidRPr="003336CC">
        <w:rPr>
          <w:rFonts w:ascii="Arial" w:hAnsi="Arial" w:cs="Arial"/>
          <w:b/>
          <w:sz w:val="20"/>
          <w:szCs w:val="20"/>
        </w:rPr>
        <w:t>4</w:t>
      </w:r>
      <w:r>
        <w:rPr>
          <w:rFonts w:ascii="Arial" w:hAnsi="Arial" w:cs="Arial"/>
          <w:sz w:val="20"/>
          <w:szCs w:val="20"/>
        </w:rPr>
        <w:t>: 44-8.</w:t>
      </w:r>
    </w:p>
    <w:p w14:paraId="5AA49089" w14:textId="42BF830A" w:rsidR="000503F4" w:rsidRPr="000503F4" w:rsidRDefault="000503F4" w:rsidP="009F6DF0">
      <w:pPr>
        <w:pStyle w:val="ListParagraph"/>
        <w:numPr>
          <w:ilvl w:val="0"/>
          <w:numId w:val="1"/>
        </w:numPr>
        <w:tabs>
          <w:tab w:val="left" w:pos="1168"/>
        </w:tabs>
        <w:spacing w:line="280" w:lineRule="auto"/>
        <w:ind w:left="1168" w:right="145"/>
        <w:jc w:val="both"/>
        <w:rPr>
          <w:rFonts w:ascii="Arial" w:hAnsi="Arial" w:cs="Arial"/>
          <w:sz w:val="20"/>
          <w:szCs w:val="20"/>
        </w:rPr>
      </w:pPr>
      <w:r w:rsidRPr="000503F4">
        <w:rPr>
          <w:rFonts w:ascii="Arial" w:hAnsi="Arial" w:cs="Arial"/>
          <w:color w:val="212121"/>
          <w:sz w:val="20"/>
          <w:szCs w:val="20"/>
          <w:shd w:val="clear" w:color="auto" w:fill="FFFFFF"/>
        </w:rPr>
        <w:t xml:space="preserve">Shaikh DH, Jyala A, Mehershahi </w:t>
      </w:r>
      <w:r>
        <w:rPr>
          <w:rFonts w:ascii="Arial" w:hAnsi="Arial" w:cs="Arial"/>
          <w:color w:val="212121"/>
          <w:sz w:val="20"/>
          <w:szCs w:val="20"/>
          <w:shd w:val="clear" w:color="auto" w:fill="FFFFFF"/>
        </w:rPr>
        <w:t>S, Sinha C, Chilimuri S. Acute gastric dilatation: A cause for concern. Case r</w:t>
      </w:r>
      <w:r w:rsidRPr="000503F4">
        <w:rPr>
          <w:rFonts w:ascii="Arial" w:hAnsi="Arial" w:cs="Arial"/>
          <w:color w:val="212121"/>
          <w:sz w:val="20"/>
          <w:szCs w:val="20"/>
          <w:shd w:val="clear" w:color="auto" w:fill="FFFFFF"/>
        </w:rPr>
        <w:t>ep</w:t>
      </w:r>
      <w:r>
        <w:rPr>
          <w:rFonts w:ascii="Arial" w:hAnsi="Arial" w:cs="Arial"/>
          <w:color w:val="212121"/>
          <w:sz w:val="20"/>
          <w:szCs w:val="20"/>
          <w:shd w:val="clear" w:color="auto" w:fill="FFFFFF"/>
        </w:rPr>
        <w:t xml:space="preserve">ort in Gastroenterology. 2021; </w:t>
      </w:r>
      <w:r w:rsidRPr="000503F4">
        <w:rPr>
          <w:rFonts w:ascii="Arial" w:hAnsi="Arial" w:cs="Arial"/>
          <w:b/>
          <w:color w:val="212121"/>
          <w:sz w:val="20"/>
          <w:szCs w:val="20"/>
          <w:shd w:val="clear" w:color="auto" w:fill="FFFFFF"/>
        </w:rPr>
        <w:t>15</w:t>
      </w:r>
      <w:r>
        <w:rPr>
          <w:rFonts w:ascii="Arial" w:hAnsi="Arial" w:cs="Arial"/>
          <w:color w:val="212121"/>
          <w:sz w:val="20"/>
          <w:szCs w:val="20"/>
          <w:shd w:val="clear" w:color="auto" w:fill="FFFFFF"/>
        </w:rPr>
        <w:t xml:space="preserve"> :171-</w:t>
      </w:r>
      <w:r w:rsidRPr="000503F4">
        <w:rPr>
          <w:rFonts w:ascii="Arial" w:hAnsi="Arial" w:cs="Arial"/>
          <w:color w:val="212121"/>
          <w:sz w:val="20"/>
          <w:szCs w:val="20"/>
          <w:shd w:val="clear" w:color="auto" w:fill="FFFFFF"/>
        </w:rPr>
        <w:t>7.</w:t>
      </w:r>
    </w:p>
    <w:p w14:paraId="3C1A9DD7" w14:textId="6BD48021" w:rsidR="009F6DF0" w:rsidRDefault="009F6DF0" w:rsidP="009F6DF0">
      <w:pPr>
        <w:pStyle w:val="ListParagraph"/>
        <w:numPr>
          <w:ilvl w:val="0"/>
          <w:numId w:val="1"/>
        </w:numPr>
        <w:tabs>
          <w:tab w:val="left" w:pos="1168"/>
        </w:tabs>
        <w:spacing w:line="280" w:lineRule="auto"/>
        <w:ind w:left="1168" w:right="145"/>
        <w:jc w:val="both"/>
        <w:rPr>
          <w:rFonts w:ascii="Arial" w:hAnsi="Arial" w:cs="Arial"/>
          <w:sz w:val="20"/>
          <w:szCs w:val="20"/>
        </w:rPr>
      </w:pPr>
      <w:r w:rsidRPr="00010039">
        <w:rPr>
          <w:rFonts w:ascii="Arial" w:hAnsi="Arial" w:cs="Arial"/>
          <w:sz w:val="20"/>
          <w:szCs w:val="20"/>
        </w:rPr>
        <w:t>B</w:t>
      </w:r>
      <w:r>
        <w:rPr>
          <w:rFonts w:ascii="Arial" w:hAnsi="Arial" w:cs="Arial"/>
          <w:sz w:val="20"/>
          <w:szCs w:val="20"/>
        </w:rPr>
        <w:t>athobakae L, Bashir R, Venero S et al,</w:t>
      </w:r>
      <w:r w:rsidR="00E95259">
        <w:rPr>
          <w:rFonts w:ascii="Arial" w:hAnsi="Arial" w:cs="Arial"/>
          <w:sz w:val="20"/>
          <w:szCs w:val="20"/>
        </w:rPr>
        <w:t xml:space="preserve"> Acute gastric d</w:t>
      </w:r>
      <w:r w:rsidRPr="00010039">
        <w:rPr>
          <w:rFonts w:ascii="Arial" w:hAnsi="Arial" w:cs="Arial"/>
          <w:sz w:val="20"/>
          <w:szCs w:val="20"/>
        </w:rPr>
        <w:t>ilatati</w:t>
      </w:r>
      <w:r w:rsidR="00E95259">
        <w:rPr>
          <w:rFonts w:ascii="Arial" w:hAnsi="Arial" w:cs="Arial"/>
          <w:sz w:val="20"/>
          <w:szCs w:val="20"/>
        </w:rPr>
        <w:t>on: A retrospective case series from a single i</w:t>
      </w:r>
      <w:r w:rsidRPr="00010039">
        <w:rPr>
          <w:rFonts w:ascii="Arial" w:hAnsi="Arial" w:cs="Arial"/>
          <w:sz w:val="20"/>
          <w:szCs w:val="20"/>
        </w:rPr>
        <w:t>nsti</w:t>
      </w:r>
      <w:r>
        <w:rPr>
          <w:rFonts w:ascii="Arial" w:hAnsi="Arial" w:cs="Arial"/>
          <w:sz w:val="20"/>
          <w:szCs w:val="20"/>
        </w:rPr>
        <w:t>tution. Case Rep Gastroenterol 2024;</w:t>
      </w:r>
      <w:r w:rsidRPr="003336CC">
        <w:rPr>
          <w:rFonts w:ascii="Arial" w:hAnsi="Arial" w:cs="Arial"/>
          <w:b/>
          <w:sz w:val="20"/>
          <w:szCs w:val="20"/>
        </w:rPr>
        <w:t xml:space="preserve"> 18</w:t>
      </w:r>
      <w:r w:rsidRPr="003336CC">
        <w:rPr>
          <w:rFonts w:ascii="Arial" w:hAnsi="Arial" w:cs="Arial"/>
          <w:sz w:val="20"/>
          <w:szCs w:val="20"/>
        </w:rPr>
        <w:t>:439</w:t>
      </w:r>
      <w:r>
        <w:rPr>
          <w:rFonts w:ascii="Arial" w:hAnsi="Arial" w:cs="Arial"/>
          <w:sz w:val="20"/>
          <w:szCs w:val="20"/>
        </w:rPr>
        <w:t>-48.</w:t>
      </w:r>
    </w:p>
    <w:p w14:paraId="4812DECA" w14:textId="2BC7028F" w:rsidR="000503F4" w:rsidRPr="00251AAC" w:rsidRDefault="000503F4" w:rsidP="009F6DF0">
      <w:pPr>
        <w:pStyle w:val="ListParagraph"/>
        <w:numPr>
          <w:ilvl w:val="0"/>
          <w:numId w:val="1"/>
        </w:numPr>
        <w:tabs>
          <w:tab w:val="left" w:pos="1168"/>
        </w:tabs>
        <w:spacing w:line="280" w:lineRule="auto"/>
        <w:ind w:left="1168" w:right="145"/>
        <w:jc w:val="both"/>
        <w:rPr>
          <w:rFonts w:ascii="Arial" w:hAnsi="Arial" w:cs="Arial"/>
          <w:sz w:val="20"/>
          <w:szCs w:val="20"/>
        </w:rPr>
      </w:pPr>
      <w:r w:rsidRPr="000503F4">
        <w:rPr>
          <w:rFonts w:ascii="Arial" w:hAnsi="Arial" w:cs="Arial"/>
          <w:color w:val="1B1B1B"/>
          <w:sz w:val="20"/>
          <w:szCs w:val="20"/>
          <w:shd w:val="clear" w:color="auto" w:fill="FFFFFF"/>
        </w:rPr>
        <w:t>Moslim MA, Mittal J, Falk GA, Ustin JS, Morris-Stiff G. Acute massive gastric dilatation causing ischaemic necrosis and perforation of th</w:t>
      </w:r>
      <w:r>
        <w:rPr>
          <w:rFonts w:ascii="Arial" w:hAnsi="Arial" w:cs="Arial"/>
          <w:color w:val="1B1B1B"/>
          <w:sz w:val="20"/>
          <w:szCs w:val="20"/>
          <w:shd w:val="clear" w:color="auto" w:fill="FFFFFF"/>
        </w:rPr>
        <w:t>e stomach. BMJ Case Rep. 2017.</w:t>
      </w:r>
      <w:r>
        <w:rPr>
          <w:rFonts w:ascii="Consolas" w:hAnsi="Consolas"/>
          <w:color w:val="1B1B1B"/>
          <w:shd w:val="clear" w:color="auto" w:fill="FFFFFF"/>
        </w:rPr>
        <w:t xml:space="preserve"> </w:t>
      </w:r>
      <w:r w:rsidRPr="000503F4">
        <w:rPr>
          <w:rFonts w:ascii="Arial" w:hAnsi="Arial" w:cs="Arial"/>
          <w:color w:val="1B1B1B"/>
          <w:sz w:val="20"/>
          <w:szCs w:val="20"/>
          <w:shd w:val="clear" w:color="auto" w:fill="FFFFFF"/>
        </w:rPr>
        <w:t>doi: 10.1136/bcr-2016-218513</w:t>
      </w:r>
      <w:r>
        <w:rPr>
          <w:rFonts w:ascii="Arial" w:hAnsi="Arial" w:cs="Arial"/>
          <w:color w:val="1B1B1B"/>
          <w:sz w:val="20"/>
          <w:szCs w:val="20"/>
          <w:shd w:val="clear" w:color="auto" w:fill="FFFFFF"/>
        </w:rPr>
        <w:t>.</w:t>
      </w:r>
    </w:p>
    <w:p w14:paraId="64806B5A" w14:textId="77777777" w:rsidR="00547DA0" w:rsidRPr="00547DA0" w:rsidRDefault="00251AAC" w:rsidP="00222EC2">
      <w:pPr>
        <w:pStyle w:val="ListParagraph"/>
        <w:numPr>
          <w:ilvl w:val="0"/>
          <w:numId w:val="1"/>
        </w:numPr>
        <w:tabs>
          <w:tab w:val="left" w:pos="1168"/>
        </w:tabs>
        <w:spacing w:line="276" w:lineRule="auto"/>
        <w:ind w:left="1168" w:right="140"/>
        <w:jc w:val="both"/>
        <w:rPr>
          <w:rFonts w:ascii="Arial" w:hAnsi="Arial" w:cs="Arial"/>
          <w:sz w:val="20"/>
          <w:szCs w:val="20"/>
        </w:rPr>
      </w:pPr>
      <w:r w:rsidRPr="00547DA0">
        <w:rPr>
          <w:rFonts w:ascii="Arial" w:hAnsi="Arial" w:cs="Arial"/>
          <w:color w:val="1B1B1B"/>
          <w:sz w:val="20"/>
          <w:szCs w:val="20"/>
          <w:shd w:val="clear" w:color="auto" w:fill="FFFFFF"/>
        </w:rPr>
        <w:t>Dewangan M, Khare MK, Mishra S, Marhual JC. Binge eating leading to acute gastric d</w:t>
      </w:r>
      <w:r w:rsidR="00547DA0" w:rsidRPr="00547DA0">
        <w:rPr>
          <w:rFonts w:ascii="Arial" w:hAnsi="Arial" w:cs="Arial"/>
          <w:color w:val="1B1B1B"/>
          <w:sz w:val="20"/>
          <w:szCs w:val="20"/>
          <w:shd w:val="clear" w:color="auto" w:fill="FFFFFF"/>
        </w:rPr>
        <w:t>ilatation, ischemic n</w:t>
      </w:r>
      <w:r w:rsidRPr="00547DA0">
        <w:rPr>
          <w:rFonts w:ascii="Arial" w:hAnsi="Arial" w:cs="Arial"/>
          <w:color w:val="1B1B1B"/>
          <w:sz w:val="20"/>
          <w:szCs w:val="20"/>
          <w:shd w:val="clear" w:color="auto" w:fill="FFFFFF"/>
        </w:rPr>
        <w:t xml:space="preserve">ecrosis and </w:t>
      </w:r>
      <w:r w:rsidR="00547DA0" w:rsidRPr="00547DA0">
        <w:rPr>
          <w:rFonts w:ascii="Arial" w:hAnsi="Arial" w:cs="Arial"/>
          <w:color w:val="1B1B1B"/>
          <w:sz w:val="20"/>
          <w:szCs w:val="20"/>
          <w:shd w:val="clear" w:color="auto" w:fill="FFFFFF"/>
        </w:rPr>
        <w:t xml:space="preserve">rupture- A case report. J Clin Diagn Res. 2016; </w:t>
      </w:r>
      <w:r w:rsidRPr="00547DA0">
        <w:rPr>
          <w:rFonts w:ascii="Arial" w:hAnsi="Arial" w:cs="Arial"/>
          <w:color w:val="1B1B1B"/>
          <w:sz w:val="20"/>
          <w:szCs w:val="20"/>
          <w:shd w:val="clear" w:color="auto" w:fill="FFFFFF"/>
        </w:rPr>
        <w:t>10(3):</w:t>
      </w:r>
      <w:r w:rsidR="00547DA0" w:rsidRPr="00547DA0">
        <w:rPr>
          <w:rFonts w:ascii="Arial" w:hAnsi="Arial" w:cs="Arial"/>
          <w:color w:val="1B1B1B"/>
          <w:sz w:val="20"/>
          <w:szCs w:val="20"/>
          <w:shd w:val="clear" w:color="auto" w:fill="FFFFFF"/>
        </w:rPr>
        <w:t xml:space="preserve"> </w:t>
      </w:r>
      <w:r w:rsidRPr="00547DA0">
        <w:rPr>
          <w:rFonts w:ascii="Arial" w:hAnsi="Arial" w:cs="Arial"/>
          <w:color w:val="1B1B1B"/>
          <w:sz w:val="20"/>
          <w:szCs w:val="20"/>
          <w:shd w:val="clear" w:color="auto" w:fill="FFFFFF"/>
        </w:rPr>
        <w:t>PD06-7. doi: 10.7860/JCDR/2016/16530.7450.</w:t>
      </w:r>
    </w:p>
    <w:p w14:paraId="6E685F77" w14:textId="305C4847" w:rsidR="00547DA0" w:rsidRPr="005347CC" w:rsidRDefault="006C5EBF" w:rsidP="00222EC2">
      <w:pPr>
        <w:pStyle w:val="ListParagraph"/>
        <w:numPr>
          <w:ilvl w:val="0"/>
          <w:numId w:val="1"/>
        </w:numPr>
        <w:tabs>
          <w:tab w:val="left" w:pos="1168"/>
        </w:tabs>
        <w:spacing w:line="276" w:lineRule="auto"/>
        <w:ind w:left="1168" w:right="140"/>
        <w:jc w:val="both"/>
        <w:rPr>
          <w:rFonts w:ascii="Arial" w:hAnsi="Arial" w:cs="Arial"/>
          <w:sz w:val="20"/>
          <w:szCs w:val="20"/>
        </w:rPr>
      </w:pPr>
      <w:r w:rsidRPr="005347CC">
        <w:rPr>
          <w:rFonts w:ascii="Arial" w:hAnsi="Arial" w:cs="Arial"/>
          <w:color w:val="1B1B1B"/>
          <w:sz w:val="20"/>
          <w:szCs w:val="20"/>
          <w:shd w:val="clear" w:color="auto" w:fill="FFFFFF"/>
        </w:rPr>
        <w:t>Youm SM, Kim JY, Lee JR. Acute gastric dilatation causing fatal outcome in a young female wit</w:t>
      </w:r>
      <w:r w:rsidR="005347CC">
        <w:rPr>
          <w:rFonts w:ascii="Arial" w:hAnsi="Arial" w:cs="Arial"/>
          <w:color w:val="1B1B1B"/>
          <w:sz w:val="20"/>
          <w:szCs w:val="20"/>
          <w:shd w:val="clear" w:color="auto" w:fill="FFFFFF"/>
        </w:rPr>
        <w:t>h eating disorder: A</w:t>
      </w:r>
      <w:r w:rsidRPr="005347CC">
        <w:rPr>
          <w:rFonts w:ascii="Arial" w:hAnsi="Arial" w:cs="Arial"/>
          <w:color w:val="1B1B1B"/>
          <w:sz w:val="20"/>
          <w:szCs w:val="20"/>
          <w:shd w:val="clear" w:color="auto" w:fill="FFFFFF"/>
        </w:rPr>
        <w:t xml:space="preserve"> case report</w:t>
      </w:r>
      <w:r w:rsidR="005347CC">
        <w:rPr>
          <w:rFonts w:ascii="Arial" w:hAnsi="Arial" w:cs="Arial"/>
          <w:color w:val="1B1B1B"/>
          <w:sz w:val="20"/>
          <w:szCs w:val="20"/>
          <w:shd w:val="clear" w:color="auto" w:fill="FFFFFF"/>
        </w:rPr>
        <w:t>. Korean J Anesthesiol. 2015</w:t>
      </w:r>
      <w:r w:rsidRPr="005347CC">
        <w:rPr>
          <w:rFonts w:ascii="Arial" w:hAnsi="Arial" w:cs="Arial"/>
          <w:color w:val="1B1B1B"/>
          <w:sz w:val="20"/>
          <w:szCs w:val="20"/>
          <w:shd w:val="clear" w:color="auto" w:fill="FFFFFF"/>
        </w:rPr>
        <w:t>;</w:t>
      </w:r>
      <w:r w:rsidR="005347CC">
        <w:rPr>
          <w:rFonts w:ascii="Arial" w:hAnsi="Arial" w:cs="Arial"/>
          <w:color w:val="1B1B1B"/>
          <w:sz w:val="20"/>
          <w:szCs w:val="20"/>
          <w:shd w:val="clear" w:color="auto" w:fill="FFFFFF"/>
        </w:rPr>
        <w:t xml:space="preserve"> </w:t>
      </w:r>
      <w:r w:rsidR="005347CC" w:rsidRPr="00D3275A">
        <w:rPr>
          <w:rFonts w:ascii="Arial" w:hAnsi="Arial" w:cs="Arial"/>
          <w:b/>
          <w:color w:val="1B1B1B"/>
          <w:sz w:val="20"/>
          <w:szCs w:val="20"/>
          <w:shd w:val="clear" w:color="auto" w:fill="FFFFFF"/>
        </w:rPr>
        <w:t>68</w:t>
      </w:r>
      <w:r w:rsidRPr="005347CC">
        <w:rPr>
          <w:rFonts w:ascii="Arial" w:hAnsi="Arial" w:cs="Arial"/>
          <w:color w:val="1B1B1B"/>
          <w:sz w:val="20"/>
          <w:szCs w:val="20"/>
          <w:shd w:val="clear" w:color="auto" w:fill="FFFFFF"/>
        </w:rPr>
        <w:t>:188-92.</w:t>
      </w:r>
    </w:p>
    <w:p w14:paraId="64260DC1" w14:textId="2DA357B4" w:rsidR="009F6DF0" w:rsidRPr="00547DA0" w:rsidRDefault="009F6DF0" w:rsidP="00222EC2">
      <w:pPr>
        <w:pStyle w:val="ListParagraph"/>
        <w:numPr>
          <w:ilvl w:val="0"/>
          <w:numId w:val="1"/>
        </w:numPr>
        <w:tabs>
          <w:tab w:val="left" w:pos="1168"/>
        </w:tabs>
        <w:spacing w:line="276" w:lineRule="auto"/>
        <w:ind w:left="1168" w:right="140"/>
        <w:jc w:val="both"/>
        <w:rPr>
          <w:rFonts w:ascii="Arial" w:hAnsi="Arial" w:cs="Arial"/>
          <w:sz w:val="20"/>
          <w:szCs w:val="20"/>
        </w:rPr>
        <w:sectPr w:rsidR="009F6DF0" w:rsidRPr="00547DA0" w:rsidSect="00E93C60">
          <w:headerReference w:type="even" r:id="rId9"/>
          <w:headerReference w:type="default" r:id="rId10"/>
          <w:footerReference w:type="even" r:id="rId11"/>
          <w:footerReference w:type="default" r:id="rId12"/>
          <w:headerReference w:type="first" r:id="rId13"/>
          <w:footerReference w:type="first" r:id="rId14"/>
          <w:pgSz w:w="11910" w:h="16840"/>
          <w:pgMar w:top="640" w:right="566" w:bottom="280" w:left="992" w:header="720" w:footer="720" w:gutter="0"/>
          <w:cols w:space="720"/>
        </w:sectPr>
      </w:pPr>
      <w:r w:rsidRPr="00547DA0">
        <w:rPr>
          <w:rFonts w:ascii="Arial" w:hAnsi="Arial" w:cs="Arial"/>
          <w:sz w:val="20"/>
          <w:szCs w:val="20"/>
        </w:rPr>
        <w:t>Trelles</w:t>
      </w:r>
      <w:r w:rsidRPr="00547DA0">
        <w:rPr>
          <w:rFonts w:ascii="Arial" w:hAnsi="Arial" w:cs="Arial"/>
          <w:spacing w:val="-12"/>
          <w:sz w:val="20"/>
          <w:szCs w:val="20"/>
        </w:rPr>
        <w:t xml:space="preserve"> </w:t>
      </w:r>
      <w:r w:rsidRPr="00547DA0">
        <w:rPr>
          <w:rFonts w:ascii="Arial" w:hAnsi="Arial" w:cs="Arial"/>
          <w:sz w:val="20"/>
          <w:szCs w:val="20"/>
        </w:rPr>
        <w:t>N,</w:t>
      </w:r>
      <w:r w:rsidRPr="00547DA0">
        <w:rPr>
          <w:rFonts w:ascii="Arial" w:hAnsi="Arial" w:cs="Arial"/>
          <w:spacing w:val="-11"/>
          <w:sz w:val="20"/>
          <w:szCs w:val="20"/>
        </w:rPr>
        <w:t xml:space="preserve"> </w:t>
      </w:r>
      <w:r w:rsidRPr="00547DA0">
        <w:rPr>
          <w:rFonts w:ascii="Arial" w:hAnsi="Arial" w:cs="Arial"/>
          <w:sz w:val="20"/>
          <w:szCs w:val="20"/>
        </w:rPr>
        <w:t>Ganger</w:t>
      </w:r>
      <w:r w:rsidRPr="00547DA0">
        <w:rPr>
          <w:rFonts w:ascii="Arial" w:hAnsi="Arial" w:cs="Arial"/>
          <w:spacing w:val="-10"/>
          <w:sz w:val="20"/>
          <w:szCs w:val="20"/>
        </w:rPr>
        <w:t xml:space="preserve"> </w:t>
      </w:r>
      <w:r w:rsidRPr="00547DA0">
        <w:rPr>
          <w:rFonts w:ascii="Arial" w:hAnsi="Arial" w:cs="Arial"/>
          <w:sz w:val="20"/>
          <w:szCs w:val="20"/>
        </w:rPr>
        <w:t>M.</w:t>
      </w:r>
      <w:r w:rsidRPr="00547DA0">
        <w:rPr>
          <w:rFonts w:ascii="Arial" w:hAnsi="Arial" w:cs="Arial"/>
          <w:spacing w:val="-12"/>
          <w:sz w:val="20"/>
          <w:szCs w:val="20"/>
        </w:rPr>
        <w:t xml:space="preserve"> </w:t>
      </w:r>
      <w:r w:rsidRPr="00547DA0">
        <w:rPr>
          <w:rFonts w:ascii="Arial" w:hAnsi="Arial" w:cs="Arial"/>
          <w:sz w:val="20"/>
          <w:szCs w:val="20"/>
        </w:rPr>
        <w:t>Updated</w:t>
      </w:r>
      <w:r w:rsidRPr="00547DA0">
        <w:rPr>
          <w:rFonts w:ascii="Arial" w:hAnsi="Arial" w:cs="Arial"/>
          <w:spacing w:val="-11"/>
          <w:sz w:val="20"/>
          <w:szCs w:val="20"/>
        </w:rPr>
        <w:t xml:space="preserve"> </w:t>
      </w:r>
      <w:r w:rsidRPr="00547DA0">
        <w:rPr>
          <w:rFonts w:ascii="Arial" w:hAnsi="Arial" w:cs="Arial"/>
          <w:sz w:val="20"/>
          <w:szCs w:val="20"/>
        </w:rPr>
        <w:t>review</w:t>
      </w:r>
      <w:r w:rsidRPr="00547DA0">
        <w:rPr>
          <w:rFonts w:ascii="Arial" w:hAnsi="Arial" w:cs="Arial"/>
          <w:spacing w:val="-11"/>
          <w:sz w:val="20"/>
          <w:szCs w:val="20"/>
        </w:rPr>
        <w:t xml:space="preserve"> </w:t>
      </w:r>
      <w:r w:rsidRPr="00547DA0">
        <w:rPr>
          <w:rFonts w:ascii="Arial" w:hAnsi="Arial" w:cs="Arial"/>
          <w:sz w:val="20"/>
          <w:szCs w:val="20"/>
        </w:rPr>
        <w:t>of</w:t>
      </w:r>
      <w:r w:rsidRPr="00547DA0">
        <w:rPr>
          <w:rFonts w:ascii="Arial" w:hAnsi="Arial" w:cs="Arial"/>
          <w:spacing w:val="-9"/>
          <w:sz w:val="20"/>
          <w:szCs w:val="20"/>
        </w:rPr>
        <w:t xml:space="preserve"> </w:t>
      </w:r>
      <w:r w:rsidRPr="00547DA0">
        <w:rPr>
          <w:rFonts w:ascii="Arial" w:hAnsi="Arial" w:cs="Arial"/>
          <w:sz w:val="20"/>
          <w:szCs w:val="20"/>
        </w:rPr>
        <w:t>sleeve</w:t>
      </w:r>
      <w:r w:rsidRPr="00547DA0">
        <w:rPr>
          <w:rFonts w:ascii="Arial" w:hAnsi="Arial" w:cs="Arial"/>
          <w:spacing w:val="-9"/>
          <w:sz w:val="20"/>
          <w:szCs w:val="20"/>
        </w:rPr>
        <w:t xml:space="preserve"> </w:t>
      </w:r>
      <w:r w:rsidRPr="00547DA0">
        <w:rPr>
          <w:rFonts w:ascii="Arial" w:hAnsi="Arial" w:cs="Arial"/>
          <w:sz w:val="20"/>
          <w:szCs w:val="20"/>
        </w:rPr>
        <w:t>gastrectomy.</w:t>
      </w:r>
      <w:r w:rsidRPr="00547DA0">
        <w:rPr>
          <w:rFonts w:ascii="Arial" w:hAnsi="Arial" w:cs="Arial"/>
          <w:spacing w:val="-11"/>
          <w:sz w:val="20"/>
          <w:szCs w:val="20"/>
        </w:rPr>
        <w:t xml:space="preserve"> </w:t>
      </w:r>
      <w:r w:rsidRPr="00547DA0">
        <w:rPr>
          <w:rFonts w:ascii="Arial" w:hAnsi="Arial" w:cs="Arial"/>
          <w:sz w:val="20"/>
          <w:szCs w:val="20"/>
        </w:rPr>
        <w:t>The</w:t>
      </w:r>
      <w:r w:rsidRPr="00547DA0">
        <w:rPr>
          <w:rFonts w:ascii="Arial" w:hAnsi="Arial" w:cs="Arial"/>
          <w:spacing w:val="-9"/>
          <w:sz w:val="20"/>
          <w:szCs w:val="20"/>
        </w:rPr>
        <w:t xml:space="preserve"> </w:t>
      </w:r>
      <w:r w:rsidRPr="00547DA0">
        <w:rPr>
          <w:rFonts w:ascii="Arial" w:hAnsi="Arial" w:cs="Arial"/>
          <w:sz w:val="20"/>
          <w:szCs w:val="20"/>
        </w:rPr>
        <w:t>Open</w:t>
      </w:r>
      <w:r w:rsidRPr="00547DA0">
        <w:rPr>
          <w:rFonts w:ascii="Arial" w:hAnsi="Arial" w:cs="Arial"/>
          <w:spacing w:val="-11"/>
          <w:sz w:val="20"/>
          <w:szCs w:val="20"/>
        </w:rPr>
        <w:t xml:space="preserve"> </w:t>
      </w:r>
      <w:r w:rsidRPr="00547DA0">
        <w:rPr>
          <w:rFonts w:ascii="Arial" w:hAnsi="Arial" w:cs="Arial"/>
          <w:sz w:val="20"/>
          <w:szCs w:val="20"/>
        </w:rPr>
        <w:t>Gastroenterology</w:t>
      </w:r>
      <w:r w:rsidRPr="00547DA0">
        <w:rPr>
          <w:rFonts w:ascii="Arial" w:hAnsi="Arial" w:cs="Arial"/>
          <w:spacing w:val="-11"/>
          <w:sz w:val="20"/>
          <w:szCs w:val="20"/>
        </w:rPr>
        <w:t xml:space="preserve"> </w:t>
      </w:r>
      <w:r w:rsidRPr="00547DA0">
        <w:rPr>
          <w:rFonts w:ascii="Arial" w:hAnsi="Arial" w:cs="Arial"/>
          <w:sz w:val="20"/>
          <w:szCs w:val="20"/>
        </w:rPr>
        <w:t>Journal</w:t>
      </w:r>
      <w:r w:rsidRPr="00547DA0">
        <w:rPr>
          <w:rFonts w:ascii="Arial" w:hAnsi="Arial" w:cs="Arial"/>
          <w:spacing w:val="-12"/>
          <w:sz w:val="20"/>
          <w:szCs w:val="20"/>
        </w:rPr>
        <w:t xml:space="preserve"> </w:t>
      </w:r>
      <w:r w:rsidRPr="00547DA0">
        <w:rPr>
          <w:rFonts w:ascii="Arial" w:hAnsi="Arial" w:cs="Arial"/>
          <w:sz w:val="20"/>
          <w:szCs w:val="20"/>
        </w:rPr>
        <w:t xml:space="preserve">2008; </w:t>
      </w:r>
      <w:r w:rsidRPr="00547DA0">
        <w:rPr>
          <w:rFonts w:ascii="Arial" w:hAnsi="Arial" w:cs="Arial"/>
          <w:b/>
          <w:spacing w:val="-2"/>
          <w:sz w:val="20"/>
          <w:szCs w:val="20"/>
        </w:rPr>
        <w:t>2</w:t>
      </w:r>
      <w:r w:rsidRPr="00547DA0">
        <w:rPr>
          <w:rFonts w:ascii="Arial" w:hAnsi="Arial" w:cs="Arial"/>
          <w:spacing w:val="-2"/>
          <w:sz w:val="20"/>
          <w:szCs w:val="20"/>
        </w:rPr>
        <w:t>:41-9.</w:t>
      </w:r>
    </w:p>
    <w:p w14:paraId="22EA9E59" w14:textId="77777777" w:rsidR="00D05C55" w:rsidRDefault="00D05C55" w:rsidP="00E67A33">
      <w:pPr>
        <w:pStyle w:val="BodyText"/>
        <w:spacing w:line="276" w:lineRule="auto"/>
        <w:ind w:left="0" w:right="7264"/>
      </w:pPr>
    </w:p>
    <w:sectPr w:rsidR="00D05C55">
      <w:pgSz w:w="11910" w:h="16840"/>
      <w:pgMar w:top="640" w:right="566"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6E53D" w14:textId="77777777" w:rsidR="00EF1612" w:rsidRDefault="00EF1612" w:rsidP="00934CE1">
      <w:r>
        <w:separator/>
      </w:r>
    </w:p>
  </w:endnote>
  <w:endnote w:type="continuationSeparator" w:id="0">
    <w:p w14:paraId="462D1452" w14:textId="77777777" w:rsidR="00EF1612" w:rsidRDefault="00EF1612" w:rsidP="0093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D41C" w14:textId="77777777" w:rsidR="00934CE1" w:rsidRDefault="00934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9E89" w14:textId="77777777" w:rsidR="00934CE1" w:rsidRDefault="00934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EF98" w14:textId="77777777" w:rsidR="00934CE1" w:rsidRDefault="00934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EC0EC" w14:textId="77777777" w:rsidR="00EF1612" w:rsidRDefault="00EF1612" w:rsidP="00934CE1">
      <w:r>
        <w:separator/>
      </w:r>
    </w:p>
  </w:footnote>
  <w:footnote w:type="continuationSeparator" w:id="0">
    <w:p w14:paraId="6FE867CA" w14:textId="77777777" w:rsidR="00EF1612" w:rsidRDefault="00EF1612" w:rsidP="00934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2EDF" w14:textId="79F00B91" w:rsidR="00934CE1" w:rsidRDefault="00000000">
    <w:pPr>
      <w:pStyle w:val="Header"/>
    </w:pPr>
    <w:r>
      <w:rPr>
        <w:noProof/>
      </w:rPr>
      <w:pict w14:anchorId="78CD6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19829" o:spid="_x0000_s1026" type="#_x0000_t136" style="position:absolute;margin-left:0;margin-top:0;width:656.75pt;height:72.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34D4" w14:textId="06BBA0F2" w:rsidR="00934CE1" w:rsidRDefault="00000000">
    <w:pPr>
      <w:pStyle w:val="Header"/>
    </w:pPr>
    <w:r>
      <w:rPr>
        <w:noProof/>
      </w:rPr>
      <w:pict w14:anchorId="04AD4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19830" o:spid="_x0000_s1027" type="#_x0000_t136" style="position:absolute;margin-left:0;margin-top:0;width:656.75pt;height:72.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9209" w14:textId="184A0752" w:rsidR="00934CE1" w:rsidRDefault="00000000">
    <w:pPr>
      <w:pStyle w:val="Header"/>
    </w:pPr>
    <w:r>
      <w:rPr>
        <w:noProof/>
      </w:rPr>
      <w:pict w14:anchorId="4B124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19828" o:spid="_x0000_s1025" type="#_x0000_t136" style="position:absolute;margin-left:0;margin-top:0;width:656.75pt;height:72.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442"/>
    <w:multiLevelType w:val="hybridMultilevel"/>
    <w:tmpl w:val="F7FE4CDA"/>
    <w:lvl w:ilvl="0" w:tplc="C6CABCF4">
      <w:start w:val="1"/>
      <w:numFmt w:val="decimal"/>
      <w:lvlText w:val="%1."/>
      <w:lvlJc w:val="left"/>
      <w:pPr>
        <w:ind w:left="116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3145DFA">
      <w:start w:val="1"/>
      <w:numFmt w:val="decimal"/>
      <w:lvlText w:val="%2)"/>
      <w:lvlJc w:val="left"/>
      <w:pPr>
        <w:ind w:left="43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A2F4D2F4">
      <w:numFmt w:val="bullet"/>
      <w:lvlText w:val="•"/>
      <w:lvlJc w:val="left"/>
      <w:pPr>
        <w:ind w:left="5043" w:hanging="361"/>
      </w:pPr>
      <w:rPr>
        <w:rFonts w:hint="default"/>
        <w:lang w:val="en-US" w:eastAsia="en-US" w:bidi="ar-SA"/>
      </w:rPr>
    </w:lvl>
    <w:lvl w:ilvl="3" w:tplc="64D81872">
      <w:numFmt w:val="bullet"/>
      <w:lvlText w:val="•"/>
      <w:lvlJc w:val="left"/>
      <w:pPr>
        <w:ind w:left="5706" w:hanging="361"/>
      </w:pPr>
      <w:rPr>
        <w:rFonts w:hint="default"/>
        <w:lang w:val="en-US" w:eastAsia="en-US" w:bidi="ar-SA"/>
      </w:rPr>
    </w:lvl>
    <w:lvl w:ilvl="4" w:tplc="1292EDD6">
      <w:numFmt w:val="bullet"/>
      <w:lvlText w:val="•"/>
      <w:lvlJc w:val="left"/>
      <w:pPr>
        <w:ind w:left="6369" w:hanging="361"/>
      </w:pPr>
      <w:rPr>
        <w:rFonts w:hint="default"/>
        <w:lang w:val="en-US" w:eastAsia="en-US" w:bidi="ar-SA"/>
      </w:rPr>
    </w:lvl>
    <w:lvl w:ilvl="5" w:tplc="DF0089F2">
      <w:numFmt w:val="bullet"/>
      <w:lvlText w:val="•"/>
      <w:lvlJc w:val="left"/>
      <w:pPr>
        <w:ind w:left="7032" w:hanging="361"/>
      </w:pPr>
      <w:rPr>
        <w:rFonts w:hint="default"/>
        <w:lang w:val="en-US" w:eastAsia="en-US" w:bidi="ar-SA"/>
      </w:rPr>
    </w:lvl>
    <w:lvl w:ilvl="6" w:tplc="85C0B9F6">
      <w:numFmt w:val="bullet"/>
      <w:lvlText w:val="•"/>
      <w:lvlJc w:val="left"/>
      <w:pPr>
        <w:ind w:left="7695" w:hanging="361"/>
      </w:pPr>
      <w:rPr>
        <w:rFonts w:hint="default"/>
        <w:lang w:val="en-US" w:eastAsia="en-US" w:bidi="ar-SA"/>
      </w:rPr>
    </w:lvl>
    <w:lvl w:ilvl="7" w:tplc="BB4A815A">
      <w:numFmt w:val="bullet"/>
      <w:lvlText w:val="•"/>
      <w:lvlJc w:val="left"/>
      <w:pPr>
        <w:ind w:left="8358" w:hanging="361"/>
      </w:pPr>
      <w:rPr>
        <w:rFonts w:hint="default"/>
        <w:lang w:val="en-US" w:eastAsia="en-US" w:bidi="ar-SA"/>
      </w:rPr>
    </w:lvl>
    <w:lvl w:ilvl="8" w:tplc="F74CA50A">
      <w:numFmt w:val="bullet"/>
      <w:lvlText w:val="•"/>
      <w:lvlJc w:val="left"/>
      <w:pPr>
        <w:ind w:left="9021" w:hanging="361"/>
      </w:pPr>
      <w:rPr>
        <w:rFonts w:hint="default"/>
        <w:lang w:val="en-US" w:eastAsia="en-US" w:bidi="ar-SA"/>
      </w:rPr>
    </w:lvl>
  </w:abstractNum>
  <w:abstractNum w:abstractNumId="1" w15:restartNumberingAfterBreak="0">
    <w:nsid w:val="34752DF7"/>
    <w:multiLevelType w:val="multilevel"/>
    <w:tmpl w:val="20A2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3242147">
    <w:abstractNumId w:val="0"/>
  </w:num>
  <w:num w:numId="2" w16cid:durableId="1730372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5C55"/>
    <w:rsid w:val="00003C83"/>
    <w:rsid w:val="00010039"/>
    <w:rsid w:val="000378CC"/>
    <w:rsid w:val="000503F4"/>
    <w:rsid w:val="00063136"/>
    <w:rsid w:val="00080A43"/>
    <w:rsid w:val="00080EF2"/>
    <w:rsid w:val="00091F7D"/>
    <w:rsid w:val="000B1D36"/>
    <w:rsid w:val="000B20E5"/>
    <w:rsid w:val="000D3622"/>
    <w:rsid w:val="00131DF7"/>
    <w:rsid w:val="001433E5"/>
    <w:rsid w:val="00150137"/>
    <w:rsid w:val="001B4A03"/>
    <w:rsid w:val="001C5E50"/>
    <w:rsid w:val="001C673F"/>
    <w:rsid w:val="00221CB8"/>
    <w:rsid w:val="00222EC2"/>
    <w:rsid w:val="00251AAC"/>
    <w:rsid w:val="00253832"/>
    <w:rsid w:val="002B3960"/>
    <w:rsid w:val="002E6196"/>
    <w:rsid w:val="00325E61"/>
    <w:rsid w:val="003336CC"/>
    <w:rsid w:val="00352540"/>
    <w:rsid w:val="003A54D4"/>
    <w:rsid w:val="003D4514"/>
    <w:rsid w:val="00426B89"/>
    <w:rsid w:val="00451279"/>
    <w:rsid w:val="0048758D"/>
    <w:rsid w:val="0053177D"/>
    <w:rsid w:val="005347CC"/>
    <w:rsid w:val="00536003"/>
    <w:rsid w:val="00547DA0"/>
    <w:rsid w:val="005548C3"/>
    <w:rsid w:val="005958FA"/>
    <w:rsid w:val="005C57CE"/>
    <w:rsid w:val="005D1992"/>
    <w:rsid w:val="005F4FBF"/>
    <w:rsid w:val="00611718"/>
    <w:rsid w:val="006337A5"/>
    <w:rsid w:val="00662A2D"/>
    <w:rsid w:val="00682809"/>
    <w:rsid w:val="006B60BC"/>
    <w:rsid w:val="006B7CFD"/>
    <w:rsid w:val="006C5EBF"/>
    <w:rsid w:val="006D37F8"/>
    <w:rsid w:val="00757C43"/>
    <w:rsid w:val="007975C9"/>
    <w:rsid w:val="007F6118"/>
    <w:rsid w:val="008207DA"/>
    <w:rsid w:val="00834171"/>
    <w:rsid w:val="008B7DEA"/>
    <w:rsid w:val="008E1787"/>
    <w:rsid w:val="008E69F8"/>
    <w:rsid w:val="008E7797"/>
    <w:rsid w:val="008F0DAB"/>
    <w:rsid w:val="00934CE1"/>
    <w:rsid w:val="00937C20"/>
    <w:rsid w:val="00947261"/>
    <w:rsid w:val="00947830"/>
    <w:rsid w:val="00957BAC"/>
    <w:rsid w:val="009C6D8D"/>
    <w:rsid w:val="009C78E1"/>
    <w:rsid w:val="009F634A"/>
    <w:rsid w:val="009F6DF0"/>
    <w:rsid w:val="009F7A9A"/>
    <w:rsid w:val="00A171C6"/>
    <w:rsid w:val="00A24C5F"/>
    <w:rsid w:val="00A82D1E"/>
    <w:rsid w:val="00AF156C"/>
    <w:rsid w:val="00B30A35"/>
    <w:rsid w:val="00B372CC"/>
    <w:rsid w:val="00B7778B"/>
    <w:rsid w:val="00B82A3E"/>
    <w:rsid w:val="00BC23EA"/>
    <w:rsid w:val="00C41D3F"/>
    <w:rsid w:val="00C657CC"/>
    <w:rsid w:val="00CB36B9"/>
    <w:rsid w:val="00CC4280"/>
    <w:rsid w:val="00CC712F"/>
    <w:rsid w:val="00CE47C9"/>
    <w:rsid w:val="00D00D7F"/>
    <w:rsid w:val="00D01BFF"/>
    <w:rsid w:val="00D05C55"/>
    <w:rsid w:val="00D265DD"/>
    <w:rsid w:val="00D3275A"/>
    <w:rsid w:val="00D35B48"/>
    <w:rsid w:val="00D50A56"/>
    <w:rsid w:val="00D7573E"/>
    <w:rsid w:val="00DB4DBD"/>
    <w:rsid w:val="00DB614D"/>
    <w:rsid w:val="00DE366A"/>
    <w:rsid w:val="00DE43D6"/>
    <w:rsid w:val="00E40DC5"/>
    <w:rsid w:val="00E67A33"/>
    <w:rsid w:val="00E93C60"/>
    <w:rsid w:val="00E95259"/>
    <w:rsid w:val="00EE38DE"/>
    <w:rsid w:val="00EF12B9"/>
    <w:rsid w:val="00EF1612"/>
    <w:rsid w:val="00EF2064"/>
    <w:rsid w:val="00F10CE5"/>
    <w:rsid w:val="00F44D37"/>
    <w:rsid w:val="00F666B5"/>
    <w:rsid w:val="00F81FC7"/>
    <w:rsid w:val="00F9123D"/>
    <w:rsid w:val="00FF69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1EA33"/>
  <w15:docId w15:val="{1DB94CF0-4EDF-43B5-BCFA-40898C76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8"/>
      <w:outlineLvl w:val="0"/>
    </w:pPr>
    <w:rPr>
      <w:b/>
      <w:bCs/>
      <w:sz w:val="24"/>
      <w:szCs w:val="24"/>
    </w:rPr>
  </w:style>
  <w:style w:type="paragraph" w:styleId="Heading2">
    <w:name w:val="heading 2"/>
    <w:basedOn w:val="Normal"/>
    <w:uiPriority w:val="1"/>
    <w:qFormat/>
    <w:pPr>
      <w:spacing w:before="80"/>
      <w:ind w:left="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
    </w:pPr>
  </w:style>
  <w:style w:type="paragraph" w:styleId="Title">
    <w:name w:val="Title"/>
    <w:basedOn w:val="Normal"/>
    <w:uiPriority w:val="1"/>
    <w:qFormat/>
    <w:pPr>
      <w:spacing w:before="236"/>
      <w:ind w:right="419"/>
      <w:jc w:val="center"/>
    </w:pPr>
    <w:rPr>
      <w:b/>
      <w:bCs/>
      <w:sz w:val="28"/>
      <w:szCs w:val="28"/>
    </w:rPr>
  </w:style>
  <w:style w:type="paragraph" w:styleId="ListParagraph">
    <w:name w:val="List Paragraph"/>
    <w:basedOn w:val="Normal"/>
    <w:uiPriority w:val="1"/>
    <w:qFormat/>
    <w:pPr>
      <w:ind w:left="43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47C9"/>
    <w:rPr>
      <w:color w:val="0000FF"/>
      <w:u w:val="single"/>
    </w:rPr>
  </w:style>
  <w:style w:type="character" w:customStyle="1" w:styleId="UnresolvedMention1">
    <w:name w:val="Unresolved Mention1"/>
    <w:basedOn w:val="DefaultParagraphFont"/>
    <w:uiPriority w:val="99"/>
    <w:semiHidden/>
    <w:unhideWhenUsed/>
    <w:rsid w:val="00CE47C9"/>
    <w:rPr>
      <w:color w:val="605E5C"/>
      <w:shd w:val="clear" w:color="auto" w:fill="E1DFDD"/>
    </w:rPr>
  </w:style>
  <w:style w:type="paragraph" w:styleId="NormalWeb">
    <w:name w:val="Normal (Web)"/>
    <w:basedOn w:val="Normal"/>
    <w:uiPriority w:val="99"/>
    <w:semiHidden/>
    <w:unhideWhenUsed/>
    <w:rsid w:val="00063136"/>
    <w:pPr>
      <w:widowControl/>
      <w:autoSpaceDE/>
      <w:autoSpaceDN/>
      <w:spacing w:before="100" w:beforeAutospacing="1" w:after="100" w:afterAutospacing="1"/>
    </w:pPr>
    <w:rPr>
      <w:sz w:val="24"/>
      <w:szCs w:val="24"/>
      <w:lang w:val="en-IN" w:eastAsia="en-IN"/>
    </w:rPr>
  </w:style>
  <w:style w:type="character" w:customStyle="1" w:styleId="text-only">
    <w:name w:val="text-only"/>
    <w:basedOn w:val="DefaultParagraphFont"/>
    <w:rsid w:val="00063136"/>
  </w:style>
  <w:style w:type="paragraph" w:styleId="BalloonText">
    <w:name w:val="Balloon Text"/>
    <w:basedOn w:val="Normal"/>
    <w:link w:val="BalloonTextChar"/>
    <w:uiPriority w:val="99"/>
    <w:semiHidden/>
    <w:unhideWhenUsed/>
    <w:rsid w:val="00091F7D"/>
    <w:rPr>
      <w:rFonts w:ascii="Tahoma" w:hAnsi="Tahoma" w:cs="Tahoma"/>
      <w:sz w:val="16"/>
      <w:szCs w:val="16"/>
    </w:rPr>
  </w:style>
  <w:style w:type="character" w:customStyle="1" w:styleId="BalloonTextChar">
    <w:name w:val="Balloon Text Char"/>
    <w:basedOn w:val="DefaultParagraphFont"/>
    <w:link w:val="BalloonText"/>
    <w:uiPriority w:val="99"/>
    <w:semiHidden/>
    <w:rsid w:val="00091F7D"/>
    <w:rPr>
      <w:rFonts w:ascii="Tahoma" w:eastAsia="Times New Roman" w:hAnsi="Tahoma" w:cs="Tahoma"/>
      <w:sz w:val="16"/>
      <w:szCs w:val="16"/>
    </w:rPr>
  </w:style>
  <w:style w:type="paragraph" w:styleId="Header">
    <w:name w:val="header"/>
    <w:basedOn w:val="Normal"/>
    <w:link w:val="HeaderChar"/>
    <w:uiPriority w:val="99"/>
    <w:unhideWhenUsed/>
    <w:rsid w:val="00934CE1"/>
    <w:pPr>
      <w:tabs>
        <w:tab w:val="center" w:pos="4680"/>
        <w:tab w:val="right" w:pos="9360"/>
      </w:tabs>
    </w:pPr>
  </w:style>
  <w:style w:type="character" w:customStyle="1" w:styleId="HeaderChar">
    <w:name w:val="Header Char"/>
    <w:basedOn w:val="DefaultParagraphFont"/>
    <w:link w:val="Header"/>
    <w:uiPriority w:val="99"/>
    <w:rsid w:val="00934CE1"/>
    <w:rPr>
      <w:rFonts w:ascii="Times New Roman" w:eastAsia="Times New Roman" w:hAnsi="Times New Roman" w:cs="Times New Roman"/>
    </w:rPr>
  </w:style>
  <w:style w:type="paragraph" w:styleId="Footer">
    <w:name w:val="footer"/>
    <w:basedOn w:val="Normal"/>
    <w:link w:val="FooterChar"/>
    <w:uiPriority w:val="99"/>
    <w:unhideWhenUsed/>
    <w:rsid w:val="00934CE1"/>
    <w:pPr>
      <w:tabs>
        <w:tab w:val="center" w:pos="4680"/>
        <w:tab w:val="right" w:pos="9360"/>
      </w:tabs>
    </w:pPr>
  </w:style>
  <w:style w:type="character" w:customStyle="1" w:styleId="FooterChar">
    <w:name w:val="Footer Char"/>
    <w:basedOn w:val="DefaultParagraphFont"/>
    <w:link w:val="Footer"/>
    <w:uiPriority w:val="99"/>
    <w:rsid w:val="00934C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0111">
      <w:bodyDiv w:val="1"/>
      <w:marLeft w:val="0"/>
      <w:marRight w:val="0"/>
      <w:marTop w:val="0"/>
      <w:marBottom w:val="0"/>
      <w:divBdr>
        <w:top w:val="none" w:sz="0" w:space="0" w:color="auto"/>
        <w:left w:val="none" w:sz="0" w:space="0" w:color="auto"/>
        <w:bottom w:val="none" w:sz="0" w:space="0" w:color="auto"/>
        <w:right w:val="none" w:sz="0" w:space="0" w:color="auto"/>
      </w:divBdr>
    </w:div>
    <w:div w:id="483551529">
      <w:bodyDiv w:val="1"/>
      <w:marLeft w:val="0"/>
      <w:marRight w:val="0"/>
      <w:marTop w:val="0"/>
      <w:marBottom w:val="0"/>
      <w:divBdr>
        <w:top w:val="none" w:sz="0" w:space="0" w:color="auto"/>
        <w:left w:val="none" w:sz="0" w:space="0" w:color="auto"/>
        <w:bottom w:val="none" w:sz="0" w:space="0" w:color="auto"/>
        <w:right w:val="none" w:sz="0" w:space="0" w:color="auto"/>
      </w:divBdr>
    </w:div>
    <w:div w:id="1005861083">
      <w:bodyDiv w:val="1"/>
      <w:marLeft w:val="0"/>
      <w:marRight w:val="0"/>
      <w:marTop w:val="0"/>
      <w:marBottom w:val="0"/>
      <w:divBdr>
        <w:top w:val="none" w:sz="0" w:space="0" w:color="auto"/>
        <w:left w:val="none" w:sz="0" w:space="0" w:color="auto"/>
        <w:bottom w:val="none" w:sz="0" w:space="0" w:color="auto"/>
        <w:right w:val="none" w:sz="0" w:space="0" w:color="auto"/>
      </w:divBdr>
    </w:div>
    <w:div w:id="1343773935">
      <w:bodyDiv w:val="1"/>
      <w:marLeft w:val="0"/>
      <w:marRight w:val="0"/>
      <w:marTop w:val="0"/>
      <w:marBottom w:val="0"/>
      <w:divBdr>
        <w:top w:val="none" w:sz="0" w:space="0" w:color="auto"/>
        <w:left w:val="none" w:sz="0" w:space="0" w:color="auto"/>
        <w:bottom w:val="none" w:sz="0" w:space="0" w:color="auto"/>
        <w:right w:val="none" w:sz="0" w:space="0" w:color="auto"/>
      </w:divBdr>
    </w:div>
    <w:div w:id="1365060330">
      <w:bodyDiv w:val="1"/>
      <w:marLeft w:val="0"/>
      <w:marRight w:val="0"/>
      <w:marTop w:val="0"/>
      <w:marBottom w:val="0"/>
      <w:divBdr>
        <w:top w:val="none" w:sz="0" w:space="0" w:color="auto"/>
        <w:left w:val="none" w:sz="0" w:space="0" w:color="auto"/>
        <w:bottom w:val="none" w:sz="0" w:space="0" w:color="auto"/>
        <w:right w:val="none" w:sz="0" w:space="0" w:color="auto"/>
      </w:divBdr>
      <w:divsChild>
        <w:div w:id="1420373454">
          <w:marLeft w:val="0"/>
          <w:marRight w:val="0"/>
          <w:marTop w:val="0"/>
          <w:marBottom w:val="0"/>
          <w:divBdr>
            <w:top w:val="none" w:sz="0" w:space="0" w:color="auto"/>
            <w:left w:val="none" w:sz="0" w:space="0" w:color="auto"/>
            <w:bottom w:val="none" w:sz="0" w:space="0" w:color="auto"/>
            <w:right w:val="none" w:sz="0" w:space="0" w:color="auto"/>
          </w:divBdr>
        </w:div>
      </w:divsChild>
    </w:div>
    <w:div w:id="1462766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5</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80</cp:revision>
  <cp:lastPrinted>2025-06-23T09:08:00Z</cp:lastPrinted>
  <dcterms:created xsi:type="dcterms:W3CDTF">2025-06-04T10:59:00Z</dcterms:created>
  <dcterms:modified xsi:type="dcterms:W3CDTF">2025-06-25T09:26:00Z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2025-04-26T00:00:00Z</vt:filetime>
  </property>
  <property fmtid="{D5CDD505-2E9C-101B-9397-08002B2CF9AE}" pid="3" name="Creator">
    <vt:lpwstr>Microsoft Word</vt:lpwstr>
  </property>
  <property fmtid="{D5CDD505-2E9C-101B-9397-08002B2CF9AE}" pid="4" name="LastSaved">
    <vt:filetime>2025-06-04T00:00:00Z</vt:filetime>
  </property>
</Properties>
</file>