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98173" w14:textId="77777777" w:rsidR="00754C9A" w:rsidRDefault="00754C9A" w:rsidP="00441B6F">
      <w:pPr>
        <w:pStyle w:val="Title"/>
        <w:spacing w:after="0"/>
        <w:jc w:val="both"/>
        <w:rPr>
          <w:rFonts w:ascii="Arial" w:hAnsi="Arial" w:cs="Arial"/>
        </w:rPr>
      </w:pPr>
    </w:p>
    <w:p w14:paraId="7D94F4E9" w14:textId="6B8C9FE3" w:rsidR="00A258C3" w:rsidRDefault="006D7B05" w:rsidP="006D7B05">
      <w:pPr>
        <w:pStyle w:val="Author"/>
        <w:spacing w:line="240" w:lineRule="auto"/>
        <w:jc w:val="center"/>
        <w:rPr>
          <w:rFonts w:ascii="Arial" w:hAnsi="Arial" w:cs="Arial"/>
          <w:bCs/>
          <w:iCs/>
          <w:kern w:val="28"/>
          <w:sz w:val="36"/>
        </w:rPr>
      </w:pPr>
      <w:r w:rsidRPr="006D7B05">
        <w:rPr>
          <w:rFonts w:ascii="Arial" w:hAnsi="Arial" w:cs="Arial"/>
          <w:bCs/>
          <w:iCs/>
          <w:kern w:val="28"/>
          <w:sz w:val="36"/>
        </w:rPr>
        <w:t>A Hybrid Intrusion Detection System Combining PCAMIX, KPCA, and Random Forest for Enhanced Anomaly Detection</w:t>
      </w:r>
    </w:p>
    <w:p w14:paraId="707BEE93" w14:textId="77777777" w:rsidR="006D7B05" w:rsidRPr="00790ADA" w:rsidRDefault="006D7B05" w:rsidP="00441B6F">
      <w:pPr>
        <w:pStyle w:val="Author"/>
        <w:spacing w:line="240" w:lineRule="auto"/>
        <w:jc w:val="both"/>
        <w:rPr>
          <w:rFonts w:ascii="Arial" w:hAnsi="Arial" w:cs="Arial"/>
          <w:sz w:val="36"/>
        </w:rPr>
      </w:pPr>
    </w:p>
    <w:p w14:paraId="62A5E223" w14:textId="0E270941" w:rsidR="002C57D2" w:rsidRPr="00FB3A86" w:rsidRDefault="007C393A" w:rsidP="00441B6F">
      <w:pPr>
        <w:pStyle w:val="Affiliation"/>
        <w:spacing w:after="0" w:line="240" w:lineRule="auto"/>
        <w:jc w:val="both"/>
        <w:rPr>
          <w:rFonts w:ascii="Arial" w:hAnsi="Arial" w:cs="Arial"/>
        </w:rPr>
      </w:pPr>
      <w:r>
        <w:rPr>
          <w:rFonts w:ascii="Arial" w:hAnsi="Arial" w:cs="Arial"/>
        </w:rPr>
        <w:t>ABSTRACT</w:t>
      </w:r>
    </w:p>
    <w:p w14:paraId="30971B3B" w14:textId="7E898345" w:rsidR="00790ADA" w:rsidRPr="00FB3A86" w:rsidRDefault="006D7B05" w:rsidP="0082641E">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27DAA1B4" wp14:editId="3E7F42A6">
                <wp:extent cx="5303520" cy="635"/>
                <wp:effectExtent l="13335" t="10160" r="17145" b="18415"/>
                <wp:docPr id="126310098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w:pict>
              <v:shapetype w14:anchorId="67AA9C8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296529" w:rsidRPr="001E44FE" w14:paraId="2A25109A" w14:textId="77777777" w:rsidTr="001E44FE">
        <w:tc>
          <w:tcPr>
            <w:tcW w:w="9576" w:type="dxa"/>
            <w:shd w:val="clear" w:color="auto" w:fill="F2F2F2"/>
          </w:tcPr>
          <w:p w14:paraId="61202B2C" w14:textId="17B4B0BE" w:rsidR="00505F06" w:rsidRPr="00BA1B01" w:rsidRDefault="006D7B05" w:rsidP="006D7B05">
            <w:pPr>
              <w:pStyle w:val="Body"/>
              <w:rPr>
                <w:rFonts w:ascii="Arial" w:eastAsia="Calibri" w:hAnsi="Arial" w:cs="Arial"/>
                <w:szCs w:val="22"/>
              </w:rPr>
            </w:pPr>
            <w:r w:rsidRPr="006D7B05">
              <w:rPr>
                <w:rFonts w:ascii="Arial" w:eastAsia="Calibri" w:hAnsi="Arial" w:cs="Arial"/>
                <w:szCs w:val="22"/>
              </w:rPr>
              <w:t>This study aims to develop a hybrid intrusion detection system (PKRIDS) that integrates PCAMIX-based Hotelling's T² control charts, Kernel Principal Component Analysis (KPCA), and Random Forest (RF) to improve detection accuracy while reducing false positives in network security. The hybrid approach combines statistical process control, nonlinear dimensionality reduction, and machine learning techniques. Evaluation on benchmark datasets NSL_KDD and TON_IoT used metrics including accuracy, precision, recall, F1-score, and ROC-AUC.</w:t>
            </w:r>
            <w:r>
              <w:rPr>
                <w:rFonts w:ascii="Arial" w:eastAsia="Calibri" w:hAnsi="Arial" w:cs="Arial"/>
                <w:szCs w:val="22"/>
              </w:rPr>
              <w:t xml:space="preserve"> </w:t>
            </w:r>
            <w:r w:rsidRPr="006D7B05">
              <w:rPr>
                <w:rFonts w:ascii="Arial" w:eastAsia="Calibri" w:hAnsi="Arial" w:cs="Arial"/>
                <w:szCs w:val="22"/>
              </w:rPr>
              <w:t>PKRIDS employs PCAMIX for mixed-type data processing, KPCA for nonlinear pattern recognition, and RF for robust classification. On NSL_KDD, the model achieved 99.81% detection rate with 0.18% false positives (ROC-AUC=0.9975). For TON_IoT, it attained 99.86% detection rate with 0.13% false positives (ROC-AUC=0.9975). These results demonstrate PKRIDS's effectiveness in combining statistical and machine learning methods for enhanced intrusion detection. The system shows particular strength in handling both continuous and categorical variables while maintaining low false alarm rates.</w:t>
            </w:r>
          </w:p>
        </w:tc>
      </w:tr>
    </w:tbl>
    <w:p w14:paraId="6AFAA0B6" w14:textId="77777777" w:rsidR="00636EB2" w:rsidRDefault="00636EB2" w:rsidP="00441B6F">
      <w:pPr>
        <w:pStyle w:val="Body"/>
        <w:spacing w:after="0"/>
        <w:rPr>
          <w:rFonts w:ascii="Arial" w:hAnsi="Arial" w:cs="Arial"/>
          <w:i/>
        </w:rPr>
      </w:pPr>
    </w:p>
    <w:p w14:paraId="2BF44BDF" w14:textId="61CF351D" w:rsidR="00A24E7E" w:rsidRDefault="006D7B05" w:rsidP="00441B6F">
      <w:pPr>
        <w:pStyle w:val="Body"/>
        <w:spacing w:after="0"/>
        <w:rPr>
          <w:rFonts w:ascii="Arial" w:hAnsi="Arial" w:cs="Arial"/>
          <w:i/>
        </w:rPr>
      </w:pPr>
      <w:r w:rsidRPr="006D7B05">
        <w:rPr>
          <w:rFonts w:ascii="Arial" w:hAnsi="Arial" w:cs="Arial"/>
          <w:i/>
        </w:rPr>
        <w:t>Keywords: Intrusion Detection System (IDS), PCAMIX, KPCA, Random Forest, Hybrid Model, Anomaly Detection, Network Security.</w:t>
      </w:r>
      <w:r w:rsidR="0066510A">
        <w:rPr>
          <w:rFonts w:ascii="Arial" w:hAnsi="Arial" w:cs="Arial"/>
          <w:i/>
        </w:rPr>
        <w:t>)</w:t>
      </w:r>
    </w:p>
    <w:p w14:paraId="560F7743" w14:textId="77777777" w:rsidR="00790ADA" w:rsidRDefault="00790ADA" w:rsidP="00441B6F">
      <w:pPr>
        <w:pStyle w:val="Body"/>
        <w:spacing w:after="0"/>
        <w:rPr>
          <w:rFonts w:ascii="Arial" w:hAnsi="Arial" w:cs="Arial"/>
          <w:i/>
        </w:rPr>
      </w:pPr>
    </w:p>
    <w:p w14:paraId="639D358B" w14:textId="77777777" w:rsidR="00505F06" w:rsidRPr="00A24E7E" w:rsidRDefault="00505F06" w:rsidP="00441B6F">
      <w:pPr>
        <w:pStyle w:val="Body"/>
        <w:spacing w:after="0"/>
        <w:rPr>
          <w:rFonts w:ascii="Arial" w:hAnsi="Arial" w:cs="Arial"/>
          <w:i/>
        </w:rPr>
      </w:pPr>
    </w:p>
    <w:p w14:paraId="211BEE97" w14:textId="1D864F3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79CC935" w14:textId="77777777" w:rsidR="00790ADA" w:rsidRDefault="00790ADA" w:rsidP="00441B6F">
      <w:pPr>
        <w:pStyle w:val="AbstHead"/>
        <w:spacing w:after="0"/>
        <w:jc w:val="both"/>
        <w:rPr>
          <w:rFonts w:ascii="Arial" w:hAnsi="Arial" w:cs="Arial"/>
        </w:rPr>
      </w:pPr>
    </w:p>
    <w:p w14:paraId="7D0B3C82" w14:textId="77777777" w:rsidR="00B4783B" w:rsidRPr="004C5295" w:rsidRDefault="00B4783B" w:rsidP="00B4783B">
      <w:pPr>
        <w:jc w:val="both"/>
        <w:rPr>
          <w:rFonts w:ascii="Arial" w:hAnsi="Arial" w:cs="Arial"/>
        </w:rPr>
      </w:pPr>
      <w:r w:rsidRPr="004C5295">
        <w:rPr>
          <w:rFonts w:ascii="Arial" w:hAnsi="Arial" w:cs="Arial"/>
        </w:rPr>
        <w:t>Intrusion is a formal term describing the act of compromising system resources. An intrusion can be defined as "any set of actions that attempt to compromise the integrity, confidentiality, or availability of a system resource". Detecting either failed or successful attempts to compromise a system is known as Intrusion Detection. Intrusion detection systems (IDS) detect possible intrusions. The goal of IDS tools is to detect computer attacks or illegal access and to alert concerned people about detection or security breaches (</w:t>
      </w:r>
      <w:proofErr w:type="spellStart"/>
      <w:r w:rsidRPr="004C5295">
        <w:rPr>
          <w:rFonts w:ascii="Arial" w:hAnsi="Arial" w:cs="Arial"/>
        </w:rPr>
        <w:t>kamini</w:t>
      </w:r>
      <w:proofErr w:type="spellEnd"/>
      <w:r w:rsidRPr="004C5295">
        <w:rPr>
          <w:rFonts w:ascii="Arial" w:hAnsi="Arial" w:cs="Arial"/>
        </w:rPr>
        <w:t>, 2020). An intrusion compromises the security (e.g. availability, integrity, and confidentiality) of an information system through various means, including denial-of-service, remote-to-local, user-to-root, and information probing (Rajkumar et al, 2015).</w:t>
      </w:r>
    </w:p>
    <w:p w14:paraId="331D3705" w14:textId="77777777" w:rsidR="00B4783B" w:rsidRPr="004C5295" w:rsidRDefault="00B4783B" w:rsidP="00B4783B">
      <w:pPr>
        <w:jc w:val="both"/>
        <w:rPr>
          <w:rFonts w:ascii="Arial" w:hAnsi="Arial" w:cs="Arial"/>
        </w:rPr>
      </w:pPr>
      <w:r w:rsidRPr="004C5295">
        <w:rPr>
          <w:rFonts w:ascii="Arial" w:hAnsi="Arial" w:cs="Arial"/>
        </w:rPr>
        <w:t>The rapid growth of internet-based services has led to an increase in cyberattacks, making network security a critical concern. Intrusion Detection Systems (IDS) are essential tools for identifying and mitigating these threats. However, traditional IDS methods, such as signature-based and anomaly-based detection, face challenges in handling high-dimensional and mixed-type data, often resulting in high false positive rates and inconsistent performance (Axelsson, 2000; Kabiri et al., 2005).</w:t>
      </w:r>
    </w:p>
    <w:p w14:paraId="02D494F6" w14:textId="77777777" w:rsidR="00B4783B" w:rsidRPr="004C5295" w:rsidRDefault="00B4783B" w:rsidP="00B4783B">
      <w:pPr>
        <w:jc w:val="both"/>
        <w:rPr>
          <w:rFonts w:ascii="Arial" w:hAnsi="Arial" w:cs="Arial"/>
        </w:rPr>
      </w:pPr>
      <w:r w:rsidRPr="004C5295">
        <w:rPr>
          <w:rFonts w:ascii="Arial" w:hAnsi="Arial" w:cs="Arial"/>
        </w:rPr>
        <w:t>Signature-based IDS rely on predefined patterns of known attacks, making them ineffective against novel or zero-day attacks (</w:t>
      </w:r>
      <w:proofErr w:type="spellStart"/>
      <w:r w:rsidRPr="004C5295">
        <w:rPr>
          <w:rFonts w:ascii="Arial" w:hAnsi="Arial" w:cs="Arial"/>
        </w:rPr>
        <w:t>Ahmim</w:t>
      </w:r>
      <w:proofErr w:type="spellEnd"/>
      <w:r w:rsidRPr="004C5295">
        <w:rPr>
          <w:rFonts w:ascii="Arial" w:hAnsi="Arial" w:cs="Arial"/>
        </w:rPr>
        <w:t xml:space="preserve"> et al, 2018). On the other hand, anomaly-based IDS detect deviations from normal behavior but often suffer from high false positive rates due to the difficulty in defining a clear boundary between normal and abnormal activities (Chandola et al., 2009). Furthermore, traditional IDS methods struggle with the complexity of network intrusion data, which typically includes a mixture of continuous and categorical variables with nonlinear relationships (Tang et al, 2020).</w:t>
      </w:r>
    </w:p>
    <w:p w14:paraId="30634230" w14:textId="77777777" w:rsidR="00B4783B" w:rsidRPr="004C5295" w:rsidRDefault="00B4783B" w:rsidP="00B4783B">
      <w:pPr>
        <w:jc w:val="both"/>
        <w:rPr>
          <w:rFonts w:ascii="Arial" w:hAnsi="Arial" w:cs="Arial"/>
        </w:rPr>
      </w:pPr>
      <w:r w:rsidRPr="004C5295">
        <w:rPr>
          <w:rFonts w:ascii="Arial" w:hAnsi="Arial" w:cs="Arial"/>
        </w:rPr>
        <w:t>Wang et al. (2023) proposed a hybrid IDS that leverages both a random forest (RF) and an autoencoder, they utilized the probability output of the RF classifier to determine whether a sample belongs to an attack. Unknown attacks can be identified using a probability output.  An additional AE was added to reduce the false positive rate. To simulate an unknown attack in the experiments, they explicitly removed samples belonging to one attack class from the training set. Furthermore, the additional AE detection module decreased the false positive rate.</w:t>
      </w:r>
    </w:p>
    <w:p w14:paraId="6AEEF458" w14:textId="77777777" w:rsidR="00B4783B" w:rsidRPr="004C5295" w:rsidRDefault="00B4783B" w:rsidP="00B4783B">
      <w:pPr>
        <w:jc w:val="both"/>
        <w:rPr>
          <w:rFonts w:ascii="Arial" w:hAnsi="Arial" w:cs="Arial"/>
        </w:rPr>
      </w:pPr>
      <w:proofErr w:type="spellStart"/>
      <w:r w:rsidRPr="004C5295">
        <w:rPr>
          <w:rFonts w:ascii="Arial" w:hAnsi="Arial" w:cs="Arial"/>
        </w:rPr>
        <w:t>Shaohui</w:t>
      </w:r>
      <w:proofErr w:type="spellEnd"/>
      <w:r w:rsidRPr="004C5295">
        <w:rPr>
          <w:rFonts w:ascii="Arial" w:hAnsi="Arial" w:cs="Arial"/>
        </w:rPr>
        <w:t xml:space="preserve"> et al. (2021) proposed Hotelling's T2 multivariate control charts based on Principal Component Analysis mix (PCA mix) with a bootstrap control limit and applied it to the network intrusion detection system. It was compared with the conventional Hotelling's T2 control chart based on PCA. The experimental results revealed that the proposed method performed better than its counterparts in terms of intrusion detection.</w:t>
      </w:r>
    </w:p>
    <w:p w14:paraId="6C20BAB1" w14:textId="77777777" w:rsidR="00B4783B" w:rsidRPr="00865446" w:rsidRDefault="00B4783B" w:rsidP="00B4783B">
      <w:pPr>
        <w:jc w:val="both"/>
        <w:rPr>
          <w:rFonts w:ascii="Arial" w:hAnsi="Arial" w:cs="Arial"/>
          <w:lang w:eastAsia="en-GB"/>
        </w:rPr>
      </w:pPr>
      <w:r w:rsidRPr="00C816FC">
        <w:rPr>
          <w:rFonts w:ascii="Arial" w:hAnsi="Arial" w:cs="Arial"/>
          <w:lang w:eastAsia="en-GB"/>
        </w:rPr>
        <w:lastRenderedPageBreak/>
        <w:t xml:space="preserve">In recent years, there has been a significant surge in interest regarding the application of anomaly detection methods that leverage multivariate statistical process control and machine learning techniques to identify security breaches within computer networks (Kamini, 2020; </w:t>
      </w:r>
      <w:proofErr w:type="spellStart"/>
      <w:r w:rsidRPr="00C816FC">
        <w:rPr>
          <w:rFonts w:ascii="Arial" w:hAnsi="Arial" w:cs="Arial"/>
          <w:lang w:eastAsia="en-GB"/>
        </w:rPr>
        <w:t>Shaohui</w:t>
      </w:r>
      <w:proofErr w:type="spellEnd"/>
      <w:r w:rsidRPr="00C816FC">
        <w:rPr>
          <w:rFonts w:ascii="Arial" w:hAnsi="Arial" w:cs="Arial"/>
          <w:lang w:eastAsia="en-GB"/>
        </w:rPr>
        <w:t>, 2021). Despite the advancements in these methodologies, several critical challenges persist. Compounding these challenges is the complexity of network intrusion data, which typically exhibit a mixture of high-dimensional datasets that include both continuous and categorical variables as well as nonlinear relationships.</w:t>
      </w:r>
    </w:p>
    <w:p w14:paraId="3EA719B4" w14:textId="77777777" w:rsidR="00B4783B" w:rsidRPr="00C816FC" w:rsidRDefault="00B4783B" w:rsidP="00B4783B">
      <w:pPr>
        <w:jc w:val="both"/>
        <w:rPr>
          <w:rFonts w:ascii="Arial" w:hAnsi="Arial" w:cs="Arial"/>
        </w:rPr>
      </w:pPr>
      <w:r w:rsidRPr="00C816FC">
        <w:rPr>
          <w:rFonts w:ascii="Arial" w:hAnsi="Arial" w:cs="Arial"/>
          <w:lang w:eastAsia="en-GB"/>
        </w:rPr>
        <w:t xml:space="preserve">To address these limitations, this paper proposes a hybrid intrusion detection system (PKRIDS) that combines PCAMIX-based Hotelling's T² control charts, Kernel Principal Component Analysis (KPCA), and Random Forest (RF). The hybrid model leverages the strengths of statistical process control, nonlinear dimensionality reduction, and machine learning to improve detection accuracy and reduce false positives. The proposed approach is evaluated on two benchmark datasets, NSL_KDD and TON_IoT, demonstrating its effectiveness in detecting both known and unknown attacks while maintaining low false alarm rates. </w:t>
      </w:r>
      <w:r w:rsidRPr="00865446">
        <w:rPr>
          <w:rFonts w:ascii="Arial" w:hAnsi="Arial" w:cs="Arial"/>
          <w:lang w:eastAsia="en-GB"/>
        </w:rPr>
        <w:t>The hybrid model leverages the strengths of statistical process control, nonlinear dimensionality reduction, and machine learning to improve detection accuracy and reduce false positives.</w:t>
      </w:r>
    </w:p>
    <w:p w14:paraId="2B91DC8B" w14:textId="77777777" w:rsidR="00B4783B" w:rsidRPr="00C816FC" w:rsidRDefault="00B4783B" w:rsidP="00B4783B">
      <w:pPr>
        <w:jc w:val="both"/>
        <w:rPr>
          <w:rFonts w:ascii="Arial" w:hAnsi="Arial" w:cs="Arial"/>
        </w:rPr>
      </w:pPr>
      <w:r w:rsidRPr="00C816FC">
        <w:rPr>
          <w:rFonts w:ascii="Arial" w:hAnsi="Arial" w:cs="Arial"/>
          <w:lang w:eastAsia="en-GB"/>
        </w:rPr>
        <w:t>The main contributions and findings of this paper are as follows</w:t>
      </w:r>
      <w:r w:rsidRPr="00C816FC">
        <w:rPr>
          <w:rFonts w:ascii="Arial" w:hAnsi="Arial" w:cs="Arial"/>
        </w:rPr>
        <w:t>:</w:t>
      </w:r>
    </w:p>
    <w:p w14:paraId="15C68548" w14:textId="77777777" w:rsidR="00B4783B" w:rsidRPr="00C816FC" w:rsidRDefault="00B4783B" w:rsidP="00B4783B">
      <w:pPr>
        <w:pStyle w:val="ListParagraph"/>
        <w:numPr>
          <w:ilvl w:val="0"/>
          <w:numId w:val="31"/>
        </w:numPr>
        <w:jc w:val="both"/>
        <w:rPr>
          <w:rFonts w:ascii="Arial" w:hAnsi="Arial" w:cs="Arial"/>
          <w:sz w:val="20"/>
          <w:szCs w:val="20"/>
        </w:rPr>
      </w:pPr>
      <w:r w:rsidRPr="00C816FC">
        <w:rPr>
          <w:rFonts w:ascii="Arial" w:hAnsi="Arial" w:cs="Arial"/>
          <w:sz w:val="20"/>
          <w:szCs w:val="20"/>
          <w:lang w:eastAsia="en-GB"/>
        </w:rPr>
        <w:t>A hybrid intrusion detection system (PKRIDS)</w:t>
      </w:r>
      <w:r w:rsidRPr="00C816FC">
        <w:rPr>
          <w:rFonts w:ascii="Arial" w:hAnsi="Arial" w:cs="Arial"/>
          <w:sz w:val="20"/>
          <w:szCs w:val="20"/>
        </w:rPr>
        <w:t xml:space="preserve"> </w:t>
      </w:r>
      <w:r w:rsidRPr="00C816FC">
        <w:rPr>
          <w:rFonts w:ascii="Arial" w:hAnsi="Arial" w:cs="Arial"/>
          <w:sz w:val="20"/>
          <w:szCs w:val="20"/>
          <w:lang w:eastAsia="en-GB"/>
        </w:rPr>
        <w:t xml:space="preserve">is proposed, which </w:t>
      </w:r>
      <w:r w:rsidRPr="00C816FC">
        <w:rPr>
          <w:rFonts w:ascii="Arial" w:hAnsi="Arial" w:cs="Arial"/>
          <w:sz w:val="20"/>
          <w:szCs w:val="20"/>
        </w:rPr>
        <w:t xml:space="preserve">combined </w:t>
      </w:r>
      <w:r w:rsidRPr="00C816FC">
        <w:rPr>
          <w:rFonts w:ascii="Arial" w:hAnsi="Arial" w:cs="Arial"/>
          <w:sz w:val="20"/>
          <w:szCs w:val="20"/>
          <w:lang w:eastAsia="en-GB"/>
        </w:rPr>
        <w:t>PCAMIX-based Hotelling's T² control charts, Kernel Principal Component Analysis (KPCA), and Random Forest (RF).</w:t>
      </w:r>
      <w:r w:rsidRPr="00C816FC">
        <w:rPr>
          <w:rFonts w:ascii="Arial" w:hAnsi="Arial" w:cs="Arial"/>
          <w:sz w:val="20"/>
          <w:szCs w:val="20"/>
        </w:rPr>
        <w:t xml:space="preserve"> It improves</w:t>
      </w:r>
      <w:r w:rsidRPr="00C816FC">
        <w:rPr>
          <w:rFonts w:ascii="Arial" w:hAnsi="Arial" w:cs="Arial"/>
          <w:sz w:val="20"/>
          <w:szCs w:val="20"/>
          <w:lang w:eastAsia="en-GB"/>
        </w:rPr>
        <w:t xml:space="preserve"> the accuracy of IDS and provides a new research method for intrusion detection</w:t>
      </w:r>
      <w:r w:rsidRPr="00C816FC">
        <w:rPr>
          <w:rFonts w:ascii="Arial" w:hAnsi="Arial" w:cs="Arial"/>
          <w:sz w:val="20"/>
          <w:szCs w:val="20"/>
        </w:rPr>
        <w:t>.</w:t>
      </w:r>
    </w:p>
    <w:p w14:paraId="7BF3EB40" w14:textId="77777777" w:rsidR="00B4783B" w:rsidRDefault="00B4783B" w:rsidP="00B4783B">
      <w:pPr>
        <w:pStyle w:val="ListParagraph"/>
        <w:numPr>
          <w:ilvl w:val="0"/>
          <w:numId w:val="31"/>
        </w:numPr>
        <w:jc w:val="both"/>
        <w:rPr>
          <w:rFonts w:ascii="Arial" w:hAnsi="Arial" w:cs="Arial"/>
          <w:sz w:val="20"/>
          <w:szCs w:val="20"/>
        </w:rPr>
      </w:pPr>
      <w:r w:rsidRPr="00C816FC">
        <w:rPr>
          <w:rFonts w:ascii="Arial" w:hAnsi="Arial" w:cs="Arial"/>
          <w:sz w:val="20"/>
          <w:szCs w:val="20"/>
          <w:lang w:eastAsia="en-GB"/>
        </w:rPr>
        <w:t>Scalability: The hybrid approach is scalable and can be applied to different datasets and environments.</w:t>
      </w:r>
    </w:p>
    <w:p w14:paraId="4649781C" w14:textId="5794FD1F" w:rsidR="00B4783B" w:rsidRPr="00B4783B" w:rsidRDefault="00B4783B" w:rsidP="00B4783B">
      <w:pPr>
        <w:pStyle w:val="ListParagraph"/>
        <w:numPr>
          <w:ilvl w:val="0"/>
          <w:numId w:val="31"/>
        </w:numPr>
        <w:jc w:val="both"/>
        <w:rPr>
          <w:rFonts w:ascii="Arial" w:hAnsi="Arial" w:cs="Arial"/>
          <w:sz w:val="20"/>
          <w:szCs w:val="20"/>
        </w:rPr>
      </w:pPr>
      <w:r w:rsidRPr="00B4783B">
        <w:rPr>
          <w:rFonts w:ascii="Arial" w:hAnsi="Arial" w:cs="Arial"/>
          <w:sz w:val="20"/>
          <w:lang w:eastAsia="en-GB"/>
        </w:rPr>
        <w:t>Robustness: The integration of statistical, nonlinear, and machine learning techniques ensures robust performance in detecting both known and unknown attacks.</w:t>
      </w:r>
    </w:p>
    <w:p w14:paraId="2AE4A5F9" w14:textId="3046515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0C0021F" w14:textId="77777777" w:rsidR="00790ADA" w:rsidRPr="00FB3A86" w:rsidRDefault="00790ADA" w:rsidP="00441B6F">
      <w:pPr>
        <w:pStyle w:val="AbstHead"/>
        <w:spacing w:after="0"/>
        <w:jc w:val="both"/>
        <w:rPr>
          <w:rFonts w:ascii="Arial" w:hAnsi="Arial" w:cs="Arial"/>
        </w:rPr>
      </w:pPr>
    </w:p>
    <w:p w14:paraId="45761700" w14:textId="77777777" w:rsidR="00D658B9" w:rsidRPr="00D658B9" w:rsidRDefault="00A332E0" w:rsidP="00D658B9">
      <w:pPr>
        <w:pStyle w:val="Body"/>
        <w:rPr>
          <w:rFonts w:eastAsia="Calibri"/>
          <w:lang w:val="en-GB"/>
        </w:rPr>
      </w:pPr>
      <w:r w:rsidRPr="00A332E0">
        <w:rPr>
          <w:rFonts w:eastAsia="Calibri"/>
          <w:color w:val="00B050"/>
          <w:lang w:val="en-GB"/>
        </w:rPr>
        <w:t xml:space="preserve">This section introduces an intrusion detection technique utilizing multivariate control charts. </w:t>
      </w:r>
      <w:r w:rsidR="00D658B9" w:rsidRPr="00D658B9">
        <w:rPr>
          <w:rFonts w:eastAsia="Calibri"/>
          <w:color w:val="00B050"/>
          <w:lang w:val="en-GB"/>
        </w:rPr>
        <w:t>The monitoring system is set up in two steps: data preprocessing and the construction of a hybrid intrusion detection approach</w:t>
      </w:r>
      <w:r w:rsidR="00D658B9" w:rsidRPr="00D658B9">
        <w:rPr>
          <w:rFonts w:eastAsia="Calibri"/>
          <w:lang w:val="en-GB"/>
        </w:rPr>
        <w:t>.</w:t>
      </w:r>
    </w:p>
    <w:p w14:paraId="083354DA" w14:textId="77777777" w:rsidR="00B4783B" w:rsidRPr="00C816FC" w:rsidRDefault="00AA74E0" w:rsidP="00B4783B">
      <w:pPr>
        <w:autoSpaceDE w:val="0"/>
        <w:autoSpaceDN w:val="0"/>
        <w:adjustRightInd w:val="0"/>
        <w:rPr>
          <w:rFonts w:ascii="Arial" w:hAnsi="Arial" w:cs="Arial"/>
        </w:rPr>
      </w:pPr>
      <w:r w:rsidRPr="00C30A0F">
        <w:rPr>
          <w:rFonts w:ascii="Arial" w:hAnsi="Arial" w:cs="Arial"/>
          <w:b/>
          <w:caps/>
          <w:sz w:val="22"/>
        </w:rPr>
        <w:t xml:space="preserve">2.1 </w:t>
      </w:r>
      <w:r w:rsidR="00B4783B" w:rsidRPr="00B4783B">
        <w:rPr>
          <w:rFonts w:ascii="Arial" w:hAnsi="Arial" w:cs="Arial"/>
          <w:b/>
          <w:bCs/>
          <w:sz w:val="22"/>
          <w:szCs w:val="22"/>
        </w:rPr>
        <w:t>Datasets</w:t>
      </w:r>
    </w:p>
    <w:p w14:paraId="48A000F4" w14:textId="0EF63C62" w:rsidR="00A332E0" w:rsidRPr="00A332E0" w:rsidRDefault="00B4783B" w:rsidP="00A332E0">
      <w:pPr>
        <w:rPr>
          <w:rFonts w:ascii="Arial" w:hAnsi="Arial" w:cs="Arial"/>
          <w:lang w:val="en-GB"/>
        </w:rPr>
      </w:pPr>
      <w:bookmarkStart w:id="0" w:name="_Hlk184074379"/>
      <w:r w:rsidRPr="00C816FC">
        <w:rPr>
          <w:rFonts w:ascii="Arial" w:hAnsi="Arial" w:cs="Arial"/>
        </w:rPr>
        <w:t xml:space="preserve">In this study, we used </w:t>
      </w:r>
      <w:r w:rsidRPr="00D658B9">
        <w:rPr>
          <w:rFonts w:ascii="Arial" w:hAnsi="Arial" w:cs="Arial"/>
          <w:color w:val="00B050"/>
        </w:rPr>
        <w:t>t</w:t>
      </w:r>
      <w:r w:rsidR="00D658B9" w:rsidRPr="00D658B9">
        <w:rPr>
          <w:rFonts w:ascii="Arial" w:hAnsi="Arial" w:cs="Arial"/>
          <w:color w:val="00B050"/>
        </w:rPr>
        <w:t>wo</w:t>
      </w:r>
      <w:r w:rsidRPr="00D658B9">
        <w:rPr>
          <w:rFonts w:ascii="Arial" w:hAnsi="Arial" w:cs="Arial"/>
          <w:color w:val="00B050"/>
        </w:rPr>
        <w:t xml:space="preserve"> </w:t>
      </w:r>
      <w:r w:rsidR="00D658B9" w:rsidRPr="00D658B9">
        <w:rPr>
          <w:rFonts w:ascii="Arial" w:hAnsi="Arial" w:cs="Arial"/>
          <w:color w:val="00B050"/>
        </w:rPr>
        <w:t>popular dataset</w:t>
      </w:r>
      <w:r w:rsidRPr="00D658B9">
        <w:rPr>
          <w:rFonts w:ascii="Arial" w:hAnsi="Arial" w:cs="Arial"/>
          <w:color w:val="00B050"/>
        </w:rPr>
        <w:t xml:space="preserve"> NSL_KDD and TON_IoT</w:t>
      </w:r>
      <w:bookmarkEnd w:id="0"/>
      <w:r w:rsidR="00D658B9" w:rsidRPr="00D658B9">
        <w:rPr>
          <w:rFonts w:ascii="Arial" w:hAnsi="Arial" w:cs="Arial"/>
          <w:color w:val="00B050"/>
        </w:rPr>
        <w:t>.</w:t>
      </w:r>
    </w:p>
    <w:p w14:paraId="344AD735" w14:textId="3D51768B" w:rsidR="00B4783B" w:rsidRPr="00C816FC" w:rsidRDefault="00B4783B" w:rsidP="00B4783B">
      <w:pPr>
        <w:rPr>
          <w:rFonts w:ascii="Arial" w:hAnsi="Arial" w:cs="Arial"/>
        </w:rPr>
      </w:pPr>
    </w:p>
    <w:p w14:paraId="5B706C18" w14:textId="77777777" w:rsidR="00505F06" w:rsidRPr="00B4783B" w:rsidRDefault="00505F06" w:rsidP="00441B6F">
      <w:pPr>
        <w:pStyle w:val="Body"/>
        <w:spacing w:after="0"/>
        <w:rPr>
          <w:rFonts w:ascii="Arial" w:hAnsi="Arial" w:cs="Arial"/>
        </w:rPr>
      </w:pPr>
    </w:p>
    <w:p w14:paraId="1E353AA6" w14:textId="77777777" w:rsidR="00B4783B" w:rsidRPr="00B4783B" w:rsidRDefault="00AA74E0" w:rsidP="00B4783B">
      <w:pPr>
        <w:autoSpaceDE w:val="0"/>
        <w:autoSpaceDN w:val="0"/>
        <w:adjustRightInd w:val="0"/>
        <w:jc w:val="both"/>
        <w:rPr>
          <w:rFonts w:ascii="Arial" w:hAnsi="Arial" w:cs="Arial"/>
          <w:b/>
          <w:bCs/>
        </w:rPr>
      </w:pPr>
      <w:r w:rsidRPr="00B4783B">
        <w:rPr>
          <w:rFonts w:ascii="Arial" w:hAnsi="Arial" w:cs="Arial"/>
          <w:b/>
        </w:rPr>
        <w:t xml:space="preserve">2.1.1 </w:t>
      </w:r>
      <w:r w:rsidR="00B4783B" w:rsidRPr="00B4783B">
        <w:rPr>
          <w:rFonts w:ascii="Arial" w:hAnsi="Arial" w:cs="Arial"/>
          <w:b/>
          <w:bCs/>
        </w:rPr>
        <w:t>NSL_KDD dataset</w:t>
      </w:r>
    </w:p>
    <w:p w14:paraId="783A82A2" w14:textId="79298AF6" w:rsidR="00AC0239" w:rsidRPr="00D658B9" w:rsidRDefault="004A78DC" w:rsidP="004A78DC">
      <w:pPr>
        <w:autoSpaceDE w:val="0"/>
        <w:autoSpaceDN w:val="0"/>
        <w:adjustRightInd w:val="0"/>
        <w:jc w:val="both"/>
        <w:rPr>
          <w:rFonts w:ascii="Arial" w:hAnsi="Arial" w:cs="Arial"/>
          <w:color w:val="00B050"/>
        </w:rPr>
      </w:pPr>
      <w:r w:rsidRPr="00D658B9">
        <w:rPr>
          <w:rFonts w:ascii="Arial" w:hAnsi="Arial" w:cs="Arial"/>
          <w:color w:val="00B050"/>
        </w:rPr>
        <w:t>A dataset called NSL_KDD was developed to address some of the issues with the KDDCUP99 dataset. This dataset eliminates redundant data from the KDDCUP99 dataset, modifies the ratio of positive and negative samples in the KDD</w:t>
      </w:r>
      <w:r w:rsidRPr="00D658B9">
        <w:rPr>
          <w:rFonts w:ascii="Cambria Math" w:hAnsi="Cambria Math" w:cs="Cambria Math"/>
          <w:color w:val="00B050"/>
        </w:rPr>
        <w:t>‐</w:t>
      </w:r>
      <w:r w:rsidRPr="00D658B9">
        <w:rPr>
          <w:rFonts w:ascii="Arial" w:hAnsi="Arial" w:cs="Arial"/>
          <w:color w:val="00B050"/>
        </w:rPr>
        <w:t xml:space="preserve">CUP99 dataset, and increases the reasonableness of the number of samples in the training and testing datasets. In the absence of a publicly available intrusion detection dataset based on the network, this can serve as a benchmark dataset for various intrusion detection techniques, despite the fact that it might not be an exact representation of current real networks. The </w:t>
      </w:r>
      <w:proofErr w:type="spellStart"/>
      <w:r w:rsidRPr="00D658B9">
        <w:rPr>
          <w:rFonts w:ascii="Arial" w:hAnsi="Arial" w:cs="Arial"/>
          <w:color w:val="00B050"/>
        </w:rPr>
        <w:t>kddtrain</w:t>
      </w:r>
      <w:proofErr w:type="spellEnd"/>
      <w:r w:rsidRPr="00D658B9">
        <w:rPr>
          <w:rFonts w:ascii="Arial" w:hAnsi="Arial" w:cs="Arial"/>
          <w:color w:val="00B050"/>
        </w:rPr>
        <w:t>+ file that was processed with the original dataset was chosen as the experimental dataset for this investigation. With 41 attributes, including 32 continuous and 9 discrete attributes, the dataset is a combination of high-dimensional datasets. Furthermore, the normal data in the training dataset make up roughly 53–45% of the total, while the remaining data are attack data. The disparity between attack and normal data is also unbalanced.</w:t>
      </w:r>
    </w:p>
    <w:p w14:paraId="5D0013C5" w14:textId="77777777" w:rsidR="00A332E0" w:rsidRDefault="00A332E0" w:rsidP="004A78DC">
      <w:pPr>
        <w:autoSpaceDE w:val="0"/>
        <w:autoSpaceDN w:val="0"/>
        <w:adjustRightInd w:val="0"/>
        <w:jc w:val="both"/>
        <w:rPr>
          <w:rFonts w:ascii="Arial" w:hAnsi="Arial" w:cs="Arial"/>
          <w:b/>
          <w:bCs/>
        </w:rPr>
      </w:pPr>
    </w:p>
    <w:p w14:paraId="365F5575" w14:textId="77777777" w:rsidR="00A332E0" w:rsidRPr="00A332E0" w:rsidRDefault="00B4783B" w:rsidP="00A332E0">
      <w:pPr>
        <w:autoSpaceDE w:val="0"/>
        <w:autoSpaceDN w:val="0"/>
        <w:adjustRightInd w:val="0"/>
        <w:spacing w:line="480" w:lineRule="auto"/>
        <w:jc w:val="both"/>
        <w:rPr>
          <w:rFonts w:ascii="Arial" w:hAnsi="Arial" w:cs="Arial"/>
          <w:b/>
          <w:bCs/>
          <w:lang w:val="en-GB"/>
        </w:rPr>
      </w:pPr>
      <w:r w:rsidRPr="00C816FC">
        <w:rPr>
          <w:rFonts w:ascii="Arial" w:hAnsi="Arial" w:cs="Arial"/>
          <w:b/>
          <w:bCs/>
        </w:rPr>
        <w:t xml:space="preserve">Table 1: </w:t>
      </w:r>
      <w:r w:rsidR="00A332E0" w:rsidRPr="00A332E0">
        <w:rPr>
          <w:rFonts w:ascii="Arial" w:hAnsi="Arial" w:cs="Arial"/>
          <w:b/>
          <w:bCs/>
          <w:lang w:val="en-GB"/>
        </w:rPr>
        <w:t>Table 1: NSL_KDD dataset characteristics</w:t>
      </w:r>
    </w:p>
    <w:tbl>
      <w:tblPr>
        <w:tblStyle w:val="TableGrid"/>
        <w:tblW w:w="9728" w:type="dxa"/>
        <w:tblInd w:w="-108" w:type="dxa"/>
        <w:tblLook w:val="04A0" w:firstRow="1" w:lastRow="0" w:firstColumn="1" w:lastColumn="0" w:noHBand="0" w:noVBand="1"/>
      </w:tblPr>
      <w:tblGrid>
        <w:gridCol w:w="108"/>
        <w:gridCol w:w="3098"/>
        <w:gridCol w:w="108"/>
        <w:gridCol w:w="3099"/>
        <w:gridCol w:w="108"/>
        <w:gridCol w:w="3099"/>
        <w:gridCol w:w="108"/>
      </w:tblGrid>
      <w:tr w:rsidR="00B4783B" w:rsidRPr="00C816FC" w14:paraId="4D0A553E" w14:textId="77777777" w:rsidTr="004B4608">
        <w:trPr>
          <w:gridAfter w:val="1"/>
          <w:wAfter w:w="108" w:type="dxa"/>
        </w:trPr>
        <w:tc>
          <w:tcPr>
            <w:tcW w:w="3206" w:type="dxa"/>
            <w:gridSpan w:val="2"/>
            <w:tcBorders>
              <w:top w:val="single" w:sz="4" w:space="0" w:color="auto"/>
              <w:left w:val="nil"/>
              <w:bottom w:val="single" w:sz="4" w:space="0" w:color="auto"/>
              <w:right w:val="nil"/>
            </w:tcBorders>
          </w:tcPr>
          <w:p w14:paraId="27D8EF12" w14:textId="77777777" w:rsidR="00B4783B" w:rsidRPr="00C816FC" w:rsidRDefault="00B4783B" w:rsidP="004B4608">
            <w:pPr>
              <w:autoSpaceDE w:val="0"/>
              <w:autoSpaceDN w:val="0"/>
              <w:adjustRightInd w:val="0"/>
              <w:spacing w:line="276" w:lineRule="auto"/>
              <w:jc w:val="center"/>
              <w:rPr>
                <w:rFonts w:ascii="Arial" w:hAnsi="Arial" w:cs="Arial"/>
                <w:b/>
                <w:bCs/>
                <w:sz w:val="20"/>
                <w:szCs w:val="20"/>
              </w:rPr>
            </w:pPr>
            <w:r w:rsidRPr="00C816FC">
              <w:rPr>
                <w:rFonts w:ascii="Arial" w:hAnsi="Arial" w:cs="Arial"/>
                <w:b/>
                <w:bCs/>
                <w:sz w:val="20"/>
                <w:szCs w:val="20"/>
              </w:rPr>
              <w:t>Class</w:t>
            </w:r>
          </w:p>
        </w:tc>
        <w:tc>
          <w:tcPr>
            <w:tcW w:w="3207" w:type="dxa"/>
            <w:gridSpan w:val="2"/>
            <w:tcBorders>
              <w:top w:val="single" w:sz="4" w:space="0" w:color="auto"/>
              <w:left w:val="nil"/>
              <w:bottom w:val="single" w:sz="4" w:space="0" w:color="auto"/>
              <w:right w:val="nil"/>
            </w:tcBorders>
          </w:tcPr>
          <w:p w14:paraId="48584C0C" w14:textId="77777777" w:rsidR="00B4783B" w:rsidRPr="00C816FC" w:rsidRDefault="00B4783B" w:rsidP="004B4608">
            <w:pPr>
              <w:autoSpaceDE w:val="0"/>
              <w:autoSpaceDN w:val="0"/>
              <w:adjustRightInd w:val="0"/>
              <w:spacing w:line="276" w:lineRule="auto"/>
              <w:jc w:val="center"/>
              <w:rPr>
                <w:rFonts w:ascii="Arial" w:hAnsi="Arial" w:cs="Arial"/>
                <w:b/>
                <w:bCs/>
                <w:sz w:val="20"/>
                <w:szCs w:val="20"/>
              </w:rPr>
            </w:pPr>
            <w:r w:rsidRPr="00C816FC">
              <w:rPr>
                <w:rFonts w:ascii="Arial" w:hAnsi="Arial" w:cs="Arial"/>
                <w:b/>
                <w:bCs/>
                <w:sz w:val="20"/>
                <w:szCs w:val="20"/>
              </w:rPr>
              <w:t>Size</w:t>
            </w:r>
          </w:p>
        </w:tc>
        <w:tc>
          <w:tcPr>
            <w:tcW w:w="3207" w:type="dxa"/>
            <w:gridSpan w:val="2"/>
            <w:tcBorders>
              <w:top w:val="single" w:sz="4" w:space="0" w:color="auto"/>
              <w:left w:val="nil"/>
              <w:bottom w:val="single" w:sz="4" w:space="0" w:color="auto"/>
              <w:right w:val="nil"/>
            </w:tcBorders>
          </w:tcPr>
          <w:p w14:paraId="7E6A3F46" w14:textId="77777777" w:rsidR="00B4783B" w:rsidRPr="00C816FC" w:rsidRDefault="00B4783B" w:rsidP="004B4608">
            <w:pPr>
              <w:autoSpaceDE w:val="0"/>
              <w:autoSpaceDN w:val="0"/>
              <w:adjustRightInd w:val="0"/>
              <w:spacing w:line="276" w:lineRule="auto"/>
              <w:jc w:val="center"/>
              <w:rPr>
                <w:rFonts w:ascii="Arial" w:hAnsi="Arial" w:cs="Arial"/>
                <w:b/>
                <w:bCs/>
                <w:sz w:val="20"/>
                <w:szCs w:val="20"/>
              </w:rPr>
            </w:pPr>
            <w:r w:rsidRPr="00C816FC">
              <w:rPr>
                <w:rFonts w:ascii="Arial" w:hAnsi="Arial" w:cs="Arial"/>
                <w:b/>
                <w:bCs/>
                <w:sz w:val="20"/>
                <w:szCs w:val="20"/>
              </w:rPr>
              <w:t>Percent (%)</w:t>
            </w:r>
          </w:p>
        </w:tc>
      </w:tr>
      <w:tr w:rsidR="00B4783B" w:rsidRPr="00C816FC" w14:paraId="5BBAD112" w14:textId="77777777" w:rsidTr="004B4608">
        <w:trPr>
          <w:gridBefore w:val="1"/>
          <w:wBefore w:w="108" w:type="dxa"/>
        </w:trPr>
        <w:tc>
          <w:tcPr>
            <w:tcW w:w="3206" w:type="dxa"/>
            <w:gridSpan w:val="2"/>
            <w:tcBorders>
              <w:top w:val="single" w:sz="4" w:space="0" w:color="auto"/>
              <w:left w:val="nil"/>
              <w:bottom w:val="nil"/>
              <w:right w:val="nil"/>
            </w:tcBorders>
          </w:tcPr>
          <w:p w14:paraId="20750C42"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Normal</w:t>
            </w:r>
          </w:p>
        </w:tc>
        <w:tc>
          <w:tcPr>
            <w:tcW w:w="3207" w:type="dxa"/>
            <w:gridSpan w:val="2"/>
            <w:tcBorders>
              <w:top w:val="single" w:sz="4" w:space="0" w:color="auto"/>
              <w:left w:val="nil"/>
              <w:bottom w:val="nil"/>
              <w:right w:val="nil"/>
            </w:tcBorders>
          </w:tcPr>
          <w:p w14:paraId="4564068F"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8449</w:t>
            </w:r>
          </w:p>
        </w:tc>
        <w:tc>
          <w:tcPr>
            <w:tcW w:w="3207" w:type="dxa"/>
            <w:gridSpan w:val="2"/>
            <w:tcBorders>
              <w:top w:val="single" w:sz="4" w:space="0" w:color="auto"/>
              <w:left w:val="nil"/>
              <w:bottom w:val="nil"/>
              <w:right w:val="nil"/>
            </w:tcBorders>
          </w:tcPr>
          <w:p w14:paraId="295C79D6"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55.6%</w:t>
            </w:r>
          </w:p>
        </w:tc>
      </w:tr>
      <w:tr w:rsidR="00B4783B" w:rsidRPr="00C816FC" w14:paraId="2D5375F6" w14:textId="77777777" w:rsidTr="004B4608">
        <w:trPr>
          <w:gridBefore w:val="1"/>
          <w:wBefore w:w="108" w:type="dxa"/>
        </w:trPr>
        <w:tc>
          <w:tcPr>
            <w:tcW w:w="3206" w:type="dxa"/>
            <w:gridSpan w:val="2"/>
            <w:tcBorders>
              <w:top w:val="nil"/>
              <w:left w:val="nil"/>
              <w:bottom w:val="nil"/>
              <w:right w:val="nil"/>
            </w:tcBorders>
          </w:tcPr>
          <w:p w14:paraId="28F38093"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Dos</w:t>
            </w:r>
          </w:p>
        </w:tc>
        <w:tc>
          <w:tcPr>
            <w:tcW w:w="3207" w:type="dxa"/>
            <w:gridSpan w:val="2"/>
            <w:tcBorders>
              <w:top w:val="nil"/>
              <w:left w:val="nil"/>
              <w:bottom w:val="nil"/>
              <w:right w:val="nil"/>
            </w:tcBorders>
          </w:tcPr>
          <w:p w14:paraId="2098437F"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5,226.05</w:t>
            </w:r>
          </w:p>
        </w:tc>
        <w:tc>
          <w:tcPr>
            <w:tcW w:w="3207" w:type="dxa"/>
            <w:gridSpan w:val="2"/>
            <w:tcBorders>
              <w:top w:val="nil"/>
              <w:left w:val="nil"/>
              <w:bottom w:val="nil"/>
              <w:right w:val="nil"/>
            </w:tcBorders>
          </w:tcPr>
          <w:p w14:paraId="0C622C8B"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34.4%</w:t>
            </w:r>
          </w:p>
        </w:tc>
      </w:tr>
      <w:tr w:rsidR="00B4783B" w:rsidRPr="00C816FC" w14:paraId="37C4A9B9" w14:textId="77777777" w:rsidTr="004B4608">
        <w:trPr>
          <w:gridBefore w:val="1"/>
          <w:wBefore w:w="108" w:type="dxa"/>
        </w:trPr>
        <w:tc>
          <w:tcPr>
            <w:tcW w:w="3206" w:type="dxa"/>
            <w:gridSpan w:val="2"/>
            <w:tcBorders>
              <w:top w:val="nil"/>
              <w:left w:val="nil"/>
              <w:bottom w:val="nil"/>
              <w:right w:val="nil"/>
            </w:tcBorders>
          </w:tcPr>
          <w:p w14:paraId="75E1314F"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Probe</w:t>
            </w:r>
          </w:p>
        </w:tc>
        <w:tc>
          <w:tcPr>
            <w:tcW w:w="3207" w:type="dxa"/>
            <w:gridSpan w:val="2"/>
            <w:tcBorders>
              <w:top w:val="nil"/>
              <w:left w:val="nil"/>
              <w:bottom w:val="nil"/>
              <w:right w:val="nil"/>
            </w:tcBorders>
          </w:tcPr>
          <w:p w14:paraId="5B2DA6D3"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1,390.068</w:t>
            </w:r>
          </w:p>
        </w:tc>
        <w:tc>
          <w:tcPr>
            <w:tcW w:w="3207" w:type="dxa"/>
            <w:gridSpan w:val="2"/>
            <w:tcBorders>
              <w:top w:val="nil"/>
              <w:left w:val="nil"/>
              <w:bottom w:val="nil"/>
              <w:right w:val="nil"/>
            </w:tcBorders>
          </w:tcPr>
          <w:p w14:paraId="0165C1B3"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9.15%</w:t>
            </w:r>
          </w:p>
        </w:tc>
      </w:tr>
      <w:tr w:rsidR="00B4783B" w:rsidRPr="00C816FC" w14:paraId="1C81CEEA" w14:textId="77777777" w:rsidTr="004B4608">
        <w:trPr>
          <w:gridBefore w:val="1"/>
          <w:wBefore w:w="108" w:type="dxa"/>
        </w:trPr>
        <w:tc>
          <w:tcPr>
            <w:tcW w:w="3206" w:type="dxa"/>
            <w:gridSpan w:val="2"/>
            <w:tcBorders>
              <w:top w:val="nil"/>
              <w:left w:val="nil"/>
              <w:bottom w:val="nil"/>
              <w:right w:val="nil"/>
            </w:tcBorders>
          </w:tcPr>
          <w:p w14:paraId="0EAFF2CE"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U2R</w:t>
            </w:r>
          </w:p>
        </w:tc>
        <w:tc>
          <w:tcPr>
            <w:tcW w:w="3207" w:type="dxa"/>
            <w:gridSpan w:val="2"/>
            <w:tcBorders>
              <w:top w:val="nil"/>
              <w:left w:val="nil"/>
              <w:bottom w:val="nil"/>
              <w:right w:val="nil"/>
            </w:tcBorders>
          </w:tcPr>
          <w:p w14:paraId="0F028A8D"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116.97</w:t>
            </w:r>
          </w:p>
        </w:tc>
        <w:tc>
          <w:tcPr>
            <w:tcW w:w="3207" w:type="dxa"/>
            <w:gridSpan w:val="2"/>
            <w:tcBorders>
              <w:top w:val="nil"/>
              <w:left w:val="nil"/>
              <w:bottom w:val="nil"/>
              <w:right w:val="nil"/>
            </w:tcBorders>
          </w:tcPr>
          <w:p w14:paraId="6F8A0229"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0.77%</w:t>
            </w:r>
          </w:p>
        </w:tc>
      </w:tr>
      <w:tr w:rsidR="00B4783B" w:rsidRPr="00C816FC" w14:paraId="5A5519AE" w14:textId="77777777" w:rsidTr="004B4608">
        <w:trPr>
          <w:gridBefore w:val="1"/>
          <w:wBefore w:w="108" w:type="dxa"/>
        </w:trPr>
        <w:tc>
          <w:tcPr>
            <w:tcW w:w="3206" w:type="dxa"/>
            <w:gridSpan w:val="2"/>
            <w:tcBorders>
              <w:top w:val="nil"/>
              <w:left w:val="nil"/>
              <w:bottom w:val="nil"/>
              <w:right w:val="nil"/>
            </w:tcBorders>
          </w:tcPr>
          <w:p w14:paraId="3AEBAFC4"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R2L</w:t>
            </w:r>
          </w:p>
        </w:tc>
        <w:tc>
          <w:tcPr>
            <w:tcW w:w="3207" w:type="dxa"/>
            <w:gridSpan w:val="2"/>
            <w:tcBorders>
              <w:top w:val="nil"/>
              <w:left w:val="nil"/>
              <w:bottom w:val="nil"/>
              <w:right w:val="nil"/>
            </w:tcBorders>
          </w:tcPr>
          <w:p w14:paraId="7EC2B3FD"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12.15</w:t>
            </w:r>
          </w:p>
        </w:tc>
        <w:tc>
          <w:tcPr>
            <w:tcW w:w="3207" w:type="dxa"/>
            <w:gridSpan w:val="2"/>
            <w:tcBorders>
              <w:top w:val="nil"/>
              <w:left w:val="nil"/>
              <w:bottom w:val="nil"/>
              <w:right w:val="nil"/>
            </w:tcBorders>
          </w:tcPr>
          <w:p w14:paraId="0E7FDD2F"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0.08%</w:t>
            </w:r>
          </w:p>
        </w:tc>
      </w:tr>
      <w:tr w:rsidR="00B4783B" w:rsidRPr="00C816FC" w14:paraId="49F4CB1C" w14:textId="77777777" w:rsidTr="004B4608">
        <w:trPr>
          <w:gridBefore w:val="1"/>
          <w:wBefore w:w="108" w:type="dxa"/>
        </w:trPr>
        <w:tc>
          <w:tcPr>
            <w:tcW w:w="3206" w:type="dxa"/>
            <w:gridSpan w:val="2"/>
            <w:tcBorders>
              <w:top w:val="nil"/>
              <w:left w:val="nil"/>
              <w:bottom w:val="nil"/>
              <w:right w:val="nil"/>
            </w:tcBorders>
          </w:tcPr>
          <w:p w14:paraId="0DC71E9A" w14:textId="77777777" w:rsidR="00B4783B" w:rsidRPr="00C816FC" w:rsidRDefault="00B4783B" w:rsidP="004B4608">
            <w:pPr>
              <w:autoSpaceDE w:val="0"/>
              <w:autoSpaceDN w:val="0"/>
              <w:adjustRightInd w:val="0"/>
              <w:spacing w:line="360" w:lineRule="auto"/>
              <w:jc w:val="center"/>
              <w:rPr>
                <w:rFonts w:ascii="Arial" w:hAnsi="Arial" w:cs="Arial"/>
                <w:b/>
                <w:bCs/>
                <w:sz w:val="20"/>
                <w:szCs w:val="20"/>
              </w:rPr>
            </w:pPr>
            <w:r w:rsidRPr="00C816FC">
              <w:rPr>
                <w:rFonts w:ascii="Arial" w:hAnsi="Arial" w:cs="Arial"/>
                <w:b/>
                <w:bCs/>
                <w:sz w:val="20"/>
                <w:szCs w:val="20"/>
              </w:rPr>
              <w:lastRenderedPageBreak/>
              <w:t>Total</w:t>
            </w:r>
          </w:p>
        </w:tc>
        <w:tc>
          <w:tcPr>
            <w:tcW w:w="3207" w:type="dxa"/>
            <w:gridSpan w:val="2"/>
            <w:tcBorders>
              <w:top w:val="nil"/>
              <w:left w:val="nil"/>
              <w:bottom w:val="nil"/>
              <w:right w:val="nil"/>
            </w:tcBorders>
          </w:tcPr>
          <w:p w14:paraId="2AEDAD1F" w14:textId="77777777" w:rsidR="00B4783B" w:rsidRPr="00C816FC" w:rsidRDefault="00B4783B" w:rsidP="004B4608">
            <w:pPr>
              <w:autoSpaceDE w:val="0"/>
              <w:autoSpaceDN w:val="0"/>
              <w:adjustRightInd w:val="0"/>
              <w:spacing w:line="360" w:lineRule="auto"/>
              <w:jc w:val="center"/>
              <w:rPr>
                <w:rFonts w:ascii="Arial" w:hAnsi="Arial" w:cs="Arial"/>
                <w:b/>
                <w:bCs/>
                <w:sz w:val="20"/>
                <w:szCs w:val="20"/>
              </w:rPr>
            </w:pPr>
            <w:r w:rsidRPr="00C816FC">
              <w:rPr>
                <w:rFonts w:ascii="Arial" w:hAnsi="Arial" w:cs="Arial"/>
                <w:b/>
                <w:bCs/>
                <w:sz w:val="20"/>
                <w:szCs w:val="20"/>
              </w:rPr>
              <w:t>15,192</w:t>
            </w:r>
          </w:p>
        </w:tc>
        <w:tc>
          <w:tcPr>
            <w:tcW w:w="3207" w:type="dxa"/>
            <w:gridSpan w:val="2"/>
            <w:tcBorders>
              <w:top w:val="nil"/>
              <w:left w:val="nil"/>
              <w:bottom w:val="nil"/>
              <w:right w:val="nil"/>
            </w:tcBorders>
          </w:tcPr>
          <w:p w14:paraId="7B175A6C" w14:textId="77777777" w:rsidR="00B4783B" w:rsidRPr="00C816FC" w:rsidRDefault="00B4783B" w:rsidP="004B4608">
            <w:pPr>
              <w:autoSpaceDE w:val="0"/>
              <w:autoSpaceDN w:val="0"/>
              <w:adjustRightInd w:val="0"/>
              <w:spacing w:line="360" w:lineRule="auto"/>
              <w:jc w:val="center"/>
              <w:rPr>
                <w:rFonts w:ascii="Arial" w:hAnsi="Arial" w:cs="Arial"/>
                <w:b/>
                <w:bCs/>
                <w:sz w:val="20"/>
                <w:szCs w:val="20"/>
              </w:rPr>
            </w:pPr>
            <w:r w:rsidRPr="00C816FC">
              <w:rPr>
                <w:rFonts w:ascii="Arial" w:hAnsi="Arial" w:cs="Arial"/>
                <w:b/>
                <w:bCs/>
                <w:sz w:val="20"/>
                <w:szCs w:val="20"/>
              </w:rPr>
              <w:t>100</w:t>
            </w:r>
          </w:p>
        </w:tc>
      </w:tr>
      <w:tr w:rsidR="00B4783B" w:rsidRPr="00C816FC" w14:paraId="3A060761" w14:textId="77777777" w:rsidTr="004B4608">
        <w:trPr>
          <w:gridBefore w:val="1"/>
          <w:wBefore w:w="108" w:type="dxa"/>
        </w:trPr>
        <w:tc>
          <w:tcPr>
            <w:tcW w:w="3206" w:type="dxa"/>
            <w:gridSpan w:val="2"/>
            <w:tcBorders>
              <w:top w:val="nil"/>
              <w:left w:val="nil"/>
              <w:bottom w:val="single" w:sz="4" w:space="0" w:color="auto"/>
              <w:right w:val="nil"/>
            </w:tcBorders>
          </w:tcPr>
          <w:p w14:paraId="4F20BDF9" w14:textId="77777777" w:rsidR="00B4783B" w:rsidRPr="00C816FC" w:rsidRDefault="00B4783B" w:rsidP="004B4608">
            <w:pPr>
              <w:autoSpaceDE w:val="0"/>
              <w:autoSpaceDN w:val="0"/>
              <w:adjustRightInd w:val="0"/>
              <w:spacing w:line="360" w:lineRule="auto"/>
              <w:jc w:val="both"/>
              <w:rPr>
                <w:rFonts w:ascii="Arial" w:hAnsi="Arial" w:cs="Arial"/>
                <w:sz w:val="20"/>
                <w:szCs w:val="20"/>
              </w:rPr>
            </w:pPr>
          </w:p>
        </w:tc>
        <w:tc>
          <w:tcPr>
            <w:tcW w:w="3207" w:type="dxa"/>
            <w:gridSpan w:val="2"/>
            <w:tcBorders>
              <w:top w:val="nil"/>
              <w:left w:val="nil"/>
              <w:bottom w:val="single" w:sz="4" w:space="0" w:color="auto"/>
              <w:right w:val="nil"/>
            </w:tcBorders>
          </w:tcPr>
          <w:p w14:paraId="3624DA44" w14:textId="77777777" w:rsidR="00B4783B" w:rsidRPr="00C816FC" w:rsidRDefault="00B4783B" w:rsidP="004B4608">
            <w:pPr>
              <w:autoSpaceDE w:val="0"/>
              <w:autoSpaceDN w:val="0"/>
              <w:adjustRightInd w:val="0"/>
              <w:jc w:val="both"/>
              <w:rPr>
                <w:rFonts w:ascii="Arial" w:hAnsi="Arial" w:cs="Arial"/>
                <w:sz w:val="20"/>
                <w:szCs w:val="20"/>
              </w:rPr>
            </w:pPr>
          </w:p>
        </w:tc>
        <w:tc>
          <w:tcPr>
            <w:tcW w:w="3207" w:type="dxa"/>
            <w:gridSpan w:val="2"/>
            <w:tcBorders>
              <w:top w:val="nil"/>
              <w:left w:val="nil"/>
              <w:bottom w:val="single" w:sz="4" w:space="0" w:color="auto"/>
              <w:right w:val="nil"/>
            </w:tcBorders>
          </w:tcPr>
          <w:p w14:paraId="3ED63041" w14:textId="77777777" w:rsidR="00B4783B" w:rsidRPr="00C816FC" w:rsidRDefault="00B4783B" w:rsidP="004B4608">
            <w:pPr>
              <w:autoSpaceDE w:val="0"/>
              <w:autoSpaceDN w:val="0"/>
              <w:adjustRightInd w:val="0"/>
              <w:spacing w:line="360" w:lineRule="auto"/>
              <w:jc w:val="both"/>
              <w:rPr>
                <w:rFonts w:ascii="Arial" w:hAnsi="Arial" w:cs="Arial"/>
                <w:sz w:val="20"/>
                <w:szCs w:val="20"/>
              </w:rPr>
            </w:pPr>
          </w:p>
        </w:tc>
      </w:tr>
    </w:tbl>
    <w:p w14:paraId="1455DEF2" w14:textId="77777777" w:rsidR="00B4783B" w:rsidRDefault="00B4783B" w:rsidP="00B4783B">
      <w:pPr>
        <w:autoSpaceDE w:val="0"/>
        <w:autoSpaceDN w:val="0"/>
        <w:adjustRightInd w:val="0"/>
        <w:jc w:val="both"/>
        <w:rPr>
          <w:rFonts w:ascii="Arial" w:hAnsi="Arial" w:cs="Arial"/>
          <w:b/>
          <w:bCs/>
          <w:color w:val="000000"/>
        </w:rPr>
      </w:pPr>
    </w:p>
    <w:p w14:paraId="113820A3" w14:textId="77777777" w:rsidR="00B4783B" w:rsidRDefault="00B4783B" w:rsidP="00B4783B">
      <w:pPr>
        <w:autoSpaceDE w:val="0"/>
        <w:autoSpaceDN w:val="0"/>
        <w:adjustRightInd w:val="0"/>
        <w:jc w:val="both"/>
        <w:rPr>
          <w:rFonts w:ascii="Arial" w:hAnsi="Arial" w:cs="Arial"/>
          <w:b/>
          <w:bCs/>
          <w:color w:val="000000"/>
        </w:rPr>
      </w:pPr>
      <w:r w:rsidRPr="00C816FC">
        <w:rPr>
          <w:rFonts w:ascii="Arial" w:hAnsi="Arial" w:cs="Arial"/>
          <w:b/>
          <w:bCs/>
          <w:color w:val="000000"/>
        </w:rPr>
        <w:t>2.1.2</w:t>
      </w:r>
      <w:r w:rsidRPr="00C816FC">
        <w:rPr>
          <w:rFonts w:ascii="Arial" w:hAnsi="Arial" w:cs="Arial"/>
          <w:b/>
          <w:bCs/>
          <w:color w:val="000000"/>
        </w:rPr>
        <w:tab/>
        <w:t>TON_IoT dataset</w:t>
      </w:r>
    </w:p>
    <w:p w14:paraId="3148BAEC" w14:textId="77777777" w:rsidR="00B4783B" w:rsidRPr="00C816FC" w:rsidRDefault="00B4783B" w:rsidP="00B4783B">
      <w:pPr>
        <w:autoSpaceDE w:val="0"/>
        <w:autoSpaceDN w:val="0"/>
        <w:adjustRightInd w:val="0"/>
        <w:jc w:val="both"/>
        <w:rPr>
          <w:rFonts w:ascii="Arial" w:hAnsi="Arial" w:cs="Arial"/>
          <w:b/>
          <w:bCs/>
          <w:color w:val="000000"/>
        </w:rPr>
      </w:pPr>
    </w:p>
    <w:p w14:paraId="4C17AB44" w14:textId="07040D59" w:rsidR="00B4783B" w:rsidRPr="00D658B9" w:rsidRDefault="00382DDA" w:rsidP="00B4783B">
      <w:pPr>
        <w:autoSpaceDE w:val="0"/>
        <w:autoSpaceDN w:val="0"/>
        <w:adjustRightInd w:val="0"/>
        <w:jc w:val="both"/>
        <w:rPr>
          <w:rFonts w:ascii="Arial" w:hAnsi="Arial" w:cs="Arial"/>
          <w:color w:val="00B050"/>
        </w:rPr>
      </w:pPr>
      <w:r w:rsidRPr="00D658B9">
        <w:rPr>
          <w:rFonts w:ascii="Arial" w:hAnsi="Arial" w:cs="Arial"/>
          <w:color w:val="00B050"/>
        </w:rPr>
        <w:t>The new Internet of Things (IoT) and Industrial IoT (</w:t>
      </w:r>
      <w:proofErr w:type="spellStart"/>
      <w:r w:rsidRPr="00D658B9">
        <w:rPr>
          <w:rFonts w:ascii="Arial" w:hAnsi="Arial" w:cs="Arial"/>
          <w:color w:val="00B050"/>
        </w:rPr>
        <w:t>IIoT</w:t>
      </w:r>
      <w:proofErr w:type="spellEnd"/>
      <w:r w:rsidRPr="00D658B9">
        <w:rPr>
          <w:rFonts w:ascii="Arial" w:hAnsi="Arial" w:cs="Arial"/>
          <w:color w:val="00B050"/>
        </w:rPr>
        <w:t xml:space="preserve">) dataset TON_IoT was gathered from a large-scale, realistic network in 2020. The Cyber Range and IoT Labs at UNSW Canberra, Australia, created the network to replicate the scalability and complexity of Industry 4.0 and industrial IoT. According to Alsaedi et al., the dataset includes seven different attack types in addition to normal data: backdoor, </w:t>
      </w:r>
      <w:proofErr w:type="spellStart"/>
      <w:r w:rsidRPr="00D658B9">
        <w:rPr>
          <w:rFonts w:ascii="Arial" w:hAnsi="Arial" w:cs="Arial"/>
          <w:color w:val="00B050"/>
        </w:rPr>
        <w:t>ddos</w:t>
      </w:r>
      <w:proofErr w:type="spellEnd"/>
      <w:r w:rsidRPr="00D658B9">
        <w:rPr>
          <w:rFonts w:ascii="Arial" w:hAnsi="Arial" w:cs="Arial"/>
          <w:color w:val="00B050"/>
        </w:rPr>
        <w:t xml:space="preserve">, ransomware, injection, </w:t>
      </w:r>
      <w:proofErr w:type="spellStart"/>
      <w:r w:rsidRPr="00D658B9">
        <w:rPr>
          <w:rFonts w:ascii="Arial" w:hAnsi="Arial" w:cs="Arial"/>
          <w:color w:val="00B050"/>
        </w:rPr>
        <w:t>xss</w:t>
      </w:r>
      <w:proofErr w:type="spellEnd"/>
      <w:r w:rsidRPr="00D658B9">
        <w:rPr>
          <w:rFonts w:ascii="Arial" w:hAnsi="Arial" w:cs="Arial"/>
          <w:color w:val="00B050"/>
        </w:rPr>
        <w:t>, password, and scanning. 2020). The "</w:t>
      </w:r>
      <w:proofErr w:type="spellStart"/>
      <w:r w:rsidRPr="00D658B9">
        <w:rPr>
          <w:rFonts w:ascii="Arial" w:hAnsi="Arial" w:cs="Arial"/>
          <w:color w:val="00B050"/>
        </w:rPr>
        <w:t>Train_Test_Windows</w:t>
      </w:r>
      <w:proofErr w:type="spellEnd"/>
      <w:r w:rsidRPr="00D658B9">
        <w:rPr>
          <w:rFonts w:ascii="Arial" w:hAnsi="Arial" w:cs="Arial"/>
          <w:color w:val="00B050"/>
        </w:rPr>
        <w:t xml:space="preserve"> 7" file is chosen as the experimental dataset for this work. Along with having 132 attributes—120 continuous and 12 discrete—the dataset is part of a collection of high-dimensional datasets. Furthermore, not only does the training dataset contain roughly 62–58 percent normal data, with the remaining data being attack data. The disparity between attack and normal data is also unbalanced, and the attack data's data proportion of different attack types is likewise highly unbalanced.</w:t>
      </w:r>
    </w:p>
    <w:p w14:paraId="5EF520E6" w14:textId="77777777" w:rsidR="00382DDA" w:rsidRPr="00C816FC" w:rsidRDefault="00382DDA" w:rsidP="00B4783B">
      <w:pPr>
        <w:autoSpaceDE w:val="0"/>
        <w:autoSpaceDN w:val="0"/>
        <w:adjustRightInd w:val="0"/>
        <w:jc w:val="both"/>
        <w:rPr>
          <w:rFonts w:ascii="Arial" w:hAnsi="Arial" w:cs="Arial"/>
          <w:color w:val="000000"/>
        </w:rPr>
      </w:pPr>
    </w:p>
    <w:p w14:paraId="43122772" w14:textId="4D8D5C4B" w:rsidR="00B4783B" w:rsidRPr="00C816FC" w:rsidRDefault="00B4783B" w:rsidP="00B4783B">
      <w:pPr>
        <w:autoSpaceDE w:val="0"/>
        <w:autoSpaceDN w:val="0"/>
        <w:adjustRightInd w:val="0"/>
        <w:jc w:val="both"/>
        <w:rPr>
          <w:rFonts w:ascii="Arial" w:hAnsi="Arial" w:cs="Arial"/>
          <w:b/>
          <w:bCs/>
        </w:rPr>
      </w:pPr>
      <w:r w:rsidRPr="00C816FC">
        <w:rPr>
          <w:rFonts w:ascii="Arial" w:hAnsi="Arial" w:cs="Arial"/>
          <w:b/>
          <w:bCs/>
        </w:rPr>
        <w:t>Table 2: TON_IoT dataset</w:t>
      </w:r>
      <w:r w:rsidR="00AE78EC">
        <w:rPr>
          <w:rFonts w:ascii="Arial" w:hAnsi="Arial" w:cs="Arial"/>
          <w:b/>
          <w:bCs/>
        </w:rPr>
        <w:t xml:space="preserve"> </w:t>
      </w:r>
      <w:r w:rsidR="00AE78EC" w:rsidRPr="00C816FC">
        <w:rPr>
          <w:rFonts w:ascii="Arial" w:hAnsi="Arial" w:cs="Arial"/>
          <w:b/>
          <w:bCs/>
        </w:rPr>
        <w:t>Characteristics</w:t>
      </w:r>
    </w:p>
    <w:tbl>
      <w:tblPr>
        <w:tblStyle w:val="TableGrid"/>
        <w:tblW w:w="9728" w:type="dxa"/>
        <w:tblInd w:w="-108" w:type="dxa"/>
        <w:tblLook w:val="04A0" w:firstRow="1" w:lastRow="0" w:firstColumn="1" w:lastColumn="0" w:noHBand="0" w:noVBand="1"/>
      </w:tblPr>
      <w:tblGrid>
        <w:gridCol w:w="108"/>
        <w:gridCol w:w="3098"/>
        <w:gridCol w:w="108"/>
        <w:gridCol w:w="3099"/>
        <w:gridCol w:w="108"/>
        <w:gridCol w:w="3099"/>
        <w:gridCol w:w="108"/>
      </w:tblGrid>
      <w:tr w:rsidR="00B4783B" w:rsidRPr="00C816FC" w14:paraId="762797D8" w14:textId="77777777" w:rsidTr="004B4608">
        <w:trPr>
          <w:gridAfter w:val="1"/>
          <w:wAfter w:w="108" w:type="dxa"/>
        </w:trPr>
        <w:tc>
          <w:tcPr>
            <w:tcW w:w="3206" w:type="dxa"/>
            <w:gridSpan w:val="2"/>
            <w:tcBorders>
              <w:top w:val="single" w:sz="4" w:space="0" w:color="auto"/>
              <w:left w:val="nil"/>
              <w:bottom w:val="single" w:sz="4" w:space="0" w:color="auto"/>
              <w:right w:val="nil"/>
            </w:tcBorders>
          </w:tcPr>
          <w:p w14:paraId="2A800ECA" w14:textId="77777777" w:rsidR="00B4783B" w:rsidRPr="00C816FC" w:rsidRDefault="00B4783B" w:rsidP="004B4608">
            <w:pPr>
              <w:autoSpaceDE w:val="0"/>
              <w:autoSpaceDN w:val="0"/>
              <w:adjustRightInd w:val="0"/>
              <w:spacing w:line="276" w:lineRule="auto"/>
              <w:jc w:val="center"/>
              <w:rPr>
                <w:rFonts w:ascii="Arial" w:hAnsi="Arial" w:cs="Arial"/>
                <w:b/>
                <w:bCs/>
                <w:sz w:val="20"/>
                <w:szCs w:val="20"/>
              </w:rPr>
            </w:pPr>
            <w:r w:rsidRPr="00C816FC">
              <w:rPr>
                <w:rFonts w:ascii="Arial" w:hAnsi="Arial" w:cs="Arial"/>
                <w:b/>
                <w:bCs/>
                <w:sz w:val="20"/>
                <w:szCs w:val="20"/>
              </w:rPr>
              <w:t>Class</w:t>
            </w:r>
          </w:p>
        </w:tc>
        <w:tc>
          <w:tcPr>
            <w:tcW w:w="3207" w:type="dxa"/>
            <w:gridSpan w:val="2"/>
            <w:tcBorders>
              <w:top w:val="single" w:sz="4" w:space="0" w:color="auto"/>
              <w:left w:val="nil"/>
              <w:bottom w:val="single" w:sz="4" w:space="0" w:color="auto"/>
              <w:right w:val="nil"/>
            </w:tcBorders>
          </w:tcPr>
          <w:p w14:paraId="0DC43513" w14:textId="77777777" w:rsidR="00B4783B" w:rsidRPr="00C816FC" w:rsidRDefault="00B4783B" w:rsidP="004B4608">
            <w:pPr>
              <w:autoSpaceDE w:val="0"/>
              <w:autoSpaceDN w:val="0"/>
              <w:adjustRightInd w:val="0"/>
              <w:spacing w:line="276" w:lineRule="auto"/>
              <w:jc w:val="center"/>
              <w:rPr>
                <w:rFonts w:ascii="Arial" w:hAnsi="Arial" w:cs="Arial"/>
                <w:b/>
                <w:bCs/>
                <w:sz w:val="20"/>
                <w:szCs w:val="20"/>
              </w:rPr>
            </w:pPr>
            <w:r w:rsidRPr="00C816FC">
              <w:rPr>
                <w:rFonts w:ascii="Arial" w:hAnsi="Arial" w:cs="Arial"/>
                <w:b/>
                <w:bCs/>
                <w:sz w:val="20"/>
                <w:szCs w:val="20"/>
              </w:rPr>
              <w:t>Size</w:t>
            </w:r>
          </w:p>
        </w:tc>
        <w:tc>
          <w:tcPr>
            <w:tcW w:w="3207" w:type="dxa"/>
            <w:gridSpan w:val="2"/>
            <w:tcBorders>
              <w:top w:val="single" w:sz="4" w:space="0" w:color="auto"/>
              <w:left w:val="nil"/>
              <w:bottom w:val="single" w:sz="4" w:space="0" w:color="auto"/>
              <w:right w:val="nil"/>
            </w:tcBorders>
          </w:tcPr>
          <w:p w14:paraId="3B34DDA3" w14:textId="77777777" w:rsidR="00B4783B" w:rsidRPr="00C816FC" w:rsidRDefault="00B4783B" w:rsidP="004B4608">
            <w:pPr>
              <w:autoSpaceDE w:val="0"/>
              <w:autoSpaceDN w:val="0"/>
              <w:adjustRightInd w:val="0"/>
              <w:spacing w:line="276" w:lineRule="auto"/>
              <w:jc w:val="center"/>
              <w:rPr>
                <w:rFonts w:ascii="Arial" w:hAnsi="Arial" w:cs="Arial"/>
                <w:b/>
                <w:bCs/>
                <w:sz w:val="20"/>
                <w:szCs w:val="20"/>
              </w:rPr>
            </w:pPr>
            <w:r w:rsidRPr="00C816FC">
              <w:rPr>
                <w:rFonts w:ascii="Arial" w:hAnsi="Arial" w:cs="Arial"/>
                <w:b/>
                <w:bCs/>
                <w:sz w:val="20"/>
                <w:szCs w:val="20"/>
              </w:rPr>
              <w:t>Percent (%)</w:t>
            </w:r>
          </w:p>
        </w:tc>
      </w:tr>
      <w:tr w:rsidR="00B4783B" w:rsidRPr="00C816FC" w14:paraId="14CE165F" w14:textId="77777777" w:rsidTr="004B4608">
        <w:trPr>
          <w:gridBefore w:val="1"/>
          <w:wBefore w:w="108" w:type="dxa"/>
        </w:trPr>
        <w:tc>
          <w:tcPr>
            <w:tcW w:w="3206" w:type="dxa"/>
            <w:gridSpan w:val="2"/>
            <w:tcBorders>
              <w:top w:val="single" w:sz="4" w:space="0" w:color="auto"/>
              <w:left w:val="nil"/>
              <w:bottom w:val="nil"/>
              <w:right w:val="nil"/>
            </w:tcBorders>
          </w:tcPr>
          <w:p w14:paraId="67F92D4E" w14:textId="77777777" w:rsidR="00B4783B" w:rsidRDefault="00B4783B" w:rsidP="004B4608">
            <w:pPr>
              <w:autoSpaceDE w:val="0"/>
              <w:autoSpaceDN w:val="0"/>
              <w:adjustRightInd w:val="0"/>
              <w:spacing w:line="360" w:lineRule="auto"/>
              <w:jc w:val="center"/>
              <w:rPr>
                <w:rFonts w:ascii="Arial" w:hAnsi="Arial" w:cs="Arial"/>
                <w:sz w:val="20"/>
                <w:szCs w:val="20"/>
              </w:rPr>
            </w:pPr>
          </w:p>
          <w:p w14:paraId="5D4C02A5" w14:textId="77777777" w:rsidR="00B4783B" w:rsidRPr="00C816FC" w:rsidRDefault="00B4783B" w:rsidP="004B4608">
            <w:pPr>
              <w:tabs>
                <w:tab w:val="left" w:pos="1122"/>
                <w:tab w:val="center" w:pos="1495"/>
              </w:tabs>
              <w:autoSpaceDE w:val="0"/>
              <w:autoSpaceDN w:val="0"/>
              <w:adjustRightInd w:val="0"/>
              <w:spacing w:line="360" w:lineRule="auto"/>
              <w:rPr>
                <w:rFonts w:ascii="Arial" w:hAnsi="Arial" w:cs="Arial"/>
                <w:sz w:val="20"/>
                <w:szCs w:val="20"/>
              </w:rPr>
            </w:pPr>
            <w:r>
              <w:rPr>
                <w:rFonts w:ascii="Arial" w:hAnsi="Arial" w:cs="Arial"/>
                <w:sz w:val="20"/>
                <w:szCs w:val="20"/>
              </w:rPr>
              <w:tab/>
              <w:t xml:space="preserve">  </w:t>
            </w:r>
            <w:r>
              <w:rPr>
                <w:rFonts w:ascii="Arial" w:hAnsi="Arial" w:cs="Arial"/>
                <w:sz w:val="20"/>
                <w:szCs w:val="20"/>
              </w:rPr>
              <w:tab/>
            </w:r>
            <w:r w:rsidRPr="00C816FC">
              <w:rPr>
                <w:rFonts w:ascii="Arial" w:hAnsi="Arial" w:cs="Arial"/>
                <w:sz w:val="20"/>
                <w:szCs w:val="20"/>
              </w:rPr>
              <w:t>Normal</w:t>
            </w:r>
          </w:p>
        </w:tc>
        <w:tc>
          <w:tcPr>
            <w:tcW w:w="3207" w:type="dxa"/>
            <w:gridSpan w:val="2"/>
            <w:tcBorders>
              <w:top w:val="single" w:sz="4" w:space="0" w:color="auto"/>
              <w:left w:val="nil"/>
              <w:bottom w:val="nil"/>
              <w:right w:val="nil"/>
            </w:tcBorders>
          </w:tcPr>
          <w:p w14:paraId="480E50B4" w14:textId="77777777" w:rsidR="00B4783B" w:rsidRDefault="00B4783B" w:rsidP="004B4608">
            <w:pPr>
              <w:autoSpaceDE w:val="0"/>
              <w:autoSpaceDN w:val="0"/>
              <w:adjustRightInd w:val="0"/>
              <w:spacing w:line="360" w:lineRule="auto"/>
              <w:jc w:val="center"/>
              <w:rPr>
                <w:rFonts w:ascii="Arial" w:hAnsi="Arial" w:cs="Arial"/>
                <w:sz w:val="20"/>
                <w:szCs w:val="20"/>
              </w:rPr>
            </w:pPr>
          </w:p>
          <w:p w14:paraId="683ADE48"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5,680.39</w:t>
            </w:r>
          </w:p>
        </w:tc>
        <w:tc>
          <w:tcPr>
            <w:tcW w:w="3207" w:type="dxa"/>
            <w:gridSpan w:val="2"/>
            <w:tcBorders>
              <w:top w:val="single" w:sz="4" w:space="0" w:color="auto"/>
              <w:left w:val="nil"/>
              <w:bottom w:val="nil"/>
              <w:right w:val="nil"/>
            </w:tcBorders>
          </w:tcPr>
          <w:p w14:paraId="356E68A4" w14:textId="77777777" w:rsidR="00B4783B" w:rsidRDefault="00B4783B" w:rsidP="004B4608">
            <w:pPr>
              <w:autoSpaceDE w:val="0"/>
              <w:autoSpaceDN w:val="0"/>
              <w:adjustRightInd w:val="0"/>
              <w:spacing w:line="360" w:lineRule="auto"/>
              <w:jc w:val="center"/>
              <w:rPr>
                <w:rFonts w:ascii="Arial" w:hAnsi="Arial" w:cs="Arial"/>
                <w:sz w:val="20"/>
                <w:szCs w:val="20"/>
              </w:rPr>
            </w:pPr>
          </w:p>
          <w:p w14:paraId="67B1386A"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62.58%</w:t>
            </w:r>
          </w:p>
        </w:tc>
      </w:tr>
      <w:tr w:rsidR="00B4783B" w:rsidRPr="00C816FC" w14:paraId="49597152" w14:textId="77777777" w:rsidTr="004B4608">
        <w:trPr>
          <w:gridBefore w:val="1"/>
          <w:wBefore w:w="108" w:type="dxa"/>
        </w:trPr>
        <w:tc>
          <w:tcPr>
            <w:tcW w:w="3206" w:type="dxa"/>
            <w:gridSpan w:val="2"/>
            <w:tcBorders>
              <w:top w:val="nil"/>
              <w:left w:val="nil"/>
              <w:bottom w:val="nil"/>
              <w:right w:val="nil"/>
            </w:tcBorders>
          </w:tcPr>
          <w:p w14:paraId="413D0883"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proofErr w:type="spellStart"/>
            <w:r w:rsidRPr="00C816FC">
              <w:rPr>
                <w:rFonts w:ascii="Arial" w:hAnsi="Arial" w:cs="Arial"/>
                <w:sz w:val="20"/>
                <w:szCs w:val="20"/>
              </w:rPr>
              <w:t>DDos</w:t>
            </w:r>
            <w:proofErr w:type="spellEnd"/>
          </w:p>
        </w:tc>
        <w:tc>
          <w:tcPr>
            <w:tcW w:w="3207" w:type="dxa"/>
            <w:gridSpan w:val="2"/>
            <w:tcBorders>
              <w:top w:val="nil"/>
              <w:left w:val="nil"/>
              <w:bottom w:val="nil"/>
              <w:right w:val="nil"/>
            </w:tcBorders>
          </w:tcPr>
          <w:p w14:paraId="5D7C66CD"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1,211.78</w:t>
            </w:r>
          </w:p>
        </w:tc>
        <w:tc>
          <w:tcPr>
            <w:tcW w:w="3207" w:type="dxa"/>
            <w:gridSpan w:val="2"/>
            <w:tcBorders>
              <w:top w:val="nil"/>
              <w:left w:val="nil"/>
              <w:bottom w:val="nil"/>
              <w:right w:val="nil"/>
            </w:tcBorders>
          </w:tcPr>
          <w:p w14:paraId="08809ED1"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13.35%</w:t>
            </w:r>
          </w:p>
        </w:tc>
      </w:tr>
      <w:tr w:rsidR="00B4783B" w:rsidRPr="00C816FC" w14:paraId="508DE4F0" w14:textId="77777777" w:rsidTr="004B4608">
        <w:trPr>
          <w:gridBefore w:val="1"/>
          <w:wBefore w:w="108" w:type="dxa"/>
        </w:trPr>
        <w:tc>
          <w:tcPr>
            <w:tcW w:w="3206" w:type="dxa"/>
            <w:gridSpan w:val="2"/>
            <w:tcBorders>
              <w:top w:val="nil"/>
              <w:left w:val="nil"/>
              <w:bottom w:val="nil"/>
              <w:right w:val="nil"/>
            </w:tcBorders>
          </w:tcPr>
          <w:p w14:paraId="075D35E0"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Pr>
                <w:rFonts w:ascii="Arial" w:hAnsi="Arial" w:cs="Arial"/>
                <w:sz w:val="20"/>
                <w:szCs w:val="20"/>
              </w:rPr>
              <w:t xml:space="preserve">      </w:t>
            </w:r>
            <w:r w:rsidRPr="00C816FC">
              <w:rPr>
                <w:rFonts w:ascii="Arial" w:hAnsi="Arial" w:cs="Arial"/>
                <w:sz w:val="20"/>
                <w:szCs w:val="20"/>
              </w:rPr>
              <w:t>Backdoor</w:t>
            </w:r>
          </w:p>
        </w:tc>
        <w:tc>
          <w:tcPr>
            <w:tcW w:w="3207" w:type="dxa"/>
            <w:gridSpan w:val="2"/>
            <w:tcBorders>
              <w:top w:val="nil"/>
              <w:left w:val="nil"/>
              <w:bottom w:val="nil"/>
              <w:right w:val="nil"/>
            </w:tcBorders>
          </w:tcPr>
          <w:p w14:paraId="1DE8991C"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1,010.27</w:t>
            </w:r>
          </w:p>
        </w:tc>
        <w:tc>
          <w:tcPr>
            <w:tcW w:w="3207" w:type="dxa"/>
            <w:gridSpan w:val="2"/>
            <w:tcBorders>
              <w:top w:val="nil"/>
              <w:left w:val="nil"/>
              <w:bottom w:val="nil"/>
              <w:right w:val="nil"/>
            </w:tcBorders>
          </w:tcPr>
          <w:p w14:paraId="7F468CA0"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11.13%</w:t>
            </w:r>
          </w:p>
        </w:tc>
      </w:tr>
      <w:tr w:rsidR="00B4783B" w:rsidRPr="00C816FC" w14:paraId="5CFE8260" w14:textId="77777777" w:rsidTr="004B4608">
        <w:trPr>
          <w:gridBefore w:val="1"/>
          <w:wBefore w:w="108" w:type="dxa"/>
        </w:trPr>
        <w:tc>
          <w:tcPr>
            <w:tcW w:w="3206" w:type="dxa"/>
            <w:gridSpan w:val="2"/>
            <w:tcBorders>
              <w:top w:val="nil"/>
              <w:left w:val="nil"/>
              <w:bottom w:val="nil"/>
              <w:right w:val="nil"/>
            </w:tcBorders>
          </w:tcPr>
          <w:p w14:paraId="6E94AD1E"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Pr>
                <w:rFonts w:ascii="Arial" w:hAnsi="Arial" w:cs="Arial"/>
                <w:sz w:val="20"/>
                <w:szCs w:val="20"/>
              </w:rPr>
              <w:t xml:space="preserve">    </w:t>
            </w:r>
            <w:r w:rsidRPr="00C816FC">
              <w:rPr>
                <w:rFonts w:ascii="Arial" w:hAnsi="Arial" w:cs="Arial"/>
                <w:sz w:val="20"/>
                <w:szCs w:val="20"/>
              </w:rPr>
              <w:t>Injection</w:t>
            </w:r>
          </w:p>
        </w:tc>
        <w:tc>
          <w:tcPr>
            <w:tcW w:w="3207" w:type="dxa"/>
            <w:gridSpan w:val="2"/>
            <w:tcBorders>
              <w:top w:val="nil"/>
              <w:left w:val="nil"/>
              <w:bottom w:val="nil"/>
              <w:right w:val="nil"/>
            </w:tcBorders>
          </w:tcPr>
          <w:p w14:paraId="58C2413F"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567.31</w:t>
            </w:r>
          </w:p>
        </w:tc>
        <w:tc>
          <w:tcPr>
            <w:tcW w:w="3207" w:type="dxa"/>
            <w:gridSpan w:val="2"/>
            <w:tcBorders>
              <w:top w:val="nil"/>
              <w:left w:val="nil"/>
              <w:bottom w:val="nil"/>
              <w:right w:val="nil"/>
            </w:tcBorders>
          </w:tcPr>
          <w:p w14:paraId="2F4DF6B6"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6.25%</w:t>
            </w:r>
          </w:p>
        </w:tc>
      </w:tr>
      <w:tr w:rsidR="00B4783B" w:rsidRPr="00C816FC" w14:paraId="28F8597D" w14:textId="77777777" w:rsidTr="004B4608">
        <w:trPr>
          <w:gridBefore w:val="1"/>
          <w:wBefore w:w="108" w:type="dxa"/>
        </w:trPr>
        <w:tc>
          <w:tcPr>
            <w:tcW w:w="3206" w:type="dxa"/>
            <w:gridSpan w:val="2"/>
            <w:tcBorders>
              <w:top w:val="nil"/>
              <w:left w:val="nil"/>
              <w:bottom w:val="nil"/>
              <w:right w:val="nil"/>
            </w:tcBorders>
          </w:tcPr>
          <w:p w14:paraId="2ADC8A0C"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Pr>
                <w:rFonts w:ascii="Arial" w:hAnsi="Arial" w:cs="Arial"/>
                <w:sz w:val="20"/>
                <w:szCs w:val="20"/>
              </w:rPr>
              <w:t xml:space="preserve">      </w:t>
            </w:r>
            <w:r w:rsidRPr="00C816FC">
              <w:rPr>
                <w:rFonts w:ascii="Arial" w:hAnsi="Arial" w:cs="Arial"/>
                <w:sz w:val="20"/>
                <w:szCs w:val="20"/>
              </w:rPr>
              <w:t>Password</w:t>
            </w:r>
          </w:p>
        </w:tc>
        <w:tc>
          <w:tcPr>
            <w:tcW w:w="3207" w:type="dxa"/>
            <w:gridSpan w:val="2"/>
            <w:tcBorders>
              <w:top w:val="nil"/>
              <w:left w:val="nil"/>
              <w:bottom w:val="nil"/>
              <w:right w:val="nil"/>
            </w:tcBorders>
          </w:tcPr>
          <w:p w14:paraId="69A8BAC9"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430.25</w:t>
            </w:r>
          </w:p>
        </w:tc>
        <w:tc>
          <w:tcPr>
            <w:tcW w:w="3207" w:type="dxa"/>
            <w:gridSpan w:val="2"/>
            <w:tcBorders>
              <w:top w:val="nil"/>
              <w:left w:val="nil"/>
              <w:bottom w:val="nil"/>
              <w:right w:val="nil"/>
            </w:tcBorders>
          </w:tcPr>
          <w:p w14:paraId="0912955A"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4.74%</w:t>
            </w:r>
          </w:p>
        </w:tc>
      </w:tr>
      <w:tr w:rsidR="00B4783B" w:rsidRPr="00C816FC" w14:paraId="36F4A994" w14:textId="77777777" w:rsidTr="004B4608">
        <w:trPr>
          <w:gridBefore w:val="1"/>
          <w:wBefore w:w="108" w:type="dxa"/>
        </w:trPr>
        <w:tc>
          <w:tcPr>
            <w:tcW w:w="3206" w:type="dxa"/>
            <w:gridSpan w:val="2"/>
            <w:tcBorders>
              <w:top w:val="nil"/>
              <w:left w:val="nil"/>
              <w:bottom w:val="nil"/>
              <w:right w:val="nil"/>
            </w:tcBorders>
          </w:tcPr>
          <w:p w14:paraId="5A8DE84D"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Pr>
                <w:rFonts w:ascii="Arial" w:hAnsi="Arial" w:cs="Arial"/>
                <w:sz w:val="20"/>
                <w:szCs w:val="20"/>
              </w:rPr>
              <w:t xml:space="preserve">     </w:t>
            </w:r>
            <w:r w:rsidRPr="00C816FC">
              <w:rPr>
                <w:rFonts w:ascii="Arial" w:hAnsi="Arial" w:cs="Arial"/>
                <w:sz w:val="20"/>
                <w:szCs w:val="20"/>
              </w:rPr>
              <w:t>Scanning</w:t>
            </w:r>
          </w:p>
        </w:tc>
        <w:tc>
          <w:tcPr>
            <w:tcW w:w="3207" w:type="dxa"/>
            <w:gridSpan w:val="2"/>
            <w:tcBorders>
              <w:top w:val="nil"/>
              <w:left w:val="nil"/>
              <w:bottom w:val="nil"/>
              <w:right w:val="nil"/>
            </w:tcBorders>
          </w:tcPr>
          <w:p w14:paraId="1115AE4A"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127.99</w:t>
            </w:r>
          </w:p>
        </w:tc>
        <w:tc>
          <w:tcPr>
            <w:tcW w:w="3207" w:type="dxa"/>
            <w:gridSpan w:val="2"/>
            <w:tcBorders>
              <w:top w:val="nil"/>
              <w:left w:val="nil"/>
              <w:bottom w:val="nil"/>
              <w:right w:val="nil"/>
            </w:tcBorders>
          </w:tcPr>
          <w:p w14:paraId="07CBF7F8"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1.41%</w:t>
            </w:r>
          </w:p>
        </w:tc>
      </w:tr>
      <w:tr w:rsidR="00B4783B" w:rsidRPr="00C816FC" w14:paraId="534694A7" w14:textId="77777777" w:rsidTr="004B4608">
        <w:trPr>
          <w:gridBefore w:val="1"/>
          <w:wBefore w:w="108" w:type="dxa"/>
        </w:trPr>
        <w:tc>
          <w:tcPr>
            <w:tcW w:w="3206" w:type="dxa"/>
            <w:gridSpan w:val="2"/>
            <w:tcBorders>
              <w:top w:val="nil"/>
              <w:left w:val="nil"/>
              <w:bottom w:val="nil"/>
              <w:right w:val="nil"/>
            </w:tcBorders>
          </w:tcPr>
          <w:p w14:paraId="631A6D5A"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Pr>
                <w:rFonts w:ascii="Arial" w:hAnsi="Arial" w:cs="Arial"/>
                <w:sz w:val="20"/>
                <w:szCs w:val="20"/>
              </w:rPr>
              <w:t xml:space="preserve">           </w:t>
            </w:r>
            <w:r w:rsidRPr="00C816FC">
              <w:rPr>
                <w:rFonts w:ascii="Arial" w:hAnsi="Arial" w:cs="Arial"/>
                <w:sz w:val="20"/>
                <w:szCs w:val="20"/>
              </w:rPr>
              <w:t>Ransomware</w:t>
            </w:r>
          </w:p>
        </w:tc>
        <w:tc>
          <w:tcPr>
            <w:tcW w:w="3207" w:type="dxa"/>
            <w:gridSpan w:val="2"/>
            <w:tcBorders>
              <w:top w:val="nil"/>
              <w:left w:val="nil"/>
              <w:bottom w:val="nil"/>
              <w:right w:val="nil"/>
            </w:tcBorders>
          </w:tcPr>
          <w:p w14:paraId="07E206B1" w14:textId="77777777" w:rsidR="00B4783B" w:rsidRPr="00C816FC" w:rsidRDefault="00B4783B" w:rsidP="004B4608">
            <w:pPr>
              <w:autoSpaceDE w:val="0"/>
              <w:autoSpaceDN w:val="0"/>
              <w:adjustRightInd w:val="0"/>
              <w:jc w:val="center"/>
              <w:rPr>
                <w:rFonts w:ascii="Arial" w:hAnsi="Arial" w:cs="Arial"/>
                <w:sz w:val="20"/>
                <w:szCs w:val="20"/>
              </w:rPr>
            </w:pPr>
            <w:r w:rsidRPr="00C816FC">
              <w:rPr>
                <w:rFonts w:ascii="Arial" w:hAnsi="Arial" w:cs="Arial"/>
                <w:sz w:val="20"/>
                <w:szCs w:val="20"/>
              </w:rPr>
              <w:t>46.29</w:t>
            </w:r>
          </w:p>
        </w:tc>
        <w:tc>
          <w:tcPr>
            <w:tcW w:w="3207" w:type="dxa"/>
            <w:gridSpan w:val="2"/>
            <w:tcBorders>
              <w:top w:val="nil"/>
              <w:left w:val="nil"/>
              <w:bottom w:val="nil"/>
              <w:right w:val="nil"/>
            </w:tcBorders>
          </w:tcPr>
          <w:p w14:paraId="0527647C"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0.51%</w:t>
            </w:r>
          </w:p>
        </w:tc>
      </w:tr>
      <w:tr w:rsidR="00B4783B" w:rsidRPr="00C816FC" w14:paraId="31BBAC5A" w14:textId="77777777" w:rsidTr="004B4608">
        <w:trPr>
          <w:gridBefore w:val="1"/>
          <w:wBefore w:w="108" w:type="dxa"/>
        </w:trPr>
        <w:tc>
          <w:tcPr>
            <w:tcW w:w="3206" w:type="dxa"/>
            <w:gridSpan w:val="2"/>
            <w:tcBorders>
              <w:top w:val="nil"/>
              <w:left w:val="nil"/>
              <w:bottom w:val="nil"/>
              <w:right w:val="nil"/>
            </w:tcBorders>
          </w:tcPr>
          <w:p w14:paraId="55C1BFEE" w14:textId="77777777" w:rsidR="00B4783B" w:rsidRPr="00C816FC" w:rsidRDefault="00B4783B" w:rsidP="004B4608">
            <w:pPr>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Pr="00C816FC">
              <w:rPr>
                <w:rFonts w:ascii="Arial" w:hAnsi="Arial" w:cs="Arial"/>
                <w:sz w:val="20"/>
                <w:szCs w:val="20"/>
              </w:rPr>
              <w:t>XSS</w:t>
            </w:r>
          </w:p>
        </w:tc>
        <w:tc>
          <w:tcPr>
            <w:tcW w:w="3207" w:type="dxa"/>
            <w:gridSpan w:val="2"/>
            <w:tcBorders>
              <w:top w:val="nil"/>
              <w:left w:val="nil"/>
              <w:bottom w:val="nil"/>
              <w:right w:val="nil"/>
            </w:tcBorders>
          </w:tcPr>
          <w:p w14:paraId="04ECF192" w14:textId="77777777" w:rsidR="00B4783B" w:rsidRPr="00C816FC" w:rsidRDefault="00B4783B" w:rsidP="004B4608">
            <w:pPr>
              <w:autoSpaceDE w:val="0"/>
              <w:autoSpaceDN w:val="0"/>
              <w:adjustRightInd w:val="0"/>
              <w:jc w:val="center"/>
              <w:rPr>
                <w:rFonts w:ascii="Arial" w:hAnsi="Arial" w:cs="Arial"/>
                <w:sz w:val="20"/>
                <w:szCs w:val="20"/>
              </w:rPr>
            </w:pPr>
            <w:r w:rsidRPr="00C816FC">
              <w:rPr>
                <w:rFonts w:ascii="Arial" w:hAnsi="Arial" w:cs="Arial"/>
                <w:sz w:val="20"/>
                <w:szCs w:val="20"/>
              </w:rPr>
              <w:t>2.72</w:t>
            </w:r>
          </w:p>
        </w:tc>
        <w:tc>
          <w:tcPr>
            <w:tcW w:w="3207" w:type="dxa"/>
            <w:gridSpan w:val="2"/>
            <w:tcBorders>
              <w:top w:val="nil"/>
              <w:left w:val="nil"/>
              <w:bottom w:val="nil"/>
              <w:right w:val="nil"/>
            </w:tcBorders>
          </w:tcPr>
          <w:p w14:paraId="10FC14EE"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0.03%</w:t>
            </w:r>
          </w:p>
        </w:tc>
      </w:tr>
      <w:tr w:rsidR="00B4783B" w:rsidRPr="00C816FC" w14:paraId="080003EE" w14:textId="77777777" w:rsidTr="004B4608">
        <w:tc>
          <w:tcPr>
            <w:tcW w:w="3314" w:type="dxa"/>
            <w:gridSpan w:val="3"/>
            <w:tcBorders>
              <w:top w:val="nil"/>
              <w:left w:val="nil"/>
              <w:bottom w:val="nil"/>
              <w:right w:val="nil"/>
            </w:tcBorders>
          </w:tcPr>
          <w:p w14:paraId="07CFD3E3" w14:textId="77777777" w:rsidR="00B4783B" w:rsidRPr="00C816FC" w:rsidRDefault="00B4783B" w:rsidP="004B4608">
            <w:pPr>
              <w:autoSpaceDE w:val="0"/>
              <w:autoSpaceDN w:val="0"/>
              <w:adjustRightInd w:val="0"/>
              <w:spacing w:line="360" w:lineRule="auto"/>
              <w:jc w:val="center"/>
              <w:rPr>
                <w:rFonts w:ascii="Arial" w:hAnsi="Arial" w:cs="Arial"/>
                <w:b/>
                <w:bCs/>
                <w:sz w:val="20"/>
                <w:szCs w:val="20"/>
              </w:rPr>
            </w:pPr>
            <w:r w:rsidRPr="00C816FC">
              <w:rPr>
                <w:rFonts w:ascii="Arial" w:hAnsi="Arial" w:cs="Arial"/>
                <w:b/>
                <w:bCs/>
                <w:sz w:val="20"/>
                <w:szCs w:val="20"/>
              </w:rPr>
              <w:t>Total</w:t>
            </w:r>
          </w:p>
        </w:tc>
        <w:tc>
          <w:tcPr>
            <w:tcW w:w="3207" w:type="dxa"/>
            <w:gridSpan w:val="2"/>
            <w:tcBorders>
              <w:top w:val="nil"/>
              <w:left w:val="nil"/>
              <w:bottom w:val="nil"/>
              <w:right w:val="nil"/>
            </w:tcBorders>
          </w:tcPr>
          <w:p w14:paraId="4B00611D" w14:textId="77777777" w:rsidR="00B4783B" w:rsidRPr="00C816FC" w:rsidRDefault="00B4783B" w:rsidP="004B4608">
            <w:pPr>
              <w:autoSpaceDE w:val="0"/>
              <w:autoSpaceDN w:val="0"/>
              <w:adjustRightInd w:val="0"/>
              <w:spacing w:line="360" w:lineRule="auto"/>
              <w:jc w:val="center"/>
              <w:rPr>
                <w:rFonts w:ascii="Arial" w:hAnsi="Arial" w:cs="Arial"/>
                <w:b/>
                <w:bCs/>
                <w:sz w:val="20"/>
                <w:szCs w:val="20"/>
              </w:rPr>
            </w:pPr>
            <w:r w:rsidRPr="00C816FC">
              <w:rPr>
                <w:rFonts w:ascii="Arial" w:hAnsi="Arial" w:cs="Arial"/>
                <w:b/>
                <w:bCs/>
                <w:sz w:val="20"/>
                <w:szCs w:val="20"/>
              </w:rPr>
              <w:t>9,077</w:t>
            </w:r>
          </w:p>
        </w:tc>
        <w:tc>
          <w:tcPr>
            <w:tcW w:w="3207" w:type="dxa"/>
            <w:gridSpan w:val="2"/>
            <w:tcBorders>
              <w:top w:val="nil"/>
              <w:left w:val="nil"/>
              <w:bottom w:val="nil"/>
              <w:right w:val="nil"/>
            </w:tcBorders>
          </w:tcPr>
          <w:p w14:paraId="689A7178" w14:textId="77777777" w:rsidR="00B4783B" w:rsidRPr="00C816FC" w:rsidRDefault="00B4783B" w:rsidP="004B4608">
            <w:pPr>
              <w:autoSpaceDE w:val="0"/>
              <w:autoSpaceDN w:val="0"/>
              <w:adjustRightInd w:val="0"/>
              <w:spacing w:line="360" w:lineRule="auto"/>
              <w:jc w:val="center"/>
              <w:rPr>
                <w:rFonts w:ascii="Arial" w:hAnsi="Arial" w:cs="Arial"/>
                <w:b/>
                <w:bCs/>
                <w:sz w:val="20"/>
                <w:szCs w:val="20"/>
              </w:rPr>
            </w:pPr>
            <w:r w:rsidRPr="00C816FC">
              <w:rPr>
                <w:rFonts w:ascii="Arial" w:hAnsi="Arial" w:cs="Arial"/>
                <w:b/>
                <w:bCs/>
                <w:sz w:val="20"/>
                <w:szCs w:val="20"/>
              </w:rPr>
              <w:t>100</w:t>
            </w:r>
          </w:p>
        </w:tc>
      </w:tr>
      <w:tr w:rsidR="00B4783B" w:rsidRPr="00C816FC" w14:paraId="1C8EE243" w14:textId="77777777" w:rsidTr="004B4608">
        <w:trPr>
          <w:gridBefore w:val="1"/>
          <w:wBefore w:w="108" w:type="dxa"/>
        </w:trPr>
        <w:tc>
          <w:tcPr>
            <w:tcW w:w="3206" w:type="dxa"/>
            <w:gridSpan w:val="2"/>
            <w:tcBorders>
              <w:top w:val="nil"/>
              <w:left w:val="nil"/>
              <w:bottom w:val="single" w:sz="4" w:space="0" w:color="auto"/>
              <w:right w:val="nil"/>
            </w:tcBorders>
          </w:tcPr>
          <w:p w14:paraId="03A37431" w14:textId="77777777" w:rsidR="00B4783B" w:rsidRPr="00C816FC" w:rsidRDefault="00B4783B" w:rsidP="004B4608">
            <w:pPr>
              <w:autoSpaceDE w:val="0"/>
              <w:autoSpaceDN w:val="0"/>
              <w:adjustRightInd w:val="0"/>
              <w:spacing w:line="360" w:lineRule="auto"/>
              <w:jc w:val="both"/>
              <w:rPr>
                <w:rFonts w:ascii="Arial" w:hAnsi="Arial" w:cs="Arial"/>
                <w:sz w:val="20"/>
                <w:szCs w:val="20"/>
              </w:rPr>
            </w:pPr>
          </w:p>
        </w:tc>
        <w:tc>
          <w:tcPr>
            <w:tcW w:w="3207" w:type="dxa"/>
            <w:gridSpan w:val="2"/>
            <w:tcBorders>
              <w:top w:val="nil"/>
              <w:left w:val="nil"/>
              <w:bottom w:val="single" w:sz="4" w:space="0" w:color="auto"/>
              <w:right w:val="nil"/>
            </w:tcBorders>
          </w:tcPr>
          <w:p w14:paraId="30AD2E27" w14:textId="77777777" w:rsidR="00B4783B" w:rsidRPr="00C816FC" w:rsidRDefault="00B4783B" w:rsidP="004B4608">
            <w:pPr>
              <w:autoSpaceDE w:val="0"/>
              <w:autoSpaceDN w:val="0"/>
              <w:adjustRightInd w:val="0"/>
              <w:jc w:val="both"/>
              <w:rPr>
                <w:rFonts w:ascii="Arial" w:hAnsi="Arial" w:cs="Arial"/>
                <w:sz w:val="20"/>
                <w:szCs w:val="20"/>
              </w:rPr>
            </w:pPr>
          </w:p>
        </w:tc>
        <w:tc>
          <w:tcPr>
            <w:tcW w:w="3207" w:type="dxa"/>
            <w:gridSpan w:val="2"/>
            <w:tcBorders>
              <w:top w:val="nil"/>
              <w:left w:val="nil"/>
              <w:bottom w:val="single" w:sz="4" w:space="0" w:color="auto"/>
              <w:right w:val="nil"/>
            </w:tcBorders>
          </w:tcPr>
          <w:p w14:paraId="7ED06A67" w14:textId="77777777" w:rsidR="00B4783B" w:rsidRPr="00C816FC" w:rsidRDefault="00B4783B" w:rsidP="004B4608">
            <w:pPr>
              <w:autoSpaceDE w:val="0"/>
              <w:autoSpaceDN w:val="0"/>
              <w:adjustRightInd w:val="0"/>
              <w:spacing w:line="360" w:lineRule="auto"/>
              <w:jc w:val="both"/>
              <w:rPr>
                <w:rFonts w:ascii="Arial" w:hAnsi="Arial" w:cs="Arial"/>
                <w:sz w:val="20"/>
                <w:szCs w:val="20"/>
              </w:rPr>
            </w:pPr>
          </w:p>
        </w:tc>
      </w:tr>
    </w:tbl>
    <w:p w14:paraId="1755EFE7" w14:textId="77777777" w:rsidR="00B4783B" w:rsidRDefault="00B4783B" w:rsidP="00B4783B">
      <w:pPr>
        <w:autoSpaceDE w:val="0"/>
        <w:autoSpaceDN w:val="0"/>
        <w:adjustRightInd w:val="0"/>
        <w:jc w:val="both"/>
        <w:rPr>
          <w:rFonts w:ascii="Arial" w:hAnsi="Arial" w:cs="Arial"/>
          <w:b/>
          <w:bCs/>
          <w:color w:val="000000"/>
        </w:rPr>
      </w:pPr>
    </w:p>
    <w:p w14:paraId="1A1F5B8E" w14:textId="77777777" w:rsidR="00B4783B" w:rsidRPr="00C816FC" w:rsidRDefault="00B4783B" w:rsidP="00B4783B">
      <w:pPr>
        <w:autoSpaceDE w:val="0"/>
        <w:autoSpaceDN w:val="0"/>
        <w:adjustRightInd w:val="0"/>
        <w:spacing w:line="480" w:lineRule="auto"/>
        <w:jc w:val="both"/>
        <w:rPr>
          <w:rFonts w:ascii="Arial" w:hAnsi="Arial" w:cs="Arial"/>
          <w:color w:val="000000"/>
        </w:rPr>
      </w:pPr>
      <w:r w:rsidRPr="00C816FC">
        <w:rPr>
          <w:rFonts w:ascii="Arial" w:hAnsi="Arial" w:cs="Arial"/>
          <w:b/>
          <w:bCs/>
          <w:color w:val="000000"/>
        </w:rPr>
        <w:t>2.2</w:t>
      </w:r>
      <w:r w:rsidRPr="00C816FC">
        <w:rPr>
          <w:rFonts w:ascii="Arial" w:hAnsi="Arial" w:cs="Arial"/>
          <w:b/>
          <w:bCs/>
          <w:color w:val="000000"/>
        </w:rPr>
        <w:tab/>
      </w:r>
      <w:r w:rsidRPr="00B4783B">
        <w:rPr>
          <w:rFonts w:ascii="Arial" w:hAnsi="Arial" w:cs="Arial"/>
          <w:b/>
          <w:bCs/>
          <w:color w:val="000000"/>
          <w:sz w:val="22"/>
          <w:szCs w:val="22"/>
        </w:rPr>
        <w:t>Data Pre-processing</w:t>
      </w:r>
    </w:p>
    <w:p w14:paraId="6D031EE7" w14:textId="77777777" w:rsidR="00D658B9" w:rsidRPr="00D658B9" w:rsidRDefault="00D658B9" w:rsidP="00D658B9">
      <w:pPr>
        <w:autoSpaceDE w:val="0"/>
        <w:autoSpaceDN w:val="0"/>
        <w:adjustRightInd w:val="0"/>
        <w:jc w:val="both"/>
        <w:rPr>
          <w:rFonts w:ascii="Arial" w:hAnsi="Arial" w:cs="Arial"/>
          <w:color w:val="00B050"/>
          <w:lang w:val="en-GB" w:eastAsia="en-GB"/>
        </w:rPr>
      </w:pPr>
      <w:r w:rsidRPr="00D658B9">
        <w:rPr>
          <w:rFonts w:ascii="Arial" w:hAnsi="Arial" w:cs="Arial"/>
          <w:color w:val="00B050"/>
          <w:lang w:val="en-GB" w:eastAsia="en-GB"/>
        </w:rPr>
        <w:t>In this approach, data preprocessing is separated into three key components before dimensional reduction. Feature extraction, eigenvalue conversion, and missing-value management.</w:t>
      </w:r>
    </w:p>
    <w:p w14:paraId="11AFFE6A" w14:textId="77777777" w:rsidR="00D658B9" w:rsidRDefault="00D658B9" w:rsidP="00B4783B">
      <w:pPr>
        <w:autoSpaceDE w:val="0"/>
        <w:autoSpaceDN w:val="0"/>
        <w:adjustRightInd w:val="0"/>
        <w:jc w:val="both"/>
        <w:rPr>
          <w:rFonts w:ascii="Arial" w:hAnsi="Arial" w:cs="Arial"/>
          <w:b/>
          <w:bCs/>
          <w:color w:val="000000"/>
        </w:rPr>
      </w:pPr>
    </w:p>
    <w:p w14:paraId="46CAE2D0" w14:textId="333EF7AA" w:rsidR="00B4783B" w:rsidRPr="00C816FC" w:rsidRDefault="00B4783B" w:rsidP="00B4783B">
      <w:pPr>
        <w:autoSpaceDE w:val="0"/>
        <w:autoSpaceDN w:val="0"/>
        <w:adjustRightInd w:val="0"/>
        <w:jc w:val="both"/>
        <w:rPr>
          <w:rFonts w:ascii="Arial" w:hAnsi="Arial" w:cs="Arial"/>
          <w:color w:val="000000"/>
        </w:rPr>
      </w:pPr>
      <w:r w:rsidRPr="00C816FC">
        <w:rPr>
          <w:rFonts w:ascii="Arial" w:hAnsi="Arial" w:cs="Arial"/>
          <w:b/>
          <w:bCs/>
          <w:color w:val="000000"/>
        </w:rPr>
        <w:t>2.2.1</w:t>
      </w:r>
      <w:r w:rsidRPr="00C816FC">
        <w:rPr>
          <w:rFonts w:ascii="Arial" w:hAnsi="Arial" w:cs="Arial"/>
          <w:b/>
          <w:bCs/>
          <w:color w:val="000000"/>
        </w:rPr>
        <w:tab/>
        <w:t>Feature extraction:</w:t>
      </w:r>
      <w:r w:rsidRPr="00C816FC">
        <w:rPr>
          <w:rFonts w:ascii="Arial" w:hAnsi="Arial" w:cs="Arial"/>
          <w:color w:val="000000"/>
        </w:rPr>
        <w:t xml:space="preserve"> </w:t>
      </w:r>
      <w:r w:rsidR="00AE78EC" w:rsidRPr="00D658B9">
        <w:rPr>
          <w:rFonts w:ascii="Arial" w:hAnsi="Arial" w:cs="Arial"/>
          <w:color w:val="00B050"/>
        </w:rPr>
        <w:t>The NSL_KDD dataset has 5 discrete and 13 continuous features after removing features that have a lot of similar values or missing values and don't impact the outcome. In contrast, the TON_IoT dataset has 1 discrete and 42 continuous features</w:t>
      </w:r>
      <w:r w:rsidRPr="00D658B9">
        <w:rPr>
          <w:rFonts w:ascii="Arial" w:hAnsi="Arial" w:cs="Arial"/>
          <w:color w:val="00B050"/>
        </w:rPr>
        <w:t>.</w:t>
      </w:r>
      <w:r w:rsidRPr="00367EE8">
        <w:rPr>
          <w:rFonts w:ascii="Arial" w:hAnsi="Arial" w:cs="Arial"/>
          <w:color w:val="000000"/>
        </w:rPr>
        <w:t xml:space="preserve"> </w:t>
      </w:r>
      <w:r w:rsidRPr="00C816FC">
        <w:rPr>
          <w:rFonts w:ascii="Arial" w:hAnsi="Arial" w:cs="Arial"/>
          <w:color w:val="000000"/>
        </w:rPr>
        <w:t xml:space="preserve">(Table </w:t>
      </w:r>
      <w:r w:rsidRPr="00C816FC">
        <w:rPr>
          <w:rFonts w:ascii="Arial" w:hAnsi="Arial" w:cs="Arial"/>
          <w:color w:val="0000FF"/>
        </w:rPr>
        <w:t>3</w:t>
      </w:r>
      <w:r w:rsidRPr="00C816FC">
        <w:rPr>
          <w:rFonts w:ascii="Arial" w:hAnsi="Arial" w:cs="Arial"/>
          <w:color w:val="000000"/>
        </w:rPr>
        <w:t>).</w:t>
      </w:r>
    </w:p>
    <w:p w14:paraId="706C332E" w14:textId="77777777" w:rsidR="00B4783B" w:rsidRPr="00C816FC" w:rsidRDefault="00B4783B" w:rsidP="00B4783B">
      <w:pPr>
        <w:autoSpaceDE w:val="0"/>
        <w:autoSpaceDN w:val="0"/>
        <w:adjustRightInd w:val="0"/>
        <w:jc w:val="both"/>
        <w:rPr>
          <w:rFonts w:ascii="Arial" w:hAnsi="Arial" w:cs="Arial"/>
          <w:color w:val="000000"/>
        </w:rPr>
      </w:pPr>
    </w:p>
    <w:p w14:paraId="01F461F4" w14:textId="77777777" w:rsidR="00B4783B" w:rsidRPr="00C816FC" w:rsidRDefault="00B4783B" w:rsidP="00B4783B">
      <w:pPr>
        <w:jc w:val="both"/>
        <w:rPr>
          <w:rFonts w:ascii="Arial" w:hAnsi="Arial" w:cs="Arial"/>
          <w:b/>
          <w:bCs/>
          <w:color w:val="000000"/>
        </w:rPr>
      </w:pPr>
      <w:r w:rsidRPr="00C816FC">
        <w:rPr>
          <w:rFonts w:ascii="Arial" w:hAnsi="Arial" w:cs="Arial"/>
          <w:b/>
          <w:bCs/>
          <w:color w:val="000000"/>
        </w:rPr>
        <w:t>Table 3: Features of datasets</w:t>
      </w:r>
    </w:p>
    <w:tbl>
      <w:tblPr>
        <w:tblStyle w:val="TableGrid"/>
        <w:tblW w:w="0" w:type="auto"/>
        <w:tblLook w:val="04A0" w:firstRow="1" w:lastRow="0" w:firstColumn="1" w:lastColumn="0" w:noHBand="0" w:noVBand="1"/>
      </w:tblPr>
      <w:tblGrid>
        <w:gridCol w:w="2254"/>
        <w:gridCol w:w="2254"/>
        <w:gridCol w:w="2254"/>
        <w:gridCol w:w="2254"/>
      </w:tblGrid>
      <w:tr w:rsidR="00B4783B" w:rsidRPr="00C816FC" w14:paraId="7319667D" w14:textId="77777777" w:rsidTr="004B4608">
        <w:tc>
          <w:tcPr>
            <w:tcW w:w="2254" w:type="dxa"/>
            <w:tcBorders>
              <w:top w:val="single" w:sz="4" w:space="0" w:color="auto"/>
              <w:left w:val="nil"/>
              <w:bottom w:val="single" w:sz="4" w:space="0" w:color="auto"/>
              <w:right w:val="nil"/>
            </w:tcBorders>
          </w:tcPr>
          <w:p w14:paraId="175E7308" w14:textId="77777777" w:rsidR="00B4783B" w:rsidRPr="00C816FC" w:rsidRDefault="00B4783B" w:rsidP="004B4608">
            <w:pPr>
              <w:jc w:val="center"/>
              <w:rPr>
                <w:rFonts w:ascii="Arial" w:eastAsia="Times New Roman" w:hAnsi="Arial" w:cs="Arial"/>
                <w:b/>
                <w:bCs/>
                <w:color w:val="000000"/>
                <w:sz w:val="20"/>
                <w:szCs w:val="20"/>
              </w:rPr>
            </w:pPr>
          </w:p>
          <w:p w14:paraId="1D6FC5E3" w14:textId="77777777" w:rsidR="00B4783B" w:rsidRPr="00C816FC" w:rsidRDefault="00B4783B" w:rsidP="004B4608">
            <w:pPr>
              <w:jc w:val="center"/>
              <w:rPr>
                <w:rFonts w:ascii="Arial" w:eastAsia="Times New Roman" w:hAnsi="Arial" w:cs="Arial"/>
                <w:b/>
                <w:bCs/>
                <w:color w:val="000000"/>
                <w:sz w:val="20"/>
                <w:szCs w:val="20"/>
              </w:rPr>
            </w:pPr>
            <w:r w:rsidRPr="00C816FC">
              <w:rPr>
                <w:rFonts w:ascii="Arial" w:eastAsia="Times New Roman" w:hAnsi="Arial" w:cs="Arial"/>
                <w:b/>
                <w:bCs/>
                <w:color w:val="000000"/>
                <w:sz w:val="20"/>
                <w:szCs w:val="20"/>
              </w:rPr>
              <w:t>Dataset</w:t>
            </w:r>
          </w:p>
        </w:tc>
        <w:tc>
          <w:tcPr>
            <w:tcW w:w="2254" w:type="dxa"/>
            <w:tcBorders>
              <w:top w:val="single" w:sz="4" w:space="0" w:color="auto"/>
              <w:left w:val="nil"/>
              <w:bottom w:val="single" w:sz="4" w:space="0" w:color="auto"/>
              <w:right w:val="nil"/>
            </w:tcBorders>
          </w:tcPr>
          <w:p w14:paraId="640766FC" w14:textId="77777777" w:rsidR="00B4783B" w:rsidRPr="00C816FC" w:rsidRDefault="00B4783B" w:rsidP="004B4608">
            <w:pPr>
              <w:jc w:val="center"/>
              <w:rPr>
                <w:rFonts w:ascii="Arial" w:eastAsia="Times New Roman" w:hAnsi="Arial" w:cs="Arial"/>
                <w:b/>
                <w:bCs/>
                <w:color w:val="000000"/>
                <w:sz w:val="20"/>
                <w:szCs w:val="20"/>
              </w:rPr>
            </w:pPr>
          </w:p>
          <w:p w14:paraId="0B06C35E" w14:textId="77777777" w:rsidR="00B4783B" w:rsidRPr="00C816FC" w:rsidRDefault="00B4783B" w:rsidP="004B4608">
            <w:pPr>
              <w:jc w:val="center"/>
              <w:rPr>
                <w:rFonts w:ascii="Arial" w:eastAsia="Times New Roman" w:hAnsi="Arial" w:cs="Arial"/>
                <w:b/>
                <w:bCs/>
                <w:color w:val="000000"/>
                <w:sz w:val="20"/>
                <w:szCs w:val="20"/>
              </w:rPr>
            </w:pPr>
            <w:r w:rsidRPr="00C816FC">
              <w:rPr>
                <w:rFonts w:ascii="Arial" w:eastAsia="Times New Roman" w:hAnsi="Arial" w:cs="Arial"/>
                <w:b/>
                <w:bCs/>
                <w:color w:val="000000"/>
                <w:sz w:val="20"/>
                <w:szCs w:val="20"/>
              </w:rPr>
              <w:t>Class</w:t>
            </w:r>
          </w:p>
        </w:tc>
        <w:tc>
          <w:tcPr>
            <w:tcW w:w="2254" w:type="dxa"/>
            <w:tcBorders>
              <w:top w:val="single" w:sz="4" w:space="0" w:color="auto"/>
              <w:left w:val="nil"/>
              <w:bottom w:val="single" w:sz="4" w:space="0" w:color="auto"/>
              <w:right w:val="nil"/>
            </w:tcBorders>
          </w:tcPr>
          <w:p w14:paraId="1D819D41" w14:textId="77777777" w:rsidR="00B4783B" w:rsidRPr="00C816FC" w:rsidRDefault="00B4783B" w:rsidP="004B4608">
            <w:pPr>
              <w:jc w:val="center"/>
              <w:rPr>
                <w:rFonts w:ascii="Arial" w:eastAsia="Times New Roman" w:hAnsi="Arial" w:cs="Arial"/>
                <w:b/>
                <w:bCs/>
                <w:color w:val="000000"/>
                <w:sz w:val="20"/>
                <w:szCs w:val="20"/>
              </w:rPr>
            </w:pPr>
          </w:p>
          <w:p w14:paraId="107A919F" w14:textId="77777777" w:rsidR="00B4783B" w:rsidRPr="00C816FC" w:rsidRDefault="00B4783B" w:rsidP="004B4608">
            <w:pPr>
              <w:jc w:val="center"/>
              <w:rPr>
                <w:rFonts w:ascii="Arial" w:eastAsia="Times New Roman" w:hAnsi="Arial" w:cs="Arial"/>
                <w:b/>
                <w:bCs/>
                <w:color w:val="000000"/>
                <w:sz w:val="20"/>
                <w:szCs w:val="20"/>
              </w:rPr>
            </w:pPr>
            <w:r w:rsidRPr="00C816FC">
              <w:rPr>
                <w:rFonts w:ascii="Arial" w:eastAsia="Times New Roman" w:hAnsi="Arial" w:cs="Arial"/>
                <w:b/>
                <w:bCs/>
                <w:color w:val="000000"/>
                <w:sz w:val="20"/>
                <w:szCs w:val="20"/>
              </w:rPr>
              <w:t>Num</w:t>
            </w:r>
          </w:p>
        </w:tc>
        <w:tc>
          <w:tcPr>
            <w:tcW w:w="2254" w:type="dxa"/>
            <w:tcBorders>
              <w:top w:val="single" w:sz="4" w:space="0" w:color="auto"/>
              <w:left w:val="nil"/>
              <w:bottom w:val="single" w:sz="4" w:space="0" w:color="auto"/>
              <w:right w:val="nil"/>
            </w:tcBorders>
          </w:tcPr>
          <w:p w14:paraId="49312D6B" w14:textId="77777777" w:rsidR="00B4783B" w:rsidRPr="00C816FC" w:rsidRDefault="00B4783B" w:rsidP="004B4608">
            <w:pPr>
              <w:jc w:val="center"/>
              <w:rPr>
                <w:rFonts w:ascii="Arial" w:eastAsia="Times New Roman" w:hAnsi="Arial" w:cs="Arial"/>
                <w:b/>
                <w:bCs/>
                <w:color w:val="000000"/>
                <w:sz w:val="20"/>
                <w:szCs w:val="20"/>
              </w:rPr>
            </w:pPr>
          </w:p>
          <w:p w14:paraId="7EA84599" w14:textId="77777777" w:rsidR="00B4783B" w:rsidRPr="00C816FC" w:rsidRDefault="00B4783B" w:rsidP="004B4608">
            <w:pPr>
              <w:jc w:val="center"/>
              <w:rPr>
                <w:rFonts w:ascii="Arial" w:eastAsia="Times New Roman" w:hAnsi="Arial" w:cs="Arial"/>
                <w:b/>
                <w:bCs/>
                <w:color w:val="000000"/>
                <w:sz w:val="20"/>
                <w:szCs w:val="20"/>
              </w:rPr>
            </w:pPr>
            <w:r w:rsidRPr="00C816FC">
              <w:rPr>
                <w:rFonts w:ascii="Arial" w:eastAsia="Times New Roman" w:hAnsi="Arial" w:cs="Arial"/>
                <w:b/>
                <w:bCs/>
                <w:color w:val="000000"/>
                <w:sz w:val="20"/>
                <w:szCs w:val="20"/>
              </w:rPr>
              <w:t>Total</w:t>
            </w:r>
          </w:p>
          <w:p w14:paraId="1882F5B9" w14:textId="77777777" w:rsidR="00B4783B" w:rsidRPr="00C816FC" w:rsidRDefault="00B4783B" w:rsidP="004B4608">
            <w:pPr>
              <w:jc w:val="center"/>
              <w:rPr>
                <w:rFonts w:ascii="Arial" w:eastAsia="Times New Roman" w:hAnsi="Arial" w:cs="Arial"/>
                <w:b/>
                <w:bCs/>
                <w:color w:val="000000"/>
                <w:sz w:val="20"/>
                <w:szCs w:val="20"/>
              </w:rPr>
            </w:pPr>
          </w:p>
        </w:tc>
      </w:tr>
      <w:tr w:rsidR="00B4783B" w:rsidRPr="00C816FC" w14:paraId="74A48D67" w14:textId="77777777" w:rsidTr="004B4608">
        <w:tc>
          <w:tcPr>
            <w:tcW w:w="2254" w:type="dxa"/>
            <w:tcBorders>
              <w:top w:val="single" w:sz="4" w:space="0" w:color="auto"/>
              <w:left w:val="nil"/>
              <w:bottom w:val="nil"/>
              <w:right w:val="nil"/>
            </w:tcBorders>
          </w:tcPr>
          <w:p w14:paraId="307DB0AA"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NSL_KDD</w:t>
            </w:r>
          </w:p>
        </w:tc>
        <w:tc>
          <w:tcPr>
            <w:tcW w:w="2254" w:type="dxa"/>
            <w:tcBorders>
              <w:top w:val="single" w:sz="4" w:space="0" w:color="auto"/>
              <w:left w:val="nil"/>
              <w:bottom w:val="nil"/>
              <w:right w:val="nil"/>
            </w:tcBorders>
          </w:tcPr>
          <w:p w14:paraId="60EF28EC"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 xml:space="preserve">     Continuous</w:t>
            </w:r>
          </w:p>
        </w:tc>
        <w:tc>
          <w:tcPr>
            <w:tcW w:w="2254" w:type="dxa"/>
            <w:tcBorders>
              <w:top w:val="single" w:sz="4" w:space="0" w:color="auto"/>
              <w:left w:val="nil"/>
              <w:bottom w:val="nil"/>
              <w:right w:val="nil"/>
            </w:tcBorders>
          </w:tcPr>
          <w:p w14:paraId="5201C44B"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13</w:t>
            </w:r>
          </w:p>
        </w:tc>
        <w:tc>
          <w:tcPr>
            <w:tcW w:w="2254" w:type="dxa"/>
            <w:tcBorders>
              <w:top w:val="single" w:sz="4" w:space="0" w:color="auto"/>
              <w:left w:val="nil"/>
              <w:bottom w:val="nil"/>
              <w:right w:val="nil"/>
            </w:tcBorders>
          </w:tcPr>
          <w:p w14:paraId="28D453EE"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18</w:t>
            </w:r>
          </w:p>
        </w:tc>
      </w:tr>
      <w:tr w:rsidR="00B4783B" w:rsidRPr="00C816FC" w14:paraId="77A8A68D" w14:textId="77777777" w:rsidTr="004B4608">
        <w:tc>
          <w:tcPr>
            <w:tcW w:w="2254" w:type="dxa"/>
            <w:tcBorders>
              <w:top w:val="nil"/>
              <w:left w:val="nil"/>
              <w:bottom w:val="nil"/>
              <w:right w:val="nil"/>
            </w:tcBorders>
          </w:tcPr>
          <w:p w14:paraId="67D18E3E" w14:textId="77777777" w:rsidR="00B4783B" w:rsidRPr="00C816FC" w:rsidRDefault="00B4783B" w:rsidP="004B4608">
            <w:pPr>
              <w:jc w:val="center"/>
              <w:rPr>
                <w:rFonts w:ascii="Arial" w:eastAsia="Times New Roman" w:hAnsi="Arial" w:cs="Arial"/>
                <w:color w:val="000000"/>
                <w:sz w:val="20"/>
                <w:szCs w:val="20"/>
              </w:rPr>
            </w:pPr>
          </w:p>
        </w:tc>
        <w:tc>
          <w:tcPr>
            <w:tcW w:w="2254" w:type="dxa"/>
            <w:tcBorders>
              <w:top w:val="nil"/>
              <w:left w:val="nil"/>
              <w:bottom w:val="nil"/>
              <w:right w:val="nil"/>
            </w:tcBorders>
          </w:tcPr>
          <w:p w14:paraId="6D4ADB07" w14:textId="77777777" w:rsidR="00B4783B" w:rsidRPr="00C816FC" w:rsidRDefault="00B4783B" w:rsidP="004B4608">
            <w:pPr>
              <w:jc w:val="center"/>
              <w:rPr>
                <w:rFonts w:ascii="Arial" w:eastAsia="Times New Roman" w:hAnsi="Arial" w:cs="Arial"/>
                <w:color w:val="000000"/>
                <w:sz w:val="20"/>
                <w:szCs w:val="20"/>
              </w:rPr>
            </w:pPr>
          </w:p>
          <w:p w14:paraId="6BC19B12"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Discrete</w:t>
            </w:r>
          </w:p>
        </w:tc>
        <w:tc>
          <w:tcPr>
            <w:tcW w:w="2254" w:type="dxa"/>
            <w:tcBorders>
              <w:top w:val="nil"/>
              <w:left w:val="nil"/>
              <w:bottom w:val="nil"/>
              <w:right w:val="nil"/>
            </w:tcBorders>
          </w:tcPr>
          <w:p w14:paraId="7D66E15E" w14:textId="77777777" w:rsidR="00B4783B" w:rsidRPr="00C816FC" w:rsidRDefault="00B4783B" w:rsidP="004B4608">
            <w:pPr>
              <w:jc w:val="center"/>
              <w:rPr>
                <w:rFonts w:ascii="Arial" w:eastAsia="Times New Roman" w:hAnsi="Arial" w:cs="Arial"/>
                <w:color w:val="000000"/>
                <w:sz w:val="20"/>
                <w:szCs w:val="20"/>
              </w:rPr>
            </w:pPr>
          </w:p>
          <w:p w14:paraId="6EE0DFA3"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5</w:t>
            </w:r>
          </w:p>
        </w:tc>
        <w:tc>
          <w:tcPr>
            <w:tcW w:w="2254" w:type="dxa"/>
            <w:tcBorders>
              <w:top w:val="nil"/>
              <w:left w:val="nil"/>
              <w:bottom w:val="nil"/>
              <w:right w:val="nil"/>
            </w:tcBorders>
          </w:tcPr>
          <w:p w14:paraId="43F0603C" w14:textId="77777777" w:rsidR="00B4783B" w:rsidRPr="00C816FC" w:rsidRDefault="00B4783B" w:rsidP="004B4608">
            <w:pPr>
              <w:jc w:val="center"/>
              <w:rPr>
                <w:rFonts w:ascii="Arial" w:eastAsia="Times New Roman" w:hAnsi="Arial" w:cs="Arial"/>
                <w:color w:val="000000"/>
                <w:sz w:val="20"/>
                <w:szCs w:val="20"/>
              </w:rPr>
            </w:pPr>
          </w:p>
        </w:tc>
      </w:tr>
      <w:tr w:rsidR="00B4783B" w:rsidRPr="00C816FC" w14:paraId="622FA057" w14:textId="77777777" w:rsidTr="004B4608">
        <w:tc>
          <w:tcPr>
            <w:tcW w:w="2254" w:type="dxa"/>
            <w:tcBorders>
              <w:top w:val="nil"/>
              <w:left w:val="nil"/>
              <w:bottom w:val="nil"/>
              <w:right w:val="nil"/>
            </w:tcBorders>
          </w:tcPr>
          <w:p w14:paraId="1C0A5760" w14:textId="77777777" w:rsidR="00B4783B" w:rsidRPr="00C816FC" w:rsidRDefault="00B4783B" w:rsidP="004B4608">
            <w:pPr>
              <w:jc w:val="center"/>
              <w:rPr>
                <w:rFonts w:ascii="Arial" w:eastAsia="Times New Roman" w:hAnsi="Arial" w:cs="Arial"/>
                <w:color w:val="000000"/>
                <w:sz w:val="20"/>
                <w:szCs w:val="20"/>
              </w:rPr>
            </w:pPr>
          </w:p>
          <w:p w14:paraId="53C6C3EF"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TON_IoT</w:t>
            </w:r>
          </w:p>
        </w:tc>
        <w:tc>
          <w:tcPr>
            <w:tcW w:w="2254" w:type="dxa"/>
            <w:tcBorders>
              <w:top w:val="nil"/>
              <w:left w:val="nil"/>
              <w:bottom w:val="nil"/>
              <w:right w:val="nil"/>
            </w:tcBorders>
          </w:tcPr>
          <w:p w14:paraId="0B577B4C" w14:textId="77777777" w:rsidR="00B4783B" w:rsidRPr="00C816FC" w:rsidRDefault="00B4783B" w:rsidP="004B4608">
            <w:pPr>
              <w:jc w:val="center"/>
              <w:rPr>
                <w:rFonts w:ascii="Arial" w:eastAsia="Times New Roman" w:hAnsi="Arial" w:cs="Arial"/>
                <w:color w:val="000000"/>
                <w:sz w:val="20"/>
                <w:szCs w:val="20"/>
              </w:rPr>
            </w:pPr>
          </w:p>
          <w:p w14:paraId="3621D36C"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 xml:space="preserve">     Continuous</w:t>
            </w:r>
          </w:p>
        </w:tc>
        <w:tc>
          <w:tcPr>
            <w:tcW w:w="2254" w:type="dxa"/>
            <w:tcBorders>
              <w:top w:val="nil"/>
              <w:left w:val="nil"/>
              <w:bottom w:val="nil"/>
              <w:right w:val="nil"/>
            </w:tcBorders>
          </w:tcPr>
          <w:p w14:paraId="4AB8B4A5" w14:textId="77777777" w:rsidR="00B4783B" w:rsidRPr="00C816FC" w:rsidRDefault="00B4783B" w:rsidP="004B4608">
            <w:pPr>
              <w:jc w:val="center"/>
              <w:rPr>
                <w:rFonts w:ascii="Arial" w:eastAsia="Times New Roman" w:hAnsi="Arial" w:cs="Arial"/>
                <w:color w:val="000000"/>
                <w:sz w:val="20"/>
                <w:szCs w:val="20"/>
              </w:rPr>
            </w:pPr>
          </w:p>
          <w:p w14:paraId="2AF6F2B0"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42</w:t>
            </w:r>
          </w:p>
        </w:tc>
        <w:tc>
          <w:tcPr>
            <w:tcW w:w="2254" w:type="dxa"/>
            <w:tcBorders>
              <w:top w:val="nil"/>
              <w:left w:val="nil"/>
              <w:bottom w:val="nil"/>
              <w:right w:val="nil"/>
            </w:tcBorders>
          </w:tcPr>
          <w:p w14:paraId="5EC90E1F"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43</w:t>
            </w:r>
          </w:p>
        </w:tc>
      </w:tr>
      <w:tr w:rsidR="00B4783B" w:rsidRPr="00C816FC" w14:paraId="3DEBAB2C" w14:textId="77777777" w:rsidTr="004B4608">
        <w:tc>
          <w:tcPr>
            <w:tcW w:w="2254" w:type="dxa"/>
            <w:tcBorders>
              <w:top w:val="nil"/>
              <w:left w:val="nil"/>
              <w:bottom w:val="single" w:sz="4" w:space="0" w:color="auto"/>
              <w:right w:val="nil"/>
            </w:tcBorders>
          </w:tcPr>
          <w:p w14:paraId="582704B8" w14:textId="77777777" w:rsidR="00B4783B" w:rsidRPr="00C816FC" w:rsidRDefault="00B4783B" w:rsidP="004B4608">
            <w:pPr>
              <w:jc w:val="center"/>
              <w:rPr>
                <w:rFonts w:ascii="Arial" w:eastAsia="Times New Roman" w:hAnsi="Arial" w:cs="Arial"/>
                <w:color w:val="000000"/>
                <w:sz w:val="20"/>
                <w:szCs w:val="20"/>
              </w:rPr>
            </w:pPr>
          </w:p>
        </w:tc>
        <w:tc>
          <w:tcPr>
            <w:tcW w:w="2254" w:type="dxa"/>
            <w:tcBorders>
              <w:top w:val="nil"/>
              <w:left w:val="nil"/>
              <w:bottom w:val="single" w:sz="4" w:space="0" w:color="auto"/>
              <w:right w:val="nil"/>
            </w:tcBorders>
          </w:tcPr>
          <w:p w14:paraId="6BECDBE3" w14:textId="77777777" w:rsidR="00B4783B" w:rsidRPr="00C816FC" w:rsidRDefault="00B4783B" w:rsidP="004B4608">
            <w:pPr>
              <w:jc w:val="center"/>
              <w:rPr>
                <w:rFonts w:ascii="Arial" w:eastAsia="Times New Roman" w:hAnsi="Arial" w:cs="Arial"/>
                <w:color w:val="000000"/>
                <w:sz w:val="20"/>
                <w:szCs w:val="20"/>
              </w:rPr>
            </w:pPr>
          </w:p>
          <w:p w14:paraId="78BC7385"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Discrete</w:t>
            </w:r>
          </w:p>
        </w:tc>
        <w:tc>
          <w:tcPr>
            <w:tcW w:w="2254" w:type="dxa"/>
            <w:tcBorders>
              <w:top w:val="nil"/>
              <w:left w:val="nil"/>
              <w:bottom w:val="single" w:sz="4" w:space="0" w:color="auto"/>
              <w:right w:val="nil"/>
            </w:tcBorders>
          </w:tcPr>
          <w:p w14:paraId="70A8B06C" w14:textId="77777777" w:rsidR="00B4783B" w:rsidRPr="00C816FC" w:rsidRDefault="00B4783B" w:rsidP="004B4608">
            <w:pPr>
              <w:jc w:val="center"/>
              <w:rPr>
                <w:rFonts w:ascii="Arial" w:eastAsia="Times New Roman" w:hAnsi="Arial" w:cs="Arial"/>
                <w:color w:val="000000"/>
                <w:sz w:val="20"/>
                <w:szCs w:val="20"/>
              </w:rPr>
            </w:pPr>
          </w:p>
          <w:p w14:paraId="128509DC"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1</w:t>
            </w:r>
          </w:p>
        </w:tc>
        <w:tc>
          <w:tcPr>
            <w:tcW w:w="2254" w:type="dxa"/>
            <w:tcBorders>
              <w:top w:val="nil"/>
              <w:left w:val="nil"/>
              <w:bottom w:val="single" w:sz="4" w:space="0" w:color="auto"/>
              <w:right w:val="nil"/>
            </w:tcBorders>
          </w:tcPr>
          <w:p w14:paraId="14D802AF" w14:textId="77777777" w:rsidR="00B4783B" w:rsidRPr="00C816FC" w:rsidRDefault="00B4783B" w:rsidP="004B4608">
            <w:pPr>
              <w:jc w:val="center"/>
              <w:rPr>
                <w:rFonts w:ascii="Arial" w:eastAsia="Times New Roman" w:hAnsi="Arial" w:cs="Arial"/>
                <w:color w:val="000000"/>
                <w:sz w:val="20"/>
                <w:szCs w:val="20"/>
              </w:rPr>
            </w:pPr>
          </w:p>
        </w:tc>
      </w:tr>
    </w:tbl>
    <w:p w14:paraId="15128849" w14:textId="77777777" w:rsidR="00B4783B" w:rsidRPr="00C816FC" w:rsidRDefault="00B4783B" w:rsidP="00B4783B">
      <w:pPr>
        <w:jc w:val="both"/>
        <w:rPr>
          <w:rFonts w:ascii="Arial" w:hAnsi="Arial" w:cs="Arial"/>
          <w:color w:val="000000"/>
        </w:rPr>
      </w:pPr>
      <w:r w:rsidRPr="00C816FC">
        <w:rPr>
          <w:rFonts w:ascii="Arial" w:hAnsi="Arial" w:cs="Arial"/>
          <w:color w:val="000000"/>
        </w:rPr>
        <w:tab/>
      </w:r>
      <w:r w:rsidRPr="00C816FC">
        <w:rPr>
          <w:rFonts w:ascii="Arial" w:hAnsi="Arial" w:cs="Arial"/>
          <w:color w:val="000000"/>
        </w:rPr>
        <w:tab/>
      </w:r>
    </w:p>
    <w:p w14:paraId="2765E202" w14:textId="77777777" w:rsidR="00B4783B" w:rsidRDefault="00B4783B" w:rsidP="00B4783B">
      <w:pPr>
        <w:jc w:val="both"/>
        <w:rPr>
          <w:rFonts w:ascii="Arial" w:hAnsi="Arial" w:cs="Arial"/>
          <w:b/>
          <w:bCs/>
          <w:color w:val="000000"/>
        </w:rPr>
      </w:pPr>
    </w:p>
    <w:p w14:paraId="0A9C309D" w14:textId="77777777" w:rsidR="00B4783B" w:rsidRPr="00C816FC" w:rsidRDefault="00B4783B" w:rsidP="00B4783B">
      <w:pPr>
        <w:jc w:val="both"/>
        <w:rPr>
          <w:rFonts w:ascii="Arial" w:hAnsi="Arial" w:cs="Arial"/>
          <w:b/>
          <w:bCs/>
          <w:color w:val="000000"/>
        </w:rPr>
      </w:pPr>
      <w:r w:rsidRPr="00C816FC">
        <w:rPr>
          <w:rFonts w:ascii="Arial" w:hAnsi="Arial" w:cs="Arial"/>
          <w:b/>
          <w:bCs/>
          <w:color w:val="000000"/>
        </w:rPr>
        <w:t>2.2.2</w:t>
      </w:r>
      <w:r w:rsidRPr="00C816FC">
        <w:rPr>
          <w:rFonts w:ascii="Arial" w:hAnsi="Arial" w:cs="Arial"/>
          <w:b/>
          <w:bCs/>
          <w:color w:val="000000"/>
        </w:rPr>
        <w:tab/>
        <w:t>Transforming eigen values</w:t>
      </w:r>
    </w:p>
    <w:p w14:paraId="212107AE" w14:textId="40459C15" w:rsidR="00B4783B" w:rsidRPr="00D658B9" w:rsidRDefault="00AE78EC" w:rsidP="00B4783B">
      <w:pPr>
        <w:jc w:val="both"/>
        <w:rPr>
          <w:rFonts w:ascii="Arial" w:hAnsi="Arial" w:cs="Arial"/>
          <w:color w:val="00B050"/>
        </w:rPr>
      </w:pPr>
      <w:r w:rsidRPr="00D658B9">
        <w:rPr>
          <w:rFonts w:ascii="Arial" w:hAnsi="Arial" w:cs="Arial"/>
          <w:color w:val="00B050"/>
        </w:rPr>
        <w:lastRenderedPageBreak/>
        <w:t>All features were converted to numbers to make the computation easier. Since the PCAMIX approach can instantly reduce the dimension of high-dimensional and mixed data, only discrete features need to be converted into character types during this phase, while continuous features need to be standardized.</w:t>
      </w:r>
    </w:p>
    <w:p w14:paraId="679D87EF" w14:textId="77777777" w:rsidR="00AE78EC" w:rsidRDefault="00AE78EC" w:rsidP="00B4783B">
      <w:pPr>
        <w:jc w:val="both"/>
        <w:rPr>
          <w:rFonts w:ascii="Arial" w:hAnsi="Arial" w:cs="Arial"/>
          <w:b/>
          <w:bCs/>
          <w:color w:val="000000"/>
        </w:rPr>
      </w:pPr>
    </w:p>
    <w:p w14:paraId="0B3058BC" w14:textId="77777777" w:rsidR="00B4783B" w:rsidRPr="00C816FC" w:rsidRDefault="00B4783B" w:rsidP="00B4783B">
      <w:pPr>
        <w:jc w:val="both"/>
        <w:rPr>
          <w:rFonts w:ascii="Arial" w:hAnsi="Arial" w:cs="Arial"/>
          <w:b/>
          <w:bCs/>
          <w:color w:val="000000"/>
        </w:rPr>
      </w:pPr>
      <w:r w:rsidRPr="00C816FC">
        <w:rPr>
          <w:rFonts w:ascii="Arial" w:hAnsi="Arial" w:cs="Arial"/>
          <w:b/>
          <w:bCs/>
          <w:color w:val="000000"/>
        </w:rPr>
        <w:t>Table 4: Eigenvalue transformation</w:t>
      </w:r>
    </w:p>
    <w:tbl>
      <w:tblPr>
        <w:tblStyle w:val="TableGrid"/>
        <w:tblW w:w="0" w:type="auto"/>
        <w:tblLook w:val="04A0" w:firstRow="1" w:lastRow="0" w:firstColumn="1" w:lastColumn="0" w:noHBand="0" w:noVBand="1"/>
      </w:tblPr>
      <w:tblGrid>
        <w:gridCol w:w="1310"/>
        <w:gridCol w:w="1804"/>
        <w:gridCol w:w="5902"/>
      </w:tblGrid>
      <w:tr w:rsidR="00B4783B" w:rsidRPr="00C816FC" w14:paraId="64A7137E" w14:textId="77777777" w:rsidTr="004B4608">
        <w:tc>
          <w:tcPr>
            <w:tcW w:w="1310" w:type="dxa"/>
            <w:tcBorders>
              <w:top w:val="single" w:sz="4" w:space="0" w:color="auto"/>
              <w:left w:val="nil"/>
              <w:bottom w:val="single" w:sz="4" w:space="0" w:color="auto"/>
              <w:right w:val="nil"/>
            </w:tcBorders>
          </w:tcPr>
          <w:p w14:paraId="58C8D274" w14:textId="77777777" w:rsidR="00B4783B" w:rsidRPr="00C816FC" w:rsidRDefault="00B4783B" w:rsidP="004B4608">
            <w:pPr>
              <w:jc w:val="both"/>
              <w:rPr>
                <w:rFonts w:ascii="Arial" w:hAnsi="Arial" w:cs="Arial"/>
                <w:color w:val="000000"/>
                <w:sz w:val="20"/>
                <w:szCs w:val="20"/>
              </w:rPr>
            </w:pPr>
          </w:p>
          <w:p w14:paraId="2B3E81C9"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Dataset</w:t>
            </w:r>
          </w:p>
        </w:tc>
        <w:tc>
          <w:tcPr>
            <w:tcW w:w="1804" w:type="dxa"/>
            <w:tcBorders>
              <w:top w:val="single" w:sz="4" w:space="0" w:color="auto"/>
              <w:left w:val="nil"/>
              <w:bottom w:val="single" w:sz="4" w:space="0" w:color="auto"/>
              <w:right w:val="nil"/>
            </w:tcBorders>
          </w:tcPr>
          <w:p w14:paraId="1805C71A" w14:textId="77777777" w:rsidR="00B4783B" w:rsidRPr="00C816FC" w:rsidRDefault="00B4783B" w:rsidP="004B4608">
            <w:pPr>
              <w:jc w:val="both"/>
              <w:rPr>
                <w:rFonts w:ascii="Arial" w:hAnsi="Arial" w:cs="Arial"/>
                <w:color w:val="000000"/>
                <w:sz w:val="20"/>
                <w:szCs w:val="20"/>
              </w:rPr>
            </w:pPr>
          </w:p>
          <w:p w14:paraId="30B3E412"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Feature’s name</w:t>
            </w:r>
          </w:p>
        </w:tc>
        <w:tc>
          <w:tcPr>
            <w:tcW w:w="5902" w:type="dxa"/>
            <w:tcBorders>
              <w:top w:val="single" w:sz="4" w:space="0" w:color="auto"/>
              <w:left w:val="nil"/>
              <w:bottom w:val="single" w:sz="4" w:space="0" w:color="auto"/>
              <w:right w:val="nil"/>
            </w:tcBorders>
          </w:tcPr>
          <w:p w14:paraId="00416627" w14:textId="77777777" w:rsidR="00B4783B" w:rsidRPr="00C816FC" w:rsidRDefault="00B4783B" w:rsidP="004B4608">
            <w:pPr>
              <w:jc w:val="both"/>
              <w:rPr>
                <w:rFonts w:ascii="Arial" w:hAnsi="Arial" w:cs="Arial"/>
                <w:color w:val="000000"/>
                <w:sz w:val="20"/>
                <w:szCs w:val="20"/>
              </w:rPr>
            </w:pPr>
          </w:p>
          <w:p w14:paraId="67F890F3"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Eigenvalue transformation</w:t>
            </w:r>
          </w:p>
          <w:p w14:paraId="45DDAF9E" w14:textId="77777777" w:rsidR="00B4783B" w:rsidRPr="00C816FC" w:rsidRDefault="00B4783B" w:rsidP="004B4608">
            <w:pPr>
              <w:jc w:val="both"/>
              <w:rPr>
                <w:rFonts w:ascii="Arial" w:hAnsi="Arial" w:cs="Arial"/>
                <w:color w:val="000000"/>
                <w:sz w:val="20"/>
                <w:szCs w:val="20"/>
              </w:rPr>
            </w:pPr>
          </w:p>
        </w:tc>
      </w:tr>
      <w:tr w:rsidR="00B4783B" w:rsidRPr="00C816FC" w14:paraId="335C33B3" w14:textId="77777777" w:rsidTr="004B4608">
        <w:tc>
          <w:tcPr>
            <w:tcW w:w="1310" w:type="dxa"/>
            <w:tcBorders>
              <w:top w:val="single" w:sz="4" w:space="0" w:color="auto"/>
              <w:left w:val="nil"/>
              <w:bottom w:val="nil"/>
              <w:right w:val="nil"/>
            </w:tcBorders>
          </w:tcPr>
          <w:p w14:paraId="78A3B378" w14:textId="77777777" w:rsidR="00B4783B" w:rsidRPr="00C816FC" w:rsidRDefault="00B4783B" w:rsidP="004B4608">
            <w:pPr>
              <w:jc w:val="both"/>
              <w:rPr>
                <w:rFonts w:ascii="Arial" w:hAnsi="Arial" w:cs="Arial"/>
                <w:color w:val="000000"/>
                <w:sz w:val="20"/>
                <w:szCs w:val="20"/>
              </w:rPr>
            </w:pPr>
          </w:p>
          <w:p w14:paraId="3B28F59C"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NSL_KDD</w:t>
            </w:r>
          </w:p>
        </w:tc>
        <w:tc>
          <w:tcPr>
            <w:tcW w:w="1804" w:type="dxa"/>
            <w:tcBorders>
              <w:top w:val="single" w:sz="4" w:space="0" w:color="auto"/>
              <w:left w:val="nil"/>
              <w:bottom w:val="nil"/>
              <w:right w:val="nil"/>
            </w:tcBorders>
          </w:tcPr>
          <w:p w14:paraId="2D63349E" w14:textId="77777777" w:rsidR="00B4783B" w:rsidRPr="00C816FC" w:rsidRDefault="00B4783B" w:rsidP="004B4608">
            <w:pPr>
              <w:jc w:val="both"/>
              <w:rPr>
                <w:rFonts w:ascii="Arial" w:hAnsi="Arial" w:cs="Arial"/>
                <w:color w:val="000000"/>
                <w:sz w:val="20"/>
                <w:szCs w:val="20"/>
              </w:rPr>
            </w:pPr>
          </w:p>
          <w:p w14:paraId="51E66E29"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Protocol type</w:t>
            </w:r>
          </w:p>
        </w:tc>
        <w:tc>
          <w:tcPr>
            <w:tcW w:w="5902" w:type="dxa"/>
            <w:tcBorders>
              <w:top w:val="single" w:sz="4" w:space="0" w:color="auto"/>
              <w:left w:val="nil"/>
              <w:bottom w:val="nil"/>
              <w:right w:val="nil"/>
            </w:tcBorders>
          </w:tcPr>
          <w:p w14:paraId="101CEFCB" w14:textId="77777777" w:rsidR="00B4783B" w:rsidRPr="00C816FC" w:rsidRDefault="00B4783B" w:rsidP="004B4608">
            <w:pPr>
              <w:jc w:val="both"/>
              <w:rPr>
                <w:rFonts w:ascii="Arial" w:hAnsi="Arial" w:cs="Arial"/>
                <w:color w:val="000000"/>
                <w:sz w:val="20"/>
                <w:szCs w:val="20"/>
              </w:rPr>
            </w:pPr>
          </w:p>
          <w:p w14:paraId="4127EA81"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UDP=1, TCP=2, ICMP=3</w:t>
            </w:r>
          </w:p>
        </w:tc>
      </w:tr>
      <w:tr w:rsidR="00B4783B" w:rsidRPr="00C816FC" w14:paraId="729E7455" w14:textId="77777777" w:rsidTr="004B4608">
        <w:tc>
          <w:tcPr>
            <w:tcW w:w="1310" w:type="dxa"/>
            <w:tcBorders>
              <w:top w:val="nil"/>
              <w:left w:val="nil"/>
              <w:bottom w:val="nil"/>
              <w:right w:val="nil"/>
            </w:tcBorders>
          </w:tcPr>
          <w:p w14:paraId="733835E3" w14:textId="77777777" w:rsidR="00B4783B" w:rsidRPr="00C816FC" w:rsidRDefault="00B4783B" w:rsidP="004B4608">
            <w:pPr>
              <w:jc w:val="both"/>
              <w:rPr>
                <w:rFonts w:ascii="Arial" w:hAnsi="Arial" w:cs="Arial"/>
                <w:color w:val="000000"/>
                <w:sz w:val="20"/>
                <w:szCs w:val="20"/>
              </w:rPr>
            </w:pPr>
          </w:p>
        </w:tc>
        <w:tc>
          <w:tcPr>
            <w:tcW w:w="1804" w:type="dxa"/>
            <w:tcBorders>
              <w:top w:val="nil"/>
              <w:left w:val="nil"/>
              <w:bottom w:val="nil"/>
              <w:right w:val="nil"/>
            </w:tcBorders>
          </w:tcPr>
          <w:p w14:paraId="4E7839D4" w14:textId="77777777" w:rsidR="00B4783B" w:rsidRPr="00C816FC" w:rsidRDefault="00B4783B" w:rsidP="004B4608">
            <w:pPr>
              <w:jc w:val="both"/>
              <w:rPr>
                <w:rFonts w:ascii="Arial" w:hAnsi="Arial" w:cs="Arial"/>
                <w:color w:val="000000"/>
                <w:sz w:val="20"/>
                <w:szCs w:val="20"/>
              </w:rPr>
            </w:pPr>
          </w:p>
          <w:p w14:paraId="754F574C"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Flag</w:t>
            </w:r>
          </w:p>
        </w:tc>
        <w:tc>
          <w:tcPr>
            <w:tcW w:w="5902" w:type="dxa"/>
            <w:tcBorders>
              <w:top w:val="nil"/>
              <w:left w:val="nil"/>
              <w:bottom w:val="nil"/>
              <w:right w:val="nil"/>
            </w:tcBorders>
          </w:tcPr>
          <w:p w14:paraId="7FD50447" w14:textId="77777777" w:rsidR="00B4783B" w:rsidRPr="00C816FC" w:rsidRDefault="00B4783B" w:rsidP="004B4608">
            <w:pPr>
              <w:jc w:val="both"/>
              <w:rPr>
                <w:rFonts w:ascii="Arial" w:hAnsi="Arial" w:cs="Arial"/>
                <w:color w:val="000000"/>
                <w:sz w:val="20"/>
                <w:szCs w:val="20"/>
              </w:rPr>
            </w:pPr>
          </w:p>
          <w:p w14:paraId="2A1219CC"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RSTR = 1; S0 = 2; S1 = 3; S2 = 4; S3 = 5; SF = 6; SH = 7</w:t>
            </w:r>
          </w:p>
          <w:p w14:paraId="13746048"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OTH = 8; REJ = 9; RSTO = 10; RSTOS0 = 11</w:t>
            </w:r>
          </w:p>
        </w:tc>
      </w:tr>
      <w:tr w:rsidR="00B4783B" w:rsidRPr="00C816FC" w14:paraId="7ABAF31A" w14:textId="77777777" w:rsidTr="004B4608">
        <w:tc>
          <w:tcPr>
            <w:tcW w:w="1310" w:type="dxa"/>
            <w:tcBorders>
              <w:top w:val="nil"/>
              <w:left w:val="nil"/>
              <w:bottom w:val="single" w:sz="4" w:space="0" w:color="auto"/>
              <w:right w:val="nil"/>
            </w:tcBorders>
          </w:tcPr>
          <w:p w14:paraId="43E1DA56" w14:textId="77777777" w:rsidR="00B4783B" w:rsidRPr="00C816FC" w:rsidRDefault="00B4783B" w:rsidP="004B4608">
            <w:pPr>
              <w:jc w:val="both"/>
              <w:rPr>
                <w:rFonts w:ascii="Arial" w:hAnsi="Arial" w:cs="Arial"/>
                <w:color w:val="000000"/>
                <w:sz w:val="20"/>
                <w:szCs w:val="20"/>
              </w:rPr>
            </w:pPr>
          </w:p>
        </w:tc>
        <w:tc>
          <w:tcPr>
            <w:tcW w:w="1804" w:type="dxa"/>
            <w:tcBorders>
              <w:top w:val="nil"/>
              <w:left w:val="nil"/>
              <w:bottom w:val="single" w:sz="4" w:space="0" w:color="auto"/>
              <w:right w:val="nil"/>
            </w:tcBorders>
          </w:tcPr>
          <w:p w14:paraId="4A820004" w14:textId="77777777" w:rsidR="00B4783B" w:rsidRPr="00C816FC" w:rsidRDefault="00B4783B" w:rsidP="004B4608">
            <w:pPr>
              <w:jc w:val="both"/>
              <w:rPr>
                <w:rFonts w:ascii="Arial" w:hAnsi="Arial" w:cs="Arial"/>
                <w:color w:val="000000"/>
                <w:sz w:val="20"/>
                <w:szCs w:val="20"/>
              </w:rPr>
            </w:pPr>
          </w:p>
          <w:p w14:paraId="78476D12"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Class</w:t>
            </w:r>
          </w:p>
        </w:tc>
        <w:tc>
          <w:tcPr>
            <w:tcW w:w="5902" w:type="dxa"/>
            <w:tcBorders>
              <w:top w:val="nil"/>
              <w:left w:val="nil"/>
              <w:bottom w:val="single" w:sz="4" w:space="0" w:color="auto"/>
              <w:right w:val="nil"/>
            </w:tcBorders>
          </w:tcPr>
          <w:p w14:paraId="673040A6" w14:textId="77777777" w:rsidR="00B4783B" w:rsidRPr="00C816FC" w:rsidRDefault="00B4783B" w:rsidP="004B4608">
            <w:pPr>
              <w:jc w:val="both"/>
              <w:rPr>
                <w:rFonts w:ascii="Arial" w:hAnsi="Arial" w:cs="Arial"/>
                <w:color w:val="000000"/>
                <w:sz w:val="20"/>
                <w:szCs w:val="20"/>
              </w:rPr>
            </w:pPr>
          </w:p>
          <w:p w14:paraId="412D1CE9"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Normal=0, Abnormal=1</w:t>
            </w:r>
          </w:p>
        </w:tc>
      </w:tr>
    </w:tbl>
    <w:p w14:paraId="710D3231" w14:textId="77777777" w:rsidR="00B4783B" w:rsidRPr="00C816FC" w:rsidRDefault="00B4783B" w:rsidP="00B4783B">
      <w:pPr>
        <w:jc w:val="both"/>
        <w:rPr>
          <w:rFonts w:ascii="Arial" w:hAnsi="Arial" w:cs="Arial"/>
          <w:color w:val="000000"/>
        </w:rPr>
      </w:pPr>
    </w:p>
    <w:p w14:paraId="224B647C" w14:textId="77777777" w:rsidR="00B4783B" w:rsidRPr="007D361B" w:rsidRDefault="00B4783B" w:rsidP="00B4783B">
      <w:pPr>
        <w:jc w:val="both"/>
        <w:rPr>
          <w:rFonts w:ascii="Arial" w:hAnsi="Arial" w:cs="Arial"/>
          <w:b/>
          <w:bCs/>
          <w:color w:val="000000"/>
        </w:rPr>
      </w:pPr>
      <w:r w:rsidRPr="007D361B">
        <w:rPr>
          <w:rFonts w:ascii="Arial" w:hAnsi="Arial" w:cs="Arial"/>
          <w:b/>
          <w:bCs/>
          <w:color w:val="000000"/>
        </w:rPr>
        <w:t>2.2.3</w:t>
      </w:r>
      <w:r w:rsidRPr="007D361B">
        <w:rPr>
          <w:rFonts w:ascii="Arial" w:hAnsi="Arial" w:cs="Arial"/>
          <w:b/>
          <w:bCs/>
          <w:color w:val="000000"/>
        </w:rPr>
        <w:tab/>
      </w:r>
      <w:bookmarkStart w:id="1" w:name="_Hlk149133748"/>
      <w:r w:rsidRPr="007D361B">
        <w:rPr>
          <w:rFonts w:ascii="Arial" w:hAnsi="Arial" w:cs="Arial"/>
          <w:b/>
          <w:bCs/>
          <w:color w:val="000000"/>
        </w:rPr>
        <w:t>Handling missing values</w:t>
      </w:r>
    </w:p>
    <w:bookmarkEnd w:id="1"/>
    <w:p w14:paraId="5647ADFF" w14:textId="77777777" w:rsidR="00D658B9" w:rsidRPr="00D658B9" w:rsidRDefault="00D658B9" w:rsidP="00D658B9">
      <w:pPr>
        <w:autoSpaceDE w:val="0"/>
        <w:autoSpaceDN w:val="0"/>
        <w:adjustRightInd w:val="0"/>
        <w:jc w:val="both"/>
        <w:rPr>
          <w:rFonts w:ascii="Arial" w:hAnsi="Arial" w:cs="Arial"/>
          <w:color w:val="00B050"/>
          <w:lang w:val="en-GB"/>
        </w:rPr>
      </w:pPr>
      <w:r w:rsidRPr="00D658B9">
        <w:rPr>
          <w:rFonts w:ascii="Arial" w:hAnsi="Arial" w:cs="Arial"/>
          <w:color w:val="00B050"/>
          <w:lang w:val="en-GB"/>
        </w:rPr>
        <w:t>The dataset will be checked during the data preparation process to see if any attribute values are missing. This approach removes features with a large number of the same or missing values without affecting the final result.</w:t>
      </w:r>
    </w:p>
    <w:p w14:paraId="7C268352" w14:textId="77777777" w:rsidR="00B4783B" w:rsidRDefault="00B4783B" w:rsidP="00B4783B">
      <w:pPr>
        <w:autoSpaceDE w:val="0"/>
        <w:autoSpaceDN w:val="0"/>
        <w:adjustRightInd w:val="0"/>
        <w:jc w:val="both"/>
        <w:rPr>
          <w:rFonts w:ascii="Arial" w:hAnsi="Arial" w:cs="Arial"/>
          <w:b/>
          <w:bCs/>
          <w:color w:val="000000"/>
        </w:rPr>
      </w:pPr>
    </w:p>
    <w:p w14:paraId="5CD4AFC1" w14:textId="77777777" w:rsidR="00B4783B" w:rsidRPr="00C816FC" w:rsidRDefault="00B4783B" w:rsidP="00B4783B">
      <w:pPr>
        <w:spacing w:after="160"/>
        <w:jc w:val="both"/>
        <w:rPr>
          <w:rFonts w:ascii="Arial" w:hAnsi="Arial" w:cs="Arial"/>
          <w:b/>
          <w:bCs/>
          <w:lang w:eastAsia="en-GB"/>
        </w:rPr>
      </w:pPr>
      <w:r w:rsidRPr="00C816FC">
        <w:rPr>
          <w:rFonts w:ascii="Arial" w:hAnsi="Arial" w:cs="Arial"/>
          <w:b/>
          <w:bCs/>
          <w:lang w:eastAsia="en-GB"/>
        </w:rPr>
        <w:t>2.3</w:t>
      </w:r>
      <w:r w:rsidRPr="00C816FC">
        <w:rPr>
          <w:rFonts w:ascii="Arial" w:hAnsi="Arial" w:cs="Arial"/>
          <w:b/>
          <w:bCs/>
          <w:lang w:eastAsia="en-GB"/>
        </w:rPr>
        <w:tab/>
      </w:r>
      <w:r w:rsidRPr="00B4783B">
        <w:rPr>
          <w:rFonts w:ascii="Arial" w:hAnsi="Arial" w:cs="Arial"/>
          <w:b/>
          <w:bCs/>
          <w:sz w:val="22"/>
          <w:szCs w:val="22"/>
          <w:lang w:eastAsia="en-GB"/>
        </w:rPr>
        <w:t>PCAMIX-based Hotelling's T² Control Chart</w:t>
      </w:r>
    </w:p>
    <w:p w14:paraId="66676B62" w14:textId="77777777" w:rsidR="00B4783B" w:rsidRPr="00D658B9" w:rsidRDefault="00B4783B" w:rsidP="00B4783B">
      <w:pPr>
        <w:jc w:val="both"/>
        <w:rPr>
          <w:rFonts w:ascii="Arial" w:hAnsi="Arial" w:cs="Arial"/>
          <w:b/>
          <w:bCs/>
          <w:color w:val="00B050"/>
          <w:lang w:eastAsia="en-GB"/>
        </w:rPr>
      </w:pPr>
    </w:p>
    <w:p w14:paraId="6685AEC2" w14:textId="73E45414" w:rsidR="00AE78EC" w:rsidRPr="00D658B9" w:rsidRDefault="00AE78EC" w:rsidP="00B4783B">
      <w:pPr>
        <w:autoSpaceDE w:val="0"/>
        <w:autoSpaceDN w:val="0"/>
        <w:adjustRightInd w:val="0"/>
        <w:jc w:val="both"/>
        <w:rPr>
          <w:rFonts w:ascii="Arial" w:hAnsi="Arial" w:cs="Arial"/>
          <w:color w:val="00B050"/>
        </w:rPr>
      </w:pPr>
      <w:r w:rsidRPr="00D658B9">
        <w:rPr>
          <w:rFonts w:ascii="Arial" w:hAnsi="Arial" w:cs="Arial"/>
          <w:color w:val="00B050"/>
        </w:rPr>
        <w:t xml:space="preserve">The multivariate Hotelling's T2 control chart is used to train the reduced dimension data after the PCA mix algorithm has reduced the dimension of the data and performed generalized singular value decomposition (GSVD). Standard PCA and Multiple Correspondence Analysis (MCA) are combined in the </w:t>
      </w:r>
      <w:proofErr w:type="spellStart"/>
      <w:r w:rsidRPr="00D658B9">
        <w:rPr>
          <w:rFonts w:ascii="Arial" w:hAnsi="Arial" w:cs="Arial"/>
          <w:color w:val="00B050"/>
        </w:rPr>
        <w:t>PCAmix</w:t>
      </w:r>
      <w:proofErr w:type="spellEnd"/>
      <w:r w:rsidRPr="00D658B9">
        <w:rPr>
          <w:rFonts w:ascii="Arial" w:hAnsi="Arial" w:cs="Arial"/>
          <w:color w:val="00B050"/>
        </w:rPr>
        <w:t xml:space="preserve"> method. </w:t>
      </w:r>
      <w:proofErr w:type="spellStart"/>
      <w:r w:rsidRPr="00D658B9">
        <w:rPr>
          <w:rFonts w:ascii="Arial" w:hAnsi="Arial" w:cs="Arial"/>
          <w:color w:val="00B050"/>
        </w:rPr>
        <w:t>Shaohui</w:t>
      </w:r>
      <w:proofErr w:type="spellEnd"/>
      <w:r w:rsidRPr="00D658B9">
        <w:rPr>
          <w:rFonts w:ascii="Arial" w:hAnsi="Arial" w:cs="Arial"/>
          <w:color w:val="00B050"/>
        </w:rPr>
        <w:t xml:space="preserve"> </w:t>
      </w:r>
      <w:r w:rsidRPr="00D658B9">
        <w:rPr>
          <w:rFonts w:ascii="Arial" w:hAnsi="Arial" w:cs="Arial"/>
          <w:i/>
          <w:iCs/>
          <w:color w:val="00B050"/>
        </w:rPr>
        <w:t>et al</w:t>
      </w:r>
      <w:r w:rsidRPr="00D658B9">
        <w:rPr>
          <w:rFonts w:ascii="Arial" w:hAnsi="Arial" w:cs="Arial"/>
          <w:color w:val="00B050"/>
        </w:rPr>
        <w:t>. (2021), which is explained below. The precise procedures are as follows</w:t>
      </w:r>
      <w:r w:rsidRPr="00D658B9">
        <w:rPr>
          <w:rFonts w:ascii="Arial" w:hAnsi="Arial" w:cs="Arial"/>
          <w:color w:val="00B050"/>
        </w:rPr>
        <w:t>:</w:t>
      </w:r>
    </w:p>
    <w:p w14:paraId="0C3D827B" w14:textId="77777777" w:rsidR="00AE78EC" w:rsidRPr="00D658B9" w:rsidRDefault="00AE78EC" w:rsidP="00B4783B">
      <w:pPr>
        <w:autoSpaceDE w:val="0"/>
        <w:autoSpaceDN w:val="0"/>
        <w:adjustRightInd w:val="0"/>
        <w:jc w:val="both"/>
        <w:rPr>
          <w:rFonts w:ascii="Arial" w:hAnsi="Arial" w:cs="Arial"/>
          <w:color w:val="00B050"/>
        </w:rPr>
      </w:pPr>
    </w:p>
    <w:p w14:paraId="235B498F" w14:textId="77777777" w:rsidR="00B4783B" w:rsidRPr="00C816FC" w:rsidRDefault="00B4783B" w:rsidP="00B4783B">
      <w:pPr>
        <w:pStyle w:val="ListParagraph"/>
        <w:numPr>
          <w:ilvl w:val="0"/>
          <w:numId w:val="32"/>
        </w:numPr>
        <w:autoSpaceDE w:val="0"/>
        <w:autoSpaceDN w:val="0"/>
        <w:adjustRightInd w:val="0"/>
        <w:spacing w:after="0" w:line="240" w:lineRule="auto"/>
        <w:jc w:val="both"/>
        <w:rPr>
          <w:rFonts w:ascii="Arial" w:hAnsi="Arial" w:cs="Arial"/>
          <w:sz w:val="20"/>
          <w:szCs w:val="20"/>
        </w:rPr>
      </w:pPr>
      <w:r w:rsidRPr="00C816FC">
        <w:rPr>
          <w:rFonts w:ascii="Arial" w:hAnsi="Arial" w:cs="Arial"/>
          <w:sz w:val="20"/>
          <w:szCs w:val="20"/>
        </w:rPr>
        <w:t xml:space="preserve">Let </w:t>
      </w:r>
      <w:proofErr w:type="spellStart"/>
      <w:r w:rsidRPr="00C816FC">
        <w:rPr>
          <w:rFonts w:ascii="Arial" w:hAnsi="Arial" w:cs="Arial"/>
          <w:i/>
          <w:iCs/>
          <w:sz w:val="20"/>
          <w:szCs w:val="20"/>
        </w:rPr>
        <w:t>m</w:t>
      </w:r>
      <w:proofErr w:type="spellEnd"/>
      <w:r w:rsidRPr="00C816FC">
        <w:rPr>
          <w:rFonts w:ascii="Arial" w:hAnsi="Arial" w:cs="Arial"/>
          <w:i/>
          <w:iCs/>
          <w:sz w:val="20"/>
          <w:szCs w:val="20"/>
        </w:rPr>
        <w:t xml:space="preserve"> </w:t>
      </w:r>
      <w:r w:rsidRPr="00C816FC">
        <w:rPr>
          <w:rFonts w:ascii="Arial" w:hAnsi="Arial" w:cs="Arial"/>
          <w:sz w:val="20"/>
          <w:szCs w:val="20"/>
        </w:rPr>
        <w:t xml:space="preserve">denote the number of observation units, </w:t>
      </w:r>
      <m:oMath>
        <m:sSub>
          <m:sSubPr>
            <m:ctrlPr>
              <w:rPr>
                <w:rFonts w:ascii="Cambria Math" w:hAnsi="Cambria Math" w:cs="Arial"/>
                <w:i/>
                <w:iCs/>
                <w:sz w:val="20"/>
                <w:szCs w:val="20"/>
              </w:rPr>
            </m:ctrlPr>
          </m:sSubPr>
          <m:e>
            <m:r>
              <w:rPr>
                <w:rFonts w:ascii="Cambria Math" w:hAnsi="Cambria Math" w:cs="Arial"/>
                <w:sz w:val="20"/>
                <w:szCs w:val="20"/>
              </w:rPr>
              <m:t>α</m:t>
            </m:r>
          </m:e>
          <m:sub>
            <m:r>
              <w:rPr>
                <w:rFonts w:ascii="Cambria Math" w:hAnsi="Cambria Math" w:cs="Arial"/>
                <w:sz w:val="20"/>
                <w:szCs w:val="20"/>
              </w:rPr>
              <m:t>1</m:t>
            </m:r>
          </m:sub>
        </m:sSub>
      </m:oMath>
      <w:r w:rsidRPr="00C816FC">
        <w:rPr>
          <w:rFonts w:ascii="Arial" w:hAnsi="Arial" w:cs="Arial"/>
          <w:sz w:val="20"/>
          <w:szCs w:val="20"/>
        </w:rPr>
        <w:t xml:space="preserve"> denote the number of continuous variables, </w:t>
      </w:r>
      <m:oMath>
        <m:sSub>
          <m:sSubPr>
            <m:ctrlPr>
              <w:rPr>
                <w:rFonts w:ascii="Cambria Math" w:hAnsi="Cambria Math" w:cs="Arial"/>
                <w:i/>
                <w:iCs/>
                <w:sz w:val="20"/>
                <w:szCs w:val="20"/>
              </w:rPr>
            </m:ctrlPr>
          </m:sSubPr>
          <m:e>
            <m:r>
              <w:rPr>
                <w:rFonts w:ascii="Cambria Math" w:hAnsi="Cambria Math" w:cs="Arial"/>
                <w:sz w:val="20"/>
                <w:szCs w:val="20"/>
              </w:rPr>
              <m:t>α</m:t>
            </m:r>
          </m:e>
          <m:sub>
            <m:r>
              <w:rPr>
                <w:rFonts w:ascii="Cambria Math" w:hAnsi="Cambria Math" w:cs="Arial"/>
                <w:sz w:val="20"/>
                <w:szCs w:val="20"/>
              </w:rPr>
              <m:t>2</m:t>
            </m:r>
          </m:sub>
        </m:sSub>
      </m:oMath>
      <w:r w:rsidRPr="00C816FC">
        <w:rPr>
          <w:rFonts w:ascii="Arial" w:hAnsi="Arial" w:cs="Arial"/>
          <w:sz w:val="20"/>
          <w:szCs w:val="20"/>
        </w:rPr>
        <w:t xml:space="preserve"> denote the number of discrete variables, </w:t>
      </w:r>
      <m:oMath>
        <m:sSub>
          <m:sSubPr>
            <m:ctrlPr>
              <w:rPr>
                <w:rFonts w:ascii="Cambria Math" w:hAnsi="Cambria Math" w:cs="Arial"/>
                <w:i/>
                <w:iCs/>
                <w:sz w:val="20"/>
                <w:szCs w:val="20"/>
              </w:rPr>
            </m:ctrlPr>
          </m:sSubPr>
          <m:e>
            <m:r>
              <w:rPr>
                <w:rFonts w:ascii="Cambria Math" w:hAnsi="Cambria Math" w:cs="Arial"/>
                <w:sz w:val="20"/>
                <w:szCs w:val="20"/>
              </w:rPr>
              <m:t>A</m:t>
            </m:r>
          </m:e>
          <m:sub>
            <m:r>
              <w:rPr>
                <w:rFonts w:ascii="Cambria Math" w:hAnsi="Cambria Math" w:cs="Arial"/>
                <w:sz w:val="20"/>
                <w:szCs w:val="20"/>
              </w:rPr>
              <m:t>1</m:t>
            </m:r>
          </m:sub>
        </m:sSub>
      </m:oMath>
      <w:r w:rsidRPr="00C816FC">
        <w:rPr>
          <w:rFonts w:ascii="Arial" w:hAnsi="Arial" w:cs="Arial"/>
          <w:sz w:val="20"/>
          <w:szCs w:val="20"/>
        </w:rPr>
        <w:t xml:space="preserve"> denote the </w:t>
      </w:r>
      <w:r w:rsidRPr="00C816FC">
        <w:rPr>
          <w:rFonts w:ascii="Arial" w:hAnsi="Arial" w:cs="Arial"/>
          <w:i/>
          <w:iCs/>
          <w:sz w:val="20"/>
          <w:szCs w:val="20"/>
        </w:rPr>
        <w:t xml:space="preserve">m </w:t>
      </w:r>
      <w:r w:rsidRPr="00C816FC">
        <w:rPr>
          <w:rFonts w:ascii="Arial" w:hAnsi="Arial" w:cs="Arial"/>
          <w:sz w:val="20"/>
          <w:szCs w:val="20"/>
        </w:rPr>
        <w:t xml:space="preserve">x </w:t>
      </w:r>
      <m:oMath>
        <m:sSub>
          <m:sSubPr>
            <m:ctrlPr>
              <w:rPr>
                <w:rFonts w:ascii="Cambria Math" w:hAnsi="Cambria Math" w:cs="Arial"/>
                <w:i/>
                <w:iCs/>
                <w:sz w:val="20"/>
                <w:szCs w:val="20"/>
              </w:rPr>
            </m:ctrlPr>
          </m:sSubPr>
          <m:e>
            <m:r>
              <w:rPr>
                <w:rFonts w:ascii="Cambria Math" w:hAnsi="Cambria Math" w:cs="Arial"/>
                <w:sz w:val="20"/>
                <w:szCs w:val="20"/>
              </w:rPr>
              <m:t>α</m:t>
            </m:r>
          </m:e>
          <m:sub>
            <m:r>
              <w:rPr>
                <w:rFonts w:ascii="Cambria Math" w:hAnsi="Cambria Math" w:cs="Arial"/>
                <w:sz w:val="20"/>
                <w:szCs w:val="20"/>
              </w:rPr>
              <m:t>1</m:t>
            </m:r>
          </m:sub>
        </m:sSub>
      </m:oMath>
      <w:r w:rsidRPr="00C816FC">
        <w:rPr>
          <w:rFonts w:ascii="Arial" w:hAnsi="Arial" w:cs="Arial"/>
          <w:sz w:val="20"/>
          <w:szCs w:val="20"/>
        </w:rPr>
        <w:t xml:space="preserve"> continuous matrix and </w:t>
      </w:r>
      <m:oMath>
        <m:sSub>
          <m:sSubPr>
            <m:ctrlPr>
              <w:rPr>
                <w:rFonts w:ascii="Cambria Math" w:hAnsi="Cambria Math" w:cs="Arial"/>
                <w:i/>
                <w:iCs/>
                <w:sz w:val="20"/>
                <w:szCs w:val="20"/>
              </w:rPr>
            </m:ctrlPr>
          </m:sSubPr>
          <m:e>
            <m:r>
              <w:rPr>
                <w:rFonts w:ascii="Cambria Math" w:hAnsi="Cambria Math" w:cs="Arial"/>
                <w:sz w:val="20"/>
                <w:szCs w:val="20"/>
              </w:rPr>
              <m:t>A</m:t>
            </m:r>
          </m:e>
          <m:sub>
            <m:r>
              <w:rPr>
                <w:rFonts w:ascii="Cambria Math" w:hAnsi="Cambria Math" w:cs="Arial"/>
                <w:sz w:val="20"/>
                <w:szCs w:val="20"/>
              </w:rPr>
              <m:t>2</m:t>
            </m:r>
          </m:sub>
        </m:sSub>
      </m:oMath>
      <w:r w:rsidRPr="00C816FC">
        <w:rPr>
          <w:rFonts w:ascii="Arial" w:hAnsi="Arial" w:cs="Arial"/>
          <w:sz w:val="20"/>
          <w:szCs w:val="20"/>
        </w:rPr>
        <w:t xml:space="preserve">  denote the </w:t>
      </w:r>
      <w:r w:rsidRPr="00C816FC">
        <w:rPr>
          <w:rFonts w:ascii="Arial" w:hAnsi="Arial" w:cs="Arial"/>
          <w:i/>
          <w:iCs/>
          <w:sz w:val="20"/>
          <w:szCs w:val="20"/>
        </w:rPr>
        <w:t xml:space="preserve">m </w:t>
      </w:r>
      <w:r w:rsidRPr="00C816FC">
        <w:rPr>
          <w:rFonts w:ascii="Arial" w:hAnsi="Arial" w:cs="Arial"/>
          <w:sz w:val="20"/>
          <w:szCs w:val="20"/>
        </w:rPr>
        <w:t xml:space="preserve">x </w:t>
      </w:r>
      <m:oMath>
        <m:sSub>
          <m:sSubPr>
            <m:ctrlPr>
              <w:rPr>
                <w:rFonts w:ascii="Cambria Math" w:hAnsi="Cambria Math" w:cs="Arial"/>
                <w:i/>
                <w:iCs/>
                <w:sz w:val="20"/>
                <w:szCs w:val="20"/>
              </w:rPr>
            </m:ctrlPr>
          </m:sSubPr>
          <m:e>
            <m:r>
              <w:rPr>
                <w:rFonts w:ascii="Cambria Math" w:hAnsi="Cambria Math" w:cs="Arial"/>
                <w:sz w:val="20"/>
                <w:szCs w:val="20"/>
              </w:rPr>
              <m:t>α</m:t>
            </m:r>
          </m:e>
          <m:sub>
            <m:r>
              <w:rPr>
                <w:rFonts w:ascii="Cambria Math" w:hAnsi="Cambria Math" w:cs="Arial"/>
                <w:sz w:val="20"/>
                <w:szCs w:val="20"/>
              </w:rPr>
              <m:t>2</m:t>
            </m:r>
          </m:sub>
        </m:sSub>
      </m:oMath>
      <w:r w:rsidRPr="00C816FC">
        <w:rPr>
          <w:rFonts w:ascii="Arial" w:hAnsi="Arial" w:cs="Arial"/>
          <w:sz w:val="20"/>
          <w:szCs w:val="20"/>
        </w:rPr>
        <w:t xml:space="preserve">  discrete matrix.</w:t>
      </w:r>
    </w:p>
    <w:p w14:paraId="0021AA40" w14:textId="77777777" w:rsidR="00B4783B" w:rsidRPr="00C816FC" w:rsidRDefault="00B4783B" w:rsidP="00B4783B">
      <w:pPr>
        <w:pStyle w:val="ListParagraph"/>
        <w:numPr>
          <w:ilvl w:val="0"/>
          <w:numId w:val="32"/>
        </w:numPr>
        <w:autoSpaceDE w:val="0"/>
        <w:autoSpaceDN w:val="0"/>
        <w:adjustRightInd w:val="0"/>
        <w:spacing w:after="0" w:line="240" w:lineRule="auto"/>
        <w:jc w:val="both"/>
        <w:rPr>
          <w:rFonts w:ascii="Arial" w:hAnsi="Arial" w:cs="Arial"/>
          <w:sz w:val="20"/>
          <w:szCs w:val="20"/>
        </w:rPr>
      </w:pPr>
      <w:r w:rsidRPr="00C816FC">
        <w:rPr>
          <w:rFonts w:ascii="Arial" w:hAnsi="Arial" w:cs="Arial"/>
          <w:sz w:val="20"/>
          <w:szCs w:val="20"/>
        </w:rPr>
        <w:t xml:space="preserve">Let </w:t>
      </w:r>
      <w:r w:rsidRPr="00C816FC">
        <w:rPr>
          <w:rFonts w:ascii="Arial" w:hAnsi="Arial" w:cs="Arial"/>
          <w:i/>
          <w:iCs/>
          <w:sz w:val="20"/>
          <w:szCs w:val="20"/>
        </w:rPr>
        <w:t xml:space="preserve">A </w:t>
      </w:r>
      <w:r w:rsidRPr="00C816FC">
        <w:rPr>
          <w:rFonts w:ascii="Arial" w:hAnsi="Arial" w:cs="Arial"/>
          <w:sz w:val="20"/>
          <w:szCs w:val="20"/>
        </w:rPr>
        <w:t xml:space="preserve">be the </w:t>
      </w:r>
      <w:r w:rsidRPr="00C816FC">
        <w:rPr>
          <w:rFonts w:ascii="Arial" w:hAnsi="Arial" w:cs="Arial"/>
          <w:i/>
          <w:iCs/>
          <w:sz w:val="20"/>
          <w:szCs w:val="20"/>
        </w:rPr>
        <w:t xml:space="preserve">m </w:t>
      </w:r>
      <w:r w:rsidRPr="00C816FC">
        <w:rPr>
          <w:rFonts w:ascii="Arial" w:hAnsi="Arial" w:cs="Arial"/>
          <w:sz w:val="20"/>
          <w:szCs w:val="20"/>
        </w:rPr>
        <w:t>x (</w:t>
      </w:r>
      <m:oMath>
        <m:sSub>
          <m:sSubPr>
            <m:ctrlPr>
              <w:rPr>
                <w:rFonts w:ascii="Cambria Math" w:hAnsi="Cambria Math" w:cs="Arial"/>
                <w:i/>
                <w:iCs/>
                <w:sz w:val="20"/>
                <w:szCs w:val="20"/>
              </w:rPr>
            </m:ctrlPr>
          </m:sSubPr>
          <m:e>
            <m:r>
              <w:rPr>
                <w:rFonts w:ascii="Cambria Math" w:hAnsi="Cambria Math" w:cs="Arial"/>
                <w:sz w:val="20"/>
                <w:szCs w:val="20"/>
              </w:rPr>
              <m:t>α</m:t>
            </m:r>
          </m:e>
          <m:sub>
            <m:r>
              <w:rPr>
                <w:rFonts w:ascii="Cambria Math" w:hAnsi="Cambria Math" w:cs="Arial"/>
                <w:sz w:val="20"/>
                <w:szCs w:val="20"/>
              </w:rPr>
              <m:t>1+</m:t>
            </m:r>
          </m:sub>
        </m:sSub>
        <m:sSub>
          <m:sSubPr>
            <m:ctrlPr>
              <w:rPr>
                <w:rFonts w:ascii="Cambria Math" w:hAnsi="Cambria Math" w:cs="Arial"/>
                <w:i/>
                <w:iCs/>
                <w:sz w:val="20"/>
                <w:szCs w:val="20"/>
              </w:rPr>
            </m:ctrlPr>
          </m:sSubPr>
          <m:e>
            <m:r>
              <w:rPr>
                <w:rFonts w:ascii="Cambria Math" w:hAnsi="Cambria Math" w:cs="Arial"/>
                <w:sz w:val="20"/>
                <w:szCs w:val="20"/>
              </w:rPr>
              <m:t>α</m:t>
            </m:r>
          </m:e>
          <m:sub>
            <m:r>
              <w:rPr>
                <w:rFonts w:ascii="Cambria Math" w:hAnsi="Cambria Math" w:cs="Arial"/>
                <w:sz w:val="20"/>
                <w:szCs w:val="20"/>
              </w:rPr>
              <m:t>2</m:t>
            </m:r>
          </m:sub>
        </m:sSub>
        <m:r>
          <w:rPr>
            <w:rFonts w:ascii="Cambria Math" w:hAnsi="Cambria Math" w:cs="Arial"/>
            <w:sz w:val="20"/>
            <w:szCs w:val="20"/>
          </w:rPr>
          <m:t>)</m:t>
        </m:r>
      </m:oMath>
      <w:r w:rsidRPr="00C816FC">
        <w:rPr>
          <w:rFonts w:ascii="Arial" w:hAnsi="Arial" w:cs="Arial"/>
          <w:sz w:val="20"/>
          <w:szCs w:val="20"/>
        </w:rPr>
        <w:t xml:space="preserve">  matrix that combines the normalized matrix </w:t>
      </w:r>
      <m:oMath>
        <m:sSub>
          <m:sSubPr>
            <m:ctrlPr>
              <w:rPr>
                <w:rFonts w:ascii="Cambria Math" w:hAnsi="Cambria Math" w:cs="Arial"/>
                <w:i/>
                <w:iCs/>
                <w:sz w:val="20"/>
                <w:szCs w:val="20"/>
              </w:rPr>
            </m:ctrlPr>
          </m:sSubPr>
          <m:e>
            <m:r>
              <w:rPr>
                <w:rFonts w:ascii="Cambria Math" w:hAnsi="Cambria Math" w:cs="Arial"/>
                <w:sz w:val="20"/>
                <w:szCs w:val="20"/>
              </w:rPr>
              <m:t>A</m:t>
            </m:r>
          </m:e>
          <m:sub>
            <m:r>
              <w:rPr>
                <w:rFonts w:ascii="Cambria Math" w:hAnsi="Cambria Math" w:cs="Arial"/>
                <w:sz w:val="20"/>
                <w:szCs w:val="20"/>
              </w:rPr>
              <m:t>1</m:t>
            </m:r>
          </m:sub>
        </m:sSub>
      </m:oMath>
      <w:r w:rsidRPr="00C816FC">
        <w:rPr>
          <w:rFonts w:ascii="Arial" w:hAnsi="Arial" w:cs="Arial"/>
          <w:sz w:val="20"/>
          <w:szCs w:val="20"/>
        </w:rPr>
        <w:t xml:space="preserve"> and normalized matrix </w:t>
      </w:r>
      <m:oMath>
        <m:sSub>
          <m:sSubPr>
            <m:ctrlPr>
              <w:rPr>
                <w:rFonts w:ascii="Cambria Math" w:hAnsi="Cambria Math" w:cs="Arial"/>
                <w:i/>
                <w:iCs/>
                <w:sz w:val="20"/>
                <w:szCs w:val="20"/>
              </w:rPr>
            </m:ctrlPr>
          </m:sSubPr>
          <m:e>
            <m:r>
              <w:rPr>
                <w:rFonts w:ascii="Cambria Math" w:hAnsi="Cambria Math" w:cs="Arial"/>
                <w:sz w:val="20"/>
                <w:szCs w:val="20"/>
              </w:rPr>
              <m:t>A</m:t>
            </m:r>
          </m:e>
          <m:sub>
            <m:r>
              <w:rPr>
                <w:rFonts w:ascii="Cambria Math" w:hAnsi="Cambria Math" w:cs="Arial"/>
                <w:sz w:val="20"/>
                <w:szCs w:val="20"/>
              </w:rPr>
              <m:t>2</m:t>
            </m:r>
          </m:sub>
        </m:sSub>
      </m:oMath>
      <w:r w:rsidRPr="00C816FC">
        <w:rPr>
          <w:rFonts w:ascii="Arial" w:hAnsi="Arial" w:cs="Arial"/>
          <w:sz w:val="20"/>
          <w:szCs w:val="20"/>
        </w:rPr>
        <w:t xml:space="preserve">: </w:t>
      </w:r>
      <w:r w:rsidRPr="00C816FC">
        <w:rPr>
          <w:rFonts w:ascii="Arial" w:hAnsi="Arial" w:cs="Arial"/>
          <w:i/>
          <w:iCs/>
          <w:sz w:val="20"/>
          <w:szCs w:val="20"/>
        </w:rPr>
        <w:t>A=(</w:t>
      </w:r>
      <w:r w:rsidRPr="00C816FC">
        <w:rPr>
          <w:rFonts w:ascii="Arial" w:hAnsi="Arial" w:cs="Arial"/>
          <w:sz w:val="20"/>
          <w:szCs w:val="20"/>
        </w:rPr>
        <w:t xml:space="preserve"> </w:t>
      </w:r>
      <m:oMath>
        <m:sSub>
          <m:sSubPr>
            <m:ctrlPr>
              <w:rPr>
                <w:rFonts w:ascii="Cambria Math" w:hAnsi="Cambria Math" w:cs="Arial"/>
                <w:i/>
                <w:iCs/>
                <w:sz w:val="20"/>
                <w:szCs w:val="20"/>
              </w:rPr>
            </m:ctrlPr>
          </m:sSubPr>
          <m:e>
            <m:r>
              <w:rPr>
                <w:rFonts w:ascii="Cambria Math" w:hAnsi="Cambria Math" w:cs="Arial"/>
                <w:sz w:val="20"/>
                <w:szCs w:val="20"/>
              </w:rPr>
              <m:t>A</m:t>
            </m:r>
          </m:e>
          <m:sub>
            <m:r>
              <w:rPr>
                <w:rFonts w:ascii="Cambria Math" w:hAnsi="Cambria Math" w:cs="Arial"/>
                <w:sz w:val="20"/>
                <w:szCs w:val="20"/>
              </w:rPr>
              <m:t>1</m:t>
            </m:r>
          </m:sub>
        </m:sSub>
        <m:r>
          <w:rPr>
            <w:rFonts w:ascii="Cambria Math" w:hAnsi="Cambria Math" w:cs="Arial"/>
            <w:sz w:val="20"/>
            <w:szCs w:val="20"/>
          </w:rPr>
          <m:t>,</m:t>
        </m:r>
        <m:sSub>
          <m:sSubPr>
            <m:ctrlPr>
              <w:rPr>
                <w:rFonts w:ascii="Cambria Math" w:hAnsi="Cambria Math" w:cs="Arial"/>
                <w:i/>
                <w:iCs/>
                <w:sz w:val="20"/>
                <w:szCs w:val="20"/>
              </w:rPr>
            </m:ctrlPr>
          </m:sSubPr>
          <m:e>
            <m:r>
              <w:rPr>
                <w:rFonts w:ascii="Cambria Math" w:hAnsi="Cambria Math" w:cs="Arial"/>
                <w:sz w:val="20"/>
                <w:szCs w:val="20"/>
              </w:rPr>
              <m:t>A</m:t>
            </m:r>
          </m:e>
          <m:sub>
            <m:r>
              <w:rPr>
                <w:rFonts w:ascii="Cambria Math" w:hAnsi="Cambria Math" w:cs="Arial"/>
                <w:sz w:val="20"/>
                <w:szCs w:val="20"/>
              </w:rPr>
              <m:t>2</m:t>
            </m:r>
          </m:sub>
        </m:sSub>
      </m:oMath>
      <w:r w:rsidRPr="00C816FC">
        <w:rPr>
          <w:rFonts w:ascii="Arial" w:hAnsi="Arial" w:cs="Arial"/>
          <w:sz w:val="20"/>
          <w:szCs w:val="20"/>
        </w:rPr>
        <w:t xml:space="preserve"> </w:t>
      </w:r>
      <w:r w:rsidRPr="00C816FC">
        <w:rPr>
          <w:rFonts w:ascii="Arial" w:hAnsi="Arial" w:cs="Arial"/>
          <w:i/>
          <w:iCs/>
          <w:sz w:val="20"/>
          <w:szCs w:val="20"/>
        </w:rPr>
        <w:t>).</w:t>
      </w:r>
    </w:p>
    <w:p w14:paraId="268D0EAD" w14:textId="77777777" w:rsidR="00B4783B" w:rsidRPr="00C816FC" w:rsidRDefault="00B4783B" w:rsidP="00B4783B">
      <w:pPr>
        <w:pStyle w:val="ListParagraph"/>
        <w:numPr>
          <w:ilvl w:val="0"/>
          <w:numId w:val="32"/>
        </w:numPr>
        <w:autoSpaceDE w:val="0"/>
        <w:autoSpaceDN w:val="0"/>
        <w:adjustRightInd w:val="0"/>
        <w:spacing w:after="0" w:line="240" w:lineRule="auto"/>
        <w:jc w:val="both"/>
        <w:rPr>
          <w:rFonts w:ascii="Arial" w:hAnsi="Arial" w:cs="Arial"/>
          <w:sz w:val="20"/>
          <w:szCs w:val="20"/>
        </w:rPr>
      </w:pPr>
      <w:r w:rsidRPr="00C816FC">
        <w:rPr>
          <w:rFonts w:ascii="Arial" w:hAnsi="Arial" w:cs="Arial"/>
          <w:sz w:val="20"/>
          <w:szCs w:val="20"/>
        </w:rPr>
        <w:t xml:space="preserve">Build a diagonal matrix </w:t>
      </w:r>
      <w:r w:rsidRPr="00C816FC">
        <w:rPr>
          <w:rFonts w:ascii="Arial" w:hAnsi="Arial" w:cs="Arial"/>
          <w:i/>
          <w:iCs/>
          <w:sz w:val="20"/>
          <w:szCs w:val="20"/>
        </w:rPr>
        <w:t>B</w:t>
      </w:r>
      <w:r w:rsidRPr="00C816FC">
        <w:rPr>
          <w:rFonts w:ascii="Arial" w:hAnsi="Arial" w:cs="Arial"/>
          <w:sz w:val="20"/>
          <w:szCs w:val="20"/>
        </w:rPr>
        <w:t xml:space="preserve">, that is, the weights matrix of the rows of </w:t>
      </w:r>
      <w:r w:rsidRPr="00C816FC">
        <w:rPr>
          <w:rFonts w:ascii="Arial" w:hAnsi="Arial" w:cs="Arial"/>
          <w:i/>
          <w:iCs/>
          <w:sz w:val="20"/>
          <w:szCs w:val="20"/>
        </w:rPr>
        <w:t>A</w:t>
      </w:r>
      <w:r w:rsidRPr="00C816FC">
        <w:rPr>
          <w:rFonts w:ascii="Arial" w:hAnsi="Arial" w:cs="Arial"/>
          <w:sz w:val="20"/>
          <w:szCs w:val="20"/>
        </w:rPr>
        <w:t xml:space="preserve">. The </w:t>
      </w:r>
      <w:r w:rsidRPr="00C816FC">
        <w:rPr>
          <w:rFonts w:ascii="Arial" w:hAnsi="Arial" w:cs="Arial"/>
          <w:i/>
          <w:iCs/>
          <w:sz w:val="20"/>
          <w:szCs w:val="20"/>
        </w:rPr>
        <w:t xml:space="preserve">b </w:t>
      </w:r>
      <w:r w:rsidRPr="00C816FC">
        <w:rPr>
          <w:rFonts w:ascii="Arial" w:hAnsi="Arial" w:cs="Arial"/>
          <w:sz w:val="20"/>
          <w:szCs w:val="20"/>
        </w:rPr>
        <w:t xml:space="preserve">rows are weighted by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b</m:t>
            </m:r>
          </m:den>
        </m:f>
      </m:oMath>
      <w:r w:rsidRPr="00C816FC">
        <w:rPr>
          <w:rFonts w:ascii="Arial" w:hAnsi="Arial" w:cs="Arial"/>
          <w:sz w:val="20"/>
          <w:szCs w:val="20"/>
        </w:rPr>
        <w:t xml:space="preserve">, such that </w:t>
      </w:r>
      <w:r w:rsidRPr="00C816FC">
        <w:rPr>
          <w:rFonts w:ascii="Arial" w:hAnsi="Arial" w:cs="Arial"/>
          <w:i/>
          <w:iCs/>
          <w:sz w:val="20"/>
          <w:szCs w:val="20"/>
        </w:rPr>
        <w:t>B=</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b</m:t>
            </m:r>
          </m:den>
        </m:f>
      </m:oMath>
      <w:r w:rsidRPr="00C816FC">
        <w:rPr>
          <w:rFonts w:ascii="Arial" w:eastAsiaTheme="minorEastAsia" w:hAnsi="Arial" w:cs="Arial"/>
          <w:i/>
          <w:sz w:val="20"/>
          <w:szCs w:val="20"/>
        </w:rPr>
        <w:tab/>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b</m:t>
            </m:r>
          </m:sub>
        </m:sSub>
      </m:oMath>
    </w:p>
    <w:p w14:paraId="0C78C9E2" w14:textId="77777777" w:rsidR="00B4783B" w:rsidRPr="00C816FC" w:rsidRDefault="00B4783B" w:rsidP="00B4783B">
      <w:pPr>
        <w:pStyle w:val="ListParagraph"/>
        <w:numPr>
          <w:ilvl w:val="0"/>
          <w:numId w:val="32"/>
        </w:numPr>
        <w:autoSpaceDE w:val="0"/>
        <w:autoSpaceDN w:val="0"/>
        <w:adjustRightInd w:val="0"/>
        <w:spacing w:after="0" w:line="240" w:lineRule="auto"/>
        <w:jc w:val="both"/>
        <w:rPr>
          <w:rFonts w:ascii="Arial" w:hAnsi="Arial" w:cs="Arial"/>
          <w:sz w:val="20"/>
          <w:szCs w:val="20"/>
        </w:rPr>
      </w:pPr>
      <w:r w:rsidRPr="00C816FC">
        <w:rPr>
          <w:rFonts w:ascii="Arial" w:hAnsi="Arial" w:cs="Arial"/>
          <w:sz w:val="20"/>
          <w:szCs w:val="20"/>
        </w:rPr>
        <w:t xml:space="preserve">Build a diagonal matrix </w:t>
      </w:r>
      <w:r w:rsidRPr="00C816FC">
        <w:rPr>
          <w:rFonts w:ascii="Arial" w:hAnsi="Arial" w:cs="Arial"/>
          <w:i/>
          <w:iCs/>
          <w:sz w:val="20"/>
          <w:szCs w:val="20"/>
        </w:rPr>
        <w:t>C</w:t>
      </w:r>
      <w:r w:rsidRPr="00C816FC">
        <w:rPr>
          <w:rFonts w:ascii="Arial" w:hAnsi="Arial" w:cs="Arial"/>
          <w:sz w:val="20"/>
          <w:szCs w:val="20"/>
        </w:rPr>
        <w:t xml:space="preserve">, that is, the weights matrix of the columns of </w:t>
      </w:r>
      <w:r w:rsidRPr="00C816FC">
        <w:rPr>
          <w:rFonts w:ascii="Arial" w:hAnsi="Arial" w:cs="Arial"/>
          <w:i/>
          <w:iCs/>
          <w:sz w:val="20"/>
          <w:szCs w:val="20"/>
        </w:rPr>
        <w:t>A</w:t>
      </w:r>
      <w:r w:rsidRPr="00C816FC">
        <w:rPr>
          <w:rFonts w:ascii="Arial" w:hAnsi="Arial" w:cs="Arial"/>
          <w:sz w:val="20"/>
          <w:szCs w:val="20"/>
        </w:rPr>
        <w:t xml:space="preserve">. The </w:t>
      </w:r>
      <m:oMath>
        <m:sSub>
          <m:sSubPr>
            <m:ctrlPr>
              <w:rPr>
                <w:rFonts w:ascii="Cambria Math" w:hAnsi="Cambria Math" w:cs="Arial"/>
                <w:i/>
                <w:iCs/>
                <w:sz w:val="20"/>
                <w:szCs w:val="20"/>
              </w:rPr>
            </m:ctrlPr>
          </m:sSubPr>
          <m:e>
            <m:r>
              <w:rPr>
                <w:rFonts w:ascii="Cambria Math" w:hAnsi="Cambria Math" w:cs="Arial"/>
                <w:sz w:val="20"/>
                <w:szCs w:val="20"/>
              </w:rPr>
              <m:t>α</m:t>
            </m:r>
          </m:e>
          <m:sub>
            <m:r>
              <w:rPr>
                <w:rFonts w:ascii="Cambria Math" w:hAnsi="Cambria Math" w:cs="Arial"/>
                <w:sz w:val="20"/>
                <w:szCs w:val="20"/>
              </w:rPr>
              <m:t>1</m:t>
            </m:r>
          </m:sub>
        </m:sSub>
      </m:oMath>
      <w:r w:rsidRPr="00C816FC">
        <w:rPr>
          <w:rFonts w:ascii="Arial" w:hAnsi="Arial" w:cs="Arial"/>
          <w:sz w:val="20"/>
          <w:szCs w:val="20"/>
        </w:rPr>
        <w:t xml:space="preserve"> first columns are weighted by 1 (as the calculation method of the Euclidean distance in PCA). The </w:t>
      </w:r>
      <m:oMath>
        <m:sSub>
          <m:sSubPr>
            <m:ctrlPr>
              <w:rPr>
                <w:rFonts w:ascii="Cambria Math" w:hAnsi="Cambria Math" w:cs="Arial"/>
                <w:i/>
                <w:iCs/>
                <w:sz w:val="20"/>
                <w:szCs w:val="20"/>
              </w:rPr>
            </m:ctrlPr>
          </m:sSubPr>
          <m:e>
            <m:r>
              <w:rPr>
                <w:rFonts w:ascii="Cambria Math" w:hAnsi="Cambria Math" w:cs="Arial"/>
                <w:sz w:val="20"/>
                <w:szCs w:val="20"/>
              </w:rPr>
              <m:t>α</m:t>
            </m:r>
          </m:e>
          <m:sub>
            <m:r>
              <w:rPr>
                <w:rFonts w:ascii="Cambria Math" w:hAnsi="Cambria Math" w:cs="Arial"/>
                <w:sz w:val="20"/>
                <w:szCs w:val="20"/>
              </w:rPr>
              <m:t>2</m:t>
            </m:r>
          </m:sub>
        </m:sSub>
      </m:oMath>
      <w:r w:rsidRPr="00C816FC">
        <w:rPr>
          <w:rFonts w:ascii="Arial" w:hAnsi="Arial" w:cs="Arial"/>
          <w:sz w:val="20"/>
          <w:szCs w:val="20"/>
        </w:rPr>
        <w:t xml:space="preserve"> last columns are weighted by </w:t>
      </w:r>
      <m:oMath>
        <m:f>
          <m:fPr>
            <m:ctrlPr>
              <w:rPr>
                <w:rFonts w:ascii="Cambria Math" w:hAnsi="Cambria Math" w:cs="Arial"/>
                <w:i/>
                <w:sz w:val="20"/>
                <w:szCs w:val="20"/>
              </w:rPr>
            </m:ctrlPr>
          </m:fPr>
          <m:num>
            <m:r>
              <w:rPr>
                <w:rFonts w:ascii="Cambria Math" w:hAnsi="Cambria Math" w:cs="Arial"/>
                <w:sz w:val="20"/>
                <w:szCs w:val="20"/>
              </w:rPr>
              <m:t>b</m:t>
            </m:r>
          </m:num>
          <m:den>
            <m:sSub>
              <m:sSubPr>
                <m:ctrlPr>
                  <w:rPr>
                    <w:rFonts w:ascii="Cambria Math" w:hAnsi="Cambria Math" w:cs="Arial"/>
                    <w:i/>
                    <w:sz w:val="20"/>
                    <w:szCs w:val="20"/>
                  </w:rPr>
                </m:ctrlPr>
              </m:sSubPr>
              <m:e>
                <m:r>
                  <w:rPr>
                    <w:rFonts w:ascii="Cambria Math" w:hAnsi="Cambria Math" w:cs="Arial"/>
                    <w:sz w:val="20"/>
                    <w:szCs w:val="20"/>
                  </w:rPr>
                  <m:t>b</m:t>
                </m:r>
              </m:e>
              <m:sub>
                <m:r>
                  <w:rPr>
                    <w:rFonts w:ascii="Cambria Math" w:hAnsi="Cambria Math" w:cs="Arial"/>
                    <w:sz w:val="20"/>
                    <w:szCs w:val="20"/>
                  </w:rPr>
                  <m:t>j</m:t>
                </m:r>
              </m:sub>
            </m:sSub>
          </m:den>
        </m:f>
      </m:oMath>
      <w:r w:rsidRPr="00C816FC">
        <w:rPr>
          <w:rFonts w:ascii="Arial" w:hAnsi="Arial" w:cs="Arial"/>
          <w:sz w:val="20"/>
          <w:szCs w:val="20"/>
        </w:rPr>
        <w:t xml:space="preserve"> (as the weighted distance represented by </w:t>
      </w:r>
      <w:r w:rsidRPr="00C816FC">
        <w:rPr>
          <w:rFonts w:ascii="Arial" w:hAnsi="Arial" w:cs="Arial"/>
          <w:i/>
          <w:iCs/>
          <w:sz w:val="20"/>
          <w:szCs w:val="20"/>
        </w:rPr>
        <w:t>X</w:t>
      </w:r>
      <w:r w:rsidRPr="00C816FC">
        <w:rPr>
          <w:rFonts w:ascii="Arial" w:hAnsi="Arial" w:cs="Arial"/>
          <w:sz w:val="20"/>
          <w:szCs w:val="20"/>
          <w:vertAlign w:val="superscript"/>
        </w:rPr>
        <w:t>2</w:t>
      </w:r>
      <w:r w:rsidRPr="00C816FC">
        <w:rPr>
          <w:rFonts w:ascii="Arial" w:hAnsi="Arial" w:cs="Arial"/>
          <w:sz w:val="20"/>
          <w:szCs w:val="20"/>
        </w:rPr>
        <w:t xml:space="preserve"> distance in MCA), where j=1, 2, …,</w:t>
      </w:r>
      <w:r w:rsidRPr="00C816FC">
        <w:rPr>
          <w:rFonts w:ascii="Arial" w:hAnsi="Arial" w:cs="Arial"/>
          <w:i/>
          <w:iCs/>
          <w:sz w:val="20"/>
          <w:szCs w:val="20"/>
        </w:rPr>
        <w:t xml:space="preserve"> </w:t>
      </w:r>
      <m:oMath>
        <m:sSub>
          <m:sSubPr>
            <m:ctrlPr>
              <w:rPr>
                <w:rFonts w:ascii="Cambria Math" w:hAnsi="Cambria Math" w:cs="Arial"/>
                <w:i/>
                <w:iCs/>
                <w:sz w:val="20"/>
                <w:szCs w:val="20"/>
              </w:rPr>
            </m:ctrlPr>
          </m:sSubPr>
          <m:e>
            <m:r>
              <w:rPr>
                <w:rFonts w:ascii="Cambria Math" w:hAnsi="Cambria Math" w:cs="Arial"/>
                <w:sz w:val="20"/>
                <w:szCs w:val="20"/>
              </w:rPr>
              <m:t>α</m:t>
            </m:r>
          </m:e>
          <m:sub>
            <m:r>
              <w:rPr>
                <w:rFonts w:ascii="Cambria Math" w:hAnsi="Cambria Math" w:cs="Arial"/>
                <w:sz w:val="20"/>
                <w:szCs w:val="20"/>
              </w:rPr>
              <m:t>2</m:t>
            </m:r>
          </m:sub>
        </m:sSub>
      </m:oMath>
      <w:r w:rsidRPr="00C816FC">
        <w:rPr>
          <w:rFonts w:ascii="Arial" w:eastAsiaTheme="minorEastAsia" w:hAnsi="Arial" w:cs="Arial"/>
          <w:i/>
          <w:iCs/>
          <w:sz w:val="20"/>
          <w:szCs w:val="20"/>
        </w:rPr>
        <w:t>.</w:t>
      </w:r>
    </w:p>
    <w:p w14:paraId="10E5AC76" w14:textId="77777777" w:rsidR="00B4783B" w:rsidRPr="00C816FC" w:rsidRDefault="00B4783B" w:rsidP="00B4783B">
      <w:pPr>
        <w:pStyle w:val="ListParagraph"/>
        <w:autoSpaceDE w:val="0"/>
        <w:autoSpaceDN w:val="0"/>
        <w:adjustRightInd w:val="0"/>
        <w:spacing w:after="0" w:line="240" w:lineRule="auto"/>
        <w:ind w:left="768"/>
        <w:jc w:val="both"/>
        <w:rPr>
          <w:rFonts w:ascii="Arial" w:hAnsi="Arial" w:cs="Arial"/>
          <w:sz w:val="20"/>
          <w:szCs w:val="20"/>
        </w:rPr>
      </w:pPr>
      <w:r w:rsidRPr="00C816FC">
        <w:rPr>
          <w:rFonts w:ascii="Arial" w:hAnsi="Arial" w:cs="Arial"/>
          <w:sz w:val="20"/>
          <w:szCs w:val="20"/>
        </w:rPr>
        <w:t xml:space="preserve">That is, C = </w:t>
      </w:r>
      <w:proofErr w:type="spellStart"/>
      <w:r w:rsidRPr="00C816FC">
        <w:rPr>
          <w:rFonts w:ascii="Arial" w:hAnsi="Arial" w:cs="Arial"/>
          <w:sz w:val="20"/>
          <w:szCs w:val="20"/>
        </w:rPr>
        <w:t>diag</w:t>
      </w:r>
      <w:proofErr w:type="spellEnd"/>
      <w:r w:rsidRPr="00C816FC">
        <w:rPr>
          <w:rFonts w:ascii="Arial" w:hAnsi="Arial" w:cs="Arial"/>
          <w:sz w:val="20"/>
          <w:szCs w:val="20"/>
        </w:rPr>
        <w:t xml:space="preserve"> (1, 1, …,</w:t>
      </w:r>
      <m:oMath>
        <m:f>
          <m:fPr>
            <m:ctrlPr>
              <w:rPr>
                <w:rFonts w:ascii="Cambria Math" w:hAnsi="Cambria Math" w:cs="Arial"/>
                <w:i/>
                <w:sz w:val="20"/>
                <w:szCs w:val="20"/>
              </w:rPr>
            </m:ctrlPr>
          </m:fPr>
          <m:num>
            <m:r>
              <w:rPr>
                <w:rFonts w:ascii="Cambria Math" w:hAnsi="Cambria Math" w:cs="Arial"/>
                <w:sz w:val="20"/>
                <w:szCs w:val="20"/>
              </w:rPr>
              <m:t>n</m:t>
            </m:r>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1</m:t>
                </m:r>
              </m:sub>
            </m:sSub>
          </m:den>
        </m:f>
        <m:r>
          <w:rPr>
            <w:rFonts w:ascii="Cambria Math" w:hAnsi="Cambria Math" w:cs="Arial"/>
            <w:sz w:val="20"/>
            <w:szCs w:val="20"/>
          </w:rPr>
          <m:t>, ... ,</m:t>
        </m:r>
        <m:f>
          <m:fPr>
            <m:ctrlPr>
              <w:rPr>
                <w:rFonts w:ascii="Cambria Math" w:hAnsi="Cambria Math" w:cs="Arial"/>
                <w:i/>
                <w:sz w:val="20"/>
                <w:szCs w:val="20"/>
              </w:rPr>
            </m:ctrlPr>
          </m:fPr>
          <m:num>
            <m:r>
              <w:rPr>
                <w:rFonts w:ascii="Cambria Math" w:hAnsi="Cambria Math" w:cs="Arial"/>
                <w:sz w:val="20"/>
                <w:szCs w:val="20"/>
              </w:rPr>
              <m:t>n</m:t>
            </m:r>
          </m:num>
          <m:den>
            <m:sSub>
              <m:sSubPr>
                <m:ctrlPr>
                  <w:rPr>
                    <w:rFonts w:ascii="Cambria Math" w:hAnsi="Cambria Math" w:cs="Arial"/>
                    <w:i/>
                    <w:sz w:val="20"/>
                    <w:szCs w:val="20"/>
                  </w:rPr>
                </m:ctrlPr>
              </m:sSubPr>
              <m:e>
                <m:r>
                  <w:rPr>
                    <w:rFonts w:ascii="Cambria Math" w:hAnsi="Cambria Math" w:cs="Arial"/>
                    <w:sz w:val="20"/>
                    <w:szCs w:val="20"/>
                  </w:rPr>
                  <m:t>n</m:t>
                </m:r>
              </m:e>
              <m:sub>
                <m:sSub>
                  <m:sSubPr>
                    <m:ctrlPr>
                      <w:rPr>
                        <w:rFonts w:ascii="Cambria Math" w:hAnsi="Cambria Math" w:cs="Arial"/>
                        <w:i/>
                        <w:iCs/>
                        <w:sz w:val="20"/>
                        <w:szCs w:val="20"/>
                      </w:rPr>
                    </m:ctrlPr>
                  </m:sSubPr>
                  <m:e>
                    <m:r>
                      <w:rPr>
                        <w:rFonts w:ascii="Cambria Math" w:hAnsi="Cambria Math" w:cs="Arial"/>
                        <w:sz w:val="20"/>
                        <w:szCs w:val="20"/>
                      </w:rPr>
                      <m:t>α</m:t>
                    </m:r>
                  </m:e>
                  <m:sub>
                    <m:r>
                      <w:rPr>
                        <w:rFonts w:ascii="Cambria Math" w:hAnsi="Cambria Math" w:cs="Arial"/>
                        <w:sz w:val="20"/>
                        <w:szCs w:val="20"/>
                      </w:rPr>
                      <m:t>2</m:t>
                    </m:r>
                  </m:sub>
                </m:sSub>
              </m:sub>
            </m:sSub>
          </m:den>
        </m:f>
      </m:oMath>
      <w:r w:rsidRPr="00C816FC">
        <w:rPr>
          <w:rFonts w:ascii="Arial" w:hAnsi="Arial" w:cs="Arial"/>
          <w:sz w:val="20"/>
          <w:szCs w:val="20"/>
        </w:rPr>
        <w:t>).</w:t>
      </w:r>
    </w:p>
    <w:p w14:paraId="5615D7AC" w14:textId="77777777" w:rsidR="00B4783B" w:rsidRPr="00C816FC" w:rsidRDefault="00B4783B" w:rsidP="00B4783B">
      <w:pPr>
        <w:pStyle w:val="ListParagraph"/>
        <w:numPr>
          <w:ilvl w:val="0"/>
          <w:numId w:val="32"/>
        </w:numPr>
        <w:autoSpaceDE w:val="0"/>
        <w:autoSpaceDN w:val="0"/>
        <w:adjustRightInd w:val="0"/>
        <w:spacing w:after="0" w:line="240" w:lineRule="auto"/>
        <w:jc w:val="both"/>
        <w:rPr>
          <w:rFonts w:ascii="Arial" w:hAnsi="Arial" w:cs="Arial"/>
          <w:sz w:val="20"/>
          <w:szCs w:val="20"/>
        </w:rPr>
      </w:pPr>
      <w:r w:rsidRPr="00C816FC">
        <w:rPr>
          <w:rFonts w:ascii="Arial" w:hAnsi="Arial" w:cs="Arial"/>
          <w:sz w:val="20"/>
          <w:szCs w:val="20"/>
        </w:rPr>
        <w:t xml:space="preserve">The GSVD of </w:t>
      </w:r>
      <w:r w:rsidRPr="00C816FC">
        <w:rPr>
          <w:rFonts w:ascii="Arial" w:hAnsi="Arial" w:cs="Arial"/>
          <w:i/>
          <w:iCs/>
          <w:sz w:val="20"/>
          <w:szCs w:val="20"/>
        </w:rPr>
        <w:t xml:space="preserve">A </w:t>
      </w:r>
      <w:r w:rsidRPr="00C816FC">
        <w:rPr>
          <w:rFonts w:ascii="Arial" w:hAnsi="Arial" w:cs="Arial"/>
          <w:sz w:val="20"/>
          <w:szCs w:val="20"/>
        </w:rPr>
        <w:t xml:space="preserve">gives the decomposition </w:t>
      </w:r>
    </w:p>
    <w:p w14:paraId="1EFFD327" w14:textId="77777777" w:rsidR="00B4783B" w:rsidRPr="00C816FC" w:rsidRDefault="00B4783B" w:rsidP="00B4783B">
      <w:pPr>
        <w:pStyle w:val="ListParagraph"/>
        <w:autoSpaceDE w:val="0"/>
        <w:autoSpaceDN w:val="0"/>
        <w:adjustRightInd w:val="0"/>
        <w:spacing w:after="0" w:line="240" w:lineRule="auto"/>
        <w:ind w:left="768"/>
        <w:jc w:val="both"/>
        <w:rPr>
          <w:rFonts w:ascii="Arial" w:eastAsiaTheme="minorEastAsia" w:hAnsi="Arial" w:cs="Arial"/>
          <w:sz w:val="20"/>
          <w:szCs w:val="20"/>
        </w:rPr>
      </w:pPr>
      <w:r w:rsidRPr="00C816FC">
        <w:rPr>
          <w:rFonts w:ascii="Arial" w:hAnsi="Arial" w:cs="Arial"/>
          <w:i/>
          <w:iCs/>
          <w:sz w:val="20"/>
          <w:szCs w:val="20"/>
        </w:rPr>
        <w:t xml:space="preserve">A = Y Λ  </w:t>
      </w:r>
      <m:oMath>
        <m:sSup>
          <m:sSupPr>
            <m:ctrlPr>
              <w:rPr>
                <w:rFonts w:ascii="Cambria Math" w:hAnsi="Cambria Math" w:cs="Arial"/>
                <w:i/>
                <w:iCs/>
                <w:sz w:val="20"/>
                <w:szCs w:val="20"/>
              </w:rPr>
            </m:ctrlPr>
          </m:sSupPr>
          <m:e>
            <m:r>
              <w:rPr>
                <w:rFonts w:ascii="Cambria Math" w:hAnsi="Cambria Math" w:cs="Arial"/>
                <w:sz w:val="20"/>
                <w:szCs w:val="20"/>
              </w:rPr>
              <m:t>Z</m:t>
            </m:r>
          </m:e>
          <m:sup>
            <m:r>
              <w:rPr>
                <w:rFonts w:ascii="Cambria Math" w:hAnsi="Cambria Math" w:cs="Arial"/>
                <w:sz w:val="20"/>
                <w:szCs w:val="20"/>
              </w:rPr>
              <m:t>T</m:t>
            </m:r>
          </m:sup>
        </m:sSup>
      </m:oMath>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p>
    <w:p w14:paraId="575447B3" w14:textId="77777777" w:rsidR="00B4783B" w:rsidRPr="00C816FC" w:rsidRDefault="00B4783B" w:rsidP="00B4783B">
      <w:pPr>
        <w:autoSpaceDE w:val="0"/>
        <w:autoSpaceDN w:val="0"/>
        <w:adjustRightInd w:val="0"/>
        <w:jc w:val="both"/>
        <w:rPr>
          <w:rFonts w:ascii="Arial" w:hAnsi="Arial" w:cs="Arial"/>
        </w:rPr>
      </w:pPr>
      <w:r w:rsidRPr="00C816FC">
        <w:rPr>
          <w:rFonts w:ascii="Arial" w:hAnsi="Arial" w:cs="Arial"/>
        </w:rPr>
        <w:t xml:space="preserve">where Λ is the diagonal matrix of the radical of the eigenvalue of matrix </w:t>
      </w:r>
      <w:r w:rsidRPr="00C816FC">
        <w:rPr>
          <w:rFonts w:ascii="Arial" w:hAnsi="Arial" w:cs="Arial"/>
          <w:i/>
          <w:iCs/>
        </w:rPr>
        <w:t>A</w:t>
      </w:r>
      <w:r w:rsidRPr="00C816FC">
        <w:rPr>
          <w:rFonts w:ascii="Arial" w:hAnsi="Arial" w:cs="Arial"/>
        </w:rPr>
        <w:t xml:space="preserve">. Let </w:t>
      </w:r>
      <w:r w:rsidRPr="00C816FC">
        <w:rPr>
          <w:rFonts w:ascii="Arial" w:hAnsi="Arial" w:cs="Arial"/>
          <w:i/>
          <w:iCs/>
        </w:rPr>
        <w:t xml:space="preserve">r </w:t>
      </w:r>
      <w:r w:rsidRPr="00C816FC">
        <w:rPr>
          <w:rFonts w:ascii="Arial" w:hAnsi="Arial" w:cs="Arial"/>
        </w:rPr>
        <w:t xml:space="preserve">represent the rank of matrix </w:t>
      </w:r>
      <w:r w:rsidRPr="00C816FC">
        <w:rPr>
          <w:rFonts w:ascii="Arial" w:hAnsi="Arial" w:cs="Arial"/>
          <w:i/>
          <w:iCs/>
        </w:rPr>
        <w:t>A</w:t>
      </w:r>
      <w:r w:rsidRPr="00C816FC">
        <w:rPr>
          <w:rFonts w:ascii="Arial" w:hAnsi="Arial" w:cs="Arial"/>
        </w:rPr>
        <w:t xml:space="preserve">; then, </w:t>
      </w:r>
      <w:r w:rsidRPr="00C816FC">
        <w:rPr>
          <w:rFonts w:ascii="Arial" w:hAnsi="Arial" w:cs="Arial"/>
          <w:i/>
          <w:iCs/>
        </w:rPr>
        <w:t xml:space="preserve">Y </w:t>
      </w:r>
      <w:r w:rsidRPr="00C816FC">
        <w:rPr>
          <w:rFonts w:ascii="Arial" w:hAnsi="Arial" w:cs="Arial"/>
        </w:rPr>
        <w:t xml:space="preserve">be the matrix of the eigenvector of the </w:t>
      </w:r>
      <w:r w:rsidRPr="00C816FC">
        <w:rPr>
          <w:rFonts w:ascii="Arial" w:hAnsi="Arial" w:cs="Arial"/>
          <w:i/>
          <w:iCs/>
        </w:rPr>
        <w:t xml:space="preserve">m </w:t>
      </w:r>
      <w:r w:rsidRPr="00C816FC">
        <w:rPr>
          <w:rFonts w:ascii="Arial" w:hAnsi="Arial" w:cs="Arial"/>
        </w:rPr>
        <w:t xml:space="preserve">x </w:t>
      </w:r>
      <w:r w:rsidRPr="00C816FC">
        <w:rPr>
          <w:rFonts w:ascii="Arial" w:hAnsi="Arial" w:cs="Arial"/>
          <w:i/>
          <w:iCs/>
        </w:rPr>
        <w:t xml:space="preserve">r </w:t>
      </w:r>
      <w:r w:rsidRPr="00C816FC">
        <w:rPr>
          <w:rFonts w:ascii="Arial" w:hAnsi="Arial" w:cs="Arial"/>
        </w:rPr>
        <w:t xml:space="preserve">matrix </w:t>
      </w:r>
      <w:r w:rsidRPr="00C816FC">
        <w:rPr>
          <w:rFonts w:ascii="Arial" w:hAnsi="Arial" w:cs="Arial"/>
          <w:i/>
          <w:iCs/>
        </w:rPr>
        <w:t xml:space="preserve">A </w:t>
      </w:r>
      <w:r w:rsidRPr="00C816FC">
        <w:rPr>
          <w:rFonts w:ascii="Arial" w:hAnsi="Arial" w:cs="Arial"/>
        </w:rPr>
        <w:t xml:space="preserve">and let </w:t>
      </w:r>
      <w:r w:rsidRPr="00C816FC">
        <w:rPr>
          <w:rFonts w:ascii="Arial" w:hAnsi="Arial" w:cs="Arial"/>
          <w:i/>
          <w:iCs/>
        </w:rPr>
        <w:t xml:space="preserve">Z </w:t>
      </w:r>
      <w:r w:rsidRPr="00C816FC">
        <w:rPr>
          <w:rFonts w:ascii="Arial" w:hAnsi="Arial" w:cs="Arial"/>
        </w:rPr>
        <w:t>be the matrix of the eigenvector of the (</w:t>
      </w:r>
      <m:oMath>
        <m:sSub>
          <m:sSubPr>
            <m:ctrlPr>
              <w:rPr>
                <w:rFonts w:ascii="Cambria Math" w:hAnsi="Cambria Math" w:cs="Arial"/>
                <w:i/>
                <w:iCs/>
              </w:rPr>
            </m:ctrlPr>
          </m:sSubPr>
          <m:e>
            <m:r>
              <w:rPr>
                <w:rFonts w:ascii="Cambria Math" w:hAnsi="Cambria Math" w:cs="Arial"/>
              </w:rPr>
              <m:t>α</m:t>
            </m:r>
          </m:e>
          <m:sub>
            <m:r>
              <w:rPr>
                <w:rFonts w:ascii="Cambria Math" w:hAnsi="Cambria Math" w:cs="Arial"/>
              </w:rPr>
              <m:t>1</m:t>
            </m:r>
          </m:sub>
        </m:sSub>
        <m:r>
          <w:rPr>
            <w:rFonts w:ascii="Cambria Math" w:hAnsi="Cambria Math" w:cs="Arial"/>
          </w:rPr>
          <m:t>+</m:t>
        </m:r>
        <m:sSub>
          <m:sSubPr>
            <m:ctrlPr>
              <w:rPr>
                <w:rFonts w:ascii="Cambria Math" w:hAnsi="Cambria Math" w:cs="Arial"/>
                <w:i/>
                <w:iCs/>
              </w:rPr>
            </m:ctrlPr>
          </m:sSubPr>
          <m:e>
            <m:r>
              <w:rPr>
                <w:rFonts w:ascii="Cambria Math" w:hAnsi="Cambria Math" w:cs="Arial"/>
              </w:rPr>
              <m:t>α</m:t>
            </m:r>
          </m:e>
          <m:sub>
            <m:r>
              <w:rPr>
                <w:rFonts w:ascii="Cambria Math" w:hAnsi="Cambria Math" w:cs="Arial"/>
              </w:rPr>
              <m:t>2</m:t>
            </m:r>
          </m:sub>
        </m:sSub>
      </m:oMath>
      <w:r w:rsidRPr="00C816FC">
        <w:rPr>
          <w:rFonts w:ascii="Arial" w:hAnsi="Arial" w:cs="Arial"/>
        </w:rPr>
        <w:t xml:space="preserve">) x </w:t>
      </w:r>
      <w:r w:rsidRPr="00C816FC">
        <w:rPr>
          <w:rFonts w:ascii="Arial" w:hAnsi="Arial" w:cs="Arial"/>
          <w:i/>
          <w:iCs/>
        </w:rPr>
        <w:t xml:space="preserve">r </w:t>
      </w:r>
      <w:r w:rsidRPr="00C816FC">
        <w:rPr>
          <w:rFonts w:ascii="Arial" w:hAnsi="Arial" w:cs="Arial"/>
        </w:rPr>
        <w:t xml:space="preserve">matrix </w:t>
      </w:r>
      <w:r w:rsidRPr="00C816FC">
        <w:rPr>
          <w:rFonts w:ascii="Arial" w:hAnsi="Arial" w:cs="Arial"/>
          <w:i/>
          <w:iCs/>
        </w:rPr>
        <w:t>A</w:t>
      </w:r>
      <w:r w:rsidRPr="00C816FC">
        <w:rPr>
          <w:rFonts w:ascii="Arial" w:hAnsi="Arial" w:cs="Arial"/>
        </w:rPr>
        <w:t>.</w:t>
      </w:r>
    </w:p>
    <w:p w14:paraId="574F7146" w14:textId="77777777" w:rsidR="00B4783B" w:rsidRPr="00C816FC" w:rsidRDefault="00B4783B" w:rsidP="00B4783B">
      <w:pPr>
        <w:autoSpaceDE w:val="0"/>
        <w:autoSpaceDN w:val="0"/>
        <w:adjustRightInd w:val="0"/>
        <w:jc w:val="both"/>
        <w:rPr>
          <w:rFonts w:ascii="Arial" w:hAnsi="Arial" w:cs="Arial"/>
        </w:rPr>
      </w:pPr>
      <w:r w:rsidRPr="00C816FC">
        <w:rPr>
          <w:rFonts w:ascii="Arial" w:hAnsi="Arial" w:cs="Arial"/>
        </w:rPr>
        <w:t xml:space="preserve">The eigenvector matrix </w:t>
      </w:r>
      <w:r w:rsidRPr="00C816FC">
        <w:rPr>
          <w:rFonts w:ascii="Arial" w:hAnsi="Arial" w:cs="Arial"/>
          <w:i/>
          <w:iCs/>
        </w:rPr>
        <w:t xml:space="preserve">Y </w:t>
      </w:r>
      <w:r w:rsidRPr="00C816FC">
        <w:rPr>
          <w:rFonts w:ascii="Arial" w:hAnsi="Arial" w:cs="Arial"/>
        </w:rPr>
        <w:t>can be expressed as follows:</w:t>
      </w:r>
    </w:p>
    <w:p w14:paraId="1DB95CB4" w14:textId="77777777" w:rsidR="00B4783B" w:rsidRPr="00C816FC" w:rsidRDefault="00B4783B" w:rsidP="00B4783B">
      <w:pPr>
        <w:autoSpaceDE w:val="0"/>
        <w:autoSpaceDN w:val="0"/>
        <w:adjustRightInd w:val="0"/>
        <w:ind w:firstLine="720"/>
        <w:rPr>
          <w:rFonts w:ascii="Arial" w:hAnsi="Arial" w:cs="Arial"/>
        </w:rPr>
      </w:pPr>
      <w:proofErr w:type="spellStart"/>
      <w:r w:rsidRPr="00C816FC">
        <w:rPr>
          <w:rFonts w:ascii="Arial" w:hAnsi="Arial" w:cs="Arial"/>
          <w:i/>
          <w:iCs/>
        </w:rPr>
        <w:t>Y</w:t>
      </w:r>
      <w:r w:rsidRPr="00C816FC">
        <w:rPr>
          <w:rFonts w:ascii="Arial" w:hAnsi="Arial" w:cs="Arial"/>
          <w:i/>
          <w:iCs/>
          <w:vertAlign w:val="superscript"/>
        </w:rPr>
        <w:t>mix</w:t>
      </w:r>
      <w:proofErr w:type="spellEnd"/>
      <w:r w:rsidRPr="00C816FC">
        <w:rPr>
          <w:rFonts w:ascii="Arial" w:hAnsi="Arial" w:cs="Arial"/>
          <w:i/>
          <w:iCs/>
        </w:rPr>
        <w:t xml:space="preserve"> = A C Z</w:t>
      </w:r>
      <w:r w:rsidRPr="00C816FC">
        <w:rPr>
          <w:rFonts w:ascii="Arial" w:hAnsi="Arial" w:cs="Arial"/>
          <w:i/>
          <w:iCs/>
        </w:rPr>
        <w:tab/>
      </w:r>
      <w:r w:rsidRPr="00C816FC">
        <w:rPr>
          <w:rFonts w:ascii="Arial" w:hAnsi="Arial" w:cs="Arial"/>
          <w:i/>
          <w:iCs/>
        </w:rPr>
        <w:tab/>
      </w:r>
      <w:r w:rsidRPr="00C816FC">
        <w:rPr>
          <w:rFonts w:ascii="Arial" w:hAnsi="Arial" w:cs="Arial"/>
          <w:i/>
          <w:iCs/>
        </w:rPr>
        <w:tab/>
      </w:r>
      <w:r w:rsidRPr="00C816FC">
        <w:rPr>
          <w:rFonts w:ascii="Arial" w:hAnsi="Arial" w:cs="Arial"/>
          <w:i/>
          <w:iCs/>
        </w:rPr>
        <w:tab/>
      </w:r>
      <w:r w:rsidRPr="00C816FC">
        <w:rPr>
          <w:rFonts w:ascii="Arial" w:hAnsi="Arial" w:cs="Arial"/>
          <w:i/>
          <w:iCs/>
        </w:rPr>
        <w:tab/>
      </w:r>
      <w:r w:rsidRPr="00C816FC">
        <w:rPr>
          <w:rFonts w:ascii="Arial" w:hAnsi="Arial" w:cs="Arial"/>
          <w:i/>
          <w:iCs/>
        </w:rPr>
        <w:tab/>
      </w:r>
      <w:r w:rsidRPr="00C816FC">
        <w:rPr>
          <w:rFonts w:ascii="Arial" w:hAnsi="Arial" w:cs="Arial"/>
          <w:i/>
          <w:iCs/>
        </w:rPr>
        <w:tab/>
      </w:r>
      <w:r w:rsidRPr="00C816FC">
        <w:rPr>
          <w:rFonts w:ascii="Arial" w:hAnsi="Arial" w:cs="Arial"/>
          <w:i/>
          <w:iCs/>
        </w:rPr>
        <w:tab/>
      </w:r>
      <w:r w:rsidRPr="00C816FC">
        <w:rPr>
          <w:rFonts w:ascii="Arial" w:hAnsi="Arial" w:cs="Arial"/>
          <w:i/>
          <w:iCs/>
        </w:rPr>
        <w:tab/>
      </w:r>
    </w:p>
    <w:p w14:paraId="6B2629CC" w14:textId="77777777" w:rsidR="00B4783B" w:rsidRPr="00C816FC" w:rsidRDefault="00B4783B" w:rsidP="00B4783B">
      <w:pPr>
        <w:pStyle w:val="ListParagraph"/>
        <w:numPr>
          <w:ilvl w:val="0"/>
          <w:numId w:val="32"/>
        </w:numPr>
        <w:autoSpaceDE w:val="0"/>
        <w:autoSpaceDN w:val="0"/>
        <w:adjustRightInd w:val="0"/>
        <w:spacing w:after="0" w:line="240" w:lineRule="auto"/>
        <w:jc w:val="both"/>
        <w:rPr>
          <w:rFonts w:ascii="Arial" w:hAnsi="Arial" w:cs="Arial"/>
          <w:sz w:val="20"/>
          <w:szCs w:val="20"/>
        </w:rPr>
      </w:pPr>
      <w:r w:rsidRPr="00C816FC">
        <w:rPr>
          <w:rFonts w:ascii="Arial" w:hAnsi="Arial" w:cs="Arial"/>
          <w:sz w:val="20"/>
          <w:szCs w:val="20"/>
        </w:rPr>
        <w:t xml:space="preserve"> Or directly computed from the GSVD decomposition as</w:t>
      </w:r>
    </w:p>
    <w:p w14:paraId="321E7118" w14:textId="77777777" w:rsidR="00B4783B" w:rsidRPr="00C816FC" w:rsidRDefault="00B4783B" w:rsidP="00B4783B">
      <w:pPr>
        <w:autoSpaceDE w:val="0"/>
        <w:autoSpaceDN w:val="0"/>
        <w:adjustRightInd w:val="0"/>
        <w:ind w:firstLine="720"/>
        <w:jc w:val="both"/>
        <w:rPr>
          <w:rFonts w:ascii="Arial" w:hAnsi="Arial" w:cs="Arial"/>
        </w:rPr>
      </w:pPr>
      <w:proofErr w:type="spellStart"/>
      <w:r w:rsidRPr="00C816FC">
        <w:rPr>
          <w:rFonts w:ascii="Arial" w:hAnsi="Arial" w:cs="Arial"/>
          <w:i/>
          <w:iCs/>
        </w:rPr>
        <w:t>Y</w:t>
      </w:r>
      <w:r w:rsidRPr="00C816FC">
        <w:rPr>
          <w:rFonts w:ascii="Arial" w:hAnsi="Arial" w:cs="Arial"/>
          <w:i/>
          <w:iCs/>
          <w:vertAlign w:val="superscript"/>
        </w:rPr>
        <w:t>mix</w:t>
      </w:r>
      <w:proofErr w:type="spellEnd"/>
      <w:r w:rsidRPr="00C816FC">
        <w:rPr>
          <w:rFonts w:ascii="Arial" w:hAnsi="Arial" w:cs="Arial"/>
        </w:rPr>
        <w:t xml:space="preserve">= </w:t>
      </w:r>
      <w:r w:rsidRPr="00C816FC">
        <w:rPr>
          <w:rFonts w:ascii="Arial" w:hAnsi="Arial" w:cs="Arial"/>
          <w:i/>
          <w:iCs/>
        </w:rPr>
        <w:t xml:space="preserve">Y </w:t>
      </w:r>
      <w:r w:rsidRPr="00C816FC">
        <w:rPr>
          <w:rFonts w:ascii="Arial" w:hAnsi="Arial" w:cs="Arial"/>
        </w:rPr>
        <w:t>Λ</w:t>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p>
    <w:p w14:paraId="54E57478" w14:textId="77777777" w:rsidR="00B4783B" w:rsidRPr="00C816FC" w:rsidRDefault="00B4783B" w:rsidP="00B4783B">
      <w:pPr>
        <w:pStyle w:val="ListParagraph"/>
        <w:numPr>
          <w:ilvl w:val="0"/>
          <w:numId w:val="32"/>
        </w:numPr>
        <w:autoSpaceDE w:val="0"/>
        <w:autoSpaceDN w:val="0"/>
        <w:adjustRightInd w:val="0"/>
        <w:spacing w:after="0" w:line="240" w:lineRule="auto"/>
        <w:jc w:val="both"/>
        <w:rPr>
          <w:rFonts w:ascii="Arial" w:hAnsi="Arial" w:cs="Arial"/>
          <w:sz w:val="20"/>
          <w:szCs w:val="20"/>
        </w:rPr>
      </w:pPr>
      <w:r w:rsidRPr="00C816FC">
        <w:rPr>
          <w:rFonts w:ascii="Arial" w:hAnsi="Arial" w:cs="Arial"/>
          <w:sz w:val="20"/>
          <w:szCs w:val="20"/>
        </w:rPr>
        <w:t xml:space="preserve">The eigenvector matrix </w:t>
      </w:r>
      <w:r w:rsidRPr="00C816FC">
        <w:rPr>
          <w:rFonts w:ascii="Arial" w:hAnsi="Arial" w:cs="Arial"/>
          <w:i/>
          <w:iCs/>
          <w:sz w:val="20"/>
          <w:szCs w:val="20"/>
        </w:rPr>
        <w:t xml:space="preserve">Z </w:t>
      </w:r>
      <w:r w:rsidRPr="00C816FC">
        <w:rPr>
          <w:rFonts w:ascii="Arial" w:hAnsi="Arial" w:cs="Arial"/>
          <w:sz w:val="20"/>
          <w:szCs w:val="20"/>
        </w:rPr>
        <w:t>can be expressed as</w:t>
      </w:r>
    </w:p>
    <w:p w14:paraId="01B1F5C4" w14:textId="77777777" w:rsidR="00B4783B" w:rsidRPr="00C816FC" w:rsidRDefault="00B4783B" w:rsidP="00B4783B">
      <w:pPr>
        <w:autoSpaceDE w:val="0"/>
        <w:autoSpaceDN w:val="0"/>
        <w:adjustRightInd w:val="0"/>
        <w:ind w:left="408" w:firstLine="312"/>
        <w:jc w:val="both"/>
        <w:rPr>
          <w:rFonts w:ascii="Arial" w:hAnsi="Arial" w:cs="Arial"/>
        </w:rPr>
      </w:pPr>
      <w:proofErr w:type="spellStart"/>
      <w:r w:rsidRPr="00C816FC">
        <w:rPr>
          <w:rFonts w:ascii="Arial" w:hAnsi="Arial" w:cs="Arial"/>
          <w:i/>
          <w:iCs/>
        </w:rPr>
        <w:t>Z</w:t>
      </w:r>
      <w:r w:rsidRPr="00C816FC">
        <w:rPr>
          <w:rFonts w:ascii="Arial" w:hAnsi="Arial" w:cs="Arial"/>
          <w:i/>
          <w:iCs/>
          <w:vertAlign w:val="superscript"/>
        </w:rPr>
        <w:t>mix</w:t>
      </w:r>
      <w:proofErr w:type="spellEnd"/>
      <w:r w:rsidRPr="00C816FC">
        <w:rPr>
          <w:rFonts w:ascii="Arial" w:hAnsi="Arial" w:cs="Arial"/>
        </w:rPr>
        <w:t xml:space="preserve"> = </w:t>
      </w:r>
      <w:r w:rsidRPr="00C816FC">
        <w:rPr>
          <w:rFonts w:ascii="Arial" w:hAnsi="Arial" w:cs="Arial"/>
          <w:i/>
          <w:iCs/>
        </w:rPr>
        <w:t>CZ</w:t>
      </w:r>
      <w:r w:rsidRPr="00C816FC">
        <w:rPr>
          <w:rFonts w:ascii="Arial" w:hAnsi="Arial" w:cs="Arial"/>
        </w:rPr>
        <w:t>Λ</w:t>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p>
    <w:p w14:paraId="232E0F56" w14:textId="77777777" w:rsidR="00B4783B" w:rsidRPr="00C816FC" w:rsidRDefault="00B4783B" w:rsidP="00B4783B">
      <w:pPr>
        <w:autoSpaceDE w:val="0"/>
        <w:autoSpaceDN w:val="0"/>
        <w:adjustRightInd w:val="0"/>
        <w:ind w:left="408"/>
        <w:jc w:val="both"/>
        <w:rPr>
          <w:rFonts w:ascii="Arial" w:hAnsi="Arial" w:cs="Arial"/>
        </w:rPr>
      </w:pPr>
      <w:r w:rsidRPr="00C816FC">
        <w:rPr>
          <w:rFonts w:ascii="Arial" w:hAnsi="Arial" w:cs="Arial"/>
        </w:rPr>
        <w:t xml:space="preserve">Where matrix </w:t>
      </w:r>
      <w:proofErr w:type="spellStart"/>
      <w:r w:rsidRPr="00C816FC">
        <w:rPr>
          <w:rFonts w:ascii="Arial" w:hAnsi="Arial" w:cs="Arial"/>
          <w:i/>
          <w:iCs/>
        </w:rPr>
        <w:t>Z</w:t>
      </w:r>
      <w:r w:rsidRPr="00C816FC">
        <w:rPr>
          <w:rFonts w:ascii="Arial" w:hAnsi="Arial" w:cs="Arial"/>
          <w:i/>
          <w:iCs/>
          <w:vertAlign w:val="superscript"/>
        </w:rPr>
        <w:t>mix</w:t>
      </w:r>
      <w:proofErr w:type="spellEnd"/>
      <w:r w:rsidRPr="00C816FC">
        <w:rPr>
          <w:rFonts w:ascii="Arial" w:hAnsi="Arial" w:cs="Arial"/>
          <w:i/>
          <w:iCs/>
          <w:vertAlign w:val="superscript"/>
        </w:rPr>
        <w:t xml:space="preserve"> </w:t>
      </w:r>
      <w:r w:rsidRPr="00C816FC">
        <w:rPr>
          <w:rFonts w:ascii="Arial" w:hAnsi="Arial" w:cs="Arial"/>
        </w:rPr>
        <w:t xml:space="preserve">  is divided up as follows: </w:t>
      </w:r>
      <m:oMath>
        <m:sSub>
          <m:sSubPr>
            <m:ctrlPr>
              <w:rPr>
                <w:rFonts w:ascii="Cambria Math" w:hAnsi="Cambria Math" w:cs="Arial"/>
                <w:i/>
              </w:rPr>
            </m:ctrlPr>
          </m:sSubPr>
          <m:e>
            <m:sSup>
              <m:sSupPr>
                <m:ctrlPr>
                  <w:rPr>
                    <w:rFonts w:ascii="Cambria Math" w:hAnsi="Cambria Math" w:cs="Arial"/>
                    <w:i/>
                  </w:rPr>
                </m:ctrlPr>
              </m:sSupPr>
              <m:e>
                <m:r>
                  <w:rPr>
                    <w:rFonts w:ascii="Cambria Math" w:hAnsi="Cambria Math" w:cs="Arial"/>
                  </w:rPr>
                  <m:t>Z</m:t>
                </m:r>
              </m:e>
              <m:sup>
                <m:r>
                  <w:rPr>
                    <w:rFonts w:ascii="Cambria Math" w:hAnsi="Cambria Math" w:cs="Arial"/>
                  </w:rPr>
                  <m:t>mix</m:t>
                </m:r>
              </m:sup>
            </m:sSup>
          </m:e>
          <m:sub>
            <m:r>
              <w:rPr>
                <w:rFonts w:ascii="Cambria Math" w:hAnsi="Cambria Math" w:cs="Arial"/>
              </w:rPr>
              <m:t>1</m:t>
            </m:r>
          </m:sub>
        </m:sSub>
      </m:oMath>
      <w:r w:rsidRPr="00C816FC">
        <w:rPr>
          <w:rFonts w:ascii="Arial" w:hAnsi="Arial" w:cs="Arial"/>
        </w:rPr>
        <w:t xml:space="preserve"> contains the factor scores of the </w:t>
      </w:r>
      <m:oMath>
        <m:sSub>
          <m:sSubPr>
            <m:ctrlPr>
              <w:rPr>
                <w:rFonts w:ascii="Cambria Math" w:hAnsi="Cambria Math" w:cs="Arial"/>
                <w:i/>
                <w:iCs/>
              </w:rPr>
            </m:ctrlPr>
          </m:sSubPr>
          <m:e>
            <m:r>
              <w:rPr>
                <w:rFonts w:ascii="Cambria Math" w:hAnsi="Cambria Math" w:cs="Arial"/>
              </w:rPr>
              <m:t>α</m:t>
            </m:r>
          </m:e>
          <m:sub>
            <m:r>
              <w:rPr>
                <w:rFonts w:ascii="Cambria Math" w:hAnsi="Cambria Math" w:cs="Arial"/>
              </w:rPr>
              <m:t>1</m:t>
            </m:r>
          </m:sub>
        </m:sSub>
      </m:oMath>
      <w:r w:rsidRPr="00C816FC">
        <w:rPr>
          <w:rFonts w:ascii="Arial" w:eastAsiaTheme="minorEastAsia" w:hAnsi="Arial" w:cs="Arial"/>
          <w:iCs/>
        </w:rPr>
        <w:t xml:space="preserve"> continuous variable and </w:t>
      </w:r>
      <m:oMath>
        <m:sSub>
          <m:sSubPr>
            <m:ctrlPr>
              <w:rPr>
                <w:rFonts w:ascii="Cambria Math" w:hAnsi="Cambria Math" w:cs="Arial"/>
                <w:i/>
              </w:rPr>
            </m:ctrlPr>
          </m:sSubPr>
          <m:e>
            <m:sSup>
              <m:sSupPr>
                <m:ctrlPr>
                  <w:rPr>
                    <w:rFonts w:ascii="Cambria Math" w:hAnsi="Cambria Math" w:cs="Arial"/>
                    <w:i/>
                  </w:rPr>
                </m:ctrlPr>
              </m:sSupPr>
              <m:e>
                <m:r>
                  <w:rPr>
                    <w:rFonts w:ascii="Cambria Math" w:hAnsi="Cambria Math" w:cs="Arial"/>
                  </w:rPr>
                  <m:t>Z</m:t>
                </m:r>
              </m:e>
              <m:sup>
                <m:r>
                  <w:rPr>
                    <w:rFonts w:ascii="Cambria Math" w:hAnsi="Cambria Math" w:cs="Arial"/>
                  </w:rPr>
                  <m:t>mix</m:t>
                </m:r>
              </m:sup>
            </m:sSup>
          </m:e>
          <m:sub>
            <m:r>
              <w:rPr>
                <w:rFonts w:ascii="Cambria Math" w:hAnsi="Cambria Math" w:cs="Arial"/>
              </w:rPr>
              <m:t>2</m:t>
            </m:r>
          </m:sub>
        </m:sSub>
      </m:oMath>
      <w:r w:rsidRPr="00C816FC">
        <w:rPr>
          <w:rFonts w:ascii="Arial" w:eastAsiaTheme="minorEastAsia" w:hAnsi="Arial" w:cs="Arial"/>
        </w:rPr>
        <w:t xml:space="preserve"> contains the factor score of the </w:t>
      </w:r>
      <m:oMath>
        <m:sSub>
          <m:sSubPr>
            <m:ctrlPr>
              <w:rPr>
                <w:rFonts w:ascii="Cambria Math" w:hAnsi="Cambria Math" w:cs="Arial"/>
                <w:i/>
                <w:iCs/>
              </w:rPr>
            </m:ctrlPr>
          </m:sSubPr>
          <m:e>
            <m:r>
              <w:rPr>
                <w:rFonts w:ascii="Cambria Math" w:hAnsi="Cambria Math" w:cs="Arial"/>
              </w:rPr>
              <m:t>α</m:t>
            </m:r>
          </m:e>
          <m:sub>
            <m:r>
              <w:rPr>
                <w:rFonts w:ascii="Cambria Math" w:hAnsi="Cambria Math" w:cs="Arial"/>
              </w:rPr>
              <m:t>2</m:t>
            </m:r>
          </m:sub>
        </m:sSub>
      </m:oMath>
      <w:r w:rsidRPr="00C816FC">
        <w:rPr>
          <w:rFonts w:ascii="Arial" w:eastAsiaTheme="minorEastAsia" w:hAnsi="Arial" w:cs="Arial"/>
          <w:iCs/>
        </w:rPr>
        <w:t xml:space="preserve"> discrete variables.</w:t>
      </w:r>
    </w:p>
    <w:p w14:paraId="390F1363" w14:textId="77777777" w:rsidR="00B4783B" w:rsidRPr="00C816FC" w:rsidRDefault="00B4783B" w:rsidP="00B4783B">
      <w:pPr>
        <w:pStyle w:val="ListParagraph"/>
        <w:numPr>
          <w:ilvl w:val="0"/>
          <w:numId w:val="32"/>
        </w:numPr>
        <w:autoSpaceDE w:val="0"/>
        <w:autoSpaceDN w:val="0"/>
        <w:adjustRightInd w:val="0"/>
        <w:spacing w:before="240" w:after="0" w:line="240" w:lineRule="auto"/>
        <w:jc w:val="both"/>
        <w:rPr>
          <w:rFonts w:ascii="Arial" w:hAnsi="Arial" w:cs="Arial"/>
          <w:sz w:val="20"/>
          <w:szCs w:val="20"/>
        </w:rPr>
      </w:pPr>
      <w:r w:rsidRPr="00C816FC">
        <w:rPr>
          <w:rFonts w:ascii="Arial" w:hAnsi="Arial" w:cs="Arial"/>
          <w:sz w:val="20"/>
          <w:szCs w:val="20"/>
        </w:rPr>
        <w:t xml:space="preserve">Calculate the mean value </w:t>
      </w:r>
      <w:r w:rsidRPr="00C816FC">
        <w:rPr>
          <w:rFonts w:ascii="Arial" w:eastAsia="STIXGeneral-Italic" w:hAnsi="Arial" w:cs="Arial"/>
          <w:i/>
          <w:iCs/>
          <w:sz w:val="20"/>
          <w:szCs w:val="20"/>
        </w:rPr>
        <w:t xml:space="preserve">α </w:t>
      </w:r>
      <w:r w:rsidRPr="00C816FC">
        <w:rPr>
          <w:rFonts w:ascii="Arial" w:hAnsi="Arial" w:cs="Arial"/>
          <w:sz w:val="20"/>
          <w:szCs w:val="20"/>
        </w:rPr>
        <w:t xml:space="preserve">of matrix </w:t>
      </w:r>
      <w:proofErr w:type="spellStart"/>
      <w:r w:rsidRPr="00C816FC">
        <w:rPr>
          <w:rFonts w:ascii="Arial" w:hAnsi="Arial" w:cs="Arial"/>
          <w:i/>
          <w:iCs/>
          <w:sz w:val="20"/>
          <w:szCs w:val="20"/>
        </w:rPr>
        <w:t>Z</w:t>
      </w:r>
      <w:r w:rsidRPr="00C816FC">
        <w:rPr>
          <w:rFonts w:ascii="Arial" w:hAnsi="Arial" w:cs="Arial"/>
          <w:i/>
          <w:iCs/>
          <w:sz w:val="20"/>
          <w:szCs w:val="20"/>
          <w:vertAlign w:val="superscript"/>
        </w:rPr>
        <w:t>mix</w:t>
      </w:r>
      <w:proofErr w:type="spellEnd"/>
      <w:r w:rsidRPr="00C816FC">
        <w:rPr>
          <w:rFonts w:ascii="Arial" w:hAnsi="Arial" w:cs="Arial"/>
          <w:sz w:val="20"/>
          <w:szCs w:val="20"/>
        </w:rPr>
        <w:t xml:space="preserve"> after dimension reduction and use </w:t>
      </w:r>
      <w:r w:rsidRPr="00C816FC">
        <w:rPr>
          <w:rFonts w:ascii="Arial" w:hAnsi="Arial" w:cs="Arial"/>
          <w:i/>
          <w:iCs/>
          <w:sz w:val="20"/>
          <w:szCs w:val="20"/>
        </w:rPr>
        <w:t xml:space="preserve">n </w:t>
      </w:r>
      <w:r w:rsidRPr="00C816FC">
        <w:rPr>
          <w:rFonts w:ascii="Arial" w:hAnsi="Arial" w:cs="Arial"/>
          <w:sz w:val="20"/>
          <w:szCs w:val="20"/>
        </w:rPr>
        <w:t>to</w:t>
      </w:r>
    </w:p>
    <w:p w14:paraId="12678FD7" w14:textId="77777777" w:rsidR="00B4783B" w:rsidRPr="00C816FC" w:rsidRDefault="00B4783B" w:rsidP="00B4783B">
      <w:pPr>
        <w:pStyle w:val="ListParagraph"/>
        <w:autoSpaceDE w:val="0"/>
        <w:autoSpaceDN w:val="0"/>
        <w:adjustRightInd w:val="0"/>
        <w:spacing w:before="240" w:after="0" w:line="240" w:lineRule="auto"/>
        <w:ind w:left="768"/>
        <w:jc w:val="both"/>
        <w:rPr>
          <w:rFonts w:ascii="Arial" w:hAnsi="Arial" w:cs="Arial"/>
          <w:sz w:val="20"/>
          <w:szCs w:val="20"/>
        </w:rPr>
      </w:pPr>
      <w:r w:rsidRPr="00C816FC">
        <w:rPr>
          <w:rFonts w:ascii="Arial" w:hAnsi="Arial" w:cs="Arial"/>
          <w:sz w:val="20"/>
          <w:szCs w:val="20"/>
        </w:rPr>
        <w:t xml:space="preserve"> represent the dimension of </w:t>
      </w:r>
      <w:proofErr w:type="spellStart"/>
      <w:proofErr w:type="gramStart"/>
      <w:r w:rsidRPr="00C816FC">
        <w:rPr>
          <w:rFonts w:ascii="Arial" w:hAnsi="Arial" w:cs="Arial"/>
          <w:i/>
          <w:iCs/>
          <w:sz w:val="20"/>
          <w:szCs w:val="20"/>
        </w:rPr>
        <w:t>Z</w:t>
      </w:r>
      <w:r w:rsidRPr="00C816FC">
        <w:rPr>
          <w:rFonts w:ascii="Arial" w:hAnsi="Arial" w:cs="Arial"/>
          <w:i/>
          <w:iCs/>
          <w:sz w:val="20"/>
          <w:szCs w:val="20"/>
          <w:vertAlign w:val="superscript"/>
        </w:rPr>
        <w:t>mix</w:t>
      </w:r>
      <w:proofErr w:type="spellEnd"/>
      <w:r w:rsidRPr="00C816FC">
        <w:rPr>
          <w:rFonts w:ascii="Arial" w:hAnsi="Arial" w:cs="Arial"/>
          <w:i/>
          <w:iCs/>
          <w:sz w:val="20"/>
          <w:szCs w:val="20"/>
          <w:vertAlign w:val="superscript"/>
        </w:rPr>
        <w:t xml:space="preserve"> :</w:t>
      </w:r>
      <w:proofErr w:type="gramEnd"/>
      <w:r w:rsidRPr="00C816FC">
        <w:rPr>
          <w:rFonts w:ascii="Arial" w:hAnsi="Arial" w:cs="Arial"/>
          <w:i/>
          <w:iCs/>
          <w:sz w:val="20"/>
          <w:szCs w:val="20"/>
          <w:vertAlign w:val="superscript"/>
        </w:rPr>
        <w:t xml:space="preserve">  </w:t>
      </w:r>
      <m:oMath>
        <m:r>
          <w:rPr>
            <w:rFonts w:ascii="Cambria Math" w:hAnsi="Cambria Math" w:cs="Arial"/>
            <w:sz w:val="20"/>
            <w:szCs w:val="20"/>
            <w:vertAlign w:val="superscript"/>
          </w:rPr>
          <m:t>α=</m:t>
        </m:r>
        <m:f>
          <m:fPr>
            <m:ctrlPr>
              <w:rPr>
                <w:rFonts w:ascii="Cambria Math" w:hAnsi="Cambria Math" w:cs="Arial"/>
                <w:i/>
                <w:iCs/>
                <w:sz w:val="20"/>
                <w:szCs w:val="20"/>
                <w:vertAlign w:val="superscript"/>
              </w:rPr>
            </m:ctrlPr>
          </m:fPr>
          <m:num>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1</m:t>
                </m:r>
              </m:sub>
            </m:sSub>
            <m:r>
              <w:rPr>
                <w:rFonts w:ascii="Cambria Math" w:hAnsi="Cambria Math" w:cs="Arial"/>
                <w:sz w:val="20"/>
                <w:szCs w:val="20"/>
                <w:vertAlign w:val="superscript"/>
              </w:rPr>
              <m:t>+</m:t>
            </m:r>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2</m:t>
                </m:r>
              </m:sub>
            </m:sSub>
            <m:r>
              <w:rPr>
                <w:rFonts w:ascii="Cambria Math" w:hAnsi="Cambria Math" w:cs="Arial"/>
                <w:sz w:val="20"/>
                <w:szCs w:val="20"/>
                <w:vertAlign w:val="superscript"/>
              </w:rPr>
              <m:t>+. . . +</m:t>
            </m:r>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n</m:t>
                </m:r>
              </m:sub>
            </m:sSub>
          </m:num>
          <m:den>
            <m:r>
              <w:rPr>
                <w:rFonts w:ascii="Cambria Math" w:hAnsi="Cambria Math" w:cs="Arial"/>
                <w:sz w:val="20"/>
                <w:szCs w:val="20"/>
                <w:vertAlign w:val="superscript"/>
              </w:rPr>
              <m:t>n</m:t>
            </m:r>
          </m:den>
        </m:f>
      </m:oMath>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p>
    <w:p w14:paraId="2A05DA89" w14:textId="77777777" w:rsidR="00B4783B" w:rsidRPr="00C816FC" w:rsidRDefault="00B4783B" w:rsidP="00B4783B">
      <w:pPr>
        <w:pStyle w:val="ListParagraph"/>
        <w:numPr>
          <w:ilvl w:val="0"/>
          <w:numId w:val="32"/>
        </w:numPr>
        <w:autoSpaceDE w:val="0"/>
        <w:autoSpaceDN w:val="0"/>
        <w:adjustRightInd w:val="0"/>
        <w:spacing w:before="240" w:after="0" w:line="240" w:lineRule="auto"/>
        <w:jc w:val="both"/>
        <w:rPr>
          <w:rFonts w:ascii="Arial" w:hAnsi="Arial" w:cs="Arial"/>
          <w:sz w:val="20"/>
          <w:szCs w:val="20"/>
        </w:rPr>
      </w:pPr>
      <w:r w:rsidRPr="00C816FC">
        <w:rPr>
          <w:rFonts w:ascii="Arial" w:hAnsi="Arial" w:cs="Arial"/>
          <w:sz w:val="20"/>
          <w:szCs w:val="20"/>
        </w:rPr>
        <w:lastRenderedPageBreak/>
        <w:t xml:space="preserve">The covariance matrix </w:t>
      </w:r>
      <w:r w:rsidRPr="00C816FC">
        <w:rPr>
          <w:rFonts w:ascii="Arial" w:eastAsia="STIXGeneral-Italic" w:hAnsi="Arial" w:cs="Arial"/>
          <w:i/>
          <w:iCs/>
          <w:sz w:val="20"/>
          <w:szCs w:val="20"/>
        </w:rPr>
        <w:t xml:space="preserve">ϕ </w:t>
      </w:r>
      <w:r w:rsidRPr="00C816FC">
        <w:rPr>
          <w:rFonts w:ascii="Arial" w:hAnsi="Arial" w:cs="Arial"/>
          <w:sz w:val="20"/>
          <w:szCs w:val="20"/>
        </w:rPr>
        <w:t xml:space="preserve">and the </w:t>
      </w:r>
      <w:r w:rsidRPr="00C816FC">
        <w:rPr>
          <w:rFonts w:ascii="Arial" w:hAnsi="Arial" w:cs="Arial"/>
          <w:i/>
          <w:iCs/>
          <w:sz w:val="20"/>
          <w:szCs w:val="20"/>
        </w:rPr>
        <w:t>T</w:t>
      </w:r>
      <w:r w:rsidRPr="00C816FC">
        <w:rPr>
          <w:rFonts w:ascii="Arial" w:hAnsi="Arial" w:cs="Arial"/>
          <w:sz w:val="20"/>
          <w:szCs w:val="20"/>
          <w:vertAlign w:val="superscript"/>
        </w:rPr>
        <w:t>2</w:t>
      </w:r>
      <w:r w:rsidRPr="00C816FC">
        <w:rPr>
          <w:rFonts w:ascii="Arial" w:hAnsi="Arial" w:cs="Arial"/>
          <w:sz w:val="20"/>
          <w:szCs w:val="20"/>
        </w:rPr>
        <w:t xml:space="preserve"> statistic can be calculated as follows:</w:t>
      </w:r>
    </w:p>
    <w:p w14:paraId="3D9D92C9" w14:textId="77777777" w:rsidR="00B4783B" w:rsidRPr="00C816FC" w:rsidRDefault="00B4783B" w:rsidP="00B4783B">
      <w:pPr>
        <w:pStyle w:val="ListParagraph"/>
        <w:autoSpaceDE w:val="0"/>
        <w:autoSpaceDN w:val="0"/>
        <w:adjustRightInd w:val="0"/>
        <w:spacing w:before="240" w:after="0" w:line="240" w:lineRule="auto"/>
        <w:ind w:left="768"/>
        <w:jc w:val="both"/>
        <w:rPr>
          <w:rFonts w:ascii="Arial" w:hAnsi="Arial" w:cs="Arial"/>
          <w:sz w:val="20"/>
          <w:szCs w:val="20"/>
        </w:rPr>
      </w:pPr>
      <m:oMath>
        <m:r>
          <w:rPr>
            <w:rFonts w:ascii="Cambria Math" w:eastAsia="STIXGeneral-Italic" w:hAnsi="Cambria Math" w:cs="Arial"/>
            <w:sz w:val="20"/>
            <w:szCs w:val="20"/>
          </w:rPr>
          <m:t>ϕ=</m:t>
        </m:r>
        <m:f>
          <m:fPr>
            <m:ctrlPr>
              <w:rPr>
                <w:rFonts w:ascii="Cambria Math" w:eastAsia="STIXGeneral-Italic" w:hAnsi="Cambria Math" w:cs="Arial"/>
                <w:i/>
                <w:iCs/>
                <w:sz w:val="20"/>
                <w:szCs w:val="20"/>
              </w:rPr>
            </m:ctrlPr>
          </m:fPr>
          <m:num>
            <m:r>
              <w:rPr>
                <w:rFonts w:ascii="Cambria Math" w:eastAsia="STIXGeneral-Italic" w:hAnsi="Cambria Math" w:cs="Arial"/>
                <w:sz w:val="20"/>
                <w:szCs w:val="20"/>
              </w:rPr>
              <m:t>(</m:t>
            </m:r>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1</m:t>
                </m:r>
              </m:sub>
            </m:sSub>
            <m:r>
              <w:rPr>
                <w:rFonts w:ascii="Cambria Math" w:eastAsia="STIXGeneral-Italic" w:hAnsi="Cambria Math" w:cs="Arial"/>
                <w:sz w:val="20"/>
                <w:szCs w:val="20"/>
              </w:rPr>
              <m:t xml:space="preserve">- </m:t>
            </m:r>
            <m:r>
              <w:rPr>
                <w:rFonts w:ascii="Cambria Math" w:hAnsi="Cambria Math" w:cs="Arial"/>
                <w:sz w:val="20"/>
                <w:szCs w:val="20"/>
                <w:vertAlign w:val="superscript"/>
              </w:rPr>
              <m:t>α</m:t>
            </m:r>
            <m:r>
              <w:rPr>
                <w:rFonts w:ascii="Cambria Math" w:eastAsia="STIXGeneral-Italic" w:hAnsi="Cambria Math" w:cs="Arial"/>
                <w:sz w:val="20"/>
                <w:szCs w:val="20"/>
              </w:rPr>
              <m:t>)</m:t>
            </m:r>
            <m:sSup>
              <m:sSupPr>
                <m:ctrlPr>
                  <w:rPr>
                    <w:rFonts w:ascii="Cambria Math" w:eastAsia="STIXGeneral-Italic" w:hAnsi="Cambria Math" w:cs="Arial"/>
                    <w:i/>
                    <w:iCs/>
                    <w:sz w:val="20"/>
                    <w:szCs w:val="20"/>
                  </w:rPr>
                </m:ctrlPr>
              </m:sSupPr>
              <m:e>
                <m:r>
                  <w:rPr>
                    <w:rFonts w:ascii="Cambria Math" w:eastAsia="STIXGeneral-Italic" w:hAnsi="Cambria Math" w:cs="Arial"/>
                    <w:sz w:val="20"/>
                    <w:szCs w:val="20"/>
                  </w:rPr>
                  <m:t>(</m:t>
                </m:r>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1</m:t>
                    </m:r>
                  </m:sub>
                </m:sSub>
                <m:r>
                  <w:rPr>
                    <w:rFonts w:ascii="Cambria Math" w:eastAsia="STIXGeneral-Italic" w:hAnsi="Cambria Math" w:cs="Arial"/>
                    <w:sz w:val="20"/>
                    <w:szCs w:val="20"/>
                  </w:rPr>
                  <m:t>-</m:t>
                </m:r>
                <m:r>
                  <w:rPr>
                    <w:rFonts w:ascii="Cambria Math" w:hAnsi="Cambria Math" w:cs="Arial"/>
                    <w:sz w:val="20"/>
                    <w:szCs w:val="20"/>
                    <w:vertAlign w:val="superscript"/>
                  </w:rPr>
                  <m:t>α</m:t>
                </m:r>
                <m:r>
                  <w:rPr>
                    <w:rFonts w:ascii="Cambria Math" w:eastAsia="STIXGeneral-Italic" w:hAnsi="Cambria Math" w:cs="Arial"/>
                    <w:sz w:val="20"/>
                    <w:szCs w:val="20"/>
                  </w:rPr>
                  <m:t>)</m:t>
                </m:r>
              </m:e>
              <m:sup>
                <m:r>
                  <w:rPr>
                    <w:rFonts w:ascii="Cambria Math" w:eastAsia="STIXGeneral-Italic" w:hAnsi="Cambria Math" w:cs="Arial"/>
                    <w:sz w:val="20"/>
                    <w:szCs w:val="20"/>
                  </w:rPr>
                  <m:t>I</m:t>
                </m:r>
              </m:sup>
            </m:sSup>
            <m:r>
              <w:rPr>
                <w:rFonts w:ascii="Cambria Math" w:eastAsia="STIXGeneral-Italic" w:hAnsi="Cambria Math" w:cs="Arial"/>
                <w:sz w:val="20"/>
                <w:szCs w:val="20"/>
              </w:rPr>
              <m:t>+(</m:t>
            </m:r>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2</m:t>
                </m:r>
              </m:sub>
            </m:sSub>
            <m:r>
              <w:rPr>
                <w:rFonts w:ascii="Cambria Math" w:eastAsia="STIXGeneral-Italic" w:hAnsi="Cambria Math" w:cs="Arial"/>
                <w:sz w:val="20"/>
                <w:szCs w:val="20"/>
              </w:rPr>
              <m:t>-</m:t>
            </m:r>
            <m:r>
              <w:rPr>
                <w:rFonts w:ascii="Cambria Math" w:hAnsi="Cambria Math" w:cs="Arial"/>
                <w:sz w:val="20"/>
                <w:szCs w:val="20"/>
                <w:vertAlign w:val="superscript"/>
              </w:rPr>
              <m:t>α</m:t>
            </m:r>
            <m:r>
              <w:rPr>
                <w:rFonts w:ascii="Cambria Math" w:eastAsia="STIXGeneral-Italic" w:hAnsi="Cambria Math" w:cs="Arial"/>
                <w:sz w:val="20"/>
                <w:szCs w:val="20"/>
              </w:rPr>
              <m:t>)(</m:t>
            </m:r>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2</m:t>
                </m:r>
              </m:sub>
            </m:sSub>
            <m:r>
              <w:rPr>
                <w:rFonts w:ascii="Cambria Math" w:eastAsia="STIXGeneral-Italic" w:hAnsi="Cambria Math" w:cs="Arial"/>
                <w:sz w:val="20"/>
                <w:szCs w:val="20"/>
              </w:rPr>
              <m:t>-</m:t>
            </m:r>
            <m:r>
              <w:rPr>
                <w:rFonts w:ascii="Cambria Math" w:hAnsi="Cambria Math" w:cs="Arial"/>
                <w:sz w:val="20"/>
                <w:szCs w:val="20"/>
                <w:vertAlign w:val="superscript"/>
              </w:rPr>
              <m:t>α</m:t>
            </m:r>
            <m:sSup>
              <m:sSupPr>
                <m:ctrlPr>
                  <w:rPr>
                    <w:rFonts w:ascii="Cambria Math" w:hAnsi="Cambria Math" w:cs="Arial"/>
                    <w:i/>
                    <w:iCs/>
                    <w:sz w:val="20"/>
                    <w:szCs w:val="20"/>
                    <w:vertAlign w:val="superscript"/>
                  </w:rPr>
                </m:ctrlPr>
              </m:sSupPr>
              <m:e>
                <m:r>
                  <w:rPr>
                    <w:rFonts w:ascii="Cambria Math" w:hAnsi="Cambria Math" w:cs="Arial"/>
                    <w:sz w:val="20"/>
                    <w:szCs w:val="20"/>
                    <w:vertAlign w:val="superscript"/>
                  </w:rPr>
                  <m:t>)</m:t>
                </m:r>
              </m:e>
              <m:sup>
                <m:r>
                  <w:rPr>
                    <w:rFonts w:ascii="Cambria Math" w:hAnsi="Cambria Math" w:cs="Arial"/>
                    <w:sz w:val="20"/>
                    <w:szCs w:val="20"/>
                    <w:vertAlign w:val="superscript"/>
                  </w:rPr>
                  <m:t>I</m:t>
                </m:r>
              </m:sup>
            </m:sSup>
            <m:r>
              <w:rPr>
                <w:rFonts w:ascii="Cambria Math" w:hAnsi="Cambria Math" w:cs="Arial"/>
                <w:sz w:val="20"/>
                <w:szCs w:val="20"/>
                <w:vertAlign w:val="superscript"/>
              </w:rPr>
              <m:t>+ . . . +(</m:t>
            </m:r>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m</m:t>
                </m:r>
              </m:sub>
            </m:sSub>
            <m:r>
              <w:rPr>
                <w:rFonts w:ascii="Cambria Math" w:hAnsi="Cambria Math" w:cs="Arial"/>
                <w:sz w:val="20"/>
                <w:szCs w:val="20"/>
                <w:vertAlign w:val="superscript"/>
              </w:rPr>
              <m:t>-α)(</m:t>
            </m:r>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m</m:t>
                </m:r>
              </m:sub>
            </m:sSub>
            <m:r>
              <w:rPr>
                <w:rFonts w:ascii="Cambria Math" w:hAnsi="Cambria Math" w:cs="Arial"/>
                <w:sz w:val="20"/>
                <w:szCs w:val="20"/>
                <w:vertAlign w:val="superscript"/>
              </w:rPr>
              <m:t>-α</m:t>
            </m:r>
            <m:sSup>
              <m:sSupPr>
                <m:ctrlPr>
                  <w:rPr>
                    <w:rFonts w:ascii="Cambria Math" w:hAnsi="Cambria Math" w:cs="Arial"/>
                    <w:i/>
                    <w:iCs/>
                    <w:sz w:val="20"/>
                    <w:szCs w:val="20"/>
                    <w:vertAlign w:val="superscript"/>
                  </w:rPr>
                </m:ctrlPr>
              </m:sSupPr>
              <m:e>
                <m:r>
                  <w:rPr>
                    <w:rFonts w:ascii="Cambria Math" w:hAnsi="Cambria Math" w:cs="Arial"/>
                    <w:sz w:val="20"/>
                    <w:szCs w:val="20"/>
                    <w:vertAlign w:val="superscript"/>
                  </w:rPr>
                  <m:t>)</m:t>
                </m:r>
              </m:e>
              <m:sup>
                <m:r>
                  <w:rPr>
                    <w:rFonts w:ascii="Cambria Math" w:eastAsia="STIXGeneral-Italic" w:hAnsi="Cambria Math" w:cs="Arial"/>
                    <w:sz w:val="20"/>
                    <w:szCs w:val="20"/>
                  </w:rPr>
                  <m:t>I</m:t>
                </m:r>
              </m:sup>
            </m:sSup>
          </m:num>
          <m:den>
            <m:r>
              <w:rPr>
                <w:rFonts w:ascii="Cambria Math" w:hAnsi="Cambria Math" w:cs="Arial"/>
                <w:sz w:val="20"/>
                <w:szCs w:val="20"/>
                <w:vertAlign w:val="superscript"/>
              </w:rPr>
              <m:t>m - 1</m:t>
            </m:r>
          </m:den>
        </m:f>
      </m:oMath>
      <w:r w:rsidRPr="00C816FC">
        <w:rPr>
          <w:rFonts w:ascii="Arial" w:eastAsiaTheme="minorEastAsia" w:hAnsi="Arial" w:cs="Arial"/>
          <w:iCs/>
          <w:sz w:val="20"/>
          <w:szCs w:val="20"/>
        </w:rPr>
        <w:t xml:space="preserve"> </w:t>
      </w:r>
      <w:r w:rsidRPr="00C816FC">
        <w:rPr>
          <w:rFonts w:ascii="Arial" w:eastAsiaTheme="minorEastAsia" w:hAnsi="Arial" w:cs="Arial"/>
          <w:iCs/>
          <w:sz w:val="20"/>
          <w:szCs w:val="20"/>
        </w:rPr>
        <w:tab/>
      </w:r>
      <w:r w:rsidRPr="00C816FC">
        <w:rPr>
          <w:rFonts w:ascii="Arial" w:eastAsiaTheme="minorEastAsia" w:hAnsi="Arial" w:cs="Arial"/>
          <w:iCs/>
          <w:sz w:val="20"/>
          <w:szCs w:val="20"/>
        </w:rPr>
        <w:tab/>
      </w:r>
      <w:r w:rsidRPr="00C816FC">
        <w:rPr>
          <w:rFonts w:ascii="Arial" w:eastAsiaTheme="minorEastAsia" w:hAnsi="Arial" w:cs="Arial"/>
          <w:iCs/>
          <w:sz w:val="20"/>
          <w:szCs w:val="20"/>
        </w:rPr>
        <w:tab/>
      </w:r>
    </w:p>
    <w:p w14:paraId="6114FAC4" w14:textId="77777777" w:rsidR="00B4783B" w:rsidRDefault="00B4783B" w:rsidP="00B4783B">
      <w:pPr>
        <w:pStyle w:val="ListParagraph"/>
        <w:autoSpaceDE w:val="0"/>
        <w:autoSpaceDN w:val="0"/>
        <w:adjustRightInd w:val="0"/>
        <w:spacing w:before="240" w:after="0" w:line="240" w:lineRule="auto"/>
        <w:ind w:left="768"/>
        <w:jc w:val="both"/>
        <w:rPr>
          <w:rFonts w:ascii="Arial" w:eastAsiaTheme="minorEastAsia" w:hAnsi="Arial" w:cs="Arial"/>
          <w:i/>
          <w:iCs/>
          <w:sz w:val="20"/>
          <w:szCs w:val="20"/>
        </w:rPr>
      </w:pPr>
      <w:r w:rsidRPr="00C816FC">
        <w:rPr>
          <w:rFonts w:ascii="Arial" w:hAnsi="Arial" w:cs="Arial"/>
          <w:i/>
          <w:iCs/>
          <w:sz w:val="20"/>
          <w:szCs w:val="20"/>
        </w:rPr>
        <w:t>T</w:t>
      </w:r>
      <w:r w:rsidRPr="00C816FC">
        <w:rPr>
          <w:rFonts w:ascii="Arial" w:hAnsi="Arial" w:cs="Arial"/>
          <w:i/>
          <w:iCs/>
          <w:sz w:val="20"/>
          <w:szCs w:val="20"/>
          <w:vertAlign w:val="superscript"/>
        </w:rPr>
        <w:t xml:space="preserve">2 </w:t>
      </w:r>
      <w:r w:rsidRPr="00C816FC">
        <w:rPr>
          <w:rFonts w:ascii="Arial" w:hAnsi="Arial" w:cs="Arial"/>
          <w:i/>
          <w:iCs/>
          <w:sz w:val="20"/>
          <w:szCs w:val="20"/>
        </w:rPr>
        <w:t>=</w:t>
      </w:r>
      <m:oMath>
        <m:r>
          <w:rPr>
            <w:rFonts w:ascii="Cambria Math" w:hAnsi="Cambria Math" w:cs="Arial"/>
            <w:sz w:val="20"/>
            <w:szCs w:val="20"/>
            <w:vertAlign w:val="superscript"/>
          </w:rPr>
          <m:t>m</m:t>
        </m:r>
        <m:sSup>
          <m:sSupPr>
            <m:ctrlPr>
              <w:rPr>
                <w:rFonts w:ascii="Cambria Math" w:eastAsia="STIXGeneral-Italic" w:hAnsi="Cambria Math" w:cs="Arial"/>
                <w:i/>
                <w:iCs/>
                <w:sz w:val="20"/>
                <w:szCs w:val="20"/>
              </w:rPr>
            </m:ctrlPr>
          </m:sSupPr>
          <m:e>
            <m:r>
              <w:rPr>
                <w:rFonts w:ascii="Cambria Math" w:eastAsia="STIXGeneral-Italic" w:hAnsi="Cambria Math" w:cs="Arial"/>
                <w:sz w:val="20"/>
                <w:szCs w:val="20"/>
              </w:rPr>
              <m:t>(</m:t>
            </m:r>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i</m:t>
                </m:r>
              </m:sub>
            </m:sSub>
            <m:r>
              <w:rPr>
                <w:rFonts w:ascii="Cambria Math" w:eastAsia="STIXGeneral-Italic" w:hAnsi="Cambria Math" w:cs="Arial"/>
                <w:sz w:val="20"/>
                <w:szCs w:val="20"/>
              </w:rPr>
              <m:t>-</m:t>
            </m:r>
            <m:r>
              <w:rPr>
                <w:rFonts w:ascii="Cambria Math" w:hAnsi="Cambria Math" w:cs="Arial"/>
                <w:sz w:val="20"/>
                <w:szCs w:val="20"/>
                <w:vertAlign w:val="superscript"/>
              </w:rPr>
              <m:t>α</m:t>
            </m:r>
            <m:r>
              <w:rPr>
                <w:rFonts w:ascii="Cambria Math" w:eastAsia="STIXGeneral-Italic" w:hAnsi="Cambria Math" w:cs="Arial"/>
                <w:sz w:val="20"/>
                <w:szCs w:val="20"/>
              </w:rPr>
              <m:t>)</m:t>
            </m:r>
          </m:e>
          <m:sup>
            <m:r>
              <w:rPr>
                <w:rFonts w:ascii="Cambria Math" w:eastAsia="STIXGeneral-Italic" w:hAnsi="Cambria Math" w:cs="Arial"/>
                <w:sz w:val="20"/>
                <w:szCs w:val="20"/>
              </w:rPr>
              <m:t>I</m:t>
            </m:r>
          </m:sup>
        </m:sSup>
        <m:sSup>
          <m:sSupPr>
            <m:ctrlPr>
              <w:rPr>
                <w:rFonts w:ascii="Cambria Math" w:eastAsiaTheme="minorEastAsia" w:hAnsi="Cambria Math" w:cs="Arial"/>
                <w:i/>
                <w:iCs/>
                <w:sz w:val="20"/>
                <w:szCs w:val="20"/>
              </w:rPr>
            </m:ctrlPr>
          </m:sSupPr>
          <m:e>
            <m:r>
              <w:rPr>
                <w:rFonts w:ascii="Cambria Math" w:eastAsia="STIXGeneral-Italic" w:hAnsi="Cambria Math" w:cs="Arial"/>
                <w:sz w:val="20"/>
                <w:szCs w:val="20"/>
              </w:rPr>
              <m:t>ϕ</m:t>
            </m:r>
          </m:e>
          <m:sup>
            <m:r>
              <w:rPr>
                <w:rFonts w:ascii="Cambria Math" w:eastAsiaTheme="minorEastAsia" w:hAnsi="Cambria Math" w:cs="Arial"/>
                <w:sz w:val="20"/>
                <w:szCs w:val="20"/>
              </w:rPr>
              <m:t>-1</m:t>
            </m:r>
          </m:sup>
        </m:sSup>
        <m:r>
          <w:rPr>
            <w:rFonts w:ascii="Cambria Math" w:eastAsia="STIXGeneral-Italic" w:hAnsi="Cambria Math" w:cs="Arial"/>
            <w:sz w:val="20"/>
            <w:szCs w:val="20"/>
          </w:rPr>
          <m:t>(</m:t>
        </m:r>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i</m:t>
            </m:r>
          </m:sub>
        </m:sSub>
        <m:r>
          <w:rPr>
            <w:rFonts w:ascii="Cambria Math" w:eastAsia="STIXGeneral-Italic" w:hAnsi="Cambria Math" w:cs="Arial"/>
            <w:sz w:val="20"/>
            <w:szCs w:val="20"/>
          </w:rPr>
          <m:t xml:space="preserve">- </m:t>
        </m:r>
        <m:r>
          <w:rPr>
            <w:rFonts w:ascii="Cambria Math" w:hAnsi="Cambria Math" w:cs="Arial"/>
            <w:sz w:val="20"/>
            <w:szCs w:val="20"/>
            <w:vertAlign w:val="superscript"/>
          </w:rPr>
          <m:t>α</m:t>
        </m:r>
        <m:r>
          <w:rPr>
            <w:rFonts w:ascii="Cambria Math" w:eastAsia="STIXGeneral-Italic" w:hAnsi="Cambria Math" w:cs="Arial"/>
            <w:sz w:val="20"/>
            <w:szCs w:val="20"/>
          </w:rPr>
          <m:t>)</m:t>
        </m:r>
      </m:oMath>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p>
    <w:p w14:paraId="7CE5118F" w14:textId="77777777" w:rsidR="00B4783B" w:rsidRDefault="00B4783B" w:rsidP="00B4783B">
      <w:pPr>
        <w:jc w:val="both"/>
        <w:rPr>
          <w:rFonts w:ascii="Arial" w:hAnsi="Arial" w:cs="Arial"/>
          <w:b/>
          <w:bCs/>
          <w:lang w:eastAsia="en-GB"/>
        </w:rPr>
      </w:pPr>
    </w:p>
    <w:p w14:paraId="7ADF8B6A" w14:textId="77777777" w:rsidR="00B4783B" w:rsidRPr="004178DE" w:rsidRDefault="00B4783B" w:rsidP="00B4783B">
      <w:pPr>
        <w:jc w:val="both"/>
        <w:rPr>
          <w:rFonts w:ascii="Arial" w:hAnsi="Arial" w:cs="Arial"/>
          <w:b/>
          <w:bCs/>
          <w:lang w:eastAsia="en-GB"/>
        </w:rPr>
      </w:pPr>
      <w:r w:rsidRPr="004178DE">
        <w:rPr>
          <w:rFonts w:ascii="Arial" w:hAnsi="Arial" w:cs="Arial"/>
          <w:b/>
          <w:bCs/>
          <w:lang w:eastAsia="en-GB"/>
        </w:rPr>
        <w:t>2</w:t>
      </w:r>
      <w:r>
        <w:rPr>
          <w:rFonts w:ascii="Arial" w:hAnsi="Arial" w:cs="Arial"/>
          <w:b/>
          <w:bCs/>
          <w:lang w:eastAsia="en-GB"/>
        </w:rPr>
        <w:t>.4</w:t>
      </w:r>
      <w:r>
        <w:rPr>
          <w:rFonts w:ascii="Arial" w:hAnsi="Arial" w:cs="Arial"/>
          <w:b/>
          <w:bCs/>
          <w:lang w:eastAsia="en-GB"/>
        </w:rPr>
        <w:tab/>
      </w:r>
      <w:r w:rsidRPr="004178DE">
        <w:rPr>
          <w:rFonts w:ascii="Arial" w:hAnsi="Arial" w:cs="Arial"/>
          <w:b/>
          <w:bCs/>
          <w:lang w:eastAsia="en-GB"/>
        </w:rPr>
        <w:t xml:space="preserve"> </w:t>
      </w:r>
      <w:r w:rsidRPr="00B4783B">
        <w:rPr>
          <w:rFonts w:ascii="Arial" w:hAnsi="Arial" w:cs="Arial"/>
          <w:b/>
          <w:bCs/>
          <w:sz w:val="22"/>
          <w:szCs w:val="22"/>
          <w:lang w:eastAsia="en-GB"/>
        </w:rPr>
        <w:t>Kernel Principal Component Analysis (KPCA)</w:t>
      </w:r>
    </w:p>
    <w:p w14:paraId="6CF45412" w14:textId="77777777" w:rsidR="00B4783B" w:rsidRPr="004178DE" w:rsidRDefault="00B4783B" w:rsidP="00B4783B">
      <w:pPr>
        <w:jc w:val="both"/>
        <w:rPr>
          <w:rFonts w:ascii="Arial" w:hAnsi="Arial" w:cs="Arial"/>
          <w:lang w:eastAsia="en-GB"/>
        </w:rPr>
      </w:pPr>
    </w:p>
    <w:p w14:paraId="5C963A9E" w14:textId="1B99EE12" w:rsidR="00B4783B" w:rsidRPr="007C6E89" w:rsidRDefault="007C6E89" w:rsidP="00B4783B">
      <w:pPr>
        <w:autoSpaceDE w:val="0"/>
        <w:autoSpaceDN w:val="0"/>
        <w:adjustRightInd w:val="0"/>
        <w:jc w:val="both"/>
        <w:rPr>
          <w:rFonts w:ascii="Arial" w:hAnsi="Arial" w:cs="Arial"/>
          <w:lang w:val="en-GB"/>
        </w:rPr>
      </w:pPr>
      <w:r w:rsidRPr="007C6E89">
        <w:rPr>
          <w:rFonts w:ascii="Arial" w:hAnsi="Arial" w:cs="Arial"/>
          <w:color w:val="00B050"/>
          <w:lang w:val="en-GB"/>
        </w:rPr>
        <w:t xml:space="preserve">PCA is used to diagonalize the estimated covariance matrix </w:t>
      </w:r>
      <w:r w:rsidRPr="007C6E89">
        <w:rPr>
          <w:rFonts w:ascii="Cambria Math" w:hAnsi="Cambria Math" w:cs="Cambria Math"/>
          <w:color w:val="00B050"/>
          <w:lang w:val="en-GB"/>
        </w:rPr>
        <w:t>𝐂</w:t>
      </w:r>
      <w:r w:rsidRPr="007C6E89">
        <w:rPr>
          <w:rFonts w:ascii="Arial" w:hAnsi="Arial" w:cs="Arial"/>
          <w:color w:val="00B050"/>
          <w:lang w:val="en-GB"/>
        </w:rPr>
        <w:t xml:space="preserve"> from input data. PCA was initially proposed for linear data. As a result, this approach does not work well with nonlinear data. To address this nonlinear challenge, </w:t>
      </w:r>
      <w:proofErr w:type="spellStart"/>
      <w:r w:rsidRPr="007C6E89">
        <w:rPr>
          <w:rFonts w:ascii="Arial" w:hAnsi="Arial" w:cs="Arial"/>
          <w:color w:val="00B050"/>
          <w:lang w:val="en-GB"/>
        </w:rPr>
        <w:t>Schölkopf</w:t>
      </w:r>
      <w:proofErr w:type="spellEnd"/>
      <w:r w:rsidRPr="007C6E89">
        <w:rPr>
          <w:rFonts w:ascii="Arial" w:hAnsi="Arial" w:cs="Arial"/>
          <w:color w:val="00B050"/>
          <w:lang w:val="en-GB"/>
        </w:rPr>
        <w:t xml:space="preserve"> et al. (1997) suggested a Kernel PCA technique. </w:t>
      </w:r>
      <w:r w:rsidRPr="007C6E89">
        <w:rPr>
          <w:rFonts w:ascii="Arial" w:hAnsi="Arial" w:cs="Arial"/>
          <w:color w:val="00B050"/>
          <w:lang w:val="en-GB"/>
        </w:rPr>
        <w:br/>
        <w:t>Kernel PCA calculates Principal Component Scores in higher-dimensional space via a nonlinear mapping</w:t>
      </w:r>
      <w:r>
        <w:rPr>
          <w:rFonts w:ascii="Arial" w:hAnsi="Arial" w:cs="Arial"/>
          <w:lang w:val="en-GB"/>
        </w:rPr>
        <w:t xml:space="preserve"> </w:t>
      </w:r>
      <w:r w:rsidR="00B4783B" w:rsidRPr="004178DE">
        <w:rPr>
          <w:rFonts w:ascii="Arial" w:hAnsi="Arial" w:cs="Arial"/>
        </w:rPr>
        <w:t xml:space="preserve">Φ </w:t>
      </w:r>
      <w:r w:rsidR="00B4783B" w:rsidRPr="004178DE">
        <w:rPr>
          <w:rFonts w:ascii="Cambria Math" w:hAnsi="Cambria Math" w:cs="Cambria Math"/>
        </w:rPr>
        <w:t>∶ℝ𝑝</w:t>
      </w:r>
      <w:r w:rsidR="00B4783B" w:rsidRPr="004178DE">
        <w:rPr>
          <w:rFonts w:ascii="Arial" w:hAnsi="Arial" w:cs="Arial"/>
        </w:rPr>
        <w:t>→</w:t>
      </w:r>
      <w:r w:rsidR="00B4783B" w:rsidRPr="004178DE">
        <w:rPr>
          <w:rFonts w:ascii="Cambria Math" w:hAnsi="Cambria Math" w:cs="Cambria Math"/>
        </w:rPr>
        <w:t>𝐹</w:t>
      </w:r>
      <w:r w:rsidR="00B4783B" w:rsidRPr="004178DE">
        <w:rPr>
          <w:rFonts w:ascii="Arial" w:hAnsi="Arial" w:cs="Arial"/>
        </w:rPr>
        <w:t xml:space="preserve">, </w:t>
      </w:r>
      <w:r w:rsidR="00B4783B" w:rsidRPr="004178DE">
        <w:rPr>
          <w:rFonts w:ascii="Cambria Math" w:hAnsi="Cambria Math" w:cs="Cambria Math"/>
        </w:rPr>
        <w:t>𝑦</w:t>
      </w:r>
      <w:r w:rsidR="00B4783B" w:rsidRPr="004178DE">
        <w:rPr>
          <w:rFonts w:ascii="Arial" w:hAnsi="Arial" w:cs="Arial"/>
        </w:rPr>
        <w:t xml:space="preserve"> </w:t>
      </w:r>
      <w:r w:rsidR="00B4783B" w:rsidRPr="004178DE">
        <w:rPr>
          <w:rFonts w:ascii="Cambria Math" w:hAnsi="Cambria Math" w:cs="Cambria Math"/>
        </w:rPr>
        <w:t>↦𝐘</w:t>
      </w:r>
      <w:r w:rsidR="00B4783B" w:rsidRPr="004178DE">
        <w:rPr>
          <w:rFonts w:ascii="Arial" w:hAnsi="Arial" w:cs="Arial"/>
        </w:rPr>
        <w:t xml:space="preserve">. This mapping can be executed by utilizing kernel functions known from the Support Vector Method (SVM) (Boser </w:t>
      </w:r>
      <w:r w:rsidR="00B4783B" w:rsidRPr="004178DE">
        <w:rPr>
          <w:rFonts w:ascii="Arial" w:hAnsi="Arial" w:cs="Arial"/>
          <w:i/>
          <w:iCs/>
        </w:rPr>
        <w:t>et al</w:t>
      </w:r>
      <w:r w:rsidR="00B4783B" w:rsidRPr="004178DE">
        <w:rPr>
          <w:rFonts w:ascii="Arial" w:hAnsi="Arial" w:cs="Arial"/>
        </w:rPr>
        <w:t xml:space="preserve">., 1992). Assume that the centered data are mapped to feature space </w:t>
      </w:r>
      <w:r w:rsidR="00B4783B" w:rsidRPr="004178DE">
        <w:rPr>
          <w:rFonts w:ascii="Cambria Math" w:hAnsi="Cambria Math" w:cs="Cambria Math"/>
        </w:rPr>
        <w:t>𝐹</w:t>
      </w:r>
      <w:r w:rsidR="00B4783B" w:rsidRPr="004178DE">
        <w:rPr>
          <w:rFonts w:ascii="Arial" w:hAnsi="Arial" w:cs="Arial"/>
        </w:rPr>
        <w:t>, Φ (</w:t>
      </w:r>
      <m:oMath>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oMath>
      <w:r w:rsidR="00B4783B" w:rsidRPr="004178DE">
        <w:rPr>
          <w:rFonts w:ascii="Arial" w:hAnsi="Arial" w:cs="Arial"/>
        </w:rPr>
        <w:t>), ..., Φ (</w:t>
      </w:r>
      <m:oMath>
        <m:sSub>
          <m:sSubPr>
            <m:ctrlPr>
              <w:rPr>
                <w:rFonts w:ascii="Cambria Math" w:hAnsi="Cambria Math" w:cs="Arial"/>
                <w:i/>
              </w:rPr>
            </m:ctrlPr>
          </m:sSubPr>
          <m:e>
            <m:r>
              <w:rPr>
                <w:rFonts w:ascii="Cambria Math" w:hAnsi="Cambria Math" w:cs="Arial"/>
              </w:rPr>
              <m:t>y</m:t>
            </m:r>
          </m:e>
          <m:sub>
            <m:r>
              <w:rPr>
                <w:rFonts w:ascii="Cambria Math" w:hAnsi="Cambria Math" w:cs="Arial"/>
              </w:rPr>
              <m:t>n</m:t>
            </m:r>
          </m:sub>
        </m:sSub>
      </m:oMath>
      <w:r w:rsidR="00B4783B" w:rsidRPr="004178DE">
        <w:rPr>
          <w:rFonts w:ascii="Arial" w:hAnsi="Arial" w:cs="Arial"/>
        </w:rPr>
        <w:t xml:space="preserve">). The feature space covariance matrix with a size of </w:t>
      </w:r>
      <w:r w:rsidR="00B4783B" w:rsidRPr="004178DE">
        <w:rPr>
          <w:rFonts w:ascii="Cambria Math" w:hAnsi="Cambria Math" w:cs="Cambria Math"/>
        </w:rPr>
        <w:t>𝑛</w:t>
      </w:r>
      <w:r w:rsidR="00B4783B" w:rsidRPr="004178DE">
        <w:rPr>
          <w:rFonts w:ascii="Arial" w:hAnsi="Arial" w:cs="Arial"/>
        </w:rPr>
        <w:t xml:space="preserve"> × </w:t>
      </w:r>
      <w:r w:rsidR="00B4783B" w:rsidRPr="004178DE">
        <w:rPr>
          <w:rFonts w:ascii="Cambria Math" w:hAnsi="Cambria Math" w:cs="Cambria Math"/>
        </w:rPr>
        <w:t>𝑛</w:t>
      </w:r>
      <w:r w:rsidR="00B4783B">
        <w:rPr>
          <w:rFonts w:ascii="Arial" w:hAnsi="Arial" w:cs="Arial"/>
        </w:rPr>
        <w:t>.</w:t>
      </w:r>
    </w:p>
    <w:p w14:paraId="0A539917" w14:textId="77777777" w:rsidR="00B4783B" w:rsidRPr="004178DE" w:rsidRDefault="00000000" w:rsidP="00B4783B">
      <w:pPr>
        <w:autoSpaceDE w:val="0"/>
        <w:autoSpaceDN w:val="0"/>
        <w:adjustRightInd w:val="0"/>
        <w:jc w:val="both"/>
        <w:rPr>
          <w:rFonts w:ascii="Arial" w:hAnsi="Arial" w:cs="Arial"/>
        </w:rPr>
      </w:pPr>
      <m:oMath>
        <m:sSup>
          <m:sSupPr>
            <m:ctrlPr>
              <w:rPr>
                <w:rFonts w:ascii="Cambria Math" w:hAnsi="Cambria Math" w:cs="Arial"/>
                <w:i/>
              </w:rPr>
            </m:ctrlPr>
          </m:sSupPr>
          <m:e>
            <m:r>
              <w:rPr>
                <w:rFonts w:ascii="Cambria Math" w:hAnsi="Cambria Math" w:cs="Arial"/>
              </w:rPr>
              <m:t>C</m:t>
            </m:r>
          </m:e>
          <m:sup>
            <m:r>
              <w:rPr>
                <w:rFonts w:ascii="Cambria Math" w:hAnsi="Cambria Math" w:cs="Arial"/>
              </w:rPr>
              <m:t>F</m:t>
            </m:r>
          </m:sup>
        </m:sSup>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n</m:t>
            </m:r>
          </m:den>
        </m:f>
        <m:nary>
          <m:naryPr>
            <m:chr m:val="∑"/>
            <m:limLoc m:val="undOvr"/>
            <m:ctrlPr>
              <w:rPr>
                <w:rFonts w:ascii="Cambria Math" w:hAnsi="Cambria Math" w:cs="Arial"/>
                <w:i/>
              </w:rPr>
            </m:ctrlPr>
          </m:naryPr>
          <m:sub>
            <m:r>
              <w:rPr>
                <w:rFonts w:ascii="Cambria Math" w:hAnsi="Cambria Math" w:cs="Arial"/>
              </w:rPr>
              <m:t>j=1</m:t>
            </m:r>
          </m:sub>
          <m:sup>
            <m:r>
              <w:rPr>
                <w:rFonts w:ascii="Cambria Math" w:hAnsi="Cambria Math" w:cs="Arial"/>
              </w:rPr>
              <m:t>n</m:t>
            </m:r>
          </m:sup>
          <m:e>
            <m:r>
              <w:rPr>
                <w:rFonts w:ascii="Cambria Math" w:eastAsia="STIXGeneral-Italic" w:hAnsi="Cambria Math" w:cs="Arial"/>
              </w:rPr>
              <m:t>ϕ</m:t>
            </m:r>
          </m:e>
        </m:nary>
        <m:r>
          <w:rPr>
            <w:rFonts w:ascii="Cambria Math"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j</m:t>
            </m:r>
          </m:sub>
        </m:sSub>
        <m:r>
          <w:rPr>
            <w:rFonts w:ascii="Cambria Math" w:hAnsi="Cambria Math" w:cs="Arial"/>
          </w:rPr>
          <m:t>)</m:t>
        </m:r>
        <m:r>
          <w:rPr>
            <w:rFonts w:ascii="Cambria Math" w:eastAsia="STIXGeneral-Italic" w:hAnsi="Cambria Math" w:cs="Arial"/>
          </w:rPr>
          <m:t>ϕ(</m:t>
        </m:r>
        <m:sSub>
          <m:sSubPr>
            <m:ctrlPr>
              <w:rPr>
                <w:rFonts w:ascii="Cambria Math" w:hAnsi="Cambria Math" w:cs="Arial"/>
                <w:i/>
              </w:rPr>
            </m:ctrlPr>
          </m:sSubPr>
          <m:e>
            <m:r>
              <w:rPr>
                <w:rFonts w:ascii="Cambria Math" w:hAnsi="Cambria Math" w:cs="Arial"/>
              </w:rPr>
              <m:t>y</m:t>
            </m:r>
          </m:e>
          <m:sub>
            <m:r>
              <w:rPr>
                <w:rFonts w:ascii="Cambria Math" w:hAnsi="Cambria Math" w:cs="Arial"/>
              </w:rPr>
              <m:t>j</m:t>
            </m:r>
          </m:sub>
        </m:sSub>
        <m:sSup>
          <m:sSupPr>
            <m:ctrlPr>
              <w:rPr>
                <w:rFonts w:ascii="Cambria Math" w:hAnsi="Cambria Math" w:cs="Arial"/>
                <w:i/>
              </w:rPr>
            </m:ctrlPr>
          </m:sSupPr>
          <m:e>
            <m:r>
              <w:rPr>
                <w:rFonts w:ascii="Cambria Math" w:hAnsi="Cambria Math" w:cs="Arial"/>
              </w:rPr>
              <m:t>)</m:t>
            </m:r>
          </m:e>
          <m:sup>
            <m:r>
              <w:rPr>
                <w:rFonts w:ascii="Cambria Math" w:hAnsi="Cambria Math" w:cs="Arial"/>
              </w:rPr>
              <m:t>T</m:t>
            </m:r>
          </m:sup>
        </m:sSup>
      </m:oMath>
      <w:r w:rsidR="00B4783B" w:rsidRPr="004178DE">
        <w:rPr>
          <w:rFonts w:ascii="Arial" w:eastAsiaTheme="minorEastAsia" w:hAnsi="Arial" w:cs="Arial"/>
        </w:rPr>
        <w:tab/>
      </w:r>
      <w:r w:rsidR="00B4783B" w:rsidRPr="004178DE">
        <w:rPr>
          <w:rFonts w:ascii="Arial" w:eastAsiaTheme="minorEastAsia" w:hAnsi="Arial" w:cs="Arial"/>
        </w:rPr>
        <w:tab/>
      </w:r>
      <w:r w:rsidR="00B4783B" w:rsidRPr="004178DE">
        <w:rPr>
          <w:rFonts w:ascii="Arial" w:eastAsiaTheme="minorEastAsia" w:hAnsi="Arial" w:cs="Arial"/>
        </w:rPr>
        <w:tab/>
      </w:r>
      <w:r w:rsidR="00B4783B" w:rsidRPr="004178DE">
        <w:rPr>
          <w:rFonts w:ascii="Arial" w:eastAsiaTheme="minorEastAsia" w:hAnsi="Arial" w:cs="Arial"/>
        </w:rPr>
        <w:tab/>
      </w:r>
      <w:r w:rsidR="00B4783B" w:rsidRPr="004178DE">
        <w:rPr>
          <w:rFonts w:ascii="Arial" w:eastAsiaTheme="minorEastAsia" w:hAnsi="Arial" w:cs="Arial"/>
        </w:rPr>
        <w:tab/>
      </w:r>
      <w:r w:rsidR="00B4783B" w:rsidRPr="004178DE">
        <w:rPr>
          <w:rFonts w:ascii="Arial" w:eastAsiaTheme="minorEastAsia" w:hAnsi="Arial" w:cs="Arial"/>
        </w:rPr>
        <w:tab/>
      </w:r>
      <w:r w:rsidR="00B4783B" w:rsidRPr="004178DE">
        <w:rPr>
          <w:rFonts w:ascii="Arial" w:eastAsiaTheme="minorEastAsia" w:hAnsi="Arial" w:cs="Arial"/>
        </w:rPr>
        <w:tab/>
      </w:r>
      <w:r w:rsidR="00B4783B" w:rsidRPr="004178DE">
        <w:rPr>
          <w:rFonts w:ascii="Arial" w:eastAsiaTheme="minorEastAsia" w:hAnsi="Arial" w:cs="Arial"/>
        </w:rPr>
        <w:tab/>
      </w:r>
      <w:r w:rsidR="00B4783B">
        <w:rPr>
          <w:rFonts w:ascii="Arial" w:eastAsiaTheme="minorEastAsia" w:hAnsi="Arial" w:cs="Arial"/>
        </w:rPr>
        <w:tab/>
      </w:r>
    </w:p>
    <w:p w14:paraId="4424CB17" w14:textId="77777777" w:rsidR="00B4783B" w:rsidRPr="004178DE" w:rsidRDefault="00B4783B" w:rsidP="00B4783B">
      <w:pPr>
        <w:autoSpaceDE w:val="0"/>
        <w:autoSpaceDN w:val="0"/>
        <w:adjustRightInd w:val="0"/>
        <w:jc w:val="both"/>
        <w:rPr>
          <w:rFonts w:ascii="Arial" w:hAnsi="Arial" w:cs="Arial"/>
        </w:rPr>
      </w:pPr>
      <w:r w:rsidRPr="004178DE">
        <w:rPr>
          <w:rFonts w:ascii="Arial" w:hAnsi="Arial" w:cs="Arial"/>
        </w:rPr>
        <w:t xml:space="preserve">The next step is estimating the eigenvalues </w:t>
      </w:r>
      <w:r w:rsidRPr="004178DE">
        <w:rPr>
          <w:rFonts w:ascii="Cambria Math" w:hAnsi="Cambria Math" w:cs="Cambria Math"/>
        </w:rPr>
        <w:t>𝜆</w:t>
      </w:r>
      <w:r w:rsidRPr="004178DE">
        <w:rPr>
          <w:rFonts w:ascii="Arial" w:hAnsi="Arial" w:cs="Arial"/>
        </w:rPr>
        <w:t xml:space="preserve"> ≥ 0</w:t>
      </w:r>
      <w:r>
        <w:rPr>
          <w:rFonts w:ascii="Arial" w:hAnsi="Arial" w:cs="Arial"/>
        </w:rPr>
        <w:t>.</w:t>
      </w:r>
    </w:p>
    <w:p w14:paraId="529012FC" w14:textId="77777777" w:rsidR="00B4783B" w:rsidRPr="004178DE" w:rsidRDefault="00B4783B" w:rsidP="00B4783B">
      <w:pPr>
        <w:autoSpaceDE w:val="0"/>
        <w:autoSpaceDN w:val="0"/>
        <w:adjustRightInd w:val="0"/>
        <w:jc w:val="both"/>
        <w:rPr>
          <w:rFonts w:ascii="Arial" w:hAnsi="Arial" w:cs="Arial"/>
        </w:rPr>
      </w:pPr>
      <w:r w:rsidRPr="004178DE">
        <w:rPr>
          <w:rFonts w:ascii="Cambria Math" w:hAnsi="Cambria Math" w:cs="Cambria Math"/>
        </w:rPr>
        <w:t>𝜆𝐕</w:t>
      </w:r>
      <w:r w:rsidRPr="004178DE">
        <w:rPr>
          <w:rFonts w:ascii="Arial" w:hAnsi="Arial" w:cs="Arial"/>
        </w:rPr>
        <w:t xml:space="preserve"> = </w:t>
      </w:r>
      <w:r w:rsidRPr="004178DE">
        <w:rPr>
          <w:rFonts w:ascii="Cambria Math" w:hAnsi="Cambria Math" w:cs="Cambria Math"/>
        </w:rPr>
        <w:t>𝐂𝐹𝐕</w:t>
      </w:r>
      <w:r w:rsidRPr="004178DE">
        <w:rPr>
          <w:rFonts w:ascii="Arial" w:hAnsi="Arial" w:cs="Arial"/>
        </w:rPr>
        <w:t xml:space="preserve"> </w:t>
      </w:r>
      <w:r w:rsidRPr="004178DE">
        <w:rPr>
          <w:rFonts w:ascii="Arial" w:hAnsi="Arial" w:cs="Arial"/>
        </w:rPr>
        <w:tab/>
      </w:r>
      <w:r w:rsidRPr="004178DE">
        <w:rPr>
          <w:rFonts w:ascii="Arial" w:hAnsi="Arial" w:cs="Arial"/>
        </w:rPr>
        <w:tab/>
      </w:r>
      <w:r w:rsidRPr="004178DE">
        <w:rPr>
          <w:rFonts w:ascii="Arial" w:hAnsi="Arial" w:cs="Arial"/>
        </w:rPr>
        <w:tab/>
      </w:r>
      <w:r w:rsidRPr="004178DE">
        <w:rPr>
          <w:rFonts w:ascii="Arial" w:hAnsi="Arial" w:cs="Arial"/>
        </w:rPr>
        <w:tab/>
      </w:r>
      <w:r w:rsidRPr="004178DE">
        <w:rPr>
          <w:rFonts w:ascii="Arial" w:hAnsi="Arial" w:cs="Arial"/>
        </w:rPr>
        <w:tab/>
      </w:r>
      <w:r w:rsidRPr="004178DE">
        <w:rPr>
          <w:rFonts w:ascii="Arial" w:hAnsi="Arial" w:cs="Arial"/>
        </w:rPr>
        <w:tab/>
      </w:r>
      <w:r w:rsidRPr="004178DE">
        <w:rPr>
          <w:rFonts w:ascii="Arial" w:hAnsi="Arial" w:cs="Arial"/>
        </w:rPr>
        <w:tab/>
      </w:r>
      <w:r w:rsidRPr="004178DE">
        <w:rPr>
          <w:rFonts w:ascii="Arial" w:hAnsi="Arial" w:cs="Arial"/>
        </w:rPr>
        <w:tab/>
      </w:r>
      <w:r w:rsidRPr="004178DE">
        <w:rPr>
          <w:rFonts w:ascii="Arial" w:hAnsi="Arial" w:cs="Arial"/>
        </w:rPr>
        <w:tab/>
      </w:r>
      <w:r w:rsidRPr="004178DE">
        <w:rPr>
          <w:rFonts w:ascii="Arial" w:hAnsi="Arial" w:cs="Arial"/>
        </w:rPr>
        <w:tab/>
      </w:r>
    </w:p>
    <w:p w14:paraId="7C354162" w14:textId="77777777" w:rsidR="00B4783B" w:rsidRPr="004178DE" w:rsidRDefault="00B4783B" w:rsidP="00B4783B">
      <w:pPr>
        <w:autoSpaceDE w:val="0"/>
        <w:autoSpaceDN w:val="0"/>
        <w:adjustRightInd w:val="0"/>
        <w:jc w:val="both"/>
        <w:rPr>
          <w:rFonts w:ascii="Arial" w:hAnsi="Arial" w:cs="Arial"/>
        </w:rPr>
      </w:pPr>
      <w:r w:rsidRPr="004178DE">
        <w:rPr>
          <w:rFonts w:ascii="Arial" w:hAnsi="Arial" w:cs="Arial"/>
        </w:rPr>
        <w:t xml:space="preserve">In general, mapping Φ(.) is not always calculated. To solve this problem, a dot product calculation from to vector in the feature space is performed. Let </w:t>
      </w:r>
      <w:r w:rsidRPr="004178DE">
        <w:rPr>
          <w:rFonts w:ascii="Cambria Math" w:hAnsi="Cambria Math" w:cs="Cambria Math"/>
        </w:rPr>
        <w:t>𝐊</w:t>
      </w:r>
      <w:r w:rsidRPr="004178DE">
        <w:rPr>
          <w:rFonts w:ascii="Arial" w:hAnsi="Arial" w:cs="Arial"/>
        </w:rPr>
        <w:t xml:space="preserve"> with a size of </w:t>
      </w:r>
      <w:r w:rsidRPr="004178DE">
        <w:rPr>
          <w:rFonts w:ascii="Cambria Math" w:hAnsi="Cambria Math" w:cs="Cambria Math"/>
        </w:rPr>
        <w:t>𝑛</w:t>
      </w:r>
      <w:r w:rsidRPr="004178DE">
        <w:rPr>
          <w:rFonts w:ascii="Arial" w:hAnsi="Arial" w:cs="Arial"/>
        </w:rPr>
        <w:t xml:space="preserve"> × </w:t>
      </w:r>
      <w:r w:rsidRPr="004178DE">
        <w:rPr>
          <w:rFonts w:ascii="Cambria Math" w:hAnsi="Cambria Math" w:cs="Cambria Math"/>
        </w:rPr>
        <w:t>𝑛</w:t>
      </w:r>
      <w:r w:rsidRPr="004178DE">
        <w:rPr>
          <w:rFonts w:ascii="Arial" w:hAnsi="Arial" w:cs="Arial"/>
        </w:rPr>
        <w:t xml:space="preserve"> defined as </w:t>
      </w:r>
      <m:oMath>
        <m:sSub>
          <m:sSubPr>
            <m:ctrlPr>
              <w:rPr>
                <w:rFonts w:ascii="Cambria Math" w:hAnsi="Cambria Math" w:cs="Arial"/>
                <w:i/>
              </w:rPr>
            </m:ctrlPr>
          </m:sSubPr>
          <m:e>
            <m:r>
              <w:rPr>
                <w:rFonts w:ascii="Cambria Math" w:hAnsi="Cambria Math" w:cs="Arial"/>
              </w:rPr>
              <m:t>k</m:t>
            </m:r>
          </m:e>
          <m:sub>
            <m:r>
              <w:rPr>
                <w:rFonts w:ascii="Cambria Math" w:hAnsi="Cambria Math" w:cs="Arial"/>
              </w:rPr>
              <m:t>ij</m:t>
            </m:r>
          </m:sub>
        </m:sSub>
      </m:oMath>
      <w:r w:rsidRPr="004178DE">
        <w:rPr>
          <w:rFonts w:ascii="Arial" w:eastAsiaTheme="minorEastAsia" w:hAnsi="Arial" w:cs="Arial"/>
        </w:rPr>
        <w:t>=</w:t>
      </w:r>
      <m:oMath>
        <m:d>
          <m:dPr>
            <m:begChr m:val="〈"/>
            <m:endChr m:val="〉"/>
            <m:ctrlPr>
              <w:rPr>
                <w:rFonts w:ascii="Cambria Math" w:eastAsiaTheme="minorEastAsia" w:hAnsi="Cambria Math" w:cs="Arial"/>
                <w:i/>
              </w:rPr>
            </m:ctrlPr>
          </m:dPr>
          <m:e>
            <m:r>
              <w:rPr>
                <w:rFonts w:ascii="Cambria Math" w:eastAsia="STIXGeneral-Italic" w:hAnsi="Cambria Math" w:cs="Arial"/>
              </w:rPr>
              <m:t>ϕ</m:t>
            </m:r>
            <m:d>
              <m:dPr>
                <m:ctrlPr>
                  <w:rPr>
                    <w:rFonts w:ascii="Cambria Math" w:eastAsia="STIXGeneral-Italic" w:hAnsi="Cambria Math" w:cs="Arial"/>
                    <w:i/>
                  </w:rPr>
                </m:ctrlPr>
              </m:dPr>
              <m:e>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e>
            </m:d>
            <m:r>
              <w:rPr>
                <w:rFonts w:ascii="Cambria Math" w:eastAsia="STIXGeneral-Italic" w:hAnsi="Cambria Math" w:cs="Arial"/>
              </w:rPr>
              <m:t>,ϕ(</m:t>
            </m:r>
            <m:sSub>
              <m:sSubPr>
                <m:ctrlPr>
                  <w:rPr>
                    <w:rFonts w:ascii="Cambria Math" w:hAnsi="Cambria Math" w:cs="Arial"/>
                    <w:i/>
                  </w:rPr>
                </m:ctrlPr>
              </m:sSubPr>
              <m:e>
                <m:r>
                  <w:rPr>
                    <w:rFonts w:ascii="Cambria Math" w:hAnsi="Cambria Math" w:cs="Arial"/>
                  </w:rPr>
                  <m:t>y</m:t>
                </m:r>
              </m:e>
              <m:sub>
                <m:r>
                  <w:rPr>
                    <w:rFonts w:ascii="Cambria Math" w:hAnsi="Cambria Math" w:cs="Arial"/>
                  </w:rPr>
                  <m:t>j</m:t>
                </m:r>
              </m:sub>
            </m:sSub>
            <m:r>
              <w:rPr>
                <w:rFonts w:ascii="Cambria Math" w:eastAsia="STIXGeneral-Italic" w:hAnsi="Cambria Math" w:cs="Arial"/>
              </w:rPr>
              <m:t>)</m:t>
            </m:r>
          </m:e>
        </m:d>
      </m:oMath>
      <w:r w:rsidRPr="004178DE">
        <w:rPr>
          <w:rFonts w:ascii="Arial" w:hAnsi="Arial" w:cs="Arial"/>
        </w:rPr>
        <w:t xml:space="preserve">. The principal component score (PCs) </w:t>
      </w:r>
      <m:oMath>
        <m:r>
          <w:rPr>
            <w:rFonts w:ascii="Cambria Math" w:hAnsi="Cambria Math" w:cs="Arial"/>
          </w:rPr>
          <m:t>t</m:t>
        </m:r>
      </m:oMath>
      <w:r w:rsidRPr="004178DE">
        <w:rPr>
          <w:rFonts w:ascii="Arial" w:hAnsi="Arial" w:cs="Arial"/>
        </w:rPr>
        <w:t xml:space="preserve"> is computed using projection of Φ (</w:t>
      </w:r>
      <m:oMath>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oMath>
      <w:r w:rsidRPr="004178DE">
        <w:rPr>
          <w:rFonts w:ascii="Arial" w:hAnsi="Arial" w:cs="Arial"/>
        </w:rPr>
        <w:t xml:space="preserve">) to eigenvector </w:t>
      </w:r>
      <m:oMath>
        <m:sSub>
          <m:sSubPr>
            <m:ctrlPr>
              <w:rPr>
                <w:rFonts w:ascii="Cambria Math" w:hAnsi="Cambria Math" w:cs="Arial"/>
                <w:i/>
              </w:rPr>
            </m:ctrlPr>
          </m:sSubPr>
          <m:e>
            <m:r>
              <w:rPr>
                <w:rFonts w:ascii="Cambria Math" w:hAnsi="Cambria Math" w:cs="Arial"/>
              </w:rPr>
              <m:t>V</m:t>
            </m:r>
          </m:e>
          <m:sub>
            <m:r>
              <w:rPr>
                <w:rFonts w:ascii="Cambria Math" w:hAnsi="Cambria Math" w:cs="Arial"/>
              </w:rPr>
              <m:t>v</m:t>
            </m:r>
          </m:sub>
        </m:sSub>
      </m:oMath>
      <w:r w:rsidRPr="004178DE">
        <w:rPr>
          <w:rFonts w:ascii="Arial" w:hAnsi="Arial" w:cs="Arial"/>
        </w:rPr>
        <w:t xml:space="preserve">, where </w:t>
      </w:r>
      <w:r w:rsidRPr="004178DE">
        <w:rPr>
          <w:rFonts w:ascii="Cambria Math" w:hAnsi="Cambria Math" w:cs="Cambria Math"/>
        </w:rPr>
        <w:t>𝑣</w:t>
      </w:r>
      <w:r w:rsidRPr="004178DE">
        <w:rPr>
          <w:rFonts w:ascii="Arial" w:hAnsi="Arial" w:cs="Arial"/>
        </w:rPr>
        <w:t xml:space="preserve"> =1, 2, ..., </w:t>
      </w:r>
      <w:r w:rsidRPr="004178DE">
        <w:rPr>
          <w:rFonts w:ascii="Cambria Math" w:hAnsi="Cambria Math" w:cs="Cambria Math"/>
        </w:rPr>
        <w:t>𝑙</w:t>
      </w:r>
      <w:r>
        <w:rPr>
          <w:rFonts w:ascii="Arial" w:hAnsi="Arial" w:cs="Arial"/>
        </w:rPr>
        <w:t>.</w:t>
      </w:r>
    </w:p>
    <w:p w14:paraId="221A45C3" w14:textId="77777777" w:rsidR="00B4783B" w:rsidRPr="004178DE" w:rsidRDefault="00000000" w:rsidP="00B4783B">
      <w:pPr>
        <w:autoSpaceDE w:val="0"/>
        <w:autoSpaceDN w:val="0"/>
        <w:adjustRightInd w:val="0"/>
        <w:jc w:val="both"/>
        <w:rPr>
          <w:rFonts w:ascii="Arial" w:hAnsi="Arial" w:cs="Arial"/>
        </w:rPr>
      </w:pPr>
      <m:oMath>
        <m:sSub>
          <m:sSubPr>
            <m:ctrlPr>
              <w:rPr>
                <w:rFonts w:ascii="Cambria Math" w:hAnsi="Cambria Math" w:cs="Arial"/>
                <w:i/>
              </w:rPr>
            </m:ctrlPr>
          </m:sSubPr>
          <m:e>
            <m:r>
              <w:rPr>
                <w:rFonts w:ascii="Cambria Math" w:hAnsi="Cambria Math" w:cs="Arial"/>
              </w:rPr>
              <m:t>t</m:t>
            </m:r>
          </m:e>
          <m:sub>
            <m:r>
              <w:rPr>
                <w:rFonts w:ascii="Cambria Math" w:hAnsi="Cambria Math" w:cs="Arial"/>
              </w:rPr>
              <m:t>v</m:t>
            </m:r>
          </m:sub>
        </m:sSub>
        <m:r>
          <w:rPr>
            <w:rFonts w:ascii="Cambria Math" w:hAnsi="Cambria Math" w:cs="Arial"/>
          </w:rPr>
          <m:t>=</m:t>
        </m:r>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V</m:t>
                </m:r>
              </m:e>
              <m:sub>
                <m:r>
                  <w:rPr>
                    <w:rFonts w:ascii="Cambria Math" w:hAnsi="Cambria Math" w:cs="Arial"/>
                  </w:rPr>
                  <m:t>v</m:t>
                </m:r>
              </m:sub>
            </m:sSub>
            <m:r>
              <w:rPr>
                <w:rFonts w:ascii="Cambria Math" w:hAnsi="Cambria Math" w:cs="Arial"/>
              </w:rPr>
              <m:t xml:space="preserve">, </m:t>
            </m:r>
            <m:r>
              <m:rPr>
                <m:sty m:val="p"/>
              </m:rPr>
              <w:rPr>
                <w:rFonts w:ascii="Cambria Math" w:hAnsi="Cambria Math" w:cs="Arial"/>
              </w:rPr>
              <m:t>Φ(y)</m:t>
            </m:r>
          </m:e>
        </m:d>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j=1</m:t>
            </m:r>
          </m:sub>
          <m:sup>
            <m:r>
              <w:rPr>
                <w:rFonts w:ascii="Cambria Math" w:hAnsi="Cambria Math" w:cs="Arial"/>
              </w:rPr>
              <m:t>n</m:t>
            </m:r>
          </m:sup>
          <m:e>
            <m:sSubSup>
              <m:sSubSupPr>
                <m:ctrlPr>
                  <w:rPr>
                    <w:rFonts w:ascii="Cambria Math" w:hAnsi="Cambria Math" w:cs="Arial"/>
                  </w:rPr>
                </m:ctrlPr>
              </m:sSubSupPr>
              <m:e>
                <m:r>
                  <m:rPr>
                    <m:sty m:val="p"/>
                  </m:rPr>
                  <w:rPr>
                    <w:rFonts w:ascii="Cambria Math" w:hAnsi="Cambria Math" w:cs="Arial"/>
                    <w:noProof/>
                  </w:rPr>
                  <m:t>α</m:t>
                </m:r>
              </m:e>
              <m:sub>
                <m:r>
                  <w:rPr>
                    <w:rFonts w:ascii="Cambria Math" w:hAnsi="Cambria Math" w:cs="Arial"/>
                  </w:rPr>
                  <m:t>i</m:t>
                </m:r>
              </m:sub>
              <m:sup>
                <m:r>
                  <w:rPr>
                    <w:rFonts w:ascii="Cambria Math" w:hAnsi="Cambria Math" w:cs="Arial"/>
                  </w:rPr>
                  <m:t>v</m:t>
                </m:r>
              </m:sup>
            </m:sSubSup>
            <m:d>
              <m:dPr>
                <m:begChr m:val="〈"/>
                <m:endChr m:val="〉"/>
                <m:ctrlPr>
                  <w:rPr>
                    <w:rFonts w:ascii="Cambria Math" w:hAnsi="Cambria Math" w:cs="Arial"/>
                  </w:rPr>
                </m:ctrlPr>
              </m:dPr>
              <m:e>
                <m:r>
                  <m:rPr>
                    <m:sty m:val="p"/>
                  </m:rPr>
                  <w:rPr>
                    <w:rFonts w:ascii="Cambria Math" w:hAnsi="Cambria Math" w:cs="Arial"/>
                  </w:rPr>
                  <m:t>Φ</m:t>
                </m:r>
                <m:d>
                  <m:dPr>
                    <m:ctrlPr>
                      <w:rPr>
                        <w:rFonts w:ascii="Cambria Math" w:hAnsi="Cambria Math" w:cs="Arial"/>
                      </w:rPr>
                    </m:ctrlPr>
                  </m:dPr>
                  <m:e>
                    <m:sSub>
                      <m:sSubPr>
                        <m:ctrlPr>
                          <w:rPr>
                            <w:rFonts w:ascii="Cambria Math" w:hAnsi="Cambria Math" w:cs="Arial"/>
                            <w:i/>
                          </w:rPr>
                        </m:ctrlPr>
                      </m:sSubPr>
                      <m:e>
                        <m:r>
                          <w:rPr>
                            <w:rFonts w:ascii="Cambria Math" w:hAnsi="Cambria Math" w:cs="Arial"/>
                          </w:rPr>
                          <m:t>y</m:t>
                        </m:r>
                      </m:e>
                      <m:sub>
                        <m:r>
                          <w:rPr>
                            <w:rFonts w:ascii="Cambria Math" w:hAnsi="Cambria Math" w:cs="Arial"/>
                          </w:rPr>
                          <m:t>j</m:t>
                        </m:r>
                      </m:sub>
                    </m:sSub>
                  </m:e>
                </m:d>
                <m:r>
                  <m:rPr>
                    <m:sty m:val="p"/>
                  </m:rPr>
                  <w:rPr>
                    <w:rFonts w:ascii="Cambria Math" w:hAnsi="Cambria Math" w:cs="Arial"/>
                  </w:rPr>
                  <m:t>,</m:t>
                </m:r>
                <m:r>
                  <m:rPr>
                    <m:sty m:val="p"/>
                  </m:rPr>
                  <w:rPr>
                    <w:rFonts w:ascii="Cambria Math" w:hAnsi="Cambria Math" w:cs="Arial"/>
                    <w:noProof/>
                  </w:rPr>
                  <m:t xml:space="preserve">  </m:t>
                </m:r>
                <m:r>
                  <m:rPr>
                    <m:sty m:val="p"/>
                  </m:rPr>
                  <w:rPr>
                    <w:rFonts w:ascii="Cambria Math" w:hAnsi="Cambria Math" w:cs="Arial"/>
                  </w:rPr>
                  <m:t>Φ(y)</m:t>
                </m:r>
              </m:e>
            </m:d>
          </m:e>
        </m:nary>
      </m:oMath>
      <w:r w:rsidR="00B4783B" w:rsidRPr="004178DE">
        <w:rPr>
          <w:rFonts w:ascii="Arial" w:eastAsiaTheme="minorEastAsia" w:hAnsi="Arial" w:cs="Arial"/>
        </w:rPr>
        <w:tab/>
      </w:r>
      <w:r w:rsidR="00B4783B" w:rsidRPr="004178DE">
        <w:rPr>
          <w:rFonts w:ascii="Arial" w:eastAsiaTheme="minorEastAsia" w:hAnsi="Arial" w:cs="Arial"/>
        </w:rPr>
        <w:tab/>
      </w:r>
      <w:r w:rsidR="00B4783B" w:rsidRPr="004178DE">
        <w:rPr>
          <w:rFonts w:ascii="Arial" w:eastAsiaTheme="minorEastAsia" w:hAnsi="Arial" w:cs="Arial"/>
        </w:rPr>
        <w:tab/>
      </w:r>
      <w:r w:rsidR="00B4783B" w:rsidRPr="004178DE">
        <w:rPr>
          <w:rFonts w:ascii="Arial" w:eastAsiaTheme="minorEastAsia" w:hAnsi="Arial" w:cs="Arial"/>
        </w:rPr>
        <w:tab/>
      </w:r>
      <w:r w:rsidR="00B4783B" w:rsidRPr="004178DE">
        <w:rPr>
          <w:rFonts w:ascii="Arial" w:eastAsiaTheme="minorEastAsia" w:hAnsi="Arial" w:cs="Arial"/>
        </w:rPr>
        <w:tab/>
      </w:r>
      <w:r w:rsidR="00B4783B" w:rsidRPr="004178DE">
        <w:rPr>
          <w:rFonts w:ascii="Arial" w:eastAsiaTheme="minorEastAsia" w:hAnsi="Arial" w:cs="Arial"/>
        </w:rPr>
        <w:tab/>
      </w:r>
      <w:r w:rsidR="00B4783B">
        <w:rPr>
          <w:rFonts w:ascii="Arial" w:eastAsiaTheme="minorEastAsia" w:hAnsi="Arial" w:cs="Arial"/>
        </w:rPr>
        <w:tab/>
      </w:r>
    </w:p>
    <w:p w14:paraId="64F318BD" w14:textId="77777777" w:rsidR="00B4783B" w:rsidRPr="004178DE" w:rsidRDefault="00B4783B" w:rsidP="00B4783B">
      <w:pPr>
        <w:autoSpaceDE w:val="0"/>
        <w:autoSpaceDN w:val="0"/>
        <w:adjustRightInd w:val="0"/>
        <w:jc w:val="both"/>
        <w:rPr>
          <w:rFonts w:ascii="Arial" w:hAnsi="Arial" w:cs="Arial"/>
        </w:rPr>
      </w:pPr>
      <w:r w:rsidRPr="004178DE">
        <w:rPr>
          <w:rFonts w:ascii="Arial" w:hAnsi="Arial" w:cs="Arial"/>
        </w:rPr>
        <w:t>Nonlinear mapping is not required to solve the eigenvalue problem and principal component calculation. To replace this, the kernel function can be constructed</w:t>
      </w:r>
    </w:p>
    <w:p w14:paraId="5D08EEC3" w14:textId="77777777" w:rsidR="00B4783B" w:rsidRPr="004178DE" w:rsidRDefault="00B4783B" w:rsidP="00B4783B">
      <w:pPr>
        <w:autoSpaceDE w:val="0"/>
        <w:autoSpaceDN w:val="0"/>
        <w:adjustRightInd w:val="0"/>
        <w:jc w:val="both"/>
        <w:rPr>
          <w:rFonts w:ascii="Arial" w:eastAsiaTheme="minorEastAsia" w:hAnsi="Arial" w:cs="Arial"/>
        </w:rPr>
      </w:pPr>
      <w:r w:rsidRPr="004178DE">
        <w:rPr>
          <w:rFonts w:ascii="Arial" w:hAnsi="Arial" w:cs="Arial"/>
        </w:rPr>
        <w:t xml:space="preserve"> </w:t>
      </w:r>
      <m:oMath>
        <m:r>
          <w:rPr>
            <w:rFonts w:ascii="Cambria Math" w:hAnsi="Cambria Math" w:cs="Arial"/>
          </w:rPr>
          <m:t>K(</m:t>
        </m:r>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r>
          <w:rPr>
            <w:rFonts w:ascii="Cambria Math" w:hAnsi="Cambria Math" w:cs="Arial"/>
          </w:rPr>
          <m:t>,y</m:t>
        </m:r>
      </m:oMath>
      <w:r w:rsidRPr="004178DE">
        <w:rPr>
          <w:rFonts w:ascii="Arial" w:eastAsiaTheme="minorEastAsia" w:hAnsi="Arial" w:cs="Arial"/>
        </w:rPr>
        <w:t>)=</w:t>
      </w:r>
      <w:r w:rsidRPr="004178DE">
        <w:rPr>
          <w:rFonts w:ascii="Arial" w:hAnsi="Arial" w:cs="Arial"/>
        </w:rPr>
        <w:t xml:space="preserve"> </w:t>
      </w:r>
      <m:oMath>
        <m:d>
          <m:dPr>
            <m:begChr m:val="〈"/>
            <m:endChr m:val="〉"/>
            <m:ctrlPr>
              <w:rPr>
                <w:rFonts w:ascii="Cambria Math" w:hAnsi="Cambria Math" w:cs="Arial"/>
              </w:rPr>
            </m:ctrlPr>
          </m:dPr>
          <m:e>
            <m:r>
              <m:rPr>
                <m:sty m:val="p"/>
              </m:rPr>
              <w:rPr>
                <w:rFonts w:ascii="Cambria Math" w:hAnsi="Cambria Math" w:cs="Arial"/>
              </w:rPr>
              <m:t>Φ</m:t>
            </m:r>
            <m:d>
              <m:dPr>
                <m:ctrlPr>
                  <w:rPr>
                    <w:rFonts w:ascii="Cambria Math" w:hAnsi="Cambria Math" w:cs="Arial"/>
                  </w:rPr>
                </m:ctrlPr>
              </m:dPr>
              <m:e>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e>
            </m:d>
            <m:r>
              <m:rPr>
                <m:sty m:val="p"/>
              </m:rPr>
              <w:rPr>
                <w:rFonts w:ascii="Cambria Math" w:hAnsi="Cambria Math" w:cs="Arial"/>
              </w:rPr>
              <m:t>,</m:t>
            </m:r>
            <m:r>
              <m:rPr>
                <m:sty m:val="p"/>
              </m:rPr>
              <w:rPr>
                <w:rFonts w:ascii="Cambria Math" w:hAnsi="Cambria Math" w:cs="Arial"/>
                <w:noProof/>
              </w:rPr>
              <m:t xml:space="preserve">  </m:t>
            </m:r>
            <m:r>
              <m:rPr>
                <m:sty m:val="p"/>
              </m:rPr>
              <w:rPr>
                <w:rFonts w:ascii="Cambria Math" w:hAnsi="Cambria Math" w:cs="Arial"/>
              </w:rPr>
              <m:t>Φ(y)</m:t>
            </m:r>
          </m:e>
        </m:d>
      </m:oMath>
      <w:r w:rsidRPr="004178DE">
        <w:rPr>
          <w:rFonts w:ascii="Arial" w:eastAsiaTheme="minorEastAsia" w:hAnsi="Arial" w:cs="Arial"/>
        </w:rPr>
        <w:t>.</w:t>
      </w:r>
      <w:r w:rsidRPr="004178DE">
        <w:rPr>
          <w:rFonts w:ascii="Arial" w:eastAsiaTheme="minorEastAsia" w:hAnsi="Arial" w:cs="Arial"/>
        </w:rPr>
        <w:tab/>
      </w:r>
      <w:r w:rsidRPr="004178DE">
        <w:rPr>
          <w:rFonts w:ascii="Arial" w:eastAsiaTheme="minorEastAsia" w:hAnsi="Arial" w:cs="Arial"/>
        </w:rPr>
        <w:tab/>
      </w:r>
      <w:r w:rsidRPr="004178DE">
        <w:rPr>
          <w:rFonts w:ascii="Arial" w:eastAsiaTheme="minorEastAsia" w:hAnsi="Arial" w:cs="Arial"/>
        </w:rPr>
        <w:tab/>
      </w:r>
      <w:r w:rsidRPr="004178DE">
        <w:rPr>
          <w:rFonts w:ascii="Arial" w:eastAsiaTheme="minorEastAsia" w:hAnsi="Arial" w:cs="Arial"/>
        </w:rPr>
        <w:tab/>
      </w:r>
      <w:r w:rsidRPr="004178DE">
        <w:rPr>
          <w:rFonts w:ascii="Arial" w:eastAsiaTheme="minorEastAsia" w:hAnsi="Arial" w:cs="Arial"/>
        </w:rPr>
        <w:tab/>
      </w:r>
      <w:r w:rsidRPr="004178DE">
        <w:rPr>
          <w:rFonts w:ascii="Arial" w:eastAsiaTheme="minorEastAsia" w:hAnsi="Arial" w:cs="Arial"/>
        </w:rPr>
        <w:tab/>
      </w:r>
      <w:r w:rsidRPr="004178DE">
        <w:rPr>
          <w:rFonts w:ascii="Arial" w:eastAsiaTheme="minorEastAsia" w:hAnsi="Arial" w:cs="Arial"/>
        </w:rPr>
        <w:tab/>
      </w:r>
      <w:r w:rsidRPr="004178DE">
        <w:rPr>
          <w:rFonts w:ascii="Arial" w:eastAsiaTheme="minorEastAsia" w:hAnsi="Arial" w:cs="Arial"/>
        </w:rPr>
        <w:tab/>
      </w:r>
      <w:r>
        <w:rPr>
          <w:rFonts w:ascii="Arial" w:eastAsiaTheme="minorEastAsia" w:hAnsi="Arial" w:cs="Arial"/>
        </w:rPr>
        <w:tab/>
      </w:r>
    </w:p>
    <w:p w14:paraId="3ABCA274" w14:textId="77777777" w:rsidR="00B4783B" w:rsidRPr="004178DE" w:rsidRDefault="00B4783B" w:rsidP="00B4783B">
      <w:pPr>
        <w:autoSpaceDE w:val="0"/>
        <w:autoSpaceDN w:val="0"/>
        <w:adjustRightInd w:val="0"/>
        <w:jc w:val="both"/>
        <w:rPr>
          <w:rFonts w:ascii="Arial" w:hAnsi="Arial" w:cs="Arial"/>
          <w:b/>
          <w:bCs/>
        </w:rPr>
      </w:pPr>
    </w:p>
    <w:p w14:paraId="71B12064" w14:textId="77777777" w:rsidR="00B4783B" w:rsidRPr="00B4783B" w:rsidRDefault="00B4783B" w:rsidP="00B4783B">
      <w:pPr>
        <w:pStyle w:val="ListParagraph"/>
        <w:numPr>
          <w:ilvl w:val="1"/>
          <w:numId w:val="33"/>
        </w:numPr>
        <w:spacing w:after="0" w:line="240" w:lineRule="auto"/>
        <w:jc w:val="both"/>
        <w:rPr>
          <w:rFonts w:ascii="Arial" w:eastAsia="Times New Roman" w:hAnsi="Arial" w:cs="Arial"/>
          <w:b/>
          <w:bCs/>
          <w:kern w:val="0"/>
          <w:lang w:eastAsia="en-GB"/>
          <w14:ligatures w14:val="none"/>
        </w:rPr>
      </w:pPr>
      <w:r w:rsidRPr="00B4783B">
        <w:rPr>
          <w:rFonts w:ascii="Arial" w:eastAsia="Times New Roman" w:hAnsi="Arial" w:cs="Arial"/>
          <w:b/>
          <w:bCs/>
          <w:kern w:val="0"/>
          <w:lang w:eastAsia="en-GB"/>
          <w14:ligatures w14:val="none"/>
        </w:rPr>
        <w:t>Random Forest (RF)</w:t>
      </w:r>
    </w:p>
    <w:p w14:paraId="33349DE1" w14:textId="77777777" w:rsidR="00B4783B" w:rsidRDefault="00B4783B" w:rsidP="00B4783B">
      <w:pPr>
        <w:jc w:val="both"/>
        <w:rPr>
          <w:rFonts w:ascii="Arial" w:hAnsi="Arial" w:cs="Arial"/>
          <w:lang w:eastAsia="en-GB"/>
        </w:rPr>
      </w:pPr>
    </w:p>
    <w:p w14:paraId="04999CD4" w14:textId="438FA79B" w:rsidR="00B4783B" w:rsidRPr="007C6E89" w:rsidRDefault="00B4783B" w:rsidP="00B4783B">
      <w:pPr>
        <w:autoSpaceDE w:val="0"/>
        <w:autoSpaceDN w:val="0"/>
        <w:adjustRightInd w:val="0"/>
        <w:jc w:val="both"/>
        <w:rPr>
          <w:rFonts w:ascii="Arial" w:eastAsiaTheme="minorEastAsia" w:hAnsi="Arial" w:cs="Arial"/>
          <w:color w:val="00B050"/>
        </w:rPr>
      </w:pPr>
      <w:r w:rsidRPr="007C6E89">
        <w:rPr>
          <w:rFonts w:ascii="Arial" w:eastAsiaTheme="minorEastAsia" w:hAnsi="Arial" w:cs="Arial"/>
          <w:color w:val="00B050"/>
        </w:rPr>
        <w:t>A</w:t>
      </w:r>
      <w:r w:rsidR="00F11E9D" w:rsidRPr="007C6E89">
        <w:rPr>
          <w:rFonts w:ascii="Arial" w:eastAsiaTheme="minorEastAsia" w:hAnsi="Arial" w:cs="Arial"/>
          <w:color w:val="00B050"/>
        </w:rPr>
        <w:t xml:space="preserve"> classifier called random forest is made up of several tree-structured classifiers.</w:t>
      </w:r>
    </w:p>
    <w:p w14:paraId="4FFE5B6B" w14:textId="659A1C1C" w:rsidR="007C6E89" w:rsidRPr="007C6E89" w:rsidRDefault="00B4783B" w:rsidP="007C6E89">
      <w:pPr>
        <w:autoSpaceDE w:val="0"/>
        <w:autoSpaceDN w:val="0"/>
        <w:adjustRightInd w:val="0"/>
        <w:jc w:val="both"/>
        <w:rPr>
          <w:rFonts w:ascii="Arial" w:eastAsiaTheme="minorEastAsia" w:hAnsi="Arial" w:cs="Arial"/>
          <w:lang w:val="en-GB"/>
        </w:rPr>
      </w:pPr>
      <w:r w:rsidRPr="00FF5C41">
        <w:rPr>
          <w:rFonts w:ascii="Arial" w:eastAsiaTheme="minorEastAsia" w:hAnsi="Arial" w:cs="Arial"/>
        </w:rPr>
        <w:t xml:space="preserve"> </w:t>
      </w:r>
      <w:r w:rsidRPr="00FF5C41">
        <w:rPr>
          <w:rFonts w:ascii="Arial" w:eastAsiaTheme="minorEastAsia" w:hAnsi="Arial" w:cs="Arial"/>
          <w:b/>
          <w:bCs/>
        </w:rPr>
        <w:t>{</w:t>
      </w:r>
      <m:oMath>
        <m:r>
          <m:rPr>
            <m:sty m:val="bi"/>
          </m:rPr>
          <w:rPr>
            <w:rFonts w:ascii="Cambria Math" w:eastAsiaTheme="minorEastAsia" w:hAnsi="Cambria Math" w:cs="Arial"/>
          </w:rPr>
          <m:t>h</m:t>
        </m:r>
        <m:d>
          <m:dPr>
            <m:ctrlPr>
              <w:rPr>
                <w:rFonts w:ascii="Cambria Math" w:eastAsiaTheme="minorEastAsia" w:hAnsi="Cambria Math" w:cs="Arial"/>
                <w:b/>
                <w:bCs/>
                <w:i/>
              </w:rPr>
            </m:ctrlPr>
          </m:dPr>
          <m:e>
            <m:r>
              <m:rPr>
                <m:sty m:val="bi"/>
              </m:rPr>
              <w:rPr>
                <w:rFonts w:ascii="Cambria Math" w:eastAsiaTheme="minorEastAsia" w:hAnsi="Cambria Math" w:cs="Arial"/>
              </w:rPr>
              <m:t>X,</m:t>
            </m:r>
            <m:sSub>
              <m:sSubPr>
                <m:ctrlPr>
                  <w:rPr>
                    <w:rFonts w:ascii="Cambria Math" w:eastAsiaTheme="minorEastAsia" w:hAnsi="Cambria Math" w:cs="Arial"/>
                    <w:b/>
                    <w:bCs/>
                    <w:i/>
                  </w:rPr>
                </m:ctrlPr>
              </m:sSubPr>
              <m:e>
                <m:r>
                  <m:rPr>
                    <m:sty m:val="bi"/>
                  </m:rPr>
                  <w:rPr>
                    <w:rFonts w:ascii="Cambria Math" w:eastAsiaTheme="minorEastAsia" w:hAnsi="Cambria Math" w:cs="Arial"/>
                  </w:rPr>
                  <m:t>θ</m:t>
                </m:r>
              </m:e>
              <m:sub>
                <m:r>
                  <m:rPr>
                    <m:sty m:val="bi"/>
                  </m:rPr>
                  <w:rPr>
                    <w:rFonts w:ascii="Cambria Math" w:eastAsiaTheme="minorEastAsia" w:hAnsi="Cambria Math" w:cs="Arial"/>
                  </w:rPr>
                  <m:t>k</m:t>
                </m:r>
              </m:sub>
            </m:sSub>
          </m:e>
        </m:d>
        <m:r>
          <m:rPr>
            <m:sty m:val="bi"/>
          </m:rPr>
          <w:rPr>
            <w:rFonts w:ascii="Cambria Math" w:eastAsiaTheme="minorEastAsia" w:hAnsi="Cambria Math" w:cs="Arial"/>
          </w:rPr>
          <m:t>, k=1,   .  .  .n</m:t>
        </m:r>
      </m:oMath>
      <w:r w:rsidRPr="00FF5C41">
        <w:rPr>
          <w:rFonts w:ascii="Arial" w:eastAsiaTheme="minorEastAsia" w:hAnsi="Arial" w:cs="Arial"/>
          <w:b/>
          <w:bCs/>
        </w:rPr>
        <w:t>}</w:t>
      </w:r>
      <w:r w:rsidRPr="00FF5C41">
        <w:rPr>
          <w:rFonts w:ascii="Arial" w:eastAsiaTheme="minorEastAsia" w:hAnsi="Arial" w:cs="Arial"/>
        </w:rPr>
        <w:t xml:space="preserve"> </w:t>
      </w:r>
      <w:r w:rsidRPr="00FF5C41">
        <w:rPr>
          <w:rFonts w:ascii="Arial" w:eastAsiaTheme="minorEastAsia" w:hAnsi="Arial" w:cs="Arial"/>
        </w:rPr>
        <w:tab/>
      </w:r>
      <w:r w:rsidRPr="00FF5C41">
        <w:rPr>
          <w:rFonts w:ascii="Arial" w:eastAsiaTheme="minorEastAsia" w:hAnsi="Arial" w:cs="Arial"/>
        </w:rPr>
        <w:tab/>
      </w:r>
      <w:r w:rsidRPr="00FF5C41">
        <w:rPr>
          <w:rFonts w:ascii="Arial" w:eastAsiaTheme="minorEastAsia" w:hAnsi="Arial" w:cs="Arial"/>
        </w:rPr>
        <w:tab/>
      </w:r>
      <w:r w:rsidRPr="00FF5C41">
        <w:rPr>
          <w:rFonts w:ascii="Arial" w:eastAsiaTheme="minorEastAsia" w:hAnsi="Arial" w:cs="Arial"/>
        </w:rPr>
        <w:tab/>
      </w:r>
      <w:r w:rsidRPr="00FF5C41">
        <w:rPr>
          <w:rFonts w:ascii="Arial" w:eastAsiaTheme="minorEastAsia" w:hAnsi="Arial" w:cs="Arial"/>
        </w:rPr>
        <w:tab/>
      </w:r>
      <w:r w:rsidRPr="00FF5C41">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FF5C41">
        <w:rPr>
          <w:rFonts w:ascii="Arial" w:eastAsiaTheme="minorEastAsia" w:hAnsi="Arial" w:cs="Arial"/>
        </w:rPr>
        <w:tab/>
      </w:r>
      <w:r w:rsidRPr="00FF5C41">
        <w:rPr>
          <w:rFonts w:ascii="Arial" w:eastAsiaTheme="minorEastAsia" w:hAnsi="Arial" w:cs="Arial"/>
        </w:rPr>
        <w:tab/>
      </w:r>
      <w:r w:rsidR="007C6E89">
        <w:rPr>
          <w:rFonts w:ascii="Arial" w:eastAsiaTheme="minorEastAsia" w:hAnsi="Arial" w:cs="Arial"/>
        </w:rPr>
        <w:t xml:space="preserve">where </w:t>
      </w:r>
      <w:r w:rsidR="007C6E89" w:rsidRPr="007C6E89">
        <w:rPr>
          <w:rFonts w:ascii="Arial" w:eastAsiaTheme="minorEastAsia" w:hAnsi="Arial" w:cs="Arial"/>
          <w:color w:val="00B050"/>
          <w:lang w:val="en-GB"/>
        </w:rPr>
        <w:t>t</w:t>
      </w:r>
      <w:r w:rsidR="007C6E89" w:rsidRPr="007C6E89">
        <w:rPr>
          <w:rFonts w:ascii="Arial" w:eastAsiaTheme="minorEastAsia" w:hAnsi="Arial" w:cs="Arial"/>
          <w:color w:val="00B050"/>
          <w:lang w:val="en-GB"/>
        </w:rPr>
        <w:t>he {</w:t>
      </w:r>
      <w:proofErr w:type="spellStart"/>
      <w:r w:rsidR="007C6E89" w:rsidRPr="007C6E89">
        <w:rPr>
          <w:rFonts w:ascii="Arial" w:eastAsiaTheme="minorEastAsia" w:hAnsi="Arial" w:cs="Arial"/>
          <w:color w:val="00B050"/>
          <w:lang w:val="en-GB"/>
        </w:rPr>
        <w:t>θ_k</w:t>
      </w:r>
      <w:proofErr w:type="spellEnd"/>
      <w:r w:rsidR="007C6E89" w:rsidRPr="007C6E89">
        <w:rPr>
          <w:rFonts w:ascii="Arial" w:eastAsiaTheme="minorEastAsia" w:hAnsi="Arial" w:cs="Arial"/>
          <w:color w:val="00B050"/>
          <w:lang w:val="en-GB"/>
        </w:rPr>
        <w:t>} are independent, identically distributed random vectors, and each tree votes for the most popular class at input X. Random Forest (RF) is a powerful ensemble classifier that uses bagging and feature randomness to train multiple Decision Trees. (</w:t>
      </w:r>
      <w:proofErr w:type="spellStart"/>
      <w:r w:rsidR="007C6E89" w:rsidRPr="007C6E89">
        <w:rPr>
          <w:rFonts w:ascii="Arial" w:eastAsiaTheme="minorEastAsia" w:hAnsi="Arial" w:cs="Arial"/>
          <w:color w:val="00B050"/>
          <w:lang w:val="en-GB"/>
        </w:rPr>
        <w:t>Brieman</w:t>
      </w:r>
      <w:proofErr w:type="spellEnd"/>
      <w:r w:rsidR="007C6E89" w:rsidRPr="007C6E89">
        <w:rPr>
          <w:rFonts w:ascii="Arial" w:eastAsiaTheme="minorEastAsia" w:hAnsi="Arial" w:cs="Arial"/>
          <w:color w:val="00B050"/>
          <w:lang w:val="en-GB"/>
        </w:rPr>
        <w:t>, 2001). Decision trees are a popular classification method. It tries to learn a set of if-then rules for classifying the data.</w:t>
      </w:r>
    </w:p>
    <w:p w14:paraId="7E3A97CB" w14:textId="6C060590" w:rsidR="00B4783B" w:rsidRDefault="00B4783B" w:rsidP="00B4783B">
      <w:pPr>
        <w:autoSpaceDE w:val="0"/>
        <w:autoSpaceDN w:val="0"/>
        <w:adjustRightInd w:val="0"/>
        <w:jc w:val="both"/>
        <w:rPr>
          <w:rFonts w:ascii="Arial" w:hAnsi="Arial" w:cs="Arial"/>
          <w:color w:val="000000"/>
        </w:rPr>
      </w:pPr>
    </w:p>
    <w:p w14:paraId="28DE4693" w14:textId="549EFF80" w:rsidR="00B4783B" w:rsidRDefault="00B4783B" w:rsidP="00B4783B">
      <w:pPr>
        <w:autoSpaceDE w:val="0"/>
        <w:autoSpaceDN w:val="0"/>
        <w:adjustRightInd w:val="0"/>
        <w:jc w:val="both"/>
        <w:rPr>
          <w:rFonts w:ascii="Arial" w:hAnsi="Arial" w:cs="Arial"/>
          <w:color w:val="000000"/>
        </w:rPr>
      </w:pPr>
      <w:r w:rsidRPr="00FF5C41">
        <w:rPr>
          <w:rFonts w:ascii="Arial" w:hAnsi="Arial" w:cs="Arial"/>
          <w:color w:val="000000"/>
        </w:rPr>
        <w:t xml:space="preserve"> </w:t>
      </w:r>
      <w:r w:rsidRPr="00CD2683">
        <w:rPr>
          <w:rFonts w:ascii="Times New Roman" w:hAnsi="Times New Roman"/>
          <w:noProof/>
          <w:color w:val="0875B8"/>
        </w:rPr>
        <w:drawing>
          <wp:inline distT="0" distB="0" distL="0" distR="0" wp14:anchorId="72BCC4F6" wp14:editId="5DE51CC1">
            <wp:extent cx="5212080" cy="1754519"/>
            <wp:effectExtent l="19050" t="0" r="64770" b="13144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2080" cy="1754519"/>
                    </a:xfrm>
                    <a:prstGeom prst="rect">
                      <a:avLst/>
                    </a:prstGeom>
                    <a:noFill/>
                    <a:ln>
                      <a:noFill/>
                    </a:ln>
                    <a:effectLst>
                      <a:outerShdw blurRad="50800" dist="88900" dir="5400000" algn="ctr" rotWithShape="0">
                        <a:srgbClr val="000000">
                          <a:alpha val="43137"/>
                        </a:srgbClr>
                      </a:outerShdw>
                    </a:effectLst>
                  </pic:spPr>
                </pic:pic>
              </a:graphicData>
            </a:graphic>
          </wp:inline>
        </w:drawing>
      </w:r>
    </w:p>
    <w:p w14:paraId="16B77F4D" w14:textId="77777777" w:rsidR="00B4783B" w:rsidRDefault="00B4783B" w:rsidP="00B4783B">
      <w:pPr>
        <w:autoSpaceDE w:val="0"/>
        <w:autoSpaceDN w:val="0"/>
        <w:adjustRightInd w:val="0"/>
        <w:spacing w:line="480" w:lineRule="auto"/>
        <w:jc w:val="both"/>
        <w:rPr>
          <w:rFonts w:ascii="Times New Roman" w:hAnsi="Times New Roman"/>
          <w:color w:val="000000"/>
          <w:sz w:val="24"/>
          <w:szCs w:val="24"/>
        </w:rPr>
      </w:pPr>
      <w:r w:rsidRPr="00F07AD2">
        <w:rPr>
          <w:rFonts w:ascii="Times New Roman" w:hAnsi="Times New Roman"/>
          <w:color w:val="000000"/>
          <w:sz w:val="24"/>
          <w:szCs w:val="24"/>
        </w:rPr>
        <w:t>Figure 1. Illustration of Random Forest.</w:t>
      </w:r>
    </w:p>
    <w:p w14:paraId="38B2E427" w14:textId="77777777" w:rsidR="00B4783B" w:rsidRPr="00B4783B" w:rsidRDefault="00B4783B" w:rsidP="00B4783B">
      <w:pPr>
        <w:jc w:val="both"/>
        <w:rPr>
          <w:rFonts w:ascii="Arial" w:hAnsi="Arial" w:cs="Arial"/>
          <w:b/>
          <w:bCs/>
          <w:sz w:val="22"/>
          <w:szCs w:val="22"/>
          <w:lang w:eastAsia="en-GB"/>
        </w:rPr>
      </w:pPr>
      <w:r w:rsidRPr="00EB3B72">
        <w:rPr>
          <w:rFonts w:ascii="Arial" w:hAnsi="Arial" w:cs="Arial"/>
          <w:b/>
          <w:bCs/>
          <w:lang w:eastAsia="en-GB"/>
        </w:rPr>
        <w:t>2.</w:t>
      </w:r>
      <w:r>
        <w:rPr>
          <w:rFonts w:ascii="Arial" w:hAnsi="Arial" w:cs="Arial"/>
          <w:b/>
          <w:bCs/>
          <w:lang w:eastAsia="en-GB"/>
        </w:rPr>
        <w:t>6</w:t>
      </w:r>
      <w:r>
        <w:rPr>
          <w:rFonts w:ascii="Arial" w:hAnsi="Arial" w:cs="Arial"/>
          <w:b/>
          <w:bCs/>
          <w:lang w:eastAsia="en-GB"/>
        </w:rPr>
        <w:tab/>
      </w:r>
      <w:r w:rsidRPr="00B4783B">
        <w:rPr>
          <w:rFonts w:ascii="Arial" w:hAnsi="Arial" w:cs="Arial"/>
          <w:b/>
          <w:bCs/>
          <w:sz w:val="22"/>
          <w:szCs w:val="22"/>
          <w:lang w:eastAsia="en-GB"/>
        </w:rPr>
        <w:t xml:space="preserve"> Hybrid Model (PKRIDS)</w:t>
      </w:r>
    </w:p>
    <w:p w14:paraId="41E78449" w14:textId="77777777" w:rsidR="00B4783B" w:rsidRPr="00B4783B" w:rsidRDefault="00B4783B" w:rsidP="00B4783B">
      <w:pPr>
        <w:jc w:val="both"/>
        <w:rPr>
          <w:rFonts w:ascii="Arial" w:hAnsi="Arial" w:cs="Arial"/>
          <w:lang w:eastAsia="en-GB"/>
        </w:rPr>
      </w:pPr>
      <w:r w:rsidRPr="00B4783B">
        <w:rPr>
          <w:rFonts w:ascii="Arial" w:hAnsi="Arial" w:cs="Arial"/>
          <w:lang w:eastAsia="en-GB"/>
        </w:rPr>
        <w:t>The hybrid model integrates the outputs of PCAMIX and KPCA into the Random Forest classifier. The steps are as follows:</w:t>
      </w:r>
    </w:p>
    <w:p w14:paraId="69CAAF5F" w14:textId="77777777" w:rsidR="00B4783B" w:rsidRPr="00EB3B72" w:rsidRDefault="00B4783B" w:rsidP="00B4783B">
      <w:pPr>
        <w:jc w:val="both"/>
        <w:rPr>
          <w:rFonts w:ascii="Arial" w:hAnsi="Arial" w:cs="Arial"/>
          <w:lang w:eastAsia="en-GB"/>
        </w:rPr>
      </w:pPr>
    </w:p>
    <w:p w14:paraId="1FB6BAF6" w14:textId="77777777" w:rsidR="00B4783B" w:rsidRPr="007D361B" w:rsidRDefault="00B4783B" w:rsidP="00B4783B">
      <w:pPr>
        <w:pStyle w:val="ListParagraph"/>
        <w:numPr>
          <w:ilvl w:val="2"/>
          <w:numId w:val="34"/>
        </w:numPr>
        <w:spacing w:after="0" w:line="240" w:lineRule="auto"/>
        <w:jc w:val="both"/>
        <w:rPr>
          <w:rFonts w:ascii="Arial" w:eastAsia="Times New Roman" w:hAnsi="Arial" w:cs="Arial"/>
          <w:b/>
          <w:bCs/>
          <w:kern w:val="0"/>
          <w:sz w:val="20"/>
          <w:szCs w:val="20"/>
          <w:lang w:eastAsia="en-GB"/>
          <w14:ligatures w14:val="none"/>
        </w:rPr>
      </w:pPr>
      <w:r w:rsidRPr="007D361B">
        <w:rPr>
          <w:rFonts w:ascii="Arial" w:eastAsia="Times New Roman" w:hAnsi="Arial" w:cs="Arial"/>
          <w:b/>
          <w:bCs/>
          <w:kern w:val="0"/>
          <w:sz w:val="20"/>
          <w:szCs w:val="20"/>
          <w:lang w:eastAsia="en-GB"/>
          <w14:ligatures w14:val="none"/>
        </w:rPr>
        <w:t>Feature selection</w:t>
      </w:r>
    </w:p>
    <w:p w14:paraId="402F34FA" w14:textId="77777777" w:rsidR="00B4783B" w:rsidRPr="004E42CB" w:rsidRDefault="00B4783B" w:rsidP="00B4783B">
      <w:pPr>
        <w:jc w:val="both"/>
        <w:rPr>
          <w:rFonts w:ascii="Arial" w:hAnsi="Arial" w:cs="Arial"/>
          <w:lang w:eastAsia="en-GB"/>
        </w:rPr>
      </w:pPr>
      <w:r w:rsidRPr="004E42CB">
        <w:rPr>
          <w:rFonts w:ascii="Arial" w:hAnsi="Arial" w:cs="Arial"/>
          <w:lang w:eastAsia="en-GB"/>
        </w:rPr>
        <w:t xml:space="preserve">A crucial step in machine learning is feature selection, which eliminates superfluous or irrelevant features in order to determine the most pertinent input variables. It improves the simplicity, accuracy, and efficiency of the model (Baker, 2009; Mitra, 2002; Miller, 2002; </w:t>
      </w:r>
      <w:proofErr w:type="spellStart"/>
      <w:r w:rsidRPr="004E42CB">
        <w:rPr>
          <w:rFonts w:ascii="Arial" w:hAnsi="Arial" w:cs="Arial"/>
          <w:lang w:eastAsia="en-GB"/>
        </w:rPr>
        <w:t>Almuallim</w:t>
      </w:r>
      <w:proofErr w:type="spellEnd"/>
      <w:r w:rsidRPr="004E42CB">
        <w:rPr>
          <w:rFonts w:ascii="Arial" w:hAnsi="Arial" w:cs="Arial"/>
          <w:lang w:eastAsia="en-GB"/>
        </w:rPr>
        <w:t>, 1994).</w:t>
      </w:r>
    </w:p>
    <w:p w14:paraId="6E102AD7" w14:textId="77777777" w:rsidR="00B4783B" w:rsidRPr="004E42CB" w:rsidRDefault="00B4783B" w:rsidP="00B4783B">
      <w:pPr>
        <w:jc w:val="both"/>
        <w:rPr>
          <w:rFonts w:ascii="Arial" w:hAnsi="Arial" w:cs="Arial"/>
          <w:lang w:eastAsia="en-GB"/>
        </w:rPr>
      </w:pPr>
      <w:r w:rsidRPr="004E42CB">
        <w:rPr>
          <w:rFonts w:ascii="Arial" w:hAnsi="Arial" w:cs="Arial"/>
          <w:lang w:eastAsia="en-GB"/>
        </w:rPr>
        <w:lastRenderedPageBreak/>
        <w:t>In order to maximize model performance with fewer features, this study used the training dataset (11,850 observations) instead of the entire dataset. To rank attributes by importance, three feature selection techniques were used: correlation, gain ratio, and information gain.</w:t>
      </w:r>
    </w:p>
    <w:p w14:paraId="7D487A01" w14:textId="77777777" w:rsidR="00B4783B" w:rsidRDefault="00B4783B" w:rsidP="00B4783B">
      <w:pPr>
        <w:jc w:val="both"/>
        <w:rPr>
          <w:rFonts w:ascii="Arial" w:hAnsi="Arial" w:cs="Arial"/>
          <w:lang w:eastAsia="en-GB"/>
        </w:rPr>
      </w:pPr>
      <w:r w:rsidRPr="004E42CB">
        <w:rPr>
          <w:rFonts w:ascii="Arial" w:hAnsi="Arial" w:cs="Arial"/>
          <w:lang w:eastAsia="en-GB"/>
        </w:rPr>
        <w:t>A step-wise modelling approach was used to identify the best features: models were constructed by starting with the top four ranked attributes and gradually adding more until all 30 attributes were present. The most predictive characteristics for the study were found with the aid of this methodical assessment.</w:t>
      </w:r>
    </w:p>
    <w:p w14:paraId="607D7AF6" w14:textId="3B4CFAE2" w:rsidR="00B4783B" w:rsidRPr="004E42CB" w:rsidRDefault="00F24F8D" w:rsidP="00B4783B">
      <w:pPr>
        <w:jc w:val="both"/>
        <w:rPr>
          <w:rFonts w:ascii="Arial" w:hAnsi="Arial" w:cs="Arial"/>
          <w:b/>
          <w:bCs/>
          <w:lang w:eastAsia="en-GB"/>
        </w:rPr>
      </w:pPr>
      <w:r>
        <w:rPr>
          <w:rFonts w:ascii="Arial" w:hAnsi="Arial" w:cs="Arial"/>
          <w:b/>
          <w:bCs/>
          <w:lang w:eastAsia="en-GB"/>
        </w:rPr>
        <w:t>2.6.1.1</w:t>
      </w:r>
      <w:r>
        <w:rPr>
          <w:rFonts w:ascii="Arial" w:hAnsi="Arial" w:cs="Arial"/>
          <w:b/>
          <w:bCs/>
          <w:lang w:eastAsia="en-GB"/>
        </w:rPr>
        <w:tab/>
      </w:r>
      <w:r w:rsidR="00B4783B" w:rsidRPr="004E42CB">
        <w:rPr>
          <w:rFonts w:ascii="Arial" w:hAnsi="Arial" w:cs="Arial"/>
          <w:b/>
          <w:bCs/>
          <w:lang w:eastAsia="en-GB"/>
        </w:rPr>
        <w:t>Correlation</w:t>
      </w:r>
    </w:p>
    <w:p w14:paraId="48E32049" w14:textId="77777777" w:rsidR="00B4783B" w:rsidRDefault="00B4783B" w:rsidP="00B4783B">
      <w:pPr>
        <w:jc w:val="both"/>
        <w:rPr>
          <w:rFonts w:ascii="Arial" w:hAnsi="Arial" w:cs="Arial"/>
          <w:lang w:eastAsia="en-GB"/>
        </w:rPr>
      </w:pPr>
      <w:r w:rsidRPr="004E42CB">
        <w:rPr>
          <w:rFonts w:ascii="Arial" w:hAnsi="Arial" w:cs="Arial"/>
          <w:lang w:eastAsia="en-GB"/>
        </w:rPr>
        <w:t xml:space="preserve">Using the correlation algorithm, Table </w:t>
      </w:r>
      <w:r>
        <w:rPr>
          <w:rFonts w:ascii="Arial" w:hAnsi="Arial" w:cs="Arial"/>
          <w:lang w:eastAsia="en-GB"/>
        </w:rPr>
        <w:t>5</w:t>
      </w:r>
      <w:r w:rsidRPr="004E42CB">
        <w:rPr>
          <w:rFonts w:ascii="Arial" w:hAnsi="Arial" w:cs="Arial"/>
          <w:lang w:eastAsia="en-GB"/>
        </w:rPr>
        <w:t xml:space="preserve"> shows the features ranked from highest to lowest in order of importance. According to the findings, the top four most important characteristics are:</w:t>
      </w:r>
      <w:r>
        <w:rPr>
          <w:rFonts w:ascii="Arial" w:hAnsi="Arial" w:cs="Arial"/>
          <w:lang w:eastAsia="en-GB"/>
        </w:rPr>
        <w:t xml:space="preserve"> </w:t>
      </w:r>
      <w:r w:rsidRPr="004E42CB">
        <w:rPr>
          <w:rFonts w:ascii="Arial" w:hAnsi="Arial" w:cs="Arial"/>
          <w:lang w:eastAsia="en-GB"/>
        </w:rPr>
        <w:t>Protocol</w:t>
      </w:r>
      <w:r>
        <w:rPr>
          <w:rFonts w:ascii="Arial" w:hAnsi="Arial" w:cs="Arial"/>
          <w:lang w:eastAsia="en-GB"/>
        </w:rPr>
        <w:t xml:space="preserve"> type, </w:t>
      </w:r>
      <w:proofErr w:type="spellStart"/>
      <w:r w:rsidRPr="004E42CB">
        <w:rPr>
          <w:rFonts w:ascii="Arial" w:hAnsi="Arial" w:cs="Arial"/>
          <w:lang w:eastAsia="en-GB"/>
        </w:rPr>
        <w:t>Srv_count</w:t>
      </w:r>
      <w:proofErr w:type="spellEnd"/>
      <w:r>
        <w:rPr>
          <w:rFonts w:ascii="Arial" w:hAnsi="Arial" w:cs="Arial"/>
          <w:lang w:eastAsia="en-GB"/>
        </w:rPr>
        <w:t xml:space="preserve">, </w:t>
      </w:r>
      <w:proofErr w:type="spellStart"/>
      <w:r w:rsidRPr="004E42CB">
        <w:rPr>
          <w:rFonts w:ascii="Arial" w:hAnsi="Arial" w:cs="Arial"/>
          <w:lang w:eastAsia="en-GB"/>
        </w:rPr>
        <w:t>Rerror_rate</w:t>
      </w:r>
      <w:proofErr w:type="spellEnd"/>
      <w:r>
        <w:rPr>
          <w:rFonts w:ascii="Arial" w:hAnsi="Arial" w:cs="Arial"/>
          <w:lang w:eastAsia="en-GB"/>
        </w:rPr>
        <w:t xml:space="preserve">, </w:t>
      </w:r>
      <w:proofErr w:type="spellStart"/>
      <w:r w:rsidRPr="004E42CB">
        <w:rPr>
          <w:rFonts w:ascii="Arial" w:hAnsi="Arial" w:cs="Arial"/>
          <w:lang w:eastAsia="en-GB"/>
        </w:rPr>
        <w:t>Srv_rerror_rate</w:t>
      </w:r>
      <w:proofErr w:type="spellEnd"/>
      <w:r>
        <w:rPr>
          <w:rFonts w:ascii="Arial" w:hAnsi="Arial" w:cs="Arial"/>
          <w:lang w:eastAsia="en-GB"/>
        </w:rPr>
        <w:t xml:space="preserve">, </w:t>
      </w:r>
      <w:r w:rsidRPr="004E42CB">
        <w:rPr>
          <w:rFonts w:ascii="Arial" w:hAnsi="Arial" w:cs="Arial"/>
          <w:lang w:eastAsia="en-GB"/>
        </w:rPr>
        <w:t>On the other hand, the least significant characteristics found were:</w:t>
      </w:r>
      <w:r>
        <w:rPr>
          <w:rFonts w:ascii="Arial" w:hAnsi="Arial" w:cs="Arial"/>
          <w:lang w:eastAsia="en-GB"/>
        </w:rPr>
        <w:t xml:space="preserve"> </w:t>
      </w:r>
      <w:proofErr w:type="spellStart"/>
      <w:r w:rsidRPr="004E42CB">
        <w:rPr>
          <w:rFonts w:ascii="Arial" w:hAnsi="Arial" w:cs="Arial"/>
          <w:lang w:eastAsia="en-GB"/>
        </w:rPr>
        <w:t>Dst_host_count</w:t>
      </w:r>
      <w:proofErr w:type="spellEnd"/>
      <w:r>
        <w:rPr>
          <w:rFonts w:ascii="Arial" w:hAnsi="Arial" w:cs="Arial"/>
          <w:lang w:eastAsia="en-GB"/>
        </w:rPr>
        <w:t xml:space="preserve">, </w:t>
      </w:r>
      <w:proofErr w:type="spellStart"/>
      <w:r w:rsidRPr="004E42CB">
        <w:rPr>
          <w:rFonts w:ascii="Arial" w:hAnsi="Arial" w:cs="Arial"/>
          <w:lang w:eastAsia="en-GB"/>
        </w:rPr>
        <w:t>Number_compromised</w:t>
      </w:r>
      <w:proofErr w:type="spellEnd"/>
      <w:r>
        <w:rPr>
          <w:rFonts w:ascii="Arial" w:hAnsi="Arial" w:cs="Arial"/>
          <w:lang w:eastAsia="en-GB"/>
        </w:rPr>
        <w:t xml:space="preserve">, </w:t>
      </w:r>
      <w:proofErr w:type="spellStart"/>
      <w:r w:rsidRPr="004E42CB">
        <w:rPr>
          <w:rFonts w:ascii="Arial" w:hAnsi="Arial" w:cs="Arial"/>
          <w:lang w:eastAsia="en-GB"/>
        </w:rPr>
        <w:t>Src_bytes</w:t>
      </w:r>
      <w:proofErr w:type="spellEnd"/>
      <w:r>
        <w:rPr>
          <w:rFonts w:ascii="Arial" w:hAnsi="Arial" w:cs="Arial"/>
          <w:lang w:eastAsia="en-GB"/>
        </w:rPr>
        <w:t xml:space="preserve">, </w:t>
      </w:r>
      <w:r w:rsidRPr="004E42CB">
        <w:rPr>
          <w:rFonts w:ascii="Arial" w:hAnsi="Arial" w:cs="Arial"/>
          <w:lang w:eastAsia="en-GB"/>
        </w:rPr>
        <w:t>Warm</w:t>
      </w:r>
      <w:r>
        <w:rPr>
          <w:rFonts w:ascii="Arial" w:hAnsi="Arial" w:cs="Arial"/>
          <w:lang w:eastAsia="en-GB"/>
        </w:rPr>
        <w:t xml:space="preserve">. </w:t>
      </w:r>
      <w:r w:rsidRPr="004E42CB">
        <w:rPr>
          <w:rFonts w:ascii="Arial" w:hAnsi="Arial" w:cs="Arial"/>
          <w:lang w:eastAsia="en-GB"/>
        </w:rPr>
        <w:t>Prioritizing important variables for model optimization is aided by this ranking.</w:t>
      </w:r>
    </w:p>
    <w:p w14:paraId="78D4A8DF" w14:textId="77777777" w:rsidR="0098064E" w:rsidRDefault="0098064E" w:rsidP="00B4783B">
      <w:pPr>
        <w:jc w:val="both"/>
        <w:rPr>
          <w:rFonts w:ascii="Arial" w:hAnsi="Arial" w:cs="Arial"/>
          <w:lang w:eastAsia="en-GB"/>
        </w:rPr>
      </w:pPr>
    </w:p>
    <w:p w14:paraId="2C62DAD0" w14:textId="77777777" w:rsidR="00B4783B" w:rsidRDefault="00B4783B" w:rsidP="00B4783B">
      <w:pPr>
        <w:jc w:val="both"/>
        <w:rPr>
          <w:rFonts w:ascii="Arial" w:hAnsi="Arial" w:cs="Arial"/>
          <w:lang w:eastAsia="en-GB"/>
        </w:rPr>
      </w:pPr>
    </w:p>
    <w:p w14:paraId="42254ED0" w14:textId="77777777" w:rsidR="00B4783B" w:rsidRPr="00F54AB3" w:rsidRDefault="00B4783B" w:rsidP="00B4783B">
      <w:pPr>
        <w:autoSpaceDE w:val="0"/>
        <w:autoSpaceDN w:val="0"/>
        <w:adjustRightInd w:val="0"/>
        <w:jc w:val="both"/>
        <w:rPr>
          <w:rFonts w:ascii="Arial" w:eastAsia="Calibri" w:hAnsi="Arial" w:cs="Arial"/>
          <w:sz w:val="16"/>
          <w:szCs w:val="16"/>
        </w:rPr>
      </w:pPr>
      <w:r w:rsidRPr="00F54AB3">
        <w:rPr>
          <w:rFonts w:ascii="Arial" w:eastAsia="Calibri" w:hAnsi="Arial" w:cs="Arial"/>
          <w:sz w:val="16"/>
          <w:szCs w:val="16"/>
        </w:rPr>
        <w:t>=== Attribute selection 10-fold cross-validation (stratified), seed: 1 ===</w:t>
      </w:r>
    </w:p>
    <w:tbl>
      <w:tblPr>
        <w:tblStyle w:val="TableGrid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552"/>
        <w:gridCol w:w="3969"/>
      </w:tblGrid>
      <w:tr w:rsidR="00B4783B" w:rsidRPr="00F54AB3" w14:paraId="5AFA2DFE" w14:textId="77777777" w:rsidTr="004B4608">
        <w:tc>
          <w:tcPr>
            <w:tcW w:w="2972" w:type="dxa"/>
            <w:vAlign w:val="center"/>
          </w:tcPr>
          <w:p w14:paraId="2C4D501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average merit</w:t>
            </w:r>
          </w:p>
        </w:tc>
        <w:tc>
          <w:tcPr>
            <w:tcW w:w="2552" w:type="dxa"/>
            <w:vAlign w:val="center"/>
          </w:tcPr>
          <w:p w14:paraId="2D06439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average rank</w:t>
            </w:r>
          </w:p>
        </w:tc>
        <w:tc>
          <w:tcPr>
            <w:tcW w:w="3969" w:type="dxa"/>
            <w:vAlign w:val="center"/>
          </w:tcPr>
          <w:p w14:paraId="645CE641"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attribute</w:t>
            </w:r>
          </w:p>
        </w:tc>
      </w:tr>
      <w:tr w:rsidR="00B4783B" w:rsidRPr="00F54AB3" w14:paraId="47BE7677" w14:textId="77777777" w:rsidTr="004B4608">
        <w:tc>
          <w:tcPr>
            <w:tcW w:w="2972" w:type="dxa"/>
            <w:vAlign w:val="center"/>
          </w:tcPr>
          <w:p w14:paraId="4AC3561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0.428 +- 0.002</w:t>
            </w:r>
          </w:p>
        </w:tc>
        <w:tc>
          <w:tcPr>
            <w:tcW w:w="2552" w:type="dxa"/>
            <w:vAlign w:val="center"/>
          </w:tcPr>
          <w:p w14:paraId="42C9C07D"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   +- 0</w:t>
            </w:r>
          </w:p>
        </w:tc>
        <w:tc>
          <w:tcPr>
            <w:tcW w:w="3969" w:type="dxa"/>
            <w:vAlign w:val="center"/>
          </w:tcPr>
          <w:p w14:paraId="50EA4DF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 </w:t>
            </w:r>
            <w:proofErr w:type="spellStart"/>
            <w:r w:rsidRPr="00F54AB3">
              <w:rPr>
                <w:rFonts w:ascii="Arial" w:hAnsi="Arial" w:cs="Arial"/>
                <w:sz w:val="16"/>
                <w:szCs w:val="16"/>
              </w:rPr>
              <w:t>protocol_type</w:t>
            </w:r>
            <w:proofErr w:type="spellEnd"/>
          </w:p>
        </w:tc>
      </w:tr>
      <w:tr w:rsidR="00B4783B" w:rsidRPr="00F54AB3" w14:paraId="1FAB6734" w14:textId="77777777" w:rsidTr="004B4608">
        <w:tc>
          <w:tcPr>
            <w:tcW w:w="2972" w:type="dxa"/>
            <w:vAlign w:val="center"/>
          </w:tcPr>
          <w:p w14:paraId="70D39CBA"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0.371 +- 0.002</w:t>
            </w:r>
          </w:p>
        </w:tc>
        <w:tc>
          <w:tcPr>
            <w:tcW w:w="2552" w:type="dxa"/>
            <w:vAlign w:val="center"/>
          </w:tcPr>
          <w:p w14:paraId="0130823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   +- 0</w:t>
            </w:r>
          </w:p>
        </w:tc>
        <w:tc>
          <w:tcPr>
            <w:tcW w:w="3969" w:type="dxa"/>
            <w:vAlign w:val="center"/>
          </w:tcPr>
          <w:p w14:paraId="3CFF0D3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12 </w:t>
            </w:r>
            <w:proofErr w:type="spellStart"/>
            <w:r w:rsidRPr="00F54AB3">
              <w:rPr>
                <w:rFonts w:ascii="Arial" w:hAnsi="Arial" w:cs="Arial"/>
                <w:sz w:val="16"/>
                <w:szCs w:val="16"/>
              </w:rPr>
              <w:t>srv_count</w:t>
            </w:r>
            <w:proofErr w:type="spellEnd"/>
          </w:p>
        </w:tc>
      </w:tr>
      <w:tr w:rsidR="00B4783B" w:rsidRPr="00F54AB3" w14:paraId="57A1ACBD" w14:textId="77777777" w:rsidTr="004B4608">
        <w:tc>
          <w:tcPr>
            <w:tcW w:w="2972" w:type="dxa"/>
            <w:vAlign w:val="center"/>
          </w:tcPr>
          <w:p w14:paraId="0DA301D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0.261 +- 0.001</w:t>
            </w:r>
          </w:p>
        </w:tc>
        <w:tc>
          <w:tcPr>
            <w:tcW w:w="2552" w:type="dxa"/>
            <w:vAlign w:val="center"/>
          </w:tcPr>
          <w:p w14:paraId="418B828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3   +- 0</w:t>
            </w:r>
          </w:p>
        </w:tc>
        <w:tc>
          <w:tcPr>
            <w:tcW w:w="3969" w:type="dxa"/>
            <w:vAlign w:val="center"/>
          </w:tcPr>
          <w:p w14:paraId="201B6FED"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15 </w:t>
            </w:r>
            <w:proofErr w:type="spellStart"/>
            <w:r w:rsidRPr="00F54AB3">
              <w:rPr>
                <w:rFonts w:ascii="Arial" w:hAnsi="Arial" w:cs="Arial"/>
                <w:sz w:val="16"/>
                <w:szCs w:val="16"/>
              </w:rPr>
              <w:t>rerror_rate</w:t>
            </w:r>
            <w:proofErr w:type="spellEnd"/>
          </w:p>
        </w:tc>
      </w:tr>
      <w:tr w:rsidR="00B4783B" w:rsidRPr="00F54AB3" w14:paraId="5C5A15D7" w14:textId="77777777" w:rsidTr="004B4608">
        <w:tc>
          <w:tcPr>
            <w:tcW w:w="2972" w:type="dxa"/>
            <w:vAlign w:val="center"/>
          </w:tcPr>
          <w:p w14:paraId="706CC019"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0.256 +- 0.001</w:t>
            </w:r>
          </w:p>
        </w:tc>
        <w:tc>
          <w:tcPr>
            <w:tcW w:w="2552" w:type="dxa"/>
            <w:vAlign w:val="center"/>
          </w:tcPr>
          <w:p w14:paraId="17127F7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4   +- 0</w:t>
            </w:r>
          </w:p>
        </w:tc>
        <w:tc>
          <w:tcPr>
            <w:tcW w:w="3969" w:type="dxa"/>
            <w:vAlign w:val="center"/>
          </w:tcPr>
          <w:p w14:paraId="3BAFA50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16 </w:t>
            </w:r>
            <w:proofErr w:type="spellStart"/>
            <w:r w:rsidRPr="00F54AB3">
              <w:rPr>
                <w:rFonts w:ascii="Arial" w:hAnsi="Arial" w:cs="Arial"/>
                <w:sz w:val="16"/>
                <w:szCs w:val="16"/>
              </w:rPr>
              <w:t>srv_rerror_rate</w:t>
            </w:r>
            <w:proofErr w:type="spellEnd"/>
          </w:p>
        </w:tc>
      </w:tr>
      <w:tr w:rsidR="00B4783B" w:rsidRPr="00F54AB3" w14:paraId="7F898996" w14:textId="77777777" w:rsidTr="004B4608">
        <w:tc>
          <w:tcPr>
            <w:tcW w:w="2972" w:type="dxa"/>
            <w:vAlign w:val="center"/>
          </w:tcPr>
          <w:p w14:paraId="0704CA5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0.256 +- 0.001</w:t>
            </w:r>
          </w:p>
        </w:tc>
        <w:tc>
          <w:tcPr>
            <w:tcW w:w="2552" w:type="dxa"/>
            <w:vAlign w:val="center"/>
          </w:tcPr>
          <w:p w14:paraId="5DD2973C"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5   +- 0</w:t>
            </w:r>
          </w:p>
        </w:tc>
        <w:tc>
          <w:tcPr>
            <w:tcW w:w="3969" w:type="dxa"/>
            <w:vAlign w:val="center"/>
          </w:tcPr>
          <w:p w14:paraId="7300C4C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4 flags</w:t>
            </w:r>
          </w:p>
        </w:tc>
      </w:tr>
      <w:tr w:rsidR="00B4783B" w:rsidRPr="00F54AB3" w14:paraId="04ECB329" w14:textId="77777777" w:rsidTr="004B4608">
        <w:tc>
          <w:tcPr>
            <w:tcW w:w="2972" w:type="dxa"/>
            <w:vAlign w:val="center"/>
          </w:tcPr>
          <w:p w14:paraId="5A703F6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0.251 +- 0.001</w:t>
            </w:r>
          </w:p>
        </w:tc>
        <w:tc>
          <w:tcPr>
            <w:tcW w:w="2552" w:type="dxa"/>
            <w:vAlign w:val="center"/>
          </w:tcPr>
          <w:p w14:paraId="1F3CE1E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6   +- 0</w:t>
            </w:r>
          </w:p>
        </w:tc>
        <w:tc>
          <w:tcPr>
            <w:tcW w:w="3969" w:type="dxa"/>
            <w:vAlign w:val="center"/>
          </w:tcPr>
          <w:p w14:paraId="7DB431F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29 </w:t>
            </w:r>
            <w:proofErr w:type="spellStart"/>
            <w:r w:rsidRPr="00F54AB3">
              <w:rPr>
                <w:rFonts w:ascii="Arial" w:hAnsi="Arial" w:cs="Arial"/>
                <w:sz w:val="16"/>
                <w:szCs w:val="16"/>
              </w:rPr>
              <w:t>dst_host_srv_rerror_rate</w:t>
            </w:r>
            <w:proofErr w:type="spellEnd"/>
          </w:p>
        </w:tc>
      </w:tr>
      <w:tr w:rsidR="00B4783B" w:rsidRPr="00F54AB3" w14:paraId="15EFB1AD" w14:textId="77777777" w:rsidTr="004B4608">
        <w:tc>
          <w:tcPr>
            <w:tcW w:w="2972" w:type="dxa"/>
            <w:vAlign w:val="center"/>
          </w:tcPr>
          <w:p w14:paraId="07A1DFD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0.246 +- 0.002</w:t>
            </w:r>
          </w:p>
        </w:tc>
        <w:tc>
          <w:tcPr>
            <w:tcW w:w="2552" w:type="dxa"/>
            <w:vAlign w:val="center"/>
          </w:tcPr>
          <w:p w14:paraId="6814506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7   +- 0</w:t>
            </w:r>
          </w:p>
        </w:tc>
        <w:tc>
          <w:tcPr>
            <w:tcW w:w="3969" w:type="dxa"/>
            <w:vAlign w:val="center"/>
          </w:tcPr>
          <w:p w14:paraId="6E5D8CC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28 </w:t>
            </w:r>
            <w:proofErr w:type="spellStart"/>
            <w:r w:rsidRPr="00F54AB3">
              <w:rPr>
                <w:rFonts w:ascii="Arial" w:hAnsi="Arial" w:cs="Arial"/>
                <w:sz w:val="16"/>
                <w:szCs w:val="16"/>
              </w:rPr>
              <w:t>dst_host_rerror_rate</w:t>
            </w:r>
            <w:proofErr w:type="spellEnd"/>
          </w:p>
        </w:tc>
      </w:tr>
      <w:tr w:rsidR="00B4783B" w:rsidRPr="00F54AB3" w14:paraId="1D9C7F38" w14:textId="77777777" w:rsidTr="004B4608">
        <w:tc>
          <w:tcPr>
            <w:tcW w:w="2972" w:type="dxa"/>
            <w:vAlign w:val="center"/>
          </w:tcPr>
          <w:p w14:paraId="277FF09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0.238 +- 0.003</w:t>
            </w:r>
          </w:p>
        </w:tc>
        <w:tc>
          <w:tcPr>
            <w:tcW w:w="2552" w:type="dxa"/>
            <w:vAlign w:val="center"/>
          </w:tcPr>
          <w:p w14:paraId="723ED52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8   +- 0</w:t>
            </w:r>
          </w:p>
        </w:tc>
        <w:tc>
          <w:tcPr>
            <w:tcW w:w="3969" w:type="dxa"/>
            <w:vAlign w:val="center"/>
          </w:tcPr>
          <w:p w14:paraId="6F835D3A"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21 </w:t>
            </w:r>
            <w:proofErr w:type="spellStart"/>
            <w:r w:rsidRPr="00F54AB3">
              <w:rPr>
                <w:rFonts w:ascii="Arial" w:hAnsi="Arial" w:cs="Arial"/>
                <w:sz w:val="16"/>
                <w:szCs w:val="16"/>
              </w:rPr>
              <w:t>dst_host_srv_count</w:t>
            </w:r>
            <w:proofErr w:type="spellEnd"/>
          </w:p>
        </w:tc>
      </w:tr>
      <w:tr w:rsidR="00B4783B" w:rsidRPr="00F54AB3" w14:paraId="76CA2266" w14:textId="77777777" w:rsidTr="004B4608">
        <w:tc>
          <w:tcPr>
            <w:tcW w:w="2972" w:type="dxa"/>
            <w:vAlign w:val="center"/>
          </w:tcPr>
          <w:p w14:paraId="17C958A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0.208 +- 0.002</w:t>
            </w:r>
          </w:p>
        </w:tc>
        <w:tc>
          <w:tcPr>
            <w:tcW w:w="2552" w:type="dxa"/>
            <w:vAlign w:val="center"/>
          </w:tcPr>
          <w:p w14:paraId="225A687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9   +- 0</w:t>
            </w:r>
          </w:p>
        </w:tc>
        <w:tc>
          <w:tcPr>
            <w:tcW w:w="3969" w:type="dxa"/>
            <w:vAlign w:val="center"/>
          </w:tcPr>
          <w:p w14:paraId="0167663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17 </w:t>
            </w:r>
            <w:proofErr w:type="spellStart"/>
            <w:r w:rsidRPr="00F54AB3">
              <w:rPr>
                <w:rFonts w:ascii="Arial" w:hAnsi="Arial" w:cs="Arial"/>
                <w:sz w:val="16"/>
                <w:szCs w:val="16"/>
              </w:rPr>
              <w:t>same_srv_rate</w:t>
            </w:r>
            <w:proofErr w:type="spellEnd"/>
          </w:p>
        </w:tc>
      </w:tr>
      <w:tr w:rsidR="00B4783B" w:rsidRPr="00F54AB3" w14:paraId="6899C314" w14:textId="77777777" w:rsidTr="004B4608">
        <w:tc>
          <w:tcPr>
            <w:tcW w:w="2972" w:type="dxa"/>
            <w:vAlign w:val="center"/>
          </w:tcPr>
          <w:p w14:paraId="4396A701"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0.199 +- 0.003</w:t>
            </w:r>
          </w:p>
        </w:tc>
        <w:tc>
          <w:tcPr>
            <w:tcW w:w="2552" w:type="dxa"/>
            <w:vAlign w:val="center"/>
          </w:tcPr>
          <w:p w14:paraId="0591B1CD"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10   +- 0</w:t>
            </w:r>
          </w:p>
        </w:tc>
        <w:tc>
          <w:tcPr>
            <w:tcW w:w="3969" w:type="dxa"/>
            <w:vAlign w:val="center"/>
          </w:tcPr>
          <w:p w14:paraId="415EB02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22 </w:t>
            </w:r>
            <w:proofErr w:type="spellStart"/>
            <w:r w:rsidRPr="00F54AB3">
              <w:rPr>
                <w:rFonts w:ascii="Arial" w:hAnsi="Arial" w:cs="Arial"/>
                <w:sz w:val="16"/>
                <w:szCs w:val="16"/>
              </w:rPr>
              <w:t>dst_host_same_srv_rate</w:t>
            </w:r>
            <w:proofErr w:type="spellEnd"/>
          </w:p>
        </w:tc>
      </w:tr>
      <w:tr w:rsidR="00B4783B" w:rsidRPr="00F54AB3" w14:paraId="434FEDDD" w14:textId="77777777" w:rsidTr="004B4608">
        <w:trPr>
          <w:trHeight w:val="207"/>
        </w:trPr>
        <w:tc>
          <w:tcPr>
            <w:tcW w:w="2972" w:type="dxa"/>
            <w:vAlign w:val="center"/>
          </w:tcPr>
          <w:p w14:paraId="6DDDC57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0.166 +- 0.001</w:t>
            </w:r>
          </w:p>
        </w:tc>
        <w:tc>
          <w:tcPr>
            <w:tcW w:w="2552" w:type="dxa"/>
            <w:vAlign w:val="center"/>
          </w:tcPr>
          <w:p w14:paraId="6FED089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11   +- 0</w:t>
            </w:r>
          </w:p>
        </w:tc>
        <w:tc>
          <w:tcPr>
            <w:tcW w:w="3969" w:type="dxa"/>
            <w:vAlign w:val="center"/>
          </w:tcPr>
          <w:p w14:paraId="7370A3FC"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27 </w:t>
            </w:r>
            <w:proofErr w:type="spellStart"/>
            <w:r w:rsidRPr="00F54AB3">
              <w:rPr>
                <w:rFonts w:ascii="Arial" w:hAnsi="Arial" w:cs="Arial"/>
                <w:sz w:val="16"/>
                <w:szCs w:val="16"/>
              </w:rPr>
              <w:t>dst_host_srv_serror_rate</w:t>
            </w:r>
            <w:proofErr w:type="spellEnd"/>
          </w:p>
        </w:tc>
      </w:tr>
      <w:tr w:rsidR="00B4783B" w:rsidRPr="00F54AB3" w14:paraId="09C4A201" w14:textId="77777777" w:rsidTr="004B4608">
        <w:tc>
          <w:tcPr>
            <w:tcW w:w="2972" w:type="dxa"/>
            <w:vAlign w:val="center"/>
          </w:tcPr>
          <w:p w14:paraId="6C64FFBD"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0.157 +- 0.002</w:t>
            </w:r>
          </w:p>
        </w:tc>
        <w:tc>
          <w:tcPr>
            <w:tcW w:w="2552" w:type="dxa"/>
            <w:vAlign w:val="center"/>
          </w:tcPr>
          <w:p w14:paraId="79B3E84C"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12.4 +- 0.66</w:t>
            </w:r>
          </w:p>
        </w:tc>
        <w:tc>
          <w:tcPr>
            <w:tcW w:w="3969" w:type="dxa"/>
            <w:vAlign w:val="center"/>
          </w:tcPr>
          <w:p w14:paraId="05E3A88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26 </w:t>
            </w:r>
            <w:proofErr w:type="spellStart"/>
            <w:r w:rsidRPr="00F54AB3">
              <w:rPr>
                <w:rFonts w:ascii="Arial" w:hAnsi="Arial" w:cs="Arial"/>
                <w:sz w:val="16"/>
                <w:szCs w:val="16"/>
              </w:rPr>
              <w:t>dst_host_serror_rate</w:t>
            </w:r>
            <w:proofErr w:type="spellEnd"/>
          </w:p>
        </w:tc>
      </w:tr>
      <w:tr w:rsidR="00B4783B" w:rsidRPr="00F54AB3" w14:paraId="2FBC1C0E" w14:textId="77777777" w:rsidTr="004B4608">
        <w:tc>
          <w:tcPr>
            <w:tcW w:w="2972" w:type="dxa"/>
            <w:vAlign w:val="center"/>
          </w:tcPr>
          <w:p w14:paraId="5787AFD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0.156 +- 0.001</w:t>
            </w:r>
          </w:p>
        </w:tc>
        <w:tc>
          <w:tcPr>
            <w:tcW w:w="2552" w:type="dxa"/>
            <w:vAlign w:val="center"/>
          </w:tcPr>
          <w:p w14:paraId="0B72B7A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12.7 +- 0.46</w:t>
            </w:r>
          </w:p>
        </w:tc>
        <w:tc>
          <w:tcPr>
            <w:tcW w:w="3969" w:type="dxa"/>
            <w:vAlign w:val="center"/>
          </w:tcPr>
          <w:p w14:paraId="4AFB8F7A"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14 </w:t>
            </w:r>
            <w:proofErr w:type="spellStart"/>
            <w:r w:rsidRPr="00F54AB3">
              <w:rPr>
                <w:rFonts w:ascii="Arial" w:hAnsi="Arial" w:cs="Arial"/>
                <w:sz w:val="16"/>
                <w:szCs w:val="16"/>
              </w:rPr>
              <w:t>srv_serror_rate</w:t>
            </w:r>
            <w:proofErr w:type="spellEnd"/>
          </w:p>
        </w:tc>
      </w:tr>
      <w:tr w:rsidR="00B4783B" w:rsidRPr="00F54AB3" w14:paraId="38D27A1E" w14:textId="77777777" w:rsidTr="004B4608">
        <w:tc>
          <w:tcPr>
            <w:tcW w:w="2972" w:type="dxa"/>
            <w:vAlign w:val="center"/>
          </w:tcPr>
          <w:p w14:paraId="5E8D0BA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0.155 +- 0.001</w:t>
            </w:r>
          </w:p>
        </w:tc>
        <w:tc>
          <w:tcPr>
            <w:tcW w:w="2552" w:type="dxa"/>
            <w:vAlign w:val="center"/>
          </w:tcPr>
          <w:p w14:paraId="64057D01"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13.9 +- 0.3</w:t>
            </w:r>
          </w:p>
        </w:tc>
        <w:tc>
          <w:tcPr>
            <w:tcW w:w="3969" w:type="dxa"/>
            <w:vAlign w:val="center"/>
          </w:tcPr>
          <w:p w14:paraId="4199800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13 </w:t>
            </w:r>
            <w:proofErr w:type="spellStart"/>
            <w:r w:rsidRPr="00F54AB3">
              <w:rPr>
                <w:rFonts w:ascii="Arial" w:hAnsi="Arial" w:cs="Arial"/>
                <w:sz w:val="16"/>
                <w:szCs w:val="16"/>
              </w:rPr>
              <w:t>serror_rate</w:t>
            </w:r>
            <w:proofErr w:type="spellEnd"/>
          </w:p>
        </w:tc>
      </w:tr>
      <w:tr w:rsidR="00B4783B" w:rsidRPr="00F54AB3" w14:paraId="38D5207B" w14:textId="77777777" w:rsidTr="004B4608">
        <w:tc>
          <w:tcPr>
            <w:tcW w:w="2972" w:type="dxa"/>
            <w:vAlign w:val="center"/>
          </w:tcPr>
          <w:p w14:paraId="7DA3B35A"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0.142 +- 0.003</w:t>
            </w:r>
          </w:p>
        </w:tc>
        <w:tc>
          <w:tcPr>
            <w:tcW w:w="2552" w:type="dxa"/>
            <w:vAlign w:val="center"/>
          </w:tcPr>
          <w:p w14:paraId="0C24777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15   +- 0</w:t>
            </w:r>
          </w:p>
        </w:tc>
        <w:tc>
          <w:tcPr>
            <w:tcW w:w="3969" w:type="dxa"/>
            <w:vAlign w:val="center"/>
          </w:tcPr>
          <w:p w14:paraId="6E07B5C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24 </w:t>
            </w:r>
            <w:proofErr w:type="spellStart"/>
            <w:r w:rsidRPr="00F54AB3">
              <w:rPr>
                <w:rFonts w:ascii="Arial" w:hAnsi="Arial" w:cs="Arial"/>
                <w:sz w:val="16"/>
                <w:szCs w:val="16"/>
              </w:rPr>
              <w:t>dst_host_same_src_port_rate</w:t>
            </w:r>
            <w:proofErr w:type="spellEnd"/>
          </w:p>
        </w:tc>
      </w:tr>
      <w:tr w:rsidR="00B4783B" w:rsidRPr="00F54AB3" w14:paraId="4DFE730C" w14:textId="77777777" w:rsidTr="004B4608">
        <w:tc>
          <w:tcPr>
            <w:tcW w:w="2972" w:type="dxa"/>
            <w:vAlign w:val="center"/>
          </w:tcPr>
          <w:p w14:paraId="634BE75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0.135 +- 0.001</w:t>
            </w:r>
          </w:p>
        </w:tc>
        <w:tc>
          <w:tcPr>
            <w:tcW w:w="2552" w:type="dxa"/>
            <w:vAlign w:val="center"/>
          </w:tcPr>
          <w:p w14:paraId="71F6306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16.3 +- 0.46</w:t>
            </w:r>
          </w:p>
        </w:tc>
        <w:tc>
          <w:tcPr>
            <w:tcW w:w="3969" w:type="dxa"/>
            <w:vAlign w:val="center"/>
          </w:tcPr>
          <w:p w14:paraId="0CAC6DD6"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18 </w:t>
            </w:r>
            <w:proofErr w:type="spellStart"/>
            <w:r w:rsidRPr="00F54AB3">
              <w:rPr>
                <w:rFonts w:ascii="Arial" w:hAnsi="Arial" w:cs="Arial"/>
                <w:sz w:val="16"/>
                <w:szCs w:val="16"/>
              </w:rPr>
              <w:t>diff_srv_rate</w:t>
            </w:r>
            <w:proofErr w:type="spellEnd"/>
          </w:p>
        </w:tc>
      </w:tr>
      <w:tr w:rsidR="00B4783B" w:rsidRPr="00F54AB3" w14:paraId="7A91A2FF" w14:textId="77777777" w:rsidTr="004B4608">
        <w:tc>
          <w:tcPr>
            <w:tcW w:w="2972" w:type="dxa"/>
            <w:vAlign w:val="center"/>
          </w:tcPr>
          <w:p w14:paraId="3590781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0.134 +- 0.003</w:t>
            </w:r>
          </w:p>
        </w:tc>
        <w:tc>
          <w:tcPr>
            <w:tcW w:w="2552" w:type="dxa"/>
            <w:vAlign w:val="center"/>
          </w:tcPr>
          <w:p w14:paraId="025ADC7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16.7 +- 0.46</w:t>
            </w:r>
          </w:p>
        </w:tc>
        <w:tc>
          <w:tcPr>
            <w:tcW w:w="3969" w:type="dxa"/>
            <w:vAlign w:val="center"/>
          </w:tcPr>
          <w:p w14:paraId="72C7EB0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11 counts</w:t>
            </w:r>
          </w:p>
        </w:tc>
      </w:tr>
      <w:tr w:rsidR="00B4783B" w:rsidRPr="00F54AB3" w14:paraId="7BA76993" w14:textId="77777777" w:rsidTr="004B4608">
        <w:tc>
          <w:tcPr>
            <w:tcW w:w="2972" w:type="dxa"/>
            <w:vAlign w:val="center"/>
          </w:tcPr>
          <w:p w14:paraId="40270DD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0.131 +- 0.001</w:t>
            </w:r>
          </w:p>
        </w:tc>
        <w:tc>
          <w:tcPr>
            <w:tcW w:w="2552" w:type="dxa"/>
            <w:vAlign w:val="center"/>
          </w:tcPr>
          <w:p w14:paraId="354ADF0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18   +- 0</w:t>
            </w:r>
          </w:p>
        </w:tc>
        <w:tc>
          <w:tcPr>
            <w:tcW w:w="3969" w:type="dxa"/>
            <w:vAlign w:val="center"/>
          </w:tcPr>
          <w:p w14:paraId="145AD4E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3 service</w:t>
            </w:r>
          </w:p>
        </w:tc>
      </w:tr>
      <w:tr w:rsidR="00B4783B" w:rsidRPr="00F54AB3" w14:paraId="4678A346" w14:textId="77777777" w:rsidTr="004B4608">
        <w:tc>
          <w:tcPr>
            <w:tcW w:w="2972" w:type="dxa"/>
            <w:vAlign w:val="center"/>
          </w:tcPr>
          <w:p w14:paraId="608A38A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0.095 +- 0.004</w:t>
            </w:r>
          </w:p>
        </w:tc>
        <w:tc>
          <w:tcPr>
            <w:tcW w:w="2552" w:type="dxa"/>
            <w:vAlign w:val="center"/>
          </w:tcPr>
          <w:p w14:paraId="31ACD329"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19   +- 0</w:t>
            </w:r>
          </w:p>
        </w:tc>
        <w:tc>
          <w:tcPr>
            <w:tcW w:w="3969" w:type="dxa"/>
            <w:vAlign w:val="center"/>
          </w:tcPr>
          <w:p w14:paraId="4E2D99F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23 </w:t>
            </w:r>
            <w:proofErr w:type="spellStart"/>
            <w:r w:rsidRPr="00F54AB3">
              <w:rPr>
                <w:rFonts w:ascii="Arial" w:hAnsi="Arial" w:cs="Arial"/>
                <w:sz w:val="16"/>
                <w:szCs w:val="16"/>
              </w:rPr>
              <w:t>dst_host_diff_srv_rate</w:t>
            </w:r>
            <w:proofErr w:type="spellEnd"/>
          </w:p>
        </w:tc>
      </w:tr>
      <w:tr w:rsidR="00B4783B" w:rsidRPr="00F54AB3" w14:paraId="3E656BBE" w14:textId="77777777" w:rsidTr="004B4608">
        <w:tc>
          <w:tcPr>
            <w:tcW w:w="2972" w:type="dxa"/>
            <w:vAlign w:val="center"/>
          </w:tcPr>
          <w:p w14:paraId="1D1C88A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0.083 +- 0.004</w:t>
            </w:r>
          </w:p>
        </w:tc>
        <w:tc>
          <w:tcPr>
            <w:tcW w:w="2552" w:type="dxa"/>
            <w:vAlign w:val="center"/>
          </w:tcPr>
          <w:p w14:paraId="6AB3286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20.4 +- 0.49</w:t>
            </w:r>
          </w:p>
        </w:tc>
        <w:tc>
          <w:tcPr>
            <w:tcW w:w="3969" w:type="dxa"/>
            <w:vAlign w:val="center"/>
          </w:tcPr>
          <w:p w14:paraId="76232C3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9 </w:t>
            </w:r>
            <w:proofErr w:type="spellStart"/>
            <w:r w:rsidRPr="00F54AB3">
              <w:rPr>
                <w:rFonts w:ascii="Arial" w:hAnsi="Arial" w:cs="Arial"/>
                <w:sz w:val="16"/>
                <w:szCs w:val="16"/>
              </w:rPr>
              <w:t>logged_in</w:t>
            </w:r>
            <w:proofErr w:type="spellEnd"/>
          </w:p>
        </w:tc>
      </w:tr>
      <w:tr w:rsidR="00B4783B" w:rsidRPr="00F54AB3" w14:paraId="4263CB09" w14:textId="77777777" w:rsidTr="004B4608">
        <w:tc>
          <w:tcPr>
            <w:tcW w:w="2972" w:type="dxa"/>
            <w:vAlign w:val="center"/>
          </w:tcPr>
          <w:p w14:paraId="53E31F6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0.083 +- 0.002</w:t>
            </w:r>
          </w:p>
        </w:tc>
        <w:tc>
          <w:tcPr>
            <w:tcW w:w="2552" w:type="dxa"/>
            <w:vAlign w:val="center"/>
          </w:tcPr>
          <w:p w14:paraId="4B399CC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20.6 +- 0.49</w:t>
            </w:r>
          </w:p>
        </w:tc>
        <w:tc>
          <w:tcPr>
            <w:tcW w:w="3969" w:type="dxa"/>
            <w:vAlign w:val="center"/>
          </w:tcPr>
          <w:p w14:paraId="7C401B49"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8 </w:t>
            </w:r>
            <w:proofErr w:type="spellStart"/>
            <w:r w:rsidRPr="00F54AB3">
              <w:rPr>
                <w:rFonts w:ascii="Arial" w:hAnsi="Arial" w:cs="Arial"/>
                <w:sz w:val="16"/>
                <w:szCs w:val="16"/>
              </w:rPr>
              <w:t>num_failed_logins</w:t>
            </w:r>
            <w:proofErr w:type="spellEnd"/>
          </w:p>
        </w:tc>
      </w:tr>
      <w:tr w:rsidR="00B4783B" w:rsidRPr="00F54AB3" w14:paraId="10FEECDC" w14:textId="77777777" w:rsidTr="004B4608">
        <w:tc>
          <w:tcPr>
            <w:tcW w:w="2972" w:type="dxa"/>
            <w:vAlign w:val="center"/>
          </w:tcPr>
          <w:p w14:paraId="0970FA81"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0.074 +- 0.001</w:t>
            </w:r>
          </w:p>
        </w:tc>
        <w:tc>
          <w:tcPr>
            <w:tcW w:w="2552" w:type="dxa"/>
            <w:vAlign w:val="center"/>
          </w:tcPr>
          <w:p w14:paraId="4E46DF5C"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22   +- 0</w:t>
            </w:r>
          </w:p>
        </w:tc>
        <w:tc>
          <w:tcPr>
            <w:tcW w:w="3969" w:type="dxa"/>
            <w:vAlign w:val="center"/>
          </w:tcPr>
          <w:p w14:paraId="0FF3A49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19 </w:t>
            </w:r>
            <w:proofErr w:type="spellStart"/>
            <w:r w:rsidRPr="00F54AB3">
              <w:rPr>
                <w:rFonts w:ascii="Arial" w:hAnsi="Arial" w:cs="Arial"/>
                <w:sz w:val="16"/>
                <w:szCs w:val="16"/>
              </w:rPr>
              <w:t>srv_diff_host_rate</w:t>
            </w:r>
            <w:proofErr w:type="spellEnd"/>
          </w:p>
        </w:tc>
      </w:tr>
      <w:tr w:rsidR="00B4783B" w:rsidRPr="00F54AB3" w14:paraId="5BC65517" w14:textId="77777777" w:rsidTr="004B4608">
        <w:tc>
          <w:tcPr>
            <w:tcW w:w="2972" w:type="dxa"/>
            <w:vAlign w:val="center"/>
          </w:tcPr>
          <w:p w14:paraId="1ED174E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0.055 +- 0.003</w:t>
            </w:r>
          </w:p>
        </w:tc>
        <w:tc>
          <w:tcPr>
            <w:tcW w:w="2552" w:type="dxa"/>
            <w:vAlign w:val="center"/>
          </w:tcPr>
          <w:p w14:paraId="647DEE7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23.6 +- 0.8</w:t>
            </w:r>
          </w:p>
        </w:tc>
        <w:tc>
          <w:tcPr>
            <w:tcW w:w="3969" w:type="dxa"/>
            <w:vAlign w:val="center"/>
          </w:tcPr>
          <w:p w14:paraId="4E317E4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25 </w:t>
            </w:r>
            <w:proofErr w:type="spellStart"/>
            <w:r w:rsidRPr="00F54AB3">
              <w:rPr>
                <w:rFonts w:ascii="Arial" w:hAnsi="Arial" w:cs="Arial"/>
                <w:sz w:val="16"/>
                <w:szCs w:val="16"/>
              </w:rPr>
              <w:t>dst_host_srv_diff_host_rate</w:t>
            </w:r>
            <w:proofErr w:type="spellEnd"/>
          </w:p>
        </w:tc>
      </w:tr>
      <w:tr w:rsidR="00B4783B" w:rsidRPr="00F54AB3" w14:paraId="500BB8EE" w14:textId="77777777" w:rsidTr="004B4608">
        <w:tc>
          <w:tcPr>
            <w:tcW w:w="2972" w:type="dxa"/>
            <w:vAlign w:val="center"/>
          </w:tcPr>
          <w:p w14:paraId="62BB316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0.055 +- 0.004</w:t>
            </w:r>
          </w:p>
        </w:tc>
        <w:tc>
          <w:tcPr>
            <w:tcW w:w="2552" w:type="dxa"/>
            <w:vAlign w:val="center"/>
          </w:tcPr>
          <w:p w14:paraId="4262A19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23.9 +- 0.7</w:t>
            </w:r>
          </w:p>
        </w:tc>
        <w:tc>
          <w:tcPr>
            <w:tcW w:w="3969" w:type="dxa"/>
            <w:vAlign w:val="center"/>
          </w:tcPr>
          <w:p w14:paraId="5CDE1D0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6 </w:t>
            </w:r>
            <w:proofErr w:type="spellStart"/>
            <w:r w:rsidRPr="00F54AB3">
              <w:rPr>
                <w:rFonts w:ascii="Arial" w:hAnsi="Arial" w:cs="Arial"/>
                <w:sz w:val="16"/>
                <w:szCs w:val="16"/>
              </w:rPr>
              <w:t>dst_bytes</w:t>
            </w:r>
            <w:proofErr w:type="spellEnd"/>
          </w:p>
        </w:tc>
      </w:tr>
      <w:tr w:rsidR="00B4783B" w:rsidRPr="00F54AB3" w14:paraId="3CB0E405" w14:textId="77777777" w:rsidTr="004B4608">
        <w:tc>
          <w:tcPr>
            <w:tcW w:w="2972" w:type="dxa"/>
            <w:vAlign w:val="center"/>
          </w:tcPr>
          <w:p w14:paraId="6CC26F2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0.051 +- 0.005</w:t>
            </w:r>
          </w:p>
        </w:tc>
        <w:tc>
          <w:tcPr>
            <w:tcW w:w="2552" w:type="dxa"/>
            <w:vAlign w:val="center"/>
          </w:tcPr>
          <w:p w14:paraId="7A30270D"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24.7 +- 0.9</w:t>
            </w:r>
          </w:p>
        </w:tc>
        <w:tc>
          <w:tcPr>
            <w:tcW w:w="3969" w:type="dxa"/>
            <w:vAlign w:val="center"/>
          </w:tcPr>
          <w:p w14:paraId="24571AE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 duration</w:t>
            </w:r>
          </w:p>
        </w:tc>
      </w:tr>
      <w:tr w:rsidR="00B4783B" w:rsidRPr="00F54AB3" w14:paraId="36B91887" w14:textId="77777777" w:rsidTr="004B4608">
        <w:tc>
          <w:tcPr>
            <w:tcW w:w="2972" w:type="dxa"/>
            <w:vAlign w:val="center"/>
          </w:tcPr>
          <w:p w14:paraId="6928593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0.045 +- 0.003</w:t>
            </w:r>
          </w:p>
        </w:tc>
        <w:tc>
          <w:tcPr>
            <w:tcW w:w="2552" w:type="dxa"/>
            <w:vAlign w:val="center"/>
          </w:tcPr>
          <w:p w14:paraId="4BF2DB0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25.8 +- 0.4</w:t>
            </w:r>
          </w:p>
        </w:tc>
        <w:tc>
          <w:tcPr>
            <w:tcW w:w="3969" w:type="dxa"/>
            <w:vAlign w:val="center"/>
          </w:tcPr>
          <w:p w14:paraId="3EC8C1A1"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20 </w:t>
            </w:r>
            <w:proofErr w:type="spellStart"/>
            <w:r w:rsidRPr="00F54AB3">
              <w:rPr>
                <w:rFonts w:ascii="Arial" w:hAnsi="Arial" w:cs="Arial"/>
                <w:sz w:val="16"/>
                <w:szCs w:val="16"/>
              </w:rPr>
              <w:t>dst_host_count</w:t>
            </w:r>
            <w:proofErr w:type="spellEnd"/>
          </w:p>
        </w:tc>
      </w:tr>
      <w:tr w:rsidR="00B4783B" w:rsidRPr="00F54AB3" w14:paraId="24637C0D" w14:textId="77777777" w:rsidTr="004B4608">
        <w:tc>
          <w:tcPr>
            <w:tcW w:w="2972" w:type="dxa"/>
            <w:vAlign w:val="center"/>
          </w:tcPr>
          <w:p w14:paraId="75EEC11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0.029 +- 0.003</w:t>
            </w:r>
          </w:p>
        </w:tc>
        <w:tc>
          <w:tcPr>
            <w:tcW w:w="2552" w:type="dxa"/>
            <w:vAlign w:val="center"/>
          </w:tcPr>
          <w:p w14:paraId="6373801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27.1 +- 0.3</w:t>
            </w:r>
          </w:p>
        </w:tc>
        <w:tc>
          <w:tcPr>
            <w:tcW w:w="3969" w:type="dxa"/>
            <w:vAlign w:val="center"/>
          </w:tcPr>
          <w:p w14:paraId="6105538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10 </w:t>
            </w:r>
            <w:proofErr w:type="spellStart"/>
            <w:r w:rsidRPr="00F54AB3">
              <w:rPr>
                <w:rFonts w:ascii="Arial" w:hAnsi="Arial" w:cs="Arial"/>
                <w:sz w:val="16"/>
                <w:szCs w:val="16"/>
              </w:rPr>
              <w:t>num_compromised</w:t>
            </w:r>
            <w:proofErr w:type="spellEnd"/>
          </w:p>
        </w:tc>
      </w:tr>
      <w:tr w:rsidR="00B4783B" w:rsidRPr="00F54AB3" w14:paraId="1A89EFED" w14:textId="77777777" w:rsidTr="004B4608">
        <w:tc>
          <w:tcPr>
            <w:tcW w:w="2972" w:type="dxa"/>
            <w:vAlign w:val="center"/>
          </w:tcPr>
          <w:p w14:paraId="179AD62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0.007 +- 0.001</w:t>
            </w:r>
          </w:p>
        </w:tc>
        <w:tc>
          <w:tcPr>
            <w:tcW w:w="2552" w:type="dxa"/>
            <w:vAlign w:val="center"/>
          </w:tcPr>
          <w:p w14:paraId="2A16E22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28.3 +- 0.46</w:t>
            </w:r>
          </w:p>
        </w:tc>
        <w:tc>
          <w:tcPr>
            <w:tcW w:w="3969" w:type="dxa"/>
            <w:vAlign w:val="center"/>
          </w:tcPr>
          <w:p w14:paraId="4AEDA96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5 </w:t>
            </w:r>
            <w:proofErr w:type="spellStart"/>
            <w:r w:rsidRPr="00F54AB3">
              <w:rPr>
                <w:rFonts w:ascii="Arial" w:hAnsi="Arial" w:cs="Arial"/>
                <w:sz w:val="16"/>
                <w:szCs w:val="16"/>
              </w:rPr>
              <w:t>src_bytes</w:t>
            </w:r>
            <w:proofErr w:type="spellEnd"/>
          </w:p>
        </w:tc>
      </w:tr>
      <w:tr w:rsidR="00B4783B" w:rsidRPr="00F54AB3" w14:paraId="0882C3AF" w14:textId="77777777" w:rsidTr="004B4608">
        <w:tc>
          <w:tcPr>
            <w:tcW w:w="2972" w:type="dxa"/>
            <w:vAlign w:val="center"/>
          </w:tcPr>
          <w:p w14:paraId="38C6207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0.007 +- 0.009</w:t>
            </w:r>
          </w:p>
        </w:tc>
        <w:tc>
          <w:tcPr>
            <w:tcW w:w="2552" w:type="dxa"/>
            <w:vAlign w:val="center"/>
          </w:tcPr>
          <w:p w14:paraId="23D7D55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28.6 +- 0.66</w:t>
            </w:r>
          </w:p>
        </w:tc>
        <w:tc>
          <w:tcPr>
            <w:tcW w:w="3969" w:type="dxa"/>
            <w:vAlign w:val="center"/>
          </w:tcPr>
          <w:p w14:paraId="2A1F295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7 hots</w:t>
            </w:r>
          </w:p>
        </w:tc>
      </w:tr>
    </w:tbl>
    <w:p w14:paraId="1B99BD75" w14:textId="423220EC" w:rsidR="00B4783B" w:rsidRPr="00F54AB3" w:rsidRDefault="00B4783B" w:rsidP="00B4783B">
      <w:pPr>
        <w:spacing w:after="200"/>
        <w:jc w:val="both"/>
        <w:rPr>
          <w:rFonts w:ascii="Arial" w:eastAsia="Calibri" w:hAnsi="Arial" w:cs="Arial"/>
          <w:b/>
          <w:bCs/>
          <w:iCs/>
          <w:color w:val="000000" w:themeColor="text1"/>
          <w:sz w:val="16"/>
          <w:szCs w:val="16"/>
        </w:rPr>
      </w:pPr>
      <w:bookmarkStart w:id="2" w:name="_Toc197551963"/>
      <w:bookmarkStart w:id="3" w:name="_Hlk168869575"/>
      <w:r w:rsidRPr="00F54AB3">
        <w:rPr>
          <w:rFonts w:ascii="Arial" w:hAnsi="Arial" w:cs="Arial"/>
          <w:iCs/>
          <w:color w:val="000000" w:themeColor="text1"/>
          <w:sz w:val="16"/>
          <w:szCs w:val="16"/>
        </w:rPr>
        <w:t xml:space="preserve">Table </w:t>
      </w:r>
      <w:r w:rsidR="00094B71">
        <w:rPr>
          <w:rFonts w:ascii="Arial" w:hAnsi="Arial" w:cs="Arial"/>
          <w:iCs/>
          <w:color w:val="000000" w:themeColor="text1"/>
          <w:sz w:val="16"/>
          <w:szCs w:val="16"/>
        </w:rPr>
        <w:t>5</w:t>
      </w:r>
      <w:r w:rsidRPr="00F54AB3">
        <w:rPr>
          <w:rFonts w:ascii="Arial" w:eastAsia="Calibri" w:hAnsi="Arial" w:cs="Arial"/>
          <w:iCs/>
          <w:color w:val="000000" w:themeColor="text1"/>
          <w:sz w:val="16"/>
          <w:szCs w:val="16"/>
        </w:rPr>
        <w:t>:</w:t>
      </w:r>
      <w:r w:rsidRPr="00F54AB3">
        <w:rPr>
          <w:rFonts w:ascii="Arial" w:eastAsia="Calibri" w:hAnsi="Arial" w:cs="Arial"/>
          <w:b/>
          <w:bCs/>
          <w:iCs/>
          <w:color w:val="000000" w:themeColor="text1"/>
          <w:sz w:val="16"/>
          <w:szCs w:val="16"/>
        </w:rPr>
        <w:t xml:space="preserve">  Pearson Correlation ranked features from the most important to the least important</w:t>
      </w:r>
      <w:bookmarkEnd w:id="2"/>
    </w:p>
    <w:bookmarkEnd w:id="3"/>
    <w:p w14:paraId="740603C6" w14:textId="3AAD45D5" w:rsidR="00B4783B" w:rsidRPr="007A619A" w:rsidRDefault="00F24F8D" w:rsidP="00B4783B">
      <w:pPr>
        <w:jc w:val="both"/>
        <w:rPr>
          <w:rFonts w:ascii="Arial" w:hAnsi="Arial" w:cs="Arial"/>
          <w:b/>
          <w:bCs/>
          <w:lang w:eastAsia="en-GB"/>
        </w:rPr>
      </w:pPr>
      <w:r>
        <w:rPr>
          <w:rFonts w:ascii="Arial" w:hAnsi="Arial" w:cs="Arial"/>
          <w:b/>
          <w:bCs/>
          <w:lang w:eastAsia="en-GB"/>
        </w:rPr>
        <w:t>2.6.1.2</w:t>
      </w:r>
      <w:r>
        <w:rPr>
          <w:rFonts w:ascii="Arial" w:hAnsi="Arial" w:cs="Arial"/>
          <w:b/>
          <w:bCs/>
          <w:lang w:eastAsia="en-GB"/>
        </w:rPr>
        <w:tab/>
      </w:r>
      <w:r w:rsidR="00B4783B" w:rsidRPr="007A619A">
        <w:rPr>
          <w:rFonts w:ascii="Arial" w:hAnsi="Arial" w:cs="Arial"/>
          <w:b/>
          <w:bCs/>
          <w:lang w:eastAsia="en-GB"/>
        </w:rPr>
        <w:t>Gain Ratio</w:t>
      </w:r>
    </w:p>
    <w:p w14:paraId="25CBADB4" w14:textId="77777777" w:rsidR="00B4783B" w:rsidRDefault="00B4783B" w:rsidP="00B4783B">
      <w:pPr>
        <w:jc w:val="both"/>
        <w:rPr>
          <w:rFonts w:ascii="Arial" w:hAnsi="Arial" w:cs="Arial"/>
          <w:lang w:eastAsia="en-GB"/>
        </w:rPr>
      </w:pPr>
      <w:r w:rsidRPr="007A619A">
        <w:rPr>
          <w:rFonts w:ascii="Arial" w:hAnsi="Arial" w:cs="Arial"/>
          <w:lang w:eastAsia="en-GB"/>
        </w:rPr>
        <w:t xml:space="preserve">The features ranked by the Gain Ratio are listed in Table </w:t>
      </w:r>
      <w:r>
        <w:rPr>
          <w:rFonts w:ascii="Arial" w:hAnsi="Arial" w:cs="Arial"/>
          <w:lang w:eastAsia="en-GB"/>
        </w:rPr>
        <w:t>6</w:t>
      </w:r>
      <w:r w:rsidRPr="007A619A">
        <w:rPr>
          <w:rFonts w:ascii="Arial" w:hAnsi="Arial" w:cs="Arial"/>
          <w:lang w:eastAsia="en-GB"/>
        </w:rPr>
        <w:t xml:space="preserve">. From the third column, the four best attributes are </w:t>
      </w:r>
      <w:proofErr w:type="spellStart"/>
      <w:r w:rsidRPr="007A619A">
        <w:rPr>
          <w:rFonts w:ascii="Arial" w:hAnsi="Arial" w:cs="Arial"/>
          <w:lang w:eastAsia="en-GB"/>
        </w:rPr>
        <w:t>Protocol_type</w:t>
      </w:r>
      <w:proofErr w:type="spellEnd"/>
      <w:r w:rsidRPr="007A619A">
        <w:rPr>
          <w:rFonts w:ascii="Arial" w:hAnsi="Arial" w:cs="Arial"/>
          <w:lang w:eastAsia="en-GB"/>
        </w:rPr>
        <w:t xml:space="preserve">, </w:t>
      </w:r>
      <w:proofErr w:type="spellStart"/>
      <w:r w:rsidRPr="007A619A">
        <w:rPr>
          <w:rFonts w:ascii="Arial" w:hAnsi="Arial" w:cs="Arial"/>
          <w:lang w:eastAsia="en-GB"/>
        </w:rPr>
        <w:t>dst_bytes</w:t>
      </w:r>
      <w:proofErr w:type="spellEnd"/>
      <w:r w:rsidRPr="007A619A">
        <w:rPr>
          <w:rFonts w:ascii="Arial" w:hAnsi="Arial" w:cs="Arial"/>
          <w:lang w:eastAsia="en-GB"/>
        </w:rPr>
        <w:t xml:space="preserve">, </w:t>
      </w:r>
      <w:proofErr w:type="spellStart"/>
      <w:r w:rsidRPr="007A619A">
        <w:rPr>
          <w:rFonts w:ascii="Arial" w:hAnsi="Arial" w:cs="Arial"/>
          <w:lang w:eastAsia="en-GB"/>
        </w:rPr>
        <w:t>src_bytes</w:t>
      </w:r>
      <w:proofErr w:type="spellEnd"/>
      <w:r w:rsidRPr="007A619A">
        <w:rPr>
          <w:rFonts w:ascii="Arial" w:hAnsi="Arial" w:cs="Arial"/>
          <w:lang w:eastAsia="en-GB"/>
        </w:rPr>
        <w:t xml:space="preserve">, and </w:t>
      </w:r>
      <w:proofErr w:type="spellStart"/>
      <w:r w:rsidRPr="007A619A">
        <w:rPr>
          <w:rFonts w:ascii="Arial" w:hAnsi="Arial" w:cs="Arial"/>
          <w:lang w:eastAsia="en-GB"/>
        </w:rPr>
        <w:t>srv_diff_host_rate</w:t>
      </w:r>
      <w:proofErr w:type="spellEnd"/>
      <w:r w:rsidRPr="007A619A">
        <w:rPr>
          <w:rFonts w:ascii="Arial" w:hAnsi="Arial" w:cs="Arial"/>
          <w:lang w:eastAsia="en-GB"/>
        </w:rPr>
        <w:t xml:space="preserve">, whereas the least four features are count, </w:t>
      </w:r>
      <w:proofErr w:type="spellStart"/>
      <w:r w:rsidRPr="007A619A">
        <w:rPr>
          <w:rFonts w:ascii="Arial" w:hAnsi="Arial" w:cs="Arial"/>
          <w:lang w:eastAsia="en-GB"/>
        </w:rPr>
        <w:t>dst_host_srv_diff_host_rate</w:t>
      </w:r>
      <w:proofErr w:type="spellEnd"/>
      <w:r w:rsidRPr="007A619A">
        <w:rPr>
          <w:rFonts w:ascii="Arial" w:hAnsi="Arial" w:cs="Arial"/>
          <w:lang w:eastAsia="en-GB"/>
        </w:rPr>
        <w:t xml:space="preserve">, </w:t>
      </w:r>
      <w:proofErr w:type="spellStart"/>
      <w:r w:rsidRPr="007A619A">
        <w:rPr>
          <w:rFonts w:ascii="Arial" w:hAnsi="Arial" w:cs="Arial"/>
          <w:lang w:eastAsia="en-GB"/>
        </w:rPr>
        <w:t>dst_host_count</w:t>
      </w:r>
      <w:proofErr w:type="spellEnd"/>
      <w:r w:rsidRPr="007A619A">
        <w:rPr>
          <w:rFonts w:ascii="Arial" w:hAnsi="Arial" w:cs="Arial"/>
          <w:lang w:eastAsia="en-GB"/>
        </w:rPr>
        <w:t xml:space="preserve">, and </w:t>
      </w:r>
      <w:proofErr w:type="spellStart"/>
      <w:r w:rsidRPr="007A619A">
        <w:rPr>
          <w:rFonts w:ascii="Arial" w:hAnsi="Arial" w:cs="Arial"/>
          <w:lang w:eastAsia="en-GB"/>
        </w:rPr>
        <w:t>logged_in</w:t>
      </w:r>
      <w:proofErr w:type="spellEnd"/>
      <w:r w:rsidRPr="007A619A">
        <w:rPr>
          <w:rFonts w:ascii="Arial" w:hAnsi="Arial" w:cs="Arial"/>
          <w:lang w:eastAsia="en-GB"/>
        </w:rPr>
        <w:t>. The Gain Ratio algorithm shares the three best attributes</w:t>
      </w:r>
      <w:r>
        <w:rPr>
          <w:rFonts w:ascii="Arial" w:hAnsi="Arial" w:cs="Arial"/>
          <w:lang w:eastAsia="en-GB"/>
        </w:rPr>
        <w:t>:</w:t>
      </w:r>
      <w:r w:rsidRPr="007A619A">
        <w:t xml:space="preserve"> </w:t>
      </w:r>
      <w:r w:rsidRPr="007A619A">
        <w:rPr>
          <w:rFonts w:ascii="Arial" w:hAnsi="Arial" w:cs="Arial"/>
          <w:lang w:eastAsia="en-GB"/>
        </w:rPr>
        <w:t>(</w:t>
      </w:r>
      <w:proofErr w:type="spellStart"/>
      <w:r w:rsidRPr="007A619A">
        <w:rPr>
          <w:rFonts w:ascii="Arial" w:hAnsi="Arial" w:cs="Arial"/>
          <w:lang w:eastAsia="en-GB"/>
        </w:rPr>
        <w:t>protocol_</w:t>
      </w:r>
      <w:proofErr w:type="gramStart"/>
      <w:r w:rsidRPr="007A619A">
        <w:rPr>
          <w:rFonts w:ascii="Arial" w:hAnsi="Arial" w:cs="Arial"/>
          <w:lang w:eastAsia="en-GB"/>
        </w:rPr>
        <w:t>type,dst</w:t>
      </w:r>
      <w:proofErr w:type="gramEnd"/>
      <w:r w:rsidRPr="007A619A">
        <w:rPr>
          <w:rFonts w:ascii="Arial" w:hAnsi="Arial" w:cs="Arial"/>
          <w:lang w:eastAsia="en-GB"/>
        </w:rPr>
        <w:t>_bytes</w:t>
      </w:r>
      <w:proofErr w:type="spellEnd"/>
      <w:r w:rsidRPr="007A619A">
        <w:rPr>
          <w:rFonts w:ascii="Arial" w:hAnsi="Arial" w:cs="Arial"/>
          <w:lang w:eastAsia="en-GB"/>
        </w:rPr>
        <w:t xml:space="preserve">, and </w:t>
      </w:r>
      <w:proofErr w:type="spellStart"/>
      <w:r w:rsidRPr="007A619A">
        <w:rPr>
          <w:rFonts w:ascii="Arial" w:hAnsi="Arial" w:cs="Arial"/>
          <w:lang w:eastAsia="en-GB"/>
        </w:rPr>
        <w:t>src_bytes</w:t>
      </w:r>
      <w:proofErr w:type="spellEnd"/>
      <w:r w:rsidRPr="007A619A">
        <w:rPr>
          <w:rFonts w:ascii="Arial" w:hAnsi="Arial" w:cs="Arial"/>
          <w:lang w:eastAsia="en-GB"/>
        </w:rPr>
        <w:t>) and the two least attributes (</w:t>
      </w:r>
      <w:proofErr w:type="spellStart"/>
      <w:r w:rsidRPr="007A619A">
        <w:rPr>
          <w:rFonts w:ascii="Arial" w:hAnsi="Arial" w:cs="Arial"/>
          <w:lang w:eastAsia="en-GB"/>
        </w:rPr>
        <w:t>dst_host_count</w:t>
      </w:r>
      <w:proofErr w:type="spellEnd"/>
      <w:r w:rsidRPr="007A619A">
        <w:rPr>
          <w:rFonts w:ascii="Arial" w:hAnsi="Arial" w:cs="Arial"/>
          <w:lang w:eastAsia="en-GB"/>
        </w:rPr>
        <w:t xml:space="preserve"> and </w:t>
      </w:r>
      <w:proofErr w:type="spellStart"/>
      <w:r w:rsidRPr="007A619A">
        <w:rPr>
          <w:rFonts w:ascii="Arial" w:hAnsi="Arial" w:cs="Arial"/>
          <w:lang w:eastAsia="en-GB"/>
        </w:rPr>
        <w:t>logged_in</w:t>
      </w:r>
      <w:proofErr w:type="spellEnd"/>
      <w:r w:rsidRPr="007A619A">
        <w:rPr>
          <w:rFonts w:ascii="Arial" w:hAnsi="Arial" w:cs="Arial"/>
          <w:lang w:eastAsia="en-GB"/>
        </w:rPr>
        <w:t xml:space="preserve">) with the Information Gain Algorithm as shown in Table </w:t>
      </w:r>
      <w:r>
        <w:rPr>
          <w:rFonts w:ascii="Arial" w:hAnsi="Arial" w:cs="Arial"/>
          <w:lang w:eastAsia="en-GB"/>
        </w:rPr>
        <w:t>7.</w:t>
      </w:r>
    </w:p>
    <w:p w14:paraId="11D3A617" w14:textId="77777777" w:rsidR="00B4783B" w:rsidRPr="00F54AB3" w:rsidRDefault="00B4783B" w:rsidP="00B4783B">
      <w:pPr>
        <w:jc w:val="both"/>
        <w:rPr>
          <w:rFonts w:ascii="Arial" w:hAnsi="Arial" w:cs="Arial"/>
          <w:sz w:val="16"/>
          <w:szCs w:val="16"/>
          <w:lang w:eastAsia="en-GB"/>
        </w:rPr>
      </w:pPr>
    </w:p>
    <w:p w14:paraId="7F976FB5" w14:textId="77777777" w:rsidR="00B4783B" w:rsidRPr="00F54AB3" w:rsidRDefault="00B4783B" w:rsidP="00B4783B">
      <w:pPr>
        <w:autoSpaceDE w:val="0"/>
        <w:autoSpaceDN w:val="0"/>
        <w:adjustRightInd w:val="0"/>
        <w:jc w:val="both"/>
        <w:rPr>
          <w:rFonts w:ascii="Arial" w:eastAsia="Calibri" w:hAnsi="Arial" w:cs="Arial"/>
          <w:sz w:val="16"/>
          <w:szCs w:val="16"/>
        </w:rPr>
      </w:pPr>
      <w:r w:rsidRPr="00F54AB3">
        <w:rPr>
          <w:rFonts w:ascii="Arial" w:eastAsia="Calibri" w:hAnsi="Arial" w:cs="Arial"/>
          <w:sz w:val="16"/>
          <w:szCs w:val="16"/>
        </w:rPr>
        <w:t>=== Attribute selection 10-fold cross-validation (stratified), seed: 1 ===</w:t>
      </w: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1885"/>
        <w:gridCol w:w="5112"/>
      </w:tblGrid>
      <w:tr w:rsidR="00B4783B" w:rsidRPr="00F54AB3" w14:paraId="196F9710" w14:textId="77777777" w:rsidTr="004B4608">
        <w:tc>
          <w:tcPr>
            <w:tcW w:w="2642" w:type="dxa"/>
          </w:tcPr>
          <w:p w14:paraId="6FA56B29"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average merit     </w:t>
            </w:r>
          </w:p>
        </w:tc>
        <w:tc>
          <w:tcPr>
            <w:tcW w:w="1885" w:type="dxa"/>
          </w:tcPr>
          <w:p w14:paraId="380D003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average rank  </w:t>
            </w:r>
          </w:p>
        </w:tc>
        <w:tc>
          <w:tcPr>
            <w:tcW w:w="5112" w:type="dxa"/>
          </w:tcPr>
          <w:p w14:paraId="65CD8B8D"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 attribute</w:t>
            </w:r>
          </w:p>
        </w:tc>
      </w:tr>
      <w:tr w:rsidR="00B4783B" w:rsidRPr="00F54AB3" w14:paraId="0D98F991" w14:textId="77777777" w:rsidTr="004B4608">
        <w:tc>
          <w:tcPr>
            <w:tcW w:w="2642" w:type="dxa"/>
          </w:tcPr>
          <w:p w14:paraId="6902F76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0.168 +- 0.002    </w:t>
            </w:r>
          </w:p>
        </w:tc>
        <w:tc>
          <w:tcPr>
            <w:tcW w:w="1885" w:type="dxa"/>
          </w:tcPr>
          <w:p w14:paraId="31DB472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   +- 0      </w:t>
            </w:r>
          </w:p>
        </w:tc>
        <w:tc>
          <w:tcPr>
            <w:tcW w:w="5112" w:type="dxa"/>
          </w:tcPr>
          <w:p w14:paraId="44445C62"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2 protocol type</w:t>
            </w:r>
          </w:p>
        </w:tc>
      </w:tr>
      <w:tr w:rsidR="00B4783B" w:rsidRPr="00F54AB3" w14:paraId="30236C53" w14:textId="77777777" w:rsidTr="004B4608">
        <w:tc>
          <w:tcPr>
            <w:tcW w:w="2642" w:type="dxa"/>
          </w:tcPr>
          <w:p w14:paraId="40AADA9C"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0.115 +- 0.001      </w:t>
            </w:r>
          </w:p>
        </w:tc>
        <w:tc>
          <w:tcPr>
            <w:tcW w:w="1885" w:type="dxa"/>
          </w:tcPr>
          <w:p w14:paraId="75916F9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   +- 0        </w:t>
            </w:r>
          </w:p>
        </w:tc>
        <w:tc>
          <w:tcPr>
            <w:tcW w:w="5112" w:type="dxa"/>
          </w:tcPr>
          <w:p w14:paraId="677289F5"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6  </w:t>
            </w:r>
            <w:proofErr w:type="spellStart"/>
            <w:r w:rsidRPr="00F54AB3">
              <w:rPr>
                <w:rFonts w:ascii="Arial" w:hAnsi="Arial" w:cs="Arial"/>
                <w:sz w:val="16"/>
                <w:szCs w:val="16"/>
              </w:rPr>
              <w:t>dst_bytes</w:t>
            </w:r>
            <w:proofErr w:type="spellEnd"/>
          </w:p>
        </w:tc>
      </w:tr>
      <w:tr w:rsidR="00B4783B" w:rsidRPr="00F54AB3" w14:paraId="5033AEBD" w14:textId="77777777" w:rsidTr="004B4608">
        <w:tc>
          <w:tcPr>
            <w:tcW w:w="2642" w:type="dxa"/>
          </w:tcPr>
          <w:p w14:paraId="59FF6A5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0.11 +- 0.001       </w:t>
            </w:r>
          </w:p>
        </w:tc>
        <w:tc>
          <w:tcPr>
            <w:tcW w:w="1885" w:type="dxa"/>
          </w:tcPr>
          <w:p w14:paraId="369F82A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3   +- 0        </w:t>
            </w:r>
          </w:p>
        </w:tc>
        <w:tc>
          <w:tcPr>
            <w:tcW w:w="5112" w:type="dxa"/>
          </w:tcPr>
          <w:p w14:paraId="2064A5A7"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5 </w:t>
            </w:r>
            <w:proofErr w:type="spellStart"/>
            <w:r w:rsidRPr="00F54AB3">
              <w:rPr>
                <w:rFonts w:ascii="Arial" w:hAnsi="Arial" w:cs="Arial"/>
                <w:sz w:val="16"/>
                <w:szCs w:val="16"/>
              </w:rPr>
              <w:t>src_bytes</w:t>
            </w:r>
            <w:proofErr w:type="spellEnd"/>
          </w:p>
        </w:tc>
      </w:tr>
      <w:tr w:rsidR="00B4783B" w:rsidRPr="00F54AB3" w14:paraId="11A74C9F" w14:textId="77777777" w:rsidTr="004B4608">
        <w:tc>
          <w:tcPr>
            <w:tcW w:w="2642" w:type="dxa"/>
          </w:tcPr>
          <w:p w14:paraId="69C375E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0.078 +- 0.001      </w:t>
            </w:r>
          </w:p>
        </w:tc>
        <w:tc>
          <w:tcPr>
            <w:tcW w:w="1885" w:type="dxa"/>
          </w:tcPr>
          <w:p w14:paraId="0A8F18A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4.5 +- 0.67   </w:t>
            </w:r>
          </w:p>
        </w:tc>
        <w:tc>
          <w:tcPr>
            <w:tcW w:w="5112" w:type="dxa"/>
          </w:tcPr>
          <w:p w14:paraId="2EB2850F"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19 </w:t>
            </w:r>
            <w:proofErr w:type="spellStart"/>
            <w:r w:rsidRPr="00F54AB3">
              <w:rPr>
                <w:rFonts w:ascii="Arial" w:hAnsi="Arial" w:cs="Arial"/>
                <w:sz w:val="16"/>
                <w:szCs w:val="16"/>
              </w:rPr>
              <w:t>srv_diff_host_rate</w:t>
            </w:r>
            <w:proofErr w:type="spellEnd"/>
          </w:p>
        </w:tc>
      </w:tr>
      <w:tr w:rsidR="00B4783B" w:rsidRPr="00F54AB3" w14:paraId="0338B4FE" w14:textId="77777777" w:rsidTr="004B4608">
        <w:tc>
          <w:tcPr>
            <w:tcW w:w="2642" w:type="dxa"/>
          </w:tcPr>
          <w:p w14:paraId="5A331DC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0.074 +- 0.006      </w:t>
            </w:r>
          </w:p>
        </w:tc>
        <w:tc>
          <w:tcPr>
            <w:tcW w:w="1885" w:type="dxa"/>
          </w:tcPr>
          <w:p w14:paraId="7609D64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5.2 +- 1.25    </w:t>
            </w:r>
          </w:p>
        </w:tc>
        <w:tc>
          <w:tcPr>
            <w:tcW w:w="5112" w:type="dxa"/>
          </w:tcPr>
          <w:p w14:paraId="726E0EBF"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16 </w:t>
            </w:r>
            <w:proofErr w:type="spellStart"/>
            <w:r w:rsidRPr="00F54AB3">
              <w:rPr>
                <w:rFonts w:ascii="Arial" w:hAnsi="Arial" w:cs="Arial"/>
                <w:sz w:val="16"/>
                <w:szCs w:val="16"/>
              </w:rPr>
              <w:t>srv_rerror_rate</w:t>
            </w:r>
            <w:proofErr w:type="spellEnd"/>
          </w:p>
        </w:tc>
      </w:tr>
      <w:tr w:rsidR="00B4783B" w:rsidRPr="00F54AB3" w14:paraId="0AC85D87" w14:textId="77777777" w:rsidTr="004B4608">
        <w:tc>
          <w:tcPr>
            <w:tcW w:w="2642" w:type="dxa"/>
          </w:tcPr>
          <w:p w14:paraId="318434A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0.065 +- 0.005      </w:t>
            </w:r>
          </w:p>
        </w:tc>
        <w:tc>
          <w:tcPr>
            <w:tcW w:w="1885" w:type="dxa"/>
          </w:tcPr>
          <w:p w14:paraId="37E42C2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6.2 +- 1.17    </w:t>
            </w:r>
          </w:p>
        </w:tc>
        <w:tc>
          <w:tcPr>
            <w:tcW w:w="5112" w:type="dxa"/>
          </w:tcPr>
          <w:p w14:paraId="477FBED2"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29 </w:t>
            </w:r>
            <w:proofErr w:type="spellStart"/>
            <w:r w:rsidRPr="00F54AB3">
              <w:rPr>
                <w:rFonts w:ascii="Arial" w:hAnsi="Arial" w:cs="Arial"/>
                <w:sz w:val="16"/>
                <w:szCs w:val="16"/>
              </w:rPr>
              <w:t>dst_host_srv_rerror_rate</w:t>
            </w:r>
            <w:proofErr w:type="spellEnd"/>
          </w:p>
        </w:tc>
      </w:tr>
      <w:tr w:rsidR="00B4783B" w:rsidRPr="00F54AB3" w14:paraId="13361B36" w14:textId="77777777" w:rsidTr="004B4608">
        <w:tc>
          <w:tcPr>
            <w:tcW w:w="2642" w:type="dxa"/>
          </w:tcPr>
          <w:p w14:paraId="43B8B259"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0.063 +- 0          </w:t>
            </w:r>
          </w:p>
        </w:tc>
        <w:tc>
          <w:tcPr>
            <w:tcW w:w="1885" w:type="dxa"/>
          </w:tcPr>
          <w:p w14:paraId="1F9EE3EA"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7.1 +- 0.7      </w:t>
            </w:r>
          </w:p>
        </w:tc>
        <w:tc>
          <w:tcPr>
            <w:tcW w:w="5112" w:type="dxa"/>
          </w:tcPr>
          <w:p w14:paraId="2D9A4AD8"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3 service</w:t>
            </w:r>
          </w:p>
        </w:tc>
      </w:tr>
      <w:tr w:rsidR="00B4783B" w:rsidRPr="00F54AB3" w14:paraId="3CFFAA9F" w14:textId="77777777" w:rsidTr="004B4608">
        <w:tc>
          <w:tcPr>
            <w:tcW w:w="2642" w:type="dxa"/>
          </w:tcPr>
          <w:p w14:paraId="1DBE98D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0.062 +- 0.003     </w:t>
            </w:r>
          </w:p>
        </w:tc>
        <w:tc>
          <w:tcPr>
            <w:tcW w:w="1885" w:type="dxa"/>
          </w:tcPr>
          <w:p w14:paraId="33F97E9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7.6 +- 1.74   </w:t>
            </w:r>
          </w:p>
        </w:tc>
        <w:tc>
          <w:tcPr>
            <w:tcW w:w="5112" w:type="dxa"/>
          </w:tcPr>
          <w:p w14:paraId="057A3995"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12 </w:t>
            </w:r>
            <w:proofErr w:type="spellStart"/>
            <w:r w:rsidRPr="00F54AB3">
              <w:rPr>
                <w:rFonts w:ascii="Arial" w:hAnsi="Arial" w:cs="Arial"/>
                <w:sz w:val="16"/>
                <w:szCs w:val="16"/>
              </w:rPr>
              <w:t>srv_count</w:t>
            </w:r>
            <w:proofErr w:type="spellEnd"/>
          </w:p>
        </w:tc>
      </w:tr>
      <w:tr w:rsidR="00B4783B" w:rsidRPr="00F54AB3" w14:paraId="0415BDB0" w14:textId="77777777" w:rsidTr="004B4608">
        <w:tc>
          <w:tcPr>
            <w:tcW w:w="2642" w:type="dxa"/>
          </w:tcPr>
          <w:p w14:paraId="3741770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0.061 +- 0.001      </w:t>
            </w:r>
          </w:p>
        </w:tc>
        <w:tc>
          <w:tcPr>
            <w:tcW w:w="1885" w:type="dxa"/>
          </w:tcPr>
          <w:p w14:paraId="657FCBD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8.9 +- 0.7     </w:t>
            </w:r>
          </w:p>
        </w:tc>
        <w:tc>
          <w:tcPr>
            <w:tcW w:w="5112" w:type="dxa"/>
          </w:tcPr>
          <w:p w14:paraId="72BAD1F6"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15 </w:t>
            </w:r>
            <w:proofErr w:type="spellStart"/>
            <w:r w:rsidRPr="00F54AB3">
              <w:rPr>
                <w:rFonts w:ascii="Arial" w:hAnsi="Arial" w:cs="Arial"/>
                <w:sz w:val="16"/>
                <w:szCs w:val="16"/>
              </w:rPr>
              <w:t>rerror_rate</w:t>
            </w:r>
            <w:proofErr w:type="spellEnd"/>
          </w:p>
        </w:tc>
      </w:tr>
      <w:tr w:rsidR="00B4783B" w:rsidRPr="00F54AB3" w14:paraId="151B0AA2" w14:textId="77777777" w:rsidTr="004B4608">
        <w:tc>
          <w:tcPr>
            <w:tcW w:w="2642" w:type="dxa"/>
          </w:tcPr>
          <w:p w14:paraId="511AAB0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0.061 +- 0          </w:t>
            </w:r>
          </w:p>
        </w:tc>
        <w:tc>
          <w:tcPr>
            <w:tcW w:w="1885" w:type="dxa"/>
          </w:tcPr>
          <w:p w14:paraId="07201E3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9.5 +- 0.5      </w:t>
            </w:r>
          </w:p>
        </w:tc>
        <w:tc>
          <w:tcPr>
            <w:tcW w:w="5112" w:type="dxa"/>
          </w:tcPr>
          <w:p w14:paraId="7632C777"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4 flags</w:t>
            </w:r>
          </w:p>
        </w:tc>
      </w:tr>
      <w:tr w:rsidR="00B4783B" w:rsidRPr="00F54AB3" w14:paraId="6A11A204" w14:textId="77777777" w:rsidTr="004B4608">
        <w:tc>
          <w:tcPr>
            <w:tcW w:w="2642" w:type="dxa"/>
          </w:tcPr>
          <w:p w14:paraId="497399A1"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0.056 +- 0.001     </w:t>
            </w:r>
          </w:p>
        </w:tc>
        <w:tc>
          <w:tcPr>
            <w:tcW w:w="1885" w:type="dxa"/>
          </w:tcPr>
          <w:p w14:paraId="72D998D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11.2 +- 0.4    </w:t>
            </w:r>
          </w:p>
        </w:tc>
        <w:tc>
          <w:tcPr>
            <w:tcW w:w="5112" w:type="dxa"/>
          </w:tcPr>
          <w:p w14:paraId="20C96AC4"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18 </w:t>
            </w:r>
            <w:proofErr w:type="spellStart"/>
            <w:r w:rsidRPr="00F54AB3">
              <w:rPr>
                <w:rFonts w:ascii="Arial" w:hAnsi="Arial" w:cs="Arial"/>
                <w:sz w:val="16"/>
                <w:szCs w:val="16"/>
              </w:rPr>
              <w:t>diff_srv_rate</w:t>
            </w:r>
            <w:proofErr w:type="spellEnd"/>
          </w:p>
        </w:tc>
      </w:tr>
      <w:tr w:rsidR="00B4783B" w:rsidRPr="00F54AB3" w14:paraId="24167270" w14:textId="77777777" w:rsidTr="004B4608">
        <w:tc>
          <w:tcPr>
            <w:tcW w:w="2642" w:type="dxa"/>
          </w:tcPr>
          <w:p w14:paraId="418151DD"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0.055 +- 0.001     </w:t>
            </w:r>
          </w:p>
        </w:tc>
        <w:tc>
          <w:tcPr>
            <w:tcW w:w="1885" w:type="dxa"/>
          </w:tcPr>
          <w:p w14:paraId="192E600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11.8 +- 0.4     </w:t>
            </w:r>
          </w:p>
        </w:tc>
        <w:tc>
          <w:tcPr>
            <w:tcW w:w="5112" w:type="dxa"/>
          </w:tcPr>
          <w:p w14:paraId="2326D718"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24 </w:t>
            </w:r>
            <w:proofErr w:type="spellStart"/>
            <w:r w:rsidRPr="00F54AB3">
              <w:rPr>
                <w:rFonts w:ascii="Arial" w:hAnsi="Arial" w:cs="Arial"/>
                <w:sz w:val="16"/>
                <w:szCs w:val="16"/>
              </w:rPr>
              <w:t>dst_host_same_src_port_rate</w:t>
            </w:r>
            <w:proofErr w:type="spellEnd"/>
          </w:p>
        </w:tc>
      </w:tr>
      <w:tr w:rsidR="00B4783B" w:rsidRPr="00F54AB3" w14:paraId="2BA1DDDE" w14:textId="77777777" w:rsidTr="004B4608">
        <w:tc>
          <w:tcPr>
            <w:tcW w:w="2642" w:type="dxa"/>
          </w:tcPr>
          <w:p w14:paraId="0C30E771"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0.049 +- 0.002     </w:t>
            </w:r>
          </w:p>
        </w:tc>
        <w:tc>
          <w:tcPr>
            <w:tcW w:w="1885" w:type="dxa"/>
          </w:tcPr>
          <w:p w14:paraId="4B2B88B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13.6 +- 1.02    </w:t>
            </w:r>
          </w:p>
        </w:tc>
        <w:tc>
          <w:tcPr>
            <w:tcW w:w="5112" w:type="dxa"/>
          </w:tcPr>
          <w:p w14:paraId="60294DFD"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13 </w:t>
            </w:r>
            <w:proofErr w:type="spellStart"/>
            <w:r w:rsidRPr="00F54AB3">
              <w:rPr>
                <w:rFonts w:ascii="Arial" w:hAnsi="Arial" w:cs="Arial"/>
                <w:sz w:val="16"/>
                <w:szCs w:val="16"/>
              </w:rPr>
              <w:t>serror_rate</w:t>
            </w:r>
            <w:proofErr w:type="spellEnd"/>
          </w:p>
        </w:tc>
      </w:tr>
      <w:tr w:rsidR="00B4783B" w:rsidRPr="00F54AB3" w14:paraId="3C07607D" w14:textId="77777777" w:rsidTr="004B4608">
        <w:tc>
          <w:tcPr>
            <w:tcW w:w="2642" w:type="dxa"/>
          </w:tcPr>
          <w:p w14:paraId="7BC96A4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0.049 +- 0.001     </w:t>
            </w:r>
          </w:p>
        </w:tc>
        <w:tc>
          <w:tcPr>
            <w:tcW w:w="1885" w:type="dxa"/>
          </w:tcPr>
          <w:p w14:paraId="78FE534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13.9 +- 0.7      </w:t>
            </w:r>
          </w:p>
        </w:tc>
        <w:tc>
          <w:tcPr>
            <w:tcW w:w="5112" w:type="dxa"/>
          </w:tcPr>
          <w:p w14:paraId="4FCE650C"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1 duration</w:t>
            </w:r>
          </w:p>
        </w:tc>
      </w:tr>
      <w:tr w:rsidR="00B4783B" w:rsidRPr="00F54AB3" w14:paraId="14306D19" w14:textId="77777777" w:rsidTr="004B4608">
        <w:tc>
          <w:tcPr>
            <w:tcW w:w="2642" w:type="dxa"/>
          </w:tcPr>
          <w:p w14:paraId="020D812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0.047 +- 0.001     </w:t>
            </w:r>
          </w:p>
        </w:tc>
        <w:tc>
          <w:tcPr>
            <w:tcW w:w="1885" w:type="dxa"/>
          </w:tcPr>
          <w:p w14:paraId="5B20F55C"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15   +- 0.63     </w:t>
            </w:r>
          </w:p>
        </w:tc>
        <w:tc>
          <w:tcPr>
            <w:tcW w:w="5112" w:type="dxa"/>
          </w:tcPr>
          <w:p w14:paraId="1A71A0BF"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7 hots</w:t>
            </w:r>
          </w:p>
        </w:tc>
      </w:tr>
      <w:tr w:rsidR="00B4783B" w:rsidRPr="00F54AB3" w14:paraId="1DD838B7" w14:textId="77777777" w:rsidTr="004B4608">
        <w:tc>
          <w:tcPr>
            <w:tcW w:w="2642" w:type="dxa"/>
          </w:tcPr>
          <w:p w14:paraId="20D603E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lastRenderedPageBreak/>
              <w:t xml:space="preserve"> 0.047 +- 0.001     </w:t>
            </w:r>
          </w:p>
        </w:tc>
        <w:tc>
          <w:tcPr>
            <w:tcW w:w="1885" w:type="dxa"/>
          </w:tcPr>
          <w:p w14:paraId="4D610BD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15.9 +- 1.22    </w:t>
            </w:r>
          </w:p>
        </w:tc>
        <w:tc>
          <w:tcPr>
            <w:tcW w:w="5112" w:type="dxa"/>
          </w:tcPr>
          <w:p w14:paraId="1F0F024E"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17 </w:t>
            </w:r>
            <w:proofErr w:type="spellStart"/>
            <w:r w:rsidRPr="00F54AB3">
              <w:rPr>
                <w:rFonts w:ascii="Arial" w:hAnsi="Arial" w:cs="Arial"/>
                <w:sz w:val="16"/>
                <w:szCs w:val="16"/>
              </w:rPr>
              <w:t>same_srv_rate</w:t>
            </w:r>
            <w:proofErr w:type="spellEnd"/>
          </w:p>
        </w:tc>
      </w:tr>
      <w:tr w:rsidR="00B4783B" w:rsidRPr="00F54AB3" w14:paraId="5F515AFA" w14:textId="77777777" w:rsidTr="004B4608">
        <w:tc>
          <w:tcPr>
            <w:tcW w:w="2642" w:type="dxa"/>
          </w:tcPr>
          <w:p w14:paraId="0B0477C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0.046 +- 0.001     </w:t>
            </w:r>
          </w:p>
        </w:tc>
        <w:tc>
          <w:tcPr>
            <w:tcW w:w="1885" w:type="dxa"/>
          </w:tcPr>
          <w:p w14:paraId="457503E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16.7 +- 0.46     </w:t>
            </w:r>
          </w:p>
        </w:tc>
        <w:tc>
          <w:tcPr>
            <w:tcW w:w="5112" w:type="dxa"/>
          </w:tcPr>
          <w:p w14:paraId="3524C975"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8 </w:t>
            </w:r>
            <w:proofErr w:type="spellStart"/>
            <w:r w:rsidRPr="00F54AB3">
              <w:rPr>
                <w:rFonts w:ascii="Arial" w:hAnsi="Arial" w:cs="Arial"/>
                <w:sz w:val="16"/>
                <w:szCs w:val="16"/>
              </w:rPr>
              <w:t>num_failed_logins</w:t>
            </w:r>
            <w:proofErr w:type="spellEnd"/>
          </w:p>
        </w:tc>
      </w:tr>
      <w:tr w:rsidR="00B4783B" w:rsidRPr="00F54AB3" w14:paraId="43B345A8" w14:textId="77777777" w:rsidTr="004B4608">
        <w:tc>
          <w:tcPr>
            <w:tcW w:w="2642" w:type="dxa"/>
          </w:tcPr>
          <w:p w14:paraId="4F1C21F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0.041 +- 0.001    </w:t>
            </w:r>
          </w:p>
        </w:tc>
        <w:tc>
          <w:tcPr>
            <w:tcW w:w="1885" w:type="dxa"/>
          </w:tcPr>
          <w:p w14:paraId="0550690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18.6 +- 0.8     </w:t>
            </w:r>
          </w:p>
        </w:tc>
        <w:tc>
          <w:tcPr>
            <w:tcW w:w="5112" w:type="dxa"/>
          </w:tcPr>
          <w:p w14:paraId="78D94EDC"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27 </w:t>
            </w:r>
            <w:proofErr w:type="spellStart"/>
            <w:r w:rsidRPr="00F54AB3">
              <w:rPr>
                <w:rFonts w:ascii="Arial" w:hAnsi="Arial" w:cs="Arial"/>
                <w:sz w:val="16"/>
                <w:szCs w:val="16"/>
              </w:rPr>
              <w:t>dst_host_srv_serror_rate</w:t>
            </w:r>
            <w:proofErr w:type="spellEnd"/>
          </w:p>
        </w:tc>
      </w:tr>
      <w:tr w:rsidR="00B4783B" w:rsidRPr="00F54AB3" w14:paraId="77BF8687" w14:textId="77777777" w:rsidTr="004B4608">
        <w:tc>
          <w:tcPr>
            <w:tcW w:w="2642" w:type="dxa"/>
          </w:tcPr>
          <w:p w14:paraId="4F84220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0.04 +- 0.001     </w:t>
            </w:r>
          </w:p>
        </w:tc>
        <w:tc>
          <w:tcPr>
            <w:tcW w:w="1885" w:type="dxa"/>
          </w:tcPr>
          <w:p w14:paraId="1B1B8619"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19.1 +- 0.83    </w:t>
            </w:r>
          </w:p>
        </w:tc>
        <w:tc>
          <w:tcPr>
            <w:tcW w:w="5112" w:type="dxa"/>
          </w:tcPr>
          <w:p w14:paraId="09F42F19"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28 </w:t>
            </w:r>
            <w:proofErr w:type="spellStart"/>
            <w:r w:rsidRPr="00F54AB3">
              <w:rPr>
                <w:rFonts w:ascii="Arial" w:hAnsi="Arial" w:cs="Arial"/>
                <w:sz w:val="16"/>
                <w:szCs w:val="16"/>
              </w:rPr>
              <w:t>dst_host_rerror_rate</w:t>
            </w:r>
            <w:proofErr w:type="spellEnd"/>
          </w:p>
        </w:tc>
      </w:tr>
      <w:tr w:rsidR="00B4783B" w:rsidRPr="00F54AB3" w14:paraId="183E3B22" w14:textId="77777777" w:rsidTr="004B4608">
        <w:tc>
          <w:tcPr>
            <w:tcW w:w="2642" w:type="dxa"/>
          </w:tcPr>
          <w:p w14:paraId="0998EEF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0.04 +- 0.001     </w:t>
            </w:r>
          </w:p>
        </w:tc>
        <w:tc>
          <w:tcPr>
            <w:tcW w:w="1885" w:type="dxa"/>
          </w:tcPr>
          <w:p w14:paraId="4B135DC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19.2 +- 0.87    </w:t>
            </w:r>
          </w:p>
        </w:tc>
        <w:tc>
          <w:tcPr>
            <w:tcW w:w="5112" w:type="dxa"/>
          </w:tcPr>
          <w:p w14:paraId="410281E6"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14 </w:t>
            </w:r>
            <w:proofErr w:type="spellStart"/>
            <w:r w:rsidRPr="00F54AB3">
              <w:rPr>
                <w:rFonts w:ascii="Arial" w:hAnsi="Arial" w:cs="Arial"/>
                <w:sz w:val="16"/>
                <w:szCs w:val="16"/>
              </w:rPr>
              <w:t>srv_serror_rate</w:t>
            </w:r>
            <w:proofErr w:type="spellEnd"/>
          </w:p>
        </w:tc>
      </w:tr>
      <w:tr w:rsidR="00B4783B" w:rsidRPr="00F54AB3" w14:paraId="4DB1D6E2" w14:textId="77777777" w:rsidTr="004B4608">
        <w:tc>
          <w:tcPr>
            <w:tcW w:w="2642" w:type="dxa"/>
          </w:tcPr>
          <w:p w14:paraId="266F5461"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0.034 +- 0.001     </w:t>
            </w:r>
          </w:p>
        </w:tc>
        <w:tc>
          <w:tcPr>
            <w:tcW w:w="1885" w:type="dxa"/>
          </w:tcPr>
          <w:p w14:paraId="1804DC9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21.5 +- 0.67    </w:t>
            </w:r>
          </w:p>
        </w:tc>
        <w:tc>
          <w:tcPr>
            <w:tcW w:w="5112" w:type="dxa"/>
          </w:tcPr>
          <w:p w14:paraId="0D8F4E0C"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10 </w:t>
            </w:r>
            <w:proofErr w:type="spellStart"/>
            <w:r w:rsidRPr="00F54AB3">
              <w:rPr>
                <w:rFonts w:ascii="Arial" w:hAnsi="Arial" w:cs="Arial"/>
                <w:sz w:val="16"/>
                <w:szCs w:val="16"/>
              </w:rPr>
              <w:t>num_compromised</w:t>
            </w:r>
            <w:proofErr w:type="spellEnd"/>
          </w:p>
        </w:tc>
      </w:tr>
      <w:tr w:rsidR="00B4783B" w:rsidRPr="00F54AB3" w14:paraId="2E18C393" w14:textId="77777777" w:rsidTr="004B4608">
        <w:tc>
          <w:tcPr>
            <w:tcW w:w="2642" w:type="dxa"/>
          </w:tcPr>
          <w:p w14:paraId="3A8D829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0.032 +- 0.002     </w:t>
            </w:r>
          </w:p>
        </w:tc>
        <w:tc>
          <w:tcPr>
            <w:tcW w:w="1885" w:type="dxa"/>
          </w:tcPr>
          <w:p w14:paraId="61D83A5D"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22.4 +- 0.8     </w:t>
            </w:r>
          </w:p>
        </w:tc>
        <w:tc>
          <w:tcPr>
            <w:tcW w:w="5112" w:type="dxa"/>
          </w:tcPr>
          <w:p w14:paraId="3F43FB9E"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26 </w:t>
            </w:r>
            <w:proofErr w:type="spellStart"/>
            <w:r w:rsidRPr="00F54AB3">
              <w:rPr>
                <w:rFonts w:ascii="Arial" w:hAnsi="Arial" w:cs="Arial"/>
                <w:sz w:val="16"/>
                <w:szCs w:val="16"/>
              </w:rPr>
              <w:t>dst_host_serror_rate</w:t>
            </w:r>
            <w:proofErr w:type="spellEnd"/>
          </w:p>
        </w:tc>
      </w:tr>
      <w:tr w:rsidR="00B4783B" w:rsidRPr="00F54AB3" w14:paraId="6DC9612D" w14:textId="77777777" w:rsidTr="004B4608">
        <w:tc>
          <w:tcPr>
            <w:tcW w:w="2642" w:type="dxa"/>
          </w:tcPr>
          <w:p w14:paraId="0713BCD1"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0.028 +- 0.003     </w:t>
            </w:r>
          </w:p>
        </w:tc>
        <w:tc>
          <w:tcPr>
            <w:tcW w:w="1885" w:type="dxa"/>
          </w:tcPr>
          <w:p w14:paraId="1B3F4C4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23.2 +- 0.6     </w:t>
            </w:r>
          </w:p>
        </w:tc>
        <w:tc>
          <w:tcPr>
            <w:tcW w:w="5112" w:type="dxa"/>
          </w:tcPr>
          <w:p w14:paraId="665F36E2"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21 </w:t>
            </w:r>
            <w:proofErr w:type="spellStart"/>
            <w:r w:rsidRPr="00F54AB3">
              <w:rPr>
                <w:rFonts w:ascii="Arial" w:hAnsi="Arial" w:cs="Arial"/>
                <w:sz w:val="16"/>
                <w:szCs w:val="16"/>
              </w:rPr>
              <w:t>dst_host_srv_count</w:t>
            </w:r>
            <w:proofErr w:type="spellEnd"/>
          </w:p>
        </w:tc>
      </w:tr>
      <w:tr w:rsidR="00B4783B" w:rsidRPr="00F54AB3" w14:paraId="7425A0CC" w14:textId="77777777" w:rsidTr="004B4608">
        <w:tc>
          <w:tcPr>
            <w:tcW w:w="2642" w:type="dxa"/>
          </w:tcPr>
          <w:p w14:paraId="61A1FCD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0.026 +- 0.008     </w:t>
            </w:r>
          </w:p>
        </w:tc>
        <w:tc>
          <w:tcPr>
            <w:tcW w:w="1885" w:type="dxa"/>
          </w:tcPr>
          <w:p w14:paraId="1E6CFFB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23.9 +- 2.21    </w:t>
            </w:r>
          </w:p>
        </w:tc>
        <w:tc>
          <w:tcPr>
            <w:tcW w:w="5112" w:type="dxa"/>
          </w:tcPr>
          <w:p w14:paraId="569A2FB9"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22 </w:t>
            </w:r>
            <w:proofErr w:type="spellStart"/>
            <w:r w:rsidRPr="00F54AB3">
              <w:rPr>
                <w:rFonts w:ascii="Arial" w:hAnsi="Arial" w:cs="Arial"/>
                <w:sz w:val="16"/>
                <w:szCs w:val="16"/>
              </w:rPr>
              <w:t>dst_host_same_srv_rate</w:t>
            </w:r>
            <w:proofErr w:type="spellEnd"/>
          </w:p>
        </w:tc>
      </w:tr>
      <w:tr w:rsidR="00B4783B" w:rsidRPr="00F54AB3" w14:paraId="3064CEAB" w14:textId="77777777" w:rsidTr="004B4608">
        <w:tc>
          <w:tcPr>
            <w:tcW w:w="2642" w:type="dxa"/>
          </w:tcPr>
          <w:p w14:paraId="6296B51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0.024 +- 0         </w:t>
            </w:r>
          </w:p>
        </w:tc>
        <w:tc>
          <w:tcPr>
            <w:tcW w:w="1885" w:type="dxa"/>
          </w:tcPr>
          <w:p w14:paraId="4AADD3F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24.4 +- 0.49    </w:t>
            </w:r>
          </w:p>
        </w:tc>
        <w:tc>
          <w:tcPr>
            <w:tcW w:w="5112" w:type="dxa"/>
          </w:tcPr>
          <w:p w14:paraId="09A8EBA5"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23 </w:t>
            </w:r>
            <w:proofErr w:type="spellStart"/>
            <w:r w:rsidRPr="00F54AB3">
              <w:rPr>
                <w:rFonts w:ascii="Arial" w:hAnsi="Arial" w:cs="Arial"/>
                <w:sz w:val="16"/>
                <w:szCs w:val="16"/>
              </w:rPr>
              <w:t>dst_host_diff_srv_rate</w:t>
            </w:r>
            <w:proofErr w:type="spellEnd"/>
          </w:p>
        </w:tc>
      </w:tr>
      <w:tr w:rsidR="00B4783B" w:rsidRPr="00F54AB3" w14:paraId="42977C20" w14:textId="77777777" w:rsidTr="004B4608">
        <w:tc>
          <w:tcPr>
            <w:tcW w:w="2642" w:type="dxa"/>
          </w:tcPr>
          <w:p w14:paraId="265932AA"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0.02 +- 0         </w:t>
            </w:r>
          </w:p>
        </w:tc>
        <w:tc>
          <w:tcPr>
            <w:tcW w:w="1885" w:type="dxa"/>
          </w:tcPr>
          <w:p w14:paraId="46F9749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25.6 +- 0.49    </w:t>
            </w:r>
          </w:p>
        </w:tc>
        <w:tc>
          <w:tcPr>
            <w:tcW w:w="5112" w:type="dxa"/>
          </w:tcPr>
          <w:p w14:paraId="6AFB37C5"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11 counts</w:t>
            </w:r>
          </w:p>
        </w:tc>
      </w:tr>
      <w:tr w:rsidR="00B4783B" w:rsidRPr="00F54AB3" w14:paraId="4E4BD9DB" w14:textId="77777777" w:rsidTr="004B4608">
        <w:tc>
          <w:tcPr>
            <w:tcW w:w="2642" w:type="dxa"/>
          </w:tcPr>
          <w:p w14:paraId="48819F5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0.016 +- 0.001   </w:t>
            </w:r>
          </w:p>
        </w:tc>
        <w:tc>
          <w:tcPr>
            <w:tcW w:w="1885" w:type="dxa"/>
          </w:tcPr>
          <w:p w14:paraId="2FCA533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27   +- 0       </w:t>
            </w:r>
          </w:p>
        </w:tc>
        <w:tc>
          <w:tcPr>
            <w:tcW w:w="5112" w:type="dxa"/>
          </w:tcPr>
          <w:p w14:paraId="7FE6A4C3"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25 </w:t>
            </w:r>
            <w:proofErr w:type="spellStart"/>
            <w:r w:rsidRPr="00F54AB3">
              <w:rPr>
                <w:rFonts w:ascii="Arial" w:hAnsi="Arial" w:cs="Arial"/>
                <w:sz w:val="16"/>
                <w:szCs w:val="16"/>
              </w:rPr>
              <w:t>dst_host_srv_diff_host_rate</w:t>
            </w:r>
            <w:proofErr w:type="spellEnd"/>
          </w:p>
        </w:tc>
      </w:tr>
      <w:tr w:rsidR="00B4783B" w:rsidRPr="00F54AB3" w14:paraId="2E9E9E2F" w14:textId="77777777" w:rsidTr="004B4608">
        <w:tc>
          <w:tcPr>
            <w:tcW w:w="2642" w:type="dxa"/>
          </w:tcPr>
          <w:p w14:paraId="4EF17AB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0.012 +- 0.001     </w:t>
            </w:r>
          </w:p>
        </w:tc>
        <w:tc>
          <w:tcPr>
            <w:tcW w:w="1885" w:type="dxa"/>
          </w:tcPr>
          <w:p w14:paraId="20FD248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28   +- 0       </w:t>
            </w:r>
          </w:p>
        </w:tc>
        <w:tc>
          <w:tcPr>
            <w:tcW w:w="5112" w:type="dxa"/>
          </w:tcPr>
          <w:p w14:paraId="2A703B45"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20 </w:t>
            </w:r>
            <w:proofErr w:type="spellStart"/>
            <w:r w:rsidRPr="00F54AB3">
              <w:rPr>
                <w:rFonts w:ascii="Arial" w:hAnsi="Arial" w:cs="Arial"/>
                <w:sz w:val="16"/>
                <w:szCs w:val="16"/>
              </w:rPr>
              <w:t>dst_host_count</w:t>
            </w:r>
            <w:proofErr w:type="spellEnd"/>
          </w:p>
        </w:tc>
      </w:tr>
      <w:tr w:rsidR="00B4783B" w:rsidRPr="00F54AB3" w14:paraId="1AB7D9B2" w14:textId="77777777" w:rsidTr="004B4608">
        <w:tc>
          <w:tcPr>
            <w:tcW w:w="2642" w:type="dxa"/>
          </w:tcPr>
          <w:p w14:paraId="16273BE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0.006 +- 0.001     </w:t>
            </w:r>
          </w:p>
        </w:tc>
        <w:tc>
          <w:tcPr>
            <w:tcW w:w="1885" w:type="dxa"/>
          </w:tcPr>
          <w:p w14:paraId="7A32DE8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29   +- 0        </w:t>
            </w:r>
          </w:p>
        </w:tc>
        <w:tc>
          <w:tcPr>
            <w:tcW w:w="5112" w:type="dxa"/>
          </w:tcPr>
          <w:p w14:paraId="0C906679"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9  </w:t>
            </w:r>
            <w:proofErr w:type="spellStart"/>
            <w:r w:rsidRPr="00F54AB3">
              <w:rPr>
                <w:rFonts w:ascii="Arial" w:hAnsi="Arial" w:cs="Arial"/>
                <w:sz w:val="16"/>
                <w:szCs w:val="16"/>
              </w:rPr>
              <w:t>logged_in</w:t>
            </w:r>
            <w:proofErr w:type="spellEnd"/>
          </w:p>
        </w:tc>
      </w:tr>
    </w:tbl>
    <w:p w14:paraId="1A273BD0" w14:textId="256F7875" w:rsidR="00B4783B" w:rsidRPr="00F54AB3" w:rsidRDefault="00B4783B" w:rsidP="00B4783B">
      <w:pPr>
        <w:spacing w:after="200"/>
        <w:jc w:val="both"/>
        <w:rPr>
          <w:rFonts w:ascii="Arial" w:eastAsia="Calibri" w:hAnsi="Arial" w:cs="Arial"/>
          <w:iCs/>
          <w:color w:val="000000" w:themeColor="text1"/>
          <w:sz w:val="16"/>
          <w:szCs w:val="16"/>
        </w:rPr>
      </w:pPr>
      <w:bookmarkStart w:id="4" w:name="_Toc197551964"/>
      <w:r w:rsidRPr="00F54AB3">
        <w:rPr>
          <w:rFonts w:ascii="Arial" w:hAnsi="Arial" w:cs="Arial"/>
          <w:iCs/>
          <w:color w:val="000000" w:themeColor="text1"/>
          <w:sz w:val="16"/>
          <w:szCs w:val="16"/>
        </w:rPr>
        <w:t>Table</w:t>
      </w:r>
      <w:r w:rsidRPr="00F54AB3">
        <w:rPr>
          <w:rFonts w:ascii="Arial" w:hAnsi="Arial" w:cs="Arial"/>
          <w:iCs/>
          <w:color w:val="000000" w:themeColor="text1"/>
          <w:sz w:val="16"/>
          <w:szCs w:val="16"/>
        </w:rPr>
        <w:tab/>
      </w:r>
      <w:r w:rsidR="00094B71">
        <w:rPr>
          <w:rFonts w:ascii="Arial" w:hAnsi="Arial" w:cs="Arial"/>
          <w:iCs/>
          <w:color w:val="000000" w:themeColor="text1"/>
          <w:sz w:val="16"/>
          <w:szCs w:val="16"/>
        </w:rPr>
        <w:t>6</w:t>
      </w:r>
      <w:r w:rsidRPr="00F54AB3">
        <w:rPr>
          <w:rFonts w:ascii="Arial" w:eastAsia="Calibri" w:hAnsi="Arial" w:cs="Arial"/>
          <w:iCs/>
          <w:color w:val="000000" w:themeColor="text1"/>
          <w:sz w:val="16"/>
          <w:szCs w:val="16"/>
        </w:rPr>
        <w:t>:  Gain Ratio ranked features from the most important to the least important</w:t>
      </w:r>
      <w:bookmarkEnd w:id="4"/>
    </w:p>
    <w:p w14:paraId="6E2E4C3D" w14:textId="1E170C86" w:rsidR="00B4783B" w:rsidRPr="00877537" w:rsidRDefault="00F24F8D" w:rsidP="00B4783B">
      <w:pPr>
        <w:jc w:val="both"/>
        <w:rPr>
          <w:rFonts w:ascii="Arial" w:hAnsi="Arial" w:cs="Arial"/>
          <w:b/>
          <w:bCs/>
          <w:lang w:eastAsia="en-GB"/>
        </w:rPr>
      </w:pPr>
      <w:r>
        <w:rPr>
          <w:rFonts w:ascii="Arial" w:hAnsi="Arial" w:cs="Arial"/>
          <w:b/>
          <w:bCs/>
          <w:lang w:eastAsia="en-GB"/>
        </w:rPr>
        <w:t>2.6.1.3</w:t>
      </w:r>
      <w:r>
        <w:rPr>
          <w:rFonts w:ascii="Arial" w:hAnsi="Arial" w:cs="Arial"/>
          <w:b/>
          <w:bCs/>
          <w:lang w:eastAsia="en-GB"/>
        </w:rPr>
        <w:tab/>
      </w:r>
      <w:r w:rsidR="00B4783B" w:rsidRPr="00877537">
        <w:rPr>
          <w:rFonts w:ascii="Arial" w:hAnsi="Arial" w:cs="Arial"/>
          <w:b/>
          <w:bCs/>
          <w:lang w:eastAsia="en-GB"/>
        </w:rPr>
        <w:t>Information Gain</w:t>
      </w:r>
    </w:p>
    <w:p w14:paraId="012FAA6A" w14:textId="042A4503" w:rsidR="00B4783B" w:rsidRDefault="00B4783B" w:rsidP="00B4783B">
      <w:pPr>
        <w:jc w:val="both"/>
        <w:rPr>
          <w:rFonts w:ascii="Arial" w:hAnsi="Arial" w:cs="Arial"/>
          <w:lang w:eastAsia="en-GB"/>
        </w:rPr>
      </w:pPr>
      <w:r w:rsidRPr="00877537">
        <w:rPr>
          <w:rFonts w:ascii="Arial" w:hAnsi="Arial" w:cs="Arial"/>
          <w:lang w:eastAsia="en-GB"/>
        </w:rPr>
        <w:t xml:space="preserve">The Information Gain algorithm is used to rank features in Table </w:t>
      </w:r>
      <w:r w:rsidR="00094B71">
        <w:rPr>
          <w:rFonts w:ascii="Arial" w:hAnsi="Arial" w:cs="Arial"/>
          <w:lang w:eastAsia="en-GB"/>
        </w:rPr>
        <w:t>7</w:t>
      </w:r>
      <w:r w:rsidRPr="00877537">
        <w:rPr>
          <w:rFonts w:ascii="Arial" w:hAnsi="Arial" w:cs="Arial"/>
          <w:lang w:eastAsia="en-GB"/>
        </w:rPr>
        <w:t xml:space="preserve">, with the top four attributes being </w:t>
      </w:r>
      <w:proofErr w:type="spellStart"/>
      <w:r w:rsidRPr="00877537">
        <w:rPr>
          <w:rFonts w:ascii="Arial" w:hAnsi="Arial" w:cs="Arial"/>
          <w:lang w:eastAsia="en-GB"/>
        </w:rPr>
        <w:t>src_bytes</w:t>
      </w:r>
      <w:proofErr w:type="spellEnd"/>
      <w:r w:rsidRPr="00877537">
        <w:rPr>
          <w:rFonts w:ascii="Arial" w:hAnsi="Arial" w:cs="Arial"/>
          <w:lang w:eastAsia="en-GB"/>
        </w:rPr>
        <w:t xml:space="preserve">, </w:t>
      </w:r>
      <w:proofErr w:type="spellStart"/>
      <w:r w:rsidRPr="00877537">
        <w:rPr>
          <w:rFonts w:ascii="Arial" w:hAnsi="Arial" w:cs="Arial"/>
          <w:lang w:eastAsia="en-GB"/>
        </w:rPr>
        <w:t>dst_bytes</w:t>
      </w:r>
      <w:proofErr w:type="spellEnd"/>
      <w:r w:rsidRPr="00877537">
        <w:rPr>
          <w:rFonts w:ascii="Arial" w:hAnsi="Arial" w:cs="Arial"/>
          <w:lang w:eastAsia="en-GB"/>
        </w:rPr>
        <w:t xml:space="preserve">, service, and </w:t>
      </w:r>
      <w:proofErr w:type="spellStart"/>
      <w:r w:rsidRPr="00877537">
        <w:rPr>
          <w:rFonts w:ascii="Arial" w:hAnsi="Arial" w:cs="Arial"/>
          <w:lang w:eastAsia="en-GB"/>
        </w:rPr>
        <w:t>protocol_type</w:t>
      </w:r>
      <w:proofErr w:type="spellEnd"/>
      <w:r w:rsidRPr="00877537">
        <w:rPr>
          <w:rFonts w:ascii="Arial" w:hAnsi="Arial" w:cs="Arial"/>
          <w:lang w:eastAsia="en-GB"/>
        </w:rPr>
        <w:t xml:space="preserve">. Features like </w:t>
      </w:r>
      <w:proofErr w:type="spellStart"/>
      <w:r w:rsidRPr="00877537">
        <w:rPr>
          <w:rFonts w:ascii="Arial" w:hAnsi="Arial" w:cs="Arial"/>
          <w:lang w:eastAsia="en-GB"/>
        </w:rPr>
        <w:t>num_failed_logins</w:t>
      </w:r>
      <w:proofErr w:type="spellEnd"/>
      <w:r w:rsidRPr="00877537">
        <w:rPr>
          <w:rFonts w:ascii="Arial" w:hAnsi="Arial" w:cs="Arial"/>
          <w:lang w:eastAsia="en-GB"/>
        </w:rPr>
        <w:t xml:space="preserve">, </w:t>
      </w:r>
      <w:proofErr w:type="spellStart"/>
      <w:r w:rsidRPr="00877537">
        <w:rPr>
          <w:rFonts w:ascii="Arial" w:hAnsi="Arial" w:cs="Arial"/>
          <w:lang w:eastAsia="en-GB"/>
        </w:rPr>
        <w:t>num_compromised</w:t>
      </w:r>
      <w:proofErr w:type="spellEnd"/>
      <w:r w:rsidRPr="00877537">
        <w:rPr>
          <w:rFonts w:ascii="Arial" w:hAnsi="Arial" w:cs="Arial"/>
          <w:lang w:eastAsia="en-GB"/>
        </w:rPr>
        <w:t xml:space="preserve">, </w:t>
      </w:r>
      <w:proofErr w:type="spellStart"/>
      <w:r w:rsidRPr="00877537">
        <w:rPr>
          <w:rFonts w:ascii="Arial" w:hAnsi="Arial" w:cs="Arial"/>
          <w:lang w:eastAsia="en-GB"/>
        </w:rPr>
        <w:t>logged_in</w:t>
      </w:r>
      <w:proofErr w:type="spellEnd"/>
      <w:r w:rsidRPr="00877537">
        <w:rPr>
          <w:rFonts w:ascii="Arial" w:hAnsi="Arial" w:cs="Arial"/>
          <w:lang w:eastAsia="en-GB"/>
        </w:rPr>
        <w:t xml:space="preserve">, and </w:t>
      </w:r>
      <w:proofErr w:type="spellStart"/>
      <w:r w:rsidRPr="00877537">
        <w:rPr>
          <w:rFonts w:ascii="Arial" w:hAnsi="Arial" w:cs="Arial"/>
          <w:lang w:eastAsia="en-GB"/>
        </w:rPr>
        <w:t>dst_host_count</w:t>
      </w:r>
      <w:proofErr w:type="spellEnd"/>
      <w:r w:rsidRPr="00877537">
        <w:rPr>
          <w:rFonts w:ascii="Arial" w:hAnsi="Arial" w:cs="Arial"/>
          <w:lang w:eastAsia="en-GB"/>
        </w:rPr>
        <w:t xml:space="preserve"> are the least significant. Notably, among the three algorithms (Correlation, Gain Ratio, and Information Gain), </w:t>
      </w:r>
      <w:proofErr w:type="spellStart"/>
      <w:r w:rsidRPr="00877537">
        <w:rPr>
          <w:rFonts w:ascii="Arial" w:hAnsi="Arial" w:cs="Arial"/>
          <w:lang w:eastAsia="en-GB"/>
        </w:rPr>
        <w:t>protocol_type</w:t>
      </w:r>
      <w:proofErr w:type="spellEnd"/>
      <w:r w:rsidRPr="00877537">
        <w:rPr>
          <w:rFonts w:ascii="Arial" w:hAnsi="Arial" w:cs="Arial"/>
          <w:lang w:eastAsia="en-GB"/>
        </w:rPr>
        <w:t xml:space="preserve"> is the most important feature, whereas </w:t>
      </w:r>
      <w:proofErr w:type="spellStart"/>
      <w:r w:rsidRPr="00877537">
        <w:rPr>
          <w:rFonts w:ascii="Arial" w:hAnsi="Arial" w:cs="Arial"/>
          <w:lang w:eastAsia="en-GB"/>
        </w:rPr>
        <w:t>dst_host_count</w:t>
      </w:r>
      <w:proofErr w:type="spellEnd"/>
      <w:r w:rsidRPr="00877537">
        <w:rPr>
          <w:rFonts w:ascii="Arial" w:hAnsi="Arial" w:cs="Arial"/>
          <w:lang w:eastAsia="en-GB"/>
        </w:rPr>
        <w:t xml:space="preserve"> and </w:t>
      </w:r>
      <w:proofErr w:type="spellStart"/>
      <w:r w:rsidRPr="00877537">
        <w:rPr>
          <w:rFonts w:ascii="Arial" w:hAnsi="Arial" w:cs="Arial"/>
          <w:lang w:eastAsia="en-GB"/>
        </w:rPr>
        <w:t>num_compromised</w:t>
      </w:r>
      <w:proofErr w:type="spellEnd"/>
      <w:r w:rsidRPr="00877537">
        <w:rPr>
          <w:rFonts w:ascii="Arial" w:hAnsi="Arial" w:cs="Arial"/>
          <w:lang w:eastAsia="en-GB"/>
        </w:rPr>
        <w:t xml:space="preserve"> are consistently among the least important.</w:t>
      </w:r>
    </w:p>
    <w:p w14:paraId="1CA94780" w14:textId="77777777" w:rsidR="00B4783B" w:rsidRDefault="00B4783B" w:rsidP="00B4783B">
      <w:pPr>
        <w:jc w:val="both"/>
        <w:rPr>
          <w:rFonts w:ascii="Arial" w:hAnsi="Arial" w:cs="Arial"/>
          <w:lang w:eastAsia="en-GB"/>
        </w:rPr>
      </w:pPr>
    </w:p>
    <w:p w14:paraId="2528CCAC" w14:textId="77777777" w:rsidR="00B4783B" w:rsidRPr="00F54AB3" w:rsidRDefault="00B4783B" w:rsidP="00B4783B">
      <w:pPr>
        <w:autoSpaceDE w:val="0"/>
        <w:autoSpaceDN w:val="0"/>
        <w:adjustRightInd w:val="0"/>
        <w:jc w:val="both"/>
        <w:rPr>
          <w:rFonts w:ascii="Arial" w:eastAsia="Calibri" w:hAnsi="Arial" w:cs="Arial"/>
          <w:sz w:val="16"/>
          <w:szCs w:val="16"/>
        </w:rPr>
      </w:pPr>
      <w:r w:rsidRPr="00F54AB3">
        <w:rPr>
          <w:rFonts w:ascii="Arial" w:eastAsia="Calibri" w:hAnsi="Arial" w:cs="Arial"/>
          <w:sz w:val="16"/>
          <w:szCs w:val="16"/>
        </w:rPr>
        <w:t>=== Attribute selection 10-fold cross-validation (stratified), seed: 1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127"/>
        <w:gridCol w:w="4626"/>
      </w:tblGrid>
      <w:tr w:rsidR="00B4783B" w:rsidRPr="00F54AB3" w14:paraId="0E681103" w14:textId="77777777" w:rsidTr="004B4608">
        <w:tc>
          <w:tcPr>
            <w:tcW w:w="2263" w:type="dxa"/>
          </w:tcPr>
          <w:p w14:paraId="2940B94A"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average merit</w:t>
            </w:r>
          </w:p>
        </w:tc>
        <w:tc>
          <w:tcPr>
            <w:tcW w:w="2127" w:type="dxa"/>
          </w:tcPr>
          <w:p w14:paraId="33112310"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 xml:space="preserve">average rank        </w:t>
            </w:r>
          </w:p>
        </w:tc>
        <w:tc>
          <w:tcPr>
            <w:tcW w:w="4626" w:type="dxa"/>
          </w:tcPr>
          <w:p w14:paraId="337AF079"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attribute</w:t>
            </w:r>
          </w:p>
        </w:tc>
      </w:tr>
      <w:tr w:rsidR="00B4783B" w:rsidRPr="00F54AB3" w14:paraId="0AE0F1E6" w14:textId="77777777" w:rsidTr="004B4608">
        <w:tc>
          <w:tcPr>
            <w:tcW w:w="2263" w:type="dxa"/>
          </w:tcPr>
          <w:p w14:paraId="49616104" w14:textId="77777777" w:rsidR="00B4783B" w:rsidRPr="00F54AB3" w:rsidRDefault="00B4783B" w:rsidP="004B4608">
            <w:pPr>
              <w:autoSpaceDE w:val="0"/>
              <w:autoSpaceDN w:val="0"/>
              <w:adjustRightInd w:val="0"/>
              <w:rPr>
                <w:rFonts w:ascii="Arial" w:hAnsi="Arial" w:cs="Arial"/>
                <w:sz w:val="16"/>
                <w:szCs w:val="16"/>
              </w:rPr>
            </w:pPr>
            <w:bookmarkStart w:id="5" w:name="_Hlk168925190"/>
            <w:r w:rsidRPr="00F54AB3">
              <w:rPr>
                <w:rFonts w:ascii="Arial" w:hAnsi="Arial" w:cs="Arial"/>
                <w:sz w:val="16"/>
                <w:szCs w:val="16"/>
              </w:rPr>
              <w:t xml:space="preserve"> 0.402 +- 0.003</w:t>
            </w:r>
          </w:p>
        </w:tc>
        <w:tc>
          <w:tcPr>
            <w:tcW w:w="2127" w:type="dxa"/>
          </w:tcPr>
          <w:p w14:paraId="37D3AC22"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1   +- 0</w:t>
            </w:r>
          </w:p>
        </w:tc>
        <w:tc>
          <w:tcPr>
            <w:tcW w:w="4626" w:type="dxa"/>
          </w:tcPr>
          <w:p w14:paraId="4E7F760F" w14:textId="77777777" w:rsidR="00B4783B" w:rsidRPr="00F54AB3" w:rsidRDefault="00B4783B" w:rsidP="004B4608">
            <w:pPr>
              <w:autoSpaceDE w:val="0"/>
              <w:autoSpaceDN w:val="0"/>
              <w:adjustRightInd w:val="0"/>
              <w:ind w:left="608"/>
              <w:rPr>
                <w:rFonts w:ascii="Arial" w:hAnsi="Arial" w:cs="Arial"/>
                <w:sz w:val="16"/>
                <w:szCs w:val="16"/>
              </w:rPr>
            </w:pPr>
            <w:r w:rsidRPr="00F54AB3">
              <w:rPr>
                <w:rFonts w:ascii="Arial" w:hAnsi="Arial" w:cs="Arial"/>
                <w:sz w:val="16"/>
                <w:szCs w:val="16"/>
              </w:rPr>
              <w:t xml:space="preserve">5 </w:t>
            </w:r>
            <w:proofErr w:type="spellStart"/>
            <w:r w:rsidRPr="00F54AB3">
              <w:rPr>
                <w:rFonts w:ascii="Arial" w:hAnsi="Arial" w:cs="Arial"/>
                <w:sz w:val="16"/>
                <w:szCs w:val="16"/>
              </w:rPr>
              <w:t>src_bytes</w:t>
            </w:r>
            <w:proofErr w:type="spellEnd"/>
          </w:p>
        </w:tc>
      </w:tr>
      <w:tr w:rsidR="00B4783B" w:rsidRPr="00F54AB3" w14:paraId="2683456B" w14:textId="77777777" w:rsidTr="004B4608">
        <w:tc>
          <w:tcPr>
            <w:tcW w:w="2263" w:type="dxa"/>
          </w:tcPr>
          <w:p w14:paraId="72ACACDD"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0.33 +- 0.002</w:t>
            </w:r>
          </w:p>
        </w:tc>
        <w:tc>
          <w:tcPr>
            <w:tcW w:w="2127" w:type="dxa"/>
          </w:tcPr>
          <w:p w14:paraId="65708FD8"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2   +- 0</w:t>
            </w:r>
          </w:p>
        </w:tc>
        <w:tc>
          <w:tcPr>
            <w:tcW w:w="4626" w:type="dxa"/>
          </w:tcPr>
          <w:p w14:paraId="2A4B5186" w14:textId="77777777" w:rsidR="00B4783B" w:rsidRPr="00F54AB3" w:rsidRDefault="00B4783B" w:rsidP="004B4608">
            <w:pPr>
              <w:autoSpaceDE w:val="0"/>
              <w:autoSpaceDN w:val="0"/>
              <w:adjustRightInd w:val="0"/>
              <w:ind w:left="608"/>
              <w:rPr>
                <w:rFonts w:ascii="Arial" w:hAnsi="Arial" w:cs="Arial"/>
                <w:sz w:val="16"/>
                <w:szCs w:val="16"/>
              </w:rPr>
            </w:pPr>
            <w:r w:rsidRPr="00F54AB3">
              <w:rPr>
                <w:rFonts w:ascii="Arial" w:hAnsi="Arial" w:cs="Arial"/>
                <w:sz w:val="16"/>
                <w:szCs w:val="16"/>
              </w:rPr>
              <w:t xml:space="preserve">6 </w:t>
            </w:r>
            <w:proofErr w:type="spellStart"/>
            <w:r w:rsidRPr="00F54AB3">
              <w:rPr>
                <w:rFonts w:ascii="Arial" w:hAnsi="Arial" w:cs="Arial"/>
                <w:sz w:val="16"/>
                <w:szCs w:val="16"/>
              </w:rPr>
              <w:t>dst_bytes</w:t>
            </w:r>
            <w:proofErr w:type="spellEnd"/>
          </w:p>
        </w:tc>
      </w:tr>
      <w:tr w:rsidR="00B4783B" w:rsidRPr="00F54AB3" w14:paraId="732C5B6C" w14:textId="77777777" w:rsidTr="004B4608">
        <w:tc>
          <w:tcPr>
            <w:tcW w:w="2263" w:type="dxa"/>
          </w:tcPr>
          <w:p w14:paraId="150AD52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0.261 +- 0.002</w:t>
            </w:r>
          </w:p>
        </w:tc>
        <w:tc>
          <w:tcPr>
            <w:tcW w:w="2127" w:type="dxa"/>
          </w:tcPr>
          <w:p w14:paraId="5B9F938D"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3   +- 0</w:t>
            </w:r>
          </w:p>
        </w:tc>
        <w:tc>
          <w:tcPr>
            <w:tcW w:w="4626" w:type="dxa"/>
          </w:tcPr>
          <w:p w14:paraId="13EC8162" w14:textId="77777777" w:rsidR="00B4783B" w:rsidRPr="00F54AB3" w:rsidRDefault="00B4783B" w:rsidP="004B4608">
            <w:pPr>
              <w:autoSpaceDE w:val="0"/>
              <w:autoSpaceDN w:val="0"/>
              <w:adjustRightInd w:val="0"/>
              <w:ind w:left="608"/>
              <w:rPr>
                <w:rFonts w:ascii="Arial" w:hAnsi="Arial" w:cs="Arial"/>
                <w:sz w:val="16"/>
                <w:szCs w:val="16"/>
              </w:rPr>
            </w:pPr>
            <w:r w:rsidRPr="00F54AB3">
              <w:rPr>
                <w:rFonts w:ascii="Arial" w:hAnsi="Arial" w:cs="Arial"/>
                <w:sz w:val="16"/>
                <w:szCs w:val="16"/>
              </w:rPr>
              <w:t>3 service</w:t>
            </w:r>
          </w:p>
        </w:tc>
      </w:tr>
      <w:tr w:rsidR="00B4783B" w:rsidRPr="00F54AB3" w14:paraId="4356269A" w14:textId="77777777" w:rsidTr="004B4608">
        <w:tc>
          <w:tcPr>
            <w:tcW w:w="2263" w:type="dxa"/>
          </w:tcPr>
          <w:p w14:paraId="07BC41BD"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0.182 +- 0.002</w:t>
            </w:r>
          </w:p>
        </w:tc>
        <w:tc>
          <w:tcPr>
            <w:tcW w:w="2127" w:type="dxa"/>
          </w:tcPr>
          <w:p w14:paraId="5C329ABE"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4   +- 0</w:t>
            </w:r>
          </w:p>
        </w:tc>
        <w:tc>
          <w:tcPr>
            <w:tcW w:w="4626" w:type="dxa"/>
          </w:tcPr>
          <w:p w14:paraId="1C6755E0" w14:textId="77777777" w:rsidR="00B4783B" w:rsidRPr="00F54AB3" w:rsidRDefault="00B4783B" w:rsidP="004B4608">
            <w:pPr>
              <w:autoSpaceDE w:val="0"/>
              <w:autoSpaceDN w:val="0"/>
              <w:adjustRightInd w:val="0"/>
              <w:ind w:left="608"/>
              <w:rPr>
                <w:rFonts w:ascii="Arial" w:hAnsi="Arial" w:cs="Arial"/>
                <w:sz w:val="16"/>
                <w:szCs w:val="16"/>
              </w:rPr>
            </w:pPr>
            <w:r w:rsidRPr="00F54AB3">
              <w:rPr>
                <w:rFonts w:ascii="Arial" w:hAnsi="Arial" w:cs="Arial"/>
                <w:sz w:val="16"/>
                <w:szCs w:val="16"/>
              </w:rPr>
              <w:t xml:space="preserve">2 </w:t>
            </w:r>
            <w:proofErr w:type="spellStart"/>
            <w:r w:rsidRPr="00F54AB3">
              <w:rPr>
                <w:rFonts w:ascii="Arial" w:hAnsi="Arial" w:cs="Arial"/>
                <w:sz w:val="16"/>
                <w:szCs w:val="16"/>
              </w:rPr>
              <w:t>protocol_type</w:t>
            </w:r>
            <w:proofErr w:type="spellEnd"/>
          </w:p>
        </w:tc>
      </w:tr>
      <w:tr w:rsidR="00B4783B" w:rsidRPr="00F54AB3" w14:paraId="1D6C555E" w14:textId="77777777" w:rsidTr="004B4608">
        <w:tc>
          <w:tcPr>
            <w:tcW w:w="2263" w:type="dxa"/>
          </w:tcPr>
          <w:p w14:paraId="5B13AC9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0.137 +- 0.001</w:t>
            </w:r>
          </w:p>
        </w:tc>
        <w:tc>
          <w:tcPr>
            <w:tcW w:w="2127" w:type="dxa"/>
          </w:tcPr>
          <w:p w14:paraId="1CD059F2"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5   +- 0</w:t>
            </w:r>
          </w:p>
        </w:tc>
        <w:tc>
          <w:tcPr>
            <w:tcW w:w="4626" w:type="dxa"/>
          </w:tcPr>
          <w:p w14:paraId="00176AE4" w14:textId="77777777" w:rsidR="00B4783B" w:rsidRPr="00F54AB3" w:rsidRDefault="00B4783B" w:rsidP="004B4608">
            <w:pPr>
              <w:autoSpaceDE w:val="0"/>
              <w:autoSpaceDN w:val="0"/>
              <w:adjustRightInd w:val="0"/>
              <w:ind w:left="477"/>
              <w:rPr>
                <w:rFonts w:ascii="Arial" w:hAnsi="Arial" w:cs="Arial"/>
                <w:sz w:val="16"/>
                <w:szCs w:val="16"/>
              </w:rPr>
            </w:pPr>
            <w:r w:rsidRPr="00F54AB3">
              <w:rPr>
                <w:rFonts w:ascii="Arial" w:hAnsi="Arial" w:cs="Arial"/>
                <w:sz w:val="16"/>
                <w:szCs w:val="16"/>
              </w:rPr>
              <w:t xml:space="preserve"> 12 </w:t>
            </w:r>
            <w:proofErr w:type="spellStart"/>
            <w:r w:rsidRPr="00F54AB3">
              <w:rPr>
                <w:rFonts w:ascii="Arial" w:hAnsi="Arial" w:cs="Arial"/>
                <w:sz w:val="16"/>
                <w:szCs w:val="16"/>
              </w:rPr>
              <w:t>srv_count</w:t>
            </w:r>
            <w:proofErr w:type="spellEnd"/>
          </w:p>
        </w:tc>
      </w:tr>
      <w:tr w:rsidR="00B4783B" w:rsidRPr="00F54AB3" w14:paraId="5FA2C49A" w14:textId="77777777" w:rsidTr="004B4608">
        <w:tc>
          <w:tcPr>
            <w:tcW w:w="2263" w:type="dxa"/>
          </w:tcPr>
          <w:p w14:paraId="6013B4E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0.11 +- 0.001</w:t>
            </w:r>
          </w:p>
        </w:tc>
        <w:tc>
          <w:tcPr>
            <w:tcW w:w="2127" w:type="dxa"/>
          </w:tcPr>
          <w:p w14:paraId="6F0F69B7"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6   +- 0</w:t>
            </w:r>
          </w:p>
        </w:tc>
        <w:tc>
          <w:tcPr>
            <w:tcW w:w="4626" w:type="dxa"/>
          </w:tcPr>
          <w:p w14:paraId="3D5777FC"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4 flags</w:t>
            </w:r>
          </w:p>
        </w:tc>
      </w:tr>
      <w:tr w:rsidR="00B4783B" w:rsidRPr="00F54AB3" w14:paraId="6958CA1C" w14:textId="77777777" w:rsidTr="004B4608">
        <w:tc>
          <w:tcPr>
            <w:tcW w:w="2263" w:type="dxa"/>
          </w:tcPr>
          <w:p w14:paraId="025D41C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0.102 +- 0.002</w:t>
            </w:r>
          </w:p>
        </w:tc>
        <w:tc>
          <w:tcPr>
            <w:tcW w:w="2127" w:type="dxa"/>
          </w:tcPr>
          <w:p w14:paraId="4EB15678"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7.1 +- 0.3</w:t>
            </w:r>
          </w:p>
        </w:tc>
        <w:tc>
          <w:tcPr>
            <w:tcW w:w="4626" w:type="dxa"/>
          </w:tcPr>
          <w:p w14:paraId="044F1802" w14:textId="77777777" w:rsidR="00B4783B" w:rsidRPr="00F54AB3" w:rsidRDefault="00B4783B" w:rsidP="004B4608">
            <w:pPr>
              <w:autoSpaceDE w:val="0"/>
              <w:autoSpaceDN w:val="0"/>
              <w:adjustRightInd w:val="0"/>
              <w:ind w:left="477"/>
              <w:rPr>
                <w:rFonts w:ascii="Arial" w:hAnsi="Arial" w:cs="Arial"/>
                <w:sz w:val="16"/>
                <w:szCs w:val="16"/>
              </w:rPr>
            </w:pPr>
            <w:r w:rsidRPr="00F54AB3">
              <w:rPr>
                <w:rFonts w:ascii="Arial" w:hAnsi="Arial" w:cs="Arial"/>
                <w:sz w:val="16"/>
                <w:szCs w:val="16"/>
              </w:rPr>
              <w:t xml:space="preserve"> 24 </w:t>
            </w:r>
            <w:proofErr w:type="spellStart"/>
            <w:r w:rsidRPr="00F54AB3">
              <w:rPr>
                <w:rFonts w:ascii="Arial" w:hAnsi="Arial" w:cs="Arial"/>
                <w:sz w:val="16"/>
                <w:szCs w:val="16"/>
              </w:rPr>
              <w:t>dst_host_same_src_port_rate</w:t>
            </w:r>
            <w:proofErr w:type="spellEnd"/>
          </w:p>
        </w:tc>
      </w:tr>
      <w:tr w:rsidR="00B4783B" w:rsidRPr="00F54AB3" w14:paraId="0488AE6B" w14:textId="77777777" w:rsidTr="004B4608">
        <w:tc>
          <w:tcPr>
            <w:tcW w:w="2263" w:type="dxa"/>
          </w:tcPr>
          <w:p w14:paraId="0E4E75A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0.097 +- 0.001</w:t>
            </w:r>
          </w:p>
        </w:tc>
        <w:tc>
          <w:tcPr>
            <w:tcW w:w="2127" w:type="dxa"/>
          </w:tcPr>
          <w:p w14:paraId="73046D91"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7.9 +- 0.3</w:t>
            </w:r>
          </w:p>
        </w:tc>
        <w:tc>
          <w:tcPr>
            <w:tcW w:w="4626" w:type="dxa"/>
          </w:tcPr>
          <w:p w14:paraId="0BEC5515" w14:textId="77777777" w:rsidR="00B4783B" w:rsidRPr="00F54AB3" w:rsidRDefault="00B4783B" w:rsidP="004B4608">
            <w:pPr>
              <w:autoSpaceDE w:val="0"/>
              <w:autoSpaceDN w:val="0"/>
              <w:adjustRightInd w:val="0"/>
              <w:ind w:left="477"/>
              <w:rPr>
                <w:rFonts w:ascii="Arial" w:hAnsi="Arial" w:cs="Arial"/>
                <w:sz w:val="16"/>
                <w:szCs w:val="16"/>
              </w:rPr>
            </w:pPr>
            <w:r w:rsidRPr="00F54AB3">
              <w:rPr>
                <w:rFonts w:ascii="Arial" w:hAnsi="Arial" w:cs="Arial"/>
                <w:sz w:val="16"/>
                <w:szCs w:val="16"/>
              </w:rPr>
              <w:t xml:space="preserve"> 29 </w:t>
            </w:r>
            <w:proofErr w:type="spellStart"/>
            <w:r w:rsidRPr="00F54AB3">
              <w:rPr>
                <w:rFonts w:ascii="Arial" w:hAnsi="Arial" w:cs="Arial"/>
                <w:sz w:val="16"/>
                <w:szCs w:val="16"/>
              </w:rPr>
              <w:t>dst_host_srv_rerror_rate</w:t>
            </w:r>
            <w:proofErr w:type="spellEnd"/>
          </w:p>
        </w:tc>
      </w:tr>
      <w:tr w:rsidR="00B4783B" w:rsidRPr="00F54AB3" w14:paraId="25B1DE2E" w14:textId="77777777" w:rsidTr="004B4608">
        <w:tc>
          <w:tcPr>
            <w:tcW w:w="2263" w:type="dxa"/>
          </w:tcPr>
          <w:p w14:paraId="0A9803A9"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0.081 +- 0.001</w:t>
            </w:r>
          </w:p>
        </w:tc>
        <w:tc>
          <w:tcPr>
            <w:tcW w:w="2127" w:type="dxa"/>
          </w:tcPr>
          <w:p w14:paraId="04D11422"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9.5 +- 0.67</w:t>
            </w:r>
          </w:p>
        </w:tc>
        <w:tc>
          <w:tcPr>
            <w:tcW w:w="4626" w:type="dxa"/>
          </w:tcPr>
          <w:p w14:paraId="63FE167E" w14:textId="77777777" w:rsidR="00B4783B" w:rsidRPr="00F54AB3" w:rsidRDefault="00B4783B" w:rsidP="004B4608">
            <w:pPr>
              <w:autoSpaceDE w:val="0"/>
              <w:autoSpaceDN w:val="0"/>
              <w:adjustRightInd w:val="0"/>
              <w:ind w:left="477"/>
              <w:rPr>
                <w:rFonts w:ascii="Arial" w:hAnsi="Arial" w:cs="Arial"/>
                <w:sz w:val="16"/>
                <w:szCs w:val="16"/>
              </w:rPr>
            </w:pPr>
            <w:r w:rsidRPr="00F54AB3">
              <w:rPr>
                <w:rFonts w:ascii="Arial" w:hAnsi="Arial" w:cs="Arial"/>
                <w:sz w:val="16"/>
                <w:szCs w:val="16"/>
              </w:rPr>
              <w:t xml:space="preserve"> 18 </w:t>
            </w:r>
            <w:proofErr w:type="spellStart"/>
            <w:r w:rsidRPr="00F54AB3">
              <w:rPr>
                <w:rFonts w:ascii="Arial" w:hAnsi="Arial" w:cs="Arial"/>
                <w:sz w:val="16"/>
                <w:szCs w:val="16"/>
              </w:rPr>
              <w:t>diff_srv_rate</w:t>
            </w:r>
            <w:proofErr w:type="spellEnd"/>
          </w:p>
        </w:tc>
      </w:tr>
      <w:tr w:rsidR="00B4783B" w:rsidRPr="00F54AB3" w14:paraId="44D58EF2" w14:textId="77777777" w:rsidTr="004B4608">
        <w:tc>
          <w:tcPr>
            <w:tcW w:w="2263" w:type="dxa"/>
          </w:tcPr>
          <w:p w14:paraId="33A54E99"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0.08 +- 0.002</w:t>
            </w:r>
          </w:p>
        </w:tc>
        <w:tc>
          <w:tcPr>
            <w:tcW w:w="2127" w:type="dxa"/>
          </w:tcPr>
          <w:p w14:paraId="67C50CC9"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9.8 +- 0.75</w:t>
            </w:r>
          </w:p>
        </w:tc>
        <w:tc>
          <w:tcPr>
            <w:tcW w:w="4626" w:type="dxa"/>
          </w:tcPr>
          <w:p w14:paraId="0D88669F" w14:textId="77777777" w:rsidR="00B4783B" w:rsidRPr="00F54AB3" w:rsidRDefault="00B4783B" w:rsidP="004B4608">
            <w:pPr>
              <w:autoSpaceDE w:val="0"/>
              <w:autoSpaceDN w:val="0"/>
              <w:adjustRightInd w:val="0"/>
              <w:ind w:left="477"/>
              <w:rPr>
                <w:rFonts w:ascii="Arial" w:hAnsi="Arial" w:cs="Arial"/>
                <w:sz w:val="16"/>
                <w:szCs w:val="16"/>
              </w:rPr>
            </w:pPr>
            <w:r w:rsidRPr="00F54AB3">
              <w:rPr>
                <w:rFonts w:ascii="Arial" w:hAnsi="Arial" w:cs="Arial"/>
                <w:sz w:val="16"/>
                <w:szCs w:val="16"/>
              </w:rPr>
              <w:t xml:space="preserve"> 28 </w:t>
            </w:r>
            <w:proofErr w:type="spellStart"/>
            <w:r w:rsidRPr="00F54AB3">
              <w:rPr>
                <w:rFonts w:ascii="Arial" w:hAnsi="Arial" w:cs="Arial"/>
                <w:sz w:val="16"/>
                <w:szCs w:val="16"/>
              </w:rPr>
              <w:t>dst_host_rerror_rate</w:t>
            </w:r>
            <w:proofErr w:type="spellEnd"/>
          </w:p>
        </w:tc>
      </w:tr>
      <w:tr w:rsidR="00B4783B" w:rsidRPr="00F54AB3" w14:paraId="13180582" w14:textId="77777777" w:rsidTr="004B4608">
        <w:tc>
          <w:tcPr>
            <w:tcW w:w="2263" w:type="dxa"/>
          </w:tcPr>
          <w:p w14:paraId="4FD9A1B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0.078 +- 0.001</w:t>
            </w:r>
          </w:p>
        </w:tc>
        <w:tc>
          <w:tcPr>
            <w:tcW w:w="2127" w:type="dxa"/>
          </w:tcPr>
          <w:p w14:paraId="6B1D03F3"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10.7 +- 0.46</w:t>
            </w:r>
          </w:p>
        </w:tc>
        <w:tc>
          <w:tcPr>
            <w:tcW w:w="4626" w:type="dxa"/>
          </w:tcPr>
          <w:p w14:paraId="532D7CC2" w14:textId="77777777" w:rsidR="00B4783B" w:rsidRPr="00F54AB3" w:rsidRDefault="00B4783B" w:rsidP="004B4608">
            <w:pPr>
              <w:autoSpaceDE w:val="0"/>
              <w:autoSpaceDN w:val="0"/>
              <w:adjustRightInd w:val="0"/>
              <w:ind w:left="477"/>
              <w:rPr>
                <w:rFonts w:ascii="Arial" w:hAnsi="Arial" w:cs="Arial"/>
                <w:sz w:val="16"/>
                <w:szCs w:val="16"/>
              </w:rPr>
            </w:pPr>
            <w:r w:rsidRPr="00F54AB3">
              <w:rPr>
                <w:rFonts w:ascii="Arial" w:hAnsi="Arial" w:cs="Arial"/>
                <w:sz w:val="16"/>
                <w:szCs w:val="16"/>
              </w:rPr>
              <w:t xml:space="preserve"> 1 duration</w:t>
            </w:r>
          </w:p>
        </w:tc>
      </w:tr>
      <w:tr w:rsidR="00B4783B" w:rsidRPr="00F54AB3" w14:paraId="3502B0C5" w14:textId="77777777" w:rsidTr="004B4608">
        <w:tc>
          <w:tcPr>
            <w:tcW w:w="2263" w:type="dxa"/>
          </w:tcPr>
          <w:p w14:paraId="1B97F65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0.072 +- 0.002</w:t>
            </w:r>
          </w:p>
        </w:tc>
        <w:tc>
          <w:tcPr>
            <w:tcW w:w="2127" w:type="dxa"/>
          </w:tcPr>
          <w:p w14:paraId="2FD21E3B"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12.3 +- 0.46</w:t>
            </w:r>
          </w:p>
        </w:tc>
        <w:tc>
          <w:tcPr>
            <w:tcW w:w="4626" w:type="dxa"/>
          </w:tcPr>
          <w:p w14:paraId="2ADE80DF"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21 </w:t>
            </w:r>
            <w:proofErr w:type="spellStart"/>
            <w:r w:rsidRPr="00F54AB3">
              <w:rPr>
                <w:rFonts w:ascii="Arial" w:hAnsi="Arial" w:cs="Arial"/>
                <w:sz w:val="16"/>
                <w:szCs w:val="16"/>
              </w:rPr>
              <w:t>dst_host_srv_count</w:t>
            </w:r>
            <w:proofErr w:type="spellEnd"/>
          </w:p>
        </w:tc>
      </w:tr>
      <w:tr w:rsidR="00B4783B" w:rsidRPr="00F54AB3" w14:paraId="0CA943C9" w14:textId="77777777" w:rsidTr="004B4608">
        <w:tc>
          <w:tcPr>
            <w:tcW w:w="2263" w:type="dxa"/>
          </w:tcPr>
          <w:p w14:paraId="4344538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0.072 +- 0.001</w:t>
            </w:r>
          </w:p>
        </w:tc>
        <w:tc>
          <w:tcPr>
            <w:tcW w:w="2127" w:type="dxa"/>
          </w:tcPr>
          <w:p w14:paraId="2F453357"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12.7 +- 0.46</w:t>
            </w:r>
          </w:p>
        </w:tc>
        <w:tc>
          <w:tcPr>
            <w:tcW w:w="4626" w:type="dxa"/>
          </w:tcPr>
          <w:p w14:paraId="0CCF6D85"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15 </w:t>
            </w:r>
            <w:proofErr w:type="spellStart"/>
            <w:r w:rsidRPr="00F54AB3">
              <w:rPr>
                <w:rFonts w:ascii="Arial" w:hAnsi="Arial" w:cs="Arial"/>
                <w:sz w:val="16"/>
                <w:szCs w:val="16"/>
              </w:rPr>
              <w:t>rerror_rate</w:t>
            </w:r>
            <w:proofErr w:type="spellEnd"/>
          </w:p>
        </w:tc>
      </w:tr>
      <w:tr w:rsidR="00B4783B" w:rsidRPr="00F54AB3" w14:paraId="6F69EFB5" w14:textId="77777777" w:rsidTr="004B4608">
        <w:tc>
          <w:tcPr>
            <w:tcW w:w="2263" w:type="dxa"/>
          </w:tcPr>
          <w:p w14:paraId="549A3FE6"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0.068 +- 0.001</w:t>
            </w:r>
          </w:p>
        </w:tc>
        <w:tc>
          <w:tcPr>
            <w:tcW w:w="2127" w:type="dxa"/>
          </w:tcPr>
          <w:p w14:paraId="3C923824"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14   +- 0</w:t>
            </w:r>
          </w:p>
        </w:tc>
        <w:tc>
          <w:tcPr>
            <w:tcW w:w="4626" w:type="dxa"/>
          </w:tcPr>
          <w:p w14:paraId="508091E5"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16 </w:t>
            </w:r>
            <w:proofErr w:type="spellStart"/>
            <w:r w:rsidRPr="00F54AB3">
              <w:rPr>
                <w:rFonts w:ascii="Arial" w:hAnsi="Arial" w:cs="Arial"/>
                <w:sz w:val="16"/>
                <w:szCs w:val="16"/>
              </w:rPr>
              <w:t>srv_rerror_rate</w:t>
            </w:r>
            <w:proofErr w:type="spellEnd"/>
          </w:p>
        </w:tc>
      </w:tr>
      <w:tr w:rsidR="00B4783B" w:rsidRPr="00F54AB3" w14:paraId="7BBF919C" w14:textId="77777777" w:rsidTr="004B4608">
        <w:tc>
          <w:tcPr>
            <w:tcW w:w="2263" w:type="dxa"/>
          </w:tcPr>
          <w:p w14:paraId="4E1DD3B6"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0.06 +- 0.001</w:t>
            </w:r>
          </w:p>
        </w:tc>
        <w:tc>
          <w:tcPr>
            <w:tcW w:w="2127" w:type="dxa"/>
          </w:tcPr>
          <w:p w14:paraId="694FC8C1"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15.5 +- 0.81</w:t>
            </w:r>
          </w:p>
        </w:tc>
        <w:tc>
          <w:tcPr>
            <w:tcW w:w="4626" w:type="dxa"/>
          </w:tcPr>
          <w:p w14:paraId="34D57393"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19 </w:t>
            </w:r>
            <w:proofErr w:type="spellStart"/>
            <w:r w:rsidRPr="00F54AB3">
              <w:rPr>
                <w:rFonts w:ascii="Arial" w:hAnsi="Arial" w:cs="Arial"/>
                <w:sz w:val="16"/>
                <w:szCs w:val="16"/>
              </w:rPr>
              <w:t>srv_diff_host_rate</w:t>
            </w:r>
            <w:proofErr w:type="spellEnd"/>
          </w:p>
        </w:tc>
      </w:tr>
      <w:tr w:rsidR="00B4783B" w:rsidRPr="00F54AB3" w14:paraId="698269BF" w14:textId="77777777" w:rsidTr="004B4608">
        <w:tc>
          <w:tcPr>
            <w:tcW w:w="2263" w:type="dxa"/>
          </w:tcPr>
          <w:p w14:paraId="7F420B4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0.059 +- 0.001</w:t>
            </w:r>
          </w:p>
        </w:tc>
        <w:tc>
          <w:tcPr>
            <w:tcW w:w="2127" w:type="dxa"/>
          </w:tcPr>
          <w:p w14:paraId="23B68093"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16.2 +- 0.98</w:t>
            </w:r>
          </w:p>
        </w:tc>
        <w:tc>
          <w:tcPr>
            <w:tcW w:w="4626" w:type="dxa"/>
          </w:tcPr>
          <w:p w14:paraId="2B6F57A7"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17 </w:t>
            </w:r>
            <w:proofErr w:type="spellStart"/>
            <w:r w:rsidRPr="00F54AB3">
              <w:rPr>
                <w:rFonts w:ascii="Arial" w:hAnsi="Arial" w:cs="Arial"/>
                <w:sz w:val="16"/>
                <w:szCs w:val="16"/>
              </w:rPr>
              <w:t>same_srv_rate</w:t>
            </w:r>
            <w:proofErr w:type="spellEnd"/>
          </w:p>
        </w:tc>
      </w:tr>
      <w:tr w:rsidR="00B4783B" w:rsidRPr="00F54AB3" w14:paraId="01E50F62" w14:textId="77777777" w:rsidTr="004B4608">
        <w:tc>
          <w:tcPr>
            <w:tcW w:w="2263" w:type="dxa"/>
          </w:tcPr>
          <w:p w14:paraId="4B1FBA8C"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0.058 +- 0.001</w:t>
            </w:r>
          </w:p>
        </w:tc>
        <w:tc>
          <w:tcPr>
            <w:tcW w:w="2127" w:type="dxa"/>
          </w:tcPr>
          <w:p w14:paraId="1B4477DC"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17.2 +- 0.87</w:t>
            </w:r>
          </w:p>
        </w:tc>
        <w:tc>
          <w:tcPr>
            <w:tcW w:w="4626" w:type="dxa"/>
          </w:tcPr>
          <w:p w14:paraId="2CB6F516"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23 </w:t>
            </w:r>
            <w:proofErr w:type="spellStart"/>
            <w:r w:rsidRPr="00F54AB3">
              <w:rPr>
                <w:rFonts w:ascii="Arial" w:hAnsi="Arial" w:cs="Arial"/>
                <w:sz w:val="16"/>
                <w:szCs w:val="16"/>
              </w:rPr>
              <w:t>dst_host_diff_srv_rate</w:t>
            </w:r>
            <w:proofErr w:type="spellEnd"/>
          </w:p>
        </w:tc>
      </w:tr>
      <w:tr w:rsidR="00B4783B" w:rsidRPr="00F54AB3" w14:paraId="04F3DB66" w14:textId="77777777" w:rsidTr="004B4608">
        <w:tc>
          <w:tcPr>
            <w:tcW w:w="2263" w:type="dxa"/>
          </w:tcPr>
          <w:p w14:paraId="4B8BD38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0.053 +- 0.006</w:t>
            </w:r>
          </w:p>
        </w:tc>
        <w:tc>
          <w:tcPr>
            <w:tcW w:w="2127" w:type="dxa"/>
          </w:tcPr>
          <w:p w14:paraId="4E3ED356"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18.1 +- 1.45</w:t>
            </w:r>
          </w:p>
        </w:tc>
        <w:tc>
          <w:tcPr>
            <w:tcW w:w="4626" w:type="dxa"/>
          </w:tcPr>
          <w:p w14:paraId="5B3E6D4C"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22 </w:t>
            </w:r>
            <w:proofErr w:type="spellStart"/>
            <w:r w:rsidRPr="00F54AB3">
              <w:rPr>
                <w:rFonts w:ascii="Arial" w:hAnsi="Arial" w:cs="Arial"/>
                <w:sz w:val="16"/>
                <w:szCs w:val="16"/>
              </w:rPr>
              <w:t>dst_host_same_srv_rate</w:t>
            </w:r>
            <w:proofErr w:type="spellEnd"/>
          </w:p>
        </w:tc>
      </w:tr>
      <w:bookmarkEnd w:id="5"/>
      <w:tr w:rsidR="00B4783B" w:rsidRPr="00F54AB3" w14:paraId="4C062E16" w14:textId="77777777" w:rsidTr="004B4608">
        <w:tc>
          <w:tcPr>
            <w:tcW w:w="2263" w:type="dxa"/>
          </w:tcPr>
          <w:p w14:paraId="1A3482E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0.055 +- 0.003</w:t>
            </w:r>
          </w:p>
        </w:tc>
        <w:tc>
          <w:tcPr>
            <w:tcW w:w="2127" w:type="dxa"/>
          </w:tcPr>
          <w:p w14:paraId="6B8F20F3"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18.2 +- 0.98</w:t>
            </w:r>
          </w:p>
        </w:tc>
        <w:tc>
          <w:tcPr>
            <w:tcW w:w="4626" w:type="dxa"/>
          </w:tcPr>
          <w:p w14:paraId="6CEFF13A"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11 counts</w:t>
            </w:r>
          </w:p>
        </w:tc>
      </w:tr>
      <w:tr w:rsidR="00B4783B" w:rsidRPr="00F54AB3" w14:paraId="1BD1E86C" w14:textId="77777777" w:rsidTr="004B4608">
        <w:tc>
          <w:tcPr>
            <w:tcW w:w="2263" w:type="dxa"/>
          </w:tcPr>
          <w:p w14:paraId="2422F11D"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0.046 +- 0.001</w:t>
            </w:r>
          </w:p>
        </w:tc>
        <w:tc>
          <w:tcPr>
            <w:tcW w:w="2127" w:type="dxa"/>
          </w:tcPr>
          <w:p w14:paraId="6B88A752"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19.8 +- 0.4</w:t>
            </w:r>
          </w:p>
        </w:tc>
        <w:tc>
          <w:tcPr>
            <w:tcW w:w="4626" w:type="dxa"/>
          </w:tcPr>
          <w:p w14:paraId="7487E10F"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13 </w:t>
            </w:r>
            <w:proofErr w:type="spellStart"/>
            <w:r w:rsidRPr="00F54AB3">
              <w:rPr>
                <w:rFonts w:ascii="Arial" w:hAnsi="Arial" w:cs="Arial"/>
                <w:sz w:val="16"/>
                <w:szCs w:val="16"/>
              </w:rPr>
              <w:t>serror_rate</w:t>
            </w:r>
            <w:proofErr w:type="spellEnd"/>
          </w:p>
        </w:tc>
      </w:tr>
      <w:tr w:rsidR="00B4783B" w:rsidRPr="00F54AB3" w14:paraId="6973EE9C" w14:textId="77777777" w:rsidTr="004B4608">
        <w:tc>
          <w:tcPr>
            <w:tcW w:w="2263" w:type="dxa"/>
          </w:tcPr>
          <w:p w14:paraId="5ECE475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0.041 +- 0.002</w:t>
            </w:r>
          </w:p>
        </w:tc>
        <w:tc>
          <w:tcPr>
            <w:tcW w:w="2127" w:type="dxa"/>
          </w:tcPr>
          <w:p w14:paraId="2A936863"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21.4 +- 0.49</w:t>
            </w:r>
          </w:p>
        </w:tc>
        <w:tc>
          <w:tcPr>
            <w:tcW w:w="4626" w:type="dxa"/>
          </w:tcPr>
          <w:p w14:paraId="74187601"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26 </w:t>
            </w:r>
            <w:proofErr w:type="spellStart"/>
            <w:r w:rsidRPr="00F54AB3">
              <w:rPr>
                <w:rFonts w:ascii="Arial" w:hAnsi="Arial" w:cs="Arial"/>
                <w:sz w:val="16"/>
                <w:szCs w:val="16"/>
              </w:rPr>
              <w:t>dst_host_serror_rate</w:t>
            </w:r>
            <w:proofErr w:type="spellEnd"/>
          </w:p>
        </w:tc>
      </w:tr>
      <w:tr w:rsidR="00B4783B" w:rsidRPr="00F54AB3" w14:paraId="4904815E" w14:textId="77777777" w:rsidTr="004B4608">
        <w:tc>
          <w:tcPr>
            <w:tcW w:w="2263" w:type="dxa"/>
          </w:tcPr>
          <w:p w14:paraId="1F95C66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0.04 +- 0</w:t>
            </w:r>
          </w:p>
        </w:tc>
        <w:tc>
          <w:tcPr>
            <w:tcW w:w="2127" w:type="dxa"/>
          </w:tcPr>
          <w:p w14:paraId="4FE8BD7F"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21.6 +- 0.49</w:t>
            </w:r>
          </w:p>
        </w:tc>
        <w:tc>
          <w:tcPr>
            <w:tcW w:w="4626" w:type="dxa"/>
          </w:tcPr>
          <w:p w14:paraId="2EBAA2CE"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27 </w:t>
            </w:r>
            <w:proofErr w:type="spellStart"/>
            <w:r w:rsidRPr="00F54AB3">
              <w:rPr>
                <w:rFonts w:ascii="Arial" w:hAnsi="Arial" w:cs="Arial"/>
                <w:sz w:val="16"/>
                <w:szCs w:val="16"/>
              </w:rPr>
              <w:t>dst_host_srv_serror_rate</w:t>
            </w:r>
            <w:proofErr w:type="spellEnd"/>
          </w:p>
        </w:tc>
      </w:tr>
      <w:tr w:rsidR="00B4783B" w:rsidRPr="00F54AB3" w14:paraId="7D1152B2" w14:textId="77777777" w:rsidTr="004B4608">
        <w:tc>
          <w:tcPr>
            <w:tcW w:w="2263" w:type="dxa"/>
          </w:tcPr>
          <w:p w14:paraId="4CE3C66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0.032 +- 0.001</w:t>
            </w:r>
          </w:p>
        </w:tc>
        <w:tc>
          <w:tcPr>
            <w:tcW w:w="2127" w:type="dxa"/>
          </w:tcPr>
          <w:p w14:paraId="593EE2F6"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23   +- 0</w:t>
            </w:r>
          </w:p>
        </w:tc>
        <w:tc>
          <w:tcPr>
            <w:tcW w:w="4626" w:type="dxa"/>
          </w:tcPr>
          <w:p w14:paraId="5C95E223"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14 </w:t>
            </w:r>
            <w:proofErr w:type="spellStart"/>
            <w:r w:rsidRPr="00F54AB3">
              <w:rPr>
                <w:rFonts w:ascii="Arial" w:hAnsi="Arial" w:cs="Arial"/>
                <w:sz w:val="16"/>
                <w:szCs w:val="16"/>
              </w:rPr>
              <w:t>srv_serror_rate</w:t>
            </w:r>
            <w:proofErr w:type="spellEnd"/>
          </w:p>
        </w:tc>
      </w:tr>
      <w:tr w:rsidR="00B4783B" w:rsidRPr="00F54AB3" w14:paraId="194509D2" w14:textId="77777777" w:rsidTr="004B4608">
        <w:tc>
          <w:tcPr>
            <w:tcW w:w="2263" w:type="dxa"/>
          </w:tcPr>
          <w:p w14:paraId="1C9E6BC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0.022 +- 0</w:t>
            </w:r>
          </w:p>
        </w:tc>
        <w:tc>
          <w:tcPr>
            <w:tcW w:w="2127" w:type="dxa"/>
          </w:tcPr>
          <w:p w14:paraId="0499878A"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24   +- 0</w:t>
            </w:r>
          </w:p>
        </w:tc>
        <w:tc>
          <w:tcPr>
            <w:tcW w:w="4626" w:type="dxa"/>
          </w:tcPr>
          <w:p w14:paraId="10F16F3C" w14:textId="77777777" w:rsidR="00B4783B" w:rsidRPr="00F54AB3" w:rsidRDefault="00B4783B" w:rsidP="004B4608">
            <w:pPr>
              <w:autoSpaceDE w:val="0"/>
              <w:autoSpaceDN w:val="0"/>
              <w:adjustRightInd w:val="0"/>
              <w:ind w:left="477"/>
              <w:rPr>
                <w:rFonts w:ascii="Arial" w:hAnsi="Arial" w:cs="Arial"/>
                <w:sz w:val="16"/>
                <w:szCs w:val="16"/>
              </w:rPr>
            </w:pPr>
            <w:r w:rsidRPr="00F54AB3">
              <w:rPr>
                <w:rFonts w:ascii="Arial" w:hAnsi="Arial" w:cs="Arial"/>
                <w:sz w:val="16"/>
                <w:szCs w:val="16"/>
              </w:rPr>
              <w:t xml:space="preserve"> 7 hot</w:t>
            </w:r>
          </w:p>
        </w:tc>
      </w:tr>
      <w:tr w:rsidR="00B4783B" w:rsidRPr="00F54AB3" w14:paraId="2CA33727" w14:textId="77777777" w:rsidTr="004B4608">
        <w:tc>
          <w:tcPr>
            <w:tcW w:w="2263" w:type="dxa"/>
          </w:tcPr>
          <w:p w14:paraId="08967989"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0.014 +- 0.001</w:t>
            </w:r>
          </w:p>
        </w:tc>
        <w:tc>
          <w:tcPr>
            <w:tcW w:w="2127" w:type="dxa"/>
          </w:tcPr>
          <w:p w14:paraId="0FC131BF"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25   +- 0</w:t>
            </w:r>
          </w:p>
        </w:tc>
        <w:tc>
          <w:tcPr>
            <w:tcW w:w="4626" w:type="dxa"/>
          </w:tcPr>
          <w:p w14:paraId="019E2FFA"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25 </w:t>
            </w:r>
            <w:proofErr w:type="spellStart"/>
            <w:r w:rsidRPr="00F54AB3">
              <w:rPr>
                <w:rFonts w:ascii="Arial" w:hAnsi="Arial" w:cs="Arial"/>
                <w:sz w:val="16"/>
                <w:szCs w:val="16"/>
              </w:rPr>
              <w:t>dst_host_srv_diff_host_rate</w:t>
            </w:r>
            <w:proofErr w:type="spellEnd"/>
          </w:p>
        </w:tc>
      </w:tr>
      <w:tr w:rsidR="00B4783B" w:rsidRPr="00F54AB3" w14:paraId="2E766FAB" w14:textId="77777777" w:rsidTr="004B4608">
        <w:tc>
          <w:tcPr>
            <w:tcW w:w="2263" w:type="dxa"/>
          </w:tcPr>
          <w:p w14:paraId="0C87A8E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0.011 +- 0</w:t>
            </w:r>
          </w:p>
        </w:tc>
        <w:tc>
          <w:tcPr>
            <w:tcW w:w="2127" w:type="dxa"/>
          </w:tcPr>
          <w:p w14:paraId="4B66EA0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26   +- 0</w:t>
            </w:r>
          </w:p>
        </w:tc>
        <w:tc>
          <w:tcPr>
            <w:tcW w:w="4626" w:type="dxa"/>
          </w:tcPr>
          <w:p w14:paraId="462C599B" w14:textId="77777777" w:rsidR="00B4783B" w:rsidRPr="00F54AB3" w:rsidRDefault="00B4783B" w:rsidP="004B4608">
            <w:pPr>
              <w:autoSpaceDE w:val="0"/>
              <w:autoSpaceDN w:val="0"/>
              <w:adjustRightInd w:val="0"/>
              <w:ind w:left="397"/>
              <w:rPr>
                <w:rFonts w:ascii="Arial" w:hAnsi="Arial" w:cs="Arial"/>
                <w:sz w:val="16"/>
                <w:szCs w:val="16"/>
              </w:rPr>
            </w:pPr>
            <w:r w:rsidRPr="00F54AB3">
              <w:rPr>
                <w:rFonts w:ascii="Arial" w:hAnsi="Arial" w:cs="Arial"/>
                <w:sz w:val="16"/>
                <w:szCs w:val="16"/>
              </w:rPr>
              <w:t xml:space="preserve">  8 </w:t>
            </w:r>
            <w:proofErr w:type="spellStart"/>
            <w:r w:rsidRPr="00F54AB3">
              <w:rPr>
                <w:rFonts w:ascii="Arial" w:hAnsi="Arial" w:cs="Arial"/>
                <w:sz w:val="16"/>
                <w:szCs w:val="16"/>
              </w:rPr>
              <w:t>num_failed_logins</w:t>
            </w:r>
            <w:proofErr w:type="spellEnd"/>
          </w:p>
        </w:tc>
      </w:tr>
      <w:tr w:rsidR="00B4783B" w:rsidRPr="00F54AB3" w14:paraId="3BB7A1D3" w14:textId="77777777" w:rsidTr="004B4608">
        <w:tc>
          <w:tcPr>
            <w:tcW w:w="2263" w:type="dxa"/>
          </w:tcPr>
          <w:p w14:paraId="10A6BD3A"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0.007 +- 0</w:t>
            </w:r>
          </w:p>
        </w:tc>
        <w:tc>
          <w:tcPr>
            <w:tcW w:w="2127" w:type="dxa"/>
          </w:tcPr>
          <w:p w14:paraId="67B6263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27   +- 0</w:t>
            </w:r>
          </w:p>
        </w:tc>
        <w:tc>
          <w:tcPr>
            <w:tcW w:w="4626" w:type="dxa"/>
          </w:tcPr>
          <w:p w14:paraId="51E43AFB" w14:textId="77777777" w:rsidR="00B4783B" w:rsidRPr="00F54AB3" w:rsidRDefault="00B4783B" w:rsidP="004B4608">
            <w:pPr>
              <w:autoSpaceDE w:val="0"/>
              <w:autoSpaceDN w:val="0"/>
              <w:adjustRightInd w:val="0"/>
              <w:ind w:left="266"/>
              <w:rPr>
                <w:rFonts w:ascii="Arial" w:hAnsi="Arial" w:cs="Arial"/>
                <w:sz w:val="16"/>
                <w:szCs w:val="16"/>
              </w:rPr>
            </w:pPr>
            <w:r w:rsidRPr="00F54AB3">
              <w:rPr>
                <w:rFonts w:ascii="Arial" w:hAnsi="Arial" w:cs="Arial"/>
                <w:sz w:val="16"/>
                <w:szCs w:val="16"/>
              </w:rPr>
              <w:t xml:space="preserve">   10 </w:t>
            </w:r>
            <w:proofErr w:type="spellStart"/>
            <w:r w:rsidRPr="00F54AB3">
              <w:rPr>
                <w:rFonts w:ascii="Arial" w:hAnsi="Arial" w:cs="Arial"/>
                <w:sz w:val="16"/>
                <w:szCs w:val="16"/>
              </w:rPr>
              <w:t>num_compromised</w:t>
            </w:r>
            <w:proofErr w:type="spellEnd"/>
          </w:p>
        </w:tc>
      </w:tr>
      <w:tr w:rsidR="00B4783B" w:rsidRPr="00F54AB3" w14:paraId="7F030DBB" w14:textId="77777777" w:rsidTr="004B4608">
        <w:tc>
          <w:tcPr>
            <w:tcW w:w="2263" w:type="dxa"/>
          </w:tcPr>
          <w:p w14:paraId="0EC7F20C"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0.005 +- 0</w:t>
            </w:r>
          </w:p>
        </w:tc>
        <w:tc>
          <w:tcPr>
            <w:tcW w:w="2127" w:type="dxa"/>
          </w:tcPr>
          <w:p w14:paraId="279D7A6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28.1 +- 0.3</w:t>
            </w:r>
          </w:p>
        </w:tc>
        <w:tc>
          <w:tcPr>
            <w:tcW w:w="4626" w:type="dxa"/>
          </w:tcPr>
          <w:p w14:paraId="5F6D4BD5" w14:textId="77777777" w:rsidR="00B4783B" w:rsidRPr="00F54AB3" w:rsidRDefault="00B4783B" w:rsidP="004B4608">
            <w:pPr>
              <w:autoSpaceDE w:val="0"/>
              <w:autoSpaceDN w:val="0"/>
              <w:adjustRightInd w:val="0"/>
              <w:ind w:left="397"/>
              <w:rPr>
                <w:rFonts w:ascii="Arial" w:hAnsi="Arial" w:cs="Arial"/>
                <w:sz w:val="16"/>
                <w:szCs w:val="16"/>
              </w:rPr>
            </w:pPr>
            <w:r w:rsidRPr="00F54AB3">
              <w:rPr>
                <w:rFonts w:ascii="Arial" w:hAnsi="Arial" w:cs="Arial"/>
                <w:sz w:val="16"/>
                <w:szCs w:val="16"/>
              </w:rPr>
              <w:t xml:space="preserve">  9 </w:t>
            </w:r>
            <w:proofErr w:type="spellStart"/>
            <w:r w:rsidRPr="00F54AB3">
              <w:rPr>
                <w:rFonts w:ascii="Arial" w:hAnsi="Arial" w:cs="Arial"/>
                <w:sz w:val="16"/>
                <w:szCs w:val="16"/>
              </w:rPr>
              <w:t>logged_in</w:t>
            </w:r>
            <w:proofErr w:type="spellEnd"/>
          </w:p>
        </w:tc>
      </w:tr>
      <w:tr w:rsidR="00B4783B" w:rsidRPr="00F54AB3" w14:paraId="238E8A2C" w14:textId="77777777" w:rsidTr="004B4608">
        <w:tc>
          <w:tcPr>
            <w:tcW w:w="2263" w:type="dxa"/>
          </w:tcPr>
          <w:p w14:paraId="3332B99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0.004 +- 0</w:t>
            </w:r>
          </w:p>
        </w:tc>
        <w:tc>
          <w:tcPr>
            <w:tcW w:w="2127" w:type="dxa"/>
          </w:tcPr>
          <w:p w14:paraId="3C06BD0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28.9 +- 0.3</w:t>
            </w:r>
          </w:p>
        </w:tc>
        <w:tc>
          <w:tcPr>
            <w:tcW w:w="4626" w:type="dxa"/>
          </w:tcPr>
          <w:p w14:paraId="698EBA50" w14:textId="77777777" w:rsidR="00B4783B" w:rsidRPr="00F54AB3" w:rsidRDefault="00B4783B" w:rsidP="004B4608">
            <w:pPr>
              <w:autoSpaceDE w:val="0"/>
              <w:autoSpaceDN w:val="0"/>
              <w:adjustRightInd w:val="0"/>
              <w:ind w:left="266"/>
              <w:rPr>
                <w:rFonts w:ascii="Arial" w:hAnsi="Arial" w:cs="Arial"/>
                <w:sz w:val="16"/>
                <w:szCs w:val="16"/>
              </w:rPr>
            </w:pPr>
            <w:r w:rsidRPr="00F54AB3">
              <w:rPr>
                <w:rFonts w:ascii="Arial" w:hAnsi="Arial" w:cs="Arial"/>
                <w:sz w:val="16"/>
                <w:szCs w:val="16"/>
              </w:rPr>
              <w:t xml:space="preserve">   20 </w:t>
            </w:r>
            <w:proofErr w:type="spellStart"/>
            <w:r w:rsidRPr="00F54AB3">
              <w:rPr>
                <w:rFonts w:ascii="Arial" w:hAnsi="Arial" w:cs="Arial"/>
                <w:sz w:val="16"/>
                <w:szCs w:val="16"/>
              </w:rPr>
              <w:t>dst_host_count</w:t>
            </w:r>
            <w:proofErr w:type="spellEnd"/>
          </w:p>
        </w:tc>
      </w:tr>
    </w:tbl>
    <w:p w14:paraId="2E577E2C" w14:textId="77777777" w:rsidR="00B4783B" w:rsidRPr="00F54AB3" w:rsidRDefault="00B4783B" w:rsidP="00B4783B">
      <w:pPr>
        <w:autoSpaceDE w:val="0"/>
        <w:autoSpaceDN w:val="0"/>
        <w:adjustRightInd w:val="0"/>
        <w:jc w:val="both"/>
        <w:rPr>
          <w:rFonts w:ascii="Arial" w:eastAsia="Calibri" w:hAnsi="Arial" w:cs="Arial"/>
          <w:b/>
          <w:bCs/>
          <w:sz w:val="16"/>
          <w:szCs w:val="16"/>
        </w:rPr>
      </w:pPr>
    </w:p>
    <w:p w14:paraId="6D901CB2" w14:textId="59B9AFCF" w:rsidR="00B4783B" w:rsidRPr="00F54AB3" w:rsidRDefault="00B4783B" w:rsidP="00B4783B">
      <w:pPr>
        <w:spacing w:after="200"/>
        <w:jc w:val="both"/>
        <w:rPr>
          <w:rFonts w:ascii="Times New Roman" w:eastAsia="Calibri" w:hAnsi="Times New Roman"/>
          <w:iCs/>
          <w:color w:val="000000" w:themeColor="text1"/>
          <w:sz w:val="23"/>
          <w:szCs w:val="23"/>
        </w:rPr>
      </w:pPr>
      <w:bookmarkStart w:id="6" w:name="_Toc197551965"/>
      <w:r w:rsidRPr="00F54AB3">
        <w:rPr>
          <w:rFonts w:ascii="Arial" w:hAnsi="Arial" w:cs="Arial"/>
          <w:iCs/>
          <w:color w:val="000000" w:themeColor="text1"/>
          <w:sz w:val="16"/>
          <w:szCs w:val="16"/>
        </w:rPr>
        <w:t>Table</w:t>
      </w:r>
      <w:r>
        <w:rPr>
          <w:rFonts w:ascii="Arial" w:hAnsi="Arial" w:cs="Arial"/>
          <w:iCs/>
          <w:color w:val="000000" w:themeColor="text1"/>
          <w:sz w:val="16"/>
          <w:szCs w:val="16"/>
        </w:rPr>
        <w:tab/>
      </w:r>
      <w:r w:rsidR="00094B71">
        <w:rPr>
          <w:rFonts w:ascii="Arial" w:hAnsi="Arial" w:cs="Arial"/>
          <w:iCs/>
          <w:color w:val="000000" w:themeColor="text1"/>
          <w:sz w:val="16"/>
          <w:szCs w:val="16"/>
        </w:rPr>
        <w:t>7</w:t>
      </w:r>
      <w:r w:rsidRPr="00F54AB3">
        <w:rPr>
          <w:rFonts w:ascii="Arial" w:eastAsia="Calibri" w:hAnsi="Arial" w:cs="Arial"/>
          <w:iCs/>
          <w:color w:val="000000" w:themeColor="text1"/>
          <w:sz w:val="16"/>
          <w:szCs w:val="16"/>
        </w:rPr>
        <w:t>: Information Gain ranked features from most important to least important</w:t>
      </w:r>
      <w:r w:rsidRPr="00F54AB3">
        <w:rPr>
          <w:rFonts w:ascii="Times New Roman" w:eastAsia="Calibri" w:hAnsi="Times New Roman"/>
          <w:iCs/>
          <w:color w:val="000000" w:themeColor="text1"/>
          <w:sz w:val="23"/>
          <w:szCs w:val="23"/>
        </w:rPr>
        <w:t>.</w:t>
      </w:r>
      <w:bookmarkEnd w:id="6"/>
    </w:p>
    <w:p w14:paraId="4CA9DA24" w14:textId="77777777" w:rsidR="00B4783B" w:rsidRDefault="00B4783B" w:rsidP="00B4783B">
      <w:pPr>
        <w:jc w:val="both"/>
        <w:rPr>
          <w:rFonts w:ascii="Arial" w:hAnsi="Arial" w:cs="Arial"/>
          <w:lang w:eastAsia="en-GB"/>
        </w:rPr>
      </w:pPr>
      <w:r>
        <w:rPr>
          <w:rFonts w:ascii="Arial" w:hAnsi="Arial" w:cs="Arial"/>
          <w:lang w:eastAsia="en-GB"/>
        </w:rPr>
        <w:t xml:space="preserve">In summary, </w:t>
      </w:r>
      <w:proofErr w:type="spellStart"/>
      <w:r w:rsidRPr="009005D2">
        <w:rPr>
          <w:rFonts w:ascii="Arial" w:hAnsi="Arial" w:cs="Arial"/>
          <w:lang w:eastAsia="en-GB"/>
        </w:rPr>
        <w:t>Protocol_type</w:t>
      </w:r>
      <w:proofErr w:type="spellEnd"/>
      <w:r w:rsidRPr="009005D2">
        <w:rPr>
          <w:rFonts w:ascii="Arial" w:hAnsi="Arial" w:cs="Arial"/>
          <w:lang w:eastAsia="en-GB"/>
        </w:rPr>
        <w:t xml:space="preserve">, </w:t>
      </w:r>
      <w:proofErr w:type="spellStart"/>
      <w:r w:rsidRPr="009005D2">
        <w:rPr>
          <w:rFonts w:ascii="Arial" w:hAnsi="Arial" w:cs="Arial"/>
          <w:lang w:eastAsia="en-GB"/>
        </w:rPr>
        <w:t>src_bytes</w:t>
      </w:r>
      <w:proofErr w:type="spellEnd"/>
      <w:r w:rsidRPr="009005D2">
        <w:rPr>
          <w:rFonts w:ascii="Arial" w:hAnsi="Arial" w:cs="Arial"/>
          <w:lang w:eastAsia="en-GB"/>
        </w:rPr>
        <w:t xml:space="preserve">, and </w:t>
      </w:r>
      <w:proofErr w:type="spellStart"/>
      <w:r w:rsidRPr="009005D2">
        <w:rPr>
          <w:rFonts w:ascii="Arial" w:hAnsi="Arial" w:cs="Arial"/>
          <w:lang w:eastAsia="en-GB"/>
        </w:rPr>
        <w:t>dst_bytes</w:t>
      </w:r>
      <w:proofErr w:type="spellEnd"/>
      <w:r w:rsidRPr="009005D2">
        <w:rPr>
          <w:rFonts w:ascii="Arial" w:hAnsi="Arial" w:cs="Arial"/>
          <w:lang w:eastAsia="en-GB"/>
        </w:rPr>
        <w:t xml:space="preserve"> are the top features that are consistently ranked by multiple algorithms, indicating their significance for intrusion detection. On the other hand, </w:t>
      </w:r>
      <w:proofErr w:type="spellStart"/>
      <w:r w:rsidRPr="009005D2">
        <w:rPr>
          <w:rFonts w:ascii="Arial" w:hAnsi="Arial" w:cs="Arial"/>
          <w:lang w:eastAsia="en-GB"/>
        </w:rPr>
        <w:t>num_compromised</w:t>
      </w:r>
      <w:proofErr w:type="spellEnd"/>
      <w:r w:rsidRPr="009005D2">
        <w:rPr>
          <w:rFonts w:ascii="Arial" w:hAnsi="Arial" w:cs="Arial"/>
          <w:lang w:eastAsia="en-GB"/>
        </w:rPr>
        <w:t xml:space="preserve">, </w:t>
      </w:r>
      <w:proofErr w:type="spellStart"/>
      <w:r w:rsidRPr="009005D2">
        <w:rPr>
          <w:rFonts w:ascii="Arial" w:hAnsi="Arial" w:cs="Arial"/>
          <w:lang w:eastAsia="en-GB"/>
        </w:rPr>
        <w:t>logged_in</w:t>
      </w:r>
      <w:proofErr w:type="spellEnd"/>
      <w:r w:rsidRPr="009005D2">
        <w:rPr>
          <w:rFonts w:ascii="Arial" w:hAnsi="Arial" w:cs="Arial"/>
          <w:lang w:eastAsia="en-GB"/>
        </w:rPr>
        <w:t xml:space="preserve">, and </w:t>
      </w:r>
      <w:proofErr w:type="spellStart"/>
      <w:r w:rsidRPr="009005D2">
        <w:rPr>
          <w:rFonts w:ascii="Arial" w:hAnsi="Arial" w:cs="Arial"/>
          <w:lang w:eastAsia="en-GB"/>
        </w:rPr>
        <w:t>dst_host_count</w:t>
      </w:r>
      <w:proofErr w:type="spellEnd"/>
      <w:r w:rsidRPr="009005D2">
        <w:rPr>
          <w:rFonts w:ascii="Arial" w:hAnsi="Arial" w:cs="Arial"/>
          <w:lang w:eastAsia="en-GB"/>
        </w:rPr>
        <w:t xml:space="preserve"> were often among the least significant, indicating little effect on classification. </w:t>
      </w:r>
    </w:p>
    <w:p w14:paraId="629AC151" w14:textId="77777777" w:rsidR="00B4783B" w:rsidRDefault="00B4783B" w:rsidP="00B4783B">
      <w:pPr>
        <w:jc w:val="both"/>
        <w:rPr>
          <w:rFonts w:ascii="Arial" w:hAnsi="Arial" w:cs="Arial"/>
          <w:b/>
          <w:bCs/>
          <w:lang w:eastAsia="en-GB"/>
        </w:rPr>
      </w:pPr>
    </w:p>
    <w:p w14:paraId="65F73B62" w14:textId="01969BD2" w:rsidR="00B4783B" w:rsidRPr="00B447ED" w:rsidRDefault="006D4002" w:rsidP="00B4783B">
      <w:pPr>
        <w:jc w:val="both"/>
        <w:rPr>
          <w:rFonts w:ascii="Arial" w:hAnsi="Arial" w:cs="Arial"/>
          <w:b/>
          <w:bCs/>
          <w:lang w:eastAsia="en-GB"/>
        </w:rPr>
      </w:pPr>
      <w:r>
        <w:rPr>
          <w:rFonts w:ascii="Arial" w:hAnsi="Arial" w:cs="Arial"/>
          <w:b/>
          <w:bCs/>
          <w:lang w:eastAsia="en-GB"/>
        </w:rPr>
        <w:t>2.6.2</w:t>
      </w:r>
      <w:r>
        <w:rPr>
          <w:rFonts w:ascii="Arial" w:hAnsi="Arial" w:cs="Arial"/>
          <w:b/>
          <w:bCs/>
          <w:lang w:eastAsia="en-GB"/>
        </w:rPr>
        <w:tab/>
      </w:r>
      <w:r w:rsidR="00B4783B" w:rsidRPr="00B447ED">
        <w:rPr>
          <w:rFonts w:ascii="Arial" w:hAnsi="Arial" w:cs="Arial"/>
          <w:b/>
          <w:bCs/>
          <w:lang w:eastAsia="en-GB"/>
        </w:rPr>
        <w:t>Performance Evaluation for Selected Features</w:t>
      </w:r>
    </w:p>
    <w:p w14:paraId="58ADFB36" w14:textId="77777777" w:rsidR="00B4783B" w:rsidRDefault="00B4783B" w:rsidP="00B4783B">
      <w:pPr>
        <w:jc w:val="both"/>
        <w:rPr>
          <w:rFonts w:ascii="Arial" w:hAnsi="Arial" w:cs="Arial"/>
          <w:lang w:eastAsia="en-GB"/>
        </w:rPr>
      </w:pPr>
      <w:r w:rsidRPr="00B447ED">
        <w:rPr>
          <w:rFonts w:ascii="Arial" w:hAnsi="Arial" w:cs="Arial"/>
          <w:lang w:eastAsia="en-GB"/>
        </w:rPr>
        <w:t>In this study, the qualities ranked for each feature selection method were sequentially modelled to assess the performance of the algorithms. This is accomplished by first choosing the top four attributes from each algorithm and then adding the next rated attribute one after the other until all 30 attributes have been included.</w:t>
      </w:r>
    </w:p>
    <w:p w14:paraId="258B33F1" w14:textId="77777777" w:rsidR="00B4783B" w:rsidRDefault="00B4783B" w:rsidP="00B4783B">
      <w:pPr>
        <w:jc w:val="both"/>
        <w:rPr>
          <w:rFonts w:ascii="Arial" w:hAnsi="Arial" w:cs="Arial"/>
          <w:lang w:eastAsia="en-GB"/>
        </w:rPr>
      </w:pPr>
    </w:p>
    <w:p w14:paraId="6854588D" w14:textId="0BF25762" w:rsidR="00B4783B" w:rsidRPr="00F54AB3" w:rsidRDefault="006D4002" w:rsidP="00B4783B">
      <w:pPr>
        <w:jc w:val="both"/>
        <w:rPr>
          <w:rFonts w:ascii="Arial" w:hAnsi="Arial" w:cs="Arial"/>
          <w:b/>
          <w:bCs/>
          <w:lang w:eastAsia="en-GB"/>
        </w:rPr>
      </w:pPr>
      <w:r>
        <w:rPr>
          <w:rFonts w:ascii="Arial" w:hAnsi="Arial" w:cs="Arial"/>
          <w:b/>
          <w:bCs/>
          <w:lang w:eastAsia="en-GB"/>
        </w:rPr>
        <w:t>2.6.2.1</w:t>
      </w:r>
      <w:r>
        <w:rPr>
          <w:rFonts w:ascii="Arial" w:hAnsi="Arial" w:cs="Arial"/>
          <w:b/>
          <w:bCs/>
          <w:lang w:eastAsia="en-GB"/>
        </w:rPr>
        <w:tab/>
      </w:r>
      <w:r w:rsidR="00B4783B" w:rsidRPr="00F54AB3">
        <w:rPr>
          <w:rFonts w:ascii="Arial" w:hAnsi="Arial" w:cs="Arial"/>
          <w:b/>
          <w:bCs/>
          <w:lang w:eastAsia="en-GB"/>
        </w:rPr>
        <w:t>Correlation</w:t>
      </w:r>
    </w:p>
    <w:p w14:paraId="06D5F550" w14:textId="08EF13AE" w:rsidR="00B4783B" w:rsidRDefault="00B4783B" w:rsidP="00B4783B">
      <w:pPr>
        <w:jc w:val="both"/>
        <w:rPr>
          <w:rFonts w:ascii="Arial" w:hAnsi="Arial" w:cs="Arial"/>
          <w:lang w:eastAsia="en-GB"/>
        </w:rPr>
      </w:pPr>
      <w:r w:rsidRPr="00F54AB3">
        <w:rPr>
          <w:rFonts w:ascii="Arial" w:hAnsi="Arial" w:cs="Arial"/>
          <w:lang w:eastAsia="en-GB"/>
        </w:rPr>
        <w:lastRenderedPageBreak/>
        <w:t xml:space="preserve">According to Table </w:t>
      </w:r>
      <w:r w:rsidR="00094B71">
        <w:rPr>
          <w:rFonts w:ascii="Arial" w:hAnsi="Arial" w:cs="Arial"/>
          <w:lang w:eastAsia="en-GB"/>
        </w:rPr>
        <w:t>8</w:t>
      </w:r>
      <w:r w:rsidRPr="00F54AB3">
        <w:rPr>
          <w:rFonts w:ascii="Arial" w:hAnsi="Arial" w:cs="Arial"/>
          <w:lang w:eastAsia="en-GB"/>
        </w:rPr>
        <w:t>, the PKRIDS model had the lowest RMSE (0.1465) with 17 features and the highest ROC (0.993) with 25 features. However, the Correlation algorithm did not achieve the objective of feature selection, which is to minimize features while maximizing performance, because the optimal performance required 17 to 25 features, which is nearly equal to the full 30 features. As a result, this approach was judged inappropriate for feature selection in this investigation.</w:t>
      </w:r>
    </w:p>
    <w:p w14:paraId="5930BA9A" w14:textId="77777777" w:rsidR="00B4783B" w:rsidRDefault="00B4783B" w:rsidP="00B4783B">
      <w:pPr>
        <w:jc w:val="both"/>
        <w:rPr>
          <w:rFonts w:ascii="Arial" w:hAnsi="Arial" w:cs="Arial"/>
          <w:lang w:eastAsia="en-GB"/>
        </w:rPr>
      </w:pPr>
    </w:p>
    <w:p w14:paraId="3D739D28" w14:textId="69921F4D" w:rsidR="00B4783B" w:rsidRPr="00F54AB3" w:rsidRDefault="00B4783B" w:rsidP="00B4783B">
      <w:pPr>
        <w:jc w:val="both"/>
        <w:rPr>
          <w:rFonts w:ascii="Arial" w:eastAsia="Calibri" w:hAnsi="Arial" w:cs="Arial"/>
          <w:iCs/>
          <w:color w:val="000000" w:themeColor="text1"/>
          <w:sz w:val="16"/>
          <w:szCs w:val="16"/>
        </w:rPr>
      </w:pPr>
      <w:bookmarkStart w:id="7" w:name="_Toc197551966"/>
      <w:r w:rsidRPr="00F54AB3">
        <w:rPr>
          <w:rFonts w:ascii="Arial" w:hAnsi="Arial" w:cs="Arial"/>
          <w:b/>
          <w:bCs/>
          <w:iCs/>
          <w:color w:val="000000" w:themeColor="text1"/>
          <w:sz w:val="16"/>
          <w:szCs w:val="16"/>
        </w:rPr>
        <w:t>Table</w:t>
      </w:r>
      <w:r w:rsidRPr="00F54AB3">
        <w:rPr>
          <w:rFonts w:ascii="Arial" w:hAnsi="Arial" w:cs="Arial"/>
          <w:b/>
          <w:bCs/>
          <w:iCs/>
          <w:color w:val="000000" w:themeColor="text1"/>
          <w:sz w:val="16"/>
          <w:szCs w:val="16"/>
        </w:rPr>
        <w:tab/>
      </w:r>
      <w:r w:rsidR="00094B71">
        <w:rPr>
          <w:rFonts w:ascii="Arial" w:hAnsi="Arial" w:cs="Arial"/>
          <w:b/>
          <w:bCs/>
          <w:iCs/>
          <w:color w:val="000000" w:themeColor="text1"/>
          <w:sz w:val="16"/>
          <w:szCs w:val="16"/>
        </w:rPr>
        <w:t>8</w:t>
      </w:r>
      <w:r w:rsidRPr="00F54AB3">
        <w:rPr>
          <w:rFonts w:ascii="Arial" w:eastAsia="Calibri" w:hAnsi="Arial" w:cs="Arial"/>
          <w:b/>
          <w:bCs/>
          <w:iCs/>
          <w:color w:val="000000" w:themeColor="text1"/>
          <w:sz w:val="16"/>
          <w:szCs w:val="16"/>
        </w:rPr>
        <w:t>:   Performance of the correlation ranked Attributes on the PKRIDS model</w:t>
      </w:r>
      <w:r w:rsidRPr="00F54AB3">
        <w:rPr>
          <w:rFonts w:ascii="Arial" w:eastAsia="Calibri" w:hAnsi="Arial" w:cs="Arial"/>
          <w:iCs/>
          <w:color w:val="000000" w:themeColor="text1"/>
          <w:sz w:val="16"/>
          <w:szCs w:val="16"/>
        </w:rPr>
        <w:t>.</w:t>
      </w:r>
      <w:bookmarkEnd w:id="7"/>
    </w:p>
    <w:tbl>
      <w:tblPr>
        <w:tblW w:w="4317" w:type="dxa"/>
        <w:jc w:val="center"/>
        <w:tblLook w:val="04A0" w:firstRow="1" w:lastRow="0" w:firstColumn="1" w:lastColumn="0" w:noHBand="0" w:noVBand="1"/>
      </w:tblPr>
      <w:tblGrid>
        <w:gridCol w:w="1828"/>
        <w:gridCol w:w="1396"/>
        <w:gridCol w:w="1093"/>
      </w:tblGrid>
      <w:tr w:rsidR="00B4783B" w:rsidRPr="00F54AB3" w14:paraId="7AA46BD4" w14:textId="77777777" w:rsidTr="004B4608">
        <w:trPr>
          <w:trHeight w:val="300"/>
          <w:jc w:val="center"/>
        </w:trPr>
        <w:tc>
          <w:tcPr>
            <w:tcW w:w="4317" w:type="dxa"/>
            <w:gridSpan w:val="3"/>
            <w:tcBorders>
              <w:top w:val="single" w:sz="4" w:space="0" w:color="auto"/>
              <w:bottom w:val="single" w:sz="4" w:space="0" w:color="auto"/>
            </w:tcBorders>
            <w:shd w:val="clear" w:color="auto" w:fill="auto"/>
            <w:noWrap/>
            <w:vAlign w:val="bottom"/>
            <w:hideMark/>
          </w:tcPr>
          <w:p w14:paraId="1760E100" w14:textId="77777777" w:rsidR="00B4783B" w:rsidRPr="00F54AB3" w:rsidRDefault="00B4783B" w:rsidP="004B4608">
            <w:pPr>
              <w:spacing w:line="240" w:lineRule="exact"/>
              <w:jc w:val="center"/>
              <w:rPr>
                <w:rFonts w:ascii="Arial" w:hAnsi="Arial" w:cs="Arial"/>
                <w:b/>
                <w:bCs/>
                <w:color w:val="000000"/>
                <w:sz w:val="16"/>
                <w:szCs w:val="16"/>
                <w:lang w:eastAsia="en-GB"/>
              </w:rPr>
            </w:pPr>
            <w:r w:rsidRPr="00F54AB3">
              <w:rPr>
                <w:rFonts w:ascii="Arial" w:hAnsi="Arial" w:cs="Arial"/>
                <w:b/>
                <w:bCs/>
                <w:color w:val="000000"/>
                <w:sz w:val="16"/>
                <w:szCs w:val="16"/>
                <w:lang w:eastAsia="en-GB"/>
              </w:rPr>
              <w:t>PKRIDS Model</w:t>
            </w:r>
          </w:p>
        </w:tc>
      </w:tr>
      <w:tr w:rsidR="00B4783B" w:rsidRPr="00F54AB3" w14:paraId="19A09A96" w14:textId="77777777" w:rsidTr="004B4608">
        <w:trPr>
          <w:trHeight w:val="300"/>
          <w:jc w:val="center"/>
        </w:trPr>
        <w:tc>
          <w:tcPr>
            <w:tcW w:w="1828" w:type="dxa"/>
            <w:tcBorders>
              <w:top w:val="single" w:sz="4" w:space="0" w:color="auto"/>
              <w:bottom w:val="single" w:sz="4" w:space="0" w:color="auto"/>
            </w:tcBorders>
            <w:shd w:val="clear" w:color="auto" w:fill="auto"/>
            <w:noWrap/>
            <w:vAlign w:val="bottom"/>
            <w:hideMark/>
          </w:tcPr>
          <w:p w14:paraId="10C99203" w14:textId="77777777" w:rsidR="00B4783B" w:rsidRPr="00F54AB3" w:rsidRDefault="00B4783B" w:rsidP="004B4608">
            <w:pPr>
              <w:spacing w:line="240" w:lineRule="exact"/>
              <w:rPr>
                <w:rFonts w:ascii="Arial" w:hAnsi="Arial" w:cs="Arial"/>
                <w:color w:val="000000"/>
                <w:sz w:val="16"/>
                <w:szCs w:val="16"/>
                <w:lang w:eastAsia="en-GB"/>
              </w:rPr>
            </w:pPr>
            <w:r w:rsidRPr="00F54AB3">
              <w:rPr>
                <w:rFonts w:ascii="Arial" w:hAnsi="Arial" w:cs="Arial"/>
                <w:color w:val="000000"/>
                <w:sz w:val="16"/>
                <w:szCs w:val="16"/>
                <w:lang w:eastAsia="en-GB"/>
              </w:rPr>
              <w:t>No. of Attributes</w:t>
            </w:r>
          </w:p>
        </w:tc>
        <w:tc>
          <w:tcPr>
            <w:tcW w:w="1396" w:type="dxa"/>
            <w:tcBorders>
              <w:top w:val="single" w:sz="4" w:space="0" w:color="auto"/>
              <w:bottom w:val="single" w:sz="4" w:space="0" w:color="auto"/>
            </w:tcBorders>
            <w:shd w:val="clear" w:color="auto" w:fill="auto"/>
            <w:noWrap/>
            <w:vAlign w:val="bottom"/>
            <w:hideMark/>
          </w:tcPr>
          <w:p w14:paraId="1FF34972" w14:textId="77777777" w:rsidR="00B4783B" w:rsidRPr="00F54AB3" w:rsidRDefault="00B4783B" w:rsidP="004B4608">
            <w:pPr>
              <w:spacing w:line="240" w:lineRule="exact"/>
              <w:jc w:val="center"/>
              <w:rPr>
                <w:rFonts w:ascii="Arial" w:hAnsi="Arial" w:cs="Arial"/>
                <w:sz w:val="16"/>
                <w:szCs w:val="16"/>
                <w:lang w:eastAsia="en-GB"/>
              </w:rPr>
            </w:pPr>
            <w:r w:rsidRPr="00F54AB3">
              <w:rPr>
                <w:rFonts w:ascii="Arial" w:hAnsi="Arial" w:cs="Arial"/>
                <w:sz w:val="16"/>
                <w:szCs w:val="16"/>
                <w:lang w:eastAsia="en-GB"/>
              </w:rPr>
              <w:t>ROC</w:t>
            </w:r>
          </w:p>
        </w:tc>
        <w:tc>
          <w:tcPr>
            <w:tcW w:w="1093" w:type="dxa"/>
            <w:tcBorders>
              <w:top w:val="single" w:sz="4" w:space="0" w:color="auto"/>
              <w:bottom w:val="single" w:sz="4" w:space="0" w:color="auto"/>
            </w:tcBorders>
          </w:tcPr>
          <w:p w14:paraId="53555169" w14:textId="77777777" w:rsidR="00B4783B" w:rsidRPr="00F54AB3" w:rsidRDefault="00B4783B" w:rsidP="004B4608">
            <w:pPr>
              <w:spacing w:line="240" w:lineRule="exact"/>
              <w:rPr>
                <w:rFonts w:ascii="Arial" w:hAnsi="Arial" w:cs="Arial"/>
                <w:sz w:val="16"/>
                <w:szCs w:val="16"/>
                <w:lang w:eastAsia="en-GB"/>
              </w:rPr>
            </w:pPr>
          </w:p>
          <w:p w14:paraId="0B210F6D" w14:textId="77777777" w:rsidR="00B4783B" w:rsidRPr="00F54AB3" w:rsidRDefault="00B4783B" w:rsidP="004B4608">
            <w:pPr>
              <w:spacing w:line="240" w:lineRule="exact"/>
              <w:jc w:val="center"/>
              <w:rPr>
                <w:rFonts w:ascii="Arial" w:hAnsi="Arial" w:cs="Arial"/>
                <w:sz w:val="16"/>
                <w:szCs w:val="16"/>
                <w:lang w:eastAsia="en-GB"/>
              </w:rPr>
            </w:pPr>
          </w:p>
          <w:p w14:paraId="0E5979C1" w14:textId="77777777" w:rsidR="00B4783B" w:rsidRPr="00F54AB3" w:rsidRDefault="00B4783B" w:rsidP="004B4608">
            <w:pPr>
              <w:spacing w:line="240" w:lineRule="exact"/>
              <w:rPr>
                <w:rFonts w:ascii="Arial" w:hAnsi="Arial" w:cs="Arial"/>
                <w:sz w:val="16"/>
                <w:szCs w:val="16"/>
                <w:lang w:eastAsia="en-GB"/>
              </w:rPr>
            </w:pPr>
            <w:r w:rsidRPr="00F54AB3">
              <w:rPr>
                <w:rFonts w:ascii="Arial" w:hAnsi="Arial" w:cs="Arial"/>
                <w:sz w:val="16"/>
                <w:szCs w:val="16"/>
                <w:lang w:eastAsia="en-GB"/>
              </w:rPr>
              <w:t>RMSE</w:t>
            </w:r>
          </w:p>
        </w:tc>
      </w:tr>
      <w:tr w:rsidR="00B4783B" w:rsidRPr="00F54AB3" w14:paraId="40D9AC7F" w14:textId="77777777" w:rsidTr="004B4608">
        <w:trPr>
          <w:trHeight w:val="300"/>
          <w:jc w:val="center"/>
        </w:trPr>
        <w:tc>
          <w:tcPr>
            <w:tcW w:w="1828" w:type="dxa"/>
            <w:tcBorders>
              <w:top w:val="single" w:sz="4" w:space="0" w:color="auto"/>
            </w:tcBorders>
            <w:shd w:val="clear" w:color="auto" w:fill="auto"/>
            <w:noWrap/>
            <w:vAlign w:val="bottom"/>
            <w:hideMark/>
          </w:tcPr>
          <w:p w14:paraId="41572C2E"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4</w:t>
            </w:r>
          </w:p>
        </w:tc>
        <w:tc>
          <w:tcPr>
            <w:tcW w:w="1396" w:type="dxa"/>
            <w:tcBorders>
              <w:top w:val="single" w:sz="4" w:space="0" w:color="auto"/>
            </w:tcBorders>
            <w:shd w:val="clear" w:color="auto" w:fill="auto"/>
            <w:noWrap/>
            <w:vAlign w:val="bottom"/>
            <w:hideMark/>
          </w:tcPr>
          <w:p w14:paraId="4846C9AF"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0.981</w:t>
            </w:r>
          </w:p>
        </w:tc>
        <w:tc>
          <w:tcPr>
            <w:tcW w:w="1093" w:type="dxa"/>
            <w:tcBorders>
              <w:top w:val="single" w:sz="4" w:space="0" w:color="auto"/>
            </w:tcBorders>
          </w:tcPr>
          <w:p w14:paraId="5EB42AC5"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0.1886</w:t>
            </w:r>
          </w:p>
        </w:tc>
      </w:tr>
      <w:tr w:rsidR="00B4783B" w:rsidRPr="00F54AB3" w14:paraId="17F14F17" w14:textId="77777777" w:rsidTr="004B4608">
        <w:trPr>
          <w:trHeight w:val="300"/>
          <w:jc w:val="center"/>
        </w:trPr>
        <w:tc>
          <w:tcPr>
            <w:tcW w:w="1828" w:type="dxa"/>
            <w:shd w:val="clear" w:color="auto" w:fill="auto"/>
            <w:noWrap/>
            <w:vAlign w:val="bottom"/>
            <w:hideMark/>
          </w:tcPr>
          <w:p w14:paraId="79BB514F"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5</w:t>
            </w:r>
          </w:p>
        </w:tc>
        <w:tc>
          <w:tcPr>
            <w:tcW w:w="1396" w:type="dxa"/>
            <w:shd w:val="clear" w:color="auto" w:fill="auto"/>
            <w:noWrap/>
            <w:vAlign w:val="bottom"/>
            <w:hideMark/>
          </w:tcPr>
          <w:p w14:paraId="222B475A"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0.911</w:t>
            </w:r>
          </w:p>
        </w:tc>
        <w:tc>
          <w:tcPr>
            <w:tcW w:w="1093" w:type="dxa"/>
          </w:tcPr>
          <w:p w14:paraId="715D00B7"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0.2653</w:t>
            </w:r>
          </w:p>
        </w:tc>
      </w:tr>
      <w:tr w:rsidR="00B4783B" w:rsidRPr="00F54AB3" w14:paraId="6A5C23D0" w14:textId="77777777" w:rsidTr="004B4608">
        <w:trPr>
          <w:trHeight w:val="300"/>
          <w:jc w:val="center"/>
        </w:trPr>
        <w:tc>
          <w:tcPr>
            <w:tcW w:w="1828" w:type="dxa"/>
            <w:shd w:val="clear" w:color="auto" w:fill="auto"/>
            <w:noWrap/>
            <w:vAlign w:val="bottom"/>
            <w:hideMark/>
          </w:tcPr>
          <w:p w14:paraId="1F73DA55"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6</w:t>
            </w:r>
          </w:p>
        </w:tc>
        <w:tc>
          <w:tcPr>
            <w:tcW w:w="1396" w:type="dxa"/>
            <w:shd w:val="clear" w:color="auto" w:fill="auto"/>
            <w:noWrap/>
            <w:vAlign w:val="bottom"/>
            <w:hideMark/>
          </w:tcPr>
          <w:p w14:paraId="3A8BB277"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0.929</w:t>
            </w:r>
          </w:p>
        </w:tc>
        <w:tc>
          <w:tcPr>
            <w:tcW w:w="1093" w:type="dxa"/>
          </w:tcPr>
          <w:p w14:paraId="1C4A52EE"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0.2447</w:t>
            </w:r>
          </w:p>
        </w:tc>
      </w:tr>
      <w:tr w:rsidR="00B4783B" w:rsidRPr="00F54AB3" w14:paraId="1319F416" w14:textId="77777777" w:rsidTr="004B4608">
        <w:trPr>
          <w:trHeight w:val="300"/>
          <w:jc w:val="center"/>
        </w:trPr>
        <w:tc>
          <w:tcPr>
            <w:tcW w:w="1828" w:type="dxa"/>
            <w:shd w:val="clear" w:color="auto" w:fill="auto"/>
            <w:noWrap/>
            <w:vAlign w:val="bottom"/>
            <w:hideMark/>
          </w:tcPr>
          <w:p w14:paraId="6BD6DAF8"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7</w:t>
            </w:r>
          </w:p>
        </w:tc>
        <w:tc>
          <w:tcPr>
            <w:tcW w:w="1396" w:type="dxa"/>
            <w:shd w:val="clear" w:color="auto" w:fill="auto"/>
            <w:noWrap/>
            <w:vAlign w:val="bottom"/>
            <w:hideMark/>
          </w:tcPr>
          <w:p w14:paraId="2C9B5854"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0.948</w:t>
            </w:r>
          </w:p>
        </w:tc>
        <w:tc>
          <w:tcPr>
            <w:tcW w:w="1093" w:type="dxa"/>
          </w:tcPr>
          <w:p w14:paraId="5E984849"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0.2279</w:t>
            </w:r>
          </w:p>
        </w:tc>
      </w:tr>
      <w:tr w:rsidR="00B4783B" w:rsidRPr="00F54AB3" w14:paraId="5AF9894B" w14:textId="77777777" w:rsidTr="004B4608">
        <w:trPr>
          <w:trHeight w:val="300"/>
          <w:jc w:val="center"/>
        </w:trPr>
        <w:tc>
          <w:tcPr>
            <w:tcW w:w="1828" w:type="dxa"/>
            <w:shd w:val="clear" w:color="auto" w:fill="auto"/>
            <w:noWrap/>
            <w:vAlign w:val="bottom"/>
            <w:hideMark/>
          </w:tcPr>
          <w:p w14:paraId="65B5A21E"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8</w:t>
            </w:r>
          </w:p>
        </w:tc>
        <w:tc>
          <w:tcPr>
            <w:tcW w:w="1396" w:type="dxa"/>
            <w:shd w:val="clear" w:color="auto" w:fill="auto"/>
            <w:noWrap/>
            <w:vAlign w:val="bottom"/>
            <w:hideMark/>
          </w:tcPr>
          <w:p w14:paraId="04194699"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0.959</w:t>
            </w:r>
          </w:p>
        </w:tc>
        <w:tc>
          <w:tcPr>
            <w:tcW w:w="1093" w:type="dxa"/>
          </w:tcPr>
          <w:p w14:paraId="58B60C0F"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0.2109</w:t>
            </w:r>
          </w:p>
        </w:tc>
      </w:tr>
      <w:tr w:rsidR="00B4783B" w:rsidRPr="00F54AB3" w14:paraId="6C2E75A2" w14:textId="77777777" w:rsidTr="004B4608">
        <w:trPr>
          <w:trHeight w:val="300"/>
          <w:jc w:val="center"/>
        </w:trPr>
        <w:tc>
          <w:tcPr>
            <w:tcW w:w="1828" w:type="dxa"/>
            <w:shd w:val="clear" w:color="auto" w:fill="auto"/>
            <w:noWrap/>
            <w:vAlign w:val="bottom"/>
            <w:hideMark/>
          </w:tcPr>
          <w:p w14:paraId="3214E707"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9</w:t>
            </w:r>
          </w:p>
        </w:tc>
        <w:tc>
          <w:tcPr>
            <w:tcW w:w="1396" w:type="dxa"/>
            <w:shd w:val="clear" w:color="auto" w:fill="auto"/>
            <w:noWrap/>
            <w:vAlign w:val="bottom"/>
            <w:hideMark/>
          </w:tcPr>
          <w:p w14:paraId="66EFB6C8"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0.961</w:t>
            </w:r>
          </w:p>
        </w:tc>
        <w:tc>
          <w:tcPr>
            <w:tcW w:w="1093" w:type="dxa"/>
          </w:tcPr>
          <w:p w14:paraId="1543FC30"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0.2091</w:t>
            </w:r>
          </w:p>
        </w:tc>
      </w:tr>
      <w:tr w:rsidR="00B4783B" w:rsidRPr="00F54AB3" w14:paraId="33C80DE0" w14:textId="77777777" w:rsidTr="004B4608">
        <w:trPr>
          <w:trHeight w:val="300"/>
          <w:jc w:val="center"/>
        </w:trPr>
        <w:tc>
          <w:tcPr>
            <w:tcW w:w="1828" w:type="dxa"/>
            <w:shd w:val="clear" w:color="auto" w:fill="auto"/>
            <w:noWrap/>
            <w:vAlign w:val="bottom"/>
            <w:hideMark/>
          </w:tcPr>
          <w:p w14:paraId="4D63AA88"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10</w:t>
            </w:r>
          </w:p>
        </w:tc>
        <w:tc>
          <w:tcPr>
            <w:tcW w:w="1396" w:type="dxa"/>
            <w:shd w:val="clear" w:color="auto" w:fill="auto"/>
            <w:noWrap/>
            <w:vAlign w:val="bottom"/>
            <w:hideMark/>
          </w:tcPr>
          <w:p w14:paraId="039205CB"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0.975</w:t>
            </w:r>
          </w:p>
        </w:tc>
        <w:tc>
          <w:tcPr>
            <w:tcW w:w="1093" w:type="dxa"/>
          </w:tcPr>
          <w:p w14:paraId="13F4DCD2"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0.1941</w:t>
            </w:r>
          </w:p>
        </w:tc>
      </w:tr>
      <w:tr w:rsidR="00B4783B" w:rsidRPr="00F54AB3" w14:paraId="37D08502" w14:textId="77777777" w:rsidTr="004B4608">
        <w:trPr>
          <w:trHeight w:val="300"/>
          <w:jc w:val="center"/>
        </w:trPr>
        <w:tc>
          <w:tcPr>
            <w:tcW w:w="1828" w:type="dxa"/>
            <w:shd w:val="clear" w:color="auto" w:fill="auto"/>
            <w:noWrap/>
            <w:vAlign w:val="bottom"/>
            <w:hideMark/>
          </w:tcPr>
          <w:p w14:paraId="1CC91CF3"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11</w:t>
            </w:r>
          </w:p>
        </w:tc>
        <w:tc>
          <w:tcPr>
            <w:tcW w:w="1396" w:type="dxa"/>
            <w:shd w:val="clear" w:color="auto" w:fill="auto"/>
            <w:noWrap/>
            <w:vAlign w:val="bottom"/>
            <w:hideMark/>
          </w:tcPr>
          <w:p w14:paraId="6A685032"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0.975</w:t>
            </w:r>
          </w:p>
        </w:tc>
        <w:tc>
          <w:tcPr>
            <w:tcW w:w="1093" w:type="dxa"/>
          </w:tcPr>
          <w:p w14:paraId="3ED977AA"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0.1916</w:t>
            </w:r>
          </w:p>
        </w:tc>
      </w:tr>
      <w:tr w:rsidR="00B4783B" w:rsidRPr="00F54AB3" w14:paraId="422C9960" w14:textId="77777777" w:rsidTr="004B4608">
        <w:trPr>
          <w:trHeight w:val="300"/>
          <w:jc w:val="center"/>
        </w:trPr>
        <w:tc>
          <w:tcPr>
            <w:tcW w:w="1828" w:type="dxa"/>
            <w:shd w:val="clear" w:color="auto" w:fill="auto"/>
            <w:noWrap/>
            <w:vAlign w:val="bottom"/>
            <w:hideMark/>
          </w:tcPr>
          <w:p w14:paraId="558B65CE"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12</w:t>
            </w:r>
          </w:p>
        </w:tc>
        <w:tc>
          <w:tcPr>
            <w:tcW w:w="1396" w:type="dxa"/>
            <w:shd w:val="clear" w:color="auto" w:fill="auto"/>
            <w:noWrap/>
            <w:vAlign w:val="bottom"/>
            <w:hideMark/>
          </w:tcPr>
          <w:p w14:paraId="5FCD85FF"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0.978</w:t>
            </w:r>
          </w:p>
        </w:tc>
        <w:tc>
          <w:tcPr>
            <w:tcW w:w="1093" w:type="dxa"/>
          </w:tcPr>
          <w:p w14:paraId="6A9A72A2"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0.1884</w:t>
            </w:r>
          </w:p>
        </w:tc>
      </w:tr>
      <w:tr w:rsidR="00B4783B" w:rsidRPr="00F54AB3" w14:paraId="6C43A486" w14:textId="77777777" w:rsidTr="004B4608">
        <w:trPr>
          <w:trHeight w:val="300"/>
          <w:jc w:val="center"/>
        </w:trPr>
        <w:tc>
          <w:tcPr>
            <w:tcW w:w="1828" w:type="dxa"/>
            <w:shd w:val="clear" w:color="auto" w:fill="auto"/>
            <w:noWrap/>
            <w:vAlign w:val="bottom"/>
            <w:hideMark/>
          </w:tcPr>
          <w:p w14:paraId="4404E0A0"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13</w:t>
            </w:r>
          </w:p>
        </w:tc>
        <w:tc>
          <w:tcPr>
            <w:tcW w:w="1396" w:type="dxa"/>
            <w:shd w:val="clear" w:color="auto" w:fill="auto"/>
            <w:noWrap/>
            <w:vAlign w:val="bottom"/>
            <w:hideMark/>
          </w:tcPr>
          <w:p w14:paraId="0A2A316C"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0.978</w:t>
            </w:r>
          </w:p>
        </w:tc>
        <w:tc>
          <w:tcPr>
            <w:tcW w:w="1093" w:type="dxa"/>
          </w:tcPr>
          <w:p w14:paraId="0FB6A0CD" w14:textId="77777777" w:rsidR="00B4783B" w:rsidRPr="00F54AB3" w:rsidRDefault="00B4783B" w:rsidP="004B4608">
            <w:pPr>
              <w:spacing w:line="240" w:lineRule="exact"/>
              <w:rPr>
                <w:rFonts w:ascii="Arial" w:hAnsi="Arial" w:cs="Arial"/>
                <w:color w:val="000000"/>
                <w:sz w:val="16"/>
                <w:szCs w:val="16"/>
                <w:lang w:eastAsia="en-GB"/>
              </w:rPr>
            </w:pPr>
            <w:r w:rsidRPr="00F54AB3">
              <w:rPr>
                <w:rFonts w:ascii="Arial" w:hAnsi="Arial" w:cs="Arial"/>
                <w:color w:val="000000"/>
                <w:sz w:val="16"/>
                <w:szCs w:val="16"/>
                <w:lang w:eastAsia="en-GB"/>
              </w:rPr>
              <w:t xml:space="preserve">   0.1884</w:t>
            </w:r>
          </w:p>
        </w:tc>
      </w:tr>
      <w:tr w:rsidR="00B4783B" w:rsidRPr="00F54AB3" w14:paraId="4B4BF9C4" w14:textId="77777777" w:rsidTr="004B4608">
        <w:trPr>
          <w:trHeight w:val="300"/>
          <w:jc w:val="center"/>
        </w:trPr>
        <w:tc>
          <w:tcPr>
            <w:tcW w:w="1828" w:type="dxa"/>
            <w:shd w:val="clear" w:color="auto" w:fill="auto"/>
            <w:noWrap/>
            <w:vAlign w:val="bottom"/>
            <w:hideMark/>
          </w:tcPr>
          <w:p w14:paraId="7A0B9087"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14</w:t>
            </w:r>
          </w:p>
        </w:tc>
        <w:tc>
          <w:tcPr>
            <w:tcW w:w="1396" w:type="dxa"/>
            <w:shd w:val="clear" w:color="auto" w:fill="auto"/>
            <w:noWrap/>
            <w:vAlign w:val="bottom"/>
            <w:hideMark/>
          </w:tcPr>
          <w:p w14:paraId="28B481F5"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0.979</w:t>
            </w:r>
          </w:p>
        </w:tc>
        <w:tc>
          <w:tcPr>
            <w:tcW w:w="1093" w:type="dxa"/>
          </w:tcPr>
          <w:p w14:paraId="2FEA51AC"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0.1885</w:t>
            </w:r>
          </w:p>
        </w:tc>
      </w:tr>
      <w:tr w:rsidR="00B4783B" w:rsidRPr="00F54AB3" w14:paraId="0CAC0128" w14:textId="77777777" w:rsidTr="004B4608">
        <w:trPr>
          <w:trHeight w:val="300"/>
          <w:jc w:val="center"/>
        </w:trPr>
        <w:tc>
          <w:tcPr>
            <w:tcW w:w="1828" w:type="dxa"/>
            <w:shd w:val="clear" w:color="auto" w:fill="auto"/>
            <w:noWrap/>
            <w:vAlign w:val="bottom"/>
            <w:hideMark/>
          </w:tcPr>
          <w:p w14:paraId="3CB9BC94"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15</w:t>
            </w:r>
          </w:p>
        </w:tc>
        <w:tc>
          <w:tcPr>
            <w:tcW w:w="1396" w:type="dxa"/>
            <w:shd w:val="clear" w:color="auto" w:fill="auto"/>
            <w:noWrap/>
            <w:vAlign w:val="bottom"/>
            <w:hideMark/>
          </w:tcPr>
          <w:p w14:paraId="3C845494"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0.977</w:t>
            </w:r>
          </w:p>
        </w:tc>
        <w:tc>
          <w:tcPr>
            <w:tcW w:w="1093" w:type="dxa"/>
          </w:tcPr>
          <w:p w14:paraId="3BAD914D"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0.1872</w:t>
            </w:r>
          </w:p>
        </w:tc>
      </w:tr>
      <w:tr w:rsidR="00B4783B" w:rsidRPr="00F54AB3" w14:paraId="4C41E464" w14:textId="77777777" w:rsidTr="004B4608">
        <w:trPr>
          <w:trHeight w:val="300"/>
          <w:jc w:val="center"/>
        </w:trPr>
        <w:tc>
          <w:tcPr>
            <w:tcW w:w="1828" w:type="dxa"/>
            <w:shd w:val="clear" w:color="auto" w:fill="auto"/>
            <w:noWrap/>
            <w:vAlign w:val="bottom"/>
            <w:hideMark/>
          </w:tcPr>
          <w:p w14:paraId="3DB50844"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16</w:t>
            </w:r>
          </w:p>
        </w:tc>
        <w:tc>
          <w:tcPr>
            <w:tcW w:w="1396" w:type="dxa"/>
            <w:shd w:val="clear" w:color="auto" w:fill="auto"/>
            <w:noWrap/>
            <w:vAlign w:val="bottom"/>
            <w:hideMark/>
          </w:tcPr>
          <w:p w14:paraId="650ADD09"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0.989</w:t>
            </w:r>
          </w:p>
        </w:tc>
        <w:tc>
          <w:tcPr>
            <w:tcW w:w="1093" w:type="dxa"/>
          </w:tcPr>
          <w:p w14:paraId="6CCE9548" w14:textId="77777777" w:rsidR="00B4783B" w:rsidRPr="00F54AB3" w:rsidRDefault="00B4783B" w:rsidP="004B4608">
            <w:pPr>
              <w:spacing w:line="240" w:lineRule="exact"/>
              <w:rPr>
                <w:rFonts w:ascii="Arial" w:hAnsi="Arial" w:cs="Arial"/>
                <w:color w:val="000000"/>
                <w:sz w:val="16"/>
                <w:szCs w:val="16"/>
                <w:lang w:eastAsia="en-GB"/>
              </w:rPr>
            </w:pPr>
            <w:r w:rsidRPr="00F54AB3">
              <w:rPr>
                <w:rFonts w:ascii="Arial" w:hAnsi="Arial" w:cs="Arial"/>
                <w:color w:val="000000"/>
                <w:sz w:val="16"/>
                <w:szCs w:val="16"/>
                <w:lang w:eastAsia="en-GB"/>
              </w:rPr>
              <w:t xml:space="preserve">   0.1867</w:t>
            </w:r>
          </w:p>
        </w:tc>
      </w:tr>
      <w:tr w:rsidR="00B4783B" w:rsidRPr="00F54AB3" w14:paraId="3F81DBE5" w14:textId="77777777" w:rsidTr="004B4608">
        <w:trPr>
          <w:trHeight w:val="300"/>
          <w:jc w:val="center"/>
        </w:trPr>
        <w:tc>
          <w:tcPr>
            <w:tcW w:w="1828" w:type="dxa"/>
            <w:shd w:val="clear" w:color="auto" w:fill="auto"/>
            <w:noWrap/>
            <w:vAlign w:val="bottom"/>
            <w:hideMark/>
          </w:tcPr>
          <w:p w14:paraId="16E3A646"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17</w:t>
            </w:r>
          </w:p>
        </w:tc>
        <w:tc>
          <w:tcPr>
            <w:tcW w:w="1396" w:type="dxa"/>
            <w:shd w:val="clear" w:color="auto" w:fill="auto"/>
            <w:noWrap/>
            <w:vAlign w:val="bottom"/>
            <w:hideMark/>
          </w:tcPr>
          <w:p w14:paraId="366E8C05"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0.991</w:t>
            </w:r>
          </w:p>
        </w:tc>
        <w:tc>
          <w:tcPr>
            <w:tcW w:w="1093" w:type="dxa"/>
          </w:tcPr>
          <w:p w14:paraId="49FE6552" w14:textId="77777777" w:rsidR="00B4783B" w:rsidRPr="00F54AB3" w:rsidRDefault="00B4783B" w:rsidP="004B4608">
            <w:pPr>
              <w:spacing w:line="240" w:lineRule="exact"/>
              <w:jc w:val="center"/>
              <w:rPr>
                <w:rFonts w:ascii="Arial" w:hAnsi="Arial" w:cs="Arial"/>
                <w:b/>
                <w:bCs/>
                <w:color w:val="000000"/>
                <w:sz w:val="16"/>
                <w:szCs w:val="16"/>
                <w:lang w:eastAsia="en-GB"/>
              </w:rPr>
            </w:pPr>
            <w:r w:rsidRPr="00F54AB3">
              <w:rPr>
                <w:rFonts w:ascii="Arial" w:hAnsi="Arial" w:cs="Arial"/>
                <w:b/>
                <w:bCs/>
                <w:color w:val="000000"/>
                <w:sz w:val="16"/>
                <w:szCs w:val="16"/>
                <w:lang w:eastAsia="en-GB"/>
              </w:rPr>
              <w:t>0.1465</w:t>
            </w:r>
          </w:p>
        </w:tc>
      </w:tr>
      <w:tr w:rsidR="00B4783B" w:rsidRPr="00F54AB3" w14:paraId="357707AD" w14:textId="77777777" w:rsidTr="004B4608">
        <w:trPr>
          <w:trHeight w:val="300"/>
          <w:jc w:val="center"/>
        </w:trPr>
        <w:tc>
          <w:tcPr>
            <w:tcW w:w="1828" w:type="dxa"/>
            <w:shd w:val="clear" w:color="auto" w:fill="auto"/>
            <w:noWrap/>
            <w:vAlign w:val="bottom"/>
            <w:hideMark/>
          </w:tcPr>
          <w:p w14:paraId="73DDC99D"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18</w:t>
            </w:r>
          </w:p>
        </w:tc>
        <w:tc>
          <w:tcPr>
            <w:tcW w:w="1396" w:type="dxa"/>
            <w:shd w:val="clear" w:color="auto" w:fill="auto"/>
            <w:noWrap/>
            <w:vAlign w:val="bottom"/>
            <w:hideMark/>
          </w:tcPr>
          <w:p w14:paraId="1E8C7BAE"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0.990</w:t>
            </w:r>
          </w:p>
        </w:tc>
        <w:tc>
          <w:tcPr>
            <w:tcW w:w="1093" w:type="dxa"/>
          </w:tcPr>
          <w:p w14:paraId="0E718E91"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0.1467</w:t>
            </w:r>
          </w:p>
        </w:tc>
      </w:tr>
      <w:tr w:rsidR="00B4783B" w:rsidRPr="00F54AB3" w14:paraId="2111EDE2" w14:textId="77777777" w:rsidTr="004B4608">
        <w:trPr>
          <w:trHeight w:val="300"/>
          <w:jc w:val="center"/>
        </w:trPr>
        <w:tc>
          <w:tcPr>
            <w:tcW w:w="1828" w:type="dxa"/>
            <w:shd w:val="clear" w:color="auto" w:fill="auto"/>
            <w:noWrap/>
            <w:vAlign w:val="bottom"/>
            <w:hideMark/>
          </w:tcPr>
          <w:p w14:paraId="326E37C3"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19</w:t>
            </w:r>
          </w:p>
        </w:tc>
        <w:tc>
          <w:tcPr>
            <w:tcW w:w="1396" w:type="dxa"/>
            <w:shd w:val="clear" w:color="auto" w:fill="auto"/>
            <w:noWrap/>
            <w:vAlign w:val="bottom"/>
            <w:hideMark/>
          </w:tcPr>
          <w:p w14:paraId="495E0B5B"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0.986</w:t>
            </w:r>
          </w:p>
        </w:tc>
        <w:tc>
          <w:tcPr>
            <w:tcW w:w="1093" w:type="dxa"/>
          </w:tcPr>
          <w:p w14:paraId="37E681E5"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0.1628</w:t>
            </w:r>
          </w:p>
        </w:tc>
      </w:tr>
      <w:tr w:rsidR="00B4783B" w:rsidRPr="00F54AB3" w14:paraId="1D027987" w14:textId="77777777" w:rsidTr="004B4608">
        <w:trPr>
          <w:trHeight w:val="300"/>
          <w:jc w:val="center"/>
        </w:trPr>
        <w:tc>
          <w:tcPr>
            <w:tcW w:w="1828" w:type="dxa"/>
            <w:shd w:val="clear" w:color="auto" w:fill="auto"/>
            <w:noWrap/>
            <w:vAlign w:val="bottom"/>
            <w:hideMark/>
          </w:tcPr>
          <w:p w14:paraId="47DFB9B6"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20</w:t>
            </w:r>
          </w:p>
        </w:tc>
        <w:tc>
          <w:tcPr>
            <w:tcW w:w="1396" w:type="dxa"/>
            <w:shd w:val="clear" w:color="auto" w:fill="auto"/>
            <w:noWrap/>
            <w:vAlign w:val="bottom"/>
            <w:hideMark/>
          </w:tcPr>
          <w:p w14:paraId="6CE46750"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0.987</w:t>
            </w:r>
          </w:p>
        </w:tc>
        <w:tc>
          <w:tcPr>
            <w:tcW w:w="1093" w:type="dxa"/>
          </w:tcPr>
          <w:p w14:paraId="115C4CFE"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0.1627</w:t>
            </w:r>
          </w:p>
        </w:tc>
      </w:tr>
      <w:tr w:rsidR="00B4783B" w:rsidRPr="00F54AB3" w14:paraId="03EC3864" w14:textId="77777777" w:rsidTr="004B4608">
        <w:trPr>
          <w:trHeight w:val="300"/>
          <w:jc w:val="center"/>
        </w:trPr>
        <w:tc>
          <w:tcPr>
            <w:tcW w:w="1828" w:type="dxa"/>
            <w:shd w:val="clear" w:color="auto" w:fill="auto"/>
            <w:noWrap/>
            <w:vAlign w:val="bottom"/>
            <w:hideMark/>
          </w:tcPr>
          <w:p w14:paraId="02FCEDF0"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21</w:t>
            </w:r>
          </w:p>
        </w:tc>
        <w:tc>
          <w:tcPr>
            <w:tcW w:w="1396" w:type="dxa"/>
            <w:shd w:val="clear" w:color="auto" w:fill="auto"/>
            <w:noWrap/>
            <w:vAlign w:val="bottom"/>
            <w:hideMark/>
          </w:tcPr>
          <w:p w14:paraId="3C40C503"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0.987</w:t>
            </w:r>
          </w:p>
        </w:tc>
        <w:tc>
          <w:tcPr>
            <w:tcW w:w="1093" w:type="dxa"/>
          </w:tcPr>
          <w:p w14:paraId="1BD2E01B"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0.1629</w:t>
            </w:r>
          </w:p>
        </w:tc>
      </w:tr>
      <w:tr w:rsidR="00B4783B" w:rsidRPr="00F54AB3" w14:paraId="66CA0CE8" w14:textId="77777777" w:rsidTr="004B4608">
        <w:trPr>
          <w:trHeight w:val="300"/>
          <w:jc w:val="center"/>
        </w:trPr>
        <w:tc>
          <w:tcPr>
            <w:tcW w:w="1828" w:type="dxa"/>
            <w:shd w:val="clear" w:color="auto" w:fill="auto"/>
            <w:noWrap/>
            <w:vAlign w:val="bottom"/>
            <w:hideMark/>
          </w:tcPr>
          <w:p w14:paraId="183BF9DF"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22</w:t>
            </w:r>
          </w:p>
        </w:tc>
        <w:tc>
          <w:tcPr>
            <w:tcW w:w="1396" w:type="dxa"/>
            <w:shd w:val="clear" w:color="auto" w:fill="auto"/>
            <w:noWrap/>
            <w:vAlign w:val="bottom"/>
            <w:hideMark/>
          </w:tcPr>
          <w:p w14:paraId="4FED9390"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0.987</w:t>
            </w:r>
          </w:p>
        </w:tc>
        <w:tc>
          <w:tcPr>
            <w:tcW w:w="1093" w:type="dxa"/>
          </w:tcPr>
          <w:p w14:paraId="6842D3F3"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0.1629</w:t>
            </w:r>
          </w:p>
        </w:tc>
      </w:tr>
      <w:tr w:rsidR="00B4783B" w:rsidRPr="00F54AB3" w14:paraId="38E1BF9C" w14:textId="77777777" w:rsidTr="004B4608">
        <w:trPr>
          <w:trHeight w:val="300"/>
          <w:jc w:val="center"/>
        </w:trPr>
        <w:tc>
          <w:tcPr>
            <w:tcW w:w="1828" w:type="dxa"/>
            <w:shd w:val="clear" w:color="auto" w:fill="auto"/>
            <w:noWrap/>
            <w:vAlign w:val="bottom"/>
            <w:hideMark/>
          </w:tcPr>
          <w:p w14:paraId="705E153E"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23</w:t>
            </w:r>
          </w:p>
        </w:tc>
        <w:tc>
          <w:tcPr>
            <w:tcW w:w="1396" w:type="dxa"/>
            <w:shd w:val="clear" w:color="auto" w:fill="auto"/>
            <w:noWrap/>
            <w:vAlign w:val="bottom"/>
            <w:hideMark/>
          </w:tcPr>
          <w:p w14:paraId="6461DA1E"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0.987</w:t>
            </w:r>
          </w:p>
        </w:tc>
        <w:tc>
          <w:tcPr>
            <w:tcW w:w="1093" w:type="dxa"/>
          </w:tcPr>
          <w:p w14:paraId="18F98EA3"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0.1608</w:t>
            </w:r>
          </w:p>
        </w:tc>
      </w:tr>
      <w:tr w:rsidR="00B4783B" w:rsidRPr="00F54AB3" w14:paraId="3C7FC91D" w14:textId="77777777" w:rsidTr="004B4608">
        <w:trPr>
          <w:trHeight w:val="300"/>
          <w:jc w:val="center"/>
        </w:trPr>
        <w:tc>
          <w:tcPr>
            <w:tcW w:w="1828" w:type="dxa"/>
            <w:shd w:val="clear" w:color="auto" w:fill="auto"/>
            <w:noWrap/>
            <w:vAlign w:val="bottom"/>
            <w:hideMark/>
          </w:tcPr>
          <w:p w14:paraId="47808695"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24</w:t>
            </w:r>
          </w:p>
        </w:tc>
        <w:tc>
          <w:tcPr>
            <w:tcW w:w="1396" w:type="dxa"/>
            <w:shd w:val="clear" w:color="auto" w:fill="auto"/>
            <w:noWrap/>
            <w:vAlign w:val="bottom"/>
            <w:hideMark/>
          </w:tcPr>
          <w:p w14:paraId="28B7E3D6"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0.990</w:t>
            </w:r>
          </w:p>
        </w:tc>
        <w:tc>
          <w:tcPr>
            <w:tcW w:w="1093" w:type="dxa"/>
          </w:tcPr>
          <w:p w14:paraId="31AC5D30"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0.1508</w:t>
            </w:r>
          </w:p>
        </w:tc>
      </w:tr>
      <w:tr w:rsidR="00B4783B" w:rsidRPr="00F54AB3" w14:paraId="6BDBD3AE" w14:textId="77777777" w:rsidTr="004B4608">
        <w:trPr>
          <w:trHeight w:val="300"/>
          <w:jc w:val="center"/>
        </w:trPr>
        <w:tc>
          <w:tcPr>
            <w:tcW w:w="1828" w:type="dxa"/>
            <w:shd w:val="clear" w:color="auto" w:fill="auto"/>
            <w:noWrap/>
            <w:vAlign w:val="bottom"/>
            <w:hideMark/>
          </w:tcPr>
          <w:p w14:paraId="0D532CBD"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25</w:t>
            </w:r>
          </w:p>
        </w:tc>
        <w:tc>
          <w:tcPr>
            <w:tcW w:w="1396" w:type="dxa"/>
            <w:shd w:val="clear" w:color="auto" w:fill="auto"/>
            <w:noWrap/>
            <w:vAlign w:val="bottom"/>
            <w:hideMark/>
          </w:tcPr>
          <w:p w14:paraId="4AE801E9" w14:textId="77777777" w:rsidR="00B4783B" w:rsidRPr="00F54AB3" w:rsidRDefault="00B4783B" w:rsidP="004B4608">
            <w:pPr>
              <w:spacing w:line="240" w:lineRule="exact"/>
              <w:jc w:val="center"/>
              <w:rPr>
                <w:rFonts w:ascii="Arial" w:hAnsi="Arial" w:cs="Arial"/>
                <w:b/>
                <w:bCs/>
                <w:color w:val="000000"/>
                <w:sz w:val="16"/>
                <w:szCs w:val="16"/>
                <w:lang w:eastAsia="en-GB"/>
              </w:rPr>
            </w:pPr>
            <w:r w:rsidRPr="00F54AB3">
              <w:rPr>
                <w:rFonts w:ascii="Arial" w:hAnsi="Arial" w:cs="Arial"/>
                <w:b/>
                <w:bCs/>
                <w:color w:val="000000"/>
                <w:sz w:val="16"/>
                <w:szCs w:val="16"/>
                <w:lang w:eastAsia="en-GB"/>
              </w:rPr>
              <w:t>0.993</w:t>
            </w:r>
          </w:p>
        </w:tc>
        <w:tc>
          <w:tcPr>
            <w:tcW w:w="1093" w:type="dxa"/>
          </w:tcPr>
          <w:p w14:paraId="419E2AC6"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0.1469</w:t>
            </w:r>
          </w:p>
        </w:tc>
      </w:tr>
      <w:tr w:rsidR="00B4783B" w:rsidRPr="00F54AB3" w14:paraId="7B71B6F5" w14:textId="77777777" w:rsidTr="004B4608">
        <w:trPr>
          <w:trHeight w:val="300"/>
          <w:jc w:val="center"/>
        </w:trPr>
        <w:tc>
          <w:tcPr>
            <w:tcW w:w="1828" w:type="dxa"/>
            <w:shd w:val="clear" w:color="auto" w:fill="auto"/>
            <w:noWrap/>
            <w:vAlign w:val="bottom"/>
            <w:hideMark/>
          </w:tcPr>
          <w:p w14:paraId="6B54ADAC"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26</w:t>
            </w:r>
          </w:p>
        </w:tc>
        <w:tc>
          <w:tcPr>
            <w:tcW w:w="1396" w:type="dxa"/>
            <w:shd w:val="clear" w:color="auto" w:fill="auto"/>
            <w:noWrap/>
            <w:vAlign w:val="bottom"/>
            <w:hideMark/>
          </w:tcPr>
          <w:p w14:paraId="2A979C3E"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0.945</w:t>
            </w:r>
          </w:p>
        </w:tc>
        <w:tc>
          <w:tcPr>
            <w:tcW w:w="1093" w:type="dxa"/>
          </w:tcPr>
          <w:p w14:paraId="1551BAA3"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0.2459</w:t>
            </w:r>
          </w:p>
        </w:tc>
      </w:tr>
      <w:tr w:rsidR="00B4783B" w:rsidRPr="00F54AB3" w14:paraId="55C2C620" w14:textId="77777777" w:rsidTr="004B4608">
        <w:trPr>
          <w:trHeight w:val="300"/>
          <w:jc w:val="center"/>
        </w:trPr>
        <w:tc>
          <w:tcPr>
            <w:tcW w:w="1828" w:type="dxa"/>
            <w:shd w:val="clear" w:color="auto" w:fill="auto"/>
            <w:noWrap/>
            <w:vAlign w:val="bottom"/>
            <w:hideMark/>
          </w:tcPr>
          <w:p w14:paraId="5484DA9A"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27</w:t>
            </w:r>
          </w:p>
        </w:tc>
        <w:tc>
          <w:tcPr>
            <w:tcW w:w="1396" w:type="dxa"/>
            <w:shd w:val="clear" w:color="auto" w:fill="auto"/>
            <w:noWrap/>
            <w:vAlign w:val="bottom"/>
            <w:hideMark/>
          </w:tcPr>
          <w:p w14:paraId="07C31AB1"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0.944</w:t>
            </w:r>
          </w:p>
        </w:tc>
        <w:tc>
          <w:tcPr>
            <w:tcW w:w="1093" w:type="dxa"/>
          </w:tcPr>
          <w:p w14:paraId="62E3BC7C"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0.2466</w:t>
            </w:r>
          </w:p>
        </w:tc>
      </w:tr>
      <w:tr w:rsidR="00B4783B" w:rsidRPr="00F54AB3" w14:paraId="759E6885" w14:textId="77777777" w:rsidTr="004B4608">
        <w:trPr>
          <w:trHeight w:val="300"/>
          <w:jc w:val="center"/>
        </w:trPr>
        <w:tc>
          <w:tcPr>
            <w:tcW w:w="1828" w:type="dxa"/>
            <w:shd w:val="clear" w:color="auto" w:fill="auto"/>
            <w:noWrap/>
            <w:vAlign w:val="bottom"/>
            <w:hideMark/>
          </w:tcPr>
          <w:p w14:paraId="2C3794BD"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28</w:t>
            </w:r>
          </w:p>
        </w:tc>
        <w:tc>
          <w:tcPr>
            <w:tcW w:w="1396" w:type="dxa"/>
            <w:shd w:val="clear" w:color="auto" w:fill="auto"/>
            <w:noWrap/>
            <w:vAlign w:val="bottom"/>
            <w:hideMark/>
          </w:tcPr>
          <w:p w14:paraId="6B51EBB4"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0.945</w:t>
            </w:r>
          </w:p>
        </w:tc>
        <w:tc>
          <w:tcPr>
            <w:tcW w:w="1093" w:type="dxa"/>
          </w:tcPr>
          <w:p w14:paraId="40CC3873"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0.2459</w:t>
            </w:r>
          </w:p>
        </w:tc>
      </w:tr>
      <w:tr w:rsidR="00B4783B" w:rsidRPr="00F54AB3" w14:paraId="5159FD61" w14:textId="77777777" w:rsidTr="004B4608">
        <w:trPr>
          <w:trHeight w:val="300"/>
          <w:jc w:val="center"/>
        </w:trPr>
        <w:tc>
          <w:tcPr>
            <w:tcW w:w="1828" w:type="dxa"/>
            <w:tcBorders>
              <w:bottom w:val="single" w:sz="4" w:space="0" w:color="auto"/>
            </w:tcBorders>
            <w:shd w:val="clear" w:color="auto" w:fill="auto"/>
            <w:noWrap/>
            <w:vAlign w:val="bottom"/>
            <w:hideMark/>
          </w:tcPr>
          <w:p w14:paraId="591CA0DD"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29</w:t>
            </w:r>
          </w:p>
        </w:tc>
        <w:tc>
          <w:tcPr>
            <w:tcW w:w="1396" w:type="dxa"/>
            <w:tcBorders>
              <w:bottom w:val="single" w:sz="4" w:space="0" w:color="auto"/>
            </w:tcBorders>
            <w:shd w:val="clear" w:color="auto" w:fill="auto"/>
            <w:noWrap/>
            <w:vAlign w:val="bottom"/>
            <w:hideMark/>
          </w:tcPr>
          <w:p w14:paraId="3A542384"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0.944</w:t>
            </w:r>
          </w:p>
        </w:tc>
        <w:tc>
          <w:tcPr>
            <w:tcW w:w="1093" w:type="dxa"/>
            <w:tcBorders>
              <w:bottom w:val="single" w:sz="4" w:space="0" w:color="auto"/>
            </w:tcBorders>
          </w:tcPr>
          <w:p w14:paraId="48E341A4"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0.2461</w:t>
            </w:r>
          </w:p>
        </w:tc>
      </w:tr>
    </w:tbl>
    <w:p w14:paraId="045A530D" w14:textId="77777777" w:rsidR="00B4783B" w:rsidRPr="00F54AB3" w:rsidRDefault="00B4783B" w:rsidP="00B4783B">
      <w:pPr>
        <w:tabs>
          <w:tab w:val="left" w:pos="3291"/>
        </w:tabs>
        <w:autoSpaceDE w:val="0"/>
        <w:autoSpaceDN w:val="0"/>
        <w:adjustRightInd w:val="0"/>
        <w:spacing w:line="480" w:lineRule="auto"/>
        <w:rPr>
          <w:rFonts w:ascii="Arial" w:eastAsia="Calibri" w:hAnsi="Arial" w:cs="Arial"/>
          <w:b/>
          <w:bCs/>
          <w:color w:val="000000"/>
          <w:sz w:val="16"/>
          <w:szCs w:val="16"/>
        </w:rPr>
      </w:pPr>
      <w:r w:rsidRPr="00F54AB3">
        <w:rPr>
          <w:rFonts w:ascii="Arial" w:eastAsia="Calibri" w:hAnsi="Arial" w:cs="Arial"/>
          <w:b/>
          <w:bCs/>
          <w:color w:val="000000"/>
          <w:sz w:val="16"/>
          <w:szCs w:val="16"/>
        </w:rPr>
        <w:tab/>
        <w:t>Best</w:t>
      </w:r>
      <w:r w:rsidRPr="00F54AB3">
        <w:rPr>
          <w:rFonts w:ascii="Arial" w:eastAsia="Calibri" w:hAnsi="Arial" w:cs="Arial"/>
          <w:b/>
          <w:bCs/>
          <w:color w:val="000000"/>
          <w:sz w:val="16"/>
          <w:szCs w:val="16"/>
        </w:rPr>
        <w:tab/>
      </w:r>
      <w:r w:rsidRPr="00F54AB3">
        <w:rPr>
          <w:rFonts w:ascii="Arial" w:eastAsia="Calibri" w:hAnsi="Arial" w:cs="Arial"/>
          <w:b/>
          <w:bCs/>
          <w:color w:val="000000"/>
          <w:sz w:val="16"/>
          <w:szCs w:val="16"/>
        </w:rPr>
        <w:tab/>
        <w:t>0.993</w:t>
      </w:r>
      <w:r w:rsidRPr="00F54AB3">
        <w:rPr>
          <w:rFonts w:ascii="Arial" w:eastAsia="Calibri" w:hAnsi="Arial" w:cs="Arial"/>
          <w:b/>
          <w:bCs/>
          <w:color w:val="000000"/>
          <w:sz w:val="16"/>
          <w:szCs w:val="16"/>
        </w:rPr>
        <w:tab/>
        <w:t xml:space="preserve">       0.1465</w:t>
      </w:r>
    </w:p>
    <w:p w14:paraId="1830C0EA" w14:textId="77777777" w:rsidR="00B4783B" w:rsidRDefault="00B4783B" w:rsidP="00B4783B">
      <w:pPr>
        <w:jc w:val="both"/>
        <w:rPr>
          <w:rFonts w:ascii="Arial" w:hAnsi="Arial" w:cs="Arial"/>
          <w:lang w:eastAsia="en-GB"/>
        </w:rPr>
      </w:pPr>
    </w:p>
    <w:p w14:paraId="21658469" w14:textId="68D21733" w:rsidR="00B4783B" w:rsidRPr="009F6EF5" w:rsidRDefault="006D4002" w:rsidP="00B4783B">
      <w:pPr>
        <w:jc w:val="both"/>
        <w:rPr>
          <w:rFonts w:ascii="Arial" w:hAnsi="Arial" w:cs="Arial"/>
          <w:b/>
          <w:bCs/>
          <w:lang w:eastAsia="en-GB"/>
        </w:rPr>
      </w:pPr>
      <w:r>
        <w:rPr>
          <w:rFonts w:ascii="Arial" w:hAnsi="Arial" w:cs="Arial"/>
          <w:b/>
          <w:bCs/>
          <w:lang w:eastAsia="en-GB"/>
        </w:rPr>
        <w:t>2.6.2.2</w:t>
      </w:r>
      <w:r>
        <w:rPr>
          <w:rFonts w:ascii="Arial" w:hAnsi="Arial" w:cs="Arial"/>
          <w:b/>
          <w:bCs/>
          <w:lang w:eastAsia="en-GB"/>
        </w:rPr>
        <w:tab/>
      </w:r>
      <w:r w:rsidR="00B4783B" w:rsidRPr="009F6EF5">
        <w:rPr>
          <w:rFonts w:ascii="Arial" w:hAnsi="Arial" w:cs="Arial"/>
          <w:b/>
          <w:bCs/>
          <w:lang w:eastAsia="en-GB"/>
        </w:rPr>
        <w:t>Gain Ratio</w:t>
      </w:r>
    </w:p>
    <w:p w14:paraId="4E957AD9" w14:textId="2FAF5059" w:rsidR="00B4783B" w:rsidRDefault="00B4783B" w:rsidP="00B4783B">
      <w:pPr>
        <w:jc w:val="both"/>
        <w:rPr>
          <w:rFonts w:ascii="Arial" w:hAnsi="Arial" w:cs="Arial"/>
          <w:lang w:eastAsia="en-GB"/>
        </w:rPr>
      </w:pPr>
      <w:r w:rsidRPr="009F6EF5">
        <w:rPr>
          <w:rFonts w:ascii="Arial" w:hAnsi="Arial" w:cs="Arial"/>
          <w:lang w:eastAsia="en-GB"/>
        </w:rPr>
        <w:t xml:space="preserve">The outcomes of sequential modeling with the Gain Ratio approach are shown in Table </w:t>
      </w:r>
      <w:r w:rsidR="00094B71">
        <w:rPr>
          <w:rFonts w:ascii="Arial" w:hAnsi="Arial" w:cs="Arial"/>
          <w:lang w:eastAsia="en-GB"/>
        </w:rPr>
        <w:t>9</w:t>
      </w:r>
      <w:r w:rsidRPr="009F6EF5">
        <w:rPr>
          <w:rFonts w:ascii="Arial" w:hAnsi="Arial" w:cs="Arial"/>
          <w:lang w:eastAsia="en-GB"/>
        </w:rPr>
        <w:t>. The IDS model had the lowest RMSE (0.1242) with 26 features and the highest ROC (0.997) with 21 features. However, the Gain Ratio algorithm also failed to find a minimal yet effective feature subset because the optimal performance required 21–26 features, which is close to the total feature count. As a result, this study comes to the conclusion that the Gain Ratio is inappropriate for feature selection in this particular situation.</w:t>
      </w:r>
    </w:p>
    <w:p w14:paraId="5796B457" w14:textId="0CACB32C" w:rsidR="00B4783B" w:rsidRPr="009F6EF5" w:rsidRDefault="00B4783B" w:rsidP="00B4783B">
      <w:pPr>
        <w:spacing w:after="200"/>
        <w:jc w:val="both"/>
        <w:rPr>
          <w:rFonts w:ascii="Arial" w:eastAsia="Calibri" w:hAnsi="Arial" w:cs="Arial"/>
          <w:b/>
          <w:bCs/>
          <w:iCs/>
          <w:color w:val="000000" w:themeColor="text1"/>
          <w:sz w:val="16"/>
          <w:szCs w:val="16"/>
        </w:rPr>
      </w:pPr>
      <w:bookmarkStart w:id="8" w:name="_Toc197551967"/>
      <w:r w:rsidRPr="009F6EF5">
        <w:rPr>
          <w:rFonts w:ascii="Arial" w:hAnsi="Arial" w:cs="Arial"/>
          <w:b/>
          <w:bCs/>
          <w:iCs/>
          <w:color w:val="000000" w:themeColor="text1"/>
          <w:sz w:val="16"/>
          <w:szCs w:val="16"/>
        </w:rPr>
        <w:t xml:space="preserve">Table </w:t>
      </w:r>
      <w:r w:rsidR="00094B71">
        <w:rPr>
          <w:rFonts w:ascii="Arial" w:hAnsi="Arial" w:cs="Arial"/>
          <w:b/>
          <w:bCs/>
          <w:iCs/>
          <w:color w:val="000000" w:themeColor="text1"/>
          <w:sz w:val="16"/>
          <w:szCs w:val="16"/>
        </w:rPr>
        <w:t>9</w:t>
      </w:r>
      <w:r w:rsidRPr="009F6EF5">
        <w:rPr>
          <w:rFonts w:ascii="Arial" w:eastAsia="Calibri" w:hAnsi="Arial" w:cs="Arial"/>
          <w:b/>
          <w:bCs/>
          <w:iCs/>
          <w:color w:val="000000" w:themeColor="text1"/>
          <w:sz w:val="16"/>
          <w:szCs w:val="16"/>
        </w:rPr>
        <w:t>:   Performance of the Gain Ratio ranked Attributes on the PKRIDS model</w:t>
      </w:r>
      <w:bookmarkEnd w:id="8"/>
    </w:p>
    <w:tbl>
      <w:tblPr>
        <w:tblW w:w="4317" w:type="dxa"/>
        <w:jc w:val="center"/>
        <w:tblLook w:val="04A0" w:firstRow="1" w:lastRow="0" w:firstColumn="1" w:lastColumn="0" w:noHBand="0" w:noVBand="1"/>
      </w:tblPr>
      <w:tblGrid>
        <w:gridCol w:w="1828"/>
        <w:gridCol w:w="1396"/>
        <w:gridCol w:w="1093"/>
      </w:tblGrid>
      <w:tr w:rsidR="00B4783B" w:rsidRPr="009F6EF5" w14:paraId="23628491" w14:textId="77777777" w:rsidTr="004B4608">
        <w:trPr>
          <w:trHeight w:val="300"/>
          <w:jc w:val="center"/>
        </w:trPr>
        <w:tc>
          <w:tcPr>
            <w:tcW w:w="4317" w:type="dxa"/>
            <w:gridSpan w:val="3"/>
            <w:tcBorders>
              <w:top w:val="single" w:sz="4" w:space="0" w:color="auto"/>
              <w:bottom w:val="single" w:sz="4" w:space="0" w:color="auto"/>
            </w:tcBorders>
            <w:shd w:val="clear" w:color="auto" w:fill="auto"/>
            <w:noWrap/>
            <w:vAlign w:val="bottom"/>
            <w:hideMark/>
          </w:tcPr>
          <w:p w14:paraId="4B9161D2" w14:textId="77777777" w:rsidR="00B4783B" w:rsidRPr="009F6EF5" w:rsidRDefault="00B4783B" w:rsidP="004B4608">
            <w:pPr>
              <w:jc w:val="center"/>
              <w:rPr>
                <w:rFonts w:ascii="Arial" w:hAnsi="Arial" w:cs="Arial"/>
                <w:b/>
                <w:bCs/>
                <w:color w:val="000000"/>
                <w:sz w:val="16"/>
                <w:szCs w:val="16"/>
                <w:lang w:eastAsia="en-GB"/>
              </w:rPr>
            </w:pPr>
            <w:r w:rsidRPr="009F6EF5">
              <w:rPr>
                <w:rFonts w:ascii="Arial" w:hAnsi="Arial" w:cs="Arial"/>
                <w:b/>
                <w:bCs/>
                <w:color w:val="000000"/>
                <w:sz w:val="16"/>
                <w:szCs w:val="16"/>
                <w:lang w:eastAsia="en-GB"/>
              </w:rPr>
              <w:t>PKRIDS Model</w:t>
            </w:r>
          </w:p>
        </w:tc>
      </w:tr>
      <w:tr w:rsidR="00B4783B" w:rsidRPr="009F6EF5" w14:paraId="1274FCB1" w14:textId="77777777" w:rsidTr="004B4608">
        <w:trPr>
          <w:trHeight w:val="300"/>
          <w:jc w:val="center"/>
        </w:trPr>
        <w:tc>
          <w:tcPr>
            <w:tcW w:w="1828" w:type="dxa"/>
            <w:tcBorders>
              <w:top w:val="single" w:sz="4" w:space="0" w:color="auto"/>
              <w:bottom w:val="single" w:sz="4" w:space="0" w:color="auto"/>
            </w:tcBorders>
            <w:shd w:val="clear" w:color="auto" w:fill="auto"/>
            <w:noWrap/>
            <w:vAlign w:val="bottom"/>
            <w:hideMark/>
          </w:tcPr>
          <w:p w14:paraId="158468E6" w14:textId="77777777" w:rsidR="00B4783B" w:rsidRPr="009F6EF5" w:rsidRDefault="00B4783B" w:rsidP="004B4608">
            <w:pPr>
              <w:rPr>
                <w:rFonts w:ascii="Arial" w:hAnsi="Arial" w:cs="Arial"/>
                <w:color w:val="000000"/>
                <w:sz w:val="16"/>
                <w:szCs w:val="16"/>
                <w:lang w:eastAsia="en-GB"/>
              </w:rPr>
            </w:pPr>
            <w:r w:rsidRPr="009F6EF5">
              <w:rPr>
                <w:rFonts w:ascii="Arial" w:hAnsi="Arial" w:cs="Arial"/>
                <w:color w:val="000000"/>
                <w:sz w:val="16"/>
                <w:szCs w:val="16"/>
                <w:lang w:eastAsia="en-GB"/>
              </w:rPr>
              <w:t>No. of Attributes</w:t>
            </w:r>
          </w:p>
        </w:tc>
        <w:tc>
          <w:tcPr>
            <w:tcW w:w="1396" w:type="dxa"/>
            <w:tcBorders>
              <w:top w:val="single" w:sz="4" w:space="0" w:color="auto"/>
              <w:bottom w:val="single" w:sz="4" w:space="0" w:color="auto"/>
            </w:tcBorders>
            <w:shd w:val="clear" w:color="auto" w:fill="auto"/>
            <w:noWrap/>
            <w:vAlign w:val="bottom"/>
            <w:hideMark/>
          </w:tcPr>
          <w:p w14:paraId="13B8F834" w14:textId="77777777" w:rsidR="00B4783B" w:rsidRPr="009F6EF5" w:rsidRDefault="00B4783B" w:rsidP="004B4608">
            <w:pPr>
              <w:jc w:val="center"/>
              <w:rPr>
                <w:rFonts w:ascii="Arial" w:hAnsi="Arial" w:cs="Arial"/>
                <w:sz w:val="16"/>
                <w:szCs w:val="16"/>
                <w:lang w:eastAsia="en-GB"/>
              </w:rPr>
            </w:pPr>
            <w:r w:rsidRPr="009F6EF5">
              <w:rPr>
                <w:rFonts w:ascii="Arial" w:hAnsi="Arial" w:cs="Arial"/>
                <w:sz w:val="16"/>
                <w:szCs w:val="16"/>
                <w:lang w:eastAsia="en-GB"/>
              </w:rPr>
              <w:t>ROC</w:t>
            </w:r>
          </w:p>
        </w:tc>
        <w:tc>
          <w:tcPr>
            <w:tcW w:w="1093" w:type="dxa"/>
            <w:tcBorders>
              <w:top w:val="single" w:sz="4" w:space="0" w:color="auto"/>
              <w:bottom w:val="single" w:sz="4" w:space="0" w:color="auto"/>
            </w:tcBorders>
          </w:tcPr>
          <w:p w14:paraId="3A16A2A8" w14:textId="77777777" w:rsidR="00B4783B" w:rsidRPr="009F6EF5" w:rsidRDefault="00B4783B" w:rsidP="004B4608">
            <w:pPr>
              <w:rPr>
                <w:rFonts w:ascii="Arial" w:hAnsi="Arial" w:cs="Arial"/>
                <w:sz w:val="16"/>
                <w:szCs w:val="16"/>
                <w:lang w:eastAsia="en-GB"/>
              </w:rPr>
            </w:pPr>
          </w:p>
          <w:p w14:paraId="116AD09D" w14:textId="77777777" w:rsidR="00B4783B" w:rsidRPr="009F6EF5" w:rsidRDefault="00B4783B" w:rsidP="004B4608">
            <w:pPr>
              <w:jc w:val="center"/>
              <w:rPr>
                <w:rFonts w:ascii="Arial" w:hAnsi="Arial" w:cs="Arial"/>
                <w:sz w:val="16"/>
                <w:szCs w:val="16"/>
                <w:lang w:eastAsia="en-GB"/>
              </w:rPr>
            </w:pPr>
          </w:p>
          <w:p w14:paraId="49D1D8BF" w14:textId="77777777" w:rsidR="00B4783B" w:rsidRPr="009F6EF5" w:rsidRDefault="00B4783B" w:rsidP="004B4608">
            <w:pPr>
              <w:rPr>
                <w:rFonts w:ascii="Arial" w:hAnsi="Arial" w:cs="Arial"/>
                <w:sz w:val="16"/>
                <w:szCs w:val="16"/>
                <w:lang w:eastAsia="en-GB"/>
              </w:rPr>
            </w:pPr>
            <w:r w:rsidRPr="009F6EF5">
              <w:rPr>
                <w:rFonts w:ascii="Arial" w:hAnsi="Arial" w:cs="Arial"/>
                <w:sz w:val="16"/>
                <w:szCs w:val="16"/>
                <w:lang w:eastAsia="en-GB"/>
              </w:rPr>
              <w:t>RMSE</w:t>
            </w:r>
          </w:p>
        </w:tc>
      </w:tr>
      <w:tr w:rsidR="00B4783B" w:rsidRPr="009F6EF5" w14:paraId="693C4C81" w14:textId="77777777" w:rsidTr="004B4608">
        <w:trPr>
          <w:trHeight w:val="300"/>
          <w:jc w:val="center"/>
        </w:trPr>
        <w:tc>
          <w:tcPr>
            <w:tcW w:w="1828" w:type="dxa"/>
            <w:tcBorders>
              <w:top w:val="single" w:sz="4" w:space="0" w:color="auto"/>
            </w:tcBorders>
            <w:shd w:val="clear" w:color="auto" w:fill="auto"/>
            <w:noWrap/>
            <w:vAlign w:val="bottom"/>
            <w:hideMark/>
          </w:tcPr>
          <w:p w14:paraId="2D0EDBF5"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lastRenderedPageBreak/>
              <w:t>4</w:t>
            </w:r>
          </w:p>
        </w:tc>
        <w:tc>
          <w:tcPr>
            <w:tcW w:w="1396" w:type="dxa"/>
            <w:tcBorders>
              <w:top w:val="nil"/>
              <w:left w:val="nil"/>
              <w:bottom w:val="nil"/>
              <w:right w:val="nil"/>
            </w:tcBorders>
            <w:shd w:val="clear" w:color="auto" w:fill="auto"/>
            <w:noWrap/>
            <w:vAlign w:val="bottom"/>
          </w:tcPr>
          <w:p w14:paraId="2E190EB0"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0.981</w:t>
            </w:r>
          </w:p>
        </w:tc>
        <w:tc>
          <w:tcPr>
            <w:tcW w:w="1093" w:type="dxa"/>
            <w:tcBorders>
              <w:top w:val="single" w:sz="4" w:space="0" w:color="auto"/>
            </w:tcBorders>
          </w:tcPr>
          <w:p w14:paraId="125530C2"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0.1694</w:t>
            </w:r>
          </w:p>
        </w:tc>
      </w:tr>
      <w:tr w:rsidR="00B4783B" w:rsidRPr="009F6EF5" w14:paraId="27CEC0F8" w14:textId="77777777" w:rsidTr="004B4608">
        <w:trPr>
          <w:trHeight w:val="300"/>
          <w:jc w:val="center"/>
        </w:trPr>
        <w:tc>
          <w:tcPr>
            <w:tcW w:w="1828" w:type="dxa"/>
            <w:shd w:val="clear" w:color="auto" w:fill="auto"/>
            <w:noWrap/>
            <w:vAlign w:val="bottom"/>
            <w:hideMark/>
          </w:tcPr>
          <w:p w14:paraId="494FDC63"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5</w:t>
            </w:r>
          </w:p>
        </w:tc>
        <w:tc>
          <w:tcPr>
            <w:tcW w:w="1396" w:type="dxa"/>
            <w:tcBorders>
              <w:top w:val="nil"/>
              <w:left w:val="nil"/>
              <w:bottom w:val="nil"/>
              <w:right w:val="nil"/>
            </w:tcBorders>
            <w:shd w:val="clear" w:color="auto" w:fill="auto"/>
            <w:noWrap/>
            <w:vAlign w:val="bottom"/>
          </w:tcPr>
          <w:p w14:paraId="17C68E8B"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0.969</w:t>
            </w:r>
          </w:p>
        </w:tc>
        <w:tc>
          <w:tcPr>
            <w:tcW w:w="1093" w:type="dxa"/>
          </w:tcPr>
          <w:p w14:paraId="37573666"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0.1818</w:t>
            </w:r>
          </w:p>
        </w:tc>
      </w:tr>
      <w:tr w:rsidR="00B4783B" w:rsidRPr="009F6EF5" w14:paraId="5D7CC406" w14:textId="77777777" w:rsidTr="004B4608">
        <w:trPr>
          <w:trHeight w:val="300"/>
          <w:jc w:val="center"/>
        </w:trPr>
        <w:tc>
          <w:tcPr>
            <w:tcW w:w="1828" w:type="dxa"/>
            <w:shd w:val="clear" w:color="auto" w:fill="auto"/>
            <w:noWrap/>
            <w:vAlign w:val="bottom"/>
            <w:hideMark/>
          </w:tcPr>
          <w:p w14:paraId="41CDC2BC"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6</w:t>
            </w:r>
          </w:p>
        </w:tc>
        <w:tc>
          <w:tcPr>
            <w:tcW w:w="1396" w:type="dxa"/>
            <w:tcBorders>
              <w:top w:val="nil"/>
              <w:left w:val="nil"/>
              <w:bottom w:val="nil"/>
              <w:right w:val="nil"/>
            </w:tcBorders>
            <w:shd w:val="clear" w:color="auto" w:fill="auto"/>
            <w:noWrap/>
            <w:vAlign w:val="bottom"/>
          </w:tcPr>
          <w:p w14:paraId="0DB47B92"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0.972</w:t>
            </w:r>
          </w:p>
        </w:tc>
        <w:tc>
          <w:tcPr>
            <w:tcW w:w="1093" w:type="dxa"/>
          </w:tcPr>
          <w:p w14:paraId="5FF53846"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0.1802</w:t>
            </w:r>
          </w:p>
        </w:tc>
      </w:tr>
      <w:tr w:rsidR="00B4783B" w:rsidRPr="009F6EF5" w14:paraId="4CCD323E" w14:textId="77777777" w:rsidTr="004B4608">
        <w:trPr>
          <w:trHeight w:val="300"/>
          <w:jc w:val="center"/>
        </w:trPr>
        <w:tc>
          <w:tcPr>
            <w:tcW w:w="1828" w:type="dxa"/>
            <w:shd w:val="clear" w:color="auto" w:fill="auto"/>
            <w:noWrap/>
            <w:vAlign w:val="bottom"/>
            <w:hideMark/>
          </w:tcPr>
          <w:p w14:paraId="1678F7EB"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7</w:t>
            </w:r>
          </w:p>
        </w:tc>
        <w:tc>
          <w:tcPr>
            <w:tcW w:w="1396" w:type="dxa"/>
            <w:tcBorders>
              <w:top w:val="nil"/>
              <w:left w:val="nil"/>
              <w:bottom w:val="nil"/>
              <w:right w:val="nil"/>
            </w:tcBorders>
            <w:shd w:val="clear" w:color="auto" w:fill="auto"/>
            <w:noWrap/>
            <w:vAlign w:val="bottom"/>
          </w:tcPr>
          <w:p w14:paraId="39CBAEC4"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0.980</w:t>
            </w:r>
          </w:p>
        </w:tc>
        <w:tc>
          <w:tcPr>
            <w:tcW w:w="1093" w:type="dxa"/>
          </w:tcPr>
          <w:p w14:paraId="55FC581D"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0.1709</w:t>
            </w:r>
          </w:p>
        </w:tc>
      </w:tr>
      <w:tr w:rsidR="00B4783B" w:rsidRPr="009F6EF5" w14:paraId="13DE9C90" w14:textId="77777777" w:rsidTr="004B4608">
        <w:trPr>
          <w:trHeight w:val="300"/>
          <w:jc w:val="center"/>
        </w:trPr>
        <w:tc>
          <w:tcPr>
            <w:tcW w:w="1828" w:type="dxa"/>
            <w:shd w:val="clear" w:color="auto" w:fill="auto"/>
            <w:noWrap/>
            <w:vAlign w:val="bottom"/>
            <w:hideMark/>
          </w:tcPr>
          <w:p w14:paraId="770D48F7"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8</w:t>
            </w:r>
          </w:p>
        </w:tc>
        <w:tc>
          <w:tcPr>
            <w:tcW w:w="1396" w:type="dxa"/>
            <w:tcBorders>
              <w:top w:val="nil"/>
              <w:left w:val="nil"/>
              <w:bottom w:val="nil"/>
              <w:right w:val="nil"/>
            </w:tcBorders>
            <w:shd w:val="clear" w:color="auto" w:fill="auto"/>
            <w:noWrap/>
            <w:vAlign w:val="bottom"/>
          </w:tcPr>
          <w:p w14:paraId="53B520C5"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0.983</w:t>
            </w:r>
          </w:p>
        </w:tc>
        <w:tc>
          <w:tcPr>
            <w:tcW w:w="1093" w:type="dxa"/>
          </w:tcPr>
          <w:p w14:paraId="66B6F4EA" w14:textId="77777777" w:rsidR="00B4783B" w:rsidRPr="009F6EF5" w:rsidRDefault="00B4783B" w:rsidP="004B4608">
            <w:pPr>
              <w:rPr>
                <w:rFonts w:ascii="Arial" w:hAnsi="Arial" w:cs="Arial"/>
                <w:color w:val="000000"/>
                <w:sz w:val="16"/>
                <w:szCs w:val="16"/>
                <w:lang w:eastAsia="en-GB"/>
              </w:rPr>
            </w:pPr>
            <w:r w:rsidRPr="009F6EF5">
              <w:rPr>
                <w:rFonts w:ascii="Arial" w:hAnsi="Arial" w:cs="Arial"/>
                <w:color w:val="000000"/>
                <w:sz w:val="16"/>
                <w:szCs w:val="16"/>
                <w:lang w:eastAsia="en-GB"/>
              </w:rPr>
              <w:t xml:space="preserve">   0.1502</w:t>
            </w:r>
          </w:p>
        </w:tc>
      </w:tr>
      <w:tr w:rsidR="00B4783B" w:rsidRPr="009F6EF5" w14:paraId="411A3162" w14:textId="77777777" w:rsidTr="004B4608">
        <w:trPr>
          <w:trHeight w:val="300"/>
          <w:jc w:val="center"/>
        </w:trPr>
        <w:tc>
          <w:tcPr>
            <w:tcW w:w="1828" w:type="dxa"/>
            <w:shd w:val="clear" w:color="auto" w:fill="auto"/>
            <w:noWrap/>
            <w:vAlign w:val="bottom"/>
            <w:hideMark/>
          </w:tcPr>
          <w:p w14:paraId="5E28F4D6"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9</w:t>
            </w:r>
          </w:p>
        </w:tc>
        <w:tc>
          <w:tcPr>
            <w:tcW w:w="1396" w:type="dxa"/>
            <w:tcBorders>
              <w:top w:val="nil"/>
              <w:left w:val="nil"/>
              <w:bottom w:val="nil"/>
              <w:right w:val="nil"/>
            </w:tcBorders>
            <w:shd w:val="clear" w:color="auto" w:fill="auto"/>
            <w:noWrap/>
            <w:vAlign w:val="bottom"/>
          </w:tcPr>
          <w:p w14:paraId="64459C3E"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0.978</w:t>
            </w:r>
          </w:p>
        </w:tc>
        <w:tc>
          <w:tcPr>
            <w:tcW w:w="1093" w:type="dxa"/>
          </w:tcPr>
          <w:p w14:paraId="5D87E2F1"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0.1573</w:t>
            </w:r>
          </w:p>
        </w:tc>
      </w:tr>
      <w:tr w:rsidR="00B4783B" w:rsidRPr="009F6EF5" w14:paraId="1062F7E7" w14:textId="77777777" w:rsidTr="004B4608">
        <w:trPr>
          <w:trHeight w:val="300"/>
          <w:jc w:val="center"/>
        </w:trPr>
        <w:tc>
          <w:tcPr>
            <w:tcW w:w="1828" w:type="dxa"/>
            <w:shd w:val="clear" w:color="auto" w:fill="auto"/>
            <w:noWrap/>
            <w:vAlign w:val="bottom"/>
            <w:hideMark/>
          </w:tcPr>
          <w:p w14:paraId="24E563C8"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10</w:t>
            </w:r>
          </w:p>
        </w:tc>
        <w:tc>
          <w:tcPr>
            <w:tcW w:w="1396" w:type="dxa"/>
            <w:tcBorders>
              <w:top w:val="nil"/>
              <w:left w:val="nil"/>
              <w:bottom w:val="nil"/>
              <w:right w:val="nil"/>
            </w:tcBorders>
            <w:shd w:val="clear" w:color="auto" w:fill="auto"/>
            <w:noWrap/>
            <w:vAlign w:val="bottom"/>
          </w:tcPr>
          <w:p w14:paraId="0F31A7B5"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0.987</w:t>
            </w:r>
          </w:p>
        </w:tc>
        <w:tc>
          <w:tcPr>
            <w:tcW w:w="1093" w:type="dxa"/>
          </w:tcPr>
          <w:p w14:paraId="7EFB7922"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0.1429</w:t>
            </w:r>
          </w:p>
        </w:tc>
      </w:tr>
      <w:tr w:rsidR="00B4783B" w:rsidRPr="009F6EF5" w14:paraId="2F6C0065" w14:textId="77777777" w:rsidTr="004B4608">
        <w:trPr>
          <w:trHeight w:val="300"/>
          <w:jc w:val="center"/>
        </w:trPr>
        <w:tc>
          <w:tcPr>
            <w:tcW w:w="1828" w:type="dxa"/>
            <w:shd w:val="clear" w:color="auto" w:fill="auto"/>
            <w:noWrap/>
            <w:vAlign w:val="bottom"/>
            <w:hideMark/>
          </w:tcPr>
          <w:p w14:paraId="3FCD17C8"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11</w:t>
            </w:r>
          </w:p>
        </w:tc>
        <w:tc>
          <w:tcPr>
            <w:tcW w:w="1396" w:type="dxa"/>
            <w:tcBorders>
              <w:top w:val="nil"/>
              <w:left w:val="nil"/>
              <w:bottom w:val="nil"/>
              <w:right w:val="nil"/>
            </w:tcBorders>
            <w:shd w:val="clear" w:color="auto" w:fill="auto"/>
            <w:noWrap/>
            <w:vAlign w:val="bottom"/>
          </w:tcPr>
          <w:p w14:paraId="3A163CB5"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0.987</w:t>
            </w:r>
          </w:p>
        </w:tc>
        <w:tc>
          <w:tcPr>
            <w:tcW w:w="1093" w:type="dxa"/>
          </w:tcPr>
          <w:p w14:paraId="0223B88F"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0.1417</w:t>
            </w:r>
          </w:p>
        </w:tc>
      </w:tr>
      <w:tr w:rsidR="00B4783B" w:rsidRPr="009F6EF5" w14:paraId="0BD50571" w14:textId="77777777" w:rsidTr="004B4608">
        <w:trPr>
          <w:trHeight w:val="300"/>
          <w:jc w:val="center"/>
        </w:trPr>
        <w:tc>
          <w:tcPr>
            <w:tcW w:w="1828" w:type="dxa"/>
            <w:shd w:val="clear" w:color="auto" w:fill="auto"/>
            <w:noWrap/>
            <w:vAlign w:val="bottom"/>
            <w:hideMark/>
          </w:tcPr>
          <w:p w14:paraId="5D57F03E"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12</w:t>
            </w:r>
          </w:p>
        </w:tc>
        <w:tc>
          <w:tcPr>
            <w:tcW w:w="1396" w:type="dxa"/>
            <w:tcBorders>
              <w:top w:val="nil"/>
              <w:left w:val="nil"/>
              <w:bottom w:val="nil"/>
              <w:right w:val="nil"/>
            </w:tcBorders>
            <w:shd w:val="clear" w:color="auto" w:fill="auto"/>
            <w:noWrap/>
            <w:vAlign w:val="bottom"/>
          </w:tcPr>
          <w:p w14:paraId="11A86B4B"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0.984</w:t>
            </w:r>
          </w:p>
        </w:tc>
        <w:tc>
          <w:tcPr>
            <w:tcW w:w="1093" w:type="dxa"/>
          </w:tcPr>
          <w:p w14:paraId="0528DDE3"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0.1468</w:t>
            </w:r>
          </w:p>
        </w:tc>
      </w:tr>
      <w:tr w:rsidR="00B4783B" w:rsidRPr="009F6EF5" w14:paraId="38ED8498" w14:textId="77777777" w:rsidTr="004B4608">
        <w:trPr>
          <w:trHeight w:val="300"/>
          <w:jc w:val="center"/>
        </w:trPr>
        <w:tc>
          <w:tcPr>
            <w:tcW w:w="1828" w:type="dxa"/>
            <w:shd w:val="clear" w:color="auto" w:fill="auto"/>
            <w:noWrap/>
            <w:vAlign w:val="bottom"/>
            <w:hideMark/>
          </w:tcPr>
          <w:p w14:paraId="063E6778"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13</w:t>
            </w:r>
          </w:p>
        </w:tc>
        <w:tc>
          <w:tcPr>
            <w:tcW w:w="1396" w:type="dxa"/>
            <w:tcBorders>
              <w:top w:val="nil"/>
              <w:left w:val="nil"/>
              <w:bottom w:val="nil"/>
              <w:right w:val="nil"/>
            </w:tcBorders>
            <w:shd w:val="clear" w:color="auto" w:fill="auto"/>
            <w:noWrap/>
            <w:vAlign w:val="bottom"/>
          </w:tcPr>
          <w:p w14:paraId="2314088A"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0.979</w:t>
            </w:r>
          </w:p>
        </w:tc>
        <w:tc>
          <w:tcPr>
            <w:tcW w:w="1093" w:type="dxa"/>
          </w:tcPr>
          <w:p w14:paraId="52985479"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0.1532</w:t>
            </w:r>
          </w:p>
        </w:tc>
      </w:tr>
      <w:tr w:rsidR="00B4783B" w:rsidRPr="009F6EF5" w14:paraId="505A8FDC" w14:textId="77777777" w:rsidTr="004B4608">
        <w:trPr>
          <w:trHeight w:val="300"/>
          <w:jc w:val="center"/>
        </w:trPr>
        <w:tc>
          <w:tcPr>
            <w:tcW w:w="1828" w:type="dxa"/>
            <w:shd w:val="clear" w:color="auto" w:fill="auto"/>
            <w:noWrap/>
            <w:vAlign w:val="bottom"/>
            <w:hideMark/>
          </w:tcPr>
          <w:p w14:paraId="0B047E82"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14</w:t>
            </w:r>
          </w:p>
        </w:tc>
        <w:tc>
          <w:tcPr>
            <w:tcW w:w="1396" w:type="dxa"/>
            <w:tcBorders>
              <w:top w:val="nil"/>
              <w:left w:val="nil"/>
              <w:bottom w:val="nil"/>
              <w:right w:val="nil"/>
            </w:tcBorders>
            <w:shd w:val="clear" w:color="auto" w:fill="auto"/>
            <w:noWrap/>
            <w:vAlign w:val="bottom"/>
          </w:tcPr>
          <w:p w14:paraId="4675F90C"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0.974</w:t>
            </w:r>
          </w:p>
        </w:tc>
        <w:tc>
          <w:tcPr>
            <w:tcW w:w="1093" w:type="dxa"/>
          </w:tcPr>
          <w:p w14:paraId="36E02790"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0.1568</w:t>
            </w:r>
          </w:p>
        </w:tc>
      </w:tr>
      <w:tr w:rsidR="00B4783B" w:rsidRPr="009F6EF5" w14:paraId="5861B6C8" w14:textId="77777777" w:rsidTr="004B4608">
        <w:trPr>
          <w:trHeight w:val="300"/>
          <w:jc w:val="center"/>
        </w:trPr>
        <w:tc>
          <w:tcPr>
            <w:tcW w:w="1828" w:type="dxa"/>
            <w:shd w:val="clear" w:color="auto" w:fill="auto"/>
            <w:noWrap/>
            <w:vAlign w:val="bottom"/>
            <w:hideMark/>
          </w:tcPr>
          <w:p w14:paraId="3D4DCEE0"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15</w:t>
            </w:r>
          </w:p>
        </w:tc>
        <w:tc>
          <w:tcPr>
            <w:tcW w:w="1396" w:type="dxa"/>
            <w:tcBorders>
              <w:top w:val="nil"/>
              <w:left w:val="nil"/>
              <w:bottom w:val="nil"/>
              <w:right w:val="nil"/>
            </w:tcBorders>
            <w:shd w:val="clear" w:color="auto" w:fill="auto"/>
            <w:noWrap/>
            <w:vAlign w:val="bottom"/>
          </w:tcPr>
          <w:p w14:paraId="6D064D0D"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0.981</w:t>
            </w:r>
          </w:p>
        </w:tc>
        <w:tc>
          <w:tcPr>
            <w:tcW w:w="1093" w:type="dxa"/>
          </w:tcPr>
          <w:p w14:paraId="25C6D839"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0.1258</w:t>
            </w:r>
          </w:p>
        </w:tc>
      </w:tr>
      <w:tr w:rsidR="00B4783B" w:rsidRPr="009F6EF5" w14:paraId="12CDAF06" w14:textId="77777777" w:rsidTr="004B4608">
        <w:trPr>
          <w:trHeight w:val="300"/>
          <w:jc w:val="center"/>
        </w:trPr>
        <w:tc>
          <w:tcPr>
            <w:tcW w:w="1828" w:type="dxa"/>
            <w:shd w:val="clear" w:color="auto" w:fill="auto"/>
            <w:noWrap/>
            <w:vAlign w:val="bottom"/>
            <w:hideMark/>
          </w:tcPr>
          <w:p w14:paraId="37ADF9B6"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16</w:t>
            </w:r>
          </w:p>
        </w:tc>
        <w:tc>
          <w:tcPr>
            <w:tcW w:w="1396" w:type="dxa"/>
            <w:tcBorders>
              <w:top w:val="nil"/>
              <w:left w:val="nil"/>
              <w:bottom w:val="nil"/>
              <w:right w:val="nil"/>
            </w:tcBorders>
            <w:shd w:val="clear" w:color="auto" w:fill="auto"/>
            <w:noWrap/>
            <w:vAlign w:val="bottom"/>
          </w:tcPr>
          <w:p w14:paraId="285199E7"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0.974</w:t>
            </w:r>
          </w:p>
        </w:tc>
        <w:tc>
          <w:tcPr>
            <w:tcW w:w="1093" w:type="dxa"/>
          </w:tcPr>
          <w:p w14:paraId="5D8A0424" w14:textId="77777777" w:rsidR="00B4783B" w:rsidRPr="009F6EF5" w:rsidRDefault="00B4783B" w:rsidP="004B4608">
            <w:pPr>
              <w:rPr>
                <w:rFonts w:ascii="Arial" w:hAnsi="Arial" w:cs="Arial"/>
                <w:color w:val="000000"/>
                <w:sz w:val="16"/>
                <w:szCs w:val="16"/>
                <w:lang w:eastAsia="en-GB"/>
              </w:rPr>
            </w:pPr>
            <w:r w:rsidRPr="009F6EF5">
              <w:rPr>
                <w:rFonts w:ascii="Arial" w:hAnsi="Arial" w:cs="Arial"/>
                <w:color w:val="000000"/>
                <w:sz w:val="16"/>
                <w:szCs w:val="16"/>
                <w:lang w:eastAsia="en-GB"/>
              </w:rPr>
              <w:t xml:space="preserve">   0.1550</w:t>
            </w:r>
          </w:p>
        </w:tc>
      </w:tr>
      <w:tr w:rsidR="00B4783B" w:rsidRPr="009F6EF5" w14:paraId="3F770E3D" w14:textId="77777777" w:rsidTr="004B4608">
        <w:trPr>
          <w:trHeight w:val="300"/>
          <w:jc w:val="center"/>
        </w:trPr>
        <w:tc>
          <w:tcPr>
            <w:tcW w:w="1828" w:type="dxa"/>
            <w:shd w:val="clear" w:color="auto" w:fill="auto"/>
            <w:noWrap/>
            <w:vAlign w:val="bottom"/>
            <w:hideMark/>
          </w:tcPr>
          <w:p w14:paraId="77C039C4"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17</w:t>
            </w:r>
          </w:p>
        </w:tc>
        <w:tc>
          <w:tcPr>
            <w:tcW w:w="1396" w:type="dxa"/>
            <w:tcBorders>
              <w:top w:val="nil"/>
              <w:left w:val="nil"/>
              <w:bottom w:val="nil"/>
              <w:right w:val="nil"/>
            </w:tcBorders>
            <w:shd w:val="clear" w:color="auto" w:fill="auto"/>
            <w:noWrap/>
            <w:vAlign w:val="bottom"/>
          </w:tcPr>
          <w:p w14:paraId="24750413"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0.975</w:t>
            </w:r>
          </w:p>
        </w:tc>
        <w:tc>
          <w:tcPr>
            <w:tcW w:w="1093" w:type="dxa"/>
          </w:tcPr>
          <w:p w14:paraId="382A07B9"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0.1560</w:t>
            </w:r>
          </w:p>
        </w:tc>
      </w:tr>
      <w:tr w:rsidR="00B4783B" w:rsidRPr="009F6EF5" w14:paraId="4E9927A3" w14:textId="77777777" w:rsidTr="004B4608">
        <w:trPr>
          <w:trHeight w:val="300"/>
          <w:jc w:val="center"/>
        </w:trPr>
        <w:tc>
          <w:tcPr>
            <w:tcW w:w="1828" w:type="dxa"/>
            <w:shd w:val="clear" w:color="auto" w:fill="auto"/>
            <w:noWrap/>
            <w:vAlign w:val="bottom"/>
            <w:hideMark/>
          </w:tcPr>
          <w:p w14:paraId="5569FF51"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18</w:t>
            </w:r>
          </w:p>
        </w:tc>
        <w:tc>
          <w:tcPr>
            <w:tcW w:w="1396" w:type="dxa"/>
            <w:tcBorders>
              <w:top w:val="nil"/>
              <w:left w:val="nil"/>
              <w:bottom w:val="nil"/>
              <w:right w:val="nil"/>
            </w:tcBorders>
            <w:shd w:val="clear" w:color="auto" w:fill="auto"/>
            <w:noWrap/>
            <w:vAlign w:val="bottom"/>
          </w:tcPr>
          <w:p w14:paraId="5E74B95D"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0.974</w:t>
            </w:r>
          </w:p>
        </w:tc>
        <w:tc>
          <w:tcPr>
            <w:tcW w:w="1093" w:type="dxa"/>
          </w:tcPr>
          <w:p w14:paraId="3EF8170D"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0.1549</w:t>
            </w:r>
          </w:p>
        </w:tc>
      </w:tr>
      <w:tr w:rsidR="00B4783B" w:rsidRPr="009F6EF5" w14:paraId="2AE962A2" w14:textId="77777777" w:rsidTr="004B4608">
        <w:trPr>
          <w:trHeight w:val="300"/>
          <w:jc w:val="center"/>
        </w:trPr>
        <w:tc>
          <w:tcPr>
            <w:tcW w:w="1828" w:type="dxa"/>
            <w:shd w:val="clear" w:color="auto" w:fill="auto"/>
            <w:noWrap/>
            <w:vAlign w:val="bottom"/>
            <w:hideMark/>
          </w:tcPr>
          <w:p w14:paraId="649270DA"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19</w:t>
            </w:r>
          </w:p>
        </w:tc>
        <w:tc>
          <w:tcPr>
            <w:tcW w:w="1396" w:type="dxa"/>
            <w:tcBorders>
              <w:top w:val="nil"/>
              <w:left w:val="nil"/>
              <w:bottom w:val="nil"/>
              <w:right w:val="nil"/>
            </w:tcBorders>
            <w:shd w:val="clear" w:color="auto" w:fill="auto"/>
            <w:noWrap/>
            <w:vAlign w:val="bottom"/>
          </w:tcPr>
          <w:p w14:paraId="610056D3"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0.971</w:t>
            </w:r>
          </w:p>
        </w:tc>
        <w:tc>
          <w:tcPr>
            <w:tcW w:w="1093" w:type="dxa"/>
          </w:tcPr>
          <w:p w14:paraId="650FD19D"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0.1575</w:t>
            </w:r>
          </w:p>
        </w:tc>
      </w:tr>
      <w:tr w:rsidR="00B4783B" w:rsidRPr="009F6EF5" w14:paraId="5F2B0BC8" w14:textId="77777777" w:rsidTr="004B4608">
        <w:trPr>
          <w:trHeight w:val="300"/>
          <w:jc w:val="center"/>
        </w:trPr>
        <w:tc>
          <w:tcPr>
            <w:tcW w:w="1828" w:type="dxa"/>
            <w:shd w:val="clear" w:color="auto" w:fill="auto"/>
            <w:noWrap/>
            <w:vAlign w:val="bottom"/>
            <w:hideMark/>
          </w:tcPr>
          <w:p w14:paraId="56799839"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20</w:t>
            </w:r>
          </w:p>
        </w:tc>
        <w:tc>
          <w:tcPr>
            <w:tcW w:w="1396" w:type="dxa"/>
            <w:tcBorders>
              <w:top w:val="nil"/>
              <w:left w:val="nil"/>
              <w:bottom w:val="nil"/>
              <w:right w:val="nil"/>
            </w:tcBorders>
            <w:shd w:val="clear" w:color="auto" w:fill="auto"/>
            <w:noWrap/>
            <w:vAlign w:val="bottom"/>
          </w:tcPr>
          <w:p w14:paraId="11D1A577"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0.971</w:t>
            </w:r>
          </w:p>
        </w:tc>
        <w:tc>
          <w:tcPr>
            <w:tcW w:w="1093" w:type="dxa"/>
          </w:tcPr>
          <w:p w14:paraId="32C58924"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0.1575</w:t>
            </w:r>
          </w:p>
        </w:tc>
      </w:tr>
      <w:tr w:rsidR="00B4783B" w:rsidRPr="009F6EF5" w14:paraId="53DE644C" w14:textId="77777777" w:rsidTr="004B4608">
        <w:trPr>
          <w:trHeight w:val="300"/>
          <w:jc w:val="center"/>
        </w:trPr>
        <w:tc>
          <w:tcPr>
            <w:tcW w:w="1828" w:type="dxa"/>
            <w:shd w:val="clear" w:color="auto" w:fill="auto"/>
            <w:noWrap/>
            <w:vAlign w:val="bottom"/>
            <w:hideMark/>
          </w:tcPr>
          <w:p w14:paraId="116FF278"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21</w:t>
            </w:r>
          </w:p>
        </w:tc>
        <w:tc>
          <w:tcPr>
            <w:tcW w:w="1396" w:type="dxa"/>
            <w:tcBorders>
              <w:top w:val="nil"/>
              <w:left w:val="nil"/>
              <w:bottom w:val="nil"/>
              <w:right w:val="nil"/>
            </w:tcBorders>
            <w:shd w:val="clear" w:color="auto" w:fill="auto"/>
            <w:noWrap/>
            <w:vAlign w:val="bottom"/>
          </w:tcPr>
          <w:p w14:paraId="0EB58DE9" w14:textId="77777777" w:rsidR="00B4783B" w:rsidRPr="009F6EF5" w:rsidRDefault="00B4783B" w:rsidP="004B4608">
            <w:pPr>
              <w:jc w:val="center"/>
              <w:rPr>
                <w:rFonts w:ascii="Arial" w:hAnsi="Arial" w:cs="Arial"/>
                <w:b/>
                <w:bCs/>
                <w:color w:val="000000"/>
                <w:sz w:val="16"/>
                <w:szCs w:val="16"/>
                <w:lang w:eastAsia="en-GB"/>
              </w:rPr>
            </w:pPr>
            <w:r w:rsidRPr="009F6EF5">
              <w:rPr>
                <w:rFonts w:ascii="Arial" w:hAnsi="Arial" w:cs="Arial"/>
                <w:b/>
                <w:bCs/>
                <w:color w:val="000000"/>
                <w:sz w:val="16"/>
                <w:szCs w:val="16"/>
                <w:lang w:eastAsia="en-GB"/>
              </w:rPr>
              <w:t>0.997</w:t>
            </w:r>
          </w:p>
        </w:tc>
        <w:tc>
          <w:tcPr>
            <w:tcW w:w="1093" w:type="dxa"/>
          </w:tcPr>
          <w:p w14:paraId="6611CC7A"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0.1250</w:t>
            </w:r>
          </w:p>
        </w:tc>
      </w:tr>
      <w:tr w:rsidR="00B4783B" w:rsidRPr="009F6EF5" w14:paraId="6333C3FD" w14:textId="77777777" w:rsidTr="004B4608">
        <w:trPr>
          <w:trHeight w:val="300"/>
          <w:jc w:val="center"/>
        </w:trPr>
        <w:tc>
          <w:tcPr>
            <w:tcW w:w="1828" w:type="dxa"/>
            <w:shd w:val="clear" w:color="auto" w:fill="auto"/>
            <w:noWrap/>
            <w:vAlign w:val="bottom"/>
            <w:hideMark/>
          </w:tcPr>
          <w:p w14:paraId="15BA9ABE"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22</w:t>
            </w:r>
          </w:p>
        </w:tc>
        <w:tc>
          <w:tcPr>
            <w:tcW w:w="1396" w:type="dxa"/>
            <w:tcBorders>
              <w:top w:val="nil"/>
              <w:left w:val="nil"/>
              <w:bottom w:val="nil"/>
              <w:right w:val="nil"/>
            </w:tcBorders>
            <w:shd w:val="clear" w:color="auto" w:fill="auto"/>
            <w:noWrap/>
            <w:vAlign w:val="bottom"/>
          </w:tcPr>
          <w:p w14:paraId="32CF2A6A"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0.997</w:t>
            </w:r>
          </w:p>
        </w:tc>
        <w:tc>
          <w:tcPr>
            <w:tcW w:w="1093" w:type="dxa"/>
          </w:tcPr>
          <w:p w14:paraId="509AF19C"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0.1297</w:t>
            </w:r>
          </w:p>
        </w:tc>
      </w:tr>
      <w:tr w:rsidR="00B4783B" w:rsidRPr="009F6EF5" w14:paraId="35385B4E" w14:textId="77777777" w:rsidTr="004B4608">
        <w:trPr>
          <w:trHeight w:val="300"/>
          <w:jc w:val="center"/>
        </w:trPr>
        <w:tc>
          <w:tcPr>
            <w:tcW w:w="1828" w:type="dxa"/>
            <w:shd w:val="clear" w:color="auto" w:fill="auto"/>
            <w:noWrap/>
            <w:vAlign w:val="bottom"/>
            <w:hideMark/>
          </w:tcPr>
          <w:p w14:paraId="53F2A457"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23</w:t>
            </w:r>
          </w:p>
        </w:tc>
        <w:tc>
          <w:tcPr>
            <w:tcW w:w="1396" w:type="dxa"/>
            <w:tcBorders>
              <w:top w:val="nil"/>
              <w:left w:val="nil"/>
              <w:bottom w:val="nil"/>
              <w:right w:val="nil"/>
            </w:tcBorders>
            <w:shd w:val="clear" w:color="auto" w:fill="auto"/>
            <w:noWrap/>
            <w:vAlign w:val="bottom"/>
          </w:tcPr>
          <w:p w14:paraId="1E9778DF"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0.997</w:t>
            </w:r>
          </w:p>
        </w:tc>
        <w:tc>
          <w:tcPr>
            <w:tcW w:w="1093" w:type="dxa"/>
          </w:tcPr>
          <w:p w14:paraId="3404BFA1"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0.1308</w:t>
            </w:r>
          </w:p>
        </w:tc>
      </w:tr>
      <w:tr w:rsidR="00B4783B" w:rsidRPr="009F6EF5" w14:paraId="426E9550" w14:textId="77777777" w:rsidTr="004B4608">
        <w:trPr>
          <w:trHeight w:val="300"/>
          <w:jc w:val="center"/>
        </w:trPr>
        <w:tc>
          <w:tcPr>
            <w:tcW w:w="1828" w:type="dxa"/>
            <w:shd w:val="clear" w:color="auto" w:fill="auto"/>
            <w:noWrap/>
            <w:vAlign w:val="bottom"/>
            <w:hideMark/>
          </w:tcPr>
          <w:p w14:paraId="4E1394AE"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24</w:t>
            </w:r>
          </w:p>
        </w:tc>
        <w:tc>
          <w:tcPr>
            <w:tcW w:w="1396" w:type="dxa"/>
            <w:tcBorders>
              <w:top w:val="nil"/>
              <w:left w:val="nil"/>
              <w:bottom w:val="nil"/>
              <w:right w:val="nil"/>
            </w:tcBorders>
            <w:shd w:val="clear" w:color="auto" w:fill="auto"/>
            <w:noWrap/>
            <w:vAlign w:val="bottom"/>
          </w:tcPr>
          <w:p w14:paraId="603BACC7"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0.997</w:t>
            </w:r>
          </w:p>
        </w:tc>
        <w:tc>
          <w:tcPr>
            <w:tcW w:w="1093" w:type="dxa"/>
          </w:tcPr>
          <w:p w14:paraId="6C6038C4"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0.1308</w:t>
            </w:r>
          </w:p>
        </w:tc>
      </w:tr>
      <w:tr w:rsidR="00B4783B" w:rsidRPr="009F6EF5" w14:paraId="01A419B7" w14:textId="77777777" w:rsidTr="004B4608">
        <w:trPr>
          <w:trHeight w:val="300"/>
          <w:jc w:val="center"/>
        </w:trPr>
        <w:tc>
          <w:tcPr>
            <w:tcW w:w="1828" w:type="dxa"/>
            <w:shd w:val="clear" w:color="auto" w:fill="auto"/>
            <w:noWrap/>
            <w:vAlign w:val="bottom"/>
            <w:hideMark/>
          </w:tcPr>
          <w:p w14:paraId="2762FD4C"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25</w:t>
            </w:r>
          </w:p>
        </w:tc>
        <w:tc>
          <w:tcPr>
            <w:tcW w:w="1396" w:type="dxa"/>
            <w:tcBorders>
              <w:top w:val="nil"/>
              <w:left w:val="nil"/>
              <w:bottom w:val="nil"/>
              <w:right w:val="nil"/>
            </w:tcBorders>
            <w:shd w:val="clear" w:color="auto" w:fill="auto"/>
            <w:noWrap/>
            <w:vAlign w:val="bottom"/>
          </w:tcPr>
          <w:p w14:paraId="1B9C2148"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0.997</w:t>
            </w:r>
          </w:p>
        </w:tc>
        <w:tc>
          <w:tcPr>
            <w:tcW w:w="1093" w:type="dxa"/>
          </w:tcPr>
          <w:p w14:paraId="4FB5845F"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0.1294</w:t>
            </w:r>
          </w:p>
        </w:tc>
      </w:tr>
      <w:tr w:rsidR="00B4783B" w:rsidRPr="009F6EF5" w14:paraId="3030AAF8" w14:textId="77777777" w:rsidTr="004B4608">
        <w:trPr>
          <w:trHeight w:val="300"/>
          <w:jc w:val="center"/>
        </w:trPr>
        <w:tc>
          <w:tcPr>
            <w:tcW w:w="1828" w:type="dxa"/>
            <w:shd w:val="clear" w:color="auto" w:fill="auto"/>
            <w:noWrap/>
            <w:vAlign w:val="bottom"/>
            <w:hideMark/>
          </w:tcPr>
          <w:p w14:paraId="0F7B35DC"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26</w:t>
            </w:r>
          </w:p>
        </w:tc>
        <w:tc>
          <w:tcPr>
            <w:tcW w:w="1396" w:type="dxa"/>
            <w:tcBorders>
              <w:top w:val="nil"/>
              <w:left w:val="nil"/>
              <w:bottom w:val="nil"/>
              <w:right w:val="nil"/>
            </w:tcBorders>
            <w:shd w:val="clear" w:color="auto" w:fill="auto"/>
            <w:noWrap/>
            <w:vAlign w:val="bottom"/>
          </w:tcPr>
          <w:p w14:paraId="04CDEB21"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0.997</w:t>
            </w:r>
          </w:p>
        </w:tc>
        <w:tc>
          <w:tcPr>
            <w:tcW w:w="1093" w:type="dxa"/>
          </w:tcPr>
          <w:p w14:paraId="6AC2046D" w14:textId="77777777" w:rsidR="00B4783B" w:rsidRPr="009F6EF5" w:rsidRDefault="00B4783B" w:rsidP="004B4608">
            <w:pPr>
              <w:jc w:val="center"/>
              <w:rPr>
                <w:rFonts w:ascii="Arial" w:hAnsi="Arial" w:cs="Arial"/>
                <w:b/>
                <w:bCs/>
                <w:color w:val="000000"/>
                <w:sz w:val="16"/>
                <w:szCs w:val="16"/>
                <w:lang w:eastAsia="en-GB"/>
              </w:rPr>
            </w:pPr>
            <w:r w:rsidRPr="009F6EF5">
              <w:rPr>
                <w:rFonts w:ascii="Arial" w:hAnsi="Arial" w:cs="Arial"/>
                <w:b/>
                <w:bCs/>
                <w:color w:val="000000"/>
                <w:sz w:val="16"/>
                <w:szCs w:val="16"/>
                <w:lang w:eastAsia="en-GB"/>
              </w:rPr>
              <w:t>0.1242</w:t>
            </w:r>
          </w:p>
        </w:tc>
      </w:tr>
      <w:tr w:rsidR="00B4783B" w:rsidRPr="009F6EF5" w14:paraId="084A31C6" w14:textId="77777777" w:rsidTr="004B4608">
        <w:trPr>
          <w:trHeight w:val="300"/>
          <w:jc w:val="center"/>
        </w:trPr>
        <w:tc>
          <w:tcPr>
            <w:tcW w:w="1828" w:type="dxa"/>
            <w:shd w:val="clear" w:color="auto" w:fill="auto"/>
            <w:noWrap/>
            <w:vAlign w:val="bottom"/>
            <w:hideMark/>
          </w:tcPr>
          <w:p w14:paraId="561BB453"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27</w:t>
            </w:r>
          </w:p>
        </w:tc>
        <w:tc>
          <w:tcPr>
            <w:tcW w:w="1396" w:type="dxa"/>
            <w:tcBorders>
              <w:top w:val="nil"/>
              <w:left w:val="nil"/>
              <w:bottom w:val="nil"/>
              <w:right w:val="nil"/>
            </w:tcBorders>
            <w:shd w:val="clear" w:color="auto" w:fill="auto"/>
            <w:noWrap/>
            <w:vAlign w:val="bottom"/>
          </w:tcPr>
          <w:p w14:paraId="7FE1B1E2"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0.997</w:t>
            </w:r>
          </w:p>
        </w:tc>
        <w:tc>
          <w:tcPr>
            <w:tcW w:w="1093" w:type="dxa"/>
          </w:tcPr>
          <w:p w14:paraId="10723439"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0.1301</w:t>
            </w:r>
          </w:p>
        </w:tc>
      </w:tr>
      <w:tr w:rsidR="00B4783B" w:rsidRPr="009F6EF5" w14:paraId="60AA1CD1" w14:textId="77777777" w:rsidTr="004B4608">
        <w:trPr>
          <w:trHeight w:val="300"/>
          <w:jc w:val="center"/>
        </w:trPr>
        <w:tc>
          <w:tcPr>
            <w:tcW w:w="1828" w:type="dxa"/>
            <w:shd w:val="clear" w:color="auto" w:fill="auto"/>
            <w:noWrap/>
            <w:vAlign w:val="bottom"/>
            <w:hideMark/>
          </w:tcPr>
          <w:p w14:paraId="21641BD9"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28</w:t>
            </w:r>
          </w:p>
        </w:tc>
        <w:tc>
          <w:tcPr>
            <w:tcW w:w="1396" w:type="dxa"/>
            <w:tcBorders>
              <w:top w:val="nil"/>
              <w:left w:val="nil"/>
              <w:bottom w:val="nil"/>
              <w:right w:val="nil"/>
            </w:tcBorders>
            <w:shd w:val="clear" w:color="auto" w:fill="auto"/>
            <w:noWrap/>
            <w:vAlign w:val="bottom"/>
          </w:tcPr>
          <w:p w14:paraId="188D2009"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0.997</w:t>
            </w:r>
          </w:p>
        </w:tc>
        <w:tc>
          <w:tcPr>
            <w:tcW w:w="1093" w:type="dxa"/>
          </w:tcPr>
          <w:p w14:paraId="7912C8B1"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0.1315</w:t>
            </w:r>
          </w:p>
        </w:tc>
      </w:tr>
      <w:tr w:rsidR="00B4783B" w:rsidRPr="009F6EF5" w14:paraId="13A5B1F4" w14:textId="77777777" w:rsidTr="004B4608">
        <w:trPr>
          <w:trHeight w:val="300"/>
          <w:jc w:val="center"/>
        </w:trPr>
        <w:tc>
          <w:tcPr>
            <w:tcW w:w="1828" w:type="dxa"/>
            <w:tcBorders>
              <w:bottom w:val="single" w:sz="4" w:space="0" w:color="auto"/>
            </w:tcBorders>
            <w:shd w:val="clear" w:color="auto" w:fill="auto"/>
            <w:noWrap/>
            <w:vAlign w:val="bottom"/>
            <w:hideMark/>
          </w:tcPr>
          <w:p w14:paraId="79207B21"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29</w:t>
            </w:r>
          </w:p>
        </w:tc>
        <w:tc>
          <w:tcPr>
            <w:tcW w:w="1396" w:type="dxa"/>
            <w:tcBorders>
              <w:top w:val="nil"/>
              <w:left w:val="nil"/>
              <w:bottom w:val="single" w:sz="4" w:space="0" w:color="auto"/>
              <w:right w:val="nil"/>
            </w:tcBorders>
            <w:shd w:val="clear" w:color="auto" w:fill="auto"/>
            <w:noWrap/>
            <w:vAlign w:val="bottom"/>
          </w:tcPr>
          <w:p w14:paraId="6E208ED5"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0.997</w:t>
            </w:r>
          </w:p>
        </w:tc>
        <w:tc>
          <w:tcPr>
            <w:tcW w:w="1093" w:type="dxa"/>
            <w:tcBorders>
              <w:bottom w:val="single" w:sz="4" w:space="0" w:color="auto"/>
            </w:tcBorders>
          </w:tcPr>
          <w:p w14:paraId="7214664E"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0.1308</w:t>
            </w:r>
          </w:p>
        </w:tc>
      </w:tr>
    </w:tbl>
    <w:p w14:paraId="56A89B9B" w14:textId="77777777" w:rsidR="00B4783B" w:rsidRPr="009F6EF5" w:rsidRDefault="00B4783B" w:rsidP="00B4783B">
      <w:pPr>
        <w:tabs>
          <w:tab w:val="left" w:pos="3291"/>
        </w:tabs>
        <w:autoSpaceDE w:val="0"/>
        <w:autoSpaceDN w:val="0"/>
        <w:adjustRightInd w:val="0"/>
        <w:rPr>
          <w:rFonts w:ascii="Arial" w:eastAsia="Calibri" w:hAnsi="Arial" w:cs="Arial"/>
          <w:b/>
          <w:bCs/>
          <w:color w:val="000000"/>
          <w:sz w:val="16"/>
          <w:szCs w:val="16"/>
        </w:rPr>
      </w:pPr>
      <w:r w:rsidRPr="009F6EF5">
        <w:rPr>
          <w:rFonts w:ascii="Times New Roman" w:eastAsia="Calibri" w:hAnsi="Times New Roman"/>
          <w:sz w:val="24"/>
          <w:szCs w:val="24"/>
        </w:rPr>
        <w:tab/>
      </w:r>
      <w:r w:rsidRPr="009F6EF5">
        <w:rPr>
          <w:rFonts w:ascii="Arial" w:eastAsia="Calibri" w:hAnsi="Arial" w:cs="Arial"/>
          <w:b/>
          <w:bCs/>
          <w:sz w:val="16"/>
          <w:szCs w:val="16"/>
        </w:rPr>
        <w:t xml:space="preserve">Best </w:t>
      </w:r>
      <w:r w:rsidRPr="009F6EF5">
        <w:rPr>
          <w:rFonts w:ascii="Arial" w:eastAsia="Calibri" w:hAnsi="Arial" w:cs="Arial"/>
          <w:b/>
          <w:bCs/>
          <w:sz w:val="16"/>
          <w:szCs w:val="16"/>
        </w:rPr>
        <w:tab/>
      </w:r>
      <w:r w:rsidRPr="009F6EF5">
        <w:rPr>
          <w:rFonts w:ascii="Arial" w:eastAsia="Calibri" w:hAnsi="Arial" w:cs="Arial"/>
          <w:b/>
          <w:bCs/>
          <w:sz w:val="16"/>
          <w:szCs w:val="16"/>
        </w:rPr>
        <w:tab/>
        <w:t>0.997</w:t>
      </w:r>
      <w:r w:rsidRPr="009F6EF5">
        <w:rPr>
          <w:rFonts w:ascii="Arial" w:eastAsia="Calibri" w:hAnsi="Arial" w:cs="Arial"/>
          <w:b/>
          <w:bCs/>
          <w:sz w:val="16"/>
          <w:szCs w:val="16"/>
        </w:rPr>
        <w:tab/>
        <w:t xml:space="preserve">       0.1242</w:t>
      </w:r>
    </w:p>
    <w:p w14:paraId="1D666B78" w14:textId="77777777" w:rsidR="00B4783B" w:rsidRDefault="00B4783B" w:rsidP="00B4783B">
      <w:pPr>
        <w:jc w:val="both"/>
        <w:rPr>
          <w:rFonts w:ascii="Arial" w:hAnsi="Arial" w:cs="Arial"/>
          <w:lang w:eastAsia="en-GB"/>
        </w:rPr>
      </w:pPr>
    </w:p>
    <w:p w14:paraId="7D358C1E" w14:textId="6E913621" w:rsidR="00B4783B" w:rsidRPr="00653775" w:rsidRDefault="006D4002" w:rsidP="00B4783B">
      <w:pPr>
        <w:jc w:val="both"/>
        <w:rPr>
          <w:rFonts w:ascii="Arial" w:hAnsi="Arial" w:cs="Arial"/>
          <w:b/>
          <w:bCs/>
          <w:lang w:eastAsia="en-GB"/>
        </w:rPr>
      </w:pPr>
      <w:r>
        <w:rPr>
          <w:rFonts w:ascii="Arial" w:hAnsi="Arial" w:cs="Arial"/>
          <w:b/>
          <w:bCs/>
          <w:lang w:eastAsia="en-GB"/>
        </w:rPr>
        <w:t>2.6.2.3</w:t>
      </w:r>
      <w:r>
        <w:rPr>
          <w:rFonts w:ascii="Arial" w:hAnsi="Arial" w:cs="Arial"/>
          <w:b/>
          <w:bCs/>
          <w:lang w:eastAsia="en-GB"/>
        </w:rPr>
        <w:tab/>
      </w:r>
      <w:r w:rsidR="00B4783B" w:rsidRPr="00653775">
        <w:rPr>
          <w:rFonts w:ascii="Arial" w:hAnsi="Arial" w:cs="Arial"/>
          <w:b/>
          <w:bCs/>
          <w:lang w:eastAsia="en-GB"/>
        </w:rPr>
        <w:t>Information Gain</w:t>
      </w:r>
    </w:p>
    <w:p w14:paraId="0A4D5D94" w14:textId="4F2D6899" w:rsidR="00B4783B" w:rsidRDefault="00B4783B" w:rsidP="00B4783B">
      <w:pPr>
        <w:jc w:val="both"/>
        <w:rPr>
          <w:rFonts w:ascii="Arial" w:hAnsi="Arial" w:cs="Arial"/>
          <w:lang w:eastAsia="en-GB"/>
        </w:rPr>
      </w:pPr>
      <w:r w:rsidRPr="00653775">
        <w:rPr>
          <w:rFonts w:ascii="Arial" w:hAnsi="Arial" w:cs="Arial"/>
          <w:lang w:eastAsia="en-GB"/>
        </w:rPr>
        <w:t xml:space="preserve">The Information Gain method's sequential modeling results are displayed in table </w:t>
      </w:r>
      <w:r>
        <w:rPr>
          <w:rFonts w:ascii="Arial" w:hAnsi="Arial" w:cs="Arial"/>
          <w:lang w:eastAsia="en-GB"/>
        </w:rPr>
        <w:t>1</w:t>
      </w:r>
      <w:r w:rsidR="00094B71">
        <w:rPr>
          <w:rFonts w:ascii="Arial" w:hAnsi="Arial" w:cs="Arial"/>
          <w:lang w:eastAsia="en-GB"/>
        </w:rPr>
        <w:t>0</w:t>
      </w:r>
      <w:r w:rsidRPr="00653775">
        <w:rPr>
          <w:rFonts w:ascii="Arial" w:hAnsi="Arial" w:cs="Arial"/>
          <w:lang w:eastAsia="en-GB"/>
        </w:rPr>
        <w:t>. With 17 features, the IDS model had the highest ROC (0.998), and with 18 features, the lowest RMSE (0.1288). In contrast to the other algorithms, Information Gain only needed 17–18 features to achieve optimal results, which is a substantial reduction from the full set of 30 features. This is the only appropriate algorithm for this purpose in the study since it effectively satisfies the feature selection objective of optimizing performance while minimizing features.</w:t>
      </w:r>
    </w:p>
    <w:p w14:paraId="550BA1D9" w14:textId="113FBAF3" w:rsidR="00B4783B" w:rsidRPr="00653775" w:rsidRDefault="00B4783B" w:rsidP="00B4783B">
      <w:pPr>
        <w:spacing w:after="200"/>
        <w:jc w:val="both"/>
        <w:rPr>
          <w:rFonts w:ascii="Arial" w:eastAsia="Calibri" w:hAnsi="Arial" w:cs="Arial"/>
          <w:b/>
          <w:bCs/>
          <w:iCs/>
          <w:color w:val="000000" w:themeColor="text1"/>
          <w:sz w:val="16"/>
          <w:szCs w:val="16"/>
        </w:rPr>
      </w:pPr>
      <w:bookmarkStart w:id="9" w:name="_Toc197551968"/>
      <w:bookmarkStart w:id="10" w:name="_Hlk168845352"/>
      <w:r w:rsidRPr="00653775">
        <w:rPr>
          <w:rFonts w:ascii="Arial" w:hAnsi="Arial" w:cs="Arial"/>
          <w:b/>
          <w:bCs/>
          <w:iCs/>
          <w:color w:val="000000" w:themeColor="text1"/>
          <w:sz w:val="16"/>
          <w:szCs w:val="16"/>
        </w:rPr>
        <w:t>Table</w:t>
      </w:r>
      <w:r w:rsidRPr="002C6405">
        <w:rPr>
          <w:rFonts w:ascii="Arial" w:hAnsi="Arial" w:cs="Arial"/>
          <w:b/>
          <w:bCs/>
          <w:iCs/>
          <w:color w:val="000000" w:themeColor="text1"/>
          <w:sz w:val="16"/>
          <w:szCs w:val="16"/>
        </w:rPr>
        <w:t xml:space="preserve"> 1</w:t>
      </w:r>
      <w:r w:rsidR="00094B71">
        <w:rPr>
          <w:rFonts w:ascii="Arial" w:hAnsi="Arial" w:cs="Arial"/>
          <w:b/>
          <w:bCs/>
          <w:iCs/>
          <w:color w:val="000000" w:themeColor="text1"/>
          <w:sz w:val="16"/>
          <w:szCs w:val="16"/>
        </w:rPr>
        <w:t>0</w:t>
      </w:r>
      <w:r w:rsidRPr="00653775">
        <w:rPr>
          <w:rFonts w:ascii="Arial" w:eastAsia="Calibri" w:hAnsi="Arial" w:cs="Arial"/>
          <w:b/>
          <w:bCs/>
          <w:iCs/>
          <w:color w:val="000000" w:themeColor="text1"/>
          <w:sz w:val="16"/>
          <w:szCs w:val="16"/>
        </w:rPr>
        <w:t>:   Performance of the Information Gain ranked Attributes on the PKRIDS model</w:t>
      </w:r>
      <w:bookmarkEnd w:id="9"/>
    </w:p>
    <w:tbl>
      <w:tblPr>
        <w:tblW w:w="4317" w:type="dxa"/>
        <w:jc w:val="center"/>
        <w:tblLook w:val="04A0" w:firstRow="1" w:lastRow="0" w:firstColumn="1" w:lastColumn="0" w:noHBand="0" w:noVBand="1"/>
      </w:tblPr>
      <w:tblGrid>
        <w:gridCol w:w="1828"/>
        <w:gridCol w:w="1396"/>
        <w:gridCol w:w="1093"/>
      </w:tblGrid>
      <w:tr w:rsidR="00B4783B" w:rsidRPr="00653775" w14:paraId="3420A9CD" w14:textId="77777777" w:rsidTr="004B4608">
        <w:trPr>
          <w:trHeight w:val="300"/>
          <w:jc w:val="center"/>
        </w:trPr>
        <w:tc>
          <w:tcPr>
            <w:tcW w:w="4317" w:type="dxa"/>
            <w:gridSpan w:val="3"/>
            <w:tcBorders>
              <w:top w:val="single" w:sz="4" w:space="0" w:color="auto"/>
              <w:bottom w:val="single" w:sz="4" w:space="0" w:color="auto"/>
            </w:tcBorders>
            <w:shd w:val="clear" w:color="auto" w:fill="auto"/>
            <w:noWrap/>
            <w:vAlign w:val="bottom"/>
            <w:hideMark/>
          </w:tcPr>
          <w:bookmarkEnd w:id="10"/>
          <w:p w14:paraId="3A4CECAE" w14:textId="77777777" w:rsidR="00B4783B" w:rsidRPr="00653775" w:rsidRDefault="00B4783B" w:rsidP="004B4608">
            <w:pPr>
              <w:jc w:val="center"/>
              <w:rPr>
                <w:rFonts w:ascii="Arial" w:hAnsi="Arial" w:cs="Arial"/>
                <w:b/>
                <w:bCs/>
                <w:color w:val="000000"/>
                <w:sz w:val="16"/>
                <w:szCs w:val="16"/>
                <w:lang w:eastAsia="en-GB"/>
              </w:rPr>
            </w:pPr>
            <w:r w:rsidRPr="00653775">
              <w:rPr>
                <w:rFonts w:ascii="Arial" w:hAnsi="Arial" w:cs="Arial"/>
                <w:b/>
                <w:bCs/>
                <w:color w:val="000000"/>
                <w:sz w:val="16"/>
                <w:szCs w:val="16"/>
                <w:lang w:eastAsia="en-GB"/>
              </w:rPr>
              <w:t>PKRIDS Model</w:t>
            </w:r>
          </w:p>
        </w:tc>
      </w:tr>
      <w:tr w:rsidR="00B4783B" w:rsidRPr="00653775" w14:paraId="4AF17C01" w14:textId="77777777" w:rsidTr="004B4608">
        <w:trPr>
          <w:trHeight w:val="300"/>
          <w:jc w:val="center"/>
        </w:trPr>
        <w:tc>
          <w:tcPr>
            <w:tcW w:w="1828" w:type="dxa"/>
            <w:tcBorders>
              <w:top w:val="single" w:sz="4" w:space="0" w:color="auto"/>
              <w:bottom w:val="single" w:sz="4" w:space="0" w:color="auto"/>
            </w:tcBorders>
            <w:shd w:val="clear" w:color="auto" w:fill="auto"/>
            <w:noWrap/>
            <w:vAlign w:val="bottom"/>
            <w:hideMark/>
          </w:tcPr>
          <w:p w14:paraId="641EE819" w14:textId="77777777" w:rsidR="00B4783B" w:rsidRPr="00653775" w:rsidRDefault="00B4783B" w:rsidP="004B4608">
            <w:pPr>
              <w:rPr>
                <w:rFonts w:ascii="Arial" w:hAnsi="Arial" w:cs="Arial"/>
                <w:color w:val="000000"/>
                <w:sz w:val="16"/>
                <w:szCs w:val="16"/>
                <w:lang w:eastAsia="en-GB"/>
              </w:rPr>
            </w:pPr>
            <w:r w:rsidRPr="00653775">
              <w:rPr>
                <w:rFonts w:ascii="Arial" w:hAnsi="Arial" w:cs="Arial"/>
                <w:color w:val="000000"/>
                <w:sz w:val="16"/>
                <w:szCs w:val="16"/>
                <w:lang w:eastAsia="en-GB"/>
              </w:rPr>
              <w:t>No. of Attributes</w:t>
            </w:r>
          </w:p>
        </w:tc>
        <w:tc>
          <w:tcPr>
            <w:tcW w:w="1396" w:type="dxa"/>
            <w:tcBorders>
              <w:top w:val="single" w:sz="4" w:space="0" w:color="auto"/>
              <w:bottom w:val="single" w:sz="4" w:space="0" w:color="auto"/>
            </w:tcBorders>
            <w:shd w:val="clear" w:color="auto" w:fill="auto"/>
            <w:noWrap/>
            <w:vAlign w:val="bottom"/>
            <w:hideMark/>
          </w:tcPr>
          <w:p w14:paraId="10BB03FE" w14:textId="77777777" w:rsidR="00B4783B" w:rsidRPr="00653775" w:rsidRDefault="00B4783B" w:rsidP="004B4608">
            <w:pPr>
              <w:jc w:val="center"/>
              <w:rPr>
                <w:rFonts w:ascii="Arial" w:hAnsi="Arial" w:cs="Arial"/>
                <w:sz w:val="16"/>
                <w:szCs w:val="16"/>
                <w:lang w:eastAsia="en-GB"/>
              </w:rPr>
            </w:pPr>
            <w:r w:rsidRPr="00653775">
              <w:rPr>
                <w:rFonts w:ascii="Arial" w:hAnsi="Arial" w:cs="Arial"/>
                <w:sz w:val="16"/>
                <w:szCs w:val="16"/>
                <w:lang w:eastAsia="en-GB"/>
              </w:rPr>
              <w:t>ROC</w:t>
            </w:r>
          </w:p>
        </w:tc>
        <w:tc>
          <w:tcPr>
            <w:tcW w:w="1093" w:type="dxa"/>
            <w:tcBorders>
              <w:top w:val="single" w:sz="4" w:space="0" w:color="auto"/>
              <w:bottom w:val="single" w:sz="4" w:space="0" w:color="auto"/>
            </w:tcBorders>
          </w:tcPr>
          <w:p w14:paraId="7194D2E1" w14:textId="77777777" w:rsidR="00B4783B" w:rsidRPr="00653775" w:rsidRDefault="00B4783B" w:rsidP="004B4608">
            <w:pPr>
              <w:rPr>
                <w:rFonts w:ascii="Arial" w:hAnsi="Arial" w:cs="Arial"/>
                <w:sz w:val="16"/>
                <w:szCs w:val="16"/>
                <w:lang w:eastAsia="en-GB"/>
              </w:rPr>
            </w:pPr>
          </w:p>
          <w:p w14:paraId="756AF700" w14:textId="77777777" w:rsidR="00B4783B" w:rsidRPr="00653775" w:rsidRDefault="00B4783B" w:rsidP="004B4608">
            <w:pPr>
              <w:jc w:val="center"/>
              <w:rPr>
                <w:rFonts w:ascii="Arial" w:hAnsi="Arial" w:cs="Arial"/>
                <w:sz w:val="16"/>
                <w:szCs w:val="16"/>
                <w:lang w:eastAsia="en-GB"/>
              </w:rPr>
            </w:pPr>
          </w:p>
          <w:p w14:paraId="23929F2E" w14:textId="77777777" w:rsidR="00B4783B" w:rsidRPr="00653775" w:rsidRDefault="00B4783B" w:rsidP="004B4608">
            <w:pPr>
              <w:rPr>
                <w:rFonts w:ascii="Arial" w:hAnsi="Arial" w:cs="Arial"/>
                <w:sz w:val="16"/>
                <w:szCs w:val="16"/>
                <w:lang w:eastAsia="en-GB"/>
              </w:rPr>
            </w:pPr>
            <w:r w:rsidRPr="00653775">
              <w:rPr>
                <w:rFonts w:ascii="Arial" w:hAnsi="Arial" w:cs="Arial"/>
                <w:sz w:val="16"/>
                <w:szCs w:val="16"/>
                <w:lang w:eastAsia="en-GB"/>
              </w:rPr>
              <w:t>RMSE</w:t>
            </w:r>
          </w:p>
        </w:tc>
      </w:tr>
      <w:tr w:rsidR="00B4783B" w:rsidRPr="00653775" w14:paraId="40408C82" w14:textId="77777777" w:rsidTr="004B4608">
        <w:trPr>
          <w:trHeight w:val="300"/>
          <w:jc w:val="center"/>
        </w:trPr>
        <w:tc>
          <w:tcPr>
            <w:tcW w:w="1828" w:type="dxa"/>
            <w:tcBorders>
              <w:top w:val="single" w:sz="4" w:space="0" w:color="auto"/>
            </w:tcBorders>
            <w:shd w:val="clear" w:color="auto" w:fill="auto"/>
            <w:noWrap/>
            <w:vAlign w:val="bottom"/>
            <w:hideMark/>
          </w:tcPr>
          <w:p w14:paraId="2D2F1977"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4</w:t>
            </w:r>
          </w:p>
        </w:tc>
        <w:tc>
          <w:tcPr>
            <w:tcW w:w="1396" w:type="dxa"/>
            <w:tcBorders>
              <w:top w:val="nil"/>
              <w:left w:val="nil"/>
              <w:bottom w:val="nil"/>
              <w:right w:val="nil"/>
            </w:tcBorders>
            <w:shd w:val="clear" w:color="auto" w:fill="auto"/>
            <w:noWrap/>
            <w:vAlign w:val="bottom"/>
          </w:tcPr>
          <w:p w14:paraId="02F0C1AD"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0.953</w:t>
            </w:r>
          </w:p>
        </w:tc>
        <w:tc>
          <w:tcPr>
            <w:tcW w:w="1093" w:type="dxa"/>
            <w:tcBorders>
              <w:top w:val="single" w:sz="4" w:space="0" w:color="auto"/>
            </w:tcBorders>
          </w:tcPr>
          <w:p w14:paraId="6942BC59"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0.1869</w:t>
            </w:r>
          </w:p>
        </w:tc>
      </w:tr>
      <w:tr w:rsidR="00B4783B" w:rsidRPr="00653775" w14:paraId="5BEAF74F" w14:textId="77777777" w:rsidTr="004B4608">
        <w:trPr>
          <w:trHeight w:val="300"/>
          <w:jc w:val="center"/>
        </w:trPr>
        <w:tc>
          <w:tcPr>
            <w:tcW w:w="1828" w:type="dxa"/>
            <w:shd w:val="clear" w:color="auto" w:fill="auto"/>
            <w:noWrap/>
            <w:vAlign w:val="bottom"/>
            <w:hideMark/>
          </w:tcPr>
          <w:p w14:paraId="075B3078"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5</w:t>
            </w:r>
          </w:p>
        </w:tc>
        <w:tc>
          <w:tcPr>
            <w:tcW w:w="1396" w:type="dxa"/>
            <w:tcBorders>
              <w:top w:val="nil"/>
              <w:left w:val="nil"/>
              <w:bottom w:val="nil"/>
              <w:right w:val="nil"/>
            </w:tcBorders>
            <w:shd w:val="clear" w:color="auto" w:fill="auto"/>
            <w:noWrap/>
            <w:vAlign w:val="bottom"/>
          </w:tcPr>
          <w:p w14:paraId="505F2BE2"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0.978</w:t>
            </w:r>
          </w:p>
        </w:tc>
        <w:tc>
          <w:tcPr>
            <w:tcW w:w="1093" w:type="dxa"/>
          </w:tcPr>
          <w:p w14:paraId="6E235118"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0.1993</w:t>
            </w:r>
          </w:p>
        </w:tc>
      </w:tr>
      <w:tr w:rsidR="00B4783B" w:rsidRPr="00653775" w14:paraId="01920B6B" w14:textId="77777777" w:rsidTr="004B4608">
        <w:trPr>
          <w:trHeight w:val="300"/>
          <w:jc w:val="center"/>
        </w:trPr>
        <w:tc>
          <w:tcPr>
            <w:tcW w:w="1828" w:type="dxa"/>
            <w:shd w:val="clear" w:color="auto" w:fill="auto"/>
            <w:noWrap/>
            <w:vAlign w:val="bottom"/>
            <w:hideMark/>
          </w:tcPr>
          <w:p w14:paraId="601E79A0"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6</w:t>
            </w:r>
          </w:p>
        </w:tc>
        <w:tc>
          <w:tcPr>
            <w:tcW w:w="1396" w:type="dxa"/>
            <w:tcBorders>
              <w:top w:val="nil"/>
              <w:left w:val="nil"/>
              <w:bottom w:val="nil"/>
              <w:right w:val="nil"/>
            </w:tcBorders>
            <w:shd w:val="clear" w:color="auto" w:fill="auto"/>
            <w:noWrap/>
            <w:vAlign w:val="bottom"/>
          </w:tcPr>
          <w:p w14:paraId="0C2CC67F"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0.988</w:t>
            </w:r>
          </w:p>
        </w:tc>
        <w:tc>
          <w:tcPr>
            <w:tcW w:w="1093" w:type="dxa"/>
          </w:tcPr>
          <w:p w14:paraId="2CC7A1AC"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0.1405</w:t>
            </w:r>
          </w:p>
        </w:tc>
      </w:tr>
      <w:tr w:rsidR="00B4783B" w:rsidRPr="00653775" w14:paraId="1FD95FA3" w14:textId="77777777" w:rsidTr="004B4608">
        <w:trPr>
          <w:trHeight w:val="300"/>
          <w:jc w:val="center"/>
        </w:trPr>
        <w:tc>
          <w:tcPr>
            <w:tcW w:w="1828" w:type="dxa"/>
            <w:shd w:val="clear" w:color="auto" w:fill="auto"/>
            <w:noWrap/>
            <w:vAlign w:val="bottom"/>
            <w:hideMark/>
          </w:tcPr>
          <w:p w14:paraId="5ACCC9BB"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7</w:t>
            </w:r>
          </w:p>
        </w:tc>
        <w:tc>
          <w:tcPr>
            <w:tcW w:w="1396" w:type="dxa"/>
            <w:tcBorders>
              <w:top w:val="nil"/>
              <w:left w:val="nil"/>
              <w:bottom w:val="nil"/>
              <w:right w:val="nil"/>
            </w:tcBorders>
            <w:shd w:val="clear" w:color="auto" w:fill="auto"/>
            <w:noWrap/>
            <w:vAlign w:val="bottom"/>
          </w:tcPr>
          <w:p w14:paraId="7D63FE2C"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0.986</w:t>
            </w:r>
          </w:p>
        </w:tc>
        <w:tc>
          <w:tcPr>
            <w:tcW w:w="1093" w:type="dxa"/>
          </w:tcPr>
          <w:p w14:paraId="001AD13A" w14:textId="77777777" w:rsidR="00B4783B" w:rsidRPr="00653775" w:rsidRDefault="00B4783B" w:rsidP="004B4608">
            <w:pPr>
              <w:rPr>
                <w:rFonts w:ascii="Arial" w:hAnsi="Arial" w:cs="Arial"/>
                <w:color w:val="000000"/>
                <w:sz w:val="16"/>
                <w:szCs w:val="16"/>
                <w:lang w:eastAsia="en-GB"/>
              </w:rPr>
            </w:pPr>
            <w:r w:rsidRPr="00653775">
              <w:rPr>
                <w:rFonts w:ascii="Arial" w:hAnsi="Arial" w:cs="Arial"/>
                <w:color w:val="000000"/>
                <w:sz w:val="16"/>
                <w:szCs w:val="16"/>
                <w:lang w:eastAsia="en-GB"/>
              </w:rPr>
              <w:t xml:space="preserve">   0.1404</w:t>
            </w:r>
          </w:p>
        </w:tc>
      </w:tr>
      <w:tr w:rsidR="00B4783B" w:rsidRPr="00653775" w14:paraId="3AFFAA3F" w14:textId="77777777" w:rsidTr="004B4608">
        <w:trPr>
          <w:trHeight w:val="300"/>
          <w:jc w:val="center"/>
        </w:trPr>
        <w:tc>
          <w:tcPr>
            <w:tcW w:w="1828" w:type="dxa"/>
            <w:shd w:val="clear" w:color="auto" w:fill="auto"/>
            <w:noWrap/>
            <w:vAlign w:val="bottom"/>
            <w:hideMark/>
          </w:tcPr>
          <w:p w14:paraId="7136A137"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8</w:t>
            </w:r>
          </w:p>
        </w:tc>
        <w:tc>
          <w:tcPr>
            <w:tcW w:w="1396" w:type="dxa"/>
            <w:tcBorders>
              <w:top w:val="nil"/>
              <w:left w:val="nil"/>
              <w:bottom w:val="nil"/>
              <w:right w:val="nil"/>
            </w:tcBorders>
            <w:shd w:val="clear" w:color="auto" w:fill="auto"/>
            <w:noWrap/>
            <w:vAlign w:val="bottom"/>
          </w:tcPr>
          <w:p w14:paraId="57D3C1A0"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0.984</w:t>
            </w:r>
          </w:p>
        </w:tc>
        <w:tc>
          <w:tcPr>
            <w:tcW w:w="1093" w:type="dxa"/>
          </w:tcPr>
          <w:p w14:paraId="71B800B2" w14:textId="77777777" w:rsidR="00B4783B" w:rsidRPr="00653775" w:rsidRDefault="00B4783B" w:rsidP="004B4608">
            <w:pPr>
              <w:rPr>
                <w:rFonts w:ascii="Arial" w:hAnsi="Arial" w:cs="Arial"/>
                <w:color w:val="000000"/>
                <w:sz w:val="16"/>
                <w:szCs w:val="16"/>
                <w:lang w:eastAsia="en-GB"/>
              </w:rPr>
            </w:pPr>
            <w:r w:rsidRPr="00653775">
              <w:rPr>
                <w:rFonts w:ascii="Arial" w:hAnsi="Arial" w:cs="Arial"/>
                <w:color w:val="000000"/>
                <w:sz w:val="16"/>
                <w:szCs w:val="16"/>
                <w:lang w:eastAsia="en-GB"/>
              </w:rPr>
              <w:t xml:space="preserve">   0.1420</w:t>
            </w:r>
          </w:p>
        </w:tc>
      </w:tr>
      <w:tr w:rsidR="00B4783B" w:rsidRPr="00653775" w14:paraId="1C660FC5" w14:textId="77777777" w:rsidTr="004B4608">
        <w:trPr>
          <w:trHeight w:val="300"/>
          <w:jc w:val="center"/>
        </w:trPr>
        <w:tc>
          <w:tcPr>
            <w:tcW w:w="1828" w:type="dxa"/>
            <w:shd w:val="clear" w:color="auto" w:fill="auto"/>
            <w:noWrap/>
            <w:vAlign w:val="bottom"/>
            <w:hideMark/>
          </w:tcPr>
          <w:p w14:paraId="7D32F6D8"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9</w:t>
            </w:r>
          </w:p>
        </w:tc>
        <w:tc>
          <w:tcPr>
            <w:tcW w:w="1396" w:type="dxa"/>
            <w:tcBorders>
              <w:top w:val="nil"/>
              <w:left w:val="nil"/>
              <w:bottom w:val="nil"/>
              <w:right w:val="nil"/>
            </w:tcBorders>
            <w:shd w:val="clear" w:color="auto" w:fill="auto"/>
            <w:noWrap/>
            <w:vAlign w:val="bottom"/>
          </w:tcPr>
          <w:p w14:paraId="2734B302"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0.982</w:t>
            </w:r>
          </w:p>
        </w:tc>
        <w:tc>
          <w:tcPr>
            <w:tcW w:w="1093" w:type="dxa"/>
          </w:tcPr>
          <w:p w14:paraId="2BC414FE"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0.1441</w:t>
            </w:r>
          </w:p>
        </w:tc>
      </w:tr>
      <w:tr w:rsidR="00B4783B" w:rsidRPr="00653775" w14:paraId="79F8E6ED" w14:textId="77777777" w:rsidTr="004B4608">
        <w:trPr>
          <w:trHeight w:val="300"/>
          <w:jc w:val="center"/>
        </w:trPr>
        <w:tc>
          <w:tcPr>
            <w:tcW w:w="1828" w:type="dxa"/>
            <w:shd w:val="clear" w:color="auto" w:fill="auto"/>
            <w:noWrap/>
            <w:vAlign w:val="bottom"/>
            <w:hideMark/>
          </w:tcPr>
          <w:p w14:paraId="1277B496"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10</w:t>
            </w:r>
          </w:p>
        </w:tc>
        <w:tc>
          <w:tcPr>
            <w:tcW w:w="1396" w:type="dxa"/>
            <w:tcBorders>
              <w:top w:val="nil"/>
              <w:left w:val="nil"/>
              <w:bottom w:val="nil"/>
              <w:right w:val="nil"/>
            </w:tcBorders>
            <w:shd w:val="clear" w:color="auto" w:fill="auto"/>
            <w:noWrap/>
            <w:vAlign w:val="bottom"/>
          </w:tcPr>
          <w:p w14:paraId="1557A4ED"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0.978</w:t>
            </w:r>
          </w:p>
        </w:tc>
        <w:tc>
          <w:tcPr>
            <w:tcW w:w="1093" w:type="dxa"/>
          </w:tcPr>
          <w:p w14:paraId="5E5EE80B"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0.1509</w:t>
            </w:r>
          </w:p>
        </w:tc>
      </w:tr>
      <w:tr w:rsidR="00B4783B" w:rsidRPr="00653775" w14:paraId="6F9A1A6E" w14:textId="77777777" w:rsidTr="004B4608">
        <w:trPr>
          <w:trHeight w:val="300"/>
          <w:jc w:val="center"/>
        </w:trPr>
        <w:tc>
          <w:tcPr>
            <w:tcW w:w="1828" w:type="dxa"/>
            <w:shd w:val="clear" w:color="auto" w:fill="auto"/>
            <w:noWrap/>
            <w:vAlign w:val="bottom"/>
            <w:hideMark/>
          </w:tcPr>
          <w:p w14:paraId="5CC018BE"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11</w:t>
            </w:r>
          </w:p>
        </w:tc>
        <w:tc>
          <w:tcPr>
            <w:tcW w:w="1396" w:type="dxa"/>
            <w:tcBorders>
              <w:top w:val="nil"/>
              <w:left w:val="nil"/>
              <w:bottom w:val="nil"/>
              <w:right w:val="nil"/>
            </w:tcBorders>
            <w:shd w:val="clear" w:color="auto" w:fill="auto"/>
            <w:noWrap/>
            <w:vAlign w:val="bottom"/>
          </w:tcPr>
          <w:p w14:paraId="50821A99"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0.978</w:t>
            </w:r>
          </w:p>
        </w:tc>
        <w:tc>
          <w:tcPr>
            <w:tcW w:w="1093" w:type="dxa"/>
          </w:tcPr>
          <w:p w14:paraId="2A4336CD"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0.1509</w:t>
            </w:r>
          </w:p>
        </w:tc>
      </w:tr>
      <w:tr w:rsidR="00B4783B" w:rsidRPr="00653775" w14:paraId="45BD1C0B" w14:textId="77777777" w:rsidTr="004B4608">
        <w:trPr>
          <w:trHeight w:val="300"/>
          <w:jc w:val="center"/>
        </w:trPr>
        <w:tc>
          <w:tcPr>
            <w:tcW w:w="1828" w:type="dxa"/>
            <w:shd w:val="clear" w:color="auto" w:fill="auto"/>
            <w:noWrap/>
            <w:vAlign w:val="bottom"/>
            <w:hideMark/>
          </w:tcPr>
          <w:p w14:paraId="05F4E480"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12</w:t>
            </w:r>
          </w:p>
        </w:tc>
        <w:tc>
          <w:tcPr>
            <w:tcW w:w="1396" w:type="dxa"/>
            <w:tcBorders>
              <w:top w:val="nil"/>
              <w:left w:val="nil"/>
              <w:bottom w:val="nil"/>
              <w:right w:val="nil"/>
            </w:tcBorders>
            <w:shd w:val="clear" w:color="auto" w:fill="auto"/>
            <w:noWrap/>
            <w:vAlign w:val="bottom"/>
          </w:tcPr>
          <w:p w14:paraId="1EEEC3C4"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0.988</w:t>
            </w:r>
          </w:p>
        </w:tc>
        <w:tc>
          <w:tcPr>
            <w:tcW w:w="1093" w:type="dxa"/>
          </w:tcPr>
          <w:p w14:paraId="48D8F1B2"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0.1587</w:t>
            </w:r>
          </w:p>
        </w:tc>
      </w:tr>
      <w:tr w:rsidR="00B4783B" w:rsidRPr="00653775" w14:paraId="5ECA2115" w14:textId="77777777" w:rsidTr="004B4608">
        <w:trPr>
          <w:trHeight w:val="300"/>
          <w:jc w:val="center"/>
        </w:trPr>
        <w:tc>
          <w:tcPr>
            <w:tcW w:w="1828" w:type="dxa"/>
            <w:shd w:val="clear" w:color="auto" w:fill="auto"/>
            <w:noWrap/>
            <w:vAlign w:val="bottom"/>
            <w:hideMark/>
          </w:tcPr>
          <w:p w14:paraId="02E9BECC"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13</w:t>
            </w:r>
          </w:p>
        </w:tc>
        <w:tc>
          <w:tcPr>
            <w:tcW w:w="1396" w:type="dxa"/>
            <w:tcBorders>
              <w:top w:val="nil"/>
              <w:left w:val="nil"/>
              <w:bottom w:val="nil"/>
              <w:right w:val="nil"/>
            </w:tcBorders>
            <w:shd w:val="clear" w:color="auto" w:fill="auto"/>
            <w:noWrap/>
            <w:vAlign w:val="bottom"/>
          </w:tcPr>
          <w:p w14:paraId="5C4941B1"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0.971</w:t>
            </w:r>
          </w:p>
        </w:tc>
        <w:tc>
          <w:tcPr>
            <w:tcW w:w="1093" w:type="dxa"/>
          </w:tcPr>
          <w:p w14:paraId="016A1C3E"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0.1585</w:t>
            </w:r>
          </w:p>
        </w:tc>
      </w:tr>
      <w:tr w:rsidR="00B4783B" w:rsidRPr="00653775" w14:paraId="6D97C50E" w14:textId="77777777" w:rsidTr="004B4608">
        <w:trPr>
          <w:trHeight w:val="300"/>
          <w:jc w:val="center"/>
        </w:trPr>
        <w:tc>
          <w:tcPr>
            <w:tcW w:w="1828" w:type="dxa"/>
            <w:shd w:val="clear" w:color="auto" w:fill="auto"/>
            <w:noWrap/>
            <w:vAlign w:val="bottom"/>
            <w:hideMark/>
          </w:tcPr>
          <w:p w14:paraId="0B640311"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lastRenderedPageBreak/>
              <w:t>14</w:t>
            </w:r>
          </w:p>
        </w:tc>
        <w:tc>
          <w:tcPr>
            <w:tcW w:w="1396" w:type="dxa"/>
            <w:tcBorders>
              <w:top w:val="nil"/>
              <w:left w:val="nil"/>
              <w:bottom w:val="nil"/>
              <w:right w:val="nil"/>
            </w:tcBorders>
            <w:shd w:val="clear" w:color="auto" w:fill="auto"/>
            <w:noWrap/>
            <w:vAlign w:val="bottom"/>
          </w:tcPr>
          <w:p w14:paraId="16D6595A"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0.971</w:t>
            </w:r>
          </w:p>
        </w:tc>
        <w:tc>
          <w:tcPr>
            <w:tcW w:w="1093" w:type="dxa"/>
          </w:tcPr>
          <w:p w14:paraId="382E91AF"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0.1585</w:t>
            </w:r>
          </w:p>
        </w:tc>
      </w:tr>
      <w:tr w:rsidR="00B4783B" w:rsidRPr="00653775" w14:paraId="74DA13FB" w14:textId="77777777" w:rsidTr="004B4608">
        <w:trPr>
          <w:trHeight w:val="300"/>
          <w:jc w:val="center"/>
        </w:trPr>
        <w:tc>
          <w:tcPr>
            <w:tcW w:w="1828" w:type="dxa"/>
            <w:shd w:val="clear" w:color="auto" w:fill="auto"/>
            <w:noWrap/>
            <w:vAlign w:val="bottom"/>
            <w:hideMark/>
          </w:tcPr>
          <w:p w14:paraId="726FAC29"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15</w:t>
            </w:r>
          </w:p>
        </w:tc>
        <w:tc>
          <w:tcPr>
            <w:tcW w:w="1396" w:type="dxa"/>
            <w:tcBorders>
              <w:top w:val="nil"/>
              <w:left w:val="nil"/>
              <w:bottom w:val="nil"/>
              <w:right w:val="nil"/>
            </w:tcBorders>
            <w:shd w:val="clear" w:color="auto" w:fill="auto"/>
            <w:noWrap/>
            <w:vAlign w:val="bottom"/>
          </w:tcPr>
          <w:p w14:paraId="412C8752"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0.970</w:t>
            </w:r>
          </w:p>
        </w:tc>
        <w:tc>
          <w:tcPr>
            <w:tcW w:w="1093" w:type="dxa"/>
          </w:tcPr>
          <w:p w14:paraId="64503A51"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0.1583</w:t>
            </w:r>
          </w:p>
        </w:tc>
      </w:tr>
      <w:tr w:rsidR="00B4783B" w:rsidRPr="00653775" w14:paraId="3CDD6B4C" w14:textId="77777777" w:rsidTr="004B4608">
        <w:trPr>
          <w:trHeight w:val="300"/>
          <w:jc w:val="center"/>
        </w:trPr>
        <w:tc>
          <w:tcPr>
            <w:tcW w:w="1828" w:type="dxa"/>
            <w:shd w:val="clear" w:color="auto" w:fill="auto"/>
            <w:noWrap/>
            <w:vAlign w:val="bottom"/>
            <w:hideMark/>
          </w:tcPr>
          <w:p w14:paraId="6D3D8D3A"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16</w:t>
            </w:r>
          </w:p>
        </w:tc>
        <w:tc>
          <w:tcPr>
            <w:tcW w:w="1396" w:type="dxa"/>
            <w:tcBorders>
              <w:top w:val="nil"/>
              <w:left w:val="nil"/>
              <w:bottom w:val="nil"/>
              <w:right w:val="nil"/>
            </w:tcBorders>
            <w:shd w:val="clear" w:color="auto" w:fill="auto"/>
            <w:noWrap/>
            <w:vAlign w:val="bottom"/>
          </w:tcPr>
          <w:p w14:paraId="6D5FCC73" w14:textId="77777777" w:rsidR="00B4783B" w:rsidRPr="00653775" w:rsidRDefault="00B4783B" w:rsidP="004B4608">
            <w:pPr>
              <w:jc w:val="center"/>
              <w:rPr>
                <w:rFonts w:ascii="Arial" w:hAnsi="Arial" w:cs="Arial"/>
                <w:b/>
                <w:bCs/>
                <w:color w:val="000000"/>
                <w:sz w:val="16"/>
                <w:szCs w:val="16"/>
                <w:lang w:eastAsia="en-GB"/>
              </w:rPr>
            </w:pPr>
            <w:r w:rsidRPr="00653775">
              <w:rPr>
                <w:rFonts w:ascii="Arial" w:eastAsia="Calibri" w:hAnsi="Arial" w:cs="Arial"/>
                <w:color w:val="000000"/>
                <w:sz w:val="16"/>
                <w:szCs w:val="16"/>
              </w:rPr>
              <w:t>0.971</w:t>
            </w:r>
          </w:p>
        </w:tc>
        <w:tc>
          <w:tcPr>
            <w:tcW w:w="1093" w:type="dxa"/>
          </w:tcPr>
          <w:p w14:paraId="0F3344A7" w14:textId="77777777" w:rsidR="00B4783B" w:rsidRPr="00653775" w:rsidRDefault="00B4783B" w:rsidP="004B4608">
            <w:pPr>
              <w:rPr>
                <w:rFonts w:ascii="Arial" w:hAnsi="Arial" w:cs="Arial"/>
                <w:color w:val="000000"/>
                <w:sz w:val="16"/>
                <w:szCs w:val="16"/>
                <w:lang w:eastAsia="en-GB"/>
              </w:rPr>
            </w:pPr>
            <w:r w:rsidRPr="00653775">
              <w:rPr>
                <w:rFonts w:ascii="Arial" w:hAnsi="Arial" w:cs="Arial"/>
                <w:color w:val="000000"/>
                <w:sz w:val="16"/>
                <w:szCs w:val="16"/>
                <w:lang w:eastAsia="en-GB"/>
              </w:rPr>
              <w:t xml:space="preserve">   0.1564</w:t>
            </w:r>
          </w:p>
        </w:tc>
      </w:tr>
      <w:tr w:rsidR="00B4783B" w:rsidRPr="00653775" w14:paraId="3BAC25E2" w14:textId="77777777" w:rsidTr="004B4608">
        <w:trPr>
          <w:trHeight w:val="300"/>
          <w:jc w:val="center"/>
        </w:trPr>
        <w:tc>
          <w:tcPr>
            <w:tcW w:w="1828" w:type="dxa"/>
            <w:shd w:val="clear" w:color="auto" w:fill="auto"/>
            <w:noWrap/>
            <w:vAlign w:val="bottom"/>
            <w:hideMark/>
          </w:tcPr>
          <w:p w14:paraId="156A1808"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17</w:t>
            </w:r>
          </w:p>
        </w:tc>
        <w:tc>
          <w:tcPr>
            <w:tcW w:w="1396" w:type="dxa"/>
            <w:tcBorders>
              <w:top w:val="nil"/>
              <w:left w:val="nil"/>
              <w:bottom w:val="nil"/>
              <w:right w:val="nil"/>
            </w:tcBorders>
            <w:shd w:val="clear" w:color="auto" w:fill="auto"/>
            <w:noWrap/>
            <w:vAlign w:val="bottom"/>
          </w:tcPr>
          <w:p w14:paraId="2228A115" w14:textId="77777777" w:rsidR="00B4783B" w:rsidRPr="00653775" w:rsidRDefault="00B4783B" w:rsidP="004B4608">
            <w:pPr>
              <w:jc w:val="center"/>
              <w:rPr>
                <w:rFonts w:ascii="Arial" w:hAnsi="Arial" w:cs="Arial"/>
                <w:b/>
                <w:bCs/>
                <w:color w:val="000000"/>
                <w:sz w:val="16"/>
                <w:szCs w:val="16"/>
                <w:lang w:eastAsia="en-GB"/>
              </w:rPr>
            </w:pPr>
            <w:r w:rsidRPr="00653775">
              <w:rPr>
                <w:rFonts w:ascii="Arial" w:eastAsia="Calibri" w:hAnsi="Arial" w:cs="Arial"/>
                <w:b/>
                <w:bCs/>
                <w:color w:val="000000"/>
                <w:sz w:val="16"/>
                <w:szCs w:val="16"/>
              </w:rPr>
              <w:t>0.998</w:t>
            </w:r>
          </w:p>
        </w:tc>
        <w:tc>
          <w:tcPr>
            <w:tcW w:w="1093" w:type="dxa"/>
          </w:tcPr>
          <w:p w14:paraId="0BB8629F"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0.1299</w:t>
            </w:r>
          </w:p>
        </w:tc>
      </w:tr>
      <w:tr w:rsidR="00B4783B" w:rsidRPr="00653775" w14:paraId="324F2587" w14:textId="77777777" w:rsidTr="004B4608">
        <w:trPr>
          <w:trHeight w:val="300"/>
          <w:jc w:val="center"/>
        </w:trPr>
        <w:tc>
          <w:tcPr>
            <w:tcW w:w="1828" w:type="dxa"/>
            <w:shd w:val="clear" w:color="auto" w:fill="auto"/>
            <w:noWrap/>
            <w:vAlign w:val="bottom"/>
            <w:hideMark/>
          </w:tcPr>
          <w:p w14:paraId="56362AD0"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18</w:t>
            </w:r>
          </w:p>
        </w:tc>
        <w:tc>
          <w:tcPr>
            <w:tcW w:w="1396" w:type="dxa"/>
            <w:tcBorders>
              <w:top w:val="nil"/>
              <w:left w:val="nil"/>
              <w:bottom w:val="nil"/>
              <w:right w:val="nil"/>
            </w:tcBorders>
            <w:shd w:val="clear" w:color="auto" w:fill="auto"/>
            <w:noWrap/>
            <w:vAlign w:val="bottom"/>
          </w:tcPr>
          <w:p w14:paraId="771553FD"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0.997</w:t>
            </w:r>
          </w:p>
        </w:tc>
        <w:tc>
          <w:tcPr>
            <w:tcW w:w="1093" w:type="dxa"/>
          </w:tcPr>
          <w:p w14:paraId="0843F65E" w14:textId="77777777" w:rsidR="00B4783B" w:rsidRPr="00653775" w:rsidRDefault="00B4783B" w:rsidP="004B4608">
            <w:pPr>
              <w:jc w:val="center"/>
              <w:rPr>
                <w:rFonts w:ascii="Arial" w:hAnsi="Arial" w:cs="Arial"/>
                <w:b/>
                <w:bCs/>
                <w:color w:val="000000"/>
                <w:sz w:val="16"/>
                <w:szCs w:val="16"/>
                <w:lang w:eastAsia="en-GB"/>
              </w:rPr>
            </w:pPr>
            <w:r w:rsidRPr="00653775">
              <w:rPr>
                <w:rFonts w:ascii="Arial" w:hAnsi="Arial" w:cs="Arial"/>
                <w:b/>
                <w:bCs/>
                <w:color w:val="000000"/>
                <w:sz w:val="16"/>
                <w:szCs w:val="16"/>
                <w:lang w:eastAsia="en-GB"/>
              </w:rPr>
              <w:t>0.1288</w:t>
            </w:r>
          </w:p>
        </w:tc>
      </w:tr>
      <w:tr w:rsidR="00B4783B" w:rsidRPr="00653775" w14:paraId="164D79FE" w14:textId="77777777" w:rsidTr="004B4608">
        <w:trPr>
          <w:trHeight w:val="300"/>
          <w:jc w:val="center"/>
        </w:trPr>
        <w:tc>
          <w:tcPr>
            <w:tcW w:w="1828" w:type="dxa"/>
            <w:shd w:val="clear" w:color="auto" w:fill="auto"/>
            <w:noWrap/>
            <w:vAlign w:val="bottom"/>
            <w:hideMark/>
          </w:tcPr>
          <w:p w14:paraId="215F7A6C"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19</w:t>
            </w:r>
          </w:p>
        </w:tc>
        <w:tc>
          <w:tcPr>
            <w:tcW w:w="1396" w:type="dxa"/>
            <w:tcBorders>
              <w:top w:val="nil"/>
              <w:left w:val="nil"/>
              <w:bottom w:val="nil"/>
              <w:right w:val="nil"/>
            </w:tcBorders>
            <w:shd w:val="clear" w:color="auto" w:fill="auto"/>
            <w:noWrap/>
            <w:vAlign w:val="bottom"/>
          </w:tcPr>
          <w:p w14:paraId="66E8348F"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0.968</w:t>
            </w:r>
          </w:p>
        </w:tc>
        <w:tc>
          <w:tcPr>
            <w:tcW w:w="1093" w:type="dxa"/>
          </w:tcPr>
          <w:p w14:paraId="75353C0B"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0.1541</w:t>
            </w:r>
          </w:p>
        </w:tc>
      </w:tr>
      <w:tr w:rsidR="00B4783B" w:rsidRPr="00653775" w14:paraId="5B04DDE9" w14:textId="77777777" w:rsidTr="004B4608">
        <w:trPr>
          <w:trHeight w:val="300"/>
          <w:jc w:val="center"/>
        </w:trPr>
        <w:tc>
          <w:tcPr>
            <w:tcW w:w="1828" w:type="dxa"/>
            <w:shd w:val="clear" w:color="auto" w:fill="auto"/>
            <w:noWrap/>
            <w:vAlign w:val="bottom"/>
            <w:hideMark/>
          </w:tcPr>
          <w:p w14:paraId="354DD2D3"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20</w:t>
            </w:r>
          </w:p>
        </w:tc>
        <w:tc>
          <w:tcPr>
            <w:tcW w:w="1396" w:type="dxa"/>
            <w:tcBorders>
              <w:top w:val="nil"/>
              <w:left w:val="nil"/>
              <w:bottom w:val="nil"/>
              <w:right w:val="nil"/>
            </w:tcBorders>
            <w:shd w:val="clear" w:color="auto" w:fill="auto"/>
            <w:noWrap/>
            <w:vAlign w:val="bottom"/>
          </w:tcPr>
          <w:p w14:paraId="059DC26C"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0.968</w:t>
            </w:r>
          </w:p>
        </w:tc>
        <w:tc>
          <w:tcPr>
            <w:tcW w:w="1093" w:type="dxa"/>
          </w:tcPr>
          <w:p w14:paraId="10384D94"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0.1542</w:t>
            </w:r>
          </w:p>
        </w:tc>
      </w:tr>
      <w:tr w:rsidR="00B4783B" w:rsidRPr="00653775" w14:paraId="5EA2A665" w14:textId="77777777" w:rsidTr="004B4608">
        <w:trPr>
          <w:trHeight w:val="300"/>
          <w:jc w:val="center"/>
        </w:trPr>
        <w:tc>
          <w:tcPr>
            <w:tcW w:w="1828" w:type="dxa"/>
            <w:shd w:val="clear" w:color="auto" w:fill="auto"/>
            <w:noWrap/>
            <w:vAlign w:val="bottom"/>
            <w:hideMark/>
          </w:tcPr>
          <w:p w14:paraId="64C227DB"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21</w:t>
            </w:r>
          </w:p>
        </w:tc>
        <w:tc>
          <w:tcPr>
            <w:tcW w:w="1396" w:type="dxa"/>
            <w:tcBorders>
              <w:top w:val="nil"/>
              <w:left w:val="nil"/>
              <w:bottom w:val="nil"/>
              <w:right w:val="nil"/>
            </w:tcBorders>
            <w:shd w:val="clear" w:color="auto" w:fill="auto"/>
            <w:noWrap/>
            <w:vAlign w:val="bottom"/>
          </w:tcPr>
          <w:p w14:paraId="077FF233"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0.970</w:t>
            </w:r>
          </w:p>
        </w:tc>
        <w:tc>
          <w:tcPr>
            <w:tcW w:w="1093" w:type="dxa"/>
          </w:tcPr>
          <w:p w14:paraId="527B48BF"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0.1535</w:t>
            </w:r>
          </w:p>
        </w:tc>
      </w:tr>
      <w:tr w:rsidR="00B4783B" w:rsidRPr="00653775" w14:paraId="4F925182" w14:textId="77777777" w:rsidTr="004B4608">
        <w:trPr>
          <w:trHeight w:val="300"/>
          <w:jc w:val="center"/>
        </w:trPr>
        <w:tc>
          <w:tcPr>
            <w:tcW w:w="1828" w:type="dxa"/>
            <w:shd w:val="clear" w:color="auto" w:fill="auto"/>
            <w:noWrap/>
            <w:vAlign w:val="bottom"/>
            <w:hideMark/>
          </w:tcPr>
          <w:p w14:paraId="20D656D2"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22</w:t>
            </w:r>
          </w:p>
        </w:tc>
        <w:tc>
          <w:tcPr>
            <w:tcW w:w="1396" w:type="dxa"/>
            <w:tcBorders>
              <w:top w:val="nil"/>
              <w:left w:val="nil"/>
              <w:bottom w:val="nil"/>
              <w:right w:val="nil"/>
            </w:tcBorders>
            <w:shd w:val="clear" w:color="auto" w:fill="auto"/>
            <w:noWrap/>
            <w:vAlign w:val="bottom"/>
          </w:tcPr>
          <w:p w14:paraId="59CD7FDE"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0.975</w:t>
            </w:r>
          </w:p>
        </w:tc>
        <w:tc>
          <w:tcPr>
            <w:tcW w:w="1093" w:type="dxa"/>
          </w:tcPr>
          <w:p w14:paraId="3BAF4FB9"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0.1537</w:t>
            </w:r>
          </w:p>
        </w:tc>
      </w:tr>
      <w:tr w:rsidR="00B4783B" w:rsidRPr="00653775" w14:paraId="4E8F09F3" w14:textId="77777777" w:rsidTr="004B4608">
        <w:trPr>
          <w:trHeight w:val="300"/>
          <w:jc w:val="center"/>
        </w:trPr>
        <w:tc>
          <w:tcPr>
            <w:tcW w:w="1828" w:type="dxa"/>
            <w:shd w:val="clear" w:color="auto" w:fill="auto"/>
            <w:noWrap/>
            <w:vAlign w:val="bottom"/>
            <w:hideMark/>
          </w:tcPr>
          <w:p w14:paraId="3B4DD83F"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23</w:t>
            </w:r>
          </w:p>
        </w:tc>
        <w:tc>
          <w:tcPr>
            <w:tcW w:w="1396" w:type="dxa"/>
            <w:tcBorders>
              <w:top w:val="nil"/>
              <w:left w:val="nil"/>
              <w:bottom w:val="nil"/>
              <w:right w:val="nil"/>
            </w:tcBorders>
            <w:shd w:val="clear" w:color="auto" w:fill="auto"/>
            <w:noWrap/>
            <w:vAlign w:val="bottom"/>
          </w:tcPr>
          <w:p w14:paraId="346DB191"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0.978</w:t>
            </w:r>
          </w:p>
        </w:tc>
        <w:tc>
          <w:tcPr>
            <w:tcW w:w="1093" w:type="dxa"/>
          </w:tcPr>
          <w:p w14:paraId="6F41E8DB"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0.1540</w:t>
            </w:r>
          </w:p>
        </w:tc>
      </w:tr>
      <w:tr w:rsidR="00B4783B" w:rsidRPr="00653775" w14:paraId="41D4490A" w14:textId="77777777" w:rsidTr="004B4608">
        <w:trPr>
          <w:trHeight w:val="300"/>
          <w:jc w:val="center"/>
        </w:trPr>
        <w:tc>
          <w:tcPr>
            <w:tcW w:w="1828" w:type="dxa"/>
            <w:shd w:val="clear" w:color="auto" w:fill="auto"/>
            <w:noWrap/>
            <w:vAlign w:val="bottom"/>
            <w:hideMark/>
          </w:tcPr>
          <w:p w14:paraId="607D9ACC"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24</w:t>
            </w:r>
          </w:p>
        </w:tc>
        <w:tc>
          <w:tcPr>
            <w:tcW w:w="1396" w:type="dxa"/>
            <w:tcBorders>
              <w:top w:val="nil"/>
              <w:left w:val="nil"/>
              <w:bottom w:val="nil"/>
              <w:right w:val="nil"/>
            </w:tcBorders>
            <w:shd w:val="clear" w:color="auto" w:fill="auto"/>
            <w:noWrap/>
            <w:vAlign w:val="bottom"/>
          </w:tcPr>
          <w:p w14:paraId="4DA8770D"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0.969</w:t>
            </w:r>
          </w:p>
        </w:tc>
        <w:tc>
          <w:tcPr>
            <w:tcW w:w="1093" w:type="dxa"/>
          </w:tcPr>
          <w:p w14:paraId="52EBF9A0"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0.1556</w:t>
            </w:r>
          </w:p>
        </w:tc>
      </w:tr>
      <w:tr w:rsidR="00B4783B" w:rsidRPr="00653775" w14:paraId="110018CC" w14:textId="77777777" w:rsidTr="004B4608">
        <w:trPr>
          <w:trHeight w:val="300"/>
          <w:jc w:val="center"/>
        </w:trPr>
        <w:tc>
          <w:tcPr>
            <w:tcW w:w="1828" w:type="dxa"/>
            <w:shd w:val="clear" w:color="auto" w:fill="auto"/>
            <w:noWrap/>
            <w:vAlign w:val="bottom"/>
            <w:hideMark/>
          </w:tcPr>
          <w:p w14:paraId="0802DD47"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25</w:t>
            </w:r>
          </w:p>
        </w:tc>
        <w:tc>
          <w:tcPr>
            <w:tcW w:w="1396" w:type="dxa"/>
            <w:tcBorders>
              <w:top w:val="nil"/>
              <w:left w:val="nil"/>
              <w:bottom w:val="nil"/>
              <w:right w:val="nil"/>
            </w:tcBorders>
            <w:shd w:val="clear" w:color="auto" w:fill="auto"/>
            <w:noWrap/>
            <w:vAlign w:val="bottom"/>
          </w:tcPr>
          <w:p w14:paraId="70EF9BB2" w14:textId="77777777" w:rsidR="00B4783B" w:rsidRPr="00653775" w:rsidRDefault="00B4783B" w:rsidP="004B4608">
            <w:pPr>
              <w:jc w:val="center"/>
              <w:rPr>
                <w:rFonts w:ascii="Arial" w:hAnsi="Arial" w:cs="Arial"/>
                <w:b/>
                <w:bCs/>
                <w:color w:val="000000"/>
                <w:sz w:val="16"/>
                <w:szCs w:val="16"/>
                <w:lang w:eastAsia="en-GB"/>
              </w:rPr>
            </w:pPr>
            <w:r w:rsidRPr="00653775">
              <w:rPr>
                <w:rFonts w:ascii="Arial" w:eastAsia="Calibri" w:hAnsi="Arial" w:cs="Arial"/>
                <w:color w:val="000000"/>
                <w:sz w:val="16"/>
                <w:szCs w:val="16"/>
              </w:rPr>
              <w:t>0.971</w:t>
            </w:r>
          </w:p>
        </w:tc>
        <w:tc>
          <w:tcPr>
            <w:tcW w:w="1093" w:type="dxa"/>
          </w:tcPr>
          <w:p w14:paraId="3334F0A1"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0.1543</w:t>
            </w:r>
          </w:p>
        </w:tc>
      </w:tr>
      <w:tr w:rsidR="00B4783B" w:rsidRPr="00653775" w14:paraId="57F9CCEE" w14:textId="77777777" w:rsidTr="004B4608">
        <w:trPr>
          <w:trHeight w:val="300"/>
          <w:jc w:val="center"/>
        </w:trPr>
        <w:tc>
          <w:tcPr>
            <w:tcW w:w="1828" w:type="dxa"/>
            <w:shd w:val="clear" w:color="auto" w:fill="auto"/>
            <w:noWrap/>
            <w:vAlign w:val="bottom"/>
            <w:hideMark/>
          </w:tcPr>
          <w:p w14:paraId="4BC40873"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26</w:t>
            </w:r>
          </w:p>
        </w:tc>
        <w:tc>
          <w:tcPr>
            <w:tcW w:w="1396" w:type="dxa"/>
            <w:tcBorders>
              <w:top w:val="nil"/>
              <w:left w:val="nil"/>
              <w:bottom w:val="nil"/>
              <w:right w:val="nil"/>
            </w:tcBorders>
            <w:shd w:val="clear" w:color="auto" w:fill="auto"/>
            <w:noWrap/>
            <w:vAlign w:val="bottom"/>
          </w:tcPr>
          <w:p w14:paraId="3A85026A"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0.969</w:t>
            </w:r>
          </w:p>
        </w:tc>
        <w:tc>
          <w:tcPr>
            <w:tcW w:w="1093" w:type="dxa"/>
          </w:tcPr>
          <w:p w14:paraId="1BBA5FCC"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0.1552</w:t>
            </w:r>
          </w:p>
        </w:tc>
      </w:tr>
      <w:tr w:rsidR="00B4783B" w:rsidRPr="00653775" w14:paraId="6126368F" w14:textId="77777777" w:rsidTr="004B4608">
        <w:trPr>
          <w:trHeight w:val="300"/>
          <w:jc w:val="center"/>
        </w:trPr>
        <w:tc>
          <w:tcPr>
            <w:tcW w:w="1828" w:type="dxa"/>
            <w:shd w:val="clear" w:color="auto" w:fill="auto"/>
            <w:noWrap/>
            <w:vAlign w:val="bottom"/>
            <w:hideMark/>
          </w:tcPr>
          <w:p w14:paraId="2537ACAA"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27</w:t>
            </w:r>
          </w:p>
        </w:tc>
        <w:tc>
          <w:tcPr>
            <w:tcW w:w="1396" w:type="dxa"/>
            <w:tcBorders>
              <w:top w:val="nil"/>
              <w:left w:val="nil"/>
              <w:bottom w:val="nil"/>
              <w:right w:val="nil"/>
            </w:tcBorders>
            <w:shd w:val="clear" w:color="auto" w:fill="auto"/>
            <w:noWrap/>
            <w:vAlign w:val="bottom"/>
          </w:tcPr>
          <w:p w14:paraId="63E7C64E"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0.943</w:t>
            </w:r>
          </w:p>
        </w:tc>
        <w:tc>
          <w:tcPr>
            <w:tcW w:w="1093" w:type="dxa"/>
          </w:tcPr>
          <w:p w14:paraId="4DAF824A"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0.2466</w:t>
            </w:r>
          </w:p>
        </w:tc>
      </w:tr>
      <w:tr w:rsidR="00B4783B" w:rsidRPr="00653775" w14:paraId="6E928B08" w14:textId="77777777" w:rsidTr="004B4608">
        <w:trPr>
          <w:trHeight w:val="300"/>
          <w:jc w:val="center"/>
        </w:trPr>
        <w:tc>
          <w:tcPr>
            <w:tcW w:w="1828" w:type="dxa"/>
            <w:shd w:val="clear" w:color="auto" w:fill="auto"/>
            <w:noWrap/>
            <w:vAlign w:val="bottom"/>
            <w:hideMark/>
          </w:tcPr>
          <w:p w14:paraId="1207F873"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28</w:t>
            </w:r>
          </w:p>
        </w:tc>
        <w:tc>
          <w:tcPr>
            <w:tcW w:w="1396" w:type="dxa"/>
            <w:tcBorders>
              <w:top w:val="nil"/>
              <w:left w:val="nil"/>
              <w:bottom w:val="nil"/>
              <w:right w:val="nil"/>
            </w:tcBorders>
            <w:shd w:val="clear" w:color="auto" w:fill="auto"/>
            <w:noWrap/>
            <w:vAlign w:val="bottom"/>
          </w:tcPr>
          <w:p w14:paraId="56D307DA"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0.969</w:t>
            </w:r>
          </w:p>
        </w:tc>
        <w:tc>
          <w:tcPr>
            <w:tcW w:w="1093" w:type="dxa"/>
          </w:tcPr>
          <w:p w14:paraId="78E1193F"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0.1550</w:t>
            </w:r>
          </w:p>
        </w:tc>
      </w:tr>
      <w:tr w:rsidR="00B4783B" w:rsidRPr="00653775" w14:paraId="775148EB" w14:textId="77777777" w:rsidTr="004B4608">
        <w:trPr>
          <w:trHeight w:val="300"/>
          <w:jc w:val="center"/>
        </w:trPr>
        <w:tc>
          <w:tcPr>
            <w:tcW w:w="1828" w:type="dxa"/>
            <w:tcBorders>
              <w:bottom w:val="single" w:sz="4" w:space="0" w:color="auto"/>
            </w:tcBorders>
            <w:shd w:val="clear" w:color="auto" w:fill="auto"/>
            <w:noWrap/>
            <w:vAlign w:val="bottom"/>
            <w:hideMark/>
          </w:tcPr>
          <w:p w14:paraId="06ECA992" w14:textId="77777777" w:rsidR="00B4783B" w:rsidRPr="00653775" w:rsidRDefault="00B4783B" w:rsidP="004B4608">
            <w:pPr>
              <w:jc w:val="center"/>
              <w:rPr>
                <w:rFonts w:ascii="Arial" w:hAnsi="Arial" w:cs="Arial"/>
                <w:color w:val="000000"/>
                <w:sz w:val="16"/>
                <w:szCs w:val="16"/>
                <w:lang w:eastAsia="en-GB"/>
              </w:rPr>
            </w:pPr>
            <w:bookmarkStart w:id="11" w:name="_Hlk168924591"/>
            <w:r w:rsidRPr="00653775">
              <w:rPr>
                <w:rFonts w:ascii="Arial" w:hAnsi="Arial" w:cs="Arial"/>
                <w:color w:val="000000"/>
                <w:sz w:val="16"/>
                <w:szCs w:val="16"/>
                <w:lang w:eastAsia="en-GB"/>
              </w:rPr>
              <w:t>29</w:t>
            </w:r>
          </w:p>
        </w:tc>
        <w:tc>
          <w:tcPr>
            <w:tcW w:w="1396" w:type="dxa"/>
            <w:tcBorders>
              <w:top w:val="nil"/>
              <w:left w:val="nil"/>
              <w:bottom w:val="single" w:sz="4" w:space="0" w:color="auto"/>
              <w:right w:val="nil"/>
            </w:tcBorders>
            <w:shd w:val="clear" w:color="auto" w:fill="auto"/>
            <w:noWrap/>
            <w:vAlign w:val="bottom"/>
          </w:tcPr>
          <w:p w14:paraId="4031FCA9"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0.969</w:t>
            </w:r>
          </w:p>
        </w:tc>
        <w:tc>
          <w:tcPr>
            <w:tcW w:w="1093" w:type="dxa"/>
            <w:tcBorders>
              <w:bottom w:val="single" w:sz="4" w:space="0" w:color="auto"/>
            </w:tcBorders>
          </w:tcPr>
          <w:p w14:paraId="58B6C931"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0.1564</w:t>
            </w:r>
          </w:p>
        </w:tc>
      </w:tr>
    </w:tbl>
    <w:bookmarkEnd w:id="11"/>
    <w:p w14:paraId="046763B3" w14:textId="77777777" w:rsidR="00B4783B" w:rsidRPr="00653775" w:rsidRDefault="00B4783B" w:rsidP="00B4783B">
      <w:pPr>
        <w:tabs>
          <w:tab w:val="left" w:pos="3291"/>
        </w:tabs>
        <w:autoSpaceDE w:val="0"/>
        <w:autoSpaceDN w:val="0"/>
        <w:adjustRightInd w:val="0"/>
        <w:rPr>
          <w:rFonts w:ascii="Arial" w:eastAsia="Calibri" w:hAnsi="Arial" w:cs="Arial"/>
          <w:b/>
          <w:bCs/>
          <w:color w:val="000000"/>
          <w:sz w:val="16"/>
          <w:szCs w:val="16"/>
        </w:rPr>
      </w:pPr>
      <w:r w:rsidRPr="00653775">
        <w:rPr>
          <w:rFonts w:ascii="Arial" w:eastAsia="Calibri" w:hAnsi="Arial" w:cs="Arial"/>
          <w:b/>
          <w:bCs/>
          <w:color w:val="000000"/>
          <w:sz w:val="16"/>
          <w:szCs w:val="16"/>
        </w:rPr>
        <w:tab/>
        <w:t xml:space="preserve">Best         </w:t>
      </w:r>
      <w:r w:rsidRPr="00653775">
        <w:rPr>
          <w:rFonts w:ascii="Arial" w:eastAsia="Calibri" w:hAnsi="Arial" w:cs="Arial"/>
          <w:b/>
          <w:bCs/>
          <w:color w:val="000000"/>
          <w:sz w:val="16"/>
          <w:szCs w:val="16"/>
        </w:rPr>
        <w:tab/>
      </w:r>
      <w:r w:rsidRPr="00653775">
        <w:rPr>
          <w:rFonts w:ascii="Arial" w:eastAsia="Calibri" w:hAnsi="Arial" w:cs="Arial"/>
          <w:b/>
          <w:bCs/>
          <w:color w:val="000000"/>
          <w:sz w:val="16"/>
          <w:szCs w:val="16"/>
        </w:rPr>
        <w:tab/>
        <w:t>0.998</w:t>
      </w:r>
      <w:r w:rsidRPr="00653775">
        <w:rPr>
          <w:rFonts w:ascii="Arial" w:eastAsia="Calibri" w:hAnsi="Arial" w:cs="Arial"/>
          <w:b/>
          <w:bCs/>
          <w:color w:val="000000"/>
          <w:sz w:val="16"/>
          <w:szCs w:val="16"/>
        </w:rPr>
        <w:tab/>
        <w:t xml:space="preserve">       0.1288</w:t>
      </w:r>
    </w:p>
    <w:p w14:paraId="0D68751D" w14:textId="77777777" w:rsidR="00B4783B" w:rsidRDefault="00B4783B" w:rsidP="00B4783B">
      <w:pPr>
        <w:jc w:val="both"/>
        <w:rPr>
          <w:rFonts w:ascii="Arial" w:hAnsi="Arial" w:cs="Arial"/>
          <w:b/>
          <w:bCs/>
          <w:lang w:eastAsia="en-GB"/>
        </w:rPr>
      </w:pPr>
    </w:p>
    <w:p w14:paraId="7F33B554" w14:textId="06C32FB1" w:rsidR="00ED0996" w:rsidRDefault="006D4002" w:rsidP="00B4783B">
      <w:pPr>
        <w:jc w:val="both"/>
        <w:rPr>
          <w:rFonts w:ascii="Arial" w:hAnsi="Arial" w:cs="Arial"/>
          <w:b/>
          <w:bCs/>
          <w:lang w:eastAsia="en-GB"/>
        </w:rPr>
      </w:pPr>
      <w:r>
        <w:rPr>
          <w:rFonts w:ascii="Arial" w:hAnsi="Arial" w:cs="Arial"/>
          <w:b/>
          <w:bCs/>
          <w:lang w:eastAsia="en-GB"/>
        </w:rPr>
        <w:t>2.6.2.4</w:t>
      </w:r>
      <w:r>
        <w:rPr>
          <w:rFonts w:ascii="Arial" w:hAnsi="Arial" w:cs="Arial"/>
          <w:b/>
          <w:bCs/>
          <w:lang w:eastAsia="en-GB"/>
        </w:rPr>
        <w:tab/>
      </w:r>
      <w:r w:rsidR="00ED0996" w:rsidRPr="00ED0996">
        <w:rPr>
          <w:rFonts w:ascii="Arial" w:hAnsi="Arial" w:cs="Arial"/>
          <w:b/>
          <w:bCs/>
          <w:lang w:eastAsia="en-GB"/>
        </w:rPr>
        <w:t xml:space="preserve">Performance summary of feature selection </w:t>
      </w:r>
    </w:p>
    <w:p w14:paraId="6AF80067" w14:textId="77C6C872" w:rsidR="00B4783B" w:rsidRDefault="00B4783B" w:rsidP="00B4783B">
      <w:pPr>
        <w:jc w:val="both"/>
        <w:rPr>
          <w:rFonts w:ascii="Arial" w:hAnsi="Arial" w:cs="Arial"/>
          <w:lang w:eastAsia="en-GB"/>
        </w:rPr>
      </w:pPr>
      <w:r w:rsidRPr="00653775">
        <w:rPr>
          <w:rFonts w:ascii="Arial" w:hAnsi="Arial" w:cs="Arial"/>
          <w:lang w:eastAsia="en-GB"/>
        </w:rPr>
        <w:t>The performance comparison of three feature selection algorithms</w:t>
      </w:r>
      <w:r>
        <w:rPr>
          <w:rFonts w:ascii="Arial" w:hAnsi="Arial" w:cs="Arial"/>
          <w:lang w:eastAsia="en-GB"/>
        </w:rPr>
        <w:t xml:space="preserve"> - </w:t>
      </w:r>
      <w:r w:rsidRPr="00653775">
        <w:rPr>
          <w:rFonts w:ascii="Arial" w:hAnsi="Arial" w:cs="Arial"/>
          <w:lang w:eastAsia="en-GB"/>
        </w:rPr>
        <w:t>Correlation, Gain Ratio, and Information Gain</w:t>
      </w:r>
      <w:r>
        <w:rPr>
          <w:rFonts w:ascii="Arial" w:hAnsi="Arial" w:cs="Arial"/>
          <w:lang w:eastAsia="en-GB"/>
        </w:rPr>
        <w:t xml:space="preserve"> - </w:t>
      </w:r>
      <w:r w:rsidRPr="00653775">
        <w:rPr>
          <w:rFonts w:ascii="Arial" w:hAnsi="Arial" w:cs="Arial"/>
          <w:lang w:eastAsia="en-GB"/>
        </w:rPr>
        <w:t xml:space="preserve">tested using sequential modeling from </w:t>
      </w:r>
      <w:r>
        <w:rPr>
          <w:rFonts w:ascii="Arial" w:hAnsi="Arial" w:cs="Arial"/>
          <w:lang w:eastAsia="en-GB"/>
        </w:rPr>
        <w:t>4</w:t>
      </w:r>
      <w:r w:rsidRPr="00653775">
        <w:rPr>
          <w:rFonts w:ascii="Arial" w:hAnsi="Arial" w:cs="Arial"/>
          <w:lang w:eastAsia="en-GB"/>
        </w:rPr>
        <w:t xml:space="preserve"> to </w:t>
      </w:r>
      <w:r>
        <w:rPr>
          <w:rFonts w:ascii="Arial" w:hAnsi="Arial" w:cs="Arial"/>
          <w:lang w:eastAsia="en-GB"/>
        </w:rPr>
        <w:t>30</w:t>
      </w:r>
      <w:r w:rsidRPr="00653775">
        <w:rPr>
          <w:rFonts w:ascii="Arial" w:hAnsi="Arial" w:cs="Arial"/>
          <w:lang w:eastAsia="en-GB"/>
        </w:rPr>
        <w:t xml:space="preserve"> features. The Information Gain algorithm produced the highest ROC value (0.998) and the lowest RMSE (0.1288) using just 17–18 features, according to the results, which are shown in Table </w:t>
      </w:r>
      <w:r>
        <w:rPr>
          <w:rFonts w:ascii="Arial" w:hAnsi="Arial" w:cs="Arial"/>
          <w:lang w:eastAsia="en-GB"/>
        </w:rPr>
        <w:t>1</w:t>
      </w:r>
      <w:r w:rsidR="001E5402">
        <w:rPr>
          <w:rFonts w:ascii="Arial" w:hAnsi="Arial" w:cs="Arial"/>
          <w:lang w:eastAsia="en-GB"/>
        </w:rPr>
        <w:t>1</w:t>
      </w:r>
      <w:r w:rsidRPr="00653775">
        <w:rPr>
          <w:rFonts w:ascii="Arial" w:hAnsi="Arial" w:cs="Arial"/>
          <w:lang w:eastAsia="en-GB"/>
        </w:rPr>
        <w:t>. As a result, it is the only algorithm that has effectively achieved the study's feature selection goals by enhancing model accuracy and drastically lowering the number of features.</w:t>
      </w:r>
    </w:p>
    <w:p w14:paraId="4734607C" w14:textId="77777777" w:rsidR="00B4783B" w:rsidRPr="00653775" w:rsidRDefault="00B4783B" w:rsidP="00B4783B">
      <w:pPr>
        <w:jc w:val="both"/>
        <w:rPr>
          <w:rFonts w:ascii="Arial" w:hAnsi="Arial" w:cs="Arial"/>
          <w:lang w:eastAsia="en-GB"/>
        </w:rPr>
      </w:pPr>
    </w:p>
    <w:p w14:paraId="3F6652A2" w14:textId="53C1BBD3" w:rsidR="00B4783B" w:rsidRPr="001C1112" w:rsidRDefault="00B4783B" w:rsidP="00B4783B">
      <w:pPr>
        <w:spacing w:after="200"/>
        <w:jc w:val="both"/>
        <w:rPr>
          <w:rFonts w:ascii="Arial" w:eastAsia="Calibri" w:hAnsi="Arial" w:cs="Arial"/>
          <w:b/>
          <w:bCs/>
          <w:iCs/>
          <w:color w:val="000000"/>
          <w:sz w:val="16"/>
          <w:szCs w:val="16"/>
        </w:rPr>
      </w:pPr>
      <w:bookmarkStart w:id="12" w:name="_Toc197551969"/>
      <w:bookmarkStart w:id="13" w:name="_Hlk198407928"/>
      <w:r w:rsidRPr="001C1112">
        <w:rPr>
          <w:rFonts w:ascii="Arial" w:hAnsi="Arial" w:cs="Arial"/>
          <w:b/>
          <w:bCs/>
          <w:iCs/>
          <w:color w:val="000000" w:themeColor="text1"/>
          <w:sz w:val="16"/>
          <w:szCs w:val="16"/>
        </w:rPr>
        <w:t>Table 1</w:t>
      </w:r>
      <w:r w:rsidR="00094B71">
        <w:rPr>
          <w:rFonts w:ascii="Arial" w:hAnsi="Arial" w:cs="Arial"/>
          <w:b/>
          <w:bCs/>
          <w:iCs/>
          <w:color w:val="000000" w:themeColor="text1"/>
          <w:sz w:val="16"/>
          <w:szCs w:val="16"/>
        </w:rPr>
        <w:t>1</w:t>
      </w:r>
      <w:r w:rsidRPr="001C1112">
        <w:rPr>
          <w:rFonts w:ascii="Arial" w:eastAsia="Calibri" w:hAnsi="Arial" w:cs="Arial"/>
          <w:b/>
          <w:bCs/>
          <w:iCs/>
          <w:color w:val="000000"/>
          <w:sz w:val="16"/>
          <w:szCs w:val="16"/>
        </w:rPr>
        <w:t>: Performance summary of feature selection algorithms used for selecting the best features</w:t>
      </w:r>
      <w:bookmarkEnd w:id="12"/>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32"/>
        <w:gridCol w:w="2232"/>
        <w:gridCol w:w="2232"/>
        <w:gridCol w:w="2232"/>
      </w:tblGrid>
      <w:tr w:rsidR="00B4783B" w:rsidRPr="001C1112" w14:paraId="164A8239" w14:textId="77777777" w:rsidTr="004B4608">
        <w:trPr>
          <w:trHeight w:val="107"/>
        </w:trPr>
        <w:tc>
          <w:tcPr>
            <w:tcW w:w="2232" w:type="dxa"/>
            <w:tcBorders>
              <w:top w:val="single" w:sz="4" w:space="0" w:color="auto"/>
              <w:left w:val="nil"/>
              <w:bottom w:val="single" w:sz="4" w:space="0" w:color="auto"/>
              <w:right w:val="nil"/>
            </w:tcBorders>
          </w:tcPr>
          <w:p w14:paraId="537CE5AB" w14:textId="77777777" w:rsidR="00B4783B" w:rsidRPr="001C1112" w:rsidRDefault="00B4783B" w:rsidP="004B4608">
            <w:pPr>
              <w:autoSpaceDE w:val="0"/>
              <w:autoSpaceDN w:val="0"/>
              <w:adjustRightInd w:val="0"/>
              <w:jc w:val="both"/>
              <w:rPr>
                <w:rFonts w:ascii="Arial" w:eastAsia="Calibri" w:hAnsi="Arial" w:cs="Arial"/>
                <w:color w:val="000000"/>
                <w:sz w:val="16"/>
                <w:szCs w:val="16"/>
              </w:rPr>
            </w:pPr>
            <w:r w:rsidRPr="001C1112">
              <w:rPr>
                <w:rFonts w:ascii="Arial" w:eastAsia="Calibri" w:hAnsi="Arial" w:cs="Arial"/>
                <w:b/>
                <w:bCs/>
                <w:color w:val="000000"/>
                <w:sz w:val="16"/>
                <w:szCs w:val="16"/>
              </w:rPr>
              <w:t xml:space="preserve">Algorithm </w:t>
            </w:r>
          </w:p>
        </w:tc>
        <w:tc>
          <w:tcPr>
            <w:tcW w:w="2232" w:type="dxa"/>
            <w:tcBorders>
              <w:top w:val="single" w:sz="4" w:space="0" w:color="auto"/>
              <w:left w:val="nil"/>
              <w:bottom w:val="single" w:sz="4" w:space="0" w:color="auto"/>
              <w:right w:val="nil"/>
            </w:tcBorders>
          </w:tcPr>
          <w:p w14:paraId="7983C2A2" w14:textId="77777777" w:rsidR="00B4783B" w:rsidRPr="001C1112" w:rsidRDefault="00B4783B" w:rsidP="004B4608">
            <w:pPr>
              <w:autoSpaceDE w:val="0"/>
              <w:autoSpaceDN w:val="0"/>
              <w:adjustRightInd w:val="0"/>
              <w:jc w:val="both"/>
              <w:rPr>
                <w:rFonts w:ascii="Arial" w:eastAsia="Calibri" w:hAnsi="Arial" w:cs="Arial"/>
                <w:color w:val="000000"/>
                <w:sz w:val="16"/>
                <w:szCs w:val="16"/>
              </w:rPr>
            </w:pPr>
            <w:r w:rsidRPr="001C1112">
              <w:rPr>
                <w:rFonts w:ascii="Arial" w:eastAsia="Calibri" w:hAnsi="Arial" w:cs="Arial"/>
                <w:b/>
                <w:bCs/>
                <w:color w:val="000000"/>
                <w:sz w:val="16"/>
                <w:szCs w:val="16"/>
              </w:rPr>
              <w:t xml:space="preserve">Highest ROC value </w:t>
            </w:r>
          </w:p>
        </w:tc>
        <w:tc>
          <w:tcPr>
            <w:tcW w:w="2232" w:type="dxa"/>
            <w:tcBorders>
              <w:top w:val="single" w:sz="4" w:space="0" w:color="auto"/>
              <w:left w:val="nil"/>
              <w:bottom w:val="single" w:sz="4" w:space="0" w:color="auto"/>
              <w:right w:val="nil"/>
            </w:tcBorders>
          </w:tcPr>
          <w:p w14:paraId="4ECEC82C" w14:textId="77777777" w:rsidR="00B4783B" w:rsidRPr="001C1112" w:rsidRDefault="00B4783B" w:rsidP="004B4608">
            <w:pPr>
              <w:autoSpaceDE w:val="0"/>
              <w:autoSpaceDN w:val="0"/>
              <w:adjustRightInd w:val="0"/>
              <w:jc w:val="both"/>
              <w:rPr>
                <w:rFonts w:ascii="Arial" w:eastAsia="Calibri" w:hAnsi="Arial" w:cs="Arial"/>
                <w:color w:val="000000"/>
                <w:sz w:val="16"/>
                <w:szCs w:val="16"/>
              </w:rPr>
            </w:pPr>
            <w:r w:rsidRPr="001C1112">
              <w:rPr>
                <w:rFonts w:ascii="Arial" w:eastAsia="Calibri" w:hAnsi="Arial" w:cs="Arial"/>
                <w:b/>
                <w:bCs/>
                <w:color w:val="000000"/>
                <w:sz w:val="16"/>
                <w:szCs w:val="16"/>
              </w:rPr>
              <w:t xml:space="preserve">Lowest RMSE value </w:t>
            </w:r>
          </w:p>
        </w:tc>
        <w:tc>
          <w:tcPr>
            <w:tcW w:w="2232" w:type="dxa"/>
            <w:tcBorders>
              <w:top w:val="single" w:sz="4" w:space="0" w:color="auto"/>
              <w:left w:val="nil"/>
              <w:bottom w:val="single" w:sz="4" w:space="0" w:color="auto"/>
              <w:right w:val="nil"/>
            </w:tcBorders>
          </w:tcPr>
          <w:p w14:paraId="6DE21B9F" w14:textId="77777777" w:rsidR="00B4783B" w:rsidRPr="001C1112" w:rsidRDefault="00B4783B" w:rsidP="004B4608">
            <w:pPr>
              <w:autoSpaceDE w:val="0"/>
              <w:autoSpaceDN w:val="0"/>
              <w:adjustRightInd w:val="0"/>
              <w:jc w:val="center"/>
              <w:rPr>
                <w:rFonts w:ascii="Arial" w:eastAsia="Calibri" w:hAnsi="Arial" w:cs="Arial"/>
                <w:color w:val="000000"/>
                <w:sz w:val="16"/>
                <w:szCs w:val="16"/>
              </w:rPr>
            </w:pPr>
            <w:r w:rsidRPr="001C1112">
              <w:rPr>
                <w:rFonts w:ascii="Arial" w:eastAsia="Calibri" w:hAnsi="Arial" w:cs="Arial"/>
                <w:b/>
                <w:bCs/>
                <w:color w:val="000000"/>
                <w:sz w:val="16"/>
                <w:szCs w:val="16"/>
              </w:rPr>
              <w:t>Range of best features</w:t>
            </w:r>
          </w:p>
        </w:tc>
      </w:tr>
      <w:tr w:rsidR="00B4783B" w:rsidRPr="001C1112" w14:paraId="41B5B04C" w14:textId="77777777" w:rsidTr="004B4608">
        <w:trPr>
          <w:trHeight w:val="109"/>
        </w:trPr>
        <w:tc>
          <w:tcPr>
            <w:tcW w:w="2232" w:type="dxa"/>
            <w:tcBorders>
              <w:top w:val="single" w:sz="4" w:space="0" w:color="auto"/>
              <w:bottom w:val="none" w:sz="6" w:space="0" w:color="auto"/>
              <w:right w:val="none" w:sz="6" w:space="0" w:color="auto"/>
            </w:tcBorders>
          </w:tcPr>
          <w:p w14:paraId="43728811" w14:textId="77777777" w:rsidR="00B4783B" w:rsidRPr="001C1112" w:rsidRDefault="00B4783B" w:rsidP="004B4608">
            <w:pPr>
              <w:autoSpaceDE w:val="0"/>
              <w:autoSpaceDN w:val="0"/>
              <w:adjustRightInd w:val="0"/>
              <w:jc w:val="both"/>
              <w:rPr>
                <w:rFonts w:ascii="Arial" w:eastAsia="Calibri" w:hAnsi="Arial" w:cs="Arial"/>
                <w:color w:val="000000"/>
                <w:sz w:val="16"/>
                <w:szCs w:val="16"/>
              </w:rPr>
            </w:pPr>
            <w:r w:rsidRPr="001C1112">
              <w:rPr>
                <w:rFonts w:ascii="Arial" w:eastAsia="Calibri" w:hAnsi="Arial" w:cs="Arial"/>
                <w:color w:val="000000"/>
                <w:sz w:val="16"/>
                <w:szCs w:val="16"/>
              </w:rPr>
              <w:t xml:space="preserve">Correlation </w:t>
            </w:r>
          </w:p>
        </w:tc>
        <w:tc>
          <w:tcPr>
            <w:tcW w:w="2232" w:type="dxa"/>
            <w:tcBorders>
              <w:top w:val="single" w:sz="4" w:space="0" w:color="auto"/>
              <w:left w:val="none" w:sz="6" w:space="0" w:color="auto"/>
              <w:bottom w:val="none" w:sz="6" w:space="0" w:color="auto"/>
              <w:right w:val="none" w:sz="6" w:space="0" w:color="auto"/>
            </w:tcBorders>
          </w:tcPr>
          <w:p w14:paraId="1BDAD955" w14:textId="77777777" w:rsidR="00B4783B" w:rsidRPr="001C1112" w:rsidRDefault="00B4783B" w:rsidP="004B4608">
            <w:pPr>
              <w:autoSpaceDE w:val="0"/>
              <w:autoSpaceDN w:val="0"/>
              <w:adjustRightInd w:val="0"/>
              <w:jc w:val="center"/>
              <w:rPr>
                <w:rFonts w:ascii="Arial" w:eastAsia="Calibri" w:hAnsi="Arial" w:cs="Arial"/>
                <w:color w:val="000000"/>
                <w:sz w:val="16"/>
                <w:szCs w:val="16"/>
              </w:rPr>
            </w:pPr>
            <w:r w:rsidRPr="001C1112">
              <w:rPr>
                <w:rFonts w:ascii="Arial" w:eastAsia="Calibri" w:hAnsi="Arial" w:cs="Arial"/>
                <w:color w:val="000000"/>
                <w:sz w:val="16"/>
                <w:szCs w:val="16"/>
              </w:rPr>
              <w:t>0.993</w:t>
            </w:r>
          </w:p>
        </w:tc>
        <w:tc>
          <w:tcPr>
            <w:tcW w:w="2232" w:type="dxa"/>
            <w:tcBorders>
              <w:top w:val="single" w:sz="4" w:space="0" w:color="auto"/>
              <w:left w:val="none" w:sz="6" w:space="0" w:color="auto"/>
              <w:bottom w:val="none" w:sz="6" w:space="0" w:color="auto"/>
              <w:right w:val="none" w:sz="6" w:space="0" w:color="auto"/>
            </w:tcBorders>
          </w:tcPr>
          <w:p w14:paraId="35D04D99" w14:textId="77777777" w:rsidR="00B4783B" w:rsidRPr="001C1112" w:rsidRDefault="00B4783B" w:rsidP="004B4608">
            <w:pPr>
              <w:autoSpaceDE w:val="0"/>
              <w:autoSpaceDN w:val="0"/>
              <w:adjustRightInd w:val="0"/>
              <w:jc w:val="center"/>
              <w:rPr>
                <w:rFonts w:ascii="Arial" w:eastAsia="Calibri" w:hAnsi="Arial" w:cs="Arial"/>
                <w:color w:val="000000"/>
                <w:sz w:val="16"/>
                <w:szCs w:val="16"/>
              </w:rPr>
            </w:pPr>
            <w:r w:rsidRPr="001C1112">
              <w:rPr>
                <w:rFonts w:ascii="Arial" w:eastAsia="Calibri" w:hAnsi="Arial" w:cs="Arial"/>
                <w:color w:val="000000"/>
                <w:sz w:val="16"/>
                <w:szCs w:val="16"/>
              </w:rPr>
              <w:t>0.1465</w:t>
            </w:r>
          </w:p>
        </w:tc>
        <w:tc>
          <w:tcPr>
            <w:tcW w:w="2232" w:type="dxa"/>
            <w:tcBorders>
              <w:top w:val="single" w:sz="4" w:space="0" w:color="auto"/>
              <w:left w:val="none" w:sz="6" w:space="0" w:color="auto"/>
              <w:bottom w:val="none" w:sz="6" w:space="0" w:color="auto"/>
            </w:tcBorders>
          </w:tcPr>
          <w:p w14:paraId="133DB782" w14:textId="77777777" w:rsidR="00B4783B" w:rsidRPr="001C1112" w:rsidRDefault="00B4783B" w:rsidP="004B4608">
            <w:pPr>
              <w:autoSpaceDE w:val="0"/>
              <w:autoSpaceDN w:val="0"/>
              <w:adjustRightInd w:val="0"/>
              <w:jc w:val="center"/>
              <w:rPr>
                <w:rFonts w:ascii="Arial" w:eastAsia="Calibri" w:hAnsi="Arial" w:cs="Arial"/>
                <w:color w:val="000000"/>
                <w:sz w:val="16"/>
                <w:szCs w:val="16"/>
              </w:rPr>
            </w:pPr>
            <w:r w:rsidRPr="001C1112">
              <w:rPr>
                <w:rFonts w:ascii="Arial" w:eastAsia="Calibri" w:hAnsi="Arial" w:cs="Arial"/>
                <w:color w:val="000000"/>
                <w:sz w:val="16"/>
                <w:szCs w:val="16"/>
              </w:rPr>
              <w:t>17-25</w:t>
            </w:r>
          </w:p>
        </w:tc>
      </w:tr>
      <w:tr w:rsidR="00B4783B" w:rsidRPr="001C1112" w14:paraId="78EFAA4D" w14:textId="77777777" w:rsidTr="004B4608">
        <w:trPr>
          <w:trHeight w:val="109"/>
        </w:trPr>
        <w:tc>
          <w:tcPr>
            <w:tcW w:w="2232" w:type="dxa"/>
            <w:tcBorders>
              <w:top w:val="none" w:sz="6" w:space="0" w:color="auto"/>
              <w:bottom w:val="nil"/>
              <w:right w:val="none" w:sz="6" w:space="0" w:color="auto"/>
            </w:tcBorders>
          </w:tcPr>
          <w:p w14:paraId="723924AE" w14:textId="77777777" w:rsidR="00B4783B" w:rsidRPr="001C1112" w:rsidRDefault="00B4783B" w:rsidP="004B4608">
            <w:pPr>
              <w:autoSpaceDE w:val="0"/>
              <w:autoSpaceDN w:val="0"/>
              <w:adjustRightInd w:val="0"/>
              <w:jc w:val="both"/>
              <w:rPr>
                <w:rFonts w:ascii="Arial" w:eastAsia="Calibri" w:hAnsi="Arial" w:cs="Arial"/>
                <w:color w:val="000000"/>
                <w:sz w:val="16"/>
                <w:szCs w:val="16"/>
              </w:rPr>
            </w:pPr>
            <w:r w:rsidRPr="001C1112">
              <w:rPr>
                <w:rFonts w:ascii="Arial" w:eastAsia="Calibri" w:hAnsi="Arial" w:cs="Arial"/>
                <w:color w:val="000000"/>
                <w:sz w:val="16"/>
                <w:szCs w:val="16"/>
              </w:rPr>
              <w:t xml:space="preserve">Gain Ratio </w:t>
            </w:r>
          </w:p>
        </w:tc>
        <w:tc>
          <w:tcPr>
            <w:tcW w:w="2232" w:type="dxa"/>
            <w:tcBorders>
              <w:top w:val="none" w:sz="6" w:space="0" w:color="auto"/>
              <w:left w:val="none" w:sz="6" w:space="0" w:color="auto"/>
              <w:bottom w:val="nil"/>
              <w:right w:val="none" w:sz="6" w:space="0" w:color="auto"/>
            </w:tcBorders>
          </w:tcPr>
          <w:p w14:paraId="15411595" w14:textId="77777777" w:rsidR="00B4783B" w:rsidRPr="001C1112" w:rsidRDefault="00B4783B" w:rsidP="004B4608">
            <w:pPr>
              <w:autoSpaceDE w:val="0"/>
              <w:autoSpaceDN w:val="0"/>
              <w:adjustRightInd w:val="0"/>
              <w:jc w:val="center"/>
              <w:rPr>
                <w:rFonts w:ascii="Arial" w:eastAsia="Calibri" w:hAnsi="Arial" w:cs="Arial"/>
                <w:color w:val="000000"/>
                <w:sz w:val="16"/>
                <w:szCs w:val="16"/>
              </w:rPr>
            </w:pPr>
            <w:r w:rsidRPr="001C1112">
              <w:rPr>
                <w:rFonts w:ascii="Arial" w:eastAsia="Calibri" w:hAnsi="Arial" w:cs="Arial"/>
                <w:sz w:val="16"/>
                <w:szCs w:val="16"/>
              </w:rPr>
              <w:t>0.997</w:t>
            </w:r>
          </w:p>
        </w:tc>
        <w:tc>
          <w:tcPr>
            <w:tcW w:w="2232" w:type="dxa"/>
            <w:tcBorders>
              <w:top w:val="none" w:sz="6" w:space="0" w:color="auto"/>
              <w:left w:val="none" w:sz="6" w:space="0" w:color="auto"/>
              <w:bottom w:val="nil"/>
              <w:right w:val="none" w:sz="6" w:space="0" w:color="auto"/>
            </w:tcBorders>
          </w:tcPr>
          <w:p w14:paraId="7CE5BE08" w14:textId="77777777" w:rsidR="00B4783B" w:rsidRPr="001C1112" w:rsidRDefault="00B4783B" w:rsidP="004B4608">
            <w:pPr>
              <w:autoSpaceDE w:val="0"/>
              <w:autoSpaceDN w:val="0"/>
              <w:adjustRightInd w:val="0"/>
              <w:jc w:val="center"/>
              <w:rPr>
                <w:rFonts w:ascii="Arial" w:eastAsia="Calibri" w:hAnsi="Arial" w:cs="Arial"/>
                <w:color w:val="000000"/>
                <w:sz w:val="16"/>
                <w:szCs w:val="16"/>
              </w:rPr>
            </w:pPr>
            <w:r w:rsidRPr="001C1112">
              <w:rPr>
                <w:rFonts w:ascii="Arial" w:eastAsia="Calibri" w:hAnsi="Arial" w:cs="Arial"/>
                <w:sz w:val="16"/>
                <w:szCs w:val="16"/>
              </w:rPr>
              <w:t>0.1243</w:t>
            </w:r>
          </w:p>
        </w:tc>
        <w:tc>
          <w:tcPr>
            <w:tcW w:w="2232" w:type="dxa"/>
            <w:tcBorders>
              <w:top w:val="none" w:sz="6" w:space="0" w:color="auto"/>
              <w:left w:val="none" w:sz="6" w:space="0" w:color="auto"/>
              <w:bottom w:val="nil"/>
            </w:tcBorders>
          </w:tcPr>
          <w:p w14:paraId="14B82EFF" w14:textId="77777777" w:rsidR="00B4783B" w:rsidRPr="001C1112" w:rsidRDefault="00B4783B" w:rsidP="004B4608">
            <w:pPr>
              <w:autoSpaceDE w:val="0"/>
              <w:autoSpaceDN w:val="0"/>
              <w:adjustRightInd w:val="0"/>
              <w:jc w:val="center"/>
              <w:rPr>
                <w:rFonts w:ascii="Arial" w:eastAsia="Calibri" w:hAnsi="Arial" w:cs="Arial"/>
                <w:color w:val="000000"/>
                <w:sz w:val="16"/>
                <w:szCs w:val="16"/>
              </w:rPr>
            </w:pPr>
            <w:r w:rsidRPr="001C1112">
              <w:rPr>
                <w:rFonts w:ascii="Arial" w:eastAsia="Calibri" w:hAnsi="Arial" w:cs="Arial"/>
                <w:color w:val="000000"/>
                <w:sz w:val="16"/>
                <w:szCs w:val="16"/>
              </w:rPr>
              <w:t>21-26</w:t>
            </w:r>
          </w:p>
        </w:tc>
      </w:tr>
      <w:tr w:rsidR="00B4783B" w:rsidRPr="001C1112" w14:paraId="7A6AA79B" w14:textId="77777777" w:rsidTr="004B4608">
        <w:trPr>
          <w:trHeight w:val="109"/>
        </w:trPr>
        <w:tc>
          <w:tcPr>
            <w:tcW w:w="2232" w:type="dxa"/>
            <w:tcBorders>
              <w:top w:val="nil"/>
              <w:left w:val="nil"/>
              <w:bottom w:val="single" w:sz="4" w:space="0" w:color="auto"/>
              <w:right w:val="nil"/>
            </w:tcBorders>
          </w:tcPr>
          <w:p w14:paraId="1D65389F" w14:textId="77777777" w:rsidR="00B4783B" w:rsidRPr="001C1112" w:rsidRDefault="00B4783B" w:rsidP="004B4608">
            <w:pPr>
              <w:autoSpaceDE w:val="0"/>
              <w:autoSpaceDN w:val="0"/>
              <w:adjustRightInd w:val="0"/>
              <w:jc w:val="both"/>
              <w:rPr>
                <w:rFonts w:ascii="Arial" w:eastAsia="Calibri" w:hAnsi="Arial" w:cs="Arial"/>
                <w:color w:val="000000"/>
                <w:sz w:val="16"/>
                <w:szCs w:val="16"/>
              </w:rPr>
            </w:pPr>
            <w:r w:rsidRPr="001C1112">
              <w:rPr>
                <w:rFonts w:ascii="Arial" w:eastAsia="Calibri" w:hAnsi="Arial" w:cs="Arial"/>
                <w:color w:val="000000"/>
                <w:sz w:val="16"/>
                <w:szCs w:val="16"/>
              </w:rPr>
              <w:t xml:space="preserve">Information Gain </w:t>
            </w:r>
          </w:p>
        </w:tc>
        <w:tc>
          <w:tcPr>
            <w:tcW w:w="2232" w:type="dxa"/>
            <w:tcBorders>
              <w:top w:val="nil"/>
              <w:left w:val="nil"/>
              <w:bottom w:val="single" w:sz="4" w:space="0" w:color="auto"/>
              <w:right w:val="nil"/>
            </w:tcBorders>
          </w:tcPr>
          <w:p w14:paraId="4F39EDEC" w14:textId="77777777" w:rsidR="00B4783B" w:rsidRPr="001C1112" w:rsidRDefault="00B4783B" w:rsidP="004B4608">
            <w:pPr>
              <w:autoSpaceDE w:val="0"/>
              <w:autoSpaceDN w:val="0"/>
              <w:adjustRightInd w:val="0"/>
              <w:jc w:val="center"/>
              <w:rPr>
                <w:rFonts w:ascii="Arial" w:eastAsia="Calibri" w:hAnsi="Arial" w:cs="Arial"/>
                <w:b/>
                <w:bCs/>
                <w:color w:val="000000"/>
                <w:sz w:val="16"/>
                <w:szCs w:val="16"/>
              </w:rPr>
            </w:pPr>
            <w:r w:rsidRPr="001C1112">
              <w:rPr>
                <w:rFonts w:ascii="Arial" w:eastAsia="Calibri" w:hAnsi="Arial" w:cs="Arial"/>
                <w:b/>
                <w:bCs/>
                <w:color w:val="000000"/>
                <w:sz w:val="16"/>
                <w:szCs w:val="16"/>
              </w:rPr>
              <w:t>0.998</w:t>
            </w:r>
          </w:p>
        </w:tc>
        <w:tc>
          <w:tcPr>
            <w:tcW w:w="2232" w:type="dxa"/>
            <w:tcBorders>
              <w:top w:val="nil"/>
              <w:left w:val="nil"/>
              <w:bottom w:val="single" w:sz="4" w:space="0" w:color="auto"/>
              <w:right w:val="nil"/>
            </w:tcBorders>
          </w:tcPr>
          <w:p w14:paraId="7C695F7B" w14:textId="77777777" w:rsidR="00B4783B" w:rsidRPr="001C1112" w:rsidRDefault="00B4783B" w:rsidP="004B4608">
            <w:pPr>
              <w:autoSpaceDE w:val="0"/>
              <w:autoSpaceDN w:val="0"/>
              <w:adjustRightInd w:val="0"/>
              <w:jc w:val="center"/>
              <w:rPr>
                <w:rFonts w:ascii="Arial" w:eastAsia="Calibri" w:hAnsi="Arial" w:cs="Arial"/>
                <w:color w:val="000000"/>
                <w:sz w:val="16"/>
                <w:szCs w:val="16"/>
              </w:rPr>
            </w:pPr>
            <w:r w:rsidRPr="001C1112">
              <w:rPr>
                <w:rFonts w:ascii="Arial" w:eastAsia="Calibri" w:hAnsi="Arial" w:cs="Arial"/>
                <w:color w:val="000000"/>
                <w:sz w:val="16"/>
                <w:szCs w:val="16"/>
              </w:rPr>
              <w:t>0.1288</w:t>
            </w:r>
          </w:p>
        </w:tc>
        <w:tc>
          <w:tcPr>
            <w:tcW w:w="2232" w:type="dxa"/>
            <w:tcBorders>
              <w:top w:val="nil"/>
              <w:left w:val="nil"/>
              <w:bottom w:val="single" w:sz="4" w:space="0" w:color="auto"/>
              <w:right w:val="nil"/>
            </w:tcBorders>
          </w:tcPr>
          <w:p w14:paraId="7180EF56" w14:textId="77777777" w:rsidR="00B4783B" w:rsidRPr="001C1112" w:rsidRDefault="00B4783B" w:rsidP="004B4608">
            <w:pPr>
              <w:autoSpaceDE w:val="0"/>
              <w:autoSpaceDN w:val="0"/>
              <w:adjustRightInd w:val="0"/>
              <w:jc w:val="center"/>
              <w:rPr>
                <w:rFonts w:ascii="Arial" w:eastAsia="Calibri" w:hAnsi="Arial" w:cs="Arial"/>
                <w:b/>
                <w:bCs/>
                <w:color w:val="000000"/>
                <w:sz w:val="16"/>
                <w:szCs w:val="16"/>
              </w:rPr>
            </w:pPr>
            <w:r w:rsidRPr="001C1112">
              <w:rPr>
                <w:rFonts w:ascii="Arial" w:eastAsia="Calibri" w:hAnsi="Arial" w:cs="Arial"/>
                <w:b/>
                <w:bCs/>
                <w:color w:val="000000"/>
                <w:sz w:val="16"/>
                <w:szCs w:val="16"/>
              </w:rPr>
              <w:t>17-18</w:t>
            </w:r>
          </w:p>
        </w:tc>
      </w:tr>
      <w:bookmarkEnd w:id="13"/>
    </w:tbl>
    <w:p w14:paraId="68ACDEC4" w14:textId="77777777" w:rsidR="00B4783B" w:rsidRDefault="00B4783B" w:rsidP="00B4783B">
      <w:pPr>
        <w:jc w:val="both"/>
        <w:rPr>
          <w:rFonts w:ascii="Arial" w:hAnsi="Arial" w:cs="Arial"/>
          <w:lang w:eastAsia="en-GB"/>
        </w:rPr>
      </w:pPr>
    </w:p>
    <w:p w14:paraId="094746CE" w14:textId="6C0CC73A" w:rsidR="00B4783B" w:rsidRDefault="00F11E9D" w:rsidP="00B4783B">
      <w:pPr>
        <w:jc w:val="both"/>
        <w:rPr>
          <w:rFonts w:ascii="Arial" w:hAnsi="Arial" w:cs="Arial"/>
          <w:lang w:eastAsia="en-GB"/>
        </w:rPr>
      </w:pPr>
      <w:r w:rsidRPr="00F11E9D">
        <w:rPr>
          <w:rFonts w:ascii="Arial" w:hAnsi="Arial" w:cs="Arial"/>
          <w:lang w:eastAsia="en-GB"/>
        </w:rPr>
        <w:t xml:space="preserve">According to feature selection results, performance is improved by using fewer features rather than all of them. The Information Gain algorithm yielded the best results with 17–18 features (ROC: 0.998, RMSE: 0.1288) when compared to all 30 features (ROC: 0.969, RMSE: 0.1564). For the hybrid intrusion detection model, this study selects the top 18 ranked features after removing the 12 least important features. </w:t>
      </w:r>
      <w:proofErr w:type="spellStart"/>
      <w:r w:rsidRPr="00F11E9D">
        <w:rPr>
          <w:rFonts w:ascii="Arial" w:hAnsi="Arial" w:cs="Arial"/>
          <w:lang w:eastAsia="en-GB"/>
        </w:rPr>
        <w:t>Src_bytes</w:t>
      </w:r>
      <w:proofErr w:type="spellEnd"/>
      <w:r w:rsidRPr="00F11E9D">
        <w:rPr>
          <w:rFonts w:ascii="Arial" w:hAnsi="Arial" w:cs="Arial"/>
          <w:lang w:eastAsia="en-GB"/>
        </w:rPr>
        <w:t>, </w:t>
      </w:r>
      <w:proofErr w:type="spellStart"/>
      <w:r w:rsidRPr="00F11E9D">
        <w:rPr>
          <w:rFonts w:ascii="Arial" w:hAnsi="Arial" w:cs="Arial"/>
          <w:lang w:eastAsia="en-GB"/>
        </w:rPr>
        <w:t>dst_bytes</w:t>
      </w:r>
      <w:proofErr w:type="spellEnd"/>
      <w:r w:rsidRPr="00F11E9D">
        <w:rPr>
          <w:rFonts w:ascii="Arial" w:hAnsi="Arial" w:cs="Arial"/>
          <w:lang w:eastAsia="en-GB"/>
        </w:rPr>
        <w:t xml:space="preserve">, service, </w:t>
      </w:r>
      <w:proofErr w:type="spellStart"/>
      <w:r w:rsidRPr="00F11E9D">
        <w:rPr>
          <w:rFonts w:ascii="Arial" w:hAnsi="Arial" w:cs="Arial"/>
          <w:lang w:eastAsia="en-GB"/>
        </w:rPr>
        <w:t>protocol_type</w:t>
      </w:r>
      <w:proofErr w:type="spellEnd"/>
      <w:r w:rsidRPr="00F11E9D">
        <w:rPr>
          <w:rFonts w:ascii="Arial" w:hAnsi="Arial" w:cs="Arial"/>
          <w:lang w:eastAsia="en-GB"/>
        </w:rPr>
        <w:t xml:space="preserve">, </w:t>
      </w:r>
      <w:proofErr w:type="spellStart"/>
      <w:r w:rsidRPr="00F11E9D">
        <w:rPr>
          <w:rFonts w:ascii="Arial" w:hAnsi="Arial" w:cs="Arial"/>
          <w:lang w:eastAsia="en-GB"/>
        </w:rPr>
        <w:t>srv_count</w:t>
      </w:r>
      <w:proofErr w:type="spellEnd"/>
      <w:r w:rsidRPr="00F11E9D">
        <w:rPr>
          <w:rFonts w:ascii="Arial" w:hAnsi="Arial" w:cs="Arial"/>
          <w:lang w:eastAsia="en-GB"/>
        </w:rPr>
        <w:t xml:space="preserve">, flag, </w:t>
      </w:r>
      <w:proofErr w:type="spellStart"/>
      <w:r w:rsidRPr="00F11E9D">
        <w:rPr>
          <w:rFonts w:ascii="Arial" w:hAnsi="Arial" w:cs="Arial"/>
          <w:lang w:eastAsia="en-GB"/>
        </w:rPr>
        <w:t>dst_host_same_src_port_rate</w:t>
      </w:r>
      <w:proofErr w:type="spellEnd"/>
      <w:r w:rsidRPr="00F11E9D">
        <w:rPr>
          <w:rFonts w:ascii="Arial" w:hAnsi="Arial" w:cs="Arial"/>
          <w:lang w:eastAsia="en-GB"/>
        </w:rPr>
        <w:t xml:space="preserve">, </w:t>
      </w:r>
      <w:proofErr w:type="spellStart"/>
      <w:r w:rsidRPr="00F11E9D">
        <w:rPr>
          <w:rFonts w:ascii="Arial" w:hAnsi="Arial" w:cs="Arial"/>
          <w:lang w:eastAsia="en-GB"/>
        </w:rPr>
        <w:t>dst_host_srv_rerror_rate</w:t>
      </w:r>
      <w:proofErr w:type="spellEnd"/>
      <w:r w:rsidRPr="00F11E9D">
        <w:rPr>
          <w:rFonts w:ascii="Arial" w:hAnsi="Arial" w:cs="Arial"/>
          <w:lang w:eastAsia="en-GB"/>
        </w:rPr>
        <w:t xml:space="preserve">, </w:t>
      </w:r>
      <w:proofErr w:type="spellStart"/>
      <w:r w:rsidRPr="00F11E9D">
        <w:rPr>
          <w:rFonts w:ascii="Arial" w:hAnsi="Arial" w:cs="Arial"/>
          <w:lang w:eastAsia="en-GB"/>
        </w:rPr>
        <w:t>diff_srv_rate</w:t>
      </w:r>
      <w:proofErr w:type="spellEnd"/>
      <w:r w:rsidRPr="00F11E9D">
        <w:rPr>
          <w:rFonts w:ascii="Arial" w:hAnsi="Arial" w:cs="Arial"/>
          <w:lang w:eastAsia="en-GB"/>
        </w:rPr>
        <w:t xml:space="preserve">, </w:t>
      </w:r>
      <w:proofErr w:type="spellStart"/>
      <w:r w:rsidRPr="00F11E9D">
        <w:rPr>
          <w:rFonts w:ascii="Arial" w:hAnsi="Arial" w:cs="Arial"/>
          <w:lang w:eastAsia="en-GB"/>
        </w:rPr>
        <w:t>dst_host_rerror_rate</w:t>
      </w:r>
      <w:proofErr w:type="spellEnd"/>
      <w:r w:rsidRPr="00F11E9D">
        <w:rPr>
          <w:rFonts w:ascii="Arial" w:hAnsi="Arial" w:cs="Arial"/>
          <w:lang w:eastAsia="en-GB"/>
        </w:rPr>
        <w:t xml:space="preserve">, duration, </w:t>
      </w:r>
      <w:proofErr w:type="spellStart"/>
      <w:r w:rsidRPr="00F11E9D">
        <w:rPr>
          <w:rFonts w:ascii="Arial" w:hAnsi="Arial" w:cs="Arial"/>
          <w:lang w:eastAsia="en-GB"/>
        </w:rPr>
        <w:t>dst_host_srv_count</w:t>
      </w:r>
      <w:proofErr w:type="spellEnd"/>
      <w:r w:rsidRPr="00F11E9D">
        <w:rPr>
          <w:rFonts w:ascii="Arial" w:hAnsi="Arial" w:cs="Arial"/>
          <w:lang w:eastAsia="en-GB"/>
        </w:rPr>
        <w:t xml:space="preserve">, </w:t>
      </w:r>
      <w:proofErr w:type="spellStart"/>
      <w:r w:rsidRPr="00F11E9D">
        <w:rPr>
          <w:rFonts w:ascii="Arial" w:hAnsi="Arial" w:cs="Arial"/>
          <w:lang w:eastAsia="en-GB"/>
        </w:rPr>
        <w:t>rerror_rate</w:t>
      </w:r>
      <w:proofErr w:type="spellEnd"/>
      <w:r w:rsidRPr="00F11E9D">
        <w:rPr>
          <w:rFonts w:ascii="Arial" w:hAnsi="Arial" w:cs="Arial"/>
          <w:lang w:eastAsia="en-GB"/>
        </w:rPr>
        <w:t xml:space="preserve">, </w:t>
      </w:r>
      <w:proofErr w:type="spellStart"/>
      <w:r w:rsidRPr="00F11E9D">
        <w:rPr>
          <w:rFonts w:ascii="Arial" w:hAnsi="Arial" w:cs="Arial"/>
          <w:lang w:eastAsia="en-GB"/>
        </w:rPr>
        <w:t>srv_rerror_rate</w:t>
      </w:r>
      <w:proofErr w:type="spellEnd"/>
      <w:r w:rsidRPr="00F11E9D">
        <w:rPr>
          <w:rFonts w:ascii="Arial" w:hAnsi="Arial" w:cs="Arial"/>
          <w:lang w:eastAsia="en-GB"/>
        </w:rPr>
        <w:t xml:space="preserve">, </w:t>
      </w:r>
      <w:proofErr w:type="spellStart"/>
      <w:r w:rsidRPr="00F11E9D">
        <w:rPr>
          <w:rFonts w:ascii="Arial" w:hAnsi="Arial" w:cs="Arial"/>
          <w:lang w:eastAsia="en-GB"/>
        </w:rPr>
        <w:t>srv_diff_host_rate</w:t>
      </w:r>
      <w:proofErr w:type="spellEnd"/>
      <w:r w:rsidRPr="00F11E9D">
        <w:rPr>
          <w:rFonts w:ascii="Arial" w:hAnsi="Arial" w:cs="Arial"/>
          <w:lang w:eastAsia="en-GB"/>
        </w:rPr>
        <w:t xml:space="preserve">, </w:t>
      </w:r>
      <w:proofErr w:type="spellStart"/>
      <w:r w:rsidRPr="00F11E9D">
        <w:rPr>
          <w:rFonts w:ascii="Arial" w:hAnsi="Arial" w:cs="Arial"/>
          <w:lang w:eastAsia="en-GB"/>
        </w:rPr>
        <w:t>same_srv_rate</w:t>
      </w:r>
      <w:proofErr w:type="spellEnd"/>
      <w:r w:rsidRPr="00F11E9D">
        <w:rPr>
          <w:rFonts w:ascii="Arial" w:hAnsi="Arial" w:cs="Arial"/>
          <w:lang w:eastAsia="en-GB"/>
        </w:rPr>
        <w:t xml:space="preserve">, </w:t>
      </w:r>
      <w:proofErr w:type="spellStart"/>
      <w:r w:rsidRPr="00F11E9D">
        <w:rPr>
          <w:rFonts w:ascii="Arial" w:hAnsi="Arial" w:cs="Arial"/>
          <w:lang w:eastAsia="en-GB"/>
        </w:rPr>
        <w:t>dst_host_diff_srv_rate</w:t>
      </w:r>
      <w:proofErr w:type="spellEnd"/>
      <w:r w:rsidRPr="00F11E9D">
        <w:rPr>
          <w:rFonts w:ascii="Arial" w:hAnsi="Arial" w:cs="Arial"/>
          <w:lang w:eastAsia="en-GB"/>
        </w:rPr>
        <w:t>, and </w:t>
      </w:r>
      <w:proofErr w:type="spellStart"/>
      <w:r w:rsidRPr="00F11E9D">
        <w:rPr>
          <w:rFonts w:ascii="Arial" w:hAnsi="Arial" w:cs="Arial"/>
          <w:lang w:eastAsia="en-GB"/>
        </w:rPr>
        <w:t>dst_host_same_srv_rate</w:t>
      </w:r>
      <w:proofErr w:type="spellEnd"/>
      <w:r w:rsidRPr="00F11E9D">
        <w:rPr>
          <w:rFonts w:ascii="Arial" w:hAnsi="Arial" w:cs="Arial"/>
          <w:lang w:eastAsia="en-GB"/>
        </w:rPr>
        <w:t xml:space="preserve"> are the features that were chosen.</w:t>
      </w:r>
    </w:p>
    <w:p w14:paraId="6521A82C" w14:textId="77777777" w:rsidR="00F11E9D" w:rsidRDefault="00F11E9D" w:rsidP="00B4783B">
      <w:pPr>
        <w:jc w:val="both"/>
        <w:rPr>
          <w:rFonts w:ascii="Arial" w:hAnsi="Arial" w:cs="Arial"/>
          <w:lang w:eastAsia="en-GB"/>
        </w:rPr>
      </w:pPr>
    </w:p>
    <w:p w14:paraId="67EC8670" w14:textId="241FBFB7" w:rsidR="00AA4637" w:rsidRPr="001830FF" w:rsidRDefault="00AA4637" w:rsidP="001830FF">
      <w:pPr>
        <w:pStyle w:val="ListParagraph"/>
        <w:numPr>
          <w:ilvl w:val="2"/>
          <w:numId w:val="38"/>
        </w:numPr>
        <w:jc w:val="both"/>
        <w:rPr>
          <w:rFonts w:ascii="Arial" w:hAnsi="Arial" w:cs="Arial"/>
          <w:b/>
          <w:bCs/>
          <w:lang w:eastAsia="en-GB"/>
        </w:rPr>
      </w:pPr>
      <w:r w:rsidRPr="001830FF">
        <w:rPr>
          <w:rFonts w:ascii="Arial" w:hAnsi="Arial" w:cs="Arial"/>
          <w:b/>
          <w:bCs/>
          <w:lang w:eastAsia="en-GB"/>
        </w:rPr>
        <w:t xml:space="preserve">Development of PKRIDS framework </w:t>
      </w:r>
    </w:p>
    <w:p w14:paraId="77EE674D" w14:textId="311D9D5E" w:rsidR="00AA4637" w:rsidRDefault="00AA4637" w:rsidP="00AA4637">
      <w:pPr>
        <w:jc w:val="both"/>
        <w:rPr>
          <w:rFonts w:ascii="Arial" w:hAnsi="Arial" w:cs="Arial"/>
          <w:b/>
          <w:bCs/>
          <w:lang w:eastAsia="en-GB"/>
        </w:rPr>
      </w:pPr>
      <w:r>
        <w:rPr>
          <w:rFonts w:ascii="Arial" w:hAnsi="Arial" w:cs="Arial"/>
          <w:b/>
          <w:bCs/>
          <w:lang w:eastAsia="en-GB"/>
        </w:rPr>
        <w:t>2.</w:t>
      </w:r>
      <w:r w:rsidR="001830FF">
        <w:rPr>
          <w:rFonts w:ascii="Arial" w:hAnsi="Arial" w:cs="Arial"/>
          <w:b/>
          <w:bCs/>
          <w:lang w:eastAsia="en-GB"/>
        </w:rPr>
        <w:t>6.3.1</w:t>
      </w:r>
      <w:r>
        <w:rPr>
          <w:rFonts w:ascii="Arial" w:hAnsi="Arial" w:cs="Arial"/>
          <w:b/>
          <w:bCs/>
          <w:lang w:eastAsia="en-GB"/>
        </w:rPr>
        <w:tab/>
      </w:r>
      <w:r w:rsidRPr="00447E07">
        <w:rPr>
          <w:rFonts w:ascii="Arial" w:hAnsi="Arial" w:cs="Arial"/>
          <w:b/>
          <w:bCs/>
          <w:lang w:eastAsia="en-GB"/>
        </w:rPr>
        <w:t>Proposed PCAMIX-KPCA-RF Intrusion Detection System (PKRIDS)</w:t>
      </w:r>
    </w:p>
    <w:p w14:paraId="324206FC" w14:textId="77777777" w:rsidR="00AA4637" w:rsidRPr="00447E07" w:rsidRDefault="00AA4637" w:rsidP="00AA4637">
      <w:pPr>
        <w:jc w:val="both"/>
        <w:rPr>
          <w:rFonts w:ascii="Arial" w:hAnsi="Arial" w:cs="Arial"/>
          <w:b/>
          <w:bCs/>
          <w:lang w:eastAsia="en-GB"/>
        </w:rPr>
      </w:pPr>
    </w:p>
    <w:p w14:paraId="0FFDF567" w14:textId="77777777" w:rsidR="00AA4637" w:rsidRDefault="00AA4637" w:rsidP="00AA4637">
      <w:pPr>
        <w:jc w:val="both"/>
        <w:rPr>
          <w:rFonts w:ascii="Arial" w:hAnsi="Arial" w:cs="Arial"/>
          <w:lang w:eastAsia="en-GB"/>
        </w:rPr>
      </w:pPr>
      <w:r w:rsidRPr="00447E07">
        <w:rPr>
          <w:rFonts w:ascii="Arial" w:hAnsi="Arial" w:cs="Arial"/>
          <w:lang w:eastAsia="en-GB"/>
        </w:rPr>
        <w:t>In order to handle unbalanced network data, this study proposes a hybrid intrusion detection system that combines machine learning and multivariate statistical control. Three elements are integrated into the PKRIDS framework: (1) A PCAMIX-Hotelling T2 chart that uses statistical thresholds and principal component analysis to identify anomalies; (2) KPCA-based control charts that use kernel transformations to identify nonlinear patterns; and (3) A Random Forest classifier that uses ensemble decision trees to categorize attacks. This cohesive method addresses the inherent class imbalance while efficiently detecting and classifying network anomalies by utilizing both statistical and machine learning techniques.</w:t>
      </w:r>
    </w:p>
    <w:p w14:paraId="6FFDFCB7" w14:textId="77777777" w:rsidR="00F11E9D" w:rsidRDefault="00F11E9D" w:rsidP="00AA4637">
      <w:pPr>
        <w:jc w:val="both"/>
        <w:rPr>
          <w:rFonts w:ascii="Arial" w:hAnsi="Arial" w:cs="Arial"/>
          <w:lang w:eastAsia="en-GB"/>
        </w:rPr>
      </w:pPr>
    </w:p>
    <w:p w14:paraId="1CBC30C9" w14:textId="77777777" w:rsidR="00AA4637" w:rsidRPr="002C6405" w:rsidRDefault="00AA4637" w:rsidP="00AA4637">
      <w:pPr>
        <w:ind w:firstLine="720"/>
        <w:jc w:val="both"/>
        <w:rPr>
          <w:rFonts w:ascii="Arial" w:eastAsia="Calibri" w:hAnsi="Arial" w:cs="Arial"/>
          <w:b/>
          <w:bCs/>
        </w:rPr>
      </w:pPr>
      <w:r w:rsidRPr="002C6405">
        <w:rPr>
          <w:rFonts w:ascii="Arial" w:eastAsia="Calibri" w:hAnsi="Arial" w:cs="Arial"/>
          <w:b/>
          <w:bCs/>
        </w:rPr>
        <w:t>Steps for</w:t>
      </w:r>
      <w:r w:rsidRPr="002C6405">
        <w:rPr>
          <w:rFonts w:ascii="Arial" w:eastAsia="Calibri" w:hAnsi="Arial" w:cs="Arial"/>
          <w:b/>
          <w:bCs/>
          <w:shd w:val="clear" w:color="auto" w:fill="F9F9FE"/>
        </w:rPr>
        <w:t xml:space="preserve"> PKRIDS Framework </w:t>
      </w:r>
    </w:p>
    <w:p w14:paraId="7AA8439E" w14:textId="77777777" w:rsidR="00AA4637" w:rsidRPr="002C6405" w:rsidRDefault="00AA4637" w:rsidP="00AA4637">
      <w:pPr>
        <w:jc w:val="both"/>
        <w:rPr>
          <w:rFonts w:ascii="Arial" w:eastAsia="Calibri" w:hAnsi="Arial" w:cs="Arial"/>
          <w:b/>
          <w:bCs/>
        </w:rPr>
      </w:pPr>
      <w:r w:rsidRPr="002C6405">
        <w:rPr>
          <w:rFonts w:ascii="Arial" w:eastAsia="Calibri" w:hAnsi="Arial" w:cs="Arial"/>
        </w:rPr>
        <w:t>(a)</w:t>
      </w:r>
      <w:r w:rsidRPr="002C6405">
        <w:rPr>
          <w:rFonts w:ascii="Arial" w:eastAsia="Calibri" w:hAnsi="Arial" w:cs="Arial"/>
        </w:rPr>
        <w:tab/>
      </w:r>
      <w:r w:rsidRPr="002C6405">
        <w:rPr>
          <w:rFonts w:ascii="Arial" w:eastAsia="Calibri" w:hAnsi="Arial" w:cs="Arial"/>
          <w:b/>
          <w:bCs/>
        </w:rPr>
        <w:t>Hotelling's T</w:t>
      </w:r>
      <w:r w:rsidRPr="002C6405">
        <w:rPr>
          <w:rFonts w:ascii="Arial" w:eastAsia="Calibri" w:hAnsi="Arial" w:cs="Arial"/>
          <w:b/>
          <w:bCs/>
          <w:vertAlign w:val="superscript"/>
        </w:rPr>
        <w:t>2</w:t>
      </w:r>
      <w:r w:rsidRPr="002C6405">
        <w:rPr>
          <w:rFonts w:ascii="Arial" w:eastAsia="Calibri" w:hAnsi="Arial" w:cs="Arial"/>
          <w:b/>
          <w:bCs/>
        </w:rPr>
        <w:t xml:space="preserve"> Statistic for PCAMIX</w:t>
      </w:r>
      <w:r w:rsidRPr="002C6405">
        <w:rPr>
          <w:rFonts w:ascii="Arial" w:eastAsia="Calibri" w:hAnsi="Arial" w:cs="Arial"/>
        </w:rPr>
        <w:t>:</w:t>
      </w:r>
    </w:p>
    <w:p w14:paraId="2436F1DF" w14:textId="77777777" w:rsidR="00AA4637" w:rsidRPr="002C6405" w:rsidRDefault="00AA4637" w:rsidP="00AA4637">
      <w:pPr>
        <w:jc w:val="both"/>
        <w:rPr>
          <w:rFonts w:ascii="Arial" w:eastAsia="Calibri" w:hAnsi="Arial" w:cs="Arial"/>
        </w:rPr>
      </w:pPr>
      <w:r w:rsidRPr="002C6405">
        <w:rPr>
          <w:rFonts w:ascii="Arial" w:eastAsia="Calibri" w:hAnsi="Arial" w:cs="Arial"/>
        </w:rPr>
        <w:lastRenderedPageBreak/>
        <w:t>Step 1: Compute the principal component scores </w:t>
      </w:r>
      <m:oMath>
        <m:sSub>
          <m:sSubPr>
            <m:ctrlPr>
              <w:rPr>
                <w:rFonts w:ascii="Cambria Math" w:eastAsia="Calibri" w:hAnsi="Cambria Math" w:cs="Arial"/>
                <w:b/>
                <w:bCs/>
                <w:iCs/>
                <w:lang w:eastAsia="en-GB"/>
              </w:rPr>
            </m:ctrlPr>
          </m:sSubPr>
          <m:e>
            <m:r>
              <m:rPr>
                <m:sty m:val="bi"/>
              </m:rPr>
              <w:rPr>
                <w:rFonts w:ascii="Cambria Math" w:eastAsia="Calibri" w:hAnsi="Cambria Math" w:cs="Arial"/>
                <w:lang w:eastAsia="en-GB"/>
              </w:rPr>
              <m:t>t</m:t>
            </m:r>
          </m:e>
          <m:sub>
            <m:r>
              <m:rPr>
                <m:sty m:val="bi"/>
              </m:rPr>
              <w:rPr>
                <w:rFonts w:ascii="Cambria Math" w:eastAsia="Calibri" w:hAnsi="Cambria Math" w:cs="Arial"/>
                <w:lang w:eastAsia="en-GB"/>
              </w:rPr>
              <m:t>i</m:t>
            </m:r>
          </m:sub>
        </m:sSub>
      </m:oMath>
      <w:r w:rsidRPr="002C6405">
        <w:rPr>
          <w:rFonts w:ascii="Arial" w:eastAsia="Calibri" w:hAnsi="Arial" w:cs="Arial"/>
        </w:rPr>
        <w:t> using the eigenvectors </w:t>
      </w:r>
      <m:oMath>
        <m:sSub>
          <m:sSubPr>
            <m:ctrlPr>
              <w:rPr>
                <w:rFonts w:ascii="Cambria Math" w:eastAsia="Calibri" w:hAnsi="Cambria Math" w:cs="Arial"/>
                <w:b/>
                <w:bCs/>
                <w:iCs/>
                <w:lang w:eastAsia="en-GB"/>
              </w:rPr>
            </m:ctrlPr>
          </m:sSubPr>
          <m:e>
            <m:r>
              <m:rPr>
                <m:sty m:val="bi"/>
              </m:rPr>
              <w:rPr>
                <w:rFonts w:ascii="Cambria Math" w:eastAsia="Calibri" w:hAnsi="Cambria Math" w:cs="Arial"/>
                <w:lang w:eastAsia="en-GB"/>
              </w:rPr>
              <m:t>V</m:t>
            </m:r>
          </m:e>
          <m:sub>
            <m:r>
              <m:rPr>
                <m:sty m:val="bi"/>
              </m:rPr>
              <w:rPr>
                <w:rFonts w:ascii="Cambria Math" w:eastAsia="Calibri" w:hAnsi="Cambria Math" w:cs="Arial"/>
                <w:lang w:eastAsia="en-GB"/>
              </w:rPr>
              <m:t>i</m:t>
            </m:r>
          </m:sub>
        </m:sSub>
      </m:oMath>
      <w:r w:rsidRPr="002C6405">
        <w:rPr>
          <w:rFonts w:ascii="Arial" w:eastAsia="Calibri" w:hAnsi="Arial" w:cs="Arial"/>
          <w:b/>
          <w:bCs/>
        </w:rPr>
        <w:t>​ </w:t>
      </w:r>
      <w:r w:rsidRPr="002C6405">
        <w:rPr>
          <w:rFonts w:ascii="Arial" w:eastAsia="Calibri" w:hAnsi="Arial" w:cs="Arial"/>
        </w:rPr>
        <w:t>and data points</w:t>
      </w:r>
    </w:p>
    <w:p w14:paraId="6AE9BA05" w14:textId="77777777" w:rsidR="00AA4637" w:rsidRPr="002C6405" w:rsidRDefault="00000000" w:rsidP="00AA4637">
      <w:pPr>
        <w:jc w:val="both"/>
        <w:rPr>
          <w:rFonts w:ascii="Arial" w:eastAsia="Calibri" w:hAnsi="Arial" w:cs="Arial"/>
          <w:b/>
          <w:bCs/>
        </w:rPr>
      </w:pPr>
      <m:oMath>
        <m:sSub>
          <m:sSubPr>
            <m:ctrlPr>
              <w:rPr>
                <w:rFonts w:ascii="Cambria Math" w:eastAsia="Calibri" w:hAnsi="Cambria Math" w:cs="Arial"/>
                <w:b/>
                <w:iCs/>
                <w:lang w:eastAsia="en-GB"/>
              </w:rPr>
            </m:ctrlPr>
          </m:sSubPr>
          <m:e>
            <m:r>
              <m:rPr>
                <m:sty m:val="bi"/>
              </m:rPr>
              <w:rPr>
                <w:rFonts w:ascii="Cambria Math" w:eastAsia="Calibri" w:hAnsi="Cambria Math" w:cs="Arial"/>
                <w:lang w:eastAsia="en-GB"/>
              </w:rPr>
              <m:t>y</m:t>
            </m:r>
          </m:e>
          <m:sub>
            <m:r>
              <m:rPr>
                <m:sty m:val="bi"/>
              </m:rPr>
              <w:rPr>
                <w:rFonts w:ascii="Cambria Math" w:eastAsia="Calibri" w:hAnsi="Cambria Math" w:cs="Arial"/>
                <w:lang w:eastAsia="en-GB"/>
              </w:rPr>
              <m:t>i</m:t>
            </m:r>
          </m:sub>
        </m:sSub>
        <m:r>
          <m:rPr>
            <m:sty m:val="bi"/>
          </m:rPr>
          <w:rPr>
            <w:rFonts w:ascii="Cambria Math" w:eastAsia="Calibri" w:hAnsi="Cambria Math" w:cs="Arial"/>
            <w:lang w:eastAsia="en-GB"/>
          </w:rPr>
          <m:t>:</m:t>
        </m:r>
        <m:sSub>
          <m:sSubPr>
            <m:ctrlPr>
              <w:rPr>
                <w:rFonts w:ascii="Cambria Math" w:eastAsia="Calibri" w:hAnsi="Cambria Math" w:cs="Arial"/>
                <w:b/>
                <w:iCs/>
                <w:lang w:eastAsia="en-GB"/>
              </w:rPr>
            </m:ctrlPr>
          </m:sSubPr>
          <m:e>
            <m:r>
              <m:rPr>
                <m:sty m:val="bi"/>
              </m:rPr>
              <w:rPr>
                <w:rFonts w:ascii="Cambria Math" w:eastAsia="Calibri" w:hAnsi="Cambria Math" w:cs="Arial"/>
                <w:lang w:eastAsia="en-GB"/>
              </w:rPr>
              <m:t>t</m:t>
            </m:r>
          </m:e>
          <m:sub>
            <m:r>
              <m:rPr>
                <m:sty m:val="bi"/>
              </m:rPr>
              <w:rPr>
                <w:rFonts w:ascii="Cambria Math" w:eastAsia="Calibri" w:hAnsi="Cambria Math" w:cs="Arial"/>
                <w:lang w:eastAsia="en-GB"/>
              </w:rPr>
              <m:t>i</m:t>
            </m:r>
          </m:sub>
        </m:sSub>
        <m:r>
          <m:rPr>
            <m:sty m:val="bi"/>
          </m:rPr>
          <w:rPr>
            <w:rFonts w:ascii="Cambria Math" w:eastAsia="Calibri" w:hAnsi="Cambria Math" w:cs="Arial"/>
            <w:lang w:eastAsia="en-GB"/>
          </w:rPr>
          <m:t xml:space="preserve"> </m:t>
        </m:r>
      </m:oMath>
      <w:r w:rsidR="00AA4637" w:rsidRPr="002C6405">
        <w:rPr>
          <w:rFonts w:ascii="Arial" w:eastAsia="Calibri" w:hAnsi="Arial" w:cs="Arial"/>
          <w:b/>
        </w:rPr>
        <w:t xml:space="preserve">​= </w:t>
      </w:r>
      <w:r w:rsidR="00AA4637" w:rsidRPr="002C6405">
        <w:rPr>
          <w:rFonts w:ascii="Cambria Math" w:eastAsia="Calibri" w:hAnsi="Cambria Math" w:cs="Cambria Math"/>
          <w:b/>
        </w:rPr>
        <w:t>⟨</w:t>
      </w:r>
      <m:oMath>
        <m:sSub>
          <m:sSubPr>
            <m:ctrlPr>
              <w:rPr>
                <w:rFonts w:ascii="Cambria Math" w:eastAsia="Calibri" w:hAnsi="Cambria Math" w:cs="Arial"/>
                <w:b/>
                <w:iCs/>
                <w:lang w:eastAsia="en-GB"/>
              </w:rPr>
            </m:ctrlPr>
          </m:sSubPr>
          <m:e>
            <m:r>
              <m:rPr>
                <m:sty m:val="bi"/>
              </m:rPr>
              <w:rPr>
                <w:rFonts w:ascii="Cambria Math" w:eastAsia="Calibri" w:hAnsi="Cambria Math" w:cs="Arial"/>
                <w:lang w:eastAsia="en-GB"/>
              </w:rPr>
              <m:t>V</m:t>
            </m:r>
          </m:e>
          <m:sub>
            <m:r>
              <m:rPr>
                <m:sty m:val="bi"/>
              </m:rPr>
              <w:rPr>
                <w:rFonts w:ascii="Cambria Math" w:eastAsia="Calibri" w:hAnsi="Cambria Math" w:cs="Arial"/>
                <w:lang w:eastAsia="en-GB"/>
              </w:rPr>
              <m:t>i</m:t>
            </m:r>
          </m:sub>
        </m:sSub>
      </m:oMath>
      <w:r w:rsidR="00AA4637" w:rsidRPr="002C6405">
        <w:rPr>
          <w:rFonts w:ascii="Arial" w:eastAsia="Calibri" w:hAnsi="Arial" w:cs="Arial"/>
          <w:b/>
        </w:rPr>
        <w:t xml:space="preserve">​, </w:t>
      </w:r>
      <m:oMath>
        <m:r>
          <m:rPr>
            <m:sty m:val="b"/>
          </m:rPr>
          <w:rPr>
            <w:rFonts w:ascii="Cambria Math" w:eastAsia="Calibri" w:hAnsi="Cambria Math" w:cs="Arial"/>
            <w:lang w:eastAsia="en-GB"/>
          </w:rPr>
          <m:t>Φ</m:t>
        </m:r>
      </m:oMath>
      <w:r w:rsidR="00AA4637" w:rsidRPr="002C6405">
        <w:rPr>
          <w:rFonts w:ascii="Arial" w:eastAsia="Calibri" w:hAnsi="Arial" w:cs="Arial"/>
          <w:b/>
        </w:rPr>
        <w:t xml:space="preserve"> (</w:t>
      </w:r>
      <m:oMath>
        <m:sSub>
          <m:sSubPr>
            <m:ctrlPr>
              <w:rPr>
                <w:rFonts w:ascii="Cambria Math" w:eastAsia="Calibri" w:hAnsi="Cambria Math" w:cs="Arial"/>
                <w:b/>
                <w:iCs/>
                <w:lang w:eastAsia="en-GB"/>
              </w:rPr>
            </m:ctrlPr>
          </m:sSubPr>
          <m:e>
            <m:r>
              <m:rPr>
                <m:sty m:val="bi"/>
              </m:rPr>
              <w:rPr>
                <w:rFonts w:ascii="Cambria Math" w:eastAsia="Calibri" w:hAnsi="Cambria Math" w:cs="Arial"/>
                <w:lang w:eastAsia="en-GB"/>
              </w:rPr>
              <m:t>y</m:t>
            </m:r>
          </m:e>
          <m:sub>
            <m:r>
              <m:rPr>
                <m:sty m:val="bi"/>
              </m:rPr>
              <w:rPr>
                <w:rFonts w:ascii="Cambria Math" w:eastAsia="Calibri" w:hAnsi="Cambria Math" w:cs="Arial"/>
                <w:lang w:eastAsia="en-GB"/>
              </w:rPr>
              <m:t>i</m:t>
            </m:r>
          </m:sub>
        </m:sSub>
      </m:oMath>
      <w:r w:rsidR="00AA4637" w:rsidRPr="002C6405">
        <w:rPr>
          <w:rFonts w:ascii="Arial" w:eastAsia="Calibri" w:hAnsi="Arial" w:cs="Arial"/>
          <w:b/>
        </w:rPr>
        <w:t xml:space="preserve">​) </w:t>
      </w:r>
      <w:r w:rsidR="00AA4637" w:rsidRPr="002C6405">
        <w:rPr>
          <w:rFonts w:ascii="Cambria Math" w:eastAsia="Calibri" w:hAnsi="Cambria Math" w:cs="Cambria Math"/>
          <w:b/>
        </w:rPr>
        <w:t>⟩</w:t>
      </w:r>
      <w:r w:rsidR="00AA4637" w:rsidRPr="002C6405">
        <w:rPr>
          <w:rFonts w:ascii="Arial" w:eastAsia="Calibri" w:hAnsi="Arial" w:cs="Arial"/>
          <w:bCs/>
        </w:rPr>
        <w:tab/>
      </w:r>
      <w:r w:rsidR="00AA4637" w:rsidRPr="002C6405">
        <w:rPr>
          <w:rFonts w:ascii="Arial" w:eastAsia="Calibri" w:hAnsi="Arial" w:cs="Arial"/>
          <w:bCs/>
        </w:rPr>
        <w:tab/>
      </w:r>
      <w:r w:rsidR="00AA4637" w:rsidRPr="002C6405">
        <w:rPr>
          <w:rFonts w:ascii="Arial" w:eastAsia="Calibri" w:hAnsi="Arial" w:cs="Arial"/>
          <w:b/>
          <w:bCs/>
        </w:rPr>
        <w:tab/>
      </w:r>
      <w:r w:rsidR="00AA4637" w:rsidRPr="002C6405">
        <w:rPr>
          <w:rFonts w:ascii="Arial" w:eastAsia="Calibri" w:hAnsi="Arial" w:cs="Arial"/>
          <w:b/>
          <w:bCs/>
        </w:rPr>
        <w:tab/>
      </w:r>
      <w:r w:rsidR="00AA4637" w:rsidRPr="002C6405">
        <w:rPr>
          <w:rFonts w:ascii="Arial" w:eastAsia="Calibri" w:hAnsi="Arial" w:cs="Arial"/>
          <w:b/>
          <w:bCs/>
        </w:rPr>
        <w:tab/>
      </w:r>
      <w:r w:rsidR="00AA4637" w:rsidRPr="002C6405">
        <w:rPr>
          <w:rFonts w:ascii="Arial" w:eastAsia="Calibri" w:hAnsi="Arial" w:cs="Arial"/>
          <w:b/>
          <w:bCs/>
        </w:rPr>
        <w:tab/>
      </w:r>
      <w:r w:rsidR="00AA4637" w:rsidRPr="002C6405">
        <w:rPr>
          <w:rFonts w:ascii="Arial" w:eastAsia="Calibri" w:hAnsi="Arial" w:cs="Arial"/>
          <w:b/>
          <w:bCs/>
        </w:rPr>
        <w:tab/>
      </w:r>
      <w:r w:rsidR="00AA4637" w:rsidRPr="002C6405">
        <w:rPr>
          <w:rFonts w:ascii="Arial" w:eastAsia="Calibri" w:hAnsi="Arial" w:cs="Arial"/>
          <w:b/>
          <w:bCs/>
        </w:rPr>
        <w:tab/>
      </w:r>
      <w:r w:rsidR="00AA4637" w:rsidRPr="002C6405">
        <w:rPr>
          <w:rFonts w:ascii="Arial" w:eastAsia="Calibri" w:hAnsi="Arial" w:cs="Arial"/>
          <w:b/>
          <w:bCs/>
        </w:rPr>
        <w:tab/>
      </w:r>
    </w:p>
    <w:p w14:paraId="239252FF" w14:textId="77777777" w:rsidR="00AA4637" w:rsidRPr="002C6405" w:rsidRDefault="00AA4637" w:rsidP="00AA4637">
      <w:pPr>
        <w:jc w:val="both"/>
        <w:rPr>
          <w:rFonts w:ascii="Arial" w:eastAsia="Calibri" w:hAnsi="Arial" w:cs="Arial"/>
        </w:rPr>
      </w:pPr>
      <w:r w:rsidRPr="002C6405">
        <w:rPr>
          <w:rFonts w:ascii="Arial" w:eastAsia="Calibri" w:hAnsi="Arial" w:cs="Arial"/>
        </w:rPr>
        <w:t>Step 2: Calculate the Hotelling's T</w:t>
      </w:r>
      <w:r w:rsidRPr="002C6405">
        <w:rPr>
          <w:rFonts w:ascii="Arial" w:eastAsia="Calibri" w:hAnsi="Arial" w:cs="Arial"/>
          <w:vertAlign w:val="superscript"/>
        </w:rPr>
        <w:t>2</w:t>
      </w:r>
      <w:r w:rsidRPr="002C6405">
        <w:rPr>
          <w:rFonts w:ascii="Arial" w:eastAsia="Calibri" w:hAnsi="Arial" w:cs="Arial"/>
        </w:rPr>
        <w:t xml:space="preserve"> statistic </w:t>
      </w:r>
      <m:oMath>
        <m:r>
          <m:rPr>
            <m:sty m:val="p"/>
          </m:rPr>
          <w:rPr>
            <w:rFonts w:ascii="Cambria Math" w:eastAsia="Calibri" w:hAnsi="Cambria Math" w:cs="Arial"/>
            <w:lang w:eastAsia="en-GB"/>
          </w:rPr>
          <m:t>(</m:t>
        </m:r>
        <m:sSub>
          <m:sSubPr>
            <m:ctrlPr>
              <w:rPr>
                <w:rFonts w:ascii="Cambria Math" w:eastAsia="Calibri" w:hAnsi="Cambria Math" w:cs="Arial"/>
              </w:rPr>
            </m:ctrlPr>
          </m:sSubPr>
          <m:e>
            <m:sSup>
              <m:sSupPr>
                <m:ctrlPr>
                  <w:rPr>
                    <w:rFonts w:ascii="Cambria Math" w:eastAsia="Calibri" w:hAnsi="Cambria Math" w:cs="Arial"/>
                  </w:rPr>
                </m:ctrlPr>
              </m:sSupPr>
              <m:e>
                <m:r>
                  <w:rPr>
                    <w:rFonts w:ascii="Cambria Math" w:eastAsia="Calibri" w:hAnsi="Cambria Math" w:cs="Arial"/>
                  </w:rPr>
                  <m:t>T</m:t>
                </m:r>
              </m:e>
              <m:sup>
                <m:r>
                  <m:rPr>
                    <m:sty m:val="p"/>
                  </m:rPr>
                  <w:rPr>
                    <w:rFonts w:ascii="Cambria Math" w:eastAsia="Calibri" w:hAnsi="Cambria Math" w:cs="Arial"/>
                  </w:rPr>
                  <m:t>2</m:t>
                </m:r>
              </m:sup>
            </m:sSup>
          </m:e>
          <m:sub>
            <m:r>
              <w:rPr>
                <w:rFonts w:ascii="Cambria Math" w:eastAsia="Calibri" w:hAnsi="Cambria Math" w:cs="Arial"/>
              </w:rPr>
              <m:t>PCAMIX</m:t>
            </m:r>
          </m:sub>
        </m:sSub>
        <m:r>
          <m:rPr>
            <m:sty m:val="p"/>
          </m:rPr>
          <w:rPr>
            <w:rFonts w:ascii="Cambria Math" w:eastAsia="Calibri" w:hAnsi="Cambria Math" w:cs="Arial"/>
            <w:lang w:eastAsia="en-GB"/>
          </w:rPr>
          <m:t>)</m:t>
        </m:r>
      </m:oMath>
      <w:r w:rsidRPr="002C6405">
        <w:rPr>
          <w:rFonts w:ascii="Arial" w:eastAsia="DengXian" w:hAnsi="Arial" w:cs="Arial"/>
          <w:lang w:eastAsia="en-GB"/>
        </w:rPr>
        <w:t xml:space="preserve"> </w:t>
      </w:r>
      <w:r w:rsidRPr="002C6405">
        <w:rPr>
          <w:rFonts w:ascii="Arial" w:eastAsia="Calibri" w:hAnsi="Arial" w:cs="Arial"/>
        </w:rPr>
        <w:t>using the principal component scores: </w:t>
      </w:r>
      <w:r w:rsidRPr="002C6405">
        <w:rPr>
          <w:rFonts w:ascii="Arial" w:eastAsia="Calibri" w:hAnsi="Arial" w:cs="Arial"/>
        </w:rPr>
        <w:br/>
      </w:r>
      <m:oMath>
        <m:sSub>
          <m:sSubPr>
            <m:ctrlPr>
              <w:rPr>
                <w:rFonts w:ascii="Cambria Math" w:eastAsia="Calibri" w:hAnsi="Cambria Math" w:cs="Arial"/>
                <w:b/>
                <w:bCs/>
              </w:rPr>
            </m:ctrlPr>
          </m:sSubPr>
          <m:e>
            <m:sSup>
              <m:sSupPr>
                <m:ctrlPr>
                  <w:rPr>
                    <w:rFonts w:ascii="Cambria Math" w:eastAsia="Calibri" w:hAnsi="Cambria Math" w:cs="Arial"/>
                    <w:b/>
                    <w:bCs/>
                  </w:rPr>
                </m:ctrlPr>
              </m:sSupPr>
              <m:e>
                <m:r>
                  <m:rPr>
                    <m:sty m:val="bi"/>
                  </m:rPr>
                  <w:rPr>
                    <w:rFonts w:ascii="Cambria Math" w:eastAsia="Calibri" w:hAnsi="Cambria Math" w:cs="Arial"/>
                  </w:rPr>
                  <m:t>T</m:t>
                </m:r>
              </m:e>
              <m:sup>
                <m:r>
                  <m:rPr>
                    <m:sty m:val="b"/>
                  </m:rPr>
                  <w:rPr>
                    <w:rFonts w:ascii="Cambria Math" w:eastAsia="Calibri" w:hAnsi="Cambria Math" w:cs="Arial"/>
                  </w:rPr>
                  <m:t>2</m:t>
                </m:r>
              </m:sup>
            </m:sSup>
          </m:e>
          <m:sub>
            <m:r>
              <m:rPr>
                <m:sty m:val="bi"/>
              </m:rPr>
              <w:rPr>
                <w:rFonts w:ascii="Cambria Math" w:eastAsia="Calibri" w:hAnsi="Cambria Math" w:cs="Arial"/>
              </w:rPr>
              <m:t>PCAMIX</m:t>
            </m:r>
          </m:sub>
        </m:sSub>
        <m:r>
          <m:rPr>
            <m:sty m:val="b"/>
          </m:rPr>
          <w:rPr>
            <w:rFonts w:ascii="Cambria Math" w:eastAsia="Calibri" w:hAnsi="Cambria Math" w:cs="Arial"/>
          </w:rPr>
          <m:t xml:space="preserve">= </m:t>
        </m:r>
        <m:nary>
          <m:naryPr>
            <m:chr m:val="∑"/>
            <m:limLoc m:val="subSup"/>
            <m:ctrlPr>
              <w:rPr>
                <w:rFonts w:ascii="Cambria Math" w:eastAsia="Calibri" w:hAnsi="Cambria Math" w:cs="Arial"/>
                <w:b/>
                <w:bCs/>
              </w:rPr>
            </m:ctrlPr>
          </m:naryPr>
          <m:sub>
            <m:r>
              <m:rPr>
                <m:sty m:val="bi"/>
              </m:rPr>
              <w:rPr>
                <w:rFonts w:ascii="Cambria Math" w:eastAsia="Calibri" w:hAnsi="Cambria Math" w:cs="Arial"/>
              </w:rPr>
              <m:t>i</m:t>
            </m:r>
            <m:r>
              <m:rPr>
                <m:sty m:val="b"/>
              </m:rPr>
              <w:rPr>
                <w:rFonts w:ascii="Cambria Math" w:eastAsia="Calibri" w:hAnsi="Cambria Math" w:cs="Arial"/>
              </w:rPr>
              <m:t>=1</m:t>
            </m:r>
          </m:sub>
          <m:sup>
            <m:r>
              <m:rPr>
                <m:sty m:val="bi"/>
              </m:rPr>
              <w:rPr>
                <w:rFonts w:ascii="Cambria Math" w:eastAsia="Calibri" w:hAnsi="Cambria Math" w:cs="Arial"/>
              </w:rPr>
              <m:t>m</m:t>
            </m:r>
          </m:sup>
          <m:e>
            <m:sSubSup>
              <m:sSubSupPr>
                <m:ctrlPr>
                  <w:rPr>
                    <w:rFonts w:ascii="Cambria Math" w:eastAsia="Calibri" w:hAnsi="Cambria Math" w:cs="Arial"/>
                    <w:b/>
                    <w:bCs/>
                    <w:iCs/>
                    <w:lang w:eastAsia="en-GB"/>
                  </w:rPr>
                </m:ctrlPr>
              </m:sSubSupPr>
              <m:e>
                <m:r>
                  <m:rPr>
                    <m:sty m:val="bi"/>
                  </m:rPr>
                  <w:rPr>
                    <w:rFonts w:ascii="Cambria Math" w:eastAsia="Calibri" w:hAnsi="Cambria Math" w:cs="Arial"/>
                    <w:lang w:eastAsia="en-GB"/>
                  </w:rPr>
                  <m:t>λ</m:t>
                </m:r>
              </m:e>
              <m:sub>
                <m:r>
                  <m:rPr>
                    <m:sty m:val="bi"/>
                  </m:rPr>
                  <w:rPr>
                    <w:rFonts w:ascii="Cambria Math" w:eastAsia="Calibri" w:hAnsi="Cambria Math" w:cs="Arial"/>
                    <w:lang w:eastAsia="en-GB"/>
                  </w:rPr>
                  <m:t>i</m:t>
                </m:r>
              </m:sub>
              <m:sup>
                <m:r>
                  <m:rPr>
                    <m:sty m:val="b"/>
                  </m:rPr>
                  <w:rPr>
                    <w:rFonts w:ascii="Cambria Math" w:eastAsia="Calibri" w:hAnsi="Cambria Math" w:cs="Arial"/>
                    <w:lang w:eastAsia="en-GB"/>
                  </w:rPr>
                  <m:t>-1</m:t>
                </m:r>
              </m:sup>
            </m:sSubSup>
            <m:sSub>
              <m:sSubPr>
                <m:ctrlPr>
                  <w:rPr>
                    <w:rFonts w:ascii="Cambria Math" w:eastAsia="Calibri" w:hAnsi="Cambria Math" w:cs="Arial"/>
                    <w:b/>
                    <w:bCs/>
                    <w:iCs/>
                    <w:lang w:eastAsia="en-GB"/>
                  </w:rPr>
                </m:ctrlPr>
              </m:sSubPr>
              <m:e>
                <m:r>
                  <m:rPr>
                    <m:sty m:val="bi"/>
                  </m:rPr>
                  <w:rPr>
                    <w:rFonts w:ascii="Cambria Math" w:eastAsia="Calibri" w:hAnsi="Cambria Math" w:cs="Arial"/>
                    <w:lang w:eastAsia="en-GB"/>
                  </w:rPr>
                  <m:t>t</m:t>
                </m:r>
              </m:e>
              <m:sub>
                <m:r>
                  <m:rPr>
                    <m:sty m:val="bi"/>
                  </m:rPr>
                  <w:rPr>
                    <w:rFonts w:ascii="Cambria Math" w:eastAsia="Calibri" w:hAnsi="Cambria Math" w:cs="Arial"/>
                    <w:lang w:eastAsia="en-GB"/>
                  </w:rPr>
                  <m:t>i</m:t>
                </m:r>
              </m:sub>
            </m:sSub>
            <m:sSubSup>
              <m:sSubSupPr>
                <m:ctrlPr>
                  <w:rPr>
                    <w:rFonts w:ascii="Cambria Math" w:eastAsia="Calibri" w:hAnsi="Cambria Math" w:cs="Arial"/>
                    <w:b/>
                    <w:bCs/>
                    <w:iCs/>
                    <w:lang w:eastAsia="en-GB"/>
                  </w:rPr>
                </m:ctrlPr>
              </m:sSubSupPr>
              <m:e>
                <m:r>
                  <m:rPr>
                    <m:sty m:val="bi"/>
                  </m:rPr>
                  <w:rPr>
                    <w:rFonts w:ascii="Cambria Math" w:eastAsia="Calibri" w:hAnsi="Cambria Math" w:cs="Arial"/>
                    <w:lang w:eastAsia="en-GB"/>
                  </w:rPr>
                  <m:t>t</m:t>
                </m:r>
              </m:e>
              <m:sub>
                <m:r>
                  <m:rPr>
                    <m:sty m:val="bi"/>
                  </m:rPr>
                  <w:rPr>
                    <w:rFonts w:ascii="Cambria Math" w:eastAsia="Calibri" w:hAnsi="Cambria Math" w:cs="Arial"/>
                    <w:lang w:eastAsia="en-GB"/>
                  </w:rPr>
                  <m:t>i</m:t>
                </m:r>
              </m:sub>
              <m:sup>
                <m:r>
                  <m:rPr>
                    <m:sty m:val="bi"/>
                  </m:rPr>
                  <w:rPr>
                    <w:rFonts w:ascii="Cambria Math" w:eastAsia="Calibri" w:hAnsi="Cambria Math" w:cs="Arial"/>
                    <w:lang w:eastAsia="en-GB"/>
                  </w:rPr>
                  <m:t>T</m:t>
                </m:r>
              </m:sup>
            </m:sSubSup>
            <m:r>
              <m:rPr>
                <m:sty m:val="b"/>
              </m:rPr>
              <w:rPr>
                <w:rFonts w:ascii="Cambria Math" w:eastAsia="Calibri" w:hAnsi="Cambria Math" w:cs="Arial"/>
                <w:lang w:eastAsia="en-GB"/>
              </w:rPr>
              <m:t xml:space="preserve"> </m:t>
            </m:r>
          </m:e>
        </m:nary>
      </m:oMath>
      <w:r w:rsidRPr="002C6405">
        <w:rPr>
          <w:rFonts w:ascii="Arial" w:eastAsia="Calibri" w:hAnsi="Arial" w:cs="Arial"/>
          <w:b/>
          <w:bCs/>
        </w:rPr>
        <w:t> </w:t>
      </w:r>
      <w:r w:rsidRPr="002C6405">
        <w:rPr>
          <w:rFonts w:ascii="Arial" w:eastAsia="Calibri" w:hAnsi="Arial" w:cs="Arial"/>
          <w:b/>
          <w:bCs/>
        </w:rPr>
        <w:tab/>
      </w:r>
      <w:r w:rsidRPr="002C6405">
        <w:rPr>
          <w:rFonts w:ascii="Arial" w:eastAsia="Calibri" w:hAnsi="Arial" w:cs="Arial"/>
        </w:rPr>
        <w:tab/>
      </w:r>
      <w:r w:rsidRPr="002C6405">
        <w:rPr>
          <w:rFonts w:ascii="Arial" w:eastAsia="Calibri" w:hAnsi="Arial" w:cs="Arial"/>
        </w:rPr>
        <w:tab/>
      </w:r>
      <w:r w:rsidRPr="002C6405">
        <w:rPr>
          <w:rFonts w:ascii="Arial" w:eastAsia="Calibri" w:hAnsi="Arial" w:cs="Arial"/>
        </w:rPr>
        <w:tab/>
      </w:r>
      <w:r w:rsidRPr="002C6405">
        <w:rPr>
          <w:rFonts w:ascii="Arial" w:eastAsia="Calibri" w:hAnsi="Arial" w:cs="Arial"/>
        </w:rPr>
        <w:tab/>
      </w:r>
      <w:r w:rsidRPr="002C6405">
        <w:rPr>
          <w:rFonts w:ascii="Arial" w:eastAsia="Calibri" w:hAnsi="Arial" w:cs="Arial"/>
        </w:rPr>
        <w:tab/>
      </w:r>
      <w:r w:rsidRPr="002C6405">
        <w:rPr>
          <w:rFonts w:ascii="Arial" w:eastAsia="Calibri" w:hAnsi="Arial" w:cs="Arial"/>
        </w:rPr>
        <w:tab/>
      </w:r>
      <w:r w:rsidRPr="002C6405">
        <w:rPr>
          <w:rFonts w:ascii="Arial" w:eastAsia="Calibri" w:hAnsi="Arial" w:cs="Arial"/>
        </w:rPr>
        <w:tab/>
      </w:r>
    </w:p>
    <w:p w14:paraId="3F86B9CF" w14:textId="77777777" w:rsidR="00AA4637" w:rsidRPr="002C6405" w:rsidRDefault="00AA4637" w:rsidP="00AA4637">
      <w:pPr>
        <w:jc w:val="both"/>
        <w:rPr>
          <w:rFonts w:ascii="Arial" w:eastAsia="Calibri" w:hAnsi="Arial" w:cs="Arial"/>
        </w:rPr>
      </w:pPr>
      <w:r w:rsidRPr="002C6405">
        <w:rPr>
          <w:rFonts w:ascii="Arial" w:eastAsia="Calibri" w:hAnsi="Arial" w:cs="Arial"/>
        </w:rPr>
        <w:t xml:space="preserve">where </w:t>
      </w:r>
      <m:oMath>
        <m:sSub>
          <m:sSubPr>
            <m:ctrlPr>
              <w:rPr>
                <w:rFonts w:ascii="Cambria Math" w:eastAsia="Calibri" w:hAnsi="Cambria Math" w:cs="Arial"/>
                <w:lang w:eastAsia="en-GB"/>
              </w:rPr>
            </m:ctrlPr>
          </m:sSubPr>
          <m:e>
            <m:r>
              <m:rPr>
                <m:sty m:val="bi"/>
              </m:rPr>
              <w:rPr>
                <w:rFonts w:ascii="Cambria Math" w:eastAsia="Calibri" w:hAnsi="Cambria Math" w:cs="Arial"/>
              </w:rPr>
              <m:t>λ</m:t>
            </m:r>
          </m:e>
          <m:sub>
            <m:r>
              <m:rPr>
                <m:sty m:val="bi"/>
              </m:rPr>
              <w:rPr>
                <w:rFonts w:ascii="Cambria Math" w:eastAsia="Calibri" w:hAnsi="Cambria Math" w:cs="Arial"/>
              </w:rPr>
              <m:t>i</m:t>
            </m:r>
          </m:sub>
        </m:sSub>
      </m:oMath>
      <w:r w:rsidRPr="002C6405">
        <w:rPr>
          <w:rFonts w:ascii="Arial" w:eastAsia="Calibri" w:hAnsi="Arial" w:cs="Arial"/>
        </w:rPr>
        <w:t>​ denotes the eigenvalues associated with the principal components.</w:t>
      </w:r>
    </w:p>
    <w:p w14:paraId="2E930461" w14:textId="77777777" w:rsidR="00AA4637" w:rsidRPr="002C6405" w:rsidRDefault="00AA4637" w:rsidP="00AA4637">
      <w:pPr>
        <w:jc w:val="both"/>
        <w:rPr>
          <w:rFonts w:ascii="Arial" w:eastAsia="Calibri" w:hAnsi="Arial" w:cs="Arial"/>
        </w:rPr>
      </w:pPr>
      <w:r w:rsidRPr="002C6405">
        <w:rPr>
          <w:rFonts w:ascii="Arial" w:eastAsia="Calibri" w:hAnsi="Arial" w:cs="Arial"/>
        </w:rPr>
        <w:t>(b)</w:t>
      </w:r>
      <w:r w:rsidRPr="002C6405">
        <w:rPr>
          <w:rFonts w:ascii="Arial" w:eastAsia="Calibri" w:hAnsi="Arial" w:cs="Arial"/>
        </w:rPr>
        <w:tab/>
      </w:r>
      <w:r w:rsidRPr="002C6405">
        <w:rPr>
          <w:rFonts w:ascii="Arial" w:eastAsia="Calibri" w:hAnsi="Arial" w:cs="Arial"/>
          <w:b/>
          <w:bCs/>
        </w:rPr>
        <w:t>KPCA implementation for Data Transformation:</w:t>
      </w:r>
    </w:p>
    <w:p w14:paraId="591BD055" w14:textId="77777777" w:rsidR="00AA4637" w:rsidRPr="002C6405" w:rsidRDefault="00AA4637" w:rsidP="00AA4637">
      <w:pPr>
        <w:jc w:val="both"/>
        <w:rPr>
          <w:rFonts w:ascii="Arial" w:eastAsia="Calibri" w:hAnsi="Arial" w:cs="Arial"/>
        </w:rPr>
      </w:pPr>
      <w:r w:rsidRPr="002C6405">
        <w:rPr>
          <w:rFonts w:ascii="Arial" w:eastAsia="Calibri" w:hAnsi="Arial" w:cs="Arial"/>
        </w:rPr>
        <w:t xml:space="preserve">Step 3: Transform the input data matrix </w:t>
      </w:r>
      <m:oMath>
        <m:r>
          <m:rPr>
            <m:sty m:val="b"/>
          </m:rPr>
          <w:rPr>
            <w:rFonts w:ascii="Cambria Math" w:eastAsia="Calibri" w:hAnsi="Cambria Math" w:cs="Arial"/>
            <w:lang w:eastAsia="en-GB"/>
          </w:rPr>
          <m:t>X</m:t>
        </m:r>
      </m:oMath>
      <w:r w:rsidRPr="002C6405">
        <w:rPr>
          <w:rFonts w:ascii="Arial" w:eastAsia="Calibri" w:hAnsi="Arial" w:cs="Arial"/>
        </w:rPr>
        <w:t xml:space="preserve"> using the KPCA algorithm:</w:t>
      </w:r>
    </w:p>
    <w:p w14:paraId="1B143794" w14:textId="77777777" w:rsidR="00AA4637" w:rsidRPr="002C6405" w:rsidRDefault="00AA4637" w:rsidP="00AA4637">
      <w:pPr>
        <w:jc w:val="both"/>
        <w:rPr>
          <w:rFonts w:ascii="Arial" w:eastAsia="Calibri" w:hAnsi="Arial" w:cs="Arial"/>
        </w:rPr>
      </w:pPr>
      <w:r w:rsidRPr="002C6405">
        <w:rPr>
          <w:rFonts w:ascii="Arial" w:eastAsia="Calibri" w:hAnsi="Arial" w:cs="Arial"/>
        </w:rPr>
        <w:t xml:space="preserve">Assuming that we have a dataset </w:t>
      </w:r>
      <m:oMath>
        <m:r>
          <m:rPr>
            <m:sty m:val="bi"/>
          </m:rPr>
          <w:rPr>
            <w:rFonts w:ascii="Cambria Math" w:eastAsia="Calibri" w:hAnsi="Cambria Math" w:cs="Arial"/>
          </w:rPr>
          <m:t xml:space="preserve">X ∈ </m:t>
        </m:r>
        <m:sSup>
          <m:sSupPr>
            <m:ctrlPr>
              <w:rPr>
                <w:rFonts w:ascii="Cambria Math" w:eastAsia="Calibri" w:hAnsi="Cambria Math" w:cs="Arial"/>
                <w:b/>
                <w:bCs/>
                <w:i/>
              </w:rPr>
            </m:ctrlPr>
          </m:sSupPr>
          <m:e>
            <m:r>
              <m:rPr>
                <m:sty m:val="bi"/>
              </m:rPr>
              <w:rPr>
                <w:rFonts w:ascii="Cambria Math" w:eastAsia="Calibri" w:hAnsi="Cambria Math" w:cs="Arial"/>
              </w:rPr>
              <m:t>R</m:t>
            </m:r>
          </m:e>
          <m:sup>
            <m:r>
              <m:rPr>
                <m:sty m:val="bi"/>
              </m:rPr>
              <w:rPr>
                <w:rFonts w:ascii="Cambria Math" w:eastAsia="Calibri" w:hAnsi="Cambria Math" w:cs="Arial"/>
              </w:rPr>
              <m:t>m X n</m:t>
            </m:r>
          </m:sup>
        </m:sSup>
      </m:oMath>
      <w:r w:rsidRPr="002C6405">
        <w:rPr>
          <w:rFonts w:ascii="Arial" w:eastAsia="DengXian" w:hAnsi="Arial" w:cs="Arial"/>
        </w:rPr>
        <w:t xml:space="preserve"> </w:t>
      </w:r>
      <w:r w:rsidRPr="002C6405">
        <w:rPr>
          <w:rFonts w:ascii="Arial" w:eastAsia="Calibri" w:hAnsi="Arial" w:cs="Arial"/>
        </w:rPr>
        <w:t>where </w:t>
      </w:r>
      <w:r w:rsidRPr="002C6405">
        <w:rPr>
          <w:rFonts w:ascii="Arial" w:eastAsia="Calibri" w:hAnsi="Arial" w:cs="Arial"/>
          <w:i/>
          <w:iCs/>
        </w:rPr>
        <w:t>m</w:t>
      </w:r>
      <w:r w:rsidRPr="002C6405">
        <w:rPr>
          <w:rFonts w:ascii="Arial" w:eastAsia="Calibri" w:hAnsi="Arial" w:cs="Arial"/>
        </w:rPr>
        <w:t> is the number of observations and </w:t>
      </w:r>
      <w:r w:rsidRPr="002C6405">
        <w:rPr>
          <w:rFonts w:ascii="Arial" w:eastAsia="Calibri" w:hAnsi="Arial" w:cs="Arial"/>
          <w:i/>
          <w:iCs/>
        </w:rPr>
        <w:t>n</w:t>
      </w:r>
      <w:r w:rsidRPr="002C6405">
        <w:rPr>
          <w:rFonts w:ascii="Arial" w:eastAsia="Calibri" w:hAnsi="Arial" w:cs="Arial"/>
        </w:rPr>
        <w:t> is the number of features, KPCA maps the data into a higher-dimensional feature space </w:t>
      </w:r>
      <w:r w:rsidRPr="002C6405">
        <w:rPr>
          <w:rFonts w:ascii="Arial" w:eastAsia="Calibri" w:hAnsi="Arial" w:cs="Arial"/>
          <w:b/>
          <w:bCs/>
        </w:rPr>
        <w:t>Φ(</w:t>
      </w:r>
      <w:r w:rsidRPr="002C6405">
        <w:rPr>
          <w:rFonts w:ascii="Arial" w:eastAsia="Calibri" w:hAnsi="Arial" w:cs="Arial"/>
          <w:b/>
          <w:bCs/>
          <w:i/>
          <w:iCs/>
        </w:rPr>
        <w:t>X</w:t>
      </w:r>
      <w:r w:rsidRPr="002C6405">
        <w:rPr>
          <w:rFonts w:ascii="Arial" w:eastAsia="Calibri" w:hAnsi="Arial" w:cs="Arial"/>
          <w:b/>
          <w:bCs/>
        </w:rPr>
        <w:t>)</w:t>
      </w:r>
      <w:r w:rsidRPr="002C6405">
        <w:rPr>
          <w:rFonts w:ascii="Arial" w:eastAsia="Calibri" w:hAnsi="Arial" w:cs="Arial"/>
        </w:rPr>
        <w:t> using a kernel function</w:t>
      </w:r>
    </w:p>
    <w:p w14:paraId="71A4F56A" w14:textId="77777777" w:rsidR="00AA4637" w:rsidRPr="002C6405" w:rsidRDefault="00AA4637" w:rsidP="00AA4637">
      <w:pPr>
        <w:jc w:val="both"/>
        <w:rPr>
          <w:rFonts w:ascii="Arial" w:eastAsia="DengXian" w:hAnsi="Arial" w:cs="Arial"/>
          <w:b/>
          <w:bCs/>
        </w:rPr>
      </w:pPr>
      <m:oMath>
        <m:r>
          <m:rPr>
            <m:sty m:val="bi"/>
          </m:rPr>
          <w:rPr>
            <w:rFonts w:ascii="Cambria Math" w:eastAsia="Calibri" w:hAnsi="Cambria Math" w:cs="Arial"/>
          </w:rPr>
          <m:t>k</m:t>
        </m:r>
        <m:d>
          <m:dPr>
            <m:ctrlPr>
              <w:rPr>
                <w:rFonts w:ascii="Cambria Math" w:eastAsia="Calibri" w:hAnsi="Cambria Math" w:cs="Arial"/>
                <w:b/>
                <w:bCs/>
                <w:i/>
              </w:rPr>
            </m:ctrlPr>
          </m:dPr>
          <m:e>
            <m:sSub>
              <m:sSubPr>
                <m:ctrlPr>
                  <w:rPr>
                    <w:rFonts w:ascii="Cambria Math" w:eastAsia="Calibri" w:hAnsi="Cambria Math" w:cs="Arial"/>
                    <w:b/>
                    <w:bCs/>
                    <w:i/>
                  </w:rPr>
                </m:ctrlPr>
              </m:sSubPr>
              <m:e>
                <m:r>
                  <m:rPr>
                    <m:sty m:val="bi"/>
                  </m:rPr>
                  <w:rPr>
                    <w:rFonts w:ascii="Cambria Math" w:eastAsia="Calibri" w:hAnsi="Cambria Math" w:cs="Arial"/>
                  </w:rPr>
                  <m:t>x</m:t>
                </m:r>
              </m:e>
              <m:sub>
                <m:r>
                  <m:rPr>
                    <m:sty m:val="bi"/>
                  </m:rPr>
                  <w:rPr>
                    <w:rFonts w:ascii="Cambria Math" w:eastAsia="Calibri" w:hAnsi="Cambria Math" w:cs="Arial"/>
                  </w:rPr>
                  <m:t>i</m:t>
                </m:r>
              </m:sub>
            </m:sSub>
            <m:r>
              <m:rPr>
                <m:sty m:val="bi"/>
              </m:rPr>
              <w:rPr>
                <w:rFonts w:ascii="Cambria Math" w:eastAsia="Calibri" w:hAnsi="Cambria Math" w:cs="Arial"/>
              </w:rPr>
              <m:t>,</m:t>
            </m:r>
            <m:sSub>
              <m:sSubPr>
                <m:ctrlPr>
                  <w:rPr>
                    <w:rFonts w:ascii="Cambria Math" w:eastAsia="Calibri" w:hAnsi="Cambria Math" w:cs="Arial"/>
                    <w:b/>
                    <w:bCs/>
                    <w:i/>
                  </w:rPr>
                </m:ctrlPr>
              </m:sSubPr>
              <m:e>
                <m:r>
                  <m:rPr>
                    <m:sty m:val="bi"/>
                  </m:rPr>
                  <w:rPr>
                    <w:rFonts w:ascii="Cambria Math" w:eastAsia="Calibri" w:hAnsi="Cambria Math" w:cs="Arial"/>
                  </w:rPr>
                  <m:t>x</m:t>
                </m:r>
              </m:e>
              <m:sub>
                <m:r>
                  <m:rPr>
                    <m:sty m:val="bi"/>
                  </m:rPr>
                  <w:rPr>
                    <w:rFonts w:ascii="Cambria Math" w:eastAsia="Calibri" w:hAnsi="Cambria Math" w:cs="Arial"/>
                  </w:rPr>
                  <m:t>j</m:t>
                </m:r>
              </m:sub>
            </m:sSub>
          </m:e>
        </m:d>
        <m:r>
          <m:rPr>
            <m:sty m:val="bi"/>
          </m:rPr>
          <w:rPr>
            <w:rFonts w:ascii="Cambria Math" w:eastAsia="Calibri" w:hAnsi="Cambria Math" w:cs="Arial"/>
          </w:rPr>
          <m:t>:</m:t>
        </m:r>
        <m:r>
          <m:rPr>
            <m:sty m:val="b"/>
          </m:rPr>
          <w:rPr>
            <w:rFonts w:ascii="Cambria Math" w:eastAsia="Calibri" w:hAnsi="Cambria Math" w:cs="Arial"/>
          </w:rPr>
          <m:t>Φ:X→Φ</m:t>
        </m:r>
        <m:d>
          <m:dPr>
            <m:ctrlPr>
              <w:rPr>
                <w:rFonts w:ascii="Cambria Math" w:eastAsia="Calibri" w:hAnsi="Cambria Math" w:cs="Arial"/>
                <w:b/>
                <w:bCs/>
              </w:rPr>
            </m:ctrlPr>
          </m:dPr>
          <m:e>
            <m:r>
              <m:rPr>
                <m:sty m:val="b"/>
              </m:rPr>
              <w:rPr>
                <w:rFonts w:ascii="Cambria Math" w:eastAsia="Calibri" w:hAnsi="Cambria Math" w:cs="Arial"/>
              </w:rPr>
              <m:t>X</m:t>
            </m:r>
          </m:e>
        </m:d>
        <m:r>
          <m:rPr>
            <m:sty m:val="b"/>
          </m:rPr>
          <w:rPr>
            <w:rFonts w:ascii="Cambria Math" w:eastAsia="Calibri" w:hAnsi="Cambria Math" w:cs="Arial"/>
          </w:rPr>
          <m:t xml:space="preserve">∈ </m:t>
        </m:r>
        <m:sSup>
          <m:sSupPr>
            <m:ctrlPr>
              <w:rPr>
                <w:rFonts w:ascii="Cambria Math" w:eastAsia="Calibri" w:hAnsi="Cambria Math" w:cs="Arial"/>
                <w:b/>
                <w:bCs/>
                <w:i/>
              </w:rPr>
            </m:ctrlPr>
          </m:sSupPr>
          <m:e>
            <m:r>
              <m:rPr>
                <m:sty m:val="bi"/>
              </m:rPr>
              <w:rPr>
                <w:rFonts w:ascii="Cambria Math" w:eastAsia="Calibri" w:hAnsi="Cambria Math" w:cs="Arial"/>
              </w:rPr>
              <m:t>R</m:t>
            </m:r>
          </m:e>
          <m:sup>
            <m:r>
              <m:rPr>
                <m:sty m:val="bi"/>
              </m:rPr>
              <w:rPr>
                <w:rFonts w:ascii="Cambria Math" w:eastAsia="Calibri" w:hAnsi="Cambria Math" w:cs="Arial"/>
              </w:rPr>
              <m:t>m X p</m:t>
            </m:r>
          </m:sup>
        </m:sSup>
      </m:oMath>
      <w:r w:rsidRPr="002C6405">
        <w:rPr>
          <w:rFonts w:ascii="Arial" w:eastAsia="DengXian" w:hAnsi="Arial" w:cs="Arial"/>
          <w:b/>
          <w:bCs/>
        </w:rPr>
        <w:tab/>
      </w:r>
      <w:r w:rsidRPr="002C6405">
        <w:rPr>
          <w:rFonts w:ascii="Arial" w:eastAsia="DengXian" w:hAnsi="Arial" w:cs="Arial"/>
          <w:b/>
          <w:bCs/>
        </w:rPr>
        <w:tab/>
      </w:r>
      <w:r w:rsidRPr="002C6405">
        <w:rPr>
          <w:rFonts w:ascii="Arial" w:eastAsia="DengXian" w:hAnsi="Arial" w:cs="Arial"/>
          <w:b/>
          <w:bCs/>
        </w:rPr>
        <w:tab/>
      </w:r>
      <w:r w:rsidRPr="002C6405">
        <w:rPr>
          <w:rFonts w:ascii="Arial" w:eastAsia="DengXian" w:hAnsi="Arial" w:cs="Arial"/>
          <w:b/>
          <w:bCs/>
        </w:rPr>
        <w:tab/>
      </w:r>
      <w:r w:rsidRPr="002C6405">
        <w:rPr>
          <w:rFonts w:ascii="Arial" w:eastAsia="DengXian" w:hAnsi="Arial" w:cs="Arial"/>
          <w:b/>
          <w:bCs/>
        </w:rPr>
        <w:tab/>
      </w:r>
      <w:r w:rsidRPr="002C6405">
        <w:rPr>
          <w:rFonts w:ascii="Arial" w:eastAsia="DengXian" w:hAnsi="Arial" w:cs="Arial"/>
          <w:b/>
          <w:bCs/>
        </w:rPr>
        <w:tab/>
      </w:r>
      <w:r w:rsidRPr="002C6405">
        <w:rPr>
          <w:rFonts w:ascii="Arial" w:eastAsia="DengXian" w:hAnsi="Arial" w:cs="Arial"/>
          <w:b/>
          <w:bCs/>
        </w:rPr>
        <w:tab/>
      </w:r>
    </w:p>
    <w:p w14:paraId="6067DCBD" w14:textId="77777777" w:rsidR="00AA4637" w:rsidRPr="002C6405" w:rsidRDefault="00AA4637" w:rsidP="00AA4637">
      <w:pPr>
        <w:jc w:val="both"/>
        <w:rPr>
          <w:rFonts w:ascii="Arial" w:eastAsia="Calibri" w:hAnsi="Arial" w:cs="Arial"/>
        </w:rPr>
      </w:pPr>
      <w:r w:rsidRPr="002C6405">
        <w:rPr>
          <w:rFonts w:ascii="Arial" w:eastAsia="Calibri" w:hAnsi="Arial" w:cs="Arial"/>
        </w:rPr>
        <w:t>where </w:t>
      </w:r>
      <w:r w:rsidRPr="002C6405">
        <w:rPr>
          <w:rFonts w:ascii="Arial" w:eastAsia="Calibri" w:hAnsi="Arial" w:cs="Arial"/>
          <w:b/>
          <w:bCs/>
          <w:i/>
          <w:iCs/>
        </w:rPr>
        <w:t>p</w:t>
      </w:r>
      <w:r w:rsidRPr="002C6405">
        <w:rPr>
          <w:rFonts w:ascii="Arial" w:eastAsia="Calibri" w:hAnsi="Arial" w:cs="Arial"/>
        </w:rPr>
        <w:t> is the number of principal components to be retained.</w:t>
      </w:r>
    </w:p>
    <w:p w14:paraId="0B8C3AF8" w14:textId="77777777" w:rsidR="00AA4637" w:rsidRPr="002C6405" w:rsidRDefault="00AA4637" w:rsidP="00AA4637">
      <w:pPr>
        <w:jc w:val="both"/>
        <w:rPr>
          <w:rFonts w:ascii="Arial" w:eastAsia="Calibri" w:hAnsi="Arial" w:cs="Arial"/>
        </w:rPr>
      </w:pPr>
      <w:r w:rsidRPr="002C6405">
        <w:rPr>
          <w:rFonts w:ascii="Arial" w:eastAsia="Calibri" w:hAnsi="Arial" w:cs="Arial"/>
        </w:rPr>
        <w:t>Step 4:</w:t>
      </w:r>
      <w:r w:rsidRPr="002C6405">
        <w:rPr>
          <w:rFonts w:ascii="Arial" w:eastAsia="Calibri" w:hAnsi="Arial" w:cs="Arial"/>
        </w:rPr>
        <w:tab/>
        <w:t>Obtaining the principal Component Scores:</w:t>
      </w:r>
    </w:p>
    <w:p w14:paraId="1DBEFCAF" w14:textId="77777777" w:rsidR="00AA4637" w:rsidRPr="002C6405" w:rsidRDefault="00AA4637" w:rsidP="00AA4637">
      <w:pPr>
        <w:jc w:val="both"/>
        <w:rPr>
          <w:rFonts w:ascii="Arial" w:eastAsia="Calibri" w:hAnsi="Arial" w:cs="Arial"/>
          <w:b/>
          <w:bCs/>
        </w:rPr>
      </w:pPr>
      <w:r w:rsidRPr="002C6405">
        <w:rPr>
          <w:rFonts w:ascii="Arial" w:eastAsia="Calibri" w:hAnsi="Arial" w:cs="Arial"/>
        </w:rPr>
        <w:t>The principal component scores </w:t>
      </w:r>
      <w:r w:rsidRPr="002C6405">
        <w:rPr>
          <w:rFonts w:ascii="Arial" w:eastAsia="Calibri" w:hAnsi="Arial" w:cs="Arial"/>
          <w:i/>
          <w:iCs/>
        </w:rPr>
        <w:t>ZKPCA</w:t>
      </w:r>
      <w:r w:rsidRPr="002C6405">
        <w:rPr>
          <w:rFonts w:ascii="Arial" w:eastAsia="Calibri" w:hAnsi="Arial" w:cs="Arial"/>
        </w:rPr>
        <w:t>​ are obtained by projecting the data onto the eigenvectors derived from the covariance matrix of the transformed data</w:t>
      </w:r>
      <w:r w:rsidRPr="002C6405">
        <w:rPr>
          <w:rFonts w:ascii="Arial" w:eastAsia="Calibri" w:hAnsi="Arial" w:cs="Arial"/>
          <w:b/>
          <w:bCs/>
        </w:rPr>
        <w:t>:</w:t>
      </w:r>
    </w:p>
    <w:p w14:paraId="42F08F14" w14:textId="77777777" w:rsidR="00AA4637" w:rsidRPr="002C6405" w:rsidRDefault="00000000" w:rsidP="00AA4637">
      <w:pPr>
        <w:jc w:val="both"/>
        <w:rPr>
          <w:rFonts w:ascii="Arial" w:eastAsia="Calibri" w:hAnsi="Arial" w:cs="Arial"/>
        </w:rPr>
      </w:pPr>
      <m:oMath>
        <m:sSub>
          <m:sSubPr>
            <m:ctrlPr>
              <w:rPr>
                <w:rFonts w:ascii="Cambria Math" w:eastAsia="Calibri" w:hAnsi="Cambria Math" w:cs="Arial"/>
                <w:b/>
                <w:bCs/>
                <w:i/>
              </w:rPr>
            </m:ctrlPr>
          </m:sSubPr>
          <m:e>
            <m:r>
              <m:rPr>
                <m:sty m:val="bi"/>
              </m:rPr>
              <w:rPr>
                <w:rFonts w:ascii="Cambria Math" w:eastAsia="Calibri" w:hAnsi="Cambria Math" w:cs="Arial"/>
              </w:rPr>
              <m:t>Z</m:t>
            </m:r>
          </m:e>
          <m:sub>
            <m:r>
              <m:rPr>
                <m:sty m:val="bi"/>
              </m:rPr>
              <w:rPr>
                <w:rFonts w:ascii="Cambria Math" w:eastAsia="Calibri" w:hAnsi="Cambria Math" w:cs="Arial"/>
              </w:rPr>
              <m:t>kpca</m:t>
            </m:r>
          </m:sub>
        </m:sSub>
        <m:r>
          <m:rPr>
            <m:sty m:val="bi"/>
          </m:rPr>
          <w:rPr>
            <w:rFonts w:ascii="Cambria Math" w:eastAsia="Calibri" w:hAnsi="Cambria Math" w:cs="Arial"/>
          </w:rPr>
          <m:t>=</m:t>
        </m:r>
        <m:r>
          <m:rPr>
            <m:sty m:val="b"/>
          </m:rPr>
          <w:rPr>
            <w:rFonts w:ascii="Cambria Math" w:eastAsia="Calibri" w:hAnsi="Cambria Math" w:cs="Arial"/>
          </w:rPr>
          <m:t xml:space="preserve"> Φ</m:t>
        </m:r>
        <m:d>
          <m:dPr>
            <m:ctrlPr>
              <w:rPr>
                <w:rFonts w:ascii="Cambria Math" w:eastAsia="Calibri" w:hAnsi="Cambria Math" w:cs="Arial"/>
                <w:b/>
                <w:bCs/>
              </w:rPr>
            </m:ctrlPr>
          </m:dPr>
          <m:e>
            <m:r>
              <m:rPr>
                <m:sty m:val="b"/>
              </m:rPr>
              <w:rPr>
                <w:rFonts w:ascii="Cambria Math" w:eastAsia="Calibri" w:hAnsi="Cambria Math" w:cs="Arial"/>
              </w:rPr>
              <m:t>X</m:t>
            </m:r>
          </m:e>
        </m:d>
        <m:r>
          <m:rPr>
            <m:sty m:val="bi"/>
          </m:rPr>
          <w:rPr>
            <w:rFonts w:ascii="Cambria Math" w:eastAsia="Calibri" w:hAnsi="Cambria Math" w:cs="Arial"/>
          </w:rPr>
          <m:t>V</m:t>
        </m:r>
      </m:oMath>
      <w:r w:rsidR="00AA4637" w:rsidRPr="002C6405">
        <w:rPr>
          <w:rFonts w:ascii="Arial" w:eastAsia="Calibri" w:hAnsi="Arial" w:cs="Arial"/>
          <w:b/>
          <w:bCs/>
        </w:rPr>
        <w:t>​</w:t>
      </w:r>
      <w:r w:rsidR="00AA4637" w:rsidRPr="002C6405">
        <w:rPr>
          <w:rFonts w:ascii="Arial" w:eastAsia="Calibri" w:hAnsi="Arial" w:cs="Arial"/>
        </w:rPr>
        <w:t> </w:t>
      </w:r>
      <w:r w:rsidR="00AA4637" w:rsidRPr="002C6405">
        <w:rPr>
          <w:rFonts w:ascii="Arial" w:eastAsia="Calibri" w:hAnsi="Arial" w:cs="Arial"/>
        </w:rPr>
        <w:tab/>
      </w:r>
      <w:r w:rsidR="00AA4637" w:rsidRPr="002C6405">
        <w:rPr>
          <w:rFonts w:ascii="Arial" w:eastAsia="Calibri" w:hAnsi="Arial" w:cs="Arial"/>
        </w:rPr>
        <w:tab/>
      </w:r>
      <w:r w:rsidR="00AA4637" w:rsidRPr="002C6405">
        <w:rPr>
          <w:rFonts w:ascii="Arial" w:eastAsia="Calibri" w:hAnsi="Arial" w:cs="Arial"/>
        </w:rPr>
        <w:tab/>
      </w:r>
      <w:r w:rsidR="00AA4637" w:rsidRPr="002C6405">
        <w:rPr>
          <w:rFonts w:ascii="Arial" w:eastAsia="Calibri" w:hAnsi="Arial" w:cs="Arial"/>
        </w:rPr>
        <w:tab/>
      </w:r>
      <w:r w:rsidR="00AA4637" w:rsidRPr="002C6405">
        <w:rPr>
          <w:rFonts w:ascii="Arial" w:eastAsia="Calibri" w:hAnsi="Arial" w:cs="Arial"/>
        </w:rPr>
        <w:tab/>
      </w:r>
      <w:r w:rsidR="00AA4637" w:rsidRPr="002C6405">
        <w:rPr>
          <w:rFonts w:ascii="Arial" w:eastAsia="Calibri" w:hAnsi="Arial" w:cs="Arial"/>
        </w:rPr>
        <w:tab/>
      </w:r>
      <w:r w:rsidR="00AA4637" w:rsidRPr="002C6405">
        <w:rPr>
          <w:rFonts w:ascii="Arial" w:eastAsia="Calibri" w:hAnsi="Arial" w:cs="Arial"/>
        </w:rPr>
        <w:tab/>
      </w:r>
      <w:r w:rsidR="00AA4637" w:rsidRPr="002C6405">
        <w:rPr>
          <w:rFonts w:ascii="Arial" w:eastAsia="Calibri" w:hAnsi="Arial" w:cs="Arial"/>
        </w:rPr>
        <w:tab/>
      </w:r>
      <w:r w:rsidR="00AA4637" w:rsidRPr="002C6405">
        <w:rPr>
          <w:rFonts w:ascii="Arial" w:eastAsia="Calibri" w:hAnsi="Arial" w:cs="Arial"/>
        </w:rPr>
        <w:tab/>
      </w:r>
    </w:p>
    <w:p w14:paraId="21ADD360" w14:textId="77777777" w:rsidR="00AA4637" w:rsidRPr="002C6405" w:rsidRDefault="00AA4637" w:rsidP="00AA4637">
      <w:pPr>
        <w:jc w:val="both"/>
        <w:rPr>
          <w:rFonts w:ascii="Arial" w:eastAsia="Calibri" w:hAnsi="Arial" w:cs="Arial"/>
        </w:rPr>
      </w:pPr>
      <w:r w:rsidRPr="002C6405">
        <w:rPr>
          <w:rFonts w:ascii="Arial" w:eastAsia="Calibri" w:hAnsi="Arial" w:cs="Arial"/>
        </w:rPr>
        <w:t>where </w:t>
      </w:r>
      <m:oMath>
        <m:r>
          <m:rPr>
            <m:sty m:val="bi"/>
          </m:rPr>
          <w:rPr>
            <w:rFonts w:ascii="Cambria Math" w:eastAsia="Calibri" w:hAnsi="Cambria Math" w:cs="Arial"/>
          </w:rPr>
          <m:t xml:space="preserve">V </m:t>
        </m:r>
      </m:oMath>
      <w:r w:rsidRPr="002C6405">
        <w:rPr>
          <w:rFonts w:ascii="Arial" w:eastAsia="Calibri" w:hAnsi="Arial" w:cs="Arial"/>
        </w:rPr>
        <w:t>represents the matrix of eigenvectors corresponding to the largest eigenvalues.</w:t>
      </w:r>
    </w:p>
    <w:p w14:paraId="2492CCF0" w14:textId="77777777" w:rsidR="00AA4637" w:rsidRPr="002C6405" w:rsidRDefault="00AA4637" w:rsidP="00AA4637">
      <w:pPr>
        <w:jc w:val="both"/>
        <w:rPr>
          <w:rFonts w:ascii="Arial" w:eastAsia="Calibri" w:hAnsi="Arial" w:cs="Arial"/>
          <w:b/>
          <w:bCs/>
        </w:rPr>
      </w:pPr>
      <w:r w:rsidRPr="002C6405">
        <w:rPr>
          <w:rFonts w:ascii="Arial" w:eastAsia="Calibri" w:hAnsi="Arial" w:cs="Arial"/>
        </w:rPr>
        <w:t>(c)</w:t>
      </w:r>
      <w:r w:rsidRPr="002C6405">
        <w:rPr>
          <w:rFonts w:ascii="Arial" w:eastAsia="Calibri" w:hAnsi="Arial" w:cs="Arial"/>
        </w:rPr>
        <w:tab/>
      </w:r>
      <w:r w:rsidRPr="002C6405">
        <w:rPr>
          <w:rFonts w:ascii="Arial" w:eastAsia="Calibri" w:hAnsi="Arial" w:cs="Arial"/>
          <w:b/>
          <w:bCs/>
        </w:rPr>
        <w:t xml:space="preserve">Incorporating Hotelling's </w:t>
      </w:r>
      <m:oMath>
        <m:sSup>
          <m:sSupPr>
            <m:ctrlPr>
              <w:rPr>
                <w:rFonts w:ascii="Cambria Math" w:eastAsia="Calibri" w:hAnsi="Cambria Math" w:cs="Arial"/>
                <w:b/>
                <w:bCs/>
              </w:rPr>
            </m:ctrlPr>
          </m:sSupPr>
          <m:e>
            <m:r>
              <m:rPr>
                <m:sty m:val="bi"/>
              </m:rPr>
              <w:rPr>
                <w:rFonts w:ascii="Cambria Math" w:eastAsia="Calibri" w:hAnsi="Cambria Math" w:cs="Arial"/>
              </w:rPr>
              <m:t>T</m:t>
            </m:r>
          </m:e>
          <m:sup>
            <m:r>
              <m:rPr>
                <m:sty m:val="b"/>
              </m:rPr>
              <w:rPr>
                <w:rFonts w:ascii="Cambria Math" w:eastAsia="Calibri" w:hAnsi="Cambria Math" w:cs="Arial"/>
              </w:rPr>
              <m:t>2</m:t>
            </m:r>
          </m:sup>
        </m:sSup>
      </m:oMath>
      <w:r w:rsidRPr="002C6405">
        <w:rPr>
          <w:rFonts w:ascii="Arial" w:eastAsia="DengXian" w:hAnsi="Arial" w:cs="Arial"/>
          <w:b/>
          <w:bCs/>
        </w:rPr>
        <w:t>, KPCA</w:t>
      </w:r>
      <w:r w:rsidRPr="002C6405">
        <w:rPr>
          <w:rFonts w:ascii="Arial" w:eastAsia="Calibri" w:hAnsi="Arial" w:cs="Arial"/>
          <w:b/>
          <w:bCs/>
        </w:rPr>
        <w:t xml:space="preserve"> into Random Forests:</w:t>
      </w:r>
    </w:p>
    <w:p w14:paraId="2ECCDC78" w14:textId="77777777" w:rsidR="00AA4637" w:rsidRPr="002C6405" w:rsidRDefault="00AA4637" w:rsidP="00AA4637">
      <w:pPr>
        <w:jc w:val="both"/>
        <w:rPr>
          <w:rFonts w:ascii="Arial" w:eastAsia="Calibri" w:hAnsi="Arial" w:cs="Arial"/>
          <w:lang w:eastAsia="en-GB"/>
        </w:rPr>
      </w:pPr>
      <w:r w:rsidRPr="002C6405">
        <w:rPr>
          <w:rFonts w:ascii="Arial" w:eastAsia="Calibri" w:hAnsi="Arial" w:cs="Arial"/>
          <w:lang w:eastAsia="en-GB"/>
        </w:rPr>
        <w:t>Step 5: Combine the original data features </w:t>
      </w:r>
      <m:oMath>
        <m:r>
          <m:rPr>
            <m:sty m:val="b"/>
          </m:rPr>
          <w:rPr>
            <w:rFonts w:ascii="Cambria Math" w:eastAsia="Calibri" w:hAnsi="Cambria Math" w:cs="Arial"/>
            <w:lang w:eastAsia="en-GB"/>
          </w:rPr>
          <m:t>X</m:t>
        </m:r>
      </m:oMath>
      <w:r w:rsidRPr="002C6405">
        <w:rPr>
          <w:rFonts w:ascii="Arial" w:eastAsia="Calibri" w:hAnsi="Arial" w:cs="Arial"/>
          <w:lang w:eastAsia="en-GB"/>
        </w:rPr>
        <w:t xml:space="preserve">, the Hotelling's </w:t>
      </w:r>
      <m:oMath>
        <m:sSup>
          <m:sSupPr>
            <m:ctrlPr>
              <w:rPr>
                <w:rFonts w:ascii="Cambria Math" w:eastAsia="Calibri" w:hAnsi="Cambria Math" w:cs="Arial"/>
              </w:rPr>
            </m:ctrlPr>
          </m:sSupPr>
          <m:e>
            <m:r>
              <w:rPr>
                <w:rFonts w:ascii="Cambria Math" w:eastAsia="Calibri" w:hAnsi="Cambria Math" w:cs="Arial"/>
              </w:rPr>
              <m:t>T</m:t>
            </m:r>
          </m:e>
          <m:sup>
            <m:r>
              <m:rPr>
                <m:sty m:val="p"/>
              </m:rPr>
              <w:rPr>
                <w:rFonts w:ascii="Cambria Math" w:eastAsia="Calibri" w:hAnsi="Cambria Math" w:cs="Arial"/>
              </w:rPr>
              <m:t>2</m:t>
            </m:r>
          </m:sup>
        </m:sSup>
      </m:oMath>
      <w:r w:rsidRPr="002C6405">
        <w:rPr>
          <w:rFonts w:ascii="Arial" w:eastAsia="Calibri" w:hAnsi="Arial" w:cs="Arial"/>
          <w:lang w:eastAsia="en-GB"/>
        </w:rPr>
        <w:t xml:space="preserve"> statistic and KPCA into the Random Forest classifier: </w:t>
      </w:r>
      <w:r w:rsidRPr="002C6405">
        <w:rPr>
          <w:rFonts w:ascii="Arial" w:eastAsia="Calibri" w:hAnsi="Arial" w:cs="Arial"/>
          <w:lang w:eastAsia="en-GB"/>
        </w:rPr>
        <w:tab/>
      </w:r>
      <w:bookmarkStart w:id="14" w:name="_Hlk169026065"/>
      <m:oMath>
        <m:r>
          <m:rPr>
            <m:sty m:val="b"/>
          </m:rPr>
          <w:rPr>
            <w:rFonts w:ascii="Cambria Math" w:eastAsia="Calibri" w:hAnsi="Cambria Math" w:cs="Arial"/>
            <w:lang w:eastAsia="en-GB"/>
          </w:rPr>
          <m:t>Y=</m:t>
        </m:r>
        <m:r>
          <m:rPr>
            <m:sty m:val="bi"/>
          </m:rPr>
          <w:rPr>
            <w:rFonts w:ascii="Cambria Math" w:eastAsia="Calibri" w:hAnsi="Cambria Math" w:cs="Arial"/>
            <w:lang w:eastAsia="en-GB"/>
          </w:rPr>
          <m:t>Random Forest</m:t>
        </m:r>
        <m:r>
          <m:rPr>
            <m:sty m:val="b"/>
          </m:rPr>
          <w:rPr>
            <w:rFonts w:ascii="Cambria Math" w:eastAsia="Calibri" w:hAnsi="Cambria Math" w:cs="Arial"/>
            <w:lang w:eastAsia="en-GB"/>
          </w:rPr>
          <m:t xml:space="preserve"> ([</m:t>
        </m:r>
        <m:r>
          <m:rPr>
            <m:sty m:val="bi"/>
          </m:rPr>
          <w:rPr>
            <w:rFonts w:ascii="Cambria Math" w:eastAsia="Calibri" w:hAnsi="Cambria Math" w:cs="Arial"/>
            <w:lang w:eastAsia="en-GB"/>
          </w:rPr>
          <m:t>X</m:t>
        </m:r>
        <m:r>
          <m:rPr>
            <m:sty m:val="b"/>
          </m:rPr>
          <w:rPr>
            <w:rFonts w:ascii="Cambria Math" w:eastAsia="Calibri" w:hAnsi="Cambria Math" w:cs="Arial"/>
            <w:lang w:eastAsia="en-GB"/>
          </w:rPr>
          <m:t>,</m:t>
        </m:r>
        <m:sSub>
          <m:sSubPr>
            <m:ctrlPr>
              <w:rPr>
                <w:rFonts w:ascii="Cambria Math" w:eastAsia="Calibri" w:hAnsi="Cambria Math" w:cs="Arial"/>
                <w:b/>
                <w:bCs/>
              </w:rPr>
            </m:ctrlPr>
          </m:sSubPr>
          <m:e>
            <m:sSup>
              <m:sSupPr>
                <m:ctrlPr>
                  <w:rPr>
                    <w:rFonts w:ascii="Cambria Math" w:eastAsia="Calibri" w:hAnsi="Cambria Math" w:cs="Arial"/>
                    <w:b/>
                    <w:bCs/>
                  </w:rPr>
                </m:ctrlPr>
              </m:sSupPr>
              <m:e>
                <m:r>
                  <m:rPr>
                    <m:sty m:val="bi"/>
                  </m:rPr>
                  <w:rPr>
                    <w:rFonts w:ascii="Cambria Math" w:eastAsia="Calibri" w:hAnsi="Cambria Math" w:cs="Arial"/>
                  </w:rPr>
                  <m:t>T</m:t>
                </m:r>
              </m:e>
              <m:sup>
                <m:r>
                  <m:rPr>
                    <m:sty m:val="b"/>
                  </m:rPr>
                  <w:rPr>
                    <w:rFonts w:ascii="Cambria Math" w:eastAsia="Calibri" w:hAnsi="Cambria Math" w:cs="Arial"/>
                  </w:rPr>
                  <m:t>2</m:t>
                </m:r>
              </m:sup>
            </m:sSup>
          </m:e>
          <m:sub>
            <m:r>
              <m:rPr>
                <m:sty m:val="bi"/>
              </m:rPr>
              <w:rPr>
                <w:rFonts w:ascii="Cambria Math" w:eastAsia="Calibri" w:hAnsi="Cambria Math" w:cs="Arial"/>
              </w:rPr>
              <m:t>PCAMIX</m:t>
            </m:r>
          </m:sub>
        </m:sSub>
        <m:r>
          <m:rPr>
            <m:sty m:val="b"/>
          </m:rPr>
          <w:rPr>
            <w:rFonts w:ascii="Cambria Math" w:eastAsia="Calibri" w:hAnsi="Cambria Math" w:cs="Arial"/>
            <w:lang w:eastAsia="en-GB"/>
          </w:rPr>
          <m:t>,</m:t>
        </m:r>
        <m:sSub>
          <m:sSubPr>
            <m:ctrlPr>
              <w:rPr>
                <w:rFonts w:ascii="Cambria Math" w:eastAsia="Calibri" w:hAnsi="Cambria Math" w:cs="Arial"/>
                <w:b/>
                <w:bCs/>
                <w:i/>
              </w:rPr>
            </m:ctrlPr>
          </m:sSubPr>
          <m:e>
            <m:r>
              <m:rPr>
                <m:sty m:val="bi"/>
              </m:rPr>
              <w:rPr>
                <w:rFonts w:ascii="Cambria Math" w:eastAsia="Calibri" w:hAnsi="Cambria Math" w:cs="Arial"/>
              </w:rPr>
              <m:t>Z</m:t>
            </m:r>
          </m:e>
          <m:sub>
            <m:r>
              <m:rPr>
                <m:sty m:val="bi"/>
              </m:rPr>
              <w:rPr>
                <w:rFonts w:ascii="Cambria Math" w:eastAsia="Calibri" w:hAnsi="Cambria Math" w:cs="Arial"/>
              </w:rPr>
              <m:t>kpca</m:t>
            </m:r>
          </m:sub>
        </m:sSub>
        <m:r>
          <m:rPr>
            <m:sty m:val="b"/>
          </m:rPr>
          <w:rPr>
            <w:rFonts w:ascii="Cambria Math" w:eastAsia="Calibri" w:hAnsi="Cambria Math" w:cs="Arial"/>
            <w:lang w:eastAsia="en-GB"/>
          </w:rPr>
          <m:t>])</m:t>
        </m:r>
      </m:oMath>
      <w:bookmarkEnd w:id="14"/>
      <w:r w:rsidRPr="002C6405">
        <w:rPr>
          <w:rFonts w:ascii="Arial" w:eastAsia="DengXian" w:hAnsi="Arial" w:cs="Arial"/>
          <w:b/>
          <w:bCs/>
          <w:lang w:eastAsia="en-GB"/>
        </w:rPr>
        <w:tab/>
      </w:r>
    </w:p>
    <w:p w14:paraId="0432B3CD" w14:textId="77777777" w:rsidR="00AA4637" w:rsidRPr="002C6405" w:rsidRDefault="00AA4637" w:rsidP="00AA4637">
      <w:pPr>
        <w:jc w:val="both"/>
        <w:rPr>
          <w:rFonts w:ascii="Arial" w:eastAsia="Calibri" w:hAnsi="Arial" w:cs="Arial"/>
          <w:lang w:eastAsia="en-GB"/>
        </w:rPr>
      </w:pPr>
      <w:r w:rsidRPr="002C6405">
        <w:rPr>
          <w:rFonts w:ascii="Arial" w:eastAsia="Calibri" w:hAnsi="Arial" w:cs="Arial"/>
          <w:lang w:eastAsia="en-GB"/>
        </w:rPr>
        <w:t xml:space="preserve">The hybrid intrusion detection model equation incorporating PCAMIX - Hotelling's </w:t>
      </w:r>
      <m:oMath>
        <m:sSup>
          <m:sSupPr>
            <m:ctrlPr>
              <w:rPr>
                <w:rFonts w:ascii="Cambria Math" w:eastAsia="Calibri" w:hAnsi="Cambria Math" w:cs="Arial"/>
              </w:rPr>
            </m:ctrlPr>
          </m:sSupPr>
          <m:e>
            <m:r>
              <w:rPr>
                <w:rFonts w:ascii="Cambria Math" w:eastAsia="Calibri" w:hAnsi="Cambria Math" w:cs="Arial"/>
              </w:rPr>
              <m:t>T</m:t>
            </m:r>
          </m:e>
          <m:sup>
            <m:r>
              <m:rPr>
                <m:sty m:val="p"/>
              </m:rPr>
              <w:rPr>
                <w:rFonts w:ascii="Cambria Math" w:eastAsia="Calibri" w:hAnsi="Cambria Math" w:cs="Arial"/>
              </w:rPr>
              <m:t>2</m:t>
            </m:r>
          </m:sup>
        </m:sSup>
      </m:oMath>
      <w:r w:rsidRPr="002C6405">
        <w:rPr>
          <w:rFonts w:ascii="Arial" w:eastAsia="Calibri" w:hAnsi="Arial" w:cs="Arial"/>
          <w:lang w:eastAsia="en-GB"/>
        </w:rPr>
        <w:t>, KPCA, and Random Forests can be represented as follows in a single equation:</w:t>
      </w:r>
    </w:p>
    <w:p w14:paraId="28286889" w14:textId="77777777" w:rsidR="00AA4637" w:rsidRPr="002C6405" w:rsidRDefault="00000000" w:rsidP="00AA4637">
      <w:pPr>
        <w:jc w:val="both"/>
        <w:rPr>
          <w:rFonts w:ascii="Arial" w:eastAsia="DengXian" w:hAnsi="Arial" w:cs="Arial"/>
          <w:lang w:eastAsia="en-GB"/>
        </w:rPr>
      </w:pPr>
      <m:oMath>
        <m:sSub>
          <m:sSubPr>
            <m:ctrlPr>
              <w:rPr>
                <w:rFonts w:ascii="Cambria Math" w:eastAsia="Calibri" w:hAnsi="Cambria Math" w:cs="Arial"/>
                <w:b/>
                <w:bCs/>
                <w:lang w:eastAsia="en-GB"/>
              </w:rPr>
            </m:ctrlPr>
          </m:sSubPr>
          <m:e>
            <m:r>
              <m:rPr>
                <m:sty m:val="bi"/>
              </m:rPr>
              <w:rPr>
                <w:rFonts w:ascii="Cambria Math" w:eastAsia="Calibri" w:hAnsi="Cambria Math" w:cs="Arial"/>
                <w:lang w:eastAsia="en-GB"/>
              </w:rPr>
              <m:t>Y</m:t>
            </m:r>
          </m:e>
          <m:sub>
            <m:r>
              <m:rPr>
                <m:sty m:val="bi"/>
              </m:rPr>
              <w:rPr>
                <w:rFonts w:ascii="Cambria Math" w:eastAsia="Calibri" w:hAnsi="Cambria Math" w:cs="Arial"/>
                <w:lang w:eastAsia="en-GB"/>
              </w:rPr>
              <m:t>hybrid</m:t>
            </m:r>
          </m:sub>
        </m:sSub>
        <m:r>
          <m:rPr>
            <m:sty m:val="b"/>
          </m:rPr>
          <w:rPr>
            <w:rFonts w:ascii="Cambria Math" w:eastAsia="Calibri" w:hAnsi="Cambria Math" w:cs="Arial"/>
            <w:lang w:eastAsia="en-GB"/>
          </w:rPr>
          <m:t>=</m:t>
        </m:r>
        <m:r>
          <m:rPr>
            <m:sty m:val="bi"/>
          </m:rPr>
          <w:rPr>
            <w:rFonts w:ascii="Cambria Math" w:eastAsia="Calibri" w:hAnsi="Cambria Math" w:cs="Arial"/>
            <w:lang w:eastAsia="en-GB"/>
          </w:rPr>
          <m:t>RF</m:t>
        </m:r>
        <m:r>
          <m:rPr>
            <m:sty m:val="b"/>
          </m:rPr>
          <w:rPr>
            <w:rFonts w:ascii="Cambria Math" w:eastAsia="Calibri" w:hAnsi="Cambria Math" w:cs="Arial"/>
            <w:lang w:eastAsia="en-GB"/>
          </w:rPr>
          <m:t xml:space="preserve"> ([</m:t>
        </m:r>
        <m:r>
          <m:rPr>
            <m:sty m:val="bi"/>
          </m:rPr>
          <w:rPr>
            <w:rFonts w:ascii="Cambria Math" w:eastAsia="Calibri" w:hAnsi="Cambria Math" w:cs="Arial"/>
            <w:lang w:eastAsia="en-GB"/>
          </w:rPr>
          <m:t>X</m:t>
        </m:r>
        <m:r>
          <m:rPr>
            <m:sty m:val="b"/>
          </m:rPr>
          <w:rPr>
            <w:rFonts w:ascii="Cambria Math" w:eastAsia="Calibri" w:hAnsi="Cambria Math" w:cs="Arial"/>
            <w:lang w:eastAsia="en-GB"/>
          </w:rPr>
          <m:t>,</m:t>
        </m:r>
        <m:sSub>
          <m:sSubPr>
            <m:ctrlPr>
              <w:rPr>
                <w:rFonts w:ascii="Cambria Math" w:eastAsia="Calibri" w:hAnsi="Cambria Math" w:cs="Arial"/>
                <w:b/>
                <w:bCs/>
              </w:rPr>
            </m:ctrlPr>
          </m:sSubPr>
          <m:e>
            <m:sSup>
              <m:sSupPr>
                <m:ctrlPr>
                  <w:rPr>
                    <w:rFonts w:ascii="Cambria Math" w:eastAsia="Calibri" w:hAnsi="Cambria Math" w:cs="Arial"/>
                    <w:b/>
                    <w:bCs/>
                  </w:rPr>
                </m:ctrlPr>
              </m:sSupPr>
              <m:e>
                <m:r>
                  <m:rPr>
                    <m:sty m:val="bi"/>
                  </m:rPr>
                  <w:rPr>
                    <w:rFonts w:ascii="Cambria Math" w:eastAsia="Calibri" w:hAnsi="Cambria Math" w:cs="Arial"/>
                  </w:rPr>
                  <m:t>T</m:t>
                </m:r>
              </m:e>
              <m:sup>
                <m:r>
                  <m:rPr>
                    <m:sty m:val="b"/>
                  </m:rPr>
                  <w:rPr>
                    <w:rFonts w:ascii="Cambria Math" w:eastAsia="Calibri" w:hAnsi="Cambria Math" w:cs="Arial"/>
                  </w:rPr>
                  <m:t>2</m:t>
                </m:r>
              </m:sup>
            </m:sSup>
          </m:e>
          <m:sub>
            <m:r>
              <m:rPr>
                <m:sty m:val="bi"/>
              </m:rPr>
              <w:rPr>
                <w:rFonts w:ascii="Cambria Math" w:eastAsia="Calibri" w:hAnsi="Cambria Math" w:cs="Arial"/>
              </w:rPr>
              <m:t>PCAMIX</m:t>
            </m:r>
          </m:sub>
        </m:sSub>
        <m:r>
          <m:rPr>
            <m:sty m:val="b"/>
          </m:rPr>
          <w:rPr>
            <w:rFonts w:ascii="Cambria Math" w:eastAsia="Calibri" w:hAnsi="Cambria Math" w:cs="Arial"/>
            <w:lang w:eastAsia="en-GB"/>
          </w:rPr>
          <m:t>,</m:t>
        </m:r>
        <m:sSub>
          <m:sSubPr>
            <m:ctrlPr>
              <w:rPr>
                <w:rFonts w:ascii="Cambria Math" w:eastAsia="Calibri" w:hAnsi="Cambria Math" w:cs="Arial"/>
                <w:b/>
                <w:bCs/>
                <w:i/>
              </w:rPr>
            </m:ctrlPr>
          </m:sSubPr>
          <m:e>
            <m:r>
              <m:rPr>
                <m:sty m:val="bi"/>
              </m:rPr>
              <w:rPr>
                <w:rFonts w:ascii="Cambria Math" w:eastAsia="Calibri" w:hAnsi="Cambria Math" w:cs="Arial"/>
              </w:rPr>
              <m:t>Z</m:t>
            </m:r>
          </m:e>
          <m:sub>
            <m:r>
              <m:rPr>
                <m:sty m:val="bi"/>
              </m:rPr>
              <w:rPr>
                <w:rFonts w:ascii="Cambria Math" w:eastAsia="Calibri" w:hAnsi="Cambria Math" w:cs="Arial"/>
              </w:rPr>
              <m:t>kpca</m:t>
            </m:r>
          </m:sub>
        </m:sSub>
        <m:r>
          <m:rPr>
            <m:sty m:val="b"/>
          </m:rPr>
          <w:rPr>
            <w:rFonts w:ascii="Cambria Math" w:eastAsia="Calibri" w:hAnsi="Cambria Math" w:cs="Arial"/>
            <w:lang w:eastAsia="en-GB"/>
          </w:rPr>
          <m:t>])</m:t>
        </m:r>
      </m:oMath>
      <w:r w:rsidR="00AA4637" w:rsidRPr="002C6405">
        <w:rPr>
          <w:rFonts w:ascii="Arial" w:eastAsia="DengXian" w:hAnsi="Arial" w:cs="Arial"/>
          <w:b/>
          <w:bCs/>
          <w:lang w:eastAsia="en-GB"/>
        </w:rPr>
        <w:tab/>
      </w:r>
      <w:r w:rsidR="00AA4637" w:rsidRPr="002C6405">
        <w:rPr>
          <w:rFonts w:ascii="Arial" w:eastAsia="DengXian" w:hAnsi="Arial" w:cs="Arial"/>
          <w:b/>
          <w:bCs/>
          <w:lang w:eastAsia="en-GB"/>
        </w:rPr>
        <w:tab/>
      </w:r>
      <w:r w:rsidR="00AA4637" w:rsidRPr="002C6405">
        <w:rPr>
          <w:rFonts w:ascii="Arial" w:eastAsia="DengXian" w:hAnsi="Arial" w:cs="Arial"/>
          <w:lang w:eastAsia="en-GB"/>
        </w:rPr>
        <w:tab/>
      </w:r>
      <w:r w:rsidR="00AA4637" w:rsidRPr="002C6405">
        <w:rPr>
          <w:rFonts w:ascii="Arial" w:eastAsia="DengXian" w:hAnsi="Arial" w:cs="Arial"/>
          <w:lang w:eastAsia="en-GB"/>
        </w:rPr>
        <w:tab/>
      </w:r>
      <w:r w:rsidR="00AA4637" w:rsidRPr="002C6405">
        <w:rPr>
          <w:rFonts w:ascii="Arial" w:eastAsia="DengXian" w:hAnsi="Arial" w:cs="Arial"/>
          <w:lang w:eastAsia="en-GB"/>
        </w:rPr>
        <w:tab/>
      </w:r>
      <w:r w:rsidR="00AA4637" w:rsidRPr="002C6405">
        <w:rPr>
          <w:rFonts w:ascii="Arial" w:eastAsia="DengXian" w:hAnsi="Arial" w:cs="Arial"/>
          <w:lang w:eastAsia="en-GB"/>
        </w:rPr>
        <w:tab/>
        <w:t xml:space="preserve"> </w:t>
      </w:r>
    </w:p>
    <w:p w14:paraId="313F17ED" w14:textId="77777777" w:rsidR="00AA4637" w:rsidRPr="002C6405" w:rsidRDefault="00AA4637" w:rsidP="00AA4637">
      <w:pPr>
        <w:jc w:val="both"/>
        <w:rPr>
          <w:rFonts w:ascii="Arial" w:eastAsia="Calibri" w:hAnsi="Arial" w:cs="Arial"/>
          <w:lang w:eastAsia="en-GB"/>
        </w:rPr>
      </w:pPr>
      <w:r w:rsidRPr="002C6405">
        <w:rPr>
          <w:rFonts w:ascii="Arial" w:eastAsia="Calibri" w:hAnsi="Arial" w:cs="Arial"/>
          <w:lang w:eastAsia="en-GB"/>
        </w:rPr>
        <w:t>where:</w:t>
      </w:r>
    </w:p>
    <w:p w14:paraId="5C85B5DD" w14:textId="77777777" w:rsidR="00AA4637" w:rsidRPr="002C6405" w:rsidRDefault="00AA4637" w:rsidP="00AA4637">
      <w:pPr>
        <w:numPr>
          <w:ilvl w:val="0"/>
          <w:numId w:val="36"/>
        </w:numPr>
        <w:jc w:val="both"/>
        <w:rPr>
          <w:rFonts w:ascii="Arial" w:eastAsia="Calibri" w:hAnsi="Arial" w:cs="Arial"/>
          <w:lang w:eastAsia="en-GB"/>
        </w:rPr>
      </w:pPr>
      <m:oMath>
        <m:r>
          <m:rPr>
            <m:sty m:val="p"/>
          </m:rPr>
          <w:rPr>
            <w:rFonts w:ascii="Cambria Math" w:eastAsia="Calibri" w:hAnsi="Cambria Math" w:cs="Arial"/>
            <w:lang w:eastAsia="en-GB"/>
          </w:rPr>
          <m:t>Y</m:t>
        </m:r>
      </m:oMath>
      <w:r w:rsidRPr="002C6405">
        <w:rPr>
          <w:rFonts w:ascii="Arial" w:eastAsia="Calibri" w:hAnsi="Arial" w:cs="Arial"/>
          <w:lang w:eastAsia="en-GB"/>
        </w:rPr>
        <w:t> represents the predicted intrusion labels.</w:t>
      </w:r>
    </w:p>
    <w:p w14:paraId="109EC62A" w14:textId="77777777" w:rsidR="00AA4637" w:rsidRPr="002C6405" w:rsidRDefault="00AA4637" w:rsidP="00AA4637">
      <w:pPr>
        <w:numPr>
          <w:ilvl w:val="0"/>
          <w:numId w:val="36"/>
        </w:numPr>
        <w:jc w:val="both"/>
        <w:rPr>
          <w:rFonts w:ascii="Arial" w:eastAsia="Calibri" w:hAnsi="Arial" w:cs="Arial"/>
          <w:lang w:eastAsia="en-GB"/>
        </w:rPr>
      </w:pPr>
      <m:oMath>
        <m:r>
          <w:rPr>
            <w:rFonts w:ascii="Cambria Math" w:eastAsia="Calibri" w:hAnsi="Cambria Math" w:cs="Arial"/>
            <w:lang w:eastAsia="en-GB"/>
          </w:rPr>
          <m:t>X</m:t>
        </m:r>
      </m:oMath>
      <w:r w:rsidRPr="002C6405">
        <w:rPr>
          <w:rFonts w:ascii="Arial" w:eastAsia="Calibri" w:hAnsi="Arial" w:cs="Arial"/>
          <w:lang w:eastAsia="en-GB"/>
        </w:rPr>
        <w:t> is the original data matrix.</w:t>
      </w:r>
    </w:p>
    <w:p w14:paraId="3624FBCC" w14:textId="77777777" w:rsidR="00AA4637" w:rsidRPr="002C6405" w:rsidRDefault="00000000" w:rsidP="00AA4637">
      <w:pPr>
        <w:numPr>
          <w:ilvl w:val="0"/>
          <w:numId w:val="36"/>
        </w:numPr>
        <w:jc w:val="both"/>
        <w:rPr>
          <w:rFonts w:ascii="Arial" w:eastAsia="Calibri" w:hAnsi="Arial" w:cs="Arial"/>
          <w:lang w:eastAsia="en-GB"/>
        </w:rPr>
      </w:pPr>
      <m:oMath>
        <m:sSub>
          <m:sSubPr>
            <m:ctrlPr>
              <w:rPr>
                <w:rFonts w:ascii="Cambria Math" w:eastAsia="Calibri" w:hAnsi="Cambria Math" w:cs="Arial"/>
              </w:rPr>
            </m:ctrlPr>
          </m:sSubPr>
          <m:e>
            <m:sSup>
              <m:sSupPr>
                <m:ctrlPr>
                  <w:rPr>
                    <w:rFonts w:ascii="Cambria Math" w:eastAsia="Calibri" w:hAnsi="Cambria Math" w:cs="Arial"/>
                  </w:rPr>
                </m:ctrlPr>
              </m:sSupPr>
              <m:e>
                <m:r>
                  <w:rPr>
                    <w:rFonts w:ascii="Cambria Math" w:eastAsia="Calibri" w:hAnsi="Cambria Math" w:cs="Arial"/>
                  </w:rPr>
                  <m:t>T</m:t>
                </m:r>
              </m:e>
              <m:sup>
                <m:r>
                  <m:rPr>
                    <m:sty m:val="p"/>
                  </m:rPr>
                  <w:rPr>
                    <w:rFonts w:ascii="Cambria Math" w:eastAsia="Calibri" w:hAnsi="Cambria Math" w:cs="Arial"/>
                  </w:rPr>
                  <m:t>2</m:t>
                </m:r>
              </m:sup>
            </m:sSup>
          </m:e>
          <m:sub>
            <m:r>
              <w:rPr>
                <w:rFonts w:ascii="Cambria Math" w:eastAsia="Calibri" w:hAnsi="Cambria Math" w:cs="Arial"/>
              </w:rPr>
              <m:t>PCAMIX</m:t>
            </m:r>
          </m:sub>
        </m:sSub>
      </m:oMath>
      <w:r w:rsidR="00AA4637" w:rsidRPr="002C6405">
        <w:rPr>
          <w:rFonts w:ascii="Arial" w:eastAsia="DengXian" w:hAnsi="Arial" w:cs="Arial"/>
        </w:rPr>
        <w:t xml:space="preserve">  </w:t>
      </w:r>
      <w:r w:rsidR="00AA4637" w:rsidRPr="002C6405">
        <w:rPr>
          <w:rFonts w:ascii="Arial" w:eastAsia="Calibri" w:hAnsi="Arial" w:cs="Arial"/>
          <w:lang w:eastAsia="en-GB"/>
        </w:rPr>
        <w:t xml:space="preserve">denotes the Hotelling's </w:t>
      </w:r>
      <m:oMath>
        <m:sSup>
          <m:sSupPr>
            <m:ctrlPr>
              <w:rPr>
                <w:rFonts w:ascii="Cambria Math" w:eastAsia="Calibri" w:hAnsi="Cambria Math" w:cs="Arial"/>
              </w:rPr>
            </m:ctrlPr>
          </m:sSupPr>
          <m:e>
            <m:r>
              <w:rPr>
                <w:rFonts w:ascii="Cambria Math" w:eastAsia="Calibri" w:hAnsi="Cambria Math" w:cs="Arial"/>
              </w:rPr>
              <m:t>T</m:t>
            </m:r>
          </m:e>
          <m:sup>
            <m:r>
              <m:rPr>
                <m:sty m:val="p"/>
              </m:rPr>
              <w:rPr>
                <w:rFonts w:ascii="Cambria Math" w:eastAsia="Calibri" w:hAnsi="Cambria Math" w:cs="Arial"/>
              </w:rPr>
              <m:t>2</m:t>
            </m:r>
          </m:sup>
        </m:sSup>
      </m:oMath>
      <w:r w:rsidR="00AA4637" w:rsidRPr="002C6405">
        <w:rPr>
          <w:rFonts w:ascii="Arial" w:eastAsia="Calibri" w:hAnsi="Arial" w:cs="Arial"/>
          <w:lang w:eastAsia="en-GB"/>
        </w:rPr>
        <w:t xml:space="preserve"> statistic calculated based on the principal component scores obtained from </w:t>
      </w:r>
      <w:r w:rsidR="00AA4637" w:rsidRPr="002C6405">
        <w:rPr>
          <w:rFonts w:ascii="Arial" w:eastAsia="Calibri" w:hAnsi="Arial" w:cs="Arial"/>
          <w:i/>
          <w:iCs/>
          <w:lang w:eastAsia="en-GB"/>
        </w:rPr>
        <w:t>PCAMIX</w:t>
      </w:r>
      <w:r w:rsidR="00AA4637" w:rsidRPr="002C6405">
        <w:rPr>
          <w:rFonts w:ascii="Arial" w:eastAsia="Calibri" w:hAnsi="Arial" w:cs="Arial"/>
          <w:lang w:eastAsia="en-GB"/>
        </w:rPr>
        <w:t>.</w:t>
      </w:r>
    </w:p>
    <w:p w14:paraId="43DC7FF9" w14:textId="77777777" w:rsidR="00AA4637" w:rsidRPr="002C6405" w:rsidRDefault="00000000" w:rsidP="00AA4637">
      <w:pPr>
        <w:numPr>
          <w:ilvl w:val="0"/>
          <w:numId w:val="36"/>
        </w:numPr>
        <w:jc w:val="both"/>
        <w:rPr>
          <w:rFonts w:ascii="Arial" w:eastAsia="Calibri" w:hAnsi="Arial" w:cs="Arial"/>
          <w:lang w:eastAsia="en-GB"/>
        </w:rPr>
      </w:pPr>
      <m:oMath>
        <m:sSub>
          <m:sSubPr>
            <m:ctrlPr>
              <w:rPr>
                <w:rFonts w:ascii="Cambria Math" w:eastAsia="Calibri" w:hAnsi="Cambria Math" w:cs="Arial"/>
                <w:i/>
              </w:rPr>
            </m:ctrlPr>
          </m:sSubPr>
          <m:e>
            <m:r>
              <w:rPr>
                <w:rFonts w:ascii="Cambria Math" w:eastAsia="Calibri" w:hAnsi="Cambria Math" w:cs="Arial"/>
              </w:rPr>
              <m:t>Z</m:t>
            </m:r>
          </m:e>
          <m:sub>
            <m:r>
              <w:rPr>
                <w:rFonts w:ascii="Cambria Math" w:eastAsia="Calibri" w:hAnsi="Cambria Math" w:cs="Arial"/>
              </w:rPr>
              <m:t>kpca</m:t>
            </m:r>
          </m:sub>
        </m:sSub>
      </m:oMath>
      <w:r w:rsidR="00AA4637" w:rsidRPr="002C6405">
        <w:rPr>
          <w:rFonts w:ascii="Arial" w:eastAsia="DengXian" w:hAnsi="Arial" w:cs="Arial"/>
        </w:rPr>
        <w:t xml:space="preserve"> represents the transformed feature scores derived from the KPCA transformation.</w:t>
      </w:r>
    </w:p>
    <w:p w14:paraId="7D265C81" w14:textId="77777777" w:rsidR="00AA4637" w:rsidRDefault="00AA4637" w:rsidP="00AA4637">
      <w:pPr>
        <w:numPr>
          <w:ilvl w:val="0"/>
          <w:numId w:val="36"/>
        </w:numPr>
        <w:jc w:val="both"/>
        <w:rPr>
          <w:rFonts w:ascii="Arial" w:eastAsia="Calibri" w:hAnsi="Arial" w:cs="Arial"/>
          <w:lang w:eastAsia="en-GB"/>
        </w:rPr>
      </w:pPr>
      <w:r w:rsidRPr="002C6405">
        <w:rPr>
          <w:rFonts w:ascii="Arial" w:eastAsia="Calibri" w:hAnsi="Arial" w:cs="Arial"/>
          <w:i/>
          <w:iCs/>
          <w:lang w:eastAsia="en-GB"/>
        </w:rPr>
        <w:t>RF</w:t>
      </w:r>
      <w:r w:rsidRPr="002C6405">
        <w:rPr>
          <w:rFonts w:ascii="Arial" w:eastAsia="Calibri" w:hAnsi="Arial" w:cs="Arial"/>
          <w:lang w:eastAsia="en-GB"/>
        </w:rPr>
        <w:t> signifies the Random Forest classifier used to predict intrusion labels based on the combined feature set.</w:t>
      </w:r>
    </w:p>
    <w:p w14:paraId="43B7B407" w14:textId="77777777" w:rsidR="00AA4637" w:rsidRDefault="00AA4637" w:rsidP="00AA4637">
      <w:pPr>
        <w:ind w:left="720"/>
        <w:jc w:val="both"/>
        <w:rPr>
          <w:rFonts w:ascii="Arial" w:eastAsia="Calibri" w:hAnsi="Arial" w:cs="Arial"/>
          <w:i/>
          <w:iCs/>
          <w:lang w:eastAsia="en-GB"/>
        </w:rPr>
      </w:pPr>
    </w:p>
    <w:p w14:paraId="7982516C" w14:textId="3DD9DB31" w:rsidR="00AA4637" w:rsidRDefault="00AA4637" w:rsidP="00AA4637">
      <w:pPr>
        <w:jc w:val="both"/>
        <w:rPr>
          <w:rFonts w:ascii="Arial" w:hAnsi="Arial" w:cs="Arial"/>
          <w:b/>
          <w:bCs/>
          <w:lang w:eastAsia="en-GB"/>
        </w:rPr>
      </w:pPr>
      <w:r>
        <w:rPr>
          <w:rFonts w:ascii="Arial" w:hAnsi="Arial" w:cs="Arial"/>
          <w:b/>
          <w:bCs/>
          <w:lang w:eastAsia="en-GB"/>
        </w:rPr>
        <w:t>2.</w:t>
      </w:r>
      <w:r w:rsidR="001830FF">
        <w:rPr>
          <w:rFonts w:ascii="Arial" w:hAnsi="Arial" w:cs="Arial"/>
          <w:b/>
          <w:bCs/>
          <w:lang w:eastAsia="en-GB"/>
        </w:rPr>
        <w:t>6.3.2</w:t>
      </w:r>
      <w:r>
        <w:rPr>
          <w:rFonts w:ascii="Arial" w:hAnsi="Arial" w:cs="Arial"/>
          <w:b/>
          <w:bCs/>
          <w:lang w:eastAsia="en-GB"/>
        </w:rPr>
        <w:tab/>
      </w:r>
      <w:r w:rsidRPr="00310AC3">
        <w:rPr>
          <w:rFonts w:ascii="Arial" w:hAnsi="Arial" w:cs="Arial"/>
          <w:b/>
          <w:bCs/>
          <w:lang w:eastAsia="en-GB"/>
        </w:rPr>
        <w:t>Exploratory Visualization of Phase Two in the PKRIDS Framework</w:t>
      </w:r>
    </w:p>
    <w:p w14:paraId="3B439C57" w14:textId="77777777" w:rsidR="00AA4637" w:rsidRPr="00310AC3" w:rsidRDefault="00AA4637" w:rsidP="00AA4637">
      <w:pPr>
        <w:jc w:val="both"/>
        <w:rPr>
          <w:rFonts w:ascii="Arial" w:hAnsi="Arial" w:cs="Arial"/>
          <w:b/>
          <w:bCs/>
          <w:lang w:eastAsia="en-GB"/>
        </w:rPr>
      </w:pPr>
    </w:p>
    <w:p w14:paraId="177A971F" w14:textId="77777777" w:rsidR="00AA4637" w:rsidRDefault="00AA4637" w:rsidP="00AA4637">
      <w:pPr>
        <w:jc w:val="both"/>
        <w:rPr>
          <w:rFonts w:ascii="Arial" w:hAnsi="Arial" w:cs="Arial"/>
          <w:lang w:eastAsia="en-GB"/>
        </w:rPr>
      </w:pPr>
      <w:r w:rsidRPr="00310AC3">
        <w:rPr>
          <w:rFonts w:ascii="Arial" w:hAnsi="Arial" w:cs="Arial"/>
          <w:lang w:eastAsia="en-GB"/>
        </w:rPr>
        <w:t xml:space="preserve">Building upon the flowchart presented </w:t>
      </w:r>
      <w:r>
        <w:rPr>
          <w:rFonts w:ascii="Arial" w:hAnsi="Arial" w:cs="Arial"/>
          <w:lang w:eastAsia="en-GB"/>
        </w:rPr>
        <w:t>below</w:t>
      </w:r>
      <w:r w:rsidRPr="00310AC3">
        <w:rPr>
          <w:rFonts w:ascii="Arial" w:hAnsi="Arial" w:cs="Arial"/>
          <w:lang w:eastAsia="en-GB"/>
        </w:rPr>
        <w:t xml:space="preserve">, this section provides a detailed visual interpretation of Phase 2 using scatter plots and Hotelling’s T² control charts derived from </w:t>
      </w:r>
      <w:proofErr w:type="spellStart"/>
      <w:r w:rsidRPr="00310AC3">
        <w:rPr>
          <w:rFonts w:ascii="Arial" w:hAnsi="Arial" w:cs="Arial"/>
          <w:lang w:eastAsia="en-GB"/>
        </w:rPr>
        <w:t>PCAmix</w:t>
      </w:r>
      <w:proofErr w:type="spellEnd"/>
      <w:r w:rsidRPr="00310AC3">
        <w:rPr>
          <w:rFonts w:ascii="Arial" w:hAnsi="Arial" w:cs="Arial"/>
          <w:lang w:eastAsia="en-GB"/>
        </w:rPr>
        <w:t xml:space="preserve"> and KPCA components.</w:t>
      </w:r>
    </w:p>
    <w:p w14:paraId="55042F8A" w14:textId="77777777" w:rsidR="00AA4637" w:rsidRDefault="00AA4637" w:rsidP="00AA4637">
      <w:pPr>
        <w:jc w:val="both"/>
        <w:rPr>
          <w:rFonts w:ascii="Arial" w:hAnsi="Arial" w:cs="Arial"/>
          <w:lang w:eastAsia="en-GB"/>
        </w:rPr>
      </w:pPr>
    </w:p>
    <w:p w14:paraId="1CA0B294" w14:textId="77777777" w:rsidR="00AA4637" w:rsidRPr="00FE5FA6" w:rsidRDefault="00AA4637" w:rsidP="00AA4637">
      <w:pPr>
        <w:jc w:val="both"/>
        <w:rPr>
          <w:rFonts w:ascii="Arial" w:hAnsi="Arial" w:cs="Arial"/>
          <w:b/>
          <w:bCs/>
          <w:lang w:eastAsia="en-GB"/>
        </w:rPr>
      </w:pPr>
      <w:r w:rsidRPr="00FE5FA6">
        <w:rPr>
          <w:rFonts w:ascii="Arial" w:hAnsi="Arial" w:cs="Arial"/>
          <w:b/>
          <w:bCs/>
          <w:lang w:eastAsia="en-GB"/>
        </w:rPr>
        <w:t>Scatter plots of PCAMIX scores for the NSL_KDD dataset, showing the separation of normal and attack instances across different dimensions (Dimensions 1-3, 4-6, and 7-9).</w:t>
      </w:r>
    </w:p>
    <w:p w14:paraId="5BEF8B64" w14:textId="77777777" w:rsidR="00AA4637" w:rsidRPr="00FE5FA6" w:rsidRDefault="00AA4637" w:rsidP="00AA4637">
      <w:pPr>
        <w:jc w:val="both"/>
        <w:rPr>
          <w:rFonts w:ascii="Arial" w:hAnsi="Arial" w:cs="Arial"/>
          <w:b/>
          <w:bCs/>
          <w:lang w:eastAsia="en-GB"/>
        </w:rPr>
        <w:sectPr w:rsidR="00AA4637" w:rsidRPr="00FE5FA6" w:rsidSect="00412C1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276" w:left="1440" w:header="708" w:footer="708" w:gutter="0"/>
          <w:cols w:space="708"/>
          <w:docGrid w:linePitch="360"/>
        </w:sectPr>
      </w:pPr>
    </w:p>
    <w:p w14:paraId="0FC35AF1" w14:textId="77777777" w:rsidR="00AA4637" w:rsidRDefault="00AA4637" w:rsidP="00AA4637">
      <w:pPr>
        <w:jc w:val="both"/>
        <w:rPr>
          <w:rFonts w:ascii="Times" w:eastAsia="Calibri" w:hAnsi="Times" w:cs="Times"/>
          <w:noProof/>
        </w:rPr>
      </w:pPr>
      <w:r w:rsidRPr="00D637E3">
        <w:rPr>
          <w:rFonts w:ascii="Times" w:eastAsia="Calibri" w:hAnsi="Times" w:cs="Times"/>
          <w:noProof/>
        </w:rPr>
        <w:drawing>
          <wp:inline distT="0" distB="0" distL="0" distR="0" wp14:anchorId="11A21F89" wp14:editId="13A08BBC">
            <wp:extent cx="2507615" cy="2625725"/>
            <wp:effectExtent l="0" t="0" r="6985" b="3175"/>
            <wp:docPr id="5273422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3489" cy="2673760"/>
                    </a:xfrm>
                    <a:prstGeom prst="rect">
                      <a:avLst/>
                    </a:prstGeom>
                    <a:noFill/>
                  </pic:spPr>
                </pic:pic>
              </a:graphicData>
            </a:graphic>
          </wp:inline>
        </w:drawing>
      </w:r>
    </w:p>
    <w:p w14:paraId="54847A55" w14:textId="77777777" w:rsidR="00AA4637" w:rsidRDefault="00AA4637" w:rsidP="00AA4637">
      <w:pPr>
        <w:jc w:val="both"/>
        <w:rPr>
          <w:rFonts w:ascii="Arial" w:hAnsi="Arial" w:cs="Arial"/>
          <w:lang w:eastAsia="en-GB"/>
        </w:rPr>
      </w:pPr>
    </w:p>
    <w:p w14:paraId="79560437" w14:textId="77777777" w:rsidR="00AA4637" w:rsidRDefault="00AA4637" w:rsidP="00AA4637">
      <w:pPr>
        <w:jc w:val="both"/>
        <w:rPr>
          <w:rFonts w:ascii="Arial" w:hAnsi="Arial" w:cs="Arial"/>
          <w:lang w:eastAsia="en-GB"/>
        </w:rPr>
      </w:pPr>
    </w:p>
    <w:p w14:paraId="73EC9D0D" w14:textId="77777777" w:rsidR="00AA4637" w:rsidRDefault="00AA4637" w:rsidP="00AA4637">
      <w:pPr>
        <w:jc w:val="both"/>
        <w:rPr>
          <w:rFonts w:ascii="Arial" w:hAnsi="Arial" w:cs="Arial"/>
          <w:lang w:eastAsia="en-GB"/>
        </w:rPr>
      </w:pPr>
    </w:p>
    <w:p w14:paraId="5751EB4A" w14:textId="77777777" w:rsidR="00AA4637" w:rsidRDefault="00AA4637" w:rsidP="00AA4637">
      <w:pPr>
        <w:jc w:val="both"/>
        <w:rPr>
          <w:rFonts w:ascii="Arial" w:hAnsi="Arial" w:cs="Arial"/>
          <w:lang w:eastAsia="en-GB"/>
        </w:rPr>
      </w:pPr>
      <w:r w:rsidRPr="00D637E3">
        <w:rPr>
          <w:rFonts w:ascii="Times" w:eastAsia="Calibri" w:hAnsi="Times" w:cs="Times"/>
          <w:noProof/>
        </w:rPr>
        <w:drawing>
          <wp:inline distT="0" distB="0" distL="0" distR="0" wp14:anchorId="111D7148" wp14:editId="318FA3A9">
            <wp:extent cx="2400888" cy="2447925"/>
            <wp:effectExtent l="0" t="0" r="0" b="0"/>
            <wp:docPr id="12971708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3801" cy="2512071"/>
                    </a:xfrm>
                    <a:prstGeom prst="rect">
                      <a:avLst/>
                    </a:prstGeom>
                    <a:noFill/>
                  </pic:spPr>
                </pic:pic>
              </a:graphicData>
            </a:graphic>
          </wp:inline>
        </w:drawing>
      </w:r>
    </w:p>
    <w:p w14:paraId="7CBC618D" w14:textId="77777777" w:rsidR="00AA4637" w:rsidRDefault="00AA4637" w:rsidP="00AA4637">
      <w:pPr>
        <w:jc w:val="both"/>
        <w:rPr>
          <w:rFonts w:ascii="Arial" w:hAnsi="Arial" w:cs="Arial"/>
          <w:lang w:eastAsia="en-GB"/>
        </w:rPr>
        <w:sectPr w:rsidR="00AA4637" w:rsidSect="00412C15">
          <w:type w:val="continuous"/>
          <w:pgSz w:w="11906" w:h="16838"/>
          <w:pgMar w:top="1440" w:right="1440" w:bottom="1440" w:left="1440" w:header="708" w:footer="708" w:gutter="0"/>
          <w:cols w:num="2" w:space="708"/>
          <w:docGrid w:linePitch="360"/>
        </w:sectPr>
      </w:pPr>
      <w:r w:rsidRPr="00D637E3">
        <w:rPr>
          <w:rFonts w:ascii="Times" w:eastAsia="Calibri" w:hAnsi="Times" w:cs="Times"/>
          <w:noProof/>
        </w:rPr>
        <w:lastRenderedPageBreak/>
        <w:drawing>
          <wp:inline distT="0" distB="0" distL="0" distR="0" wp14:anchorId="6E864F53" wp14:editId="319E278D">
            <wp:extent cx="2640965" cy="2438400"/>
            <wp:effectExtent l="0" t="0" r="6985" b="0"/>
            <wp:docPr id="20718530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0965" cy="2438400"/>
                    </a:xfrm>
                    <a:prstGeom prst="rect">
                      <a:avLst/>
                    </a:prstGeom>
                    <a:noFill/>
                  </pic:spPr>
                </pic:pic>
              </a:graphicData>
            </a:graphic>
          </wp:inline>
        </w:drawing>
      </w:r>
    </w:p>
    <w:p w14:paraId="61F75F19" w14:textId="77777777" w:rsidR="00AA4637" w:rsidRDefault="00AA4637" w:rsidP="00AA4637">
      <w:pPr>
        <w:jc w:val="both"/>
        <w:rPr>
          <w:rFonts w:ascii="Arial" w:hAnsi="Arial" w:cs="Arial"/>
          <w:lang w:eastAsia="en-GB"/>
        </w:rPr>
      </w:pPr>
      <w:bookmarkStart w:id="15" w:name="_Hlk199157892"/>
      <w:r w:rsidRPr="00F115F3">
        <w:rPr>
          <w:rFonts w:ascii="Arial" w:hAnsi="Arial" w:cs="Arial"/>
          <w:lang w:eastAsia="en-GB"/>
        </w:rPr>
        <w:t xml:space="preserve">Figure </w:t>
      </w:r>
      <w:r>
        <w:rPr>
          <w:rFonts w:ascii="Arial" w:hAnsi="Arial" w:cs="Arial"/>
          <w:lang w:eastAsia="en-GB"/>
        </w:rPr>
        <w:t>2</w:t>
      </w:r>
      <w:r w:rsidRPr="00F115F3">
        <w:rPr>
          <w:rFonts w:ascii="Arial" w:hAnsi="Arial" w:cs="Arial"/>
          <w:lang w:eastAsia="en-GB"/>
        </w:rPr>
        <w:t>: Scatter plots of PCAMIX scores for the NSL_KDD dataset</w:t>
      </w:r>
    </w:p>
    <w:bookmarkEnd w:id="15"/>
    <w:p w14:paraId="6A082C1A" w14:textId="77777777" w:rsidR="00AA4637" w:rsidRDefault="00AA4637" w:rsidP="00AA4637">
      <w:pPr>
        <w:jc w:val="both"/>
        <w:rPr>
          <w:rFonts w:ascii="Arial" w:hAnsi="Arial" w:cs="Arial"/>
          <w:lang w:eastAsia="en-GB"/>
        </w:rPr>
      </w:pPr>
    </w:p>
    <w:p w14:paraId="5690E279" w14:textId="77777777" w:rsidR="00AA4637" w:rsidRPr="002A0DC4" w:rsidRDefault="00AA4637" w:rsidP="00AA4637">
      <w:pPr>
        <w:jc w:val="both"/>
        <w:rPr>
          <w:rFonts w:ascii="Arial" w:hAnsi="Arial" w:cs="Arial"/>
          <w:lang w:eastAsia="en-GB"/>
        </w:rPr>
      </w:pPr>
      <w:r w:rsidRPr="002A0DC4">
        <w:rPr>
          <w:rFonts w:ascii="Arial" w:hAnsi="Arial" w:cs="Arial"/>
          <w:lang w:eastAsia="en-GB"/>
        </w:rPr>
        <w:t>Different patterns across principal components are revealed by the scatter plot analysis. Despite some overlap, Dimensions 1-3 capture the most significant variance and exhibit the strongest class separation (red/blue clusters). Dimensions 4-6, which represent additional but less important information, show decreased discriminative power with increased overlap. Noise seems to dominate dimensions 7-9, which exhibit total class overlap with no discernible division.</w:t>
      </w:r>
    </w:p>
    <w:p w14:paraId="0F4D0D8F" w14:textId="77777777" w:rsidR="00AA4637" w:rsidRPr="002A0DC4" w:rsidRDefault="00AA4637" w:rsidP="00AA4637">
      <w:pPr>
        <w:jc w:val="both"/>
        <w:rPr>
          <w:rFonts w:ascii="Arial" w:hAnsi="Arial" w:cs="Arial"/>
          <w:lang w:eastAsia="en-GB"/>
        </w:rPr>
      </w:pPr>
      <w:r w:rsidRPr="002A0DC4">
        <w:rPr>
          <w:rFonts w:ascii="Arial" w:hAnsi="Arial" w:cs="Arial"/>
          <w:lang w:eastAsia="en-GB"/>
        </w:rPr>
        <w:t>Effective dimensionality reduction is demonstrated by the progression, where:</w:t>
      </w:r>
    </w:p>
    <w:p w14:paraId="1A0DD302" w14:textId="77777777" w:rsidR="00AA4637" w:rsidRDefault="00AA4637" w:rsidP="00AA4637">
      <w:pPr>
        <w:jc w:val="both"/>
        <w:rPr>
          <w:rFonts w:ascii="Arial" w:hAnsi="Arial" w:cs="Arial"/>
          <w:lang w:eastAsia="en-GB"/>
        </w:rPr>
      </w:pPr>
      <w:r w:rsidRPr="002A0DC4">
        <w:rPr>
          <w:rFonts w:ascii="Arial" w:hAnsi="Arial" w:cs="Arial"/>
          <w:lang w:eastAsia="en-GB"/>
        </w:rPr>
        <w:t>The primary discriminative structure is present in the first three dimensions</w:t>
      </w:r>
      <w:r>
        <w:rPr>
          <w:rFonts w:ascii="Arial" w:hAnsi="Arial" w:cs="Arial"/>
          <w:lang w:eastAsia="en-GB"/>
        </w:rPr>
        <w:t xml:space="preserve">, </w:t>
      </w:r>
      <w:r w:rsidRPr="002A0DC4">
        <w:rPr>
          <w:rFonts w:ascii="Arial" w:hAnsi="Arial" w:cs="Arial"/>
          <w:lang w:eastAsia="en-GB"/>
        </w:rPr>
        <w:t>Minor additional variance is added by middle dimensions (4-6)</w:t>
      </w:r>
      <w:r>
        <w:rPr>
          <w:rFonts w:ascii="Arial" w:hAnsi="Arial" w:cs="Arial"/>
          <w:lang w:eastAsia="en-GB"/>
        </w:rPr>
        <w:t xml:space="preserve">, </w:t>
      </w:r>
      <w:r w:rsidRPr="002A0DC4">
        <w:rPr>
          <w:rFonts w:ascii="Arial" w:hAnsi="Arial" w:cs="Arial"/>
          <w:lang w:eastAsia="en-GB"/>
        </w:rPr>
        <w:t>The classification value of higher dimensions (7-9) is insignificant.</w:t>
      </w:r>
    </w:p>
    <w:p w14:paraId="1F64C613" w14:textId="77777777" w:rsidR="00AA4637" w:rsidRDefault="00AA4637" w:rsidP="00AA4637">
      <w:pPr>
        <w:jc w:val="both"/>
        <w:rPr>
          <w:rFonts w:ascii="Arial" w:hAnsi="Arial" w:cs="Arial"/>
          <w:lang w:eastAsia="en-GB"/>
        </w:rPr>
      </w:pPr>
    </w:p>
    <w:p w14:paraId="71F386AE" w14:textId="77777777" w:rsidR="00AA4637" w:rsidRDefault="00AA4637" w:rsidP="00AA4637">
      <w:pPr>
        <w:jc w:val="both"/>
        <w:rPr>
          <w:rFonts w:ascii="Arial" w:hAnsi="Arial" w:cs="Arial"/>
          <w:b/>
          <w:bCs/>
          <w:lang w:eastAsia="en-GB"/>
        </w:rPr>
      </w:pPr>
    </w:p>
    <w:p w14:paraId="2682C084" w14:textId="77777777" w:rsidR="00AA4637" w:rsidRDefault="00AA4637" w:rsidP="00AA4637">
      <w:pPr>
        <w:jc w:val="both"/>
        <w:rPr>
          <w:rFonts w:ascii="Arial" w:hAnsi="Arial" w:cs="Arial"/>
          <w:b/>
          <w:bCs/>
          <w:lang w:eastAsia="en-GB"/>
        </w:rPr>
      </w:pPr>
    </w:p>
    <w:p w14:paraId="012052D0" w14:textId="77777777" w:rsidR="00AA4637" w:rsidRDefault="00AA4637" w:rsidP="00AA4637">
      <w:pPr>
        <w:jc w:val="both"/>
        <w:rPr>
          <w:rFonts w:ascii="Arial" w:hAnsi="Arial" w:cs="Arial"/>
          <w:b/>
          <w:bCs/>
          <w:lang w:eastAsia="en-GB"/>
        </w:rPr>
      </w:pPr>
      <w:r w:rsidRPr="003118F2">
        <w:rPr>
          <w:rFonts w:ascii="Arial" w:hAnsi="Arial" w:cs="Arial"/>
          <w:b/>
          <w:bCs/>
          <w:lang w:eastAsia="en-GB"/>
        </w:rPr>
        <w:t>Scatter plots of KPCA scores for the NSL_KDD dataset, showing the separation of normal and attack instances across different dimensions (Dimensions 1-3, 4-6, 7-9, 10-12).</w:t>
      </w:r>
    </w:p>
    <w:p w14:paraId="50159448" w14:textId="77777777" w:rsidR="00AA4637" w:rsidRDefault="00AA4637" w:rsidP="00AA4637">
      <w:pPr>
        <w:jc w:val="both"/>
        <w:rPr>
          <w:rFonts w:ascii="Arial" w:hAnsi="Arial" w:cs="Arial"/>
          <w:b/>
          <w:bCs/>
          <w:lang w:eastAsia="en-GB"/>
        </w:rPr>
        <w:sectPr w:rsidR="00AA4637" w:rsidSect="00412C15">
          <w:type w:val="continuous"/>
          <w:pgSz w:w="11906" w:h="16838"/>
          <w:pgMar w:top="1440" w:right="1440" w:bottom="1440" w:left="1440" w:header="708" w:footer="708" w:gutter="0"/>
          <w:cols w:space="708"/>
          <w:docGrid w:linePitch="360"/>
        </w:sectPr>
      </w:pPr>
    </w:p>
    <w:p w14:paraId="66E67A21" w14:textId="77777777" w:rsidR="00AA4637" w:rsidRDefault="00AA4637" w:rsidP="00AA4637">
      <w:pPr>
        <w:jc w:val="both"/>
        <w:rPr>
          <w:rFonts w:ascii="Arial" w:hAnsi="Arial" w:cs="Arial"/>
          <w:b/>
          <w:bCs/>
          <w:lang w:eastAsia="en-GB"/>
        </w:rPr>
      </w:pPr>
    </w:p>
    <w:p w14:paraId="445CB586" w14:textId="77777777" w:rsidR="004014DB" w:rsidRDefault="004014DB" w:rsidP="00AA4637">
      <w:pPr>
        <w:jc w:val="both"/>
        <w:rPr>
          <w:rFonts w:ascii="Arial" w:hAnsi="Arial" w:cs="Arial"/>
          <w:lang w:eastAsia="en-GB"/>
        </w:rPr>
      </w:pPr>
    </w:p>
    <w:p w14:paraId="04163054" w14:textId="77777777" w:rsidR="004014DB" w:rsidRDefault="004014DB" w:rsidP="00AA4637">
      <w:pPr>
        <w:jc w:val="both"/>
        <w:rPr>
          <w:rFonts w:ascii="Arial" w:hAnsi="Arial" w:cs="Arial"/>
          <w:lang w:eastAsia="en-GB"/>
        </w:rPr>
      </w:pPr>
    </w:p>
    <w:p w14:paraId="6A10D476" w14:textId="77777777" w:rsidR="00F11E9D" w:rsidRDefault="00F11E9D" w:rsidP="00AA4637">
      <w:pPr>
        <w:jc w:val="both"/>
        <w:rPr>
          <w:rFonts w:ascii="Arial" w:hAnsi="Arial" w:cs="Arial"/>
          <w:lang w:eastAsia="en-GB"/>
        </w:rPr>
      </w:pPr>
    </w:p>
    <w:p w14:paraId="62DE0BBA" w14:textId="77777777" w:rsidR="00F11E9D" w:rsidRDefault="00F11E9D" w:rsidP="00AA4637">
      <w:pPr>
        <w:jc w:val="both"/>
        <w:rPr>
          <w:rFonts w:ascii="Arial" w:hAnsi="Arial" w:cs="Arial"/>
          <w:lang w:eastAsia="en-GB"/>
        </w:rPr>
      </w:pPr>
    </w:p>
    <w:p w14:paraId="4A3A8A24" w14:textId="77777777" w:rsidR="00F11E9D" w:rsidRDefault="00F11E9D" w:rsidP="00AA4637">
      <w:pPr>
        <w:jc w:val="both"/>
        <w:rPr>
          <w:rFonts w:ascii="Arial" w:hAnsi="Arial" w:cs="Arial"/>
          <w:lang w:eastAsia="en-GB"/>
        </w:rPr>
      </w:pPr>
    </w:p>
    <w:p w14:paraId="1BDCE90C" w14:textId="77777777" w:rsidR="00F11E9D" w:rsidRDefault="00F11E9D" w:rsidP="00AA4637">
      <w:pPr>
        <w:jc w:val="both"/>
        <w:rPr>
          <w:rFonts w:ascii="Arial" w:hAnsi="Arial" w:cs="Arial"/>
          <w:lang w:eastAsia="en-GB"/>
        </w:rPr>
      </w:pPr>
    </w:p>
    <w:p w14:paraId="65B1B830" w14:textId="77777777" w:rsidR="00F11E9D" w:rsidRDefault="00F11E9D" w:rsidP="00AA4637">
      <w:pPr>
        <w:jc w:val="both"/>
        <w:rPr>
          <w:rFonts w:ascii="Arial" w:hAnsi="Arial" w:cs="Arial"/>
          <w:lang w:eastAsia="en-GB"/>
        </w:rPr>
      </w:pPr>
    </w:p>
    <w:p w14:paraId="44064290" w14:textId="77777777" w:rsidR="00F11E9D" w:rsidRDefault="00F11E9D" w:rsidP="00AA4637">
      <w:pPr>
        <w:jc w:val="both"/>
        <w:rPr>
          <w:rFonts w:ascii="Arial" w:hAnsi="Arial" w:cs="Arial"/>
          <w:lang w:eastAsia="en-GB"/>
        </w:rPr>
      </w:pPr>
    </w:p>
    <w:p w14:paraId="59A0656C" w14:textId="77777777" w:rsidR="00F11E9D" w:rsidRDefault="00F11E9D" w:rsidP="00AA4637">
      <w:pPr>
        <w:jc w:val="both"/>
        <w:rPr>
          <w:rFonts w:ascii="Arial" w:hAnsi="Arial" w:cs="Arial"/>
          <w:lang w:eastAsia="en-GB"/>
        </w:rPr>
      </w:pPr>
    </w:p>
    <w:p w14:paraId="6C54CFD3" w14:textId="77777777" w:rsidR="00F11E9D" w:rsidRDefault="00F11E9D" w:rsidP="00AA4637">
      <w:pPr>
        <w:jc w:val="both"/>
        <w:rPr>
          <w:rFonts w:ascii="Arial" w:hAnsi="Arial" w:cs="Arial"/>
          <w:lang w:eastAsia="en-GB"/>
        </w:rPr>
      </w:pPr>
    </w:p>
    <w:p w14:paraId="35381C34" w14:textId="77777777" w:rsidR="00F11E9D" w:rsidRDefault="00F11E9D" w:rsidP="00AA4637">
      <w:pPr>
        <w:jc w:val="both"/>
        <w:rPr>
          <w:rFonts w:ascii="Arial" w:hAnsi="Arial" w:cs="Arial"/>
          <w:lang w:eastAsia="en-GB"/>
        </w:rPr>
      </w:pPr>
    </w:p>
    <w:p w14:paraId="1C08041E" w14:textId="77777777" w:rsidR="00F11E9D" w:rsidRDefault="00F11E9D" w:rsidP="00AA4637">
      <w:pPr>
        <w:jc w:val="both"/>
        <w:rPr>
          <w:rFonts w:ascii="Arial" w:hAnsi="Arial" w:cs="Arial"/>
          <w:lang w:eastAsia="en-GB"/>
        </w:rPr>
      </w:pPr>
    </w:p>
    <w:p w14:paraId="6786DCBA" w14:textId="77777777" w:rsidR="00F11E9D" w:rsidRDefault="00F11E9D" w:rsidP="00AA4637">
      <w:pPr>
        <w:jc w:val="both"/>
        <w:rPr>
          <w:rFonts w:ascii="Arial" w:hAnsi="Arial" w:cs="Arial"/>
          <w:lang w:eastAsia="en-GB"/>
        </w:rPr>
      </w:pPr>
    </w:p>
    <w:p w14:paraId="02927479" w14:textId="77777777" w:rsidR="00F11E9D" w:rsidRDefault="00F11E9D" w:rsidP="00AA4637">
      <w:pPr>
        <w:jc w:val="both"/>
        <w:rPr>
          <w:rFonts w:ascii="Arial" w:hAnsi="Arial" w:cs="Arial"/>
          <w:lang w:eastAsia="en-GB"/>
        </w:rPr>
      </w:pPr>
    </w:p>
    <w:p w14:paraId="3BD48EE0" w14:textId="77777777" w:rsidR="00F11E9D" w:rsidRDefault="00F11E9D" w:rsidP="00AA4637">
      <w:pPr>
        <w:jc w:val="both"/>
        <w:rPr>
          <w:rFonts w:ascii="Arial" w:hAnsi="Arial" w:cs="Arial"/>
          <w:lang w:eastAsia="en-GB"/>
        </w:rPr>
      </w:pPr>
    </w:p>
    <w:p w14:paraId="36E99406" w14:textId="77777777" w:rsidR="00F11E9D" w:rsidRDefault="00F11E9D" w:rsidP="00AA4637">
      <w:pPr>
        <w:jc w:val="both"/>
        <w:rPr>
          <w:rFonts w:ascii="Arial" w:hAnsi="Arial" w:cs="Arial"/>
          <w:lang w:eastAsia="en-GB"/>
        </w:rPr>
      </w:pPr>
    </w:p>
    <w:p w14:paraId="75D95E1D" w14:textId="77777777" w:rsidR="00F11E9D" w:rsidRDefault="00F11E9D" w:rsidP="00AA4637">
      <w:pPr>
        <w:jc w:val="both"/>
        <w:rPr>
          <w:rFonts w:ascii="Arial" w:hAnsi="Arial" w:cs="Arial"/>
          <w:lang w:eastAsia="en-GB"/>
        </w:rPr>
      </w:pPr>
    </w:p>
    <w:p w14:paraId="26D09368" w14:textId="77777777" w:rsidR="00F11E9D" w:rsidRDefault="00F11E9D" w:rsidP="00AA4637">
      <w:pPr>
        <w:jc w:val="both"/>
        <w:rPr>
          <w:rFonts w:ascii="Arial" w:hAnsi="Arial" w:cs="Arial"/>
          <w:lang w:eastAsia="en-GB"/>
        </w:rPr>
      </w:pPr>
    </w:p>
    <w:p w14:paraId="4EE19315" w14:textId="77777777" w:rsidR="00F11E9D" w:rsidRDefault="00F11E9D" w:rsidP="00AA4637">
      <w:pPr>
        <w:jc w:val="both"/>
        <w:rPr>
          <w:rFonts w:ascii="Arial" w:hAnsi="Arial" w:cs="Arial"/>
          <w:lang w:eastAsia="en-GB"/>
        </w:rPr>
      </w:pPr>
    </w:p>
    <w:p w14:paraId="7557BC2B" w14:textId="77777777" w:rsidR="00F11E9D" w:rsidRDefault="00F11E9D" w:rsidP="00AA4637">
      <w:pPr>
        <w:jc w:val="both"/>
        <w:rPr>
          <w:rFonts w:ascii="Arial" w:hAnsi="Arial" w:cs="Arial"/>
          <w:lang w:eastAsia="en-GB"/>
        </w:rPr>
      </w:pPr>
    </w:p>
    <w:p w14:paraId="7E32CAAC" w14:textId="77777777" w:rsidR="00F11E9D" w:rsidRDefault="00F11E9D" w:rsidP="00AA4637">
      <w:pPr>
        <w:jc w:val="both"/>
        <w:rPr>
          <w:rFonts w:ascii="Arial" w:hAnsi="Arial" w:cs="Arial"/>
          <w:lang w:eastAsia="en-GB"/>
        </w:rPr>
      </w:pPr>
    </w:p>
    <w:p w14:paraId="028FF1B0" w14:textId="77777777" w:rsidR="00F11E9D" w:rsidRDefault="00F11E9D" w:rsidP="00AA4637">
      <w:pPr>
        <w:jc w:val="both"/>
        <w:rPr>
          <w:rFonts w:ascii="Arial" w:hAnsi="Arial" w:cs="Arial"/>
          <w:lang w:eastAsia="en-GB"/>
        </w:rPr>
      </w:pPr>
    </w:p>
    <w:p w14:paraId="5D5F452E" w14:textId="77777777" w:rsidR="00F11E9D" w:rsidRDefault="00F11E9D" w:rsidP="00AA4637">
      <w:pPr>
        <w:jc w:val="both"/>
        <w:rPr>
          <w:rFonts w:ascii="Arial" w:hAnsi="Arial" w:cs="Arial"/>
          <w:lang w:eastAsia="en-GB"/>
        </w:rPr>
      </w:pPr>
    </w:p>
    <w:p w14:paraId="00FAFD7E" w14:textId="77777777" w:rsidR="00F11E9D" w:rsidRDefault="00F11E9D" w:rsidP="00AA4637">
      <w:pPr>
        <w:jc w:val="both"/>
        <w:rPr>
          <w:rFonts w:ascii="Arial" w:hAnsi="Arial" w:cs="Arial"/>
          <w:lang w:eastAsia="en-GB"/>
        </w:rPr>
      </w:pPr>
    </w:p>
    <w:p w14:paraId="32E81F7A" w14:textId="7DD4DC35" w:rsidR="00AA4637" w:rsidRDefault="00AA4637" w:rsidP="00AA4637">
      <w:pPr>
        <w:jc w:val="both"/>
        <w:rPr>
          <w:rFonts w:ascii="Arial" w:hAnsi="Arial" w:cs="Arial"/>
          <w:lang w:eastAsia="en-GB"/>
        </w:rPr>
      </w:pPr>
      <w:r w:rsidRPr="003118F2">
        <w:rPr>
          <w:rFonts w:ascii="Arial" w:hAnsi="Arial" w:cs="Arial"/>
          <w:lang w:eastAsia="en-GB"/>
        </w:rPr>
        <w:t>Plot A: Dim 1-3</w:t>
      </w:r>
    </w:p>
    <w:p w14:paraId="19AFA6FC" w14:textId="77777777" w:rsidR="004014DB" w:rsidRDefault="004014DB" w:rsidP="00AA4637">
      <w:pPr>
        <w:jc w:val="both"/>
        <w:rPr>
          <w:rFonts w:ascii="Arial" w:hAnsi="Arial" w:cs="Arial"/>
          <w:lang w:eastAsia="en-GB"/>
        </w:rPr>
      </w:pPr>
    </w:p>
    <w:p w14:paraId="2E4A746B" w14:textId="77777777" w:rsidR="004014DB" w:rsidRDefault="004014DB" w:rsidP="00AA4637">
      <w:pPr>
        <w:jc w:val="both"/>
        <w:rPr>
          <w:rFonts w:ascii="Arial" w:hAnsi="Arial" w:cs="Arial"/>
          <w:lang w:eastAsia="en-GB"/>
        </w:rPr>
      </w:pPr>
    </w:p>
    <w:p w14:paraId="0E0C5CD8" w14:textId="77777777" w:rsidR="00AA4637" w:rsidRDefault="00AA4637" w:rsidP="00AA4637">
      <w:pPr>
        <w:jc w:val="both"/>
        <w:rPr>
          <w:rFonts w:ascii="Arial" w:hAnsi="Arial" w:cs="Arial"/>
          <w:lang w:eastAsia="en-GB"/>
        </w:rPr>
      </w:pPr>
      <w:r w:rsidRPr="00D637E3">
        <w:rPr>
          <w:rFonts w:ascii="Times" w:eastAsia="Calibri" w:hAnsi="Times" w:cs="Times"/>
          <w:noProof/>
        </w:rPr>
        <w:drawing>
          <wp:inline distT="0" distB="0" distL="0" distR="0" wp14:anchorId="1B602491" wp14:editId="52678812">
            <wp:extent cx="2640965" cy="2048692"/>
            <wp:effectExtent l="0" t="0" r="6985" b="8890"/>
            <wp:docPr id="144613987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40965" cy="2048692"/>
                    </a:xfrm>
                    <a:prstGeom prst="rect">
                      <a:avLst/>
                    </a:prstGeom>
                    <a:noFill/>
                  </pic:spPr>
                </pic:pic>
              </a:graphicData>
            </a:graphic>
          </wp:inline>
        </w:drawing>
      </w:r>
    </w:p>
    <w:p w14:paraId="0B5295ED" w14:textId="77777777" w:rsidR="00AA4637" w:rsidRDefault="00AA4637" w:rsidP="00AA4637">
      <w:pPr>
        <w:jc w:val="both"/>
        <w:rPr>
          <w:rFonts w:ascii="Arial" w:hAnsi="Arial" w:cs="Arial"/>
          <w:lang w:eastAsia="en-GB"/>
        </w:rPr>
      </w:pPr>
    </w:p>
    <w:p w14:paraId="7A4E5533" w14:textId="77777777" w:rsidR="00AA4637" w:rsidRDefault="00AA4637" w:rsidP="00AA4637">
      <w:pPr>
        <w:jc w:val="both"/>
        <w:rPr>
          <w:rFonts w:ascii="Arial" w:hAnsi="Arial" w:cs="Arial"/>
          <w:lang w:eastAsia="en-GB"/>
        </w:rPr>
      </w:pPr>
      <w:r w:rsidRPr="003118F2">
        <w:rPr>
          <w:rFonts w:ascii="Arial" w:hAnsi="Arial" w:cs="Arial"/>
          <w:lang w:eastAsia="en-GB"/>
        </w:rPr>
        <w:t xml:space="preserve">              </w:t>
      </w:r>
    </w:p>
    <w:p w14:paraId="1A625BC3" w14:textId="77777777" w:rsidR="004014DB" w:rsidRDefault="004014DB" w:rsidP="004014DB">
      <w:pPr>
        <w:jc w:val="both"/>
        <w:rPr>
          <w:rFonts w:ascii="Arial" w:hAnsi="Arial" w:cs="Arial"/>
          <w:b/>
          <w:bCs/>
          <w:lang w:eastAsia="en-GB"/>
        </w:rPr>
      </w:pPr>
    </w:p>
    <w:p w14:paraId="7092579F" w14:textId="7961074F" w:rsidR="004014DB" w:rsidRDefault="004014DB" w:rsidP="004014DB">
      <w:pPr>
        <w:jc w:val="both"/>
        <w:rPr>
          <w:rFonts w:ascii="Arial" w:hAnsi="Arial" w:cs="Arial"/>
          <w:lang w:eastAsia="en-GB"/>
        </w:rPr>
      </w:pPr>
      <w:r w:rsidRPr="003118F2">
        <w:rPr>
          <w:rFonts w:ascii="Arial" w:hAnsi="Arial" w:cs="Arial"/>
          <w:lang w:eastAsia="en-GB"/>
        </w:rPr>
        <w:t>Plot B: Dim 4-6</w:t>
      </w:r>
    </w:p>
    <w:p w14:paraId="210458D1" w14:textId="77777777" w:rsidR="004014DB" w:rsidRDefault="004014DB" w:rsidP="00AA4637">
      <w:pPr>
        <w:jc w:val="both"/>
        <w:rPr>
          <w:rFonts w:ascii="Arial" w:hAnsi="Arial" w:cs="Arial"/>
          <w:b/>
          <w:bCs/>
          <w:lang w:eastAsia="en-GB"/>
        </w:rPr>
      </w:pPr>
    </w:p>
    <w:p w14:paraId="67CE51FE" w14:textId="77777777" w:rsidR="00AA4637" w:rsidRDefault="00AA4637" w:rsidP="00AA4637">
      <w:pPr>
        <w:jc w:val="both"/>
        <w:rPr>
          <w:rFonts w:ascii="Arial" w:hAnsi="Arial" w:cs="Arial"/>
          <w:lang w:eastAsia="en-GB"/>
        </w:rPr>
      </w:pPr>
      <w:r w:rsidRPr="00D637E3">
        <w:rPr>
          <w:rFonts w:ascii="Times" w:eastAsia="Calibri" w:hAnsi="Times" w:cs="Times"/>
          <w:noProof/>
        </w:rPr>
        <w:lastRenderedPageBreak/>
        <w:drawing>
          <wp:inline distT="0" distB="0" distL="0" distR="0" wp14:anchorId="68DBF99F" wp14:editId="5A0435DB">
            <wp:extent cx="2530549" cy="2220587"/>
            <wp:effectExtent l="0" t="0" r="3175" b="8890"/>
            <wp:docPr id="136948484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2881" cy="2231408"/>
                    </a:xfrm>
                    <a:prstGeom prst="rect">
                      <a:avLst/>
                    </a:prstGeom>
                    <a:noFill/>
                  </pic:spPr>
                </pic:pic>
              </a:graphicData>
            </a:graphic>
          </wp:inline>
        </w:drawing>
      </w:r>
    </w:p>
    <w:p w14:paraId="4D0A3C8F" w14:textId="77777777" w:rsidR="00F11E9D" w:rsidRDefault="00F11E9D" w:rsidP="00AA4637">
      <w:pPr>
        <w:jc w:val="both"/>
        <w:rPr>
          <w:rFonts w:ascii="Arial" w:hAnsi="Arial" w:cs="Arial"/>
          <w:b/>
          <w:bCs/>
          <w:lang w:eastAsia="en-GB"/>
        </w:rPr>
      </w:pPr>
    </w:p>
    <w:p w14:paraId="5D4CF4BE" w14:textId="77777777" w:rsidR="00F11E9D" w:rsidRDefault="00F11E9D" w:rsidP="00AA4637">
      <w:pPr>
        <w:jc w:val="both"/>
        <w:rPr>
          <w:rFonts w:ascii="Arial" w:hAnsi="Arial" w:cs="Arial"/>
          <w:b/>
          <w:bCs/>
          <w:lang w:eastAsia="en-GB"/>
        </w:rPr>
      </w:pPr>
    </w:p>
    <w:p w14:paraId="3A61FD25" w14:textId="77777777" w:rsidR="00F11E9D" w:rsidRDefault="00F11E9D" w:rsidP="00AA4637">
      <w:pPr>
        <w:jc w:val="both"/>
        <w:rPr>
          <w:rFonts w:ascii="Arial" w:hAnsi="Arial" w:cs="Arial"/>
          <w:b/>
          <w:bCs/>
          <w:lang w:eastAsia="en-GB"/>
        </w:rPr>
      </w:pPr>
    </w:p>
    <w:p w14:paraId="6CB94DE1" w14:textId="6C56009A" w:rsidR="004014DB" w:rsidRPr="00F11E9D" w:rsidRDefault="004014DB" w:rsidP="00AA4637">
      <w:pPr>
        <w:jc w:val="both"/>
        <w:rPr>
          <w:rFonts w:ascii="Arial" w:hAnsi="Arial" w:cs="Arial"/>
          <w:lang w:eastAsia="en-GB"/>
        </w:rPr>
      </w:pPr>
      <w:r w:rsidRPr="003118F2">
        <w:rPr>
          <w:rFonts w:ascii="Arial" w:hAnsi="Arial" w:cs="Arial"/>
          <w:b/>
          <w:bCs/>
          <w:lang w:eastAsia="en-GB"/>
        </w:rPr>
        <w:t>Plot C: Dim 7-9</w:t>
      </w:r>
    </w:p>
    <w:p w14:paraId="4C794911" w14:textId="77777777" w:rsidR="004014DB" w:rsidRDefault="004014DB" w:rsidP="00AA4637">
      <w:pPr>
        <w:jc w:val="both"/>
        <w:rPr>
          <w:rFonts w:ascii="Arial" w:hAnsi="Arial" w:cs="Arial"/>
          <w:lang w:eastAsia="en-GB"/>
        </w:rPr>
      </w:pPr>
    </w:p>
    <w:p w14:paraId="00E02601" w14:textId="77777777" w:rsidR="004014DB" w:rsidRDefault="004014DB" w:rsidP="00AA4637">
      <w:pPr>
        <w:jc w:val="both"/>
        <w:rPr>
          <w:rFonts w:ascii="Arial" w:hAnsi="Arial" w:cs="Arial"/>
          <w:lang w:eastAsia="en-GB"/>
        </w:rPr>
      </w:pPr>
    </w:p>
    <w:p w14:paraId="5B36CA81" w14:textId="77777777" w:rsidR="004014DB" w:rsidRDefault="004014DB" w:rsidP="00AA4637">
      <w:pPr>
        <w:jc w:val="both"/>
        <w:rPr>
          <w:rFonts w:ascii="Arial" w:hAnsi="Arial" w:cs="Arial"/>
          <w:lang w:eastAsia="en-GB"/>
        </w:rPr>
      </w:pPr>
    </w:p>
    <w:p w14:paraId="0E83E7CC" w14:textId="5181BD97" w:rsidR="004014DB" w:rsidRPr="004014DB" w:rsidRDefault="00AA4637" w:rsidP="00AA4637">
      <w:pPr>
        <w:jc w:val="both"/>
        <w:rPr>
          <w:rFonts w:ascii="Arial" w:hAnsi="Arial" w:cs="Arial"/>
          <w:lang w:eastAsia="en-GB"/>
        </w:rPr>
      </w:pPr>
      <w:r w:rsidRPr="00D637E3">
        <w:rPr>
          <w:rFonts w:ascii="Times" w:eastAsia="Calibri" w:hAnsi="Times" w:cs="Times"/>
          <w:noProof/>
        </w:rPr>
        <w:drawing>
          <wp:inline distT="0" distB="0" distL="0" distR="0" wp14:anchorId="6E92FE61" wp14:editId="1835B7B1">
            <wp:extent cx="2530549" cy="2310130"/>
            <wp:effectExtent l="0" t="0" r="3175" b="0"/>
            <wp:docPr id="214366389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65919" cy="2342419"/>
                    </a:xfrm>
                    <a:prstGeom prst="rect">
                      <a:avLst/>
                    </a:prstGeom>
                    <a:noFill/>
                  </pic:spPr>
                </pic:pic>
              </a:graphicData>
            </a:graphic>
          </wp:inline>
        </w:drawing>
      </w:r>
    </w:p>
    <w:p w14:paraId="28038F79" w14:textId="2E65B2AA" w:rsidR="00AA4637" w:rsidRPr="003118F2" w:rsidRDefault="00AA4637" w:rsidP="00AA4637">
      <w:pPr>
        <w:jc w:val="both"/>
        <w:rPr>
          <w:rFonts w:ascii="Arial" w:hAnsi="Arial" w:cs="Arial"/>
          <w:b/>
          <w:bCs/>
          <w:lang w:eastAsia="en-GB"/>
        </w:rPr>
      </w:pPr>
      <w:r w:rsidRPr="003118F2">
        <w:rPr>
          <w:rFonts w:ascii="Arial" w:hAnsi="Arial" w:cs="Arial"/>
          <w:b/>
          <w:bCs/>
          <w:lang w:eastAsia="en-GB"/>
        </w:rPr>
        <w:t>Plot D: Dim10-12</w:t>
      </w:r>
    </w:p>
    <w:p w14:paraId="2BA3E31C" w14:textId="77777777" w:rsidR="00AA4637" w:rsidRDefault="00AA4637" w:rsidP="00AA4637">
      <w:pPr>
        <w:jc w:val="both"/>
        <w:rPr>
          <w:rFonts w:ascii="Arial" w:hAnsi="Arial" w:cs="Arial"/>
          <w:lang w:eastAsia="en-GB"/>
        </w:rPr>
      </w:pPr>
    </w:p>
    <w:p w14:paraId="494C6DF5" w14:textId="77777777" w:rsidR="00AA4637" w:rsidRDefault="00AA4637" w:rsidP="00AA4637">
      <w:pPr>
        <w:jc w:val="both"/>
        <w:rPr>
          <w:rFonts w:ascii="Arial" w:hAnsi="Arial" w:cs="Arial"/>
          <w:lang w:eastAsia="en-GB"/>
        </w:rPr>
        <w:sectPr w:rsidR="00AA4637" w:rsidSect="00412C15">
          <w:type w:val="continuous"/>
          <w:pgSz w:w="11906" w:h="16838"/>
          <w:pgMar w:top="1440" w:right="1440" w:bottom="1440" w:left="1440" w:header="708" w:footer="708" w:gutter="0"/>
          <w:cols w:num="2" w:space="708"/>
          <w:docGrid w:linePitch="360"/>
        </w:sectPr>
      </w:pPr>
      <w:r w:rsidRPr="00D637E3">
        <w:rPr>
          <w:rFonts w:ascii="Times" w:eastAsia="Calibri" w:hAnsi="Times" w:cs="Times"/>
          <w:noProof/>
        </w:rPr>
        <w:drawing>
          <wp:inline distT="0" distB="0" distL="0" distR="0" wp14:anchorId="5FD4BCDE" wp14:editId="7F5E79FE">
            <wp:extent cx="2604977" cy="2588260"/>
            <wp:effectExtent l="0" t="0" r="5080" b="2540"/>
            <wp:docPr id="125141118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14944" cy="2598163"/>
                    </a:xfrm>
                    <a:prstGeom prst="rect">
                      <a:avLst/>
                    </a:prstGeom>
                    <a:noFill/>
                  </pic:spPr>
                </pic:pic>
              </a:graphicData>
            </a:graphic>
          </wp:inline>
        </w:drawing>
      </w:r>
    </w:p>
    <w:p w14:paraId="1423201B" w14:textId="77777777" w:rsidR="00AA4637" w:rsidRPr="003118F2" w:rsidRDefault="00AA4637" w:rsidP="00AA4637">
      <w:pPr>
        <w:jc w:val="both"/>
        <w:rPr>
          <w:rFonts w:ascii="Arial" w:hAnsi="Arial" w:cs="Arial"/>
          <w:b/>
          <w:bCs/>
          <w:lang w:eastAsia="en-GB"/>
        </w:rPr>
      </w:pPr>
      <w:bookmarkStart w:id="16" w:name="_Hlk199335698"/>
      <w:r w:rsidRPr="003118F2">
        <w:rPr>
          <w:rFonts w:ascii="Arial" w:hAnsi="Arial" w:cs="Arial"/>
          <w:b/>
          <w:bCs/>
          <w:lang w:eastAsia="en-GB"/>
        </w:rPr>
        <w:t xml:space="preserve">Figure 3: Scatter plots of KPCA scores </w:t>
      </w:r>
      <w:bookmarkStart w:id="17" w:name="_Hlk199886958"/>
      <w:r w:rsidRPr="003118F2">
        <w:rPr>
          <w:rFonts w:ascii="Arial" w:hAnsi="Arial" w:cs="Arial"/>
          <w:b/>
          <w:bCs/>
          <w:lang w:eastAsia="en-GB"/>
        </w:rPr>
        <w:t>for the NSL_KDD dataset</w:t>
      </w:r>
      <w:bookmarkEnd w:id="16"/>
      <w:bookmarkEnd w:id="17"/>
    </w:p>
    <w:p w14:paraId="229365F4" w14:textId="77777777" w:rsidR="00AA4637" w:rsidRPr="003118F2" w:rsidRDefault="00AA4637" w:rsidP="00AA4637">
      <w:pPr>
        <w:jc w:val="both"/>
        <w:rPr>
          <w:rFonts w:ascii="Arial" w:hAnsi="Arial" w:cs="Arial"/>
          <w:b/>
          <w:bCs/>
          <w:lang w:eastAsia="en-GB"/>
        </w:rPr>
      </w:pPr>
    </w:p>
    <w:p w14:paraId="0BBB19AF" w14:textId="77777777" w:rsidR="00AA4637" w:rsidRDefault="00AA4637" w:rsidP="00AA4637">
      <w:pPr>
        <w:jc w:val="both"/>
        <w:rPr>
          <w:rFonts w:ascii="Arial" w:hAnsi="Arial" w:cs="Arial"/>
          <w:lang w:eastAsia="en-GB"/>
        </w:rPr>
      </w:pPr>
      <w:r w:rsidRPr="003118F2">
        <w:rPr>
          <w:rFonts w:ascii="Arial" w:hAnsi="Arial" w:cs="Arial"/>
          <w:lang w:eastAsia="en-GB"/>
        </w:rPr>
        <w:t>The significance of these dimensions for dataset modeling is highlighted by Plot (A), which displays distinct red and blue clusters demonstrating distinct nonlinear relationships and class separation. Dense red clusters contrast with scattered blue points in the scatter plot (B) for dimensions 4-6, which shows partial separation and captures nonlinear variance but has less class differentiation than dimensions 1-3. Completely dispersed points with substantial overlap are seen in dimensions 7-9, suggesting that they mostly contain noise or very few nonlinear patterns. Plotting dimensions 10–12 shows a star-like pattern with centrally clustered blue points and outward-radiating red points, indicating that these dimensions capture distinct but ultimately unimportant dataset characteristics for intrusion detection.</w:t>
      </w:r>
    </w:p>
    <w:p w14:paraId="23D51276" w14:textId="77777777" w:rsidR="00AA4637" w:rsidRDefault="00AA4637" w:rsidP="00AA4637">
      <w:pPr>
        <w:jc w:val="both"/>
        <w:rPr>
          <w:rFonts w:ascii="Arial" w:hAnsi="Arial" w:cs="Arial"/>
          <w:b/>
          <w:bCs/>
          <w:lang w:eastAsia="en-GB"/>
        </w:rPr>
      </w:pPr>
    </w:p>
    <w:p w14:paraId="602A1D50" w14:textId="77777777" w:rsidR="001830FF" w:rsidRDefault="001830FF" w:rsidP="00AA4637">
      <w:pPr>
        <w:jc w:val="both"/>
        <w:rPr>
          <w:rFonts w:ascii="Arial" w:hAnsi="Arial" w:cs="Arial"/>
          <w:b/>
          <w:bCs/>
          <w:lang w:eastAsia="en-GB"/>
        </w:rPr>
      </w:pPr>
    </w:p>
    <w:p w14:paraId="1D9F7047" w14:textId="77777777" w:rsidR="00F11E9D" w:rsidRDefault="00F11E9D" w:rsidP="00AA4637">
      <w:pPr>
        <w:jc w:val="both"/>
        <w:rPr>
          <w:rFonts w:ascii="Arial" w:hAnsi="Arial" w:cs="Arial"/>
          <w:b/>
          <w:bCs/>
          <w:lang w:eastAsia="en-GB"/>
        </w:rPr>
      </w:pPr>
    </w:p>
    <w:p w14:paraId="755FC570" w14:textId="77777777" w:rsidR="00F11E9D" w:rsidRDefault="00F11E9D" w:rsidP="00AA4637">
      <w:pPr>
        <w:jc w:val="both"/>
        <w:rPr>
          <w:rFonts w:ascii="Arial" w:hAnsi="Arial" w:cs="Arial"/>
          <w:b/>
          <w:bCs/>
          <w:lang w:eastAsia="en-GB"/>
        </w:rPr>
      </w:pPr>
    </w:p>
    <w:p w14:paraId="35A1709D" w14:textId="77777777" w:rsidR="00F11E9D" w:rsidRDefault="00F11E9D" w:rsidP="00AA4637">
      <w:pPr>
        <w:jc w:val="both"/>
        <w:rPr>
          <w:rFonts w:ascii="Arial" w:hAnsi="Arial" w:cs="Arial"/>
          <w:b/>
          <w:bCs/>
          <w:lang w:eastAsia="en-GB"/>
        </w:rPr>
      </w:pPr>
    </w:p>
    <w:p w14:paraId="38D13627" w14:textId="77777777" w:rsidR="00F11E9D" w:rsidRDefault="00F11E9D" w:rsidP="00AA4637">
      <w:pPr>
        <w:jc w:val="both"/>
        <w:rPr>
          <w:rFonts w:ascii="Arial" w:hAnsi="Arial" w:cs="Arial"/>
          <w:b/>
          <w:bCs/>
          <w:lang w:eastAsia="en-GB"/>
        </w:rPr>
      </w:pPr>
    </w:p>
    <w:p w14:paraId="0FE70B1D" w14:textId="77777777" w:rsidR="00F11E9D" w:rsidRDefault="00F11E9D" w:rsidP="00AA4637">
      <w:pPr>
        <w:jc w:val="both"/>
        <w:rPr>
          <w:rFonts w:ascii="Arial" w:hAnsi="Arial" w:cs="Arial"/>
          <w:b/>
          <w:bCs/>
          <w:lang w:eastAsia="en-GB"/>
        </w:rPr>
      </w:pPr>
    </w:p>
    <w:p w14:paraId="3B9BCEA0" w14:textId="77777777" w:rsidR="00F11E9D" w:rsidRDefault="00F11E9D" w:rsidP="00AA4637">
      <w:pPr>
        <w:jc w:val="both"/>
        <w:rPr>
          <w:rFonts w:ascii="Arial" w:hAnsi="Arial" w:cs="Arial"/>
          <w:b/>
          <w:bCs/>
          <w:lang w:eastAsia="en-GB"/>
        </w:rPr>
      </w:pPr>
    </w:p>
    <w:p w14:paraId="638ED7BF" w14:textId="77777777" w:rsidR="001830FF" w:rsidRDefault="001830FF" w:rsidP="00AA4637">
      <w:pPr>
        <w:jc w:val="both"/>
        <w:rPr>
          <w:rFonts w:ascii="Arial" w:hAnsi="Arial" w:cs="Arial"/>
          <w:b/>
          <w:bCs/>
          <w:lang w:eastAsia="en-GB"/>
        </w:rPr>
      </w:pPr>
    </w:p>
    <w:p w14:paraId="2AA21F5F" w14:textId="77777777" w:rsidR="001830FF" w:rsidRDefault="001830FF" w:rsidP="00AA4637">
      <w:pPr>
        <w:jc w:val="both"/>
        <w:rPr>
          <w:rFonts w:ascii="Arial" w:hAnsi="Arial" w:cs="Arial"/>
          <w:b/>
          <w:bCs/>
          <w:lang w:eastAsia="en-GB"/>
        </w:rPr>
      </w:pPr>
    </w:p>
    <w:p w14:paraId="63F7A0BC" w14:textId="79F7987E" w:rsidR="00AA4637" w:rsidRDefault="00AA4637" w:rsidP="00AA4637">
      <w:pPr>
        <w:jc w:val="both"/>
        <w:rPr>
          <w:rFonts w:ascii="Arial" w:hAnsi="Arial" w:cs="Arial"/>
          <w:b/>
          <w:bCs/>
          <w:lang w:eastAsia="en-GB"/>
        </w:rPr>
      </w:pPr>
      <w:r w:rsidRPr="00765744">
        <w:rPr>
          <w:rFonts w:ascii="Arial" w:hAnsi="Arial" w:cs="Arial"/>
          <w:b/>
          <w:bCs/>
          <w:lang w:eastAsia="en-GB"/>
        </w:rPr>
        <w:t xml:space="preserve">Combine features of </w:t>
      </w:r>
      <w:proofErr w:type="spellStart"/>
      <w:r w:rsidRPr="00765744">
        <w:rPr>
          <w:rFonts w:ascii="Arial" w:hAnsi="Arial" w:cs="Arial"/>
          <w:b/>
          <w:bCs/>
          <w:lang w:eastAsia="en-GB"/>
        </w:rPr>
        <w:t>Pcamix_score</w:t>
      </w:r>
      <w:proofErr w:type="spellEnd"/>
      <w:r w:rsidR="002F6FCC">
        <w:rPr>
          <w:rFonts w:ascii="Arial" w:hAnsi="Arial" w:cs="Arial"/>
          <w:b/>
          <w:bCs/>
          <w:lang w:eastAsia="en-GB"/>
        </w:rPr>
        <w:t xml:space="preserve"> </w:t>
      </w:r>
      <w:r w:rsidRPr="00765744">
        <w:rPr>
          <w:rFonts w:ascii="Arial" w:hAnsi="Arial" w:cs="Arial"/>
          <w:b/>
          <w:bCs/>
          <w:lang w:eastAsia="en-GB"/>
        </w:rPr>
        <w:t xml:space="preserve">and </w:t>
      </w:r>
      <w:proofErr w:type="spellStart"/>
      <w:r w:rsidRPr="00765744">
        <w:rPr>
          <w:rFonts w:ascii="Arial" w:hAnsi="Arial" w:cs="Arial"/>
          <w:b/>
          <w:bCs/>
          <w:lang w:eastAsia="en-GB"/>
        </w:rPr>
        <w:t>Kpca_score</w:t>
      </w:r>
      <w:proofErr w:type="spellEnd"/>
      <w:r w:rsidR="002F6FCC">
        <w:rPr>
          <w:rFonts w:ascii="Arial" w:hAnsi="Arial" w:cs="Arial"/>
          <w:b/>
          <w:bCs/>
          <w:lang w:eastAsia="en-GB"/>
        </w:rPr>
        <w:t xml:space="preserve"> </w:t>
      </w:r>
      <w:r w:rsidR="002F6FCC" w:rsidRPr="003118F2">
        <w:rPr>
          <w:rFonts w:ascii="Arial" w:hAnsi="Arial" w:cs="Arial"/>
          <w:b/>
          <w:bCs/>
          <w:lang w:eastAsia="en-GB"/>
        </w:rPr>
        <w:t>for the NSL_KDD dataset</w:t>
      </w:r>
    </w:p>
    <w:p w14:paraId="74ED51F5" w14:textId="77777777" w:rsidR="002F6FCC" w:rsidRDefault="002F6FCC" w:rsidP="00AA4637">
      <w:pPr>
        <w:jc w:val="both"/>
        <w:rPr>
          <w:rFonts w:ascii="Arial" w:hAnsi="Arial" w:cs="Arial"/>
          <w:b/>
          <w:bCs/>
          <w:lang w:eastAsia="en-GB"/>
        </w:rPr>
        <w:sectPr w:rsidR="002F6FCC" w:rsidSect="00412C15">
          <w:type w:val="continuous"/>
          <w:pgSz w:w="11906" w:h="16838"/>
          <w:pgMar w:top="1440" w:right="1440" w:bottom="1440" w:left="1440" w:header="708" w:footer="708" w:gutter="0"/>
          <w:cols w:space="708"/>
          <w:docGrid w:linePitch="360"/>
        </w:sectPr>
      </w:pPr>
    </w:p>
    <w:p w14:paraId="145AA80A" w14:textId="77777777" w:rsidR="002F6FCC" w:rsidRDefault="002F6FCC" w:rsidP="00AA4637">
      <w:pPr>
        <w:jc w:val="both"/>
        <w:rPr>
          <w:rFonts w:ascii="Arial" w:hAnsi="Arial" w:cs="Arial"/>
          <w:b/>
          <w:bCs/>
          <w:lang w:eastAsia="en-GB"/>
        </w:rPr>
      </w:pPr>
    </w:p>
    <w:p w14:paraId="75E560C9" w14:textId="02C5801A" w:rsidR="002F6FCC" w:rsidRPr="002F6FCC" w:rsidRDefault="004014DB" w:rsidP="00AA4637">
      <w:pPr>
        <w:jc w:val="both"/>
        <w:rPr>
          <w:rFonts w:ascii="Arial" w:hAnsi="Arial" w:cs="Arial"/>
          <w:b/>
          <w:bCs/>
          <w:lang w:eastAsia="en-GB"/>
        </w:rPr>
      </w:pPr>
      <w:r>
        <w:rPr>
          <w:rFonts w:ascii="Arial" w:hAnsi="Arial" w:cs="Arial"/>
          <w:b/>
          <w:bCs/>
          <w:lang w:eastAsia="en-GB"/>
        </w:rPr>
        <w:tab/>
      </w:r>
      <w:r>
        <w:rPr>
          <w:rFonts w:ascii="Arial" w:hAnsi="Arial" w:cs="Arial"/>
          <w:b/>
          <w:bCs/>
          <w:lang w:eastAsia="en-GB"/>
        </w:rPr>
        <w:tab/>
      </w:r>
      <w:r>
        <w:rPr>
          <w:rFonts w:ascii="Arial" w:hAnsi="Arial" w:cs="Arial"/>
          <w:b/>
          <w:bCs/>
          <w:lang w:eastAsia="en-GB"/>
        </w:rPr>
        <w:tab/>
      </w:r>
      <w:r>
        <w:rPr>
          <w:rFonts w:ascii="Arial" w:hAnsi="Arial" w:cs="Arial"/>
          <w:b/>
          <w:bCs/>
          <w:lang w:eastAsia="en-GB"/>
        </w:rPr>
        <w:tab/>
      </w:r>
      <w:r>
        <w:rPr>
          <w:rFonts w:ascii="Arial" w:hAnsi="Arial" w:cs="Arial"/>
          <w:b/>
          <w:bCs/>
          <w:lang w:eastAsia="en-GB"/>
        </w:rPr>
        <w:tab/>
      </w:r>
      <w:r>
        <w:rPr>
          <w:rFonts w:ascii="Arial" w:hAnsi="Arial" w:cs="Arial"/>
          <w:b/>
          <w:bCs/>
          <w:lang w:eastAsia="en-GB"/>
        </w:rPr>
        <w:tab/>
      </w:r>
    </w:p>
    <w:p w14:paraId="39DF0768" w14:textId="07D606C8" w:rsidR="002F6FCC" w:rsidRPr="002F6FCC" w:rsidRDefault="002F6FCC" w:rsidP="00AA4637">
      <w:pPr>
        <w:jc w:val="both"/>
        <w:rPr>
          <w:rFonts w:ascii="Arial" w:hAnsi="Arial" w:cs="Arial"/>
          <w:lang w:eastAsia="en-GB"/>
        </w:rPr>
        <w:sectPr w:rsidR="002F6FCC" w:rsidRPr="002F6FCC" w:rsidSect="00412C15">
          <w:type w:val="continuous"/>
          <w:pgSz w:w="11906" w:h="16838"/>
          <w:pgMar w:top="1440" w:right="1440" w:bottom="1440" w:left="1440" w:header="708" w:footer="708" w:gutter="0"/>
          <w:cols w:num="2" w:space="708"/>
          <w:docGrid w:linePitch="360"/>
        </w:sectPr>
      </w:pPr>
    </w:p>
    <w:p w14:paraId="0D119B3C" w14:textId="77777777" w:rsidR="006F45B3" w:rsidRPr="00D637E3" w:rsidRDefault="006F45B3" w:rsidP="006F45B3">
      <w:pPr>
        <w:spacing w:after="160" w:line="259" w:lineRule="auto"/>
        <w:rPr>
          <w:rFonts w:ascii="Times" w:eastAsia="Calibri" w:hAnsi="Times" w:cs="Times"/>
        </w:rPr>
      </w:pPr>
      <w:r w:rsidRPr="00D637E3">
        <w:rPr>
          <w:rFonts w:ascii="Times" w:eastAsia="Calibri" w:hAnsi="Times" w:cs="Times"/>
        </w:rPr>
        <w:t>Plot A: Dim 1-3</w:t>
      </w:r>
    </w:p>
    <w:p w14:paraId="777CF7A7" w14:textId="77777777" w:rsidR="006F45B3" w:rsidRPr="00D637E3" w:rsidRDefault="006F45B3" w:rsidP="006F45B3">
      <w:pPr>
        <w:spacing w:after="160" w:line="259" w:lineRule="auto"/>
        <w:rPr>
          <w:rFonts w:ascii="Times" w:eastAsia="Calibri" w:hAnsi="Times" w:cs="Times"/>
        </w:rPr>
      </w:pPr>
      <w:r w:rsidRPr="00D637E3">
        <w:rPr>
          <w:rFonts w:ascii="Times" w:eastAsia="Calibri" w:hAnsi="Times" w:cs="Times"/>
          <w:noProof/>
        </w:rPr>
        <w:lastRenderedPageBreak/>
        <w:drawing>
          <wp:inline distT="0" distB="0" distL="0" distR="0" wp14:anchorId="78C5E07B" wp14:editId="5A41C585">
            <wp:extent cx="2393543" cy="1709420"/>
            <wp:effectExtent l="0" t="0" r="6985" b="5080"/>
            <wp:docPr id="155610044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98081" cy="1712661"/>
                    </a:xfrm>
                    <a:prstGeom prst="rect">
                      <a:avLst/>
                    </a:prstGeom>
                    <a:noFill/>
                  </pic:spPr>
                </pic:pic>
              </a:graphicData>
            </a:graphic>
          </wp:inline>
        </w:drawing>
      </w:r>
    </w:p>
    <w:p w14:paraId="44A1F50F" w14:textId="77777777" w:rsidR="00AA4637" w:rsidRDefault="00AA4637" w:rsidP="00AA4637">
      <w:pPr>
        <w:jc w:val="both"/>
        <w:rPr>
          <w:rFonts w:ascii="Arial" w:hAnsi="Arial" w:cs="Arial"/>
          <w:lang w:eastAsia="en-GB"/>
        </w:rPr>
      </w:pPr>
    </w:p>
    <w:p w14:paraId="01BA01B5" w14:textId="77777777" w:rsidR="001830FF" w:rsidRDefault="001830FF" w:rsidP="001830FF">
      <w:pPr>
        <w:spacing w:after="160" w:line="259" w:lineRule="auto"/>
        <w:rPr>
          <w:rFonts w:ascii="Times" w:eastAsia="Calibri" w:hAnsi="Times" w:cs="Times"/>
        </w:rPr>
      </w:pPr>
      <w:r w:rsidRPr="00D637E3">
        <w:rPr>
          <w:rFonts w:ascii="Times" w:eastAsia="Calibri" w:hAnsi="Times" w:cs="Times"/>
        </w:rPr>
        <w:t>Plot C: Dim 7-9</w:t>
      </w:r>
    </w:p>
    <w:p w14:paraId="258EB4F4" w14:textId="048F9E31" w:rsidR="006F45B3" w:rsidRPr="00D637E3" w:rsidRDefault="001830FF" w:rsidP="006F45B3">
      <w:pPr>
        <w:spacing w:after="160" w:line="259" w:lineRule="auto"/>
        <w:rPr>
          <w:rFonts w:ascii="Times" w:eastAsia="Calibri" w:hAnsi="Times" w:cs="Times"/>
        </w:rPr>
      </w:pPr>
      <w:r w:rsidRPr="00D637E3">
        <w:rPr>
          <w:rFonts w:ascii="Times" w:eastAsia="Calibri" w:hAnsi="Times" w:cs="Times"/>
          <w:noProof/>
        </w:rPr>
        <w:drawing>
          <wp:inline distT="0" distB="0" distL="0" distR="0" wp14:anchorId="14B46691" wp14:editId="4D30068B">
            <wp:extent cx="2640965" cy="1748155"/>
            <wp:effectExtent l="0" t="0" r="6985" b="4445"/>
            <wp:docPr id="1851457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40965" cy="1748155"/>
                    </a:xfrm>
                    <a:prstGeom prst="rect">
                      <a:avLst/>
                    </a:prstGeom>
                    <a:noFill/>
                  </pic:spPr>
                </pic:pic>
              </a:graphicData>
            </a:graphic>
          </wp:inline>
        </w:drawing>
      </w:r>
    </w:p>
    <w:p w14:paraId="70BCB922" w14:textId="6E6BF8CC" w:rsidR="00AA4637" w:rsidRDefault="00AA4637" w:rsidP="00AA4637">
      <w:pPr>
        <w:jc w:val="both"/>
        <w:rPr>
          <w:rFonts w:ascii="Arial" w:hAnsi="Arial" w:cs="Arial"/>
          <w:lang w:eastAsia="en-GB"/>
        </w:rPr>
      </w:pPr>
    </w:p>
    <w:p w14:paraId="2867AE4C" w14:textId="77777777" w:rsidR="001830FF" w:rsidRPr="00D637E3" w:rsidRDefault="001830FF" w:rsidP="001830FF">
      <w:pPr>
        <w:spacing w:after="160" w:line="259" w:lineRule="auto"/>
        <w:rPr>
          <w:rFonts w:ascii="Times" w:eastAsia="Calibri" w:hAnsi="Times" w:cs="Times"/>
        </w:rPr>
      </w:pPr>
      <w:r w:rsidRPr="00D637E3">
        <w:rPr>
          <w:rFonts w:ascii="Times" w:eastAsia="Calibri" w:hAnsi="Times" w:cs="Times"/>
        </w:rPr>
        <w:t>Plot E: 13-15</w:t>
      </w:r>
    </w:p>
    <w:p w14:paraId="13173162" w14:textId="77777777" w:rsidR="00AA4637" w:rsidRDefault="00AA4637" w:rsidP="00AA4637">
      <w:pPr>
        <w:jc w:val="both"/>
        <w:rPr>
          <w:rFonts w:ascii="Arial" w:hAnsi="Arial" w:cs="Arial"/>
          <w:lang w:eastAsia="en-GB"/>
        </w:rPr>
      </w:pPr>
    </w:p>
    <w:p w14:paraId="7BCE42F5" w14:textId="2A5B5D08" w:rsidR="00AA4637" w:rsidRDefault="001830FF" w:rsidP="00AA4637">
      <w:pPr>
        <w:jc w:val="both"/>
        <w:rPr>
          <w:rFonts w:ascii="Arial" w:hAnsi="Arial" w:cs="Arial"/>
          <w:lang w:eastAsia="en-GB"/>
        </w:rPr>
      </w:pPr>
      <w:r w:rsidRPr="00D637E3">
        <w:rPr>
          <w:rFonts w:ascii="Times" w:eastAsia="Calibri" w:hAnsi="Times" w:cs="Times"/>
          <w:noProof/>
        </w:rPr>
        <w:drawing>
          <wp:inline distT="0" distB="0" distL="0" distR="0" wp14:anchorId="0E0CBA1A" wp14:editId="37A1AA5B">
            <wp:extent cx="2640965" cy="1775460"/>
            <wp:effectExtent l="0" t="0" r="6985" b="0"/>
            <wp:docPr id="98209687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40965" cy="1775460"/>
                    </a:xfrm>
                    <a:prstGeom prst="rect">
                      <a:avLst/>
                    </a:prstGeom>
                    <a:noFill/>
                  </pic:spPr>
                </pic:pic>
              </a:graphicData>
            </a:graphic>
          </wp:inline>
        </w:drawing>
      </w:r>
    </w:p>
    <w:p w14:paraId="32EBA059" w14:textId="77777777" w:rsidR="00AA4637" w:rsidRDefault="00AA4637" w:rsidP="00AA4637">
      <w:pPr>
        <w:jc w:val="both"/>
        <w:rPr>
          <w:rFonts w:ascii="Arial" w:hAnsi="Arial" w:cs="Arial"/>
          <w:lang w:eastAsia="en-GB"/>
        </w:rPr>
      </w:pPr>
    </w:p>
    <w:p w14:paraId="105E18F6" w14:textId="77777777" w:rsidR="006F45B3" w:rsidRDefault="006F45B3" w:rsidP="006F45B3">
      <w:pPr>
        <w:spacing w:after="160" w:line="259" w:lineRule="auto"/>
        <w:rPr>
          <w:rFonts w:ascii="Times" w:eastAsia="Calibri" w:hAnsi="Times" w:cs="Times"/>
        </w:rPr>
      </w:pPr>
    </w:p>
    <w:p w14:paraId="118913BF" w14:textId="77777777" w:rsidR="006F45B3" w:rsidRDefault="006F45B3" w:rsidP="006F45B3">
      <w:pPr>
        <w:spacing w:after="160" w:line="259" w:lineRule="auto"/>
        <w:rPr>
          <w:rFonts w:ascii="Times" w:eastAsia="Calibri" w:hAnsi="Times" w:cs="Times"/>
        </w:rPr>
      </w:pPr>
    </w:p>
    <w:p w14:paraId="07336498" w14:textId="77777777" w:rsidR="001830FF" w:rsidRDefault="001830FF" w:rsidP="006F45B3">
      <w:pPr>
        <w:spacing w:after="160" w:line="259" w:lineRule="auto"/>
        <w:rPr>
          <w:rFonts w:ascii="Times" w:eastAsia="Calibri" w:hAnsi="Times" w:cs="Times"/>
        </w:rPr>
      </w:pPr>
    </w:p>
    <w:p w14:paraId="6FE9CD9C" w14:textId="77777777" w:rsidR="001830FF" w:rsidRDefault="001830FF" w:rsidP="006F45B3">
      <w:pPr>
        <w:spacing w:after="160" w:line="259" w:lineRule="auto"/>
        <w:rPr>
          <w:rFonts w:ascii="Times" w:eastAsia="Calibri" w:hAnsi="Times" w:cs="Times"/>
        </w:rPr>
      </w:pPr>
    </w:p>
    <w:p w14:paraId="48209FB2" w14:textId="77777777" w:rsidR="001830FF" w:rsidRDefault="001830FF" w:rsidP="006F45B3">
      <w:pPr>
        <w:spacing w:after="160" w:line="259" w:lineRule="auto"/>
        <w:rPr>
          <w:rFonts w:ascii="Times" w:eastAsia="Calibri" w:hAnsi="Times" w:cs="Times"/>
        </w:rPr>
      </w:pPr>
    </w:p>
    <w:p w14:paraId="2E9EE8B1" w14:textId="77777777" w:rsidR="001830FF" w:rsidRDefault="001830FF" w:rsidP="006F45B3">
      <w:pPr>
        <w:spacing w:after="160" w:line="259" w:lineRule="auto"/>
        <w:rPr>
          <w:rFonts w:ascii="Times" w:eastAsia="Calibri" w:hAnsi="Times" w:cs="Times"/>
        </w:rPr>
      </w:pPr>
    </w:p>
    <w:p w14:paraId="172EB3B5" w14:textId="4C38FCF5" w:rsidR="006F45B3" w:rsidRPr="00D637E3" w:rsidRDefault="006F45B3" w:rsidP="006F45B3">
      <w:pPr>
        <w:spacing w:after="160" w:line="259" w:lineRule="auto"/>
        <w:rPr>
          <w:rFonts w:ascii="Times" w:eastAsia="Calibri" w:hAnsi="Times" w:cs="Times"/>
        </w:rPr>
      </w:pPr>
      <w:r w:rsidRPr="00D637E3">
        <w:rPr>
          <w:rFonts w:ascii="Times" w:eastAsia="Calibri" w:hAnsi="Times" w:cs="Times"/>
        </w:rPr>
        <w:t>Plot B: Dim 4-6</w:t>
      </w:r>
    </w:p>
    <w:p w14:paraId="75B0DD13" w14:textId="77777777" w:rsidR="006F45B3" w:rsidRPr="00D637E3" w:rsidRDefault="006F45B3" w:rsidP="006F45B3">
      <w:pPr>
        <w:spacing w:after="160" w:line="259" w:lineRule="auto"/>
        <w:rPr>
          <w:rFonts w:ascii="Times" w:eastAsia="Calibri" w:hAnsi="Times" w:cs="Times"/>
        </w:rPr>
      </w:pPr>
      <w:r w:rsidRPr="00D637E3">
        <w:rPr>
          <w:rFonts w:ascii="Times" w:eastAsia="Calibri" w:hAnsi="Times" w:cs="Times"/>
          <w:noProof/>
        </w:rPr>
        <w:drawing>
          <wp:inline distT="0" distB="0" distL="0" distR="0" wp14:anchorId="26462C0C" wp14:editId="6D147E75">
            <wp:extent cx="2871470" cy="1552354"/>
            <wp:effectExtent l="0" t="0" r="5080" b="0"/>
            <wp:docPr id="133328089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80644" cy="1557313"/>
                    </a:xfrm>
                    <a:prstGeom prst="rect">
                      <a:avLst/>
                    </a:prstGeom>
                    <a:noFill/>
                  </pic:spPr>
                </pic:pic>
              </a:graphicData>
            </a:graphic>
          </wp:inline>
        </w:drawing>
      </w:r>
    </w:p>
    <w:p w14:paraId="0608A249" w14:textId="1F4DBE70" w:rsidR="00AA4637" w:rsidRDefault="00AA4637" w:rsidP="00AA4637">
      <w:pPr>
        <w:jc w:val="both"/>
        <w:rPr>
          <w:rFonts w:ascii="Arial" w:hAnsi="Arial" w:cs="Arial"/>
          <w:lang w:eastAsia="en-GB"/>
        </w:rPr>
      </w:pPr>
    </w:p>
    <w:p w14:paraId="1D0211B5" w14:textId="77777777" w:rsidR="001830FF" w:rsidRPr="00D637E3" w:rsidRDefault="001830FF" w:rsidP="001830FF">
      <w:pPr>
        <w:spacing w:after="160" w:line="259" w:lineRule="auto"/>
        <w:rPr>
          <w:rFonts w:ascii="Times" w:eastAsia="Calibri" w:hAnsi="Times" w:cs="Times"/>
        </w:rPr>
      </w:pPr>
      <w:r w:rsidRPr="00D637E3">
        <w:rPr>
          <w:rFonts w:ascii="Times" w:eastAsia="Calibri" w:hAnsi="Times" w:cs="Times"/>
        </w:rPr>
        <w:t>Plot D: Dim 10-12</w:t>
      </w:r>
    </w:p>
    <w:p w14:paraId="31B4AA05" w14:textId="438CBB80" w:rsidR="0054103B" w:rsidRDefault="001830FF" w:rsidP="0054103B">
      <w:pPr>
        <w:spacing w:after="160" w:line="259" w:lineRule="auto"/>
        <w:rPr>
          <w:rFonts w:ascii="Times" w:eastAsia="Calibri" w:hAnsi="Times" w:cs="Times"/>
        </w:rPr>
      </w:pPr>
      <w:r w:rsidRPr="00D637E3">
        <w:rPr>
          <w:rFonts w:ascii="Times" w:eastAsia="Calibri" w:hAnsi="Times" w:cs="Times"/>
          <w:noProof/>
        </w:rPr>
        <w:drawing>
          <wp:inline distT="0" distB="0" distL="0" distR="0" wp14:anchorId="0901EA28" wp14:editId="13A5D504">
            <wp:extent cx="2640965" cy="1702435"/>
            <wp:effectExtent l="0" t="0" r="6985" b="0"/>
            <wp:docPr id="878376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40965" cy="1702435"/>
                    </a:xfrm>
                    <a:prstGeom prst="rect">
                      <a:avLst/>
                    </a:prstGeom>
                    <a:noFill/>
                  </pic:spPr>
                </pic:pic>
              </a:graphicData>
            </a:graphic>
          </wp:inline>
        </w:drawing>
      </w:r>
    </w:p>
    <w:p w14:paraId="144FF865" w14:textId="77777777" w:rsidR="001830FF" w:rsidRPr="00D637E3" w:rsidRDefault="001830FF" w:rsidP="001830FF">
      <w:pPr>
        <w:spacing w:after="160" w:line="259" w:lineRule="auto"/>
        <w:rPr>
          <w:rFonts w:ascii="Times" w:eastAsia="Calibri" w:hAnsi="Times" w:cs="Times"/>
        </w:rPr>
      </w:pPr>
      <w:r w:rsidRPr="00D637E3">
        <w:rPr>
          <w:rFonts w:ascii="Times" w:eastAsia="Calibri" w:hAnsi="Times" w:cs="Times"/>
        </w:rPr>
        <w:t>Plot F: Dim 16-18</w:t>
      </w:r>
    </w:p>
    <w:p w14:paraId="348D1DE6" w14:textId="2DD5D20C" w:rsidR="0054103B" w:rsidRPr="00D637E3" w:rsidRDefault="001830FF" w:rsidP="0054103B">
      <w:pPr>
        <w:spacing w:after="160" w:line="259" w:lineRule="auto"/>
        <w:rPr>
          <w:rFonts w:ascii="Times" w:eastAsia="Calibri" w:hAnsi="Times" w:cs="Times"/>
        </w:rPr>
      </w:pPr>
      <w:r w:rsidRPr="00D637E3">
        <w:rPr>
          <w:rFonts w:ascii="Times" w:eastAsia="Calibri" w:hAnsi="Times" w:cs="Times"/>
          <w:noProof/>
        </w:rPr>
        <w:drawing>
          <wp:inline distT="0" distB="0" distL="0" distR="0" wp14:anchorId="432D62D4" wp14:editId="7285F03E">
            <wp:extent cx="2640965" cy="1781175"/>
            <wp:effectExtent l="0" t="0" r="6985" b="9525"/>
            <wp:docPr id="185108025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40965" cy="1781175"/>
                    </a:xfrm>
                    <a:prstGeom prst="rect">
                      <a:avLst/>
                    </a:prstGeom>
                    <a:noFill/>
                  </pic:spPr>
                </pic:pic>
              </a:graphicData>
            </a:graphic>
          </wp:inline>
        </w:drawing>
      </w:r>
      <w:r w:rsidR="0054103B" w:rsidRPr="00D637E3">
        <w:rPr>
          <w:rFonts w:ascii="Times" w:eastAsia="Calibri" w:hAnsi="Times" w:cs="Times"/>
        </w:rPr>
        <w:t>Plot G: Dim 19-21</w:t>
      </w:r>
    </w:p>
    <w:p w14:paraId="756079A0" w14:textId="77777777" w:rsidR="001830FF" w:rsidRDefault="0054103B" w:rsidP="0054103B">
      <w:pPr>
        <w:spacing w:after="160" w:line="259" w:lineRule="auto"/>
        <w:rPr>
          <w:rFonts w:ascii="Times" w:eastAsia="Calibri" w:hAnsi="Times" w:cs="Times"/>
        </w:rPr>
      </w:pPr>
      <w:r w:rsidRPr="00D637E3">
        <w:rPr>
          <w:rFonts w:ascii="Times" w:eastAsia="Calibri" w:hAnsi="Times" w:cs="Times"/>
          <w:noProof/>
        </w:rPr>
        <w:drawing>
          <wp:inline distT="0" distB="0" distL="0" distR="0" wp14:anchorId="4911E324" wp14:editId="614BAF84">
            <wp:extent cx="2640965" cy="1861051"/>
            <wp:effectExtent l="0" t="0" r="6985" b="6350"/>
            <wp:docPr id="193746626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40965" cy="1861051"/>
                    </a:xfrm>
                    <a:prstGeom prst="rect">
                      <a:avLst/>
                    </a:prstGeom>
                    <a:noFill/>
                  </pic:spPr>
                </pic:pic>
              </a:graphicData>
            </a:graphic>
          </wp:inline>
        </w:drawing>
      </w:r>
    </w:p>
    <w:p w14:paraId="42F5AFC7" w14:textId="723B9E2F" w:rsidR="00F11E9D" w:rsidRDefault="00F11E9D" w:rsidP="0054103B">
      <w:pPr>
        <w:spacing w:after="160" w:line="259" w:lineRule="auto"/>
        <w:rPr>
          <w:rFonts w:ascii="Times" w:eastAsia="Calibri" w:hAnsi="Times" w:cs="Times"/>
        </w:rPr>
        <w:sectPr w:rsidR="00F11E9D" w:rsidSect="00412C15">
          <w:type w:val="continuous"/>
          <w:pgSz w:w="11906" w:h="16838"/>
          <w:pgMar w:top="1440" w:right="1440" w:bottom="426" w:left="1440" w:header="708" w:footer="708" w:gutter="0"/>
          <w:cols w:num="2" w:space="708"/>
          <w:docGrid w:linePitch="360"/>
        </w:sectPr>
      </w:pPr>
    </w:p>
    <w:p w14:paraId="6568A01B" w14:textId="77777777" w:rsidR="00AA4637" w:rsidRDefault="00AA4637" w:rsidP="00AA4637">
      <w:pPr>
        <w:jc w:val="both"/>
        <w:rPr>
          <w:rFonts w:ascii="Arial" w:hAnsi="Arial" w:cs="Arial"/>
          <w:lang w:eastAsia="en-GB"/>
        </w:rPr>
        <w:sectPr w:rsidR="00AA4637" w:rsidSect="00412C15">
          <w:type w:val="continuous"/>
          <w:pgSz w:w="11906" w:h="16838"/>
          <w:pgMar w:top="1440" w:right="1440" w:bottom="426" w:left="1440" w:header="708" w:footer="708" w:gutter="0"/>
          <w:cols w:space="708"/>
          <w:docGrid w:linePitch="360"/>
        </w:sectPr>
      </w:pPr>
    </w:p>
    <w:p w14:paraId="5DD083AF" w14:textId="77777777" w:rsidR="00AA4637" w:rsidRDefault="00AA4637" w:rsidP="00AA4637">
      <w:pPr>
        <w:jc w:val="both"/>
        <w:rPr>
          <w:rFonts w:ascii="Arial" w:hAnsi="Arial" w:cs="Arial"/>
          <w:b/>
          <w:bCs/>
          <w:lang w:eastAsia="en-GB"/>
        </w:rPr>
      </w:pPr>
      <w:r w:rsidRPr="00097384">
        <w:rPr>
          <w:rFonts w:ascii="Arial" w:hAnsi="Arial" w:cs="Arial"/>
          <w:b/>
          <w:bCs/>
          <w:lang w:eastAsia="en-GB"/>
        </w:rPr>
        <w:lastRenderedPageBreak/>
        <w:t xml:space="preserve">Figure    4: Combine features of </w:t>
      </w:r>
      <w:proofErr w:type="spellStart"/>
      <w:r w:rsidRPr="00097384">
        <w:rPr>
          <w:rFonts w:ascii="Arial" w:hAnsi="Arial" w:cs="Arial"/>
          <w:b/>
          <w:bCs/>
          <w:lang w:eastAsia="en-GB"/>
        </w:rPr>
        <w:t>Pcamix_scoreNSL</w:t>
      </w:r>
      <w:proofErr w:type="spellEnd"/>
      <w:r w:rsidRPr="00097384">
        <w:rPr>
          <w:rFonts w:ascii="Arial" w:hAnsi="Arial" w:cs="Arial"/>
          <w:b/>
          <w:bCs/>
          <w:lang w:eastAsia="en-GB"/>
        </w:rPr>
        <w:t xml:space="preserve"> and </w:t>
      </w:r>
      <w:proofErr w:type="spellStart"/>
      <w:r w:rsidRPr="00097384">
        <w:rPr>
          <w:rFonts w:ascii="Arial" w:hAnsi="Arial" w:cs="Arial"/>
          <w:b/>
          <w:bCs/>
          <w:lang w:eastAsia="en-GB"/>
        </w:rPr>
        <w:t>Kpca_scoreNSL</w:t>
      </w:r>
      <w:proofErr w:type="spellEnd"/>
      <w:r w:rsidRPr="00097384">
        <w:rPr>
          <w:rFonts w:ascii="Arial" w:hAnsi="Arial" w:cs="Arial"/>
          <w:b/>
          <w:bCs/>
          <w:lang w:eastAsia="en-GB"/>
        </w:rPr>
        <w:t xml:space="preserve"> Using NSL_KDD Dataset</w:t>
      </w:r>
    </w:p>
    <w:p w14:paraId="1E3D7746" w14:textId="77777777" w:rsidR="002F6945" w:rsidRDefault="002F6945" w:rsidP="00AA4637">
      <w:pPr>
        <w:jc w:val="both"/>
        <w:rPr>
          <w:rFonts w:ascii="Arial" w:hAnsi="Arial" w:cs="Arial"/>
          <w:b/>
          <w:bCs/>
          <w:lang w:eastAsia="en-GB"/>
        </w:rPr>
      </w:pPr>
    </w:p>
    <w:p w14:paraId="091C07C8" w14:textId="77777777" w:rsidR="002F6945" w:rsidRDefault="002F6945" w:rsidP="00AA4637">
      <w:pPr>
        <w:jc w:val="both"/>
        <w:rPr>
          <w:rFonts w:ascii="Arial" w:hAnsi="Arial" w:cs="Arial"/>
          <w:b/>
          <w:bCs/>
          <w:lang w:eastAsia="en-GB"/>
        </w:rPr>
      </w:pPr>
    </w:p>
    <w:p w14:paraId="349728E9" w14:textId="77777777" w:rsidR="00AA4637" w:rsidRPr="00A75A00" w:rsidRDefault="00AA4637" w:rsidP="00AA4637">
      <w:pPr>
        <w:jc w:val="both"/>
        <w:rPr>
          <w:rFonts w:ascii="Arial" w:hAnsi="Arial" w:cs="Arial"/>
          <w:lang w:eastAsia="en-GB"/>
        </w:rPr>
      </w:pPr>
      <w:r w:rsidRPr="00A75A00">
        <w:rPr>
          <w:rFonts w:ascii="Arial" w:hAnsi="Arial" w:cs="Arial"/>
          <w:lang w:eastAsia="en-GB"/>
        </w:rPr>
        <w:t xml:space="preserve">The graphs display the combined </w:t>
      </w:r>
      <w:proofErr w:type="spellStart"/>
      <w:r w:rsidRPr="00A75A00">
        <w:rPr>
          <w:rFonts w:ascii="Arial" w:hAnsi="Arial" w:cs="Arial"/>
          <w:lang w:eastAsia="en-GB"/>
        </w:rPr>
        <w:t>PCAmix</w:t>
      </w:r>
      <w:proofErr w:type="spellEnd"/>
      <w:r w:rsidRPr="00A75A00">
        <w:rPr>
          <w:rFonts w:ascii="Arial" w:hAnsi="Arial" w:cs="Arial"/>
          <w:lang w:eastAsia="en-GB"/>
        </w:rPr>
        <w:t xml:space="preserve">-KPCA results, which improve outlier identification by utilizing KPCA's nonlinear pattern detection and </w:t>
      </w:r>
      <w:proofErr w:type="spellStart"/>
      <w:r w:rsidRPr="00A75A00">
        <w:rPr>
          <w:rFonts w:ascii="Arial" w:hAnsi="Arial" w:cs="Arial"/>
          <w:lang w:eastAsia="en-GB"/>
        </w:rPr>
        <w:t>PCAmix's</w:t>
      </w:r>
      <w:proofErr w:type="spellEnd"/>
      <w:r w:rsidRPr="00A75A00">
        <w:rPr>
          <w:rFonts w:ascii="Arial" w:hAnsi="Arial" w:cs="Arial"/>
          <w:lang w:eastAsia="en-GB"/>
        </w:rPr>
        <w:t xml:space="preserve"> mixed-data handling.</w:t>
      </w:r>
    </w:p>
    <w:p w14:paraId="26094332" w14:textId="77777777" w:rsidR="00AA4637" w:rsidRPr="00A75A00" w:rsidRDefault="00AA4637" w:rsidP="00AA4637">
      <w:pPr>
        <w:jc w:val="both"/>
        <w:rPr>
          <w:rFonts w:ascii="Arial" w:hAnsi="Arial" w:cs="Arial"/>
          <w:lang w:eastAsia="en-GB"/>
        </w:rPr>
      </w:pPr>
      <w:r w:rsidRPr="00A75A00">
        <w:rPr>
          <w:rFonts w:ascii="Arial" w:hAnsi="Arial" w:cs="Arial"/>
          <w:lang w:eastAsia="en-GB"/>
        </w:rPr>
        <w:t>Strong clustering is evident in Dimensions 1-3, which also exhibit effective linear-nonlinear complementarity with distinct normal (blue)/attack (red) separation and discernible outliers. Partial separation with linear attack patterns versus scattered normal points is seen in dimensions 4-6. Heavy overlap is seen in dimensions 7-9, which mainly capture noise.</w:t>
      </w:r>
    </w:p>
    <w:p w14:paraId="4C6392C1" w14:textId="77777777" w:rsidR="00AA4637" w:rsidRPr="00A75A00" w:rsidRDefault="00AA4637" w:rsidP="00AA4637">
      <w:pPr>
        <w:jc w:val="both"/>
        <w:rPr>
          <w:rFonts w:ascii="Arial" w:hAnsi="Arial" w:cs="Arial"/>
          <w:lang w:eastAsia="en-GB"/>
        </w:rPr>
      </w:pPr>
      <w:r w:rsidRPr="00A75A00">
        <w:rPr>
          <w:rFonts w:ascii="Arial" w:hAnsi="Arial" w:cs="Arial"/>
          <w:lang w:eastAsia="en-GB"/>
        </w:rPr>
        <w:t>While dimensions 13–15 show dense normal clusters with linear attack spreads, dimensions 10–12 form non-discriminative star patterns. This pattern is maintained with weaker separation in dimensions 16–18. Complete overlap and little useful information are visible in dimensions 19–21.</w:t>
      </w:r>
    </w:p>
    <w:p w14:paraId="2301DBCB" w14:textId="77777777" w:rsidR="00AA4637" w:rsidRPr="00C04414" w:rsidRDefault="00AA4637" w:rsidP="00AA4637">
      <w:pPr>
        <w:jc w:val="both"/>
        <w:rPr>
          <w:rFonts w:ascii="Arial" w:hAnsi="Arial" w:cs="Arial"/>
          <w:lang w:eastAsia="en-GB"/>
        </w:rPr>
      </w:pPr>
      <w:r w:rsidRPr="00A75A00">
        <w:rPr>
          <w:rFonts w:ascii="Arial" w:hAnsi="Arial" w:cs="Arial"/>
          <w:lang w:eastAsia="en-GB"/>
        </w:rPr>
        <w:t xml:space="preserve">The hybrid approach offers thorough anomaly identification across all dimensions by fusing the linear analysis of </w:t>
      </w:r>
      <w:proofErr w:type="spellStart"/>
      <w:r w:rsidRPr="00A75A00">
        <w:rPr>
          <w:rFonts w:ascii="Arial" w:hAnsi="Arial" w:cs="Arial"/>
          <w:lang w:eastAsia="en-GB"/>
        </w:rPr>
        <w:t>PCAmix</w:t>
      </w:r>
      <w:proofErr w:type="spellEnd"/>
      <w:r w:rsidRPr="00A75A00">
        <w:rPr>
          <w:rFonts w:ascii="Arial" w:hAnsi="Arial" w:cs="Arial"/>
          <w:lang w:eastAsia="en-GB"/>
        </w:rPr>
        <w:t xml:space="preserve"> with the nonlinear detection of KPCA.</w:t>
      </w:r>
    </w:p>
    <w:p w14:paraId="1959C0E2" w14:textId="77777777" w:rsidR="00AA4637" w:rsidRDefault="00AA4637" w:rsidP="00AA4637">
      <w:pPr>
        <w:jc w:val="both"/>
        <w:rPr>
          <w:rFonts w:ascii="Arial" w:hAnsi="Arial" w:cs="Arial"/>
          <w:lang w:eastAsia="en-GB"/>
        </w:rPr>
      </w:pPr>
    </w:p>
    <w:p w14:paraId="2349522E" w14:textId="77777777" w:rsidR="00AA4637" w:rsidRPr="00A75A00" w:rsidRDefault="00AA4637" w:rsidP="00AA4637">
      <w:pPr>
        <w:jc w:val="both"/>
        <w:rPr>
          <w:rFonts w:ascii="Arial" w:hAnsi="Arial" w:cs="Arial"/>
          <w:b/>
          <w:bCs/>
          <w:lang w:eastAsia="en-GB"/>
        </w:rPr>
      </w:pPr>
      <w:r w:rsidRPr="00A75A00">
        <w:rPr>
          <w:rFonts w:ascii="Arial" w:hAnsi="Arial" w:cs="Arial"/>
          <w:b/>
          <w:bCs/>
          <w:lang w:eastAsia="en-GB"/>
        </w:rPr>
        <w:t xml:space="preserve">Control chart for combine features of </w:t>
      </w:r>
      <w:proofErr w:type="spellStart"/>
      <w:r w:rsidRPr="00A75A00">
        <w:rPr>
          <w:rFonts w:ascii="Arial" w:hAnsi="Arial" w:cs="Arial"/>
          <w:b/>
          <w:bCs/>
          <w:lang w:eastAsia="en-GB"/>
        </w:rPr>
        <w:t>PCAmix</w:t>
      </w:r>
      <w:proofErr w:type="spellEnd"/>
      <w:r w:rsidRPr="00A75A00">
        <w:rPr>
          <w:rFonts w:ascii="Arial" w:hAnsi="Arial" w:cs="Arial"/>
          <w:b/>
          <w:bCs/>
          <w:lang w:eastAsia="en-GB"/>
        </w:rPr>
        <w:t xml:space="preserve"> and KPCA Using NSL_KDD Dataset</w:t>
      </w:r>
    </w:p>
    <w:p w14:paraId="4EE26B67" w14:textId="77777777" w:rsidR="00AA4637" w:rsidRDefault="00AA4637" w:rsidP="00AA4637">
      <w:pPr>
        <w:jc w:val="both"/>
        <w:rPr>
          <w:rFonts w:ascii="Arial" w:hAnsi="Arial" w:cs="Arial"/>
          <w:lang w:eastAsia="en-GB"/>
        </w:rPr>
      </w:pPr>
    </w:p>
    <w:p w14:paraId="5F3F2D33" w14:textId="77777777" w:rsidR="00AA4637" w:rsidRDefault="00AA4637" w:rsidP="00AA4637">
      <w:pPr>
        <w:jc w:val="both"/>
        <w:rPr>
          <w:rFonts w:ascii="Arial" w:hAnsi="Arial" w:cs="Arial"/>
          <w:lang w:eastAsia="en-GB"/>
        </w:rPr>
      </w:pPr>
      <w:r w:rsidRPr="00D637E3">
        <w:rPr>
          <w:rFonts w:ascii="Times" w:eastAsia="Calibri" w:hAnsi="Times" w:cs="Times"/>
          <w:noProof/>
        </w:rPr>
        <w:drawing>
          <wp:inline distT="0" distB="0" distL="0" distR="0" wp14:anchorId="5CFF5594" wp14:editId="4A82F75E">
            <wp:extent cx="5613991" cy="3784586"/>
            <wp:effectExtent l="0" t="0" r="6350" b="6985"/>
            <wp:docPr id="143331807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23498" cy="3790995"/>
                    </a:xfrm>
                    <a:prstGeom prst="rect">
                      <a:avLst/>
                    </a:prstGeom>
                    <a:noFill/>
                  </pic:spPr>
                </pic:pic>
              </a:graphicData>
            </a:graphic>
          </wp:inline>
        </w:drawing>
      </w:r>
    </w:p>
    <w:p w14:paraId="15B5F51E" w14:textId="77777777" w:rsidR="00AA4637" w:rsidRPr="00097384" w:rsidRDefault="00AA4637" w:rsidP="00AA4637">
      <w:pPr>
        <w:jc w:val="both"/>
        <w:rPr>
          <w:rFonts w:ascii="Arial" w:hAnsi="Arial" w:cs="Arial"/>
          <w:b/>
          <w:bCs/>
          <w:lang w:eastAsia="en-GB"/>
        </w:rPr>
      </w:pPr>
    </w:p>
    <w:p w14:paraId="00892F7B" w14:textId="77777777" w:rsidR="00AA4637" w:rsidRPr="00097384" w:rsidRDefault="00AA4637" w:rsidP="00AA4637">
      <w:pPr>
        <w:rPr>
          <w:rFonts w:ascii="Arial" w:hAnsi="Arial" w:cs="Arial"/>
          <w:b/>
          <w:bCs/>
          <w:lang w:eastAsia="en-GB"/>
        </w:rPr>
      </w:pPr>
      <w:r w:rsidRPr="00097384">
        <w:rPr>
          <w:rFonts w:ascii="Arial" w:hAnsi="Arial" w:cs="Arial"/>
          <w:b/>
          <w:bCs/>
          <w:lang w:eastAsia="en-GB"/>
        </w:rPr>
        <w:t xml:space="preserve">Figure     5: Control chart for combine features of </w:t>
      </w:r>
      <w:proofErr w:type="spellStart"/>
      <w:r w:rsidRPr="00097384">
        <w:rPr>
          <w:rFonts w:ascii="Arial" w:hAnsi="Arial" w:cs="Arial"/>
          <w:b/>
          <w:bCs/>
          <w:lang w:eastAsia="en-GB"/>
        </w:rPr>
        <w:t>PCAmix</w:t>
      </w:r>
      <w:proofErr w:type="spellEnd"/>
      <w:r w:rsidRPr="00097384">
        <w:rPr>
          <w:rFonts w:ascii="Arial" w:hAnsi="Arial" w:cs="Arial"/>
          <w:b/>
          <w:bCs/>
          <w:lang w:eastAsia="en-GB"/>
        </w:rPr>
        <w:t xml:space="preserve"> and KPCA Using NSL_KDD Dataset</w:t>
      </w:r>
    </w:p>
    <w:p w14:paraId="29EF4246" w14:textId="77777777" w:rsidR="00AA4637" w:rsidRPr="00BA5D71" w:rsidRDefault="00AA4637" w:rsidP="00AA4637">
      <w:pPr>
        <w:jc w:val="both"/>
        <w:rPr>
          <w:rFonts w:ascii="Arial" w:hAnsi="Arial" w:cs="Arial"/>
          <w:lang w:eastAsia="en-GB"/>
        </w:rPr>
      </w:pPr>
      <w:r w:rsidRPr="00BA5D71">
        <w:rPr>
          <w:rFonts w:ascii="Arial" w:hAnsi="Arial" w:cs="Arial"/>
          <w:lang w:eastAsia="en-GB"/>
        </w:rPr>
        <w:t>Using a UCL of 17.8934, the chart applies Hotelling T</w:t>
      </w:r>
      <w:r w:rsidRPr="00BA5D71">
        <w:rPr>
          <w:rFonts w:ascii="Arial" w:hAnsi="Arial" w:cs="Arial"/>
          <w:vertAlign w:val="superscript"/>
          <w:lang w:eastAsia="en-GB"/>
        </w:rPr>
        <w:t>2</w:t>
      </w:r>
      <w:r w:rsidRPr="00BA5D71">
        <w:rPr>
          <w:rFonts w:ascii="Arial" w:hAnsi="Arial" w:cs="Arial"/>
          <w:lang w:eastAsia="en-GB"/>
        </w:rPr>
        <w:t xml:space="preserve"> to NSL-KDD (21 variables). 2,941 anomalies (19.4%) were identified as red points above UCL in an analysis of 15,191 </w:t>
      </w:r>
      <w:r>
        <w:rPr>
          <w:rFonts w:ascii="Arial" w:hAnsi="Arial" w:cs="Arial"/>
          <w:lang w:eastAsia="en-GB"/>
        </w:rPr>
        <w:t>observations</w:t>
      </w:r>
      <w:r w:rsidRPr="00BA5D71">
        <w:rPr>
          <w:rFonts w:ascii="Arial" w:hAnsi="Arial" w:cs="Arial"/>
          <w:lang w:eastAsia="en-GB"/>
        </w:rPr>
        <w:t>.</w:t>
      </w:r>
    </w:p>
    <w:p w14:paraId="5ACE40EF" w14:textId="77777777" w:rsidR="00AA4637" w:rsidRPr="00BA5D71" w:rsidRDefault="00AA4637" w:rsidP="00AA4637">
      <w:pPr>
        <w:jc w:val="both"/>
        <w:rPr>
          <w:rFonts w:ascii="Arial" w:hAnsi="Arial" w:cs="Arial"/>
          <w:lang w:eastAsia="en-GB"/>
        </w:rPr>
      </w:pPr>
      <w:r w:rsidRPr="00BA5D71">
        <w:rPr>
          <w:rFonts w:ascii="Arial" w:hAnsi="Arial" w:cs="Arial"/>
          <w:lang w:eastAsia="en-GB"/>
        </w:rPr>
        <w:t>Dense clusters (T</w:t>
      </w:r>
      <w:r w:rsidRPr="00BA5D71">
        <w:rPr>
          <w:rFonts w:ascii="Arial" w:hAnsi="Arial" w:cs="Arial"/>
          <w:vertAlign w:val="superscript"/>
          <w:lang w:eastAsia="en-GB"/>
        </w:rPr>
        <w:t>2</w:t>
      </w:r>
      <w:r w:rsidRPr="00BA5D71">
        <w:rPr>
          <w:rFonts w:ascii="Arial" w:hAnsi="Arial" w:cs="Arial"/>
          <w:lang w:eastAsia="en-GB"/>
        </w:rPr>
        <w:t xml:space="preserve">&gt;800) in the first 5,000 </w:t>
      </w:r>
      <w:r>
        <w:rPr>
          <w:rFonts w:ascii="Arial" w:hAnsi="Arial" w:cs="Arial"/>
          <w:lang w:eastAsia="en-GB"/>
        </w:rPr>
        <w:t>observations</w:t>
      </w:r>
      <w:r w:rsidRPr="00BA5D71">
        <w:rPr>
          <w:rFonts w:ascii="Arial" w:hAnsi="Arial" w:cs="Arial"/>
          <w:lang w:eastAsia="en-GB"/>
        </w:rPr>
        <w:t xml:space="preserve"> suggest focused attacks. Sporadic anomalies in later </w:t>
      </w:r>
      <w:r>
        <w:rPr>
          <w:rFonts w:ascii="Arial" w:hAnsi="Arial" w:cs="Arial"/>
          <w:lang w:eastAsia="en-GB"/>
        </w:rPr>
        <w:t>observations</w:t>
      </w:r>
      <w:r w:rsidRPr="00BA5D71">
        <w:rPr>
          <w:rFonts w:ascii="Arial" w:hAnsi="Arial" w:cs="Arial"/>
          <w:lang w:eastAsia="en-GB"/>
        </w:rPr>
        <w:t xml:space="preserve"> point to changing threats. Baseline points are normal traffic.</w:t>
      </w:r>
    </w:p>
    <w:p w14:paraId="359DFD6F" w14:textId="77777777" w:rsidR="00AA4637" w:rsidRDefault="00AA4637" w:rsidP="00AA4637">
      <w:pPr>
        <w:jc w:val="both"/>
        <w:rPr>
          <w:rFonts w:ascii="Arial" w:hAnsi="Arial" w:cs="Arial"/>
          <w:lang w:eastAsia="en-GB"/>
        </w:rPr>
      </w:pPr>
      <w:r w:rsidRPr="00BA5D71">
        <w:rPr>
          <w:rFonts w:ascii="Arial" w:hAnsi="Arial" w:cs="Arial"/>
          <w:lang w:eastAsia="en-GB"/>
        </w:rPr>
        <w:t>Although the 21-feature method increases sensitivity, it requires verification to lower false positives. The pattern shows:</w:t>
      </w:r>
      <w:r>
        <w:rPr>
          <w:rFonts w:ascii="Arial" w:hAnsi="Arial" w:cs="Arial"/>
          <w:lang w:eastAsia="en-GB"/>
        </w:rPr>
        <w:t xml:space="preserve"> </w:t>
      </w:r>
      <w:r w:rsidRPr="00BA5D71">
        <w:rPr>
          <w:rFonts w:ascii="Arial" w:hAnsi="Arial" w:cs="Arial"/>
          <w:lang w:eastAsia="en-GB"/>
        </w:rPr>
        <w:t>Waves of early attacks</w:t>
      </w:r>
      <w:r>
        <w:rPr>
          <w:rFonts w:ascii="Arial" w:hAnsi="Arial" w:cs="Arial"/>
          <w:lang w:eastAsia="en-GB"/>
        </w:rPr>
        <w:t xml:space="preserve">, </w:t>
      </w:r>
      <w:r w:rsidRPr="00BA5D71">
        <w:rPr>
          <w:rFonts w:ascii="Arial" w:hAnsi="Arial" w:cs="Arial"/>
          <w:lang w:eastAsia="en-GB"/>
        </w:rPr>
        <w:t>Subsequent isolated incidents</w:t>
      </w:r>
      <w:r>
        <w:rPr>
          <w:rFonts w:ascii="Arial" w:hAnsi="Arial" w:cs="Arial"/>
          <w:lang w:eastAsia="en-GB"/>
        </w:rPr>
        <w:t xml:space="preserve">, </w:t>
      </w:r>
      <w:r w:rsidRPr="00BA5D71">
        <w:rPr>
          <w:rFonts w:ascii="Arial" w:hAnsi="Arial" w:cs="Arial"/>
          <w:lang w:eastAsia="en-GB"/>
        </w:rPr>
        <w:t>Possible fresh dangers</w:t>
      </w:r>
      <w:r>
        <w:rPr>
          <w:rFonts w:ascii="Arial" w:hAnsi="Arial" w:cs="Arial"/>
          <w:lang w:eastAsia="en-GB"/>
        </w:rPr>
        <w:t xml:space="preserve">. </w:t>
      </w:r>
      <w:r w:rsidRPr="00BA5D71">
        <w:rPr>
          <w:rFonts w:ascii="Arial" w:hAnsi="Arial" w:cs="Arial"/>
          <w:lang w:eastAsia="en-GB"/>
        </w:rPr>
        <w:t>While careful pattern analysis is necessary to predict intrusions, this shows improved anomaly detection.</w:t>
      </w:r>
    </w:p>
    <w:p w14:paraId="09105D00" w14:textId="77777777" w:rsidR="00AA4637" w:rsidRPr="00112CA9" w:rsidRDefault="00AA4637" w:rsidP="00AA4637">
      <w:pPr>
        <w:jc w:val="both"/>
        <w:rPr>
          <w:rFonts w:ascii="Arial" w:hAnsi="Arial" w:cs="Arial"/>
          <w:b/>
          <w:bCs/>
          <w:lang w:eastAsia="en-GB"/>
        </w:rPr>
      </w:pPr>
    </w:p>
    <w:p w14:paraId="53CC7C06" w14:textId="77777777" w:rsidR="00AA4637" w:rsidRDefault="00AA4637" w:rsidP="00AA4637">
      <w:pPr>
        <w:jc w:val="both"/>
        <w:rPr>
          <w:rFonts w:ascii="Arial" w:hAnsi="Arial" w:cs="Arial"/>
          <w:b/>
          <w:bCs/>
          <w:lang w:eastAsia="en-GB"/>
        </w:rPr>
      </w:pPr>
    </w:p>
    <w:p w14:paraId="66BEE6C4" w14:textId="77777777" w:rsidR="00AA4637" w:rsidRDefault="00AA4637" w:rsidP="00AA4637">
      <w:pPr>
        <w:jc w:val="both"/>
        <w:rPr>
          <w:rFonts w:ascii="Arial" w:hAnsi="Arial" w:cs="Arial"/>
          <w:b/>
          <w:bCs/>
          <w:lang w:eastAsia="en-GB"/>
        </w:rPr>
      </w:pPr>
    </w:p>
    <w:p w14:paraId="44A7DF52" w14:textId="77777777" w:rsidR="00AA4637" w:rsidRDefault="00AA4637" w:rsidP="00AA4637">
      <w:pPr>
        <w:jc w:val="both"/>
        <w:rPr>
          <w:rFonts w:ascii="Arial" w:hAnsi="Arial" w:cs="Arial"/>
          <w:b/>
          <w:bCs/>
          <w:lang w:eastAsia="en-GB"/>
        </w:rPr>
      </w:pPr>
    </w:p>
    <w:p w14:paraId="00D6AF1C" w14:textId="77777777" w:rsidR="00AA4637" w:rsidRDefault="00AA4637" w:rsidP="00AA4637">
      <w:pPr>
        <w:jc w:val="both"/>
        <w:rPr>
          <w:rFonts w:ascii="Arial" w:hAnsi="Arial" w:cs="Arial"/>
          <w:b/>
          <w:bCs/>
          <w:lang w:eastAsia="en-GB"/>
        </w:rPr>
      </w:pPr>
    </w:p>
    <w:p w14:paraId="19B5C88D" w14:textId="77777777" w:rsidR="0054103B" w:rsidRDefault="0054103B" w:rsidP="00AA4637">
      <w:pPr>
        <w:jc w:val="both"/>
        <w:rPr>
          <w:rFonts w:ascii="Arial" w:hAnsi="Arial" w:cs="Arial"/>
          <w:b/>
          <w:bCs/>
          <w:lang w:eastAsia="en-GB"/>
        </w:rPr>
      </w:pPr>
    </w:p>
    <w:p w14:paraId="1B56ADA8" w14:textId="77777777" w:rsidR="0054103B" w:rsidRDefault="0054103B" w:rsidP="00AA4637">
      <w:pPr>
        <w:jc w:val="both"/>
        <w:rPr>
          <w:rFonts w:ascii="Arial" w:hAnsi="Arial" w:cs="Arial"/>
          <w:b/>
          <w:bCs/>
          <w:lang w:eastAsia="en-GB"/>
        </w:rPr>
      </w:pPr>
    </w:p>
    <w:p w14:paraId="1E3749EB" w14:textId="77777777" w:rsidR="0054103B" w:rsidRDefault="0054103B" w:rsidP="00AA4637">
      <w:pPr>
        <w:jc w:val="both"/>
        <w:rPr>
          <w:rFonts w:ascii="Arial" w:hAnsi="Arial" w:cs="Arial"/>
          <w:b/>
          <w:bCs/>
          <w:lang w:eastAsia="en-GB"/>
        </w:rPr>
      </w:pPr>
    </w:p>
    <w:p w14:paraId="470865C4" w14:textId="77777777" w:rsidR="00AA4637" w:rsidRDefault="00AA4637" w:rsidP="00AA4637">
      <w:pPr>
        <w:jc w:val="both"/>
        <w:rPr>
          <w:rFonts w:ascii="Arial" w:hAnsi="Arial" w:cs="Arial"/>
          <w:b/>
          <w:bCs/>
          <w:lang w:eastAsia="en-GB"/>
        </w:rPr>
        <w:sectPr w:rsidR="00AA4637" w:rsidSect="00412C15">
          <w:pgSz w:w="11906" w:h="16838"/>
          <w:pgMar w:top="1440" w:right="1440" w:bottom="1440" w:left="1440" w:header="708" w:footer="708" w:gutter="0"/>
          <w:cols w:space="708"/>
          <w:docGrid w:linePitch="360"/>
        </w:sectPr>
      </w:pPr>
      <w:r w:rsidRPr="00112CA9">
        <w:rPr>
          <w:rFonts w:ascii="Arial" w:hAnsi="Arial" w:cs="Arial"/>
          <w:b/>
          <w:bCs/>
          <w:lang w:eastAsia="en-GB"/>
        </w:rPr>
        <w:t xml:space="preserve">Scatter plots of PCAMIX scores for the </w:t>
      </w:r>
      <w:r>
        <w:rPr>
          <w:rFonts w:ascii="Arial" w:hAnsi="Arial" w:cs="Arial"/>
          <w:b/>
          <w:bCs/>
          <w:lang w:eastAsia="en-GB"/>
        </w:rPr>
        <w:t>TON_IoT</w:t>
      </w:r>
      <w:r w:rsidRPr="00112CA9">
        <w:rPr>
          <w:rFonts w:ascii="Arial" w:hAnsi="Arial" w:cs="Arial"/>
          <w:b/>
          <w:bCs/>
          <w:lang w:eastAsia="en-GB"/>
        </w:rPr>
        <w:t xml:space="preserve"> dataset, showing the separation of normal and attack instances across different dimensions (Dimensions 1-3, 4-6, and 7-9).</w:t>
      </w:r>
    </w:p>
    <w:p w14:paraId="2834EA92" w14:textId="77777777" w:rsidR="00AA4637" w:rsidRDefault="00AA4637" w:rsidP="00AA4637">
      <w:pPr>
        <w:rPr>
          <w:rFonts w:ascii="Times" w:eastAsia="Calibri" w:hAnsi="Times" w:cs="Times"/>
        </w:rPr>
      </w:pPr>
    </w:p>
    <w:p w14:paraId="1117A43B" w14:textId="77777777" w:rsidR="00AA4637" w:rsidRDefault="00AA4637" w:rsidP="00AA4637">
      <w:pPr>
        <w:rPr>
          <w:rFonts w:ascii="Times" w:eastAsia="Calibri" w:hAnsi="Times" w:cs="Times"/>
        </w:rPr>
      </w:pPr>
      <w:r w:rsidRPr="000C37FE">
        <w:rPr>
          <w:rFonts w:ascii="Times" w:eastAsia="Calibri" w:hAnsi="Times" w:cs="Times"/>
        </w:rPr>
        <w:t>Plot A: Dim 1-3</w:t>
      </w:r>
      <w:r>
        <w:rPr>
          <w:rFonts w:ascii="Times" w:eastAsia="Calibri" w:hAnsi="Times" w:cs="Times"/>
        </w:rPr>
        <w:tab/>
      </w:r>
    </w:p>
    <w:p w14:paraId="53041FF5" w14:textId="77777777" w:rsidR="00AA4637" w:rsidRDefault="00AA4637" w:rsidP="00AA4637">
      <w:pPr>
        <w:rPr>
          <w:rFonts w:ascii="Times" w:eastAsia="Calibri" w:hAnsi="Times" w:cs="Times"/>
        </w:rPr>
      </w:pPr>
    </w:p>
    <w:p w14:paraId="604AE081" w14:textId="77777777" w:rsidR="00AA4637" w:rsidRDefault="00AA4637" w:rsidP="00AA4637">
      <w:pPr>
        <w:rPr>
          <w:rFonts w:ascii="Times" w:eastAsia="Calibri" w:hAnsi="Times" w:cs="Times"/>
        </w:rPr>
      </w:pPr>
    </w:p>
    <w:p w14:paraId="3393A149" w14:textId="77777777" w:rsidR="00AA4637" w:rsidRPr="002A6D43" w:rsidRDefault="00AA4637" w:rsidP="00AA4637">
      <w:pPr>
        <w:rPr>
          <w:rFonts w:ascii="Times" w:eastAsia="Calibri" w:hAnsi="Times" w:cs="Times"/>
        </w:rPr>
      </w:pPr>
      <w:r w:rsidRPr="00D637E3">
        <w:rPr>
          <w:rFonts w:ascii="Times" w:eastAsia="Calibri" w:hAnsi="Times" w:cs="Times"/>
          <w:noProof/>
        </w:rPr>
        <w:drawing>
          <wp:inline distT="0" distB="0" distL="0" distR="0" wp14:anchorId="1D58B182" wp14:editId="6E9E9254">
            <wp:extent cx="2640965" cy="2503689"/>
            <wp:effectExtent l="0" t="0" r="6985" b="0"/>
            <wp:docPr id="9288896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40965" cy="2503689"/>
                    </a:xfrm>
                    <a:prstGeom prst="rect">
                      <a:avLst/>
                    </a:prstGeom>
                    <a:noFill/>
                  </pic:spPr>
                </pic:pic>
              </a:graphicData>
            </a:graphic>
          </wp:inline>
        </w:drawing>
      </w:r>
    </w:p>
    <w:p w14:paraId="419F40FD" w14:textId="77777777" w:rsidR="00AA4637" w:rsidRDefault="00AA4637" w:rsidP="00AA4637">
      <w:pPr>
        <w:jc w:val="both"/>
        <w:rPr>
          <w:rFonts w:ascii="Times" w:eastAsia="Calibri" w:hAnsi="Times" w:cs="Times"/>
          <w:sz w:val="24"/>
          <w:szCs w:val="24"/>
        </w:rPr>
      </w:pPr>
    </w:p>
    <w:p w14:paraId="158D1117" w14:textId="77777777" w:rsidR="00AA4637" w:rsidRDefault="00AA4637" w:rsidP="00AA4637">
      <w:pPr>
        <w:jc w:val="both"/>
        <w:rPr>
          <w:rFonts w:ascii="Times" w:eastAsia="Calibri" w:hAnsi="Times" w:cs="Times"/>
          <w:sz w:val="24"/>
          <w:szCs w:val="24"/>
        </w:rPr>
      </w:pPr>
    </w:p>
    <w:p w14:paraId="5FD55766" w14:textId="77777777" w:rsidR="00AA4637" w:rsidRDefault="00AA4637" w:rsidP="00AA4637">
      <w:pPr>
        <w:jc w:val="both"/>
        <w:rPr>
          <w:rFonts w:ascii="Times" w:eastAsia="Calibri" w:hAnsi="Times" w:cs="Times"/>
          <w:sz w:val="24"/>
          <w:szCs w:val="24"/>
        </w:rPr>
      </w:pPr>
    </w:p>
    <w:p w14:paraId="1686DF2A" w14:textId="77777777" w:rsidR="00AA4637" w:rsidRDefault="00AA4637" w:rsidP="00AA4637">
      <w:pPr>
        <w:jc w:val="both"/>
        <w:rPr>
          <w:rFonts w:ascii="Times" w:eastAsia="Calibri" w:hAnsi="Times" w:cs="Times"/>
          <w:sz w:val="24"/>
          <w:szCs w:val="24"/>
        </w:rPr>
      </w:pPr>
    </w:p>
    <w:p w14:paraId="4F2C1271" w14:textId="77777777" w:rsidR="00AA4637" w:rsidRDefault="00AA4637" w:rsidP="00AA4637">
      <w:pPr>
        <w:jc w:val="both"/>
        <w:rPr>
          <w:rFonts w:ascii="Times" w:eastAsia="Calibri" w:hAnsi="Times" w:cs="Times"/>
          <w:sz w:val="24"/>
          <w:szCs w:val="24"/>
        </w:rPr>
      </w:pPr>
    </w:p>
    <w:p w14:paraId="68CC5E20" w14:textId="77777777" w:rsidR="00AA4637" w:rsidRDefault="00AA4637" w:rsidP="00AA4637">
      <w:pPr>
        <w:jc w:val="both"/>
        <w:rPr>
          <w:rFonts w:ascii="Times" w:eastAsia="Calibri" w:hAnsi="Times" w:cs="Times"/>
          <w:sz w:val="24"/>
          <w:szCs w:val="24"/>
        </w:rPr>
      </w:pPr>
    </w:p>
    <w:p w14:paraId="0343F31B" w14:textId="77777777" w:rsidR="00AA4637" w:rsidRDefault="00AA4637" w:rsidP="00AA4637">
      <w:pPr>
        <w:jc w:val="both"/>
        <w:rPr>
          <w:rFonts w:ascii="Times" w:eastAsia="Calibri" w:hAnsi="Times" w:cs="Times"/>
          <w:sz w:val="24"/>
          <w:szCs w:val="24"/>
        </w:rPr>
      </w:pPr>
    </w:p>
    <w:p w14:paraId="60D2017D" w14:textId="77777777" w:rsidR="00AA4637" w:rsidRDefault="00AA4637" w:rsidP="00AA4637">
      <w:pPr>
        <w:jc w:val="both"/>
        <w:rPr>
          <w:rFonts w:ascii="Times" w:eastAsia="Calibri" w:hAnsi="Times" w:cs="Times"/>
          <w:sz w:val="24"/>
          <w:szCs w:val="24"/>
        </w:rPr>
      </w:pPr>
    </w:p>
    <w:p w14:paraId="738FF878" w14:textId="77777777" w:rsidR="00AA4637" w:rsidRDefault="00AA4637" w:rsidP="00AA4637">
      <w:pPr>
        <w:jc w:val="both"/>
        <w:rPr>
          <w:rFonts w:ascii="Times" w:eastAsia="Calibri" w:hAnsi="Times" w:cs="Times"/>
          <w:sz w:val="24"/>
          <w:szCs w:val="24"/>
        </w:rPr>
      </w:pPr>
    </w:p>
    <w:p w14:paraId="753BFF30" w14:textId="77777777" w:rsidR="00AA4637" w:rsidRDefault="00AA4637" w:rsidP="00AA4637">
      <w:pPr>
        <w:jc w:val="both"/>
        <w:rPr>
          <w:rFonts w:ascii="Times" w:eastAsia="Calibri" w:hAnsi="Times" w:cs="Times"/>
          <w:sz w:val="24"/>
          <w:szCs w:val="24"/>
        </w:rPr>
      </w:pPr>
    </w:p>
    <w:p w14:paraId="19B9CE59" w14:textId="77777777" w:rsidR="00AA4637" w:rsidRDefault="00AA4637" w:rsidP="00AA4637">
      <w:pPr>
        <w:jc w:val="both"/>
        <w:rPr>
          <w:rFonts w:ascii="Times" w:eastAsia="Calibri" w:hAnsi="Times" w:cs="Times"/>
          <w:sz w:val="24"/>
          <w:szCs w:val="24"/>
        </w:rPr>
      </w:pPr>
    </w:p>
    <w:p w14:paraId="082DF431" w14:textId="77777777" w:rsidR="00AA4637" w:rsidRDefault="00AA4637" w:rsidP="00AA4637">
      <w:pPr>
        <w:jc w:val="both"/>
        <w:rPr>
          <w:rFonts w:ascii="Times" w:eastAsia="Calibri" w:hAnsi="Times" w:cs="Times"/>
          <w:sz w:val="24"/>
          <w:szCs w:val="24"/>
        </w:rPr>
      </w:pPr>
    </w:p>
    <w:p w14:paraId="65FDB6B1" w14:textId="77777777" w:rsidR="00AA4637" w:rsidRDefault="00AA4637" w:rsidP="00AA4637">
      <w:pPr>
        <w:jc w:val="both"/>
        <w:rPr>
          <w:rFonts w:ascii="Times" w:eastAsia="Calibri" w:hAnsi="Times" w:cs="Times"/>
          <w:sz w:val="24"/>
          <w:szCs w:val="24"/>
        </w:rPr>
      </w:pPr>
    </w:p>
    <w:p w14:paraId="51569BA9" w14:textId="77777777" w:rsidR="00AA4637" w:rsidRDefault="00AA4637" w:rsidP="00AA4637">
      <w:pPr>
        <w:jc w:val="both"/>
        <w:rPr>
          <w:rFonts w:ascii="Times" w:eastAsia="Calibri" w:hAnsi="Times" w:cs="Times"/>
          <w:sz w:val="24"/>
          <w:szCs w:val="24"/>
        </w:rPr>
      </w:pPr>
    </w:p>
    <w:p w14:paraId="029E89CD" w14:textId="77777777" w:rsidR="00AA4637" w:rsidRDefault="00AA4637" w:rsidP="00AA4637">
      <w:pPr>
        <w:jc w:val="both"/>
        <w:rPr>
          <w:rFonts w:ascii="Arial" w:hAnsi="Arial" w:cs="Arial"/>
          <w:b/>
          <w:bCs/>
          <w:lang w:eastAsia="en-GB"/>
        </w:rPr>
      </w:pPr>
      <w:r w:rsidRPr="000C37FE">
        <w:rPr>
          <w:rFonts w:ascii="Times" w:eastAsia="Calibri" w:hAnsi="Times" w:cs="Times"/>
          <w:sz w:val="24"/>
          <w:szCs w:val="24"/>
        </w:rPr>
        <w:t>Plot B: Dim 4-6</w:t>
      </w:r>
    </w:p>
    <w:p w14:paraId="17192410" w14:textId="77777777" w:rsidR="00AA4637" w:rsidRDefault="00AA4637" w:rsidP="00AA4637">
      <w:pPr>
        <w:jc w:val="both"/>
        <w:rPr>
          <w:rFonts w:ascii="Arial" w:hAnsi="Arial" w:cs="Arial"/>
          <w:b/>
          <w:bCs/>
          <w:lang w:eastAsia="en-GB"/>
        </w:rPr>
      </w:pPr>
    </w:p>
    <w:p w14:paraId="3A894232"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54609301" wp14:editId="17F47C2F">
            <wp:extent cx="2640965" cy="2187578"/>
            <wp:effectExtent l="0" t="0" r="6985" b="3175"/>
            <wp:docPr id="177469644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40965" cy="2187578"/>
                    </a:xfrm>
                    <a:prstGeom prst="rect">
                      <a:avLst/>
                    </a:prstGeom>
                    <a:noFill/>
                  </pic:spPr>
                </pic:pic>
              </a:graphicData>
            </a:graphic>
          </wp:inline>
        </w:drawing>
      </w:r>
    </w:p>
    <w:p w14:paraId="3EBD547A" w14:textId="77777777" w:rsidR="00AA4637" w:rsidRDefault="00AA4637" w:rsidP="00AA4637">
      <w:pPr>
        <w:jc w:val="both"/>
        <w:rPr>
          <w:rFonts w:ascii="Arial" w:hAnsi="Arial" w:cs="Arial"/>
          <w:b/>
          <w:bCs/>
          <w:lang w:eastAsia="en-GB"/>
        </w:rPr>
      </w:pPr>
    </w:p>
    <w:p w14:paraId="005E9DC6" w14:textId="77777777" w:rsidR="00AA4637" w:rsidRDefault="00AA4637" w:rsidP="00AA4637">
      <w:pPr>
        <w:jc w:val="both"/>
        <w:rPr>
          <w:rFonts w:ascii="Arial" w:hAnsi="Arial" w:cs="Arial"/>
          <w:b/>
          <w:bCs/>
          <w:lang w:eastAsia="en-GB"/>
        </w:rPr>
      </w:pPr>
    </w:p>
    <w:p w14:paraId="48D7530D" w14:textId="77777777" w:rsidR="00AA4637" w:rsidRDefault="00AA4637" w:rsidP="00AA4637">
      <w:pPr>
        <w:jc w:val="both"/>
        <w:rPr>
          <w:rFonts w:ascii="Arial" w:hAnsi="Arial" w:cs="Arial"/>
          <w:b/>
          <w:bCs/>
          <w:lang w:eastAsia="en-GB"/>
        </w:rPr>
      </w:pPr>
      <w:r w:rsidRPr="002A6D43">
        <w:rPr>
          <w:rFonts w:ascii="Arial" w:hAnsi="Arial" w:cs="Arial"/>
          <w:b/>
          <w:bCs/>
          <w:lang w:eastAsia="en-GB"/>
        </w:rPr>
        <w:t>Plot C: Dim 7-9</w:t>
      </w:r>
    </w:p>
    <w:p w14:paraId="0799F451" w14:textId="77777777" w:rsidR="00AA4637" w:rsidRDefault="00AA4637" w:rsidP="00AA4637">
      <w:pPr>
        <w:jc w:val="both"/>
        <w:rPr>
          <w:rFonts w:ascii="Arial" w:hAnsi="Arial" w:cs="Arial"/>
          <w:b/>
          <w:bCs/>
          <w:lang w:eastAsia="en-GB"/>
        </w:rPr>
      </w:pPr>
    </w:p>
    <w:p w14:paraId="383E7A14" w14:textId="77777777" w:rsidR="00AA4637" w:rsidRDefault="00AA4637" w:rsidP="00AA4637">
      <w:pPr>
        <w:jc w:val="both"/>
        <w:rPr>
          <w:rFonts w:ascii="Arial" w:hAnsi="Arial" w:cs="Arial"/>
          <w:b/>
          <w:bCs/>
          <w:lang w:eastAsia="en-GB"/>
        </w:rPr>
      </w:pPr>
    </w:p>
    <w:p w14:paraId="4FDE2303"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194CE35B" wp14:editId="35BACA17">
            <wp:extent cx="2640965" cy="2298066"/>
            <wp:effectExtent l="0" t="0" r="6985" b="6985"/>
            <wp:docPr id="29984384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40965" cy="2298066"/>
                    </a:xfrm>
                    <a:prstGeom prst="rect">
                      <a:avLst/>
                    </a:prstGeom>
                    <a:noFill/>
                  </pic:spPr>
                </pic:pic>
              </a:graphicData>
            </a:graphic>
          </wp:inline>
        </w:drawing>
      </w:r>
    </w:p>
    <w:p w14:paraId="17F20A73" w14:textId="77777777" w:rsidR="00AA4637" w:rsidRDefault="00AA4637" w:rsidP="00AA4637">
      <w:pPr>
        <w:jc w:val="both"/>
        <w:rPr>
          <w:rFonts w:ascii="Arial" w:hAnsi="Arial" w:cs="Arial"/>
          <w:b/>
          <w:bCs/>
          <w:lang w:eastAsia="en-GB"/>
        </w:rPr>
      </w:pPr>
    </w:p>
    <w:p w14:paraId="3B87A7E2" w14:textId="77777777" w:rsidR="00AA4637" w:rsidRDefault="00AA4637" w:rsidP="00AA4637">
      <w:pPr>
        <w:jc w:val="both"/>
        <w:rPr>
          <w:rFonts w:ascii="Arial" w:hAnsi="Arial" w:cs="Arial"/>
          <w:b/>
          <w:bCs/>
          <w:lang w:eastAsia="en-GB"/>
        </w:rPr>
        <w:sectPr w:rsidR="00AA4637" w:rsidSect="00412C15">
          <w:type w:val="continuous"/>
          <w:pgSz w:w="11906" w:h="16838"/>
          <w:pgMar w:top="1440" w:right="1440" w:bottom="1440" w:left="1440" w:header="708" w:footer="708" w:gutter="0"/>
          <w:cols w:num="2" w:space="708"/>
          <w:docGrid w:linePitch="360"/>
        </w:sectPr>
      </w:pPr>
    </w:p>
    <w:p w14:paraId="5E40553A" w14:textId="77777777" w:rsidR="00AA4637" w:rsidRDefault="00AA4637" w:rsidP="00AA4637">
      <w:pPr>
        <w:jc w:val="both"/>
        <w:rPr>
          <w:rFonts w:ascii="Arial" w:hAnsi="Arial" w:cs="Arial"/>
          <w:b/>
          <w:bCs/>
          <w:lang w:eastAsia="en-GB"/>
        </w:rPr>
        <w:sectPr w:rsidR="00AA4637" w:rsidSect="00412C15">
          <w:type w:val="continuous"/>
          <w:pgSz w:w="11906" w:h="16838"/>
          <w:pgMar w:top="1440" w:right="1440" w:bottom="1440" w:left="1440" w:header="708" w:footer="708" w:gutter="0"/>
          <w:cols w:space="708"/>
          <w:docGrid w:linePitch="360"/>
        </w:sectPr>
      </w:pPr>
      <w:r w:rsidRPr="00152273">
        <w:rPr>
          <w:rFonts w:ascii="Arial" w:hAnsi="Arial" w:cs="Arial"/>
          <w:b/>
          <w:bCs/>
          <w:lang w:eastAsia="en-GB"/>
        </w:rPr>
        <w:t xml:space="preserve">Figure </w:t>
      </w:r>
      <w:r>
        <w:rPr>
          <w:rFonts w:ascii="Arial" w:hAnsi="Arial" w:cs="Arial"/>
          <w:b/>
          <w:bCs/>
          <w:lang w:eastAsia="en-GB"/>
        </w:rPr>
        <w:t>6</w:t>
      </w:r>
      <w:r w:rsidRPr="00152273">
        <w:rPr>
          <w:rFonts w:ascii="Arial" w:hAnsi="Arial" w:cs="Arial"/>
          <w:b/>
          <w:bCs/>
          <w:lang w:eastAsia="en-GB"/>
        </w:rPr>
        <w:t xml:space="preserve">: Scatter plots of </w:t>
      </w:r>
      <w:r>
        <w:rPr>
          <w:rFonts w:ascii="Arial" w:hAnsi="Arial" w:cs="Arial"/>
          <w:b/>
          <w:bCs/>
          <w:lang w:eastAsia="en-GB"/>
        </w:rPr>
        <w:t>PCAMIX</w:t>
      </w:r>
      <w:r w:rsidRPr="00152273">
        <w:rPr>
          <w:rFonts w:ascii="Arial" w:hAnsi="Arial" w:cs="Arial"/>
          <w:b/>
          <w:bCs/>
          <w:lang w:eastAsia="en-GB"/>
        </w:rPr>
        <w:t xml:space="preserve"> scores for the </w:t>
      </w:r>
      <w:r>
        <w:rPr>
          <w:rFonts w:ascii="Arial" w:hAnsi="Arial" w:cs="Arial"/>
          <w:b/>
          <w:bCs/>
          <w:lang w:eastAsia="en-GB"/>
        </w:rPr>
        <w:t>TON_IoT</w:t>
      </w:r>
      <w:r w:rsidRPr="00152273">
        <w:rPr>
          <w:rFonts w:ascii="Arial" w:hAnsi="Arial" w:cs="Arial"/>
          <w:b/>
          <w:bCs/>
          <w:lang w:eastAsia="en-GB"/>
        </w:rPr>
        <w:t xml:space="preserve"> dataset</w:t>
      </w:r>
    </w:p>
    <w:p w14:paraId="651280E3" w14:textId="77777777" w:rsidR="00AA4637" w:rsidRDefault="00AA4637" w:rsidP="00AA4637">
      <w:pPr>
        <w:jc w:val="both"/>
        <w:rPr>
          <w:rFonts w:ascii="Arial" w:hAnsi="Arial" w:cs="Arial"/>
          <w:b/>
          <w:bCs/>
          <w:lang w:eastAsia="en-GB"/>
        </w:rPr>
      </w:pPr>
    </w:p>
    <w:p w14:paraId="11E7771C" w14:textId="77777777" w:rsidR="00AA4637" w:rsidRPr="00152273" w:rsidRDefault="00AA4637" w:rsidP="00AA4637">
      <w:pPr>
        <w:jc w:val="both"/>
        <w:rPr>
          <w:rFonts w:ascii="Arial" w:hAnsi="Arial" w:cs="Arial"/>
          <w:lang w:eastAsia="en-GB"/>
        </w:rPr>
      </w:pPr>
      <w:r w:rsidRPr="00152273">
        <w:rPr>
          <w:rFonts w:ascii="Arial" w:hAnsi="Arial" w:cs="Arial"/>
          <w:lang w:eastAsia="en-GB"/>
        </w:rPr>
        <w:t>Plot (A) for dimensions 1–3 shows clear red and blue point groups. The blue points disperse but line up in specific patterns; the red points bunch more together. These aspects reveal important contrasts. There is a lot of mixing in dimensions 4–6 where blue points are scattered and red points create little clusters. These aspects don't really help to define the classes. Plot C's scattered red and blue clusters imply that these dimensions pick up background noise or minor fluctuations.</w:t>
      </w:r>
    </w:p>
    <w:p w14:paraId="77D11D33" w14:textId="77777777" w:rsidR="00AA4637" w:rsidRPr="00152273" w:rsidRDefault="00AA4637" w:rsidP="00AA4637">
      <w:pPr>
        <w:jc w:val="both"/>
        <w:rPr>
          <w:rFonts w:ascii="Arial" w:hAnsi="Arial" w:cs="Arial"/>
          <w:lang w:eastAsia="en-GB"/>
        </w:rPr>
      </w:pPr>
    </w:p>
    <w:p w14:paraId="4F21121F" w14:textId="77777777" w:rsidR="00AA4637" w:rsidRDefault="00AA4637" w:rsidP="00AA4637">
      <w:pPr>
        <w:jc w:val="both"/>
        <w:rPr>
          <w:rFonts w:ascii="Arial" w:hAnsi="Arial" w:cs="Arial"/>
          <w:b/>
          <w:bCs/>
          <w:lang w:eastAsia="en-GB"/>
        </w:rPr>
      </w:pPr>
    </w:p>
    <w:p w14:paraId="2C7068CF" w14:textId="77777777" w:rsidR="00AA4637" w:rsidRDefault="00AA4637" w:rsidP="00AA4637">
      <w:pPr>
        <w:jc w:val="both"/>
        <w:rPr>
          <w:rFonts w:ascii="Arial" w:hAnsi="Arial" w:cs="Arial"/>
          <w:b/>
          <w:bCs/>
          <w:lang w:eastAsia="en-GB"/>
        </w:rPr>
      </w:pPr>
      <w:r w:rsidRPr="00607866">
        <w:rPr>
          <w:rFonts w:ascii="Arial" w:hAnsi="Arial" w:cs="Arial"/>
          <w:b/>
          <w:bCs/>
          <w:lang w:eastAsia="en-GB"/>
        </w:rPr>
        <w:t>Scatter plots of</w:t>
      </w:r>
      <w:r>
        <w:rPr>
          <w:rFonts w:ascii="Arial" w:hAnsi="Arial" w:cs="Arial"/>
          <w:b/>
          <w:bCs/>
          <w:lang w:eastAsia="en-GB"/>
        </w:rPr>
        <w:t xml:space="preserve"> KPCA</w:t>
      </w:r>
      <w:r w:rsidRPr="00607866">
        <w:rPr>
          <w:rFonts w:ascii="Arial" w:hAnsi="Arial" w:cs="Arial"/>
          <w:b/>
          <w:bCs/>
          <w:lang w:eastAsia="en-GB"/>
        </w:rPr>
        <w:t xml:space="preserve"> scores for the TON_IoT dataset, showing the separation of normal and attack instances across different dimensions (Dimensions 1-3, 4-6, 7-9</w:t>
      </w:r>
      <w:r>
        <w:rPr>
          <w:rFonts w:ascii="Arial" w:hAnsi="Arial" w:cs="Arial"/>
          <w:b/>
          <w:bCs/>
          <w:lang w:eastAsia="en-GB"/>
        </w:rPr>
        <w:t>,10-12 and 13-15</w:t>
      </w:r>
      <w:r w:rsidRPr="00607866">
        <w:rPr>
          <w:rFonts w:ascii="Arial" w:hAnsi="Arial" w:cs="Arial"/>
          <w:b/>
          <w:bCs/>
          <w:lang w:eastAsia="en-GB"/>
        </w:rPr>
        <w:t>).</w:t>
      </w:r>
    </w:p>
    <w:p w14:paraId="7AE219F1" w14:textId="77777777" w:rsidR="0054103B" w:rsidRDefault="0054103B" w:rsidP="00AA4637">
      <w:pPr>
        <w:jc w:val="both"/>
        <w:rPr>
          <w:rFonts w:ascii="Arial" w:hAnsi="Arial" w:cs="Arial"/>
          <w:b/>
          <w:bCs/>
          <w:lang w:eastAsia="en-GB"/>
        </w:rPr>
      </w:pPr>
    </w:p>
    <w:p w14:paraId="554FA79A" w14:textId="77777777" w:rsidR="0054103B" w:rsidRDefault="0054103B" w:rsidP="00AA4637">
      <w:pPr>
        <w:jc w:val="both"/>
        <w:rPr>
          <w:rFonts w:ascii="Arial" w:hAnsi="Arial" w:cs="Arial"/>
          <w:b/>
          <w:bCs/>
          <w:lang w:eastAsia="en-GB"/>
        </w:rPr>
      </w:pPr>
    </w:p>
    <w:p w14:paraId="59705071" w14:textId="77777777" w:rsidR="0054103B" w:rsidRDefault="0054103B" w:rsidP="00AA4637">
      <w:pPr>
        <w:jc w:val="both"/>
        <w:rPr>
          <w:rFonts w:ascii="Arial" w:hAnsi="Arial" w:cs="Arial"/>
          <w:b/>
          <w:bCs/>
          <w:lang w:eastAsia="en-GB"/>
        </w:rPr>
      </w:pPr>
    </w:p>
    <w:p w14:paraId="66BC94CF" w14:textId="77777777" w:rsidR="0054103B" w:rsidRDefault="0054103B" w:rsidP="00AA4637">
      <w:pPr>
        <w:jc w:val="both"/>
        <w:rPr>
          <w:rFonts w:ascii="Arial" w:hAnsi="Arial" w:cs="Arial"/>
          <w:b/>
          <w:bCs/>
          <w:lang w:eastAsia="en-GB"/>
        </w:rPr>
      </w:pPr>
    </w:p>
    <w:p w14:paraId="34C17692" w14:textId="77777777" w:rsidR="0054103B" w:rsidRDefault="0054103B" w:rsidP="00AA4637">
      <w:pPr>
        <w:jc w:val="both"/>
        <w:rPr>
          <w:rFonts w:ascii="Arial" w:hAnsi="Arial" w:cs="Arial"/>
          <w:b/>
          <w:bCs/>
          <w:lang w:eastAsia="en-GB"/>
        </w:rPr>
      </w:pPr>
    </w:p>
    <w:p w14:paraId="7436726B" w14:textId="77777777" w:rsidR="0054103B" w:rsidRDefault="0054103B" w:rsidP="00AA4637">
      <w:pPr>
        <w:jc w:val="both"/>
        <w:rPr>
          <w:rFonts w:ascii="Arial" w:hAnsi="Arial" w:cs="Arial"/>
          <w:b/>
          <w:bCs/>
          <w:lang w:eastAsia="en-GB"/>
        </w:rPr>
      </w:pPr>
    </w:p>
    <w:p w14:paraId="3F2C9C12" w14:textId="77777777" w:rsidR="0054103B" w:rsidRDefault="0054103B" w:rsidP="00AA4637">
      <w:pPr>
        <w:jc w:val="both"/>
        <w:rPr>
          <w:rFonts w:ascii="Arial" w:hAnsi="Arial" w:cs="Arial"/>
          <w:b/>
          <w:bCs/>
          <w:lang w:eastAsia="en-GB"/>
        </w:rPr>
      </w:pPr>
    </w:p>
    <w:p w14:paraId="284EFA5B" w14:textId="77777777" w:rsidR="0054103B" w:rsidRDefault="0054103B" w:rsidP="00AA4637">
      <w:pPr>
        <w:jc w:val="both"/>
        <w:rPr>
          <w:rFonts w:ascii="Arial" w:hAnsi="Arial" w:cs="Arial"/>
          <w:b/>
          <w:bCs/>
          <w:lang w:eastAsia="en-GB"/>
        </w:rPr>
      </w:pPr>
    </w:p>
    <w:p w14:paraId="5B5D8FA6" w14:textId="77777777" w:rsidR="0054103B" w:rsidRDefault="0054103B" w:rsidP="00AA4637">
      <w:pPr>
        <w:jc w:val="both"/>
        <w:rPr>
          <w:rFonts w:ascii="Arial" w:hAnsi="Arial" w:cs="Arial"/>
          <w:b/>
          <w:bCs/>
          <w:lang w:eastAsia="en-GB"/>
        </w:rPr>
      </w:pPr>
    </w:p>
    <w:p w14:paraId="150E8C37" w14:textId="77777777" w:rsidR="0054103B" w:rsidRDefault="0054103B" w:rsidP="00AA4637">
      <w:pPr>
        <w:jc w:val="both"/>
        <w:rPr>
          <w:rFonts w:ascii="Arial" w:hAnsi="Arial" w:cs="Arial"/>
          <w:b/>
          <w:bCs/>
          <w:lang w:eastAsia="en-GB"/>
        </w:rPr>
      </w:pPr>
    </w:p>
    <w:p w14:paraId="42C117DD" w14:textId="77777777" w:rsidR="0054103B" w:rsidRDefault="0054103B" w:rsidP="00AA4637">
      <w:pPr>
        <w:jc w:val="both"/>
        <w:rPr>
          <w:rFonts w:ascii="Arial" w:hAnsi="Arial" w:cs="Arial"/>
          <w:b/>
          <w:bCs/>
          <w:lang w:eastAsia="en-GB"/>
        </w:rPr>
        <w:sectPr w:rsidR="0054103B" w:rsidSect="00412C15">
          <w:type w:val="continuous"/>
          <w:pgSz w:w="11906" w:h="16838"/>
          <w:pgMar w:top="1440" w:right="1440" w:bottom="1440" w:left="1440" w:header="708" w:footer="708" w:gutter="0"/>
          <w:cols w:space="708"/>
          <w:docGrid w:linePitch="360"/>
        </w:sectPr>
      </w:pPr>
    </w:p>
    <w:p w14:paraId="04BD42A5" w14:textId="77777777" w:rsidR="00AA4637" w:rsidRDefault="00AA4637" w:rsidP="00AA4637">
      <w:pPr>
        <w:jc w:val="both"/>
        <w:rPr>
          <w:rFonts w:ascii="Arial" w:hAnsi="Arial" w:cs="Arial"/>
          <w:b/>
          <w:bCs/>
          <w:lang w:eastAsia="en-GB"/>
        </w:rPr>
      </w:pPr>
    </w:p>
    <w:p w14:paraId="6BB260BF" w14:textId="77777777" w:rsidR="00AA4637" w:rsidRPr="00607866" w:rsidRDefault="00AA4637" w:rsidP="00AA4637">
      <w:pPr>
        <w:jc w:val="both"/>
        <w:rPr>
          <w:rFonts w:ascii="Arial" w:hAnsi="Arial" w:cs="Arial"/>
          <w:lang w:eastAsia="en-GB"/>
        </w:rPr>
      </w:pPr>
      <w:r w:rsidRPr="00607866">
        <w:rPr>
          <w:rFonts w:ascii="Arial" w:hAnsi="Arial" w:cs="Arial"/>
          <w:lang w:eastAsia="en-GB"/>
        </w:rPr>
        <w:t>Plot A: Dim 1-3</w:t>
      </w:r>
    </w:p>
    <w:p w14:paraId="3536710E" w14:textId="77777777" w:rsidR="00AA4637" w:rsidRDefault="00AA4637" w:rsidP="00AA4637">
      <w:pPr>
        <w:jc w:val="both"/>
        <w:rPr>
          <w:rFonts w:ascii="Arial" w:hAnsi="Arial" w:cs="Arial"/>
          <w:b/>
          <w:bCs/>
          <w:lang w:eastAsia="en-GB"/>
        </w:rPr>
      </w:pPr>
    </w:p>
    <w:p w14:paraId="049BEEB2"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59E79864" wp14:editId="24CE0B79">
            <wp:extent cx="2640965" cy="1840327"/>
            <wp:effectExtent l="0" t="0" r="6985" b="7620"/>
            <wp:docPr id="114883660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40965" cy="1840327"/>
                    </a:xfrm>
                    <a:prstGeom prst="rect">
                      <a:avLst/>
                    </a:prstGeom>
                    <a:noFill/>
                  </pic:spPr>
                </pic:pic>
              </a:graphicData>
            </a:graphic>
          </wp:inline>
        </w:drawing>
      </w:r>
    </w:p>
    <w:p w14:paraId="6D20D683" w14:textId="77777777" w:rsidR="00AA4637" w:rsidRDefault="00AA4637" w:rsidP="00AA4637">
      <w:pPr>
        <w:jc w:val="both"/>
        <w:rPr>
          <w:rFonts w:ascii="Arial" w:hAnsi="Arial" w:cs="Arial"/>
          <w:b/>
          <w:bCs/>
          <w:lang w:eastAsia="en-GB"/>
        </w:rPr>
      </w:pPr>
    </w:p>
    <w:p w14:paraId="1FD2541B" w14:textId="77777777" w:rsidR="00AA4637" w:rsidRDefault="00AA4637" w:rsidP="00AA4637">
      <w:pPr>
        <w:jc w:val="both"/>
        <w:rPr>
          <w:rFonts w:ascii="Arial" w:hAnsi="Arial" w:cs="Arial"/>
          <w:b/>
          <w:bCs/>
          <w:lang w:eastAsia="en-GB"/>
        </w:rPr>
      </w:pPr>
      <w:r w:rsidRPr="00607866">
        <w:rPr>
          <w:rFonts w:ascii="Arial" w:hAnsi="Arial" w:cs="Arial"/>
          <w:b/>
          <w:bCs/>
          <w:lang w:eastAsia="en-GB"/>
        </w:rPr>
        <w:t>Plot C: Dim 7-9</w:t>
      </w:r>
    </w:p>
    <w:p w14:paraId="62F154AA"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0F9ADDF4" wp14:editId="43418792">
            <wp:extent cx="2640965" cy="1479267"/>
            <wp:effectExtent l="0" t="0" r="6985" b="6985"/>
            <wp:docPr id="98950436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40965" cy="1479267"/>
                    </a:xfrm>
                    <a:prstGeom prst="rect">
                      <a:avLst/>
                    </a:prstGeom>
                    <a:noFill/>
                  </pic:spPr>
                </pic:pic>
              </a:graphicData>
            </a:graphic>
          </wp:inline>
        </w:drawing>
      </w:r>
    </w:p>
    <w:p w14:paraId="5F49FB30" w14:textId="77777777" w:rsidR="00AA4637" w:rsidRDefault="00AA4637" w:rsidP="00AA4637">
      <w:pPr>
        <w:jc w:val="both"/>
        <w:rPr>
          <w:rFonts w:ascii="Arial" w:hAnsi="Arial" w:cs="Arial"/>
          <w:b/>
          <w:bCs/>
          <w:lang w:eastAsia="en-GB"/>
        </w:rPr>
      </w:pPr>
    </w:p>
    <w:p w14:paraId="34363CD3" w14:textId="77777777" w:rsidR="00AA4637" w:rsidRDefault="00AA4637" w:rsidP="00AA4637">
      <w:pPr>
        <w:jc w:val="both"/>
        <w:rPr>
          <w:rFonts w:ascii="Arial" w:hAnsi="Arial" w:cs="Arial"/>
          <w:b/>
          <w:bCs/>
          <w:lang w:eastAsia="en-GB"/>
        </w:rPr>
      </w:pPr>
    </w:p>
    <w:p w14:paraId="1FC84312" w14:textId="77777777" w:rsidR="00AA4637" w:rsidRDefault="00AA4637" w:rsidP="00AA4637">
      <w:pPr>
        <w:jc w:val="both"/>
        <w:rPr>
          <w:rFonts w:ascii="Arial" w:hAnsi="Arial" w:cs="Arial"/>
          <w:b/>
          <w:bCs/>
          <w:lang w:eastAsia="en-GB"/>
        </w:rPr>
      </w:pPr>
    </w:p>
    <w:p w14:paraId="60C1C9E7" w14:textId="77777777" w:rsidR="00AA4637" w:rsidRDefault="00AA4637" w:rsidP="00AA4637">
      <w:pPr>
        <w:jc w:val="both"/>
        <w:rPr>
          <w:rFonts w:ascii="Arial" w:hAnsi="Arial" w:cs="Arial"/>
          <w:b/>
          <w:bCs/>
          <w:lang w:eastAsia="en-GB"/>
        </w:rPr>
      </w:pPr>
    </w:p>
    <w:p w14:paraId="056B7DE3" w14:textId="77777777" w:rsidR="00AA4637" w:rsidRDefault="00AA4637" w:rsidP="00AA4637">
      <w:pPr>
        <w:jc w:val="both"/>
        <w:rPr>
          <w:rFonts w:ascii="Arial" w:hAnsi="Arial" w:cs="Arial"/>
          <w:b/>
          <w:bCs/>
          <w:lang w:eastAsia="en-GB"/>
        </w:rPr>
      </w:pPr>
    </w:p>
    <w:p w14:paraId="07C90E36" w14:textId="77777777" w:rsidR="00AA4637" w:rsidRDefault="00AA4637" w:rsidP="00AA4637">
      <w:pPr>
        <w:jc w:val="both"/>
        <w:rPr>
          <w:rFonts w:ascii="Arial" w:hAnsi="Arial" w:cs="Arial"/>
          <w:b/>
          <w:bCs/>
          <w:lang w:eastAsia="en-GB"/>
        </w:rPr>
      </w:pPr>
    </w:p>
    <w:p w14:paraId="4732EF8E" w14:textId="77777777" w:rsidR="00AA4637" w:rsidRDefault="00AA4637" w:rsidP="00AA4637">
      <w:pPr>
        <w:jc w:val="both"/>
        <w:rPr>
          <w:rFonts w:ascii="Arial" w:hAnsi="Arial" w:cs="Arial"/>
          <w:b/>
          <w:bCs/>
          <w:lang w:eastAsia="en-GB"/>
        </w:rPr>
      </w:pPr>
    </w:p>
    <w:p w14:paraId="081CEE6F" w14:textId="77777777" w:rsidR="00AA4637" w:rsidRDefault="00AA4637" w:rsidP="00AA4637">
      <w:pPr>
        <w:jc w:val="both"/>
        <w:rPr>
          <w:rFonts w:ascii="Arial" w:hAnsi="Arial" w:cs="Arial"/>
          <w:b/>
          <w:bCs/>
          <w:lang w:eastAsia="en-GB"/>
        </w:rPr>
      </w:pPr>
    </w:p>
    <w:p w14:paraId="58F3D59D" w14:textId="77777777" w:rsidR="00AA4637" w:rsidRDefault="00AA4637" w:rsidP="00AA4637">
      <w:pPr>
        <w:jc w:val="both"/>
        <w:rPr>
          <w:rFonts w:ascii="Arial" w:hAnsi="Arial" w:cs="Arial"/>
          <w:b/>
          <w:bCs/>
          <w:lang w:eastAsia="en-GB"/>
        </w:rPr>
      </w:pPr>
    </w:p>
    <w:p w14:paraId="1D56D835" w14:textId="77777777" w:rsidR="00AA4637" w:rsidRDefault="00AA4637" w:rsidP="00AA4637">
      <w:pPr>
        <w:jc w:val="both"/>
        <w:rPr>
          <w:rFonts w:ascii="Arial" w:hAnsi="Arial" w:cs="Arial"/>
          <w:b/>
          <w:bCs/>
          <w:lang w:eastAsia="en-GB"/>
        </w:rPr>
      </w:pPr>
    </w:p>
    <w:p w14:paraId="27B11982" w14:textId="77777777" w:rsidR="00AA4637" w:rsidRDefault="00AA4637" w:rsidP="00AA4637">
      <w:pPr>
        <w:jc w:val="both"/>
        <w:rPr>
          <w:rFonts w:ascii="Arial" w:hAnsi="Arial" w:cs="Arial"/>
          <w:lang w:eastAsia="en-GB"/>
        </w:rPr>
      </w:pPr>
    </w:p>
    <w:p w14:paraId="502C692A" w14:textId="77777777" w:rsidR="00AA4637" w:rsidRDefault="00AA4637" w:rsidP="00AA4637">
      <w:pPr>
        <w:jc w:val="both"/>
        <w:rPr>
          <w:rFonts w:ascii="Arial" w:hAnsi="Arial" w:cs="Arial"/>
          <w:lang w:eastAsia="en-GB"/>
        </w:rPr>
      </w:pPr>
    </w:p>
    <w:p w14:paraId="52CB6166" w14:textId="77777777" w:rsidR="00AA4637" w:rsidRDefault="00AA4637" w:rsidP="00AA4637">
      <w:pPr>
        <w:jc w:val="both"/>
        <w:rPr>
          <w:rFonts w:ascii="Arial" w:hAnsi="Arial" w:cs="Arial"/>
          <w:lang w:eastAsia="en-GB"/>
        </w:rPr>
      </w:pPr>
    </w:p>
    <w:p w14:paraId="5F646A88" w14:textId="77777777" w:rsidR="00AA4637" w:rsidRDefault="00AA4637" w:rsidP="00AA4637">
      <w:pPr>
        <w:jc w:val="both"/>
        <w:rPr>
          <w:rFonts w:ascii="Arial" w:hAnsi="Arial" w:cs="Arial"/>
          <w:lang w:eastAsia="en-GB"/>
        </w:rPr>
      </w:pPr>
    </w:p>
    <w:p w14:paraId="2A57D380" w14:textId="77777777" w:rsidR="00AA4637" w:rsidRDefault="00AA4637" w:rsidP="00AA4637">
      <w:pPr>
        <w:jc w:val="both"/>
        <w:rPr>
          <w:rFonts w:ascii="Arial" w:hAnsi="Arial" w:cs="Arial"/>
          <w:lang w:eastAsia="en-GB"/>
        </w:rPr>
      </w:pPr>
    </w:p>
    <w:p w14:paraId="0659A527" w14:textId="77777777" w:rsidR="00AA4637" w:rsidRDefault="00AA4637" w:rsidP="00AA4637">
      <w:pPr>
        <w:jc w:val="both"/>
        <w:rPr>
          <w:rFonts w:ascii="Arial" w:hAnsi="Arial" w:cs="Arial"/>
          <w:lang w:eastAsia="en-GB"/>
        </w:rPr>
      </w:pPr>
    </w:p>
    <w:p w14:paraId="38217FDE" w14:textId="77777777" w:rsidR="00AA4637" w:rsidRDefault="00AA4637" w:rsidP="00AA4637">
      <w:pPr>
        <w:jc w:val="both"/>
        <w:rPr>
          <w:rFonts w:ascii="Arial" w:hAnsi="Arial" w:cs="Arial"/>
          <w:lang w:eastAsia="en-GB"/>
        </w:rPr>
      </w:pPr>
    </w:p>
    <w:p w14:paraId="7833320D" w14:textId="77777777" w:rsidR="00AA4637" w:rsidRDefault="00AA4637" w:rsidP="00AA4637">
      <w:pPr>
        <w:jc w:val="both"/>
        <w:rPr>
          <w:rFonts w:ascii="Arial" w:hAnsi="Arial" w:cs="Arial"/>
          <w:lang w:eastAsia="en-GB"/>
        </w:rPr>
      </w:pPr>
    </w:p>
    <w:p w14:paraId="5F1404B9" w14:textId="77777777" w:rsidR="00AA4637" w:rsidRDefault="00AA4637" w:rsidP="00AA4637">
      <w:pPr>
        <w:jc w:val="both"/>
        <w:rPr>
          <w:rFonts w:ascii="Arial" w:hAnsi="Arial" w:cs="Arial"/>
          <w:lang w:eastAsia="en-GB"/>
        </w:rPr>
      </w:pPr>
    </w:p>
    <w:p w14:paraId="1E060B8B" w14:textId="77777777" w:rsidR="00AA4637" w:rsidRPr="00607866" w:rsidRDefault="00AA4637" w:rsidP="00AA4637">
      <w:pPr>
        <w:jc w:val="both"/>
        <w:rPr>
          <w:rFonts w:ascii="Arial" w:hAnsi="Arial" w:cs="Arial"/>
          <w:lang w:eastAsia="en-GB"/>
        </w:rPr>
      </w:pPr>
      <w:r w:rsidRPr="00607866">
        <w:rPr>
          <w:rFonts w:ascii="Arial" w:hAnsi="Arial" w:cs="Arial"/>
          <w:lang w:eastAsia="en-GB"/>
        </w:rPr>
        <w:t>Plot B: Dim 4-6</w:t>
      </w:r>
    </w:p>
    <w:p w14:paraId="68F5A145" w14:textId="77777777" w:rsidR="00AA4637" w:rsidRDefault="00AA4637" w:rsidP="00AA4637">
      <w:pPr>
        <w:jc w:val="both"/>
        <w:rPr>
          <w:rFonts w:ascii="Arial" w:hAnsi="Arial" w:cs="Arial"/>
          <w:b/>
          <w:bCs/>
          <w:lang w:eastAsia="en-GB"/>
        </w:rPr>
      </w:pPr>
    </w:p>
    <w:p w14:paraId="3238C2BD"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43FAD324" wp14:editId="0882E386">
            <wp:extent cx="2640965" cy="1479267"/>
            <wp:effectExtent l="0" t="0" r="6985" b="6985"/>
            <wp:docPr id="89890164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40965" cy="1479267"/>
                    </a:xfrm>
                    <a:prstGeom prst="rect">
                      <a:avLst/>
                    </a:prstGeom>
                    <a:noFill/>
                  </pic:spPr>
                </pic:pic>
              </a:graphicData>
            </a:graphic>
          </wp:inline>
        </w:drawing>
      </w:r>
    </w:p>
    <w:p w14:paraId="46938B00" w14:textId="77777777" w:rsidR="00AA4637" w:rsidRDefault="00AA4637" w:rsidP="00AA4637">
      <w:pPr>
        <w:jc w:val="both"/>
        <w:rPr>
          <w:rFonts w:ascii="Arial" w:hAnsi="Arial" w:cs="Arial"/>
          <w:b/>
          <w:bCs/>
          <w:lang w:eastAsia="en-GB"/>
        </w:rPr>
      </w:pPr>
    </w:p>
    <w:p w14:paraId="25485DA3" w14:textId="77777777" w:rsidR="00AA4637" w:rsidRDefault="00AA4637" w:rsidP="00AA4637">
      <w:pPr>
        <w:jc w:val="both"/>
        <w:rPr>
          <w:rFonts w:ascii="Arial" w:hAnsi="Arial" w:cs="Arial"/>
          <w:b/>
          <w:bCs/>
          <w:lang w:eastAsia="en-GB"/>
        </w:rPr>
      </w:pPr>
    </w:p>
    <w:p w14:paraId="643CF980" w14:textId="77777777" w:rsidR="00AA4637" w:rsidRDefault="00AA4637" w:rsidP="00AA4637">
      <w:pPr>
        <w:jc w:val="both"/>
        <w:rPr>
          <w:rFonts w:ascii="Arial" w:hAnsi="Arial" w:cs="Arial"/>
          <w:b/>
          <w:bCs/>
          <w:lang w:eastAsia="en-GB"/>
        </w:rPr>
      </w:pPr>
    </w:p>
    <w:p w14:paraId="123C81B0" w14:textId="77777777" w:rsidR="00AA4637" w:rsidRDefault="00AA4637" w:rsidP="00AA4637">
      <w:pPr>
        <w:jc w:val="both"/>
        <w:rPr>
          <w:rFonts w:ascii="Arial" w:hAnsi="Arial" w:cs="Arial"/>
          <w:b/>
          <w:bCs/>
          <w:lang w:eastAsia="en-GB"/>
        </w:rPr>
      </w:pPr>
      <w:r w:rsidRPr="00607866">
        <w:rPr>
          <w:rFonts w:ascii="Arial" w:hAnsi="Arial" w:cs="Arial"/>
          <w:b/>
          <w:bCs/>
          <w:lang w:eastAsia="en-GB"/>
        </w:rPr>
        <w:t>Plot D: Dim 10-12</w:t>
      </w:r>
    </w:p>
    <w:p w14:paraId="3647FCC7" w14:textId="77777777" w:rsidR="00AA4637" w:rsidRDefault="00AA4637" w:rsidP="00AA4637">
      <w:pPr>
        <w:jc w:val="both"/>
        <w:rPr>
          <w:rFonts w:ascii="Arial" w:hAnsi="Arial" w:cs="Arial"/>
          <w:b/>
          <w:bCs/>
          <w:lang w:eastAsia="en-GB"/>
        </w:rPr>
      </w:pPr>
    </w:p>
    <w:p w14:paraId="02B92ED8"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205F3E2F" wp14:editId="00E154E3">
            <wp:extent cx="2640965" cy="1664322"/>
            <wp:effectExtent l="0" t="0" r="6985" b="0"/>
            <wp:docPr id="10850773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40965" cy="1664322"/>
                    </a:xfrm>
                    <a:prstGeom prst="rect">
                      <a:avLst/>
                    </a:prstGeom>
                    <a:noFill/>
                  </pic:spPr>
                </pic:pic>
              </a:graphicData>
            </a:graphic>
          </wp:inline>
        </w:drawing>
      </w:r>
    </w:p>
    <w:p w14:paraId="1546D210" w14:textId="77777777" w:rsidR="00AA4637" w:rsidRDefault="00AA4637" w:rsidP="00AA4637">
      <w:pPr>
        <w:jc w:val="both"/>
        <w:rPr>
          <w:rFonts w:ascii="Arial" w:hAnsi="Arial" w:cs="Arial"/>
          <w:b/>
          <w:bCs/>
          <w:lang w:eastAsia="en-GB"/>
        </w:rPr>
      </w:pPr>
    </w:p>
    <w:p w14:paraId="58F56F21" w14:textId="77777777" w:rsidR="00AA4637" w:rsidRDefault="00AA4637" w:rsidP="00AA4637">
      <w:pPr>
        <w:jc w:val="both"/>
        <w:rPr>
          <w:rFonts w:ascii="Arial" w:hAnsi="Arial" w:cs="Arial"/>
          <w:b/>
          <w:bCs/>
          <w:lang w:eastAsia="en-GB"/>
        </w:rPr>
      </w:pPr>
      <w:r w:rsidRPr="00607866">
        <w:rPr>
          <w:rFonts w:ascii="Arial" w:hAnsi="Arial" w:cs="Arial"/>
          <w:b/>
          <w:bCs/>
          <w:lang w:eastAsia="en-GB"/>
        </w:rPr>
        <w:t>Plot E: Dim 13-15</w:t>
      </w:r>
    </w:p>
    <w:p w14:paraId="5AB5221F" w14:textId="77777777" w:rsidR="00AA4637" w:rsidRDefault="00AA4637" w:rsidP="00AA4637">
      <w:pPr>
        <w:jc w:val="both"/>
        <w:rPr>
          <w:rFonts w:ascii="Arial" w:hAnsi="Arial" w:cs="Arial"/>
          <w:b/>
          <w:bCs/>
          <w:lang w:eastAsia="en-GB"/>
        </w:rPr>
      </w:pPr>
    </w:p>
    <w:p w14:paraId="71EAF6FF"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5F824AB3" wp14:editId="2478A4C0">
            <wp:extent cx="2640965" cy="1927601"/>
            <wp:effectExtent l="0" t="0" r="6985" b="0"/>
            <wp:docPr id="130691238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40965" cy="1927601"/>
                    </a:xfrm>
                    <a:prstGeom prst="rect">
                      <a:avLst/>
                    </a:prstGeom>
                    <a:noFill/>
                  </pic:spPr>
                </pic:pic>
              </a:graphicData>
            </a:graphic>
          </wp:inline>
        </w:drawing>
      </w:r>
    </w:p>
    <w:p w14:paraId="5E127884" w14:textId="77777777" w:rsidR="00AA4637" w:rsidRDefault="00AA4637" w:rsidP="00AA4637">
      <w:pPr>
        <w:jc w:val="both"/>
        <w:rPr>
          <w:rFonts w:ascii="Arial" w:hAnsi="Arial" w:cs="Arial"/>
          <w:b/>
          <w:bCs/>
          <w:lang w:eastAsia="en-GB"/>
        </w:rPr>
        <w:sectPr w:rsidR="00AA4637" w:rsidSect="00412C15">
          <w:type w:val="continuous"/>
          <w:pgSz w:w="11906" w:h="16838"/>
          <w:pgMar w:top="1440" w:right="1440" w:bottom="1440" w:left="1440" w:header="708" w:footer="708" w:gutter="0"/>
          <w:cols w:num="2" w:space="708"/>
          <w:docGrid w:linePitch="360"/>
        </w:sectPr>
      </w:pPr>
    </w:p>
    <w:p w14:paraId="05A63EBE" w14:textId="77777777" w:rsidR="00AA4637" w:rsidRDefault="00AA4637" w:rsidP="00AA4637">
      <w:pPr>
        <w:jc w:val="both"/>
        <w:rPr>
          <w:rFonts w:ascii="Arial" w:hAnsi="Arial" w:cs="Arial"/>
          <w:b/>
          <w:bCs/>
          <w:lang w:eastAsia="en-GB"/>
        </w:rPr>
      </w:pPr>
    </w:p>
    <w:p w14:paraId="55C1A9E2" w14:textId="77777777" w:rsidR="00AA4637" w:rsidRDefault="00AA4637" w:rsidP="00AA4637">
      <w:pPr>
        <w:jc w:val="both"/>
        <w:rPr>
          <w:rFonts w:ascii="Arial" w:hAnsi="Arial" w:cs="Arial"/>
          <w:b/>
          <w:bCs/>
          <w:lang w:eastAsia="en-GB"/>
        </w:rPr>
      </w:pPr>
      <w:r w:rsidRPr="00607866">
        <w:rPr>
          <w:rFonts w:ascii="Arial" w:hAnsi="Arial" w:cs="Arial"/>
          <w:b/>
          <w:bCs/>
          <w:lang w:eastAsia="en-GB"/>
        </w:rPr>
        <w:t xml:space="preserve">Figure </w:t>
      </w:r>
      <w:r>
        <w:rPr>
          <w:rFonts w:ascii="Arial" w:hAnsi="Arial" w:cs="Arial"/>
          <w:b/>
          <w:bCs/>
          <w:lang w:eastAsia="en-GB"/>
        </w:rPr>
        <w:t>7</w:t>
      </w:r>
      <w:r w:rsidRPr="00607866">
        <w:rPr>
          <w:rFonts w:ascii="Arial" w:hAnsi="Arial" w:cs="Arial"/>
          <w:b/>
          <w:bCs/>
          <w:lang w:eastAsia="en-GB"/>
        </w:rPr>
        <w:t xml:space="preserve">: Scatter plots of </w:t>
      </w:r>
      <w:r>
        <w:rPr>
          <w:rFonts w:ascii="Arial" w:hAnsi="Arial" w:cs="Arial"/>
          <w:b/>
          <w:bCs/>
          <w:lang w:eastAsia="en-GB"/>
        </w:rPr>
        <w:t>KPCA</w:t>
      </w:r>
      <w:r w:rsidRPr="00607866">
        <w:rPr>
          <w:rFonts w:ascii="Arial" w:hAnsi="Arial" w:cs="Arial"/>
          <w:b/>
          <w:bCs/>
          <w:lang w:eastAsia="en-GB"/>
        </w:rPr>
        <w:t xml:space="preserve"> scores for the TON_IoT dataset</w:t>
      </w:r>
    </w:p>
    <w:p w14:paraId="019F190C" w14:textId="77777777" w:rsidR="00AA4637" w:rsidRDefault="00AA4637" w:rsidP="00AA4637">
      <w:pPr>
        <w:jc w:val="both"/>
        <w:rPr>
          <w:rFonts w:ascii="Arial" w:hAnsi="Arial" w:cs="Arial"/>
          <w:b/>
          <w:bCs/>
          <w:lang w:eastAsia="en-GB"/>
        </w:rPr>
      </w:pPr>
    </w:p>
    <w:p w14:paraId="4F90A1F2" w14:textId="77777777" w:rsidR="00AA4637" w:rsidRPr="00F107A5" w:rsidRDefault="00AA4637" w:rsidP="00AA4637">
      <w:pPr>
        <w:jc w:val="both"/>
        <w:rPr>
          <w:rFonts w:ascii="Arial" w:hAnsi="Arial" w:cs="Arial"/>
          <w:lang w:eastAsia="en-GB"/>
        </w:rPr>
      </w:pPr>
      <w:r w:rsidRPr="00F107A5">
        <w:rPr>
          <w:rFonts w:ascii="Arial" w:hAnsi="Arial" w:cs="Arial"/>
          <w:lang w:eastAsia="en-GB"/>
        </w:rPr>
        <w:t xml:space="preserve">Variations in class separation between normal and anomalous data points are exposed by scatter plot analysis over several KPCA dimensions. Dimensions 1–3 show the best separation, catching significant nonlinear relationships where normal points are more dispersed and anomalous points are tightly clustered, so indicating important variability in normal behavior. In Dimensions 4–6, the differences between classes lose their clarity even if some structural patterns still show. Plotting shows more overlap between normal and anomalous points as the study moves into Dimensions 7–9 and beyond, implying a drop in discriminative power. Dimensions 13–15 show dense overlap and little structure; Dimensions 10–12 show limited separation with starburst-like patterns. Early KPCA dimensions </w:t>
      </w:r>
      <w:r w:rsidRPr="00F107A5">
        <w:rPr>
          <w:rFonts w:ascii="Arial" w:hAnsi="Arial" w:cs="Arial"/>
          <w:lang w:eastAsia="en-GB"/>
        </w:rPr>
        <w:lastRenderedPageBreak/>
        <w:t>generally help greatly in anomaly detection; later dimensions mostly capture noise or low-variance patterns.</w:t>
      </w:r>
    </w:p>
    <w:p w14:paraId="7AA1B0C8" w14:textId="77777777" w:rsidR="00AA4637" w:rsidRDefault="00AA4637" w:rsidP="00AA4637">
      <w:pPr>
        <w:jc w:val="both"/>
        <w:rPr>
          <w:rFonts w:ascii="Arial" w:hAnsi="Arial" w:cs="Arial"/>
          <w:b/>
          <w:bCs/>
          <w:lang w:eastAsia="en-GB"/>
        </w:rPr>
      </w:pPr>
    </w:p>
    <w:p w14:paraId="2807D53B" w14:textId="77777777" w:rsidR="00AA4637" w:rsidRDefault="00AA4637" w:rsidP="00AA4637">
      <w:pPr>
        <w:jc w:val="both"/>
        <w:rPr>
          <w:rFonts w:ascii="Arial" w:hAnsi="Arial" w:cs="Arial"/>
          <w:b/>
          <w:bCs/>
          <w:lang w:eastAsia="en-GB"/>
        </w:rPr>
      </w:pPr>
    </w:p>
    <w:p w14:paraId="4F8BF38D" w14:textId="77777777" w:rsidR="00AA4637" w:rsidRDefault="00AA4637" w:rsidP="00AA4637">
      <w:pPr>
        <w:jc w:val="both"/>
        <w:rPr>
          <w:rFonts w:ascii="Arial" w:hAnsi="Arial" w:cs="Arial"/>
          <w:b/>
          <w:bCs/>
          <w:lang w:eastAsia="en-GB"/>
        </w:rPr>
      </w:pPr>
      <w:r w:rsidRPr="00F107A5">
        <w:rPr>
          <w:rFonts w:ascii="Arial" w:hAnsi="Arial" w:cs="Arial"/>
          <w:b/>
          <w:bCs/>
          <w:lang w:eastAsia="en-GB"/>
        </w:rPr>
        <w:t xml:space="preserve">Combine features for </w:t>
      </w:r>
      <w:proofErr w:type="spellStart"/>
      <w:r w:rsidRPr="00F107A5">
        <w:rPr>
          <w:rFonts w:ascii="Arial" w:hAnsi="Arial" w:cs="Arial"/>
          <w:b/>
          <w:bCs/>
          <w:lang w:eastAsia="en-GB"/>
        </w:rPr>
        <w:t>PCAmix</w:t>
      </w:r>
      <w:proofErr w:type="spellEnd"/>
      <w:r w:rsidRPr="00F107A5">
        <w:rPr>
          <w:rFonts w:ascii="Arial" w:hAnsi="Arial" w:cs="Arial"/>
          <w:b/>
          <w:bCs/>
          <w:lang w:eastAsia="en-GB"/>
        </w:rPr>
        <w:t xml:space="preserve"> and KPCA Using TON_IoT Dataset</w:t>
      </w:r>
    </w:p>
    <w:p w14:paraId="470B4E20" w14:textId="77777777" w:rsidR="00AA4637" w:rsidRDefault="00AA4637" w:rsidP="00AA4637">
      <w:pPr>
        <w:jc w:val="both"/>
        <w:rPr>
          <w:rFonts w:ascii="Arial" w:hAnsi="Arial" w:cs="Arial"/>
          <w:b/>
          <w:bCs/>
          <w:lang w:eastAsia="en-GB"/>
        </w:rPr>
        <w:sectPr w:rsidR="00AA4637" w:rsidSect="00412C15">
          <w:type w:val="continuous"/>
          <w:pgSz w:w="11906" w:h="16838"/>
          <w:pgMar w:top="1440" w:right="1440" w:bottom="1440" w:left="1440" w:header="708" w:footer="708" w:gutter="0"/>
          <w:cols w:space="708"/>
          <w:docGrid w:linePitch="360"/>
        </w:sectPr>
      </w:pPr>
    </w:p>
    <w:p w14:paraId="17C0FCAA" w14:textId="77777777" w:rsidR="00AA4637" w:rsidRDefault="00AA4637" w:rsidP="00AA4637">
      <w:pPr>
        <w:jc w:val="both"/>
        <w:rPr>
          <w:rFonts w:ascii="Arial" w:hAnsi="Arial" w:cs="Arial"/>
          <w:b/>
          <w:bCs/>
          <w:lang w:eastAsia="en-GB"/>
        </w:rPr>
        <w:sectPr w:rsidR="00AA4637" w:rsidSect="00412C15">
          <w:type w:val="continuous"/>
          <w:pgSz w:w="11906" w:h="16838"/>
          <w:pgMar w:top="1440" w:right="1440" w:bottom="1440" w:left="1440" w:header="708" w:footer="708" w:gutter="0"/>
          <w:cols w:space="708"/>
          <w:docGrid w:linePitch="360"/>
        </w:sectPr>
      </w:pPr>
    </w:p>
    <w:p w14:paraId="61A9D3D5" w14:textId="77777777" w:rsidR="00AA4637" w:rsidRDefault="00AA4637" w:rsidP="00AA4637">
      <w:pPr>
        <w:jc w:val="both"/>
        <w:rPr>
          <w:rFonts w:ascii="Arial" w:hAnsi="Arial" w:cs="Arial"/>
          <w:b/>
          <w:bCs/>
          <w:lang w:eastAsia="en-GB"/>
        </w:rPr>
      </w:pPr>
      <w:r w:rsidRPr="00F107A5">
        <w:rPr>
          <w:rFonts w:ascii="Arial" w:hAnsi="Arial" w:cs="Arial"/>
          <w:b/>
          <w:bCs/>
          <w:lang w:eastAsia="en-GB"/>
        </w:rPr>
        <w:t>Plot A: Dim 1-3D</w:t>
      </w:r>
    </w:p>
    <w:p w14:paraId="4B30768F" w14:textId="77777777" w:rsidR="00AA4637" w:rsidRDefault="00AA4637" w:rsidP="00AA4637">
      <w:pPr>
        <w:jc w:val="both"/>
        <w:rPr>
          <w:rFonts w:ascii="Arial" w:hAnsi="Arial" w:cs="Arial"/>
          <w:b/>
          <w:bCs/>
          <w:lang w:eastAsia="en-GB"/>
        </w:rPr>
      </w:pPr>
    </w:p>
    <w:p w14:paraId="1D41202C"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43551205" wp14:editId="31A13377">
            <wp:extent cx="2640965" cy="2863081"/>
            <wp:effectExtent l="0" t="0" r="6985" b="0"/>
            <wp:docPr id="9117708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40965" cy="2863081"/>
                    </a:xfrm>
                    <a:prstGeom prst="rect">
                      <a:avLst/>
                    </a:prstGeom>
                    <a:noFill/>
                  </pic:spPr>
                </pic:pic>
              </a:graphicData>
            </a:graphic>
          </wp:inline>
        </w:drawing>
      </w:r>
    </w:p>
    <w:p w14:paraId="667BF1C1" w14:textId="77777777" w:rsidR="00AA4637" w:rsidRDefault="00AA4637" w:rsidP="00AA4637">
      <w:pPr>
        <w:jc w:val="both"/>
        <w:rPr>
          <w:rFonts w:ascii="Arial" w:hAnsi="Arial" w:cs="Arial"/>
          <w:b/>
          <w:bCs/>
          <w:lang w:eastAsia="en-GB"/>
        </w:rPr>
      </w:pPr>
    </w:p>
    <w:p w14:paraId="3BF654AD" w14:textId="77777777" w:rsidR="00AA4637" w:rsidRDefault="00AA4637" w:rsidP="00AA4637">
      <w:pPr>
        <w:jc w:val="both"/>
        <w:rPr>
          <w:rFonts w:ascii="Arial" w:hAnsi="Arial" w:cs="Arial"/>
          <w:b/>
          <w:bCs/>
          <w:lang w:eastAsia="en-GB"/>
        </w:rPr>
      </w:pPr>
      <w:r w:rsidRPr="00F107A5">
        <w:rPr>
          <w:rFonts w:ascii="Arial" w:hAnsi="Arial" w:cs="Arial"/>
          <w:b/>
          <w:bCs/>
          <w:lang w:eastAsia="en-GB"/>
        </w:rPr>
        <w:t>Plot C: 7-9D</w:t>
      </w:r>
    </w:p>
    <w:p w14:paraId="741B4956"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10403A6B" wp14:editId="0B0DDAB7">
            <wp:extent cx="2640965" cy="2777735"/>
            <wp:effectExtent l="0" t="0" r="6985" b="3810"/>
            <wp:docPr id="4209769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40965" cy="2777735"/>
                    </a:xfrm>
                    <a:prstGeom prst="rect">
                      <a:avLst/>
                    </a:prstGeom>
                    <a:noFill/>
                  </pic:spPr>
                </pic:pic>
              </a:graphicData>
            </a:graphic>
          </wp:inline>
        </w:drawing>
      </w:r>
    </w:p>
    <w:p w14:paraId="55D955F0" w14:textId="77777777" w:rsidR="00AA4637" w:rsidRDefault="00AA4637" w:rsidP="00AA4637">
      <w:pPr>
        <w:jc w:val="both"/>
        <w:rPr>
          <w:rFonts w:ascii="Arial" w:hAnsi="Arial" w:cs="Arial"/>
          <w:b/>
          <w:bCs/>
          <w:lang w:eastAsia="en-GB"/>
        </w:rPr>
      </w:pPr>
    </w:p>
    <w:p w14:paraId="0DC2AF08" w14:textId="77777777" w:rsidR="00AA4637" w:rsidRDefault="00AA4637" w:rsidP="00AA4637">
      <w:pPr>
        <w:jc w:val="both"/>
        <w:rPr>
          <w:rFonts w:ascii="Arial" w:hAnsi="Arial" w:cs="Arial"/>
          <w:b/>
          <w:bCs/>
          <w:lang w:eastAsia="en-GB"/>
        </w:rPr>
      </w:pPr>
    </w:p>
    <w:p w14:paraId="00C18D64" w14:textId="77777777" w:rsidR="00AA4637" w:rsidRDefault="00AA4637" w:rsidP="00AA4637">
      <w:pPr>
        <w:jc w:val="both"/>
        <w:rPr>
          <w:rFonts w:ascii="Arial" w:hAnsi="Arial" w:cs="Arial"/>
          <w:b/>
          <w:bCs/>
          <w:lang w:eastAsia="en-GB"/>
        </w:rPr>
      </w:pPr>
    </w:p>
    <w:p w14:paraId="1C59F3BF" w14:textId="77777777" w:rsidR="00AA4637" w:rsidRDefault="00AA4637" w:rsidP="00AA4637">
      <w:pPr>
        <w:jc w:val="both"/>
        <w:rPr>
          <w:rFonts w:ascii="Arial" w:hAnsi="Arial" w:cs="Arial"/>
          <w:b/>
          <w:bCs/>
          <w:lang w:eastAsia="en-GB"/>
        </w:rPr>
      </w:pPr>
    </w:p>
    <w:p w14:paraId="41E8A5A1" w14:textId="77777777" w:rsidR="00AA4637" w:rsidRDefault="00AA4637" w:rsidP="00AA4637">
      <w:pPr>
        <w:jc w:val="both"/>
        <w:rPr>
          <w:rFonts w:ascii="Arial" w:hAnsi="Arial" w:cs="Arial"/>
          <w:b/>
          <w:bCs/>
          <w:lang w:eastAsia="en-GB"/>
        </w:rPr>
      </w:pPr>
    </w:p>
    <w:p w14:paraId="1526DC28" w14:textId="77777777" w:rsidR="00AA4637" w:rsidRDefault="00AA4637" w:rsidP="00AA4637">
      <w:pPr>
        <w:jc w:val="both"/>
        <w:rPr>
          <w:rFonts w:ascii="Arial" w:hAnsi="Arial" w:cs="Arial"/>
          <w:b/>
          <w:bCs/>
          <w:lang w:eastAsia="en-GB"/>
        </w:rPr>
      </w:pPr>
    </w:p>
    <w:p w14:paraId="0ED8B16B" w14:textId="77777777" w:rsidR="00AA4637" w:rsidRDefault="00AA4637" w:rsidP="00AA4637">
      <w:pPr>
        <w:jc w:val="both"/>
        <w:rPr>
          <w:rFonts w:ascii="Arial" w:hAnsi="Arial" w:cs="Arial"/>
          <w:b/>
          <w:bCs/>
          <w:lang w:eastAsia="en-GB"/>
        </w:rPr>
      </w:pPr>
    </w:p>
    <w:p w14:paraId="2A1B02E8" w14:textId="77777777" w:rsidR="00AA4637" w:rsidRDefault="00AA4637" w:rsidP="00AA4637">
      <w:pPr>
        <w:jc w:val="both"/>
        <w:rPr>
          <w:rFonts w:ascii="Arial" w:hAnsi="Arial" w:cs="Arial"/>
          <w:b/>
          <w:bCs/>
          <w:lang w:eastAsia="en-GB"/>
        </w:rPr>
      </w:pPr>
    </w:p>
    <w:p w14:paraId="694B3820" w14:textId="77777777" w:rsidR="00AA4637" w:rsidRDefault="00AA4637" w:rsidP="00AA4637">
      <w:pPr>
        <w:jc w:val="both"/>
        <w:rPr>
          <w:rFonts w:ascii="Arial" w:hAnsi="Arial" w:cs="Arial"/>
          <w:b/>
          <w:bCs/>
          <w:lang w:eastAsia="en-GB"/>
        </w:rPr>
      </w:pPr>
    </w:p>
    <w:p w14:paraId="05B50629" w14:textId="77777777" w:rsidR="00AA4637" w:rsidRDefault="00AA4637" w:rsidP="00AA4637">
      <w:pPr>
        <w:jc w:val="both"/>
        <w:rPr>
          <w:rFonts w:ascii="Arial" w:hAnsi="Arial" w:cs="Arial"/>
          <w:b/>
          <w:bCs/>
          <w:lang w:eastAsia="en-GB"/>
        </w:rPr>
      </w:pPr>
    </w:p>
    <w:p w14:paraId="23F3CB5A" w14:textId="77777777" w:rsidR="0054103B" w:rsidRDefault="0054103B" w:rsidP="00AA4637">
      <w:pPr>
        <w:jc w:val="both"/>
        <w:rPr>
          <w:rFonts w:ascii="Arial" w:hAnsi="Arial" w:cs="Arial"/>
          <w:b/>
          <w:bCs/>
          <w:lang w:eastAsia="en-GB"/>
        </w:rPr>
      </w:pPr>
    </w:p>
    <w:p w14:paraId="07A926FD" w14:textId="77777777" w:rsidR="0054103B" w:rsidRDefault="0054103B" w:rsidP="00AA4637">
      <w:pPr>
        <w:jc w:val="both"/>
        <w:rPr>
          <w:rFonts w:ascii="Arial" w:hAnsi="Arial" w:cs="Arial"/>
          <w:b/>
          <w:bCs/>
          <w:lang w:eastAsia="en-GB"/>
        </w:rPr>
      </w:pPr>
    </w:p>
    <w:p w14:paraId="41024B9C" w14:textId="77777777" w:rsidR="0054103B" w:rsidRDefault="0054103B" w:rsidP="00AA4637">
      <w:pPr>
        <w:jc w:val="both"/>
        <w:rPr>
          <w:rFonts w:ascii="Arial" w:hAnsi="Arial" w:cs="Arial"/>
          <w:b/>
          <w:bCs/>
          <w:lang w:eastAsia="en-GB"/>
        </w:rPr>
      </w:pPr>
    </w:p>
    <w:p w14:paraId="0CBA00E7" w14:textId="77777777" w:rsidR="00AA4637" w:rsidRDefault="00AA4637" w:rsidP="00AA4637">
      <w:pPr>
        <w:jc w:val="both"/>
        <w:rPr>
          <w:rFonts w:ascii="Arial" w:hAnsi="Arial" w:cs="Arial"/>
          <w:b/>
          <w:bCs/>
          <w:lang w:eastAsia="en-GB"/>
        </w:rPr>
      </w:pPr>
    </w:p>
    <w:p w14:paraId="56C165A0" w14:textId="77777777" w:rsidR="00AA4637" w:rsidRDefault="00AA4637" w:rsidP="00AA4637">
      <w:pPr>
        <w:jc w:val="both"/>
        <w:rPr>
          <w:rFonts w:ascii="Arial" w:hAnsi="Arial" w:cs="Arial"/>
          <w:b/>
          <w:bCs/>
          <w:lang w:eastAsia="en-GB"/>
        </w:rPr>
      </w:pPr>
    </w:p>
    <w:p w14:paraId="54647E72" w14:textId="77777777" w:rsidR="00AA4637" w:rsidRDefault="00AA4637" w:rsidP="00AA4637">
      <w:pPr>
        <w:jc w:val="both"/>
        <w:rPr>
          <w:rFonts w:ascii="Arial" w:hAnsi="Arial" w:cs="Arial"/>
          <w:b/>
          <w:bCs/>
          <w:lang w:eastAsia="en-GB"/>
        </w:rPr>
      </w:pPr>
      <w:r w:rsidRPr="00F107A5">
        <w:rPr>
          <w:rFonts w:ascii="Arial" w:hAnsi="Arial" w:cs="Arial"/>
          <w:b/>
          <w:bCs/>
          <w:lang w:eastAsia="en-GB"/>
        </w:rPr>
        <w:t>Plot B: Dim 4-6D</w:t>
      </w:r>
    </w:p>
    <w:p w14:paraId="2E53B4A8"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2D8C48AB" wp14:editId="79CC85B5">
            <wp:extent cx="2640965" cy="2718576"/>
            <wp:effectExtent l="0" t="0" r="6985" b="5715"/>
            <wp:docPr id="9434674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40965" cy="2718576"/>
                    </a:xfrm>
                    <a:prstGeom prst="rect">
                      <a:avLst/>
                    </a:prstGeom>
                    <a:noFill/>
                  </pic:spPr>
                </pic:pic>
              </a:graphicData>
            </a:graphic>
          </wp:inline>
        </w:drawing>
      </w:r>
    </w:p>
    <w:p w14:paraId="5C465151" w14:textId="77777777" w:rsidR="00AA4637" w:rsidRDefault="00AA4637" w:rsidP="00AA4637">
      <w:pPr>
        <w:jc w:val="both"/>
        <w:rPr>
          <w:rFonts w:ascii="Arial" w:hAnsi="Arial" w:cs="Arial"/>
          <w:b/>
          <w:bCs/>
          <w:lang w:eastAsia="en-GB"/>
        </w:rPr>
      </w:pPr>
    </w:p>
    <w:p w14:paraId="799B0C3F" w14:textId="77777777" w:rsidR="00AA4637" w:rsidRDefault="00AA4637" w:rsidP="00AA4637">
      <w:pPr>
        <w:jc w:val="both"/>
        <w:rPr>
          <w:rFonts w:ascii="Arial" w:hAnsi="Arial" w:cs="Arial"/>
          <w:b/>
          <w:bCs/>
          <w:lang w:eastAsia="en-GB"/>
        </w:rPr>
      </w:pPr>
    </w:p>
    <w:p w14:paraId="4C31B4D0" w14:textId="77777777" w:rsidR="00AA4637" w:rsidRDefault="00AA4637" w:rsidP="00AA4637">
      <w:pPr>
        <w:jc w:val="both"/>
        <w:rPr>
          <w:rFonts w:ascii="Arial" w:hAnsi="Arial" w:cs="Arial"/>
          <w:b/>
          <w:bCs/>
          <w:lang w:eastAsia="en-GB"/>
        </w:rPr>
      </w:pPr>
      <w:r w:rsidRPr="00F107A5">
        <w:rPr>
          <w:rFonts w:ascii="Arial" w:hAnsi="Arial" w:cs="Arial"/>
          <w:b/>
          <w:bCs/>
          <w:lang w:eastAsia="en-GB"/>
        </w:rPr>
        <w:t>Plot D: Dim 10-12D</w:t>
      </w:r>
    </w:p>
    <w:p w14:paraId="29F26701" w14:textId="77777777" w:rsidR="00AA4637" w:rsidRDefault="00AA4637" w:rsidP="00AA4637">
      <w:pPr>
        <w:jc w:val="both"/>
        <w:rPr>
          <w:rFonts w:ascii="Arial" w:hAnsi="Arial" w:cs="Arial"/>
          <w:b/>
          <w:bCs/>
          <w:lang w:eastAsia="en-GB"/>
        </w:rPr>
      </w:pPr>
    </w:p>
    <w:p w14:paraId="53666A3A"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36327CCC" wp14:editId="49EA6451">
            <wp:extent cx="2640965" cy="2313933"/>
            <wp:effectExtent l="0" t="0" r="6985" b="0"/>
            <wp:docPr id="10336334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40965" cy="2313933"/>
                    </a:xfrm>
                    <a:prstGeom prst="rect">
                      <a:avLst/>
                    </a:prstGeom>
                    <a:noFill/>
                  </pic:spPr>
                </pic:pic>
              </a:graphicData>
            </a:graphic>
          </wp:inline>
        </w:drawing>
      </w:r>
    </w:p>
    <w:p w14:paraId="1B061D3F" w14:textId="77777777" w:rsidR="00AA4637" w:rsidRDefault="00AA4637" w:rsidP="00AA4637">
      <w:pPr>
        <w:jc w:val="both"/>
        <w:rPr>
          <w:rFonts w:ascii="Arial" w:hAnsi="Arial" w:cs="Arial"/>
          <w:b/>
          <w:bCs/>
          <w:lang w:eastAsia="en-GB"/>
        </w:rPr>
      </w:pPr>
    </w:p>
    <w:p w14:paraId="549CBC1F" w14:textId="77777777" w:rsidR="00AA4637" w:rsidRDefault="00AA4637" w:rsidP="00AA4637">
      <w:pPr>
        <w:jc w:val="both"/>
        <w:rPr>
          <w:rFonts w:ascii="Arial" w:hAnsi="Arial" w:cs="Arial"/>
          <w:b/>
          <w:bCs/>
          <w:lang w:eastAsia="en-GB"/>
        </w:rPr>
      </w:pPr>
    </w:p>
    <w:p w14:paraId="1BE9E0FB" w14:textId="77777777" w:rsidR="00AA4637" w:rsidRDefault="00AA4637" w:rsidP="00AA4637">
      <w:pPr>
        <w:jc w:val="both"/>
        <w:rPr>
          <w:rFonts w:ascii="Arial" w:hAnsi="Arial" w:cs="Arial"/>
          <w:b/>
          <w:bCs/>
          <w:lang w:eastAsia="en-GB"/>
        </w:rPr>
      </w:pPr>
    </w:p>
    <w:p w14:paraId="7668D05A" w14:textId="77777777" w:rsidR="00AA4637" w:rsidRDefault="00AA4637" w:rsidP="00AA4637">
      <w:pPr>
        <w:jc w:val="both"/>
        <w:rPr>
          <w:rFonts w:ascii="Arial" w:hAnsi="Arial" w:cs="Arial"/>
          <w:b/>
          <w:bCs/>
          <w:lang w:eastAsia="en-GB"/>
        </w:rPr>
      </w:pPr>
    </w:p>
    <w:p w14:paraId="2E0DFE5D" w14:textId="77777777" w:rsidR="00AA4637" w:rsidRDefault="00AA4637" w:rsidP="00AA4637">
      <w:pPr>
        <w:jc w:val="both"/>
        <w:rPr>
          <w:rFonts w:ascii="Arial" w:hAnsi="Arial" w:cs="Arial"/>
          <w:b/>
          <w:bCs/>
          <w:lang w:eastAsia="en-GB"/>
        </w:rPr>
      </w:pPr>
    </w:p>
    <w:p w14:paraId="69E3FE63" w14:textId="77777777" w:rsidR="00AA4637" w:rsidRDefault="00AA4637" w:rsidP="00AA4637">
      <w:pPr>
        <w:jc w:val="both"/>
        <w:rPr>
          <w:rFonts w:ascii="Arial" w:hAnsi="Arial" w:cs="Arial"/>
          <w:b/>
          <w:bCs/>
          <w:lang w:eastAsia="en-GB"/>
        </w:rPr>
      </w:pPr>
    </w:p>
    <w:p w14:paraId="6AA31C8A" w14:textId="77777777" w:rsidR="00AA4637" w:rsidRDefault="00AA4637" w:rsidP="00AA4637">
      <w:pPr>
        <w:jc w:val="both"/>
        <w:rPr>
          <w:rFonts w:ascii="Arial" w:hAnsi="Arial" w:cs="Arial"/>
          <w:b/>
          <w:bCs/>
          <w:lang w:eastAsia="en-GB"/>
        </w:rPr>
      </w:pPr>
    </w:p>
    <w:p w14:paraId="0E8ACEA6" w14:textId="77777777" w:rsidR="00AA4637" w:rsidRDefault="00AA4637" w:rsidP="00AA4637">
      <w:pPr>
        <w:jc w:val="both"/>
        <w:rPr>
          <w:rFonts w:ascii="Arial" w:hAnsi="Arial" w:cs="Arial"/>
          <w:b/>
          <w:bCs/>
          <w:lang w:eastAsia="en-GB"/>
        </w:rPr>
      </w:pPr>
    </w:p>
    <w:p w14:paraId="7E267B16" w14:textId="77777777" w:rsidR="00AA4637" w:rsidRDefault="00AA4637" w:rsidP="00AA4637">
      <w:pPr>
        <w:jc w:val="both"/>
        <w:rPr>
          <w:rFonts w:ascii="Arial" w:hAnsi="Arial" w:cs="Arial"/>
          <w:b/>
          <w:bCs/>
          <w:lang w:eastAsia="en-GB"/>
        </w:rPr>
      </w:pPr>
    </w:p>
    <w:p w14:paraId="254CF175" w14:textId="77777777" w:rsidR="00AA4637" w:rsidRDefault="00AA4637" w:rsidP="00AA4637">
      <w:pPr>
        <w:jc w:val="both"/>
        <w:rPr>
          <w:rFonts w:ascii="Arial" w:hAnsi="Arial" w:cs="Arial"/>
          <w:b/>
          <w:bCs/>
          <w:lang w:eastAsia="en-GB"/>
        </w:rPr>
      </w:pPr>
    </w:p>
    <w:p w14:paraId="13D7CFBA" w14:textId="77777777" w:rsidR="00AA4637" w:rsidRDefault="00AA4637" w:rsidP="00AA4637">
      <w:pPr>
        <w:jc w:val="both"/>
        <w:rPr>
          <w:rFonts w:ascii="Arial" w:hAnsi="Arial" w:cs="Arial"/>
          <w:b/>
          <w:bCs/>
          <w:lang w:eastAsia="en-GB"/>
        </w:rPr>
      </w:pPr>
    </w:p>
    <w:p w14:paraId="630D637C" w14:textId="77777777" w:rsidR="0054103B" w:rsidRDefault="0054103B" w:rsidP="00AA4637">
      <w:pPr>
        <w:jc w:val="both"/>
        <w:rPr>
          <w:rFonts w:ascii="Arial" w:hAnsi="Arial" w:cs="Arial"/>
          <w:b/>
          <w:bCs/>
          <w:lang w:eastAsia="en-GB"/>
        </w:rPr>
      </w:pPr>
    </w:p>
    <w:p w14:paraId="29EB4910" w14:textId="77777777" w:rsidR="0054103B" w:rsidRDefault="0054103B" w:rsidP="00AA4637">
      <w:pPr>
        <w:jc w:val="both"/>
        <w:rPr>
          <w:rFonts w:ascii="Arial" w:hAnsi="Arial" w:cs="Arial"/>
          <w:b/>
          <w:bCs/>
          <w:lang w:eastAsia="en-GB"/>
        </w:rPr>
      </w:pPr>
    </w:p>
    <w:p w14:paraId="455DF25D" w14:textId="77777777" w:rsidR="0054103B" w:rsidRDefault="0054103B" w:rsidP="00AA4637">
      <w:pPr>
        <w:jc w:val="both"/>
        <w:rPr>
          <w:rFonts w:ascii="Arial" w:hAnsi="Arial" w:cs="Arial"/>
          <w:b/>
          <w:bCs/>
          <w:lang w:eastAsia="en-GB"/>
        </w:rPr>
      </w:pPr>
    </w:p>
    <w:p w14:paraId="4BAA6F40" w14:textId="77777777" w:rsidR="0054103B" w:rsidRDefault="0054103B" w:rsidP="00AA4637">
      <w:pPr>
        <w:jc w:val="both"/>
        <w:rPr>
          <w:rFonts w:ascii="Arial" w:hAnsi="Arial" w:cs="Arial"/>
          <w:b/>
          <w:bCs/>
          <w:lang w:eastAsia="en-GB"/>
        </w:rPr>
      </w:pPr>
    </w:p>
    <w:p w14:paraId="5948CB37" w14:textId="77777777" w:rsidR="00AA4637" w:rsidRDefault="00AA4637" w:rsidP="00AA4637">
      <w:pPr>
        <w:jc w:val="both"/>
        <w:rPr>
          <w:rFonts w:ascii="Arial" w:hAnsi="Arial" w:cs="Arial"/>
          <w:b/>
          <w:bCs/>
          <w:lang w:eastAsia="en-GB"/>
        </w:rPr>
      </w:pPr>
    </w:p>
    <w:p w14:paraId="58A8E31B" w14:textId="77777777" w:rsidR="00AA4637" w:rsidRDefault="00AA4637" w:rsidP="00AA4637">
      <w:pPr>
        <w:jc w:val="both"/>
        <w:rPr>
          <w:rFonts w:ascii="Arial" w:hAnsi="Arial" w:cs="Arial"/>
          <w:b/>
          <w:bCs/>
          <w:lang w:eastAsia="en-GB"/>
        </w:rPr>
      </w:pPr>
    </w:p>
    <w:p w14:paraId="621D72C0" w14:textId="77777777" w:rsidR="00AA4637" w:rsidRPr="00126518" w:rsidRDefault="00AA4637" w:rsidP="00AA4637">
      <w:pPr>
        <w:jc w:val="both"/>
        <w:rPr>
          <w:rFonts w:ascii="Arial" w:hAnsi="Arial" w:cs="Arial"/>
          <w:b/>
          <w:bCs/>
          <w:lang w:eastAsia="en-GB"/>
        </w:rPr>
      </w:pPr>
    </w:p>
    <w:p w14:paraId="1EC817D4" w14:textId="77777777" w:rsidR="00AA4637" w:rsidRDefault="00AA4637" w:rsidP="00AA4637">
      <w:pPr>
        <w:jc w:val="both"/>
        <w:rPr>
          <w:rFonts w:ascii="Arial" w:hAnsi="Arial" w:cs="Arial"/>
          <w:b/>
          <w:bCs/>
          <w:lang w:eastAsia="en-GB"/>
        </w:rPr>
      </w:pPr>
      <w:r w:rsidRPr="00126518">
        <w:rPr>
          <w:rFonts w:ascii="Arial" w:hAnsi="Arial" w:cs="Arial"/>
          <w:b/>
          <w:bCs/>
          <w:lang w:eastAsia="en-GB"/>
        </w:rPr>
        <w:t>Plot E: Dim 13-15D</w:t>
      </w:r>
    </w:p>
    <w:p w14:paraId="7D46DEF4"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401758D5" wp14:editId="5AB7C250">
            <wp:extent cx="2640965" cy="2387297"/>
            <wp:effectExtent l="0" t="0" r="6985" b="0"/>
            <wp:docPr id="8444989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40965" cy="2387297"/>
                    </a:xfrm>
                    <a:prstGeom prst="rect">
                      <a:avLst/>
                    </a:prstGeom>
                    <a:noFill/>
                  </pic:spPr>
                </pic:pic>
              </a:graphicData>
            </a:graphic>
          </wp:inline>
        </w:drawing>
      </w:r>
    </w:p>
    <w:p w14:paraId="22E426A9" w14:textId="77777777" w:rsidR="00AA4637" w:rsidRDefault="00AA4637" w:rsidP="00AA4637">
      <w:pPr>
        <w:jc w:val="both"/>
        <w:rPr>
          <w:rFonts w:ascii="Arial" w:hAnsi="Arial" w:cs="Arial"/>
          <w:b/>
          <w:bCs/>
          <w:lang w:eastAsia="en-GB"/>
        </w:rPr>
      </w:pPr>
    </w:p>
    <w:p w14:paraId="4F429BF4" w14:textId="77777777" w:rsidR="00AA4637" w:rsidRDefault="00AA4637" w:rsidP="00AA4637">
      <w:pPr>
        <w:jc w:val="both"/>
        <w:rPr>
          <w:rFonts w:ascii="Arial" w:hAnsi="Arial" w:cs="Arial"/>
          <w:b/>
          <w:bCs/>
          <w:lang w:eastAsia="en-GB"/>
        </w:rPr>
      </w:pPr>
    </w:p>
    <w:p w14:paraId="4965CBE9" w14:textId="77777777" w:rsidR="00AA4637" w:rsidRDefault="00AA4637" w:rsidP="00AA4637">
      <w:pPr>
        <w:jc w:val="both"/>
        <w:rPr>
          <w:rFonts w:ascii="Arial" w:hAnsi="Arial" w:cs="Arial"/>
          <w:b/>
          <w:bCs/>
          <w:lang w:eastAsia="en-GB"/>
        </w:rPr>
      </w:pPr>
      <w:r w:rsidRPr="00126518">
        <w:rPr>
          <w:rFonts w:ascii="Arial" w:hAnsi="Arial" w:cs="Arial"/>
          <w:b/>
          <w:bCs/>
          <w:lang w:eastAsia="en-GB"/>
        </w:rPr>
        <w:t>Plot G: Dim 19-21D</w:t>
      </w:r>
    </w:p>
    <w:p w14:paraId="614C958A" w14:textId="77777777" w:rsidR="00AA4637" w:rsidRDefault="00AA4637" w:rsidP="00AA4637">
      <w:pPr>
        <w:jc w:val="both"/>
        <w:rPr>
          <w:rFonts w:ascii="Arial" w:hAnsi="Arial" w:cs="Arial"/>
          <w:b/>
          <w:bCs/>
          <w:lang w:eastAsia="en-GB"/>
        </w:rPr>
      </w:pPr>
    </w:p>
    <w:p w14:paraId="5211BE8D"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56A65638" wp14:editId="46469668">
            <wp:extent cx="2640965" cy="3050264"/>
            <wp:effectExtent l="0" t="0" r="6985" b="0"/>
            <wp:docPr id="854038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40965" cy="3050264"/>
                    </a:xfrm>
                    <a:prstGeom prst="rect">
                      <a:avLst/>
                    </a:prstGeom>
                    <a:noFill/>
                  </pic:spPr>
                </pic:pic>
              </a:graphicData>
            </a:graphic>
          </wp:inline>
        </w:drawing>
      </w:r>
    </w:p>
    <w:p w14:paraId="71AC4BB3" w14:textId="77777777" w:rsidR="0027295B" w:rsidRDefault="0027295B" w:rsidP="00AA4637">
      <w:pPr>
        <w:jc w:val="both"/>
        <w:rPr>
          <w:rFonts w:ascii="Arial" w:hAnsi="Arial" w:cs="Arial"/>
          <w:b/>
          <w:bCs/>
          <w:lang w:eastAsia="en-GB"/>
        </w:rPr>
      </w:pPr>
    </w:p>
    <w:p w14:paraId="46270590" w14:textId="77777777" w:rsidR="0027295B" w:rsidRDefault="0027295B" w:rsidP="00AA4637">
      <w:pPr>
        <w:jc w:val="both"/>
        <w:rPr>
          <w:rFonts w:ascii="Arial" w:hAnsi="Arial" w:cs="Arial"/>
          <w:b/>
          <w:bCs/>
          <w:lang w:eastAsia="en-GB"/>
        </w:rPr>
      </w:pPr>
    </w:p>
    <w:p w14:paraId="320B8388" w14:textId="77777777" w:rsidR="0027295B" w:rsidRDefault="0027295B" w:rsidP="00AA4637">
      <w:pPr>
        <w:jc w:val="both"/>
        <w:rPr>
          <w:rFonts w:ascii="Arial" w:hAnsi="Arial" w:cs="Arial"/>
          <w:b/>
          <w:bCs/>
          <w:lang w:eastAsia="en-GB"/>
        </w:rPr>
      </w:pPr>
    </w:p>
    <w:p w14:paraId="68617DF5" w14:textId="77777777" w:rsidR="0027295B" w:rsidRDefault="0027295B" w:rsidP="00AA4637">
      <w:pPr>
        <w:jc w:val="both"/>
        <w:rPr>
          <w:rFonts w:ascii="Arial" w:hAnsi="Arial" w:cs="Arial"/>
          <w:b/>
          <w:bCs/>
          <w:lang w:eastAsia="en-GB"/>
        </w:rPr>
      </w:pPr>
    </w:p>
    <w:p w14:paraId="0E44E161" w14:textId="77777777" w:rsidR="0027295B" w:rsidRDefault="0027295B" w:rsidP="00AA4637">
      <w:pPr>
        <w:jc w:val="both"/>
        <w:rPr>
          <w:rFonts w:ascii="Arial" w:hAnsi="Arial" w:cs="Arial"/>
          <w:b/>
          <w:bCs/>
          <w:lang w:eastAsia="en-GB"/>
        </w:rPr>
      </w:pPr>
    </w:p>
    <w:p w14:paraId="6A71C6CF" w14:textId="77777777" w:rsidR="0027295B" w:rsidRDefault="0027295B" w:rsidP="00AA4637">
      <w:pPr>
        <w:jc w:val="both"/>
        <w:rPr>
          <w:rFonts w:ascii="Arial" w:hAnsi="Arial" w:cs="Arial"/>
          <w:b/>
          <w:bCs/>
          <w:lang w:eastAsia="en-GB"/>
        </w:rPr>
      </w:pPr>
    </w:p>
    <w:p w14:paraId="4B6C755A" w14:textId="77777777" w:rsidR="0027295B" w:rsidRDefault="0027295B" w:rsidP="00AA4637">
      <w:pPr>
        <w:jc w:val="both"/>
        <w:rPr>
          <w:rFonts w:ascii="Arial" w:hAnsi="Arial" w:cs="Arial"/>
          <w:b/>
          <w:bCs/>
          <w:lang w:eastAsia="en-GB"/>
        </w:rPr>
      </w:pPr>
    </w:p>
    <w:p w14:paraId="0DC804E3" w14:textId="1ADEEE04" w:rsidR="00AA4637" w:rsidRDefault="00AA4637" w:rsidP="00AA4637">
      <w:pPr>
        <w:jc w:val="both"/>
        <w:rPr>
          <w:rFonts w:ascii="Arial" w:hAnsi="Arial" w:cs="Arial"/>
          <w:b/>
          <w:bCs/>
          <w:lang w:eastAsia="en-GB"/>
        </w:rPr>
      </w:pPr>
      <w:r w:rsidRPr="00126518">
        <w:rPr>
          <w:rFonts w:ascii="Arial" w:hAnsi="Arial" w:cs="Arial"/>
          <w:b/>
          <w:bCs/>
          <w:lang w:eastAsia="en-GB"/>
        </w:rPr>
        <w:t>Plot F: Dim 16-18D</w:t>
      </w:r>
    </w:p>
    <w:p w14:paraId="4D702DE3" w14:textId="77777777" w:rsidR="00AA4637" w:rsidRDefault="00AA4637" w:rsidP="00AA4637">
      <w:pPr>
        <w:jc w:val="both"/>
        <w:rPr>
          <w:rFonts w:ascii="Arial" w:hAnsi="Arial" w:cs="Arial"/>
          <w:b/>
          <w:bCs/>
          <w:lang w:eastAsia="en-GB"/>
        </w:rPr>
      </w:pPr>
    </w:p>
    <w:p w14:paraId="7450609E" w14:textId="4A978E33" w:rsidR="0027295B"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1D04FB7C" wp14:editId="63308682">
            <wp:extent cx="2640965" cy="2155550"/>
            <wp:effectExtent l="0" t="0" r="6985" b="0"/>
            <wp:docPr id="3805684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40965" cy="2155550"/>
                    </a:xfrm>
                    <a:prstGeom prst="rect">
                      <a:avLst/>
                    </a:prstGeom>
                    <a:noFill/>
                  </pic:spPr>
                </pic:pic>
              </a:graphicData>
            </a:graphic>
          </wp:inline>
        </w:drawing>
      </w:r>
    </w:p>
    <w:p w14:paraId="0CF29B6E" w14:textId="77777777" w:rsidR="0027295B" w:rsidRDefault="0027295B" w:rsidP="00AA4637">
      <w:pPr>
        <w:jc w:val="both"/>
        <w:rPr>
          <w:rFonts w:ascii="Arial" w:hAnsi="Arial" w:cs="Arial"/>
          <w:b/>
          <w:bCs/>
          <w:lang w:eastAsia="en-GB"/>
        </w:rPr>
      </w:pPr>
    </w:p>
    <w:p w14:paraId="55158494" w14:textId="4E361C90" w:rsidR="00AA4637" w:rsidRDefault="00AA4637" w:rsidP="00AA4637">
      <w:pPr>
        <w:jc w:val="both"/>
        <w:rPr>
          <w:rFonts w:ascii="Arial" w:hAnsi="Arial" w:cs="Arial"/>
          <w:b/>
          <w:bCs/>
          <w:lang w:eastAsia="en-GB"/>
        </w:rPr>
      </w:pPr>
      <w:r w:rsidRPr="00126518">
        <w:rPr>
          <w:rFonts w:ascii="Arial" w:hAnsi="Arial" w:cs="Arial"/>
          <w:b/>
          <w:bCs/>
          <w:lang w:eastAsia="en-GB"/>
        </w:rPr>
        <w:t>Plot H: Dim22-25D</w:t>
      </w:r>
    </w:p>
    <w:p w14:paraId="358C050C" w14:textId="77777777" w:rsidR="00AA4637" w:rsidRDefault="00AA4637" w:rsidP="00AA4637">
      <w:pPr>
        <w:jc w:val="both"/>
        <w:rPr>
          <w:rFonts w:ascii="Arial" w:hAnsi="Arial" w:cs="Arial"/>
          <w:b/>
          <w:bCs/>
          <w:lang w:eastAsia="en-GB"/>
        </w:rPr>
      </w:pPr>
    </w:p>
    <w:p w14:paraId="2F7CF5AF" w14:textId="77777777" w:rsidR="0027295B"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57A5077C" wp14:editId="711D0D37">
            <wp:extent cx="2640965" cy="2774901"/>
            <wp:effectExtent l="0" t="0" r="6985" b="6985"/>
            <wp:docPr id="138212607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40965" cy="2774901"/>
                    </a:xfrm>
                    <a:prstGeom prst="rect">
                      <a:avLst/>
                    </a:prstGeom>
                    <a:noFill/>
                  </pic:spPr>
                </pic:pic>
              </a:graphicData>
            </a:graphic>
          </wp:inline>
        </w:drawing>
      </w:r>
    </w:p>
    <w:p w14:paraId="37274513" w14:textId="77777777" w:rsidR="0027295B" w:rsidRDefault="0027295B" w:rsidP="00AA4637">
      <w:pPr>
        <w:jc w:val="both"/>
        <w:rPr>
          <w:rFonts w:ascii="Arial" w:hAnsi="Arial" w:cs="Arial"/>
          <w:b/>
          <w:bCs/>
          <w:lang w:eastAsia="en-GB"/>
        </w:rPr>
      </w:pPr>
    </w:p>
    <w:p w14:paraId="07FE6501" w14:textId="77777777" w:rsidR="0027295B" w:rsidRDefault="0027295B" w:rsidP="00AA4637">
      <w:pPr>
        <w:jc w:val="both"/>
        <w:rPr>
          <w:rFonts w:ascii="Arial" w:hAnsi="Arial" w:cs="Arial"/>
          <w:b/>
          <w:bCs/>
          <w:lang w:eastAsia="en-GB"/>
        </w:rPr>
      </w:pPr>
    </w:p>
    <w:p w14:paraId="4B2DD6D3" w14:textId="77777777" w:rsidR="0027295B" w:rsidRDefault="0027295B" w:rsidP="00AA4637">
      <w:pPr>
        <w:jc w:val="both"/>
        <w:rPr>
          <w:rFonts w:ascii="Arial" w:hAnsi="Arial" w:cs="Arial"/>
          <w:b/>
          <w:bCs/>
          <w:lang w:eastAsia="en-GB"/>
        </w:rPr>
      </w:pPr>
    </w:p>
    <w:p w14:paraId="1F70AAA6" w14:textId="77777777" w:rsidR="0027295B" w:rsidRDefault="0027295B" w:rsidP="00AA4637">
      <w:pPr>
        <w:jc w:val="both"/>
        <w:rPr>
          <w:rFonts w:ascii="Arial" w:hAnsi="Arial" w:cs="Arial"/>
          <w:b/>
          <w:bCs/>
          <w:lang w:eastAsia="en-GB"/>
        </w:rPr>
      </w:pPr>
    </w:p>
    <w:p w14:paraId="42FBB8E4" w14:textId="77777777" w:rsidR="0027295B" w:rsidRDefault="0027295B" w:rsidP="00AA4637">
      <w:pPr>
        <w:jc w:val="both"/>
        <w:rPr>
          <w:rFonts w:ascii="Arial" w:hAnsi="Arial" w:cs="Arial"/>
          <w:b/>
          <w:bCs/>
          <w:lang w:eastAsia="en-GB"/>
        </w:rPr>
      </w:pPr>
    </w:p>
    <w:p w14:paraId="2CD85796" w14:textId="77777777" w:rsidR="0027295B" w:rsidRDefault="0027295B" w:rsidP="00AA4637">
      <w:pPr>
        <w:jc w:val="both"/>
        <w:rPr>
          <w:rFonts w:ascii="Arial" w:hAnsi="Arial" w:cs="Arial"/>
          <w:b/>
          <w:bCs/>
          <w:lang w:eastAsia="en-GB"/>
        </w:rPr>
      </w:pPr>
    </w:p>
    <w:p w14:paraId="6F7CB84E" w14:textId="77777777" w:rsidR="0027295B" w:rsidRDefault="0027295B" w:rsidP="00AA4637">
      <w:pPr>
        <w:jc w:val="both"/>
        <w:rPr>
          <w:rFonts w:ascii="Arial" w:hAnsi="Arial" w:cs="Arial"/>
          <w:b/>
          <w:bCs/>
          <w:lang w:eastAsia="en-GB"/>
        </w:rPr>
        <w:sectPr w:rsidR="0027295B" w:rsidSect="00412C15">
          <w:type w:val="continuous"/>
          <w:pgSz w:w="11906" w:h="16838"/>
          <w:pgMar w:top="1440" w:right="1440" w:bottom="1440" w:left="1440" w:header="708" w:footer="708" w:gutter="0"/>
          <w:cols w:num="2" w:space="708"/>
          <w:docGrid w:linePitch="360"/>
        </w:sectPr>
      </w:pPr>
    </w:p>
    <w:p w14:paraId="66A64BD7" w14:textId="77777777" w:rsidR="0027295B" w:rsidRDefault="0027295B" w:rsidP="0027295B">
      <w:pPr>
        <w:jc w:val="both"/>
        <w:rPr>
          <w:rFonts w:ascii="Arial" w:hAnsi="Arial" w:cs="Arial"/>
          <w:b/>
          <w:bCs/>
          <w:lang w:eastAsia="en-GB"/>
        </w:rPr>
      </w:pPr>
      <w:r w:rsidRPr="00126518">
        <w:rPr>
          <w:rFonts w:ascii="Arial" w:hAnsi="Arial" w:cs="Arial"/>
          <w:b/>
          <w:bCs/>
          <w:lang w:eastAsia="en-GB"/>
        </w:rPr>
        <w:t xml:space="preserve">Figure </w:t>
      </w:r>
      <w:r>
        <w:rPr>
          <w:rFonts w:ascii="Arial" w:hAnsi="Arial" w:cs="Arial"/>
          <w:b/>
          <w:bCs/>
          <w:lang w:eastAsia="en-GB"/>
        </w:rPr>
        <w:t>8</w:t>
      </w:r>
      <w:r w:rsidRPr="00126518">
        <w:rPr>
          <w:rFonts w:ascii="Arial" w:hAnsi="Arial" w:cs="Arial"/>
          <w:b/>
          <w:bCs/>
          <w:lang w:eastAsia="en-GB"/>
        </w:rPr>
        <w:t xml:space="preserve">: Scatter plots of Combine features for </w:t>
      </w:r>
      <w:proofErr w:type="spellStart"/>
      <w:r w:rsidRPr="00126518">
        <w:rPr>
          <w:rFonts w:ascii="Arial" w:hAnsi="Arial" w:cs="Arial"/>
          <w:b/>
          <w:bCs/>
          <w:lang w:eastAsia="en-GB"/>
        </w:rPr>
        <w:t>PCAmix</w:t>
      </w:r>
      <w:proofErr w:type="spellEnd"/>
      <w:r w:rsidRPr="00126518">
        <w:rPr>
          <w:rFonts w:ascii="Arial" w:hAnsi="Arial" w:cs="Arial"/>
          <w:b/>
          <w:bCs/>
          <w:lang w:eastAsia="en-GB"/>
        </w:rPr>
        <w:t xml:space="preserve"> and KPCA Using TON_IoT Dataset</w:t>
      </w:r>
    </w:p>
    <w:p w14:paraId="168A7117" w14:textId="77777777" w:rsidR="0027295B" w:rsidRDefault="0027295B" w:rsidP="00AA4637">
      <w:pPr>
        <w:jc w:val="both"/>
        <w:rPr>
          <w:rFonts w:ascii="Arial" w:hAnsi="Arial" w:cs="Arial"/>
          <w:b/>
          <w:bCs/>
          <w:lang w:eastAsia="en-GB"/>
        </w:rPr>
        <w:sectPr w:rsidR="0027295B" w:rsidSect="00412C15">
          <w:type w:val="continuous"/>
          <w:pgSz w:w="11906" w:h="16838"/>
          <w:pgMar w:top="1440" w:right="1440" w:bottom="1440" w:left="1440" w:header="708" w:footer="708" w:gutter="0"/>
          <w:cols w:space="708"/>
          <w:docGrid w:linePitch="360"/>
        </w:sectPr>
      </w:pPr>
    </w:p>
    <w:p w14:paraId="4B3484B8" w14:textId="77777777" w:rsidR="0027295B" w:rsidRDefault="0027295B" w:rsidP="00AA4637">
      <w:pPr>
        <w:jc w:val="both"/>
        <w:rPr>
          <w:rFonts w:ascii="Arial" w:hAnsi="Arial" w:cs="Arial"/>
          <w:b/>
          <w:bCs/>
          <w:lang w:eastAsia="en-GB"/>
        </w:rPr>
        <w:sectPr w:rsidR="0027295B" w:rsidSect="00412C15">
          <w:type w:val="continuous"/>
          <w:pgSz w:w="11906" w:h="16838"/>
          <w:pgMar w:top="1440" w:right="1440" w:bottom="1440" w:left="1440" w:header="708" w:footer="708" w:gutter="0"/>
          <w:cols w:num="2" w:space="708"/>
          <w:docGrid w:linePitch="360"/>
        </w:sectPr>
      </w:pPr>
    </w:p>
    <w:p w14:paraId="06BA3ABC" w14:textId="77777777" w:rsidR="00AA4637" w:rsidRPr="008E2CA1" w:rsidRDefault="00AA4637" w:rsidP="00AA4637">
      <w:pPr>
        <w:jc w:val="both"/>
        <w:rPr>
          <w:rFonts w:ascii="Arial" w:hAnsi="Arial" w:cs="Arial"/>
          <w:lang w:eastAsia="en-GB"/>
        </w:rPr>
      </w:pPr>
      <w:r w:rsidRPr="008E2CA1">
        <w:rPr>
          <w:rFonts w:ascii="Arial" w:hAnsi="Arial" w:cs="Arial"/>
          <w:lang w:eastAsia="en-GB"/>
        </w:rPr>
        <w:lastRenderedPageBreak/>
        <w:t xml:space="preserve">Using </w:t>
      </w:r>
      <w:proofErr w:type="spellStart"/>
      <w:r w:rsidRPr="008E2CA1">
        <w:rPr>
          <w:rFonts w:ascii="Arial" w:hAnsi="Arial" w:cs="Arial"/>
          <w:lang w:eastAsia="en-GB"/>
        </w:rPr>
        <w:t>PCAmix</w:t>
      </w:r>
      <w:proofErr w:type="spellEnd"/>
      <w:r w:rsidRPr="008E2CA1">
        <w:rPr>
          <w:rFonts w:ascii="Arial" w:hAnsi="Arial" w:cs="Arial"/>
          <w:lang w:eastAsia="en-GB"/>
        </w:rPr>
        <w:t xml:space="preserve"> and KPCA features together on the TON_IoT dataset shows different efficacy in different dimensions in separating normal from anomalous data. Though some overlap still, normal points cluster tightly in Dimensions 1–3 while anomalies are more scattered. Separations in Dimensions 4–6 get better; in Dimensions 7–9 and 10–12, where anomalies are further isolated and sometimes form subgroups, they get clearer. Dimensions 16–18 show modest separation; dimensions 19–21 and 22–25 show strong isolation of anomalies, so indicating their great value for outlier detection. These graphs show that whereas later dimensions capture more complicated patterns, different dimension sets help to identify anomalies in their own right. By using both linear and nonlinear feature, </w:t>
      </w:r>
      <w:proofErr w:type="spellStart"/>
      <w:r w:rsidRPr="008E2CA1">
        <w:rPr>
          <w:rFonts w:ascii="Arial" w:hAnsi="Arial" w:cs="Arial"/>
          <w:lang w:eastAsia="en-GB"/>
        </w:rPr>
        <w:t>PCAmix</w:t>
      </w:r>
      <w:proofErr w:type="spellEnd"/>
      <w:r w:rsidRPr="008E2CA1">
        <w:rPr>
          <w:rFonts w:ascii="Arial" w:hAnsi="Arial" w:cs="Arial"/>
          <w:lang w:eastAsia="en-GB"/>
        </w:rPr>
        <w:t xml:space="preserve"> and KPCA improve the performance of the hybrid IDS overall.</w:t>
      </w:r>
    </w:p>
    <w:p w14:paraId="316BDFF1" w14:textId="77777777" w:rsidR="00AA4637" w:rsidRDefault="00AA4637" w:rsidP="00AA4637">
      <w:pPr>
        <w:jc w:val="both"/>
        <w:rPr>
          <w:rFonts w:ascii="Arial" w:hAnsi="Arial" w:cs="Arial"/>
          <w:b/>
          <w:bCs/>
          <w:lang w:eastAsia="en-GB"/>
        </w:rPr>
      </w:pPr>
    </w:p>
    <w:p w14:paraId="10581D5C" w14:textId="77777777" w:rsidR="00AA4637" w:rsidRDefault="00AA4637" w:rsidP="00AA4637">
      <w:pPr>
        <w:jc w:val="both"/>
        <w:rPr>
          <w:rFonts w:ascii="Arial" w:hAnsi="Arial" w:cs="Arial"/>
          <w:b/>
          <w:bCs/>
          <w:lang w:eastAsia="en-GB"/>
        </w:rPr>
      </w:pPr>
    </w:p>
    <w:p w14:paraId="1F6B1436" w14:textId="77777777" w:rsidR="00AA4637" w:rsidRDefault="00AA4637" w:rsidP="00AA4637">
      <w:pPr>
        <w:jc w:val="both"/>
        <w:rPr>
          <w:rFonts w:ascii="Arial" w:hAnsi="Arial" w:cs="Arial"/>
          <w:b/>
          <w:bCs/>
          <w:lang w:eastAsia="en-GB"/>
        </w:rPr>
      </w:pPr>
    </w:p>
    <w:p w14:paraId="69F32186" w14:textId="77777777" w:rsidR="00AA4637" w:rsidRDefault="00AA4637" w:rsidP="00AA4637">
      <w:pPr>
        <w:jc w:val="both"/>
        <w:rPr>
          <w:rFonts w:ascii="Arial" w:hAnsi="Arial" w:cs="Arial"/>
          <w:b/>
          <w:bCs/>
          <w:lang w:eastAsia="en-GB"/>
        </w:rPr>
      </w:pPr>
      <w:r w:rsidRPr="008E2CA1">
        <w:rPr>
          <w:rFonts w:ascii="Arial" w:hAnsi="Arial" w:cs="Arial"/>
          <w:b/>
          <w:bCs/>
          <w:lang w:eastAsia="en-GB"/>
        </w:rPr>
        <w:t>T</w:t>
      </w:r>
      <w:r w:rsidRPr="008E2CA1">
        <w:rPr>
          <w:rFonts w:ascii="Arial" w:hAnsi="Arial" w:cs="Arial"/>
          <w:b/>
          <w:bCs/>
          <w:vertAlign w:val="superscript"/>
          <w:lang w:eastAsia="en-GB"/>
        </w:rPr>
        <w:t>2</w:t>
      </w:r>
      <w:r w:rsidRPr="008E2CA1">
        <w:rPr>
          <w:rFonts w:ascii="Arial" w:hAnsi="Arial" w:cs="Arial"/>
          <w:b/>
          <w:bCs/>
          <w:lang w:eastAsia="en-GB"/>
        </w:rPr>
        <w:t xml:space="preserve">   Control chart for the Combine features using </w:t>
      </w:r>
      <w:proofErr w:type="spellStart"/>
      <w:r w:rsidRPr="008E2CA1">
        <w:rPr>
          <w:rFonts w:ascii="Arial" w:hAnsi="Arial" w:cs="Arial"/>
          <w:b/>
          <w:bCs/>
          <w:lang w:eastAsia="en-GB"/>
        </w:rPr>
        <w:t>TON_Iot</w:t>
      </w:r>
      <w:proofErr w:type="spellEnd"/>
      <w:r w:rsidRPr="008E2CA1">
        <w:rPr>
          <w:rFonts w:ascii="Arial" w:hAnsi="Arial" w:cs="Arial"/>
          <w:b/>
          <w:bCs/>
          <w:lang w:eastAsia="en-GB"/>
        </w:rPr>
        <w:t xml:space="preserve"> Dataset</w:t>
      </w:r>
    </w:p>
    <w:p w14:paraId="2F59FD94" w14:textId="77777777" w:rsidR="00AA4637" w:rsidRDefault="00AA4637" w:rsidP="00AA4637">
      <w:pPr>
        <w:jc w:val="both"/>
        <w:rPr>
          <w:rFonts w:ascii="Arial" w:hAnsi="Arial" w:cs="Arial"/>
          <w:b/>
          <w:bCs/>
          <w:lang w:eastAsia="en-GB"/>
        </w:rPr>
      </w:pPr>
    </w:p>
    <w:p w14:paraId="2A61DFD3"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0290E9C6" wp14:editId="0C650EE6">
            <wp:extent cx="5731510" cy="3420748"/>
            <wp:effectExtent l="0" t="0" r="2540" b="8255"/>
            <wp:docPr id="24324140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1510" cy="3420748"/>
                    </a:xfrm>
                    <a:prstGeom prst="rect">
                      <a:avLst/>
                    </a:prstGeom>
                    <a:noFill/>
                  </pic:spPr>
                </pic:pic>
              </a:graphicData>
            </a:graphic>
          </wp:inline>
        </w:drawing>
      </w:r>
    </w:p>
    <w:p w14:paraId="07D458F4" w14:textId="77777777" w:rsidR="00AA4637" w:rsidRDefault="00AA4637" w:rsidP="00AA4637">
      <w:pPr>
        <w:jc w:val="both"/>
        <w:rPr>
          <w:rFonts w:ascii="Arial" w:hAnsi="Arial" w:cs="Arial"/>
          <w:b/>
          <w:bCs/>
          <w:lang w:eastAsia="en-GB"/>
        </w:rPr>
      </w:pPr>
    </w:p>
    <w:p w14:paraId="78653E10" w14:textId="77777777" w:rsidR="00AA4637" w:rsidRDefault="00AA4637" w:rsidP="00AA4637">
      <w:pPr>
        <w:jc w:val="both"/>
        <w:rPr>
          <w:rFonts w:ascii="Arial" w:hAnsi="Arial" w:cs="Arial"/>
          <w:b/>
          <w:bCs/>
          <w:lang w:eastAsia="en-GB"/>
        </w:rPr>
      </w:pPr>
      <w:r w:rsidRPr="000F5C3C">
        <w:rPr>
          <w:rFonts w:ascii="Arial" w:hAnsi="Arial" w:cs="Arial"/>
          <w:b/>
          <w:bCs/>
          <w:lang w:eastAsia="en-GB"/>
        </w:rPr>
        <w:t xml:space="preserve">Figure </w:t>
      </w:r>
      <w:r>
        <w:rPr>
          <w:rFonts w:ascii="Arial" w:hAnsi="Arial" w:cs="Arial"/>
          <w:b/>
          <w:bCs/>
          <w:lang w:eastAsia="en-GB"/>
        </w:rPr>
        <w:t>9</w:t>
      </w:r>
      <w:r w:rsidRPr="000F5C3C">
        <w:rPr>
          <w:rFonts w:ascii="Arial" w:hAnsi="Arial" w:cs="Arial"/>
          <w:b/>
          <w:bCs/>
          <w:lang w:eastAsia="en-GB"/>
        </w:rPr>
        <w:t>: T2   Control chart for the</w:t>
      </w:r>
      <w:r>
        <w:rPr>
          <w:rFonts w:ascii="Arial" w:hAnsi="Arial" w:cs="Arial"/>
          <w:b/>
          <w:bCs/>
          <w:lang w:eastAsia="en-GB"/>
        </w:rPr>
        <w:t xml:space="preserve"> </w:t>
      </w:r>
      <w:r w:rsidRPr="000F5C3C">
        <w:rPr>
          <w:rFonts w:ascii="Arial" w:hAnsi="Arial" w:cs="Arial"/>
          <w:b/>
          <w:bCs/>
          <w:lang w:eastAsia="en-GB"/>
        </w:rPr>
        <w:t xml:space="preserve">Combine features for </w:t>
      </w:r>
      <w:proofErr w:type="spellStart"/>
      <w:r w:rsidRPr="000F5C3C">
        <w:rPr>
          <w:rFonts w:ascii="Arial" w:hAnsi="Arial" w:cs="Arial"/>
          <w:b/>
          <w:bCs/>
          <w:lang w:eastAsia="en-GB"/>
        </w:rPr>
        <w:t>PCAmix</w:t>
      </w:r>
      <w:proofErr w:type="spellEnd"/>
      <w:r w:rsidRPr="000F5C3C">
        <w:rPr>
          <w:rFonts w:ascii="Arial" w:hAnsi="Arial" w:cs="Arial"/>
          <w:b/>
          <w:bCs/>
          <w:lang w:eastAsia="en-GB"/>
        </w:rPr>
        <w:t xml:space="preserve"> and KPCA Using TON_IoT Dataset</w:t>
      </w:r>
    </w:p>
    <w:p w14:paraId="5F0AD935" w14:textId="77777777" w:rsidR="00AA4637" w:rsidRPr="008E2CA1" w:rsidRDefault="00AA4637" w:rsidP="00AA4637">
      <w:pPr>
        <w:jc w:val="both"/>
        <w:rPr>
          <w:rFonts w:ascii="Arial" w:hAnsi="Arial" w:cs="Arial"/>
          <w:lang w:eastAsia="en-GB"/>
        </w:rPr>
      </w:pPr>
      <w:r w:rsidRPr="008E2CA1">
        <w:rPr>
          <w:rFonts w:ascii="Arial" w:hAnsi="Arial" w:cs="Arial"/>
          <w:lang w:eastAsia="en-GB"/>
        </w:rPr>
        <w:t xml:space="preserve">The Hotelling's T2 statistic for 12,102 samples utilizing 26 combined features from the TON_IoT dataset is shown in this figure. Values above the upper control limit (UCL), which is displayed in red, were considered anomalies. The UCL was set at 27.1. Outliers were identified in 2,941 samples (about 19.4%). The first 5,000 samples show a dense concentration of anomalies that most likely correspond to particular attack scenarios. Significant departures from typical behavior were indicated by some T2 values that were higher than 800. Anomalies spread out more as the chart goes along, indicating changes in network behavior or novel intrusion patterns. The findings show that the detection of irregularities is improved by combining </w:t>
      </w:r>
      <w:proofErr w:type="spellStart"/>
      <w:r w:rsidRPr="008E2CA1">
        <w:rPr>
          <w:rFonts w:ascii="Arial" w:hAnsi="Arial" w:cs="Arial"/>
          <w:lang w:eastAsia="en-GB"/>
        </w:rPr>
        <w:t>PCAmix</w:t>
      </w:r>
      <w:proofErr w:type="spellEnd"/>
      <w:r w:rsidRPr="008E2CA1">
        <w:rPr>
          <w:rFonts w:ascii="Arial" w:hAnsi="Arial" w:cs="Arial"/>
          <w:lang w:eastAsia="en-GB"/>
        </w:rPr>
        <w:t xml:space="preserve"> and KPCA features. But doing so also makes the model more complex, necessitating thorough validation to reduce false positives and boost detection accuracy.</w:t>
      </w:r>
    </w:p>
    <w:p w14:paraId="3E3BA796" w14:textId="77777777" w:rsidR="00AA4637" w:rsidRPr="008E2CA1" w:rsidRDefault="00AA4637" w:rsidP="00AA4637">
      <w:pPr>
        <w:jc w:val="both"/>
        <w:rPr>
          <w:rFonts w:ascii="Arial" w:hAnsi="Arial" w:cs="Arial"/>
          <w:lang w:eastAsia="en-GB"/>
        </w:rPr>
      </w:pPr>
    </w:p>
    <w:p w14:paraId="1198FD76" w14:textId="13DCD8D4" w:rsidR="00AA4637" w:rsidRDefault="00FB0FC8" w:rsidP="00AA4637">
      <w:pPr>
        <w:jc w:val="both"/>
        <w:rPr>
          <w:rFonts w:ascii="Arial" w:hAnsi="Arial" w:cs="Arial"/>
          <w:lang w:eastAsia="en-GB"/>
        </w:rPr>
      </w:pPr>
      <w:r w:rsidRPr="00EB3B72">
        <w:rPr>
          <w:rFonts w:ascii="Arial" w:hAnsi="Arial" w:cs="Arial"/>
          <w:lang w:eastAsia="en-GB"/>
        </w:rPr>
        <w:lastRenderedPageBreak/>
        <w:t>Flowchart of the proposed PKRIDS framework, showing the integration of PCAMIX, KPCA, and RF</w:t>
      </w:r>
      <w:r>
        <w:rPr>
          <w:rFonts w:ascii="Arial" w:hAnsi="Arial" w:cs="Arial"/>
          <w:lang w:eastAsia="en-GB"/>
        </w:rPr>
        <w:t xml:space="preserve"> </w:t>
      </w:r>
      <w:r w:rsidRPr="00F07AD2">
        <w:rPr>
          <w:rFonts w:ascii="Arial" w:hAnsi="Arial" w:cs="Arial"/>
          <w:lang w:eastAsia="en-GB"/>
        </w:rPr>
        <w:t xml:space="preserve">is illustrated in Figure </w:t>
      </w:r>
      <w:r w:rsidR="00094B71">
        <w:rPr>
          <w:rFonts w:ascii="Arial" w:hAnsi="Arial" w:cs="Arial"/>
          <w:lang w:eastAsia="en-GB"/>
        </w:rPr>
        <w:t>10</w:t>
      </w:r>
      <w:r>
        <w:rPr>
          <w:rFonts w:ascii="Arial" w:hAnsi="Arial" w:cs="Arial"/>
          <w:lang w:eastAsia="en-GB"/>
        </w:rPr>
        <w:t>.</w:t>
      </w:r>
    </w:p>
    <w:p w14:paraId="76D2BB70" w14:textId="446C4F55" w:rsidR="00FB0FC8" w:rsidRPr="008E2CA1" w:rsidRDefault="00FB0FC8" w:rsidP="00AA4637">
      <w:pPr>
        <w:jc w:val="both"/>
        <w:rPr>
          <w:rFonts w:ascii="Arial" w:hAnsi="Arial" w:cs="Arial"/>
          <w:lang w:eastAsia="en-GB"/>
        </w:rPr>
      </w:pPr>
      <w:r>
        <w:rPr>
          <w:noProof/>
        </w:rPr>
        <w:drawing>
          <wp:inline distT="0" distB="0" distL="0" distR="0" wp14:anchorId="0A2C49B9" wp14:editId="170CB07A">
            <wp:extent cx="5211767" cy="6151418"/>
            <wp:effectExtent l="0" t="0" r="0" b="0"/>
            <wp:docPr id="135018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218991" cy="6159945"/>
                    </a:xfrm>
                    <a:prstGeom prst="rect">
                      <a:avLst/>
                    </a:prstGeom>
                    <a:noFill/>
                    <a:ln>
                      <a:noFill/>
                    </a:ln>
                  </pic:spPr>
                </pic:pic>
              </a:graphicData>
            </a:graphic>
          </wp:inline>
        </w:drawing>
      </w:r>
    </w:p>
    <w:p w14:paraId="354054C9" w14:textId="77777777" w:rsidR="00AA4637" w:rsidRDefault="00AA4637" w:rsidP="00AA4637">
      <w:pPr>
        <w:jc w:val="both"/>
        <w:rPr>
          <w:rFonts w:ascii="Arial" w:hAnsi="Arial" w:cs="Arial"/>
          <w:b/>
          <w:bCs/>
          <w:lang w:eastAsia="en-GB"/>
        </w:rPr>
      </w:pPr>
    </w:p>
    <w:p w14:paraId="0001705A" w14:textId="77777777" w:rsidR="00AA4637" w:rsidRDefault="00AA4637" w:rsidP="00AA4637">
      <w:pPr>
        <w:jc w:val="both"/>
        <w:rPr>
          <w:rFonts w:ascii="Arial" w:hAnsi="Arial" w:cs="Arial"/>
          <w:b/>
          <w:bCs/>
          <w:lang w:eastAsia="en-GB"/>
        </w:rPr>
      </w:pPr>
    </w:p>
    <w:p w14:paraId="2819CA6E" w14:textId="6B875F2C" w:rsidR="00FB0FC8" w:rsidRDefault="00FB0FC8" w:rsidP="00FB0FC8">
      <w:pPr>
        <w:jc w:val="both"/>
        <w:rPr>
          <w:rFonts w:ascii="Arial" w:hAnsi="Arial" w:cs="Arial"/>
          <w:lang w:eastAsia="en-GB"/>
        </w:rPr>
      </w:pPr>
      <w:r w:rsidRPr="00F07AD2">
        <w:rPr>
          <w:rFonts w:ascii="Arial" w:hAnsi="Arial" w:cs="Arial"/>
          <w:lang w:eastAsia="en-GB"/>
        </w:rPr>
        <w:t xml:space="preserve">Figure </w:t>
      </w:r>
      <w:r w:rsidR="00094B71">
        <w:rPr>
          <w:rFonts w:ascii="Arial" w:hAnsi="Arial" w:cs="Arial"/>
          <w:lang w:eastAsia="en-GB"/>
        </w:rPr>
        <w:t>10</w:t>
      </w:r>
      <w:r w:rsidRPr="00F07AD2">
        <w:rPr>
          <w:rFonts w:ascii="Arial" w:hAnsi="Arial" w:cs="Arial"/>
          <w:lang w:eastAsia="en-GB"/>
        </w:rPr>
        <w:t>:</w:t>
      </w:r>
      <w:r w:rsidRPr="00F07AD2">
        <w:rPr>
          <w:rFonts w:ascii="Arial" w:hAnsi="Arial" w:cs="Arial"/>
          <w:lang w:eastAsia="en-GB"/>
        </w:rPr>
        <w:tab/>
        <w:t>Information flow of the proposed PKRIDS</w:t>
      </w:r>
    </w:p>
    <w:p w14:paraId="0077B69B" w14:textId="77777777" w:rsidR="00FB0FC8" w:rsidRDefault="00FB0FC8" w:rsidP="00FB0FC8">
      <w:pPr>
        <w:jc w:val="both"/>
        <w:rPr>
          <w:rFonts w:ascii="Arial" w:hAnsi="Arial" w:cs="Arial"/>
          <w:lang w:eastAsia="en-GB"/>
        </w:rPr>
      </w:pPr>
    </w:p>
    <w:p w14:paraId="523FCB31" w14:textId="0BA50738" w:rsidR="00AA4637" w:rsidRDefault="00FB0FC8" w:rsidP="00FB0FC8">
      <w:pPr>
        <w:jc w:val="both"/>
        <w:rPr>
          <w:rFonts w:ascii="Arial" w:hAnsi="Arial" w:cs="Arial"/>
          <w:b/>
          <w:bCs/>
          <w:lang w:eastAsia="en-GB"/>
        </w:rPr>
      </w:pPr>
      <w:r w:rsidRPr="005619FC">
        <w:rPr>
          <w:rFonts w:ascii="Arial" w:hAnsi="Arial" w:cs="Arial"/>
          <w:lang w:eastAsia="en-GB"/>
        </w:rPr>
        <w:t>This flowchart outlines the key components and implementation stages of the proposed PKRIDS (</w:t>
      </w:r>
      <w:proofErr w:type="spellStart"/>
      <w:r w:rsidRPr="005619FC">
        <w:rPr>
          <w:rFonts w:ascii="Arial" w:hAnsi="Arial" w:cs="Arial"/>
          <w:lang w:eastAsia="en-GB"/>
        </w:rPr>
        <w:t>PCAmix</w:t>
      </w:r>
      <w:proofErr w:type="spellEnd"/>
      <w:r>
        <w:rPr>
          <w:rFonts w:ascii="Arial" w:hAnsi="Arial" w:cs="Arial"/>
          <w:lang w:eastAsia="en-GB"/>
        </w:rPr>
        <w:t xml:space="preserve"> - </w:t>
      </w:r>
      <w:r w:rsidRPr="005619FC">
        <w:rPr>
          <w:rFonts w:ascii="Arial" w:hAnsi="Arial" w:cs="Arial"/>
          <w:lang w:eastAsia="en-GB"/>
        </w:rPr>
        <w:t>KPCA</w:t>
      </w:r>
      <w:r>
        <w:rPr>
          <w:rFonts w:ascii="Arial" w:hAnsi="Arial" w:cs="Arial"/>
          <w:lang w:eastAsia="en-GB"/>
        </w:rPr>
        <w:t xml:space="preserve"> - </w:t>
      </w:r>
      <w:r w:rsidRPr="005619FC">
        <w:rPr>
          <w:rFonts w:ascii="Arial" w:hAnsi="Arial" w:cs="Arial"/>
          <w:lang w:eastAsia="en-GB"/>
        </w:rPr>
        <w:t>Random Forest Intrusion Detection System). It illustrates how the system integrates statistical and machine learning techniques</w:t>
      </w:r>
      <w:r>
        <w:rPr>
          <w:rFonts w:ascii="Arial" w:hAnsi="Arial" w:cs="Arial"/>
          <w:lang w:eastAsia="en-GB"/>
        </w:rPr>
        <w:t xml:space="preserve"> - </w:t>
      </w:r>
      <w:r w:rsidRPr="005619FC">
        <w:rPr>
          <w:rFonts w:ascii="Arial" w:hAnsi="Arial" w:cs="Arial"/>
          <w:lang w:eastAsia="en-GB"/>
        </w:rPr>
        <w:t xml:space="preserve">beginning with data preprocessing and feature selection, followed by dimensionality reduction using </w:t>
      </w:r>
      <w:proofErr w:type="spellStart"/>
      <w:r w:rsidRPr="005619FC">
        <w:rPr>
          <w:rFonts w:ascii="Arial" w:hAnsi="Arial" w:cs="Arial"/>
          <w:lang w:eastAsia="en-GB"/>
        </w:rPr>
        <w:t>PCAmix</w:t>
      </w:r>
      <w:proofErr w:type="spellEnd"/>
      <w:r w:rsidRPr="005619FC">
        <w:rPr>
          <w:rFonts w:ascii="Arial" w:hAnsi="Arial" w:cs="Arial"/>
          <w:lang w:eastAsia="en-GB"/>
        </w:rPr>
        <w:t xml:space="preserve"> and </w:t>
      </w:r>
      <w:r w:rsidRPr="005619FC">
        <w:rPr>
          <w:rFonts w:ascii="Arial" w:hAnsi="Arial" w:cs="Arial"/>
          <w:lang w:eastAsia="en-GB"/>
        </w:rPr>
        <w:lastRenderedPageBreak/>
        <w:t>KPCA, and concluding with anomaly detection and classification using control charts and a Random Forest model</w:t>
      </w:r>
    </w:p>
    <w:p w14:paraId="2A505172" w14:textId="77777777" w:rsidR="00790ADA" w:rsidRPr="00FB3A86" w:rsidRDefault="00790ADA" w:rsidP="00441B6F">
      <w:pPr>
        <w:pStyle w:val="Body"/>
        <w:spacing w:after="0"/>
        <w:rPr>
          <w:rFonts w:ascii="Arial" w:hAnsi="Arial" w:cs="Arial"/>
        </w:rPr>
      </w:pPr>
    </w:p>
    <w:p w14:paraId="665141B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6536911" w14:textId="77777777" w:rsidR="00790ADA" w:rsidRPr="00FB3A86" w:rsidRDefault="00790ADA" w:rsidP="00441B6F">
      <w:pPr>
        <w:pStyle w:val="Head1"/>
        <w:spacing w:after="0"/>
        <w:jc w:val="both"/>
        <w:rPr>
          <w:rFonts w:ascii="Arial" w:hAnsi="Arial" w:cs="Arial"/>
        </w:rPr>
      </w:pPr>
    </w:p>
    <w:p w14:paraId="4925039A" w14:textId="102B15D4" w:rsidR="0082641E" w:rsidRDefault="0082641E" w:rsidP="0082641E">
      <w:pPr>
        <w:jc w:val="both"/>
        <w:rPr>
          <w:rFonts w:ascii="Arial" w:hAnsi="Arial" w:cs="Arial"/>
          <w:lang w:eastAsia="en-GB"/>
        </w:rPr>
      </w:pPr>
      <w:r w:rsidRPr="00CD24EC">
        <w:rPr>
          <w:rFonts w:ascii="Arial" w:hAnsi="Arial" w:cs="Arial"/>
          <w:lang w:eastAsia="en-GB"/>
        </w:rPr>
        <w:t xml:space="preserve">The performance of the proposed model is evaluated using two distinct datasets: NSL_KDD and TON_IOT. The results are summarized in the confusion matrix presented in Table </w:t>
      </w:r>
      <w:r>
        <w:rPr>
          <w:rFonts w:ascii="Arial" w:hAnsi="Arial" w:cs="Arial"/>
          <w:lang w:eastAsia="en-GB"/>
        </w:rPr>
        <w:t>1</w:t>
      </w:r>
      <w:r w:rsidR="00094B71">
        <w:rPr>
          <w:rFonts w:ascii="Arial" w:hAnsi="Arial" w:cs="Arial"/>
          <w:lang w:eastAsia="en-GB"/>
        </w:rPr>
        <w:t>2</w:t>
      </w:r>
      <w:r>
        <w:rPr>
          <w:rFonts w:ascii="Arial" w:hAnsi="Arial" w:cs="Arial"/>
          <w:lang w:eastAsia="en-GB"/>
        </w:rPr>
        <w:t>.</w:t>
      </w:r>
    </w:p>
    <w:p w14:paraId="2C08004A" w14:textId="77777777" w:rsidR="0082641E" w:rsidRPr="00CD24EC" w:rsidRDefault="0082641E" w:rsidP="0082641E">
      <w:pPr>
        <w:jc w:val="both"/>
        <w:rPr>
          <w:rFonts w:ascii="Arial" w:hAnsi="Arial" w:cs="Arial"/>
          <w:lang w:eastAsia="en-GB"/>
        </w:rPr>
      </w:pPr>
    </w:p>
    <w:p w14:paraId="49FFEC73" w14:textId="77777777" w:rsidR="0082641E" w:rsidRDefault="0082641E" w:rsidP="0082641E">
      <w:pPr>
        <w:jc w:val="both"/>
        <w:rPr>
          <w:rFonts w:ascii="Arial" w:hAnsi="Arial" w:cs="Arial"/>
          <w:b/>
          <w:bCs/>
          <w:lang w:eastAsia="en-GB"/>
        </w:rPr>
      </w:pPr>
      <w:r w:rsidRPr="00EB3B72">
        <w:rPr>
          <w:rFonts w:ascii="Arial" w:hAnsi="Arial" w:cs="Arial"/>
          <w:b/>
          <w:bCs/>
          <w:lang w:eastAsia="en-GB"/>
        </w:rPr>
        <w:t>3.1</w:t>
      </w:r>
      <w:r w:rsidRPr="00CD24EC">
        <w:t xml:space="preserve"> </w:t>
      </w:r>
      <w:r w:rsidRPr="00CD24EC">
        <w:rPr>
          <w:rFonts w:ascii="Arial" w:hAnsi="Arial" w:cs="Arial"/>
          <w:b/>
          <w:bCs/>
          <w:lang w:eastAsia="en-GB"/>
        </w:rPr>
        <w:t>Performance evaluation of the PKRIDS</w:t>
      </w:r>
    </w:p>
    <w:p w14:paraId="26DAB00F" w14:textId="77777777" w:rsidR="001E0E79" w:rsidRDefault="001E0E79" w:rsidP="0082641E">
      <w:pPr>
        <w:jc w:val="both"/>
        <w:rPr>
          <w:rFonts w:ascii="Arial" w:hAnsi="Arial" w:cs="Arial"/>
          <w:b/>
          <w:bCs/>
          <w:lang w:eastAsia="en-GB"/>
        </w:rPr>
      </w:pPr>
    </w:p>
    <w:p w14:paraId="3DDD5AC4" w14:textId="0E6DD5EB" w:rsidR="001E0E79" w:rsidRPr="001E0E79" w:rsidRDefault="001E0E79" w:rsidP="001E0E79">
      <w:pPr>
        <w:rPr>
          <w:rFonts w:ascii="Times New Roman" w:hAnsi="Times New Roman"/>
          <w:sz w:val="24"/>
          <w:szCs w:val="24"/>
          <w:lang w:val="en-GB" w:eastAsia="en-GB"/>
        </w:rPr>
      </w:pPr>
      <w:r w:rsidRPr="001E0E79">
        <w:rPr>
          <w:rFonts w:ascii="Times New Roman" w:hAnsi="Times New Roman"/>
          <w:sz w:val="24"/>
          <w:szCs w:val="24"/>
          <w:lang w:val="en-GB" w:eastAsia="en-GB"/>
        </w:rPr>
        <w:t>PKRIDS demonstrated its efficacy in intrusion detection by achieving &gt;99.7% detection accuracy on both datasets with remarkably low false alarm rates (&lt;0.2%), as indicated in Table 1</w:t>
      </w:r>
      <w:r>
        <w:rPr>
          <w:rFonts w:ascii="Times New Roman" w:hAnsi="Times New Roman"/>
          <w:sz w:val="24"/>
          <w:szCs w:val="24"/>
          <w:lang w:val="en-GB" w:eastAsia="en-GB"/>
        </w:rPr>
        <w:t>2</w:t>
      </w:r>
      <w:r w:rsidRPr="001E0E79">
        <w:rPr>
          <w:rFonts w:ascii="Times New Roman" w:hAnsi="Times New Roman"/>
          <w:sz w:val="24"/>
          <w:szCs w:val="24"/>
          <w:lang w:val="en-GB" w:eastAsia="en-GB"/>
        </w:rPr>
        <w:t>.</w:t>
      </w:r>
    </w:p>
    <w:p w14:paraId="3B68CEC5" w14:textId="77777777" w:rsidR="00563898" w:rsidRDefault="00563898" w:rsidP="0082641E">
      <w:pPr>
        <w:jc w:val="both"/>
        <w:rPr>
          <w:rFonts w:ascii="Arial" w:hAnsi="Arial" w:cs="Arial"/>
          <w:b/>
          <w:bCs/>
          <w:lang w:eastAsia="en-GB"/>
        </w:rPr>
      </w:pPr>
    </w:p>
    <w:p w14:paraId="7A1EE23F" w14:textId="77777777" w:rsidR="0082641E" w:rsidRDefault="0082641E" w:rsidP="0082641E">
      <w:pPr>
        <w:jc w:val="both"/>
        <w:rPr>
          <w:rFonts w:ascii="Arial" w:hAnsi="Arial" w:cs="Arial"/>
          <w:b/>
          <w:bCs/>
          <w:lang w:eastAsia="en-GB"/>
        </w:rPr>
      </w:pPr>
    </w:p>
    <w:tbl>
      <w:tblPr>
        <w:tblStyle w:val="TableGrid1"/>
        <w:tblW w:w="832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0"/>
        <w:gridCol w:w="997"/>
        <w:gridCol w:w="734"/>
        <w:gridCol w:w="490"/>
        <w:gridCol w:w="490"/>
        <w:gridCol w:w="612"/>
        <w:gridCol w:w="857"/>
        <w:gridCol w:w="858"/>
        <w:gridCol w:w="1102"/>
        <w:gridCol w:w="972"/>
      </w:tblGrid>
      <w:tr w:rsidR="0082641E" w:rsidRPr="00CD24EC" w14:paraId="4504D4FD" w14:textId="77777777" w:rsidTr="000C6414">
        <w:trPr>
          <w:trHeight w:val="483"/>
        </w:trPr>
        <w:tc>
          <w:tcPr>
            <w:tcW w:w="1210" w:type="dxa"/>
            <w:tcBorders>
              <w:top w:val="single" w:sz="4" w:space="0" w:color="auto"/>
              <w:bottom w:val="single" w:sz="4" w:space="0" w:color="auto"/>
            </w:tcBorders>
          </w:tcPr>
          <w:p w14:paraId="0DDA8F5D" w14:textId="77777777" w:rsidR="0082641E" w:rsidRPr="00CD24EC" w:rsidRDefault="0082641E" w:rsidP="000C6414">
            <w:pPr>
              <w:rPr>
                <w:rFonts w:ascii="Arial" w:hAnsi="Arial" w:cs="Arial"/>
                <w:sz w:val="16"/>
                <w:szCs w:val="16"/>
              </w:rPr>
            </w:pPr>
            <w:r w:rsidRPr="00CD24EC">
              <w:rPr>
                <w:rFonts w:ascii="Arial" w:hAnsi="Arial" w:cs="Arial"/>
                <w:sz w:val="16"/>
                <w:szCs w:val="16"/>
              </w:rPr>
              <w:t>Dataset</w:t>
            </w:r>
          </w:p>
        </w:tc>
        <w:tc>
          <w:tcPr>
            <w:tcW w:w="997" w:type="dxa"/>
            <w:tcBorders>
              <w:top w:val="single" w:sz="4" w:space="0" w:color="auto"/>
              <w:bottom w:val="single" w:sz="4" w:space="0" w:color="auto"/>
            </w:tcBorders>
          </w:tcPr>
          <w:p w14:paraId="14BA9BA9" w14:textId="77777777" w:rsidR="0082641E" w:rsidRPr="00CD24EC" w:rsidRDefault="0082641E" w:rsidP="000C6414">
            <w:pPr>
              <w:rPr>
                <w:rFonts w:ascii="Arial" w:hAnsi="Arial" w:cs="Arial"/>
                <w:sz w:val="16"/>
                <w:szCs w:val="16"/>
              </w:rPr>
            </w:pPr>
            <w:r w:rsidRPr="00CD24EC">
              <w:rPr>
                <w:rFonts w:ascii="Arial" w:hAnsi="Arial" w:cs="Arial"/>
                <w:sz w:val="16"/>
                <w:szCs w:val="16"/>
              </w:rPr>
              <w:t>Dimension</w:t>
            </w:r>
          </w:p>
        </w:tc>
        <w:tc>
          <w:tcPr>
            <w:tcW w:w="734" w:type="dxa"/>
            <w:tcBorders>
              <w:top w:val="single" w:sz="4" w:space="0" w:color="auto"/>
              <w:bottom w:val="single" w:sz="4" w:space="0" w:color="auto"/>
            </w:tcBorders>
          </w:tcPr>
          <w:p w14:paraId="55F250B3" w14:textId="77777777" w:rsidR="0082641E" w:rsidRPr="00CD24EC" w:rsidRDefault="0082641E" w:rsidP="000C6414">
            <w:pPr>
              <w:rPr>
                <w:rFonts w:ascii="Arial" w:hAnsi="Arial" w:cs="Arial"/>
                <w:sz w:val="16"/>
                <w:szCs w:val="16"/>
              </w:rPr>
            </w:pPr>
            <w:r w:rsidRPr="00CD24EC">
              <w:rPr>
                <w:rFonts w:ascii="Arial" w:hAnsi="Arial" w:cs="Arial"/>
                <w:sz w:val="16"/>
                <w:szCs w:val="16"/>
              </w:rPr>
              <w:t>TP</w:t>
            </w:r>
          </w:p>
        </w:tc>
        <w:tc>
          <w:tcPr>
            <w:tcW w:w="490" w:type="dxa"/>
            <w:tcBorders>
              <w:top w:val="single" w:sz="4" w:space="0" w:color="auto"/>
              <w:bottom w:val="single" w:sz="4" w:space="0" w:color="auto"/>
            </w:tcBorders>
          </w:tcPr>
          <w:p w14:paraId="4C0EC69B" w14:textId="77777777" w:rsidR="0082641E" w:rsidRPr="00CD24EC" w:rsidRDefault="0082641E" w:rsidP="000C6414">
            <w:pPr>
              <w:rPr>
                <w:rFonts w:ascii="Arial" w:hAnsi="Arial" w:cs="Arial"/>
                <w:sz w:val="16"/>
                <w:szCs w:val="16"/>
              </w:rPr>
            </w:pPr>
            <w:r w:rsidRPr="00CD24EC">
              <w:rPr>
                <w:rFonts w:ascii="Arial" w:hAnsi="Arial" w:cs="Arial"/>
                <w:sz w:val="16"/>
                <w:szCs w:val="16"/>
              </w:rPr>
              <w:t>FN</w:t>
            </w:r>
          </w:p>
        </w:tc>
        <w:tc>
          <w:tcPr>
            <w:tcW w:w="490" w:type="dxa"/>
            <w:tcBorders>
              <w:top w:val="single" w:sz="4" w:space="0" w:color="auto"/>
              <w:bottom w:val="single" w:sz="4" w:space="0" w:color="auto"/>
            </w:tcBorders>
          </w:tcPr>
          <w:p w14:paraId="6DE61181" w14:textId="77777777" w:rsidR="0082641E" w:rsidRPr="00CD24EC" w:rsidRDefault="0082641E" w:rsidP="000C6414">
            <w:pPr>
              <w:rPr>
                <w:rFonts w:ascii="Arial" w:hAnsi="Arial" w:cs="Arial"/>
                <w:sz w:val="16"/>
                <w:szCs w:val="16"/>
              </w:rPr>
            </w:pPr>
            <w:r w:rsidRPr="00CD24EC">
              <w:rPr>
                <w:rFonts w:ascii="Arial" w:hAnsi="Arial" w:cs="Arial"/>
                <w:sz w:val="16"/>
                <w:szCs w:val="16"/>
              </w:rPr>
              <w:t>FP</w:t>
            </w:r>
          </w:p>
        </w:tc>
        <w:tc>
          <w:tcPr>
            <w:tcW w:w="612" w:type="dxa"/>
            <w:tcBorders>
              <w:top w:val="single" w:sz="4" w:space="0" w:color="auto"/>
              <w:bottom w:val="single" w:sz="4" w:space="0" w:color="auto"/>
            </w:tcBorders>
          </w:tcPr>
          <w:p w14:paraId="2E3A82F7" w14:textId="77777777" w:rsidR="0082641E" w:rsidRPr="00CD24EC" w:rsidRDefault="0082641E" w:rsidP="000C6414">
            <w:pPr>
              <w:rPr>
                <w:rFonts w:ascii="Arial" w:hAnsi="Arial" w:cs="Arial"/>
                <w:sz w:val="16"/>
                <w:szCs w:val="16"/>
              </w:rPr>
            </w:pPr>
            <w:r w:rsidRPr="00CD24EC">
              <w:rPr>
                <w:rFonts w:ascii="Arial" w:hAnsi="Arial" w:cs="Arial"/>
                <w:sz w:val="16"/>
                <w:szCs w:val="16"/>
              </w:rPr>
              <w:t>TN</w:t>
            </w:r>
          </w:p>
        </w:tc>
        <w:tc>
          <w:tcPr>
            <w:tcW w:w="857" w:type="dxa"/>
            <w:tcBorders>
              <w:top w:val="single" w:sz="4" w:space="0" w:color="auto"/>
              <w:bottom w:val="single" w:sz="4" w:space="0" w:color="auto"/>
            </w:tcBorders>
          </w:tcPr>
          <w:p w14:paraId="15BF1660" w14:textId="77777777" w:rsidR="0082641E" w:rsidRPr="00CD24EC" w:rsidRDefault="0082641E" w:rsidP="000C6414">
            <w:pPr>
              <w:rPr>
                <w:rFonts w:ascii="Arial" w:hAnsi="Arial" w:cs="Arial"/>
                <w:sz w:val="16"/>
                <w:szCs w:val="16"/>
              </w:rPr>
            </w:pPr>
            <w:r w:rsidRPr="00CD24EC">
              <w:rPr>
                <w:rFonts w:ascii="Arial" w:hAnsi="Arial" w:cs="Arial"/>
                <w:sz w:val="16"/>
                <w:szCs w:val="16"/>
              </w:rPr>
              <w:t>TP rate</w:t>
            </w:r>
          </w:p>
        </w:tc>
        <w:tc>
          <w:tcPr>
            <w:tcW w:w="858" w:type="dxa"/>
            <w:tcBorders>
              <w:top w:val="single" w:sz="4" w:space="0" w:color="auto"/>
              <w:bottom w:val="single" w:sz="4" w:space="0" w:color="auto"/>
            </w:tcBorders>
          </w:tcPr>
          <w:p w14:paraId="5ECA0FC7" w14:textId="77777777" w:rsidR="0082641E" w:rsidRPr="00CD24EC" w:rsidRDefault="0082641E" w:rsidP="000C6414">
            <w:pPr>
              <w:rPr>
                <w:rFonts w:ascii="Arial" w:hAnsi="Arial" w:cs="Arial"/>
                <w:sz w:val="16"/>
                <w:szCs w:val="16"/>
              </w:rPr>
            </w:pPr>
            <w:r w:rsidRPr="00CD24EC">
              <w:rPr>
                <w:rFonts w:ascii="Arial" w:hAnsi="Arial" w:cs="Arial"/>
                <w:sz w:val="16"/>
                <w:szCs w:val="16"/>
              </w:rPr>
              <w:t>FP rate</w:t>
            </w:r>
          </w:p>
        </w:tc>
        <w:tc>
          <w:tcPr>
            <w:tcW w:w="1102" w:type="dxa"/>
            <w:tcBorders>
              <w:top w:val="single" w:sz="4" w:space="0" w:color="auto"/>
              <w:bottom w:val="single" w:sz="4" w:space="0" w:color="auto"/>
            </w:tcBorders>
          </w:tcPr>
          <w:p w14:paraId="08CC3A42" w14:textId="77777777" w:rsidR="0082641E" w:rsidRPr="00CD24EC" w:rsidRDefault="0082641E" w:rsidP="000C6414">
            <w:pPr>
              <w:rPr>
                <w:rFonts w:ascii="Arial" w:hAnsi="Arial" w:cs="Arial"/>
                <w:sz w:val="16"/>
                <w:szCs w:val="16"/>
              </w:rPr>
            </w:pPr>
            <w:r w:rsidRPr="00CD24EC">
              <w:rPr>
                <w:rFonts w:ascii="Arial" w:hAnsi="Arial" w:cs="Arial"/>
                <w:sz w:val="16"/>
                <w:szCs w:val="16"/>
              </w:rPr>
              <w:t>F1</w:t>
            </w:r>
          </w:p>
        </w:tc>
        <w:tc>
          <w:tcPr>
            <w:tcW w:w="972" w:type="dxa"/>
            <w:tcBorders>
              <w:top w:val="single" w:sz="4" w:space="0" w:color="auto"/>
              <w:bottom w:val="single" w:sz="4" w:space="0" w:color="auto"/>
            </w:tcBorders>
          </w:tcPr>
          <w:p w14:paraId="1DE3BE36" w14:textId="77777777" w:rsidR="0082641E" w:rsidRPr="00CD24EC" w:rsidRDefault="0082641E" w:rsidP="000C6414">
            <w:pPr>
              <w:rPr>
                <w:rFonts w:ascii="Arial" w:hAnsi="Arial" w:cs="Arial"/>
                <w:sz w:val="16"/>
                <w:szCs w:val="16"/>
              </w:rPr>
            </w:pPr>
            <w:r w:rsidRPr="00CD24EC">
              <w:rPr>
                <w:rFonts w:ascii="Arial" w:hAnsi="Arial" w:cs="Arial"/>
                <w:sz w:val="16"/>
                <w:szCs w:val="16"/>
              </w:rPr>
              <w:t>Hit (%)</w:t>
            </w:r>
          </w:p>
        </w:tc>
      </w:tr>
      <w:tr w:rsidR="0082641E" w:rsidRPr="00CD24EC" w14:paraId="5757980F" w14:textId="77777777" w:rsidTr="000C6414">
        <w:trPr>
          <w:trHeight w:val="502"/>
        </w:trPr>
        <w:tc>
          <w:tcPr>
            <w:tcW w:w="1210" w:type="dxa"/>
            <w:tcBorders>
              <w:top w:val="single" w:sz="4" w:space="0" w:color="auto"/>
            </w:tcBorders>
          </w:tcPr>
          <w:p w14:paraId="656BD0AA" w14:textId="77777777" w:rsidR="0082641E" w:rsidRPr="00CD24EC" w:rsidRDefault="0082641E" w:rsidP="000C6414">
            <w:pPr>
              <w:rPr>
                <w:rFonts w:ascii="Arial" w:hAnsi="Arial" w:cs="Arial"/>
                <w:sz w:val="16"/>
                <w:szCs w:val="16"/>
              </w:rPr>
            </w:pPr>
            <w:r w:rsidRPr="00CD24EC">
              <w:rPr>
                <w:rFonts w:ascii="Arial" w:hAnsi="Arial" w:cs="Arial"/>
                <w:sz w:val="16"/>
                <w:szCs w:val="16"/>
              </w:rPr>
              <w:t>NSL_KDD</w:t>
            </w:r>
          </w:p>
        </w:tc>
        <w:tc>
          <w:tcPr>
            <w:tcW w:w="997" w:type="dxa"/>
            <w:tcBorders>
              <w:top w:val="single" w:sz="4" w:space="0" w:color="auto"/>
            </w:tcBorders>
          </w:tcPr>
          <w:p w14:paraId="7430F307" w14:textId="77777777" w:rsidR="0082641E" w:rsidRPr="00CD24EC" w:rsidRDefault="0082641E" w:rsidP="000C6414">
            <w:pPr>
              <w:rPr>
                <w:rFonts w:ascii="Arial" w:hAnsi="Arial" w:cs="Arial"/>
                <w:sz w:val="16"/>
                <w:szCs w:val="16"/>
              </w:rPr>
            </w:pPr>
            <w:r w:rsidRPr="00CD24EC">
              <w:rPr>
                <w:rFonts w:ascii="Arial" w:hAnsi="Arial" w:cs="Arial"/>
                <w:sz w:val="16"/>
                <w:szCs w:val="16"/>
              </w:rPr>
              <w:t>10</w:t>
            </w:r>
          </w:p>
        </w:tc>
        <w:tc>
          <w:tcPr>
            <w:tcW w:w="734" w:type="dxa"/>
            <w:tcBorders>
              <w:top w:val="single" w:sz="4" w:space="0" w:color="auto"/>
            </w:tcBorders>
          </w:tcPr>
          <w:p w14:paraId="14E85B9E" w14:textId="77777777" w:rsidR="0082641E" w:rsidRPr="00CD24EC" w:rsidRDefault="0082641E" w:rsidP="000C6414">
            <w:pPr>
              <w:rPr>
                <w:rFonts w:ascii="Arial" w:hAnsi="Arial" w:cs="Arial"/>
                <w:sz w:val="16"/>
                <w:szCs w:val="16"/>
              </w:rPr>
            </w:pPr>
            <w:r w:rsidRPr="00CD24EC">
              <w:rPr>
                <w:rFonts w:ascii="Arial" w:hAnsi="Arial" w:cs="Arial"/>
                <w:sz w:val="16"/>
                <w:szCs w:val="16"/>
              </w:rPr>
              <w:t>10181</w:t>
            </w:r>
          </w:p>
        </w:tc>
        <w:tc>
          <w:tcPr>
            <w:tcW w:w="490" w:type="dxa"/>
            <w:tcBorders>
              <w:top w:val="single" w:sz="4" w:space="0" w:color="auto"/>
            </w:tcBorders>
          </w:tcPr>
          <w:p w14:paraId="310F6A7B" w14:textId="77777777" w:rsidR="0082641E" w:rsidRPr="00CD24EC" w:rsidRDefault="0082641E" w:rsidP="000C6414">
            <w:pPr>
              <w:rPr>
                <w:rFonts w:ascii="Arial" w:hAnsi="Arial" w:cs="Arial"/>
                <w:sz w:val="16"/>
                <w:szCs w:val="16"/>
              </w:rPr>
            </w:pPr>
            <w:r w:rsidRPr="00CD24EC">
              <w:rPr>
                <w:rFonts w:ascii="Arial" w:hAnsi="Arial" w:cs="Arial"/>
                <w:sz w:val="16"/>
                <w:szCs w:val="16"/>
              </w:rPr>
              <w:t>14</w:t>
            </w:r>
          </w:p>
        </w:tc>
        <w:tc>
          <w:tcPr>
            <w:tcW w:w="490" w:type="dxa"/>
            <w:tcBorders>
              <w:top w:val="single" w:sz="4" w:space="0" w:color="auto"/>
            </w:tcBorders>
          </w:tcPr>
          <w:p w14:paraId="3774BF5C" w14:textId="77777777" w:rsidR="0082641E" w:rsidRPr="00CD24EC" w:rsidRDefault="0082641E" w:rsidP="000C6414">
            <w:pPr>
              <w:rPr>
                <w:rFonts w:ascii="Arial" w:hAnsi="Arial" w:cs="Arial"/>
                <w:sz w:val="16"/>
                <w:szCs w:val="16"/>
              </w:rPr>
            </w:pPr>
            <w:r w:rsidRPr="00CD24EC">
              <w:rPr>
                <w:rFonts w:ascii="Arial" w:hAnsi="Arial" w:cs="Arial"/>
                <w:sz w:val="16"/>
                <w:szCs w:val="16"/>
              </w:rPr>
              <w:t>19</w:t>
            </w:r>
          </w:p>
        </w:tc>
        <w:tc>
          <w:tcPr>
            <w:tcW w:w="612" w:type="dxa"/>
            <w:tcBorders>
              <w:top w:val="single" w:sz="4" w:space="0" w:color="auto"/>
            </w:tcBorders>
          </w:tcPr>
          <w:p w14:paraId="14DDFBA0" w14:textId="77777777" w:rsidR="0082641E" w:rsidRPr="00CD24EC" w:rsidRDefault="0082641E" w:rsidP="000C6414">
            <w:pPr>
              <w:rPr>
                <w:rFonts w:ascii="Arial" w:hAnsi="Arial" w:cs="Arial"/>
                <w:sz w:val="16"/>
                <w:szCs w:val="16"/>
              </w:rPr>
            </w:pPr>
            <w:r w:rsidRPr="00CD24EC">
              <w:rPr>
                <w:rFonts w:ascii="Arial" w:hAnsi="Arial" w:cs="Arial"/>
                <w:sz w:val="16"/>
                <w:szCs w:val="16"/>
              </w:rPr>
              <w:t>1180</w:t>
            </w:r>
          </w:p>
        </w:tc>
        <w:tc>
          <w:tcPr>
            <w:tcW w:w="857" w:type="dxa"/>
            <w:tcBorders>
              <w:top w:val="single" w:sz="4" w:space="0" w:color="auto"/>
            </w:tcBorders>
          </w:tcPr>
          <w:p w14:paraId="230ADC61" w14:textId="77777777" w:rsidR="0082641E" w:rsidRPr="00CD24EC" w:rsidRDefault="0082641E" w:rsidP="000C6414">
            <w:pPr>
              <w:rPr>
                <w:rFonts w:ascii="Arial" w:hAnsi="Arial" w:cs="Arial"/>
                <w:sz w:val="16"/>
                <w:szCs w:val="16"/>
              </w:rPr>
            </w:pPr>
            <w:r w:rsidRPr="00CD24EC">
              <w:rPr>
                <w:rFonts w:ascii="Arial" w:hAnsi="Arial" w:cs="Arial"/>
                <w:sz w:val="16"/>
                <w:szCs w:val="16"/>
              </w:rPr>
              <w:t>0.9981</w:t>
            </w:r>
          </w:p>
        </w:tc>
        <w:tc>
          <w:tcPr>
            <w:tcW w:w="858" w:type="dxa"/>
            <w:tcBorders>
              <w:top w:val="single" w:sz="4" w:space="0" w:color="auto"/>
            </w:tcBorders>
          </w:tcPr>
          <w:p w14:paraId="72B53201" w14:textId="77777777" w:rsidR="0082641E" w:rsidRPr="00CD24EC" w:rsidRDefault="0082641E" w:rsidP="000C6414">
            <w:pPr>
              <w:rPr>
                <w:rFonts w:ascii="Arial" w:hAnsi="Arial" w:cs="Arial"/>
                <w:sz w:val="16"/>
                <w:szCs w:val="16"/>
              </w:rPr>
            </w:pPr>
            <w:r w:rsidRPr="00CD24EC">
              <w:rPr>
                <w:rFonts w:ascii="Arial" w:hAnsi="Arial" w:cs="Arial"/>
                <w:sz w:val="16"/>
                <w:szCs w:val="16"/>
              </w:rPr>
              <w:t>0.0018</w:t>
            </w:r>
          </w:p>
        </w:tc>
        <w:tc>
          <w:tcPr>
            <w:tcW w:w="1102" w:type="dxa"/>
            <w:tcBorders>
              <w:top w:val="single" w:sz="4" w:space="0" w:color="auto"/>
            </w:tcBorders>
          </w:tcPr>
          <w:p w14:paraId="2C4C361E" w14:textId="77777777" w:rsidR="0082641E" w:rsidRPr="00CD24EC" w:rsidRDefault="0082641E" w:rsidP="000C6414">
            <w:pPr>
              <w:rPr>
                <w:rFonts w:ascii="Arial" w:hAnsi="Arial" w:cs="Arial"/>
                <w:sz w:val="16"/>
                <w:szCs w:val="16"/>
              </w:rPr>
            </w:pPr>
            <w:r w:rsidRPr="00CD24EC">
              <w:rPr>
                <w:rFonts w:ascii="Arial" w:hAnsi="Arial" w:cs="Arial"/>
                <w:sz w:val="16"/>
                <w:szCs w:val="16"/>
              </w:rPr>
              <w:t>0.9446093</w:t>
            </w:r>
          </w:p>
        </w:tc>
        <w:tc>
          <w:tcPr>
            <w:tcW w:w="972" w:type="dxa"/>
            <w:tcBorders>
              <w:top w:val="single" w:sz="4" w:space="0" w:color="auto"/>
            </w:tcBorders>
          </w:tcPr>
          <w:p w14:paraId="02C4EA27" w14:textId="77777777" w:rsidR="0082641E" w:rsidRPr="00CD24EC" w:rsidRDefault="0082641E" w:rsidP="000C6414">
            <w:pPr>
              <w:rPr>
                <w:rFonts w:ascii="Arial" w:hAnsi="Arial" w:cs="Arial"/>
                <w:sz w:val="16"/>
                <w:szCs w:val="16"/>
              </w:rPr>
            </w:pPr>
            <w:r w:rsidRPr="00CD24EC">
              <w:rPr>
                <w:rFonts w:ascii="Arial" w:hAnsi="Arial" w:cs="Arial"/>
                <w:sz w:val="16"/>
                <w:szCs w:val="16"/>
              </w:rPr>
              <w:t>99.71</w:t>
            </w:r>
          </w:p>
        </w:tc>
      </w:tr>
      <w:tr w:rsidR="0082641E" w:rsidRPr="00CD24EC" w14:paraId="540A2F9E" w14:textId="77777777" w:rsidTr="000C6414">
        <w:trPr>
          <w:trHeight w:val="95"/>
        </w:trPr>
        <w:tc>
          <w:tcPr>
            <w:tcW w:w="1210" w:type="dxa"/>
          </w:tcPr>
          <w:p w14:paraId="567152A3" w14:textId="77777777" w:rsidR="0082641E" w:rsidRPr="00CD24EC" w:rsidRDefault="0082641E" w:rsidP="000C6414">
            <w:pPr>
              <w:rPr>
                <w:rFonts w:ascii="Arial" w:hAnsi="Arial" w:cs="Arial"/>
                <w:sz w:val="16"/>
                <w:szCs w:val="16"/>
              </w:rPr>
            </w:pPr>
          </w:p>
        </w:tc>
        <w:tc>
          <w:tcPr>
            <w:tcW w:w="997" w:type="dxa"/>
          </w:tcPr>
          <w:p w14:paraId="547C2A3B" w14:textId="77777777" w:rsidR="0082641E" w:rsidRPr="00CD24EC" w:rsidRDefault="0082641E" w:rsidP="000C6414">
            <w:pPr>
              <w:rPr>
                <w:rFonts w:ascii="Arial" w:hAnsi="Arial" w:cs="Arial"/>
                <w:sz w:val="16"/>
                <w:szCs w:val="16"/>
              </w:rPr>
            </w:pPr>
          </w:p>
        </w:tc>
        <w:tc>
          <w:tcPr>
            <w:tcW w:w="734" w:type="dxa"/>
          </w:tcPr>
          <w:p w14:paraId="3A6CEC4E" w14:textId="77777777" w:rsidR="0082641E" w:rsidRPr="00CD24EC" w:rsidRDefault="0082641E" w:rsidP="000C6414">
            <w:pPr>
              <w:rPr>
                <w:rFonts w:ascii="Arial" w:hAnsi="Arial" w:cs="Arial"/>
                <w:sz w:val="16"/>
                <w:szCs w:val="16"/>
              </w:rPr>
            </w:pPr>
          </w:p>
        </w:tc>
        <w:tc>
          <w:tcPr>
            <w:tcW w:w="490" w:type="dxa"/>
          </w:tcPr>
          <w:p w14:paraId="7FB24220" w14:textId="77777777" w:rsidR="0082641E" w:rsidRPr="00CD24EC" w:rsidRDefault="0082641E" w:rsidP="000C6414">
            <w:pPr>
              <w:rPr>
                <w:rFonts w:ascii="Arial" w:hAnsi="Arial" w:cs="Arial"/>
                <w:sz w:val="16"/>
                <w:szCs w:val="16"/>
              </w:rPr>
            </w:pPr>
          </w:p>
        </w:tc>
        <w:tc>
          <w:tcPr>
            <w:tcW w:w="490" w:type="dxa"/>
          </w:tcPr>
          <w:p w14:paraId="749FC500" w14:textId="77777777" w:rsidR="0082641E" w:rsidRPr="00CD24EC" w:rsidRDefault="0082641E" w:rsidP="000C6414">
            <w:pPr>
              <w:rPr>
                <w:rFonts w:ascii="Arial" w:hAnsi="Arial" w:cs="Arial"/>
                <w:sz w:val="16"/>
                <w:szCs w:val="16"/>
              </w:rPr>
            </w:pPr>
          </w:p>
        </w:tc>
        <w:tc>
          <w:tcPr>
            <w:tcW w:w="612" w:type="dxa"/>
          </w:tcPr>
          <w:p w14:paraId="3055891D" w14:textId="77777777" w:rsidR="0082641E" w:rsidRPr="00CD24EC" w:rsidRDefault="0082641E" w:rsidP="000C6414">
            <w:pPr>
              <w:rPr>
                <w:rFonts w:ascii="Arial" w:hAnsi="Arial" w:cs="Arial"/>
                <w:sz w:val="16"/>
                <w:szCs w:val="16"/>
              </w:rPr>
            </w:pPr>
          </w:p>
        </w:tc>
        <w:tc>
          <w:tcPr>
            <w:tcW w:w="857" w:type="dxa"/>
          </w:tcPr>
          <w:p w14:paraId="5C79D79A" w14:textId="77777777" w:rsidR="0082641E" w:rsidRPr="00CD24EC" w:rsidRDefault="0082641E" w:rsidP="000C6414">
            <w:pPr>
              <w:rPr>
                <w:rFonts w:ascii="Arial" w:hAnsi="Arial" w:cs="Arial"/>
                <w:sz w:val="16"/>
                <w:szCs w:val="16"/>
              </w:rPr>
            </w:pPr>
          </w:p>
        </w:tc>
        <w:tc>
          <w:tcPr>
            <w:tcW w:w="858" w:type="dxa"/>
          </w:tcPr>
          <w:p w14:paraId="49512661" w14:textId="77777777" w:rsidR="0082641E" w:rsidRPr="00CD24EC" w:rsidRDefault="0082641E" w:rsidP="000C6414">
            <w:pPr>
              <w:rPr>
                <w:rFonts w:ascii="Arial" w:hAnsi="Arial" w:cs="Arial"/>
                <w:sz w:val="16"/>
                <w:szCs w:val="16"/>
              </w:rPr>
            </w:pPr>
          </w:p>
        </w:tc>
        <w:tc>
          <w:tcPr>
            <w:tcW w:w="1102" w:type="dxa"/>
          </w:tcPr>
          <w:p w14:paraId="493A459B" w14:textId="77777777" w:rsidR="0082641E" w:rsidRPr="00CD24EC" w:rsidRDefault="0082641E" w:rsidP="000C6414">
            <w:pPr>
              <w:rPr>
                <w:rFonts w:ascii="Arial" w:hAnsi="Arial" w:cs="Arial"/>
                <w:sz w:val="16"/>
                <w:szCs w:val="16"/>
              </w:rPr>
            </w:pPr>
          </w:p>
        </w:tc>
        <w:tc>
          <w:tcPr>
            <w:tcW w:w="972" w:type="dxa"/>
          </w:tcPr>
          <w:p w14:paraId="5B8D3A80" w14:textId="77777777" w:rsidR="0082641E" w:rsidRPr="00CD24EC" w:rsidRDefault="0082641E" w:rsidP="000C6414">
            <w:pPr>
              <w:rPr>
                <w:rFonts w:ascii="Arial" w:hAnsi="Arial" w:cs="Arial"/>
                <w:sz w:val="16"/>
                <w:szCs w:val="16"/>
              </w:rPr>
            </w:pPr>
          </w:p>
        </w:tc>
      </w:tr>
      <w:tr w:rsidR="0082641E" w:rsidRPr="00CD24EC" w14:paraId="438ADD07" w14:textId="77777777" w:rsidTr="000C6414">
        <w:trPr>
          <w:trHeight w:val="851"/>
        </w:trPr>
        <w:tc>
          <w:tcPr>
            <w:tcW w:w="1210" w:type="dxa"/>
          </w:tcPr>
          <w:p w14:paraId="25D1A88D" w14:textId="77777777" w:rsidR="0082641E" w:rsidRPr="00CD24EC" w:rsidRDefault="0082641E" w:rsidP="000C6414">
            <w:pPr>
              <w:rPr>
                <w:rFonts w:ascii="Arial" w:hAnsi="Arial" w:cs="Arial"/>
                <w:sz w:val="16"/>
                <w:szCs w:val="16"/>
              </w:rPr>
            </w:pPr>
            <w:r w:rsidRPr="00CD24EC">
              <w:rPr>
                <w:rFonts w:ascii="Arial" w:hAnsi="Arial" w:cs="Arial"/>
                <w:sz w:val="16"/>
                <w:szCs w:val="16"/>
              </w:rPr>
              <w:t>TON_IOT</w:t>
            </w:r>
          </w:p>
        </w:tc>
        <w:tc>
          <w:tcPr>
            <w:tcW w:w="997" w:type="dxa"/>
          </w:tcPr>
          <w:p w14:paraId="773BEF21" w14:textId="77777777" w:rsidR="0082641E" w:rsidRPr="00CD24EC" w:rsidRDefault="0082641E" w:rsidP="000C6414">
            <w:pPr>
              <w:rPr>
                <w:rFonts w:ascii="Arial" w:hAnsi="Arial" w:cs="Arial"/>
                <w:sz w:val="16"/>
                <w:szCs w:val="16"/>
              </w:rPr>
            </w:pPr>
            <w:r w:rsidRPr="00CD24EC">
              <w:rPr>
                <w:rFonts w:ascii="Arial" w:hAnsi="Arial" w:cs="Arial"/>
                <w:sz w:val="16"/>
                <w:szCs w:val="16"/>
              </w:rPr>
              <w:t>12</w:t>
            </w:r>
          </w:p>
        </w:tc>
        <w:tc>
          <w:tcPr>
            <w:tcW w:w="734" w:type="dxa"/>
          </w:tcPr>
          <w:p w14:paraId="5151B0E2" w14:textId="77777777" w:rsidR="0082641E" w:rsidRPr="00CD24EC" w:rsidRDefault="0082641E" w:rsidP="000C6414">
            <w:pPr>
              <w:rPr>
                <w:rFonts w:ascii="Arial" w:hAnsi="Arial" w:cs="Arial"/>
                <w:sz w:val="16"/>
                <w:szCs w:val="16"/>
              </w:rPr>
            </w:pPr>
            <w:r w:rsidRPr="00CD24EC">
              <w:rPr>
                <w:rFonts w:ascii="Arial" w:hAnsi="Arial" w:cs="Arial"/>
                <w:sz w:val="16"/>
                <w:szCs w:val="16"/>
              </w:rPr>
              <w:t>8570</w:t>
            </w:r>
          </w:p>
        </w:tc>
        <w:tc>
          <w:tcPr>
            <w:tcW w:w="490" w:type="dxa"/>
          </w:tcPr>
          <w:p w14:paraId="45FBBD85" w14:textId="77777777" w:rsidR="0082641E" w:rsidRPr="00CD24EC" w:rsidRDefault="0082641E" w:rsidP="000C6414">
            <w:pPr>
              <w:rPr>
                <w:rFonts w:ascii="Arial" w:hAnsi="Arial" w:cs="Arial"/>
                <w:sz w:val="16"/>
                <w:szCs w:val="16"/>
              </w:rPr>
            </w:pPr>
            <w:r w:rsidRPr="00CD24EC">
              <w:rPr>
                <w:rFonts w:ascii="Arial" w:hAnsi="Arial" w:cs="Arial"/>
                <w:sz w:val="16"/>
                <w:szCs w:val="16"/>
              </w:rPr>
              <w:t>9</w:t>
            </w:r>
          </w:p>
        </w:tc>
        <w:tc>
          <w:tcPr>
            <w:tcW w:w="490" w:type="dxa"/>
          </w:tcPr>
          <w:p w14:paraId="65A274FA" w14:textId="77777777" w:rsidR="0082641E" w:rsidRPr="00CD24EC" w:rsidRDefault="0082641E" w:rsidP="000C6414">
            <w:pPr>
              <w:rPr>
                <w:rFonts w:ascii="Arial" w:hAnsi="Arial" w:cs="Arial"/>
                <w:sz w:val="16"/>
                <w:szCs w:val="16"/>
              </w:rPr>
            </w:pPr>
            <w:r w:rsidRPr="00CD24EC">
              <w:rPr>
                <w:rFonts w:ascii="Arial" w:hAnsi="Arial" w:cs="Arial"/>
                <w:sz w:val="16"/>
                <w:szCs w:val="16"/>
              </w:rPr>
              <w:t>12</w:t>
            </w:r>
          </w:p>
        </w:tc>
        <w:tc>
          <w:tcPr>
            <w:tcW w:w="612" w:type="dxa"/>
          </w:tcPr>
          <w:p w14:paraId="246E769C" w14:textId="77777777" w:rsidR="0082641E" w:rsidRPr="00CD24EC" w:rsidRDefault="0082641E" w:rsidP="000C6414">
            <w:pPr>
              <w:rPr>
                <w:rFonts w:ascii="Arial" w:hAnsi="Arial" w:cs="Arial"/>
                <w:sz w:val="16"/>
                <w:szCs w:val="16"/>
              </w:rPr>
            </w:pPr>
            <w:r w:rsidRPr="00CD24EC">
              <w:rPr>
                <w:rFonts w:ascii="Arial" w:hAnsi="Arial" w:cs="Arial"/>
                <w:sz w:val="16"/>
                <w:szCs w:val="16"/>
              </w:rPr>
              <w:t>486</w:t>
            </w:r>
          </w:p>
        </w:tc>
        <w:tc>
          <w:tcPr>
            <w:tcW w:w="857" w:type="dxa"/>
          </w:tcPr>
          <w:p w14:paraId="3CC905B4" w14:textId="77777777" w:rsidR="0082641E" w:rsidRPr="00CD24EC" w:rsidRDefault="0082641E" w:rsidP="000C6414">
            <w:pPr>
              <w:rPr>
                <w:rFonts w:ascii="Arial" w:hAnsi="Arial" w:cs="Arial"/>
                <w:sz w:val="16"/>
                <w:szCs w:val="16"/>
              </w:rPr>
            </w:pPr>
            <w:r w:rsidRPr="00CD24EC">
              <w:rPr>
                <w:rFonts w:ascii="Arial" w:hAnsi="Arial" w:cs="Arial"/>
                <w:sz w:val="16"/>
                <w:szCs w:val="16"/>
              </w:rPr>
              <w:t>0.9986</w:t>
            </w:r>
          </w:p>
        </w:tc>
        <w:tc>
          <w:tcPr>
            <w:tcW w:w="858" w:type="dxa"/>
          </w:tcPr>
          <w:p w14:paraId="06ECABBA" w14:textId="77777777" w:rsidR="0082641E" w:rsidRPr="00CD24EC" w:rsidRDefault="0082641E" w:rsidP="000C6414">
            <w:pPr>
              <w:rPr>
                <w:rFonts w:ascii="Arial" w:hAnsi="Arial" w:cs="Arial"/>
                <w:sz w:val="16"/>
                <w:szCs w:val="16"/>
              </w:rPr>
            </w:pPr>
            <w:r w:rsidRPr="00CD24EC">
              <w:rPr>
                <w:rFonts w:ascii="Arial" w:hAnsi="Arial" w:cs="Arial"/>
                <w:sz w:val="16"/>
                <w:szCs w:val="16"/>
              </w:rPr>
              <w:t>0.0013</w:t>
            </w:r>
          </w:p>
        </w:tc>
        <w:tc>
          <w:tcPr>
            <w:tcW w:w="1102" w:type="dxa"/>
          </w:tcPr>
          <w:p w14:paraId="4084B02C" w14:textId="77777777" w:rsidR="0082641E" w:rsidRPr="00CD24EC" w:rsidRDefault="0082641E" w:rsidP="000C6414">
            <w:pPr>
              <w:rPr>
                <w:rFonts w:ascii="Arial" w:hAnsi="Arial" w:cs="Arial"/>
                <w:sz w:val="16"/>
                <w:szCs w:val="16"/>
              </w:rPr>
            </w:pPr>
            <w:r w:rsidRPr="00CD24EC">
              <w:rPr>
                <w:rFonts w:ascii="Arial" w:hAnsi="Arial" w:cs="Arial"/>
                <w:sz w:val="16"/>
                <w:szCs w:val="16"/>
              </w:rPr>
              <w:t>0.97199308</w:t>
            </w:r>
          </w:p>
        </w:tc>
        <w:tc>
          <w:tcPr>
            <w:tcW w:w="972" w:type="dxa"/>
          </w:tcPr>
          <w:p w14:paraId="3D676B44" w14:textId="77777777" w:rsidR="0082641E" w:rsidRPr="00CD24EC" w:rsidRDefault="0082641E" w:rsidP="000C6414">
            <w:pPr>
              <w:rPr>
                <w:rFonts w:ascii="Arial" w:hAnsi="Arial" w:cs="Arial"/>
                <w:sz w:val="16"/>
                <w:szCs w:val="16"/>
              </w:rPr>
            </w:pPr>
            <w:r w:rsidRPr="00CD24EC">
              <w:rPr>
                <w:rFonts w:ascii="Arial" w:hAnsi="Arial" w:cs="Arial"/>
                <w:sz w:val="16"/>
                <w:szCs w:val="16"/>
              </w:rPr>
              <w:t>99.76</w:t>
            </w:r>
          </w:p>
        </w:tc>
      </w:tr>
    </w:tbl>
    <w:p w14:paraId="414E40C4" w14:textId="77777777" w:rsidR="0082641E" w:rsidRDefault="0082641E" w:rsidP="0082641E">
      <w:pPr>
        <w:jc w:val="both"/>
        <w:rPr>
          <w:rFonts w:ascii="Arial" w:hAnsi="Arial" w:cs="Arial"/>
          <w:b/>
          <w:bCs/>
          <w:lang w:eastAsia="en-GB"/>
        </w:rPr>
      </w:pPr>
    </w:p>
    <w:p w14:paraId="72177644" w14:textId="2E807B0E" w:rsidR="0082641E" w:rsidRPr="00CD24EC" w:rsidRDefault="0082641E" w:rsidP="0082641E">
      <w:pPr>
        <w:jc w:val="both"/>
        <w:rPr>
          <w:rFonts w:ascii="Arial" w:hAnsi="Arial" w:cs="Arial"/>
          <w:lang w:eastAsia="en-GB"/>
        </w:rPr>
      </w:pPr>
      <w:r w:rsidRPr="00CD24EC">
        <w:rPr>
          <w:rFonts w:ascii="Arial" w:hAnsi="Arial" w:cs="Arial"/>
          <w:lang w:eastAsia="en-GB"/>
        </w:rPr>
        <w:t xml:space="preserve">Table </w:t>
      </w:r>
      <w:r>
        <w:rPr>
          <w:rFonts w:ascii="Arial" w:hAnsi="Arial" w:cs="Arial"/>
          <w:lang w:eastAsia="en-GB"/>
        </w:rPr>
        <w:t>1</w:t>
      </w:r>
      <w:r w:rsidR="00094B71">
        <w:rPr>
          <w:rFonts w:ascii="Arial" w:hAnsi="Arial" w:cs="Arial"/>
          <w:lang w:eastAsia="en-GB"/>
        </w:rPr>
        <w:t>2</w:t>
      </w:r>
      <w:r>
        <w:rPr>
          <w:rFonts w:ascii="Arial" w:hAnsi="Arial" w:cs="Arial"/>
          <w:lang w:eastAsia="en-GB"/>
        </w:rPr>
        <w:t>:</w:t>
      </w:r>
      <w:r w:rsidRPr="00CD24EC">
        <w:rPr>
          <w:rFonts w:ascii="Arial" w:hAnsi="Arial" w:cs="Arial"/>
          <w:lang w:eastAsia="en-GB"/>
        </w:rPr>
        <w:t xml:space="preserve">  Confusion matrix and other performance metrics</w:t>
      </w:r>
    </w:p>
    <w:p w14:paraId="09211175" w14:textId="77777777" w:rsidR="0082641E" w:rsidRDefault="0082641E" w:rsidP="0082641E">
      <w:pPr>
        <w:jc w:val="both"/>
        <w:rPr>
          <w:rFonts w:ascii="Arial" w:hAnsi="Arial" w:cs="Arial"/>
          <w:b/>
          <w:bCs/>
          <w:lang w:eastAsia="en-GB"/>
        </w:rPr>
      </w:pPr>
    </w:p>
    <w:p w14:paraId="2175C72D" w14:textId="0804A9B4" w:rsidR="00861BEC" w:rsidRDefault="00861BEC" w:rsidP="0082641E">
      <w:pPr>
        <w:jc w:val="both"/>
        <w:rPr>
          <w:rFonts w:ascii="Arial" w:hAnsi="Arial" w:cs="Arial"/>
          <w:lang w:eastAsia="en-GB"/>
        </w:rPr>
      </w:pPr>
      <w:r w:rsidRPr="00861BEC">
        <w:rPr>
          <w:rFonts w:ascii="Arial" w:hAnsi="Arial" w:cs="Arial"/>
          <w:lang w:eastAsia="en-GB"/>
        </w:rPr>
        <w:t>The model performed well on the NSL_KDD dataset, producing 10,181 true positives (TP), 1,180 true negatives (TN), 14 false negatives (FN), and 19 false positives (FP). With an overall hit rate of 99.71 percent and an F1 score of 0.9446, it achieved a 99.81 percent true positive rate and an exceptionally low 0.18 percent false positive rate. 8570 TP, 9 FN, 19 FP, and 486 TN were even better results from the TON_IoT dataset. The model achieved a 99point 76 percent hit rate, a 99point 86 percent true positive rate, a 0point 9720 F1 score, and a 0point 13 percent false positive rate. Further analysis with ROC, AUC, and P-R curves validated the model's ability to handle unbalanced intrusion detection datasets and showed consistent differentiation between malicious and legitimate</w:t>
      </w:r>
      <w:r>
        <w:rPr>
          <w:rFonts w:ascii="Arial" w:hAnsi="Arial" w:cs="Arial"/>
          <w:lang w:eastAsia="en-GB"/>
        </w:rPr>
        <w:t xml:space="preserve"> </w:t>
      </w:r>
      <w:r w:rsidRPr="00861BEC">
        <w:rPr>
          <w:rFonts w:ascii="Arial" w:hAnsi="Arial" w:cs="Arial"/>
          <w:lang w:eastAsia="en-GB"/>
        </w:rPr>
        <w:t>traffic.</w:t>
      </w:r>
    </w:p>
    <w:p w14:paraId="45CEDBF9" w14:textId="7B4BAE97" w:rsidR="0082641E" w:rsidRDefault="0082641E" w:rsidP="0082641E">
      <w:pPr>
        <w:jc w:val="both"/>
        <w:rPr>
          <w:rFonts w:ascii="Arial" w:hAnsi="Arial" w:cs="Arial"/>
          <w:lang w:eastAsia="en-GB"/>
        </w:rPr>
      </w:pPr>
      <w:r w:rsidRPr="00D637E3">
        <w:rPr>
          <w:rFonts w:eastAsia="Calibri"/>
          <w:noProof/>
        </w:rPr>
        <w:lastRenderedPageBreak/>
        <w:drawing>
          <wp:inline distT="0" distB="0" distL="0" distR="0" wp14:anchorId="32F80798" wp14:editId="70481294">
            <wp:extent cx="5390515" cy="2817628"/>
            <wp:effectExtent l="0" t="0" r="635" b="1905"/>
            <wp:docPr id="245025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07470" cy="2826490"/>
                    </a:xfrm>
                    <a:prstGeom prst="rect">
                      <a:avLst/>
                    </a:prstGeom>
                    <a:noFill/>
                  </pic:spPr>
                </pic:pic>
              </a:graphicData>
            </a:graphic>
          </wp:inline>
        </w:drawing>
      </w:r>
    </w:p>
    <w:p w14:paraId="2BD9C510" w14:textId="77777777" w:rsidR="0082641E" w:rsidRDefault="0082641E" w:rsidP="0082641E">
      <w:pPr>
        <w:jc w:val="both"/>
        <w:rPr>
          <w:rFonts w:ascii="Arial" w:hAnsi="Arial" w:cs="Arial"/>
          <w:lang w:eastAsia="en-GB"/>
        </w:rPr>
      </w:pPr>
    </w:p>
    <w:p w14:paraId="5C69B5FA" w14:textId="690B36EB" w:rsidR="0082641E" w:rsidRDefault="0082641E" w:rsidP="0082641E">
      <w:pPr>
        <w:jc w:val="both"/>
        <w:rPr>
          <w:rFonts w:ascii="Arial" w:hAnsi="Arial" w:cs="Arial"/>
          <w:lang w:eastAsia="en-GB"/>
        </w:rPr>
      </w:pPr>
      <w:r w:rsidRPr="00EB3B72">
        <w:rPr>
          <w:rFonts w:ascii="Arial" w:hAnsi="Arial" w:cs="Arial"/>
          <w:b/>
          <w:bCs/>
          <w:lang w:eastAsia="en-GB"/>
        </w:rPr>
        <w:t xml:space="preserve">Figure </w:t>
      </w:r>
      <w:proofErr w:type="gramStart"/>
      <w:r w:rsidR="004B5A22">
        <w:rPr>
          <w:rFonts w:ascii="Arial" w:hAnsi="Arial" w:cs="Arial"/>
          <w:b/>
          <w:bCs/>
          <w:lang w:eastAsia="en-GB"/>
        </w:rPr>
        <w:t xml:space="preserve">11 </w:t>
      </w:r>
      <w:r w:rsidRPr="00EB3B72">
        <w:rPr>
          <w:rFonts w:ascii="Arial" w:hAnsi="Arial" w:cs="Arial"/>
          <w:lang w:eastAsia="en-GB"/>
        </w:rPr>
        <w:t>:</w:t>
      </w:r>
      <w:proofErr w:type="gramEnd"/>
      <w:r w:rsidRPr="00EB3B72">
        <w:rPr>
          <w:rFonts w:ascii="Arial" w:hAnsi="Arial" w:cs="Arial"/>
          <w:lang w:eastAsia="en-GB"/>
        </w:rPr>
        <w:t xml:space="preserve"> </w:t>
      </w:r>
      <w:r w:rsidRPr="00784415">
        <w:rPr>
          <w:rFonts w:ascii="Arial" w:hAnsi="Arial" w:cs="Arial"/>
          <w:lang w:eastAsia="en-GB"/>
        </w:rPr>
        <w:t xml:space="preserve">ROC Curve Vs AUC </w:t>
      </w:r>
      <w:r>
        <w:rPr>
          <w:rFonts w:ascii="Arial" w:hAnsi="Arial" w:cs="Arial"/>
          <w:lang w:eastAsia="en-GB"/>
        </w:rPr>
        <w:t xml:space="preserve">value </w:t>
      </w:r>
      <w:r w:rsidRPr="00EB3B72">
        <w:rPr>
          <w:rFonts w:ascii="Arial" w:hAnsi="Arial" w:cs="Arial"/>
          <w:lang w:eastAsia="en-GB"/>
        </w:rPr>
        <w:t>for the NSL_KDD dataset</w:t>
      </w:r>
    </w:p>
    <w:p w14:paraId="5E771661" w14:textId="77777777" w:rsidR="0082641E" w:rsidRDefault="0082641E" w:rsidP="0082641E">
      <w:pPr>
        <w:jc w:val="both"/>
        <w:rPr>
          <w:rFonts w:ascii="Arial" w:hAnsi="Arial" w:cs="Arial"/>
          <w:lang w:eastAsia="en-GB"/>
        </w:rPr>
      </w:pPr>
    </w:p>
    <w:p w14:paraId="19A269EC" w14:textId="63E92A38" w:rsidR="0082641E" w:rsidRDefault="0082641E" w:rsidP="0082641E">
      <w:pPr>
        <w:jc w:val="both"/>
        <w:rPr>
          <w:rFonts w:ascii="Arial" w:hAnsi="Arial" w:cs="Arial"/>
          <w:lang w:eastAsia="en-GB"/>
        </w:rPr>
      </w:pPr>
      <w:r w:rsidRPr="006858CE">
        <w:rPr>
          <w:rFonts w:ascii="Arial" w:hAnsi="Arial" w:cs="Arial"/>
          <w:lang w:eastAsia="en-GB"/>
        </w:rPr>
        <w:t xml:space="preserve">With a TPR of 99.0% and an FPR of 0.78%, the ROC curve for NSL_KDD (Fig </w:t>
      </w:r>
      <w:r w:rsidR="004B5A22">
        <w:rPr>
          <w:rFonts w:ascii="Arial" w:hAnsi="Arial" w:cs="Arial"/>
          <w:lang w:eastAsia="en-GB"/>
        </w:rPr>
        <w:t>11</w:t>
      </w:r>
      <w:r w:rsidRPr="006858CE">
        <w:rPr>
          <w:rFonts w:ascii="Arial" w:hAnsi="Arial" w:cs="Arial"/>
          <w:lang w:eastAsia="en-GB"/>
        </w:rPr>
        <w:t>) shows outstanding performance in our analysis. The model's strong ability to differentiate intrusions from regular traffic is confirmed by the curve's placement in the upper left corner. Only 79 real intrusions were overlooked, according to the high TPR, while the low FPR indicates few false alarms. With a high likelihood of accurately ranking positive instances above negative ones, the model's near-perfect classification ability is further validated by its remarkable AUC of 0.9975.</w:t>
      </w:r>
    </w:p>
    <w:p w14:paraId="06C63EAE" w14:textId="77777777" w:rsidR="0082641E" w:rsidRDefault="0082641E" w:rsidP="0082641E">
      <w:pPr>
        <w:jc w:val="both"/>
        <w:rPr>
          <w:rFonts w:ascii="Arial" w:hAnsi="Arial" w:cs="Arial"/>
          <w:lang w:eastAsia="en-GB"/>
        </w:rPr>
      </w:pPr>
    </w:p>
    <w:p w14:paraId="2AD9B8EB" w14:textId="77777777" w:rsidR="0082641E" w:rsidRDefault="0082641E" w:rsidP="0082641E">
      <w:pPr>
        <w:jc w:val="both"/>
        <w:rPr>
          <w:rFonts w:ascii="Arial" w:hAnsi="Arial" w:cs="Arial"/>
          <w:b/>
          <w:bCs/>
          <w:lang w:eastAsia="en-GB"/>
        </w:rPr>
      </w:pPr>
    </w:p>
    <w:p w14:paraId="46BB1B39" w14:textId="77777777" w:rsidR="0082641E" w:rsidRDefault="0082641E" w:rsidP="0082641E">
      <w:pPr>
        <w:jc w:val="both"/>
        <w:rPr>
          <w:rFonts w:ascii="Arial" w:hAnsi="Arial" w:cs="Arial"/>
          <w:b/>
          <w:bCs/>
          <w:lang w:eastAsia="en-GB"/>
        </w:rPr>
      </w:pPr>
      <w:r w:rsidRPr="00D637E3">
        <w:rPr>
          <w:rFonts w:eastAsia="Calibri"/>
          <w:b/>
          <w:bCs/>
          <w:noProof/>
          <w:color w:val="000000"/>
          <w:shd w:val="clear" w:color="auto" w:fill="FFFFFF"/>
        </w:rPr>
        <w:drawing>
          <wp:inline distT="0" distB="0" distL="0" distR="0" wp14:anchorId="17FDB918" wp14:editId="7BB294F9">
            <wp:extent cx="5368925" cy="2987749"/>
            <wp:effectExtent l="0" t="0" r="3175" b="3175"/>
            <wp:docPr id="987412060"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83105" cy="2995640"/>
                    </a:xfrm>
                    <a:prstGeom prst="rect">
                      <a:avLst/>
                    </a:prstGeom>
                    <a:noFill/>
                  </pic:spPr>
                </pic:pic>
              </a:graphicData>
            </a:graphic>
          </wp:inline>
        </w:drawing>
      </w:r>
    </w:p>
    <w:p w14:paraId="1310295C" w14:textId="1E9B422E" w:rsidR="0082641E" w:rsidRDefault="0082641E" w:rsidP="0082641E">
      <w:pPr>
        <w:jc w:val="both"/>
        <w:rPr>
          <w:rFonts w:ascii="Arial" w:hAnsi="Arial" w:cs="Arial"/>
          <w:lang w:eastAsia="en-GB"/>
        </w:rPr>
      </w:pPr>
      <w:r w:rsidRPr="00EB3B72">
        <w:rPr>
          <w:rFonts w:ascii="Arial" w:hAnsi="Arial" w:cs="Arial"/>
          <w:b/>
          <w:bCs/>
          <w:lang w:eastAsia="en-GB"/>
        </w:rPr>
        <w:t xml:space="preserve">Figure </w:t>
      </w:r>
      <w:r w:rsidR="004B5A22">
        <w:rPr>
          <w:rFonts w:ascii="Arial" w:hAnsi="Arial" w:cs="Arial"/>
          <w:b/>
          <w:bCs/>
          <w:lang w:eastAsia="en-GB"/>
        </w:rPr>
        <w:t>12</w:t>
      </w:r>
      <w:r w:rsidRPr="00EB3B72">
        <w:rPr>
          <w:rFonts w:ascii="Arial" w:hAnsi="Arial" w:cs="Arial"/>
          <w:lang w:eastAsia="en-GB"/>
        </w:rPr>
        <w:t>: Precision-Recall (P-R) curve for the NSL_KDD dataset</w:t>
      </w:r>
    </w:p>
    <w:p w14:paraId="6E0F651E" w14:textId="77777777" w:rsidR="0082641E" w:rsidRDefault="0082641E" w:rsidP="0082641E">
      <w:pPr>
        <w:jc w:val="both"/>
        <w:rPr>
          <w:rFonts w:ascii="Arial" w:hAnsi="Arial" w:cs="Arial"/>
          <w:lang w:eastAsia="en-GB"/>
        </w:rPr>
      </w:pPr>
    </w:p>
    <w:p w14:paraId="5FA720AA" w14:textId="77777777" w:rsidR="0082641E" w:rsidRDefault="0082641E" w:rsidP="0082641E">
      <w:pPr>
        <w:jc w:val="both"/>
        <w:rPr>
          <w:rFonts w:ascii="Arial" w:hAnsi="Arial" w:cs="Arial"/>
          <w:lang w:eastAsia="en-GB"/>
        </w:rPr>
      </w:pPr>
      <w:r w:rsidRPr="006858CE">
        <w:rPr>
          <w:rFonts w:ascii="Arial" w:hAnsi="Arial" w:cs="Arial"/>
          <w:lang w:eastAsia="en-GB"/>
        </w:rPr>
        <w:lastRenderedPageBreak/>
        <w:t xml:space="preserve">With a precision of 0.99, a recall of 0.98, and an AUC of 0.8816, the hybrid intrusion detection method (PKRIDS) is clearly very successful, as shown by the P-R curve for the NSL_KDD dataset. This set of metrics demonstrates how well the model can identify intrusions while preserving a low false positive rate. The model's ability to distinguish between intrusions and non-intrusions across a range of thresholds is further supported by the AUC value. These findings collectively imply that the model offers a strong </w:t>
      </w:r>
      <w:proofErr w:type="spellStart"/>
      <w:r w:rsidRPr="006858CE">
        <w:rPr>
          <w:rFonts w:ascii="Arial" w:hAnsi="Arial" w:cs="Arial"/>
          <w:lang w:eastAsia="en-GB"/>
        </w:rPr>
        <w:t>defence</w:t>
      </w:r>
      <w:proofErr w:type="spellEnd"/>
      <w:r w:rsidRPr="006858CE">
        <w:rPr>
          <w:rFonts w:ascii="Arial" w:hAnsi="Arial" w:cs="Arial"/>
          <w:lang w:eastAsia="en-GB"/>
        </w:rPr>
        <w:t xml:space="preserve"> against possible threats and is appropriate for real-world network security applications.</w:t>
      </w:r>
    </w:p>
    <w:p w14:paraId="299D01D6" w14:textId="77777777" w:rsidR="0082641E" w:rsidRDefault="0082641E" w:rsidP="0082641E">
      <w:pPr>
        <w:jc w:val="both"/>
        <w:rPr>
          <w:rFonts w:ascii="Arial" w:hAnsi="Arial" w:cs="Arial"/>
          <w:b/>
          <w:bCs/>
          <w:lang w:eastAsia="en-GB"/>
        </w:rPr>
      </w:pPr>
      <w:r w:rsidRPr="00D637E3">
        <w:rPr>
          <w:rFonts w:eastAsia="Calibri"/>
          <w:b/>
          <w:bCs/>
          <w:noProof/>
          <w:color w:val="000000"/>
          <w:shd w:val="clear" w:color="auto" w:fill="FFFFFF"/>
        </w:rPr>
        <w:drawing>
          <wp:inline distT="0" distB="0" distL="0" distR="0" wp14:anchorId="0D0A0AB3" wp14:editId="55491A6A">
            <wp:extent cx="5464810" cy="2860158"/>
            <wp:effectExtent l="0" t="0" r="2540" b="0"/>
            <wp:docPr id="305942514"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75831" cy="2865926"/>
                    </a:xfrm>
                    <a:prstGeom prst="rect">
                      <a:avLst/>
                    </a:prstGeom>
                    <a:noFill/>
                  </pic:spPr>
                </pic:pic>
              </a:graphicData>
            </a:graphic>
          </wp:inline>
        </w:drawing>
      </w:r>
    </w:p>
    <w:p w14:paraId="075C2DB0" w14:textId="4980DFA1" w:rsidR="0082641E" w:rsidRDefault="0082641E" w:rsidP="0082641E">
      <w:pPr>
        <w:jc w:val="both"/>
        <w:rPr>
          <w:rFonts w:ascii="Arial" w:hAnsi="Arial" w:cs="Arial"/>
          <w:b/>
          <w:bCs/>
          <w:lang w:eastAsia="en-GB"/>
        </w:rPr>
      </w:pPr>
      <w:r w:rsidRPr="006858CE">
        <w:rPr>
          <w:rFonts w:ascii="Arial" w:hAnsi="Arial" w:cs="Arial"/>
          <w:b/>
          <w:bCs/>
          <w:lang w:eastAsia="en-GB"/>
        </w:rPr>
        <w:t xml:space="preserve">Figure </w:t>
      </w:r>
      <w:r w:rsidR="004B5A22">
        <w:rPr>
          <w:rFonts w:ascii="Arial" w:hAnsi="Arial" w:cs="Arial"/>
          <w:b/>
          <w:bCs/>
          <w:lang w:eastAsia="en-GB"/>
        </w:rPr>
        <w:t>13</w:t>
      </w:r>
      <w:r w:rsidRPr="006858CE">
        <w:rPr>
          <w:rFonts w:ascii="Arial" w:hAnsi="Arial" w:cs="Arial"/>
          <w:b/>
          <w:bCs/>
          <w:lang w:eastAsia="en-GB"/>
        </w:rPr>
        <w:t>: ROC Curve Vs AUC value for TON_IOT</w:t>
      </w:r>
    </w:p>
    <w:p w14:paraId="76515C3A" w14:textId="77777777" w:rsidR="0082641E" w:rsidRDefault="0082641E" w:rsidP="0082641E">
      <w:pPr>
        <w:jc w:val="both"/>
        <w:rPr>
          <w:rFonts w:ascii="Arial" w:hAnsi="Arial" w:cs="Arial"/>
          <w:b/>
          <w:bCs/>
          <w:lang w:eastAsia="en-GB"/>
        </w:rPr>
      </w:pPr>
    </w:p>
    <w:p w14:paraId="2A4C0C1E" w14:textId="68B7EA48" w:rsidR="0082641E" w:rsidRPr="00891BDB" w:rsidRDefault="0082641E" w:rsidP="0082641E">
      <w:pPr>
        <w:jc w:val="both"/>
        <w:rPr>
          <w:rFonts w:ascii="Arial" w:hAnsi="Arial" w:cs="Arial"/>
          <w:lang w:eastAsia="en-GB"/>
        </w:rPr>
      </w:pPr>
      <w:r w:rsidRPr="00891BDB">
        <w:rPr>
          <w:rFonts w:ascii="Arial" w:hAnsi="Arial" w:cs="Arial"/>
          <w:lang w:eastAsia="en-GB"/>
        </w:rPr>
        <w:t xml:space="preserve">The balance between True Positive Rate (TPR) and False Positive Rate (FPR) across classification thresholds is depicted by the ROC curve for the TON_IOT dataset (Fig. </w:t>
      </w:r>
      <w:r w:rsidR="004B5A22">
        <w:rPr>
          <w:rFonts w:ascii="Arial" w:hAnsi="Arial" w:cs="Arial"/>
          <w:lang w:eastAsia="en-GB"/>
        </w:rPr>
        <w:t>13</w:t>
      </w:r>
      <w:r w:rsidRPr="00891BDB">
        <w:rPr>
          <w:rFonts w:ascii="Arial" w:hAnsi="Arial" w:cs="Arial"/>
          <w:lang w:eastAsia="en-GB"/>
        </w:rPr>
        <w:t>). With a remarkable TPR of 99.65%, the model accurately detects almost all intrusions and misses only 40 real attacks. By infrequently misclassifying benign traffic as malicious, it maintains strong specificity with an FPR of 2.07%. The near-perfect AUC of 0.9975 validates the model's exceptional ability to distinguish between legitimate traffic and intrusions, despite the fact that this FPR is marginally higher than NSL-KDD's. These findings show strong performance with the ideal sensitivity-specificity ratio for real-world implementation.</w:t>
      </w:r>
    </w:p>
    <w:p w14:paraId="427995DE" w14:textId="77777777" w:rsidR="0082641E" w:rsidRDefault="0082641E" w:rsidP="0082641E">
      <w:pPr>
        <w:jc w:val="both"/>
        <w:rPr>
          <w:rFonts w:ascii="Arial" w:hAnsi="Arial" w:cs="Arial"/>
          <w:b/>
          <w:bCs/>
          <w:lang w:eastAsia="en-GB"/>
        </w:rPr>
      </w:pPr>
    </w:p>
    <w:p w14:paraId="4D773D9D" w14:textId="77777777" w:rsidR="0082641E" w:rsidRDefault="0082641E" w:rsidP="0082641E">
      <w:pPr>
        <w:jc w:val="both"/>
        <w:rPr>
          <w:rFonts w:ascii="Arial" w:hAnsi="Arial" w:cs="Arial"/>
          <w:b/>
          <w:bCs/>
          <w:lang w:eastAsia="en-GB"/>
        </w:rPr>
      </w:pPr>
      <w:r w:rsidRPr="00D637E3">
        <w:rPr>
          <w:rFonts w:eastAsia="Calibri"/>
          <w:b/>
          <w:bCs/>
          <w:noProof/>
          <w:color w:val="000000"/>
          <w:shd w:val="clear" w:color="auto" w:fill="FFFFFF"/>
        </w:rPr>
        <w:lastRenderedPageBreak/>
        <w:drawing>
          <wp:inline distT="0" distB="0" distL="0" distR="0" wp14:anchorId="708746D9" wp14:editId="10B5D3B8">
            <wp:extent cx="5582093" cy="3093720"/>
            <wp:effectExtent l="0" t="0" r="0" b="0"/>
            <wp:docPr id="1300037191"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97533" cy="3102277"/>
                    </a:xfrm>
                    <a:prstGeom prst="rect">
                      <a:avLst/>
                    </a:prstGeom>
                    <a:noFill/>
                  </pic:spPr>
                </pic:pic>
              </a:graphicData>
            </a:graphic>
          </wp:inline>
        </w:drawing>
      </w:r>
    </w:p>
    <w:p w14:paraId="72839350" w14:textId="77777777" w:rsidR="0082641E" w:rsidRDefault="0082641E" w:rsidP="0082641E">
      <w:pPr>
        <w:jc w:val="both"/>
        <w:rPr>
          <w:rFonts w:ascii="Arial" w:hAnsi="Arial" w:cs="Arial"/>
          <w:b/>
          <w:bCs/>
          <w:lang w:eastAsia="en-GB"/>
        </w:rPr>
      </w:pPr>
    </w:p>
    <w:p w14:paraId="3CB757C1" w14:textId="45971C35" w:rsidR="0082641E" w:rsidRDefault="0082641E" w:rsidP="0082641E">
      <w:pPr>
        <w:jc w:val="both"/>
        <w:rPr>
          <w:rFonts w:ascii="Arial" w:hAnsi="Arial" w:cs="Arial"/>
          <w:b/>
          <w:bCs/>
          <w:lang w:eastAsia="en-GB"/>
        </w:rPr>
      </w:pPr>
      <w:r w:rsidRPr="00891BDB">
        <w:rPr>
          <w:rFonts w:ascii="Arial" w:hAnsi="Arial" w:cs="Arial"/>
          <w:b/>
          <w:bCs/>
          <w:lang w:eastAsia="en-GB"/>
        </w:rPr>
        <w:t xml:space="preserve">Figure </w:t>
      </w:r>
      <w:r w:rsidR="004B5A22">
        <w:rPr>
          <w:rFonts w:ascii="Arial" w:hAnsi="Arial" w:cs="Arial"/>
          <w:b/>
          <w:bCs/>
          <w:lang w:eastAsia="en-GB"/>
        </w:rPr>
        <w:t>14</w:t>
      </w:r>
      <w:r w:rsidRPr="00891BDB">
        <w:rPr>
          <w:rFonts w:ascii="Arial" w:hAnsi="Arial" w:cs="Arial"/>
          <w:b/>
          <w:bCs/>
          <w:lang w:eastAsia="en-GB"/>
        </w:rPr>
        <w:t>: P-R Curve for TON_IOT</w:t>
      </w:r>
    </w:p>
    <w:p w14:paraId="60AE4BF9" w14:textId="77777777" w:rsidR="0082641E" w:rsidRDefault="0082641E" w:rsidP="0082641E">
      <w:pPr>
        <w:jc w:val="both"/>
        <w:rPr>
          <w:rFonts w:ascii="Arial" w:hAnsi="Arial" w:cs="Arial"/>
          <w:lang w:eastAsia="en-GB"/>
        </w:rPr>
      </w:pPr>
    </w:p>
    <w:p w14:paraId="19A56687" w14:textId="77777777" w:rsidR="0082641E" w:rsidRPr="00364EAE" w:rsidRDefault="0082641E" w:rsidP="0082641E">
      <w:pPr>
        <w:jc w:val="both"/>
        <w:rPr>
          <w:rFonts w:ascii="Arial" w:hAnsi="Arial" w:cs="Arial"/>
          <w:lang w:eastAsia="en-GB"/>
        </w:rPr>
      </w:pPr>
      <w:r w:rsidRPr="00364EAE">
        <w:rPr>
          <w:rFonts w:ascii="Arial" w:hAnsi="Arial" w:cs="Arial"/>
          <w:lang w:eastAsia="en-GB"/>
        </w:rPr>
        <w:t>With precision=0.9989, recall=0.9965, and AUC=0.8819., the P-R curve analysis shows how effective PKRIDS is on the TON_IoT dataset. The AUC shows consistent performance across thresholds, confirming the model's ability to detect intrusions accurately while minimizing false positives. According to the findings, PKRIDS is especially well-suited for protecting IoT environments from changing threats.</w:t>
      </w:r>
    </w:p>
    <w:p w14:paraId="795AFF10" w14:textId="77777777" w:rsidR="0082641E" w:rsidRPr="00891BDB" w:rsidRDefault="0082641E" w:rsidP="0082641E">
      <w:pPr>
        <w:jc w:val="both"/>
        <w:rPr>
          <w:rFonts w:ascii="Arial" w:hAnsi="Arial" w:cs="Arial"/>
          <w:lang w:eastAsia="en-GB"/>
        </w:rPr>
      </w:pPr>
      <w:r w:rsidRPr="00364EAE">
        <w:rPr>
          <w:rFonts w:ascii="Arial" w:hAnsi="Arial" w:cs="Arial"/>
          <w:lang w:eastAsia="en-GB"/>
        </w:rPr>
        <w:t>PKRIDS consistently strikes the ideal balance between low false positive rates and high true positive rates across the two assessed datasets. For operational network security systems where, alert fatigue must be prevented, this dual capability minimizes unnecessary alerts while ensuring dependable threat detection. These P-R curve results offer thorough confirmation of the robustness of PKRIDS when paired with ROC curve and confusion matrix results. The method's consistent high performance across all evaluation metrics makes it particularly valuable for enhancing security in IoT ecosystems where both detection accuracy and operational efficiency are paramount.</w:t>
      </w:r>
    </w:p>
    <w:p w14:paraId="585545D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A6644C4" w14:textId="77777777" w:rsidR="00790ADA" w:rsidRPr="00FB3A86" w:rsidRDefault="00790ADA" w:rsidP="00441B6F">
      <w:pPr>
        <w:pStyle w:val="ConcHead"/>
        <w:spacing w:after="0"/>
        <w:jc w:val="both"/>
        <w:rPr>
          <w:rFonts w:ascii="Arial" w:hAnsi="Arial" w:cs="Arial"/>
        </w:rPr>
      </w:pPr>
    </w:p>
    <w:p w14:paraId="00F07862" w14:textId="77777777" w:rsidR="0082641E" w:rsidRDefault="0082641E" w:rsidP="0082641E">
      <w:pPr>
        <w:jc w:val="both"/>
        <w:rPr>
          <w:rFonts w:ascii="Arial" w:hAnsi="Arial" w:cs="Arial"/>
          <w:lang w:eastAsia="en-GB"/>
        </w:rPr>
      </w:pPr>
      <w:r w:rsidRPr="00570EDF">
        <w:rPr>
          <w:rFonts w:ascii="Arial" w:hAnsi="Arial" w:cs="Arial"/>
          <w:lang w:eastAsia="en-GB"/>
        </w:rPr>
        <w:t>In order to efficiently identify anomalies in mixed-type, high-dimensional network data, this paper introduced PKRIDS, a hybrid intrusion detection model that combines PCAMIX, KPCA, and Random Forest. The model showed very low false positive rates and high detection accuracy when tested on the NSL-KDD and TON_IoT datasets. The system's performance and interpretability were greatly improved by the application of feature integration and dimensionality reduction. The model's sensitivity to different attack patterns was further confirmed by exploratory visualizations and Hotelling's T2 control charts. Future research will concentrate on real-time deployment, dynamic threshold adaptation, and application in edge and IoT-based environments, even though the model works well in offline settings.</w:t>
      </w:r>
    </w:p>
    <w:p w14:paraId="2446F276" w14:textId="77777777" w:rsidR="0082641E" w:rsidRDefault="0082641E" w:rsidP="0082641E">
      <w:pPr>
        <w:jc w:val="both"/>
        <w:rPr>
          <w:rFonts w:ascii="Arial" w:hAnsi="Arial" w:cs="Arial"/>
          <w:lang w:eastAsia="en-GB"/>
        </w:rPr>
      </w:pPr>
    </w:p>
    <w:p w14:paraId="767F97F7" w14:textId="77777777" w:rsidR="00790ADA" w:rsidRPr="00FB3A86" w:rsidRDefault="00790ADA" w:rsidP="00441B6F">
      <w:pPr>
        <w:pStyle w:val="Body"/>
        <w:spacing w:after="0"/>
        <w:rPr>
          <w:rFonts w:ascii="Arial" w:hAnsi="Arial" w:cs="Arial"/>
        </w:rPr>
      </w:pPr>
    </w:p>
    <w:p w14:paraId="35CF63C1" w14:textId="77777777" w:rsidR="00952759" w:rsidRPr="00394842" w:rsidRDefault="00952759" w:rsidP="00952759">
      <w:pPr>
        <w:rPr>
          <w:highlight w:val="yellow"/>
        </w:rPr>
      </w:pPr>
      <w:r w:rsidRPr="00394842">
        <w:rPr>
          <w:highlight w:val="yellow"/>
        </w:rPr>
        <w:t>Disclaimer (Artificial intelligence)</w:t>
      </w:r>
    </w:p>
    <w:p w14:paraId="7032C5CB" w14:textId="77777777" w:rsidR="00952759" w:rsidRPr="00394842" w:rsidRDefault="00952759" w:rsidP="00952759">
      <w:pPr>
        <w:rPr>
          <w:highlight w:val="yellow"/>
        </w:rPr>
      </w:pPr>
    </w:p>
    <w:p w14:paraId="66DADF0D" w14:textId="77777777" w:rsidR="00952759" w:rsidRPr="00394842" w:rsidRDefault="00952759" w:rsidP="00952759">
      <w:pPr>
        <w:rPr>
          <w:highlight w:val="yellow"/>
        </w:rPr>
      </w:pPr>
      <w:r w:rsidRPr="00394842">
        <w:rPr>
          <w:highlight w:val="yellow"/>
        </w:rPr>
        <w:t xml:space="preserve">Option 1: </w:t>
      </w:r>
    </w:p>
    <w:p w14:paraId="75ABDB8C" w14:textId="77777777" w:rsidR="00952759" w:rsidRPr="00394842" w:rsidRDefault="00952759" w:rsidP="00952759">
      <w:pPr>
        <w:rPr>
          <w:highlight w:val="yellow"/>
        </w:rPr>
      </w:pPr>
    </w:p>
    <w:p w14:paraId="5D12844A" w14:textId="77777777" w:rsidR="00952759" w:rsidRPr="00394842" w:rsidRDefault="00952759" w:rsidP="00952759">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A6A0398" w14:textId="77777777" w:rsidR="00952759" w:rsidRPr="00394842" w:rsidRDefault="00952759" w:rsidP="00952759">
      <w:pPr>
        <w:rPr>
          <w:highlight w:val="yellow"/>
        </w:rPr>
      </w:pPr>
    </w:p>
    <w:p w14:paraId="4018A999" w14:textId="77777777" w:rsidR="00952759" w:rsidRPr="00394842" w:rsidRDefault="00952759" w:rsidP="00952759">
      <w:pPr>
        <w:rPr>
          <w:highlight w:val="yellow"/>
        </w:rPr>
      </w:pPr>
      <w:r w:rsidRPr="00394842">
        <w:rPr>
          <w:highlight w:val="yellow"/>
        </w:rPr>
        <w:t xml:space="preserve">Option 2: </w:t>
      </w:r>
    </w:p>
    <w:p w14:paraId="0D2F2216" w14:textId="77777777" w:rsidR="00952759" w:rsidRPr="00394842" w:rsidRDefault="00952759" w:rsidP="00952759">
      <w:pPr>
        <w:rPr>
          <w:highlight w:val="yellow"/>
        </w:rPr>
      </w:pPr>
    </w:p>
    <w:p w14:paraId="643B4EC0" w14:textId="77777777" w:rsidR="00952759" w:rsidRPr="00394842" w:rsidRDefault="00952759" w:rsidP="00952759">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4914C2" w14:textId="77777777" w:rsidR="00952759" w:rsidRPr="00394842" w:rsidRDefault="00952759" w:rsidP="00952759">
      <w:pPr>
        <w:rPr>
          <w:highlight w:val="yellow"/>
        </w:rPr>
      </w:pPr>
    </w:p>
    <w:p w14:paraId="58AE3DBA" w14:textId="77777777" w:rsidR="00952759" w:rsidRPr="00861BEC" w:rsidRDefault="00952759" w:rsidP="00952759">
      <w:r w:rsidRPr="00861BEC">
        <w:t>Details of the AI usage are given below:</w:t>
      </w:r>
    </w:p>
    <w:p w14:paraId="2F82EDF3" w14:textId="6E868118" w:rsidR="00952759" w:rsidRPr="00861BEC" w:rsidRDefault="00952759" w:rsidP="00952759">
      <w:r w:rsidRPr="00861BEC">
        <w:t>1.</w:t>
      </w:r>
      <w:r w:rsidR="00861BEC" w:rsidRPr="00861BEC">
        <w:t>YES</w:t>
      </w:r>
    </w:p>
    <w:p w14:paraId="4CEF53E6" w14:textId="77777777" w:rsidR="00952759" w:rsidRPr="00394842" w:rsidRDefault="00952759" w:rsidP="00952759">
      <w:pPr>
        <w:rPr>
          <w:highlight w:val="yellow"/>
        </w:rPr>
      </w:pPr>
      <w:r w:rsidRPr="00394842">
        <w:rPr>
          <w:highlight w:val="yellow"/>
        </w:rPr>
        <w:t>2.</w:t>
      </w:r>
    </w:p>
    <w:p w14:paraId="1472897B" w14:textId="77777777" w:rsidR="00952759" w:rsidRPr="00165217" w:rsidRDefault="00952759" w:rsidP="00952759">
      <w:r w:rsidRPr="00394842">
        <w:rPr>
          <w:highlight w:val="yellow"/>
        </w:rPr>
        <w:t>3.</w:t>
      </w:r>
    </w:p>
    <w:p w14:paraId="03B7C4A0" w14:textId="77777777" w:rsidR="0082641E" w:rsidRPr="00BA02EF" w:rsidRDefault="0082641E" w:rsidP="0082641E">
      <w:pPr>
        <w:pStyle w:val="Default"/>
      </w:pPr>
    </w:p>
    <w:p w14:paraId="2F20077B" w14:textId="77777777" w:rsidR="0089149E" w:rsidRDefault="0089149E" w:rsidP="00441B6F">
      <w:pPr>
        <w:pStyle w:val="ReferHead"/>
        <w:spacing w:after="0"/>
        <w:jc w:val="both"/>
        <w:rPr>
          <w:rFonts w:ascii="Arial" w:hAnsi="Arial" w:cs="Arial"/>
        </w:rPr>
      </w:pPr>
    </w:p>
    <w:p w14:paraId="66EA6A7D" w14:textId="77777777" w:rsidR="00B92340" w:rsidRDefault="00B92340" w:rsidP="00441B6F">
      <w:pPr>
        <w:pStyle w:val="ReferHead"/>
        <w:spacing w:after="0"/>
        <w:jc w:val="both"/>
        <w:rPr>
          <w:rFonts w:ascii="Arial" w:hAnsi="Arial" w:cs="Arial"/>
        </w:rPr>
      </w:pPr>
    </w:p>
    <w:p w14:paraId="1552866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9FB713E" w14:textId="77777777" w:rsidR="00790ADA" w:rsidRPr="00FB3A86" w:rsidRDefault="00790ADA" w:rsidP="00441B6F">
      <w:pPr>
        <w:pStyle w:val="ReferHead"/>
        <w:spacing w:after="0"/>
        <w:jc w:val="both"/>
        <w:rPr>
          <w:rFonts w:ascii="Arial" w:hAnsi="Arial" w:cs="Arial"/>
        </w:rPr>
      </w:pPr>
    </w:p>
    <w:p w14:paraId="72BAAE92" w14:textId="77777777" w:rsidR="00BA02EF" w:rsidRPr="00865446" w:rsidRDefault="00BA02EF" w:rsidP="00BA02EF">
      <w:pPr>
        <w:numPr>
          <w:ilvl w:val="0"/>
          <w:numId w:val="37"/>
        </w:numPr>
        <w:jc w:val="both"/>
        <w:rPr>
          <w:rFonts w:ascii="Arial" w:hAnsi="Arial" w:cs="Arial"/>
          <w:color w:val="404040"/>
          <w:lang w:eastAsia="en-GB"/>
        </w:rPr>
      </w:pPr>
      <w:r w:rsidRPr="00865446">
        <w:rPr>
          <w:rFonts w:ascii="Arial" w:hAnsi="Arial" w:cs="Arial"/>
          <w:color w:val="404040"/>
          <w:lang w:eastAsia="en-GB"/>
        </w:rPr>
        <w:t xml:space="preserve">Ahsan, M., </w:t>
      </w:r>
      <w:proofErr w:type="spellStart"/>
      <w:r w:rsidRPr="00865446">
        <w:rPr>
          <w:rFonts w:ascii="Arial" w:hAnsi="Arial" w:cs="Arial"/>
          <w:color w:val="404040"/>
          <w:lang w:eastAsia="en-GB"/>
        </w:rPr>
        <w:t>Mashuri</w:t>
      </w:r>
      <w:proofErr w:type="spellEnd"/>
      <w:r w:rsidRPr="00865446">
        <w:rPr>
          <w:rFonts w:ascii="Arial" w:hAnsi="Arial" w:cs="Arial"/>
          <w:color w:val="404040"/>
          <w:lang w:eastAsia="en-GB"/>
        </w:rPr>
        <w:t xml:space="preserve">, M., &amp; </w:t>
      </w:r>
      <w:proofErr w:type="spellStart"/>
      <w:r w:rsidRPr="00865446">
        <w:rPr>
          <w:rFonts w:ascii="Arial" w:hAnsi="Arial" w:cs="Arial"/>
          <w:color w:val="404040"/>
          <w:lang w:eastAsia="en-GB"/>
        </w:rPr>
        <w:t>Khusna</w:t>
      </w:r>
      <w:proofErr w:type="spellEnd"/>
      <w:r w:rsidRPr="00865446">
        <w:rPr>
          <w:rFonts w:ascii="Arial" w:hAnsi="Arial" w:cs="Arial"/>
          <w:color w:val="404040"/>
          <w:lang w:eastAsia="en-GB"/>
        </w:rPr>
        <w:t>, H. (2019). Intrusion detection system using bootstrap resampling approach of T² control chart based on successive difference covariance matrix. </w:t>
      </w:r>
      <w:r w:rsidRPr="00865446">
        <w:rPr>
          <w:rFonts w:ascii="Arial" w:hAnsi="Arial" w:cs="Arial"/>
          <w:i/>
          <w:iCs/>
          <w:color w:val="404040"/>
          <w:lang w:eastAsia="en-GB"/>
        </w:rPr>
        <w:t>Journal of Theoretical and Applied Information Technology</w:t>
      </w:r>
      <w:r w:rsidRPr="00865446">
        <w:rPr>
          <w:rFonts w:ascii="Arial" w:hAnsi="Arial" w:cs="Arial"/>
          <w:color w:val="404040"/>
          <w:lang w:eastAsia="en-GB"/>
        </w:rPr>
        <w:t>, 96(8).</w:t>
      </w:r>
    </w:p>
    <w:p w14:paraId="7EC81717" w14:textId="77777777" w:rsidR="00BA02EF" w:rsidRDefault="00BA02EF" w:rsidP="00BA02EF">
      <w:pPr>
        <w:numPr>
          <w:ilvl w:val="0"/>
          <w:numId w:val="37"/>
        </w:numPr>
        <w:jc w:val="both"/>
        <w:rPr>
          <w:rFonts w:ascii="Arial" w:hAnsi="Arial" w:cs="Arial"/>
          <w:color w:val="404040"/>
          <w:lang w:eastAsia="en-GB"/>
        </w:rPr>
      </w:pPr>
      <w:proofErr w:type="spellStart"/>
      <w:r w:rsidRPr="00816A9A">
        <w:rPr>
          <w:rFonts w:ascii="Arial" w:hAnsi="Arial" w:cs="Arial"/>
          <w:color w:val="404040"/>
          <w:lang w:eastAsia="en-GB"/>
        </w:rPr>
        <w:t>Breiman</w:t>
      </w:r>
      <w:proofErr w:type="spellEnd"/>
      <w:r w:rsidRPr="00816A9A">
        <w:rPr>
          <w:rFonts w:ascii="Arial" w:hAnsi="Arial" w:cs="Arial"/>
          <w:color w:val="404040"/>
          <w:lang w:eastAsia="en-GB"/>
        </w:rPr>
        <w:t xml:space="preserve">, L. (2001). Random Forests. Machine Learning 45, 5–32. </w:t>
      </w:r>
      <w:hyperlink r:id="rId51" w:history="1">
        <w:r w:rsidRPr="00E6213B">
          <w:rPr>
            <w:rStyle w:val="Hyperlink"/>
            <w:rFonts w:ascii="Arial" w:hAnsi="Arial" w:cs="Arial"/>
            <w:lang w:eastAsia="en-GB"/>
          </w:rPr>
          <w:t>https://doi.org/10.1023/A:1010933404324</w:t>
        </w:r>
      </w:hyperlink>
    </w:p>
    <w:p w14:paraId="5D2AB787" w14:textId="77777777" w:rsidR="00BA02EF" w:rsidRPr="00865446" w:rsidRDefault="00BA02EF" w:rsidP="00BA02EF">
      <w:pPr>
        <w:numPr>
          <w:ilvl w:val="0"/>
          <w:numId w:val="37"/>
        </w:numPr>
        <w:jc w:val="both"/>
        <w:rPr>
          <w:rFonts w:ascii="Arial" w:hAnsi="Arial" w:cs="Arial"/>
          <w:color w:val="404040"/>
          <w:lang w:eastAsia="en-GB"/>
        </w:rPr>
      </w:pPr>
      <w:r w:rsidRPr="00865446">
        <w:rPr>
          <w:rFonts w:ascii="Arial" w:hAnsi="Arial" w:cs="Arial"/>
          <w:color w:val="404040"/>
          <w:lang w:eastAsia="en-GB"/>
        </w:rPr>
        <w:t>Kamini, C. N. (2020). Using Machine Learning and Statistical Models for Intrusion Detection. </w:t>
      </w:r>
      <w:r w:rsidRPr="00865446">
        <w:rPr>
          <w:rFonts w:ascii="Arial" w:hAnsi="Arial" w:cs="Arial"/>
          <w:i/>
          <w:iCs/>
          <w:color w:val="404040"/>
          <w:lang w:eastAsia="en-GB"/>
        </w:rPr>
        <w:t>International Journal of Computer Applications</w:t>
      </w:r>
      <w:r w:rsidRPr="00865446">
        <w:rPr>
          <w:rFonts w:ascii="Arial" w:hAnsi="Arial" w:cs="Arial"/>
          <w:color w:val="404040"/>
          <w:lang w:eastAsia="en-GB"/>
        </w:rPr>
        <w:t>, 175(31).</w:t>
      </w:r>
    </w:p>
    <w:p w14:paraId="4ACF9EB8" w14:textId="77777777" w:rsidR="00BA02EF" w:rsidRPr="00865446" w:rsidRDefault="00BA02EF" w:rsidP="00BA02EF">
      <w:pPr>
        <w:numPr>
          <w:ilvl w:val="0"/>
          <w:numId w:val="37"/>
        </w:numPr>
        <w:jc w:val="both"/>
        <w:rPr>
          <w:rFonts w:ascii="Arial" w:hAnsi="Arial" w:cs="Arial"/>
          <w:color w:val="404040"/>
          <w:lang w:eastAsia="en-GB"/>
        </w:rPr>
      </w:pPr>
      <w:r w:rsidRPr="00865446">
        <w:rPr>
          <w:rFonts w:ascii="Arial" w:hAnsi="Arial" w:cs="Arial"/>
          <w:color w:val="404040"/>
          <w:lang w:eastAsia="en-GB"/>
        </w:rPr>
        <w:t>Mo, S., et al. (2021). PCA mix-based Hotelling's T² multivariate control charts for intrusion detection system. </w:t>
      </w:r>
      <w:r w:rsidRPr="00865446">
        <w:rPr>
          <w:rFonts w:ascii="Arial" w:hAnsi="Arial" w:cs="Arial"/>
          <w:i/>
          <w:iCs/>
          <w:color w:val="404040"/>
          <w:lang w:eastAsia="en-GB"/>
        </w:rPr>
        <w:t>IET Information Security</w:t>
      </w:r>
      <w:r w:rsidRPr="00865446">
        <w:rPr>
          <w:rFonts w:ascii="Arial" w:hAnsi="Arial" w:cs="Arial"/>
          <w:color w:val="404040"/>
          <w:lang w:eastAsia="en-GB"/>
        </w:rPr>
        <w:t>.</w:t>
      </w:r>
    </w:p>
    <w:p w14:paraId="1A08C92B" w14:textId="77777777" w:rsidR="00BA02EF" w:rsidRPr="00C816FC" w:rsidRDefault="00BA02EF" w:rsidP="00BA02EF">
      <w:pPr>
        <w:pStyle w:val="ListParagraph"/>
        <w:numPr>
          <w:ilvl w:val="0"/>
          <w:numId w:val="37"/>
        </w:numPr>
        <w:autoSpaceDE w:val="0"/>
        <w:autoSpaceDN w:val="0"/>
        <w:adjustRightInd w:val="0"/>
        <w:spacing w:line="240" w:lineRule="auto"/>
        <w:jc w:val="both"/>
        <w:rPr>
          <w:rFonts w:ascii="Arial" w:hAnsi="Arial" w:cs="Arial"/>
          <w:sz w:val="20"/>
          <w:szCs w:val="20"/>
        </w:rPr>
      </w:pPr>
      <w:r w:rsidRPr="00C816FC">
        <w:rPr>
          <w:rFonts w:ascii="Arial" w:hAnsi="Arial" w:cs="Arial"/>
          <w:sz w:val="20"/>
          <w:szCs w:val="20"/>
        </w:rPr>
        <w:t xml:space="preserve">Axelsson S. (2000): </w:t>
      </w:r>
      <w:r w:rsidRPr="00C816FC">
        <w:rPr>
          <w:rFonts w:ascii="Arial" w:hAnsi="Arial" w:cs="Arial"/>
          <w:i/>
          <w:iCs/>
          <w:sz w:val="20"/>
          <w:szCs w:val="20"/>
        </w:rPr>
        <w:t>Intrusion Detection Systems: A Survey and Taxonomy. Technical Report 99-15</w:t>
      </w:r>
      <w:r w:rsidRPr="00C816FC">
        <w:rPr>
          <w:rFonts w:ascii="Arial" w:hAnsi="Arial" w:cs="Arial"/>
          <w:sz w:val="20"/>
          <w:szCs w:val="20"/>
        </w:rPr>
        <w:t>. Department of Computer Engineering, Chalmers University; 2000.</w:t>
      </w:r>
    </w:p>
    <w:p w14:paraId="5E1A45AB" w14:textId="77777777" w:rsidR="00BA02EF" w:rsidRPr="00C816FC" w:rsidRDefault="00BA02EF" w:rsidP="00BA02EF">
      <w:pPr>
        <w:pStyle w:val="ListParagraph"/>
        <w:numPr>
          <w:ilvl w:val="0"/>
          <w:numId w:val="37"/>
        </w:numPr>
        <w:autoSpaceDE w:val="0"/>
        <w:autoSpaceDN w:val="0"/>
        <w:adjustRightInd w:val="0"/>
        <w:spacing w:line="240" w:lineRule="auto"/>
        <w:jc w:val="both"/>
        <w:rPr>
          <w:rFonts w:ascii="Arial" w:hAnsi="Arial" w:cs="Arial"/>
          <w:sz w:val="20"/>
          <w:szCs w:val="20"/>
        </w:rPr>
      </w:pPr>
      <w:r w:rsidRPr="00C816FC">
        <w:rPr>
          <w:rFonts w:ascii="Arial" w:hAnsi="Arial" w:cs="Arial"/>
          <w:sz w:val="20"/>
          <w:szCs w:val="20"/>
        </w:rPr>
        <w:t xml:space="preserve">Kabiri P, Ghorbani AA. (2005): Research on intrusion detection and response: a survey. </w:t>
      </w:r>
      <w:r w:rsidRPr="00C816FC">
        <w:rPr>
          <w:rFonts w:ascii="Arial" w:hAnsi="Arial" w:cs="Arial"/>
          <w:i/>
          <w:iCs/>
          <w:sz w:val="20"/>
          <w:szCs w:val="20"/>
        </w:rPr>
        <w:t xml:space="preserve">Int J </w:t>
      </w:r>
      <w:proofErr w:type="spellStart"/>
      <w:r w:rsidRPr="00C816FC">
        <w:rPr>
          <w:rFonts w:ascii="Arial" w:hAnsi="Arial" w:cs="Arial"/>
          <w:i/>
          <w:iCs/>
          <w:sz w:val="20"/>
          <w:szCs w:val="20"/>
        </w:rPr>
        <w:t>Netw</w:t>
      </w:r>
      <w:proofErr w:type="spellEnd"/>
      <w:r w:rsidRPr="00C816FC">
        <w:rPr>
          <w:rFonts w:ascii="Arial" w:hAnsi="Arial" w:cs="Arial"/>
          <w:i/>
          <w:iCs/>
          <w:sz w:val="20"/>
          <w:szCs w:val="20"/>
        </w:rPr>
        <w:t xml:space="preserve"> </w:t>
      </w:r>
      <w:proofErr w:type="spellStart"/>
      <w:r w:rsidRPr="00C816FC">
        <w:rPr>
          <w:rFonts w:ascii="Arial" w:hAnsi="Arial" w:cs="Arial"/>
          <w:i/>
          <w:iCs/>
          <w:sz w:val="20"/>
          <w:szCs w:val="20"/>
        </w:rPr>
        <w:t>Secur</w:t>
      </w:r>
      <w:proofErr w:type="spellEnd"/>
      <w:r w:rsidRPr="00C816FC">
        <w:rPr>
          <w:rFonts w:ascii="Arial" w:hAnsi="Arial" w:cs="Arial"/>
          <w:sz w:val="20"/>
          <w:szCs w:val="20"/>
        </w:rPr>
        <w:t>. 2005;1(2):84-102. https://doi.org/10. 6633/IJNS.200509.1(2).05.</w:t>
      </w:r>
    </w:p>
    <w:p w14:paraId="30EFA32A" w14:textId="77777777" w:rsidR="00BA02EF" w:rsidRPr="00C816FC" w:rsidRDefault="00BA02EF" w:rsidP="00BA02EF">
      <w:pPr>
        <w:pStyle w:val="ListParagraph"/>
        <w:numPr>
          <w:ilvl w:val="0"/>
          <w:numId w:val="37"/>
        </w:numPr>
        <w:autoSpaceDE w:val="0"/>
        <w:autoSpaceDN w:val="0"/>
        <w:adjustRightInd w:val="0"/>
        <w:spacing w:line="240" w:lineRule="auto"/>
        <w:jc w:val="both"/>
        <w:rPr>
          <w:rFonts w:ascii="Arial" w:hAnsi="Arial" w:cs="Arial"/>
          <w:i/>
          <w:iCs/>
          <w:sz w:val="20"/>
          <w:szCs w:val="20"/>
        </w:rPr>
      </w:pPr>
      <w:proofErr w:type="spellStart"/>
      <w:r w:rsidRPr="00C816FC">
        <w:rPr>
          <w:rFonts w:ascii="Arial" w:hAnsi="Arial" w:cs="Arial"/>
          <w:sz w:val="20"/>
          <w:szCs w:val="20"/>
        </w:rPr>
        <w:t>Ahmim</w:t>
      </w:r>
      <w:proofErr w:type="spellEnd"/>
      <w:r w:rsidRPr="00C816FC">
        <w:rPr>
          <w:rFonts w:ascii="Arial" w:hAnsi="Arial" w:cs="Arial"/>
          <w:sz w:val="20"/>
          <w:szCs w:val="20"/>
        </w:rPr>
        <w:t xml:space="preserve"> A, </w:t>
      </w:r>
      <w:proofErr w:type="spellStart"/>
      <w:r w:rsidRPr="00C816FC">
        <w:rPr>
          <w:rFonts w:ascii="Arial" w:hAnsi="Arial" w:cs="Arial"/>
          <w:sz w:val="20"/>
          <w:szCs w:val="20"/>
        </w:rPr>
        <w:t>Derdour</w:t>
      </w:r>
      <w:proofErr w:type="spellEnd"/>
      <w:r w:rsidRPr="00C816FC">
        <w:rPr>
          <w:rFonts w:ascii="Arial" w:hAnsi="Arial" w:cs="Arial"/>
          <w:sz w:val="20"/>
          <w:szCs w:val="20"/>
        </w:rPr>
        <w:t xml:space="preserve"> M, </w:t>
      </w:r>
      <w:proofErr w:type="spellStart"/>
      <w:r w:rsidRPr="00C816FC">
        <w:rPr>
          <w:rFonts w:ascii="Arial" w:hAnsi="Arial" w:cs="Arial"/>
          <w:sz w:val="20"/>
          <w:szCs w:val="20"/>
        </w:rPr>
        <w:t>Ferrag</w:t>
      </w:r>
      <w:proofErr w:type="spellEnd"/>
      <w:r w:rsidRPr="00C816FC">
        <w:rPr>
          <w:rFonts w:ascii="Arial" w:hAnsi="Arial" w:cs="Arial"/>
          <w:sz w:val="20"/>
          <w:szCs w:val="20"/>
        </w:rPr>
        <w:t xml:space="preserve"> MA. (2018): An intrusion detection system based on combining probability predictions of a tree of classifiers. </w:t>
      </w:r>
      <w:r w:rsidRPr="00C816FC">
        <w:rPr>
          <w:rFonts w:ascii="Arial" w:hAnsi="Arial" w:cs="Arial"/>
          <w:i/>
          <w:iCs/>
          <w:sz w:val="20"/>
          <w:szCs w:val="20"/>
        </w:rPr>
        <w:t>Int J Commun Syst</w:t>
      </w:r>
      <w:r w:rsidRPr="00C816FC">
        <w:rPr>
          <w:rFonts w:ascii="Arial" w:hAnsi="Arial" w:cs="Arial"/>
          <w:sz w:val="20"/>
          <w:szCs w:val="20"/>
        </w:rPr>
        <w:t>. 2018;31(9): e3547. https://doi.org/10.1002/dac.3547.</w:t>
      </w:r>
    </w:p>
    <w:p w14:paraId="74534744" w14:textId="77777777" w:rsidR="00BA02EF" w:rsidRPr="00C816FC" w:rsidRDefault="00BA02EF" w:rsidP="00BA02EF">
      <w:pPr>
        <w:pStyle w:val="ListParagraph"/>
        <w:numPr>
          <w:ilvl w:val="0"/>
          <w:numId w:val="37"/>
        </w:numPr>
        <w:autoSpaceDE w:val="0"/>
        <w:autoSpaceDN w:val="0"/>
        <w:adjustRightInd w:val="0"/>
        <w:spacing w:line="240" w:lineRule="auto"/>
        <w:jc w:val="both"/>
        <w:rPr>
          <w:rFonts w:ascii="Arial" w:hAnsi="Arial" w:cs="Arial"/>
          <w:sz w:val="20"/>
          <w:szCs w:val="20"/>
        </w:rPr>
      </w:pPr>
      <w:r w:rsidRPr="00C816FC">
        <w:rPr>
          <w:rFonts w:ascii="Arial" w:hAnsi="Arial" w:cs="Arial"/>
          <w:sz w:val="20"/>
          <w:szCs w:val="20"/>
        </w:rPr>
        <w:t xml:space="preserve">Kamini C. </w:t>
      </w:r>
      <w:proofErr w:type="spellStart"/>
      <w:r w:rsidRPr="00C816FC">
        <w:rPr>
          <w:rFonts w:ascii="Arial" w:hAnsi="Arial" w:cs="Arial"/>
          <w:sz w:val="20"/>
          <w:szCs w:val="20"/>
        </w:rPr>
        <w:t>Nalavade</w:t>
      </w:r>
      <w:proofErr w:type="spellEnd"/>
      <w:r w:rsidRPr="00C816FC">
        <w:rPr>
          <w:rFonts w:ascii="Arial" w:hAnsi="Arial" w:cs="Arial"/>
          <w:sz w:val="20"/>
          <w:szCs w:val="20"/>
        </w:rPr>
        <w:t xml:space="preserve"> (2020): Using Machine Learning and Statistical Models for Intrusion Detection. International Journal of Computer Applications (0975 – 8887) Volume 175 – No. 31.</w:t>
      </w:r>
    </w:p>
    <w:p w14:paraId="39E1E0B5" w14:textId="77777777" w:rsidR="00BA02EF" w:rsidRPr="00C816FC" w:rsidRDefault="00BA02EF" w:rsidP="00BA02EF">
      <w:pPr>
        <w:pStyle w:val="ListParagraph"/>
        <w:numPr>
          <w:ilvl w:val="0"/>
          <w:numId w:val="37"/>
        </w:numPr>
        <w:autoSpaceDE w:val="0"/>
        <w:autoSpaceDN w:val="0"/>
        <w:adjustRightInd w:val="0"/>
        <w:spacing w:line="240" w:lineRule="auto"/>
        <w:jc w:val="both"/>
        <w:rPr>
          <w:rFonts w:ascii="Arial" w:hAnsi="Arial" w:cs="Arial"/>
          <w:sz w:val="20"/>
          <w:szCs w:val="20"/>
        </w:rPr>
      </w:pPr>
      <w:r w:rsidRPr="00C816FC">
        <w:rPr>
          <w:rFonts w:ascii="Arial" w:hAnsi="Arial" w:cs="Arial"/>
          <w:sz w:val="20"/>
          <w:szCs w:val="20"/>
        </w:rPr>
        <w:t xml:space="preserve">Rajkumar, Sheela &amp; Rajendran, Vimala Devi &amp; T, Subbu. (2015). </w:t>
      </w:r>
      <w:r w:rsidRPr="00C816FC">
        <w:rPr>
          <w:rFonts w:ascii="Arial" w:hAnsi="Arial" w:cs="Arial"/>
          <w:i/>
          <w:iCs/>
          <w:sz w:val="20"/>
          <w:szCs w:val="20"/>
        </w:rPr>
        <w:t>Assessment of Intrusion Detection System</w:t>
      </w:r>
      <w:r w:rsidRPr="00C816FC">
        <w:rPr>
          <w:rFonts w:ascii="Arial" w:hAnsi="Arial" w:cs="Arial"/>
          <w:sz w:val="20"/>
          <w:szCs w:val="20"/>
        </w:rPr>
        <w:t xml:space="preserve"> - A Multi-Disciplinary Analysis.</w:t>
      </w:r>
    </w:p>
    <w:p w14:paraId="297653E6" w14:textId="77777777" w:rsidR="00BA02EF" w:rsidRDefault="00BA02EF" w:rsidP="00BA02EF">
      <w:pPr>
        <w:pStyle w:val="ListParagraph"/>
        <w:numPr>
          <w:ilvl w:val="0"/>
          <w:numId w:val="37"/>
        </w:numPr>
        <w:autoSpaceDE w:val="0"/>
        <w:autoSpaceDN w:val="0"/>
        <w:adjustRightInd w:val="0"/>
        <w:spacing w:line="240" w:lineRule="auto"/>
        <w:jc w:val="both"/>
        <w:rPr>
          <w:rFonts w:ascii="Arial" w:hAnsi="Arial" w:cs="Arial"/>
          <w:sz w:val="20"/>
          <w:szCs w:val="20"/>
        </w:rPr>
      </w:pPr>
      <w:r w:rsidRPr="00C816FC">
        <w:rPr>
          <w:rFonts w:ascii="Arial" w:hAnsi="Arial" w:cs="Arial"/>
          <w:sz w:val="20"/>
          <w:szCs w:val="20"/>
        </w:rPr>
        <w:t xml:space="preserve">Tang, C., </w:t>
      </w:r>
      <w:proofErr w:type="spellStart"/>
      <w:r w:rsidRPr="00C816FC">
        <w:rPr>
          <w:rFonts w:ascii="Arial" w:hAnsi="Arial" w:cs="Arial"/>
          <w:sz w:val="20"/>
          <w:szCs w:val="20"/>
        </w:rPr>
        <w:t>Luktarhan</w:t>
      </w:r>
      <w:proofErr w:type="spellEnd"/>
      <w:r w:rsidRPr="00C816FC">
        <w:rPr>
          <w:rFonts w:ascii="Arial" w:hAnsi="Arial" w:cs="Arial"/>
          <w:sz w:val="20"/>
          <w:szCs w:val="20"/>
        </w:rPr>
        <w:t>, N., &amp; Zhao, Y. (2020). SAAE-DNN: Deep Learning Method on Intrusion Detection. </w:t>
      </w:r>
      <w:r w:rsidRPr="00C816FC">
        <w:rPr>
          <w:rFonts w:ascii="Arial" w:hAnsi="Arial" w:cs="Arial"/>
          <w:i/>
          <w:iCs/>
          <w:sz w:val="20"/>
          <w:szCs w:val="20"/>
        </w:rPr>
        <w:t>Symmetry</w:t>
      </w:r>
      <w:r w:rsidRPr="00C816FC">
        <w:rPr>
          <w:rFonts w:ascii="Arial" w:hAnsi="Arial" w:cs="Arial"/>
          <w:sz w:val="20"/>
          <w:szCs w:val="20"/>
        </w:rPr>
        <w:t>, </w:t>
      </w:r>
      <w:r w:rsidRPr="00C816FC">
        <w:rPr>
          <w:rFonts w:ascii="Arial" w:hAnsi="Arial" w:cs="Arial"/>
          <w:i/>
          <w:iCs/>
          <w:sz w:val="20"/>
          <w:szCs w:val="20"/>
        </w:rPr>
        <w:t>12</w:t>
      </w:r>
      <w:r w:rsidRPr="00C816FC">
        <w:rPr>
          <w:rFonts w:ascii="Arial" w:hAnsi="Arial" w:cs="Arial"/>
          <w:sz w:val="20"/>
          <w:szCs w:val="20"/>
        </w:rPr>
        <w:t xml:space="preserve">(10), 1695. </w:t>
      </w:r>
      <w:hyperlink r:id="rId52" w:history="1">
        <w:r w:rsidRPr="0042353A">
          <w:rPr>
            <w:rStyle w:val="Hyperlink"/>
            <w:rFonts w:ascii="Arial" w:hAnsi="Arial" w:cs="Arial"/>
            <w:sz w:val="20"/>
            <w:szCs w:val="20"/>
          </w:rPr>
          <w:t>https://doi.org/10.3390/sym12101695</w:t>
        </w:r>
      </w:hyperlink>
    </w:p>
    <w:p w14:paraId="3B7D77B8" w14:textId="77777777" w:rsidR="00BA02EF" w:rsidRDefault="00BA02EF" w:rsidP="00BA02EF">
      <w:pPr>
        <w:pStyle w:val="ListParagraph"/>
        <w:numPr>
          <w:ilvl w:val="0"/>
          <w:numId w:val="37"/>
        </w:numPr>
        <w:autoSpaceDE w:val="0"/>
        <w:autoSpaceDN w:val="0"/>
        <w:adjustRightInd w:val="0"/>
        <w:spacing w:line="240" w:lineRule="auto"/>
        <w:jc w:val="both"/>
        <w:rPr>
          <w:rFonts w:ascii="Arial" w:hAnsi="Arial" w:cs="Arial"/>
          <w:sz w:val="20"/>
          <w:szCs w:val="20"/>
        </w:rPr>
      </w:pPr>
      <w:proofErr w:type="spellStart"/>
      <w:r w:rsidRPr="001F1A9F">
        <w:rPr>
          <w:rFonts w:ascii="Arial" w:hAnsi="Arial" w:cs="Arial"/>
          <w:sz w:val="20"/>
          <w:szCs w:val="20"/>
        </w:rPr>
        <w:t>Schölkopf</w:t>
      </w:r>
      <w:proofErr w:type="spellEnd"/>
      <w:r w:rsidRPr="001F1A9F">
        <w:rPr>
          <w:rFonts w:ascii="Arial" w:hAnsi="Arial" w:cs="Arial"/>
          <w:sz w:val="20"/>
          <w:szCs w:val="20"/>
        </w:rPr>
        <w:t>, B., Smola, A., Müller, K.-R., 1997. Kernel principal component analysis. In: Artificial Neural Networks—ICANN’97, vol.1, pp.583–588.</w:t>
      </w:r>
    </w:p>
    <w:p w14:paraId="5766AD87" w14:textId="77777777" w:rsidR="00BA02EF" w:rsidRDefault="00BA02EF" w:rsidP="00BA02EF">
      <w:pPr>
        <w:pStyle w:val="ListParagraph"/>
        <w:numPr>
          <w:ilvl w:val="0"/>
          <w:numId w:val="37"/>
        </w:numPr>
        <w:autoSpaceDE w:val="0"/>
        <w:autoSpaceDN w:val="0"/>
        <w:adjustRightInd w:val="0"/>
        <w:spacing w:line="240" w:lineRule="auto"/>
        <w:jc w:val="both"/>
        <w:rPr>
          <w:rFonts w:ascii="Arial" w:hAnsi="Arial" w:cs="Arial"/>
          <w:sz w:val="20"/>
          <w:szCs w:val="20"/>
        </w:rPr>
      </w:pPr>
      <w:r w:rsidRPr="001F1A9F">
        <w:rPr>
          <w:rFonts w:ascii="Arial" w:hAnsi="Arial" w:cs="Arial"/>
          <w:sz w:val="20"/>
          <w:szCs w:val="20"/>
        </w:rPr>
        <w:t xml:space="preserve">Boser, B.E., Guyon, I.M., </w:t>
      </w:r>
      <w:proofErr w:type="spellStart"/>
      <w:r w:rsidRPr="001F1A9F">
        <w:rPr>
          <w:rFonts w:ascii="Arial" w:hAnsi="Arial" w:cs="Arial"/>
          <w:sz w:val="20"/>
          <w:szCs w:val="20"/>
        </w:rPr>
        <w:t>Vapnik</w:t>
      </w:r>
      <w:proofErr w:type="spellEnd"/>
      <w:r w:rsidRPr="001F1A9F">
        <w:rPr>
          <w:rFonts w:ascii="Arial" w:hAnsi="Arial" w:cs="Arial"/>
          <w:sz w:val="20"/>
          <w:szCs w:val="20"/>
        </w:rPr>
        <w:t>, V.N., 1992. A training algorithm for optimal margin classifiers. In: Proceedings of the 5th Annual ACM Workshop on Computational Learning Theory, pp.144–152.</w:t>
      </w:r>
    </w:p>
    <w:p w14:paraId="191BEC29" w14:textId="77777777" w:rsidR="00BA02EF" w:rsidRPr="00E60423" w:rsidRDefault="00BA02EF" w:rsidP="00BA02EF">
      <w:pPr>
        <w:pStyle w:val="ListParagraph"/>
        <w:numPr>
          <w:ilvl w:val="0"/>
          <w:numId w:val="37"/>
        </w:numPr>
        <w:rPr>
          <w:rFonts w:ascii="Arial" w:hAnsi="Arial" w:cs="Arial"/>
          <w:sz w:val="20"/>
          <w:szCs w:val="20"/>
        </w:rPr>
      </w:pPr>
      <w:r w:rsidRPr="00E60423">
        <w:rPr>
          <w:rFonts w:ascii="Arial" w:hAnsi="Arial" w:cs="Arial"/>
          <w:sz w:val="20"/>
          <w:szCs w:val="20"/>
        </w:rPr>
        <w:t xml:space="preserve">E. Baker (2009), International </w:t>
      </w:r>
      <w:proofErr w:type="spellStart"/>
      <w:r w:rsidRPr="00E60423">
        <w:rPr>
          <w:rFonts w:ascii="Arial" w:hAnsi="Arial" w:cs="Arial"/>
          <w:sz w:val="20"/>
          <w:szCs w:val="20"/>
        </w:rPr>
        <w:t>Encyclopedia</w:t>
      </w:r>
      <w:proofErr w:type="spellEnd"/>
      <w:r w:rsidRPr="00E60423">
        <w:rPr>
          <w:rFonts w:ascii="Arial" w:hAnsi="Arial" w:cs="Arial"/>
          <w:sz w:val="20"/>
          <w:szCs w:val="20"/>
        </w:rPr>
        <w:t xml:space="preserve"> of Education (3rd edition), Oxford, UK: Elsevier, (In Press).</w:t>
      </w:r>
    </w:p>
    <w:p w14:paraId="5F3FABBF" w14:textId="77777777" w:rsidR="00BA02EF" w:rsidRDefault="00BA02EF" w:rsidP="00BA02EF">
      <w:pPr>
        <w:pStyle w:val="ListParagraph"/>
        <w:numPr>
          <w:ilvl w:val="0"/>
          <w:numId w:val="37"/>
        </w:numPr>
        <w:autoSpaceDE w:val="0"/>
        <w:autoSpaceDN w:val="0"/>
        <w:adjustRightInd w:val="0"/>
        <w:spacing w:line="240" w:lineRule="auto"/>
        <w:jc w:val="both"/>
        <w:rPr>
          <w:rFonts w:ascii="Arial" w:hAnsi="Arial" w:cs="Arial"/>
          <w:sz w:val="20"/>
          <w:szCs w:val="20"/>
        </w:rPr>
      </w:pPr>
      <w:r w:rsidRPr="00E60423">
        <w:rPr>
          <w:rFonts w:ascii="Arial" w:hAnsi="Arial" w:cs="Arial"/>
          <w:sz w:val="20"/>
          <w:szCs w:val="20"/>
        </w:rPr>
        <w:lastRenderedPageBreak/>
        <w:t>P. Mitra, C. A. Murthy and S. K. Pal. (2002): “Unsupervised feature selection using feature similarity,” IEEE Transactions on Pattern Analysis and Machine Intelligence, vol. 24, no. 3, pp.301312, 2002.</w:t>
      </w:r>
    </w:p>
    <w:p w14:paraId="28ACA9D6" w14:textId="77777777" w:rsidR="00BA02EF" w:rsidRDefault="00BA02EF" w:rsidP="00BA02EF">
      <w:pPr>
        <w:pStyle w:val="ListParagraph"/>
        <w:numPr>
          <w:ilvl w:val="0"/>
          <w:numId w:val="37"/>
        </w:numPr>
        <w:autoSpaceDE w:val="0"/>
        <w:autoSpaceDN w:val="0"/>
        <w:adjustRightInd w:val="0"/>
        <w:spacing w:line="240" w:lineRule="auto"/>
        <w:jc w:val="both"/>
        <w:rPr>
          <w:rFonts w:ascii="Arial" w:hAnsi="Arial" w:cs="Arial"/>
          <w:sz w:val="20"/>
          <w:szCs w:val="20"/>
        </w:rPr>
      </w:pPr>
      <w:r w:rsidRPr="00B447ED">
        <w:rPr>
          <w:rFonts w:ascii="Arial" w:hAnsi="Arial" w:cs="Arial"/>
          <w:sz w:val="20"/>
          <w:szCs w:val="20"/>
        </w:rPr>
        <w:t>Miller, A. (2002) Subset Selection in Regression. 2nd Edition, Chapman &amp; Hall/CRC, New York.</w:t>
      </w:r>
      <w:r>
        <w:rPr>
          <w:rFonts w:ascii="Arial" w:hAnsi="Arial" w:cs="Arial"/>
          <w:sz w:val="20"/>
          <w:szCs w:val="20"/>
        </w:rPr>
        <w:t xml:space="preserve"> </w:t>
      </w:r>
      <w:hyperlink r:id="rId53" w:history="1">
        <w:r w:rsidRPr="00E6213B">
          <w:rPr>
            <w:rStyle w:val="Hyperlink"/>
            <w:rFonts w:ascii="Arial" w:hAnsi="Arial" w:cs="Arial"/>
            <w:sz w:val="20"/>
            <w:szCs w:val="20"/>
          </w:rPr>
          <w:t>http://dx.doi.org/10.1201/9781420035933</w:t>
        </w:r>
      </w:hyperlink>
    </w:p>
    <w:p w14:paraId="02FC3C5B" w14:textId="77777777" w:rsidR="00BA02EF" w:rsidRDefault="00BA02EF" w:rsidP="00BA02EF">
      <w:pPr>
        <w:pStyle w:val="ListParagraph"/>
        <w:numPr>
          <w:ilvl w:val="0"/>
          <w:numId w:val="37"/>
        </w:numPr>
        <w:autoSpaceDE w:val="0"/>
        <w:autoSpaceDN w:val="0"/>
        <w:adjustRightInd w:val="0"/>
        <w:spacing w:line="240" w:lineRule="auto"/>
        <w:jc w:val="both"/>
        <w:rPr>
          <w:rFonts w:ascii="Arial" w:hAnsi="Arial" w:cs="Arial"/>
          <w:sz w:val="20"/>
          <w:szCs w:val="20"/>
        </w:rPr>
      </w:pPr>
      <w:r w:rsidRPr="00B447ED">
        <w:rPr>
          <w:rFonts w:ascii="Arial" w:hAnsi="Arial" w:cs="Arial"/>
          <w:sz w:val="20"/>
          <w:szCs w:val="20"/>
        </w:rPr>
        <w:t xml:space="preserve">H. </w:t>
      </w:r>
      <w:proofErr w:type="spellStart"/>
      <w:r w:rsidRPr="00B447ED">
        <w:rPr>
          <w:rFonts w:ascii="Arial" w:hAnsi="Arial" w:cs="Arial"/>
          <w:sz w:val="20"/>
          <w:szCs w:val="20"/>
        </w:rPr>
        <w:t>Almuallim</w:t>
      </w:r>
      <w:proofErr w:type="spellEnd"/>
      <w:r w:rsidRPr="00B447ED">
        <w:rPr>
          <w:rFonts w:ascii="Arial" w:hAnsi="Arial" w:cs="Arial"/>
          <w:sz w:val="20"/>
          <w:szCs w:val="20"/>
        </w:rPr>
        <w:t xml:space="preserve"> and T. G. Dietterich. (1994): “Learning </w:t>
      </w:r>
      <w:proofErr w:type="spellStart"/>
      <w:r w:rsidRPr="00B447ED">
        <w:rPr>
          <w:rFonts w:ascii="Arial" w:hAnsi="Arial" w:cs="Arial"/>
          <w:sz w:val="20"/>
          <w:szCs w:val="20"/>
        </w:rPr>
        <w:t>boolean</w:t>
      </w:r>
      <w:proofErr w:type="spellEnd"/>
      <w:r w:rsidRPr="00B447ED">
        <w:rPr>
          <w:rFonts w:ascii="Arial" w:hAnsi="Arial" w:cs="Arial"/>
          <w:sz w:val="20"/>
          <w:szCs w:val="20"/>
        </w:rPr>
        <w:t xml:space="preserve"> concepts in the presence of many irrelevant features,” Artificial Intelligence, vol. 69, no. 1-2, pp. 279–305, 1994.</w:t>
      </w:r>
    </w:p>
    <w:p w14:paraId="27B93562" w14:textId="59C59CE5" w:rsidR="0089149E" w:rsidRDefault="0089149E" w:rsidP="00BA02EF">
      <w:pPr>
        <w:pStyle w:val="ListParagraph"/>
        <w:numPr>
          <w:ilvl w:val="0"/>
          <w:numId w:val="37"/>
        </w:numPr>
        <w:autoSpaceDE w:val="0"/>
        <w:autoSpaceDN w:val="0"/>
        <w:adjustRightInd w:val="0"/>
        <w:spacing w:line="240" w:lineRule="auto"/>
        <w:jc w:val="both"/>
        <w:rPr>
          <w:rFonts w:ascii="Arial" w:hAnsi="Arial" w:cs="Arial"/>
          <w:sz w:val="20"/>
          <w:szCs w:val="20"/>
        </w:rPr>
      </w:pPr>
      <w:proofErr w:type="spellStart"/>
      <w:r w:rsidRPr="0089149E">
        <w:rPr>
          <w:rFonts w:ascii="Arial" w:hAnsi="Arial" w:cs="Arial"/>
          <w:sz w:val="20"/>
          <w:szCs w:val="20"/>
        </w:rPr>
        <w:t>Chavent</w:t>
      </w:r>
      <w:proofErr w:type="spellEnd"/>
      <w:r w:rsidRPr="0089149E">
        <w:rPr>
          <w:rFonts w:ascii="Arial" w:hAnsi="Arial" w:cs="Arial"/>
          <w:sz w:val="20"/>
          <w:szCs w:val="20"/>
        </w:rPr>
        <w:t xml:space="preserve">, M., Kuentz-Simonet, V. &amp; Saracco, J. (2012): Orthogonal rotation in PCAMIX. Adv Data Anal </w:t>
      </w:r>
      <w:proofErr w:type="spellStart"/>
      <w:r w:rsidRPr="0089149E">
        <w:rPr>
          <w:rFonts w:ascii="Arial" w:hAnsi="Arial" w:cs="Arial"/>
          <w:sz w:val="20"/>
          <w:szCs w:val="20"/>
        </w:rPr>
        <w:t>Classif</w:t>
      </w:r>
      <w:proofErr w:type="spellEnd"/>
      <w:r w:rsidRPr="0089149E">
        <w:rPr>
          <w:rFonts w:ascii="Arial" w:hAnsi="Arial" w:cs="Arial"/>
          <w:sz w:val="20"/>
          <w:szCs w:val="20"/>
        </w:rPr>
        <w:t xml:space="preserve"> 6, 131–146). </w:t>
      </w:r>
      <w:hyperlink r:id="rId54" w:history="1">
        <w:r w:rsidRPr="009A61F2">
          <w:rPr>
            <w:rStyle w:val="Hyperlink"/>
            <w:rFonts w:ascii="Arial" w:hAnsi="Arial" w:cs="Arial"/>
            <w:sz w:val="20"/>
            <w:szCs w:val="20"/>
          </w:rPr>
          <w:t>https://doi.org/10.1007/s11634-012-0105-3</w:t>
        </w:r>
      </w:hyperlink>
    </w:p>
    <w:p w14:paraId="4686200C" w14:textId="48D123EE" w:rsidR="0089149E" w:rsidRDefault="0089149E" w:rsidP="00BA02EF">
      <w:pPr>
        <w:pStyle w:val="ListParagraph"/>
        <w:numPr>
          <w:ilvl w:val="0"/>
          <w:numId w:val="37"/>
        </w:numPr>
        <w:autoSpaceDE w:val="0"/>
        <w:autoSpaceDN w:val="0"/>
        <w:adjustRightInd w:val="0"/>
        <w:spacing w:line="240" w:lineRule="auto"/>
        <w:jc w:val="both"/>
        <w:rPr>
          <w:rFonts w:ascii="Arial" w:hAnsi="Arial" w:cs="Arial"/>
          <w:sz w:val="20"/>
          <w:szCs w:val="20"/>
        </w:rPr>
      </w:pPr>
      <w:proofErr w:type="spellStart"/>
      <w:r w:rsidRPr="0089149E">
        <w:rPr>
          <w:rFonts w:ascii="Arial" w:hAnsi="Arial" w:cs="Arial"/>
          <w:sz w:val="20"/>
          <w:szCs w:val="20"/>
        </w:rPr>
        <w:t>Chavent</w:t>
      </w:r>
      <w:proofErr w:type="spellEnd"/>
      <w:r w:rsidRPr="0089149E">
        <w:rPr>
          <w:rFonts w:ascii="Arial" w:hAnsi="Arial" w:cs="Arial"/>
          <w:sz w:val="20"/>
          <w:szCs w:val="20"/>
        </w:rPr>
        <w:t xml:space="preserve">, M., Kuentz-Simonet, V., Labenne, A., &amp; Saracco, J. (2014): Multivariate analysis of mixed data: The R package </w:t>
      </w:r>
      <w:proofErr w:type="spellStart"/>
      <w:r w:rsidRPr="0089149E">
        <w:rPr>
          <w:rFonts w:ascii="Arial" w:hAnsi="Arial" w:cs="Arial"/>
          <w:sz w:val="20"/>
          <w:szCs w:val="20"/>
        </w:rPr>
        <w:t>PCAmixdata</w:t>
      </w:r>
      <w:proofErr w:type="spellEnd"/>
      <w:r w:rsidRPr="0089149E">
        <w:rPr>
          <w:rFonts w:ascii="Arial" w:hAnsi="Arial" w:cs="Arial"/>
          <w:sz w:val="20"/>
          <w:szCs w:val="20"/>
        </w:rPr>
        <w:t xml:space="preserve">. </w:t>
      </w:r>
      <w:proofErr w:type="spellStart"/>
      <w:r w:rsidRPr="0089149E">
        <w:rPr>
          <w:rFonts w:ascii="Arial" w:hAnsi="Arial" w:cs="Arial"/>
          <w:sz w:val="20"/>
          <w:szCs w:val="20"/>
        </w:rPr>
        <w:t>arXiv</w:t>
      </w:r>
      <w:proofErr w:type="spellEnd"/>
      <w:r w:rsidRPr="0089149E">
        <w:rPr>
          <w:rFonts w:ascii="Arial" w:hAnsi="Arial" w:cs="Arial"/>
          <w:sz w:val="20"/>
          <w:szCs w:val="20"/>
        </w:rPr>
        <w:t xml:space="preserve"> preprint arXiv:1411.4911.</w:t>
      </w:r>
    </w:p>
    <w:p w14:paraId="38F03103" w14:textId="7E1C2E73" w:rsidR="0089149E" w:rsidRDefault="0089149E" w:rsidP="00BA02EF">
      <w:pPr>
        <w:pStyle w:val="ListParagraph"/>
        <w:numPr>
          <w:ilvl w:val="0"/>
          <w:numId w:val="37"/>
        </w:numPr>
        <w:autoSpaceDE w:val="0"/>
        <w:autoSpaceDN w:val="0"/>
        <w:adjustRightInd w:val="0"/>
        <w:spacing w:line="240" w:lineRule="auto"/>
        <w:jc w:val="both"/>
        <w:rPr>
          <w:rFonts w:ascii="Arial" w:hAnsi="Arial" w:cs="Arial"/>
          <w:sz w:val="20"/>
          <w:szCs w:val="20"/>
        </w:rPr>
      </w:pPr>
      <w:proofErr w:type="spellStart"/>
      <w:r w:rsidRPr="0089149E">
        <w:rPr>
          <w:rFonts w:ascii="Arial" w:hAnsi="Arial" w:cs="Arial"/>
          <w:sz w:val="20"/>
          <w:szCs w:val="20"/>
        </w:rPr>
        <w:t>Aneetha</w:t>
      </w:r>
      <w:proofErr w:type="spellEnd"/>
      <w:r w:rsidRPr="0089149E">
        <w:rPr>
          <w:rFonts w:ascii="Arial" w:hAnsi="Arial" w:cs="Arial"/>
          <w:sz w:val="20"/>
          <w:szCs w:val="20"/>
        </w:rPr>
        <w:t xml:space="preserve"> </w:t>
      </w:r>
      <w:proofErr w:type="spellStart"/>
      <w:r w:rsidRPr="0089149E">
        <w:rPr>
          <w:rFonts w:ascii="Arial" w:hAnsi="Arial" w:cs="Arial"/>
          <w:sz w:val="20"/>
          <w:szCs w:val="20"/>
        </w:rPr>
        <w:t>Avalappampatty</w:t>
      </w:r>
      <w:proofErr w:type="spellEnd"/>
      <w:r w:rsidRPr="0089149E">
        <w:rPr>
          <w:rFonts w:ascii="Arial" w:hAnsi="Arial" w:cs="Arial"/>
          <w:sz w:val="20"/>
          <w:szCs w:val="20"/>
        </w:rPr>
        <w:t xml:space="preserve"> Sivasamy, Bose </w:t>
      </w:r>
      <w:proofErr w:type="spellStart"/>
      <w:r w:rsidRPr="0089149E">
        <w:rPr>
          <w:rFonts w:ascii="Arial" w:hAnsi="Arial" w:cs="Arial"/>
          <w:sz w:val="20"/>
          <w:szCs w:val="20"/>
        </w:rPr>
        <w:t>Sundan</w:t>
      </w:r>
      <w:proofErr w:type="spellEnd"/>
      <w:r w:rsidRPr="0089149E">
        <w:rPr>
          <w:rFonts w:ascii="Arial" w:hAnsi="Arial" w:cs="Arial"/>
          <w:sz w:val="20"/>
          <w:szCs w:val="20"/>
        </w:rPr>
        <w:t xml:space="preserve"> (2015): A Dynamic Intrusion Detection System Based on Multivariate Hotelling’s T2 Statistics Approach for Network Environments, The Scientific World Journal, vol. 2015, Article ID 850153, 9 pages, 2015. </w:t>
      </w:r>
      <w:hyperlink r:id="rId55" w:history="1">
        <w:r w:rsidRPr="009A61F2">
          <w:rPr>
            <w:rStyle w:val="Hyperlink"/>
            <w:rFonts w:ascii="Arial" w:hAnsi="Arial" w:cs="Arial"/>
            <w:sz w:val="20"/>
            <w:szCs w:val="20"/>
          </w:rPr>
          <w:t>https://doi.org/10.1155/2015/850153</w:t>
        </w:r>
      </w:hyperlink>
    </w:p>
    <w:p w14:paraId="62453376" w14:textId="54E4E606" w:rsidR="0089149E" w:rsidRDefault="0089149E" w:rsidP="00BA02EF">
      <w:pPr>
        <w:pStyle w:val="ListParagraph"/>
        <w:numPr>
          <w:ilvl w:val="0"/>
          <w:numId w:val="37"/>
        </w:numPr>
        <w:autoSpaceDE w:val="0"/>
        <w:autoSpaceDN w:val="0"/>
        <w:adjustRightInd w:val="0"/>
        <w:spacing w:line="240" w:lineRule="auto"/>
        <w:jc w:val="both"/>
        <w:rPr>
          <w:rFonts w:ascii="Arial" w:hAnsi="Arial" w:cs="Arial"/>
          <w:sz w:val="20"/>
          <w:szCs w:val="20"/>
        </w:rPr>
      </w:pPr>
      <w:r w:rsidRPr="0089149E">
        <w:rPr>
          <w:rFonts w:ascii="Arial" w:hAnsi="Arial" w:cs="Arial"/>
          <w:sz w:val="20"/>
          <w:szCs w:val="20"/>
        </w:rPr>
        <w:t xml:space="preserve">Muhammad Ahsan, Muhammad </w:t>
      </w:r>
      <w:proofErr w:type="spellStart"/>
      <w:r w:rsidRPr="0089149E">
        <w:rPr>
          <w:rFonts w:ascii="Arial" w:hAnsi="Arial" w:cs="Arial"/>
          <w:sz w:val="20"/>
          <w:szCs w:val="20"/>
        </w:rPr>
        <w:t>Mashuri</w:t>
      </w:r>
      <w:proofErr w:type="spellEnd"/>
      <w:r w:rsidRPr="0089149E">
        <w:rPr>
          <w:rFonts w:ascii="Arial" w:hAnsi="Arial" w:cs="Arial"/>
          <w:sz w:val="20"/>
          <w:szCs w:val="20"/>
        </w:rPr>
        <w:t xml:space="preserve">, Heri </w:t>
      </w:r>
      <w:proofErr w:type="spellStart"/>
      <w:r w:rsidRPr="0089149E">
        <w:rPr>
          <w:rFonts w:ascii="Arial" w:hAnsi="Arial" w:cs="Arial"/>
          <w:sz w:val="20"/>
          <w:szCs w:val="20"/>
        </w:rPr>
        <w:t>Kuswanto</w:t>
      </w:r>
      <w:proofErr w:type="spellEnd"/>
      <w:r w:rsidRPr="0089149E">
        <w:rPr>
          <w:rFonts w:ascii="Arial" w:hAnsi="Arial" w:cs="Arial"/>
          <w:sz w:val="20"/>
          <w:szCs w:val="20"/>
        </w:rPr>
        <w:t xml:space="preserve">, Dedy Dwi </w:t>
      </w:r>
      <w:proofErr w:type="spellStart"/>
      <w:r w:rsidRPr="0089149E">
        <w:rPr>
          <w:rFonts w:ascii="Arial" w:hAnsi="Arial" w:cs="Arial"/>
          <w:sz w:val="20"/>
          <w:szCs w:val="20"/>
        </w:rPr>
        <w:t>Prastyo</w:t>
      </w:r>
      <w:proofErr w:type="spellEnd"/>
      <w:r w:rsidRPr="0089149E">
        <w:rPr>
          <w:rFonts w:ascii="Arial" w:hAnsi="Arial" w:cs="Arial"/>
          <w:sz w:val="20"/>
          <w:szCs w:val="20"/>
        </w:rPr>
        <w:t xml:space="preserve"> (2018). Intrusion detection system using multivariate control chart Hotelling’s T² based on PCA. Int J Adv Sci Eng Inf </w:t>
      </w:r>
      <w:proofErr w:type="spellStart"/>
      <w:r w:rsidRPr="0089149E">
        <w:rPr>
          <w:rFonts w:ascii="Arial" w:hAnsi="Arial" w:cs="Arial"/>
          <w:sz w:val="20"/>
          <w:szCs w:val="20"/>
        </w:rPr>
        <w:t>Technol</w:t>
      </w:r>
      <w:proofErr w:type="spellEnd"/>
      <w:r w:rsidRPr="0089149E">
        <w:rPr>
          <w:rFonts w:ascii="Arial" w:hAnsi="Arial" w:cs="Arial"/>
          <w:sz w:val="20"/>
          <w:szCs w:val="20"/>
        </w:rPr>
        <w:t>, 8(5), ISSN: 2088-5334.</w:t>
      </w:r>
    </w:p>
    <w:p w14:paraId="3877F89D" w14:textId="499FC7BB" w:rsidR="0089149E" w:rsidRDefault="0089149E" w:rsidP="0089149E">
      <w:pPr>
        <w:pStyle w:val="ListParagraph"/>
        <w:numPr>
          <w:ilvl w:val="0"/>
          <w:numId w:val="37"/>
        </w:numPr>
        <w:autoSpaceDE w:val="0"/>
        <w:autoSpaceDN w:val="0"/>
        <w:adjustRightInd w:val="0"/>
        <w:jc w:val="both"/>
        <w:rPr>
          <w:rFonts w:ascii="Arial" w:hAnsi="Arial" w:cs="Arial"/>
          <w:sz w:val="20"/>
          <w:szCs w:val="20"/>
        </w:rPr>
      </w:pPr>
      <w:r w:rsidRPr="0089149E">
        <w:rPr>
          <w:rFonts w:ascii="Arial" w:hAnsi="Arial" w:cs="Arial"/>
          <w:sz w:val="20"/>
          <w:szCs w:val="20"/>
        </w:rPr>
        <w:t xml:space="preserve">Muhammad Ahsan, Muhammad </w:t>
      </w:r>
      <w:proofErr w:type="spellStart"/>
      <w:r w:rsidRPr="0089149E">
        <w:rPr>
          <w:rFonts w:ascii="Arial" w:hAnsi="Arial" w:cs="Arial"/>
          <w:sz w:val="20"/>
          <w:szCs w:val="20"/>
        </w:rPr>
        <w:t>Mashuri</w:t>
      </w:r>
      <w:proofErr w:type="spellEnd"/>
      <w:r w:rsidRPr="0089149E">
        <w:rPr>
          <w:rFonts w:ascii="Arial" w:hAnsi="Arial" w:cs="Arial"/>
          <w:sz w:val="20"/>
          <w:szCs w:val="20"/>
        </w:rPr>
        <w:t xml:space="preserve">, </w:t>
      </w:r>
      <w:proofErr w:type="spellStart"/>
      <w:r w:rsidRPr="0089149E">
        <w:rPr>
          <w:rFonts w:ascii="Arial" w:hAnsi="Arial" w:cs="Arial"/>
          <w:sz w:val="20"/>
          <w:szCs w:val="20"/>
        </w:rPr>
        <w:t>Hidayatul</w:t>
      </w:r>
      <w:proofErr w:type="spellEnd"/>
      <w:r w:rsidRPr="0089149E">
        <w:rPr>
          <w:rFonts w:ascii="Arial" w:hAnsi="Arial" w:cs="Arial"/>
          <w:sz w:val="20"/>
          <w:szCs w:val="20"/>
        </w:rPr>
        <w:t xml:space="preserve"> </w:t>
      </w:r>
      <w:proofErr w:type="spellStart"/>
      <w:r w:rsidRPr="0089149E">
        <w:rPr>
          <w:rFonts w:ascii="Arial" w:hAnsi="Arial" w:cs="Arial"/>
          <w:sz w:val="20"/>
          <w:szCs w:val="20"/>
        </w:rPr>
        <w:t>Khusna</w:t>
      </w:r>
      <w:proofErr w:type="spellEnd"/>
      <w:r w:rsidRPr="0089149E">
        <w:rPr>
          <w:rFonts w:ascii="Arial" w:hAnsi="Arial" w:cs="Arial"/>
          <w:sz w:val="20"/>
          <w:szCs w:val="20"/>
        </w:rPr>
        <w:t xml:space="preserve">, </w:t>
      </w:r>
      <w:proofErr w:type="spellStart"/>
      <w:r w:rsidRPr="0089149E">
        <w:rPr>
          <w:rFonts w:ascii="Arial" w:hAnsi="Arial" w:cs="Arial"/>
          <w:sz w:val="20"/>
          <w:szCs w:val="20"/>
        </w:rPr>
        <w:t>Wibawati</w:t>
      </w:r>
      <w:proofErr w:type="spellEnd"/>
      <w:r w:rsidRPr="0089149E">
        <w:rPr>
          <w:rFonts w:ascii="Arial" w:hAnsi="Arial" w:cs="Arial"/>
          <w:sz w:val="20"/>
          <w:szCs w:val="20"/>
        </w:rPr>
        <w:t xml:space="preserve"> (2022). Kernel principal component analysis (PCA) control chart for monitoring mixed non-linear variable and attribute quality characteristics. </w:t>
      </w:r>
      <w:proofErr w:type="spellStart"/>
      <w:r w:rsidRPr="0089149E">
        <w:rPr>
          <w:rFonts w:ascii="Arial" w:hAnsi="Arial" w:cs="Arial"/>
          <w:sz w:val="20"/>
          <w:szCs w:val="20"/>
        </w:rPr>
        <w:t>Heliyon</w:t>
      </w:r>
      <w:proofErr w:type="spellEnd"/>
      <w:r w:rsidRPr="0089149E">
        <w:rPr>
          <w:rFonts w:ascii="Arial" w:hAnsi="Arial" w:cs="Arial"/>
          <w:sz w:val="20"/>
          <w:szCs w:val="20"/>
        </w:rPr>
        <w:t xml:space="preserve">, </w:t>
      </w:r>
      <w:hyperlink r:id="rId56" w:history="1">
        <w:r w:rsidRPr="009A61F2">
          <w:rPr>
            <w:rStyle w:val="Hyperlink"/>
            <w:rFonts w:ascii="Arial" w:hAnsi="Arial" w:cs="Arial"/>
            <w:sz w:val="20"/>
            <w:szCs w:val="20"/>
          </w:rPr>
          <w:t>https://doi.org/10.1016/j.heliyon.e09590</w:t>
        </w:r>
      </w:hyperlink>
    </w:p>
    <w:p w14:paraId="6D896E3B" w14:textId="6D6225EE" w:rsidR="0089149E" w:rsidRPr="0089149E" w:rsidRDefault="0089149E" w:rsidP="0089149E">
      <w:pPr>
        <w:pStyle w:val="ListParagraph"/>
        <w:numPr>
          <w:ilvl w:val="0"/>
          <w:numId w:val="37"/>
        </w:numPr>
        <w:autoSpaceDE w:val="0"/>
        <w:autoSpaceDN w:val="0"/>
        <w:adjustRightInd w:val="0"/>
        <w:jc w:val="both"/>
        <w:rPr>
          <w:rFonts w:ascii="Arial" w:hAnsi="Arial" w:cs="Arial"/>
          <w:sz w:val="20"/>
          <w:szCs w:val="20"/>
        </w:rPr>
      </w:pPr>
      <w:proofErr w:type="spellStart"/>
      <w:r w:rsidRPr="0089149E">
        <w:rPr>
          <w:rFonts w:ascii="Arial" w:hAnsi="Arial" w:cs="Arial"/>
          <w:sz w:val="20"/>
          <w:szCs w:val="20"/>
        </w:rPr>
        <w:t>Aldallal</w:t>
      </w:r>
      <w:proofErr w:type="spellEnd"/>
      <w:r w:rsidRPr="0089149E">
        <w:rPr>
          <w:rFonts w:ascii="Arial" w:hAnsi="Arial" w:cs="Arial"/>
          <w:sz w:val="20"/>
          <w:szCs w:val="20"/>
        </w:rPr>
        <w:t>, A. (2022). Toward: Efficient Intrusion Detection System Using Hybrid Deep Learning Approach. Symmetry, 14, 1916. https://doi.org/10.3390/sym14091916</w:t>
      </w:r>
    </w:p>
    <w:p w14:paraId="4C56CD69" w14:textId="13F8B0C6" w:rsidR="0089149E" w:rsidRDefault="0089149E" w:rsidP="0089149E">
      <w:pPr>
        <w:pStyle w:val="ListParagraph"/>
        <w:numPr>
          <w:ilvl w:val="0"/>
          <w:numId w:val="37"/>
        </w:numPr>
        <w:autoSpaceDE w:val="0"/>
        <w:autoSpaceDN w:val="0"/>
        <w:adjustRightInd w:val="0"/>
        <w:jc w:val="both"/>
        <w:rPr>
          <w:rFonts w:ascii="Arial" w:hAnsi="Arial" w:cs="Arial"/>
          <w:sz w:val="20"/>
          <w:szCs w:val="20"/>
        </w:rPr>
      </w:pPr>
      <w:proofErr w:type="spellStart"/>
      <w:r w:rsidRPr="0089149E">
        <w:rPr>
          <w:rFonts w:ascii="Arial" w:hAnsi="Arial" w:cs="Arial"/>
          <w:sz w:val="20"/>
          <w:szCs w:val="20"/>
        </w:rPr>
        <w:t>Khraisat</w:t>
      </w:r>
      <w:proofErr w:type="spellEnd"/>
      <w:r w:rsidRPr="0089149E">
        <w:rPr>
          <w:rFonts w:ascii="Arial" w:hAnsi="Arial" w:cs="Arial"/>
          <w:sz w:val="20"/>
          <w:szCs w:val="20"/>
        </w:rPr>
        <w:t xml:space="preserve">, A., Gondal, I., </w:t>
      </w:r>
      <w:proofErr w:type="spellStart"/>
      <w:r w:rsidRPr="0089149E">
        <w:rPr>
          <w:rFonts w:ascii="Arial" w:hAnsi="Arial" w:cs="Arial"/>
          <w:sz w:val="20"/>
          <w:szCs w:val="20"/>
        </w:rPr>
        <w:t>Vamplew</w:t>
      </w:r>
      <w:proofErr w:type="spellEnd"/>
      <w:r w:rsidRPr="0089149E">
        <w:rPr>
          <w:rFonts w:ascii="Arial" w:hAnsi="Arial" w:cs="Arial"/>
          <w:sz w:val="20"/>
          <w:szCs w:val="20"/>
        </w:rPr>
        <w:t xml:space="preserve">, P., </w:t>
      </w:r>
      <w:proofErr w:type="spellStart"/>
      <w:r w:rsidRPr="0089149E">
        <w:rPr>
          <w:rFonts w:ascii="Arial" w:hAnsi="Arial" w:cs="Arial"/>
          <w:sz w:val="20"/>
          <w:szCs w:val="20"/>
        </w:rPr>
        <w:t>Kamruzzaman</w:t>
      </w:r>
      <w:proofErr w:type="spellEnd"/>
      <w:r w:rsidRPr="0089149E">
        <w:rPr>
          <w:rFonts w:ascii="Arial" w:hAnsi="Arial" w:cs="Arial"/>
          <w:sz w:val="20"/>
          <w:szCs w:val="20"/>
        </w:rPr>
        <w:t xml:space="preserve">, J., </w:t>
      </w:r>
      <w:proofErr w:type="spellStart"/>
      <w:r w:rsidRPr="0089149E">
        <w:rPr>
          <w:rFonts w:ascii="Arial" w:hAnsi="Arial" w:cs="Arial"/>
          <w:sz w:val="20"/>
          <w:szCs w:val="20"/>
        </w:rPr>
        <w:t>Alazab</w:t>
      </w:r>
      <w:proofErr w:type="spellEnd"/>
      <w:r w:rsidRPr="0089149E">
        <w:rPr>
          <w:rFonts w:ascii="Arial" w:hAnsi="Arial" w:cs="Arial"/>
          <w:sz w:val="20"/>
          <w:szCs w:val="20"/>
        </w:rPr>
        <w:t xml:space="preserve">, A. (2020). Hybrid Intrusion Detection System Based on the Stacking Ensemble of C5 Decision Tree Classifier and One Class Support Vector Machine. Electronics, 9(1), 173. </w:t>
      </w:r>
      <w:hyperlink r:id="rId57" w:history="1">
        <w:r w:rsidRPr="009A61F2">
          <w:rPr>
            <w:rStyle w:val="Hyperlink"/>
            <w:rFonts w:ascii="Arial" w:hAnsi="Arial" w:cs="Arial"/>
            <w:sz w:val="20"/>
            <w:szCs w:val="20"/>
          </w:rPr>
          <w:t>https://doi.org/10.3390/electronics9010173</w:t>
        </w:r>
      </w:hyperlink>
    </w:p>
    <w:p w14:paraId="32DFB6C7" w14:textId="7BA645BF" w:rsidR="0089149E" w:rsidRDefault="0089149E" w:rsidP="0089149E">
      <w:pPr>
        <w:pStyle w:val="ListParagraph"/>
        <w:numPr>
          <w:ilvl w:val="0"/>
          <w:numId w:val="37"/>
        </w:numPr>
        <w:autoSpaceDE w:val="0"/>
        <w:autoSpaceDN w:val="0"/>
        <w:adjustRightInd w:val="0"/>
        <w:jc w:val="both"/>
        <w:rPr>
          <w:rFonts w:ascii="Arial" w:hAnsi="Arial" w:cs="Arial"/>
          <w:sz w:val="20"/>
          <w:szCs w:val="20"/>
        </w:rPr>
      </w:pPr>
      <w:r w:rsidRPr="0089149E">
        <w:rPr>
          <w:rFonts w:ascii="Arial" w:hAnsi="Arial" w:cs="Arial"/>
          <w:sz w:val="20"/>
          <w:szCs w:val="20"/>
        </w:rPr>
        <w:t xml:space="preserve">Moustafa, Nour, Slay, Jill (2017). A hybrid feature selection for network intrusion detection systems: Central points. </w:t>
      </w:r>
      <w:hyperlink r:id="rId58" w:history="1">
        <w:r w:rsidRPr="009A61F2">
          <w:rPr>
            <w:rStyle w:val="Hyperlink"/>
            <w:rFonts w:ascii="Arial" w:hAnsi="Arial" w:cs="Arial"/>
            <w:sz w:val="20"/>
            <w:szCs w:val="20"/>
          </w:rPr>
          <w:t>http://10.4225/75/57a84bd57fbefbb</w:t>
        </w:r>
      </w:hyperlink>
    </w:p>
    <w:p w14:paraId="55B7772B" w14:textId="77777777" w:rsidR="0089149E" w:rsidRPr="0089149E" w:rsidRDefault="0089149E" w:rsidP="0089149E">
      <w:pPr>
        <w:pStyle w:val="ListParagraph"/>
        <w:autoSpaceDE w:val="0"/>
        <w:autoSpaceDN w:val="0"/>
        <w:adjustRightInd w:val="0"/>
        <w:jc w:val="both"/>
        <w:rPr>
          <w:rFonts w:ascii="Arial" w:hAnsi="Arial" w:cs="Arial"/>
          <w:sz w:val="20"/>
          <w:szCs w:val="20"/>
        </w:rPr>
      </w:pPr>
    </w:p>
    <w:p w14:paraId="39131847" w14:textId="77777777" w:rsidR="0089149E" w:rsidRPr="0089149E" w:rsidRDefault="0089149E" w:rsidP="0089149E">
      <w:pPr>
        <w:pStyle w:val="ListParagraph"/>
        <w:autoSpaceDE w:val="0"/>
        <w:autoSpaceDN w:val="0"/>
        <w:adjustRightInd w:val="0"/>
        <w:jc w:val="both"/>
        <w:rPr>
          <w:rFonts w:ascii="Arial" w:hAnsi="Arial" w:cs="Arial"/>
          <w:sz w:val="20"/>
          <w:szCs w:val="20"/>
        </w:rPr>
      </w:pPr>
    </w:p>
    <w:p w14:paraId="2C971B2F" w14:textId="77777777" w:rsidR="0089149E" w:rsidRPr="0089149E" w:rsidRDefault="0089149E" w:rsidP="0089149E">
      <w:pPr>
        <w:pStyle w:val="ListParagraph"/>
        <w:autoSpaceDE w:val="0"/>
        <w:autoSpaceDN w:val="0"/>
        <w:adjustRightInd w:val="0"/>
        <w:jc w:val="both"/>
        <w:rPr>
          <w:rFonts w:ascii="Arial" w:hAnsi="Arial" w:cs="Arial"/>
          <w:sz w:val="20"/>
          <w:szCs w:val="20"/>
        </w:rPr>
      </w:pPr>
    </w:p>
    <w:p w14:paraId="40987DE8" w14:textId="77777777" w:rsidR="0089149E" w:rsidRPr="0089149E" w:rsidRDefault="0089149E" w:rsidP="0089149E">
      <w:pPr>
        <w:autoSpaceDE w:val="0"/>
        <w:autoSpaceDN w:val="0"/>
        <w:adjustRightInd w:val="0"/>
        <w:jc w:val="both"/>
        <w:rPr>
          <w:rFonts w:ascii="Arial" w:hAnsi="Arial" w:cs="Arial"/>
        </w:rPr>
      </w:pPr>
    </w:p>
    <w:p w14:paraId="21A418B9" w14:textId="77777777" w:rsidR="00BA02EF" w:rsidRPr="00C816FC" w:rsidRDefault="00BA02EF" w:rsidP="00BA02EF">
      <w:pPr>
        <w:jc w:val="both"/>
        <w:rPr>
          <w:rFonts w:ascii="Arial" w:hAnsi="Arial" w:cs="Arial"/>
          <w:lang w:eastAsia="en-GB"/>
        </w:rPr>
      </w:pPr>
    </w:p>
    <w:p w14:paraId="7E65F0FA" w14:textId="77777777" w:rsidR="00B01FCD" w:rsidRPr="00FB3A86" w:rsidRDefault="00B01FCD" w:rsidP="00BA02EF">
      <w:pPr>
        <w:pStyle w:val="Body"/>
        <w:spacing w:after="0"/>
        <w:rPr>
          <w:rFonts w:ascii="Arial" w:hAnsi="Arial" w:cs="Arial"/>
          <w:b/>
        </w:rPr>
      </w:pPr>
    </w:p>
    <w:sectPr w:rsidR="00B01FCD" w:rsidRPr="00FB3A86" w:rsidSect="00412C15">
      <w:headerReference w:type="even" r:id="rId59"/>
      <w:headerReference w:type="default" r:id="rId60"/>
      <w:footerReference w:type="default" r:id="rId61"/>
      <w:headerReference w:type="first" r:id="rId6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7FD1F" w14:textId="77777777" w:rsidR="00497D51" w:rsidRDefault="00497D51" w:rsidP="00C37E61">
      <w:r>
        <w:separator/>
      </w:r>
    </w:p>
  </w:endnote>
  <w:endnote w:type="continuationSeparator" w:id="0">
    <w:p w14:paraId="41A598FC" w14:textId="77777777" w:rsidR="00497D51" w:rsidRDefault="00497D5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TIXGeneral-Italic">
    <w:altName w:val="Yu Gothic"/>
    <w:panose1 w:val="00000000000000000000"/>
    <w:charset w:val="80"/>
    <w:family w:val="swiss"/>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A7E18" w14:textId="77777777" w:rsidR="000810F4" w:rsidRDefault="00081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70575" w14:textId="77777777" w:rsidR="000810F4" w:rsidRDefault="00081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0B145" w14:textId="77777777" w:rsidR="009E048A" w:rsidRDefault="009E048A">
    <w:pPr>
      <w:pStyle w:val="Footer"/>
      <w:rPr>
        <w:rFonts w:ascii="Arial" w:hAnsi="Arial" w:cs="Arial"/>
        <w:sz w:val="16"/>
      </w:rPr>
    </w:pPr>
  </w:p>
  <w:p w14:paraId="466D5A5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C2E9C61" w14:textId="77777777" w:rsidR="009E048A" w:rsidRDefault="009E048A">
    <w:pPr>
      <w:pStyle w:val="Footer"/>
      <w:rPr>
        <w:rFonts w:ascii="Arial" w:hAnsi="Arial" w:cs="Arial"/>
        <w:sz w:val="16"/>
      </w:rPr>
    </w:pPr>
  </w:p>
  <w:p w14:paraId="533235F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6949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0F5CA" w14:textId="77777777" w:rsidR="00497D51" w:rsidRDefault="00497D51" w:rsidP="00C37E61">
      <w:r>
        <w:separator/>
      </w:r>
    </w:p>
  </w:footnote>
  <w:footnote w:type="continuationSeparator" w:id="0">
    <w:p w14:paraId="3A4043FE" w14:textId="77777777" w:rsidR="00497D51" w:rsidRDefault="00497D5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929A3" w14:textId="3B00279B" w:rsidR="000810F4" w:rsidRDefault="00000000">
    <w:pPr>
      <w:pStyle w:val="Header"/>
    </w:pPr>
    <w:r>
      <w:rPr>
        <w:noProof/>
      </w:rPr>
      <w:pict w14:anchorId="15997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173282"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8234" w14:textId="25768CE8" w:rsidR="00BF121F" w:rsidRDefault="00000000">
    <w:pPr>
      <w:pStyle w:val="Header"/>
    </w:pPr>
    <w:r>
      <w:rPr>
        <w:noProof/>
      </w:rPr>
      <w:pict w14:anchorId="1D677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173283"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r w:rsidR="006D7B05">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91DAA" w14:textId="0482E3F2" w:rsidR="00296529" w:rsidRPr="00296529" w:rsidRDefault="00000000" w:rsidP="00296529">
    <w:pPr>
      <w:ind w:left="2160"/>
      <w:jc w:val="center"/>
      <w:rPr>
        <w:rFonts w:ascii="Times New Roman" w:eastAsia="Calibri" w:hAnsi="Times New Roman"/>
        <w:i/>
        <w:sz w:val="18"/>
        <w:szCs w:val="22"/>
      </w:rPr>
    </w:pPr>
    <w:r>
      <w:rPr>
        <w:noProof/>
      </w:rPr>
      <w:pict w14:anchorId="796A7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173281"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D83E12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762035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627F15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5622EF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2B0481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FCB7BF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030BD" w14:textId="56408BD8" w:rsidR="000810F4" w:rsidRDefault="00000000">
    <w:pPr>
      <w:pStyle w:val="Header"/>
    </w:pPr>
    <w:r>
      <w:rPr>
        <w:noProof/>
      </w:rPr>
      <w:pict w14:anchorId="2EED0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173285" o:spid="_x0000_s1029"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7F7EB" w14:textId="472D1DFD" w:rsidR="000810F4" w:rsidRDefault="00000000">
    <w:pPr>
      <w:pStyle w:val="Header"/>
    </w:pPr>
    <w:r>
      <w:rPr>
        <w:noProof/>
      </w:rPr>
      <w:pict w14:anchorId="746E5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173286" o:spid="_x0000_s1030"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4BF82" w14:textId="671B0D57" w:rsidR="000810F4" w:rsidRDefault="00000000">
    <w:pPr>
      <w:pStyle w:val="Header"/>
    </w:pPr>
    <w:r>
      <w:rPr>
        <w:noProof/>
      </w:rPr>
      <w:pict w14:anchorId="3F742E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173284" o:spid="_x0000_s1028"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B73C4"/>
    <w:multiLevelType w:val="multilevel"/>
    <w:tmpl w:val="C952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B3806E1"/>
    <w:multiLevelType w:val="multilevel"/>
    <w:tmpl w:val="3A0C3956"/>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A571855"/>
    <w:multiLevelType w:val="multilevel"/>
    <w:tmpl w:val="33CC8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6C7692"/>
    <w:multiLevelType w:val="multilevel"/>
    <w:tmpl w:val="FC3AED10"/>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B52780"/>
    <w:multiLevelType w:val="hybridMultilevel"/>
    <w:tmpl w:val="29B0A01C"/>
    <w:lvl w:ilvl="0" w:tplc="3A308BD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711A0"/>
    <w:multiLevelType w:val="multilevel"/>
    <w:tmpl w:val="D8DADC4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60B7A"/>
    <w:multiLevelType w:val="hybridMultilevel"/>
    <w:tmpl w:val="EF7637EC"/>
    <w:lvl w:ilvl="0" w:tplc="0409000B">
      <w:start w:val="1"/>
      <w:numFmt w:val="bullet"/>
      <w:lvlText w:val=""/>
      <w:lvlJc w:val="left"/>
      <w:pPr>
        <w:ind w:left="768" w:hanging="360"/>
      </w:pPr>
      <w:rPr>
        <w:rFonts w:ascii="Wingdings" w:hAnsi="Wingdings"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98D79DF"/>
    <w:multiLevelType w:val="multilevel"/>
    <w:tmpl w:val="FC668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784490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22911509">
    <w:abstractNumId w:val="21"/>
  </w:num>
  <w:num w:numId="3" w16cid:durableId="289283580">
    <w:abstractNumId w:val="30"/>
  </w:num>
  <w:num w:numId="4" w16cid:durableId="22414291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26230561">
    <w:abstractNumId w:val="9"/>
  </w:num>
  <w:num w:numId="6" w16cid:durableId="251935330">
    <w:abstractNumId w:val="8"/>
  </w:num>
  <w:num w:numId="7" w16cid:durableId="1129084979">
    <w:abstractNumId w:val="2"/>
  </w:num>
  <w:num w:numId="8" w16cid:durableId="1019117532">
    <w:abstractNumId w:val="16"/>
  </w:num>
  <w:num w:numId="9" w16cid:durableId="750128800">
    <w:abstractNumId w:val="32"/>
  </w:num>
  <w:num w:numId="10" w16cid:durableId="578905660">
    <w:abstractNumId w:val="3"/>
  </w:num>
  <w:num w:numId="11" w16cid:durableId="1540556021">
    <w:abstractNumId w:val="25"/>
  </w:num>
  <w:num w:numId="12" w16cid:durableId="1688168924">
    <w:abstractNumId w:val="4"/>
  </w:num>
  <w:num w:numId="13" w16cid:durableId="1124036237">
    <w:abstractNumId w:val="24"/>
  </w:num>
  <w:num w:numId="14" w16cid:durableId="1742870380">
    <w:abstractNumId w:val="10"/>
  </w:num>
  <w:num w:numId="15" w16cid:durableId="1634948494">
    <w:abstractNumId w:val="28"/>
  </w:num>
  <w:num w:numId="16" w16cid:durableId="144398686">
    <w:abstractNumId w:val="6"/>
  </w:num>
  <w:num w:numId="17" w16cid:durableId="2072801903">
    <w:abstractNumId w:val="29"/>
  </w:num>
  <w:num w:numId="18" w16cid:durableId="1846282706">
    <w:abstractNumId w:val="18"/>
  </w:num>
  <w:num w:numId="19" w16cid:durableId="145712257">
    <w:abstractNumId w:val="36"/>
  </w:num>
  <w:num w:numId="20" w16cid:durableId="359668339">
    <w:abstractNumId w:val="13"/>
  </w:num>
  <w:num w:numId="21" w16cid:durableId="1668165059">
    <w:abstractNumId w:val="11"/>
  </w:num>
  <w:num w:numId="22" w16cid:durableId="1816989866">
    <w:abstractNumId w:val="17"/>
  </w:num>
  <w:num w:numId="23" w16cid:durableId="580262581">
    <w:abstractNumId w:val="26"/>
  </w:num>
  <w:num w:numId="24" w16cid:durableId="41907989">
    <w:abstractNumId w:val="34"/>
  </w:num>
  <w:num w:numId="25" w16cid:durableId="1092430559">
    <w:abstractNumId w:val="5"/>
  </w:num>
  <w:num w:numId="26" w16cid:durableId="2055155937">
    <w:abstractNumId w:val="22"/>
  </w:num>
  <w:num w:numId="27" w16cid:durableId="182549334">
    <w:abstractNumId w:val="27"/>
  </w:num>
  <w:num w:numId="28" w16cid:durableId="1530994075">
    <w:abstractNumId w:val="35"/>
  </w:num>
  <w:num w:numId="29" w16cid:durableId="786434548">
    <w:abstractNumId w:val="31"/>
  </w:num>
  <w:num w:numId="30" w16cid:durableId="2078505370">
    <w:abstractNumId w:val="12"/>
  </w:num>
  <w:num w:numId="31" w16cid:durableId="783233444">
    <w:abstractNumId w:val="19"/>
  </w:num>
  <w:num w:numId="32" w16cid:durableId="133375666">
    <w:abstractNumId w:val="23"/>
  </w:num>
  <w:num w:numId="33" w16cid:durableId="1214925585">
    <w:abstractNumId w:val="20"/>
  </w:num>
  <w:num w:numId="34" w16cid:durableId="648945060">
    <w:abstractNumId w:val="7"/>
  </w:num>
  <w:num w:numId="35" w16cid:durableId="1535733854">
    <w:abstractNumId w:val="14"/>
  </w:num>
  <w:num w:numId="36" w16cid:durableId="359862485">
    <w:abstractNumId w:val="1"/>
  </w:num>
  <w:num w:numId="37" w16cid:durableId="2129660386">
    <w:abstractNumId w:val="33"/>
  </w:num>
  <w:num w:numId="38" w16cid:durableId="18625460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0F9F"/>
    <w:rsid w:val="0004579C"/>
    <w:rsid w:val="000810F4"/>
    <w:rsid w:val="00094B71"/>
    <w:rsid w:val="000A47FA"/>
    <w:rsid w:val="000A65D3"/>
    <w:rsid w:val="000B1E33"/>
    <w:rsid w:val="000D689F"/>
    <w:rsid w:val="000E7B7B"/>
    <w:rsid w:val="000E7D62"/>
    <w:rsid w:val="00103357"/>
    <w:rsid w:val="00123C9F"/>
    <w:rsid w:val="00126190"/>
    <w:rsid w:val="00130F17"/>
    <w:rsid w:val="001320BF"/>
    <w:rsid w:val="00163BC4"/>
    <w:rsid w:val="001830FF"/>
    <w:rsid w:val="00191062"/>
    <w:rsid w:val="00192B72"/>
    <w:rsid w:val="001A29D8"/>
    <w:rsid w:val="001A5CAA"/>
    <w:rsid w:val="001B0427"/>
    <w:rsid w:val="001D3A51"/>
    <w:rsid w:val="001E0E79"/>
    <w:rsid w:val="001E10D2"/>
    <w:rsid w:val="001E25B4"/>
    <w:rsid w:val="001E44FE"/>
    <w:rsid w:val="001E5402"/>
    <w:rsid w:val="00200595"/>
    <w:rsid w:val="00204835"/>
    <w:rsid w:val="00231920"/>
    <w:rsid w:val="0023195C"/>
    <w:rsid w:val="00236AED"/>
    <w:rsid w:val="0024282C"/>
    <w:rsid w:val="002460DC"/>
    <w:rsid w:val="00250985"/>
    <w:rsid w:val="002556F6"/>
    <w:rsid w:val="0027295B"/>
    <w:rsid w:val="00283105"/>
    <w:rsid w:val="00284C4C"/>
    <w:rsid w:val="00287E68"/>
    <w:rsid w:val="00296529"/>
    <w:rsid w:val="002B27FB"/>
    <w:rsid w:val="002B685A"/>
    <w:rsid w:val="002C57D2"/>
    <w:rsid w:val="002E0D56"/>
    <w:rsid w:val="002F6945"/>
    <w:rsid w:val="002F6FCC"/>
    <w:rsid w:val="00315186"/>
    <w:rsid w:val="0033343E"/>
    <w:rsid w:val="003512C2"/>
    <w:rsid w:val="00371480"/>
    <w:rsid w:val="00371FB6"/>
    <w:rsid w:val="003763C1"/>
    <w:rsid w:val="00376BBE"/>
    <w:rsid w:val="00382DDA"/>
    <w:rsid w:val="0039224F"/>
    <w:rsid w:val="003A43A4"/>
    <w:rsid w:val="003A7E18"/>
    <w:rsid w:val="003C4C86"/>
    <w:rsid w:val="003C6258"/>
    <w:rsid w:val="003E2904"/>
    <w:rsid w:val="004014DB"/>
    <w:rsid w:val="00401927"/>
    <w:rsid w:val="0041027F"/>
    <w:rsid w:val="00412475"/>
    <w:rsid w:val="00412C15"/>
    <w:rsid w:val="00423789"/>
    <w:rsid w:val="00440F43"/>
    <w:rsid w:val="00441B6F"/>
    <w:rsid w:val="00446221"/>
    <w:rsid w:val="00450E62"/>
    <w:rsid w:val="004539DB"/>
    <w:rsid w:val="00471A80"/>
    <w:rsid w:val="00483BE3"/>
    <w:rsid w:val="00490F14"/>
    <w:rsid w:val="00497D51"/>
    <w:rsid w:val="004A78DC"/>
    <w:rsid w:val="004B5A22"/>
    <w:rsid w:val="004D305E"/>
    <w:rsid w:val="004D4277"/>
    <w:rsid w:val="004E459D"/>
    <w:rsid w:val="00502516"/>
    <w:rsid w:val="00505F06"/>
    <w:rsid w:val="00506828"/>
    <w:rsid w:val="0053056E"/>
    <w:rsid w:val="0054103B"/>
    <w:rsid w:val="00553F5B"/>
    <w:rsid w:val="00554FDA"/>
    <w:rsid w:val="00563898"/>
    <w:rsid w:val="00575FD8"/>
    <w:rsid w:val="005C784C"/>
    <w:rsid w:val="005D17F6"/>
    <w:rsid w:val="005E5539"/>
    <w:rsid w:val="00602BF5"/>
    <w:rsid w:val="00617FDD"/>
    <w:rsid w:val="0063219B"/>
    <w:rsid w:val="00633614"/>
    <w:rsid w:val="00633F68"/>
    <w:rsid w:val="00636EB2"/>
    <w:rsid w:val="006375B8"/>
    <w:rsid w:val="0066510A"/>
    <w:rsid w:val="00673F9F"/>
    <w:rsid w:val="00686953"/>
    <w:rsid w:val="00687DEA"/>
    <w:rsid w:val="00687E67"/>
    <w:rsid w:val="00693956"/>
    <w:rsid w:val="006967F7"/>
    <w:rsid w:val="006A250C"/>
    <w:rsid w:val="006B21D3"/>
    <w:rsid w:val="006B57D0"/>
    <w:rsid w:val="006D30FF"/>
    <w:rsid w:val="006D4002"/>
    <w:rsid w:val="006D6940"/>
    <w:rsid w:val="006D7B05"/>
    <w:rsid w:val="006F11EC"/>
    <w:rsid w:val="006F45B3"/>
    <w:rsid w:val="0070082C"/>
    <w:rsid w:val="007369E6"/>
    <w:rsid w:val="00746E59"/>
    <w:rsid w:val="00754C9A"/>
    <w:rsid w:val="0075599A"/>
    <w:rsid w:val="00761D52"/>
    <w:rsid w:val="0077749E"/>
    <w:rsid w:val="007853C6"/>
    <w:rsid w:val="00790ADA"/>
    <w:rsid w:val="007C393A"/>
    <w:rsid w:val="007C6E89"/>
    <w:rsid w:val="007D2288"/>
    <w:rsid w:val="007E088F"/>
    <w:rsid w:val="007F69B6"/>
    <w:rsid w:val="007F7B32"/>
    <w:rsid w:val="00804BC2"/>
    <w:rsid w:val="0081431A"/>
    <w:rsid w:val="0082641E"/>
    <w:rsid w:val="00831B3C"/>
    <w:rsid w:val="0083216F"/>
    <w:rsid w:val="00860000"/>
    <w:rsid w:val="00861BEC"/>
    <w:rsid w:val="00863BD3"/>
    <w:rsid w:val="008641ED"/>
    <w:rsid w:val="00866D66"/>
    <w:rsid w:val="008671C6"/>
    <w:rsid w:val="00875803"/>
    <w:rsid w:val="00890AB0"/>
    <w:rsid w:val="0089149E"/>
    <w:rsid w:val="008B459E"/>
    <w:rsid w:val="008E13AE"/>
    <w:rsid w:val="008E1506"/>
    <w:rsid w:val="008E710C"/>
    <w:rsid w:val="008F69D6"/>
    <w:rsid w:val="00902823"/>
    <w:rsid w:val="00915CA6"/>
    <w:rsid w:val="00926781"/>
    <w:rsid w:val="00927834"/>
    <w:rsid w:val="009500A6"/>
    <w:rsid w:val="00952759"/>
    <w:rsid w:val="00957C18"/>
    <w:rsid w:val="009659BA"/>
    <w:rsid w:val="0098064E"/>
    <w:rsid w:val="00983040"/>
    <w:rsid w:val="009A3FE8"/>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32E0"/>
    <w:rsid w:val="00A347C0"/>
    <w:rsid w:val="00A51431"/>
    <w:rsid w:val="00A539AD"/>
    <w:rsid w:val="00A94063"/>
    <w:rsid w:val="00AA4637"/>
    <w:rsid w:val="00AA56A6"/>
    <w:rsid w:val="00AA6219"/>
    <w:rsid w:val="00AA74E0"/>
    <w:rsid w:val="00AB703F"/>
    <w:rsid w:val="00AC0239"/>
    <w:rsid w:val="00AC6BB8"/>
    <w:rsid w:val="00AE008F"/>
    <w:rsid w:val="00AE78EC"/>
    <w:rsid w:val="00B01FCD"/>
    <w:rsid w:val="00B1776C"/>
    <w:rsid w:val="00B4783B"/>
    <w:rsid w:val="00B52583"/>
    <w:rsid w:val="00B52896"/>
    <w:rsid w:val="00B92340"/>
    <w:rsid w:val="00B95236"/>
    <w:rsid w:val="00B96BD9"/>
    <w:rsid w:val="00BA02EF"/>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65569"/>
    <w:rsid w:val="00D658B9"/>
    <w:rsid w:val="00D74CB0"/>
    <w:rsid w:val="00D8295D"/>
    <w:rsid w:val="00DB79E5"/>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0996"/>
    <w:rsid w:val="00EE52CB"/>
    <w:rsid w:val="00EF581D"/>
    <w:rsid w:val="00EF7FD8"/>
    <w:rsid w:val="00F06F59"/>
    <w:rsid w:val="00F11E9D"/>
    <w:rsid w:val="00F17988"/>
    <w:rsid w:val="00F24F8D"/>
    <w:rsid w:val="00F259FF"/>
    <w:rsid w:val="00F32750"/>
    <w:rsid w:val="00F469F0"/>
    <w:rsid w:val="00F53273"/>
    <w:rsid w:val="00F755E4"/>
    <w:rsid w:val="00F77D02"/>
    <w:rsid w:val="00FB0FC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8D74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link w:val="ListParagraphChar"/>
    <w:uiPriority w:val="34"/>
    <w:qFormat/>
    <w:rsid w:val="00B4783B"/>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customStyle="1" w:styleId="ListParagraphChar">
    <w:name w:val="List Paragraph Char"/>
    <w:basedOn w:val="DefaultParagraphFont"/>
    <w:link w:val="ListParagraph"/>
    <w:uiPriority w:val="34"/>
    <w:rsid w:val="00B4783B"/>
    <w:rPr>
      <w:rFonts w:asciiTheme="minorHAnsi" w:eastAsiaTheme="minorHAnsi" w:hAnsiTheme="minorHAnsi" w:cstheme="minorBidi"/>
      <w:kern w:val="2"/>
      <w:sz w:val="22"/>
      <w:szCs w:val="22"/>
      <w:lang w:val="en-GB"/>
      <w14:ligatures w14:val="standardContextual"/>
    </w:rPr>
  </w:style>
  <w:style w:type="table" w:customStyle="1" w:styleId="TableGrid1">
    <w:name w:val="Table Grid1"/>
    <w:basedOn w:val="TableNormal"/>
    <w:next w:val="TableGrid"/>
    <w:uiPriority w:val="39"/>
    <w:rsid w:val="00B478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641E"/>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4233845">
      <w:bodyDiv w:val="1"/>
      <w:marLeft w:val="0"/>
      <w:marRight w:val="0"/>
      <w:marTop w:val="0"/>
      <w:marBottom w:val="0"/>
      <w:divBdr>
        <w:top w:val="none" w:sz="0" w:space="0" w:color="auto"/>
        <w:left w:val="none" w:sz="0" w:space="0" w:color="auto"/>
        <w:bottom w:val="none" w:sz="0" w:space="0" w:color="auto"/>
        <w:right w:val="none" w:sz="0" w:space="0" w:color="auto"/>
      </w:divBdr>
    </w:div>
    <w:div w:id="94252868">
      <w:bodyDiv w:val="1"/>
      <w:marLeft w:val="0"/>
      <w:marRight w:val="0"/>
      <w:marTop w:val="0"/>
      <w:marBottom w:val="0"/>
      <w:divBdr>
        <w:top w:val="none" w:sz="0" w:space="0" w:color="auto"/>
        <w:left w:val="none" w:sz="0" w:space="0" w:color="auto"/>
        <w:bottom w:val="none" w:sz="0" w:space="0" w:color="auto"/>
        <w:right w:val="none" w:sz="0" w:space="0" w:color="auto"/>
      </w:divBdr>
    </w:div>
    <w:div w:id="10971251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6100956">
      <w:bodyDiv w:val="1"/>
      <w:marLeft w:val="0"/>
      <w:marRight w:val="0"/>
      <w:marTop w:val="0"/>
      <w:marBottom w:val="0"/>
      <w:divBdr>
        <w:top w:val="none" w:sz="0" w:space="0" w:color="auto"/>
        <w:left w:val="none" w:sz="0" w:space="0" w:color="auto"/>
        <w:bottom w:val="none" w:sz="0" w:space="0" w:color="auto"/>
        <w:right w:val="none" w:sz="0" w:space="0" w:color="auto"/>
      </w:divBdr>
    </w:div>
    <w:div w:id="1940087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13146881">
      <w:bodyDiv w:val="1"/>
      <w:marLeft w:val="0"/>
      <w:marRight w:val="0"/>
      <w:marTop w:val="0"/>
      <w:marBottom w:val="0"/>
      <w:divBdr>
        <w:top w:val="none" w:sz="0" w:space="0" w:color="auto"/>
        <w:left w:val="none" w:sz="0" w:space="0" w:color="auto"/>
        <w:bottom w:val="none" w:sz="0" w:space="0" w:color="auto"/>
        <w:right w:val="none" w:sz="0" w:space="0" w:color="auto"/>
      </w:divBdr>
    </w:div>
    <w:div w:id="51507809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5743127">
      <w:bodyDiv w:val="1"/>
      <w:marLeft w:val="0"/>
      <w:marRight w:val="0"/>
      <w:marTop w:val="0"/>
      <w:marBottom w:val="0"/>
      <w:divBdr>
        <w:top w:val="none" w:sz="0" w:space="0" w:color="auto"/>
        <w:left w:val="none" w:sz="0" w:space="0" w:color="auto"/>
        <w:bottom w:val="none" w:sz="0" w:space="0" w:color="auto"/>
        <w:right w:val="none" w:sz="0" w:space="0" w:color="auto"/>
      </w:divBdr>
    </w:div>
    <w:div w:id="90926920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2684416">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88640455">
      <w:bodyDiv w:val="1"/>
      <w:marLeft w:val="0"/>
      <w:marRight w:val="0"/>
      <w:marTop w:val="0"/>
      <w:marBottom w:val="0"/>
      <w:divBdr>
        <w:top w:val="none" w:sz="0" w:space="0" w:color="auto"/>
        <w:left w:val="none" w:sz="0" w:space="0" w:color="auto"/>
        <w:bottom w:val="none" w:sz="0" w:space="0" w:color="auto"/>
        <w:right w:val="none" w:sz="0" w:space="0" w:color="auto"/>
      </w:divBdr>
    </w:div>
    <w:div w:id="1256748761">
      <w:bodyDiv w:val="1"/>
      <w:marLeft w:val="0"/>
      <w:marRight w:val="0"/>
      <w:marTop w:val="0"/>
      <w:marBottom w:val="0"/>
      <w:divBdr>
        <w:top w:val="none" w:sz="0" w:space="0" w:color="auto"/>
        <w:left w:val="none" w:sz="0" w:space="0" w:color="auto"/>
        <w:bottom w:val="none" w:sz="0" w:space="0" w:color="auto"/>
        <w:right w:val="none" w:sz="0" w:space="0" w:color="auto"/>
      </w:divBdr>
    </w:div>
    <w:div w:id="1538853179">
      <w:bodyDiv w:val="1"/>
      <w:marLeft w:val="0"/>
      <w:marRight w:val="0"/>
      <w:marTop w:val="0"/>
      <w:marBottom w:val="0"/>
      <w:divBdr>
        <w:top w:val="none" w:sz="0" w:space="0" w:color="auto"/>
        <w:left w:val="none" w:sz="0" w:space="0" w:color="auto"/>
        <w:bottom w:val="none" w:sz="0" w:space="0" w:color="auto"/>
        <w:right w:val="none" w:sz="0" w:space="0" w:color="auto"/>
      </w:divBdr>
    </w:div>
    <w:div w:id="1540708132">
      <w:bodyDiv w:val="1"/>
      <w:marLeft w:val="0"/>
      <w:marRight w:val="0"/>
      <w:marTop w:val="0"/>
      <w:marBottom w:val="0"/>
      <w:divBdr>
        <w:top w:val="none" w:sz="0" w:space="0" w:color="auto"/>
        <w:left w:val="none" w:sz="0" w:space="0" w:color="auto"/>
        <w:bottom w:val="none" w:sz="0" w:space="0" w:color="auto"/>
        <w:right w:val="none" w:sz="0" w:space="0" w:color="auto"/>
      </w:divBdr>
    </w:div>
    <w:div w:id="1631594075">
      <w:bodyDiv w:val="1"/>
      <w:marLeft w:val="0"/>
      <w:marRight w:val="0"/>
      <w:marTop w:val="0"/>
      <w:marBottom w:val="0"/>
      <w:divBdr>
        <w:top w:val="none" w:sz="0" w:space="0" w:color="auto"/>
        <w:left w:val="none" w:sz="0" w:space="0" w:color="auto"/>
        <w:bottom w:val="none" w:sz="0" w:space="0" w:color="auto"/>
        <w:right w:val="none" w:sz="0" w:space="0" w:color="auto"/>
      </w:divBdr>
    </w:div>
    <w:div w:id="171292172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5237888">
      <w:bodyDiv w:val="1"/>
      <w:marLeft w:val="0"/>
      <w:marRight w:val="0"/>
      <w:marTop w:val="0"/>
      <w:marBottom w:val="0"/>
      <w:divBdr>
        <w:top w:val="none" w:sz="0" w:space="0" w:color="auto"/>
        <w:left w:val="none" w:sz="0" w:space="0" w:color="auto"/>
        <w:bottom w:val="none" w:sz="0" w:space="0" w:color="auto"/>
        <w:right w:val="none" w:sz="0" w:space="0" w:color="auto"/>
      </w:divBdr>
    </w:div>
    <w:div w:id="208059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hyperlink" Target="https://doi.org/10.1155/2015/850153"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hyperlink" Target="http://dx.doi.org/10.1201/9781420035933" TargetMode="External"/><Relationship Id="rId58" Type="http://schemas.openxmlformats.org/officeDocument/2006/relationships/hyperlink" Target="http://10.4225/75/57a84bd57fbefbb" TargetMode="Externa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image" Target="media/image6.png"/><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hyperlink" Target="https://doi.org/10.1016/j.heliyon.e09590"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doi.org/10.1023/A:1010933404324"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header" Target="header4.xml"/><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hyperlink" Target="https://doi.org/10.1007/s11634-012-0105-3"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hyperlink" Target="https://doi.org/10.3390/electronics9010173" TargetMode="External"/><Relationship Id="rId10" Type="http://schemas.openxmlformats.org/officeDocument/2006/relationships/header" Target="header2.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hyperlink" Target="https://doi.org/10.3390/sym12101695" TargetMode="External"/><Relationship Id="rId60"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5F54D-E35F-443F-846E-3DEA17B0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4525</TotalTime>
  <Pages>27</Pages>
  <Words>7774</Words>
  <Characters>44318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51989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Halilu buhari</cp:lastModifiedBy>
  <cp:revision>39</cp:revision>
  <cp:lastPrinted>1999-07-06T11:00:00Z</cp:lastPrinted>
  <dcterms:created xsi:type="dcterms:W3CDTF">2025-06-01T22:17:00Z</dcterms:created>
  <dcterms:modified xsi:type="dcterms:W3CDTF">2025-06-14T19:59:00Z</dcterms:modified>
</cp:coreProperties>
</file>