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B4F" w:rsidRPr="002E0E37" w:rsidRDefault="00C76B4F" w:rsidP="00C76B4F">
      <w:pPr>
        <w:pStyle w:val="NormalWeb"/>
        <w:spacing w:before="0" w:beforeAutospacing="0" w:after="0" w:afterAutospacing="0" w:line="276" w:lineRule="auto"/>
        <w:jc w:val="center"/>
        <w:rPr>
          <w:rFonts w:eastAsia="+mn-ea"/>
          <w:b/>
          <w:kern w:val="24"/>
          <w:sz w:val="28"/>
          <w:szCs w:val="28"/>
        </w:rPr>
      </w:pPr>
      <w:r w:rsidRPr="002E0E37">
        <w:rPr>
          <w:rFonts w:eastAsia="+mn-ea"/>
          <w:b/>
          <w:kern w:val="24"/>
          <w:sz w:val="28"/>
          <w:szCs w:val="28"/>
        </w:rPr>
        <w:t> </w:t>
      </w:r>
      <w:r w:rsidR="00A76CC2" w:rsidRPr="00A76CC2">
        <w:rPr>
          <w:rFonts w:eastAsia="+mn-ea"/>
          <w:b/>
          <w:kern w:val="24"/>
          <w:sz w:val="28"/>
          <w:szCs w:val="28"/>
        </w:rPr>
        <w:t>Comparative Predictive Performance of Artificial Neural Networks and ARIMA Models for COVID-19 Case Forecasting in Nigeria</w:t>
      </w:r>
      <w:r w:rsidR="008F1E92">
        <w:rPr>
          <w:rFonts w:eastAsia="+mn-ea"/>
          <w:b/>
          <w:kern w:val="24"/>
          <w:sz w:val="28"/>
          <w:szCs w:val="28"/>
        </w:rPr>
        <w:t>.</w:t>
      </w:r>
    </w:p>
    <w:p w:rsidR="00C76B4F" w:rsidRPr="00CA0ADF" w:rsidRDefault="00C76B4F" w:rsidP="00C76B4F">
      <w:pPr>
        <w:pStyle w:val="NormalWeb"/>
        <w:spacing w:before="0" w:beforeAutospacing="0" w:after="0" w:afterAutospacing="0" w:line="276" w:lineRule="auto"/>
        <w:jc w:val="center"/>
        <w:rPr>
          <w:rFonts w:eastAsia="+mn-ea"/>
          <w:b/>
          <w:kern w:val="24"/>
        </w:rPr>
      </w:pPr>
    </w:p>
    <w:p w:rsidR="00C76B4F" w:rsidRDefault="00C76B4F" w:rsidP="00C76B4F">
      <w:pPr>
        <w:pStyle w:val="NormalWeb"/>
        <w:spacing w:before="0" w:beforeAutospacing="0" w:after="0" w:afterAutospacing="0" w:line="276" w:lineRule="auto"/>
        <w:rPr>
          <w:rFonts w:eastAsia="+mn-ea"/>
          <w:b/>
          <w:kern w:val="24"/>
        </w:rPr>
      </w:pPr>
    </w:p>
    <w:p w:rsidR="008F1E92" w:rsidRDefault="008F1E92" w:rsidP="00C76B4F">
      <w:pPr>
        <w:pStyle w:val="NormalWeb"/>
        <w:spacing w:before="0" w:beforeAutospacing="0" w:after="0" w:afterAutospacing="0" w:line="276" w:lineRule="auto"/>
        <w:rPr>
          <w:rFonts w:eastAsia="+mn-ea"/>
          <w:b/>
          <w:kern w:val="24"/>
        </w:rPr>
      </w:pPr>
    </w:p>
    <w:p w:rsidR="008F1E92" w:rsidRDefault="008F1E92" w:rsidP="00C76B4F">
      <w:pPr>
        <w:pStyle w:val="NormalWeb"/>
        <w:spacing w:before="0" w:beforeAutospacing="0" w:after="0" w:afterAutospacing="0" w:line="276" w:lineRule="auto"/>
        <w:rPr>
          <w:rFonts w:eastAsia="+mn-ea"/>
          <w:b/>
          <w:kern w:val="24"/>
        </w:rPr>
      </w:pPr>
      <w:bookmarkStart w:id="0" w:name="_GoBack"/>
      <w:bookmarkEnd w:id="0"/>
    </w:p>
    <w:p w:rsidR="008F1E92" w:rsidRPr="00CA0ADF" w:rsidRDefault="008F1E92" w:rsidP="00C76B4F">
      <w:pPr>
        <w:pStyle w:val="NormalWeb"/>
        <w:spacing w:before="0" w:beforeAutospacing="0" w:after="0" w:afterAutospacing="0" w:line="276" w:lineRule="auto"/>
        <w:rPr>
          <w:rFonts w:eastAsia="+mn-ea"/>
          <w:b/>
          <w:kern w:val="24"/>
        </w:rPr>
      </w:pPr>
    </w:p>
    <w:p w:rsidR="00C76B4F" w:rsidRDefault="00C76B4F" w:rsidP="00C06FFB">
      <w:pPr>
        <w:pStyle w:val="Heading1"/>
        <w:jc w:val="center"/>
        <w:rPr>
          <w:rFonts w:ascii="Times New Roman" w:hAnsi="Times New Roman" w:cs="Times New Roman"/>
          <w:b/>
          <w:color w:val="auto"/>
          <w:sz w:val="28"/>
          <w:szCs w:val="28"/>
        </w:rPr>
      </w:pPr>
      <w:bookmarkStart w:id="1" w:name="_Toc524544012"/>
      <w:bookmarkStart w:id="2" w:name="_Toc77007014"/>
      <w:r w:rsidRPr="00CA0ADF">
        <w:rPr>
          <w:rFonts w:ascii="Times New Roman" w:hAnsi="Times New Roman" w:cs="Times New Roman"/>
          <w:b/>
          <w:color w:val="auto"/>
          <w:sz w:val="28"/>
          <w:szCs w:val="28"/>
        </w:rPr>
        <w:t>ABSTRACT</w:t>
      </w:r>
      <w:bookmarkEnd w:id="1"/>
      <w:bookmarkEnd w:id="2"/>
    </w:p>
    <w:p w:rsidR="00DE57F6" w:rsidRDefault="00DE57F6" w:rsidP="00E94FDB">
      <w:pPr>
        <w:pStyle w:val="Heading1"/>
        <w:rPr>
          <w:rFonts w:ascii="Times New Roman" w:hAnsi="Times New Roman" w:cs="Times New Roman"/>
          <w:b/>
          <w:color w:val="auto"/>
          <w:sz w:val="24"/>
          <w:szCs w:val="24"/>
          <w:lang w:val="en-GB"/>
        </w:rPr>
      </w:pPr>
      <w:bookmarkStart w:id="3" w:name="_Toc77007017"/>
    </w:p>
    <w:p w:rsidR="00E94FDB" w:rsidRDefault="00E94FDB" w:rsidP="00E94FDB">
      <w:pPr>
        <w:pStyle w:val="NormalWeb"/>
        <w:spacing w:line="360" w:lineRule="auto"/>
        <w:jc w:val="both"/>
      </w:pPr>
      <w:r>
        <w:t>COVID-19, a novel strain of coronavirus first identified in December 2019 in Wuhan, China, quickly escalated into a global pandemic. In response, various predictive models have been employed to monitor and forecast its spread. This study compares the predictive performance of two such models Autoregressive Integrated Moving Average (ARIMA) and Artificial Neural Network (ANN) using COVID-19 daily case data in Nigeria from March 23, 2020, to April 23, 2021, sourced from the Nigeria Centre for Disease Control (NCDC) and Our World in Data. The dataset was partitioned into 80:20 and 60:40 training-testing ratios. Results showed that ANN significantly outperformed ARIMA in both scenarios. For 80% training and 20% testing, ANN achieved RMSE = 0.00164 and MAE = 0.00024, while ARIMA recorded RMSE = 0.85758 and MAE = 98.52. Similarly, with 60% training and 40% testing, ANN achieved RMSE = 0.00049 and MAE = 0.00157, compared to ARIMA's RMSE = 0.82258 and MAE = 57.29. The findings indicated that for prediction purposes, neural networks should be considered, and for efficiency with large samples and significant training data, neural networks should also be taken into account.</w:t>
      </w:r>
    </w:p>
    <w:p w:rsidR="00E94FDB" w:rsidRDefault="00E94FDB" w:rsidP="00E94FDB">
      <w:pPr>
        <w:pStyle w:val="NormalWeb"/>
      </w:pPr>
      <w:r>
        <w:rPr>
          <w:rStyle w:val="Strong"/>
          <w:rFonts w:eastAsiaTheme="majorEastAsia"/>
        </w:rPr>
        <w:t>Keywords</w:t>
      </w:r>
      <w:r>
        <w:t>: COVID-19, ARIMA, Artificial Neural Network, Forecasting, Predictive Modeling</w:t>
      </w:r>
    </w:p>
    <w:p w:rsidR="00E94FDB" w:rsidRPr="00E94FDB" w:rsidRDefault="00E94FDB" w:rsidP="00E94FDB">
      <w:pPr>
        <w:rPr>
          <w:lang w:val="en-GB"/>
        </w:rPr>
      </w:pPr>
    </w:p>
    <w:bookmarkEnd w:id="3"/>
    <w:p w:rsidR="00C76B4F" w:rsidRDefault="00C76B4F" w:rsidP="00C76B4F">
      <w:pPr>
        <w:rPr>
          <w:lang w:val="en-GB"/>
        </w:rPr>
      </w:pPr>
    </w:p>
    <w:p w:rsidR="00E94FDB" w:rsidRDefault="00E94FDB" w:rsidP="00C76B4F">
      <w:pPr>
        <w:rPr>
          <w:lang w:val="en-GB"/>
        </w:rPr>
      </w:pPr>
    </w:p>
    <w:p w:rsidR="00E94FDB" w:rsidRDefault="00E94FDB" w:rsidP="00C76B4F">
      <w:pPr>
        <w:rPr>
          <w:lang w:val="en-GB"/>
        </w:rPr>
      </w:pPr>
    </w:p>
    <w:p w:rsidR="00E94FDB" w:rsidRDefault="00E94FDB" w:rsidP="00C76B4F">
      <w:pPr>
        <w:rPr>
          <w:lang w:val="en-GB"/>
        </w:rPr>
      </w:pPr>
    </w:p>
    <w:p w:rsidR="00E94FDB" w:rsidRPr="00042932" w:rsidRDefault="00E94FDB" w:rsidP="00C76B4F">
      <w:pPr>
        <w:rPr>
          <w:lang w:val="en-GB"/>
        </w:rPr>
      </w:pPr>
    </w:p>
    <w:p w:rsidR="00C76B4F" w:rsidRPr="00CA0ADF" w:rsidRDefault="00FE11C5" w:rsidP="00DE57F6">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1.0</w:t>
      </w:r>
      <w:r>
        <w:rPr>
          <w:rFonts w:ascii="Times New Roman" w:hAnsi="Times New Roman" w:cs="Times New Roman"/>
          <w:b/>
          <w:bCs/>
          <w:sz w:val="24"/>
          <w:szCs w:val="24"/>
          <w:lang w:val="en-GB"/>
        </w:rPr>
        <w:tab/>
      </w:r>
      <w:r w:rsidR="00FB7FB1" w:rsidRPr="00CA0ADF">
        <w:rPr>
          <w:rFonts w:ascii="Times New Roman" w:hAnsi="Times New Roman" w:cs="Times New Roman"/>
          <w:b/>
          <w:bCs/>
          <w:sz w:val="24"/>
          <w:szCs w:val="24"/>
          <w:lang w:val="en-GB"/>
        </w:rPr>
        <w:t>Introduction</w:t>
      </w:r>
    </w:p>
    <w:p w:rsidR="00C76B4F" w:rsidRPr="007753F3" w:rsidRDefault="005A483A" w:rsidP="007753F3">
      <w:pPr>
        <w:spacing w:line="360" w:lineRule="auto"/>
        <w:jc w:val="both"/>
        <w:rPr>
          <w:rFonts w:ascii="Times New Roman" w:hAnsi="Times New Roman" w:cs="Times New Roman"/>
          <w:sz w:val="24"/>
          <w:szCs w:val="24"/>
        </w:rPr>
      </w:pPr>
      <w:r>
        <w:rPr>
          <w:rFonts w:ascii="Times New Roman" w:hAnsi="Times New Roman" w:cs="Times New Roman"/>
          <w:sz w:val="24"/>
          <w:szCs w:val="24"/>
        </w:rPr>
        <w:t>Several cases of severe acute respiratory syndrome with unknown etiology were reported in December 2019 in Wuhan City, China (Tang K, McCall B, Song PX, 2020). The coronavirus, a large family of viruses, was the main cause of this outbreak (Zhao S, Wan H, 2020). Two notable types of coronaviruses, SARS-CoV-1 and MERS-</w:t>
      </w:r>
      <w:proofErr w:type="spellStart"/>
      <w:r>
        <w:rPr>
          <w:rFonts w:ascii="Times New Roman" w:hAnsi="Times New Roman" w:cs="Times New Roman"/>
          <w:sz w:val="24"/>
          <w:szCs w:val="24"/>
        </w:rPr>
        <w:t>CoV</w:t>
      </w:r>
      <w:proofErr w:type="spellEnd"/>
      <w:r>
        <w:rPr>
          <w:rFonts w:ascii="Times New Roman" w:hAnsi="Times New Roman" w:cs="Times New Roman"/>
          <w:sz w:val="24"/>
          <w:szCs w:val="24"/>
        </w:rPr>
        <w:t>, caused outbreaks in 2003 and 2012, respectively (Al-</w:t>
      </w:r>
      <w:proofErr w:type="spellStart"/>
      <w:r>
        <w:rPr>
          <w:rFonts w:ascii="Times New Roman" w:hAnsi="Times New Roman" w:cs="Times New Roman"/>
          <w:sz w:val="24"/>
          <w:szCs w:val="24"/>
        </w:rPr>
        <w:t>qaness</w:t>
      </w:r>
      <w:proofErr w:type="spellEnd"/>
      <w:r>
        <w:rPr>
          <w:rFonts w:ascii="Times New Roman" w:hAnsi="Times New Roman" w:cs="Times New Roman"/>
          <w:sz w:val="24"/>
          <w:szCs w:val="24"/>
        </w:rPr>
        <w:t xml:space="preserve">, 2020). The novel coronavirus is the third type in this family, which has led to a massive pandemic known as COVID-19, as designated by the World Health Organization. The origins of this virus are still unknown, but it is most likely related to bats (Du Z, </w:t>
      </w:r>
      <w:proofErr w:type="spellStart"/>
      <w:r>
        <w:rPr>
          <w:rFonts w:ascii="Times New Roman" w:hAnsi="Times New Roman" w:cs="Times New Roman"/>
          <w:sz w:val="24"/>
          <w:szCs w:val="24"/>
        </w:rPr>
        <w:t>Anastassopoulu</w:t>
      </w:r>
      <w:proofErr w:type="spellEnd"/>
      <w:r>
        <w:rPr>
          <w:rFonts w:ascii="Times New Roman" w:hAnsi="Times New Roman" w:cs="Times New Roman"/>
          <w:sz w:val="24"/>
          <w:szCs w:val="24"/>
        </w:rPr>
        <w:t>, 2020). This disease has an incubation period of over 14 days, a mortality rate between 2% and 3% (</w:t>
      </w:r>
      <w:proofErr w:type="spellStart"/>
      <w:r>
        <w:rPr>
          <w:rFonts w:ascii="Times New Roman" w:hAnsi="Times New Roman" w:cs="Times New Roman"/>
          <w:sz w:val="24"/>
          <w:szCs w:val="24"/>
        </w:rPr>
        <w:t>Ahmadi</w:t>
      </w:r>
      <w:proofErr w:type="spellEnd"/>
      <w:r>
        <w:rPr>
          <w:rFonts w:ascii="Times New Roman" w:hAnsi="Times New Roman" w:cs="Times New Roman"/>
          <w:sz w:val="24"/>
          <w:szCs w:val="24"/>
        </w:rPr>
        <w:t>, 2020), and is transmitted through respiratory droplets and contact with contaminated surfaces (Al-</w:t>
      </w:r>
      <w:proofErr w:type="spellStart"/>
      <w:r>
        <w:rPr>
          <w:rFonts w:ascii="Times New Roman" w:hAnsi="Times New Roman" w:cs="Times New Roman"/>
          <w:sz w:val="24"/>
          <w:szCs w:val="24"/>
        </w:rPr>
        <w:t>qaness</w:t>
      </w:r>
      <w:proofErr w:type="spellEnd"/>
      <w:r>
        <w:rPr>
          <w:rFonts w:ascii="Times New Roman" w:hAnsi="Times New Roman" w:cs="Times New Roman"/>
          <w:sz w:val="24"/>
          <w:szCs w:val="24"/>
        </w:rPr>
        <w:t>, 2020). COVID-19 spread rapidly in China (Song PX, 2020) and across the globe (Nishiura H, 2020). As of February 12, 2021, the total confirmed cases and deaths from this virus were 107,686,655 and 2,368,571, respectively, affecting over 223 countries (WHO, 2020). The first case of COVID-19 in Nigeria was discovered in Lagos on February 17, 2020, after which the disease spread rapidly throughout the country (Muniz, 2020). The total number of confirmed cases and deaths in Nigeria reached 167,200 and 2,127, respectively, on June 1, 2021 (NCDC, 2020). Awareness of disease trends is crucial for making decisions about preventive interventions; modeling to predict the number of new cases in the coming days offers valuable insight into these trends. Numerous studies have confirmed the superior performance of machine learning algorithms compared to more traditional models (</w:t>
      </w:r>
      <w:proofErr w:type="spellStart"/>
      <w:r>
        <w:rPr>
          <w:rFonts w:ascii="Times New Roman" w:hAnsi="Times New Roman" w:cs="Times New Roman"/>
          <w:sz w:val="24"/>
          <w:szCs w:val="24"/>
        </w:rPr>
        <w:t>Mozhgan</w:t>
      </w:r>
      <w:proofErr w:type="spellEnd"/>
      <w:r>
        <w:rPr>
          <w:rFonts w:ascii="Times New Roman" w:hAnsi="Times New Roman" w:cs="Times New Roman"/>
          <w:sz w:val="24"/>
          <w:szCs w:val="24"/>
        </w:rPr>
        <w:t>, 2017). However, neither ARIMA nor ANN has been definitively proven to be more accurate than the other across different medical fields; thus, studies continue to compare them (Hue H, 2018). This comparison will also be part of this study to determine the most accurate model for forecasting the spread of the coronavirus in Nigeria. Chen (2015) compared the performance of a Probabilistic Neural Network with a GMM-</w:t>
      </w:r>
      <w:proofErr w:type="spellStart"/>
      <w:r>
        <w:rPr>
          <w:rFonts w:ascii="Times New Roman" w:hAnsi="Times New Roman" w:cs="Times New Roman"/>
          <w:sz w:val="24"/>
          <w:szCs w:val="24"/>
        </w:rPr>
        <w:t>Kalman</w:t>
      </w:r>
      <w:proofErr w:type="spellEnd"/>
      <w:r>
        <w:rPr>
          <w:rFonts w:ascii="Times New Roman" w:hAnsi="Times New Roman" w:cs="Times New Roman"/>
          <w:sz w:val="24"/>
          <w:szCs w:val="24"/>
        </w:rPr>
        <w:t xml:space="preserve"> Filter and a random walk approach for predicting the direction of return on the market index of the Taiwan Stock Exchange. They concluded that PNN has stronger forecasting power than both the GMM–</w:t>
      </w:r>
      <w:proofErr w:type="spellStart"/>
      <w:r>
        <w:rPr>
          <w:rFonts w:ascii="Times New Roman" w:hAnsi="Times New Roman" w:cs="Times New Roman"/>
          <w:sz w:val="24"/>
          <w:szCs w:val="24"/>
        </w:rPr>
        <w:t>Kalman</w:t>
      </w:r>
      <w:proofErr w:type="spellEnd"/>
      <w:r>
        <w:rPr>
          <w:rFonts w:ascii="Times New Roman" w:hAnsi="Times New Roman" w:cs="Times New Roman"/>
          <w:sz w:val="24"/>
          <w:szCs w:val="24"/>
        </w:rPr>
        <w:t xml:space="preserve"> filter and random walk models due to PNN's superior ability to identify erroneous data and outliers, as well as its independence from prior information about the underlying probability density functions of the data. </w:t>
      </w:r>
      <w:proofErr w:type="spellStart"/>
      <w:r>
        <w:rPr>
          <w:rFonts w:ascii="Times New Roman" w:hAnsi="Times New Roman" w:cs="Times New Roman"/>
          <w:sz w:val="24"/>
          <w:szCs w:val="24"/>
        </w:rPr>
        <w:t>Tansel</w:t>
      </w:r>
      <w:proofErr w:type="spellEnd"/>
      <w:r>
        <w:rPr>
          <w:rFonts w:ascii="Times New Roman" w:hAnsi="Times New Roman" w:cs="Times New Roman"/>
          <w:sz w:val="24"/>
          <w:szCs w:val="24"/>
        </w:rPr>
        <w:t xml:space="preserve"> et al. (2010) compared the effectiveness of linear optimization, ANNs, and genetic algorithms (GAs) in modeling time series data based on accuracy, convenience, and computational </w:t>
      </w:r>
      <w:r>
        <w:rPr>
          <w:rFonts w:ascii="Times New Roman" w:hAnsi="Times New Roman" w:cs="Times New Roman"/>
          <w:sz w:val="24"/>
          <w:szCs w:val="24"/>
        </w:rPr>
        <w:lastRenderedPageBreak/>
        <w:t xml:space="preserve">time. The study showed that linear optimization techniques provided the best estimates, while GAs yielded similar results when the parameter boundaries and resolution were carefully selected, with NNs providing the least accurate estimates. The study by </w:t>
      </w:r>
      <w:proofErr w:type="spellStart"/>
      <w:r>
        <w:rPr>
          <w:rFonts w:ascii="Times New Roman" w:hAnsi="Times New Roman" w:cs="Times New Roman"/>
          <w:sz w:val="24"/>
          <w:szCs w:val="24"/>
        </w:rPr>
        <w:t>Sehwan</w:t>
      </w:r>
      <w:proofErr w:type="spellEnd"/>
      <w:r>
        <w:rPr>
          <w:rFonts w:ascii="Times New Roman" w:hAnsi="Times New Roman" w:cs="Times New Roman"/>
          <w:sz w:val="24"/>
          <w:szCs w:val="24"/>
        </w:rPr>
        <w:t xml:space="preserve"> et al. (2007) also compared the forecasting performance of ARIMA and ANN models in predicting the Korean Stock Price Index, showing that the ARIMA model generally produced more accurate forecasts than the back-propagation neural network (BPNN) model, particularly for mid-range forecasting horizons. </w:t>
      </w:r>
      <w:proofErr w:type="spellStart"/>
      <w:r>
        <w:rPr>
          <w:rFonts w:ascii="Times New Roman" w:hAnsi="Times New Roman" w:cs="Times New Roman"/>
          <w:sz w:val="24"/>
          <w:szCs w:val="24"/>
        </w:rPr>
        <w:t>Stergiou</w:t>
      </w:r>
      <w:proofErr w:type="spellEnd"/>
      <w:r>
        <w:rPr>
          <w:rFonts w:ascii="Times New Roman" w:hAnsi="Times New Roman" w:cs="Times New Roman"/>
          <w:sz w:val="24"/>
          <w:szCs w:val="24"/>
        </w:rPr>
        <w:t xml:space="preserve"> (2017) used the ARIMA model on a 17-year time series data set (from 1964 to 1980, comprising 204 observations) of monthly pilchard catches (</w:t>
      </w:r>
      <w:proofErr w:type="spellStart"/>
      <w:r>
        <w:rPr>
          <w:rFonts w:ascii="Times New Roman" w:hAnsi="Times New Roman" w:cs="Times New Roman"/>
          <w:sz w:val="24"/>
          <w:szCs w:val="24"/>
        </w:rPr>
        <w:t>Sardina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pilchardus</w:t>
      </w:r>
      <w:proofErr w:type="spellEnd"/>
      <w:r>
        <w:rPr>
          <w:rFonts w:ascii="Times New Roman" w:hAnsi="Times New Roman" w:cs="Times New Roman"/>
          <w:sz w:val="24"/>
          <w:szCs w:val="24"/>
        </w:rPr>
        <w:t>) from Greek waters to forecast up to 12 months ahead, comparing the forecasts with actual catch data from 1981, which was not used to estimate parameters. Since the outbreak of COVID-19 in Nigeria, no researcher has compared the performance of machine learning algorithms to traditional models, thus</w:t>
      </w:r>
      <w:r w:rsidR="00E94FDB">
        <w:rPr>
          <w:rFonts w:ascii="Times New Roman" w:hAnsi="Times New Roman" w:cs="Times New Roman"/>
          <w:sz w:val="24"/>
          <w:szCs w:val="24"/>
        </w:rPr>
        <w:t>,</w:t>
      </w:r>
      <w:r>
        <w:rPr>
          <w:rFonts w:ascii="Times New Roman" w:hAnsi="Times New Roman" w:cs="Times New Roman"/>
          <w:sz w:val="24"/>
          <w:szCs w:val="24"/>
        </w:rPr>
        <w:t xml:space="preserve"> this study aims to evaluate the predictive ability of the Artificial Neural Network and ARIMA model using COVID-19 data. In particular, the specific objectives are to fit ARIMA and ANN models, use each of the two methods for forecasting, and finally determine the better model.</w:t>
      </w:r>
    </w:p>
    <w:p w:rsidR="00FB7FB1" w:rsidRDefault="00637704" w:rsidP="007753F3">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rPr>
        <w:tab/>
        <w:t>METHODOLOGY</w:t>
      </w:r>
    </w:p>
    <w:p w:rsidR="00FB7FB1" w:rsidRPr="00FB7FB1" w:rsidRDefault="00FB7FB1" w:rsidP="00FB7FB1">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The </w:t>
      </w:r>
      <w:r w:rsidR="005A483A">
        <w:rPr>
          <w:rFonts w:ascii="Times New Roman" w:hAnsi="Times New Roman" w:cs="Times New Roman"/>
          <w:sz w:val="24"/>
          <w:szCs w:val="24"/>
        </w:rPr>
        <w:t>results</w:t>
      </w:r>
      <w:r w:rsidR="00637704">
        <w:rPr>
          <w:rFonts w:ascii="Times New Roman" w:hAnsi="Times New Roman" w:cs="Times New Roman"/>
          <w:sz w:val="24"/>
          <w:szCs w:val="24"/>
        </w:rPr>
        <w:t xml:space="preserve"> reported in this research </w:t>
      </w:r>
      <w:r w:rsidR="005A483A">
        <w:rPr>
          <w:rFonts w:ascii="Times New Roman" w:hAnsi="Times New Roman" w:cs="Times New Roman"/>
          <w:sz w:val="24"/>
          <w:szCs w:val="24"/>
        </w:rPr>
        <w:t xml:space="preserve">are based on secondary data obtained from the Our World and NCDC websites, which span from April 1st, 2020, to February </w:t>
      </w:r>
      <w:r>
        <w:rPr>
          <w:rFonts w:ascii="Times New Roman" w:hAnsi="Times New Roman" w:cs="Times New Roman"/>
          <w:sz w:val="24"/>
          <w:szCs w:val="24"/>
        </w:rPr>
        <w:t>28</w:t>
      </w:r>
      <w:r w:rsidRPr="00FB7FB1">
        <w:rPr>
          <w:rFonts w:ascii="Times New Roman" w:hAnsi="Times New Roman" w:cs="Times New Roman"/>
          <w:sz w:val="24"/>
          <w:szCs w:val="24"/>
          <w:vertAlign w:val="superscript"/>
        </w:rPr>
        <w:t>th</w:t>
      </w:r>
      <w:r>
        <w:rPr>
          <w:rFonts w:ascii="Times New Roman" w:hAnsi="Times New Roman" w:cs="Times New Roman"/>
          <w:sz w:val="24"/>
          <w:szCs w:val="24"/>
        </w:rPr>
        <w:t>, 2021.</w:t>
      </w:r>
    </w:p>
    <w:p w:rsidR="00C76B4F" w:rsidRPr="00C539ED" w:rsidRDefault="00FB7FB1" w:rsidP="00C76B4F">
      <w:pPr>
        <w:pStyle w:val="Heading2"/>
        <w:spacing w:line="360" w:lineRule="auto"/>
        <w:rPr>
          <w:rFonts w:ascii="Times New Roman" w:eastAsiaTheme="minorEastAsia" w:hAnsi="Times New Roman" w:cs="Times New Roman"/>
          <w:b/>
          <w:color w:val="auto"/>
          <w:sz w:val="24"/>
          <w:szCs w:val="24"/>
        </w:rPr>
      </w:pPr>
      <w:bookmarkStart w:id="4" w:name="_Toc77007034"/>
      <w:r>
        <w:rPr>
          <w:rFonts w:ascii="Times New Roman" w:eastAsiaTheme="minorEastAsia" w:hAnsi="Times New Roman" w:cs="Times New Roman"/>
          <w:b/>
          <w:color w:val="auto"/>
          <w:sz w:val="24"/>
          <w:szCs w:val="24"/>
        </w:rPr>
        <w:t>2.1</w:t>
      </w:r>
      <w:r w:rsidR="00C76B4F" w:rsidRPr="00C539ED">
        <w:rPr>
          <w:rFonts w:ascii="Times New Roman" w:eastAsiaTheme="minorEastAsia" w:hAnsi="Times New Roman" w:cs="Times New Roman"/>
          <w:b/>
          <w:color w:val="auto"/>
          <w:sz w:val="24"/>
          <w:szCs w:val="24"/>
        </w:rPr>
        <w:tab/>
        <w:t>Auto-regressive integration Moving Average (ARIMA)</w:t>
      </w:r>
      <w:bookmarkEnd w:id="4"/>
    </w:p>
    <w:p w:rsidR="00C76B4F" w:rsidRPr="00CA0ADF" w:rsidRDefault="00C76B4F" w:rsidP="00C76B4F">
      <w:pPr>
        <w:spacing w:after="240" w:line="360" w:lineRule="auto"/>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The Autoregressive Integrated Moving Average (ARIMA) model is a combination of the differenced autoregressive model with the moving average model. Which is </w:t>
      </w:r>
      <w:r w:rsidR="005A483A">
        <w:rPr>
          <w:rFonts w:ascii="Times New Roman" w:eastAsiaTheme="minorEastAsia" w:hAnsi="Times New Roman" w:cs="Times New Roman"/>
          <w:sz w:val="24"/>
          <w:szCs w:val="24"/>
        </w:rPr>
        <w:t>expressed</w:t>
      </w:r>
      <w:r w:rsidRPr="00CA0ADF">
        <w:rPr>
          <w:rFonts w:ascii="Times New Roman" w:eastAsiaTheme="minorEastAsia" w:hAnsi="Times New Roman" w:cs="Times New Roman"/>
          <w:sz w:val="24"/>
          <w:szCs w:val="24"/>
        </w:rPr>
        <w:t xml:space="preserve"> as;</w:t>
      </w:r>
    </w:p>
    <w:p w:rsidR="00C76B4F" w:rsidRPr="00CA0ADF" w:rsidRDefault="00EF35C4" w:rsidP="00C76B4F">
      <w:pPr>
        <w:spacing w:after="240" w:line="36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I+φ</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p</m:t>
              </m:r>
            </m:sub>
          </m:sSub>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t-p</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q</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t-q</m:t>
              </m:r>
            </m:sub>
          </m:sSub>
          <m:r>
            <w:rPr>
              <w:rFonts w:ascii="Cambria Math" w:eastAsiaTheme="minorEastAsia" w:hAnsi="Cambria Math" w:cs="Times New Roman"/>
              <w:sz w:val="24"/>
              <w:szCs w:val="24"/>
            </w:rPr>
            <m:t xml:space="preserve">                                                                                                          (2.0)</m:t>
          </m:r>
        </m:oMath>
      </m:oMathPara>
    </w:p>
    <w:p w:rsidR="00C76B4F" w:rsidRPr="00CA0ADF" w:rsidRDefault="00C76B4F" w:rsidP="00C76B4F">
      <w:pPr>
        <w:spacing w:after="24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The AR part of ARIMA shows that the time series is regressed on its past data. The MA part of ARIMA indicates that the forecast error is a linear combination of past respective errors. The </w:t>
      </w:r>
      <w:r w:rsidRPr="00CA0ADF">
        <w:rPr>
          <w:rFonts w:ascii="Times New Roman" w:eastAsiaTheme="minorEastAsia" w:hAnsi="Times New Roman" w:cs="Times New Roman"/>
          <w:i/>
          <w:iCs/>
          <w:sz w:val="24"/>
          <w:szCs w:val="24"/>
        </w:rPr>
        <w:t>I</w:t>
      </w:r>
      <w:r w:rsidRPr="00CA0ADF">
        <w:rPr>
          <w:rFonts w:ascii="Times New Roman" w:eastAsiaTheme="minorEastAsia" w:hAnsi="Times New Roman" w:cs="Times New Roman"/>
          <w:sz w:val="24"/>
          <w:szCs w:val="24"/>
        </w:rPr>
        <w:t xml:space="preserve"> part of ARIMA shows that the data values have been replaced with differenced values of </w:t>
      </w:r>
      <w:r w:rsidRPr="00CA0ADF">
        <w:rPr>
          <w:rFonts w:ascii="Times New Roman" w:eastAsiaTheme="minorEastAsia" w:hAnsi="Times New Roman" w:cs="Times New Roman"/>
          <w:i/>
          <w:iCs/>
          <w:sz w:val="24"/>
          <w:szCs w:val="24"/>
        </w:rPr>
        <w:t>d</w:t>
      </w:r>
      <w:r w:rsidRPr="00CA0ADF">
        <w:rPr>
          <w:rFonts w:ascii="Times New Roman" w:eastAsiaTheme="minorEastAsia" w:hAnsi="Times New Roman" w:cs="Times New Roman"/>
          <w:sz w:val="24"/>
          <w:szCs w:val="24"/>
        </w:rPr>
        <w:t xml:space="preserve"> order to obtain stationary data, which is the requirement of the ARIMA model approach.</w:t>
      </w:r>
    </w:p>
    <w:p w:rsidR="00C76B4F" w:rsidRPr="00C539ED" w:rsidRDefault="00FB7FB1" w:rsidP="00C76B4F">
      <w:pPr>
        <w:pStyle w:val="Heading3"/>
        <w:rPr>
          <w:rFonts w:ascii="Times New Roman" w:hAnsi="Times New Roman" w:cs="Times New Roman"/>
          <w:b/>
          <w:color w:val="auto"/>
        </w:rPr>
      </w:pPr>
      <w:bookmarkStart w:id="5" w:name="_Toc77007035"/>
      <w:r>
        <w:rPr>
          <w:rFonts w:ascii="Times New Roman" w:eastAsiaTheme="minorEastAsia" w:hAnsi="Times New Roman" w:cs="Times New Roman"/>
          <w:b/>
          <w:color w:val="auto"/>
        </w:rPr>
        <w:t>2</w:t>
      </w:r>
      <w:r w:rsidR="00C76B4F" w:rsidRPr="00C539ED">
        <w:rPr>
          <w:rFonts w:ascii="Times New Roman" w:eastAsiaTheme="minorEastAsia" w:hAnsi="Times New Roman" w:cs="Times New Roman"/>
          <w:b/>
          <w:color w:val="auto"/>
        </w:rPr>
        <w:t>.2.1</w:t>
      </w:r>
      <w:r w:rsidR="00C76B4F" w:rsidRPr="00C539ED">
        <w:rPr>
          <w:rFonts w:ascii="Times New Roman" w:eastAsiaTheme="minorEastAsia" w:hAnsi="Times New Roman" w:cs="Times New Roman"/>
          <w:b/>
          <w:color w:val="auto"/>
        </w:rPr>
        <w:tab/>
      </w:r>
      <w:r w:rsidR="00C76B4F" w:rsidRPr="00C539ED">
        <w:rPr>
          <w:rFonts w:ascii="Times New Roman" w:hAnsi="Times New Roman" w:cs="Times New Roman"/>
          <w:b/>
          <w:color w:val="auto"/>
        </w:rPr>
        <w:t>Box-Jenkins ARIMA process of Model Analysis</w:t>
      </w:r>
      <w:bookmarkEnd w:id="5"/>
    </w:p>
    <w:p w:rsidR="00C76B4F" w:rsidRPr="00C539ED" w:rsidRDefault="00C76B4F" w:rsidP="00C76B4F"/>
    <w:p w:rsidR="00C76B4F" w:rsidRPr="00CA0ADF" w:rsidRDefault="00C76B4F" w:rsidP="00C76B4F">
      <w:pPr>
        <w:spacing w:after="24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lastRenderedPageBreak/>
        <w:t xml:space="preserve">ARIMA models are a class of models that have capabilities to represent stationary as well as non-stationary time series and to produce accurate forecasts based on a description of historical data of single variable. Since it does not assume any particular pattern in the historical data of the time series that is to be forecast, this model is very different from other models used for forecasting. In time series analysis, the Box-Jenkins method named after the statisticians </w:t>
      </w:r>
      <w:r w:rsidR="00E94FDB">
        <w:rPr>
          <w:rFonts w:ascii="Times New Roman" w:eastAsiaTheme="minorEastAsia" w:hAnsi="Times New Roman" w:cs="Times New Roman"/>
          <w:sz w:val="24"/>
          <w:szCs w:val="24"/>
        </w:rPr>
        <w:t>George</w:t>
      </w:r>
      <w:r w:rsidRPr="00CA0ADF">
        <w:rPr>
          <w:rFonts w:ascii="Times New Roman" w:eastAsiaTheme="minorEastAsia" w:hAnsi="Times New Roman" w:cs="Times New Roman"/>
          <w:sz w:val="24"/>
          <w:szCs w:val="24"/>
        </w:rPr>
        <w:t xml:space="preserve"> Box and </w:t>
      </w:r>
      <w:proofErr w:type="spellStart"/>
      <w:r w:rsidRPr="00CA0ADF">
        <w:rPr>
          <w:rFonts w:ascii="Times New Roman" w:eastAsiaTheme="minorEastAsia" w:hAnsi="Times New Roman" w:cs="Times New Roman"/>
          <w:sz w:val="24"/>
          <w:szCs w:val="24"/>
        </w:rPr>
        <w:t>Gwilym</w:t>
      </w:r>
      <w:proofErr w:type="spellEnd"/>
      <w:r w:rsidRPr="00CA0ADF">
        <w:rPr>
          <w:rFonts w:ascii="Times New Roman" w:eastAsiaTheme="minorEastAsia" w:hAnsi="Times New Roman" w:cs="Times New Roman"/>
          <w:sz w:val="24"/>
          <w:szCs w:val="24"/>
        </w:rPr>
        <w:t xml:space="preserve"> Jenkins, applies Autoregressive Moving Average ARMA or Autoregressive Integrated Moving Average ARIMA models to find the </w:t>
      </w:r>
      <w:r w:rsidR="00B11B5D">
        <w:rPr>
          <w:rFonts w:ascii="Times New Roman" w:eastAsiaTheme="minorEastAsia" w:hAnsi="Times New Roman" w:cs="Times New Roman"/>
          <w:sz w:val="24"/>
          <w:szCs w:val="24"/>
        </w:rPr>
        <w:t>best-fitted</w:t>
      </w:r>
      <w:r w:rsidRPr="00CA0ADF">
        <w:rPr>
          <w:rFonts w:ascii="Times New Roman" w:eastAsiaTheme="minorEastAsia" w:hAnsi="Times New Roman" w:cs="Times New Roman"/>
          <w:sz w:val="24"/>
          <w:szCs w:val="24"/>
        </w:rPr>
        <w:t xml:space="preserve"> model to past values of a time series. </w:t>
      </w:r>
    </w:p>
    <w:p w:rsidR="00C76B4F" w:rsidRPr="00FB7FB1" w:rsidRDefault="00C76B4F" w:rsidP="00FB7FB1">
      <w:pPr>
        <w:spacing w:after="240" w:line="360" w:lineRule="auto"/>
        <w:rPr>
          <w:rFonts w:ascii="Times New Roman" w:eastAsiaTheme="minorEastAsia" w:hAnsi="Times New Roman" w:cs="Times New Roman"/>
          <w:b/>
          <w:sz w:val="24"/>
          <w:szCs w:val="24"/>
        </w:rPr>
      </w:pPr>
      <w:r w:rsidRPr="00FB7FB1">
        <w:rPr>
          <w:rFonts w:ascii="Times New Roman" w:eastAsiaTheme="minorEastAsia" w:hAnsi="Times New Roman" w:cs="Times New Roman"/>
          <w:b/>
          <w:bCs/>
          <w:sz w:val="24"/>
          <w:szCs w:val="24"/>
        </w:rPr>
        <w:t xml:space="preserve">Model Identification </w:t>
      </w:r>
    </w:p>
    <w:p w:rsidR="00936379" w:rsidRPr="00936379" w:rsidRDefault="00936379" w:rsidP="00C76B4F">
      <w:pPr>
        <w:spacing w:after="240" w:line="360" w:lineRule="auto"/>
        <w:jc w:val="both"/>
        <w:rPr>
          <w:rFonts w:ascii="Times New Roman" w:eastAsiaTheme="minorEastAsia" w:hAnsi="Times New Roman" w:cs="Times New Roman"/>
          <w:sz w:val="24"/>
          <w:szCs w:val="24"/>
        </w:rPr>
      </w:pPr>
      <w:r w:rsidRPr="00936379">
        <w:rPr>
          <w:rFonts w:ascii="Times New Roman" w:hAnsi="Times New Roman" w:cs="Times New Roman"/>
          <w:sz w:val="24"/>
          <w:szCs w:val="24"/>
        </w:rPr>
        <w:t xml:space="preserve">Model identification in ARIMA involves determining the appropriate orders (p, d, </w:t>
      </w:r>
      <w:proofErr w:type="gramStart"/>
      <w:r w:rsidRPr="00936379">
        <w:rPr>
          <w:rFonts w:ascii="Times New Roman" w:hAnsi="Times New Roman" w:cs="Times New Roman"/>
          <w:sz w:val="24"/>
          <w:szCs w:val="24"/>
        </w:rPr>
        <w:t>q</w:t>
      </w:r>
      <w:proofErr w:type="gramEnd"/>
      <w:r w:rsidRPr="00936379">
        <w:rPr>
          <w:rFonts w:ascii="Times New Roman" w:hAnsi="Times New Roman" w:cs="Times New Roman"/>
          <w:sz w:val="24"/>
          <w:szCs w:val="24"/>
        </w:rPr>
        <w:t xml:space="preserve">) for </w:t>
      </w:r>
      <w:proofErr w:type="spellStart"/>
      <w:r w:rsidRPr="00936379">
        <w:rPr>
          <w:rFonts w:ascii="Times New Roman" w:hAnsi="Times New Roman" w:cs="Times New Roman"/>
          <w:sz w:val="24"/>
          <w:szCs w:val="24"/>
        </w:rPr>
        <w:t>autoregression</w:t>
      </w:r>
      <w:proofErr w:type="spellEnd"/>
      <w:r w:rsidRPr="00936379">
        <w:rPr>
          <w:rFonts w:ascii="Times New Roman" w:hAnsi="Times New Roman" w:cs="Times New Roman"/>
          <w:sz w:val="24"/>
          <w:szCs w:val="24"/>
        </w:rPr>
        <w:t>, differencing, and moving average. The first step is to assess i</w:t>
      </w:r>
      <w:r>
        <w:rPr>
          <w:rFonts w:ascii="Times New Roman" w:hAnsi="Times New Roman" w:cs="Times New Roman"/>
          <w:sz w:val="24"/>
          <w:szCs w:val="24"/>
        </w:rPr>
        <w:t xml:space="preserve">f the time series is stationary </w:t>
      </w:r>
      <w:r w:rsidRPr="00936379">
        <w:rPr>
          <w:rFonts w:ascii="Times New Roman" w:hAnsi="Times New Roman" w:cs="Times New Roman"/>
          <w:sz w:val="24"/>
          <w:szCs w:val="24"/>
        </w:rPr>
        <w:t xml:space="preserve">i.e., its values fluctuate around a constant mean and variance. Non-stationary data must be transformed using regular differencing, typically of first order (d = 1), to achieve </w:t>
      </w:r>
      <w:proofErr w:type="spellStart"/>
      <w:r w:rsidRPr="00936379">
        <w:rPr>
          <w:rFonts w:ascii="Times New Roman" w:hAnsi="Times New Roman" w:cs="Times New Roman"/>
          <w:sz w:val="24"/>
          <w:szCs w:val="24"/>
        </w:rPr>
        <w:t>stationarity</w:t>
      </w:r>
      <w:proofErr w:type="spellEnd"/>
      <w:r w:rsidRPr="00936379">
        <w:rPr>
          <w:rFonts w:ascii="Times New Roman" w:hAnsi="Times New Roman" w:cs="Times New Roman"/>
          <w:sz w:val="24"/>
          <w:szCs w:val="24"/>
        </w:rPr>
        <w:t>. If needed, a second differencing may be applied, though over-differenc</w:t>
      </w:r>
      <w:r>
        <w:rPr>
          <w:rFonts w:ascii="Times New Roman" w:hAnsi="Times New Roman" w:cs="Times New Roman"/>
          <w:sz w:val="24"/>
          <w:szCs w:val="24"/>
        </w:rPr>
        <w:t xml:space="preserve">ing should be avoided as it can </w:t>
      </w:r>
      <w:r w:rsidRPr="00936379">
        <w:rPr>
          <w:rFonts w:ascii="Times New Roman" w:hAnsi="Times New Roman" w:cs="Times New Roman"/>
          <w:sz w:val="24"/>
          <w:szCs w:val="24"/>
        </w:rPr>
        <w:t>inflate variability.</w:t>
      </w:r>
      <w:r>
        <w:rPr>
          <w:rFonts w:ascii="Times New Roman" w:hAnsi="Times New Roman" w:cs="Times New Roman"/>
          <w:sz w:val="24"/>
          <w:szCs w:val="24"/>
        </w:rPr>
        <w:t xml:space="preserve"> </w:t>
      </w:r>
      <w:r w:rsidRPr="00936379">
        <w:rPr>
          <w:rFonts w:ascii="Times New Roman" w:hAnsi="Times New Roman" w:cs="Times New Roman"/>
          <w:sz w:val="24"/>
          <w:szCs w:val="24"/>
        </w:rPr>
        <w:t>Tools such as time series plots, autocorrelation (ACF), and partial autocorrelation (PACF) plots guide model selection. Most empirical time series can be modeled using a few basic ARIMA structures identified through ACF and PACF patterns.</w:t>
      </w:r>
    </w:p>
    <w:p w:rsidR="00C76B4F" w:rsidRPr="00CA0ADF" w:rsidRDefault="00C76B4F" w:rsidP="00C76B4F">
      <w:pPr>
        <w:spacing w:after="240" w:line="360" w:lineRule="auto"/>
        <w:jc w:val="both"/>
        <w:rPr>
          <w:rFonts w:ascii="Times New Roman" w:eastAsiaTheme="minorEastAsia" w:hAnsi="Times New Roman" w:cs="Times New Roman"/>
          <w:b/>
          <w:bCs/>
          <w:sz w:val="24"/>
          <w:szCs w:val="24"/>
        </w:rPr>
      </w:pPr>
      <w:r w:rsidRPr="00CA0ADF">
        <w:rPr>
          <w:rFonts w:ascii="Times New Roman" w:eastAsiaTheme="minorEastAsia" w:hAnsi="Times New Roman" w:cs="Times New Roman"/>
          <w:b/>
          <w:bCs/>
          <w:sz w:val="24"/>
          <w:szCs w:val="24"/>
        </w:rPr>
        <w:t>The Autocorrelation Function (ACF)</w:t>
      </w:r>
    </w:p>
    <w:p w:rsidR="00C76B4F" w:rsidRPr="00CA0ADF" w:rsidRDefault="00C76B4F" w:rsidP="00C76B4F">
      <w:pPr>
        <w:spacing w:after="240" w:line="360" w:lineRule="auto"/>
        <w:jc w:val="both"/>
        <w:rPr>
          <w:rFonts w:ascii="Times New Roman" w:eastAsiaTheme="minorEastAsia" w:hAnsi="Times New Roman" w:cs="Times New Roman"/>
          <w:bCs/>
          <w:sz w:val="24"/>
          <w:szCs w:val="24"/>
        </w:rPr>
      </w:pPr>
      <w:r w:rsidRPr="00CA0ADF">
        <w:rPr>
          <w:rFonts w:ascii="Times New Roman" w:eastAsiaTheme="minorEastAsia" w:hAnsi="Times New Roman" w:cs="Times New Roman"/>
          <w:bCs/>
          <w:sz w:val="24"/>
          <w:szCs w:val="24"/>
        </w:rPr>
        <w:t xml:space="preserve">For a covariance stationary time series  </w:t>
      </w:r>
      <m:oMath>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oMath>
      <w:r w:rsidRPr="00CA0ADF">
        <w:rPr>
          <w:rFonts w:ascii="Times New Roman" w:eastAsiaTheme="minorEastAsia" w:hAnsi="Times New Roman" w:cs="Times New Roman"/>
          <w:bCs/>
          <w:sz w:val="24"/>
          <w:szCs w:val="24"/>
        </w:rPr>
        <w:t xml:space="preserve"> the autocorrelation function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k</m:t>
            </m:r>
          </m:sub>
        </m:sSub>
      </m:oMath>
      <w:r w:rsidRPr="00CA0ADF">
        <w:rPr>
          <w:rFonts w:ascii="Times New Roman" w:eastAsiaTheme="minorEastAsia" w:hAnsi="Times New Roman" w:cs="Times New Roman"/>
          <w:bCs/>
          <w:sz w:val="24"/>
          <w:szCs w:val="24"/>
        </w:rPr>
        <w:t xml:space="preserve"> is given by</w:t>
      </w:r>
    </w:p>
    <w:p w:rsidR="00C76B4F" w:rsidRPr="00CA0ADF" w:rsidRDefault="00EF35C4" w:rsidP="00C76B4F">
      <w:pPr>
        <w:spacing w:after="240" w:line="360" w:lineRule="auto"/>
        <w:jc w:val="both"/>
        <w:rPr>
          <w:rFonts w:ascii="Times New Roman" w:eastAsiaTheme="minorEastAsia" w:hAnsi="Times New Roman" w:cs="Times New Roman"/>
          <w:bCs/>
          <w:sz w:val="24"/>
          <w:szCs w:val="24"/>
        </w:rPr>
      </w:pPr>
      <m:oMathPara>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=Corr </m:t>
          </m:r>
          <m:d>
            <m:dPr>
              <m:ctrlPr>
                <w:rPr>
                  <w:rFonts w:ascii="Cambria Math" w:eastAsiaTheme="minorEastAsia" w:hAnsi="Cambria Math" w:cs="Times New Roman"/>
                  <w:bCs/>
                  <w:i/>
                  <w:sz w:val="24"/>
                  <w:szCs w:val="24"/>
                </w:rPr>
              </m:ctrlPr>
            </m:d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t-k</m:t>
                  </m:r>
                </m:sub>
              </m:sSub>
            </m:e>
          </m:d>
          <m:r>
            <w:rPr>
              <w:rFonts w:ascii="Cambria Math" w:eastAsiaTheme="minorEastAsia" w:hAnsi="Cambria Math" w:cs="Times New Roman"/>
              <w:sz w:val="24"/>
              <w:szCs w:val="24"/>
            </w:rPr>
            <m:t>for k=1, 2, 3, .. .                                                 (2.1)</m:t>
          </m:r>
        </m:oMath>
      </m:oMathPara>
    </w:p>
    <w:p w:rsidR="00C76B4F" w:rsidRPr="00CA0ADF" w:rsidRDefault="00C76B4F" w:rsidP="00C76B4F">
      <w:pPr>
        <w:spacing w:after="24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ACF is a good indicator of the order of the MA (q) model since it cuts off after lag q (i.e.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oMath>
      <w:r w:rsidRPr="00CA0ADF">
        <w:rPr>
          <w:rFonts w:ascii="Times New Roman" w:eastAsiaTheme="minorEastAsia" w:hAnsi="Times New Roman" w:cs="Times New Roman"/>
          <w:sz w:val="24"/>
          <w:szCs w:val="24"/>
        </w:rPr>
        <w:t xml:space="preserve"> = 0 for k &gt; q). On the other hand the ACF tails off for AR (p) model.</w:t>
      </w:r>
    </w:p>
    <w:p w:rsidR="00C76B4F" w:rsidRPr="00CA0ADF" w:rsidRDefault="00C76B4F" w:rsidP="00C76B4F">
      <w:pPr>
        <w:spacing w:after="240" w:line="360" w:lineRule="auto"/>
        <w:jc w:val="both"/>
        <w:rPr>
          <w:rFonts w:ascii="Times New Roman" w:hAnsi="Times New Roman" w:cs="Times New Roman"/>
          <w:b/>
          <w:bCs/>
          <w:sz w:val="24"/>
          <w:szCs w:val="24"/>
        </w:rPr>
      </w:pPr>
      <w:r w:rsidRPr="00CA0ADF">
        <w:rPr>
          <w:rFonts w:ascii="Times New Roman" w:hAnsi="Times New Roman" w:cs="Times New Roman"/>
          <w:b/>
          <w:bCs/>
          <w:sz w:val="24"/>
          <w:szCs w:val="24"/>
        </w:rPr>
        <w:t>The Partial Autocorrelation Function (PACF)</w:t>
      </w:r>
    </w:p>
    <w:p w:rsidR="00C76B4F" w:rsidRPr="00CA0ADF" w:rsidRDefault="00C76B4F" w:rsidP="00C76B4F">
      <w:pPr>
        <w:spacing w:after="240" w:line="360" w:lineRule="auto"/>
        <w:jc w:val="both"/>
        <w:rPr>
          <w:rFonts w:ascii="Times New Roman" w:eastAsiaTheme="minorEastAsia" w:hAnsi="Times New Roman" w:cs="Times New Roman"/>
          <w:bCs/>
          <w:sz w:val="24"/>
          <w:szCs w:val="24"/>
        </w:rPr>
      </w:pPr>
      <w:r w:rsidRPr="00CA0ADF">
        <w:rPr>
          <w:rFonts w:ascii="Times New Roman" w:eastAsiaTheme="minorEastAsia" w:hAnsi="Times New Roman" w:cs="Times New Roman"/>
          <w:sz w:val="24"/>
          <w:szCs w:val="24"/>
        </w:rPr>
        <w:t xml:space="preserve">If </w:t>
      </w:r>
      <m:oMath>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oMath>
      <w:r w:rsidRPr="00CA0ADF">
        <w:rPr>
          <w:rFonts w:ascii="Times New Roman" w:eastAsiaTheme="minorEastAsia" w:hAnsi="Times New Roman" w:cs="Times New Roman"/>
          <w:bCs/>
          <w:sz w:val="24"/>
          <w:szCs w:val="24"/>
        </w:rPr>
        <w:t xml:space="preserve"> is normally distributed time series, then the PACF at lag k is given by </w:t>
      </w:r>
    </w:p>
    <w:p w:rsidR="00C76B4F" w:rsidRPr="00CA0ADF" w:rsidRDefault="00EF35C4" w:rsidP="00C76B4F">
      <w:pPr>
        <w:spacing w:after="240"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kk</m:t>
            </m:r>
          </m:sub>
        </m:sSub>
        <m:r>
          <w:rPr>
            <w:rFonts w:ascii="Cambria Math" w:eastAsiaTheme="minorEastAsia" w:hAnsi="Cambria Math" w:cs="Times New Roman"/>
            <w:sz w:val="24"/>
            <w:szCs w:val="24"/>
          </w:rPr>
          <m:t>=Corr</m:t>
        </m:r>
        <m:d>
          <m:dPr>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t-k</m:t>
                </m:r>
              </m:sub>
            </m:sSub>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t-2</m:t>
            </m:r>
          </m:sub>
        </m:sSub>
        <m:r>
          <w:rPr>
            <w:rFonts w:ascii="Cambria Math" w:eastAsiaTheme="minorEastAsia" w:hAnsi="Cambria Math" w:cs="Times New Roman"/>
            <w:sz w:val="24"/>
            <w:szCs w:val="24"/>
          </w:rPr>
          <m:t xml:space="preserve">, . . .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t-k+1</m:t>
            </m:r>
          </m:sub>
        </m:sSub>
      </m:oMath>
      <w:r w:rsidR="00C76B4F" w:rsidRPr="00CA0ADF">
        <w:rPr>
          <w:rFonts w:ascii="Times New Roman" w:eastAsiaTheme="minorEastAsia" w:hAnsi="Times New Roman" w:cs="Times New Roman"/>
          <w:sz w:val="24"/>
          <w:szCs w:val="24"/>
        </w:rPr>
        <w:t xml:space="preserve">)                                    </w:t>
      </w:r>
      <w:r w:rsidR="00FB7FB1">
        <w:rPr>
          <w:rFonts w:ascii="Times New Roman" w:eastAsiaTheme="minorEastAsia" w:hAnsi="Times New Roman" w:cs="Times New Roman"/>
          <w:sz w:val="24"/>
          <w:szCs w:val="24"/>
        </w:rPr>
        <w:t>(2.2</w:t>
      </w:r>
      <w:r w:rsidR="00C76B4F" w:rsidRPr="00CA0ADF">
        <w:rPr>
          <w:rFonts w:ascii="Times New Roman" w:eastAsiaTheme="minorEastAsia" w:hAnsi="Times New Roman" w:cs="Times New Roman"/>
          <w:sz w:val="24"/>
          <w:szCs w:val="24"/>
        </w:rPr>
        <w:t>)</w:t>
      </w:r>
    </w:p>
    <w:p w:rsidR="00C76B4F" w:rsidRPr="00CA0ADF" w:rsidRDefault="00C76B4F" w:rsidP="00C76B4F">
      <w:pPr>
        <w:spacing w:after="24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lastRenderedPageBreak/>
        <w:t xml:space="preserve">PACF is a good indicator of the order of the AR (p) model since it cuts off after lag p (i.e.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kk</m:t>
            </m:r>
          </m:sub>
        </m:sSub>
        <m:r>
          <w:rPr>
            <w:rFonts w:ascii="Cambria Math" w:eastAsiaTheme="minorEastAsia" w:hAnsi="Cambria Math" w:cs="Times New Roman"/>
            <w:sz w:val="24"/>
            <w:szCs w:val="24"/>
          </w:rPr>
          <m:t xml:space="preserve"> </m:t>
        </m:r>
      </m:oMath>
      <w:r w:rsidRPr="00CA0ADF">
        <w:rPr>
          <w:rFonts w:ascii="Times New Roman" w:eastAsiaTheme="minorEastAsia" w:hAnsi="Times New Roman" w:cs="Times New Roman"/>
          <w:sz w:val="24"/>
          <w:szCs w:val="24"/>
        </w:rPr>
        <w:t xml:space="preserve"> = 0 for k &gt; p). On the other hand the PACF tails off for MA (q) model. </w:t>
      </w:r>
    </w:p>
    <w:p w:rsidR="00C76B4F" w:rsidRPr="00CA0ADF" w:rsidRDefault="00C76B4F" w:rsidP="00C76B4F">
      <w:pPr>
        <w:spacing w:after="240" w:line="360" w:lineRule="auto"/>
        <w:jc w:val="both"/>
        <w:rPr>
          <w:rFonts w:ascii="Times New Roman" w:hAnsi="Times New Roman" w:cs="Times New Roman"/>
          <w:sz w:val="24"/>
          <w:szCs w:val="24"/>
        </w:rPr>
      </w:pPr>
      <w:proofErr w:type="spellStart"/>
      <w:r w:rsidRPr="00CA0ADF">
        <w:rPr>
          <w:rFonts w:ascii="Times New Roman" w:hAnsi="Times New Roman" w:cs="Times New Roman"/>
          <w:b/>
          <w:bCs/>
          <w:sz w:val="24"/>
          <w:szCs w:val="24"/>
        </w:rPr>
        <w:t>Stationarity</w:t>
      </w:r>
      <w:proofErr w:type="spellEnd"/>
      <w:r w:rsidRPr="00CA0ADF">
        <w:rPr>
          <w:rFonts w:ascii="Times New Roman" w:hAnsi="Times New Roman" w:cs="Times New Roman"/>
          <w:b/>
          <w:bCs/>
          <w:sz w:val="24"/>
          <w:szCs w:val="24"/>
        </w:rPr>
        <w:t xml:space="preserve"> Analysis </w:t>
      </w:r>
    </w:p>
    <w:p w:rsidR="00C76B4F" w:rsidRPr="00CA0ADF" w:rsidRDefault="00C76B4F" w:rsidP="00C76B4F">
      <w:pPr>
        <w:spacing w:after="240" w:line="360" w:lineRule="auto"/>
        <w:jc w:val="both"/>
        <w:rPr>
          <w:rFonts w:ascii="Times New Roman" w:hAnsi="Times New Roman" w:cs="Times New Roman"/>
          <w:sz w:val="24"/>
          <w:szCs w:val="24"/>
        </w:rPr>
      </w:pPr>
      <w:proofErr w:type="spellStart"/>
      <w:r w:rsidRPr="00CA0ADF">
        <w:rPr>
          <w:rFonts w:ascii="Times New Roman" w:hAnsi="Times New Roman" w:cs="Times New Roman"/>
          <w:sz w:val="24"/>
          <w:szCs w:val="24"/>
        </w:rPr>
        <w:t>Hipel</w:t>
      </w:r>
      <w:proofErr w:type="spellEnd"/>
      <w:r w:rsidRPr="00CA0ADF">
        <w:rPr>
          <w:rFonts w:ascii="Times New Roman" w:hAnsi="Times New Roman" w:cs="Times New Roman"/>
          <w:sz w:val="24"/>
          <w:szCs w:val="24"/>
        </w:rPr>
        <w:t xml:space="preserve"> and McLeod mentioned a simple algorithm (developed by </w:t>
      </w:r>
      <w:proofErr w:type="spellStart"/>
      <w:r w:rsidRPr="00CA0ADF">
        <w:rPr>
          <w:rFonts w:ascii="Times New Roman" w:hAnsi="Times New Roman" w:cs="Times New Roman"/>
          <w:sz w:val="24"/>
          <w:szCs w:val="24"/>
        </w:rPr>
        <w:t>Schur</w:t>
      </w:r>
      <w:proofErr w:type="spellEnd"/>
      <w:r w:rsidRPr="00CA0ADF">
        <w:rPr>
          <w:rFonts w:ascii="Times New Roman" w:hAnsi="Times New Roman" w:cs="Times New Roman"/>
          <w:sz w:val="24"/>
          <w:szCs w:val="24"/>
        </w:rPr>
        <w:t xml:space="preserve"> and Pagano) for determining </w:t>
      </w:r>
      <w:r w:rsidR="005A483A">
        <w:rPr>
          <w:rFonts w:ascii="Times New Roman" w:hAnsi="Times New Roman" w:cs="Times New Roman"/>
          <w:sz w:val="24"/>
          <w:szCs w:val="24"/>
        </w:rPr>
        <w:t xml:space="preserve">the </w:t>
      </w:r>
      <w:proofErr w:type="spellStart"/>
      <w:r w:rsidRPr="00CA0ADF">
        <w:rPr>
          <w:rFonts w:ascii="Times New Roman" w:hAnsi="Times New Roman" w:cs="Times New Roman"/>
          <w:sz w:val="24"/>
          <w:szCs w:val="24"/>
        </w:rPr>
        <w:t>stationarity</w:t>
      </w:r>
      <w:proofErr w:type="spellEnd"/>
      <w:r w:rsidRPr="00CA0ADF">
        <w:rPr>
          <w:rFonts w:ascii="Times New Roman" w:hAnsi="Times New Roman" w:cs="Times New Roman"/>
          <w:sz w:val="24"/>
          <w:szCs w:val="24"/>
        </w:rPr>
        <w:t xml:space="preserve"> of an AR process. For AR (1) model</w:t>
      </w:r>
    </w:p>
    <w:p w:rsidR="00C76B4F" w:rsidRPr="00CA0ADF" w:rsidRDefault="00EF35C4" w:rsidP="00C76B4F">
      <w:pPr>
        <w:spacing w:after="24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 xml:space="preserve">t </m:t>
              </m:r>
            </m:sub>
          </m:sSub>
          <m:r>
            <w:rPr>
              <w:rFonts w:ascii="Cambria Math" w:hAnsi="Cambria Math" w:cs="Times New Roman"/>
              <w:sz w:val="24"/>
              <w:szCs w:val="24"/>
            </w:rPr>
            <m:t xml:space="preserve">=c  </m:t>
          </m:r>
          <m:sSub>
            <m:sSubPr>
              <m:ctrlPr>
                <w:rPr>
                  <w:rFonts w:ascii="Cambria Math" w:hAnsi="Cambria Math" w:cs="Times New Roman"/>
                  <w:i/>
                  <w:sz w:val="24"/>
                  <w:szCs w:val="24"/>
                </w:rPr>
              </m:ctrlPr>
            </m:sSubPr>
            <m:e>
              <m:r>
                <w:rPr>
                  <w:rFonts w:ascii="Cambria Math" w:hAnsi="Cambria Math" w:cs="Times New Roman"/>
                  <w:sz w:val="24"/>
                  <w:szCs w:val="24"/>
                </w:rPr>
                <m:t>ø</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r>
            <w:rPr>
              <w:rFonts w:ascii="Cambria Math" w:hAnsi="Cambria Math" w:cs="Times New Roman"/>
              <w:sz w:val="24"/>
              <w:szCs w:val="24"/>
            </w:rPr>
            <m:t xml:space="preserve">                                              </m:t>
          </m:r>
          <m:r>
            <w:rPr>
              <w:rFonts w:ascii="Cambria Math" w:hAnsi="Cambria Math" w:cs="Times New Roman"/>
              <w:sz w:val="24"/>
              <w:szCs w:val="24"/>
            </w:rPr>
            <m:t xml:space="preserve">                            (2.3</m:t>
          </m:r>
          <m:r>
            <w:rPr>
              <w:rFonts w:ascii="Cambria Math" w:hAnsi="Cambria Math" w:cs="Times New Roman"/>
              <w:sz w:val="24"/>
              <w:szCs w:val="24"/>
            </w:rPr>
            <m:t>)</m:t>
          </m:r>
        </m:oMath>
      </m:oMathPara>
    </w:p>
    <w:p w:rsidR="00C76B4F" w:rsidRPr="00CA0ADF" w:rsidRDefault="00EF35C4" w:rsidP="00C76B4F">
      <w:pPr>
        <w:spacing w:after="24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 xml:space="preserve">t </m:t>
            </m:r>
          </m:sub>
        </m:sSub>
      </m:oMath>
      <w:r w:rsidR="00C76B4F" w:rsidRPr="00CA0ADF">
        <w:rPr>
          <w:rFonts w:ascii="Times New Roman" w:hAnsi="Times New Roman" w:cs="Times New Roman"/>
          <w:sz w:val="24"/>
          <w:szCs w:val="24"/>
        </w:rPr>
        <w:t xml:space="preserve"> </w:t>
      </w:r>
      <w:proofErr w:type="gramStart"/>
      <w:r w:rsidR="00C76B4F" w:rsidRPr="00CA0ADF">
        <w:rPr>
          <w:rFonts w:ascii="Times New Roman" w:hAnsi="Times New Roman" w:cs="Times New Roman"/>
          <w:sz w:val="24"/>
          <w:szCs w:val="24"/>
        </w:rPr>
        <w:t>is</w:t>
      </w:r>
      <w:proofErr w:type="gramEnd"/>
      <w:r w:rsidR="00C76B4F" w:rsidRPr="00CA0ADF">
        <w:rPr>
          <w:rFonts w:ascii="Times New Roman" w:hAnsi="Times New Roman" w:cs="Times New Roman"/>
          <w:sz w:val="24"/>
          <w:szCs w:val="24"/>
        </w:rPr>
        <w:t xml:space="preserve"> stationary when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e>
        </m:d>
        <m:r>
          <w:rPr>
            <w:rFonts w:ascii="Cambria Math" w:hAnsi="Cambria Math" w:cs="Times New Roman"/>
            <w:sz w:val="24"/>
            <w:szCs w:val="24"/>
          </w:rPr>
          <m:t>&lt;1,</m:t>
        </m:r>
      </m:oMath>
      <w:r w:rsidR="00C76B4F" w:rsidRPr="00CA0ADF">
        <w:rPr>
          <w:rFonts w:ascii="Times New Roman" w:hAnsi="Times New Roman" w:cs="Times New Roman"/>
          <w:sz w:val="24"/>
          <w:szCs w:val="24"/>
        </w:rPr>
        <w:t xml:space="preserve"> with constant mean </w:t>
      </w:r>
      <m:oMath>
        <m:r>
          <w:rPr>
            <w:rFonts w:ascii="Cambria Math" w:hAnsi="Cambria Math" w:cs="Times New Roman"/>
            <w:sz w:val="24"/>
            <w:szCs w:val="24"/>
          </w:rPr>
          <m:t xml:space="preserve">μ= </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den>
        </m:f>
      </m:oMath>
      <w:r w:rsidR="00C76B4F" w:rsidRPr="00CA0ADF">
        <w:rPr>
          <w:rFonts w:ascii="Times New Roman" w:hAnsi="Times New Roman" w:cs="Times New Roman"/>
          <w:sz w:val="24"/>
          <w:szCs w:val="24"/>
        </w:rPr>
        <w:t xml:space="preserve"> and a constant variance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0</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num>
          <m:den>
            <m:r>
              <w:rPr>
                <w:rFonts w:ascii="Cambria Math" w:hAnsi="Cambria Math" w:cs="Times New Roman"/>
                <w:sz w:val="24"/>
                <w:szCs w:val="24"/>
              </w:rPr>
              <m:t xml:space="preserve">1- </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sub>
                <m:r>
                  <w:rPr>
                    <w:rFonts w:ascii="Cambria Math" w:hAnsi="Cambria Math" w:cs="Times New Roman"/>
                    <w:sz w:val="24"/>
                    <w:szCs w:val="24"/>
                  </w:rPr>
                  <m:t>1</m:t>
                </m:r>
              </m:sub>
            </m:sSub>
          </m:den>
        </m:f>
      </m:oMath>
    </w:p>
    <w:p w:rsidR="00C76B4F" w:rsidRPr="00CA0ADF" w:rsidRDefault="00C76B4F" w:rsidP="00C76B4F">
      <w:pPr>
        <w:spacing w:after="240" w:line="360" w:lineRule="auto"/>
        <w:jc w:val="both"/>
        <w:rPr>
          <w:rFonts w:ascii="Times New Roman" w:hAnsi="Times New Roman" w:cs="Times New Roman"/>
          <w:b/>
          <w:bCs/>
          <w:sz w:val="24"/>
          <w:szCs w:val="24"/>
        </w:rPr>
      </w:pPr>
      <w:r w:rsidRPr="00CA0ADF">
        <w:rPr>
          <w:rFonts w:ascii="Times New Roman" w:hAnsi="Times New Roman" w:cs="Times New Roman"/>
          <w:b/>
          <w:bCs/>
          <w:sz w:val="24"/>
          <w:szCs w:val="24"/>
        </w:rPr>
        <w:t>Augmented Dickey-Fuller (ADF) Test of Unit Root</w:t>
      </w:r>
    </w:p>
    <w:p w:rsidR="00C76B4F" w:rsidRPr="00CA0ADF" w:rsidRDefault="00C76B4F" w:rsidP="00C76B4F">
      <w:pPr>
        <w:spacing w:after="240"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In </w:t>
      </w:r>
      <w:r w:rsidR="005A483A">
        <w:rPr>
          <w:rFonts w:ascii="Times New Roman" w:hAnsi="Times New Roman" w:cs="Times New Roman"/>
          <w:sz w:val="24"/>
          <w:szCs w:val="24"/>
        </w:rPr>
        <w:t>Dickey-Fuller's</w:t>
      </w:r>
      <w:r w:rsidRPr="00CA0ADF">
        <w:rPr>
          <w:rFonts w:ascii="Times New Roman" w:hAnsi="Times New Roman" w:cs="Times New Roman"/>
          <w:sz w:val="24"/>
          <w:szCs w:val="24"/>
        </w:rPr>
        <w:t xml:space="preserve"> test, null hypothesis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CA0ADF">
        <w:rPr>
          <w:rFonts w:ascii="Times New Roman" w:hAnsi="Times New Roman" w:cs="Times New Roman"/>
          <w:sz w:val="24"/>
          <w:szCs w:val="24"/>
        </w:rPr>
        <w:t>) is that the series has unit root / not stationary while alternative hypothesis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CA0ADF">
        <w:rPr>
          <w:rFonts w:ascii="Times New Roman" w:hAnsi="Times New Roman" w:cs="Times New Roman"/>
          <w:sz w:val="24"/>
          <w:szCs w:val="24"/>
        </w:rPr>
        <w:t xml:space="preserve"> ) is that the series has no unit root / stationary. The hypothesis is then tested by performing appropriate differencing of the data in order and applying ADF test to differenced time series data. First order differencing (d=1) means we generate a table of differenced data of current and </w:t>
      </w:r>
      <w:r w:rsidR="00A101C4">
        <w:rPr>
          <w:rFonts w:ascii="Times New Roman" w:hAnsi="Times New Roman" w:cs="Times New Roman"/>
          <w:sz w:val="24"/>
          <w:szCs w:val="24"/>
        </w:rPr>
        <w:t xml:space="preserve">the </w:t>
      </w:r>
      <w:r w:rsidRPr="00CA0ADF">
        <w:rPr>
          <w:rFonts w:ascii="Times New Roman" w:hAnsi="Times New Roman" w:cs="Times New Roman"/>
          <w:sz w:val="24"/>
          <w:szCs w:val="24"/>
        </w:rPr>
        <w:t>immediate previous one</w:t>
      </w:r>
    </w:p>
    <w:p w:rsidR="00C76B4F" w:rsidRPr="00CA0ADF" w:rsidRDefault="00C76B4F" w:rsidP="00C76B4F">
      <w:pPr>
        <w:spacing w:after="240" w:line="360" w:lineRule="auto"/>
        <w:jc w:val="center"/>
        <w:rPr>
          <w:rFonts w:ascii="Times New Roman" w:hAnsi="Times New Roman" w:cs="Times New Roman"/>
          <w:sz w:val="24"/>
          <w:szCs w:val="24"/>
        </w:rPr>
      </w:pPr>
      <w:proofErr w:type="spellStart"/>
      <w:r w:rsidRPr="00CA0ADF">
        <w:rPr>
          <w:rFonts w:ascii="Times New Roman" w:hAnsi="Times New Roman" w:cs="Times New Roman"/>
          <w:sz w:val="24"/>
          <w:szCs w:val="24"/>
        </w:rPr>
        <w:t>i.e</w:t>
      </w:r>
      <w:proofErr w:type="spellEnd"/>
      <w:r w:rsidRPr="00CA0AD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t-1</m:t>
            </m:r>
          </m:sub>
        </m:sSub>
        <m:r>
          <w:rPr>
            <w:rFonts w:ascii="Cambria Math" w:hAnsi="Cambria Math" w:cs="Times New Roman"/>
            <w:sz w:val="24"/>
            <w:szCs w:val="24"/>
          </w:rPr>
          <m:t xml:space="preserve">                                </m:t>
        </m:r>
        <m:r>
          <w:rPr>
            <w:rFonts w:ascii="Cambria Math" w:hAnsi="Cambria Math" w:cs="Times New Roman"/>
            <w:sz w:val="24"/>
            <w:szCs w:val="24"/>
          </w:rPr>
          <m:t xml:space="preserve">                                       (2.4</m:t>
        </m:r>
        <m:r>
          <w:rPr>
            <w:rFonts w:ascii="Cambria Math" w:hAnsi="Cambria Math" w:cs="Times New Roman"/>
            <w:sz w:val="24"/>
            <w:szCs w:val="24"/>
          </w:rPr>
          <m:t>)</m:t>
        </m:r>
      </m:oMath>
    </w:p>
    <w:p w:rsidR="00C76B4F" w:rsidRPr="00CA0ADF" w:rsidRDefault="00C76B4F" w:rsidP="00C76B4F">
      <w:pPr>
        <w:spacing w:after="240"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This test will enables us to go further in steps for ARIMA model development i.e. to find suitable values of p in AR and q in MA in our model. For that, we need to examine the </w:t>
      </w:r>
      <w:proofErr w:type="spellStart"/>
      <w:r w:rsidRPr="00CA0ADF">
        <w:rPr>
          <w:rFonts w:ascii="Times New Roman" w:hAnsi="Times New Roman" w:cs="Times New Roman"/>
          <w:sz w:val="24"/>
          <w:szCs w:val="24"/>
        </w:rPr>
        <w:t>correlogram</w:t>
      </w:r>
      <w:proofErr w:type="spellEnd"/>
      <w:r w:rsidRPr="00CA0ADF">
        <w:rPr>
          <w:rFonts w:ascii="Times New Roman" w:hAnsi="Times New Roman" w:cs="Times New Roman"/>
          <w:sz w:val="24"/>
          <w:szCs w:val="24"/>
        </w:rPr>
        <w:t xml:space="preserve"> and partial </w:t>
      </w:r>
      <w:proofErr w:type="spellStart"/>
      <w:r w:rsidRPr="00CA0ADF">
        <w:rPr>
          <w:rFonts w:ascii="Times New Roman" w:hAnsi="Times New Roman" w:cs="Times New Roman"/>
          <w:sz w:val="24"/>
          <w:szCs w:val="24"/>
        </w:rPr>
        <w:t>correlogram</w:t>
      </w:r>
      <w:proofErr w:type="spellEnd"/>
      <w:r w:rsidRPr="00CA0ADF">
        <w:rPr>
          <w:rFonts w:ascii="Times New Roman" w:hAnsi="Times New Roman" w:cs="Times New Roman"/>
          <w:sz w:val="24"/>
          <w:szCs w:val="24"/>
        </w:rPr>
        <w:t xml:space="preserve"> of the stationary (order of differenced) time series.</w:t>
      </w:r>
    </w:p>
    <w:p w:rsidR="00C76B4F" w:rsidRPr="00FB7FB1" w:rsidRDefault="00C76B4F" w:rsidP="00FB7FB1">
      <w:pPr>
        <w:spacing w:after="240" w:line="360" w:lineRule="auto"/>
        <w:jc w:val="both"/>
        <w:rPr>
          <w:rFonts w:ascii="Times New Roman" w:hAnsi="Times New Roman" w:cs="Times New Roman"/>
          <w:sz w:val="24"/>
          <w:szCs w:val="24"/>
        </w:rPr>
      </w:pPr>
      <w:r w:rsidRPr="00FB7FB1">
        <w:rPr>
          <w:rFonts w:ascii="Times New Roman" w:hAnsi="Times New Roman" w:cs="Times New Roman"/>
          <w:b/>
          <w:bCs/>
          <w:sz w:val="24"/>
          <w:szCs w:val="24"/>
        </w:rPr>
        <w:t>Model Estimation</w:t>
      </w:r>
    </w:p>
    <w:p w:rsidR="00936379" w:rsidRPr="00936379" w:rsidRDefault="00936379" w:rsidP="00936379">
      <w:pPr>
        <w:spacing w:after="240" w:line="360" w:lineRule="auto"/>
        <w:jc w:val="both"/>
        <w:rPr>
          <w:rFonts w:ascii="Times New Roman" w:hAnsi="Times New Roman" w:cs="Times New Roman"/>
          <w:bCs/>
          <w:sz w:val="24"/>
          <w:szCs w:val="24"/>
        </w:rPr>
      </w:pPr>
      <w:r w:rsidRPr="00936379">
        <w:rPr>
          <w:rFonts w:ascii="Times New Roman" w:hAnsi="Times New Roman" w:cs="Times New Roman"/>
          <w:bCs/>
          <w:sz w:val="24"/>
          <w:szCs w:val="24"/>
        </w:rPr>
        <w:t>Once the ARIMA model structure is identified, the next phase involves estimating its parameters. This is typically done using maximum likelihood estimation methods, which aim to find the parameter values that make the observed data most probable. Optimization techniques such as the Quasi-Newton method a</w:t>
      </w:r>
      <w:r w:rsidRPr="00936379">
        <w:rPr>
          <w:rFonts w:ascii="Times New Roman" w:hAnsi="Times New Roman" w:cs="Times New Roman"/>
          <w:bCs/>
          <w:sz w:val="24"/>
          <w:szCs w:val="24"/>
        </w:rPr>
        <w:t>re often used for this purpose.</w:t>
      </w:r>
      <w:r>
        <w:rPr>
          <w:rFonts w:ascii="Times New Roman" w:hAnsi="Times New Roman" w:cs="Times New Roman"/>
          <w:bCs/>
          <w:sz w:val="24"/>
          <w:szCs w:val="24"/>
        </w:rPr>
        <w:t xml:space="preserve"> </w:t>
      </w:r>
      <w:r w:rsidRPr="00936379">
        <w:rPr>
          <w:rFonts w:ascii="Times New Roman" w:hAnsi="Times New Roman" w:cs="Times New Roman"/>
          <w:bCs/>
          <w:sz w:val="24"/>
          <w:szCs w:val="24"/>
        </w:rPr>
        <w:t xml:space="preserve">To validate the estimated model, residual analysis is essential. This includes examining autocorrelation plots of the residuals and applying statistical tests like the </w:t>
      </w:r>
      <w:proofErr w:type="spellStart"/>
      <w:r w:rsidRPr="00936379">
        <w:rPr>
          <w:rFonts w:ascii="Times New Roman" w:hAnsi="Times New Roman" w:cs="Times New Roman"/>
          <w:bCs/>
          <w:sz w:val="24"/>
          <w:szCs w:val="24"/>
        </w:rPr>
        <w:t>Ljung</w:t>
      </w:r>
      <w:proofErr w:type="spellEnd"/>
      <w:r w:rsidRPr="00936379">
        <w:rPr>
          <w:rFonts w:ascii="Times New Roman" w:hAnsi="Times New Roman" w:cs="Times New Roman"/>
          <w:bCs/>
          <w:sz w:val="24"/>
          <w:szCs w:val="24"/>
        </w:rPr>
        <w:t>-Box Q-test to check if the residuals behave like random noise. If they do, the model is considered adequate; otherwise, re-specification may be necess</w:t>
      </w:r>
      <w:r w:rsidRPr="00936379">
        <w:rPr>
          <w:rFonts w:ascii="Times New Roman" w:hAnsi="Times New Roman" w:cs="Times New Roman"/>
          <w:bCs/>
          <w:sz w:val="24"/>
          <w:szCs w:val="24"/>
        </w:rPr>
        <w:t>ary.</w:t>
      </w:r>
      <w:r>
        <w:rPr>
          <w:rFonts w:ascii="Times New Roman" w:hAnsi="Times New Roman" w:cs="Times New Roman"/>
          <w:bCs/>
          <w:sz w:val="24"/>
          <w:szCs w:val="24"/>
        </w:rPr>
        <w:t xml:space="preserve"> </w:t>
      </w:r>
      <w:r w:rsidRPr="00936379">
        <w:rPr>
          <w:rFonts w:ascii="Times New Roman" w:hAnsi="Times New Roman" w:cs="Times New Roman"/>
          <w:bCs/>
          <w:sz w:val="24"/>
          <w:szCs w:val="24"/>
        </w:rPr>
        <w:t xml:space="preserve">Model </w:t>
      </w:r>
      <w:r w:rsidRPr="00936379">
        <w:rPr>
          <w:rFonts w:ascii="Times New Roman" w:hAnsi="Times New Roman" w:cs="Times New Roman"/>
          <w:bCs/>
          <w:sz w:val="24"/>
          <w:szCs w:val="24"/>
        </w:rPr>
        <w:lastRenderedPageBreak/>
        <w:t xml:space="preserve">selection is further guided by statistical criteria, including the </w:t>
      </w:r>
      <w:proofErr w:type="spellStart"/>
      <w:r w:rsidRPr="00936379">
        <w:rPr>
          <w:rFonts w:ascii="Times New Roman" w:hAnsi="Times New Roman" w:cs="Times New Roman"/>
          <w:bCs/>
          <w:sz w:val="24"/>
          <w:szCs w:val="24"/>
        </w:rPr>
        <w:t>Akaike</w:t>
      </w:r>
      <w:proofErr w:type="spellEnd"/>
      <w:r w:rsidRPr="00936379">
        <w:rPr>
          <w:rFonts w:ascii="Times New Roman" w:hAnsi="Times New Roman" w:cs="Times New Roman"/>
          <w:bCs/>
          <w:sz w:val="24"/>
          <w:szCs w:val="24"/>
        </w:rPr>
        <w:t xml:space="preserve"> Information Criterion (AIC), Bayesian Information Criterion (BIC), and Root Mean Square Error (RMSE). In this study, these metrics are used to determine the most suitable</w:t>
      </w:r>
      <w:r>
        <w:rPr>
          <w:rFonts w:ascii="Times New Roman" w:hAnsi="Times New Roman" w:cs="Times New Roman"/>
          <w:bCs/>
          <w:sz w:val="24"/>
          <w:szCs w:val="24"/>
        </w:rPr>
        <w:t xml:space="preserve"> model for forecasting Box et al., </w:t>
      </w:r>
      <w:r w:rsidR="00840F69">
        <w:rPr>
          <w:rFonts w:ascii="Times New Roman" w:hAnsi="Times New Roman" w:cs="Times New Roman"/>
          <w:bCs/>
          <w:sz w:val="24"/>
          <w:szCs w:val="24"/>
        </w:rPr>
        <w:t>(</w:t>
      </w:r>
      <w:r>
        <w:rPr>
          <w:rFonts w:ascii="Times New Roman" w:hAnsi="Times New Roman" w:cs="Times New Roman"/>
          <w:bCs/>
          <w:sz w:val="24"/>
          <w:szCs w:val="24"/>
        </w:rPr>
        <w:t>2015).</w:t>
      </w:r>
    </w:p>
    <w:p w:rsidR="005A483A" w:rsidRDefault="005A483A" w:rsidP="00C76B4F">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Model Checking (Goodness of Fit)</w:t>
      </w:r>
    </w:p>
    <w:p w:rsidR="00936379" w:rsidRDefault="00936379" w:rsidP="00936379">
      <w:pPr>
        <w:pStyle w:val="NormalWeb"/>
        <w:spacing w:line="360" w:lineRule="auto"/>
        <w:jc w:val="both"/>
      </w:pPr>
      <w:r>
        <w:t>After estimating ARIMA model parameters, it is essential to evaluate the model’s adequacy through diagnostic checks. A well-fitted model should have residuals that exhi</w:t>
      </w:r>
      <w:r>
        <w:t>bit white noise characteristics</w:t>
      </w:r>
      <w:r w:rsidR="00840F69">
        <w:t>,</w:t>
      </w:r>
      <w:r>
        <w:t xml:space="preserve"> </w:t>
      </w:r>
      <w:r>
        <w:t>uncorrelated, normally distributed errors with constant variance and zero mean. If these assumptions hold, it suggests the model has captured all relevant patterns in the data.</w:t>
      </w:r>
      <w:r>
        <w:t xml:space="preserve"> </w:t>
      </w:r>
      <w:r>
        <w:t xml:space="preserve">Key tools for this evaluation include the Autocorrelation Function (ACF), Partial Autocorrelation Function (PACF), and the </w:t>
      </w:r>
      <w:proofErr w:type="spellStart"/>
      <w:r>
        <w:t>Ljung</w:t>
      </w:r>
      <w:proofErr w:type="spellEnd"/>
      <w:r>
        <w:t xml:space="preserve">-Box Q statistic. The </w:t>
      </w:r>
      <w:proofErr w:type="spellStart"/>
      <w:r>
        <w:t>Ljung</w:t>
      </w:r>
      <w:proofErr w:type="spellEnd"/>
      <w:r>
        <w:t>-Box test specifically assesses whether residual autocorrelations are significantly different from zero, thereby identifying model misspecification.</w:t>
      </w:r>
      <w:r>
        <w:t xml:space="preserve"> </w:t>
      </w:r>
      <w:r>
        <w:t xml:space="preserve">Additionally, model selection criteria such as the </w:t>
      </w:r>
      <w:proofErr w:type="spellStart"/>
      <w:r>
        <w:t>Akaike</w:t>
      </w:r>
      <w:proofErr w:type="spellEnd"/>
      <w:r>
        <w:t xml:space="preserve"> Information Criterion (AIC) and Bayesian Information Criterion (BIC) are employed to compare competing models. The model with the lowest AIC or BIC is generally preferred for its balance between fit and parsimony.</w:t>
      </w:r>
    </w:p>
    <w:p w:rsidR="00936379" w:rsidRDefault="00936379" w:rsidP="00936379">
      <w:pPr>
        <w:pStyle w:val="NormalWeb"/>
        <w:spacing w:line="360" w:lineRule="auto"/>
        <w:jc w:val="both"/>
      </w:pPr>
      <w:r>
        <w:t xml:space="preserve">In this study, residual analysis, ACF/PACF plots, and the </w:t>
      </w:r>
      <w:proofErr w:type="spellStart"/>
      <w:r>
        <w:t>Ljung</w:t>
      </w:r>
      <w:proofErr w:type="spellEnd"/>
      <w:r>
        <w:t>-Box test are applied to confirm that the selected ARIMA model meets the statistical assumptions of a stationary and well-specified process.</w:t>
      </w:r>
      <w:r>
        <w:t xml:space="preserve"> </w:t>
      </w:r>
      <w:r>
        <w:t xml:space="preserve">The </w:t>
      </w:r>
      <w:proofErr w:type="spellStart"/>
      <w:r>
        <w:t>Ljung</w:t>
      </w:r>
      <w:proofErr w:type="spellEnd"/>
      <w:r>
        <w:t>-Box statistic is defined as:</w:t>
      </w:r>
      <w:r>
        <w:t xml:space="preserve"> (</w:t>
      </w:r>
      <w:r>
        <w:rPr>
          <w:bCs/>
        </w:rPr>
        <w:t>Box et al., (2015).</w:t>
      </w:r>
    </w:p>
    <w:p w:rsidR="005A483A" w:rsidRPr="005A483A" w:rsidRDefault="005A483A" w:rsidP="00C76B4F">
      <w:pPr>
        <w:spacing w:after="240" w:line="360" w:lineRule="auto"/>
        <w:jc w:val="both"/>
        <w:rPr>
          <w:rFonts w:ascii="Times New Roman" w:hAnsi="Times New Roman" w:cs="Times New Roman"/>
          <w:bCs/>
          <w:sz w:val="24"/>
          <w:szCs w:val="24"/>
        </w:rPr>
      </w:pPr>
      <w:r w:rsidRPr="005A483A">
        <w:rPr>
          <w:rFonts w:ascii="Cambria Math" w:hAnsi="Cambria Math" w:cs="Cambria Math"/>
          <w:bCs/>
          <w:sz w:val="24"/>
          <w:szCs w:val="24"/>
        </w:rPr>
        <w:t>𝐿𝐵</w:t>
      </w:r>
      <w:r w:rsidR="00EF35C4">
        <w:rPr>
          <w:rFonts w:ascii="Cambria Math" w:hAnsi="Cambria Math" w:cs="Cambria Math"/>
          <w:bCs/>
          <w:sz w:val="24"/>
          <w:szCs w:val="24"/>
        </w:rPr>
        <w:t xml:space="preserve"> </w:t>
      </w:r>
      <w:proofErr w:type="gramStart"/>
      <w:r w:rsidRPr="005A483A">
        <w:rPr>
          <w:rFonts w:ascii="Times New Roman" w:hAnsi="Times New Roman" w:cs="Times New Roman"/>
          <w:bCs/>
          <w:sz w:val="24"/>
          <w:szCs w:val="24"/>
        </w:rPr>
        <w:t>=  +</w:t>
      </w:r>
      <w:proofErr w:type="gramEnd"/>
      <w:r w:rsidRPr="005A483A">
        <w:rPr>
          <w:rFonts w:ascii="Times New Roman" w:hAnsi="Times New Roman" w:cs="Times New Roman"/>
          <w:bCs/>
          <w:sz w:val="24"/>
          <w:szCs w:val="24"/>
        </w:rPr>
        <w:t xml:space="preserve">2  </w:t>
      </w:r>
      <w:r w:rsidRPr="005A483A">
        <w:rPr>
          <w:rFonts w:ascii="Cambria Math" w:hAnsi="Cambria Math" w:cs="Cambria Math"/>
          <w:bCs/>
          <w:sz w:val="24"/>
          <w:szCs w:val="24"/>
        </w:rPr>
        <w:t>𝑘</w:t>
      </w:r>
      <w:r w:rsidRPr="005A483A">
        <w:rPr>
          <w:rFonts w:ascii="Times New Roman" w:hAnsi="Times New Roman" w:cs="Times New Roman"/>
          <w:bCs/>
          <w:sz w:val="24"/>
          <w:szCs w:val="24"/>
        </w:rPr>
        <w:t>−1</w:t>
      </w:r>
      <w:r w:rsidRPr="005A483A">
        <w:rPr>
          <w:rFonts w:ascii="Cambria Math" w:hAnsi="Cambria Math" w:cs="Cambria Math"/>
          <w:bCs/>
          <w:sz w:val="24"/>
          <w:szCs w:val="24"/>
        </w:rPr>
        <w:t>𝑚𝜌</w:t>
      </w:r>
      <w:r w:rsidRPr="005A483A">
        <w:rPr>
          <w:rFonts w:ascii="Times New Roman" w:hAnsi="Times New Roman" w:cs="Times New Roman"/>
          <w:bCs/>
          <w:sz w:val="24"/>
          <w:szCs w:val="24"/>
        </w:rPr>
        <w:t>2</w:t>
      </w:r>
      <w:r w:rsidRPr="005A483A">
        <w:rPr>
          <w:rFonts w:ascii="Cambria Math" w:hAnsi="Cambria Math" w:cs="Cambria Math"/>
          <w:bCs/>
          <w:sz w:val="24"/>
          <w:szCs w:val="24"/>
        </w:rPr>
        <w:t>𝑘𝑛</w:t>
      </w:r>
      <w:r w:rsidRPr="005A483A">
        <w:rPr>
          <w:rFonts w:ascii="Times New Roman" w:hAnsi="Times New Roman" w:cs="Times New Roman"/>
          <w:bCs/>
          <w:sz w:val="24"/>
          <w:szCs w:val="24"/>
        </w:rPr>
        <w:t>−</w:t>
      </w:r>
      <w:r w:rsidRPr="005A483A">
        <w:rPr>
          <w:rFonts w:ascii="Cambria Math" w:hAnsi="Cambria Math" w:cs="Cambria Math"/>
          <w:bCs/>
          <w:sz w:val="24"/>
          <w:szCs w:val="24"/>
        </w:rPr>
        <w:t>𝑘</w:t>
      </w:r>
      <w:r w:rsidRPr="005A483A">
        <w:rPr>
          <w:rFonts w:ascii="Times New Roman" w:hAnsi="Times New Roman" w:cs="Times New Roman"/>
          <w:bCs/>
          <w:sz w:val="24"/>
          <w:szCs w:val="24"/>
        </w:rPr>
        <w:t xml:space="preserve"> ~ </w:t>
      </w:r>
      <w:r w:rsidRPr="005A483A">
        <w:rPr>
          <w:rFonts w:ascii="Cambria Math" w:hAnsi="Cambria Math" w:cs="Cambria Math"/>
          <w:bCs/>
          <w:sz w:val="24"/>
          <w:szCs w:val="24"/>
        </w:rPr>
        <w:t>𝜒</w:t>
      </w:r>
      <w:r w:rsidRPr="005A483A">
        <w:rPr>
          <w:rFonts w:ascii="Times New Roman" w:hAnsi="Times New Roman" w:cs="Times New Roman"/>
          <w:bCs/>
          <w:sz w:val="24"/>
          <w:szCs w:val="24"/>
        </w:rPr>
        <w:t>2</w:t>
      </w:r>
      <w:r w:rsidRPr="005A483A">
        <w:rPr>
          <w:rFonts w:ascii="Cambria Math" w:hAnsi="Cambria Math" w:cs="Cambria Math"/>
          <w:bCs/>
          <w:sz w:val="24"/>
          <w:szCs w:val="24"/>
        </w:rPr>
        <w:t>𝑚</w:t>
      </w:r>
      <w:r w:rsidRPr="005A483A">
        <w:rPr>
          <w:rFonts w:ascii="Times New Roman" w:hAnsi="Times New Roman" w:cs="Times New Roman"/>
          <w:bCs/>
          <w:sz w:val="24"/>
          <w:szCs w:val="24"/>
        </w:rPr>
        <w:t xml:space="preserve">                                   </w:t>
      </w:r>
      <w:r w:rsidR="00936379">
        <w:rPr>
          <w:rFonts w:ascii="Times New Roman" w:hAnsi="Times New Roman" w:cs="Times New Roman"/>
          <w:bCs/>
          <w:sz w:val="24"/>
          <w:szCs w:val="24"/>
        </w:rPr>
        <w:t xml:space="preserve">                           (2.5</w:t>
      </w:r>
      <w:r w:rsidRPr="005A483A">
        <w:rPr>
          <w:rFonts w:ascii="Times New Roman" w:hAnsi="Times New Roman" w:cs="Times New Roman"/>
          <w:bCs/>
          <w:sz w:val="24"/>
          <w:szCs w:val="24"/>
        </w:rPr>
        <w:t>)</w:t>
      </w:r>
    </w:p>
    <w:p w:rsidR="005A483A" w:rsidRPr="005A483A" w:rsidRDefault="005A483A" w:rsidP="00C76B4F">
      <w:pPr>
        <w:spacing w:after="240" w:line="360" w:lineRule="auto"/>
        <w:jc w:val="both"/>
        <w:rPr>
          <w:rFonts w:ascii="Times New Roman" w:hAnsi="Times New Roman" w:cs="Times New Roman"/>
          <w:bCs/>
          <w:sz w:val="24"/>
          <w:szCs w:val="24"/>
        </w:rPr>
      </w:pPr>
      <w:r w:rsidRPr="005A483A">
        <w:rPr>
          <w:rFonts w:ascii="Times New Roman" w:hAnsi="Times New Roman" w:cs="Times New Roman"/>
          <w:bCs/>
          <w:sz w:val="24"/>
          <w:szCs w:val="24"/>
        </w:rPr>
        <w:t>Where n= sample size and m is the lag length.</w:t>
      </w:r>
    </w:p>
    <w:p w:rsidR="00C76B4F" w:rsidRPr="007F5C88" w:rsidRDefault="00C76B4F" w:rsidP="007F5C88">
      <w:pPr>
        <w:spacing w:after="240" w:line="360" w:lineRule="auto"/>
        <w:jc w:val="both"/>
        <w:rPr>
          <w:rFonts w:ascii="Times New Roman" w:hAnsi="Times New Roman" w:cs="Times New Roman"/>
          <w:sz w:val="24"/>
          <w:szCs w:val="24"/>
        </w:rPr>
      </w:pPr>
      <w:r w:rsidRPr="007F5C88">
        <w:rPr>
          <w:rFonts w:ascii="Times New Roman" w:hAnsi="Times New Roman" w:cs="Times New Roman"/>
          <w:b/>
          <w:bCs/>
          <w:sz w:val="24"/>
          <w:szCs w:val="24"/>
        </w:rPr>
        <w:t>Model Forecasting</w:t>
      </w:r>
    </w:p>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Once the model has been selected, the estimated residual of the model is carefully examined to follow a white noise process (a random process of random variables that are uncorrelated, having mean zero and finite variance). The parameters of the model are tested for significance and the final model estimated</w:t>
      </w:r>
      <w:r w:rsidR="005A483A">
        <w:rPr>
          <w:rFonts w:ascii="Times New Roman" w:hAnsi="Times New Roman" w:cs="Times New Roman"/>
          <w:sz w:val="24"/>
          <w:szCs w:val="24"/>
        </w:rPr>
        <w:t>;</w:t>
      </w:r>
      <w:r w:rsidRPr="00CA0ADF">
        <w:rPr>
          <w:rFonts w:ascii="Times New Roman" w:hAnsi="Times New Roman" w:cs="Times New Roman"/>
          <w:sz w:val="24"/>
          <w:szCs w:val="24"/>
        </w:rPr>
        <w:t xml:space="preserve"> then forecasting is done. Forecasting with this system is straight forward; the forecast is the expected values, evaluated at a particular point in time.</w:t>
      </w:r>
    </w:p>
    <w:p w:rsidR="00C76B4F" w:rsidRPr="00C539ED" w:rsidRDefault="007F5C88" w:rsidP="00C76B4F">
      <w:pPr>
        <w:pStyle w:val="Heading2"/>
        <w:rPr>
          <w:rFonts w:ascii="Times New Roman" w:hAnsi="Times New Roman" w:cs="Times New Roman"/>
          <w:b/>
          <w:color w:val="auto"/>
          <w:sz w:val="24"/>
          <w:szCs w:val="24"/>
        </w:rPr>
      </w:pPr>
      <w:bookmarkStart w:id="6" w:name="_Toc77007036"/>
      <w:r>
        <w:rPr>
          <w:rFonts w:ascii="Times New Roman" w:hAnsi="Times New Roman" w:cs="Times New Roman"/>
          <w:b/>
          <w:color w:val="auto"/>
          <w:sz w:val="24"/>
          <w:szCs w:val="24"/>
        </w:rPr>
        <w:t>2</w:t>
      </w:r>
      <w:r w:rsidR="00C76B4F" w:rsidRPr="00C539ED">
        <w:rPr>
          <w:rFonts w:ascii="Times New Roman" w:hAnsi="Times New Roman" w:cs="Times New Roman"/>
          <w:b/>
          <w:color w:val="auto"/>
          <w:sz w:val="24"/>
          <w:szCs w:val="24"/>
        </w:rPr>
        <w:t>.3</w:t>
      </w:r>
      <w:r w:rsidR="00C76B4F" w:rsidRPr="00C539ED">
        <w:rPr>
          <w:rFonts w:ascii="Times New Roman" w:hAnsi="Times New Roman" w:cs="Times New Roman"/>
          <w:b/>
          <w:color w:val="auto"/>
          <w:sz w:val="24"/>
          <w:szCs w:val="24"/>
        </w:rPr>
        <w:tab/>
        <w:t>Artificial Neural Network (ANN)</w:t>
      </w:r>
      <w:bookmarkEnd w:id="6"/>
    </w:p>
    <w:p w:rsidR="00C76B4F" w:rsidRPr="00CA0ADF" w:rsidRDefault="00C76B4F" w:rsidP="00C76B4F">
      <w:pPr>
        <w:rPr>
          <w:rFonts w:ascii="Times New Roman" w:hAnsi="Times New Roman" w:cs="Times New Roman"/>
          <w:iCs/>
          <w:sz w:val="24"/>
          <w:szCs w:val="24"/>
        </w:rPr>
      </w:pP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hAnsi="Times New Roman" w:cs="Times New Roman"/>
          <w:sz w:val="24"/>
          <w:szCs w:val="24"/>
        </w:rPr>
        <w:lastRenderedPageBreak/>
        <w:t xml:space="preserve">Artificial Neural Network (ANN) is an extension of Generalized Linear Models (GLM). This data mining algorithm is so popular for modeling nonlinear associations. ANN is comprised of three layers: an input, output and hidden layer(s). Each layer is formed from Neurons and Synapses. The neurons in the input layer are previous observations used for forecasting future values in the output layer. Other layers within input and output are called hidden layers. </w:t>
      </w:r>
      <w:r w:rsidRPr="00CA0ADF">
        <w:rPr>
          <w:rFonts w:ascii="Times New Roman" w:eastAsiaTheme="minorEastAsia" w:hAnsi="Times New Roman" w:cs="Times New Roman"/>
          <w:sz w:val="24"/>
          <w:szCs w:val="24"/>
        </w:rPr>
        <w:t xml:space="preserve">An artificial neural network (ANN), usually called neural network (NN) is a computational model </w:t>
      </w:r>
      <w:r w:rsidR="001870D8">
        <w:rPr>
          <w:rFonts w:ascii="Times New Roman" w:eastAsiaTheme="minorEastAsia" w:hAnsi="Times New Roman" w:cs="Times New Roman"/>
          <w:sz w:val="24"/>
          <w:szCs w:val="24"/>
        </w:rPr>
        <w:t>that</w:t>
      </w:r>
      <w:r w:rsidRPr="00CA0ADF">
        <w:rPr>
          <w:rFonts w:ascii="Times New Roman" w:eastAsiaTheme="minorEastAsia" w:hAnsi="Times New Roman" w:cs="Times New Roman"/>
          <w:sz w:val="24"/>
          <w:szCs w:val="24"/>
        </w:rPr>
        <w:t xml:space="preserve"> is inspired by the structure and functionality of biological neurons. They are used as statistical data modeling tools in order to model complex relationships between inputs and outputs.</w:t>
      </w:r>
    </w:p>
    <w:p w:rsidR="00C76B4F" w:rsidRPr="00CA0ADF" w:rsidRDefault="00840F69" w:rsidP="00C76B4F">
      <w:pPr>
        <w:spacing w:line="360" w:lineRule="auto"/>
        <w:jc w:val="both"/>
        <w:rPr>
          <w:rFonts w:ascii="Times New Roman" w:eastAsiaTheme="minorEastAsia" w:hAnsi="Times New Roman" w:cs="Times New Roman"/>
          <w:sz w:val="24"/>
          <w:szCs w:val="24"/>
        </w:rPr>
      </w:pPr>
      <w:r w:rsidRPr="00CA0ADF">
        <w:rPr>
          <w:rFonts w:ascii="Times New Roman" w:hAnsi="Times New Roman" w:cs="Times New Roman"/>
          <w:noProof/>
          <w:sz w:val="24"/>
          <w:szCs w:val="24"/>
        </w:rPr>
        <w:drawing>
          <wp:anchor distT="0" distB="0" distL="114300" distR="114300" simplePos="0" relativeHeight="251659264" behindDoc="0" locked="0" layoutInCell="1" allowOverlap="1" wp14:anchorId="1859D5F5" wp14:editId="4971D42C">
            <wp:simplePos x="0" y="0"/>
            <wp:positionH relativeFrom="margin">
              <wp:posOffset>368710</wp:posOffset>
            </wp:positionH>
            <wp:positionV relativeFrom="paragraph">
              <wp:posOffset>1351457</wp:posOffset>
            </wp:positionV>
            <wp:extent cx="4100051" cy="3079431"/>
            <wp:effectExtent l="19050" t="19050" r="15240"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2384" cy="308118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76B4F" w:rsidRPr="00CA0ADF">
        <w:rPr>
          <w:rFonts w:ascii="Times New Roman" w:eastAsiaTheme="minorEastAsia" w:hAnsi="Times New Roman" w:cs="Times New Roman"/>
          <w:sz w:val="24"/>
          <w:szCs w:val="24"/>
        </w:rPr>
        <w:t xml:space="preserve">Their high performance in modeling relationships between inputs and outputs </w:t>
      </w:r>
      <w:r w:rsidR="005A483A">
        <w:rPr>
          <w:rFonts w:ascii="Times New Roman" w:eastAsiaTheme="minorEastAsia" w:hAnsi="Times New Roman" w:cs="Times New Roman"/>
          <w:sz w:val="24"/>
          <w:szCs w:val="24"/>
        </w:rPr>
        <w:t>makes</w:t>
      </w:r>
      <w:r w:rsidR="00C76B4F" w:rsidRPr="00CA0ADF">
        <w:rPr>
          <w:rFonts w:ascii="Times New Roman" w:eastAsiaTheme="minorEastAsia" w:hAnsi="Times New Roman" w:cs="Times New Roman"/>
          <w:sz w:val="24"/>
          <w:szCs w:val="24"/>
        </w:rPr>
        <w:t xml:space="preserve"> NNs reliable tools, which can also be used in the development of forecasting models. In this project, in addition to models developed by using linear regression, intelligent models were created by using NNs.  In Figure 3.0 &amp; 3.1., the interconnected structure of a neural network is showed by indicating its simple internal processors. </w:t>
      </w:r>
    </w:p>
    <w:p w:rsidR="00C76B4F" w:rsidRPr="00CA0ADF" w:rsidRDefault="00C76B4F" w:rsidP="00C76B4F">
      <w:pPr>
        <w:spacing w:line="360" w:lineRule="auto"/>
        <w:jc w:val="both"/>
        <w:rPr>
          <w:rFonts w:ascii="Times New Roman" w:hAnsi="Times New Roman" w:cs="Times New Roman"/>
          <w:sz w:val="24"/>
          <w:szCs w:val="24"/>
        </w:rPr>
      </w:pPr>
    </w:p>
    <w:p w:rsidR="00C76B4F" w:rsidRPr="00CA0ADF" w:rsidRDefault="00C76B4F" w:rsidP="00C76B4F">
      <w:pPr>
        <w:spacing w:line="360" w:lineRule="auto"/>
        <w:jc w:val="both"/>
        <w:rPr>
          <w:rFonts w:ascii="Times New Roman" w:hAnsi="Times New Roman" w:cs="Times New Roman"/>
          <w:sz w:val="24"/>
          <w:szCs w:val="24"/>
        </w:rPr>
      </w:pPr>
    </w:p>
    <w:p w:rsidR="00C76B4F" w:rsidRPr="00CA0ADF" w:rsidRDefault="00C76B4F" w:rsidP="00C76B4F">
      <w:pPr>
        <w:spacing w:line="360" w:lineRule="auto"/>
        <w:jc w:val="both"/>
        <w:rPr>
          <w:rFonts w:ascii="Times New Roman" w:hAnsi="Times New Roman" w:cs="Times New Roman"/>
          <w:sz w:val="24"/>
          <w:szCs w:val="24"/>
        </w:rPr>
      </w:pPr>
    </w:p>
    <w:p w:rsidR="00C76B4F" w:rsidRPr="00CA0ADF" w:rsidRDefault="00C76B4F" w:rsidP="00C76B4F">
      <w:pPr>
        <w:spacing w:line="360" w:lineRule="auto"/>
        <w:jc w:val="both"/>
        <w:rPr>
          <w:rFonts w:ascii="Times New Roman" w:hAnsi="Times New Roman" w:cs="Times New Roman"/>
          <w:b/>
          <w:sz w:val="24"/>
          <w:szCs w:val="24"/>
        </w:rPr>
      </w:pPr>
    </w:p>
    <w:p w:rsidR="00C76B4F" w:rsidRPr="00CA0ADF" w:rsidRDefault="00C76B4F" w:rsidP="00C76B4F">
      <w:pPr>
        <w:spacing w:line="360" w:lineRule="auto"/>
        <w:jc w:val="both"/>
        <w:rPr>
          <w:rFonts w:ascii="Times New Roman" w:hAnsi="Times New Roman" w:cs="Times New Roman"/>
          <w:b/>
          <w:sz w:val="24"/>
          <w:szCs w:val="24"/>
        </w:rPr>
      </w:pPr>
    </w:p>
    <w:p w:rsidR="00C76B4F" w:rsidRDefault="00C76B4F" w:rsidP="00C76B4F">
      <w:pPr>
        <w:spacing w:line="360" w:lineRule="auto"/>
        <w:jc w:val="both"/>
        <w:rPr>
          <w:rFonts w:ascii="Times New Roman" w:hAnsi="Times New Roman" w:cs="Times New Roman"/>
          <w:b/>
          <w:sz w:val="24"/>
          <w:szCs w:val="24"/>
        </w:rPr>
      </w:pPr>
    </w:p>
    <w:p w:rsidR="00C76B4F" w:rsidRPr="00CA0ADF" w:rsidRDefault="00C76B4F" w:rsidP="00C76B4F">
      <w:pPr>
        <w:spacing w:line="360" w:lineRule="auto"/>
        <w:jc w:val="both"/>
        <w:rPr>
          <w:rFonts w:ascii="Times New Roman" w:hAnsi="Times New Roman" w:cs="Times New Roman"/>
          <w:b/>
          <w:sz w:val="24"/>
          <w:szCs w:val="24"/>
        </w:rPr>
      </w:pPr>
    </w:p>
    <w:p w:rsidR="00C76B4F" w:rsidRPr="00CA0ADF" w:rsidRDefault="00C76B4F" w:rsidP="00C76B4F">
      <w:pPr>
        <w:spacing w:line="360" w:lineRule="auto"/>
        <w:jc w:val="both"/>
        <w:rPr>
          <w:rFonts w:ascii="Times New Roman" w:hAnsi="Times New Roman" w:cs="Times New Roman"/>
          <w:b/>
          <w:sz w:val="24"/>
          <w:szCs w:val="24"/>
        </w:rPr>
      </w:pPr>
    </w:p>
    <w:p w:rsidR="00C76B4F" w:rsidRDefault="007F5C88" w:rsidP="00C76B4F">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2</w:t>
      </w:r>
      <w:r w:rsidR="00C76B4F" w:rsidRPr="00CA0ADF">
        <w:rPr>
          <w:rFonts w:ascii="Times New Roman" w:hAnsi="Times New Roman" w:cs="Times New Roman"/>
          <w:b/>
          <w:sz w:val="24"/>
          <w:szCs w:val="24"/>
        </w:rPr>
        <w:t>.0:</w:t>
      </w:r>
      <w:r w:rsidR="00887F9D">
        <w:rPr>
          <w:rFonts w:ascii="Times New Roman" w:hAnsi="Times New Roman" w:cs="Times New Roman"/>
          <w:sz w:val="24"/>
          <w:szCs w:val="24"/>
        </w:rPr>
        <w:t xml:space="preserve"> The framework of ANN</w:t>
      </w:r>
      <w:r w:rsidR="00C76B4F" w:rsidRPr="00CA0ADF">
        <w:rPr>
          <w:rFonts w:ascii="Times New Roman" w:hAnsi="Times New Roman" w:cs="Times New Roman"/>
          <w:sz w:val="24"/>
          <w:szCs w:val="24"/>
        </w:rPr>
        <w:t xml:space="preserve"> showing input layer, Hidden layer and output layer</w:t>
      </w:r>
    </w:p>
    <w:p w:rsidR="00840F69" w:rsidRDefault="00840F69" w:rsidP="00C76B4F">
      <w:pPr>
        <w:spacing w:line="360" w:lineRule="auto"/>
        <w:jc w:val="both"/>
        <w:rPr>
          <w:rFonts w:ascii="Times New Roman" w:hAnsi="Times New Roman" w:cs="Times New Roman"/>
          <w:sz w:val="24"/>
          <w:szCs w:val="24"/>
        </w:rPr>
      </w:pPr>
    </w:p>
    <w:p w:rsidR="00840F69" w:rsidRDefault="00840F69" w:rsidP="00C76B4F">
      <w:pPr>
        <w:spacing w:line="360" w:lineRule="auto"/>
        <w:jc w:val="both"/>
        <w:rPr>
          <w:rFonts w:ascii="Times New Roman" w:hAnsi="Times New Roman" w:cs="Times New Roman"/>
          <w:sz w:val="24"/>
          <w:szCs w:val="24"/>
        </w:rPr>
      </w:pPr>
    </w:p>
    <w:p w:rsidR="00840F69" w:rsidRPr="00CA0ADF" w:rsidRDefault="00840F69" w:rsidP="00C76B4F">
      <w:pPr>
        <w:spacing w:line="360" w:lineRule="auto"/>
        <w:jc w:val="both"/>
        <w:rPr>
          <w:rFonts w:ascii="Times New Roman" w:hAnsi="Times New Roman" w:cs="Times New Roman"/>
          <w:sz w:val="24"/>
          <w:szCs w:val="24"/>
        </w:rPr>
      </w:pP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lastRenderedPageBreak/>
        <w:t>Each processor in the NN receives information from an upper level and each processor in the NN transfers output to a lower level. Information (inputs) can be received from other neurons or directly from the environment. The pattern of information given to the input processing units gives an indication of the problem being presented to the NN. The output can be transferred to other neurons or directly to the environment. The pattern of outputs transferred by the output processing units represents the result of the computations performed by the NN. The neurons in the input buffer of the NN work as the dendrites of a biological neuron which is responsible of receiving information from environment or other neurons. The neurons in the hidden layers connect input buffer and output layer like cell body of the biological neuron which is responsible from carrying processed information to other neurons. The neurons in the output layer works as the axon part of the biological neuron by carrying processed information to other neurons or directly environment.</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 understanding of the hidden layer requires knowledge of weights, bias, and activation functions. Weights in an ANN are the most important factor in converting an input to impact the output. This is similar to slope in linear regression, where a weight is multiplied to the input to add up to form the output. Weights are numerical parameters which determine how strongly each of the neurons affects the other. For a typical neuron, if the inputs are x</w:t>
      </w:r>
      <w:r w:rsidRPr="00CA0ADF">
        <w:rPr>
          <w:rFonts w:ascii="Times New Roman" w:eastAsiaTheme="minorEastAsia" w:hAnsi="Times New Roman" w:cs="Times New Roman"/>
          <w:sz w:val="24"/>
          <w:szCs w:val="24"/>
          <w:vertAlign w:val="subscript"/>
        </w:rPr>
        <w:t>1</w:t>
      </w:r>
      <w:r w:rsidRPr="00CA0ADF">
        <w:rPr>
          <w:rFonts w:ascii="Times New Roman" w:eastAsiaTheme="minorEastAsia" w:hAnsi="Times New Roman" w:cs="Times New Roman"/>
          <w:sz w:val="24"/>
          <w:szCs w:val="24"/>
        </w:rPr>
        <w:t>, x</w:t>
      </w:r>
      <w:r w:rsidRPr="00CA0ADF">
        <w:rPr>
          <w:rFonts w:ascii="Times New Roman" w:eastAsiaTheme="minorEastAsia" w:hAnsi="Times New Roman" w:cs="Times New Roman"/>
          <w:sz w:val="24"/>
          <w:szCs w:val="24"/>
          <w:vertAlign w:val="subscript"/>
        </w:rPr>
        <w:t>2</w:t>
      </w:r>
      <w:r w:rsidRPr="00CA0ADF">
        <w:rPr>
          <w:rFonts w:ascii="Times New Roman" w:eastAsiaTheme="minorEastAsia" w:hAnsi="Times New Roman" w:cs="Times New Roman"/>
          <w:sz w:val="24"/>
          <w:szCs w:val="24"/>
        </w:rPr>
        <w:t>, and x</w:t>
      </w:r>
      <w:r w:rsidRPr="00CA0ADF">
        <w:rPr>
          <w:rFonts w:ascii="Times New Roman" w:eastAsiaTheme="minorEastAsia" w:hAnsi="Times New Roman" w:cs="Times New Roman"/>
          <w:sz w:val="24"/>
          <w:szCs w:val="24"/>
          <w:vertAlign w:val="subscript"/>
        </w:rPr>
        <w:t>3</w:t>
      </w:r>
      <w:r w:rsidRPr="00CA0ADF">
        <w:rPr>
          <w:rFonts w:ascii="Times New Roman" w:eastAsiaTheme="minorEastAsia" w:hAnsi="Times New Roman" w:cs="Times New Roman"/>
          <w:sz w:val="24"/>
          <w:szCs w:val="24"/>
        </w:rPr>
        <w:t>, then the synaptic weights to be applied to them are denoted as w</w:t>
      </w:r>
      <w:r w:rsidRPr="00CA0ADF">
        <w:rPr>
          <w:rFonts w:ascii="Times New Roman" w:eastAsiaTheme="minorEastAsia" w:hAnsi="Times New Roman" w:cs="Times New Roman"/>
          <w:sz w:val="24"/>
          <w:szCs w:val="24"/>
          <w:vertAlign w:val="subscript"/>
        </w:rPr>
        <w:t>1</w:t>
      </w:r>
      <w:r w:rsidRPr="00CA0ADF">
        <w:rPr>
          <w:rFonts w:ascii="Times New Roman" w:eastAsiaTheme="minorEastAsia" w:hAnsi="Times New Roman" w:cs="Times New Roman"/>
          <w:sz w:val="24"/>
          <w:szCs w:val="24"/>
        </w:rPr>
        <w:t>, w</w:t>
      </w:r>
      <w:r w:rsidRPr="00CA0ADF">
        <w:rPr>
          <w:rFonts w:ascii="Times New Roman" w:eastAsiaTheme="minorEastAsia" w:hAnsi="Times New Roman" w:cs="Times New Roman"/>
          <w:sz w:val="24"/>
          <w:szCs w:val="24"/>
          <w:vertAlign w:val="subscript"/>
        </w:rPr>
        <w:t>2</w:t>
      </w:r>
      <w:r w:rsidRPr="00CA0ADF">
        <w:rPr>
          <w:rFonts w:ascii="Times New Roman" w:eastAsiaTheme="minorEastAsia" w:hAnsi="Times New Roman" w:cs="Times New Roman"/>
          <w:sz w:val="24"/>
          <w:szCs w:val="24"/>
        </w:rPr>
        <w:t>, and w</w:t>
      </w:r>
      <w:r w:rsidRPr="00CA0ADF">
        <w:rPr>
          <w:rFonts w:ascii="Times New Roman" w:eastAsiaTheme="minorEastAsia" w:hAnsi="Times New Roman" w:cs="Times New Roman"/>
          <w:sz w:val="24"/>
          <w:szCs w:val="24"/>
          <w:vertAlign w:val="subscript"/>
        </w:rPr>
        <w:t>3</w:t>
      </w:r>
      <w:r w:rsidRPr="00CA0ADF">
        <w:rPr>
          <w:rFonts w:ascii="Times New Roman" w:eastAsiaTheme="minorEastAsia" w:hAnsi="Times New Roman" w:cs="Times New Roman"/>
          <w:sz w:val="24"/>
          <w:szCs w:val="24"/>
        </w:rPr>
        <w:t>.</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Output is </w:t>
      </w:r>
    </w:p>
    <w:p w:rsidR="00C76B4F" w:rsidRPr="00CA0ADF" w:rsidRDefault="00C76B4F" w:rsidP="00C76B4F">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 xml:space="preserve"> where n is the number of inputs          </m:t>
          </m:r>
          <m:r>
            <w:rPr>
              <w:rFonts w:ascii="Cambria Math" w:eastAsiaTheme="minorEastAsia" w:hAnsi="Cambria Math" w:cs="Times New Roman"/>
              <w:sz w:val="24"/>
              <w:szCs w:val="24"/>
            </w:rPr>
            <m:t xml:space="preserve">                           (2.6</m:t>
          </m:r>
          <m:r>
            <w:rPr>
              <w:rFonts w:ascii="Cambria Math" w:eastAsiaTheme="minorEastAsia" w:hAnsi="Cambria Math" w:cs="Times New Roman"/>
              <w:sz w:val="24"/>
              <w:szCs w:val="24"/>
            </w:rPr>
            <m:t>)</m:t>
          </m:r>
        </m:oMath>
      </m:oMathPara>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Simply, this is a matrix multiplication to arrive at the weighted sum.</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Bias is like the intercept added in a linear equation. It is an additional parameter which is used to adjust the output along with the weighted sum of the inputs to the neuron.</w:t>
      </w:r>
    </w:p>
    <w:p w:rsidR="00C76B4F" w:rsidRPr="00CA0ADF" w:rsidRDefault="00C76B4F" w:rsidP="00C76B4F">
      <w:pPr>
        <w:spacing w:line="360" w:lineRule="auto"/>
        <w:jc w:val="both"/>
        <w:rPr>
          <w:rFonts w:ascii="Times New Roman" w:eastAsiaTheme="minorEastAsia" w:hAnsi="Times New Roman" w:cs="Times New Roman"/>
          <w:i/>
          <w:sz w:val="24"/>
          <w:szCs w:val="24"/>
        </w:rPr>
      </w:pPr>
      <w:r w:rsidRPr="00CA0ADF">
        <w:rPr>
          <w:rFonts w:ascii="Times New Roman" w:eastAsiaTheme="minorEastAsia" w:hAnsi="Times New Roman" w:cs="Times New Roman"/>
          <w:sz w:val="24"/>
          <w:szCs w:val="24"/>
        </w:rPr>
        <w:t xml:space="preserve">The processing done by a neuron is thus denoted as: </w:t>
      </w:r>
      <w:r w:rsidRPr="00CA0ADF">
        <w:rPr>
          <w:rFonts w:ascii="Times New Roman" w:eastAsiaTheme="minorEastAsia" w:hAnsi="Times New Roman" w:cs="Times New Roman"/>
          <w:i/>
          <w:sz w:val="24"/>
          <w:szCs w:val="24"/>
        </w:rPr>
        <w:t>output = sum (weights * inputs) + bias</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A function is applied on this output and is called an activation function. The input of the next layer is the output of the neurons in the previous layer, as shown in figure 3.2:</w:t>
      </w:r>
    </w:p>
    <w:p w:rsidR="00C76B4F" w:rsidRPr="00CA0ADF" w:rsidRDefault="00C76B4F" w:rsidP="00840F69">
      <w:pPr>
        <w:spacing w:line="360" w:lineRule="auto"/>
        <w:jc w:val="center"/>
        <w:rPr>
          <w:rFonts w:ascii="Times New Roman" w:eastAsiaTheme="minorEastAsia" w:hAnsi="Times New Roman" w:cs="Times New Roman"/>
          <w:sz w:val="24"/>
          <w:szCs w:val="24"/>
        </w:rPr>
      </w:pPr>
      <w:r w:rsidRPr="00CA0ADF">
        <w:rPr>
          <w:rFonts w:ascii="Times New Roman" w:hAnsi="Times New Roman" w:cs="Times New Roman"/>
          <w:noProof/>
          <w:sz w:val="24"/>
          <w:szCs w:val="24"/>
        </w:rPr>
        <w:lastRenderedPageBreak/>
        <w:drawing>
          <wp:inline distT="0" distB="0" distL="0" distR="0" wp14:anchorId="511EB63C" wp14:editId="2241F557">
            <wp:extent cx="4094545" cy="2919257"/>
            <wp:effectExtent l="19050" t="19050" r="2032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6330" cy="2970437"/>
                    </a:xfrm>
                    <a:prstGeom prst="rect">
                      <a:avLst/>
                    </a:prstGeom>
                    <a:ln w="12700">
                      <a:solidFill>
                        <a:schemeClr val="tx1"/>
                      </a:solidFill>
                    </a:ln>
                  </pic:spPr>
                </pic:pic>
              </a:graphicData>
            </a:graphic>
          </wp:inline>
        </w:drawing>
      </w:r>
    </w:p>
    <w:p w:rsidR="00C76B4F" w:rsidRPr="00CA0ADF" w:rsidRDefault="007F5C88" w:rsidP="00C76B4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2</w:t>
      </w:r>
      <w:r w:rsidR="00C76B4F" w:rsidRPr="00CA0ADF">
        <w:rPr>
          <w:rFonts w:ascii="Times New Roman" w:eastAsiaTheme="minorEastAsia" w:hAnsi="Times New Roman" w:cs="Times New Roman"/>
          <w:b/>
          <w:sz w:val="24"/>
          <w:szCs w:val="24"/>
        </w:rPr>
        <w:t xml:space="preserve">.2: </w:t>
      </w:r>
      <w:r w:rsidR="00C76B4F" w:rsidRPr="00CA0ADF">
        <w:rPr>
          <w:rFonts w:ascii="Times New Roman" w:eastAsiaTheme="minorEastAsia" w:hAnsi="Times New Roman" w:cs="Times New Roman"/>
          <w:sz w:val="24"/>
          <w:szCs w:val="24"/>
        </w:rPr>
        <w:t>How the neuron in Artificial Neural Network works</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 direction of information flow in a NN, starts from the input buffer, goes through the hidden layer(s) and finishes in the output layer. A neural network performs computations by feeding inputs through connections with weights. The transfer function (activation function) of a neuron converts the input to output</w:t>
      </w:r>
      <w:r w:rsidR="00A101C4">
        <w:rPr>
          <w:rFonts w:ascii="Times New Roman" w:eastAsiaTheme="minorEastAsia" w:hAnsi="Times New Roman" w:cs="Times New Roman"/>
          <w:sz w:val="24"/>
          <w:szCs w:val="24"/>
        </w:rPr>
        <w:t>,</w:t>
      </w:r>
      <w:r w:rsidRPr="00CA0ADF">
        <w:rPr>
          <w:rFonts w:ascii="Times New Roman" w:eastAsiaTheme="minorEastAsia" w:hAnsi="Times New Roman" w:cs="Times New Roman"/>
          <w:sz w:val="24"/>
          <w:szCs w:val="24"/>
        </w:rPr>
        <w:t xml:space="preserve"> which will be transferred to other neurons or the environment.</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 number of hidden layers in an ANN can be none, one or more. There is no strict definition for the number of hidden layers, but it is known that one hidden layer is sufficient for most of the applications.</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There are many choices for the type of transfer function (activation function) that can be used. Linear, sigmoid or step type transfer functions (activation function) are used in various applications of NN models but the sigmoid function is the most popular one. By using </w:t>
      </w:r>
      <w:r w:rsidR="00887F9D">
        <w:rPr>
          <w:rFonts w:ascii="Times New Roman" w:eastAsiaTheme="minorEastAsia" w:hAnsi="Times New Roman" w:cs="Times New Roman"/>
          <w:sz w:val="24"/>
          <w:szCs w:val="24"/>
        </w:rPr>
        <w:t>sigmoid-type</w:t>
      </w:r>
      <w:r w:rsidRPr="00CA0ADF">
        <w:rPr>
          <w:rFonts w:ascii="Times New Roman" w:eastAsiaTheme="minorEastAsia" w:hAnsi="Times New Roman" w:cs="Times New Roman"/>
          <w:sz w:val="24"/>
          <w:szCs w:val="24"/>
        </w:rPr>
        <w:t xml:space="preserve"> transfer function, NN models can learn and capture the relation between input and output parameters.  The sigmoid function is a mathematical function that produces a sigmoidal curve; a characteristic curve for its S shape. This is the earliest and often used activation function. This squashes the input to any value between 0 and 1, and makes the model logistic in nature. The sigmoid function is defined by the formula;</w:t>
      </w:r>
    </w:p>
    <w:p w:rsidR="00C76B4F" w:rsidRPr="00CA0ADF" w:rsidRDefault="00C76B4F" w:rsidP="00C76B4F">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x</m:t>
                  </m:r>
                </m:sup>
              </m:sSup>
            </m:num>
            <m:den>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m:t>
              </m:r>
            </m:den>
          </m:f>
        </m:oMath>
      </m:oMathPara>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After the building of NN model, the next step is training. The Resilient Back </w:t>
      </w:r>
      <w:r w:rsidR="001870D8">
        <w:rPr>
          <w:rFonts w:ascii="Times New Roman" w:eastAsiaTheme="minorEastAsia" w:hAnsi="Times New Roman" w:cs="Times New Roman"/>
          <w:sz w:val="24"/>
          <w:szCs w:val="24"/>
        </w:rPr>
        <w:t>Propagation</w:t>
      </w:r>
      <w:r w:rsidRPr="00CA0ADF">
        <w:rPr>
          <w:rFonts w:ascii="Times New Roman" w:eastAsiaTheme="minorEastAsia" w:hAnsi="Times New Roman" w:cs="Times New Roman"/>
          <w:sz w:val="24"/>
          <w:szCs w:val="24"/>
        </w:rPr>
        <w:t xml:space="preserve"> is a common method of teaching ANNs.  The resilient back propagation method is a local adaptive learning scheme, performing supervised batch learning in </w:t>
      </w:r>
      <w:r w:rsidR="00887F9D">
        <w:rPr>
          <w:rFonts w:ascii="Times New Roman" w:eastAsiaTheme="minorEastAsia" w:hAnsi="Times New Roman" w:cs="Times New Roman"/>
          <w:sz w:val="24"/>
          <w:szCs w:val="24"/>
        </w:rPr>
        <w:t xml:space="preserve">a </w:t>
      </w:r>
      <w:r w:rsidRPr="00CA0ADF">
        <w:rPr>
          <w:rFonts w:ascii="Times New Roman" w:eastAsiaTheme="minorEastAsia" w:hAnsi="Times New Roman" w:cs="Times New Roman"/>
          <w:sz w:val="24"/>
          <w:szCs w:val="24"/>
        </w:rPr>
        <w:t>multilayer perceptron. The basic principle of the resilient back propagation method is to eliminate the harmful influence of size of the partial derivative on the weight step.</w:t>
      </w:r>
    </w:p>
    <w:p w:rsidR="00C76B4F" w:rsidRPr="00C539ED" w:rsidRDefault="007F5C88" w:rsidP="00C76B4F">
      <w:pPr>
        <w:pStyle w:val="Heading3"/>
        <w:spacing w:line="360" w:lineRule="auto"/>
        <w:rPr>
          <w:rFonts w:ascii="Times New Roman" w:hAnsi="Times New Roman" w:cs="Times New Roman"/>
          <w:b/>
          <w:color w:val="auto"/>
        </w:rPr>
      </w:pPr>
      <w:bookmarkStart w:id="7" w:name="_Toc524544047"/>
      <w:bookmarkStart w:id="8" w:name="_Toc77007037"/>
      <w:r>
        <w:rPr>
          <w:rFonts w:ascii="Times New Roman" w:hAnsi="Times New Roman" w:cs="Times New Roman"/>
          <w:b/>
          <w:color w:val="auto"/>
        </w:rPr>
        <w:t>2</w:t>
      </w:r>
      <w:r w:rsidR="00C76B4F" w:rsidRPr="00C539ED">
        <w:rPr>
          <w:rFonts w:ascii="Times New Roman" w:hAnsi="Times New Roman" w:cs="Times New Roman"/>
          <w:b/>
          <w:color w:val="auto"/>
        </w:rPr>
        <w:t>.3.1</w:t>
      </w:r>
      <w:r w:rsidR="00C76B4F" w:rsidRPr="00C539ED">
        <w:rPr>
          <w:rFonts w:ascii="Times New Roman" w:hAnsi="Times New Roman" w:cs="Times New Roman"/>
          <w:b/>
          <w:color w:val="auto"/>
        </w:rPr>
        <w:tab/>
        <w:t>Step by step Illustration of a neural network</w:t>
      </w:r>
      <w:bookmarkEnd w:id="7"/>
      <w:bookmarkEnd w:id="8"/>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 step-by-step approach to understand the forward and reverse pass with a single hidden layer will be taken. The input layer has 7 neuron (That lags 7) and the output will solve the COVID-19 new cases for the next one month. Figure 3.2 shows a forward and reverse pass with a single hidden layer:</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hAnsi="Times New Roman" w:cs="Times New Roman"/>
          <w:noProof/>
          <w:sz w:val="24"/>
          <w:szCs w:val="24"/>
        </w:rPr>
        <w:drawing>
          <wp:inline distT="0" distB="0" distL="0" distR="0" wp14:anchorId="576DC067" wp14:editId="287B194B">
            <wp:extent cx="402907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075" cy="2790825"/>
                    </a:xfrm>
                    <a:prstGeom prst="rect">
                      <a:avLst/>
                    </a:prstGeom>
                  </pic:spPr>
                </pic:pic>
              </a:graphicData>
            </a:graphic>
          </wp:inline>
        </w:drawing>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b/>
          <w:sz w:val="24"/>
          <w:szCs w:val="24"/>
        </w:rPr>
        <w:t>Fig</w:t>
      </w:r>
      <w:r w:rsidR="007F5C88">
        <w:rPr>
          <w:rFonts w:ascii="Times New Roman" w:eastAsiaTheme="minorEastAsia" w:hAnsi="Times New Roman" w:cs="Times New Roman"/>
          <w:b/>
          <w:sz w:val="24"/>
          <w:szCs w:val="24"/>
        </w:rPr>
        <w:t>ure 2.3</w:t>
      </w:r>
      <w:r w:rsidRPr="00CA0ADF">
        <w:rPr>
          <w:rFonts w:ascii="Times New Roman" w:eastAsiaTheme="minorEastAsia" w:hAnsi="Times New Roman" w:cs="Times New Roman"/>
          <w:b/>
          <w:sz w:val="24"/>
          <w:szCs w:val="24"/>
        </w:rPr>
        <w:t xml:space="preserve">: </w:t>
      </w:r>
      <w:r w:rsidRPr="00CA0ADF">
        <w:rPr>
          <w:rFonts w:ascii="Times New Roman" w:eastAsiaTheme="minorEastAsia" w:hAnsi="Times New Roman" w:cs="Times New Roman"/>
          <w:sz w:val="24"/>
          <w:szCs w:val="24"/>
        </w:rPr>
        <w:t>forward and reverse pass of neural network with a single hidden layer</w:t>
      </w:r>
    </w:p>
    <w:p w:rsidR="00C76B4F" w:rsidRPr="00CA0AD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Next, is the step by step operations to be done for network </w:t>
      </w:r>
      <w:proofErr w:type="gramStart"/>
      <w:r w:rsidRPr="00CA0ADF">
        <w:rPr>
          <w:rFonts w:ascii="Times New Roman" w:eastAsiaTheme="minorEastAsia" w:hAnsi="Times New Roman" w:cs="Times New Roman"/>
          <w:sz w:val="24"/>
          <w:szCs w:val="24"/>
        </w:rPr>
        <w:t>training</w:t>
      </w:r>
      <w:r>
        <w:rPr>
          <w:rFonts w:ascii="Times New Roman" w:eastAsiaTheme="minorEastAsia" w:hAnsi="Times New Roman" w:cs="Times New Roman"/>
          <w:sz w:val="24"/>
          <w:szCs w:val="24"/>
        </w:rPr>
        <w:t>;</w:t>
      </w:r>
      <w:proofErr w:type="gramEnd"/>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 input will be taken as lags of the output ( that is 7 lags)</w:t>
      </w:r>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 hidden layers will be chosen as (4,2)</w:t>
      </w:r>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 dataset will be normalized to a binary number [0, 1] where necessary.</w:t>
      </w:r>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lastRenderedPageBreak/>
        <w:t>Date</w:t>
      </w:r>
      <w:r>
        <w:rPr>
          <w:rFonts w:ascii="Times New Roman" w:eastAsiaTheme="minorEastAsia" w:hAnsi="Times New Roman" w:cs="Times New Roman"/>
          <w:sz w:val="24"/>
          <w:szCs w:val="24"/>
        </w:rPr>
        <w:t xml:space="preserve"> with missing values are removed</w:t>
      </w:r>
      <w:r w:rsidRPr="00CA0ADF">
        <w:rPr>
          <w:rFonts w:ascii="Times New Roman" w:eastAsiaTheme="minorEastAsia" w:hAnsi="Times New Roman" w:cs="Times New Roman"/>
          <w:sz w:val="24"/>
          <w:szCs w:val="24"/>
        </w:rPr>
        <w:t>.</w:t>
      </w:r>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We use the output error to compute error signals for previous layers. The partial derivative of the activation function is used to compute the error signals.</w:t>
      </w:r>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Then we build the neural network plots (</w:t>
      </w:r>
      <w:proofErr w:type="spellStart"/>
      <w:r w:rsidRPr="00CA0ADF">
        <w:rPr>
          <w:rFonts w:ascii="Times New Roman" w:eastAsiaTheme="minorEastAsia" w:hAnsi="Times New Roman" w:cs="Times New Roman"/>
          <w:sz w:val="24"/>
          <w:szCs w:val="24"/>
        </w:rPr>
        <w:t>i.e</w:t>
      </w:r>
      <w:proofErr w:type="spellEnd"/>
      <w:r w:rsidRPr="00CA0ADF">
        <w:rPr>
          <w:rFonts w:ascii="Times New Roman" w:eastAsiaTheme="minorEastAsia" w:hAnsi="Times New Roman" w:cs="Times New Roman"/>
          <w:sz w:val="24"/>
          <w:szCs w:val="24"/>
        </w:rPr>
        <w:t>, Network plot and model) for each of the training set</w:t>
      </w:r>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Apply the weight adjustments.</w:t>
      </w:r>
    </w:p>
    <w:p w:rsidR="00C76B4F" w:rsidRPr="00CA0ADF" w:rsidRDefault="00C76B4F" w:rsidP="00C76B4F">
      <w:pPr>
        <w:pStyle w:val="ListParagraph"/>
        <w:numPr>
          <w:ilvl w:val="0"/>
          <w:numId w:val="5"/>
        </w:numPr>
        <w:spacing w:after="0"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Then we use the model to predict the remaining percentage (Model testing)</w:t>
      </w:r>
    </w:p>
    <w:p w:rsidR="00C76B4F"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The complete pass back and forth is called a </w:t>
      </w:r>
      <w:r w:rsidRPr="00CA0ADF">
        <w:rPr>
          <w:rFonts w:ascii="Times New Roman" w:eastAsiaTheme="minorEastAsia" w:hAnsi="Times New Roman" w:cs="Times New Roman"/>
          <w:b/>
          <w:sz w:val="24"/>
          <w:szCs w:val="24"/>
        </w:rPr>
        <w:t>training cycle.</w:t>
      </w:r>
      <w:r w:rsidRPr="00CA0ADF">
        <w:rPr>
          <w:rFonts w:ascii="Times New Roman" w:eastAsiaTheme="minorEastAsia" w:hAnsi="Times New Roman" w:cs="Times New Roman"/>
          <w:sz w:val="24"/>
          <w:szCs w:val="24"/>
        </w:rPr>
        <w:t xml:space="preserve"> The updated weights and biases are used in the next cycle. We keep recursively training until the error is very minimal.</w:t>
      </w:r>
    </w:p>
    <w:p w:rsidR="006665C5" w:rsidRPr="006665C5" w:rsidRDefault="006665C5" w:rsidP="00C76B4F">
      <w:pPr>
        <w:spacing w:line="360" w:lineRule="auto"/>
        <w:jc w:val="both"/>
        <w:rPr>
          <w:rFonts w:ascii="Times New Roman" w:hAnsi="Times New Roman" w:cs="Times New Roman"/>
          <w:sz w:val="24"/>
          <w:szCs w:val="24"/>
        </w:rPr>
      </w:pPr>
      <w:r w:rsidRPr="00CA0ADF">
        <w:rPr>
          <w:rFonts w:ascii="Times New Roman" w:hAnsi="Times New Roman" w:cs="Times New Roman"/>
          <w:i/>
          <w:iCs/>
          <w:sz w:val="24"/>
          <w:szCs w:val="24"/>
        </w:rPr>
        <w:t>R</w:t>
      </w:r>
      <w:r w:rsidRPr="00CA0ADF">
        <w:rPr>
          <w:rFonts w:ascii="Times New Roman" w:hAnsi="Times New Roman" w:cs="Times New Roman"/>
          <w:sz w:val="24"/>
          <w:szCs w:val="24"/>
        </w:rPr>
        <w:t>-s</w:t>
      </w:r>
      <w:r>
        <w:rPr>
          <w:rFonts w:ascii="Times New Roman" w:hAnsi="Times New Roman" w:cs="Times New Roman"/>
          <w:sz w:val="24"/>
          <w:szCs w:val="24"/>
        </w:rPr>
        <w:t>oftware was</w:t>
      </w:r>
      <w:r w:rsidRPr="00CA0ADF">
        <w:rPr>
          <w:rFonts w:ascii="Times New Roman" w:hAnsi="Times New Roman" w:cs="Times New Roman"/>
          <w:sz w:val="24"/>
          <w:szCs w:val="24"/>
        </w:rPr>
        <w:t xml:space="preserve"> used for fitting </w:t>
      </w:r>
      <w:r>
        <w:rPr>
          <w:rFonts w:ascii="Times New Roman" w:hAnsi="Times New Roman" w:cs="Times New Roman"/>
          <w:sz w:val="24"/>
          <w:szCs w:val="24"/>
        </w:rPr>
        <w:t xml:space="preserve">an </w:t>
      </w:r>
      <w:r w:rsidRPr="00CA0ADF">
        <w:rPr>
          <w:rFonts w:ascii="Times New Roman" w:hAnsi="Times New Roman" w:cs="Times New Roman"/>
          <w:sz w:val="24"/>
          <w:szCs w:val="24"/>
        </w:rPr>
        <w:t xml:space="preserve">ANN model for the time series. Some commands and functions with input and output variables have been used. The </w:t>
      </w:r>
      <w:r w:rsidRPr="00CA0ADF">
        <w:rPr>
          <w:rFonts w:ascii="Times New Roman" w:hAnsi="Times New Roman" w:cs="Times New Roman"/>
          <w:i/>
          <w:iCs/>
          <w:sz w:val="24"/>
          <w:szCs w:val="24"/>
        </w:rPr>
        <w:t xml:space="preserve">R </w:t>
      </w:r>
      <w:r w:rsidRPr="00CA0ADF">
        <w:rPr>
          <w:rFonts w:ascii="Times New Roman" w:hAnsi="Times New Roman" w:cs="Times New Roman"/>
          <w:sz w:val="24"/>
          <w:szCs w:val="24"/>
        </w:rPr>
        <w:t>library ‘</w:t>
      </w:r>
      <w:proofErr w:type="spellStart"/>
      <w:r w:rsidRPr="00CA0ADF">
        <w:rPr>
          <w:rFonts w:ascii="Times New Roman" w:hAnsi="Times New Roman" w:cs="Times New Roman"/>
          <w:i/>
          <w:iCs/>
          <w:sz w:val="24"/>
          <w:szCs w:val="24"/>
        </w:rPr>
        <w:t>neuralnet</w:t>
      </w:r>
      <w:proofErr w:type="spellEnd"/>
      <w:r w:rsidRPr="00CA0ADF">
        <w:rPr>
          <w:rFonts w:ascii="Times New Roman" w:hAnsi="Times New Roman" w:cs="Times New Roman"/>
          <w:i/>
          <w:iCs/>
          <w:sz w:val="24"/>
          <w:szCs w:val="24"/>
        </w:rPr>
        <w:t xml:space="preserve">’ </w:t>
      </w:r>
      <w:r w:rsidRPr="00CA0ADF">
        <w:rPr>
          <w:rFonts w:ascii="Times New Roman" w:hAnsi="Times New Roman" w:cs="Times New Roman"/>
          <w:sz w:val="24"/>
          <w:szCs w:val="24"/>
        </w:rPr>
        <w:t xml:space="preserve">is used to train and build the neural network. The </w:t>
      </w:r>
      <w:proofErr w:type="spellStart"/>
      <w:r w:rsidRPr="00CA0ADF">
        <w:rPr>
          <w:rFonts w:ascii="Times New Roman" w:hAnsi="Times New Roman" w:cs="Times New Roman"/>
          <w:i/>
          <w:iCs/>
          <w:sz w:val="24"/>
          <w:szCs w:val="24"/>
        </w:rPr>
        <w:t>nnet</w:t>
      </w:r>
      <w:proofErr w:type="spellEnd"/>
      <w:r w:rsidRPr="00CA0ADF">
        <w:rPr>
          <w:rFonts w:ascii="Times New Roman" w:hAnsi="Times New Roman" w:cs="Times New Roman"/>
          <w:i/>
          <w:iCs/>
          <w:sz w:val="24"/>
          <w:szCs w:val="24"/>
        </w:rPr>
        <w:t xml:space="preserve"> </w:t>
      </w:r>
      <w:r w:rsidRPr="00CA0ADF">
        <w:rPr>
          <w:rFonts w:ascii="Times New Roman" w:hAnsi="Times New Roman" w:cs="Times New Roman"/>
          <w:sz w:val="24"/>
          <w:szCs w:val="24"/>
        </w:rPr>
        <w:t xml:space="preserve">function is used to fit neural networks. The arguments are: </w:t>
      </w:r>
      <w:r w:rsidRPr="00CA0ADF">
        <w:rPr>
          <w:rFonts w:ascii="Times New Roman" w:hAnsi="Times New Roman" w:cs="Times New Roman"/>
          <w:i/>
          <w:iCs/>
          <w:sz w:val="24"/>
          <w:szCs w:val="24"/>
        </w:rPr>
        <w:t xml:space="preserve">size </w:t>
      </w:r>
      <w:r w:rsidRPr="00CA0ADF">
        <w:rPr>
          <w:rFonts w:ascii="Times New Roman" w:hAnsi="Times New Roman" w:cs="Times New Roman"/>
          <w:sz w:val="24"/>
          <w:szCs w:val="24"/>
        </w:rPr>
        <w:t xml:space="preserve">which determines the number of units in the hidden layer, and </w:t>
      </w:r>
      <w:proofErr w:type="spellStart"/>
      <w:r w:rsidRPr="00CA0ADF">
        <w:rPr>
          <w:rFonts w:ascii="Times New Roman" w:hAnsi="Times New Roman" w:cs="Times New Roman"/>
          <w:i/>
          <w:iCs/>
          <w:sz w:val="24"/>
          <w:szCs w:val="24"/>
        </w:rPr>
        <w:t>maxit</w:t>
      </w:r>
      <w:proofErr w:type="spellEnd"/>
      <w:r w:rsidRPr="00CA0ADF">
        <w:rPr>
          <w:rFonts w:ascii="Times New Roman" w:hAnsi="Times New Roman" w:cs="Times New Roman"/>
          <w:i/>
          <w:iCs/>
          <w:sz w:val="24"/>
          <w:szCs w:val="24"/>
        </w:rPr>
        <w:t xml:space="preserve"> </w:t>
      </w:r>
      <w:r w:rsidRPr="00CA0ADF">
        <w:rPr>
          <w:rFonts w:ascii="Times New Roman" w:hAnsi="Times New Roman" w:cs="Times New Roman"/>
          <w:sz w:val="24"/>
          <w:szCs w:val="24"/>
        </w:rPr>
        <w:t xml:space="preserve">determines the maximum number of iterations. The objects are: </w:t>
      </w:r>
      <w:r w:rsidRPr="00CA0ADF">
        <w:rPr>
          <w:rFonts w:ascii="Times New Roman" w:hAnsi="Times New Roman" w:cs="Times New Roman"/>
          <w:i/>
          <w:iCs/>
          <w:sz w:val="24"/>
          <w:szCs w:val="24"/>
        </w:rPr>
        <w:t xml:space="preserve">fitted values </w:t>
      </w:r>
      <w:r w:rsidRPr="00CA0ADF">
        <w:rPr>
          <w:rFonts w:ascii="Times New Roman" w:hAnsi="Times New Roman" w:cs="Times New Roman"/>
          <w:sz w:val="24"/>
          <w:szCs w:val="24"/>
        </w:rPr>
        <w:t xml:space="preserve">is used for the fitted values for the training data and </w:t>
      </w:r>
      <w:r w:rsidRPr="00CA0ADF">
        <w:rPr>
          <w:rFonts w:ascii="Times New Roman" w:hAnsi="Times New Roman" w:cs="Times New Roman"/>
          <w:i/>
          <w:iCs/>
          <w:sz w:val="24"/>
          <w:szCs w:val="24"/>
        </w:rPr>
        <w:t xml:space="preserve">residuals </w:t>
      </w:r>
      <w:r w:rsidRPr="00CA0ADF">
        <w:rPr>
          <w:rFonts w:ascii="Times New Roman" w:hAnsi="Times New Roman" w:cs="Times New Roman"/>
          <w:sz w:val="24"/>
          <w:szCs w:val="24"/>
        </w:rPr>
        <w:t>is used to show the residuals for the training data (</w:t>
      </w:r>
      <w:proofErr w:type="spellStart"/>
      <w:r w:rsidRPr="00CA0ADF">
        <w:rPr>
          <w:rFonts w:ascii="Times New Roman" w:hAnsi="Times New Roman" w:cs="Times New Roman"/>
          <w:sz w:val="24"/>
          <w:szCs w:val="24"/>
        </w:rPr>
        <w:t>Venables</w:t>
      </w:r>
      <w:proofErr w:type="spellEnd"/>
      <w:r w:rsidRPr="00CA0ADF">
        <w:rPr>
          <w:rFonts w:ascii="Times New Roman" w:hAnsi="Times New Roman" w:cs="Times New Roman"/>
          <w:sz w:val="24"/>
          <w:szCs w:val="24"/>
        </w:rPr>
        <w:t xml:space="preserve">, </w:t>
      </w:r>
      <w:r>
        <w:rPr>
          <w:rFonts w:ascii="Times New Roman" w:hAnsi="Times New Roman" w:cs="Times New Roman"/>
          <w:sz w:val="24"/>
          <w:szCs w:val="24"/>
        </w:rPr>
        <w:t>W. N. and Ripley, B. D., 2002).</w:t>
      </w:r>
    </w:p>
    <w:p w:rsidR="00C76B4F" w:rsidRPr="00C539ED" w:rsidRDefault="007F5C88" w:rsidP="00C76B4F">
      <w:pPr>
        <w:pStyle w:val="Heading2"/>
        <w:spacing w:line="360" w:lineRule="auto"/>
        <w:rPr>
          <w:rFonts w:ascii="Times New Roman" w:eastAsiaTheme="minorEastAsia" w:hAnsi="Times New Roman" w:cs="Times New Roman"/>
          <w:b/>
          <w:color w:val="auto"/>
          <w:sz w:val="24"/>
          <w:szCs w:val="24"/>
        </w:rPr>
      </w:pPr>
      <w:bookmarkStart w:id="9" w:name="_Toc77007043"/>
      <w:r>
        <w:rPr>
          <w:rFonts w:ascii="Times New Roman" w:eastAsiaTheme="minorEastAsia" w:hAnsi="Times New Roman" w:cs="Times New Roman"/>
          <w:b/>
          <w:color w:val="auto"/>
          <w:sz w:val="24"/>
          <w:szCs w:val="24"/>
        </w:rPr>
        <w:t>2</w:t>
      </w:r>
      <w:r w:rsidR="00EF35C4">
        <w:rPr>
          <w:rFonts w:ascii="Times New Roman" w:eastAsiaTheme="minorEastAsia" w:hAnsi="Times New Roman" w:cs="Times New Roman"/>
          <w:b/>
          <w:color w:val="auto"/>
          <w:sz w:val="24"/>
          <w:szCs w:val="24"/>
        </w:rPr>
        <w:t>.4</w:t>
      </w:r>
      <w:r w:rsidR="00C76B4F" w:rsidRPr="00C539ED">
        <w:rPr>
          <w:rFonts w:ascii="Times New Roman" w:eastAsiaTheme="minorEastAsia" w:hAnsi="Times New Roman" w:cs="Times New Roman"/>
          <w:b/>
          <w:color w:val="auto"/>
          <w:sz w:val="24"/>
          <w:szCs w:val="24"/>
        </w:rPr>
        <w:tab/>
        <w:t>Design of data</w:t>
      </w:r>
      <w:bookmarkEnd w:id="9"/>
    </w:p>
    <w:p w:rsidR="00C76B4F" w:rsidRPr="00CA0ADF" w:rsidRDefault="00C76B4F" w:rsidP="00C76B4F">
      <w:pPr>
        <w:spacing w:after="160" w:line="360" w:lineRule="auto"/>
        <w:jc w:val="both"/>
        <w:rPr>
          <w:rFonts w:ascii="Times New Roman" w:eastAsiaTheme="minorEastAsia" w:hAnsi="Times New Roman" w:cs="Times New Roman"/>
          <w:b/>
          <w:sz w:val="24"/>
          <w:szCs w:val="24"/>
        </w:rPr>
      </w:pPr>
      <w:r w:rsidRPr="00CA0ADF">
        <w:rPr>
          <w:rFonts w:ascii="Times New Roman" w:eastAsiaTheme="minorEastAsia" w:hAnsi="Times New Roman" w:cs="Times New Roman"/>
          <w:sz w:val="24"/>
          <w:szCs w:val="24"/>
        </w:rPr>
        <w:t xml:space="preserve">The data used for this study is secondary data downloaded from </w:t>
      </w:r>
      <w:r w:rsidR="00E6127B">
        <w:rPr>
          <w:rFonts w:ascii="Times New Roman" w:eastAsiaTheme="minorEastAsia" w:hAnsi="Times New Roman" w:cs="Times New Roman"/>
          <w:sz w:val="24"/>
          <w:szCs w:val="24"/>
        </w:rPr>
        <w:t>Our World</w:t>
      </w:r>
      <w:r w:rsidRPr="00CA0ADF">
        <w:rPr>
          <w:rFonts w:ascii="Times New Roman" w:eastAsiaTheme="minorEastAsia" w:hAnsi="Times New Roman" w:cs="Times New Roman"/>
          <w:sz w:val="24"/>
          <w:szCs w:val="24"/>
        </w:rPr>
        <w:t xml:space="preserve"> website and NCDC website, the data span from March, 23, 2020 to April, 23, 2021 of new cases of COVID-19 in Nigeria. The two models will predict the possible cases of COVID – 19 for the next month (April 24 – May 24, 2021) and also the dataset will be divided into (80% train and 20% test), (60% train and 40% test), the train data will be used to predict the remaining percentage of the data using the two model above.</w:t>
      </w:r>
    </w:p>
    <w:p w:rsidR="00FC1AF6" w:rsidRPr="006665C5" w:rsidRDefault="007F5C88" w:rsidP="006665C5">
      <w:pPr>
        <w:pStyle w:val="Heading1"/>
        <w:spacing w:after="240"/>
        <w:rPr>
          <w:rFonts w:ascii="Times New Roman" w:hAnsi="Times New Roman" w:cs="Times New Roman"/>
          <w:b/>
          <w:color w:val="auto"/>
          <w:sz w:val="24"/>
          <w:szCs w:val="24"/>
        </w:rPr>
      </w:pPr>
      <w:bookmarkStart w:id="10" w:name="_Toc77007045"/>
      <w:r>
        <w:rPr>
          <w:rFonts w:ascii="Times New Roman" w:hAnsi="Times New Roman" w:cs="Times New Roman"/>
          <w:b/>
          <w:color w:val="auto"/>
          <w:sz w:val="24"/>
          <w:szCs w:val="24"/>
        </w:rPr>
        <w:t>3.0</w:t>
      </w:r>
      <w:r>
        <w:rPr>
          <w:rFonts w:ascii="Times New Roman" w:hAnsi="Times New Roman" w:cs="Times New Roman"/>
          <w:b/>
          <w:color w:val="auto"/>
          <w:sz w:val="24"/>
          <w:szCs w:val="24"/>
        </w:rPr>
        <w:tab/>
      </w:r>
      <w:r w:rsidR="005A483A" w:rsidRPr="00C539ED">
        <w:rPr>
          <w:rFonts w:ascii="Times New Roman" w:hAnsi="Times New Roman" w:cs="Times New Roman"/>
          <w:b/>
          <w:color w:val="auto"/>
          <w:sz w:val="24"/>
          <w:szCs w:val="24"/>
        </w:rPr>
        <w:t xml:space="preserve">RESULTS </w:t>
      </w:r>
      <w:bookmarkEnd w:id="10"/>
      <w:r w:rsidR="005A483A">
        <w:rPr>
          <w:rFonts w:ascii="Times New Roman" w:hAnsi="Times New Roman" w:cs="Times New Roman"/>
          <w:b/>
          <w:color w:val="auto"/>
          <w:sz w:val="24"/>
          <w:szCs w:val="24"/>
        </w:rPr>
        <w:t xml:space="preserve">AND DISCUSSIONS </w:t>
      </w:r>
    </w:p>
    <w:p w:rsidR="00FC1AF6" w:rsidRPr="006665C5" w:rsidRDefault="007F5C88" w:rsidP="006665C5">
      <w:pPr>
        <w:pStyle w:val="Heading3"/>
        <w:spacing w:after="240" w:line="360" w:lineRule="auto"/>
        <w:rPr>
          <w:rFonts w:ascii="Times New Roman" w:hAnsi="Times New Roman" w:cs="Times New Roman"/>
          <w:b/>
          <w:color w:val="auto"/>
        </w:rPr>
      </w:pPr>
      <w:bookmarkStart w:id="11" w:name="_Toc77007048"/>
      <w:r w:rsidRPr="007F5C88">
        <w:rPr>
          <w:rFonts w:ascii="Times New Roman" w:hAnsi="Times New Roman" w:cs="Times New Roman"/>
          <w:b/>
          <w:color w:val="auto"/>
        </w:rPr>
        <w:t>3.1</w:t>
      </w:r>
      <w:r w:rsidR="00C76B4F" w:rsidRPr="007F5C88">
        <w:rPr>
          <w:rFonts w:ascii="Times New Roman" w:hAnsi="Times New Roman" w:cs="Times New Roman"/>
          <w:b/>
          <w:color w:val="auto"/>
        </w:rPr>
        <w:tab/>
      </w:r>
      <w:r w:rsidRPr="007F5C88">
        <w:rPr>
          <w:rFonts w:ascii="Times New Roman" w:hAnsi="Times New Roman" w:cs="Times New Roman"/>
          <w:b/>
          <w:color w:val="auto"/>
        </w:rPr>
        <w:t xml:space="preserve">Estimation of </w:t>
      </w:r>
      <w:r w:rsidR="00C76B4F" w:rsidRPr="007F5C88">
        <w:rPr>
          <w:rFonts w:ascii="Times New Roman" w:hAnsi="Times New Roman" w:cs="Times New Roman"/>
          <w:b/>
          <w:color w:val="auto"/>
        </w:rPr>
        <w:t xml:space="preserve">Auto </w:t>
      </w:r>
      <w:r w:rsidR="00A101C4">
        <w:rPr>
          <w:rFonts w:ascii="Times New Roman" w:hAnsi="Times New Roman" w:cs="Times New Roman"/>
          <w:b/>
          <w:color w:val="auto"/>
        </w:rPr>
        <w:t>Regressive</w:t>
      </w:r>
      <w:r w:rsidR="00C76B4F" w:rsidRPr="007F5C88">
        <w:rPr>
          <w:rFonts w:ascii="Times New Roman" w:hAnsi="Times New Roman" w:cs="Times New Roman"/>
          <w:b/>
          <w:color w:val="auto"/>
        </w:rPr>
        <w:t xml:space="preserve"> Moving Average </w:t>
      </w:r>
      <w:bookmarkEnd w:id="11"/>
      <w:r w:rsidRPr="007F5C88">
        <w:rPr>
          <w:rFonts w:ascii="Times New Roman" w:hAnsi="Times New Roman" w:cs="Times New Roman"/>
          <w:b/>
          <w:color w:val="auto"/>
        </w:rPr>
        <w:t>(ARIMA)</w:t>
      </w:r>
    </w:p>
    <w:p w:rsidR="00FC1AF6" w:rsidRDefault="00FC1AF6" w:rsidP="00F957CF">
      <w:pPr>
        <w:pStyle w:val="NormalWeb"/>
        <w:spacing w:line="360" w:lineRule="auto"/>
        <w:jc w:val="both"/>
      </w:pPr>
      <w:r>
        <w:t xml:space="preserve">The analysis was carried out using the proposed methods: Autoregressive Integrated Moving Average (ARIMA) and Artificial Neural Network (ANN). To evaluate model performance, the dataset was split into training and testing sets at proportions of 100%, 80%, and 60% for training, </w:t>
      </w:r>
      <w:r>
        <w:lastRenderedPageBreak/>
        <w:t>with the corresponding 20% and 40% for testing. Both ARIMA and ANN models were trained on each training subset, and their predictive accuracy was assessed using the test sets. Model evaluation was conducted using standard error metrics, including Mean Squared Error (MSE), Mean Absolute Error (MAE), and Mean Absolute Percentage Error (MAPE).</w:t>
      </w:r>
    </w:p>
    <w:p w:rsidR="007F5C88" w:rsidRDefault="0049437C" w:rsidP="00697A87">
      <w:pPr>
        <w:spacing w:line="360" w:lineRule="auto"/>
        <w:jc w:val="both"/>
        <w:rPr>
          <w:rFonts w:ascii="Times New Roman" w:hAnsi="Times New Roman" w:cs="Times New Roman"/>
          <w:sz w:val="24"/>
          <w:szCs w:val="24"/>
        </w:rPr>
      </w:pPr>
      <w:r w:rsidRPr="00697A87">
        <w:rPr>
          <w:rFonts w:ascii="Times New Roman" w:hAnsi="Times New Roman" w:cs="Times New Roman"/>
          <w:sz w:val="24"/>
          <w:szCs w:val="24"/>
        </w:rPr>
        <w:t>The descriptive</w:t>
      </w:r>
      <w:r w:rsidR="00F957CF" w:rsidRPr="00697A87">
        <w:rPr>
          <w:rFonts w:ascii="Times New Roman" w:hAnsi="Times New Roman" w:cs="Times New Roman"/>
          <w:sz w:val="24"/>
          <w:szCs w:val="24"/>
        </w:rPr>
        <w:t xml:space="preserve"> statistics</w:t>
      </w:r>
      <w:r w:rsidR="00FC1AF6" w:rsidRPr="00697A87">
        <w:rPr>
          <w:rFonts w:ascii="Times New Roman" w:hAnsi="Times New Roman" w:cs="Times New Roman"/>
          <w:sz w:val="24"/>
          <w:szCs w:val="24"/>
        </w:rPr>
        <w:t xml:space="preserve"> </w:t>
      </w:r>
      <w:r w:rsidR="00697A87">
        <w:rPr>
          <w:rFonts w:ascii="Times New Roman" w:hAnsi="Times New Roman" w:cs="Times New Roman"/>
          <w:sz w:val="24"/>
          <w:szCs w:val="24"/>
        </w:rPr>
        <w:t xml:space="preserve">of the original data without transformation </w:t>
      </w:r>
      <w:r w:rsidR="00FC1AF6" w:rsidRPr="00697A87">
        <w:rPr>
          <w:rFonts w:ascii="Times New Roman" w:hAnsi="Times New Roman" w:cs="Times New Roman"/>
          <w:sz w:val="24"/>
          <w:szCs w:val="24"/>
        </w:rPr>
        <w:t>revealed non-normality and non-</w:t>
      </w:r>
      <w:proofErr w:type="spellStart"/>
      <w:r w:rsidR="00FC1AF6" w:rsidRPr="00697A87">
        <w:rPr>
          <w:rFonts w:ascii="Times New Roman" w:hAnsi="Times New Roman" w:cs="Times New Roman"/>
          <w:sz w:val="24"/>
          <w:szCs w:val="24"/>
        </w:rPr>
        <w:t>stationarity</w:t>
      </w:r>
      <w:proofErr w:type="spellEnd"/>
      <w:r w:rsidR="00FC1AF6" w:rsidRPr="00697A87">
        <w:rPr>
          <w:rFonts w:ascii="Times New Roman" w:hAnsi="Times New Roman" w:cs="Times New Roman"/>
          <w:sz w:val="24"/>
          <w:szCs w:val="24"/>
        </w:rPr>
        <w:t xml:space="preserve">. </w:t>
      </w:r>
      <w:r w:rsidR="00697A87" w:rsidRPr="00697A87">
        <w:rPr>
          <w:rFonts w:ascii="Times New Roman" w:hAnsi="Times New Roman" w:cs="Times New Roman"/>
          <w:sz w:val="24"/>
          <w:szCs w:val="24"/>
        </w:rPr>
        <w:t xml:space="preserve">The Shapiro </w:t>
      </w:r>
      <w:proofErr w:type="spellStart"/>
      <w:r w:rsidR="00697A87" w:rsidRPr="00697A87">
        <w:rPr>
          <w:rFonts w:ascii="Times New Roman" w:hAnsi="Times New Roman" w:cs="Times New Roman"/>
          <w:sz w:val="24"/>
          <w:szCs w:val="24"/>
        </w:rPr>
        <w:t>Wilk</w:t>
      </w:r>
      <w:proofErr w:type="spellEnd"/>
      <w:r w:rsidR="00697A87" w:rsidRPr="00697A87">
        <w:rPr>
          <w:rFonts w:ascii="Times New Roman" w:hAnsi="Times New Roman" w:cs="Times New Roman"/>
          <w:sz w:val="24"/>
          <w:szCs w:val="24"/>
        </w:rPr>
        <w:t xml:space="preserve"> test returned a significant value (p &lt; 0.05), which implies that the data are not normally distributed and also the ADF test returned a non-significant value, which implies that the data is not stationary</w:t>
      </w:r>
      <w:r w:rsidR="00697A87">
        <w:rPr>
          <w:rFonts w:ascii="Times New Roman" w:hAnsi="Times New Roman" w:cs="Times New Roman"/>
          <w:sz w:val="24"/>
          <w:szCs w:val="24"/>
        </w:rPr>
        <w:t xml:space="preserve"> (Table 3.1), the plots in Fig. 3</w:t>
      </w:r>
      <w:r w:rsidR="00697A87" w:rsidRPr="00697A87">
        <w:rPr>
          <w:rFonts w:ascii="Times New Roman" w:hAnsi="Times New Roman" w:cs="Times New Roman"/>
          <w:sz w:val="24"/>
          <w:szCs w:val="24"/>
        </w:rPr>
        <w:t xml:space="preserve">.1 shows the graphical visualization of the non-stationary data using time plot and </w:t>
      </w:r>
      <w:proofErr w:type="spellStart"/>
      <w:r w:rsidR="00697A87" w:rsidRPr="00697A87">
        <w:rPr>
          <w:rFonts w:ascii="Times New Roman" w:hAnsi="Times New Roman" w:cs="Times New Roman"/>
          <w:sz w:val="24"/>
          <w:szCs w:val="24"/>
        </w:rPr>
        <w:t>qqplot</w:t>
      </w:r>
      <w:proofErr w:type="spellEnd"/>
      <w:r w:rsidR="00697A87" w:rsidRPr="00697A87">
        <w:rPr>
          <w:rFonts w:ascii="Times New Roman" w:hAnsi="Times New Roman" w:cs="Times New Roman"/>
          <w:sz w:val="24"/>
          <w:szCs w:val="24"/>
        </w:rPr>
        <w:t xml:space="preserve">. </w:t>
      </w:r>
      <w:r w:rsidR="00697A87">
        <w:rPr>
          <w:rFonts w:ascii="Times New Roman" w:hAnsi="Times New Roman" w:cs="Times New Roman"/>
          <w:sz w:val="24"/>
          <w:szCs w:val="24"/>
        </w:rPr>
        <w:t>To confirm the non-</w:t>
      </w:r>
      <w:proofErr w:type="spellStart"/>
      <w:r w:rsidR="00697A87">
        <w:rPr>
          <w:rFonts w:ascii="Times New Roman" w:hAnsi="Times New Roman" w:cs="Times New Roman"/>
          <w:sz w:val="24"/>
          <w:szCs w:val="24"/>
        </w:rPr>
        <w:t>stationarity</w:t>
      </w:r>
      <w:proofErr w:type="spellEnd"/>
      <w:r w:rsidR="00697A87">
        <w:rPr>
          <w:rFonts w:ascii="Times New Roman" w:hAnsi="Times New Roman" w:cs="Times New Roman"/>
          <w:sz w:val="24"/>
          <w:szCs w:val="24"/>
        </w:rPr>
        <w:t xml:space="preserve">, the </w:t>
      </w:r>
      <w:r w:rsidR="00697A87" w:rsidRPr="00697A87">
        <w:rPr>
          <w:rFonts w:ascii="Times New Roman" w:hAnsi="Times New Roman" w:cs="Times New Roman"/>
          <w:sz w:val="24"/>
          <w:szCs w:val="24"/>
        </w:rPr>
        <w:t xml:space="preserve">ACF and PACF </w:t>
      </w:r>
      <w:r w:rsidR="00697A87">
        <w:rPr>
          <w:rFonts w:ascii="Times New Roman" w:hAnsi="Times New Roman" w:cs="Times New Roman"/>
          <w:sz w:val="24"/>
          <w:szCs w:val="24"/>
        </w:rPr>
        <w:t>graph presented in Figure 3.2 shows that</w:t>
      </w:r>
      <w:r w:rsidR="00697A87">
        <w:rPr>
          <w:rFonts w:ascii="Times New Roman" w:hAnsi="Times New Roman" w:cs="Times New Roman"/>
          <w:sz w:val="24"/>
          <w:szCs w:val="24"/>
        </w:rPr>
        <w:t xml:space="preserve"> </w:t>
      </w:r>
      <w:r w:rsidR="00697A87">
        <w:rPr>
          <w:rFonts w:ascii="Times New Roman" w:hAnsi="Times New Roman" w:cs="Times New Roman"/>
          <w:sz w:val="24"/>
          <w:szCs w:val="24"/>
        </w:rPr>
        <w:t>A</w:t>
      </w:r>
      <w:r w:rsidR="00697A87" w:rsidRPr="00CA0ADF">
        <w:rPr>
          <w:rFonts w:ascii="Times New Roman" w:hAnsi="Times New Roman" w:cs="Times New Roman"/>
          <w:sz w:val="24"/>
          <w:szCs w:val="24"/>
        </w:rPr>
        <w:t>CF decay rapidly which s</w:t>
      </w:r>
      <w:r w:rsidR="00697A87">
        <w:rPr>
          <w:rFonts w:ascii="Times New Roman" w:hAnsi="Times New Roman" w:cs="Times New Roman"/>
          <w:sz w:val="24"/>
          <w:szCs w:val="24"/>
        </w:rPr>
        <w:t>hows evident of non-stationary.</w:t>
      </w:r>
    </w:p>
    <w:p w:rsidR="00697A87" w:rsidRPr="00697A87" w:rsidRDefault="00697A87" w:rsidP="00697A87">
      <w:pPr>
        <w:spacing w:line="360" w:lineRule="auto"/>
        <w:jc w:val="both"/>
        <w:rPr>
          <w:rFonts w:ascii="Times New Roman" w:hAnsi="Times New Roman" w:cs="Times New Roman"/>
          <w:sz w:val="24"/>
          <w:szCs w:val="24"/>
        </w:rPr>
      </w:pPr>
      <w:r w:rsidRPr="00697A87">
        <w:rPr>
          <w:rFonts w:ascii="Times New Roman" w:hAnsi="Times New Roman" w:cs="Times New Roman"/>
          <w:sz w:val="24"/>
          <w:szCs w:val="24"/>
        </w:rPr>
        <w:t xml:space="preserve">Differencing the dataset once resulted in a stationary series. The ADF test on the differenced data returned a significant statistic (D = -7.7679, p &lt; 0.05), confirming </w:t>
      </w:r>
      <w:proofErr w:type="spellStart"/>
      <w:r w:rsidRPr="00697A87">
        <w:rPr>
          <w:rFonts w:ascii="Times New Roman" w:hAnsi="Times New Roman" w:cs="Times New Roman"/>
          <w:sz w:val="24"/>
          <w:szCs w:val="24"/>
        </w:rPr>
        <w:t>stationarity</w:t>
      </w:r>
      <w:proofErr w:type="spellEnd"/>
      <w:r w:rsidRPr="00697A87">
        <w:rPr>
          <w:rFonts w:ascii="Times New Roman" w:hAnsi="Times New Roman" w:cs="Times New Roman"/>
          <w:sz w:val="24"/>
          <w:szCs w:val="24"/>
        </w:rPr>
        <w:t xml:space="preserve">. The time plot of the differenced data showed stable mean and variance over time, while the histogram indicated an approximately normal distribution centered </w:t>
      </w:r>
      <w:proofErr w:type="gramStart"/>
      <w:r w:rsidRPr="00697A87">
        <w:rPr>
          <w:rFonts w:ascii="Times New Roman" w:hAnsi="Times New Roman" w:cs="Times New Roman"/>
          <w:sz w:val="24"/>
          <w:szCs w:val="24"/>
        </w:rPr>
        <w:t>around</w:t>
      </w:r>
      <w:proofErr w:type="gramEnd"/>
      <w:r w:rsidRPr="00697A87">
        <w:rPr>
          <w:rFonts w:ascii="Times New Roman" w:hAnsi="Times New Roman" w:cs="Times New Roman"/>
          <w:sz w:val="24"/>
          <w:szCs w:val="24"/>
        </w:rPr>
        <w:t xml:space="preserve"> zero. The ACF and PACF plots after differenc</w:t>
      </w:r>
      <w:r>
        <w:rPr>
          <w:rFonts w:ascii="Times New Roman" w:hAnsi="Times New Roman" w:cs="Times New Roman"/>
          <w:sz w:val="24"/>
          <w:szCs w:val="24"/>
        </w:rPr>
        <w:t xml:space="preserve">ing also supported </w:t>
      </w:r>
      <w:proofErr w:type="spellStart"/>
      <w:r>
        <w:rPr>
          <w:rFonts w:ascii="Times New Roman" w:hAnsi="Times New Roman" w:cs="Times New Roman"/>
          <w:sz w:val="24"/>
          <w:szCs w:val="24"/>
        </w:rPr>
        <w:t>stationarity</w:t>
      </w:r>
      <w:proofErr w:type="spellEnd"/>
      <w:r>
        <w:rPr>
          <w:rFonts w:ascii="Times New Roman" w:hAnsi="Times New Roman" w:cs="Times New Roman"/>
          <w:sz w:val="24"/>
          <w:szCs w:val="24"/>
        </w:rPr>
        <w:t xml:space="preserve"> (Figure 3.3).</w:t>
      </w:r>
    </w:p>
    <w:p w:rsidR="00C76B4F" w:rsidRPr="00917B81" w:rsidRDefault="007F5C88" w:rsidP="00C76B4F">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3</w:t>
      </w:r>
      <w:r w:rsidR="00C76B4F">
        <w:rPr>
          <w:rFonts w:ascii="Times New Roman" w:hAnsi="Times New Roman" w:cs="Times New Roman"/>
          <w:b/>
          <w:sz w:val="24"/>
          <w:szCs w:val="24"/>
        </w:rPr>
        <w:t>.1</w:t>
      </w:r>
      <w:r w:rsidR="00C76B4F" w:rsidRPr="00CA0ADF">
        <w:rPr>
          <w:rFonts w:ascii="Times New Roman" w:hAnsi="Times New Roman" w:cs="Times New Roman"/>
          <w:b/>
          <w:sz w:val="24"/>
          <w:szCs w:val="24"/>
        </w:rPr>
        <w:t xml:space="preserve">: </w:t>
      </w:r>
      <w:r w:rsidR="00C76B4F" w:rsidRPr="00CA0ADF">
        <w:rPr>
          <w:rFonts w:ascii="Times New Roman" w:hAnsi="Times New Roman" w:cs="Times New Roman"/>
          <w:sz w:val="24"/>
          <w:szCs w:val="24"/>
        </w:rPr>
        <w:t>Prelimi</w:t>
      </w:r>
      <w:r w:rsidR="00C76B4F">
        <w:rPr>
          <w:rFonts w:ascii="Times New Roman" w:hAnsi="Times New Roman" w:cs="Times New Roman"/>
          <w:sz w:val="24"/>
          <w:szCs w:val="24"/>
        </w:rPr>
        <w:t xml:space="preserve">nary Test (Normality and </w:t>
      </w:r>
      <w:proofErr w:type="spellStart"/>
      <w:r w:rsidR="00C76B4F">
        <w:rPr>
          <w:rFonts w:ascii="Times New Roman" w:hAnsi="Times New Roman" w:cs="Times New Roman"/>
          <w:sz w:val="24"/>
          <w:szCs w:val="24"/>
        </w:rPr>
        <w:t>Stationarity</w:t>
      </w:r>
      <w:proofErr w:type="spellEnd"/>
      <w:r w:rsidR="00C76B4F" w:rsidRPr="00CA0ADF">
        <w:rPr>
          <w:rFonts w:ascii="Times New Roman" w:hAnsi="Times New Roman" w:cs="Times New Roman"/>
          <w:sz w:val="24"/>
          <w:szCs w:val="24"/>
        </w:rPr>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26"/>
        <w:gridCol w:w="3105"/>
      </w:tblGrid>
      <w:tr w:rsidR="00C76B4F" w:rsidRPr="00CA0ADF" w:rsidTr="002017C8">
        <w:tc>
          <w:tcPr>
            <w:tcW w:w="3192" w:type="dxa"/>
            <w:tcBorders>
              <w:top w:val="single" w:sz="12" w:space="0" w:color="auto"/>
              <w:bottom w:val="single" w:sz="12" w:space="0" w:color="auto"/>
            </w:tcBorders>
          </w:tcPr>
          <w:p w:rsidR="00C76B4F" w:rsidRPr="00CA0ADF" w:rsidRDefault="00C76B4F" w:rsidP="002017C8">
            <w:pPr>
              <w:spacing w:after="0" w:line="360" w:lineRule="auto"/>
              <w:jc w:val="both"/>
              <w:rPr>
                <w:rFonts w:ascii="Times New Roman" w:hAnsi="Times New Roman" w:cs="Times New Roman"/>
                <w:b/>
                <w:sz w:val="24"/>
                <w:szCs w:val="24"/>
              </w:rPr>
            </w:pPr>
            <w:r w:rsidRPr="00CA0ADF">
              <w:rPr>
                <w:rFonts w:ascii="Times New Roman" w:hAnsi="Times New Roman" w:cs="Times New Roman"/>
                <w:b/>
                <w:sz w:val="24"/>
                <w:szCs w:val="24"/>
              </w:rPr>
              <w:t>Statistic</w:t>
            </w:r>
          </w:p>
        </w:tc>
        <w:tc>
          <w:tcPr>
            <w:tcW w:w="3192" w:type="dxa"/>
            <w:tcBorders>
              <w:top w:val="single" w:sz="12" w:space="0" w:color="auto"/>
              <w:bottom w:val="single" w:sz="12" w:space="0" w:color="auto"/>
            </w:tcBorders>
          </w:tcPr>
          <w:p w:rsidR="00C76B4F" w:rsidRPr="00CA0ADF" w:rsidRDefault="00C76B4F" w:rsidP="002017C8">
            <w:pPr>
              <w:spacing w:after="0"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W</w:t>
            </w:r>
          </w:p>
        </w:tc>
        <w:tc>
          <w:tcPr>
            <w:tcW w:w="3192" w:type="dxa"/>
            <w:tcBorders>
              <w:top w:val="single" w:sz="12" w:space="0" w:color="auto"/>
              <w:bottom w:val="single" w:sz="12" w:space="0" w:color="auto"/>
            </w:tcBorders>
          </w:tcPr>
          <w:p w:rsidR="00C76B4F" w:rsidRPr="00CA0ADF" w:rsidRDefault="00C76B4F" w:rsidP="002017C8">
            <w:pPr>
              <w:spacing w:after="0"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P</w:t>
            </w:r>
          </w:p>
        </w:tc>
      </w:tr>
      <w:tr w:rsidR="00C76B4F" w:rsidRPr="00CA0ADF" w:rsidTr="002017C8">
        <w:tc>
          <w:tcPr>
            <w:tcW w:w="3192" w:type="dxa"/>
            <w:tcBorders>
              <w:top w:val="single" w:sz="12" w:space="0" w:color="auto"/>
            </w:tcBorders>
          </w:tcPr>
          <w:p w:rsidR="00C76B4F" w:rsidRPr="00CA0ADF" w:rsidRDefault="00C76B4F" w:rsidP="002017C8">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Shapiro </w:t>
            </w:r>
            <w:proofErr w:type="spellStart"/>
            <w:r w:rsidRPr="00CA0ADF">
              <w:rPr>
                <w:rFonts w:ascii="Times New Roman" w:hAnsi="Times New Roman" w:cs="Times New Roman"/>
                <w:sz w:val="24"/>
                <w:szCs w:val="24"/>
              </w:rPr>
              <w:t>Wilk</w:t>
            </w:r>
            <w:proofErr w:type="spellEnd"/>
          </w:p>
        </w:tc>
        <w:tc>
          <w:tcPr>
            <w:tcW w:w="3192" w:type="dxa"/>
            <w:tcBorders>
              <w:top w:val="single" w:sz="12" w:space="0" w:color="auto"/>
            </w:tcBorders>
          </w:tcPr>
          <w:p w:rsidR="00C76B4F" w:rsidRPr="00CA0ADF" w:rsidRDefault="00C76B4F" w:rsidP="002017C8">
            <w:pPr>
              <w:spacing w:after="0"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0.80602**</w:t>
            </w:r>
          </w:p>
        </w:tc>
        <w:tc>
          <w:tcPr>
            <w:tcW w:w="3192" w:type="dxa"/>
            <w:tcBorders>
              <w:top w:val="single" w:sz="12" w:space="0" w:color="auto"/>
            </w:tcBorders>
          </w:tcPr>
          <w:p w:rsidR="00C76B4F" w:rsidRPr="00CA0ADF" w:rsidRDefault="00C76B4F" w:rsidP="002017C8">
            <w:pPr>
              <w:spacing w:after="0"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&lt; 0.05</w:t>
            </w:r>
          </w:p>
        </w:tc>
      </w:tr>
      <w:tr w:rsidR="00C76B4F" w:rsidRPr="00CA0ADF" w:rsidTr="002017C8">
        <w:tc>
          <w:tcPr>
            <w:tcW w:w="3192" w:type="dxa"/>
          </w:tcPr>
          <w:p w:rsidR="00C76B4F" w:rsidRPr="00CA0ADF" w:rsidRDefault="00C76B4F" w:rsidP="002017C8">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Augmented </w:t>
            </w:r>
            <w:r w:rsidR="00887F9D">
              <w:rPr>
                <w:rFonts w:ascii="Times New Roman" w:hAnsi="Times New Roman" w:cs="Times New Roman"/>
                <w:sz w:val="24"/>
                <w:szCs w:val="24"/>
              </w:rPr>
              <w:t>Dickey-Fuller</w:t>
            </w:r>
            <w:r w:rsidRPr="00CA0ADF">
              <w:rPr>
                <w:rFonts w:ascii="Times New Roman" w:hAnsi="Times New Roman" w:cs="Times New Roman"/>
                <w:sz w:val="24"/>
                <w:szCs w:val="24"/>
              </w:rPr>
              <w:t xml:space="preserve"> test</w:t>
            </w:r>
          </w:p>
        </w:tc>
        <w:tc>
          <w:tcPr>
            <w:tcW w:w="3192" w:type="dxa"/>
          </w:tcPr>
          <w:p w:rsidR="00C76B4F" w:rsidRPr="00CA0ADF" w:rsidRDefault="00C76B4F" w:rsidP="002017C8">
            <w:pPr>
              <w:spacing w:after="0"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-0.75574</w:t>
            </w:r>
          </w:p>
        </w:tc>
        <w:tc>
          <w:tcPr>
            <w:tcW w:w="3192" w:type="dxa"/>
          </w:tcPr>
          <w:p w:rsidR="00C76B4F" w:rsidRPr="00CA0ADF" w:rsidRDefault="00C76B4F" w:rsidP="002017C8">
            <w:pPr>
              <w:spacing w:after="0"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&gt; 0.05</w:t>
            </w:r>
          </w:p>
        </w:tc>
      </w:tr>
    </w:tbl>
    <w:p w:rsidR="00C76B4F" w:rsidRPr="002017C8" w:rsidRDefault="00C76B4F" w:rsidP="002017C8">
      <w:pPr>
        <w:spacing w:line="360" w:lineRule="auto"/>
        <w:jc w:val="center"/>
        <w:rPr>
          <w:rFonts w:ascii="Times New Roman" w:hAnsi="Times New Roman" w:cs="Times New Roman"/>
          <w:i/>
        </w:rPr>
      </w:pPr>
      <w:r w:rsidRPr="002017C8">
        <w:rPr>
          <w:rFonts w:ascii="Times New Roman" w:hAnsi="Times New Roman" w:cs="Times New Roman"/>
          <w:i/>
        </w:rPr>
        <w:t>** Significant at 0.05</w:t>
      </w:r>
    </w:p>
    <w:p w:rsidR="00C76B4F" w:rsidRPr="00C539ED" w:rsidRDefault="002017C8" w:rsidP="00C76B4F">
      <w:pPr>
        <w:pStyle w:val="Heading4"/>
        <w:spacing w:line="360" w:lineRule="auto"/>
        <w:rPr>
          <w:rFonts w:ascii="Times New Roman" w:hAnsi="Times New Roman" w:cs="Times New Roman"/>
          <w:b/>
          <w:i w:val="0"/>
          <w:color w:val="auto"/>
          <w:sz w:val="24"/>
          <w:szCs w:val="24"/>
        </w:rPr>
      </w:pPr>
      <w:r>
        <w:rPr>
          <w:rFonts w:ascii="Times New Roman" w:hAnsi="Times New Roman" w:cs="Times New Roman"/>
          <w:b/>
          <w:i w:val="0"/>
          <w:color w:val="auto"/>
          <w:sz w:val="24"/>
          <w:szCs w:val="24"/>
        </w:rPr>
        <w:t>3.1.1</w:t>
      </w:r>
      <w:r w:rsidR="00C76B4F" w:rsidRPr="00C539ED">
        <w:rPr>
          <w:rFonts w:ascii="Times New Roman" w:hAnsi="Times New Roman" w:cs="Times New Roman"/>
          <w:b/>
          <w:i w:val="0"/>
          <w:color w:val="auto"/>
          <w:sz w:val="24"/>
          <w:szCs w:val="24"/>
        </w:rPr>
        <w:tab/>
        <w:t xml:space="preserve">Model identification </w:t>
      </w:r>
      <w:r>
        <w:rPr>
          <w:rFonts w:ascii="Times New Roman" w:hAnsi="Times New Roman" w:cs="Times New Roman"/>
          <w:b/>
          <w:i w:val="0"/>
          <w:color w:val="auto"/>
          <w:sz w:val="24"/>
          <w:szCs w:val="24"/>
        </w:rPr>
        <w:t>and Estimation</w:t>
      </w:r>
    </w:p>
    <w:p w:rsidR="00C76B4F" w:rsidRPr="00CA0ADF" w:rsidRDefault="00C76B4F" w:rsidP="00C76B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Fitting the ARIMA requires </w:t>
      </w:r>
      <w:r w:rsidRPr="00C539ED">
        <w:rPr>
          <w:rFonts w:ascii="Times New Roman" w:hAnsi="Times New Roman" w:cs="Times New Roman"/>
          <w:sz w:val="24"/>
          <w:szCs w:val="24"/>
        </w:rPr>
        <w:t xml:space="preserve">setting the order for the model called the parameter p, d, q for which the Autoregressive (AR) part of the model takes the parameter p, the </w:t>
      </w:r>
      <w:r w:rsidR="00A76CC2">
        <w:rPr>
          <w:rFonts w:ascii="Times New Roman" w:hAnsi="Times New Roman" w:cs="Times New Roman"/>
          <w:sz w:val="24"/>
          <w:szCs w:val="24"/>
        </w:rPr>
        <w:t>“</w:t>
      </w:r>
      <w:r w:rsidRPr="00C539ED">
        <w:rPr>
          <w:rFonts w:ascii="Times New Roman" w:hAnsi="Times New Roman" w:cs="Times New Roman"/>
          <w:sz w:val="24"/>
          <w:szCs w:val="24"/>
        </w:rPr>
        <w:t>I</w:t>
      </w:r>
      <w:r w:rsidR="00A76CC2">
        <w:rPr>
          <w:rFonts w:ascii="Times New Roman" w:hAnsi="Times New Roman" w:cs="Times New Roman"/>
          <w:sz w:val="24"/>
          <w:szCs w:val="24"/>
        </w:rPr>
        <w:t>”</w:t>
      </w:r>
      <w:r w:rsidRPr="00C539ED">
        <w:rPr>
          <w:rFonts w:ascii="Times New Roman" w:hAnsi="Times New Roman" w:cs="Times New Roman"/>
          <w:sz w:val="24"/>
          <w:szCs w:val="24"/>
        </w:rPr>
        <w:t xml:space="preserve"> part which is the</w:t>
      </w:r>
      <w:r w:rsidRPr="00CA0ADF">
        <w:rPr>
          <w:rFonts w:ascii="Times New Roman" w:hAnsi="Times New Roman" w:cs="Times New Roman"/>
          <w:sz w:val="24"/>
          <w:szCs w:val="24"/>
        </w:rPr>
        <w:t xml:space="preserve"> integrated differencing order takes parameter d and the Moving Average (MA) part takes the parameter q. For this analysis, the parameter d equals to 1 since only one differencing was taken</w:t>
      </w:r>
      <w:r w:rsidR="00A76CC2">
        <w:rPr>
          <w:rFonts w:ascii="Times New Roman" w:hAnsi="Times New Roman" w:cs="Times New Roman"/>
          <w:sz w:val="24"/>
          <w:szCs w:val="24"/>
        </w:rPr>
        <w:t>,</w:t>
      </w:r>
      <w:r w:rsidRPr="00CA0ADF">
        <w:rPr>
          <w:rFonts w:ascii="Times New Roman" w:hAnsi="Times New Roman" w:cs="Times New Roman"/>
          <w:sz w:val="24"/>
          <w:szCs w:val="24"/>
        </w:rPr>
        <w:t xml:space="preserve"> and also, the ACF AND PACF plot from the previous s</w:t>
      </w:r>
      <w:r w:rsidR="002017C8">
        <w:rPr>
          <w:rFonts w:ascii="Times New Roman" w:hAnsi="Times New Roman" w:cs="Times New Roman"/>
          <w:sz w:val="24"/>
          <w:szCs w:val="24"/>
        </w:rPr>
        <w:t xml:space="preserve">ection suggested the models in </w:t>
      </w:r>
      <w:r w:rsidR="00776E45">
        <w:rPr>
          <w:rFonts w:ascii="Times New Roman" w:hAnsi="Times New Roman" w:cs="Times New Roman"/>
          <w:sz w:val="24"/>
          <w:szCs w:val="24"/>
        </w:rPr>
        <w:t>(</w:t>
      </w:r>
      <w:r w:rsidR="002017C8">
        <w:rPr>
          <w:rFonts w:ascii="Times New Roman" w:hAnsi="Times New Roman" w:cs="Times New Roman"/>
          <w:sz w:val="24"/>
          <w:szCs w:val="24"/>
        </w:rPr>
        <w:t>Table 3</w:t>
      </w:r>
      <w:r w:rsidRPr="00CA0ADF">
        <w:rPr>
          <w:rFonts w:ascii="Times New Roman" w:hAnsi="Times New Roman" w:cs="Times New Roman"/>
          <w:sz w:val="24"/>
          <w:szCs w:val="24"/>
        </w:rPr>
        <w:t>.2</w:t>
      </w:r>
      <w:r w:rsidR="00776E45">
        <w:rPr>
          <w:rFonts w:ascii="Times New Roman" w:hAnsi="Times New Roman" w:cs="Times New Roman"/>
          <w:sz w:val="24"/>
          <w:szCs w:val="24"/>
        </w:rPr>
        <w:t>)</w:t>
      </w:r>
      <w:r w:rsidRPr="00CA0ADF">
        <w:rPr>
          <w:rFonts w:ascii="Times New Roman" w:hAnsi="Times New Roman" w:cs="Times New Roman"/>
          <w:sz w:val="24"/>
          <w:szCs w:val="24"/>
        </w:rPr>
        <w:t>.</w:t>
      </w:r>
    </w:p>
    <w:p w:rsidR="00C76B4F" w:rsidRPr="00C539ED" w:rsidRDefault="007B0C1F" w:rsidP="00C76B4F">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w:t>
      </w:r>
      <w:r w:rsidR="00C76B4F" w:rsidRPr="00C539ED">
        <w:rPr>
          <w:rFonts w:ascii="Times New Roman" w:hAnsi="Times New Roman" w:cs="Times New Roman"/>
          <w:b/>
          <w:sz w:val="24"/>
          <w:szCs w:val="24"/>
        </w:rPr>
        <w:t>.2: Different combination of ARIMA models</w:t>
      </w:r>
    </w:p>
    <w:tbl>
      <w:tblPr>
        <w:tblStyle w:val="TableGrid"/>
        <w:tblW w:w="5000" w:type="pct"/>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1247"/>
        <w:gridCol w:w="1350"/>
        <w:gridCol w:w="1350"/>
        <w:gridCol w:w="1348"/>
      </w:tblGrid>
      <w:tr w:rsidR="00C76B4F" w:rsidRPr="00CA0ADF" w:rsidTr="00A76CC2">
        <w:tc>
          <w:tcPr>
            <w:tcW w:w="2172" w:type="pct"/>
            <w:tcBorders>
              <w:top w:val="single" w:sz="18" w:space="0" w:color="auto"/>
              <w:bottom w:val="single" w:sz="18" w:space="0" w:color="auto"/>
            </w:tcBorders>
          </w:tcPr>
          <w:p w:rsidR="00C76B4F" w:rsidRPr="00CA0ADF" w:rsidRDefault="00C76B4F" w:rsidP="00A76CC2">
            <w:pPr>
              <w:spacing w:after="0"/>
              <w:jc w:val="both"/>
              <w:rPr>
                <w:rFonts w:ascii="Times New Roman" w:hAnsi="Times New Roman" w:cs="Times New Roman"/>
                <w:b/>
                <w:sz w:val="24"/>
                <w:szCs w:val="24"/>
              </w:rPr>
            </w:pPr>
            <w:r w:rsidRPr="00CA0ADF">
              <w:rPr>
                <w:rFonts w:ascii="Times New Roman" w:hAnsi="Times New Roman" w:cs="Times New Roman"/>
                <w:b/>
                <w:sz w:val="24"/>
                <w:szCs w:val="24"/>
              </w:rPr>
              <w:lastRenderedPageBreak/>
              <w:t>Model</w:t>
            </w:r>
          </w:p>
        </w:tc>
        <w:tc>
          <w:tcPr>
            <w:tcW w:w="666" w:type="pct"/>
            <w:tcBorders>
              <w:top w:val="single" w:sz="18" w:space="0" w:color="auto"/>
              <w:bottom w:val="single" w:sz="18" w:space="0" w:color="auto"/>
            </w:tcBorders>
          </w:tcPr>
          <w:p w:rsidR="00C76B4F" w:rsidRPr="00CA0ADF" w:rsidRDefault="00C76B4F" w:rsidP="00A76CC2">
            <w:pPr>
              <w:spacing w:after="0"/>
              <w:jc w:val="center"/>
              <w:rPr>
                <w:rFonts w:ascii="Times New Roman" w:hAnsi="Times New Roman" w:cs="Times New Roman"/>
                <w:b/>
                <w:sz w:val="24"/>
                <w:szCs w:val="24"/>
              </w:rPr>
            </w:pPr>
            <w:r w:rsidRPr="00CA0ADF">
              <w:rPr>
                <w:rFonts w:ascii="Times New Roman" w:hAnsi="Times New Roman" w:cs="Times New Roman"/>
                <w:b/>
                <w:sz w:val="24"/>
                <w:szCs w:val="24"/>
              </w:rPr>
              <w:t>RMSE</w:t>
            </w:r>
          </w:p>
        </w:tc>
        <w:tc>
          <w:tcPr>
            <w:tcW w:w="721" w:type="pct"/>
            <w:tcBorders>
              <w:top w:val="single" w:sz="18" w:space="0" w:color="auto"/>
              <w:bottom w:val="single" w:sz="18" w:space="0" w:color="auto"/>
            </w:tcBorders>
          </w:tcPr>
          <w:p w:rsidR="00C76B4F" w:rsidRPr="00CA0ADF" w:rsidRDefault="00C76B4F" w:rsidP="00A76CC2">
            <w:pPr>
              <w:spacing w:after="0"/>
              <w:jc w:val="center"/>
              <w:rPr>
                <w:rFonts w:ascii="Times New Roman" w:hAnsi="Times New Roman" w:cs="Times New Roman"/>
                <w:b/>
                <w:sz w:val="24"/>
                <w:szCs w:val="24"/>
              </w:rPr>
            </w:pPr>
            <w:r w:rsidRPr="00CA0ADF">
              <w:rPr>
                <w:rFonts w:ascii="Times New Roman" w:hAnsi="Times New Roman" w:cs="Times New Roman"/>
                <w:b/>
                <w:sz w:val="24"/>
                <w:szCs w:val="24"/>
              </w:rPr>
              <w:t>AIC</w:t>
            </w:r>
          </w:p>
        </w:tc>
        <w:tc>
          <w:tcPr>
            <w:tcW w:w="721" w:type="pct"/>
            <w:tcBorders>
              <w:top w:val="single" w:sz="18" w:space="0" w:color="auto"/>
              <w:bottom w:val="single" w:sz="18" w:space="0" w:color="auto"/>
            </w:tcBorders>
          </w:tcPr>
          <w:p w:rsidR="00C76B4F" w:rsidRPr="00CA0ADF" w:rsidRDefault="00C76B4F" w:rsidP="00A76CC2">
            <w:pPr>
              <w:spacing w:after="0"/>
              <w:jc w:val="center"/>
              <w:rPr>
                <w:rFonts w:ascii="Times New Roman" w:hAnsi="Times New Roman" w:cs="Times New Roman"/>
                <w:b/>
                <w:sz w:val="24"/>
                <w:szCs w:val="24"/>
              </w:rPr>
            </w:pPr>
            <w:proofErr w:type="spellStart"/>
            <w:r w:rsidRPr="00CA0ADF">
              <w:rPr>
                <w:rFonts w:ascii="Times New Roman" w:hAnsi="Times New Roman" w:cs="Times New Roman"/>
                <w:b/>
                <w:sz w:val="24"/>
                <w:szCs w:val="24"/>
              </w:rPr>
              <w:t>AICc</w:t>
            </w:r>
            <w:proofErr w:type="spellEnd"/>
          </w:p>
        </w:tc>
        <w:tc>
          <w:tcPr>
            <w:tcW w:w="721" w:type="pct"/>
            <w:tcBorders>
              <w:top w:val="single" w:sz="18" w:space="0" w:color="auto"/>
              <w:bottom w:val="single" w:sz="18" w:space="0" w:color="auto"/>
            </w:tcBorders>
          </w:tcPr>
          <w:p w:rsidR="00C76B4F" w:rsidRPr="00CA0ADF" w:rsidRDefault="00C76B4F" w:rsidP="00A76CC2">
            <w:pPr>
              <w:spacing w:after="0"/>
              <w:jc w:val="center"/>
              <w:rPr>
                <w:rFonts w:ascii="Times New Roman" w:hAnsi="Times New Roman" w:cs="Times New Roman"/>
                <w:b/>
                <w:sz w:val="24"/>
                <w:szCs w:val="24"/>
              </w:rPr>
            </w:pPr>
            <w:r w:rsidRPr="00CA0ADF">
              <w:rPr>
                <w:rFonts w:ascii="Times New Roman" w:hAnsi="Times New Roman" w:cs="Times New Roman"/>
                <w:b/>
                <w:sz w:val="24"/>
                <w:szCs w:val="24"/>
              </w:rPr>
              <w:t>BIC</w:t>
            </w:r>
          </w:p>
        </w:tc>
      </w:tr>
      <w:tr w:rsidR="00C76B4F" w:rsidRPr="00CA0ADF" w:rsidTr="00A76CC2">
        <w:tc>
          <w:tcPr>
            <w:tcW w:w="2172" w:type="pct"/>
            <w:tcBorders>
              <w:top w:val="single" w:sz="18" w:space="0" w:color="auto"/>
            </w:tcBorders>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(2 , 1, 2)</w:t>
            </w:r>
          </w:p>
        </w:tc>
        <w:tc>
          <w:tcPr>
            <w:tcW w:w="666" w:type="pct"/>
            <w:tcBorders>
              <w:top w:val="single" w:sz="18" w:space="0" w:color="auto"/>
            </w:tcBorders>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170.3025</w:t>
            </w:r>
          </w:p>
        </w:tc>
        <w:tc>
          <w:tcPr>
            <w:tcW w:w="721" w:type="pct"/>
            <w:tcBorders>
              <w:top w:val="single" w:sz="18" w:space="0" w:color="auto"/>
            </w:tcBorders>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5244.75</w:t>
            </w:r>
          </w:p>
        </w:tc>
        <w:tc>
          <w:tcPr>
            <w:tcW w:w="721" w:type="pct"/>
            <w:tcBorders>
              <w:top w:val="single" w:sz="18" w:space="0" w:color="auto"/>
            </w:tcBorders>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5245.21</w:t>
            </w:r>
          </w:p>
        </w:tc>
        <w:tc>
          <w:tcPr>
            <w:tcW w:w="721" w:type="pct"/>
            <w:tcBorders>
              <w:top w:val="single" w:sz="18" w:space="0" w:color="auto"/>
            </w:tcBorders>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5280.63</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(3, 1, 2)</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169.733</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5246.14</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5246.82</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5289.99</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(5, 1, 2)</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162.4016</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5219.02</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5220.28</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5278.82</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(6, 1, 2)</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159.7842</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5209.97</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5211.58</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5277.74</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b/>
                <w:sz w:val="24"/>
                <w:szCs w:val="24"/>
              </w:rPr>
            </w:pPr>
            <w:r w:rsidRPr="00CA0ADF">
              <w:rPr>
                <w:rFonts w:ascii="Times New Roman" w:hAnsi="Times New Roman" w:cs="Times New Roman"/>
                <w:b/>
                <w:sz w:val="24"/>
                <w:szCs w:val="24"/>
              </w:rPr>
              <w:t>ARIMA (6, 1, 1)</w:t>
            </w:r>
          </w:p>
        </w:tc>
        <w:tc>
          <w:tcPr>
            <w:tcW w:w="666" w:type="pct"/>
          </w:tcPr>
          <w:p w:rsidR="00C76B4F" w:rsidRPr="00CA0ADF" w:rsidRDefault="00C76B4F" w:rsidP="00A76CC2">
            <w:pPr>
              <w:spacing w:after="0"/>
              <w:jc w:val="center"/>
              <w:rPr>
                <w:rFonts w:ascii="Times New Roman" w:hAnsi="Times New Roman" w:cs="Times New Roman"/>
                <w:b/>
                <w:sz w:val="24"/>
                <w:szCs w:val="24"/>
              </w:rPr>
            </w:pPr>
            <w:r w:rsidRPr="00CA0ADF">
              <w:rPr>
                <w:rFonts w:ascii="Times New Roman" w:hAnsi="Times New Roman" w:cs="Times New Roman"/>
                <w:b/>
                <w:sz w:val="24"/>
                <w:szCs w:val="24"/>
              </w:rPr>
              <w:t>159.7835</w:t>
            </w:r>
          </w:p>
        </w:tc>
        <w:tc>
          <w:tcPr>
            <w:tcW w:w="721" w:type="pct"/>
          </w:tcPr>
          <w:p w:rsidR="00C76B4F" w:rsidRPr="00CA0ADF" w:rsidRDefault="00C76B4F" w:rsidP="00A76CC2">
            <w:pPr>
              <w:spacing w:after="0"/>
              <w:jc w:val="center"/>
              <w:rPr>
                <w:rFonts w:ascii="Times New Roman" w:hAnsi="Times New Roman" w:cs="Times New Roman"/>
                <w:b/>
                <w:sz w:val="24"/>
                <w:szCs w:val="24"/>
              </w:rPr>
            </w:pPr>
            <w:r w:rsidRPr="00CA0ADF">
              <w:rPr>
                <w:rFonts w:ascii="Times New Roman" w:hAnsi="Times New Roman" w:cs="Times New Roman"/>
                <w:b/>
                <w:sz w:val="24"/>
                <w:szCs w:val="24"/>
              </w:rPr>
              <w:t>5205.97</w:t>
            </w:r>
          </w:p>
        </w:tc>
        <w:tc>
          <w:tcPr>
            <w:tcW w:w="721" w:type="pct"/>
          </w:tcPr>
          <w:p w:rsidR="00C76B4F" w:rsidRPr="00CA0ADF" w:rsidRDefault="00C76B4F" w:rsidP="00A76CC2">
            <w:pPr>
              <w:spacing w:after="0"/>
              <w:jc w:val="center"/>
              <w:rPr>
                <w:rFonts w:ascii="Times New Roman" w:hAnsi="Times New Roman" w:cs="Times New Roman"/>
                <w:b/>
                <w:sz w:val="24"/>
                <w:szCs w:val="24"/>
              </w:rPr>
            </w:pPr>
            <w:r w:rsidRPr="00CA0ADF">
              <w:rPr>
                <w:rFonts w:ascii="Times New Roman" w:hAnsi="Times New Roman" w:cs="Times New Roman"/>
                <w:b/>
                <w:sz w:val="24"/>
                <w:szCs w:val="24"/>
              </w:rPr>
              <w:t>5207.23</w:t>
            </w:r>
          </w:p>
        </w:tc>
        <w:tc>
          <w:tcPr>
            <w:tcW w:w="721" w:type="pct"/>
          </w:tcPr>
          <w:p w:rsidR="00C76B4F" w:rsidRPr="00CA0ADF" w:rsidRDefault="00C76B4F" w:rsidP="00A76CC2">
            <w:pPr>
              <w:spacing w:after="0"/>
              <w:jc w:val="center"/>
              <w:rPr>
                <w:rFonts w:ascii="Times New Roman" w:hAnsi="Times New Roman" w:cs="Times New Roman"/>
                <w:b/>
                <w:sz w:val="24"/>
                <w:szCs w:val="24"/>
              </w:rPr>
            </w:pPr>
            <w:r w:rsidRPr="00CA0ADF">
              <w:rPr>
                <w:rFonts w:ascii="Times New Roman" w:hAnsi="Times New Roman" w:cs="Times New Roman"/>
                <w:b/>
                <w:sz w:val="24"/>
                <w:szCs w:val="24"/>
              </w:rPr>
              <w:t>5265.77</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(3, 1, 1)</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170.9642</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5247.84</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5248.3</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5283.71</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(5, 1, 1)</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162.7369</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5216.78</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5217.73</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5268.6</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( 3, 1, 4)</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166.4121</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5231.06</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5231.42</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5262.97</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(2, 1, 3)</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168.8116</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5241.84</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5242.52</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5285.69</w:t>
            </w:r>
          </w:p>
        </w:tc>
      </w:tr>
      <w:tr w:rsidR="00C76B4F" w:rsidRPr="00CA0ADF" w:rsidTr="00A76CC2">
        <w:tc>
          <w:tcPr>
            <w:tcW w:w="2172" w:type="pct"/>
          </w:tcPr>
          <w:p w:rsidR="00C76B4F" w:rsidRPr="00CA0ADF" w:rsidRDefault="00C76B4F" w:rsidP="00A76CC2">
            <w:pPr>
              <w:spacing w:after="0"/>
              <w:jc w:val="both"/>
              <w:rPr>
                <w:rFonts w:ascii="Times New Roman" w:hAnsi="Times New Roman" w:cs="Times New Roman"/>
                <w:sz w:val="24"/>
                <w:szCs w:val="24"/>
              </w:rPr>
            </w:pPr>
            <w:r w:rsidRPr="00CA0ADF">
              <w:rPr>
                <w:rFonts w:ascii="Times New Roman" w:hAnsi="Times New Roman" w:cs="Times New Roman"/>
                <w:sz w:val="24"/>
                <w:szCs w:val="24"/>
              </w:rPr>
              <w:t>ARIMA (2, 1, 8)</w:t>
            </w:r>
          </w:p>
        </w:tc>
        <w:tc>
          <w:tcPr>
            <w:tcW w:w="666"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157.3634</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5206.5</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5208.96</w:t>
            </w:r>
          </w:p>
        </w:tc>
        <w:tc>
          <w:tcPr>
            <w:tcW w:w="721" w:type="pct"/>
          </w:tcPr>
          <w:p w:rsidR="00C76B4F" w:rsidRPr="00CA0ADF" w:rsidRDefault="00C76B4F" w:rsidP="00A76CC2">
            <w:pPr>
              <w:spacing w:after="0"/>
              <w:jc w:val="center"/>
              <w:rPr>
                <w:rFonts w:ascii="Times New Roman" w:hAnsi="Times New Roman" w:cs="Times New Roman"/>
                <w:sz w:val="24"/>
                <w:szCs w:val="24"/>
              </w:rPr>
            </w:pPr>
            <w:r w:rsidRPr="00CA0ADF">
              <w:rPr>
                <w:rFonts w:ascii="Times New Roman" w:hAnsi="Times New Roman" w:cs="Times New Roman"/>
                <w:sz w:val="24"/>
                <w:szCs w:val="24"/>
              </w:rPr>
              <w:t>5290.21</w:t>
            </w:r>
          </w:p>
        </w:tc>
      </w:tr>
    </w:tbl>
    <w:p w:rsidR="00C76B4F" w:rsidRPr="00CA0ADF" w:rsidRDefault="00C76B4F" w:rsidP="00C76B4F">
      <w:pPr>
        <w:spacing w:line="360" w:lineRule="auto"/>
        <w:jc w:val="both"/>
        <w:rPr>
          <w:rFonts w:ascii="Times New Roman" w:hAnsi="Times New Roman" w:cs="Times New Roman"/>
          <w:sz w:val="24"/>
          <w:szCs w:val="24"/>
        </w:rPr>
      </w:pPr>
    </w:p>
    <w:p w:rsidR="00C76B4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As stated in the model identification, the model suggested by the ACF and P</w:t>
      </w:r>
      <w:r>
        <w:rPr>
          <w:rFonts w:ascii="Times New Roman" w:hAnsi="Times New Roman" w:cs="Times New Roman"/>
          <w:sz w:val="24"/>
          <w:szCs w:val="24"/>
        </w:rPr>
        <w:t xml:space="preserve">ACF </w:t>
      </w:r>
      <w:r w:rsidR="00A76CC2">
        <w:rPr>
          <w:rFonts w:ascii="Times New Roman" w:hAnsi="Times New Roman" w:cs="Times New Roman"/>
          <w:sz w:val="24"/>
          <w:szCs w:val="24"/>
        </w:rPr>
        <w:t>was</w:t>
      </w:r>
      <w:r>
        <w:rPr>
          <w:rFonts w:ascii="Times New Roman" w:hAnsi="Times New Roman" w:cs="Times New Roman"/>
          <w:sz w:val="24"/>
          <w:szCs w:val="24"/>
        </w:rPr>
        <w:t xml:space="preserve"> fitted</w:t>
      </w:r>
      <w:r w:rsidRPr="00CA0ADF">
        <w:rPr>
          <w:rFonts w:ascii="Times New Roman" w:hAnsi="Times New Roman" w:cs="Times New Roman"/>
          <w:sz w:val="24"/>
          <w:szCs w:val="24"/>
        </w:rPr>
        <w:t>, AIC and RS</w:t>
      </w:r>
      <w:r>
        <w:rPr>
          <w:rFonts w:ascii="Times New Roman" w:hAnsi="Times New Roman" w:cs="Times New Roman"/>
          <w:sz w:val="24"/>
          <w:szCs w:val="24"/>
        </w:rPr>
        <w:t>ME were shown in the table 4.2</w:t>
      </w:r>
      <w:r w:rsidRPr="00CA0ADF">
        <w:rPr>
          <w:rFonts w:ascii="Times New Roman" w:hAnsi="Times New Roman" w:cs="Times New Roman"/>
          <w:sz w:val="24"/>
          <w:szCs w:val="24"/>
        </w:rPr>
        <w:t xml:space="preserve">. By comparison the RMSE, AIC criterion indicates that ARIMA (6, 1, </w:t>
      </w:r>
      <w:proofErr w:type="gramStart"/>
      <w:r w:rsidRPr="00CA0ADF">
        <w:rPr>
          <w:rFonts w:ascii="Times New Roman" w:hAnsi="Times New Roman" w:cs="Times New Roman"/>
          <w:sz w:val="24"/>
          <w:szCs w:val="24"/>
        </w:rPr>
        <w:t>1</w:t>
      </w:r>
      <w:proofErr w:type="gramEnd"/>
      <w:r w:rsidRPr="00CA0ADF">
        <w:rPr>
          <w:rFonts w:ascii="Times New Roman" w:hAnsi="Times New Roman" w:cs="Times New Roman"/>
          <w:sz w:val="24"/>
          <w:szCs w:val="24"/>
        </w:rPr>
        <w:t>) model should be fitted for the COVID-19 cases which support the model fitting based on</w:t>
      </w:r>
      <w:r>
        <w:rPr>
          <w:rFonts w:ascii="Times New Roman" w:hAnsi="Times New Roman" w:cs="Times New Roman"/>
          <w:sz w:val="24"/>
          <w:szCs w:val="24"/>
        </w:rPr>
        <w:t xml:space="preserve"> the</w:t>
      </w:r>
      <w:r w:rsidRPr="00CA0ADF">
        <w:rPr>
          <w:rFonts w:ascii="Times New Roman" w:hAnsi="Times New Roman" w:cs="Times New Roman"/>
          <w:sz w:val="24"/>
          <w:szCs w:val="24"/>
        </w:rPr>
        <w:t xml:space="preserve"> criteria.</w:t>
      </w:r>
      <w:r>
        <w:rPr>
          <w:rFonts w:ascii="Times New Roman" w:hAnsi="Times New Roman" w:cs="Times New Roman"/>
          <w:sz w:val="24"/>
          <w:szCs w:val="24"/>
        </w:rPr>
        <w:t xml:space="preserve"> </w:t>
      </w:r>
    </w:p>
    <w:p w:rsidR="00D57E44" w:rsidRPr="00CA0ADF" w:rsidRDefault="00C76B4F" w:rsidP="00C76B4F">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CA0ADF">
        <w:rPr>
          <w:rFonts w:ascii="Times New Roman" w:hAnsi="Times New Roman" w:cs="Times New Roman"/>
          <w:sz w:val="24"/>
          <w:szCs w:val="24"/>
        </w:rPr>
        <w:t xml:space="preserve">aximum likelihood estimation </w:t>
      </w:r>
      <w:r>
        <w:rPr>
          <w:rFonts w:ascii="Times New Roman" w:hAnsi="Times New Roman" w:cs="Times New Roman"/>
          <w:sz w:val="24"/>
          <w:szCs w:val="24"/>
        </w:rPr>
        <w:t xml:space="preserve">was used </w:t>
      </w:r>
      <w:r w:rsidRPr="00CA0ADF">
        <w:rPr>
          <w:rFonts w:ascii="Times New Roman" w:hAnsi="Times New Roman" w:cs="Times New Roman"/>
          <w:sz w:val="24"/>
          <w:szCs w:val="24"/>
        </w:rPr>
        <w:t xml:space="preserve">and </w:t>
      </w:r>
      <w:r w:rsidR="00A76CC2">
        <w:rPr>
          <w:rFonts w:ascii="Times New Roman" w:hAnsi="Times New Roman" w:cs="Times New Roman"/>
          <w:sz w:val="24"/>
          <w:szCs w:val="24"/>
        </w:rPr>
        <w:t>shows</w:t>
      </w:r>
      <w:r w:rsidRPr="00CA0ADF">
        <w:rPr>
          <w:rFonts w:ascii="Times New Roman" w:hAnsi="Times New Roman" w:cs="Times New Roman"/>
          <w:sz w:val="24"/>
          <w:szCs w:val="24"/>
        </w:rPr>
        <w:t xml:space="preserve"> the results obtained from the R statistical software in Table 4.3. Here we see that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ϕ</m:t>
                </m:r>
              </m:e>
            </m:acc>
          </m:e>
          <m:sub>
            <m:r>
              <w:rPr>
                <w:rFonts w:ascii="Cambria Math" w:hAnsi="Cambria Math" w:cs="Times New Roman"/>
                <w:sz w:val="24"/>
                <w:szCs w:val="24"/>
              </w:rPr>
              <m:t>1</m:t>
            </m:r>
          </m:sub>
        </m:sSub>
        <m:r>
          <w:rPr>
            <w:rFonts w:ascii="Cambria Math" w:hAnsi="Cambria Math" w:cs="Times New Roman"/>
            <w:sz w:val="24"/>
            <w:szCs w:val="24"/>
          </w:rPr>
          <m:t>= -0.835</m:t>
        </m:r>
      </m:oMath>
      <w:proofErr w:type="gramStart"/>
      <w:r w:rsidRPr="00CA0ADF">
        <w:rPr>
          <w:rFonts w:ascii="Times New Roman" w:hAnsi="Times New Roman" w:cs="Times New Roman"/>
          <w:sz w:val="24"/>
          <w:szCs w:val="24"/>
        </w:rPr>
        <w:t>,</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 xml:space="preserve"> ϕ</m:t>
                </m:r>
              </m:e>
            </m:acc>
          </m:e>
          <m:sub>
            <m:r>
              <w:rPr>
                <w:rFonts w:ascii="Cambria Math" w:hAnsi="Cambria Math" w:cs="Times New Roman"/>
                <w:sz w:val="24"/>
                <w:szCs w:val="24"/>
              </w:rPr>
              <m:t>2</m:t>
            </m:r>
          </m:sub>
        </m:sSub>
        <m:r>
          <w:rPr>
            <w:rFonts w:ascii="Cambria Math" w:hAnsi="Cambria Math" w:cs="Times New Roman"/>
            <w:sz w:val="24"/>
            <w:szCs w:val="24"/>
          </w:rPr>
          <m:t xml:space="preserve">= -0.6070,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ϕ</m:t>
                </m:r>
              </m:e>
            </m:acc>
          </m:e>
          <m:sub>
            <m:r>
              <w:rPr>
                <w:rFonts w:ascii="Cambria Math" w:hAnsi="Cambria Math" w:cs="Times New Roman"/>
                <w:sz w:val="24"/>
                <w:szCs w:val="24"/>
              </w:rPr>
              <m:t>3</m:t>
            </m:r>
          </m:sub>
        </m:sSub>
        <m:r>
          <w:rPr>
            <w:rFonts w:ascii="Cambria Math" w:hAnsi="Cambria Math" w:cs="Times New Roman"/>
            <w:sz w:val="24"/>
            <w:szCs w:val="24"/>
          </w:rPr>
          <m:t xml:space="preserve">= -0.5361,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ϕ</m:t>
                </m:r>
              </m:e>
            </m:acc>
          </m:e>
          <m:sub>
            <m:r>
              <w:rPr>
                <w:rFonts w:ascii="Cambria Math" w:hAnsi="Cambria Math" w:cs="Times New Roman"/>
                <w:sz w:val="24"/>
                <w:szCs w:val="24"/>
              </w:rPr>
              <m:t>4</m:t>
            </m:r>
          </m:sub>
        </m:sSub>
        <m:r>
          <w:rPr>
            <w:rFonts w:ascii="Cambria Math" w:hAnsi="Cambria Math" w:cs="Times New Roman"/>
            <w:sz w:val="24"/>
            <w:szCs w:val="24"/>
          </w:rPr>
          <m:t xml:space="preserve">= -0.4034,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ϕ</m:t>
                </m:r>
              </m:e>
            </m:acc>
          </m:e>
          <m:sub>
            <m:r>
              <w:rPr>
                <w:rFonts w:ascii="Cambria Math" w:hAnsi="Cambria Math" w:cs="Times New Roman"/>
                <w:sz w:val="24"/>
                <w:szCs w:val="24"/>
              </w:rPr>
              <m:t>5</m:t>
            </m:r>
          </m:sub>
        </m:sSub>
        <m:r>
          <w:rPr>
            <w:rFonts w:ascii="Cambria Math" w:hAnsi="Cambria Math" w:cs="Times New Roman"/>
            <w:sz w:val="24"/>
            <w:szCs w:val="24"/>
          </w:rPr>
          <m:t xml:space="preserve">= -0.4911,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ϕ</m:t>
                </m:r>
              </m:e>
            </m:acc>
          </m:e>
          <m:sub>
            <m:r>
              <w:rPr>
                <w:rFonts w:ascii="Cambria Math" w:hAnsi="Cambria Math" w:cs="Times New Roman"/>
                <w:sz w:val="24"/>
                <w:szCs w:val="24"/>
              </w:rPr>
              <m:t>6</m:t>
            </m:r>
          </m:sub>
        </m:sSub>
        <m:r>
          <w:rPr>
            <w:rFonts w:ascii="Cambria Math" w:hAnsi="Cambria Math" w:cs="Times New Roman"/>
            <w:sz w:val="24"/>
            <w:szCs w:val="24"/>
          </w:rPr>
          <m:t xml:space="preserve">= -0.3432,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θ</m:t>
                </m:r>
              </m:e>
            </m:acc>
          </m:e>
          <m:sub>
            <m:r>
              <w:rPr>
                <w:rFonts w:ascii="Cambria Math" w:hAnsi="Cambria Math" w:cs="Times New Roman"/>
                <w:sz w:val="24"/>
                <w:szCs w:val="24"/>
              </w:rPr>
              <m:t>1</m:t>
            </m:r>
          </m:sub>
        </m:sSub>
        <m:r>
          <w:rPr>
            <w:rFonts w:ascii="Cambria Math" w:hAnsi="Cambria Math" w:cs="Times New Roman"/>
            <w:sz w:val="24"/>
            <w:szCs w:val="24"/>
          </w:rPr>
          <m:t>= 0.1324</m:t>
        </m:r>
      </m:oMath>
      <w:r w:rsidRPr="00CA0ADF">
        <w:rPr>
          <w:rFonts w:ascii="Times New Roman" w:hAnsi="Times New Roman" w:cs="Times New Roman"/>
          <w:sz w:val="24"/>
          <w:szCs w:val="24"/>
        </w:rPr>
        <w:t>.</w:t>
      </w:r>
      <w:proofErr w:type="gramEnd"/>
      <w:r w:rsidRPr="00CA0ADF">
        <w:rPr>
          <w:rFonts w:ascii="Times New Roman" w:hAnsi="Times New Roman" w:cs="Times New Roman"/>
          <w:sz w:val="24"/>
          <w:szCs w:val="24"/>
        </w:rPr>
        <w:t xml:space="preserve"> We also see that the estimated noise </w:t>
      </w:r>
      <w:r>
        <w:rPr>
          <w:rFonts w:ascii="Times New Roman" w:hAnsi="Times New Roman" w:cs="Times New Roman"/>
          <w:sz w:val="24"/>
          <w:szCs w:val="24"/>
        </w:rPr>
        <w:t>variance is 25.628. Noting the p</w:t>
      </w:r>
      <w:r w:rsidRPr="00CA0ADF">
        <w:rPr>
          <w:rFonts w:ascii="Times New Roman" w:hAnsi="Times New Roman" w:cs="Times New Roman"/>
          <w:sz w:val="24"/>
          <w:szCs w:val="24"/>
        </w:rPr>
        <w:t xml:space="preserve">-values, the estimates of all autoregressive and moving average coefficients are significantly different from zero statistically, as is the intercept term. </w:t>
      </w:r>
    </w:p>
    <w:p w:rsidR="00C76B4F" w:rsidRPr="007B0C1F" w:rsidRDefault="007B0C1F" w:rsidP="00C76B4F">
      <w:pPr>
        <w:spacing w:line="360" w:lineRule="auto"/>
        <w:jc w:val="both"/>
        <w:rPr>
          <w:rFonts w:ascii="Times New Roman" w:hAnsi="Times New Roman" w:cs="Times New Roman"/>
          <w:b/>
          <w:sz w:val="24"/>
          <w:szCs w:val="24"/>
        </w:rPr>
      </w:pPr>
      <w:r w:rsidRPr="007B0C1F">
        <w:rPr>
          <w:rFonts w:ascii="Times New Roman" w:hAnsi="Times New Roman" w:cs="Times New Roman"/>
          <w:b/>
          <w:sz w:val="24"/>
          <w:szCs w:val="24"/>
        </w:rPr>
        <w:t>Table 3</w:t>
      </w:r>
      <w:r w:rsidR="00C76B4F" w:rsidRPr="007B0C1F">
        <w:rPr>
          <w:rFonts w:ascii="Times New Roman" w:hAnsi="Times New Roman" w:cs="Times New Roman"/>
          <w:b/>
          <w:sz w:val="24"/>
          <w:szCs w:val="24"/>
        </w:rPr>
        <w:t>.3: Maximum Like</w:t>
      </w:r>
      <w:r w:rsidR="00776E45">
        <w:rPr>
          <w:rFonts w:ascii="Times New Roman" w:hAnsi="Times New Roman" w:cs="Times New Roman"/>
          <w:b/>
          <w:sz w:val="24"/>
          <w:szCs w:val="24"/>
        </w:rPr>
        <w:t xml:space="preserve">lihood Estimates of the selected Model </w:t>
      </w:r>
    </w:p>
    <w:tbl>
      <w:tblPr>
        <w:tblStyle w:val="TableGrid"/>
        <w:tblW w:w="9461"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994"/>
        <w:gridCol w:w="994"/>
        <w:gridCol w:w="994"/>
        <w:gridCol w:w="994"/>
        <w:gridCol w:w="994"/>
        <w:gridCol w:w="1020"/>
        <w:gridCol w:w="1012"/>
        <w:gridCol w:w="1069"/>
      </w:tblGrid>
      <w:tr w:rsidR="00C76B4F" w:rsidRPr="00CA0ADF" w:rsidTr="00A76CC2">
        <w:tc>
          <w:tcPr>
            <w:tcW w:w="1390"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Coefficients</w:t>
            </w:r>
          </w:p>
        </w:tc>
        <w:tc>
          <w:tcPr>
            <w:tcW w:w="994"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AR (1)</w:t>
            </w:r>
          </w:p>
        </w:tc>
        <w:tc>
          <w:tcPr>
            <w:tcW w:w="994"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AR (2)</w:t>
            </w:r>
          </w:p>
        </w:tc>
        <w:tc>
          <w:tcPr>
            <w:tcW w:w="994"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AR (3)</w:t>
            </w:r>
          </w:p>
        </w:tc>
        <w:tc>
          <w:tcPr>
            <w:tcW w:w="994"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AR (4)</w:t>
            </w:r>
          </w:p>
        </w:tc>
        <w:tc>
          <w:tcPr>
            <w:tcW w:w="994"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AR (5)</w:t>
            </w:r>
          </w:p>
        </w:tc>
        <w:tc>
          <w:tcPr>
            <w:tcW w:w="1020"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AR (6)</w:t>
            </w:r>
          </w:p>
        </w:tc>
        <w:tc>
          <w:tcPr>
            <w:tcW w:w="1012"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MA (1)</w:t>
            </w:r>
          </w:p>
        </w:tc>
        <w:tc>
          <w:tcPr>
            <w:tcW w:w="1069" w:type="dxa"/>
            <w:tcBorders>
              <w:top w:val="single" w:sz="18" w:space="0" w:color="auto"/>
              <w:bottom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Intercept</w:t>
            </w:r>
          </w:p>
        </w:tc>
      </w:tr>
      <w:tr w:rsidR="00C76B4F" w:rsidRPr="00CA0ADF" w:rsidTr="00A76CC2">
        <w:tc>
          <w:tcPr>
            <w:tcW w:w="1390"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p>
        </w:tc>
        <w:tc>
          <w:tcPr>
            <w:tcW w:w="994"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-0.8357</w:t>
            </w:r>
          </w:p>
        </w:tc>
        <w:tc>
          <w:tcPr>
            <w:tcW w:w="994"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-0.6070</w:t>
            </w:r>
          </w:p>
        </w:tc>
        <w:tc>
          <w:tcPr>
            <w:tcW w:w="994"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-0.5361</w:t>
            </w:r>
          </w:p>
        </w:tc>
        <w:tc>
          <w:tcPr>
            <w:tcW w:w="994"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-0.4034</w:t>
            </w:r>
          </w:p>
        </w:tc>
        <w:tc>
          <w:tcPr>
            <w:tcW w:w="994"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-0.4911</w:t>
            </w:r>
          </w:p>
        </w:tc>
        <w:tc>
          <w:tcPr>
            <w:tcW w:w="1020"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-0.3432</w:t>
            </w:r>
          </w:p>
        </w:tc>
        <w:tc>
          <w:tcPr>
            <w:tcW w:w="1012"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0.1324</w:t>
            </w:r>
          </w:p>
        </w:tc>
        <w:tc>
          <w:tcPr>
            <w:tcW w:w="1069" w:type="dxa"/>
            <w:tcBorders>
              <w:top w:val="single" w:sz="18" w:space="0" w:color="auto"/>
            </w:tcBorders>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0.3124</w:t>
            </w:r>
          </w:p>
        </w:tc>
      </w:tr>
      <w:tr w:rsidR="00C76B4F" w:rsidRPr="00CA0ADF" w:rsidTr="00A76CC2">
        <w:tc>
          <w:tcPr>
            <w:tcW w:w="1390"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SE</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0.1433</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0.1106</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0.0956</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0.0882</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0.0800</w:t>
            </w:r>
          </w:p>
        </w:tc>
        <w:tc>
          <w:tcPr>
            <w:tcW w:w="1020"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0.0691</w:t>
            </w:r>
          </w:p>
        </w:tc>
        <w:tc>
          <w:tcPr>
            <w:tcW w:w="1012"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0.1455</w:t>
            </w:r>
          </w:p>
        </w:tc>
        <w:tc>
          <w:tcPr>
            <w:tcW w:w="1069"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0.0030</w:t>
            </w:r>
          </w:p>
        </w:tc>
      </w:tr>
      <w:tr w:rsidR="00C76B4F" w:rsidRPr="00CA0ADF" w:rsidTr="00A76CC2">
        <w:tc>
          <w:tcPr>
            <w:tcW w:w="1390"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P - value</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0.0001</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0.0232</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0.0007</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0.0001</w:t>
            </w:r>
          </w:p>
        </w:tc>
        <w:tc>
          <w:tcPr>
            <w:tcW w:w="994"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0.0140</w:t>
            </w:r>
          </w:p>
        </w:tc>
        <w:tc>
          <w:tcPr>
            <w:tcW w:w="1020"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0.0005</w:t>
            </w:r>
          </w:p>
        </w:tc>
        <w:tc>
          <w:tcPr>
            <w:tcW w:w="1012"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&lt;0.0001</w:t>
            </w:r>
          </w:p>
        </w:tc>
        <w:tc>
          <w:tcPr>
            <w:tcW w:w="1069" w:type="dxa"/>
          </w:tcPr>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&lt;0.0001</w:t>
            </w:r>
          </w:p>
        </w:tc>
      </w:tr>
    </w:tbl>
    <w:p w:rsidR="00C76B4F" w:rsidRPr="00917B81" w:rsidRDefault="00EF35C4" w:rsidP="00A76CC2">
      <w:pPr>
        <w:spacing w:line="360" w:lineRule="auto"/>
        <w:jc w:val="center"/>
        <w:rPr>
          <w:rFonts w:ascii="Times New Roman" w:hAnsi="Times New Roman" w:cs="Times New Roman"/>
          <w:i/>
          <w:sz w:val="20"/>
          <w:szCs w:val="20"/>
        </w:rPr>
      </w:pPr>
      <m:oMath>
        <m:sSup>
          <m:sSupPr>
            <m:ctrlPr>
              <w:rPr>
                <w:rFonts w:ascii="Cambria Math" w:hAnsi="Cambria Math" w:cs="Times New Roman"/>
                <w:i/>
                <w:sz w:val="20"/>
                <w:szCs w:val="20"/>
              </w:rPr>
            </m:ctrlPr>
          </m:sSupPr>
          <m:e>
            <m:r>
              <w:rPr>
                <w:rFonts w:ascii="Cambria Math" w:hAnsi="Cambria Math" w:cs="Times New Roman"/>
                <w:sz w:val="20"/>
                <w:szCs w:val="20"/>
              </w:rPr>
              <m:t>σ</m:t>
            </m:r>
          </m:e>
          <m:sup>
            <m:r>
              <w:rPr>
                <w:rFonts w:ascii="Cambria Math" w:hAnsi="Cambria Math" w:cs="Times New Roman"/>
                <w:sz w:val="20"/>
                <w:szCs w:val="20"/>
              </w:rPr>
              <m:t>2</m:t>
            </m:r>
          </m:sup>
        </m:sSup>
      </m:oMath>
      <w:r w:rsidR="00C76B4F" w:rsidRPr="00917B81">
        <w:rPr>
          <w:rFonts w:ascii="Times New Roman" w:hAnsi="Times New Roman" w:cs="Times New Roman"/>
          <w:i/>
          <w:sz w:val="20"/>
          <w:szCs w:val="20"/>
        </w:rPr>
        <w:t xml:space="preserve"> </w:t>
      </w:r>
      <w:r w:rsidR="00A76CC2" w:rsidRPr="00917B81">
        <w:rPr>
          <w:rFonts w:ascii="Times New Roman" w:hAnsi="Times New Roman" w:cs="Times New Roman"/>
          <w:i/>
          <w:sz w:val="20"/>
          <w:szCs w:val="20"/>
        </w:rPr>
        <w:t>Estimated</w:t>
      </w:r>
      <w:r w:rsidR="00C76B4F" w:rsidRPr="00917B81">
        <w:rPr>
          <w:rFonts w:ascii="Times New Roman" w:hAnsi="Times New Roman" w:cs="Times New Roman"/>
          <w:i/>
          <w:sz w:val="20"/>
          <w:szCs w:val="20"/>
        </w:rPr>
        <w:t xml:space="preserve"> as 25.628: log likelihood = -2066.06 AIC = 5205.97 AICc = 5207.23 BIC = 5265.77</w:t>
      </w:r>
    </w:p>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The estimated model would be written as </w:t>
      </w:r>
    </w:p>
    <w:p w:rsidR="00C76B4F" w:rsidRPr="00CA0ADF" w:rsidRDefault="00EF35C4" w:rsidP="00C76B4F">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 xml:space="preserve">-0.312= -0.8357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t-1</m:t>
                  </m:r>
                </m:sub>
              </m:sSub>
              <m:r>
                <w:rPr>
                  <w:rFonts w:ascii="Cambria Math" w:hAnsi="Cambria Math" w:cs="Times New Roman"/>
                  <w:sz w:val="24"/>
                  <w:szCs w:val="24"/>
                </w:rPr>
                <m:t>-0.312</m:t>
              </m:r>
            </m:e>
          </m:d>
          <m:r>
            <w:rPr>
              <w:rFonts w:ascii="Cambria Math" w:hAnsi="Cambria Math" w:cs="Times New Roman"/>
              <w:sz w:val="24"/>
              <w:szCs w:val="24"/>
            </w:rPr>
            <m:t>-0.6070</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t-2</m:t>
                  </m:r>
                </m:sub>
              </m:sSub>
              <m:r>
                <w:rPr>
                  <w:rFonts w:ascii="Cambria Math" w:hAnsi="Cambria Math" w:cs="Times New Roman"/>
                  <w:sz w:val="24"/>
                  <w:szCs w:val="24"/>
                </w:rPr>
                <m:t>-0.312</m:t>
              </m:r>
            </m:e>
          </m:d>
          <m:r>
            <w:rPr>
              <w:rFonts w:ascii="Cambria Math" w:hAnsi="Cambria Math" w:cs="Times New Roman"/>
              <w:sz w:val="24"/>
              <w:szCs w:val="24"/>
            </w:rPr>
            <m:t>-0.5361</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t-3</m:t>
                  </m:r>
                </m:sub>
              </m:sSub>
              <m:r>
                <w:rPr>
                  <w:rFonts w:ascii="Cambria Math" w:hAnsi="Cambria Math" w:cs="Times New Roman"/>
                  <w:sz w:val="24"/>
                  <w:szCs w:val="24"/>
                </w:rPr>
                <m:t>-0.312</m:t>
              </m:r>
            </m:e>
          </m:d>
          <m:r>
            <w:rPr>
              <w:rFonts w:ascii="Cambria Math" w:hAnsi="Cambria Math" w:cs="Times New Roman"/>
              <w:sz w:val="24"/>
              <w:szCs w:val="24"/>
            </w:rPr>
            <m:t>-0.4034</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t-4</m:t>
                  </m:r>
                </m:sub>
              </m:sSub>
              <m:r>
                <w:rPr>
                  <w:rFonts w:ascii="Cambria Math" w:hAnsi="Cambria Math" w:cs="Times New Roman"/>
                  <w:sz w:val="24"/>
                  <w:szCs w:val="24"/>
                </w:rPr>
                <m:t>-0.312</m:t>
              </m:r>
            </m:e>
          </m:d>
          <m:r>
            <w:rPr>
              <w:rFonts w:ascii="Cambria Math" w:hAnsi="Cambria Math" w:cs="Times New Roman"/>
              <w:sz w:val="24"/>
              <w:szCs w:val="24"/>
            </w:rPr>
            <m:t>-0.4911</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t-5</m:t>
                  </m:r>
                </m:sub>
              </m:sSub>
              <m:r>
                <w:rPr>
                  <w:rFonts w:ascii="Cambria Math" w:hAnsi="Cambria Math" w:cs="Times New Roman"/>
                  <w:sz w:val="24"/>
                  <w:szCs w:val="24"/>
                </w:rPr>
                <m:t>-0.312</m:t>
              </m:r>
            </m:e>
          </m:d>
          <m:r>
            <w:rPr>
              <w:rFonts w:ascii="Cambria Math" w:hAnsi="Cambria Math" w:cs="Times New Roman"/>
              <w:sz w:val="24"/>
              <w:szCs w:val="24"/>
            </w:rPr>
            <m:t>-0.3432</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t-6</m:t>
                  </m:r>
                </m:sub>
              </m:sSub>
              <m:r>
                <w:rPr>
                  <w:rFonts w:ascii="Cambria Math" w:hAnsi="Cambria Math" w:cs="Times New Roman"/>
                  <w:sz w:val="24"/>
                  <w:szCs w:val="24"/>
                </w:rPr>
                <m:t>-0.312</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 xml:space="preserve">t </m:t>
              </m:r>
            </m:sub>
          </m:sSub>
          <m:r>
            <w:rPr>
              <w:rFonts w:ascii="Cambria Math" w:hAnsi="Cambria Math" w:cs="Times New Roman"/>
              <w:sz w:val="24"/>
              <w:szCs w:val="24"/>
            </w:rPr>
            <m:t>+0.1324</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t-1</m:t>
              </m:r>
            </m:sub>
          </m:sSub>
        </m:oMath>
      </m:oMathPara>
    </w:p>
    <w:p w:rsidR="00B30B0D" w:rsidRDefault="00C76B4F" w:rsidP="00C76B4F">
      <w:pPr>
        <w:spacing w:line="360" w:lineRule="auto"/>
        <w:jc w:val="both"/>
        <w:rPr>
          <w:rFonts w:ascii="Times New Roman" w:eastAsiaTheme="minorEastAsia" w:hAnsi="Times New Roman" w:cs="Times New Roman"/>
          <w:sz w:val="24"/>
          <w:szCs w:val="24"/>
        </w:rPr>
      </w:pPr>
      <w:r w:rsidRPr="00CA0ADF">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and the intercept of ARIMA is </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0</m:t>
            </m:r>
          </m:sub>
        </m:sSub>
        <m:r>
          <w:rPr>
            <w:rFonts w:ascii="Cambria Math" w:hAnsi="Cambria Math" w:cs="Times New Roman"/>
            <w:sz w:val="24"/>
            <w:szCs w:val="24"/>
          </w:rPr>
          <m:t xml:space="preserve">= μ </m:t>
        </m:r>
        <m:d>
          <m:dPr>
            <m:ctrlPr>
              <w:rPr>
                <w:rFonts w:ascii="Cambria Math" w:hAnsi="Cambria Math" w:cs="Times New Roman"/>
                <w:i/>
                <w:sz w:val="24"/>
                <w:szCs w:val="24"/>
              </w:rPr>
            </m:ctrlPr>
          </m:dPr>
          <m:e>
            <m:r>
              <w:rPr>
                <w:rFonts w:ascii="Cambria Math" w:hAnsi="Cambria Math" w:cs="Times New Roman"/>
                <w:sz w:val="24"/>
                <w:szCs w:val="24"/>
              </w:rPr>
              <m:t>1- ϕ</m:t>
            </m:r>
          </m:e>
        </m:d>
      </m:oMath>
    </w:p>
    <w:p w:rsidR="00B30B0D" w:rsidRDefault="00B30B0D" w:rsidP="00B30B0D">
      <w:pPr>
        <w:pStyle w:val="NormalWeb"/>
        <w:spacing w:line="360" w:lineRule="auto"/>
        <w:jc w:val="both"/>
      </w:pPr>
      <w:r>
        <w:t xml:space="preserve">To evaluate the adequacy of the </w:t>
      </w:r>
      <w:r w:rsidRPr="00B30B0D">
        <w:rPr>
          <w:b/>
        </w:rPr>
        <w:t>ARIMA</w:t>
      </w:r>
      <w:r w:rsidRPr="00B30B0D">
        <w:rPr>
          <w:b/>
        </w:rPr>
        <w:t xml:space="preserve"> </w:t>
      </w:r>
      <w:r w:rsidRPr="00B30B0D">
        <w:rPr>
          <w:b/>
        </w:rPr>
        <w:t>(6</w:t>
      </w:r>
      <w:proofErr w:type="gramStart"/>
      <w:r w:rsidRPr="00B30B0D">
        <w:rPr>
          <w:b/>
        </w:rPr>
        <w:t>,1,1</w:t>
      </w:r>
      <w:proofErr w:type="gramEnd"/>
      <w:r w:rsidRPr="00B30B0D">
        <w:rPr>
          <w:b/>
        </w:rPr>
        <w:t>) model</w:t>
      </w:r>
      <w:r>
        <w:t>, the Box-Pierce (</w:t>
      </w:r>
      <w:proofErr w:type="spellStart"/>
      <w:r>
        <w:t>Ljung</w:t>
      </w:r>
      <w:proofErr w:type="spellEnd"/>
      <w:r>
        <w:t>-Box) test was applied. The decision rule stated that the null hypothesis (H₀), which assumes no lack of fit, would not be rejected if the p-values at non-seasonal lags 7 and 8 were greater than 0.05</w:t>
      </w:r>
      <w:r>
        <w:t xml:space="preserve"> </w:t>
      </w:r>
      <w:r w:rsidRPr="00B30B0D">
        <w:rPr>
          <w:b/>
        </w:rPr>
        <w:t>(Table 3.3)</w:t>
      </w:r>
      <w:r w:rsidRPr="00B30B0D">
        <w:rPr>
          <w:b/>
        </w:rPr>
        <w:t>.</w:t>
      </w:r>
      <w:r>
        <w:t xml:space="preserve"> As the resulting p-values exceeded this threshold at the 95% confidence level, H₀ was not rejected. This indicates that the residuals are independently distributed and supports the model’s adequacy for forecasting future COVID-19 cases in Nigeria.</w:t>
      </w:r>
    </w:p>
    <w:p w:rsidR="00B30B0D" w:rsidRDefault="00B30B0D" w:rsidP="00B30B0D">
      <w:pPr>
        <w:pStyle w:val="NormalWeb"/>
        <w:spacing w:line="360" w:lineRule="auto"/>
        <w:jc w:val="both"/>
      </w:pPr>
      <w:r>
        <w:t xml:space="preserve">Residual diagnostics were further assessed using ACF and PACF plots, standardized residual plots, and the </w:t>
      </w:r>
      <w:proofErr w:type="spellStart"/>
      <w:r>
        <w:t>Ljung</w:t>
      </w:r>
      <w:proofErr w:type="spellEnd"/>
      <w:r>
        <w:t>-Box p-value plot as shown in Figure 3.4. According to ARIMA model assumptions, residuals s</w:t>
      </w:r>
      <w:r>
        <w:t xml:space="preserve">hould behave like white noise </w:t>
      </w:r>
      <w:r>
        <w:t xml:space="preserve">having a zero mean, constant variance, and no autocorrelation. The ACF of the </w:t>
      </w:r>
      <w:r>
        <w:t>standardized residuals (Figure 3</w:t>
      </w:r>
      <w:r>
        <w:t>.5) confirmed these conditions, showing no significant autocorrelation and constant variance around a zero mean.</w:t>
      </w:r>
    </w:p>
    <w:p w:rsidR="00B30B0D" w:rsidRDefault="00B30B0D" w:rsidP="00B30B0D">
      <w:pPr>
        <w:pStyle w:val="NormalWeb"/>
        <w:spacing w:line="360" w:lineRule="auto"/>
        <w:jc w:val="both"/>
      </w:pPr>
      <w:r>
        <w:t>In addition, the Shapiro-</w:t>
      </w:r>
      <w:proofErr w:type="spellStart"/>
      <w:r>
        <w:t>Wilk</w:t>
      </w:r>
      <w:proofErr w:type="spellEnd"/>
      <w:r>
        <w:t xml:space="preserve"> test for normality applied to the residuals yielded a non-significant p-value, indicating that the residuals are approximately normally distributed, as expected for white noise. These findings confirm that the </w:t>
      </w:r>
      <w:proofErr w:type="gramStart"/>
      <w:r>
        <w:t>ARIMA(</w:t>
      </w:r>
      <w:proofErr w:type="gramEnd"/>
      <w:r>
        <w:t>6,1,1) model meets all adequacy criteria and is statistically reliable. Having verified both the model's significance and its diagnostic validity, the dataset was subsequently divided into training and testing subsets to compare ARIMA's predictive performance with that of the ANN model.</w:t>
      </w:r>
    </w:p>
    <w:p w:rsidR="00C76B4F" w:rsidRPr="00CA0ADF" w:rsidRDefault="007B0C1F" w:rsidP="00C76B4F">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3</w:t>
      </w:r>
      <w:r w:rsidR="00C76B4F" w:rsidRPr="00CA0ADF">
        <w:rPr>
          <w:rFonts w:ascii="Times New Roman" w:hAnsi="Times New Roman" w:cs="Times New Roman"/>
          <w:b/>
          <w:sz w:val="24"/>
          <w:szCs w:val="24"/>
        </w:rPr>
        <w:t>.3</w:t>
      </w:r>
      <w:r w:rsidR="00C76B4F" w:rsidRPr="00CA0ADF">
        <w:rPr>
          <w:rFonts w:ascii="Times New Roman" w:hAnsi="Times New Roman" w:cs="Times New Roman"/>
          <w:sz w:val="24"/>
          <w:szCs w:val="24"/>
        </w:rPr>
        <w:t xml:space="preserve">: Box – </w:t>
      </w:r>
      <w:proofErr w:type="spellStart"/>
      <w:r w:rsidR="00C76B4F" w:rsidRPr="00CA0ADF">
        <w:rPr>
          <w:rFonts w:ascii="Times New Roman" w:hAnsi="Times New Roman" w:cs="Times New Roman"/>
          <w:sz w:val="24"/>
          <w:szCs w:val="24"/>
        </w:rPr>
        <w:t>Ljung</w:t>
      </w:r>
      <w:proofErr w:type="spellEnd"/>
      <w:r w:rsidR="00C76B4F" w:rsidRPr="00CA0ADF">
        <w:rPr>
          <w:rFonts w:ascii="Times New Roman" w:hAnsi="Times New Roman" w:cs="Times New Roman"/>
          <w:sz w:val="24"/>
          <w:szCs w:val="24"/>
        </w:rPr>
        <w:t xml:space="preserve"> test</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76B4F" w:rsidRPr="00CA0ADF" w:rsidTr="00C76B4F">
        <w:tc>
          <w:tcPr>
            <w:tcW w:w="2337" w:type="dxa"/>
            <w:tcBorders>
              <w:top w:val="single" w:sz="18" w:space="0" w:color="auto"/>
              <w:bottom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Model</w:t>
            </w:r>
          </w:p>
        </w:tc>
        <w:tc>
          <w:tcPr>
            <w:tcW w:w="2337" w:type="dxa"/>
            <w:tcBorders>
              <w:top w:val="single" w:sz="18" w:space="0" w:color="auto"/>
              <w:bottom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Chi-Square</w:t>
            </w:r>
          </w:p>
        </w:tc>
        <w:tc>
          <w:tcPr>
            <w:tcW w:w="2338" w:type="dxa"/>
            <w:tcBorders>
              <w:top w:val="single" w:sz="18" w:space="0" w:color="auto"/>
              <w:bottom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Lag</w:t>
            </w:r>
          </w:p>
        </w:tc>
        <w:tc>
          <w:tcPr>
            <w:tcW w:w="2338" w:type="dxa"/>
            <w:tcBorders>
              <w:top w:val="single" w:sz="18" w:space="0" w:color="auto"/>
              <w:bottom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P value</w:t>
            </w:r>
          </w:p>
        </w:tc>
      </w:tr>
      <w:tr w:rsidR="00C76B4F" w:rsidRPr="00CA0ADF" w:rsidTr="00C76B4F">
        <w:tc>
          <w:tcPr>
            <w:tcW w:w="2337" w:type="dxa"/>
            <w:tcBorders>
              <w:top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ARIMA (6,1,1)</w:t>
            </w:r>
          </w:p>
        </w:tc>
        <w:tc>
          <w:tcPr>
            <w:tcW w:w="2337" w:type="dxa"/>
            <w:tcBorders>
              <w:top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7.9195</w:t>
            </w:r>
          </w:p>
        </w:tc>
        <w:tc>
          <w:tcPr>
            <w:tcW w:w="2338" w:type="dxa"/>
            <w:tcBorders>
              <w:top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7</w:t>
            </w:r>
          </w:p>
        </w:tc>
        <w:tc>
          <w:tcPr>
            <w:tcW w:w="2338" w:type="dxa"/>
            <w:tcBorders>
              <w:top w:val="single" w:sz="18" w:space="0" w:color="auto"/>
            </w:tcBorders>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0.3397</w:t>
            </w:r>
          </w:p>
        </w:tc>
      </w:tr>
      <w:tr w:rsidR="00C76B4F" w:rsidRPr="00CA0ADF" w:rsidTr="00C76B4F">
        <w:tc>
          <w:tcPr>
            <w:tcW w:w="2337" w:type="dxa"/>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ARIMA (6,1,1)</w:t>
            </w:r>
          </w:p>
        </w:tc>
        <w:tc>
          <w:tcPr>
            <w:tcW w:w="2337" w:type="dxa"/>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56.206</w:t>
            </w:r>
          </w:p>
        </w:tc>
        <w:tc>
          <w:tcPr>
            <w:tcW w:w="2338" w:type="dxa"/>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8</w:t>
            </w:r>
          </w:p>
        </w:tc>
        <w:tc>
          <w:tcPr>
            <w:tcW w:w="2338" w:type="dxa"/>
          </w:tcPr>
          <w:p w:rsidR="00C76B4F" w:rsidRPr="00CA0ADF" w:rsidRDefault="00C76B4F" w:rsidP="00B30B0D">
            <w:pPr>
              <w:spacing w:after="0" w:line="360" w:lineRule="auto"/>
              <w:jc w:val="both"/>
              <w:rPr>
                <w:rFonts w:ascii="Times New Roman" w:hAnsi="Times New Roman" w:cs="Times New Roman"/>
                <w:sz w:val="24"/>
                <w:szCs w:val="24"/>
              </w:rPr>
            </w:pPr>
            <w:r w:rsidRPr="00CA0ADF">
              <w:rPr>
                <w:rFonts w:ascii="Times New Roman" w:hAnsi="Times New Roman" w:cs="Times New Roman"/>
                <w:sz w:val="24"/>
                <w:szCs w:val="24"/>
              </w:rPr>
              <w:t>0.2191</w:t>
            </w:r>
          </w:p>
        </w:tc>
      </w:tr>
    </w:tbl>
    <w:p w:rsidR="00C76B4F" w:rsidRPr="00CA0ADF" w:rsidRDefault="00C76B4F" w:rsidP="00C76B4F">
      <w:pPr>
        <w:spacing w:line="360" w:lineRule="auto"/>
        <w:jc w:val="both"/>
        <w:rPr>
          <w:rFonts w:ascii="Times New Roman" w:hAnsi="Times New Roman" w:cs="Times New Roman"/>
          <w:sz w:val="24"/>
          <w:szCs w:val="24"/>
        </w:rPr>
      </w:pPr>
    </w:p>
    <w:p w:rsidR="00C76B4F" w:rsidRPr="00C539ED" w:rsidRDefault="007B0C1F" w:rsidP="00C76B4F">
      <w:pPr>
        <w:pStyle w:val="Heading3"/>
        <w:spacing w:line="360" w:lineRule="auto"/>
        <w:rPr>
          <w:rFonts w:ascii="Times New Roman" w:hAnsi="Times New Roman" w:cs="Times New Roman"/>
          <w:b/>
          <w:color w:val="auto"/>
        </w:rPr>
      </w:pPr>
      <w:bookmarkStart w:id="12" w:name="_Toc77007049"/>
      <w:r>
        <w:rPr>
          <w:rFonts w:ascii="Times New Roman" w:hAnsi="Times New Roman" w:cs="Times New Roman"/>
          <w:b/>
          <w:color w:val="auto"/>
        </w:rPr>
        <w:lastRenderedPageBreak/>
        <w:t>3.2</w:t>
      </w:r>
      <w:r w:rsidR="00C76B4F" w:rsidRPr="00C539ED">
        <w:rPr>
          <w:rFonts w:ascii="Times New Roman" w:hAnsi="Times New Roman" w:cs="Times New Roman"/>
          <w:b/>
          <w:color w:val="auto"/>
        </w:rPr>
        <w:tab/>
        <w:t>Fitting Artificial Neural model For COVID 19 cases in Nigeria</w:t>
      </w:r>
      <w:bookmarkEnd w:id="12"/>
      <w:r w:rsidR="00C76B4F" w:rsidRPr="00C539ED">
        <w:rPr>
          <w:rFonts w:ascii="Times New Roman" w:hAnsi="Times New Roman" w:cs="Times New Roman"/>
          <w:b/>
          <w:color w:val="auto"/>
        </w:rPr>
        <w:t xml:space="preserve"> </w:t>
      </w:r>
    </w:p>
    <w:p w:rsidR="006665C5" w:rsidRDefault="006665C5" w:rsidP="006665C5">
      <w:pPr>
        <w:pStyle w:val="NormalWeb"/>
        <w:spacing w:line="360" w:lineRule="auto"/>
        <w:jc w:val="both"/>
      </w:pPr>
      <w:r>
        <w:t>Applying the artificial neural network (ANN) model, the training dataset was matched to the same number of observations used in the ARIMA model (400 observations), representing 80% of the dataset, while the remaining 20% was reserved for model evaluation. The ANN architecture consisted of an input layer corresponding to the lag variables, followed by two hidden layers and an output layer</w:t>
      </w:r>
      <w:r>
        <w:t xml:space="preserve"> (Cases of COVID-19)</w:t>
      </w:r>
      <w:r>
        <w:t>. The input layer received the lagged observations as predictors, while the hidden layers processed the data to capture nonlinear patterns. The final output layer produced the forecasted COVID-19 case values.</w:t>
      </w:r>
      <w:r>
        <w:t xml:space="preserve"> (Figure 3.6 and 3.7).</w:t>
      </w:r>
    </w:p>
    <w:p w:rsidR="006665C5" w:rsidRDefault="006665C5" w:rsidP="006665C5">
      <w:pPr>
        <w:pStyle w:val="NormalWeb"/>
        <w:spacing w:line="360" w:lineRule="auto"/>
        <w:jc w:val="both"/>
      </w:pPr>
      <w:r>
        <w:t xml:space="preserve">In configuring the network structure, consideration was given to both training feasibility and model complexity. It was acknowledged that although deeper networks can capture complex relationships, they are more difficult to train and prone to </w:t>
      </w:r>
      <w:proofErr w:type="spellStart"/>
      <w:r>
        <w:t>overfitting</w:t>
      </w:r>
      <w:proofErr w:type="spellEnd"/>
      <w:r>
        <w:t>. Therefore, a two-layer network architecture was selected, which is often sufficient for modeling non-linear decision boundaries in time series data. The first hidden layer contained four neurons, while the second had two neurons.</w:t>
      </w:r>
    </w:p>
    <w:p w:rsidR="00C76B4F" w:rsidRPr="00CA0ADF" w:rsidRDefault="006665C5" w:rsidP="006665C5">
      <w:pPr>
        <w:pStyle w:val="NormalWeb"/>
        <w:spacing w:line="360" w:lineRule="auto"/>
        <w:jc w:val="both"/>
      </w:pPr>
      <w:r>
        <w:t>The number of input units corresponded to the number of lagged variables used as features, while a single output unit was used to predict the daily number of COVID-19 cases. The learning rate of the algorithm was also carefully tuned, as a rate that is too high could lead to instability during training, while a rate that is too low may result in slow convergence. The training process was completed successfully, and the performance of the ANN model was visually represented in the network diagram, as shown in Figure 3.6, with an error rate of 0.244786 after 8,424 iterations.</w:t>
      </w:r>
    </w:p>
    <w:p w:rsidR="00C76B4F" w:rsidRDefault="006665C5" w:rsidP="00C76B4F">
      <w:pPr>
        <w:spacing w:line="360" w:lineRule="auto"/>
        <w:jc w:val="both"/>
        <w:rPr>
          <w:rFonts w:ascii="Times New Roman" w:hAnsi="Times New Roman" w:cs="Times New Roman"/>
          <w:b/>
          <w:iCs/>
          <w:sz w:val="24"/>
          <w:szCs w:val="24"/>
        </w:rPr>
      </w:pPr>
      <w:r>
        <w:rPr>
          <w:rFonts w:ascii="Times New Roman" w:hAnsi="Times New Roman" w:cs="Times New Roman"/>
          <w:b/>
          <w:iCs/>
          <w:noProof/>
          <w:sz w:val="24"/>
          <w:szCs w:val="24"/>
        </w:rPr>
        <w:lastRenderedPageBreak/>
        <w:drawing>
          <wp:inline distT="0" distB="0" distL="0" distR="0">
            <wp:extent cx="6032493" cy="3388179"/>
            <wp:effectExtent l="19050" t="19050" r="2603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c753f5-1584-4394-adf6-360e4e7bdd9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1058" cy="3398606"/>
                    </a:xfrm>
                    <a:prstGeom prst="rect">
                      <a:avLst/>
                    </a:prstGeom>
                    <a:ln w="12700">
                      <a:solidFill>
                        <a:schemeClr val="tx1"/>
                      </a:solidFill>
                    </a:ln>
                  </pic:spPr>
                </pic:pic>
              </a:graphicData>
            </a:graphic>
          </wp:inline>
        </w:drawing>
      </w:r>
    </w:p>
    <w:p w:rsidR="006665C5" w:rsidRDefault="006665C5" w:rsidP="00C76B4F">
      <w:pPr>
        <w:spacing w:line="360" w:lineRule="auto"/>
        <w:jc w:val="both"/>
        <w:rPr>
          <w:rFonts w:ascii="Times New Roman" w:hAnsi="Times New Roman" w:cs="Times New Roman"/>
          <w:b/>
          <w:iCs/>
          <w:sz w:val="24"/>
          <w:szCs w:val="24"/>
        </w:rPr>
      </w:pPr>
    </w:p>
    <w:p w:rsidR="006665C5" w:rsidRPr="00CA0ADF" w:rsidRDefault="006665C5" w:rsidP="006665C5">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w:t>
      </w:r>
      <w:r w:rsidRPr="00CA0ADF">
        <w:rPr>
          <w:rFonts w:ascii="Times New Roman" w:hAnsi="Times New Roman" w:cs="Times New Roman"/>
          <w:b/>
          <w:iCs/>
          <w:sz w:val="24"/>
          <w:szCs w:val="24"/>
        </w:rPr>
        <w:t xml:space="preserve">.7: </w:t>
      </w:r>
      <w:r w:rsidRPr="00CA0ADF">
        <w:rPr>
          <w:rFonts w:ascii="Times New Roman" w:hAnsi="Times New Roman" w:cs="Times New Roman"/>
          <w:iCs/>
          <w:sz w:val="24"/>
          <w:szCs w:val="24"/>
        </w:rPr>
        <w:t>The net plot</w:t>
      </w:r>
      <w:r w:rsidRPr="00CA0ADF">
        <w:rPr>
          <w:rFonts w:ascii="Times New Roman" w:hAnsi="Times New Roman" w:cs="Times New Roman"/>
          <w:b/>
          <w:iCs/>
          <w:sz w:val="24"/>
          <w:szCs w:val="24"/>
        </w:rPr>
        <w:t xml:space="preserve"> </w:t>
      </w:r>
      <w:r w:rsidRPr="00CA0ADF">
        <w:rPr>
          <w:rFonts w:ascii="Times New Roman" w:hAnsi="Times New Roman" w:cs="Times New Roman"/>
          <w:iCs/>
          <w:sz w:val="24"/>
          <w:szCs w:val="24"/>
        </w:rPr>
        <w:t>for 80% training and 20% testing data</w:t>
      </w:r>
    </w:p>
    <w:p w:rsidR="006665C5" w:rsidRPr="00CA0ADF" w:rsidRDefault="006665C5" w:rsidP="00C76B4F">
      <w:pPr>
        <w:spacing w:line="360" w:lineRule="auto"/>
        <w:jc w:val="both"/>
        <w:rPr>
          <w:rFonts w:ascii="Times New Roman" w:hAnsi="Times New Roman" w:cs="Times New Roman"/>
          <w:b/>
          <w:iCs/>
          <w:sz w:val="24"/>
          <w:szCs w:val="24"/>
        </w:rPr>
      </w:pPr>
    </w:p>
    <w:p w:rsidR="00C76B4F" w:rsidRPr="00CA0ADF" w:rsidRDefault="00E6127B" w:rsidP="00C76B4F">
      <w:pPr>
        <w:spacing w:line="360" w:lineRule="auto"/>
        <w:jc w:val="both"/>
        <w:rPr>
          <w:rFonts w:ascii="Times New Roman" w:hAnsi="Times New Roman" w:cs="Times New Roman"/>
          <w:b/>
          <w:iCs/>
          <w:sz w:val="24"/>
          <w:szCs w:val="24"/>
        </w:rPr>
      </w:pPr>
      <w:r>
        <w:rPr>
          <w:rFonts w:ascii="Times New Roman" w:hAnsi="Times New Roman" w:cs="Times New Roman"/>
          <w:b/>
          <w:iCs/>
          <w:noProof/>
          <w:sz w:val="24"/>
          <w:szCs w:val="24"/>
        </w:rPr>
        <w:lastRenderedPageBreak/>
        <w:drawing>
          <wp:inline distT="0" distB="0" distL="0" distR="0">
            <wp:extent cx="5943600" cy="4743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1">
                      <a:extLst>
                        <a:ext uri="{28A0092B-C50C-407E-A947-70E740481C1C}">
                          <a14:useLocalDpi xmlns:a14="http://schemas.microsoft.com/office/drawing/2010/main" val="0"/>
                        </a:ext>
                      </a:extLst>
                    </a:blip>
                    <a:stretch>
                      <a:fillRect/>
                    </a:stretch>
                  </pic:blipFill>
                  <pic:spPr>
                    <a:xfrm>
                      <a:off x="0" y="0"/>
                      <a:ext cx="5947116" cy="4746256"/>
                    </a:xfrm>
                    <a:prstGeom prst="rect">
                      <a:avLst/>
                    </a:prstGeom>
                    <a:ln w="19050">
                      <a:solidFill>
                        <a:schemeClr val="tx1"/>
                      </a:solidFill>
                    </a:ln>
                  </pic:spPr>
                </pic:pic>
              </a:graphicData>
            </a:graphic>
          </wp:inline>
        </w:drawing>
      </w:r>
    </w:p>
    <w:p w:rsidR="00C76B4F" w:rsidRPr="00CA0ADF" w:rsidRDefault="007B0C1F" w:rsidP="00C76B4F">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w:t>
      </w:r>
      <w:r w:rsidR="00C76B4F" w:rsidRPr="00CA0ADF">
        <w:rPr>
          <w:rFonts w:ascii="Times New Roman" w:hAnsi="Times New Roman" w:cs="Times New Roman"/>
          <w:b/>
          <w:iCs/>
          <w:sz w:val="24"/>
          <w:szCs w:val="24"/>
        </w:rPr>
        <w:t xml:space="preserve">.8: </w:t>
      </w:r>
      <w:r w:rsidR="00C76B4F" w:rsidRPr="00CA0ADF">
        <w:rPr>
          <w:rFonts w:ascii="Times New Roman" w:hAnsi="Times New Roman" w:cs="Times New Roman"/>
          <w:iCs/>
          <w:sz w:val="24"/>
          <w:szCs w:val="24"/>
        </w:rPr>
        <w:t>The net plot</w:t>
      </w:r>
      <w:r w:rsidR="00C76B4F" w:rsidRPr="00CA0ADF">
        <w:rPr>
          <w:rFonts w:ascii="Times New Roman" w:hAnsi="Times New Roman" w:cs="Times New Roman"/>
          <w:b/>
          <w:iCs/>
          <w:sz w:val="24"/>
          <w:szCs w:val="24"/>
        </w:rPr>
        <w:t xml:space="preserve"> </w:t>
      </w:r>
      <w:r w:rsidR="00C76B4F" w:rsidRPr="00CA0ADF">
        <w:rPr>
          <w:rFonts w:ascii="Times New Roman" w:hAnsi="Times New Roman" w:cs="Times New Roman"/>
          <w:iCs/>
          <w:sz w:val="24"/>
          <w:szCs w:val="24"/>
        </w:rPr>
        <w:t>for 60% training and 40% testing data</w:t>
      </w:r>
    </w:p>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MSE is used as stopping criteria in the network. Smaller values of RMSE indicate higher accuracy in forecasting. The Neural network result shows that the minimum </w:t>
      </w:r>
      <w:r w:rsidRPr="00CA0ADF">
        <w:rPr>
          <w:rFonts w:ascii="Times New Roman" w:hAnsi="Times New Roman" w:cs="Times New Roman"/>
          <w:b/>
          <w:sz w:val="24"/>
          <w:szCs w:val="24"/>
        </w:rPr>
        <w:t>MSE equals 0.0016430</w:t>
      </w:r>
      <w:r w:rsidRPr="00CA0ADF">
        <w:rPr>
          <w:rFonts w:ascii="Times New Roman" w:hAnsi="Times New Roman" w:cs="Times New Roman"/>
          <w:sz w:val="24"/>
          <w:szCs w:val="24"/>
        </w:rPr>
        <w:t xml:space="preserve"> for considering the model with fifteen units in the hidden layer, 7 lags and the learning rate equals to 0.01. The RMSE for ANN and ARIMA were shown in Table 4.4 and 4.5 respectively.</w:t>
      </w:r>
    </w:p>
    <w:p w:rsidR="00C76B4F" w:rsidRPr="00CA0ADF" w:rsidRDefault="007B0C1F" w:rsidP="00C76B4F">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3</w:t>
      </w:r>
      <w:r w:rsidR="00C76B4F" w:rsidRPr="00CA0ADF">
        <w:rPr>
          <w:rFonts w:ascii="Times New Roman" w:hAnsi="Times New Roman" w:cs="Times New Roman"/>
          <w:b/>
          <w:sz w:val="24"/>
          <w:szCs w:val="24"/>
        </w:rPr>
        <w:t xml:space="preserve">.4: </w:t>
      </w:r>
      <w:r w:rsidR="00C76B4F" w:rsidRPr="00CA0ADF">
        <w:rPr>
          <w:rFonts w:ascii="Times New Roman" w:hAnsi="Times New Roman" w:cs="Times New Roman"/>
          <w:sz w:val="24"/>
          <w:szCs w:val="24"/>
        </w:rPr>
        <w:t>Model Testing and Comparison for ARIMA and ANN model. (80% Training and 20% testing)</w:t>
      </w:r>
    </w:p>
    <w:tbl>
      <w:tblPr>
        <w:tblStyle w:val="TableGrid"/>
        <w:tblW w:w="5000" w:type="pct"/>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2267"/>
        <w:gridCol w:w="2258"/>
        <w:gridCol w:w="2258"/>
      </w:tblGrid>
      <w:tr w:rsidR="00C76B4F" w:rsidRPr="00CA0ADF" w:rsidTr="00B30B0D">
        <w:tc>
          <w:tcPr>
            <w:tcW w:w="2588" w:type="pct"/>
            <w:gridSpan w:val="2"/>
            <w:tcBorders>
              <w:top w:val="single" w:sz="18" w:space="0" w:color="auto"/>
              <w:bottom w:val="nil"/>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ARIMA (6, 1, 1)</w:t>
            </w:r>
          </w:p>
        </w:tc>
        <w:tc>
          <w:tcPr>
            <w:tcW w:w="2412" w:type="pct"/>
            <w:gridSpan w:val="2"/>
            <w:tcBorders>
              <w:top w:val="single" w:sz="18" w:space="0" w:color="auto"/>
              <w:bottom w:val="nil"/>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ANN</w:t>
            </w:r>
          </w:p>
        </w:tc>
      </w:tr>
      <w:tr w:rsidR="00C76B4F" w:rsidRPr="00CA0ADF" w:rsidTr="00B30B0D">
        <w:tc>
          <w:tcPr>
            <w:tcW w:w="1377"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RMSE</w:t>
            </w:r>
          </w:p>
        </w:tc>
        <w:tc>
          <w:tcPr>
            <w:tcW w:w="1211"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MAE</w:t>
            </w:r>
          </w:p>
        </w:tc>
        <w:tc>
          <w:tcPr>
            <w:tcW w:w="1206"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RMSE</w:t>
            </w:r>
          </w:p>
        </w:tc>
        <w:tc>
          <w:tcPr>
            <w:tcW w:w="1206"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MAE</w:t>
            </w:r>
          </w:p>
        </w:tc>
      </w:tr>
      <w:tr w:rsidR="00C76B4F" w:rsidRPr="00CA0ADF" w:rsidTr="00B30B0D">
        <w:tc>
          <w:tcPr>
            <w:tcW w:w="1377"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lastRenderedPageBreak/>
              <w:t>0.857577</w:t>
            </w:r>
          </w:p>
        </w:tc>
        <w:tc>
          <w:tcPr>
            <w:tcW w:w="1211"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98.51822</w:t>
            </w:r>
          </w:p>
        </w:tc>
        <w:tc>
          <w:tcPr>
            <w:tcW w:w="1206"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0.0016430</w:t>
            </w:r>
          </w:p>
        </w:tc>
        <w:tc>
          <w:tcPr>
            <w:tcW w:w="1206"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0.000236677</w:t>
            </w:r>
          </w:p>
        </w:tc>
      </w:tr>
    </w:tbl>
    <w:p w:rsidR="00C76B4F" w:rsidRPr="00CA0ADF" w:rsidRDefault="00C76B4F" w:rsidP="00C76B4F">
      <w:pPr>
        <w:spacing w:line="360" w:lineRule="auto"/>
        <w:jc w:val="both"/>
        <w:rPr>
          <w:rFonts w:ascii="Times New Roman" w:hAnsi="Times New Roman" w:cs="Times New Roman"/>
          <w:b/>
          <w:sz w:val="24"/>
          <w:szCs w:val="24"/>
        </w:rPr>
      </w:pPr>
    </w:p>
    <w:p w:rsidR="00C76B4F" w:rsidRPr="00CA0ADF" w:rsidRDefault="007B0C1F" w:rsidP="00C76B4F">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w:t>
      </w:r>
      <w:r w:rsidR="00C76B4F" w:rsidRPr="00CA0ADF">
        <w:rPr>
          <w:rFonts w:ascii="Times New Roman" w:hAnsi="Times New Roman" w:cs="Times New Roman"/>
          <w:b/>
          <w:sz w:val="24"/>
          <w:szCs w:val="24"/>
        </w:rPr>
        <w:t xml:space="preserve">.5: </w:t>
      </w:r>
      <w:r w:rsidR="00C76B4F" w:rsidRPr="00CA0ADF">
        <w:rPr>
          <w:rFonts w:ascii="Times New Roman" w:hAnsi="Times New Roman" w:cs="Times New Roman"/>
          <w:sz w:val="24"/>
          <w:szCs w:val="24"/>
        </w:rPr>
        <w:t>Model Testing and Comparison</w:t>
      </w:r>
      <w:r w:rsidR="00C76B4F" w:rsidRPr="00CA0ADF">
        <w:rPr>
          <w:rFonts w:ascii="Times New Roman" w:hAnsi="Times New Roman" w:cs="Times New Roman"/>
          <w:b/>
          <w:sz w:val="24"/>
          <w:szCs w:val="24"/>
        </w:rPr>
        <w:t xml:space="preserve"> for </w:t>
      </w:r>
      <w:r w:rsidR="00C76B4F" w:rsidRPr="00CA0ADF">
        <w:rPr>
          <w:rFonts w:ascii="Times New Roman" w:hAnsi="Times New Roman" w:cs="Times New Roman"/>
          <w:sz w:val="24"/>
          <w:szCs w:val="24"/>
        </w:rPr>
        <w:t>ARIMA and ANN model. (60% Training and 40% testing)</w:t>
      </w:r>
    </w:p>
    <w:tbl>
      <w:tblPr>
        <w:tblStyle w:val="TableGrid"/>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2267"/>
        <w:gridCol w:w="2258"/>
        <w:gridCol w:w="2258"/>
      </w:tblGrid>
      <w:tr w:rsidR="00C76B4F" w:rsidRPr="00CA0ADF" w:rsidTr="00B30B0D">
        <w:tc>
          <w:tcPr>
            <w:tcW w:w="2588" w:type="pct"/>
            <w:gridSpan w:val="2"/>
            <w:tcBorders>
              <w:top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ARIMA (6, 1, 1)</w:t>
            </w:r>
          </w:p>
        </w:tc>
        <w:tc>
          <w:tcPr>
            <w:tcW w:w="2412" w:type="pct"/>
            <w:gridSpan w:val="2"/>
            <w:tcBorders>
              <w:top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ANN</w:t>
            </w:r>
          </w:p>
        </w:tc>
      </w:tr>
      <w:tr w:rsidR="00C76B4F" w:rsidRPr="00CA0ADF" w:rsidTr="00B30B0D">
        <w:tc>
          <w:tcPr>
            <w:tcW w:w="1377"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RMSE</w:t>
            </w:r>
          </w:p>
        </w:tc>
        <w:tc>
          <w:tcPr>
            <w:tcW w:w="1211"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MAE</w:t>
            </w:r>
          </w:p>
        </w:tc>
        <w:tc>
          <w:tcPr>
            <w:tcW w:w="1206"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RMSE</w:t>
            </w:r>
          </w:p>
        </w:tc>
        <w:tc>
          <w:tcPr>
            <w:tcW w:w="1206" w:type="pct"/>
            <w:tcBorders>
              <w:top w:val="nil"/>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MAE</w:t>
            </w:r>
          </w:p>
        </w:tc>
      </w:tr>
      <w:tr w:rsidR="00C76B4F" w:rsidRPr="00CA0ADF" w:rsidTr="00B30B0D">
        <w:tc>
          <w:tcPr>
            <w:tcW w:w="1377"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0.822577</w:t>
            </w:r>
          </w:p>
        </w:tc>
        <w:tc>
          <w:tcPr>
            <w:tcW w:w="1211"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57.29007</w:t>
            </w:r>
          </w:p>
        </w:tc>
        <w:tc>
          <w:tcPr>
            <w:tcW w:w="1206"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b/>
                <w:sz w:val="24"/>
                <w:szCs w:val="24"/>
              </w:rPr>
            </w:pPr>
            <w:r w:rsidRPr="00CA0ADF">
              <w:rPr>
                <w:rFonts w:ascii="Times New Roman" w:hAnsi="Times New Roman" w:cs="Times New Roman"/>
                <w:b/>
                <w:sz w:val="24"/>
                <w:szCs w:val="24"/>
              </w:rPr>
              <w:t>0.00048898</w:t>
            </w:r>
          </w:p>
        </w:tc>
        <w:tc>
          <w:tcPr>
            <w:tcW w:w="1206" w:type="pct"/>
            <w:tcBorders>
              <w:top w:val="single" w:sz="18" w:space="0" w:color="auto"/>
              <w:bottom w:val="single" w:sz="18" w:space="0" w:color="auto"/>
            </w:tcBorders>
          </w:tcPr>
          <w:p w:rsidR="00C76B4F" w:rsidRPr="00CA0ADF" w:rsidRDefault="00C76B4F" w:rsidP="00C76B4F">
            <w:pPr>
              <w:spacing w:line="360" w:lineRule="auto"/>
              <w:jc w:val="center"/>
              <w:rPr>
                <w:rFonts w:ascii="Times New Roman" w:hAnsi="Times New Roman" w:cs="Times New Roman"/>
                <w:sz w:val="24"/>
                <w:szCs w:val="24"/>
              </w:rPr>
            </w:pPr>
            <w:r w:rsidRPr="00CA0ADF">
              <w:rPr>
                <w:rFonts w:ascii="Times New Roman" w:hAnsi="Times New Roman" w:cs="Times New Roman"/>
                <w:sz w:val="24"/>
                <w:szCs w:val="24"/>
              </w:rPr>
              <w:t>0.00156544</w:t>
            </w:r>
          </w:p>
        </w:tc>
      </w:tr>
    </w:tbl>
    <w:p w:rsidR="00C76B4F" w:rsidRPr="00CA0ADF" w:rsidRDefault="00C76B4F" w:rsidP="00C76B4F">
      <w:pPr>
        <w:spacing w:line="360" w:lineRule="auto"/>
        <w:jc w:val="both"/>
        <w:rPr>
          <w:rFonts w:ascii="Times New Roman" w:hAnsi="Times New Roman" w:cs="Times New Roman"/>
          <w:b/>
          <w:sz w:val="24"/>
          <w:szCs w:val="24"/>
        </w:rPr>
      </w:pPr>
    </w:p>
    <w:p w:rsidR="00C76B4F" w:rsidRPr="00CA0ADF" w:rsidRDefault="00C76B4F" w:rsidP="00C76B4F">
      <w:pPr>
        <w:spacing w:line="360" w:lineRule="auto"/>
        <w:jc w:val="both"/>
        <w:rPr>
          <w:rFonts w:ascii="Times New Roman" w:hAnsi="Times New Roman" w:cs="Times New Roman"/>
          <w:b/>
          <w:sz w:val="24"/>
          <w:szCs w:val="24"/>
        </w:rPr>
      </w:pPr>
    </w:p>
    <w:p w:rsidR="00C76B4F" w:rsidRPr="00CA0ADF" w:rsidRDefault="007B0C1F" w:rsidP="00C76B4F">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w:t>
      </w:r>
      <w:r w:rsidR="00C76B4F" w:rsidRPr="00CA0ADF">
        <w:rPr>
          <w:rFonts w:ascii="Times New Roman" w:hAnsi="Times New Roman" w:cs="Times New Roman"/>
          <w:b/>
          <w:sz w:val="24"/>
          <w:szCs w:val="24"/>
        </w:rPr>
        <w:t xml:space="preserve">.6: </w:t>
      </w:r>
      <w:r w:rsidR="00C76B4F" w:rsidRPr="00CA0ADF">
        <w:rPr>
          <w:rFonts w:ascii="Times New Roman" w:hAnsi="Times New Roman" w:cs="Times New Roman"/>
          <w:sz w:val="24"/>
          <w:szCs w:val="24"/>
        </w:rPr>
        <w:t xml:space="preserve">Actual and predicted results of ANN and ARIMA (6, 1, </w:t>
      </w:r>
      <w:proofErr w:type="gramStart"/>
      <w:r w:rsidR="00C76B4F" w:rsidRPr="00CA0ADF">
        <w:rPr>
          <w:rFonts w:ascii="Times New Roman" w:hAnsi="Times New Roman" w:cs="Times New Roman"/>
          <w:sz w:val="24"/>
          <w:szCs w:val="24"/>
        </w:rPr>
        <w:t>1</w:t>
      </w:r>
      <w:proofErr w:type="gramEnd"/>
      <w:r w:rsidR="00C76B4F" w:rsidRPr="00CA0ADF">
        <w:rPr>
          <w:rFonts w:ascii="Times New Roman" w:hAnsi="Times New Roman" w:cs="Times New Roman"/>
          <w:sz w:val="24"/>
          <w:szCs w:val="24"/>
        </w:rPr>
        <w:t>) models for COVID 19 cases for the first 15 testing data</w:t>
      </w: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3823"/>
        <w:gridCol w:w="1911"/>
        <w:gridCol w:w="1909"/>
      </w:tblGrid>
      <w:tr w:rsidR="00C76B4F" w:rsidRPr="00CA0ADF" w:rsidTr="0020046C">
        <w:tc>
          <w:tcPr>
            <w:tcW w:w="5000" w:type="pct"/>
            <w:gridSpan w:val="4"/>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b/>
                <w:sz w:val="24"/>
                <w:szCs w:val="24"/>
              </w:rPr>
              <w:t>80% Training and 20% testing</w:t>
            </w:r>
          </w:p>
        </w:tc>
      </w:tr>
      <w:tr w:rsidR="00C76B4F" w:rsidRPr="00CA0ADF" w:rsidTr="0020046C">
        <w:tc>
          <w:tcPr>
            <w:tcW w:w="917" w:type="pct"/>
            <w:vMerge w:val="restart"/>
          </w:tcPr>
          <w:p w:rsidR="00C76B4F" w:rsidRPr="0020046C" w:rsidRDefault="00C76B4F" w:rsidP="0020046C">
            <w:pPr>
              <w:spacing w:after="0"/>
              <w:jc w:val="center"/>
              <w:rPr>
                <w:rFonts w:ascii="Times New Roman" w:hAnsi="Times New Roman" w:cs="Times New Roman"/>
                <w:i/>
                <w:sz w:val="24"/>
                <w:szCs w:val="24"/>
              </w:rPr>
            </w:pPr>
            <w:r w:rsidRPr="0020046C">
              <w:rPr>
                <w:rFonts w:ascii="Times New Roman" w:hAnsi="Times New Roman" w:cs="Times New Roman"/>
                <w:i/>
                <w:sz w:val="24"/>
                <w:szCs w:val="24"/>
              </w:rPr>
              <w:t>Date</w:t>
            </w:r>
          </w:p>
        </w:tc>
        <w:tc>
          <w:tcPr>
            <w:tcW w:w="2042" w:type="pct"/>
            <w:vMerge w:val="restart"/>
          </w:tcPr>
          <w:p w:rsidR="00C76B4F" w:rsidRPr="0020046C" w:rsidRDefault="00C76B4F" w:rsidP="0020046C">
            <w:pPr>
              <w:spacing w:after="0"/>
              <w:jc w:val="center"/>
              <w:rPr>
                <w:rFonts w:ascii="Times New Roman" w:hAnsi="Times New Roman" w:cs="Times New Roman"/>
                <w:i/>
                <w:sz w:val="24"/>
                <w:szCs w:val="24"/>
              </w:rPr>
            </w:pPr>
            <w:r w:rsidRPr="0020046C">
              <w:rPr>
                <w:rFonts w:ascii="Times New Roman" w:hAnsi="Times New Roman" w:cs="Times New Roman"/>
                <w:i/>
                <w:sz w:val="24"/>
                <w:szCs w:val="24"/>
              </w:rPr>
              <w:t>Actual data</w:t>
            </w:r>
          </w:p>
        </w:tc>
        <w:tc>
          <w:tcPr>
            <w:tcW w:w="2042" w:type="pct"/>
            <w:gridSpan w:val="2"/>
          </w:tcPr>
          <w:p w:rsidR="00C76B4F" w:rsidRPr="0020046C" w:rsidRDefault="00B30B0D" w:rsidP="0020046C">
            <w:pPr>
              <w:spacing w:after="0"/>
              <w:jc w:val="center"/>
              <w:rPr>
                <w:rFonts w:ascii="Times New Roman" w:hAnsi="Times New Roman" w:cs="Times New Roman"/>
                <w:i/>
                <w:sz w:val="24"/>
                <w:szCs w:val="24"/>
              </w:rPr>
            </w:pPr>
            <w:r>
              <w:rPr>
                <w:rFonts w:ascii="Times New Roman" w:hAnsi="Times New Roman" w:cs="Times New Roman"/>
                <w:i/>
                <w:sz w:val="24"/>
                <w:szCs w:val="24"/>
              </w:rPr>
              <w:t>Predicted Values</w:t>
            </w:r>
          </w:p>
        </w:tc>
      </w:tr>
      <w:tr w:rsidR="00C76B4F" w:rsidRPr="00CA0ADF" w:rsidTr="0020046C">
        <w:tc>
          <w:tcPr>
            <w:tcW w:w="917" w:type="pct"/>
            <w:vMerge/>
            <w:tcBorders>
              <w:bottom w:val="single" w:sz="18" w:space="0" w:color="auto"/>
            </w:tcBorders>
          </w:tcPr>
          <w:p w:rsidR="00C76B4F" w:rsidRPr="00CA0ADF" w:rsidRDefault="00C76B4F" w:rsidP="0020046C">
            <w:pPr>
              <w:spacing w:after="0"/>
              <w:jc w:val="both"/>
              <w:rPr>
                <w:rFonts w:ascii="Times New Roman" w:hAnsi="Times New Roman" w:cs="Times New Roman"/>
                <w:sz w:val="24"/>
                <w:szCs w:val="24"/>
              </w:rPr>
            </w:pPr>
          </w:p>
        </w:tc>
        <w:tc>
          <w:tcPr>
            <w:tcW w:w="2042" w:type="pct"/>
            <w:vMerge/>
            <w:tcBorders>
              <w:bottom w:val="single" w:sz="18" w:space="0" w:color="auto"/>
            </w:tcBorders>
          </w:tcPr>
          <w:p w:rsidR="00C76B4F" w:rsidRPr="00CA0ADF" w:rsidRDefault="00C76B4F" w:rsidP="0020046C">
            <w:pPr>
              <w:spacing w:after="0"/>
              <w:jc w:val="both"/>
              <w:rPr>
                <w:rFonts w:ascii="Times New Roman" w:hAnsi="Times New Roman" w:cs="Times New Roman"/>
                <w:sz w:val="24"/>
                <w:szCs w:val="24"/>
              </w:rPr>
            </w:pPr>
          </w:p>
        </w:tc>
        <w:tc>
          <w:tcPr>
            <w:tcW w:w="1021" w:type="pct"/>
            <w:tcBorders>
              <w:bottom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ANN</w:t>
            </w:r>
          </w:p>
        </w:tc>
        <w:tc>
          <w:tcPr>
            <w:tcW w:w="1021" w:type="pct"/>
            <w:tcBorders>
              <w:bottom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ARIMA</w:t>
            </w:r>
          </w:p>
        </w:tc>
      </w:tr>
      <w:tr w:rsidR="00C76B4F" w:rsidRPr="00CA0ADF" w:rsidTr="0020046C">
        <w:tc>
          <w:tcPr>
            <w:tcW w:w="917" w:type="pct"/>
            <w:tcBorders>
              <w:top w:val="single" w:sz="18" w:space="0" w:color="auto"/>
              <w:bottom w:val="nil"/>
            </w:tcBorders>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2/1/2021 </w:t>
            </w:r>
          </w:p>
        </w:tc>
        <w:tc>
          <w:tcPr>
            <w:tcW w:w="2042" w:type="pct"/>
            <w:tcBorders>
              <w:top w:val="single" w:sz="18" w:space="0" w:color="auto"/>
              <w:bottom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676</w:t>
            </w:r>
          </w:p>
        </w:tc>
        <w:tc>
          <w:tcPr>
            <w:tcW w:w="1021" w:type="pct"/>
            <w:tcBorders>
              <w:top w:val="single" w:sz="18" w:space="0" w:color="auto"/>
              <w:bottom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677</w:t>
            </w:r>
          </w:p>
        </w:tc>
        <w:tc>
          <w:tcPr>
            <w:tcW w:w="1021" w:type="pct"/>
            <w:tcBorders>
              <w:top w:val="single" w:sz="18" w:space="0" w:color="auto"/>
              <w:bottom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701</w:t>
            </w:r>
          </w:p>
        </w:tc>
      </w:tr>
      <w:tr w:rsidR="00C76B4F" w:rsidRPr="00CA0ADF" w:rsidTr="0020046C">
        <w:tc>
          <w:tcPr>
            <w:tcW w:w="917" w:type="pct"/>
            <w:tcBorders>
              <w:top w:val="nil"/>
            </w:tcBorders>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2/2/2021 </w:t>
            </w:r>
          </w:p>
        </w:tc>
        <w:tc>
          <w:tcPr>
            <w:tcW w:w="2042" w:type="pct"/>
            <w:tcBorders>
              <w:top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1634</w:t>
            </w:r>
          </w:p>
        </w:tc>
        <w:tc>
          <w:tcPr>
            <w:tcW w:w="1021" w:type="pct"/>
            <w:tcBorders>
              <w:top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1644</w:t>
            </w:r>
          </w:p>
        </w:tc>
        <w:tc>
          <w:tcPr>
            <w:tcW w:w="1021" w:type="pct"/>
            <w:tcBorders>
              <w:top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1272</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2/3/2021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1138</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1140</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997</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2/4/2021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1340</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1339</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1414</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2/5/2021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1624</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1623</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1398</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2/6/2021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1588</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1589</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1022</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2/7/2021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504</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500</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512</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2/8/2021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643</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641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677</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2/9/2021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1056</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1060</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1148</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2/10/2021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1131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1129</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1100</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2/11/2021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938</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937</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939</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2/12/2021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1005</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1009</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1242</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2/13/2021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1143</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1141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1120</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2/14/2021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520</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521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600</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2/15/2021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744</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749</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749</w:t>
            </w:r>
          </w:p>
        </w:tc>
      </w:tr>
    </w:tbl>
    <w:p w:rsidR="00C76B4F" w:rsidRPr="00CA0ADF" w:rsidRDefault="00C76B4F" w:rsidP="0020046C">
      <w:pPr>
        <w:spacing w:line="360" w:lineRule="auto"/>
        <w:jc w:val="center"/>
        <w:rPr>
          <w:rFonts w:ascii="Times New Roman" w:hAnsi="Times New Roman" w:cs="Times New Roman"/>
          <w:i/>
          <w:sz w:val="24"/>
          <w:szCs w:val="24"/>
        </w:rPr>
      </w:pPr>
      <w:proofErr w:type="spellStart"/>
      <w:r w:rsidRPr="00CA0ADF">
        <w:rPr>
          <w:rFonts w:ascii="Times New Roman" w:hAnsi="Times New Roman" w:cs="Times New Roman"/>
          <w:i/>
          <w:sz w:val="24"/>
          <w:szCs w:val="24"/>
        </w:rPr>
        <w:t>Obs</w:t>
      </w:r>
      <w:proofErr w:type="spellEnd"/>
      <w:r w:rsidRPr="00CA0ADF">
        <w:rPr>
          <w:rFonts w:ascii="Times New Roman" w:hAnsi="Times New Roman" w:cs="Times New Roman"/>
          <w:i/>
          <w:sz w:val="24"/>
          <w:szCs w:val="24"/>
        </w:rPr>
        <w:t xml:space="preserve"> = Observations, Std. = Standard</w:t>
      </w:r>
    </w:p>
    <w:p w:rsidR="00C76B4F" w:rsidRPr="00CA0ADF" w:rsidRDefault="007B0C1F" w:rsidP="00C76B4F">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 3</w:t>
      </w:r>
      <w:r w:rsidR="00C76B4F" w:rsidRPr="00CA0ADF">
        <w:rPr>
          <w:rFonts w:ascii="Times New Roman" w:hAnsi="Times New Roman" w:cs="Times New Roman"/>
          <w:b/>
          <w:sz w:val="24"/>
          <w:szCs w:val="24"/>
        </w:rPr>
        <w:t xml:space="preserve">.7: </w:t>
      </w:r>
      <w:r w:rsidR="00C76B4F" w:rsidRPr="00CA0ADF">
        <w:rPr>
          <w:rFonts w:ascii="Times New Roman" w:hAnsi="Times New Roman" w:cs="Times New Roman"/>
          <w:sz w:val="24"/>
          <w:szCs w:val="24"/>
        </w:rPr>
        <w:t xml:space="preserve">Actual and predicted results of ANN and ARIMA (6, 1, </w:t>
      </w:r>
      <w:proofErr w:type="gramStart"/>
      <w:r w:rsidR="00C76B4F" w:rsidRPr="00CA0ADF">
        <w:rPr>
          <w:rFonts w:ascii="Times New Roman" w:hAnsi="Times New Roman" w:cs="Times New Roman"/>
          <w:sz w:val="24"/>
          <w:szCs w:val="24"/>
        </w:rPr>
        <w:t>1</w:t>
      </w:r>
      <w:proofErr w:type="gramEnd"/>
      <w:r w:rsidR="00C76B4F" w:rsidRPr="00CA0ADF">
        <w:rPr>
          <w:rFonts w:ascii="Times New Roman" w:hAnsi="Times New Roman" w:cs="Times New Roman"/>
          <w:sz w:val="24"/>
          <w:szCs w:val="24"/>
        </w:rPr>
        <w:t xml:space="preserve">) models for </w:t>
      </w:r>
      <w:r w:rsidR="0020046C">
        <w:rPr>
          <w:rFonts w:ascii="Times New Roman" w:hAnsi="Times New Roman" w:cs="Times New Roman"/>
          <w:sz w:val="24"/>
          <w:szCs w:val="24"/>
        </w:rPr>
        <w:t>COVID-19</w:t>
      </w:r>
      <w:r w:rsidR="00C76B4F" w:rsidRPr="00CA0ADF">
        <w:rPr>
          <w:rFonts w:ascii="Times New Roman" w:hAnsi="Times New Roman" w:cs="Times New Roman"/>
          <w:sz w:val="24"/>
          <w:szCs w:val="24"/>
        </w:rPr>
        <w:t xml:space="preserve"> cases for the first 15 testing data</w:t>
      </w:r>
    </w:p>
    <w:tbl>
      <w:tblPr>
        <w:tblStyle w:val="TableGrid"/>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3823"/>
        <w:gridCol w:w="1911"/>
        <w:gridCol w:w="1909"/>
      </w:tblGrid>
      <w:tr w:rsidR="00C76B4F" w:rsidRPr="00CA0ADF" w:rsidTr="0020046C">
        <w:tc>
          <w:tcPr>
            <w:tcW w:w="5000" w:type="pct"/>
            <w:gridSpan w:val="4"/>
            <w:tcBorders>
              <w:top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b/>
                <w:sz w:val="24"/>
                <w:szCs w:val="24"/>
              </w:rPr>
              <w:t xml:space="preserve">60% Training and 40% testing the first 15 </w:t>
            </w:r>
            <w:r w:rsidR="0020046C" w:rsidRPr="00CA0ADF">
              <w:rPr>
                <w:rFonts w:ascii="Times New Roman" w:hAnsi="Times New Roman" w:cs="Times New Roman"/>
                <w:b/>
                <w:sz w:val="24"/>
                <w:szCs w:val="24"/>
              </w:rPr>
              <w:t>obs</w:t>
            </w:r>
            <w:r w:rsidR="0020046C">
              <w:rPr>
                <w:rFonts w:ascii="Times New Roman" w:hAnsi="Times New Roman" w:cs="Times New Roman"/>
                <w:b/>
                <w:sz w:val="24"/>
                <w:szCs w:val="24"/>
              </w:rPr>
              <w:t>ervations</w:t>
            </w:r>
          </w:p>
        </w:tc>
      </w:tr>
      <w:tr w:rsidR="00C76B4F" w:rsidRPr="00CA0ADF" w:rsidTr="0020046C">
        <w:tc>
          <w:tcPr>
            <w:tcW w:w="917" w:type="pct"/>
            <w:vMerge w:val="restart"/>
            <w:tcBorders>
              <w:top w:val="nil"/>
              <w:bottom w:val="nil"/>
            </w:tcBorders>
          </w:tcPr>
          <w:p w:rsidR="00C76B4F" w:rsidRPr="0020046C" w:rsidRDefault="00C76B4F" w:rsidP="0020046C">
            <w:pPr>
              <w:spacing w:after="0"/>
              <w:jc w:val="center"/>
              <w:rPr>
                <w:rFonts w:ascii="Times New Roman" w:hAnsi="Times New Roman" w:cs="Times New Roman"/>
                <w:i/>
                <w:sz w:val="24"/>
                <w:szCs w:val="24"/>
              </w:rPr>
            </w:pPr>
            <w:r w:rsidRPr="0020046C">
              <w:rPr>
                <w:rFonts w:ascii="Times New Roman" w:hAnsi="Times New Roman" w:cs="Times New Roman"/>
                <w:i/>
                <w:sz w:val="24"/>
                <w:szCs w:val="24"/>
              </w:rPr>
              <w:t>Date</w:t>
            </w:r>
          </w:p>
        </w:tc>
        <w:tc>
          <w:tcPr>
            <w:tcW w:w="2042" w:type="pct"/>
            <w:vMerge w:val="restart"/>
            <w:tcBorders>
              <w:top w:val="nil"/>
              <w:bottom w:val="nil"/>
            </w:tcBorders>
          </w:tcPr>
          <w:p w:rsidR="00C76B4F" w:rsidRPr="0020046C" w:rsidRDefault="00C76B4F" w:rsidP="0020046C">
            <w:pPr>
              <w:spacing w:after="0"/>
              <w:jc w:val="center"/>
              <w:rPr>
                <w:rFonts w:ascii="Times New Roman" w:hAnsi="Times New Roman" w:cs="Times New Roman"/>
                <w:i/>
                <w:sz w:val="24"/>
                <w:szCs w:val="24"/>
              </w:rPr>
            </w:pPr>
            <w:r w:rsidRPr="0020046C">
              <w:rPr>
                <w:rFonts w:ascii="Times New Roman" w:hAnsi="Times New Roman" w:cs="Times New Roman"/>
                <w:i/>
                <w:sz w:val="24"/>
                <w:szCs w:val="24"/>
              </w:rPr>
              <w:t>Actual data</w:t>
            </w:r>
          </w:p>
        </w:tc>
        <w:tc>
          <w:tcPr>
            <w:tcW w:w="2042" w:type="pct"/>
            <w:gridSpan w:val="2"/>
            <w:tcBorders>
              <w:top w:val="nil"/>
              <w:bottom w:val="nil"/>
            </w:tcBorders>
          </w:tcPr>
          <w:p w:rsidR="00C76B4F" w:rsidRPr="0020046C" w:rsidRDefault="00B30B0D" w:rsidP="0020046C">
            <w:pPr>
              <w:spacing w:after="0"/>
              <w:jc w:val="center"/>
              <w:rPr>
                <w:rFonts w:ascii="Times New Roman" w:hAnsi="Times New Roman" w:cs="Times New Roman"/>
                <w:i/>
                <w:sz w:val="24"/>
                <w:szCs w:val="24"/>
              </w:rPr>
            </w:pPr>
            <w:r>
              <w:rPr>
                <w:rFonts w:ascii="Times New Roman" w:hAnsi="Times New Roman" w:cs="Times New Roman"/>
                <w:i/>
                <w:sz w:val="24"/>
                <w:szCs w:val="24"/>
              </w:rPr>
              <w:t>Predicted Values</w:t>
            </w:r>
          </w:p>
        </w:tc>
      </w:tr>
      <w:tr w:rsidR="00C76B4F" w:rsidRPr="00CA0ADF" w:rsidTr="0020046C">
        <w:tc>
          <w:tcPr>
            <w:tcW w:w="917" w:type="pct"/>
            <w:vMerge/>
            <w:tcBorders>
              <w:top w:val="nil"/>
              <w:bottom w:val="single" w:sz="18" w:space="0" w:color="auto"/>
            </w:tcBorders>
          </w:tcPr>
          <w:p w:rsidR="00C76B4F" w:rsidRPr="00CA0ADF" w:rsidRDefault="00C76B4F" w:rsidP="0020046C">
            <w:pPr>
              <w:spacing w:after="0"/>
              <w:jc w:val="both"/>
              <w:rPr>
                <w:rFonts w:ascii="Times New Roman" w:hAnsi="Times New Roman" w:cs="Times New Roman"/>
                <w:sz w:val="24"/>
                <w:szCs w:val="24"/>
              </w:rPr>
            </w:pPr>
          </w:p>
        </w:tc>
        <w:tc>
          <w:tcPr>
            <w:tcW w:w="2042" w:type="pct"/>
            <w:vMerge/>
            <w:tcBorders>
              <w:top w:val="nil"/>
              <w:bottom w:val="single" w:sz="18" w:space="0" w:color="auto"/>
            </w:tcBorders>
          </w:tcPr>
          <w:p w:rsidR="00C76B4F" w:rsidRPr="00CA0ADF" w:rsidRDefault="00C76B4F" w:rsidP="0020046C">
            <w:pPr>
              <w:spacing w:after="0"/>
              <w:jc w:val="both"/>
              <w:rPr>
                <w:rFonts w:ascii="Times New Roman" w:hAnsi="Times New Roman" w:cs="Times New Roman"/>
                <w:sz w:val="24"/>
                <w:szCs w:val="24"/>
              </w:rPr>
            </w:pPr>
          </w:p>
        </w:tc>
        <w:tc>
          <w:tcPr>
            <w:tcW w:w="1021" w:type="pct"/>
            <w:tcBorders>
              <w:top w:val="nil"/>
              <w:bottom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ANN</w:t>
            </w:r>
          </w:p>
        </w:tc>
        <w:tc>
          <w:tcPr>
            <w:tcW w:w="1021" w:type="pct"/>
            <w:tcBorders>
              <w:top w:val="nil"/>
              <w:bottom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ARIMA</w:t>
            </w:r>
          </w:p>
        </w:tc>
      </w:tr>
      <w:tr w:rsidR="00C76B4F" w:rsidRPr="00CA0ADF" w:rsidTr="0020046C">
        <w:tc>
          <w:tcPr>
            <w:tcW w:w="917" w:type="pct"/>
            <w:tcBorders>
              <w:top w:val="single" w:sz="18" w:space="0" w:color="auto"/>
            </w:tcBorders>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11/13/2020 </w:t>
            </w:r>
          </w:p>
        </w:tc>
        <w:tc>
          <w:tcPr>
            <w:tcW w:w="2042" w:type="pct"/>
            <w:tcBorders>
              <w:top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156</w:t>
            </w:r>
          </w:p>
        </w:tc>
        <w:tc>
          <w:tcPr>
            <w:tcW w:w="1021" w:type="pct"/>
            <w:tcBorders>
              <w:top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156</w:t>
            </w:r>
          </w:p>
        </w:tc>
        <w:tc>
          <w:tcPr>
            <w:tcW w:w="1021" w:type="pct"/>
            <w:tcBorders>
              <w:top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162</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11/14/2020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112</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111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187</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11/15/2020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152</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158</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11/16/2020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157</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158</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171</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11/17/2020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152</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152</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172</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11/18/2020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236</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234</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174</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11/19/2020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146</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145</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170</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11/20/2020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143</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145</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171</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11/21/2020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246</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244</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173</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11/22/2020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155</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158</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169</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11/23/2020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56</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51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172</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11/24/2020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168</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171</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171</w:t>
            </w:r>
          </w:p>
        </w:tc>
      </w:tr>
      <w:tr w:rsidR="00C76B4F" w:rsidRPr="00CA0ADF" w:rsidTr="0020046C">
        <w:tc>
          <w:tcPr>
            <w:tcW w:w="917" w:type="pct"/>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11/25/2020 </w:t>
            </w:r>
          </w:p>
        </w:tc>
        <w:tc>
          <w:tcPr>
            <w:tcW w:w="2042"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198</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190</w:t>
            </w:r>
          </w:p>
        </w:tc>
        <w:tc>
          <w:tcPr>
            <w:tcW w:w="1021" w:type="pct"/>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172</w:t>
            </w:r>
          </w:p>
        </w:tc>
      </w:tr>
      <w:tr w:rsidR="00C76B4F" w:rsidRPr="00CA0ADF" w:rsidTr="0020046C">
        <w:tc>
          <w:tcPr>
            <w:tcW w:w="917" w:type="pct"/>
            <w:tcBorders>
              <w:bottom w:val="nil"/>
            </w:tcBorders>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11/26/2020 </w:t>
            </w:r>
          </w:p>
        </w:tc>
        <w:tc>
          <w:tcPr>
            <w:tcW w:w="2042" w:type="pct"/>
            <w:tcBorders>
              <w:bottom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169</w:t>
            </w:r>
          </w:p>
        </w:tc>
        <w:tc>
          <w:tcPr>
            <w:tcW w:w="1021" w:type="pct"/>
            <w:tcBorders>
              <w:bottom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167</w:t>
            </w:r>
          </w:p>
        </w:tc>
        <w:tc>
          <w:tcPr>
            <w:tcW w:w="1021" w:type="pct"/>
            <w:tcBorders>
              <w:bottom w:val="nil"/>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171</w:t>
            </w:r>
          </w:p>
        </w:tc>
      </w:tr>
      <w:tr w:rsidR="00C76B4F" w:rsidRPr="00CA0ADF" w:rsidTr="0020046C">
        <w:tc>
          <w:tcPr>
            <w:tcW w:w="917" w:type="pct"/>
            <w:tcBorders>
              <w:top w:val="nil"/>
              <w:bottom w:val="single" w:sz="18" w:space="0" w:color="auto"/>
            </w:tcBorders>
            <w:vAlign w:val="bottom"/>
          </w:tcPr>
          <w:p w:rsidR="00C76B4F" w:rsidRPr="00CA0ADF" w:rsidRDefault="00C76B4F" w:rsidP="0020046C">
            <w:pPr>
              <w:spacing w:after="0"/>
              <w:jc w:val="right"/>
              <w:rPr>
                <w:rFonts w:ascii="Times New Roman" w:hAnsi="Times New Roman" w:cs="Times New Roman"/>
                <w:sz w:val="24"/>
                <w:szCs w:val="24"/>
              </w:rPr>
            </w:pPr>
            <w:r w:rsidRPr="00CA0ADF">
              <w:rPr>
                <w:rFonts w:ascii="Times New Roman" w:hAnsi="Times New Roman" w:cs="Times New Roman"/>
                <w:sz w:val="24"/>
                <w:szCs w:val="24"/>
              </w:rPr>
              <w:t xml:space="preserve">11/27/2020 </w:t>
            </w:r>
          </w:p>
        </w:tc>
        <w:tc>
          <w:tcPr>
            <w:tcW w:w="2042" w:type="pct"/>
            <w:tcBorders>
              <w:top w:val="nil"/>
              <w:bottom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246</w:t>
            </w:r>
          </w:p>
        </w:tc>
        <w:tc>
          <w:tcPr>
            <w:tcW w:w="1021" w:type="pct"/>
            <w:tcBorders>
              <w:top w:val="nil"/>
              <w:bottom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243</w:t>
            </w:r>
          </w:p>
        </w:tc>
        <w:tc>
          <w:tcPr>
            <w:tcW w:w="1021" w:type="pct"/>
            <w:tcBorders>
              <w:top w:val="nil"/>
              <w:bottom w:val="single" w:sz="18" w:space="0" w:color="auto"/>
            </w:tcBorders>
          </w:tcPr>
          <w:p w:rsidR="00C76B4F" w:rsidRPr="00CA0ADF" w:rsidRDefault="00C76B4F" w:rsidP="0020046C">
            <w:pPr>
              <w:spacing w:after="0"/>
              <w:jc w:val="center"/>
              <w:rPr>
                <w:rFonts w:ascii="Times New Roman" w:hAnsi="Times New Roman" w:cs="Times New Roman"/>
                <w:sz w:val="24"/>
                <w:szCs w:val="24"/>
              </w:rPr>
            </w:pPr>
            <w:r w:rsidRPr="00CA0ADF">
              <w:rPr>
                <w:rFonts w:ascii="Times New Roman" w:hAnsi="Times New Roman" w:cs="Times New Roman"/>
                <w:sz w:val="24"/>
                <w:szCs w:val="24"/>
              </w:rPr>
              <w:t>245</w:t>
            </w:r>
          </w:p>
        </w:tc>
      </w:tr>
    </w:tbl>
    <w:p w:rsidR="00C76B4F" w:rsidRPr="00CA0ADF" w:rsidRDefault="00C76B4F" w:rsidP="0020046C">
      <w:pPr>
        <w:spacing w:line="360" w:lineRule="auto"/>
        <w:jc w:val="center"/>
        <w:rPr>
          <w:rFonts w:ascii="Times New Roman" w:hAnsi="Times New Roman" w:cs="Times New Roman"/>
          <w:i/>
          <w:sz w:val="24"/>
          <w:szCs w:val="24"/>
        </w:rPr>
      </w:pPr>
      <w:proofErr w:type="spellStart"/>
      <w:r w:rsidRPr="00CA0ADF">
        <w:rPr>
          <w:rFonts w:ascii="Times New Roman" w:hAnsi="Times New Roman" w:cs="Times New Roman"/>
          <w:i/>
          <w:sz w:val="24"/>
          <w:szCs w:val="24"/>
        </w:rPr>
        <w:t>Obs</w:t>
      </w:r>
      <w:proofErr w:type="spellEnd"/>
      <w:r w:rsidRPr="00CA0ADF">
        <w:rPr>
          <w:rFonts w:ascii="Times New Roman" w:hAnsi="Times New Roman" w:cs="Times New Roman"/>
          <w:i/>
          <w:sz w:val="24"/>
          <w:szCs w:val="24"/>
        </w:rPr>
        <w:t xml:space="preserve"> = Observations, Std. = Standard</w:t>
      </w:r>
    </w:p>
    <w:p w:rsidR="00C76B4F" w:rsidRPr="00CA0ADF" w:rsidRDefault="00C76B4F" w:rsidP="00C76B4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The RMSE for ARIMA and ANN equal 0.857577 and 0.0016430 fo</w:t>
      </w:r>
      <w:r>
        <w:rPr>
          <w:rFonts w:ascii="Times New Roman" w:hAnsi="Times New Roman" w:cs="Times New Roman"/>
          <w:sz w:val="24"/>
          <w:szCs w:val="24"/>
        </w:rPr>
        <w:t>r 80% training and 20% testing, a</w:t>
      </w:r>
      <w:r w:rsidRPr="00CA0ADF">
        <w:rPr>
          <w:rFonts w:ascii="Times New Roman" w:hAnsi="Times New Roman" w:cs="Times New Roman"/>
          <w:sz w:val="24"/>
          <w:szCs w:val="24"/>
        </w:rPr>
        <w:t>n also 0.822577 and 0.00048898 for 60% training and 40% testing</w:t>
      </w:r>
      <w:r w:rsidR="0020046C">
        <w:rPr>
          <w:rFonts w:ascii="Times New Roman" w:hAnsi="Times New Roman" w:cs="Times New Roman"/>
          <w:sz w:val="24"/>
          <w:szCs w:val="24"/>
        </w:rPr>
        <w:t>,</w:t>
      </w:r>
      <w:r w:rsidRPr="00CA0ADF">
        <w:rPr>
          <w:rFonts w:ascii="Times New Roman" w:hAnsi="Times New Roman" w:cs="Times New Roman"/>
          <w:b/>
          <w:sz w:val="24"/>
          <w:szCs w:val="24"/>
        </w:rPr>
        <w:t xml:space="preserve"> </w:t>
      </w:r>
      <w:r w:rsidRPr="00CA0ADF">
        <w:rPr>
          <w:rFonts w:ascii="Times New Roman" w:hAnsi="Times New Roman" w:cs="Times New Roman"/>
          <w:sz w:val="24"/>
          <w:szCs w:val="24"/>
        </w:rPr>
        <w:t>respectively (Table</w:t>
      </w:r>
      <w:r>
        <w:rPr>
          <w:rFonts w:ascii="Times New Roman" w:hAnsi="Times New Roman" w:cs="Times New Roman"/>
          <w:sz w:val="24"/>
          <w:szCs w:val="24"/>
        </w:rPr>
        <w:t>s</w:t>
      </w:r>
      <w:r w:rsidR="006665C5">
        <w:rPr>
          <w:rFonts w:ascii="Times New Roman" w:hAnsi="Times New Roman" w:cs="Times New Roman"/>
          <w:sz w:val="24"/>
          <w:szCs w:val="24"/>
        </w:rPr>
        <w:t xml:space="preserve"> 3.4 and 3</w:t>
      </w:r>
      <w:r w:rsidRPr="00CA0ADF">
        <w:rPr>
          <w:rFonts w:ascii="Times New Roman" w:hAnsi="Times New Roman" w:cs="Times New Roman"/>
          <w:sz w:val="24"/>
          <w:szCs w:val="24"/>
        </w:rPr>
        <w:t xml:space="preserve">.5). This result shows that </w:t>
      </w:r>
      <w:r w:rsidR="006665C5">
        <w:rPr>
          <w:rFonts w:ascii="Times New Roman" w:hAnsi="Times New Roman" w:cs="Times New Roman"/>
          <w:sz w:val="24"/>
          <w:szCs w:val="24"/>
        </w:rPr>
        <w:t xml:space="preserve">the </w:t>
      </w:r>
      <w:r w:rsidRPr="00CA0ADF">
        <w:rPr>
          <w:rFonts w:ascii="Times New Roman" w:hAnsi="Times New Roman" w:cs="Times New Roman"/>
          <w:sz w:val="24"/>
          <w:szCs w:val="24"/>
        </w:rPr>
        <w:t>RMSE of ANN is 1.54% of RMSE for ARIMA. In other words, the RMSE of ARIMA model is 521.958 times RMSE of the ANN model. This means ANN model outperformed ARIMA model and the model is much more accurate and efficient than the ARIMA forecasting model. The predicted values of the remaining percentage (20</w:t>
      </w:r>
      <w:r w:rsidR="006665C5">
        <w:rPr>
          <w:rFonts w:ascii="Times New Roman" w:hAnsi="Times New Roman" w:cs="Times New Roman"/>
          <w:sz w:val="24"/>
          <w:szCs w:val="24"/>
        </w:rPr>
        <w:t>% and 40%) were shown in Table 3.6 and 3</w:t>
      </w:r>
      <w:r w:rsidRPr="00CA0ADF">
        <w:rPr>
          <w:rFonts w:ascii="Times New Roman" w:hAnsi="Times New Roman" w:cs="Times New Roman"/>
          <w:sz w:val="24"/>
          <w:szCs w:val="24"/>
        </w:rPr>
        <w:t>.7. it can be seen that, the predicted values for ANN model were very close to the actual value than that of ARIMA</w:t>
      </w:r>
      <w:r w:rsidR="006665C5">
        <w:rPr>
          <w:rFonts w:ascii="Times New Roman" w:hAnsi="Times New Roman" w:cs="Times New Roman"/>
          <w:sz w:val="24"/>
          <w:szCs w:val="24"/>
        </w:rPr>
        <w:t xml:space="preserve"> model predicted values. Table 3</w:t>
      </w:r>
      <w:r w:rsidRPr="00CA0ADF">
        <w:rPr>
          <w:rFonts w:ascii="Times New Roman" w:hAnsi="Times New Roman" w:cs="Times New Roman"/>
          <w:sz w:val="24"/>
          <w:szCs w:val="24"/>
        </w:rPr>
        <w:t>.8 shows the predicted values for the next 30 days.</w:t>
      </w:r>
    </w:p>
    <w:p w:rsidR="00C76B4F" w:rsidRPr="00C539ED" w:rsidRDefault="005A483A" w:rsidP="00C76B4F">
      <w:pPr>
        <w:pStyle w:val="Heading2"/>
        <w:spacing w:line="360" w:lineRule="auto"/>
        <w:rPr>
          <w:rFonts w:ascii="Times New Roman" w:hAnsi="Times New Roman" w:cs="Times New Roman"/>
          <w:b/>
          <w:color w:val="auto"/>
          <w:sz w:val="24"/>
          <w:szCs w:val="24"/>
        </w:rPr>
      </w:pPr>
      <w:bookmarkStart w:id="13" w:name="_Toc77007053"/>
      <w:r>
        <w:rPr>
          <w:rFonts w:ascii="Times New Roman" w:hAnsi="Times New Roman" w:cs="Times New Roman"/>
          <w:b/>
          <w:color w:val="auto"/>
          <w:sz w:val="24"/>
          <w:szCs w:val="24"/>
        </w:rPr>
        <w:t>4.0</w:t>
      </w:r>
      <w:r w:rsidRPr="00C539ED">
        <w:rPr>
          <w:rFonts w:ascii="Times New Roman" w:hAnsi="Times New Roman" w:cs="Times New Roman"/>
          <w:b/>
          <w:color w:val="auto"/>
          <w:sz w:val="24"/>
          <w:szCs w:val="24"/>
        </w:rPr>
        <w:tab/>
        <w:t>CONCLUSION</w:t>
      </w:r>
      <w:bookmarkEnd w:id="13"/>
      <w:r w:rsidRPr="00C539ED">
        <w:rPr>
          <w:rFonts w:ascii="Times New Roman" w:hAnsi="Times New Roman" w:cs="Times New Roman"/>
          <w:b/>
          <w:color w:val="auto"/>
          <w:sz w:val="24"/>
          <w:szCs w:val="24"/>
        </w:rPr>
        <w:t xml:space="preserve"> </w:t>
      </w:r>
    </w:p>
    <w:p w:rsidR="00C76B4F" w:rsidRPr="007B0C1F" w:rsidRDefault="00C76B4F" w:rsidP="007B0C1F">
      <w:pPr>
        <w:spacing w:line="360" w:lineRule="auto"/>
        <w:jc w:val="both"/>
        <w:rPr>
          <w:rFonts w:ascii="Times New Roman" w:hAnsi="Times New Roman" w:cs="Times New Roman"/>
          <w:sz w:val="24"/>
          <w:szCs w:val="24"/>
        </w:rPr>
      </w:pPr>
      <w:r w:rsidRPr="00CA0ADF">
        <w:rPr>
          <w:rFonts w:ascii="Times New Roman" w:hAnsi="Times New Roman" w:cs="Times New Roman"/>
          <w:sz w:val="24"/>
          <w:szCs w:val="24"/>
        </w:rPr>
        <w:t xml:space="preserve">To the best of our knowledge, this project has proposed two efficient approaches forecasting models used in </w:t>
      </w:r>
      <w:r w:rsidR="005A483A">
        <w:rPr>
          <w:rFonts w:ascii="Times New Roman" w:hAnsi="Times New Roman" w:cs="Times New Roman"/>
          <w:sz w:val="24"/>
          <w:szCs w:val="24"/>
        </w:rPr>
        <w:t xml:space="preserve">the </w:t>
      </w:r>
      <w:r w:rsidRPr="00CA0ADF">
        <w:rPr>
          <w:rFonts w:ascii="Times New Roman" w:hAnsi="Times New Roman" w:cs="Times New Roman"/>
          <w:sz w:val="24"/>
          <w:szCs w:val="24"/>
        </w:rPr>
        <w:t xml:space="preserve">medical field for the prediction of disease. In the first model artificial neural network using </w:t>
      </w:r>
      <w:r w:rsidR="005A483A">
        <w:rPr>
          <w:rFonts w:ascii="Times New Roman" w:hAnsi="Times New Roman" w:cs="Times New Roman"/>
          <w:sz w:val="24"/>
          <w:szCs w:val="24"/>
        </w:rPr>
        <w:t xml:space="preserve">a </w:t>
      </w:r>
      <w:r w:rsidRPr="00CA0ADF">
        <w:rPr>
          <w:rFonts w:ascii="Times New Roman" w:hAnsi="Times New Roman" w:cs="Times New Roman"/>
          <w:sz w:val="24"/>
          <w:szCs w:val="24"/>
        </w:rPr>
        <w:t xml:space="preserve">multilayer, is trained by minimizing RMSE and the second model consists of </w:t>
      </w:r>
      <w:r w:rsidRPr="00CA0ADF">
        <w:rPr>
          <w:rFonts w:ascii="Times New Roman" w:hAnsi="Times New Roman" w:cs="Times New Roman"/>
          <w:sz w:val="24"/>
          <w:szCs w:val="24"/>
        </w:rPr>
        <w:lastRenderedPageBreak/>
        <w:t>us</w:t>
      </w:r>
      <w:r>
        <w:rPr>
          <w:rFonts w:ascii="Times New Roman" w:hAnsi="Times New Roman" w:cs="Times New Roman"/>
          <w:sz w:val="24"/>
          <w:szCs w:val="24"/>
        </w:rPr>
        <w:t xml:space="preserve">ing ARIMA model on </w:t>
      </w:r>
      <w:r w:rsidRPr="00CA0ADF">
        <w:rPr>
          <w:rFonts w:ascii="Times New Roman" w:hAnsi="Times New Roman" w:cs="Times New Roman"/>
          <w:sz w:val="24"/>
          <w:szCs w:val="24"/>
        </w:rPr>
        <w:t>COVID-19 daily cases in Nigeria. The results of both models reveal that ANNs outperform and offer consistent prediction performance compared to ARIMA model and hence preferable as a robust prediction model for C</w:t>
      </w:r>
      <w:r w:rsidR="007B0C1F">
        <w:rPr>
          <w:rFonts w:ascii="Times New Roman" w:hAnsi="Times New Roman" w:cs="Times New Roman"/>
          <w:sz w:val="24"/>
          <w:szCs w:val="24"/>
        </w:rPr>
        <w:t>OVID-19 daily cases in Nigeria</w:t>
      </w:r>
      <w:proofErr w:type="gramStart"/>
      <w:r w:rsidR="007B0C1F">
        <w:rPr>
          <w:rFonts w:ascii="Times New Roman" w:hAnsi="Times New Roman" w:cs="Times New Roman"/>
          <w:sz w:val="24"/>
          <w:szCs w:val="24"/>
        </w:rPr>
        <w:t>..</w:t>
      </w:r>
      <w:proofErr w:type="gramEnd"/>
      <w:r w:rsidR="007B0C1F">
        <w:rPr>
          <w:rFonts w:ascii="Times New Roman" w:hAnsi="Times New Roman" w:cs="Times New Roman"/>
          <w:sz w:val="24"/>
          <w:szCs w:val="24"/>
        </w:rPr>
        <w:t xml:space="preserve"> We hereby recommend that; </w:t>
      </w:r>
      <w:r w:rsidRPr="007B0C1F">
        <w:rPr>
          <w:rFonts w:ascii="Times New Roman" w:hAnsi="Times New Roman" w:cs="Times New Roman"/>
          <w:sz w:val="24"/>
          <w:szCs w:val="24"/>
        </w:rPr>
        <w:t>For the purpose of prediction Artificial Neural Network should be considered over the conventional Autoregressive Integrated Moving Average.</w:t>
      </w:r>
    </w:p>
    <w:p w:rsidR="007B0C1F" w:rsidRPr="007B0C1F" w:rsidRDefault="005A483A" w:rsidP="007B0C1F">
      <w:pPr>
        <w:pStyle w:val="Heading1"/>
        <w:spacing w:line="360" w:lineRule="auto"/>
        <w:rPr>
          <w:rFonts w:ascii="Times New Roman" w:hAnsi="Times New Roman" w:cs="Times New Roman"/>
          <w:b/>
          <w:color w:val="auto"/>
          <w:sz w:val="24"/>
          <w:szCs w:val="24"/>
        </w:rPr>
      </w:pPr>
      <w:bookmarkStart w:id="14" w:name="_Toc77007013"/>
      <w:r w:rsidRPr="007B0C1F">
        <w:rPr>
          <w:rFonts w:ascii="Times New Roman" w:hAnsi="Times New Roman" w:cs="Times New Roman"/>
          <w:b/>
          <w:color w:val="auto"/>
          <w:sz w:val="24"/>
          <w:szCs w:val="24"/>
        </w:rPr>
        <w:t>ACKNOWLEDGEMENT</w:t>
      </w:r>
      <w:bookmarkEnd w:id="14"/>
    </w:p>
    <w:p w:rsidR="0020046C" w:rsidRDefault="0020046C" w:rsidP="007753F3">
      <w:pPr>
        <w:spacing w:line="360" w:lineRule="auto"/>
        <w:jc w:val="both"/>
        <w:rPr>
          <w:rStyle w:val="CharAttribute0"/>
          <w:rFonts w:eastAsia="Broadway"/>
          <w:szCs w:val="24"/>
        </w:rPr>
      </w:pPr>
      <w:r w:rsidRPr="0020046C">
        <w:rPr>
          <w:rStyle w:val="CharAttribute0"/>
          <w:rFonts w:eastAsia="Broadway"/>
          <w:szCs w:val="24"/>
        </w:rPr>
        <w:t xml:space="preserve">All praise is due to Almighty Allah for the gift of life and knowledge. I sincerely thank </w:t>
      </w:r>
      <w:r w:rsidR="00887F9D">
        <w:rPr>
          <w:rStyle w:val="CharAttribute0"/>
          <w:rFonts w:eastAsia="Broadway"/>
          <w:szCs w:val="24"/>
        </w:rPr>
        <w:t xml:space="preserve">my advisor </w:t>
      </w:r>
      <w:r w:rsidRPr="0020046C">
        <w:rPr>
          <w:rStyle w:val="CharAttribute0"/>
          <w:rFonts w:eastAsia="Broadway"/>
          <w:szCs w:val="24"/>
        </w:rPr>
        <w:t>for his invaluable guidance, encouragement, and mentorship throughout this research. His support greatly contributed to the successful completion of this work.</w:t>
      </w:r>
    </w:p>
    <w:p w:rsidR="005A483A" w:rsidRDefault="005A483A" w:rsidP="007753F3">
      <w:pPr>
        <w:spacing w:line="360" w:lineRule="auto"/>
        <w:jc w:val="both"/>
        <w:rPr>
          <w:rFonts w:ascii="Times New Roman" w:hAnsi="Times New Roman" w:cs="Times New Roman"/>
          <w:b/>
          <w:sz w:val="24"/>
          <w:szCs w:val="24"/>
        </w:rPr>
      </w:pPr>
      <w:r w:rsidRPr="005A483A">
        <w:rPr>
          <w:rFonts w:ascii="Times New Roman" w:hAnsi="Times New Roman" w:cs="Times New Roman"/>
          <w:b/>
          <w:sz w:val="24"/>
          <w:szCs w:val="24"/>
        </w:rPr>
        <w:t xml:space="preserve">COMPETING INTERESTS </w:t>
      </w:r>
    </w:p>
    <w:p w:rsidR="005A483A" w:rsidRPr="005A483A" w:rsidRDefault="005A483A" w:rsidP="007753F3">
      <w:pPr>
        <w:spacing w:line="360" w:lineRule="auto"/>
        <w:jc w:val="both"/>
        <w:rPr>
          <w:rFonts w:ascii="Times New Roman" w:hAnsi="Times New Roman" w:cs="Times New Roman"/>
          <w:sz w:val="24"/>
          <w:szCs w:val="24"/>
        </w:rPr>
      </w:pPr>
      <w:r w:rsidRPr="005A483A">
        <w:rPr>
          <w:rFonts w:ascii="Times New Roman" w:hAnsi="Times New Roman" w:cs="Times New Roman"/>
          <w:sz w:val="24"/>
          <w:szCs w:val="24"/>
        </w:rPr>
        <w:t xml:space="preserve">Authors have declared that no competing interests </w:t>
      </w:r>
      <w:proofErr w:type="spellStart"/>
      <w:r w:rsidRPr="005A483A">
        <w:rPr>
          <w:rFonts w:ascii="Times New Roman" w:hAnsi="Times New Roman" w:cs="Times New Roman"/>
          <w:sz w:val="24"/>
          <w:szCs w:val="24"/>
        </w:rPr>
        <w:t>exisit</w:t>
      </w:r>
      <w:proofErr w:type="spellEnd"/>
      <w:r w:rsidRPr="005A483A">
        <w:rPr>
          <w:rFonts w:ascii="Times New Roman" w:hAnsi="Times New Roman" w:cs="Times New Roman"/>
          <w:sz w:val="24"/>
          <w:szCs w:val="24"/>
        </w:rPr>
        <w:t>.</w:t>
      </w:r>
    </w:p>
    <w:p w:rsidR="005A483A" w:rsidRDefault="005A483A" w:rsidP="007753F3">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CONSENT</w:t>
      </w:r>
    </w:p>
    <w:p w:rsidR="005A483A" w:rsidRPr="005A483A" w:rsidRDefault="005A483A" w:rsidP="007753F3">
      <w:pPr>
        <w:spacing w:line="360" w:lineRule="auto"/>
        <w:jc w:val="both"/>
        <w:rPr>
          <w:rFonts w:ascii="Times New Roman" w:hAnsi="Times New Roman" w:cs="Times New Roman"/>
          <w:sz w:val="24"/>
          <w:szCs w:val="24"/>
        </w:rPr>
      </w:pPr>
      <w:r w:rsidRPr="005A483A">
        <w:rPr>
          <w:rFonts w:ascii="Times New Roman" w:hAnsi="Times New Roman" w:cs="Times New Roman"/>
          <w:sz w:val="24"/>
          <w:szCs w:val="24"/>
        </w:rPr>
        <w:t xml:space="preserve">All authors declare that written informed consent was obtained from the patient (or other approved parties) for publication of this case report and accompanying images. </w:t>
      </w:r>
    </w:p>
    <w:p w:rsidR="005A483A" w:rsidRDefault="005A483A" w:rsidP="00A32E09">
      <w:pPr>
        <w:pStyle w:val="Heading1"/>
        <w:spacing w:line="360" w:lineRule="auto"/>
        <w:rPr>
          <w:rFonts w:ascii="Times New Roman" w:hAnsi="Times New Roman" w:cs="Times New Roman"/>
          <w:b/>
          <w:color w:val="auto"/>
          <w:sz w:val="24"/>
          <w:szCs w:val="24"/>
        </w:rPr>
      </w:pPr>
      <w:bookmarkStart w:id="15" w:name="_Toc77007055"/>
    </w:p>
    <w:p w:rsidR="005A483A" w:rsidRDefault="005A483A" w:rsidP="005A483A"/>
    <w:p w:rsidR="005A483A" w:rsidRDefault="005A483A" w:rsidP="005A483A"/>
    <w:p w:rsidR="00B30B0D" w:rsidRDefault="00B30B0D" w:rsidP="005A483A"/>
    <w:p w:rsidR="00B30B0D" w:rsidRDefault="00B30B0D" w:rsidP="005A483A"/>
    <w:p w:rsidR="00B30B0D" w:rsidRDefault="00B30B0D" w:rsidP="005A483A"/>
    <w:p w:rsidR="00B30B0D" w:rsidRDefault="00B30B0D" w:rsidP="005A483A"/>
    <w:p w:rsidR="00B30B0D" w:rsidRDefault="00B30B0D" w:rsidP="005A483A"/>
    <w:p w:rsidR="00B30B0D" w:rsidRDefault="00B30B0D" w:rsidP="005A483A"/>
    <w:p w:rsidR="00B30B0D" w:rsidRDefault="00B30B0D" w:rsidP="005A483A"/>
    <w:p w:rsidR="00B30B0D" w:rsidRDefault="00B30B0D" w:rsidP="005A483A"/>
    <w:p w:rsidR="00B30B0D" w:rsidRPr="005A483A" w:rsidRDefault="00B30B0D" w:rsidP="005A483A"/>
    <w:p w:rsidR="00C76B4F" w:rsidRDefault="00C76B4F" w:rsidP="00A32E09">
      <w:pPr>
        <w:pStyle w:val="Heading1"/>
        <w:spacing w:line="360" w:lineRule="auto"/>
        <w:rPr>
          <w:rFonts w:ascii="Times New Roman" w:hAnsi="Times New Roman" w:cs="Times New Roman"/>
          <w:b/>
          <w:color w:val="auto"/>
          <w:sz w:val="24"/>
          <w:szCs w:val="24"/>
        </w:rPr>
      </w:pPr>
      <w:r w:rsidRPr="00C539ED">
        <w:rPr>
          <w:rFonts w:ascii="Times New Roman" w:hAnsi="Times New Roman" w:cs="Times New Roman"/>
          <w:b/>
          <w:color w:val="auto"/>
          <w:sz w:val="24"/>
          <w:szCs w:val="24"/>
        </w:rPr>
        <w:lastRenderedPageBreak/>
        <w:t>Reference</w:t>
      </w:r>
      <w:bookmarkEnd w:id="15"/>
    </w:p>
    <w:p w:rsidR="004240E8" w:rsidRPr="004240E8" w:rsidRDefault="004240E8" w:rsidP="004240E8"/>
    <w:p w:rsidR="00456CE6" w:rsidRPr="00456CE6" w:rsidRDefault="00456CE6" w:rsidP="00456CE6">
      <w:pPr>
        <w:spacing w:line="360" w:lineRule="auto"/>
        <w:ind w:left="720" w:hanging="720"/>
        <w:jc w:val="both"/>
        <w:rPr>
          <w:rFonts w:ascii="Times New Roman" w:hAnsi="Times New Roman" w:cs="Times New Roman"/>
          <w:sz w:val="24"/>
          <w:szCs w:val="24"/>
        </w:rPr>
      </w:pPr>
      <w:proofErr w:type="spellStart"/>
      <w:r w:rsidRPr="00456CE6">
        <w:rPr>
          <w:rFonts w:ascii="Times New Roman" w:hAnsi="Times New Roman" w:cs="Times New Roman"/>
          <w:sz w:val="24"/>
          <w:szCs w:val="24"/>
        </w:rPr>
        <w:t>Ahmadi</w:t>
      </w:r>
      <w:proofErr w:type="spellEnd"/>
      <w:r w:rsidRPr="00456CE6">
        <w:rPr>
          <w:rFonts w:ascii="Times New Roman" w:hAnsi="Times New Roman" w:cs="Times New Roman"/>
          <w:sz w:val="24"/>
          <w:szCs w:val="24"/>
        </w:rPr>
        <w:t xml:space="preserve"> A, </w:t>
      </w:r>
      <w:proofErr w:type="spellStart"/>
      <w:r w:rsidRPr="00456CE6">
        <w:rPr>
          <w:rFonts w:ascii="Times New Roman" w:hAnsi="Times New Roman" w:cs="Times New Roman"/>
          <w:sz w:val="24"/>
          <w:szCs w:val="24"/>
        </w:rPr>
        <w:t>Shirani</w:t>
      </w:r>
      <w:proofErr w:type="spellEnd"/>
      <w:r w:rsidRPr="00456CE6">
        <w:rPr>
          <w:rFonts w:ascii="Times New Roman" w:hAnsi="Times New Roman" w:cs="Times New Roman"/>
          <w:sz w:val="24"/>
          <w:szCs w:val="24"/>
        </w:rPr>
        <w:t xml:space="preserve"> M, </w:t>
      </w:r>
      <w:proofErr w:type="spellStart"/>
      <w:r w:rsidRPr="00456CE6">
        <w:rPr>
          <w:rFonts w:ascii="Times New Roman" w:hAnsi="Times New Roman" w:cs="Times New Roman"/>
          <w:sz w:val="24"/>
          <w:szCs w:val="24"/>
        </w:rPr>
        <w:t>Rahmani</w:t>
      </w:r>
      <w:proofErr w:type="spellEnd"/>
      <w:r w:rsidRPr="00456CE6">
        <w:rPr>
          <w:rFonts w:ascii="Times New Roman" w:hAnsi="Times New Roman" w:cs="Times New Roman"/>
          <w:sz w:val="24"/>
          <w:szCs w:val="24"/>
        </w:rPr>
        <w:t xml:space="preserve"> F (2020). Modeling and Forecasting Trend of COVID-19 Epidemic in Iran. </w:t>
      </w:r>
      <w:proofErr w:type="spellStart"/>
      <w:proofErr w:type="gramStart"/>
      <w:r w:rsidRPr="00456CE6">
        <w:rPr>
          <w:rFonts w:ascii="Times New Roman" w:hAnsi="Times New Roman" w:cs="Times New Roman"/>
          <w:i/>
          <w:iCs/>
          <w:sz w:val="24"/>
          <w:szCs w:val="24"/>
        </w:rPr>
        <w:t>medRxiv</w:t>
      </w:r>
      <w:proofErr w:type="spellEnd"/>
      <w:proofErr w:type="gramEnd"/>
      <w:r w:rsidRPr="00456CE6">
        <w:rPr>
          <w:rFonts w:ascii="Times New Roman" w:hAnsi="Times New Roman" w:cs="Times New Roman"/>
          <w:i/>
          <w:iCs/>
          <w:sz w:val="24"/>
          <w:szCs w:val="24"/>
        </w:rPr>
        <w:t xml:space="preserve">, </w:t>
      </w:r>
      <w:proofErr w:type="spellStart"/>
      <w:r w:rsidRPr="00456CE6">
        <w:rPr>
          <w:rFonts w:ascii="Times New Roman" w:hAnsi="Times New Roman" w:cs="Times New Roman"/>
          <w:sz w:val="24"/>
          <w:szCs w:val="24"/>
        </w:rPr>
        <w:t>doi</w:t>
      </w:r>
      <w:proofErr w:type="spellEnd"/>
      <w:r w:rsidRPr="00456CE6">
        <w:rPr>
          <w:rFonts w:ascii="Times New Roman" w:hAnsi="Times New Roman" w:cs="Times New Roman"/>
          <w:sz w:val="24"/>
          <w:szCs w:val="24"/>
        </w:rPr>
        <w:t>: https://doi.org/10.1101/2020.03.17.20037671</w:t>
      </w:r>
      <w:r w:rsidRPr="00456CE6">
        <w:rPr>
          <w:rFonts w:ascii="Times New Roman" w:hAnsi="Times New Roman" w:cs="Times New Roman"/>
          <w:i/>
          <w:iCs/>
          <w:sz w:val="24"/>
          <w:szCs w:val="24"/>
        </w:rPr>
        <w:t xml:space="preserve">. </w:t>
      </w:r>
    </w:p>
    <w:p w:rsidR="00456CE6" w:rsidRPr="00456CE6" w:rsidRDefault="00456CE6" w:rsidP="00456CE6">
      <w:pPr>
        <w:spacing w:line="360" w:lineRule="auto"/>
        <w:ind w:left="720" w:hanging="720"/>
        <w:jc w:val="both"/>
        <w:rPr>
          <w:rFonts w:ascii="Times New Roman" w:hAnsi="Times New Roman" w:cs="Times New Roman"/>
          <w:sz w:val="24"/>
          <w:szCs w:val="24"/>
        </w:rPr>
      </w:pPr>
      <w:proofErr w:type="spellStart"/>
      <w:r w:rsidRPr="00456CE6">
        <w:rPr>
          <w:rFonts w:ascii="Times New Roman" w:hAnsi="Times New Roman" w:cs="Times New Roman"/>
          <w:sz w:val="24"/>
          <w:szCs w:val="24"/>
        </w:rPr>
        <w:t>Anastassopoulou</w:t>
      </w:r>
      <w:proofErr w:type="spellEnd"/>
      <w:r w:rsidRPr="00456CE6">
        <w:rPr>
          <w:rFonts w:ascii="Times New Roman" w:hAnsi="Times New Roman" w:cs="Times New Roman"/>
          <w:sz w:val="24"/>
          <w:szCs w:val="24"/>
        </w:rPr>
        <w:t xml:space="preserve"> C, Russo L, </w:t>
      </w:r>
      <w:proofErr w:type="spellStart"/>
      <w:r w:rsidRPr="00456CE6">
        <w:rPr>
          <w:rFonts w:ascii="Times New Roman" w:hAnsi="Times New Roman" w:cs="Times New Roman"/>
          <w:sz w:val="24"/>
          <w:szCs w:val="24"/>
        </w:rPr>
        <w:t>Tsakris</w:t>
      </w:r>
      <w:proofErr w:type="spellEnd"/>
      <w:r w:rsidRPr="00456CE6">
        <w:rPr>
          <w:rFonts w:ascii="Times New Roman" w:hAnsi="Times New Roman" w:cs="Times New Roman"/>
          <w:sz w:val="24"/>
          <w:szCs w:val="24"/>
        </w:rPr>
        <w:t xml:space="preserve"> A, </w:t>
      </w:r>
      <w:proofErr w:type="spellStart"/>
      <w:r w:rsidRPr="00456CE6">
        <w:rPr>
          <w:rFonts w:ascii="Times New Roman" w:hAnsi="Times New Roman" w:cs="Times New Roman"/>
          <w:sz w:val="24"/>
          <w:szCs w:val="24"/>
        </w:rPr>
        <w:t>Siettos</w:t>
      </w:r>
      <w:proofErr w:type="spellEnd"/>
      <w:r w:rsidRPr="00456CE6">
        <w:rPr>
          <w:rFonts w:ascii="Times New Roman" w:hAnsi="Times New Roman" w:cs="Times New Roman"/>
          <w:sz w:val="24"/>
          <w:szCs w:val="24"/>
        </w:rPr>
        <w:t xml:space="preserve"> C (2020). Data-Based Analysis, Modelling and Forecasting of the novel Coronavirus (2019-nCoV) outbreak. </w:t>
      </w:r>
      <w:proofErr w:type="spellStart"/>
      <w:proofErr w:type="gramStart"/>
      <w:r w:rsidRPr="00456CE6">
        <w:rPr>
          <w:rFonts w:ascii="Times New Roman" w:hAnsi="Times New Roman" w:cs="Times New Roman"/>
          <w:i/>
          <w:iCs/>
          <w:sz w:val="24"/>
          <w:szCs w:val="24"/>
        </w:rPr>
        <w:t>medRxiv</w:t>
      </w:r>
      <w:proofErr w:type="spellEnd"/>
      <w:proofErr w:type="gramEnd"/>
      <w:r w:rsidRPr="00456CE6">
        <w:rPr>
          <w:rFonts w:ascii="Times New Roman" w:hAnsi="Times New Roman" w:cs="Times New Roman"/>
          <w:i/>
          <w:iCs/>
          <w:sz w:val="24"/>
          <w:szCs w:val="24"/>
        </w:rPr>
        <w:t xml:space="preserve">, </w:t>
      </w:r>
      <w:proofErr w:type="spellStart"/>
      <w:r w:rsidRPr="00456CE6">
        <w:rPr>
          <w:rFonts w:ascii="Times New Roman" w:hAnsi="Times New Roman" w:cs="Times New Roman"/>
          <w:sz w:val="24"/>
          <w:szCs w:val="24"/>
        </w:rPr>
        <w:t>doi:https</w:t>
      </w:r>
      <w:proofErr w:type="spellEnd"/>
      <w:r w:rsidRPr="00456CE6">
        <w:rPr>
          <w:rFonts w:ascii="Times New Roman" w:hAnsi="Times New Roman" w:cs="Times New Roman"/>
          <w:sz w:val="24"/>
          <w:szCs w:val="24"/>
        </w:rPr>
        <w:t xml:space="preserve">://doi.org/ 10.1101/2020.02.11.20022186 </w:t>
      </w:r>
    </w:p>
    <w:p w:rsidR="00456CE6" w:rsidRDefault="00456CE6" w:rsidP="00456CE6">
      <w:pPr>
        <w:spacing w:line="360" w:lineRule="auto"/>
        <w:ind w:left="720" w:hanging="720"/>
        <w:jc w:val="both"/>
        <w:rPr>
          <w:rFonts w:ascii="Times New Roman" w:hAnsi="Times New Roman" w:cs="Times New Roman"/>
          <w:sz w:val="24"/>
          <w:szCs w:val="24"/>
        </w:rPr>
      </w:pPr>
      <w:r w:rsidRPr="00456CE6">
        <w:rPr>
          <w:rFonts w:ascii="Times New Roman" w:hAnsi="Times New Roman" w:cs="Times New Roman"/>
          <w:sz w:val="24"/>
          <w:szCs w:val="24"/>
        </w:rPr>
        <w:t>Al-</w:t>
      </w:r>
      <w:proofErr w:type="spellStart"/>
      <w:r w:rsidRPr="00456CE6">
        <w:rPr>
          <w:rFonts w:ascii="Times New Roman" w:hAnsi="Times New Roman" w:cs="Times New Roman"/>
          <w:sz w:val="24"/>
          <w:szCs w:val="24"/>
        </w:rPr>
        <w:t>qaness</w:t>
      </w:r>
      <w:proofErr w:type="spellEnd"/>
      <w:r w:rsidRPr="00456CE6">
        <w:rPr>
          <w:rFonts w:ascii="Times New Roman" w:hAnsi="Times New Roman" w:cs="Times New Roman"/>
          <w:sz w:val="24"/>
          <w:szCs w:val="24"/>
        </w:rPr>
        <w:t xml:space="preserve"> MA, </w:t>
      </w:r>
      <w:proofErr w:type="spellStart"/>
      <w:r w:rsidRPr="00456CE6">
        <w:rPr>
          <w:rFonts w:ascii="Times New Roman" w:hAnsi="Times New Roman" w:cs="Times New Roman"/>
          <w:sz w:val="24"/>
          <w:szCs w:val="24"/>
        </w:rPr>
        <w:t>Ewees</w:t>
      </w:r>
      <w:proofErr w:type="spellEnd"/>
      <w:r w:rsidRPr="00456CE6">
        <w:rPr>
          <w:rFonts w:ascii="Times New Roman" w:hAnsi="Times New Roman" w:cs="Times New Roman"/>
          <w:sz w:val="24"/>
          <w:szCs w:val="24"/>
        </w:rPr>
        <w:t xml:space="preserve"> AA, Fan H, </w:t>
      </w:r>
      <w:proofErr w:type="spellStart"/>
      <w:r w:rsidRPr="00456CE6">
        <w:rPr>
          <w:rFonts w:ascii="Times New Roman" w:hAnsi="Times New Roman" w:cs="Times New Roman"/>
          <w:sz w:val="24"/>
          <w:szCs w:val="24"/>
        </w:rPr>
        <w:t>Abd</w:t>
      </w:r>
      <w:proofErr w:type="spellEnd"/>
      <w:r w:rsidRPr="00456CE6">
        <w:rPr>
          <w:rFonts w:ascii="Times New Roman" w:hAnsi="Times New Roman" w:cs="Times New Roman"/>
          <w:sz w:val="24"/>
          <w:szCs w:val="24"/>
        </w:rPr>
        <w:t xml:space="preserve"> El Aziz M (2020). Optimization Method for Forecasting Confirmed Cases of COVID-19 in China. </w:t>
      </w:r>
      <w:r w:rsidRPr="00456CE6">
        <w:rPr>
          <w:rFonts w:ascii="Times New Roman" w:hAnsi="Times New Roman" w:cs="Times New Roman"/>
          <w:i/>
          <w:iCs/>
          <w:sz w:val="24"/>
          <w:szCs w:val="24"/>
        </w:rPr>
        <w:t xml:space="preserve">J </w:t>
      </w:r>
      <w:proofErr w:type="spellStart"/>
      <w:r w:rsidRPr="00456CE6">
        <w:rPr>
          <w:rFonts w:ascii="Times New Roman" w:hAnsi="Times New Roman" w:cs="Times New Roman"/>
          <w:i/>
          <w:iCs/>
          <w:sz w:val="24"/>
          <w:szCs w:val="24"/>
        </w:rPr>
        <w:t>Clin</w:t>
      </w:r>
      <w:proofErr w:type="spellEnd"/>
      <w:r w:rsidRPr="00456CE6">
        <w:rPr>
          <w:rFonts w:ascii="Times New Roman" w:hAnsi="Times New Roman" w:cs="Times New Roman"/>
          <w:i/>
          <w:iCs/>
          <w:sz w:val="24"/>
          <w:szCs w:val="24"/>
        </w:rPr>
        <w:t xml:space="preserve"> Med, </w:t>
      </w:r>
      <w:r w:rsidRPr="00456CE6">
        <w:rPr>
          <w:rFonts w:ascii="Times New Roman" w:hAnsi="Times New Roman" w:cs="Times New Roman"/>
          <w:sz w:val="24"/>
          <w:szCs w:val="24"/>
        </w:rPr>
        <w:t xml:space="preserve">9(3): 674. </w:t>
      </w:r>
    </w:p>
    <w:p w:rsidR="00936379" w:rsidRDefault="00936379" w:rsidP="00456CE6">
      <w:pPr>
        <w:spacing w:line="360" w:lineRule="auto"/>
        <w:ind w:left="720" w:hanging="720"/>
        <w:jc w:val="both"/>
        <w:rPr>
          <w:rFonts w:ascii="Times New Roman" w:hAnsi="Times New Roman" w:cs="Times New Roman"/>
          <w:sz w:val="24"/>
          <w:szCs w:val="24"/>
        </w:rPr>
      </w:pPr>
      <w:r w:rsidRPr="00936379">
        <w:rPr>
          <w:rFonts w:ascii="Times New Roman" w:hAnsi="Times New Roman" w:cs="Times New Roman"/>
          <w:sz w:val="24"/>
          <w:szCs w:val="24"/>
        </w:rPr>
        <w:t xml:space="preserve">Box, G. E. P., Jenkins, G. M., </w:t>
      </w:r>
      <w:proofErr w:type="spellStart"/>
      <w:r w:rsidRPr="00936379">
        <w:rPr>
          <w:rFonts w:ascii="Times New Roman" w:hAnsi="Times New Roman" w:cs="Times New Roman"/>
          <w:sz w:val="24"/>
          <w:szCs w:val="24"/>
        </w:rPr>
        <w:t>Reinsel</w:t>
      </w:r>
      <w:proofErr w:type="spellEnd"/>
      <w:r w:rsidRPr="00936379">
        <w:rPr>
          <w:rFonts w:ascii="Times New Roman" w:hAnsi="Times New Roman" w:cs="Times New Roman"/>
          <w:sz w:val="24"/>
          <w:szCs w:val="24"/>
        </w:rPr>
        <w:t xml:space="preserve">, G. C., &amp; </w:t>
      </w:r>
      <w:proofErr w:type="spellStart"/>
      <w:r w:rsidRPr="00936379">
        <w:rPr>
          <w:rFonts w:ascii="Times New Roman" w:hAnsi="Times New Roman" w:cs="Times New Roman"/>
          <w:sz w:val="24"/>
          <w:szCs w:val="24"/>
        </w:rPr>
        <w:t>Ljung</w:t>
      </w:r>
      <w:proofErr w:type="spellEnd"/>
      <w:r w:rsidRPr="00936379">
        <w:rPr>
          <w:rFonts w:ascii="Times New Roman" w:hAnsi="Times New Roman" w:cs="Times New Roman"/>
          <w:sz w:val="24"/>
          <w:szCs w:val="24"/>
        </w:rPr>
        <w:t xml:space="preserve">, G. M. (2015). Time series analysis: Forecasting and control (5th </w:t>
      </w:r>
      <w:proofErr w:type="gramStart"/>
      <w:r w:rsidRPr="00936379">
        <w:rPr>
          <w:rFonts w:ascii="Times New Roman" w:hAnsi="Times New Roman" w:cs="Times New Roman"/>
          <w:sz w:val="24"/>
          <w:szCs w:val="24"/>
        </w:rPr>
        <w:t>ed</w:t>
      </w:r>
      <w:proofErr w:type="gramEnd"/>
      <w:r w:rsidRPr="00936379">
        <w:rPr>
          <w:rFonts w:ascii="Times New Roman" w:hAnsi="Times New Roman" w:cs="Times New Roman"/>
          <w:sz w:val="24"/>
          <w:szCs w:val="24"/>
        </w:rPr>
        <w:t>.). Wiley.</w:t>
      </w:r>
    </w:p>
    <w:p w:rsidR="00781B59" w:rsidRDefault="00781B59" w:rsidP="00781B59">
      <w:pPr>
        <w:spacing w:line="360" w:lineRule="auto"/>
        <w:ind w:left="720" w:hanging="720"/>
        <w:jc w:val="both"/>
        <w:rPr>
          <w:rFonts w:ascii="Times New Roman" w:hAnsi="Times New Roman" w:cs="Times New Roman"/>
          <w:sz w:val="24"/>
          <w:szCs w:val="24"/>
        </w:rPr>
      </w:pPr>
      <w:r w:rsidRPr="00781B59">
        <w:rPr>
          <w:rFonts w:ascii="Times New Roman" w:hAnsi="Times New Roman" w:cs="Times New Roman"/>
          <w:sz w:val="24"/>
          <w:szCs w:val="24"/>
        </w:rPr>
        <w:t xml:space="preserve">Chen, </w:t>
      </w:r>
      <w:r>
        <w:rPr>
          <w:rFonts w:ascii="Times New Roman" w:hAnsi="Times New Roman" w:cs="Times New Roman"/>
          <w:sz w:val="24"/>
          <w:szCs w:val="24"/>
        </w:rPr>
        <w:t>Y.</w:t>
      </w:r>
      <w:r w:rsidRPr="00781B59">
        <w:rPr>
          <w:rFonts w:ascii="Times New Roman" w:hAnsi="Times New Roman" w:cs="Times New Roman"/>
          <w:sz w:val="24"/>
          <w:szCs w:val="24"/>
        </w:rPr>
        <w:t>B. Yang, J. Dong, and A. Abraham, “Time-series forecasting</w:t>
      </w:r>
      <w:r>
        <w:rPr>
          <w:rFonts w:ascii="Times New Roman" w:hAnsi="Times New Roman" w:cs="Times New Roman"/>
          <w:sz w:val="24"/>
          <w:szCs w:val="24"/>
        </w:rPr>
        <w:t xml:space="preserve"> </w:t>
      </w:r>
      <w:r w:rsidRPr="00781B59">
        <w:rPr>
          <w:rFonts w:ascii="Times New Roman" w:hAnsi="Times New Roman" w:cs="Times New Roman"/>
          <w:sz w:val="24"/>
          <w:szCs w:val="24"/>
        </w:rPr>
        <w:t xml:space="preserve">using flexible neural tree model,” </w:t>
      </w:r>
      <w:r w:rsidRPr="00781B59">
        <w:rPr>
          <w:rFonts w:ascii="Times New Roman" w:hAnsi="Times New Roman" w:cs="Times New Roman"/>
          <w:i/>
          <w:iCs/>
          <w:sz w:val="24"/>
          <w:szCs w:val="24"/>
        </w:rPr>
        <w:t>Information Sciences</w:t>
      </w:r>
      <w:r w:rsidRPr="00781B59">
        <w:rPr>
          <w:rFonts w:ascii="Times New Roman" w:hAnsi="Times New Roman" w:cs="Times New Roman"/>
          <w:sz w:val="24"/>
          <w:szCs w:val="24"/>
        </w:rPr>
        <w:t>,</w:t>
      </w:r>
      <w:r>
        <w:rPr>
          <w:rFonts w:ascii="Times New Roman" w:hAnsi="Times New Roman" w:cs="Times New Roman"/>
          <w:sz w:val="24"/>
          <w:szCs w:val="24"/>
        </w:rPr>
        <w:t xml:space="preserve"> </w:t>
      </w:r>
      <w:r w:rsidRPr="00781B59">
        <w:rPr>
          <w:rFonts w:ascii="Times New Roman" w:hAnsi="Times New Roman" w:cs="Times New Roman"/>
          <w:sz w:val="24"/>
          <w:szCs w:val="24"/>
        </w:rPr>
        <w:t>vol. 174, no. 3-4, pp. 219–235, 2005.</w:t>
      </w:r>
    </w:p>
    <w:p w:rsidR="004240E8" w:rsidRPr="004240E8" w:rsidRDefault="00456CE6" w:rsidP="004240E8">
      <w:pPr>
        <w:spacing w:line="360" w:lineRule="auto"/>
        <w:ind w:left="720" w:hanging="720"/>
        <w:jc w:val="both"/>
        <w:rPr>
          <w:rFonts w:ascii="Times New Roman" w:hAnsi="Times New Roman" w:cs="Times New Roman"/>
          <w:color w:val="000000"/>
          <w:sz w:val="24"/>
          <w:szCs w:val="24"/>
        </w:rPr>
      </w:pPr>
      <w:r w:rsidRPr="00456CE6">
        <w:rPr>
          <w:rFonts w:ascii="Times New Roman" w:hAnsi="Times New Roman" w:cs="Times New Roman"/>
          <w:color w:val="000000"/>
          <w:sz w:val="24"/>
          <w:szCs w:val="24"/>
        </w:rPr>
        <w:t xml:space="preserve">Du Z, </w:t>
      </w:r>
      <w:proofErr w:type="spellStart"/>
      <w:r w:rsidRPr="00456CE6">
        <w:rPr>
          <w:rFonts w:ascii="Times New Roman" w:hAnsi="Times New Roman" w:cs="Times New Roman"/>
          <w:color w:val="000000"/>
          <w:sz w:val="24"/>
          <w:szCs w:val="24"/>
        </w:rPr>
        <w:t>Xu</w:t>
      </w:r>
      <w:proofErr w:type="spellEnd"/>
      <w:r w:rsidRPr="00456CE6">
        <w:rPr>
          <w:rFonts w:ascii="Times New Roman" w:hAnsi="Times New Roman" w:cs="Times New Roman"/>
          <w:color w:val="000000"/>
          <w:sz w:val="24"/>
          <w:szCs w:val="24"/>
        </w:rPr>
        <w:t xml:space="preserve"> X, Wu Y, Wang L, Cowling BJ, Meyers LA (2020). The serial interval of COVID-19 from publicly reported confirmed cases. </w:t>
      </w:r>
      <w:proofErr w:type="spellStart"/>
      <w:proofErr w:type="gramStart"/>
      <w:r w:rsidRPr="00456CE6">
        <w:rPr>
          <w:rFonts w:ascii="Times New Roman" w:hAnsi="Times New Roman" w:cs="Times New Roman"/>
          <w:i/>
          <w:iCs/>
          <w:color w:val="000000"/>
          <w:sz w:val="24"/>
          <w:szCs w:val="24"/>
        </w:rPr>
        <w:t>medRxiv</w:t>
      </w:r>
      <w:proofErr w:type="spellEnd"/>
      <w:proofErr w:type="gramEnd"/>
      <w:r w:rsidRPr="00456CE6">
        <w:rPr>
          <w:rFonts w:ascii="Times New Roman" w:hAnsi="Times New Roman" w:cs="Times New Roman"/>
          <w:i/>
          <w:iCs/>
          <w:color w:val="000000"/>
          <w:sz w:val="24"/>
          <w:szCs w:val="24"/>
        </w:rPr>
        <w:t xml:space="preserve">, </w:t>
      </w:r>
      <w:proofErr w:type="spellStart"/>
      <w:r w:rsidRPr="00456CE6">
        <w:rPr>
          <w:rFonts w:ascii="Times New Roman" w:hAnsi="Times New Roman" w:cs="Times New Roman"/>
          <w:color w:val="000000"/>
          <w:sz w:val="24"/>
          <w:szCs w:val="24"/>
        </w:rPr>
        <w:t>doi</w:t>
      </w:r>
      <w:proofErr w:type="spellEnd"/>
      <w:r w:rsidRPr="00456CE6">
        <w:rPr>
          <w:rFonts w:ascii="Times New Roman" w:hAnsi="Times New Roman" w:cs="Times New Roman"/>
          <w:color w:val="000000"/>
          <w:sz w:val="24"/>
          <w:szCs w:val="24"/>
        </w:rPr>
        <w:t xml:space="preserve">: https://doi.org/10.1101/ 2020.02.19.20025452. </w:t>
      </w:r>
    </w:p>
    <w:p w:rsidR="004240E8" w:rsidRPr="004240E8" w:rsidRDefault="004240E8" w:rsidP="004240E8">
      <w:pPr>
        <w:spacing w:line="360" w:lineRule="auto"/>
        <w:ind w:left="720" w:hanging="720"/>
        <w:jc w:val="both"/>
        <w:rPr>
          <w:rFonts w:ascii="Times New Roman" w:hAnsi="Times New Roman" w:cs="Times New Roman"/>
          <w:color w:val="000000"/>
          <w:sz w:val="24"/>
          <w:szCs w:val="24"/>
        </w:rPr>
      </w:pPr>
      <w:r w:rsidRPr="004240E8">
        <w:rPr>
          <w:rFonts w:ascii="Times New Roman" w:hAnsi="Times New Roman" w:cs="Times New Roman"/>
          <w:color w:val="000000"/>
          <w:sz w:val="24"/>
          <w:szCs w:val="24"/>
        </w:rPr>
        <w:t xml:space="preserve">Hu Z, </w:t>
      </w:r>
      <w:proofErr w:type="spellStart"/>
      <w:r w:rsidRPr="004240E8">
        <w:rPr>
          <w:rFonts w:ascii="Times New Roman" w:hAnsi="Times New Roman" w:cs="Times New Roman"/>
          <w:color w:val="000000"/>
          <w:sz w:val="24"/>
          <w:szCs w:val="24"/>
        </w:rPr>
        <w:t>Ge</w:t>
      </w:r>
      <w:proofErr w:type="spellEnd"/>
      <w:r w:rsidRPr="004240E8">
        <w:rPr>
          <w:rFonts w:ascii="Times New Roman" w:hAnsi="Times New Roman" w:cs="Times New Roman"/>
          <w:color w:val="000000"/>
          <w:sz w:val="24"/>
          <w:szCs w:val="24"/>
        </w:rPr>
        <w:t xml:space="preserve"> Q, Jin L, </w:t>
      </w:r>
      <w:proofErr w:type="spellStart"/>
      <w:r w:rsidRPr="004240E8">
        <w:rPr>
          <w:rFonts w:ascii="Times New Roman" w:hAnsi="Times New Roman" w:cs="Times New Roman"/>
          <w:color w:val="000000"/>
          <w:sz w:val="24"/>
          <w:szCs w:val="24"/>
        </w:rPr>
        <w:t>Xiong</w:t>
      </w:r>
      <w:proofErr w:type="spellEnd"/>
      <w:r w:rsidRPr="004240E8">
        <w:rPr>
          <w:rFonts w:ascii="Times New Roman" w:hAnsi="Times New Roman" w:cs="Times New Roman"/>
          <w:color w:val="000000"/>
          <w:sz w:val="24"/>
          <w:szCs w:val="24"/>
        </w:rPr>
        <w:t xml:space="preserve"> M (2020). Artificial intelligence forecasting of covid-19 in china. </w:t>
      </w:r>
      <w:proofErr w:type="spellStart"/>
      <w:proofErr w:type="gramStart"/>
      <w:r w:rsidRPr="004240E8">
        <w:rPr>
          <w:rFonts w:ascii="Times New Roman" w:hAnsi="Times New Roman" w:cs="Times New Roman"/>
          <w:i/>
          <w:iCs/>
          <w:color w:val="000000"/>
          <w:sz w:val="24"/>
          <w:szCs w:val="24"/>
        </w:rPr>
        <w:t>arXiv</w:t>
      </w:r>
      <w:proofErr w:type="spellEnd"/>
      <w:proofErr w:type="gramEnd"/>
      <w:r w:rsidRPr="004240E8">
        <w:rPr>
          <w:rFonts w:ascii="Times New Roman" w:hAnsi="Times New Roman" w:cs="Times New Roman"/>
          <w:i/>
          <w:iCs/>
          <w:color w:val="000000"/>
          <w:sz w:val="24"/>
          <w:szCs w:val="24"/>
        </w:rPr>
        <w:t xml:space="preserve"> preprint arXiv:</w:t>
      </w:r>
      <w:r w:rsidRPr="004240E8">
        <w:rPr>
          <w:rFonts w:ascii="Times New Roman" w:hAnsi="Times New Roman" w:cs="Times New Roman"/>
          <w:color w:val="000000"/>
          <w:sz w:val="24"/>
          <w:szCs w:val="24"/>
        </w:rPr>
        <w:t xml:space="preserve">2002.07112. </w:t>
      </w:r>
    </w:p>
    <w:p w:rsidR="004240E8" w:rsidRPr="00456CE6" w:rsidRDefault="004240E8" w:rsidP="004240E8">
      <w:pPr>
        <w:spacing w:line="360" w:lineRule="auto"/>
        <w:ind w:left="720" w:hanging="720"/>
        <w:jc w:val="both"/>
        <w:rPr>
          <w:rFonts w:ascii="Times New Roman" w:hAnsi="Times New Roman" w:cs="Times New Roman"/>
          <w:sz w:val="24"/>
          <w:szCs w:val="24"/>
        </w:rPr>
      </w:pPr>
      <w:r w:rsidRPr="004240E8">
        <w:rPr>
          <w:rFonts w:ascii="Times New Roman" w:hAnsi="Times New Roman" w:cs="Times New Roman"/>
          <w:sz w:val="24"/>
          <w:szCs w:val="24"/>
        </w:rPr>
        <w:t xml:space="preserve">McCall B (2020). COVID-19 and artificial intelligence: protecting health-care workers and curbing the spread. </w:t>
      </w:r>
      <w:r w:rsidRPr="004240E8">
        <w:rPr>
          <w:rFonts w:ascii="Times New Roman" w:hAnsi="Times New Roman" w:cs="Times New Roman"/>
          <w:i/>
          <w:iCs/>
          <w:sz w:val="24"/>
          <w:szCs w:val="24"/>
        </w:rPr>
        <w:t xml:space="preserve">Lancet Digit Health, </w:t>
      </w:r>
      <w:r w:rsidRPr="004240E8">
        <w:rPr>
          <w:rFonts w:ascii="Times New Roman" w:hAnsi="Times New Roman" w:cs="Times New Roman"/>
          <w:sz w:val="24"/>
          <w:szCs w:val="24"/>
        </w:rPr>
        <w:t>2(4): 166-7. doi.org/10.1016/S2589-7500</w:t>
      </w:r>
      <w:r w:rsidR="00D35F56">
        <w:rPr>
          <w:rFonts w:ascii="Times New Roman" w:hAnsi="Times New Roman" w:cs="Times New Roman"/>
          <w:sz w:val="24"/>
          <w:szCs w:val="24"/>
        </w:rPr>
        <w:t xml:space="preserve"> </w:t>
      </w:r>
      <w:r w:rsidRPr="004240E8">
        <w:rPr>
          <w:rFonts w:ascii="Times New Roman" w:hAnsi="Times New Roman" w:cs="Times New Roman"/>
          <w:sz w:val="24"/>
          <w:szCs w:val="24"/>
        </w:rPr>
        <w:t xml:space="preserve">(20)30054-6. </w:t>
      </w:r>
    </w:p>
    <w:p w:rsidR="004240E8" w:rsidRDefault="00C76B4F" w:rsidP="004240E8">
      <w:pPr>
        <w:spacing w:line="360" w:lineRule="auto"/>
        <w:ind w:left="720" w:hanging="720"/>
        <w:jc w:val="both"/>
        <w:rPr>
          <w:rFonts w:ascii="Times New Roman" w:hAnsi="Times New Roman" w:cs="Times New Roman"/>
          <w:sz w:val="24"/>
          <w:szCs w:val="24"/>
        </w:rPr>
      </w:pPr>
      <w:proofErr w:type="spellStart"/>
      <w:r w:rsidRPr="00CA0ADF">
        <w:rPr>
          <w:rFonts w:ascii="Times New Roman" w:hAnsi="Times New Roman" w:cs="Times New Roman"/>
          <w:sz w:val="24"/>
          <w:szCs w:val="24"/>
        </w:rPr>
        <w:t>Meyler</w:t>
      </w:r>
      <w:proofErr w:type="spellEnd"/>
      <w:r w:rsidRPr="00CA0ADF">
        <w:rPr>
          <w:rFonts w:ascii="Times New Roman" w:hAnsi="Times New Roman" w:cs="Times New Roman"/>
          <w:sz w:val="24"/>
          <w:szCs w:val="24"/>
        </w:rPr>
        <w:t>, A., Kenny, G., and Quinn, T. (2008).</w:t>
      </w:r>
      <w:r>
        <w:rPr>
          <w:rFonts w:ascii="Times New Roman" w:hAnsi="Times New Roman" w:cs="Times New Roman"/>
          <w:sz w:val="24"/>
          <w:szCs w:val="24"/>
        </w:rPr>
        <w:t xml:space="preserve"> </w:t>
      </w:r>
      <w:r w:rsidRPr="00CA0ADF">
        <w:rPr>
          <w:rFonts w:ascii="Times New Roman" w:hAnsi="Times New Roman" w:cs="Times New Roman"/>
          <w:sz w:val="24"/>
          <w:szCs w:val="24"/>
        </w:rPr>
        <w:t>Forecasting Iris</w:t>
      </w:r>
      <w:r>
        <w:rPr>
          <w:rFonts w:ascii="Times New Roman" w:hAnsi="Times New Roman" w:cs="Times New Roman"/>
          <w:sz w:val="24"/>
          <w:szCs w:val="24"/>
        </w:rPr>
        <w:t>h Inflation Using ARIMA Models,</w:t>
      </w:r>
      <w:r w:rsidRPr="00CA0ADF">
        <w:rPr>
          <w:rFonts w:ascii="Times New Roman" w:hAnsi="Times New Roman" w:cs="Times New Roman"/>
          <w:sz w:val="24"/>
          <w:szCs w:val="24"/>
        </w:rPr>
        <w:t xml:space="preserve"> Technical Paper 3/RT/1998, </w:t>
      </w:r>
      <w:proofErr w:type="gramStart"/>
      <w:r w:rsidRPr="00CA0ADF">
        <w:rPr>
          <w:rFonts w:ascii="Times New Roman" w:hAnsi="Times New Roman" w:cs="Times New Roman"/>
          <w:sz w:val="24"/>
          <w:szCs w:val="24"/>
        </w:rPr>
        <w:t>Central</w:t>
      </w:r>
      <w:proofErr w:type="gramEnd"/>
      <w:r w:rsidRPr="00CA0ADF">
        <w:rPr>
          <w:rFonts w:ascii="Times New Roman" w:hAnsi="Times New Roman" w:cs="Times New Roman"/>
          <w:sz w:val="24"/>
          <w:szCs w:val="24"/>
        </w:rPr>
        <w:t xml:space="preserve"> Bank of Ireland Research Department.</w:t>
      </w:r>
    </w:p>
    <w:p w:rsidR="004240E8" w:rsidRPr="004240E8" w:rsidRDefault="004240E8" w:rsidP="004240E8">
      <w:pPr>
        <w:spacing w:line="360" w:lineRule="auto"/>
        <w:ind w:left="720" w:hanging="720"/>
        <w:jc w:val="both"/>
        <w:rPr>
          <w:rFonts w:ascii="Times New Roman" w:hAnsi="Times New Roman" w:cs="Times New Roman"/>
          <w:sz w:val="24"/>
          <w:szCs w:val="24"/>
        </w:rPr>
      </w:pPr>
    </w:p>
    <w:p w:rsidR="004240E8" w:rsidRPr="004240E8" w:rsidRDefault="004240E8" w:rsidP="004240E8">
      <w:pPr>
        <w:spacing w:line="360" w:lineRule="auto"/>
        <w:ind w:left="720" w:hanging="720"/>
        <w:jc w:val="both"/>
        <w:rPr>
          <w:rFonts w:ascii="Times New Roman" w:hAnsi="Times New Roman" w:cs="Times New Roman"/>
          <w:sz w:val="24"/>
          <w:szCs w:val="24"/>
        </w:rPr>
      </w:pPr>
      <w:r w:rsidRPr="004240E8">
        <w:rPr>
          <w:rFonts w:ascii="Times New Roman" w:hAnsi="Times New Roman" w:cs="Times New Roman"/>
          <w:sz w:val="24"/>
          <w:szCs w:val="24"/>
        </w:rPr>
        <w:t xml:space="preserve">Muniz-Rodriguez K, Fung IC-H, </w:t>
      </w:r>
      <w:proofErr w:type="spellStart"/>
      <w:r w:rsidRPr="004240E8">
        <w:rPr>
          <w:rFonts w:ascii="Times New Roman" w:hAnsi="Times New Roman" w:cs="Times New Roman"/>
          <w:sz w:val="24"/>
          <w:szCs w:val="24"/>
        </w:rPr>
        <w:t>Ferdosi</w:t>
      </w:r>
      <w:proofErr w:type="spellEnd"/>
      <w:r w:rsidRPr="004240E8">
        <w:rPr>
          <w:rFonts w:ascii="Times New Roman" w:hAnsi="Times New Roman" w:cs="Times New Roman"/>
          <w:sz w:val="24"/>
          <w:szCs w:val="24"/>
        </w:rPr>
        <w:t xml:space="preserve"> SR et al (2020). Transmission potential of COVID-19 in Iran. </w:t>
      </w:r>
      <w:proofErr w:type="spellStart"/>
      <w:proofErr w:type="gramStart"/>
      <w:r w:rsidRPr="004240E8">
        <w:rPr>
          <w:rFonts w:ascii="Times New Roman" w:hAnsi="Times New Roman" w:cs="Times New Roman"/>
          <w:i/>
          <w:iCs/>
          <w:sz w:val="24"/>
          <w:szCs w:val="24"/>
        </w:rPr>
        <w:t>medRxiv</w:t>
      </w:r>
      <w:proofErr w:type="spellEnd"/>
      <w:proofErr w:type="gramEnd"/>
      <w:r w:rsidRPr="004240E8">
        <w:rPr>
          <w:rFonts w:ascii="Times New Roman" w:hAnsi="Times New Roman" w:cs="Times New Roman"/>
          <w:i/>
          <w:iCs/>
          <w:sz w:val="24"/>
          <w:szCs w:val="24"/>
        </w:rPr>
        <w:t xml:space="preserve">, </w:t>
      </w:r>
      <w:proofErr w:type="spellStart"/>
      <w:r w:rsidRPr="004240E8">
        <w:rPr>
          <w:rFonts w:ascii="Times New Roman" w:hAnsi="Times New Roman" w:cs="Times New Roman"/>
          <w:sz w:val="24"/>
          <w:szCs w:val="24"/>
        </w:rPr>
        <w:t>doi</w:t>
      </w:r>
      <w:proofErr w:type="spellEnd"/>
      <w:r w:rsidRPr="004240E8">
        <w:rPr>
          <w:rFonts w:ascii="Times New Roman" w:hAnsi="Times New Roman" w:cs="Times New Roman"/>
          <w:sz w:val="24"/>
          <w:szCs w:val="24"/>
        </w:rPr>
        <w:t xml:space="preserve">: https://doi.org/10.1101/ 2020.03.08.20030643. </w:t>
      </w:r>
    </w:p>
    <w:p w:rsidR="004240E8" w:rsidRDefault="004240E8" w:rsidP="004240E8">
      <w:pPr>
        <w:spacing w:line="360" w:lineRule="auto"/>
        <w:ind w:left="720" w:hanging="720"/>
        <w:jc w:val="both"/>
        <w:rPr>
          <w:rFonts w:ascii="Times New Roman" w:hAnsi="Times New Roman" w:cs="Times New Roman"/>
          <w:sz w:val="24"/>
          <w:szCs w:val="24"/>
        </w:rPr>
      </w:pPr>
      <w:proofErr w:type="spellStart"/>
      <w:r w:rsidRPr="004240E8">
        <w:rPr>
          <w:rFonts w:ascii="Times New Roman" w:hAnsi="Times New Roman" w:cs="Times New Roman"/>
          <w:sz w:val="24"/>
          <w:szCs w:val="24"/>
        </w:rPr>
        <w:lastRenderedPageBreak/>
        <w:t>Mozhgan</w:t>
      </w:r>
      <w:proofErr w:type="spellEnd"/>
      <w:r w:rsidRPr="004240E8">
        <w:rPr>
          <w:rFonts w:ascii="Times New Roman" w:hAnsi="Times New Roman" w:cs="Times New Roman"/>
          <w:sz w:val="24"/>
          <w:szCs w:val="24"/>
        </w:rPr>
        <w:t xml:space="preserve"> S, </w:t>
      </w:r>
      <w:proofErr w:type="spellStart"/>
      <w:r w:rsidRPr="004240E8">
        <w:rPr>
          <w:rFonts w:ascii="Times New Roman" w:hAnsi="Times New Roman" w:cs="Times New Roman"/>
          <w:sz w:val="24"/>
          <w:szCs w:val="24"/>
        </w:rPr>
        <w:t>Faradmal</w:t>
      </w:r>
      <w:proofErr w:type="spellEnd"/>
      <w:r w:rsidRPr="004240E8">
        <w:rPr>
          <w:rFonts w:ascii="Times New Roman" w:hAnsi="Times New Roman" w:cs="Times New Roman"/>
          <w:sz w:val="24"/>
          <w:szCs w:val="24"/>
        </w:rPr>
        <w:t xml:space="preserve"> J, </w:t>
      </w:r>
      <w:proofErr w:type="spellStart"/>
      <w:r w:rsidRPr="004240E8">
        <w:rPr>
          <w:rFonts w:ascii="Times New Roman" w:hAnsi="Times New Roman" w:cs="Times New Roman"/>
          <w:sz w:val="24"/>
          <w:szCs w:val="24"/>
        </w:rPr>
        <w:t>Poorolajal</w:t>
      </w:r>
      <w:proofErr w:type="spellEnd"/>
      <w:r w:rsidRPr="004240E8">
        <w:rPr>
          <w:rFonts w:ascii="Times New Roman" w:hAnsi="Times New Roman" w:cs="Times New Roman"/>
          <w:sz w:val="24"/>
          <w:szCs w:val="24"/>
        </w:rPr>
        <w:t xml:space="preserve"> J, </w:t>
      </w:r>
      <w:proofErr w:type="spellStart"/>
      <w:r w:rsidRPr="004240E8">
        <w:rPr>
          <w:rFonts w:ascii="Times New Roman" w:hAnsi="Times New Roman" w:cs="Times New Roman"/>
          <w:sz w:val="24"/>
          <w:szCs w:val="24"/>
        </w:rPr>
        <w:t>Mahjub</w:t>
      </w:r>
      <w:proofErr w:type="spellEnd"/>
      <w:r w:rsidRPr="004240E8">
        <w:rPr>
          <w:rFonts w:ascii="Times New Roman" w:hAnsi="Times New Roman" w:cs="Times New Roman"/>
          <w:sz w:val="24"/>
          <w:szCs w:val="24"/>
        </w:rPr>
        <w:t xml:space="preserve"> H (2017). Model-based Recursive Partitioning for Survival of Iranian Female Breast Cancer Patients: Comparing with Parametric </w:t>
      </w:r>
      <w:proofErr w:type="spellStart"/>
      <w:r w:rsidRPr="004240E8">
        <w:rPr>
          <w:rFonts w:ascii="Times New Roman" w:hAnsi="Times New Roman" w:cs="Times New Roman"/>
          <w:sz w:val="24"/>
          <w:szCs w:val="24"/>
        </w:rPr>
        <w:t>SurvivalModels</w:t>
      </w:r>
      <w:proofErr w:type="spellEnd"/>
      <w:r w:rsidRPr="004240E8">
        <w:rPr>
          <w:rFonts w:ascii="Times New Roman" w:hAnsi="Times New Roman" w:cs="Times New Roman"/>
          <w:sz w:val="24"/>
          <w:szCs w:val="24"/>
        </w:rPr>
        <w:t xml:space="preserve">. </w:t>
      </w:r>
      <w:r w:rsidRPr="004240E8">
        <w:rPr>
          <w:rFonts w:ascii="Times New Roman" w:hAnsi="Times New Roman" w:cs="Times New Roman"/>
          <w:i/>
          <w:iCs/>
          <w:sz w:val="24"/>
          <w:szCs w:val="24"/>
        </w:rPr>
        <w:t xml:space="preserve">Iran J Public Health, </w:t>
      </w:r>
      <w:r w:rsidRPr="004240E8">
        <w:rPr>
          <w:rFonts w:ascii="Times New Roman" w:hAnsi="Times New Roman" w:cs="Times New Roman"/>
          <w:sz w:val="24"/>
          <w:szCs w:val="24"/>
        </w:rPr>
        <w:t xml:space="preserve">46(1): 35-43. </w:t>
      </w:r>
    </w:p>
    <w:p w:rsidR="004240E8" w:rsidRPr="004240E8" w:rsidRDefault="004240E8" w:rsidP="004240E8">
      <w:pPr>
        <w:spacing w:line="360" w:lineRule="auto"/>
        <w:ind w:left="720" w:hanging="720"/>
        <w:jc w:val="both"/>
        <w:rPr>
          <w:rFonts w:ascii="Times New Roman" w:hAnsi="Times New Roman" w:cs="Times New Roman"/>
          <w:sz w:val="24"/>
          <w:szCs w:val="24"/>
        </w:rPr>
      </w:pPr>
      <w:r w:rsidRPr="004240E8">
        <w:rPr>
          <w:rFonts w:ascii="Times New Roman" w:hAnsi="Times New Roman" w:cs="Times New Roman"/>
          <w:color w:val="000000"/>
          <w:sz w:val="24"/>
          <w:szCs w:val="24"/>
        </w:rPr>
        <w:t xml:space="preserve">Nishiura H, Linton NM, </w:t>
      </w:r>
      <w:proofErr w:type="spellStart"/>
      <w:r w:rsidRPr="004240E8">
        <w:rPr>
          <w:rFonts w:ascii="Times New Roman" w:hAnsi="Times New Roman" w:cs="Times New Roman"/>
          <w:color w:val="000000"/>
          <w:sz w:val="24"/>
          <w:szCs w:val="24"/>
        </w:rPr>
        <w:t>Akhmetzhanov</w:t>
      </w:r>
      <w:proofErr w:type="spellEnd"/>
      <w:r w:rsidRPr="004240E8">
        <w:rPr>
          <w:rFonts w:ascii="Times New Roman" w:hAnsi="Times New Roman" w:cs="Times New Roman"/>
          <w:color w:val="000000"/>
          <w:sz w:val="24"/>
          <w:szCs w:val="24"/>
        </w:rPr>
        <w:t xml:space="preserve"> AR (2020). Serial interval of novel coronavirus (COVID-19) </w:t>
      </w:r>
      <w:proofErr w:type="spellStart"/>
      <w:r w:rsidRPr="004240E8">
        <w:rPr>
          <w:rFonts w:ascii="Times New Roman" w:hAnsi="Times New Roman" w:cs="Times New Roman"/>
          <w:color w:val="000000"/>
          <w:sz w:val="24"/>
          <w:szCs w:val="24"/>
        </w:rPr>
        <w:t>infections.</w:t>
      </w:r>
      <w:r w:rsidRPr="004240E8">
        <w:rPr>
          <w:rFonts w:ascii="Times New Roman" w:hAnsi="Times New Roman" w:cs="Times New Roman"/>
          <w:i/>
          <w:iCs/>
          <w:color w:val="000000"/>
          <w:sz w:val="24"/>
          <w:szCs w:val="24"/>
        </w:rPr>
        <w:t>IntJInfectDis</w:t>
      </w:r>
      <w:proofErr w:type="spellEnd"/>
      <w:r w:rsidRPr="004240E8">
        <w:rPr>
          <w:rFonts w:ascii="Times New Roman" w:hAnsi="Times New Roman" w:cs="Times New Roman"/>
          <w:i/>
          <w:iCs/>
          <w:color w:val="000000"/>
          <w:sz w:val="24"/>
          <w:szCs w:val="24"/>
        </w:rPr>
        <w:t xml:space="preserve">, </w:t>
      </w:r>
      <w:r w:rsidRPr="004240E8">
        <w:rPr>
          <w:rFonts w:ascii="Times New Roman" w:hAnsi="Times New Roman" w:cs="Times New Roman"/>
          <w:color w:val="000000"/>
          <w:sz w:val="24"/>
          <w:szCs w:val="24"/>
        </w:rPr>
        <w:t xml:space="preserve">93:284-6. </w:t>
      </w:r>
      <w:proofErr w:type="spellStart"/>
      <w:proofErr w:type="gramStart"/>
      <w:r w:rsidRPr="004240E8">
        <w:rPr>
          <w:rFonts w:ascii="Times New Roman" w:hAnsi="Times New Roman" w:cs="Times New Roman"/>
          <w:color w:val="000000"/>
          <w:sz w:val="24"/>
          <w:szCs w:val="24"/>
        </w:rPr>
        <w:t>doi</w:t>
      </w:r>
      <w:proofErr w:type="spellEnd"/>
      <w:proofErr w:type="gramEnd"/>
      <w:r w:rsidRPr="004240E8">
        <w:rPr>
          <w:rFonts w:ascii="Times New Roman" w:hAnsi="Times New Roman" w:cs="Times New Roman"/>
          <w:color w:val="000000"/>
          <w:sz w:val="24"/>
          <w:szCs w:val="24"/>
        </w:rPr>
        <w:t xml:space="preserve">: https://doi.org/10.1016/j.ijid.2020.02.060 </w:t>
      </w:r>
    </w:p>
    <w:p w:rsidR="00781B59" w:rsidRPr="00CA0ADF" w:rsidRDefault="00781B59" w:rsidP="004240E8">
      <w:pPr>
        <w:spacing w:line="360" w:lineRule="auto"/>
        <w:ind w:left="720" w:hanging="720"/>
        <w:rPr>
          <w:rFonts w:ascii="Times New Roman" w:hAnsi="Times New Roman" w:cs="Times New Roman"/>
          <w:sz w:val="24"/>
          <w:szCs w:val="24"/>
        </w:rPr>
      </w:pPr>
      <w:r w:rsidRPr="00781B59">
        <w:rPr>
          <w:rFonts w:ascii="Times New Roman" w:hAnsi="Times New Roman" w:cs="Times New Roman"/>
          <w:sz w:val="24"/>
          <w:szCs w:val="24"/>
        </w:rPr>
        <w:t>Organization WH. Novel coronavirus</w:t>
      </w:r>
      <w:r w:rsidR="004240E8">
        <w:rPr>
          <w:rFonts w:ascii="Times New Roman" w:hAnsi="Times New Roman" w:cs="Times New Roman"/>
          <w:sz w:val="24"/>
          <w:szCs w:val="24"/>
        </w:rPr>
        <w:t xml:space="preserve"> </w:t>
      </w:r>
      <w:r w:rsidRPr="00781B59">
        <w:rPr>
          <w:rFonts w:ascii="Times New Roman" w:hAnsi="Times New Roman" w:cs="Times New Roman"/>
          <w:sz w:val="24"/>
          <w:szCs w:val="24"/>
        </w:rPr>
        <w:t xml:space="preserve">(2019-nCoV); 2020; Available from URL: https://www.who.int/emergencies/diseases/novel-coronavirus-2019/situation-reports </w:t>
      </w:r>
    </w:p>
    <w:p w:rsidR="004240E8" w:rsidRPr="004240E8" w:rsidRDefault="00C76B4F" w:rsidP="004240E8">
      <w:pPr>
        <w:spacing w:line="360" w:lineRule="auto"/>
        <w:ind w:left="720" w:hanging="720"/>
        <w:jc w:val="both"/>
        <w:rPr>
          <w:rFonts w:ascii="Times New Roman" w:hAnsi="Times New Roman" w:cs="Times New Roman"/>
          <w:iCs/>
          <w:sz w:val="24"/>
          <w:szCs w:val="24"/>
        </w:rPr>
      </w:pPr>
      <w:proofErr w:type="spellStart"/>
      <w:r w:rsidRPr="00CA0ADF">
        <w:rPr>
          <w:rFonts w:ascii="Times New Roman" w:hAnsi="Times New Roman" w:cs="Times New Roman"/>
          <w:iCs/>
          <w:sz w:val="24"/>
          <w:szCs w:val="24"/>
        </w:rPr>
        <w:t>Stergiou</w:t>
      </w:r>
      <w:proofErr w:type="spellEnd"/>
      <w:r w:rsidRPr="00CA0ADF">
        <w:rPr>
          <w:rFonts w:ascii="Times New Roman" w:hAnsi="Times New Roman" w:cs="Times New Roman"/>
          <w:iCs/>
          <w:sz w:val="24"/>
          <w:szCs w:val="24"/>
        </w:rPr>
        <w:t xml:space="preserve">, K. I. (1989), </w:t>
      </w:r>
      <w:r w:rsidRPr="00CA0ADF">
        <w:rPr>
          <w:rFonts w:ascii="Times New Roman" w:hAnsi="Times New Roman" w:cs="Times New Roman"/>
          <w:i/>
          <w:iCs/>
          <w:sz w:val="24"/>
          <w:szCs w:val="24"/>
        </w:rPr>
        <w:t>Modeling and forecasting the fishery for pilchard (</w:t>
      </w:r>
      <w:proofErr w:type="spellStart"/>
      <w:r w:rsidRPr="00CA0ADF">
        <w:rPr>
          <w:rFonts w:ascii="Times New Roman" w:hAnsi="Times New Roman" w:cs="Times New Roman"/>
          <w:i/>
          <w:iCs/>
          <w:sz w:val="24"/>
          <w:szCs w:val="24"/>
        </w:rPr>
        <w:t>Sardina</w:t>
      </w:r>
      <w:proofErr w:type="spellEnd"/>
      <w:r w:rsidRPr="00CA0ADF">
        <w:rPr>
          <w:rFonts w:ascii="Times New Roman" w:hAnsi="Times New Roman" w:cs="Times New Roman"/>
          <w:i/>
          <w:iCs/>
          <w:sz w:val="24"/>
          <w:szCs w:val="24"/>
        </w:rPr>
        <w:t xml:space="preserve"> </w:t>
      </w:r>
      <w:proofErr w:type="spellStart"/>
      <w:r w:rsidRPr="00CA0ADF">
        <w:rPr>
          <w:rFonts w:ascii="Times New Roman" w:hAnsi="Times New Roman" w:cs="Times New Roman"/>
          <w:i/>
          <w:iCs/>
          <w:sz w:val="24"/>
          <w:szCs w:val="24"/>
        </w:rPr>
        <w:t>pilchardus</w:t>
      </w:r>
      <w:proofErr w:type="spellEnd"/>
      <w:r w:rsidRPr="00CA0ADF">
        <w:rPr>
          <w:rFonts w:ascii="Times New Roman" w:hAnsi="Times New Roman" w:cs="Times New Roman"/>
          <w:i/>
          <w:iCs/>
          <w:sz w:val="24"/>
          <w:szCs w:val="24"/>
        </w:rPr>
        <w:t>) in Greek waters using ARIMA time-series models</w:t>
      </w:r>
      <w:r w:rsidRPr="00CA0ADF">
        <w:rPr>
          <w:rFonts w:ascii="Times New Roman" w:hAnsi="Times New Roman" w:cs="Times New Roman"/>
          <w:iCs/>
          <w:sz w:val="24"/>
          <w:szCs w:val="24"/>
        </w:rPr>
        <w:t>, ICES Journal of Marine Science,</w:t>
      </w:r>
      <w:r w:rsidRPr="00CA0ADF">
        <w:rPr>
          <w:rFonts w:ascii="Times New Roman" w:hAnsi="Times New Roman" w:cs="Times New Roman"/>
          <w:i/>
          <w:iCs/>
          <w:sz w:val="24"/>
          <w:szCs w:val="24"/>
        </w:rPr>
        <w:t xml:space="preserve"> </w:t>
      </w:r>
      <w:r w:rsidRPr="00CA0ADF">
        <w:rPr>
          <w:rFonts w:ascii="Times New Roman" w:hAnsi="Times New Roman" w:cs="Times New Roman"/>
          <w:iCs/>
          <w:sz w:val="24"/>
          <w:szCs w:val="24"/>
        </w:rPr>
        <w:t>Volume 46, No. 1, Pp. 16-23.</w:t>
      </w:r>
    </w:p>
    <w:p w:rsidR="004240E8" w:rsidRDefault="004240E8" w:rsidP="004240E8">
      <w:pPr>
        <w:spacing w:line="360" w:lineRule="auto"/>
        <w:ind w:left="720" w:hanging="720"/>
        <w:rPr>
          <w:rFonts w:ascii="Times New Roman" w:hAnsi="Times New Roman" w:cs="Times New Roman"/>
          <w:sz w:val="24"/>
          <w:szCs w:val="24"/>
        </w:rPr>
      </w:pPr>
      <w:r w:rsidRPr="004240E8">
        <w:rPr>
          <w:rFonts w:ascii="Times New Roman" w:hAnsi="Times New Roman" w:cs="Times New Roman"/>
          <w:sz w:val="24"/>
          <w:szCs w:val="24"/>
        </w:rPr>
        <w:t xml:space="preserve">Song PX, Wang L, Zhou Y et al (2020). An epidemiological forecast model and software assessing interventions on COVID-19 epidemic in China. </w:t>
      </w:r>
      <w:proofErr w:type="spellStart"/>
      <w:proofErr w:type="gramStart"/>
      <w:r w:rsidRPr="004240E8">
        <w:rPr>
          <w:rFonts w:ascii="Times New Roman" w:hAnsi="Times New Roman" w:cs="Times New Roman"/>
          <w:i/>
          <w:iCs/>
          <w:sz w:val="24"/>
          <w:szCs w:val="24"/>
        </w:rPr>
        <w:t>medRxiv</w:t>
      </w:r>
      <w:proofErr w:type="spellEnd"/>
      <w:proofErr w:type="gramEnd"/>
      <w:r w:rsidRPr="004240E8">
        <w:rPr>
          <w:rFonts w:ascii="Times New Roman" w:hAnsi="Times New Roman" w:cs="Times New Roman"/>
          <w:i/>
          <w:iCs/>
          <w:sz w:val="24"/>
          <w:szCs w:val="24"/>
        </w:rPr>
        <w:t xml:space="preserve">, </w:t>
      </w:r>
      <w:r w:rsidRPr="004240E8">
        <w:rPr>
          <w:rFonts w:ascii="Times New Roman" w:hAnsi="Times New Roman" w:cs="Times New Roman"/>
          <w:sz w:val="24"/>
          <w:szCs w:val="24"/>
        </w:rPr>
        <w:t xml:space="preserve">doi.org/10.1101/2020.02.29.20029421 </w:t>
      </w:r>
    </w:p>
    <w:p w:rsidR="00997B10" w:rsidRPr="00CA0ADF" w:rsidRDefault="00997B10" w:rsidP="004240E8">
      <w:pPr>
        <w:spacing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Sehwan</w:t>
      </w:r>
      <w:proofErr w:type="spellEnd"/>
      <w:r w:rsidRPr="00456CE6">
        <w:rPr>
          <w:rFonts w:ascii="Times New Roman" w:hAnsi="Times New Roman" w:cs="Times New Roman"/>
          <w:sz w:val="24"/>
          <w:szCs w:val="24"/>
        </w:rPr>
        <w:t xml:space="preserve"> S, </w:t>
      </w:r>
      <w:proofErr w:type="spellStart"/>
      <w:r w:rsidRPr="00456CE6">
        <w:rPr>
          <w:rFonts w:ascii="Times New Roman" w:hAnsi="Times New Roman" w:cs="Times New Roman"/>
          <w:sz w:val="24"/>
          <w:szCs w:val="24"/>
        </w:rPr>
        <w:t>Gao</w:t>
      </w:r>
      <w:proofErr w:type="spellEnd"/>
      <w:r w:rsidRPr="00456CE6">
        <w:rPr>
          <w:rFonts w:ascii="Times New Roman" w:hAnsi="Times New Roman" w:cs="Times New Roman"/>
          <w:sz w:val="24"/>
          <w:szCs w:val="24"/>
        </w:rPr>
        <w:t xml:space="preserve"> D, </w:t>
      </w:r>
      <w:proofErr w:type="spellStart"/>
      <w:r w:rsidRPr="00456CE6">
        <w:rPr>
          <w:rFonts w:ascii="Times New Roman" w:hAnsi="Times New Roman" w:cs="Times New Roman"/>
          <w:sz w:val="24"/>
          <w:szCs w:val="24"/>
        </w:rPr>
        <w:t>Zhuang</w:t>
      </w:r>
      <w:proofErr w:type="spellEnd"/>
      <w:r w:rsidRPr="00456CE6">
        <w:rPr>
          <w:rFonts w:ascii="Times New Roman" w:hAnsi="Times New Roman" w:cs="Times New Roman"/>
          <w:sz w:val="24"/>
          <w:szCs w:val="24"/>
        </w:rPr>
        <w:t xml:space="preserve"> Z et al (2020). Estimating the serial interval of the novel coronavirus disease (COVID-19): A statistical analysis using the public data in Hong Kong from January 16 to February 15, 2020. </w:t>
      </w:r>
      <w:proofErr w:type="spellStart"/>
      <w:proofErr w:type="gramStart"/>
      <w:r w:rsidRPr="00456CE6">
        <w:rPr>
          <w:rFonts w:ascii="Times New Roman" w:hAnsi="Times New Roman" w:cs="Times New Roman"/>
          <w:i/>
          <w:iCs/>
          <w:sz w:val="24"/>
          <w:szCs w:val="24"/>
        </w:rPr>
        <w:t>medRxiv</w:t>
      </w:r>
      <w:proofErr w:type="spellEnd"/>
      <w:proofErr w:type="gramEnd"/>
      <w:r w:rsidRPr="00456CE6">
        <w:rPr>
          <w:rFonts w:ascii="Times New Roman" w:hAnsi="Times New Roman" w:cs="Times New Roman"/>
          <w:i/>
          <w:iCs/>
          <w:sz w:val="24"/>
          <w:szCs w:val="24"/>
        </w:rPr>
        <w:t xml:space="preserve">, </w:t>
      </w:r>
      <w:proofErr w:type="spellStart"/>
      <w:r w:rsidRPr="00456CE6">
        <w:rPr>
          <w:rFonts w:ascii="Times New Roman" w:hAnsi="Times New Roman" w:cs="Times New Roman"/>
          <w:sz w:val="24"/>
          <w:szCs w:val="24"/>
        </w:rPr>
        <w:t>doi:https</w:t>
      </w:r>
      <w:proofErr w:type="spellEnd"/>
      <w:r w:rsidRPr="00456CE6">
        <w:rPr>
          <w:rFonts w:ascii="Times New Roman" w:hAnsi="Times New Roman" w:cs="Times New Roman"/>
          <w:sz w:val="24"/>
          <w:szCs w:val="24"/>
        </w:rPr>
        <w:t>://doi.org/10.1101/2020.02.21.20026559</w:t>
      </w:r>
    </w:p>
    <w:p w:rsidR="004240E8" w:rsidRPr="004240E8" w:rsidRDefault="00C76B4F" w:rsidP="004240E8">
      <w:pPr>
        <w:spacing w:line="360" w:lineRule="auto"/>
        <w:ind w:left="720" w:hanging="720"/>
        <w:jc w:val="both"/>
        <w:rPr>
          <w:rFonts w:ascii="Times New Roman" w:hAnsi="Times New Roman" w:cs="Times New Roman"/>
          <w:sz w:val="24"/>
          <w:szCs w:val="24"/>
        </w:rPr>
      </w:pPr>
      <w:proofErr w:type="spellStart"/>
      <w:r w:rsidRPr="00CA0ADF">
        <w:rPr>
          <w:rFonts w:ascii="Times New Roman" w:hAnsi="Times New Roman" w:cs="Times New Roman"/>
          <w:sz w:val="24"/>
          <w:szCs w:val="24"/>
        </w:rPr>
        <w:t>Tansel</w:t>
      </w:r>
      <w:proofErr w:type="spellEnd"/>
      <w:r w:rsidRPr="00CA0ADF">
        <w:rPr>
          <w:rFonts w:ascii="Times New Roman" w:hAnsi="Times New Roman" w:cs="Times New Roman"/>
          <w:sz w:val="24"/>
          <w:szCs w:val="24"/>
        </w:rPr>
        <w:t xml:space="preserve">, I. </w:t>
      </w:r>
      <w:proofErr w:type="spellStart"/>
      <w:r w:rsidRPr="00CA0ADF">
        <w:rPr>
          <w:rFonts w:ascii="Times New Roman" w:hAnsi="Times New Roman" w:cs="Times New Roman"/>
          <w:sz w:val="24"/>
          <w:szCs w:val="24"/>
        </w:rPr>
        <w:t>N.</w:t>
      </w:r>
      <w:proofErr w:type="gramStart"/>
      <w:r w:rsidRPr="00CA0ADF">
        <w:rPr>
          <w:rFonts w:ascii="Times New Roman" w:hAnsi="Times New Roman" w:cs="Times New Roman"/>
          <w:sz w:val="24"/>
          <w:szCs w:val="24"/>
        </w:rPr>
        <w:t>,Yang</w:t>
      </w:r>
      <w:proofErr w:type="spellEnd"/>
      <w:proofErr w:type="gramEnd"/>
      <w:r w:rsidRPr="00CA0ADF">
        <w:rPr>
          <w:rFonts w:ascii="Times New Roman" w:hAnsi="Times New Roman" w:cs="Times New Roman"/>
          <w:sz w:val="24"/>
          <w:szCs w:val="24"/>
        </w:rPr>
        <w:t xml:space="preserve">, S. Y., </w:t>
      </w:r>
      <w:proofErr w:type="spellStart"/>
      <w:r w:rsidRPr="00CA0ADF">
        <w:rPr>
          <w:rFonts w:ascii="Times New Roman" w:hAnsi="Times New Roman" w:cs="Times New Roman"/>
          <w:sz w:val="24"/>
          <w:szCs w:val="24"/>
        </w:rPr>
        <w:t>Venkataraman</w:t>
      </w:r>
      <w:proofErr w:type="spellEnd"/>
      <w:r w:rsidRPr="00CA0ADF">
        <w:rPr>
          <w:rFonts w:ascii="Times New Roman" w:hAnsi="Times New Roman" w:cs="Times New Roman"/>
          <w:sz w:val="24"/>
          <w:szCs w:val="24"/>
        </w:rPr>
        <w:t xml:space="preserve">, G., </w:t>
      </w:r>
      <w:proofErr w:type="spellStart"/>
      <w:r w:rsidRPr="00CA0ADF">
        <w:rPr>
          <w:rFonts w:ascii="Times New Roman" w:hAnsi="Times New Roman" w:cs="Times New Roman"/>
          <w:sz w:val="24"/>
          <w:szCs w:val="24"/>
        </w:rPr>
        <w:t>Sasirathsiri</w:t>
      </w:r>
      <w:proofErr w:type="spellEnd"/>
      <w:r w:rsidRPr="00CA0ADF">
        <w:rPr>
          <w:rFonts w:ascii="Times New Roman" w:hAnsi="Times New Roman" w:cs="Times New Roman"/>
          <w:sz w:val="24"/>
          <w:szCs w:val="24"/>
        </w:rPr>
        <w:t xml:space="preserve">, A., </w:t>
      </w:r>
      <w:proofErr w:type="spellStart"/>
      <w:r w:rsidRPr="00CA0ADF">
        <w:rPr>
          <w:rFonts w:ascii="Times New Roman" w:hAnsi="Times New Roman" w:cs="Times New Roman"/>
          <w:sz w:val="24"/>
          <w:szCs w:val="24"/>
        </w:rPr>
        <w:t>Bao</w:t>
      </w:r>
      <w:proofErr w:type="spellEnd"/>
      <w:r w:rsidRPr="00CA0ADF">
        <w:rPr>
          <w:rFonts w:ascii="Times New Roman" w:hAnsi="Times New Roman" w:cs="Times New Roman"/>
          <w:sz w:val="24"/>
          <w:szCs w:val="24"/>
        </w:rPr>
        <w:t xml:space="preserve">, W, Y., and </w:t>
      </w:r>
      <w:proofErr w:type="spellStart"/>
      <w:r w:rsidRPr="00CA0ADF">
        <w:rPr>
          <w:rFonts w:ascii="Times New Roman" w:hAnsi="Times New Roman" w:cs="Times New Roman"/>
          <w:sz w:val="24"/>
          <w:szCs w:val="24"/>
        </w:rPr>
        <w:t>Mahendrakar</w:t>
      </w:r>
      <w:proofErr w:type="spellEnd"/>
      <w:r w:rsidRPr="00CA0ADF">
        <w:rPr>
          <w:rFonts w:ascii="Times New Roman" w:hAnsi="Times New Roman" w:cs="Times New Roman"/>
          <w:sz w:val="24"/>
          <w:szCs w:val="24"/>
        </w:rPr>
        <w:t>, N. (2010).</w:t>
      </w:r>
      <w:r>
        <w:rPr>
          <w:rFonts w:ascii="Times New Roman" w:hAnsi="Times New Roman" w:cs="Times New Roman"/>
          <w:sz w:val="24"/>
          <w:szCs w:val="24"/>
        </w:rPr>
        <w:t xml:space="preserve"> </w:t>
      </w:r>
      <w:r w:rsidRPr="00CA0ADF">
        <w:rPr>
          <w:rFonts w:ascii="Times New Roman" w:hAnsi="Times New Roman" w:cs="Times New Roman"/>
          <w:sz w:val="24"/>
          <w:szCs w:val="24"/>
        </w:rPr>
        <w:t>Modeling time series data by using neural n</w:t>
      </w:r>
      <w:r>
        <w:rPr>
          <w:rFonts w:ascii="Times New Roman" w:hAnsi="Times New Roman" w:cs="Times New Roman"/>
          <w:sz w:val="24"/>
          <w:szCs w:val="24"/>
        </w:rPr>
        <w:t>etworks and genetic algorithms,</w:t>
      </w:r>
      <w:r w:rsidRPr="00CA0ADF">
        <w:rPr>
          <w:rFonts w:ascii="Times New Roman" w:hAnsi="Times New Roman" w:cs="Times New Roman"/>
          <w:sz w:val="24"/>
          <w:szCs w:val="24"/>
        </w:rPr>
        <w:t xml:space="preserve"> in </w:t>
      </w:r>
      <w:r w:rsidRPr="00CA0ADF">
        <w:rPr>
          <w:rFonts w:ascii="Times New Roman" w:hAnsi="Times New Roman" w:cs="Times New Roman"/>
          <w:i/>
          <w:iCs/>
          <w:sz w:val="24"/>
          <w:szCs w:val="24"/>
        </w:rPr>
        <w:t>Smart Engineering</w:t>
      </w:r>
      <w:r w:rsidRPr="00CA0ADF">
        <w:rPr>
          <w:rFonts w:ascii="Times New Roman" w:hAnsi="Times New Roman" w:cs="Times New Roman"/>
          <w:sz w:val="24"/>
          <w:szCs w:val="24"/>
        </w:rPr>
        <w:t xml:space="preserve"> </w:t>
      </w:r>
      <w:r w:rsidRPr="00CA0ADF">
        <w:rPr>
          <w:rFonts w:ascii="Times New Roman" w:hAnsi="Times New Roman" w:cs="Times New Roman"/>
          <w:i/>
          <w:iCs/>
          <w:sz w:val="24"/>
          <w:szCs w:val="24"/>
        </w:rPr>
        <w:t>System Design: Neural Networks, Fuzzy Logic, Evolutionary</w:t>
      </w:r>
      <w:r w:rsidRPr="00CA0ADF">
        <w:rPr>
          <w:rFonts w:ascii="Times New Roman" w:hAnsi="Times New Roman" w:cs="Times New Roman"/>
          <w:sz w:val="24"/>
          <w:szCs w:val="24"/>
        </w:rPr>
        <w:t xml:space="preserve"> </w:t>
      </w:r>
      <w:r w:rsidRPr="00CA0ADF">
        <w:rPr>
          <w:rFonts w:ascii="Times New Roman" w:hAnsi="Times New Roman" w:cs="Times New Roman"/>
          <w:i/>
          <w:iCs/>
          <w:sz w:val="24"/>
          <w:szCs w:val="24"/>
        </w:rPr>
        <w:t>Programming, Data Mining, and Complex Systems: Proceedings</w:t>
      </w:r>
      <w:r w:rsidRPr="00CA0ADF">
        <w:rPr>
          <w:rFonts w:ascii="Times New Roman" w:hAnsi="Times New Roman" w:cs="Times New Roman"/>
          <w:sz w:val="24"/>
          <w:szCs w:val="24"/>
        </w:rPr>
        <w:t xml:space="preserve"> </w:t>
      </w:r>
      <w:r w:rsidRPr="00CA0ADF">
        <w:rPr>
          <w:rFonts w:ascii="Times New Roman" w:hAnsi="Times New Roman" w:cs="Times New Roman"/>
          <w:i/>
          <w:iCs/>
          <w:sz w:val="24"/>
          <w:szCs w:val="24"/>
        </w:rPr>
        <w:t>of the Intelligent Engineering Systems Through Artificial Neural</w:t>
      </w:r>
      <w:r w:rsidRPr="00CA0ADF">
        <w:rPr>
          <w:rFonts w:ascii="Times New Roman" w:hAnsi="Times New Roman" w:cs="Times New Roman"/>
          <w:sz w:val="24"/>
          <w:szCs w:val="24"/>
        </w:rPr>
        <w:t xml:space="preserve"> </w:t>
      </w:r>
      <w:r w:rsidRPr="00CA0ADF">
        <w:rPr>
          <w:rFonts w:ascii="Times New Roman" w:hAnsi="Times New Roman" w:cs="Times New Roman"/>
          <w:i/>
          <w:iCs/>
          <w:sz w:val="24"/>
          <w:szCs w:val="24"/>
        </w:rPr>
        <w:t>Networks</w:t>
      </w:r>
      <w:r w:rsidRPr="00CA0ADF">
        <w:rPr>
          <w:rFonts w:ascii="Times New Roman" w:hAnsi="Times New Roman" w:cs="Times New Roman"/>
          <w:sz w:val="24"/>
          <w:szCs w:val="24"/>
        </w:rPr>
        <w:t xml:space="preserve">, C. H. </w:t>
      </w:r>
      <w:proofErr w:type="spellStart"/>
      <w:r w:rsidRPr="00CA0ADF">
        <w:rPr>
          <w:rFonts w:ascii="Times New Roman" w:hAnsi="Times New Roman" w:cs="Times New Roman"/>
          <w:sz w:val="24"/>
          <w:szCs w:val="24"/>
        </w:rPr>
        <w:t>Dagli</w:t>
      </w:r>
      <w:proofErr w:type="spellEnd"/>
      <w:r w:rsidRPr="00CA0ADF">
        <w:rPr>
          <w:rFonts w:ascii="Times New Roman" w:hAnsi="Times New Roman" w:cs="Times New Roman"/>
          <w:sz w:val="24"/>
          <w:szCs w:val="24"/>
        </w:rPr>
        <w:t xml:space="preserve">, A. L. </w:t>
      </w:r>
      <w:proofErr w:type="spellStart"/>
      <w:r w:rsidRPr="00CA0ADF">
        <w:rPr>
          <w:rFonts w:ascii="Times New Roman" w:hAnsi="Times New Roman" w:cs="Times New Roman"/>
          <w:sz w:val="24"/>
          <w:szCs w:val="24"/>
        </w:rPr>
        <w:t>Buczak</w:t>
      </w:r>
      <w:proofErr w:type="spellEnd"/>
      <w:r w:rsidRPr="00CA0ADF">
        <w:rPr>
          <w:rFonts w:ascii="Times New Roman" w:hAnsi="Times New Roman" w:cs="Times New Roman"/>
          <w:sz w:val="24"/>
          <w:szCs w:val="24"/>
        </w:rPr>
        <w:t xml:space="preserve">, </w:t>
      </w:r>
      <w:proofErr w:type="spellStart"/>
      <w:r w:rsidRPr="00CA0ADF">
        <w:rPr>
          <w:rFonts w:ascii="Times New Roman" w:hAnsi="Times New Roman" w:cs="Times New Roman"/>
          <w:sz w:val="24"/>
          <w:szCs w:val="24"/>
        </w:rPr>
        <w:t>J.Ghosh,M</w:t>
      </w:r>
      <w:proofErr w:type="spellEnd"/>
      <w:r w:rsidRPr="00CA0ADF">
        <w:rPr>
          <w:rFonts w:ascii="Times New Roman" w:hAnsi="Times New Roman" w:cs="Times New Roman"/>
          <w:sz w:val="24"/>
          <w:szCs w:val="24"/>
        </w:rPr>
        <w:t xml:space="preserve">. J. </w:t>
      </w:r>
      <w:proofErr w:type="spellStart"/>
      <w:r w:rsidRPr="00CA0ADF">
        <w:rPr>
          <w:rFonts w:ascii="Times New Roman" w:hAnsi="Times New Roman" w:cs="Times New Roman"/>
          <w:sz w:val="24"/>
          <w:szCs w:val="24"/>
        </w:rPr>
        <w:t>Embrechts</w:t>
      </w:r>
      <w:proofErr w:type="spellEnd"/>
      <w:r w:rsidRPr="00CA0ADF">
        <w:rPr>
          <w:rFonts w:ascii="Times New Roman" w:hAnsi="Times New Roman" w:cs="Times New Roman"/>
          <w:sz w:val="24"/>
          <w:szCs w:val="24"/>
        </w:rPr>
        <w:t xml:space="preserve">, and O. </w:t>
      </w:r>
      <w:proofErr w:type="spellStart"/>
      <w:r w:rsidRPr="00CA0ADF">
        <w:rPr>
          <w:rFonts w:ascii="Times New Roman" w:hAnsi="Times New Roman" w:cs="Times New Roman"/>
          <w:sz w:val="24"/>
          <w:szCs w:val="24"/>
        </w:rPr>
        <w:t>Erosy</w:t>
      </w:r>
      <w:proofErr w:type="spellEnd"/>
      <w:r w:rsidRPr="00CA0ADF">
        <w:rPr>
          <w:rFonts w:ascii="Times New Roman" w:hAnsi="Times New Roman" w:cs="Times New Roman"/>
          <w:sz w:val="24"/>
          <w:szCs w:val="24"/>
        </w:rPr>
        <w:t xml:space="preserve">, Eds., vol.9,pp. 1055–1060, </w:t>
      </w:r>
      <w:proofErr w:type="spellStart"/>
      <w:r w:rsidRPr="00CA0ADF">
        <w:rPr>
          <w:rFonts w:ascii="Times New Roman" w:hAnsi="Times New Roman" w:cs="Times New Roman"/>
          <w:sz w:val="24"/>
          <w:szCs w:val="24"/>
        </w:rPr>
        <w:t>ASMEPress,NewYork</w:t>
      </w:r>
      <w:proofErr w:type="spellEnd"/>
      <w:r w:rsidRPr="00CA0ADF">
        <w:rPr>
          <w:rFonts w:ascii="Times New Roman" w:hAnsi="Times New Roman" w:cs="Times New Roman"/>
          <w:sz w:val="24"/>
          <w:szCs w:val="24"/>
        </w:rPr>
        <w:t>, NY, USA.</w:t>
      </w:r>
    </w:p>
    <w:p w:rsidR="004240E8" w:rsidRPr="004240E8" w:rsidRDefault="004240E8" w:rsidP="004240E8">
      <w:pPr>
        <w:spacing w:line="360" w:lineRule="auto"/>
        <w:ind w:left="720" w:hanging="720"/>
        <w:jc w:val="both"/>
        <w:rPr>
          <w:rFonts w:ascii="Times New Roman" w:hAnsi="Times New Roman" w:cs="Times New Roman"/>
          <w:sz w:val="24"/>
          <w:szCs w:val="24"/>
        </w:rPr>
      </w:pPr>
      <w:r w:rsidRPr="004240E8">
        <w:rPr>
          <w:rFonts w:ascii="Times New Roman" w:hAnsi="Times New Roman" w:cs="Times New Roman"/>
          <w:sz w:val="24"/>
          <w:szCs w:val="24"/>
        </w:rPr>
        <w:t xml:space="preserve">Tang K, Huang Y, Chen M (2020). Novel Coronavirus 2019 (Covid-19) epidemic scale estimation: topological network-based infection dynamic model. </w:t>
      </w:r>
      <w:proofErr w:type="spellStart"/>
      <w:proofErr w:type="gramStart"/>
      <w:r w:rsidRPr="004240E8">
        <w:rPr>
          <w:rFonts w:ascii="Times New Roman" w:hAnsi="Times New Roman" w:cs="Times New Roman"/>
          <w:i/>
          <w:iCs/>
          <w:sz w:val="24"/>
          <w:szCs w:val="24"/>
        </w:rPr>
        <w:t>medRxiv</w:t>
      </w:r>
      <w:proofErr w:type="spellEnd"/>
      <w:proofErr w:type="gramEnd"/>
      <w:r w:rsidRPr="004240E8">
        <w:rPr>
          <w:rFonts w:ascii="Times New Roman" w:hAnsi="Times New Roman" w:cs="Times New Roman"/>
          <w:i/>
          <w:iCs/>
          <w:sz w:val="24"/>
          <w:szCs w:val="24"/>
        </w:rPr>
        <w:t xml:space="preserve">, </w:t>
      </w:r>
      <w:proofErr w:type="spellStart"/>
      <w:r w:rsidRPr="004240E8">
        <w:rPr>
          <w:rFonts w:ascii="Times New Roman" w:hAnsi="Times New Roman" w:cs="Times New Roman"/>
          <w:sz w:val="24"/>
          <w:szCs w:val="24"/>
        </w:rPr>
        <w:t>doi</w:t>
      </w:r>
      <w:proofErr w:type="spellEnd"/>
      <w:r w:rsidRPr="004240E8">
        <w:rPr>
          <w:rFonts w:ascii="Times New Roman" w:hAnsi="Times New Roman" w:cs="Times New Roman"/>
          <w:sz w:val="24"/>
          <w:szCs w:val="24"/>
        </w:rPr>
        <w:t xml:space="preserve">: 10.1101/2020.02.20.20023572. </w:t>
      </w:r>
    </w:p>
    <w:p w:rsidR="00C76B4F" w:rsidRDefault="00697A87" w:rsidP="006665C5">
      <w:pPr>
        <w:jc w:val="center"/>
        <w:rPr>
          <w:rFonts w:ascii="Times New Roman" w:hAnsi="Times New Roman" w:cs="Times New Roman"/>
          <w:b/>
          <w:sz w:val="28"/>
          <w:szCs w:val="28"/>
        </w:rPr>
      </w:pPr>
      <w:r>
        <w:rPr>
          <w:rFonts w:ascii="Times New Roman" w:hAnsi="Times New Roman" w:cs="Times New Roman"/>
          <w:b/>
          <w:sz w:val="28"/>
          <w:szCs w:val="28"/>
        </w:rPr>
        <w:lastRenderedPageBreak/>
        <w:t>APENDIX 1A</w:t>
      </w:r>
    </w:p>
    <w:p w:rsidR="00697A87" w:rsidRPr="00697A87" w:rsidRDefault="00697A87" w:rsidP="00697A87">
      <w:pPr>
        <w:jc w:val="center"/>
        <w:rPr>
          <w:rFonts w:ascii="Times New Roman" w:hAnsi="Times New Roman" w:cs="Times New Roman"/>
          <w:b/>
          <w:sz w:val="28"/>
          <w:szCs w:val="28"/>
        </w:rPr>
      </w:pPr>
      <w:r>
        <w:rPr>
          <w:rFonts w:ascii="Times New Roman" w:hAnsi="Times New Roman" w:cs="Times New Roman"/>
          <w:b/>
          <w:sz w:val="28"/>
          <w:szCs w:val="28"/>
        </w:rPr>
        <w:t>Graph and Tables of ARIMA Models</w:t>
      </w:r>
    </w:p>
    <w:p w:rsidR="00697A87" w:rsidRDefault="00697A87" w:rsidP="00C76B4F">
      <w:pPr>
        <w:rPr>
          <w:rFonts w:ascii="Times New Roman" w:hAnsi="Times New Roman" w:cs="Times New Roman"/>
          <w:b/>
          <w:sz w:val="24"/>
          <w:szCs w:val="24"/>
        </w:rPr>
      </w:pPr>
    </w:p>
    <w:p w:rsidR="00697A87" w:rsidRDefault="00697A87" w:rsidP="00697A87">
      <w:pPr>
        <w:spacing w:line="360" w:lineRule="auto"/>
        <w:jc w:val="both"/>
        <w:rPr>
          <w:rFonts w:ascii="Times New Roman" w:hAnsi="Times New Roman" w:cs="Times New Roman"/>
          <w:sz w:val="24"/>
          <w:szCs w:val="24"/>
        </w:rPr>
      </w:pPr>
      <w:r w:rsidRPr="00CA0ADF">
        <w:rPr>
          <w:rFonts w:ascii="Times New Roman" w:hAnsi="Times New Roman" w:cs="Times New Roman"/>
          <w:noProof/>
          <w:sz w:val="24"/>
          <w:szCs w:val="24"/>
        </w:rPr>
        <w:drawing>
          <wp:inline distT="0" distB="0" distL="0" distR="0" wp14:anchorId="32C6B655" wp14:editId="0C4DA55C">
            <wp:extent cx="5943600" cy="4963795"/>
            <wp:effectExtent l="19050" t="19050" r="1905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w plot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963795"/>
                    </a:xfrm>
                    <a:prstGeom prst="rect">
                      <a:avLst/>
                    </a:prstGeom>
                    <a:ln w="19050">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Figure 3</w:t>
      </w:r>
      <w:r w:rsidRPr="00CA0ADF">
        <w:rPr>
          <w:rFonts w:ascii="Times New Roman" w:hAnsi="Times New Roman" w:cs="Times New Roman"/>
          <w:b/>
          <w:sz w:val="24"/>
          <w:szCs w:val="24"/>
        </w:rPr>
        <w:t>.1:</w:t>
      </w:r>
      <w:r w:rsidRPr="00CA0ADF">
        <w:rPr>
          <w:rFonts w:ascii="Times New Roman" w:hAnsi="Times New Roman" w:cs="Times New Roman"/>
          <w:sz w:val="24"/>
          <w:szCs w:val="24"/>
        </w:rPr>
        <w:t xml:space="preserve"> Graph of New case showing time plot, h</w:t>
      </w:r>
      <w:r>
        <w:rPr>
          <w:rFonts w:ascii="Times New Roman" w:hAnsi="Times New Roman" w:cs="Times New Roman"/>
          <w:sz w:val="24"/>
          <w:szCs w:val="24"/>
        </w:rPr>
        <w:t xml:space="preserve">istogram, box plot and </w:t>
      </w:r>
      <w:proofErr w:type="spellStart"/>
      <w:r>
        <w:rPr>
          <w:rFonts w:ascii="Times New Roman" w:hAnsi="Times New Roman" w:cs="Times New Roman"/>
          <w:sz w:val="24"/>
          <w:szCs w:val="24"/>
        </w:rPr>
        <w:t>qqplot</w:t>
      </w:r>
      <w:proofErr w:type="spellEnd"/>
      <w:r>
        <w:rPr>
          <w:rFonts w:ascii="Times New Roman" w:hAnsi="Times New Roman" w:cs="Times New Roman"/>
          <w:sz w:val="24"/>
          <w:szCs w:val="24"/>
        </w:rPr>
        <w:t>.</w:t>
      </w:r>
    </w:p>
    <w:p w:rsidR="006665C5" w:rsidRDefault="006665C5" w:rsidP="00697A87">
      <w:pPr>
        <w:spacing w:line="360" w:lineRule="auto"/>
        <w:jc w:val="both"/>
        <w:rPr>
          <w:rFonts w:ascii="Times New Roman" w:hAnsi="Times New Roman" w:cs="Times New Roman"/>
          <w:sz w:val="24"/>
          <w:szCs w:val="24"/>
        </w:rPr>
      </w:pPr>
    </w:p>
    <w:p w:rsidR="006665C5" w:rsidRDefault="006665C5" w:rsidP="00697A87">
      <w:pPr>
        <w:spacing w:line="360" w:lineRule="auto"/>
        <w:jc w:val="both"/>
        <w:rPr>
          <w:rFonts w:ascii="Times New Roman" w:hAnsi="Times New Roman" w:cs="Times New Roman"/>
          <w:sz w:val="24"/>
          <w:szCs w:val="24"/>
        </w:rPr>
      </w:pPr>
    </w:p>
    <w:p w:rsidR="006665C5" w:rsidRDefault="006665C5" w:rsidP="00697A87">
      <w:pPr>
        <w:spacing w:line="360" w:lineRule="auto"/>
        <w:jc w:val="both"/>
        <w:rPr>
          <w:rFonts w:ascii="Times New Roman" w:hAnsi="Times New Roman" w:cs="Times New Roman"/>
          <w:sz w:val="24"/>
          <w:szCs w:val="24"/>
        </w:rPr>
      </w:pPr>
    </w:p>
    <w:p w:rsidR="006665C5" w:rsidRDefault="006665C5" w:rsidP="00697A87">
      <w:pPr>
        <w:spacing w:line="360" w:lineRule="auto"/>
        <w:jc w:val="both"/>
        <w:rPr>
          <w:rFonts w:ascii="Times New Roman" w:hAnsi="Times New Roman" w:cs="Times New Roman"/>
          <w:sz w:val="24"/>
          <w:szCs w:val="24"/>
        </w:rPr>
      </w:pPr>
    </w:p>
    <w:p w:rsidR="00697A87" w:rsidRDefault="00697A87" w:rsidP="00697A87">
      <w:pPr>
        <w:spacing w:line="360" w:lineRule="auto"/>
        <w:jc w:val="both"/>
        <w:rPr>
          <w:rFonts w:ascii="Times New Roman" w:hAnsi="Times New Roman" w:cs="Times New Roman"/>
          <w:sz w:val="24"/>
          <w:szCs w:val="24"/>
        </w:rPr>
      </w:pPr>
      <w:r w:rsidRPr="00CA0ADF">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19CD8308" wp14:editId="7C287DC1">
            <wp:simplePos x="0" y="0"/>
            <wp:positionH relativeFrom="margin">
              <wp:posOffset>-496711</wp:posOffset>
            </wp:positionH>
            <wp:positionV relativeFrom="paragraph">
              <wp:posOffset>33867</wp:posOffset>
            </wp:positionV>
            <wp:extent cx="6928969" cy="3962117"/>
            <wp:effectExtent l="19050" t="19050" r="24765" b="196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f of raw data.png"/>
                    <pic:cNvPicPr/>
                  </pic:nvPicPr>
                  <pic:blipFill>
                    <a:blip r:embed="rId13">
                      <a:extLst>
                        <a:ext uri="{28A0092B-C50C-407E-A947-70E740481C1C}">
                          <a14:useLocalDpi xmlns:a14="http://schemas.microsoft.com/office/drawing/2010/main" val="0"/>
                        </a:ext>
                      </a:extLst>
                    </a:blip>
                    <a:stretch>
                      <a:fillRect/>
                    </a:stretch>
                  </pic:blipFill>
                  <pic:spPr>
                    <a:xfrm>
                      <a:off x="0" y="0"/>
                      <a:ext cx="6935594" cy="396590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697A87" w:rsidRPr="00CA0ADF" w:rsidRDefault="00697A87" w:rsidP="00697A87">
      <w:pPr>
        <w:spacing w:line="360" w:lineRule="auto"/>
        <w:jc w:val="both"/>
        <w:rPr>
          <w:rFonts w:ascii="Times New Roman" w:hAnsi="Times New Roman" w:cs="Times New Roman"/>
          <w:sz w:val="24"/>
          <w:szCs w:val="24"/>
        </w:rPr>
      </w:pPr>
    </w:p>
    <w:p w:rsidR="00697A87" w:rsidRDefault="00697A87" w:rsidP="00697A87">
      <w:pPr>
        <w:spacing w:line="360" w:lineRule="auto"/>
        <w:jc w:val="both"/>
        <w:rPr>
          <w:rFonts w:ascii="Times New Roman" w:hAnsi="Times New Roman" w:cs="Times New Roman"/>
          <w:b/>
          <w:sz w:val="24"/>
          <w:szCs w:val="24"/>
        </w:rPr>
      </w:pPr>
    </w:p>
    <w:p w:rsidR="00697A87" w:rsidRDefault="00697A87" w:rsidP="00697A87">
      <w:pPr>
        <w:spacing w:line="360" w:lineRule="auto"/>
        <w:jc w:val="both"/>
        <w:rPr>
          <w:rFonts w:ascii="Times New Roman" w:hAnsi="Times New Roman" w:cs="Times New Roman"/>
          <w:b/>
          <w:sz w:val="24"/>
          <w:szCs w:val="24"/>
        </w:rPr>
      </w:pPr>
    </w:p>
    <w:p w:rsidR="00697A87" w:rsidRDefault="00697A87" w:rsidP="00697A87">
      <w:pPr>
        <w:spacing w:line="360" w:lineRule="auto"/>
        <w:jc w:val="both"/>
        <w:rPr>
          <w:rFonts w:ascii="Times New Roman" w:hAnsi="Times New Roman" w:cs="Times New Roman"/>
          <w:b/>
          <w:sz w:val="24"/>
          <w:szCs w:val="24"/>
        </w:rPr>
      </w:pPr>
    </w:p>
    <w:p w:rsidR="00697A87" w:rsidRPr="00CA0ADF" w:rsidRDefault="00697A87" w:rsidP="00697A87">
      <w:pPr>
        <w:spacing w:line="360" w:lineRule="auto"/>
        <w:jc w:val="both"/>
        <w:rPr>
          <w:rFonts w:ascii="Times New Roman" w:hAnsi="Times New Roman" w:cs="Times New Roman"/>
          <w:b/>
          <w:sz w:val="24"/>
          <w:szCs w:val="24"/>
        </w:rPr>
      </w:pPr>
    </w:p>
    <w:p w:rsidR="00697A87" w:rsidRPr="00CA0ADF" w:rsidRDefault="00697A87" w:rsidP="00697A87">
      <w:pPr>
        <w:spacing w:line="360" w:lineRule="auto"/>
        <w:jc w:val="both"/>
        <w:rPr>
          <w:rFonts w:ascii="Times New Roman" w:hAnsi="Times New Roman" w:cs="Times New Roman"/>
          <w:b/>
          <w:sz w:val="24"/>
          <w:szCs w:val="24"/>
        </w:rPr>
      </w:pPr>
    </w:p>
    <w:p w:rsidR="00697A87" w:rsidRDefault="00697A87" w:rsidP="00697A87">
      <w:pPr>
        <w:spacing w:line="360" w:lineRule="auto"/>
        <w:jc w:val="both"/>
        <w:rPr>
          <w:rFonts w:ascii="Times New Roman" w:hAnsi="Times New Roman" w:cs="Times New Roman"/>
          <w:b/>
          <w:sz w:val="24"/>
          <w:szCs w:val="24"/>
        </w:rPr>
      </w:pPr>
    </w:p>
    <w:p w:rsidR="00697A87" w:rsidRDefault="00697A87" w:rsidP="00697A87">
      <w:pPr>
        <w:spacing w:line="360" w:lineRule="auto"/>
        <w:jc w:val="both"/>
        <w:rPr>
          <w:rFonts w:ascii="Times New Roman" w:hAnsi="Times New Roman" w:cs="Times New Roman"/>
          <w:b/>
          <w:sz w:val="24"/>
          <w:szCs w:val="24"/>
        </w:rPr>
      </w:pPr>
    </w:p>
    <w:p w:rsidR="00697A87" w:rsidRDefault="00697A87" w:rsidP="00697A87">
      <w:pPr>
        <w:spacing w:line="360" w:lineRule="auto"/>
        <w:jc w:val="both"/>
        <w:rPr>
          <w:rFonts w:ascii="Times New Roman" w:hAnsi="Times New Roman" w:cs="Times New Roman"/>
          <w:b/>
          <w:sz w:val="24"/>
          <w:szCs w:val="24"/>
        </w:rPr>
      </w:pPr>
    </w:p>
    <w:p w:rsidR="00697A87" w:rsidRPr="00CA0ADF" w:rsidRDefault="00697A87" w:rsidP="00697A87">
      <w:pPr>
        <w:spacing w:line="360" w:lineRule="auto"/>
        <w:jc w:val="both"/>
        <w:rPr>
          <w:rFonts w:ascii="Times New Roman" w:hAnsi="Times New Roman" w:cs="Times New Roman"/>
          <w:b/>
          <w:sz w:val="24"/>
          <w:szCs w:val="24"/>
        </w:rPr>
      </w:pPr>
    </w:p>
    <w:p w:rsidR="00697A87" w:rsidRDefault="00697A87" w:rsidP="00697A87">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3</w:t>
      </w:r>
      <w:r w:rsidRPr="00CA0ADF">
        <w:rPr>
          <w:rFonts w:ascii="Times New Roman" w:hAnsi="Times New Roman" w:cs="Times New Roman"/>
          <w:b/>
          <w:sz w:val="24"/>
          <w:szCs w:val="24"/>
        </w:rPr>
        <w:t xml:space="preserve">.2: </w:t>
      </w:r>
      <w:r w:rsidRPr="00CA0ADF">
        <w:rPr>
          <w:rFonts w:ascii="Times New Roman" w:hAnsi="Times New Roman" w:cs="Times New Roman"/>
          <w:sz w:val="24"/>
          <w:szCs w:val="24"/>
        </w:rPr>
        <w:t xml:space="preserve">The </w:t>
      </w:r>
      <w:r>
        <w:rPr>
          <w:rFonts w:ascii="Times New Roman" w:hAnsi="Times New Roman" w:cs="Times New Roman"/>
          <w:sz w:val="24"/>
          <w:szCs w:val="24"/>
        </w:rPr>
        <w:t xml:space="preserve">graph of ACF and PACF of </w:t>
      </w:r>
      <w:proofErr w:type="gramStart"/>
      <w:r>
        <w:rPr>
          <w:rFonts w:ascii="Times New Roman" w:hAnsi="Times New Roman" w:cs="Times New Roman"/>
          <w:sz w:val="24"/>
          <w:szCs w:val="24"/>
        </w:rPr>
        <w:t xml:space="preserve">the </w:t>
      </w:r>
      <w:r>
        <w:rPr>
          <w:rFonts w:ascii="Times New Roman" w:hAnsi="Times New Roman" w:cs="Times New Roman"/>
          <w:sz w:val="24"/>
          <w:szCs w:val="24"/>
        </w:rPr>
        <w:t xml:space="preserve"> dataset</w:t>
      </w:r>
      <w:proofErr w:type="gramEnd"/>
      <w:r>
        <w:rPr>
          <w:rFonts w:ascii="Times New Roman" w:hAnsi="Times New Roman" w:cs="Times New Roman"/>
          <w:sz w:val="24"/>
          <w:szCs w:val="24"/>
        </w:rPr>
        <w:t xml:space="preserve"> before differencing. </w:t>
      </w:r>
    </w:p>
    <w:p w:rsidR="00697A87" w:rsidRPr="00CA0ADF" w:rsidRDefault="00697A87" w:rsidP="00697A87">
      <w:pPr>
        <w:spacing w:line="360" w:lineRule="auto"/>
        <w:jc w:val="both"/>
        <w:rPr>
          <w:rFonts w:ascii="Times New Roman" w:hAnsi="Times New Roman" w:cs="Times New Roman"/>
          <w:sz w:val="24"/>
          <w:szCs w:val="24"/>
        </w:rPr>
      </w:pPr>
      <w:r w:rsidRPr="00CA0ADF">
        <w:rPr>
          <w:rFonts w:ascii="Times New Roman" w:hAnsi="Times New Roman" w:cs="Times New Roman"/>
          <w:noProof/>
          <w:sz w:val="24"/>
          <w:szCs w:val="24"/>
        </w:rPr>
        <w:lastRenderedPageBreak/>
        <w:drawing>
          <wp:inline distT="0" distB="0" distL="0" distR="0" wp14:anchorId="386D49A1" wp14:editId="53AE6A59">
            <wp:extent cx="5943600" cy="496379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 after df.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963795"/>
                    </a:xfrm>
                    <a:prstGeom prst="rect">
                      <a:avLst/>
                    </a:prstGeom>
                    <a:ln w="19050">
                      <a:solidFill>
                        <a:schemeClr val="tx1"/>
                      </a:solidFill>
                    </a:ln>
                  </pic:spPr>
                </pic:pic>
              </a:graphicData>
            </a:graphic>
          </wp:inline>
        </w:drawing>
      </w:r>
    </w:p>
    <w:p w:rsidR="00697A87" w:rsidRDefault="00697A87" w:rsidP="00776E45">
      <w:pPr>
        <w:spacing w:line="360" w:lineRule="auto"/>
        <w:rPr>
          <w:rFonts w:ascii="Times New Roman" w:hAnsi="Times New Roman" w:cs="Times New Roman"/>
          <w:sz w:val="24"/>
          <w:szCs w:val="24"/>
        </w:rPr>
      </w:pPr>
      <w:r>
        <w:rPr>
          <w:rFonts w:ascii="Times New Roman" w:hAnsi="Times New Roman" w:cs="Times New Roman"/>
          <w:b/>
          <w:sz w:val="24"/>
          <w:szCs w:val="24"/>
        </w:rPr>
        <w:t>Figure 3</w:t>
      </w:r>
      <w:r w:rsidRPr="00CA0ADF">
        <w:rPr>
          <w:rFonts w:ascii="Times New Roman" w:hAnsi="Times New Roman" w:cs="Times New Roman"/>
          <w:b/>
          <w:sz w:val="24"/>
          <w:szCs w:val="24"/>
        </w:rPr>
        <w:t>.3:</w:t>
      </w:r>
      <w:r w:rsidRPr="00CA0ADF">
        <w:rPr>
          <w:rFonts w:ascii="Times New Roman" w:hAnsi="Times New Roman" w:cs="Times New Roman"/>
          <w:sz w:val="24"/>
          <w:szCs w:val="24"/>
        </w:rPr>
        <w:t xml:space="preserve"> The graph of norma</w:t>
      </w:r>
      <w:r>
        <w:rPr>
          <w:rFonts w:ascii="Times New Roman" w:hAnsi="Times New Roman" w:cs="Times New Roman"/>
          <w:sz w:val="24"/>
          <w:szCs w:val="24"/>
        </w:rPr>
        <w:t>lizing and differenced dataset.</w:t>
      </w:r>
    </w:p>
    <w:p w:rsidR="00776E45" w:rsidRPr="00CA0ADF" w:rsidRDefault="00776E45" w:rsidP="00776E45">
      <w:pPr>
        <w:spacing w:line="360" w:lineRule="auto"/>
        <w:jc w:val="both"/>
        <w:rPr>
          <w:rFonts w:ascii="Times New Roman" w:hAnsi="Times New Roman" w:cs="Times New Roman"/>
          <w:sz w:val="24"/>
          <w:szCs w:val="24"/>
        </w:rPr>
      </w:pPr>
      <w:r w:rsidRPr="00CA0ADF">
        <w:rPr>
          <w:rFonts w:ascii="Times New Roman" w:hAnsi="Times New Roman" w:cs="Times New Roman"/>
          <w:noProof/>
          <w:sz w:val="24"/>
          <w:szCs w:val="24"/>
        </w:rPr>
        <w:drawing>
          <wp:inline distT="0" distB="0" distL="0" distR="0" wp14:anchorId="1E39D3C7" wp14:editId="2B7E2BDF">
            <wp:extent cx="5943600" cy="2413635"/>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dual plo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413635"/>
                    </a:xfrm>
                    <a:prstGeom prst="rect">
                      <a:avLst/>
                    </a:prstGeom>
                    <a:ln w="19050">
                      <a:solidFill>
                        <a:schemeClr val="tx1"/>
                      </a:solidFill>
                    </a:ln>
                  </pic:spPr>
                </pic:pic>
              </a:graphicData>
            </a:graphic>
          </wp:inline>
        </w:drawing>
      </w:r>
    </w:p>
    <w:p w:rsidR="00776E45" w:rsidRPr="00CA0ADF" w:rsidRDefault="00776E45" w:rsidP="00776E45">
      <w:pPr>
        <w:rPr>
          <w:rFonts w:ascii="Times New Roman" w:hAnsi="Times New Roman" w:cs="Times New Roman"/>
          <w:sz w:val="24"/>
          <w:szCs w:val="24"/>
        </w:rPr>
      </w:pPr>
      <w:r>
        <w:rPr>
          <w:rFonts w:ascii="Times New Roman" w:hAnsi="Times New Roman" w:cs="Times New Roman"/>
          <w:b/>
          <w:sz w:val="24"/>
          <w:szCs w:val="24"/>
        </w:rPr>
        <w:lastRenderedPageBreak/>
        <w:t>Figure 3</w:t>
      </w:r>
      <w:r w:rsidRPr="00CA0ADF">
        <w:rPr>
          <w:rFonts w:ascii="Times New Roman" w:hAnsi="Times New Roman" w:cs="Times New Roman"/>
          <w:b/>
          <w:sz w:val="24"/>
          <w:szCs w:val="24"/>
        </w:rPr>
        <w:t>.4:</w:t>
      </w:r>
      <w:r>
        <w:rPr>
          <w:rFonts w:ascii="Times New Roman" w:hAnsi="Times New Roman" w:cs="Times New Roman"/>
          <w:sz w:val="24"/>
          <w:szCs w:val="24"/>
        </w:rPr>
        <w:t xml:space="preserve"> ACF and PACF of the residuals terms of the selected model.</w:t>
      </w:r>
    </w:p>
    <w:p w:rsidR="00776E45" w:rsidRPr="00CA0ADF" w:rsidRDefault="00776E45" w:rsidP="00776E45">
      <w:pPr>
        <w:spacing w:line="360" w:lineRule="auto"/>
        <w:jc w:val="both"/>
        <w:rPr>
          <w:rFonts w:ascii="Times New Roman" w:hAnsi="Times New Roman" w:cs="Times New Roman"/>
          <w:sz w:val="24"/>
          <w:szCs w:val="24"/>
        </w:rPr>
      </w:pPr>
      <w:r w:rsidRPr="00CA0ADF">
        <w:rPr>
          <w:rFonts w:ascii="Times New Roman" w:hAnsi="Times New Roman" w:cs="Times New Roman"/>
          <w:noProof/>
          <w:sz w:val="24"/>
          <w:szCs w:val="24"/>
        </w:rPr>
        <w:drawing>
          <wp:inline distT="0" distB="0" distL="0" distR="0" wp14:anchorId="2265D4CB" wp14:editId="37A12DDD">
            <wp:extent cx="5943600" cy="496379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 statistic plo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963795"/>
                    </a:xfrm>
                    <a:prstGeom prst="rect">
                      <a:avLst/>
                    </a:prstGeom>
                    <a:ln w="19050">
                      <a:solidFill>
                        <a:schemeClr val="tx1"/>
                      </a:solidFill>
                    </a:ln>
                  </pic:spPr>
                </pic:pic>
              </a:graphicData>
            </a:graphic>
          </wp:inline>
        </w:drawing>
      </w:r>
    </w:p>
    <w:p w:rsidR="00B30B0D" w:rsidRPr="00B30B0D" w:rsidRDefault="00776E45" w:rsidP="00B30B0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Figure 3</w:t>
      </w:r>
      <w:r w:rsidRPr="00CA0ADF">
        <w:rPr>
          <w:rFonts w:ascii="Times New Roman" w:hAnsi="Times New Roman" w:cs="Times New Roman"/>
          <w:b/>
          <w:sz w:val="24"/>
          <w:szCs w:val="24"/>
        </w:rPr>
        <w:t xml:space="preserve">.5: </w:t>
      </w:r>
      <w:r w:rsidRPr="00CA0ADF">
        <w:rPr>
          <w:rFonts w:ascii="Times New Roman" w:hAnsi="Times New Roman" w:cs="Times New Roman"/>
          <w:sz w:val="24"/>
          <w:szCs w:val="24"/>
        </w:rPr>
        <w:t xml:space="preserve">The standardized residual plot, p values for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Ljung</w:t>
      </w:r>
      <w:proofErr w:type="spellEnd"/>
      <w:r>
        <w:rPr>
          <w:rFonts w:ascii="Times New Roman" w:hAnsi="Times New Roman" w:cs="Times New Roman"/>
          <w:sz w:val="24"/>
          <w:szCs w:val="24"/>
        </w:rPr>
        <w:t>–Box</w:t>
      </w:r>
      <w:r w:rsidRPr="00CA0ADF">
        <w:rPr>
          <w:rFonts w:ascii="Times New Roman" w:hAnsi="Times New Roman" w:cs="Times New Roman"/>
          <w:sz w:val="24"/>
          <w:szCs w:val="24"/>
        </w:rPr>
        <w:t xml:space="preserve"> statistic plot and the ACF residuals plot</w:t>
      </w:r>
      <w:r w:rsidR="00B30B0D" w:rsidRPr="00CA0ADF">
        <w:rPr>
          <w:rFonts w:ascii="Times New Roman" w:hAnsi="Times New Roman" w:cs="Times New Roman"/>
          <w:b/>
          <w:noProof/>
          <w:sz w:val="24"/>
          <w:szCs w:val="24"/>
        </w:rPr>
        <w:drawing>
          <wp:inline distT="0" distB="0" distL="0" distR="0" wp14:anchorId="72FB1A50" wp14:editId="262D6214">
            <wp:extent cx="5943600" cy="4055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cast plot.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055745"/>
                    </a:xfrm>
                    <a:prstGeom prst="rect">
                      <a:avLst/>
                    </a:prstGeom>
                  </pic:spPr>
                </pic:pic>
              </a:graphicData>
            </a:graphic>
          </wp:inline>
        </w:drawing>
      </w:r>
    </w:p>
    <w:p w:rsidR="00B30B0D" w:rsidRDefault="00B30B0D" w:rsidP="00B30B0D">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3</w:t>
      </w:r>
      <w:r w:rsidRPr="00CA0ADF">
        <w:rPr>
          <w:rFonts w:ascii="Times New Roman" w:hAnsi="Times New Roman" w:cs="Times New Roman"/>
          <w:b/>
          <w:sz w:val="24"/>
          <w:szCs w:val="24"/>
        </w:rPr>
        <w:t xml:space="preserve">.6: </w:t>
      </w:r>
      <w:r w:rsidRPr="00CA0ADF">
        <w:rPr>
          <w:rFonts w:ascii="Times New Roman" w:hAnsi="Times New Roman" w:cs="Times New Roman"/>
          <w:sz w:val="24"/>
          <w:szCs w:val="24"/>
        </w:rPr>
        <w:t xml:space="preserve">Data and forecasted results of ARIMA (6, 1, </w:t>
      </w:r>
      <w:proofErr w:type="gramStart"/>
      <w:r w:rsidRPr="00CA0ADF">
        <w:rPr>
          <w:rFonts w:ascii="Times New Roman" w:hAnsi="Times New Roman" w:cs="Times New Roman"/>
          <w:sz w:val="24"/>
          <w:szCs w:val="24"/>
        </w:rPr>
        <w:t>1</w:t>
      </w:r>
      <w:proofErr w:type="gramEnd"/>
      <w:r w:rsidRPr="00CA0ADF">
        <w:rPr>
          <w:rFonts w:ascii="Times New Roman" w:hAnsi="Times New Roman" w:cs="Times New Roman"/>
          <w:sz w:val="24"/>
          <w:szCs w:val="24"/>
        </w:rPr>
        <w:t>) models for COVID 19 cases in Nigeria</w:t>
      </w:r>
    </w:p>
    <w:p w:rsidR="00B30B0D" w:rsidRPr="00B30B0D" w:rsidRDefault="00B30B0D" w:rsidP="00B30B0D">
      <w:pPr>
        <w:spacing w:line="360" w:lineRule="auto"/>
        <w:jc w:val="center"/>
        <w:rPr>
          <w:rFonts w:ascii="Times New Roman" w:hAnsi="Times New Roman" w:cs="Times New Roman"/>
          <w:b/>
          <w:sz w:val="24"/>
          <w:szCs w:val="24"/>
        </w:rPr>
      </w:pPr>
      <w:r w:rsidRPr="00B30B0D">
        <w:rPr>
          <w:rFonts w:ascii="Times New Roman" w:hAnsi="Times New Roman" w:cs="Times New Roman"/>
          <w:b/>
          <w:sz w:val="24"/>
          <w:szCs w:val="24"/>
        </w:rPr>
        <w:t>APENDIX 1B:</w:t>
      </w:r>
    </w:p>
    <w:p w:rsidR="00B30B0D" w:rsidRPr="00B30B0D" w:rsidRDefault="00B30B0D" w:rsidP="00B30B0D">
      <w:pPr>
        <w:spacing w:line="360" w:lineRule="auto"/>
        <w:jc w:val="center"/>
        <w:rPr>
          <w:rFonts w:ascii="Times New Roman" w:hAnsi="Times New Roman" w:cs="Times New Roman"/>
          <w:b/>
          <w:sz w:val="24"/>
          <w:szCs w:val="24"/>
        </w:rPr>
      </w:pPr>
      <w:r w:rsidRPr="00B30B0D">
        <w:rPr>
          <w:rFonts w:ascii="Times New Roman" w:hAnsi="Times New Roman" w:cs="Times New Roman"/>
          <w:b/>
          <w:sz w:val="24"/>
          <w:szCs w:val="24"/>
        </w:rPr>
        <w:t>ANN</w:t>
      </w:r>
      <w:r>
        <w:rPr>
          <w:rFonts w:ascii="Times New Roman" w:hAnsi="Times New Roman" w:cs="Times New Roman"/>
          <w:b/>
          <w:sz w:val="24"/>
          <w:szCs w:val="24"/>
        </w:rPr>
        <w:t xml:space="preserve"> and ARIMA Out-of-sample forecast </w:t>
      </w:r>
    </w:p>
    <w:p w:rsidR="00B30B0D" w:rsidRPr="00CA0ADF" w:rsidRDefault="00B30B0D" w:rsidP="00B30B0D">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3</w:t>
      </w:r>
      <w:r w:rsidRPr="00CA0ADF">
        <w:rPr>
          <w:rFonts w:ascii="Times New Roman" w:hAnsi="Times New Roman" w:cs="Times New Roman"/>
          <w:b/>
          <w:sz w:val="24"/>
          <w:szCs w:val="24"/>
        </w:rPr>
        <w:t>.8:</w:t>
      </w:r>
      <w:r w:rsidRPr="00CA0ADF">
        <w:rPr>
          <w:rFonts w:ascii="Times New Roman" w:hAnsi="Times New Roman" w:cs="Times New Roman"/>
          <w:sz w:val="24"/>
          <w:szCs w:val="24"/>
        </w:rPr>
        <w:t xml:space="preserve"> The predicted values from ANN and ARIMA (6, 1, </w:t>
      </w:r>
      <w:proofErr w:type="gramStart"/>
      <w:r w:rsidRPr="00CA0ADF">
        <w:rPr>
          <w:rFonts w:ascii="Times New Roman" w:hAnsi="Times New Roman" w:cs="Times New Roman"/>
          <w:sz w:val="24"/>
          <w:szCs w:val="24"/>
        </w:rPr>
        <w:t>1</w:t>
      </w:r>
      <w:proofErr w:type="gramEnd"/>
      <w:r w:rsidRPr="00CA0ADF">
        <w:rPr>
          <w:rFonts w:ascii="Times New Roman" w:hAnsi="Times New Roman" w:cs="Times New Roman"/>
          <w:sz w:val="24"/>
          <w:szCs w:val="24"/>
        </w:rPr>
        <w:t>) model for the Next 31 days</w:t>
      </w:r>
      <w:r>
        <w:rPr>
          <w:rFonts w:ascii="Times New Roman" w:hAnsi="Times New Roman" w:cs="Times New Roman"/>
          <w:sz w:val="24"/>
          <w:szCs w:val="24"/>
        </w:rPr>
        <w:t>.</w:t>
      </w:r>
    </w:p>
    <w:tbl>
      <w:tblPr>
        <w:tblStyle w:val="TableGrid"/>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2151"/>
        <w:gridCol w:w="3686"/>
      </w:tblGrid>
      <w:tr w:rsidR="00B30B0D" w:rsidRPr="00CA0ADF" w:rsidTr="005D4C4D">
        <w:tc>
          <w:tcPr>
            <w:tcW w:w="1882" w:type="pct"/>
            <w:tcBorders>
              <w:top w:val="single" w:sz="18" w:space="0" w:color="auto"/>
              <w:bottom w:val="single" w:sz="18" w:space="0" w:color="auto"/>
            </w:tcBorders>
          </w:tcPr>
          <w:p w:rsidR="00B30B0D" w:rsidRPr="00CA0ADF" w:rsidRDefault="00B30B0D" w:rsidP="005D4C4D">
            <w:pPr>
              <w:spacing w:after="0" w:line="240" w:lineRule="auto"/>
              <w:jc w:val="both"/>
              <w:rPr>
                <w:rFonts w:ascii="Times New Roman" w:hAnsi="Times New Roman" w:cs="Times New Roman"/>
                <w:b/>
                <w:sz w:val="24"/>
                <w:szCs w:val="24"/>
              </w:rPr>
            </w:pPr>
            <w:r w:rsidRPr="00CA0ADF">
              <w:rPr>
                <w:rFonts w:ascii="Times New Roman" w:hAnsi="Times New Roman" w:cs="Times New Roman"/>
                <w:b/>
                <w:sz w:val="24"/>
                <w:szCs w:val="24"/>
              </w:rPr>
              <w:t>Date</w:t>
            </w:r>
          </w:p>
        </w:tc>
        <w:tc>
          <w:tcPr>
            <w:tcW w:w="1149" w:type="pct"/>
            <w:tcBorders>
              <w:top w:val="single" w:sz="18" w:space="0" w:color="auto"/>
              <w:bottom w:val="single" w:sz="18" w:space="0" w:color="auto"/>
            </w:tcBorders>
          </w:tcPr>
          <w:p w:rsidR="00B30B0D" w:rsidRPr="00CA0ADF" w:rsidRDefault="00B30B0D" w:rsidP="005D4C4D">
            <w:pPr>
              <w:spacing w:after="0" w:line="240" w:lineRule="auto"/>
              <w:jc w:val="center"/>
              <w:rPr>
                <w:rFonts w:ascii="Times New Roman" w:hAnsi="Times New Roman" w:cs="Times New Roman"/>
                <w:b/>
                <w:sz w:val="24"/>
                <w:szCs w:val="24"/>
              </w:rPr>
            </w:pPr>
            <w:r w:rsidRPr="00CA0ADF">
              <w:rPr>
                <w:rFonts w:ascii="Times New Roman" w:hAnsi="Times New Roman" w:cs="Times New Roman"/>
                <w:b/>
                <w:sz w:val="24"/>
                <w:szCs w:val="24"/>
              </w:rPr>
              <w:t>ANN</w:t>
            </w:r>
          </w:p>
        </w:tc>
        <w:tc>
          <w:tcPr>
            <w:tcW w:w="1969" w:type="pct"/>
            <w:tcBorders>
              <w:top w:val="single" w:sz="18" w:space="0" w:color="auto"/>
              <w:bottom w:val="single" w:sz="18" w:space="0" w:color="auto"/>
            </w:tcBorders>
          </w:tcPr>
          <w:p w:rsidR="00B30B0D" w:rsidRPr="00CA0ADF" w:rsidRDefault="00B30B0D" w:rsidP="005D4C4D">
            <w:pPr>
              <w:spacing w:after="0" w:line="240" w:lineRule="auto"/>
              <w:jc w:val="center"/>
              <w:rPr>
                <w:rFonts w:ascii="Times New Roman" w:hAnsi="Times New Roman" w:cs="Times New Roman"/>
                <w:b/>
                <w:sz w:val="24"/>
                <w:szCs w:val="24"/>
              </w:rPr>
            </w:pPr>
            <w:r w:rsidRPr="00CA0ADF">
              <w:rPr>
                <w:rFonts w:ascii="Times New Roman" w:hAnsi="Times New Roman" w:cs="Times New Roman"/>
                <w:b/>
                <w:sz w:val="24"/>
                <w:szCs w:val="24"/>
              </w:rPr>
              <w:t>ARIMA</w:t>
            </w:r>
          </w:p>
        </w:tc>
      </w:tr>
      <w:tr w:rsidR="00B30B0D" w:rsidRPr="00CA0ADF" w:rsidTr="005D4C4D">
        <w:tc>
          <w:tcPr>
            <w:tcW w:w="1882" w:type="pct"/>
            <w:tcBorders>
              <w:top w:val="single" w:sz="18" w:space="0" w:color="auto"/>
            </w:tcBorders>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April, 24</w:t>
            </w:r>
          </w:p>
        </w:tc>
        <w:tc>
          <w:tcPr>
            <w:tcW w:w="1149" w:type="pct"/>
            <w:tcBorders>
              <w:top w:val="single" w:sz="18" w:space="0" w:color="auto"/>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57</w:t>
            </w:r>
          </w:p>
        </w:tc>
        <w:tc>
          <w:tcPr>
            <w:tcW w:w="1969" w:type="pct"/>
            <w:tcBorders>
              <w:top w:val="single" w:sz="18" w:space="0" w:color="auto"/>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56</w:t>
            </w:r>
          </w:p>
        </w:tc>
      </w:tr>
      <w:tr w:rsidR="00B30B0D" w:rsidRPr="00CA0ADF" w:rsidTr="005D4C4D">
        <w:tc>
          <w:tcPr>
            <w:tcW w:w="1882" w:type="pct"/>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April 25</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61</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42</w:t>
            </w:r>
          </w:p>
        </w:tc>
      </w:tr>
      <w:tr w:rsidR="00B30B0D" w:rsidRPr="00CA0ADF" w:rsidTr="005D4C4D">
        <w:tc>
          <w:tcPr>
            <w:tcW w:w="1882" w:type="pct"/>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April 26</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81</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76</w:t>
            </w:r>
          </w:p>
        </w:tc>
      </w:tr>
      <w:tr w:rsidR="00B30B0D" w:rsidRPr="00CA0ADF" w:rsidTr="005D4C4D">
        <w:tc>
          <w:tcPr>
            <w:tcW w:w="1882" w:type="pct"/>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April 27</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75</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79</w:t>
            </w:r>
          </w:p>
        </w:tc>
      </w:tr>
      <w:tr w:rsidR="00B30B0D" w:rsidRPr="00CA0ADF" w:rsidTr="005D4C4D">
        <w:tc>
          <w:tcPr>
            <w:tcW w:w="1882" w:type="pct"/>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April 28</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69</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79</w:t>
            </w:r>
          </w:p>
        </w:tc>
      </w:tr>
      <w:tr w:rsidR="00B30B0D" w:rsidRPr="00CA0ADF" w:rsidTr="005D4C4D">
        <w:tc>
          <w:tcPr>
            <w:tcW w:w="1882" w:type="pct"/>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April 29</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80</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75</w:t>
            </w:r>
          </w:p>
        </w:tc>
      </w:tr>
      <w:tr w:rsidR="00B30B0D" w:rsidRPr="00CA0ADF" w:rsidTr="005D4C4D">
        <w:tc>
          <w:tcPr>
            <w:tcW w:w="1882" w:type="pct"/>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April 30</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91</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62</w:t>
            </w:r>
          </w:p>
        </w:tc>
      </w:tr>
      <w:tr w:rsidR="00B30B0D" w:rsidRPr="00CA0ADF" w:rsidTr="005D4C4D">
        <w:tc>
          <w:tcPr>
            <w:tcW w:w="1882" w:type="pct"/>
          </w:tcPr>
          <w:p w:rsidR="00B30B0D" w:rsidRPr="00CA0ADF" w:rsidRDefault="00B30B0D" w:rsidP="005D4C4D">
            <w:pPr>
              <w:spacing w:after="0" w:line="240" w:lineRule="auto"/>
              <w:jc w:val="both"/>
              <w:rPr>
                <w:rFonts w:ascii="Times New Roman" w:hAnsi="Times New Roman" w:cs="Times New Roman"/>
                <w:sz w:val="24"/>
                <w:szCs w:val="24"/>
              </w:rPr>
            </w:pPr>
            <w:r w:rsidRPr="00CA0ADF">
              <w:rPr>
                <w:rFonts w:ascii="Times New Roman" w:hAnsi="Times New Roman" w:cs="Times New Roman"/>
                <w:sz w:val="24"/>
                <w:szCs w:val="24"/>
              </w:rPr>
              <w:t>May 1</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62</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56</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2</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58</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57</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lastRenderedPageBreak/>
              <w:t>May 3</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64</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66</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4</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70</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69</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5</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69</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71</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6</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75</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68</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7</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78</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64</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8</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65</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60</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9</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62</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60</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10</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60</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63</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11</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70</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64</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12</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55</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65</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13</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62</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64</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14</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63</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62</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15</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66</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61</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16</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61</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60</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17</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67</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61</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18</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60</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61</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19</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69</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61</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20</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62</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61</w:t>
            </w:r>
          </w:p>
        </w:tc>
      </w:tr>
      <w:tr w:rsidR="00B30B0D" w:rsidRPr="00CA0ADF" w:rsidTr="005D4C4D">
        <w:tc>
          <w:tcPr>
            <w:tcW w:w="1882" w:type="pct"/>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21</w:t>
            </w:r>
          </w:p>
        </w:tc>
        <w:tc>
          <w:tcPr>
            <w:tcW w:w="114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65</w:t>
            </w:r>
          </w:p>
        </w:tc>
        <w:tc>
          <w:tcPr>
            <w:tcW w:w="1969" w:type="pct"/>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60</w:t>
            </w:r>
          </w:p>
        </w:tc>
      </w:tr>
      <w:tr w:rsidR="00B30B0D" w:rsidRPr="00CA0ADF" w:rsidTr="005D4C4D">
        <w:tc>
          <w:tcPr>
            <w:tcW w:w="1882" w:type="pct"/>
            <w:tcBorders>
              <w:bottom w:val="nil"/>
            </w:tcBorders>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22</w:t>
            </w:r>
          </w:p>
        </w:tc>
        <w:tc>
          <w:tcPr>
            <w:tcW w:w="1149" w:type="pct"/>
            <w:tcBorders>
              <w:bottom w:val="nil"/>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60</w:t>
            </w:r>
          </w:p>
        </w:tc>
        <w:tc>
          <w:tcPr>
            <w:tcW w:w="1969" w:type="pct"/>
            <w:tcBorders>
              <w:bottom w:val="nil"/>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59</w:t>
            </w:r>
          </w:p>
        </w:tc>
      </w:tr>
      <w:tr w:rsidR="00B30B0D" w:rsidRPr="00CA0ADF" w:rsidTr="005D4C4D">
        <w:tc>
          <w:tcPr>
            <w:tcW w:w="1882" w:type="pct"/>
            <w:tcBorders>
              <w:top w:val="nil"/>
            </w:tcBorders>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23</w:t>
            </w:r>
          </w:p>
        </w:tc>
        <w:tc>
          <w:tcPr>
            <w:tcW w:w="1149" w:type="pct"/>
            <w:tcBorders>
              <w:top w:val="nil"/>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64</w:t>
            </w:r>
          </w:p>
        </w:tc>
        <w:tc>
          <w:tcPr>
            <w:tcW w:w="1969" w:type="pct"/>
            <w:tcBorders>
              <w:top w:val="nil"/>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59</w:t>
            </w:r>
          </w:p>
        </w:tc>
      </w:tr>
      <w:tr w:rsidR="00B30B0D" w:rsidRPr="00CA0ADF" w:rsidTr="005D4C4D">
        <w:tc>
          <w:tcPr>
            <w:tcW w:w="1882" w:type="pct"/>
            <w:tcBorders>
              <w:top w:val="nil"/>
              <w:bottom w:val="single" w:sz="18" w:space="0" w:color="auto"/>
            </w:tcBorders>
          </w:tcPr>
          <w:p w:rsidR="00B30B0D" w:rsidRPr="00CA0ADF" w:rsidRDefault="00B30B0D" w:rsidP="005D4C4D">
            <w:pPr>
              <w:spacing w:after="0" w:line="240" w:lineRule="auto"/>
              <w:rPr>
                <w:rFonts w:ascii="Times New Roman" w:hAnsi="Times New Roman" w:cs="Times New Roman"/>
                <w:sz w:val="24"/>
                <w:szCs w:val="24"/>
              </w:rPr>
            </w:pPr>
            <w:r w:rsidRPr="00CA0ADF">
              <w:rPr>
                <w:rFonts w:ascii="Times New Roman" w:hAnsi="Times New Roman" w:cs="Times New Roman"/>
                <w:sz w:val="24"/>
                <w:szCs w:val="24"/>
              </w:rPr>
              <w:t>May 24</w:t>
            </w:r>
          </w:p>
        </w:tc>
        <w:tc>
          <w:tcPr>
            <w:tcW w:w="1149" w:type="pct"/>
            <w:tcBorders>
              <w:top w:val="nil"/>
              <w:bottom w:val="single" w:sz="18" w:space="0" w:color="auto"/>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58</w:t>
            </w:r>
          </w:p>
        </w:tc>
        <w:tc>
          <w:tcPr>
            <w:tcW w:w="1969" w:type="pct"/>
            <w:tcBorders>
              <w:top w:val="nil"/>
              <w:bottom w:val="single" w:sz="18" w:space="0" w:color="auto"/>
            </w:tcBorders>
          </w:tcPr>
          <w:p w:rsidR="00B30B0D" w:rsidRPr="00CA0ADF" w:rsidRDefault="00B30B0D" w:rsidP="005D4C4D">
            <w:pPr>
              <w:spacing w:after="0" w:line="240" w:lineRule="auto"/>
              <w:jc w:val="center"/>
              <w:rPr>
                <w:rFonts w:ascii="Times New Roman" w:hAnsi="Times New Roman" w:cs="Times New Roman"/>
                <w:sz w:val="24"/>
                <w:szCs w:val="24"/>
              </w:rPr>
            </w:pPr>
            <w:r w:rsidRPr="00CA0ADF">
              <w:rPr>
                <w:rFonts w:ascii="Times New Roman" w:hAnsi="Times New Roman" w:cs="Times New Roman"/>
                <w:sz w:val="24"/>
                <w:szCs w:val="24"/>
              </w:rPr>
              <w:t>59</w:t>
            </w:r>
          </w:p>
        </w:tc>
      </w:tr>
    </w:tbl>
    <w:p w:rsidR="00B30B0D" w:rsidRPr="00CA0ADF" w:rsidRDefault="00B30B0D" w:rsidP="00B30B0D">
      <w:pPr>
        <w:spacing w:line="360" w:lineRule="auto"/>
        <w:jc w:val="both"/>
        <w:rPr>
          <w:rFonts w:ascii="Times New Roman" w:hAnsi="Times New Roman" w:cs="Times New Roman"/>
          <w:sz w:val="24"/>
          <w:szCs w:val="24"/>
        </w:rPr>
      </w:pPr>
    </w:p>
    <w:p w:rsidR="00697A87" w:rsidRPr="00A32E09" w:rsidRDefault="00697A87" w:rsidP="00C76B4F">
      <w:pPr>
        <w:rPr>
          <w:rFonts w:ascii="Times New Roman" w:hAnsi="Times New Roman" w:cs="Times New Roman"/>
          <w:b/>
          <w:sz w:val="24"/>
          <w:szCs w:val="24"/>
        </w:rPr>
      </w:pPr>
    </w:p>
    <w:p w:rsidR="00D57809" w:rsidRDefault="00D57809"/>
    <w:p w:rsidR="005A483A" w:rsidRDefault="005A483A"/>
    <w:sectPr w:rsidR="005A483A">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1E9" w:rsidRDefault="00CC21E9" w:rsidP="003B763F">
      <w:pPr>
        <w:spacing w:after="0" w:line="240" w:lineRule="auto"/>
      </w:pPr>
      <w:r>
        <w:separator/>
      </w:r>
    </w:p>
  </w:endnote>
  <w:endnote w:type="continuationSeparator" w:id="0">
    <w:p w:rsidR="00CC21E9" w:rsidRDefault="00CC21E9" w:rsidP="003B7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1E9" w:rsidRDefault="00CC21E9" w:rsidP="003B763F">
      <w:pPr>
        <w:spacing w:after="0" w:line="240" w:lineRule="auto"/>
      </w:pPr>
      <w:r>
        <w:separator/>
      </w:r>
    </w:p>
  </w:footnote>
  <w:footnote w:type="continuationSeparator" w:id="0">
    <w:p w:rsidR="00CC21E9" w:rsidRDefault="00CC21E9" w:rsidP="003B76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3F" w:rsidRDefault="003B763F">
    <w:pPr>
      <w:pStyle w:val="Header"/>
    </w:pPr>
    <w:r>
      <w:rPr>
        <w:rFonts w:ascii="Courier" w:hAnsi="Courier"/>
        <w:color w:val="000000"/>
      </w:rPr>
      <w:t xml:space="preserve">UNDER PEER REVIEW </w:t>
    </w:r>
  </w:p>
  <w:p w:rsidR="003B763F" w:rsidRDefault="003B76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E46A4"/>
    <w:multiLevelType w:val="multilevel"/>
    <w:tmpl w:val="640EE80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4A9F6DAB"/>
    <w:multiLevelType w:val="hybridMultilevel"/>
    <w:tmpl w:val="195C6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0C5325"/>
    <w:multiLevelType w:val="hybridMultilevel"/>
    <w:tmpl w:val="E51E6D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760A5C"/>
    <w:multiLevelType w:val="hybridMultilevel"/>
    <w:tmpl w:val="326252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2B2852"/>
    <w:multiLevelType w:val="hybridMultilevel"/>
    <w:tmpl w:val="A5AA11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BC2BD3"/>
    <w:multiLevelType w:val="hybridMultilevel"/>
    <w:tmpl w:val="B29A3E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4F"/>
    <w:rsid w:val="00023118"/>
    <w:rsid w:val="00026B9F"/>
    <w:rsid w:val="000454F7"/>
    <w:rsid w:val="000520B1"/>
    <w:rsid w:val="00052809"/>
    <w:rsid w:val="00056BC8"/>
    <w:rsid w:val="000A7F95"/>
    <w:rsid w:val="001870D8"/>
    <w:rsid w:val="0020046C"/>
    <w:rsid w:val="002017C8"/>
    <w:rsid w:val="003B763F"/>
    <w:rsid w:val="004240E8"/>
    <w:rsid w:val="00456CE6"/>
    <w:rsid w:val="0049437C"/>
    <w:rsid w:val="00502D64"/>
    <w:rsid w:val="005A483A"/>
    <w:rsid w:val="00637704"/>
    <w:rsid w:val="006665C5"/>
    <w:rsid w:val="00697A87"/>
    <w:rsid w:val="007753F3"/>
    <w:rsid w:val="00776E45"/>
    <w:rsid w:val="00781B59"/>
    <w:rsid w:val="007B0C1F"/>
    <w:rsid w:val="007F5C88"/>
    <w:rsid w:val="00817DD9"/>
    <w:rsid w:val="00840F69"/>
    <w:rsid w:val="00887F9D"/>
    <w:rsid w:val="008F1E92"/>
    <w:rsid w:val="00936379"/>
    <w:rsid w:val="00997B10"/>
    <w:rsid w:val="00A101C4"/>
    <w:rsid w:val="00A32E09"/>
    <w:rsid w:val="00A66C22"/>
    <w:rsid w:val="00A76CC2"/>
    <w:rsid w:val="00B11B5D"/>
    <w:rsid w:val="00B30B0D"/>
    <w:rsid w:val="00B47D5D"/>
    <w:rsid w:val="00C06FFB"/>
    <w:rsid w:val="00C76B4F"/>
    <w:rsid w:val="00CC21E9"/>
    <w:rsid w:val="00D35F56"/>
    <w:rsid w:val="00D57809"/>
    <w:rsid w:val="00D57E44"/>
    <w:rsid w:val="00DB4038"/>
    <w:rsid w:val="00DE57F6"/>
    <w:rsid w:val="00E6127B"/>
    <w:rsid w:val="00E94FDB"/>
    <w:rsid w:val="00EF35C4"/>
    <w:rsid w:val="00F8133D"/>
    <w:rsid w:val="00F957CF"/>
    <w:rsid w:val="00FB7FB1"/>
    <w:rsid w:val="00FC1AF6"/>
    <w:rsid w:val="00FE1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C325A4E-59F7-4A26-B2EA-5BBFA3458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B4F"/>
    <w:pPr>
      <w:spacing w:after="200" w:line="276" w:lineRule="auto"/>
    </w:pPr>
  </w:style>
  <w:style w:type="paragraph" w:styleId="Heading1">
    <w:name w:val="heading 1"/>
    <w:basedOn w:val="Normal"/>
    <w:next w:val="Normal"/>
    <w:link w:val="Heading1Char"/>
    <w:uiPriority w:val="9"/>
    <w:qFormat/>
    <w:rsid w:val="00C76B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6B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76B4F"/>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76B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B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6B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76B4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76B4F"/>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76B4F"/>
    <w:pPr>
      <w:ind w:left="720"/>
      <w:contextualSpacing/>
    </w:pPr>
  </w:style>
  <w:style w:type="character" w:customStyle="1" w:styleId="acopre">
    <w:name w:val="acopre"/>
    <w:basedOn w:val="DefaultParagraphFont"/>
    <w:rsid w:val="00C76B4F"/>
  </w:style>
  <w:style w:type="paragraph" w:customStyle="1" w:styleId="Default">
    <w:name w:val="Default"/>
    <w:rsid w:val="00C76B4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76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76B4F"/>
    <w:rPr>
      <w:i/>
      <w:iCs/>
    </w:rPr>
  </w:style>
  <w:style w:type="character" w:customStyle="1" w:styleId="HTMLPreformattedChar">
    <w:name w:val="HTML Preformatted Char"/>
    <w:basedOn w:val="DefaultParagraphFont"/>
    <w:link w:val="HTMLPreformatted"/>
    <w:uiPriority w:val="99"/>
    <w:semiHidden/>
    <w:rsid w:val="00C76B4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7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gd15mcfceub">
    <w:name w:val="gd15mcfceub"/>
    <w:basedOn w:val="DefaultParagraphFont"/>
    <w:rsid w:val="00C76B4F"/>
  </w:style>
  <w:style w:type="paragraph" w:styleId="Header">
    <w:name w:val="header"/>
    <w:basedOn w:val="Normal"/>
    <w:link w:val="HeaderChar"/>
    <w:uiPriority w:val="99"/>
    <w:unhideWhenUsed/>
    <w:rsid w:val="00C76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B4F"/>
  </w:style>
  <w:style w:type="paragraph" w:styleId="Footer">
    <w:name w:val="footer"/>
    <w:basedOn w:val="Normal"/>
    <w:link w:val="FooterChar"/>
    <w:uiPriority w:val="99"/>
    <w:unhideWhenUsed/>
    <w:rsid w:val="00C76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B4F"/>
  </w:style>
  <w:style w:type="paragraph" w:styleId="NormalWeb">
    <w:name w:val="Normal (Web)"/>
    <w:basedOn w:val="Normal"/>
    <w:uiPriority w:val="99"/>
    <w:unhideWhenUsed/>
    <w:rsid w:val="00C76B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0">
    <w:name w:val="CharAttribute0"/>
    <w:rsid w:val="00C76B4F"/>
    <w:rPr>
      <w:rFonts w:ascii="Times New Roman" w:eastAsia="Times New Roman" w:hAnsi="Times New Roman" w:cs="Times New Roman" w:hint="default"/>
      <w:sz w:val="24"/>
    </w:rPr>
  </w:style>
  <w:style w:type="paragraph" w:styleId="TOCHeading">
    <w:name w:val="TOC Heading"/>
    <w:basedOn w:val="Heading1"/>
    <w:next w:val="Normal"/>
    <w:uiPriority w:val="39"/>
    <w:unhideWhenUsed/>
    <w:qFormat/>
    <w:rsid w:val="00C76B4F"/>
    <w:pPr>
      <w:spacing w:line="259" w:lineRule="auto"/>
      <w:outlineLvl w:val="9"/>
    </w:pPr>
  </w:style>
  <w:style w:type="paragraph" w:styleId="TOC1">
    <w:name w:val="toc 1"/>
    <w:basedOn w:val="Normal"/>
    <w:next w:val="Normal"/>
    <w:autoRedefine/>
    <w:uiPriority w:val="39"/>
    <w:unhideWhenUsed/>
    <w:rsid w:val="00C76B4F"/>
    <w:pPr>
      <w:spacing w:after="100"/>
    </w:pPr>
  </w:style>
  <w:style w:type="paragraph" w:styleId="TOC2">
    <w:name w:val="toc 2"/>
    <w:basedOn w:val="Normal"/>
    <w:next w:val="Normal"/>
    <w:autoRedefine/>
    <w:uiPriority w:val="39"/>
    <w:unhideWhenUsed/>
    <w:rsid w:val="00C76B4F"/>
    <w:pPr>
      <w:spacing w:after="100"/>
      <w:ind w:left="220"/>
    </w:pPr>
  </w:style>
  <w:style w:type="paragraph" w:styleId="TOC3">
    <w:name w:val="toc 3"/>
    <w:basedOn w:val="Normal"/>
    <w:next w:val="Normal"/>
    <w:autoRedefine/>
    <w:uiPriority w:val="39"/>
    <w:unhideWhenUsed/>
    <w:rsid w:val="00C76B4F"/>
    <w:pPr>
      <w:spacing w:after="100"/>
      <w:ind w:left="440"/>
    </w:pPr>
  </w:style>
  <w:style w:type="character" w:styleId="Hyperlink">
    <w:name w:val="Hyperlink"/>
    <w:basedOn w:val="DefaultParagraphFont"/>
    <w:uiPriority w:val="99"/>
    <w:unhideWhenUsed/>
    <w:rsid w:val="00C76B4F"/>
    <w:rPr>
      <w:color w:val="0563C1" w:themeColor="hyperlink"/>
      <w:u w:val="single"/>
    </w:rPr>
  </w:style>
  <w:style w:type="character" w:styleId="PlaceholderText">
    <w:name w:val="Placeholder Text"/>
    <w:basedOn w:val="DefaultParagraphFont"/>
    <w:uiPriority w:val="99"/>
    <w:semiHidden/>
    <w:rsid w:val="00A76CC2"/>
    <w:rPr>
      <w:color w:val="808080"/>
    </w:rPr>
  </w:style>
  <w:style w:type="character" w:styleId="Strong">
    <w:name w:val="Strong"/>
    <w:basedOn w:val="DefaultParagraphFont"/>
    <w:uiPriority w:val="22"/>
    <w:qFormat/>
    <w:rsid w:val="00E94F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0242">
      <w:bodyDiv w:val="1"/>
      <w:marLeft w:val="0"/>
      <w:marRight w:val="0"/>
      <w:marTop w:val="0"/>
      <w:marBottom w:val="0"/>
      <w:divBdr>
        <w:top w:val="none" w:sz="0" w:space="0" w:color="auto"/>
        <w:left w:val="none" w:sz="0" w:space="0" w:color="auto"/>
        <w:bottom w:val="none" w:sz="0" w:space="0" w:color="auto"/>
        <w:right w:val="none" w:sz="0" w:space="0" w:color="auto"/>
      </w:divBdr>
    </w:div>
    <w:div w:id="295915744">
      <w:bodyDiv w:val="1"/>
      <w:marLeft w:val="0"/>
      <w:marRight w:val="0"/>
      <w:marTop w:val="0"/>
      <w:marBottom w:val="0"/>
      <w:divBdr>
        <w:top w:val="none" w:sz="0" w:space="0" w:color="auto"/>
        <w:left w:val="none" w:sz="0" w:space="0" w:color="auto"/>
        <w:bottom w:val="none" w:sz="0" w:space="0" w:color="auto"/>
        <w:right w:val="none" w:sz="0" w:space="0" w:color="auto"/>
      </w:divBdr>
    </w:div>
    <w:div w:id="472870215">
      <w:bodyDiv w:val="1"/>
      <w:marLeft w:val="0"/>
      <w:marRight w:val="0"/>
      <w:marTop w:val="0"/>
      <w:marBottom w:val="0"/>
      <w:divBdr>
        <w:top w:val="none" w:sz="0" w:space="0" w:color="auto"/>
        <w:left w:val="none" w:sz="0" w:space="0" w:color="auto"/>
        <w:bottom w:val="none" w:sz="0" w:space="0" w:color="auto"/>
        <w:right w:val="none" w:sz="0" w:space="0" w:color="auto"/>
      </w:divBdr>
    </w:div>
    <w:div w:id="615020736">
      <w:bodyDiv w:val="1"/>
      <w:marLeft w:val="0"/>
      <w:marRight w:val="0"/>
      <w:marTop w:val="0"/>
      <w:marBottom w:val="0"/>
      <w:divBdr>
        <w:top w:val="none" w:sz="0" w:space="0" w:color="auto"/>
        <w:left w:val="none" w:sz="0" w:space="0" w:color="auto"/>
        <w:bottom w:val="none" w:sz="0" w:space="0" w:color="auto"/>
        <w:right w:val="none" w:sz="0" w:space="0" w:color="auto"/>
      </w:divBdr>
    </w:div>
    <w:div w:id="1021400217">
      <w:bodyDiv w:val="1"/>
      <w:marLeft w:val="0"/>
      <w:marRight w:val="0"/>
      <w:marTop w:val="0"/>
      <w:marBottom w:val="0"/>
      <w:divBdr>
        <w:top w:val="none" w:sz="0" w:space="0" w:color="auto"/>
        <w:left w:val="none" w:sz="0" w:space="0" w:color="auto"/>
        <w:bottom w:val="none" w:sz="0" w:space="0" w:color="auto"/>
        <w:right w:val="none" w:sz="0" w:space="0" w:color="auto"/>
      </w:divBdr>
    </w:div>
    <w:div w:id="1285191431">
      <w:bodyDiv w:val="1"/>
      <w:marLeft w:val="0"/>
      <w:marRight w:val="0"/>
      <w:marTop w:val="0"/>
      <w:marBottom w:val="0"/>
      <w:divBdr>
        <w:top w:val="none" w:sz="0" w:space="0" w:color="auto"/>
        <w:left w:val="none" w:sz="0" w:space="0" w:color="auto"/>
        <w:bottom w:val="none" w:sz="0" w:space="0" w:color="auto"/>
        <w:right w:val="none" w:sz="0" w:space="0" w:color="auto"/>
      </w:divBdr>
    </w:div>
    <w:div w:id="131244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28</Pages>
  <Words>6009</Words>
  <Characters>31672</Characters>
  <Application>Microsoft Office Word</Application>
  <DocSecurity>0</DocSecurity>
  <Lines>931</Lines>
  <Paragraphs>617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16</cp:revision>
  <cp:lastPrinted>2025-05-29T14:41:00Z</cp:lastPrinted>
  <dcterms:created xsi:type="dcterms:W3CDTF">2025-05-29T14:41:00Z</dcterms:created>
  <dcterms:modified xsi:type="dcterms:W3CDTF">2025-06-02T21:56:00Z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5e63c5db-9bfe-424c-a072-5cbb002717ce</vt:lpwstr>
  </property>
</Properties>
</file>