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4EBE" w14:textId="77777777" w:rsidR="003C05AB" w:rsidRDefault="003C05AB" w:rsidP="00316D1F">
      <w:pPr>
        <w:spacing w:line="276" w:lineRule="auto"/>
        <w:rPr>
          <w:rFonts w:ascii="Times New Roman" w:hAnsi="Times New Roman" w:cs="Times New Roman"/>
          <w:b/>
          <w:bCs/>
          <w:sz w:val="24"/>
          <w:szCs w:val="24"/>
        </w:rPr>
      </w:pPr>
      <w:r w:rsidRPr="003C05AB">
        <w:rPr>
          <w:rFonts w:ascii="Times New Roman" w:hAnsi="Times New Roman" w:cs="Times New Roman"/>
          <w:b/>
          <w:bCs/>
          <w:sz w:val="24"/>
          <w:szCs w:val="24"/>
        </w:rPr>
        <w:t xml:space="preserve">Original Research Article </w:t>
      </w:r>
    </w:p>
    <w:p w14:paraId="5FD1DBDA" w14:textId="77777777" w:rsidR="003C05AB" w:rsidRDefault="003C05AB" w:rsidP="00316D1F">
      <w:pPr>
        <w:spacing w:line="276" w:lineRule="auto"/>
        <w:rPr>
          <w:rFonts w:ascii="Times New Roman" w:hAnsi="Times New Roman" w:cs="Times New Roman"/>
          <w:b/>
          <w:bCs/>
          <w:sz w:val="24"/>
          <w:szCs w:val="24"/>
        </w:rPr>
      </w:pPr>
    </w:p>
    <w:p w14:paraId="43E4FD3E" w14:textId="55689C05" w:rsidR="00762D52" w:rsidRDefault="008049F4" w:rsidP="00316D1F">
      <w:pPr>
        <w:spacing w:line="276" w:lineRule="auto"/>
        <w:rPr>
          <w:rFonts w:ascii="Times New Roman" w:hAnsi="Times New Roman" w:cs="Times New Roman"/>
          <w:b/>
          <w:bCs/>
          <w:sz w:val="24"/>
          <w:szCs w:val="24"/>
          <w:lang w:val="en-US"/>
        </w:rPr>
      </w:pPr>
      <w:r w:rsidRPr="008049F4">
        <w:rPr>
          <w:rFonts w:ascii="Times New Roman" w:hAnsi="Times New Roman" w:cs="Times New Roman"/>
          <w:b/>
          <w:bCs/>
          <w:sz w:val="24"/>
          <w:szCs w:val="24"/>
          <w:highlight w:val="yellow"/>
          <w:lang w:val="en-US"/>
        </w:rPr>
        <w:t xml:space="preserve">Childhood Stroke in Rivers State: A Clinical and </w:t>
      </w:r>
      <w:proofErr w:type="spellStart"/>
      <w:r w:rsidRPr="008049F4">
        <w:rPr>
          <w:rFonts w:ascii="Times New Roman" w:hAnsi="Times New Roman" w:cs="Times New Roman"/>
          <w:b/>
          <w:bCs/>
          <w:sz w:val="24"/>
          <w:szCs w:val="24"/>
          <w:highlight w:val="yellow"/>
          <w:lang w:val="en-US"/>
        </w:rPr>
        <w:t>Aetiological</w:t>
      </w:r>
      <w:proofErr w:type="spellEnd"/>
      <w:r w:rsidRPr="008049F4">
        <w:rPr>
          <w:rFonts w:ascii="Times New Roman" w:hAnsi="Times New Roman" w:cs="Times New Roman"/>
          <w:b/>
          <w:bCs/>
          <w:sz w:val="24"/>
          <w:szCs w:val="24"/>
          <w:highlight w:val="yellow"/>
          <w:lang w:val="en-US"/>
        </w:rPr>
        <w:t xml:space="preserve"> Review at the University of Port Harcourt Teaching Hospital</w:t>
      </w:r>
    </w:p>
    <w:p w14:paraId="0644E034" w14:textId="1B59D321" w:rsidR="001D085E" w:rsidRPr="00F27D85" w:rsidRDefault="00186C60" w:rsidP="00316D1F">
      <w:pPr>
        <w:spacing w:line="276" w:lineRule="auto"/>
        <w:rPr>
          <w:rFonts w:ascii="Times New Roman" w:hAnsi="Times New Roman" w:cs="Times New Roman"/>
          <w:b/>
          <w:bCs/>
          <w:sz w:val="24"/>
          <w:szCs w:val="24"/>
        </w:rPr>
      </w:pPr>
      <w:r w:rsidRPr="00F27D85">
        <w:rPr>
          <w:rFonts w:ascii="Times New Roman" w:hAnsi="Times New Roman" w:cs="Times New Roman"/>
          <w:b/>
          <w:bCs/>
          <w:sz w:val="24"/>
          <w:szCs w:val="24"/>
        </w:rPr>
        <w:t>Abstract</w:t>
      </w:r>
    </w:p>
    <w:p w14:paraId="30689AE5" w14:textId="7E686530" w:rsidR="00186C60" w:rsidRDefault="007D76A8" w:rsidP="00316D1F">
      <w:pPr>
        <w:spacing w:line="276" w:lineRule="auto"/>
        <w:rPr>
          <w:rFonts w:ascii="Times New Roman" w:hAnsi="Times New Roman" w:cs="Times New Roman"/>
          <w:b/>
          <w:sz w:val="24"/>
          <w:szCs w:val="24"/>
        </w:rPr>
      </w:pPr>
      <w:r>
        <w:rPr>
          <w:rFonts w:ascii="Times New Roman" w:hAnsi="Times New Roman" w:cs="Times New Roman"/>
          <w:b/>
          <w:sz w:val="24"/>
          <w:szCs w:val="24"/>
        </w:rPr>
        <w:t>Background</w:t>
      </w:r>
      <w:r w:rsidR="00186C60" w:rsidRPr="00D752A1">
        <w:rPr>
          <w:rFonts w:ascii="Times New Roman" w:hAnsi="Times New Roman" w:cs="Times New Roman"/>
          <w:b/>
          <w:sz w:val="24"/>
          <w:szCs w:val="24"/>
        </w:rPr>
        <w:t xml:space="preserve"> </w:t>
      </w:r>
    </w:p>
    <w:p w14:paraId="34EA424F" w14:textId="59F38D32" w:rsidR="00C15148" w:rsidRDefault="007D76A8" w:rsidP="007D76A8">
      <w:pPr>
        <w:spacing w:line="276" w:lineRule="auto"/>
        <w:rPr>
          <w:rFonts w:ascii="Times New Roman" w:eastAsia="Times New Roman" w:hAnsi="Times New Roman" w:cs="Times New Roman"/>
          <w:sz w:val="24"/>
          <w:szCs w:val="24"/>
        </w:rPr>
      </w:pPr>
      <w:r w:rsidRPr="00D752A1">
        <w:rPr>
          <w:rFonts w:ascii="Times New Roman" w:hAnsi="Times New Roman" w:cs="Times New Roman"/>
          <w:sz w:val="24"/>
          <w:szCs w:val="24"/>
        </w:rPr>
        <w:t>A cerebrovascular accident (stroke) is a medical emergency that can lead to irreversible brain damage or death. It is a cause of disability and poor quality of life among the paediatric population. This study aims to determine the clinical features and aetiology of stroke in children</w:t>
      </w:r>
      <w:r w:rsidR="009108E0">
        <w:rPr>
          <w:rFonts w:ascii="Times New Roman" w:eastAsia="Times New Roman" w:hAnsi="Times New Roman" w:cs="Times New Roman"/>
          <w:sz w:val="24"/>
          <w:szCs w:val="24"/>
        </w:rPr>
        <w:t xml:space="preserve">. </w:t>
      </w:r>
    </w:p>
    <w:p w14:paraId="19E4B5EE" w14:textId="7109CCD1"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b/>
          <w:sz w:val="24"/>
          <w:szCs w:val="24"/>
        </w:rPr>
        <w:t>Settings and Design</w:t>
      </w:r>
      <w:r w:rsidRPr="00D752A1">
        <w:rPr>
          <w:rFonts w:ascii="Times New Roman" w:hAnsi="Times New Roman" w:cs="Times New Roman"/>
          <w:sz w:val="24"/>
          <w:szCs w:val="24"/>
        </w:rPr>
        <w:t>:</w:t>
      </w:r>
    </w:p>
    <w:p w14:paraId="76243244" w14:textId="77777777" w:rsidR="00186C60" w:rsidRPr="002D4606" w:rsidRDefault="00186C60" w:rsidP="00316D1F">
      <w:pPr>
        <w:spacing w:line="276" w:lineRule="auto"/>
        <w:rPr>
          <w:rFonts w:ascii="Times New Roman" w:hAnsi="Times New Roman" w:cs="Times New Roman"/>
          <w:sz w:val="24"/>
          <w:szCs w:val="24"/>
        </w:rPr>
      </w:pPr>
      <w:r w:rsidRPr="002D4606">
        <w:rPr>
          <w:rFonts w:ascii="Times New Roman" w:hAnsi="Times New Roman" w:cs="Times New Roman"/>
          <w:sz w:val="24"/>
          <w:szCs w:val="24"/>
        </w:rPr>
        <w:t xml:space="preserve">This descriptive </w:t>
      </w:r>
      <w:r w:rsidR="00FE11CE" w:rsidRPr="002D4606">
        <w:rPr>
          <w:rFonts w:ascii="Times New Roman" w:hAnsi="Times New Roman" w:cs="Times New Roman"/>
          <w:sz w:val="24"/>
          <w:szCs w:val="24"/>
        </w:rPr>
        <w:t xml:space="preserve">observational </w:t>
      </w:r>
      <w:r w:rsidRPr="002D4606">
        <w:rPr>
          <w:rFonts w:ascii="Times New Roman" w:hAnsi="Times New Roman" w:cs="Times New Roman"/>
          <w:sz w:val="24"/>
          <w:szCs w:val="24"/>
        </w:rPr>
        <w:t>study was</w:t>
      </w:r>
      <w:r w:rsidR="00FE11CE" w:rsidRPr="002D4606">
        <w:rPr>
          <w:rFonts w:ascii="Times New Roman" w:hAnsi="Times New Roman" w:cs="Times New Roman"/>
          <w:sz w:val="24"/>
          <w:szCs w:val="24"/>
        </w:rPr>
        <w:t xml:space="preserve"> </w:t>
      </w:r>
      <w:r w:rsidR="002F39A2" w:rsidRPr="002D4606">
        <w:rPr>
          <w:rFonts w:ascii="Times New Roman" w:hAnsi="Times New Roman" w:cs="Times New Roman"/>
          <w:sz w:val="24"/>
          <w:szCs w:val="24"/>
        </w:rPr>
        <w:t>conducted</w:t>
      </w:r>
      <w:r w:rsidR="00FE11CE" w:rsidRPr="002D4606">
        <w:rPr>
          <w:rFonts w:ascii="Times New Roman" w:hAnsi="Times New Roman" w:cs="Times New Roman"/>
          <w:sz w:val="24"/>
          <w:szCs w:val="24"/>
        </w:rPr>
        <w:t xml:space="preserve"> at a public tertiary </w:t>
      </w:r>
      <w:r w:rsidRPr="002D4606">
        <w:rPr>
          <w:rFonts w:ascii="Times New Roman" w:hAnsi="Times New Roman" w:cs="Times New Roman"/>
          <w:sz w:val="24"/>
          <w:szCs w:val="24"/>
        </w:rPr>
        <w:t>hospital in Southern Nigeria.</w:t>
      </w:r>
    </w:p>
    <w:p w14:paraId="65A94D7E"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6F180264" w14:textId="50C2DA86" w:rsidR="00A948E6" w:rsidRPr="00D752A1" w:rsidRDefault="00E3229B" w:rsidP="00316D1F">
      <w:pPr>
        <w:spacing w:line="276" w:lineRule="auto"/>
        <w:rPr>
          <w:rFonts w:ascii="Times New Roman" w:hAnsi="Times New Roman" w:cs="Times New Roman"/>
          <w:sz w:val="24"/>
          <w:szCs w:val="24"/>
        </w:rPr>
      </w:pPr>
      <w:r w:rsidRPr="00A824DC">
        <w:rPr>
          <w:rFonts w:ascii="Times New Roman" w:hAnsi="Times New Roman" w:cs="Times New Roman"/>
          <w:sz w:val="24"/>
          <w:szCs w:val="24"/>
          <w:highlight w:val="yellow"/>
        </w:rPr>
        <w:t>T</w:t>
      </w:r>
      <w:r w:rsidR="00A948E6" w:rsidRPr="00A824DC">
        <w:rPr>
          <w:rFonts w:ascii="Times New Roman" w:hAnsi="Times New Roman" w:cs="Times New Roman"/>
          <w:sz w:val="24"/>
          <w:szCs w:val="24"/>
          <w:highlight w:val="yellow"/>
        </w:rPr>
        <w:t xml:space="preserve">his study was conducted </w:t>
      </w:r>
      <w:r w:rsidR="00FE11CE" w:rsidRPr="00A824DC">
        <w:rPr>
          <w:rFonts w:ascii="Times New Roman" w:hAnsi="Times New Roman" w:cs="Times New Roman"/>
          <w:sz w:val="24"/>
          <w:szCs w:val="24"/>
          <w:highlight w:val="yellow"/>
        </w:rPr>
        <w:t xml:space="preserve">in the </w:t>
      </w:r>
      <w:r w:rsidR="00240FDA" w:rsidRPr="00A824DC">
        <w:rPr>
          <w:rFonts w:ascii="Times New Roman" w:hAnsi="Times New Roman" w:cs="Times New Roman"/>
          <w:sz w:val="24"/>
          <w:szCs w:val="24"/>
          <w:highlight w:val="yellow"/>
        </w:rPr>
        <w:t>children's</w:t>
      </w:r>
      <w:r w:rsidR="00FE11CE" w:rsidRPr="00A824DC">
        <w:rPr>
          <w:rFonts w:ascii="Times New Roman" w:hAnsi="Times New Roman" w:cs="Times New Roman"/>
          <w:sz w:val="24"/>
          <w:szCs w:val="24"/>
          <w:highlight w:val="yellow"/>
        </w:rPr>
        <w:t xml:space="preserve"> medical ward</w:t>
      </w:r>
      <w:r w:rsidR="00A824DC" w:rsidRPr="00A824DC">
        <w:rPr>
          <w:rFonts w:ascii="Times New Roman" w:hAnsi="Times New Roman" w:cs="Times New Roman"/>
          <w:sz w:val="24"/>
          <w:szCs w:val="24"/>
          <w:highlight w:val="yellow"/>
        </w:rPr>
        <w:t>s</w:t>
      </w:r>
      <w:r w:rsidR="00FE11CE" w:rsidRPr="00A824DC">
        <w:rPr>
          <w:rFonts w:ascii="Times New Roman" w:hAnsi="Times New Roman" w:cs="Times New Roman"/>
          <w:sz w:val="24"/>
          <w:szCs w:val="24"/>
          <w:highlight w:val="yellow"/>
        </w:rPr>
        <w:t xml:space="preserve"> of the University of Port Harcourt Teaching Hospital</w:t>
      </w:r>
      <w:r w:rsidR="00BD5AF1" w:rsidRPr="00A824DC">
        <w:rPr>
          <w:rFonts w:ascii="Times New Roman" w:hAnsi="Times New Roman" w:cs="Times New Roman"/>
          <w:sz w:val="24"/>
          <w:szCs w:val="24"/>
          <w:highlight w:val="yellow"/>
        </w:rPr>
        <w:t xml:space="preserve"> from January 2023</w:t>
      </w:r>
      <w:r w:rsidRPr="00A824DC">
        <w:rPr>
          <w:rFonts w:ascii="Times New Roman" w:hAnsi="Times New Roman" w:cs="Times New Roman"/>
          <w:sz w:val="24"/>
          <w:szCs w:val="24"/>
          <w:highlight w:val="yellow"/>
        </w:rPr>
        <w:t xml:space="preserve"> to December 2024. </w:t>
      </w:r>
      <w:r w:rsidR="00FE11CE" w:rsidRPr="00A824DC">
        <w:rPr>
          <w:rFonts w:ascii="Times New Roman" w:hAnsi="Times New Roman" w:cs="Times New Roman"/>
          <w:sz w:val="24"/>
          <w:szCs w:val="24"/>
          <w:highlight w:val="yellow"/>
        </w:rPr>
        <w:t xml:space="preserve"> </w:t>
      </w:r>
      <w:r w:rsidR="00A948E6" w:rsidRPr="00A824DC">
        <w:rPr>
          <w:rFonts w:ascii="Times New Roman" w:hAnsi="Times New Roman" w:cs="Times New Roman"/>
          <w:sz w:val="24"/>
          <w:szCs w:val="24"/>
          <w:highlight w:val="yellow"/>
        </w:rPr>
        <w:t xml:space="preserve">A total </w:t>
      </w:r>
      <w:r w:rsidR="00A824DC" w:rsidRPr="00A824DC">
        <w:rPr>
          <w:rFonts w:ascii="Times New Roman" w:hAnsi="Times New Roman" w:cs="Times New Roman"/>
          <w:sz w:val="24"/>
          <w:szCs w:val="24"/>
          <w:highlight w:val="yellow"/>
        </w:rPr>
        <w:t>of 28</w:t>
      </w:r>
      <w:r w:rsidR="00FE11CE" w:rsidRPr="00A824DC">
        <w:rPr>
          <w:rFonts w:ascii="Times New Roman" w:hAnsi="Times New Roman" w:cs="Times New Roman"/>
          <w:sz w:val="24"/>
          <w:szCs w:val="24"/>
          <w:highlight w:val="yellow"/>
        </w:rPr>
        <w:t xml:space="preserve"> children</w:t>
      </w:r>
      <w:r w:rsidR="00A948E6" w:rsidRPr="00A824DC">
        <w:rPr>
          <w:rFonts w:ascii="Times New Roman" w:hAnsi="Times New Roman" w:cs="Times New Roman"/>
          <w:sz w:val="24"/>
          <w:szCs w:val="24"/>
          <w:highlight w:val="yellow"/>
        </w:rPr>
        <w:t xml:space="preserve"> with a diagnosis </w:t>
      </w:r>
      <w:r w:rsidR="00FE11CE" w:rsidRPr="00A824DC">
        <w:rPr>
          <w:rFonts w:ascii="Times New Roman" w:hAnsi="Times New Roman" w:cs="Times New Roman"/>
          <w:sz w:val="24"/>
          <w:szCs w:val="24"/>
          <w:highlight w:val="yellow"/>
        </w:rPr>
        <w:t>of stroke</w:t>
      </w:r>
      <w:r w:rsidR="00A948E6" w:rsidRPr="00A824DC">
        <w:rPr>
          <w:rFonts w:ascii="Times New Roman" w:hAnsi="Times New Roman" w:cs="Times New Roman"/>
          <w:sz w:val="24"/>
          <w:szCs w:val="24"/>
          <w:highlight w:val="yellow"/>
        </w:rPr>
        <w:t xml:space="preserve"> were included in the study</w:t>
      </w:r>
      <w:r w:rsidR="00FE11CE" w:rsidRPr="00A824DC">
        <w:rPr>
          <w:rFonts w:ascii="Times New Roman" w:hAnsi="Times New Roman" w:cs="Times New Roman"/>
          <w:sz w:val="24"/>
          <w:szCs w:val="24"/>
          <w:highlight w:val="yellow"/>
        </w:rPr>
        <w:t xml:space="preserve">. </w:t>
      </w:r>
      <w:r w:rsidR="00D77B63" w:rsidRPr="00A824DC">
        <w:rPr>
          <w:rFonts w:ascii="Times New Roman" w:hAnsi="Times New Roman" w:cs="Times New Roman"/>
          <w:sz w:val="24"/>
          <w:szCs w:val="24"/>
          <w:highlight w:val="yellow"/>
        </w:rPr>
        <w:t xml:space="preserve"> </w:t>
      </w:r>
      <w:r w:rsidRPr="00A824DC">
        <w:rPr>
          <w:rFonts w:ascii="Times New Roman" w:hAnsi="Times New Roman" w:cs="Times New Roman"/>
          <w:sz w:val="24"/>
          <w:szCs w:val="24"/>
          <w:highlight w:val="yellow"/>
        </w:rPr>
        <w:t>Diagnosis was made based on t</w:t>
      </w:r>
      <w:r w:rsidR="00D77B63" w:rsidRPr="00A824DC">
        <w:rPr>
          <w:rFonts w:ascii="Times New Roman" w:hAnsi="Times New Roman" w:cs="Times New Roman"/>
          <w:sz w:val="24"/>
          <w:szCs w:val="24"/>
          <w:highlight w:val="yellow"/>
        </w:rPr>
        <w:t>heir c</w:t>
      </w:r>
      <w:r w:rsidR="00A824DC" w:rsidRPr="00A824DC">
        <w:rPr>
          <w:rFonts w:ascii="Times New Roman" w:hAnsi="Times New Roman" w:cs="Times New Roman"/>
          <w:sz w:val="24"/>
          <w:szCs w:val="24"/>
          <w:highlight w:val="yellow"/>
        </w:rPr>
        <w:t xml:space="preserve">linical history, laboratory, </w:t>
      </w:r>
      <w:r w:rsidR="00D77B63" w:rsidRPr="00A824DC">
        <w:rPr>
          <w:rFonts w:ascii="Times New Roman" w:hAnsi="Times New Roman" w:cs="Times New Roman"/>
          <w:sz w:val="24"/>
          <w:szCs w:val="24"/>
          <w:highlight w:val="yellow"/>
        </w:rPr>
        <w:t>radiologic investigation</w:t>
      </w:r>
      <w:r w:rsidRPr="00A824DC">
        <w:rPr>
          <w:rFonts w:ascii="Times New Roman" w:hAnsi="Times New Roman" w:cs="Times New Roman"/>
          <w:sz w:val="24"/>
          <w:szCs w:val="24"/>
          <w:highlight w:val="yellow"/>
        </w:rPr>
        <w:t>s</w:t>
      </w:r>
      <w:r w:rsidR="00BD5AF1" w:rsidRPr="00A824DC">
        <w:rPr>
          <w:rFonts w:ascii="Times New Roman" w:hAnsi="Times New Roman" w:cs="Times New Roman"/>
          <w:sz w:val="24"/>
          <w:szCs w:val="24"/>
          <w:highlight w:val="yellow"/>
        </w:rPr>
        <w:t>,</w:t>
      </w:r>
      <w:r w:rsidR="00D77B63" w:rsidRPr="00A824DC">
        <w:rPr>
          <w:rFonts w:ascii="Times New Roman" w:hAnsi="Times New Roman" w:cs="Times New Roman"/>
          <w:sz w:val="24"/>
          <w:szCs w:val="24"/>
          <w:highlight w:val="yellow"/>
        </w:rPr>
        <w:t xml:space="preserve"> and </w:t>
      </w:r>
      <w:r w:rsidRPr="00A824DC">
        <w:rPr>
          <w:rFonts w:ascii="Times New Roman" w:hAnsi="Times New Roman" w:cs="Times New Roman"/>
          <w:sz w:val="24"/>
          <w:szCs w:val="24"/>
          <w:highlight w:val="yellow"/>
        </w:rPr>
        <w:t>clinical</w:t>
      </w:r>
      <w:r w:rsidR="00D77B63" w:rsidRPr="00A824DC">
        <w:rPr>
          <w:rFonts w:ascii="Times New Roman" w:hAnsi="Times New Roman" w:cs="Times New Roman"/>
          <w:sz w:val="24"/>
          <w:szCs w:val="24"/>
          <w:highlight w:val="yellow"/>
        </w:rPr>
        <w:t xml:space="preserve"> examination</w:t>
      </w:r>
      <w:r w:rsidRPr="00A824DC">
        <w:rPr>
          <w:rFonts w:ascii="Times New Roman" w:hAnsi="Times New Roman" w:cs="Times New Roman"/>
          <w:sz w:val="24"/>
          <w:szCs w:val="24"/>
          <w:highlight w:val="yellow"/>
        </w:rPr>
        <w:t>s.</w:t>
      </w:r>
      <w:r w:rsidR="00077B9A" w:rsidRPr="00A824DC">
        <w:rPr>
          <w:rFonts w:ascii="Times New Roman" w:hAnsi="Times New Roman" w:cs="Times New Roman"/>
          <w:sz w:val="24"/>
          <w:szCs w:val="24"/>
          <w:highlight w:val="yellow"/>
        </w:rPr>
        <w:t xml:space="preserve"> Demographic</w:t>
      </w:r>
      <w:r w:rsidR="00D77B63" w:rsidRPr="00A824DC">
        <w:rPr>
          <w:rFonts w:ascii="Times New Roman" w:hAnsi="Times New Roman" w:cs="Times New Roman"/>
          <w:sz w:val="24"/>
          <w:szCs w:val="24"/>
          <w:highlight w:val="yellow"/>
        </w:rPr>
        <w:t xml:space="preserve"> data, clinical presentation, risk</w:t>
      </w:r>
      <w:r w:rsidR="00B92E09" w:rsidRPr="00A824DC">
        <w:rPr>
          <w:rFonts w:ascii="Times New Roman" w:hAnsi="Times New Roman" w:cs="Times New Roman"/>
          <w:sz w:val="24"/>
          <w:szCs w:val="24"/>
          <w:highlight w:val="yellow"/>
        </w:rPr>
        <w:t xml:space="preserve"> </w:t>
      </w:r>
      <w:r w:rsidR="00BD5AF1" w:rsidRPr="00A824DC">
        <w:rPr>
          <w:rFonts w:ascii="Times New Roman" w:hAnsi="Times New Roman" w:cs="Times New Roman"/>
          <w:sz w:val="24"/>
          <w:szCs w:val="24"/>
          <w:highlight w:val="yellow"/>
        </w:rPr>
        <w:t>factors,</w:t>
      </w:r>
      <w:r w:rsidR="00D77B63" w:rsidRPr="00A824DC">
        <w:rPr>
          <w:rFonts w:ascii="Times New Roman" w:hAnsi="Times New Roman" w:cs="Times New Roman"/>
          <w:sz w:val="24"/>
          <w:szCs w:val="24"/>
          <w:highlight w:val="yellow"/>
        </w:rPr>
        <w:t xml:space="preserve"> and investigations for risk factors were obtained from </w:t>
      </w:r>
      <w:r w:rsidR="00BD5AF1" w:rsidRPr="00A824DC">
        <w:rPr>
          <w:rFonts w:ascii="Times New Roman" w:hAnsi="Times New Roman" w:cs="Times New Roman"/>
          <w:sz w:val="24"/>
          <w:szCs w:val="24"/>
          <w:highlight w:val="yellow"/>
        </w:rPr>
        <w:t xml:space="preserve">the </w:t>
      </w:r>
      <w:r w:rsidR="00D77B63" w:rsidRPr="00A824DC">
        <w:rPr>
          <w:rFonts w:ascii="Times New Roman" w:hAnsi="Times New Roman" w:cs="Times New Roman"/>
          <w:sz w:val="24"/>
          <w:szCs w:val="24"/>
          <w:highlight w:val="yellow"/>
        </w:rPr>
        <w:t xml:space="preserve">patient’s case notes and entered </w:t>
      </w:r>
      <w:r w:rsidR="00BD5AF1" w:rsidRPr="00A824DC">
        <w:rPr>
          <w:rFonts w:ascii="Times New Roman" w:hAnsi="Times New Roman" w:cs="Times New Roman"/>
          <w:sz w:val="24"/>
          <w:szCs w:val="24"/>
          <w:highlight w:val="yellow"/>
        </w:rPr>
        <w:t>into</w:t>
      </w:r>
      <w:r w:rsidR="00D77B63" w:rsidRPr="00A824DC">
        <w:rPr>
          <w:rFonts w:ascii="Times New Roman" w:hAnsi="Times New Roman" w:cs="Times New Roman"/>
          <w:sz w:val="24"/>
          <w:szCs w:val="24"/>
          <w:highlight w:val="yellow"/>
        </w:rPr>
        <w:t xml:space="preserve"> a proforma.  </w:t>
      </w:r>
      <w:r w:rsidR="00A824DC" w:rsidRPr="00A824DC">
        <w:rPr>
          <w:rFonts w:ascii="Times New Roman" w:hAnsi="Times New Roman" w:cs="Times New Roman"/>
          <w:sz w:val="24"/>
          <w:szCs w:val="24"/>
          <w:highlight w:val="yellow"/>
        </w:rPr>
        <w:t xml:space="preserve">Data was analysed using </w:t>
      </w:r>
      <w:r w:rsidR="00D77B63" w:rsidRPr="00A824DC">
        <w:rPr>
          <w:rFonts w:ascii="Times New Roman" w:hAnsi="Times New Roman" w:cs="Times New Roman"/>
          <w:sz w:val="24"/>
          <w:szCs w:val="24"/>
          <w:highlight w:val="yellow"/>
        </w:rPr>
        <w:t>SPSS version 25</w:t>
      </w:r>
      <w:r w:rsidR="00FE11CE" w:rsidRPr="00D752A1">
        <w:rPr>
          <w:rFonts w:ascii="Times New Roman" w:hAnsi="Times New Roman" w:cs="Times New Roman"/>
          <w:sz w:val="24"/>
          <w:szCs w:val="24"/>
        </w:rPr>
        <w:t xml:space="preserve"> </w:t>
      </w:r>
    </w:p>
    <w:p w14:paraId="6FC62A99"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Results:</w:t>
      </w:r>
    </w:p>
    <w:p w14:paraId="205D2DD7" w14:textId="029AB440" w:rsidR="00186C60" w:rsidRPr="00D752A1" w:rsidRDefault="00E3229B" w:rsidP="00316D1F">
      <w:pPr>
        <w:spacing w:after="0" w:line="240" w:lineRule="auto"/>
        <w:rPr>
          <w:rFonts w:ascii="Times New Roman" w:hAnsi="Times New Roman" w:cs="Times New Roman"/>
          <w:sz w:val="24"/>
          <w:szCs w:val="24"/>
        </w:rPr>
      </w:pPr>
      <w:r w:rsidRPr="00D752A1">
        <w:rPr>
          <w:rFonts w:ascii="Times New Roman" w:hAnsi="Times New Roman" w:cs="Times New Roman"/>
          <w:sz w:val="24"/>
          <w:szCs w:val="24"/>
        </w:rPr>
        <w:t xml:space="preserve">Participants were </w:t>
      </w:r>
      <w:r w:rsidR="006863A5" w:rsidRPr="00D752A1">
        <w:rPr>
          <w:rFonts w:ascii="Times New Roman" w:hAnsi="Times New Roman" w:cs="Times New Roman"/>
          <w:sz w:val="24"/>
          <w:szCs w:val="24"/>
        </w:rPr>
        <w:t>twenty-eight</w:t>
      </w:r>
      <w:r w:rsidR="00D77B63" w:rsidRPr="00D752A1">
        <w:rPr>
          <w:rFonts w:ascii="Times New Roman" w:hAnsi="Times New Roman" w:cs="Times New Roman"/>
          <w:sz w:val="24"/>
          <w:szCs w:val="24"/>
        </w:rPr>
        <w:t xml:space="preserve"> children</w:t>
      </w:r>
      <w:r w:rsidR="00FC4D7B" w:rsidRPr="00D752A1">
        <w:rPr>
          <w:rFonts w:ascii="Times New Roman" w:hAnsi="Times New Roman" w:cs="Times New Roman"/>
          <w:sz w:val="24"/>
          <w:szCs w:val="24"/>
        </w:rPr>
        <w:t xml:space="preserve"> (Male: Female</w:t>
      </w:r>
      <w:r w:rsidRPr="00D752A1">
        <w:rPr>
          <w:rFonts w:ascii="Times New Roman" w:hAnsi="Times New Roman" w:cs="Times New Roman"/>
          <w:sz w:val="24"/>
          <w:szCs w:val="24"/>
        </w:rPr>
        <w:t xml:space="preserve"> =</w:t>
      </w:r>
      <w:r w:rsidR="00FC4D7B" w:rsidRPr="00D752A1">
        <w:rPr>
          <w:rFonts w:ascii="Times New Roman" w:hAnsi="Times New Roman" w:cs="Times New Roman"/>
          <w:sz w:val="24"/>
          <w:szCs w:val="24"/>
        </w:rPr>
        <w:t xml:space="preserve"> 1.5:1)</w:t>
      </w:r>
      <w:r w:rsidRPr="00D752A1">
        <w:rPr>
          <w:rFonts w:ascii="Times New Roman" w:hAnsi="Times New Roman" w:cs="Times New Roman"/>
          <w:sz w:val="24"/>
          <w:szCs w:val="24"/>
        </w:rPr>
        <w:t>,</w:t>
      </w:r>
      <w:r w:rsidR="00FC4D7B" w:rsidRPr="00D752A1">
        <w:rPr>
          <w:rFonts w:ascii="Times New Roman" w:hAnsi="Times New Roman" w:cs="Times New Roman"/>
          <w:sz w:val="24"/>
          <w:szCs w:val="24"/>
        </w:rPr>
        <w:t xml:space="preserve"> their ages ranged from 6</w:t>
      </w:r>
      <w:r w:rsidR="00D77B63" w:rsidRPr="00D752A1">
        <w:rPr>
          <w:rFonts w:ascii="Times New Roman" w:hAnsi="Times New Roman" w:cs="Times New Roman"/>
          <w:sz w:val="24"/>
          <w:szCs w:val="24"/>
        </w:rPr>
        <w:t xml:space="preserve"> months to 16 years</w:t>
      </w:r>
      <w:r w:rsidR="00FC4D7B" w:rsidRPr="00D752A1">
        <w:rPr>
          <w:rFonts w:ascii="Times New Roman" w:hAnsi="Times New Roman" w:cs="Times New Roman"/>
          <w:sz w:val="24"/>
          <w:szCs w:val="24"/>
        </w:rPr>
        <w:t xml:space="preserve">. Sixteen (57.1%) of them were 5 years and below, </w:t>
      </w:r>
      <w:r w:rsidR="006863A5" w:rsidRPr="00D752A1">
        <w:rPr>
          <w:rFonts w:ascii="Times New Roman" w:hAnsi="Times New Roman" w:cs="Times New Roman"/>
          <w:sz w:val="24"/>
          <w:szCs w:val="24"/>
        </w:rPr>
        <w:t xml:space="preserve">and </w:t>
      </w:r>
      <w:r w:rsidR="00FC4D7B" w:rsidRPr="00D752A1">
        <w:rPr>
          <w:rFonts w:ascii="Times New Roman" w:hAnsi="Times New Roman" w:cs="Times New Roman"/>
          <w:sz w:val="24"/>
          <w:szCs w:val="24"/>
        </w:rPr>
        <w:t xml:space="preserve">26 (92.9%) </w:t>
      </w:r>
      <w:r w:rsidR="00743D92" w:rsidRPr="00D752A1">
        <w:rPr>
          <w:rFonts w:ascii="Times New Roman" w:hAnsi="Times New Roman" w:cs="Times New Roman"/>
          <w:sz w:val="24"/>
          <w:szCs w:val="24"/>
        </w:rPr>
        <w:t>had ischaemic</w:t>
      </w:r>
      <w:r w:rsidR="00FC4D7B" w:rsidRPr="00D752A1">
        <w:rPr>
          <w:rFonts w:ascii="Times New Roman" w:hAnsi="Times New Roman" w:cs="Times New Roman"/>
          <w:sz w:val="24"/>
          <w:szCs w:val="24"/>
        </w:rPr>
        <w:t xml:space="preserve"> stroke</w:t>
      </w:r>
      <w:r w:rsidR="00D32D0F">
        <w:rPr>
          <w:rFonts w:ascii="Times New Roman" w:hAnsi="Times New Roman" w:cs="Times New Roman"/>
          <w:sz w:val="24"/>
          <w:szCs w:val="24"/>
        </w:rPr>
        <w:t>. The primar</w:t>
      </w:r>
      <w:r w:rsidR="008049F4">
        <w:rPr>
          <w:rFonts w:ascii="Times New Roman" w:hAnsi="Times New Roman" w:cs="Times New Roman"/>
          <w:sz w:val="24"/>
          <w:szCs w:val="24"/>
        </w:rPr>
        <w:t>y presenting complaints includes</w:t>
      </w:r>
      <w:r w:rsidR="00D32D0F">
        <w:rPr>
          <w:rFonts w:ascii="Times New Roman" w:hAnsi="Times New Roman" w:cs="Times New Roman"/>
          <w:sz w:val="24"/>
          <w:szCs w:val="24"/>
        </w:rPr>
        <w:t xml:space="preserve"> limb weakness (85.7%), fever (71.4%), headaches and convulsions (57.1%), and coma (10.7%). Eleven patients (39.3%) had co-morbidities.</w:t>
      </w:r>
      <w:r w:rsidR="00186C60" w:rsidRPr="00D752A1">
        <w:rPr>
          <w:rFonts w:ascii="Times New Roman" w:hAnsi="Times New Roman" w:cs="Times New Roman"/>
          <w:sz w:val="24"/>
          <w:szCs w:val="24"/>
        </w:rPr>
        <w:t xml:space="preserve"> </w:t>
      </w:r>
      <w:r w:rsidR="00616537" w:rsidRPr="00D752A1">
        <w:rPr>
          <w:rFonts w:ascii="Times New Roman" w:hAnsi="Times New Roman" w:cs="Times New Roman"/>
          <w:sz w:val="24"/>
          <w:szCs w:val="24"/>
        </w:rPr>
        <w:t>The common radiologic findin</w:t>
      </w:r>
      <w:r w:rsidR="0087325E">
        <w:rPr>
          <w:rFonts w:ascii="Times New Roman" w:hAnsi="Times New Roman" w:cs="Times New Roman"/>
          <w:sz w:val="24"/>
          <w:szCs w:val="24"/>
        </w:rPr>
        <w:t xml:space="preserve">g was cerebral infarction, </w:t>
      </w:r>
      <w:r w:rsidR="00616537" w:rsidRPr="00D752A1">
        <w:rPr>
          <w:rFonts w:ascii="Times New Roman" w:hAnsi="Times New Roman" w:cs="Times New Roman"/>
          <w:sz w:val="24"/>
          <w:szCs w:val="24"/>
        </w:rPr>
        <w:t>c</w:t>
      </w:r>
      <w:r w:rsidR="00186C60" w:rsidRPr="00D752A1">
        <w:rPr>
          <w:rFonts w:ascii="Times New Roman" w:hAnsi="Times New Roman" w:cs="Times New Roman"/>
          <w:sz w:val="24"/>
          <w:szCs w:val="24"/>
        </w:rPr>
        <w:t>ent</w:t>
      </w:r>
      <w:r w:rsidR="00616537" w:rsidRPr="00D752A1">
        <w:rPr>
          <w:rFonts w:ascii="Times New Roman" w:hAnsi="Times New Roman" w:cs="Times New Roman"/>
          <w:sz w:val="24"/>
          <w:szCs w:val="24"/>
        </w:rPr>
        <w:t>ral nervous system infection (46</w:t>
      </w:r>
      <w:r w:rsidR="00186C60" w:rsidRPr="00D752A1">
        <w:rPr>
          <w:rFonts w:ascii="Times New Roman" w:hAnsi="Times New Roman" w:cs="Times New Roman"/>
          <w:sz w:val="24"/>
          <w:szCs w:val="24"/>
        </w:rPr>
        <w:t>.</w:t>
      </w:r>
      <w:r w:rsidR="00616537" w:rsidRPr="00D752A1">
        <w:rPr>
          <w:rFonts w:ascii="Times New Roman" w:hAnsi="Times New Roman" w:cs="Times New Roman"/>
          <w:sz w:val="24"/>
          <w:szCs w:val="24"/>
        </w:rPr>
        <w:t>4</w:t>
      </w:r>
      <w:r w:rsidR="00186C60" w:rsidRPr="00D752A1">
        <w:rPr>
          <w:rFonts w:ascii="Times New Roman" w:hAnsi="Times New Roman" w:cs="Times New Roman"/>
          <w:sz w:val="24"/>
          <w:szCs w:val="24"/>
        </w:rPr>
        <w:t xml:space="preserve">%) was the most </w:t>
      </w:r>
      <w:r w:rsidR="006863A5" w:rsidRPr="00D752A1">
        <w:rPr>
          <w:rFonts w:ascii="Times New Roman" w:hAnsi="Times New Roman" w:cs="Times New Roman"/>
          <w:sz w:val="24"/>
          <w:szCs w:val="24"/>
        </w:rPr>
        <w:t>commonly</w:t>
      </w:r>
      <w:r w:rsidR="00186C60" w:rsidRPr="00D752A1">
        <w:rPr>
          <w:rFonts w:ascii="Times New Roman" w:hAnsi="Times New Roman" w:cs="Times New Roman"/>
          <w:sz w:val="24"/>
          <w:szCs w:val="24"/>
        </w:rPr>
        <w:t xml:space="preserve"> identified </w:t>
      </w:r>
      <w:r w:rsidR="00616537" w:rsidRPr="00D752A1">
        <w:rPr>
          <w:rFonts w:ascii="Times New Roman" w:hAnsi="Times New Roman" w:cs="Times New Roman"/>
          <w:sz w:val="24"/>
          <w:szCs w:val="24"/>
        </w:rPr>
        <w:t>a</w:t>
      </w:r>
      <w:r w:rsidR="00186C60" w:rsidRPr="00D752A1">
        <w:rPr>
          <w:rFonts w:ascii="Times New Roman" w:hAnsi="Times New Roman" w:cs="Times New Roman"/>
          <w:sz w:val="24"/>
          <w:szCs w:val="24"/>
        </w:rPr>
        <w:t xml:space="preserve">etiology followed by </w:t>
      </w:r>
      <w:r w:rsidR="00616537" w:rsidRPr="00D752A1">
        <w:rPr>
          <w:rFonts w:ascii="Times New Roman" w:hAnsi="Times New Roman" w:cs="Times New Roman"/>
          <w:sz w:val="24"/>
          <w:szCs w:val="24"/>
        </w:rPr>
        <w:t xml:space="preserve">sickle cell </w:t>
      </w:r>
      <w:r w:rsidR="00B92E09" w:rsidRPr="00D752A1">
        <w:rPr>
          <w:rFonts w:ascii="Times New Roman" w:hAnsi="Times New Roman" w:cs="Times New Roman"/>
          <w:sz w:val="24"/>
          <w:szCs w:val="24"/>
        </w:rPr>
        <w:t>anaemia (28.6%) while overall mortality was 7.1% (2 cases)</w:t>
      </w:r>
      <w:r w:rsidR="007D15A4">
        <w:rPr>
          <w:rFonts w:ascii="Times New Roman" w:hAnsi="Times New Roman" w:cs="Times New Roman"/>
          <w:sz w:val="24"/>
          <w:szCs w:val="24"/>
        </w:rPr>
        <w:t>.</w:t>
      </w:r>
      <w:r w:rsidR="00E46DB1">
        <w:rPr>
          <w:rFonts w:ascii="Times New Roman" w:hAnsi="Times New Roman" w:cs="Times New Roman"/>
          <w:sz w:val="24"/>
          <w:szCs w:val="24"/>
        </w:rPr>
        <w:t xml:space="preserve"> There was delay in presentation and in making radiologic diagnosis. </w:t>
      </w:r>
    </w:p>
    <w:p w14:paraId="31B44721" w14:textId="77777777" w:rsidR="00DC4784" w:rsidRPr="00D752A1" w:rsidRDefault="00DC4784" w:rsidP="00316D1F">
      <w:pPr>
        <w:spacing w:after="0" w:line="240" w:lineRule="auto"/>
        <w:rPr>
          <w:rFonts w:ascii="Times New Roman" w:hAnsi="Times New Roman" w:cs="Times New Roman"/>
          <w:sz w:val="24"/>
          <w:szCs w:val="24"/>
        </w:rPr>
      </w:pPr>
    </w:p>
    <w:p w14:paraId="6C199567"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Conclusion:</w:t>
      </w:r>
    </w:p>
    <w:p w14:paraId="2C857725" w14:textId="48E39630" w:rsidR="00186C60" w:rsidRPr="00D752A1" w:rsidRDefault="00616537"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 xml:space="preserve">Cerebrovascular accident is not uncommon among children and infectious causes remain </w:t>
      </w:r>
      <w:r w:rsidR="00635FE1">
        <w:rPr>
          <w:rFonts w:ascii="Times New Roman" w:hAnsi="Times New Roman" w:cs="Times New Roman"/>
          <w:sz w:val="24"/>
          <w:szCs w:val="24"/>
        </w:rPr>
        <w:t>a critical</w:t>
      </w:r>
      <w:r w:rsidR="00186C60" w:rsidRPr="00D752A1">
        <w:rPr>
          <w:rFonts w:ascii="Times New Roman" w:hAnsi="Times New Roman" w:cs="Times New Roman"/>
          <w:sz w:val="24"/>
          <w:szCs w:val="24"/>
        </w:rPr>
        <w:t xml:space="preserve"> cause</w:t>
      </w:r>
      <w:r w:rsidRPr="00D752A1">
        <w:rPr>
          <w:rFonts w:ascii="Times New Roman" w:hAnsi="Times New Roman" w:cs="Times New Roman"/>
          <w:sz w:val="24"/>
          <w:szCs w:val="24"/>
        </w:rPr>
        <w:t xml:space="preserve"> in this region. </w:t>
      </w:r>
      <w:r w:rsidR="002D4606" w:rsidRPr="00D36397">
        <w:rPr>
          <w:rFonts w:ascii="Times New Roman" w:hAnsi="Times New Roman" w:cs="Times New Roman"/>
          <w:sz w:val="24"/>
          <w:szCs w:val="24"/>
          <w:highlight w:val="yellow"/>
        </w:rPr>
        <w:t>Measures to</w:t>
      </w:r>
      <w:r w:rsidR="003B640A" w:rsidRPr="00D36397">
        <w:rPr>
          <w:rFonts w:ascii="Times New Roman" w:hAnsi="Times New Roman" w:cs="Times New Roman"/>
          <w:sz w:val="24"/>
          <w:szCs w:val="24"/>
          <w:highlight w:val="yellow"/>
        </w:rPr>
        <w:t xml:space="preserve"> prevent infection of the CNS are</w:t>
      </w:r>
      <w:r w:rsidR="002D4606" w:rsidRPr="00D36397">
        <w:rPr>
          <w:rFonts w:ascii="Times New Roman" w:hAnsi="Times New Roman" w:cs="Times New Roman"/>
          <w:sz w:val="24"/>
          <w:szCs w:val="24"/>
          <w:highlight w:val="yellow"/>
        </w:rPr>
        <w:t xml:space="preserve"> crucial</w:t>
      </w:r>
      <w:r w:rsidR="002D4606">
        <w:rPr>
          <w:rFonts w:ascii="Times New Roman" w:hAnsi="Times New Roman" w:cs="Times New Roman"/>
          <w:sz w:val="24"/>
          <w:szCs w:val="24"/>
        </w:rPr>
        <w:t xml:space="preserve"> to reduce the morbidity and mortality associated with childhood stroke. </w:t>
      </w:r>
    </w:p>
    <w:p w14:paraId="1738A17B" w14:textId="77777777" w:rsidR="00DC3AC5"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 xml:space="preserve">KEYWORDS: </w:t>
      </w:r>
      <w:r w:rsidR="00316D1F" w:rsidRPr="00D752A1">
        <w:rPr>
          <w:rFonts w:ascii="Times New Roman" w:hAnsi="Times New Roman" w:cs="Times New Roman"/>
          <w:b/>
          <w:sz w:val="24"/>
          <w:szCs w:val="24"/>
        </w:rPr>
        <w:t xml:space="preserve">cerebrovascular accident, </w:t>
      </w:r>
      <w:r w:rsidRPr="00D752A1">
        <w:rPr>
          <w:rFonts w:ascii="Times New Roman" w:hAnsi="Times New Roman" w:cs="Times New Roman"/>
          <w:b/>
          <w:sz w:val="24"/>
          <w:szCs w:val="24"/>
        </w:rPr>
        <w:t>stroke</w:t>
      </w:r>
      <w:r w:rsidR="00316D1F" w:rsidRPr="00D752A1">
        <w:rPr>
          <w:rFonts w:ascii="Times New Roman" w:hAnsi="Times New Roman" w:cs="Times New Roman"/>
          <w:b/>
          <w:sz w:val="24"/>
          <w:szCs w:val="24"/>
        </w:rPr>
        <w:t>, children, aetiology, clinical features,</w:t>
      </w:r>
      <w:r w:rsidR="007B12C1" w:rsidRPr="00D752A1">
        <w:rPr>
          <w:rFonts w:ascii="Times New Roman" w:hAnsi="Times New Roman" w:cs="Times New Roman"/>
          <w:b/>
          <w:sz w:val="24"/>
          <w:szCs w:val="24"/>
        </w:rPr>
        <w:t xml:space="preserve"> </w:t>
      </w:r>
      <w:r w:rsidR="00316D1F" w:rsidRPr="00D752A1">
        <w:rPr>
          <w:rFonts w:ascii="Times New Roman" w:hAnsi="Times New Roman" w:cs="Times New Roman"/>
          <w:b/>
          <w:sz w:val="24"/>
          <w:szCs w:val="24"/>
        </w:rPr>
        <w:t>Port Harcourt</w:t>
      </w:r>
    </w:p>
    <w:p w14:paraId="2EECD02B" w14:textId="53E65C8C" w:rsidR="00D6066C" w:rsidRPr="002953CC" w:rsidRDefault="00E660B0" w:rsidP="00D6066C">
      <w:pPr>
        <w:spacing w:line="360" w:lineRule="auto"/>
        <w:rPr>
          <w:rFonts w:ascii="Times New Roman" w:hAnsi="Times New Roman" w:cs="Times New Roman"/>
          <w:bCs/>
          <w:sz w:val="24"/>
          <w:szCs w:val="24"/>
          <w:vertAlign w:val="superscript"/>
        </w:rPr>
      </w:pPr>
      <w:r w:rsidRPr="00D752A1">
        <w:rPr>
          <w:rFonts w:ascii="Times New Roman" w:hAnsi="Times New Roman" w:cs="Times New Roman"/>
          <w:b/>
          <w:sz w:val="24"/>
          <w:szCs w:val="24"/>
        </w:rPr>
        <w:lastRenderedPageBreak/>
        <w:t>Introduction:</w:t>
      </w:r>
      <w:r w:rsidR="00FF7972" w:rsidRPr="00D752A1">
        <w:rPr>
          <w:rFonts w:ascii="Times New Roman" w:hAnsi="Times New Roman" w:cs="Times New Roman"/>
          <w:b/>
          <w:sz w:val="24"/>
          <w:szCs w:val="24"/>
        </w:rPr>
        <w:t xml:space="preserve"> </w:t>
      </w:r>
      <w:r w:rsidR="00FE4C5A">
        <w:rPr>
          <w:rFonts w:ascii="Times New Roman" w:hAnsi="Times New Roman" w:cs="Times New Roman"/>
          <w:b/>
          <w:sz w:val="24"/>
          <w:szCs w:val="24"/>
        </w:rPr>
        <w:t xml:space="preserve"> </w:t>
      </w:r>
      <w:r w:rsidR="00D6066C" w:rsidRPr="00D6066C">
        <w:rPr>
          <w:rFonts w:ascii="Times New Roman" w:hAnsi="Times New Roman" w:cs="Times New Roman"/>
          <w:bCs/>
          <w:sz w:val="24"/>
          <w:szCs w:val="24"/>
        </w:rPr>
        <w:t>Stroke is at present among the to</w:t>
      </w:r>
      <w:r w:rsidR="006F32D0">
        <w:rPr>
          <w:rFonts w:ascii="Times New Roman" w:hAnsi="Times New Roman" w:cs="Times New Roman"/>
          <w:bCs/>
          <w:sz w:val="24"/>
          <w:szCs w:val="24"/>
        </w:rPr>
        <w:t>p 10 causes of death</w:t>
      </w:r>
      <w:r w:rsidR="00D6066C" w:rsidRPr="00D6066C">
        <w:rPr>
          <w:rFonts w:ascii="Times New Roman" w:hAnsi="Times New Roman" w:cs="Times New Roman"/>
          <w:bCs/>
          <w:sz w:val="24"/>
          <w:szCs w:val="24"/>
        </w:rPr>
        <w:t xml:space="preserve"> and is becoming more widely reported as a significant contributor to morbidity and mortality in infants and children. About 2 to 13 children per 100,000 are affected each year by stroke, albeit it is </w:t>
      </w:r>
      <w:r w:rsidR="002953CC">
        <w:rPr>
          <w:rFonts w:ascii="Times New Roman" w:hAnsi="Times New Roman" w:cs="Times New Roman"/>
          <w:bCs/>
          <w:sz w:val="24"/>
          <w:szCs w:val="24"/>
        </w:rPr>
        <w:t>less prevalent than in adults.</w:t>
      </w:r>
      <w:r w:rsidR="002953CC">
        <w:rPr>
          <w:rFonts w:ascii="Times New Roman" w:hAnsi="Times New Roman" w:cs="Times New Roman"/>
          <w:bCs/>
          <w:sz w:val="24"/>
          <w:szCs w:val="24"/>
          <w:vertAlign w:val="superscript"/>
        </w:rPr>
        <w:t>[1]</w:t>
      </w:r>
      <w:r w:rsidR="00D6066C" w:rsidRPr="00D6066C">
        <w:rPr>
          <w:rFonts w:ascii="Times New Roman" w:hAnsi="Times New Roman" w:cs="Times New Roman"/>
          <w:bCs/>
          <w:sz w:val="24"/>
          <w:szCs w:val="24"/>
        </w:rPr>
        <w:t xml:space="preserve">   Because the causes and symptoms of stroke in children might differ from those in adults and change with age, a diagnosis is frequently missed or delayed. For targeted and neuro</w:t>
      </w:r>
      <w:r w:rsidR="00D36397">
        <w:rPr>
          <w:rFonts w:ascii="Times New Roman" w:hAnsi="Times New Roman" w:cs="Times New Roman"/>
          <w:bCs/>
          <w:sz w:val="24"/>
          <w:szCs w:val="24"/>
        </w:rPr>
        <w:t>-</w:t>
      </w:r>
      <w:r w:rsidR="00D6066C" w:rsidRPr="00D6066C">
        <w:rPr>
          <w:rFonts w:ascii="Times New Roman" w:hAnsi="Times New Roman" w:cs="Times New Roman"/>
          <w:bCs/>
          <w:sz w:val="24"/>
          <w:szCs w:val="24"/>
        </w:rPr>
        <w:t>protective therapy to be implemented quickly, childhood stroke must be accurately diagnosed. Clinicians should consequently be knowledgeable with the causes, risk factors, and management of paediatric stroke.</w:t>
      </w:r>
      <w:r w:rsidR="002953CC">
        <w:rPr>
          <w:rFonts w:ascii="Times New Roman" w:hAnsi="Times New Roman" w:cs="Times New Roman"/>
          <w:bCs/>
          <w:sz w:val="24"/>
          <w:szCs w:val="24"/>
          <w:vertAlign w:val="superscript"/>
        </w:rPr>
        <w:t>[1]</w:t>
      </w:r>
    </w:p>
    <w:p w14:paraId="4DFAC714" w14:textId="52E39C3E"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Paediatrics stroke can manifest with varied clinical </w:t>
      </w:r>
      <w:r w:rsidR="00A824DC">
        <w:rPr>
          <w:rFonts w:ascii="Times New Roman" w:hAnsi="Times New Roman" w:cs="Times New Roman"/>
          <w:bCs/>
          <w:sz w:val="24"/>
          <w:szCs w:val="24"/>
        </w:rPr>
        <w:t>presentations</w:t>
      </w:r>
      <w:r w:rsidRPr="00D6066C">
        <w:rPr>
          <w:rFonts w:ascii="Times New Roman" w:hAnsi="Times New Roman" w:cs="Times New Roman"/>
          <w:bCs/>
          <w:sz w:val="24"/>
          <w:szCs w:val="24"/>
        </w:rPr>
        <w:t xml:space="preserve"> including convulsions, headaches, loss of consciousness or altered mental status. While children who had perinatal or neonatal stroke but presented later in childhood could manifest with early hand preference, delayed development </w:t>
      </w:r>
      <w:r w:rsidR="006F32D0">
        <w:rPr>
          <w:rFonts w:ascii="Times New Roman" w:hAnsi="Times New Roman" w:cs="Times New Roman"/>
          <w:bCs/>
          <w:sz w:val="24"/>
          <w:szCs w:val="24"/>
        </w:rPr>
        <w:t xml:space="preserve">as well as motor impairment, in </w:t>
      </w:r>
      <w:r w:rsidRPr="00D6066C">
        <w:rPr>
          <w:rFonts w:ascii="Times New Roman" w:hAnsi="Times New Roman" w:cs="Times New Roman"/>
          <w:bCs/>
          <w:sz w:val="24"/>
          <w:szCs w:val="24"/>
        </w:rPr>
        <w:t>older children above infancy</w:t>
      </w:r>
      <w:r w:rsidR="009B2F61">
        <w:rPr>
          <w:rFonts w:ascii="Times New Roman" w:hAnsi="Times New Roman" w:cs="Times New Roman"/>
          <w:bCs/>
          <w:sz w:val="24"/>
          <w:szCs w:val="24"/>
        </w:rPr>
        <w:t>,</w:t>
      </w:r>
      <w:r w:rsidRPr="00D6066C">
        <w:rPr>
          <w:rFonts w:ascii="Times New Roman" w:hAnsi="Times New Roman" w:cs="Times New Roman"/>
          <w:bCs/>
          <w:sz w:val="24"/>
          <w:szCs w:val="24"/>
        </w:rPr>
        <w:t xml:space="preserve"> their presentation may </w:t>
      </w:r>
      <w:r w:rsidR="006F32D0">
        <w:rPr>
          <w:rFonts w:ascii="Times New Roman" w:hAnsi="Times New Roman" w:cs="Times New Roman"/>
          <w:bCs/>
          <w:sz w:val="24"/>
          <w:szCs w:val="24"/>
        </w:rPr>
        <w:t xml:space="preserve">be similar to those found in </w:t>
      </w:r>
      <w:r w:rsidRPr="00D6066C">
        <w:rPr>
          <w:rFonts w:ascii="Times New Roman" w:hAnsi="Times New Roman" w:cs="Times New Roman"/>
          <w:bCs/>
          <w:sz w:val="24"/>
          <w:szCs w:val="24"/>
        </w:rPr>
        <w:t>adults, accompanied by sudd</w:t>
      </w:r>
      <w:r w:rsidR="002953CC">
        <w:rPr>
          <w:rFonts w:ascii="Times New Roman" w:hAnsi="Times New Roman" w:cs="Times New Roman"/>
          <w:bCs/>
          <w:sz w:val="24"/>
          <w:szCs w:val="24"/>
        </w:rPr>
        <w:t>en neurologic impairments.</w:t>
      </w:r>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As the clinical presentation of paediatric stroke have a varied presentation it can be missed therefore, </w:t>
      </w:r>
      <w:r w:rsidR="009B3EF5">
        <w:rPr>
          <w:rFonts w:ascii="Times New Roman" w:hAnsi="Times New Roman" w:cs="Times New Roman"/>
          <w:bCs/>
          <w:sz w:val="24"/>
          <w:szCs w:val="24"/>
        </w:rPr>
        <w:t xml:space="preserve">a good history, detailed neurologic examinations is needed. In addition, </w:t>
      </w:r>
      <w:r w:rsidRPr="00D6066C">
        <w:rPr>
          <w:rFonts w:ascii="Times New Roman" w:hAnsi="Times New Roman" w:cs="Times New Roman"/>
          <w:bCs/>
          <w:sz w:val="24"/>
          <w:szCs w:val="24"/>
        </w:rPr>
        <w:t>neuro-imaging including CT scan and MRI is often the most important means o</w:t>
      </w:r>
      <w:r w:rsidR="002953CC">
        <w:rPr>
          <w:rFonts w:ascii="Times New Roman" w:hAnsi="Times New Roman" w:cs="Times New Roman"/>
          <w:bCs/>
          <w:sz w:val="24"/>
          <w:szCs w:val="24"/>
        </w:rPr>
        <w:t xml:space="preserve">f confirming the </w:t>
      </w:r>
      <w:proofErr w:type="gramStart"/>
      <w:r w:rsidR="002953CC">
        <w:rPr>
          <w:rFonts w:ascii="Times New Roman" w:hAnsi="Times New Roman" w:cs="Times New Roman"/>
          <w:bCs/>
          <w:sz w:val="24"/>
          <w:szCs w:val="24"/>
        </w:rPr>
        <w:t>diagnosis.</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w:t>
      </w:r>
    </w:p>
    <w:p w14:paraId="28B432B8" w14:textId="216D24D7"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Compared to adult stroke, the causes of stroke in children differ with age and are frequently related to distinct aetiologies. Childhood strokes can be linked to inherited or acquired vasculopathies, infection or inflammation, genetic or metabolic diseases, haemoglobinopathies, heart problems, or coagulation </w:t>
      </w:r>
      <w:proofErr w:type="gramStart"/>
      <w:r w:rsidRPr="00D6066C">
        <w:rPr>
          <w:rFonts w:ascii="Times New Roman" w:hAnsi="Times New Roman" w:cs="Times New Roman"/>
          <w:bCs/>
          <w:sz w:val="24"/>
          <w:szCs w:val="24"/>
        </w:rPr>
        <w:t>disorders.</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1,3-5]</w:t>
      </w:r>
    </w:p>
    <w:p w14:paraId="240A7844" w14:textId="369B8051" w:rsidR="00D6066C" w:rsidRPr="00B40211" w:rsidRDefault="00D6066C" w:rsidP="00D6066C">
      <w:pPr>
        <w:spacing w:line="360" w:lineRule="auto"/>
        <w:rPr>
          <w:rFonts w:ascii="Times New Roman" w:hAnsi="Times New Roman" w:cs="Times New Roman"/>
          <w:bCs/>
          <w:sz w:val="24"/>
          <w:szCs w:val="24"/>
          <w:vertAlign w:val="superscript"/>
        </w:rPr>
      </w:pPr>
      <w:r w:rsidRPr="00D6066C">
        <w:rPr>
          <w:rFonts w:ascii="Times New Roman" w:hAnsi="Times New Roman" w:cs="Times New Roman"/>
          <w:bCs/>
          <w:sz w:val="24"/>
          <w:szCs w:val="24"/>
        </w:rPr>
        <w:t xml:space="preserve">Paediatric stroke may present with a variety of modest clinical symptoms, making prompt identification difficult. Seizures, sudden-onset hemiparesis, visual abnormalities, and speech or language problems are typical symptoms. Children are more likely than adults to experience seizures at the outset of a stroke, and because the early symptoms are often vague, diagnosis delays are frequent. Depending on the location and degree of brain involvement, stroke-related neurological impairments can range from minor to severe. A previous study carried out in Port Harcourt more than a decade ago reported that stroke was common among patients with SCA as 4.3% of them had stroke with majority of them below the age of 10 years. That same study </w:t>
      </w:r>
      <w:r w:rsidRPr="00D6066C">
        <w:rPr>
          <w:rFonts w:ascii="Times New Roman" w:hAnsi="Times New Roman" w:cs="Times New Roman"/>
          <w:bCs/>
          <w:sz w:val="24"/>
          <w:szCs w:val="24"/>
        </w:rPr>
        <w:lastRenderedPageBreak/>
        <w:t xml:space="preserve">revealed that </w:t>
      </w:r>
      <w:r w:rsidR="00EC5E87" w:rsidRPr="00D6066C">
        <w:rPr>
          <w:rFonts w:ascii="Times New Roman" w:hAnsi="Times New Roman" w:cs="Times New Roman"/>
          <w:bCs/>
          <w:sz w:val="24"/>
          <w:szCs w:val="24"/>
        </w:rPr>
        <w:t>seizures</w:t>
      </w:r>
      <w:r w:rsidRPr="00D6066C">
        <w:rPr>
          <w:rFonts w:ascii="Times New Roman" w:hAnsi="Times New Roman" w:cs="Times New Roman"/>
          <w:bCs/>
          <w:sz w:val="24"/>
          <w:szCs w:val="24"/>
        </w:rPr>
        <w:t xml:space="preserve"> and focal neurologic disorder were the most </w:t>
      </w:r>
      <w:r w:rsidR="00B40211">
        <w:rPr>
          <w:rFonts w:ascii="Times New Roman" w:hAnsi="Times New Roman" w:cs="Times New Roman"/>
          <w:bCs/>
          <w:sz w:val="24"/>
          <w:szCs w:val="24"/>
        </w:rPr>
        <w:t xml:space="preserve">common clinical manifestations </w:t>
      </w:r>
      <w:r w:rsidR="00B40211">
        <w:rPr>
          <w:rFonts w:ascii="Times New Roman" w:hAnsi="Times New Roman" w:cs="Times New Roman"/>
          <w:bCs/>
          <w:sz w:val="24"/>
          <w:szCs w:val="24"/>
          <w:vertAlign w:val="superscript"/>
        </w:rPr>
        <w:t>[5]</w:t>
      </w:r>
    </w:p>
    <w:p w14:paraId="41BE2BA8" w14:textId="0FAA3697" w:rsidR="00FF7972" w:rsidRPr="006F32D0" w:rsidRDefault="00D6066C" w:rsidP="00531A73">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Similarly, another Nigerian study reported that 75% of children with sickle cell anaemia had stroke for the first time between the ages of 2-9 years and that </w:t>
      </w:r>
      <w:r w:rsidR="00B40211">
        <w:rPr>
          <w:rFonts w:ascii="Times New Roman" w:hAnsi="Times New Roman" w:cs="Times New Roman"/>
          <w:bCs/>
          <w:sz w:val="24"/>
          <w:szCs w:val="24"/>
        </w:rPr>
        <w:t>ischemic stroke predominates.</w:t>
      </w:r>
      <w:r w:rsidR="00B40211">
        <w:rPr>
          <w:rFonts w:ascii="Times New Roman" w:hAnsi="Times New Roman" w:cs="Times New Roman"/>
          <w:bCs/>
          <w:sz w:val="24"/>
          <w:szCs w:val="24"/>
          <w:vertAlign w:val="superscript"/>
        </w:rPr>
        <w:t>[4]</w:t>
      </w:r>
      <w:r w:rsidR="00B40211">
        <w:rPr>
          <w:rFonts w:ascii="Times New Roman" w:hAnsi="Times New Roman" w:cs="Times New Roman"/>
          <w:bCs/>
          <w:sz w:val="24"/>
          <w:szCs w:val="24"/>
        </w:rPr>
        <w:t xml:space="preserve"> </w:t>
      </w:r>
      <w:r w:rsidRPr="00D6066C">
        <w:rPr>
          <w:rFonts w:ascii="Times New Roman" w:hAnsi="Times New Roman" w:cs="Times New Roman"/>
          <w:bCs/>
          <w:sz w:val="24"/>
          <w:szCs w:val="24"/>
        </w:rPr>
        <w:t xml:space="preserve">Most of the Nigerian studies on childhood stroke are </w:t>
      </w:r>
      <w:r w:rsidR="00620B98" w:rsidRPr="00D6066C">
        <w:rPr>
          <w:rFonts w:ascii="Times New Roman" w:hAnsi="Times New Roman" w:cs="Times New Roman"/>
          <w:bCs/>
          <w:sz w:val="24"/>
          <w:szCs w:val="24"/>
        </w:rPr>
        <w:t>centred</w:t>
      </w:r>
      <w:r w:rsidRPr="00D6066C">
        <w:rPr>
          <w:rFonts w:ascii="Times New Roman" w:hAnsi="Times New Roman" w:cs="Times New Roman"/>
          <w:bCs/>
          <w:sz w:val="24"/>
          <w:szCs w:val="24"/>
        </w:rPr>
        <w:t xml:space="preserve"> on children with SCD, there is scarcity of study </w:t>
      </w:r>
      <w:r w:rsidR="00EC5E87">
        <w:rPr>
          <w:rFonts w:ascii="Times New Roman" w:hAnsi="Times New Roman" w:cs="Times New Roman"/>
          <w:bCs/>
          <w:sz w:val="24"/>
          <w:szCs w:val="24"/>
        </w:rPr>
        <w:t xml:space="preserve">on </w:t>
      </w:r>
      <w:r w:rsidRPr="00D6066C">
        <w:rPr>
          <w:rFonts w:ascii="Times New Roman" w:hAnsi="Times New Roman" w:cs="Times New Roman"/>
          <w:bCs/>
          <w:sz w:val="24"/>
          <w:szCs w:val="24"/>
        </w:rPr>
        <w:t xml:space="preserve">other causes of stroke among the paediatric age group and the possible risk factors. </w:t>
      </w:r>
      <w:r w:rsidRPr="00E764CD">
        <w:rPr>
          <w:rFonts w:ascii="Times New Roman" w:hAnsi="Times New Roman" w:cs="Times New Roman"/>
          <w:bCs/>
          <w:sz w:val="24"/>
          <w:szCs w:val="24"/>
          <w:highlight w:val="yellow"/>
        </w:rPr>
        <w:t xml:space="preserve">The aim of this study is to determine the causes of paediatric stroke, the clinical features and the </w:t>
      </w:r>
      <w:r w:rsidR="00620B98" w:rsidRPr="00E764CD">
        <w:rPr>
          <w:rFonts w:ascii="Times New Roman" w:hAnsi="Times New Roman" w:cs="Times New Roman"/>
          <w:bCs/>
          <w:sz w:val="24"/>
          <w:szCs w:val="24"/>
          <w:highlight w:val="yellow"/>
        </w:rPr>
        <w:t>challenges in the management of paediatric stroke in Port Harcourt.</w:t>
      </w:r>
    </w:p>
    <w:p w14:paraId="379DA054" w14:textId="77777777" w:rsidR="00077B9A" w:rsidRPr="00D752A1" w:rsidRDefault="00077B9A"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351C7741" w14:textId="77777777"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is a </w:t>
      </w:r>
      <w:r w:rsidRPr="00077B9A">
        <w:rPr>
          <w:rFonts w:ascii="Times New Roman" w:hAnsi="Times New Roman" w:cs="Times New Roman"/>
          <w:sz w:val="24"/>
          <w:szCs w:val="24"/>
        </w:rPr>
        <w:t xml:space="preserve">descriptive observational study conducted </w:t>
      </w:r>
      <w:r w:rsidRPr="00D752A1">
        <w:rPr>
          <w:rFonts w:ascii="Times New Roman" w:hAnsi="Times New Roman" w:cs="Times New Roman"/>
          <w:sz w:val="24"/>
          <w:szCs w:val="24"/>
        </w:rPr>
        <w:t>in the children's medical ward</w:t>
      </w:r>
      <w:r>
        <w:rPr>
          <w:rFonts w:ascii="Times New Roman" w:hAnsi="Times New Roman" w:cs="Times New Roman"/>
          <w:sz w:val="24"/>
          <w:szCs w:val="24"/>
        </w:rPr>
        <w:t>s</w:t>
      </w:r>
      <w:r w:rsidRPr="00D752A1">
        <w:rPr>
          <w:rFonts w:ascii="Times New Roman" w:hAnsi="Times New Roman" w:cs="Times New Roman"/>
          <w:sz w:val="24"/>
          <w:szCs w:val="24"/>
        </w:rPr>
        <w:t xml:space="preserve"> of the University of Port Harcourt Teaching Hospital from January 2023 to December 2024.  </w:t>
      </w:r>
    </w:p>
    <w:p w14:paraId="2017D00F" w14:textId="2E81CD60" w:rsidR="00E16226" w:rsidRPr="00A40077" w:rsidRDefault="00077B9A" w:rsidP="00531A73">
      <w:pPr>
        <w:spacing w:line="360" w:lineRule="auto"/>
        <w:rPr>
          <w:rFonts w:ascii="Times New Roman" w:hAnsi="Times New Roman" w:cs="Times New Roman"/>
          <w:sz w:val="24"/>
          <w:szCs w:val="24"/>
          <w:vertAlign w:val="superscript"/>
        </w:rPr>
      </w:pPr>
      <w:r w:rsidRPr="00D752A1">
        <w:rPr>
          <w:rFonts w:ascii="Times New Roman" w:hAnsi="Times New Roman" w:cs="Times New Roman"/>
          <w:sz w:val="24"/>
          <w:szCs w:val="24"/>
        </w:rPr>
        <w:t xml:space="preserve">The subjects were 28 children with a diagnosis of stroke. </w:t>
      </w:r>
      <w:r w:rsidR="00E16226">
        <w:rPr>
          <w:rFonts w:ascii="Times New Roman" w:hAnsi="Times New Roman" w:cs="Times New Roman"/>
          <w:sz w:val="24"/>
          <w:szCs w:val="24"/>
        </w:rPr>
        <w:t xml:space="preserve"> Stroke was defined </w:t>
      </w:r>
      <w:r w:rsidR="00E660B0">
        <w:rPr>
          <w:rFonts w:ascii="Times New Roman" w:hAnsi="Times New Roman" w:cs="Times New Roman"/>
          <w:sz w:val="24"/>
          <w:szCs w:val="24"/>
        </w:rPr>
        <w:t xml:space="preserve">as </w:t>
      </w:r>
      <w:r w:rsidR="00E660B0" w:rsidRPr="00E16226">
        <w:rPr>
          <w:rFonts w:ascii="Times New Roman" w:hAnsi="Times New Roman" w:cs="Times New Roman"/>
          <w:sz w:val="24"/>
          <w:szCs w:val="24"/>
        </w:rPr>
        <w:t>“</w:t>
      </w:r>
      <w:r w:rsidR="00E16226" w:rsidRPr="00E16226">
        <w:rPr>
          <w:rFonts w:ascii="Times New Roman" w:hAnsi="Times New Roman" w:cs="Times New Roman"/>
          <w:sz w:val="24"/>
          <w:szCs w:val="24"/>
        </w:rPr>
        <w:t xml:space="preserve">rapidly developing clinical signs of focal (or global) disturbance of cerebral </w:t>
      </w:r>
      <w:r w:rsidR="00E16226">
        <w:rPr>
          <w:rFonts w:ascii="Times New Roman" w:hAnsi="Times New Roman" w:cs="Times New Roman"/>
          <w:sz w:val="24"/>
          <w:szCs w:val="24"/>
        </w:rPr>
        <w:t>function</w:t>
      </w:r>
      <w:r w:rsidR="00E16226" w:rsidRPr="00E16226">
        <w:rPr>
          <w:rFonts w:ascii="Times New Roman" w:hAnsi="Times New Roman" w:cs="Times New Roman"/>
          <w:sz w:val="24"/>
          <w:szCs w:val="24"/>
        </w:rPr>
        <w:t>, lasting more than 24 hours or leading to death, with no apparent cause other</w:t>
      </w:r>
      <w:r w:rsidR="00E16226">
        <w:rPr>
          <w:rFonts w:ascii="Times New Roman" w:hAnsi="Times New Roman" w:cs="Times New Roman"/>
          <w:sz w:val="24"/>
          <w:szCs w:val="24"/>
        </w:rPr>
        <w:t xml:space="preserve"> than that of vascular origin.”</w:t>
      </w:r>
      <w:r w:rsidR="00A40077">
        <w:rPr>
          <w:rFonts w:ascii="Times New Roman" w:hAnsi="Times New Roman" w:cs="Times New Roman"/>
          <w:sz w:val="24"/>
          <w:szCs w:val="24"/>
          <w:vertAlign w:val="superscript"/>
        </w:rPr>
        <w:t>[6]</w:t>
      </w:r>
    </w:p>
    <w:p w14:paraId="4C9581F3" w14:textId="323E7681"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The diagnosis</w:t>
      </w:r>
      <w:r w:rsidRPr="00D752A1">
        <w:rPr>
          <w:rFonts w:ascii="Times New Roman" w:hAnsi="Times New Roman" w:cs="Times New Roman"/>
          <w:sz w:val="24"/>
          <w:szCs w:val="24"/>
        </w:rPr>
        <w:t xml:space="preserve"> was made based on their clinical history, laboratory</w:t>
      </w:r>
      <w:r>
        <w:rPr>
          <w:rFonts w:ascii="Times New Roman" w:hAnsi="Times New Roman" w:cs="Times New Roman"/>
          <w:sz w:val="24"/>
          <w:szCs w:val="24"/>
        </w:rPr>
        <w:t xml:space="preserve"> investigations (including CSF analysis, complete blood count with differentials, and haemoglobin electrophoresis)</w:t>
      </w:r>
      <w:r w:rsidR="00D36397">
        <w:rPr>
          <w:rFonts w:ascii="Times New Roman" w:hAnsi="Times New Roman" w:cs="Times New Roman"/>
          <w:sz w:val="24"/>
          <w:szCs w:val="24"/>
        </w:rPr>
        <w:t>, echocardiogram</w:t>
      </w:r>
      <w:r>
        <w:rPr>
          <w:rFonts w:ascii="Times New Roman" w:hAnsi="Times New Roman" w:cs="Times New Roman"/>
          <w:sz w:val="24"/>
          <w:szCs w:val="24"/>
        </w:rPr>
        <w:t>, neuroimaging</w:t>
      </w:r>
      <w:r w:rsidRPr="00D752A1">
        <w:rPr>
          <w:rFonts w:ascii="Times New Roman" w:hAnsi="Times New Roman" w:cs="Times New Roman"/>
          <w:sz w:val="24"/>
          <w:szCs w:val="24"/>
        </w:rPr>
        <w:t xml:space="preserve"> investigations, and clinical examinations.</w:t>
      </w:r>
      <w:r>
        <w:rPr>
          <w:rFonts w:ascii="Times New Roman" w:hAnsi="Times New Roman" w:cs="Times New Roman"/>
          <w:sz w:val="24"/>
          <w:szCs w:val="24"/>
        </w:rPr>
        <w:t xml:space="preserve"> </w:t>
      </w:r>
      <w:r w:rsidRPr="00C8264D">
        <w:rPr>
          <w:rFonts w:ascii="Times New Roman" w:hAnsi="Times New Roman" w:cs="Times New Roman"/>
          <w:sz w:val="24"/>
          <w:szCs w:val="24"/>
          <w:highlight w:val="yellow"/>
        </w:rPr>
        <w:t>The investigation</w:t>
      </w:r>
      <w:r w:rsidR="00E764CD" w:rsidRPr="00C8264D">
        <w:rPr>
          <w:rFonts w:ascii="Times New Roman" w:hAnsi="Times New Roman" w:cs="Times New Roman"/>
          <w:sz w:val="24"/>
          <w:szCs w:val="24"/>
          <w:highlight w:val="yellow"/>
        </w:rPr>
        <w:t>s</w:t>
      </w:r>
      <w:r w:rsidRPr="00C8264D">
        <w:rPr>
          <w:rFonts w:ascii="Times New Roman" w:hAnsi="Times New Roman" w:cs="Times New Roman"/>
          <w:sz w:val="24"/>
          <w:szCs w:val="24"/>
          <w:highlight w:val="yellow"/>
        </w:rPr>
        <w:t xml:space="preserve"> carried out</w:t>
      </w:r>
      <w:r w:rsidR="00E764CD" w:rsidRPr="00C8264D">
        <w:rPr>
          <w:rFonts w:ascii="Times New Roman" w:hAnsi="Times New Roman" w:cs="Times New Roman"/>
          <w:sz w:val="24"/>
          <w:szCs w:val="24"/>
          <w:highlight w:val="yellow"/>
        </w:rPr>
        <w:t xml:space="preserve"> were</w:t>
      </w:r>
      <w:r w:rsidRPr="00C8264D">
        <w:rPr>
          <w:rFonts w:ascii="Times New Roman" w:hAnsi="Times New Roman" w:cs="Times New Roman"/>
          <w:sz w:val="24"/>
          <w:szCs w:val="24"/>
          <w:highlight w:val="yellow"/>
        </w:rPr>
        <w:t xml:space="preserve"> patient-specific.</w:t>
      </w:r>
      <w:r>
        <w:rPr>
          <w:rFonts w:ascii="Times New Roman" w:hAnsi="Times New Roman" w:cs="Times New Roman"/>
          <w:sz w:val="24"/>
          <w:szCs w:val="24"/>
        </w:rPr>
        <w:t xml:space="preserve">  The </w:t>
      </w:r>
      <w:r w:rsidRPr="00D752A1">
        <w:rPr>
          <w:rFonts w:ascii="Times New Roman" w:hAnsi="Times New Roman" w:cs="Times New Roman"/>
          <w:sz w:val="24"/>
          <w:szCs w:val="24"/>
        </w:rPr>
        <w:t>investigations for risk factors were obtained from the patient’s case notes</w:t>
      </w:r>
      <w:r>
        <w:rPr>
          <w:rFonts w:ascii="Times New Roman" w:hAnsi="Times New Roman" w:cs="Times New Roman"/>
          <w:sz w:val="24"/>
          <w:szCs w:val="24"/>
        </w:rPr>
        <w:t>.</w:t>
      </w:r>
      <w:r w:rsidR="00317250">
        <w:rPr>
          <w:rFonts w:ascii="Times New Roman" w:hAnsi="Times New Roman" w:cs="Times New Roman"/>
          <w:sz w:val="24"/>
          <w:szCs w:val="24"/>
        </w:rPr>
        <w:t xml:space="preserve"> However, the diagnosis of meningitis was made based on the clinical history and at least </w:t>
      </w:r>
      <w:r w:rsidR="00317250" w:rsidRPr="00317250">
        <w:rPr>
          <w:rFonts w:ascii="Times New Roman" w:hAnsi="Times New Roman" w:cs="Times New Roman"/>
          <w:sz w:val="24"/>
          <w:szCs w:val="24"/>
        </w:rPr>
        <w:t xml:space="preserve">any of the following: </w:t>
      </w:r>
      <w:r w:rsidR="00317250">
        <w:rPr>
          <w:rFonts w:ascii="Times New Roman" w:hAnsi="Times New Roman" w:cs="Times New Roman"/>
          <w:sz w:val="24"/>
          <w:szCs w:val="24"/>
        </w:rPr>
        <w:t xml:space="preserve">a </w:t>
      </w:r>
      <w:r w:rsidR="00317250" w:rsidRPr="00317250">
        <w:rPr>
          <w:rFonts w:ascii="Times New Roman" w:hAnsi="Times New Roman" w:cs="Times New Roman"/>
          <w:sz w:val="24"/>
          <w:szCs w:val="24"/>
        </w:rPr>
        <w:t>CSF</w:t>
      </w:r>
      <w:r w:rsidR="00317250">
        <w:rPr>
          <w:rFonts w:ascii="Times New Roman" w:hAnsi="Times New Roman" w:cs="Times New Roman"/>
          <w:sz w:val="24"/>
          <w:szCs w:val="24"/>
        </w:rPr>
        <w:t xml:space="preserve"> analysis suggestive of meningitis or </w:t>
      </w:r>
      <w:r w:rsidR="00317250" w:rsidRPr="00317250">
        <w:rPr>
          <w:rFonts w:ascii="Times New Roman" w:hAnsi="Times New Roman" w:cs="Times New Roman"/>
          <w:sz w:val="24"/>
          <w:szCs w:val="24"/>
        </w:rPr>
        <w:t>a</w:t>
      </w:r>
      <w:r w:rsidR="00317250">
        <w:rPr>
          <w:rFonts w:ascii="Times New Roman" w:hAnsi="Times New Roman" w:cs="Times New Roman"/>
          <w:sz w:val="24"/>
          <w:szCs w:val="24"/>
        </w:rPr>
        <w:t xml:space="preserve"> </w:t>
      </w:r>
      <w:r w:rsidR="00317250" w:rsidRPr="00317250">
        <w:rPr>
          <w:rFonts w:ascii="Times New Roman" w:hAnsi="Times New Roman" w:cs="Times New Roman"/>
          <w:sz w:val="24"/>
          <w:szCs w:val="24"/>
        </w:rPr>
        <w:t>positive blood culture</w:t>
      </w:r>
      <w:r w:rsidR="00317250">
        <w:rPr>
          <w:rFonts w:ascii="Times New Roman" w:hAnsi="Times New Roman" w:cs="Times New Roman"/>
          <w:sz w:val="24"/>
          <w:szCs w:val="24"/>
        </w:rPr>
        <w:t xml:space="preserve"> report. </w:t>
      </w:r>
      <w:r w:rsidR="005E15D5">
        <w:rPr>
          <w:rFonts w:ascii="Times New Roman" w:hAnsi="Times New Roman" w:cs="Times New Roman"/>
          <w:sz w:val="24"/>
          <w:szCs w:val="24"/>
        </w:rPr>
        <w:t xml:space="preserve"> </w:t>
      </w:r>
      <w:r w:rsidR="005E15D5" w:rsidRPr="00D36397">
        <w:rPr>
          <w:rFonts w:ascii="Times New Roman" w:hAnsi="Times New Roman" w:cs="Times New Roman"/>
          <w:sz w:val="24"/>
          <w:szCs w:val="24"/>
          <w:highlight w:val="yellow"/>
        </w:rPr>
        <w:t xml:space="preserve">All </w:t>
      </w:r>
      <w:r w:rsidR="00D36397" w:rsidRPr="00D36397">
        <w:rPr>
          <w:rFonts w:ascii="Times New Roman" w:hAnsi="Times New Roman" w:cs="Times New Roman"/>
          <w:sz w:val="24"/>
          <w:szCs w:val="24"/>
          <w:highlight w:val="yellow"/>
        </w:rPr>
        <w:t xml:space="preserve">the </w:t>
      </w:r>
      <w:r w:rsidR="005E15D5" w:rsidRPr="00D36397">
        <w:rPr>
          <w:rFonts w:ascii="Times New Roman" w:hAnsi="Times New Roman" w:cs="Times New Roman"/>
          <w:sz w:val="24"/>
          <w:szCs w:val="24"/>
          <w:highlight w:val="yellow"/>
        </w:rPr>
        <w:t>patient</w:t>
      </w:r>
      <w:r w:rsidR="00D36397" w:rsidRPr="00D36397">
        <w:rPr>
          <w:rFonts w:ascii="Times New Roman" w:hAnsi="Times New Roman" w:cs="Times New Roman"/>
          <w:sz w:val="24"/>
          <w:szCs w:val="24"/>
          <w:highlight w:val="yellow"/>
        </w:rPr>
        <w:t>s</w:t>
      </w:r>
      <w:r w:rsidR="005E15D5" w:rsidRPr="00D36397">
        <w:rPr>
          <w:rFonts w:ascii="Times New Roman" w:hAnsi="Times New Roman" w:cs="Times New Roman"/>
          <w:sz w:val="24"/>
          <w:szCs w:val="24"/>
          <w:highlight w:val="yellow"/>
        </w:rPr>
        <w:t xml:space="preserve"> received</w:t>
      </w:r>
      <w:r w:rsidR="005E15D5">
        <w:rPr>
          <w:rFonts w:ascii="Times New Roman" w:hAnsi="Times New Roman" w:cs="Times New Roman"/>
          <w:sz w:val="24"/>
          <w:szCs w:val="24"/>
        </w:rPr>
        <w:t xml:space="preserve"> the appropriate treatment for their conditions. </w:t>
      </w:r>
    </w:p>
    <w:p w14:paraId="0DBBAFA9" w14:textId="0C7BB017" w:rsidR="00E73D0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Patients were consecutively recruited as they were admitted</w:t>
      </w:r>
      <w:r w:rsidR="00BE7217">
        <w:rPr>
          <w:rFonts w:ascii="Times New Roman" w:hAnsi="Times New Roman" w:cs="Times New Roman"/>
          <w:sz w:val="24"/>
          <w:szCs w:val="24"/>
        </w:rPr>
        <w:t>.</w:t>
      </w:r>
      <w:r w:rsidR="002F1551">
        <w:rPr>
          <w:rFonts w:ascii="Times New Roman" w:hAnsi="Times New Roman" w:cs="Times New Roman"/>
          <w:sz w:val="24"/>
          <w:szCs w:val="24"/>
        </w:rPr>
        <w:t xml:space="preserve"> P</w:t>
      </w:r>
      <w:r w:rsidR="00E73D0A">
        <w:rPr>
          <w:rFonts w:ascii="Times New Roman" w:hAnsi="Times New Roman" w:cs="Times New Roman"/>
          <w:sz w:val="24"/>
          <w:szCs w:val="24"/>
        </w:rPr>
        <w:t xml:space="preserve">atients information were </w:t>
      </w:r>
      <w:r w:rsidR="002F1551">
        <w:rPr>
          <w:rFonts w:ascii="Times New Roman" w:hAnsi="Times New Roman" w:cs="Times New Roman"/>
          <w:sz w:val="24"/>
          <w:szCs w:val="24"/>
        </w:rPr>
        <w:t>retrieved</w:t>
      </w:r>
      <w:r w:rsidR="00E73D0A">
        <w:rPr>
          <w:rFonts w:ascii="Times New Roman" w:hAnsi="Times New Roman" w:cs="Times New Roman"/>
          <w:sz w:val="24"/>
          <w:szCs w:val="24"/>
        </w:rPr>
        <w:t xml:space="preserve"> from the case files and the i</w:t>
      </w:r>
      <w:r w:rsidR="00BE7217">
        <w:rPr>
          <w:rFonts w:ascii="Times New Roman" w:hAnsi="Times New Roman" w:cs="Times New Roman"/>
          <w:sz w:val="24"/>
          <w:szCs w:val="24"/>
        </w:rPr>
        <w:t xml:space="preserve">nformation obtained was entered into a </w:t>
      </w:r>
      <w:r w:rsidR="00E73D0A">
        <w:rPr>
          <w:rFonts w:ascii="Times New Roman" w:hAnsi="Times New Roman" w:cs="Times New Roman"/>
          <w:sz w:val="24"/>
          <w:szCs w:val="24"/>
        </w:rPr>
        <w:t xml:space="preserve">stroke </w:t>
      </w:r>
      <w:r w:rsidR="00BE7217">
        <w:rPr>
          <w:rFonts w:ascii="Times New Roman" w:hAnsi="Times New Roman" w:cs="Times New Roman"/>
          <w:sz w:val="24"/>
          <w:szCs w:val="24"/>
        </w:rPr>
        <w:t>proforma</w:t>
      </w:r>
      <w:r w:rsidR="00E73D0A">
        <w:rPr>
          <w:rFonts w:ascii="Times New Roman" w:hAnsi="Times New Roman" w:cs="Times New Roman"/>
          <w:sz w:val="24"/>
          <w:szCs w:val="24"/>
        </w:rPr>
        <w:t xml:space="preserve">- age , sex, symptoms, clinical features at presentation, </w:t>
      </w:r>
      <w:r w:rsidR="00E73D0A" w:rsidRPr="00E73D0A">
        <w:rPr>
          <w:rFonts w:ascii="Times New Roman" w:hAnsi="Times New Roman" w:cs="Times New Roman"/>
          <w:sz w:val="24"/>
          <w:szCs w:val="24"/>
        </w:rPr>
        <w:t xml:space="preserve">interval </w:t>
      </w:r>
      <w:r w:rsidR="00E73D0A">
        <w:rPr>
          <w:rFonts w:ascii="Times New Roman" w:hAnsi="Times New Roman" w:cs="Times New Roman"/>
          <w:sz w:val="24"/>
          <w:szCs w:val="24"/>
        </w:rPr>
        <w:t xml:space="preserve">between symptom to </w:t>
      </w:r>
      <w:r w:rsidR="00E73D0A" w:rsidRPr="00E73D0A">
        <w:rPr>
          <w:rFonts w:ascii="Times New Roman" w:hAnsi="Times New Roman" w:cs="Times New Roman"/>
          <w:sz w:val="24"/>
          <w:szCs w:val="24"/>
        </w:rPr>
        <w:t xml:space="preserve">presentation, </w:t>
      </w:r>
      <w:r w:rsidR="00E73D0A">
        <w:rPr>
          <w:rFonts w:ascii="Times New Roman" w:hAnsi="Times New Roman" w:cs="Times New Roman"/>
          <w:sz w:val="24"/>
          <w:szCs w:val="24"/>
        </w:rPr>
        <w:t>clinical diagnosis, risk factors, laboratory and radiological diagnosis, interval between clinical diagnosis and radiologic diagnosis</w:t>
      </w:r>
      <w:r w:rsidR="002F1551">
        <w:rPr>
          <w:rFonts w:ascii="Times New Roman" w:hAnsi="Times New Roman" w:cs="Times New Roman"/>
          <w:sz w:val="24"/>
          <w:szCs w:val="24"/>
        </w:rPr>
        <w:t xml:space="preserve"> and </w:t>
      </w:r>
      <w:r w:rsidR="00D36397" w:rsidRPr="00D36397">
        <w:rPr>
          <w:rFonts w:ascii="Times New Roman" w:hAnsi="Times New Roman" w:cs="Times New Roman"/>
          <w:sz w:val="24"/>
          <w:szCs w:val="24"/>
          <w:highlight w:val="yellow"/>
        </w:rPr>
        <w:t>outcome</w:t>
      </w:r>
      <w:r w:rsidR="002F1551" w:rsidRPr="00D36397">
        <w:rPr>
          <w:rFonts w:ascii="Times New Roman" w:hAnsi="Times New Roman" w:cs="Times New Roman"/>
          <w:sz w:val="24"/>
          <w:szCs w:val="24"/>
          <w:highlight w:val="yellow"/>
        </w:rPr>
        <w:t>.</w:t>
      </w:r>
    </w:p>
    <w:p w14:paraId="0F20F161" w14:textId="2C6EC6C4" w:rsidR="00077B9A" w:rsidRDefault="00BE7217" w:rsidP="00531A73">
      <w:pPr>
        <w:spacing w:line="360" w:lineRule="auto"/>
        <w:rPr>
          <w:rFonts w:ascii="Times New Roman" w:hAnsi="Times New Roman" w:cs="Times New Roman"/>
          <w:sz w:val="24"/>
          <w:szCs w:val="24"/>
        </w:rPr>
      </w:pPr>
      <w:r w:rsidRPr="00BE7217">
        <w:rPr>
          <w:rFonts w:ascii="Times New Roman" w:hAnsi="Times New Roman" w:cs="Times New Roman"/>
          <w:b/>
          <w:sz w:val="24"/>
          <w:szCs w:val="24"/>
        </w:rPr>
        <w:lastRenderedPageBreak/>
        <w:t>Data analysis:</w:t>
      </w:r>
      <w:r>
        <w:rPr>
          <w:rFonts w:ascii="Times New Roman" w:hAnsi="Times New Roman" w:cs="Times New Roman"/>
          <w:sz w:val="24"/>
          <w:szCs w:val="24"/>
        </w:rPr>
        <w:t xml:space="preserve"> </w:t>
      </w:r>
      <w:r w:rsidRPr="00BE7217">
        <w:rPr>
          <w:rFonts w:ascii="Times New Roman" w:hAnsi="Times New Roman" w:cs="Times New Roman"/>
          <w:sz w:val="24"/>
          <w:szCs w:val="24"/>
        </w:rPr>
        <w:t xml:space="preserve">IBM SPSS Statistics </w:t>
      </w:r>
      <w:r>
        <w:rPr>
          <w:rFonts w:ascii="Times New Roman" w:hAnsi="Times New Roman" w:cs="Times New Roman"/>
          <w:sz w:val="24"/>
          <w:szCs w:val="24"/>
        </w:rPr>
        <w:t>software ve</w:t>
      </w:r>
      <w:r w:rsidR="00077B9A" w:rsidRPr="00D752A1">
        <w:rPr>
          <w:rFonts w:ascii="Times New Roman" w:hAnsi="Times New Roman" w:cs="Times New Roman"/>
          <w:sz w:val="24"/>
          <w:szCs w:val="24"/>
        </w:rPr>
        <w:t xml:space="preserve">rsion 25 was used </w:t>
      </w:r>
      <w:r w:rsidR="00077B9A">
        <w:rPr>
          <w:rFonts w:ascii="Times New Roman" w:hAnsi="Times New Roman" w:cs="Times New Roman"/>
          <w:sz w:val="24"/>
          <w:szCs w:val="24"/>
        </w:rPr>
        <w:t>for the analysis</w:t>
      </w:r>
      <w:r>
        <w:rPr>
          <w:rFonts w:ascii="Times New Roman" w:hAnsi="Times New Roman" w:cs="Times New Roman"/>
          <w:sz w:val="24"/>
          <w:szCs w:val="24"/>
        </w:rPr>
        <w:t xml:space="preserve">. A descriptive statistics </w:t>
      </w:r>
      <w:r w:rsidR="00D36397">
        <w:rPr>
          <w:rFonts w:ascii="Times New Roman" w:hAnsi="Times New Roman" w:cs="Times New Roman"/>
          <w:sz w:val="24"/>
          <w:szCs w:val="24"/>
        </w:rPr>
        <w:t>was</w:t>
      </w:r>
      <w:r>
        <w:rPr>
          <w:rFonts w:ascii="Times New Roman" w:hAnsi="Times New Roman" w:cs="Times New Roman"/>
          <w:sz w:val="24"/>
          <w:szCs w:val="24"/>
        </w:rPr>
        <w:t xml:space="preserve"> done. Results were reported in tables of frequencies in simple proportions and graphs. </w:t>
      </w:r>
    </w:p>
    <w:p w14:paraId="7DD8DF97" w14:textId="03A67BA6" w:rsidR="00BE7217" w:rsidRPr="00D752A1" w:rsidRDefault="00EC5E87" w:rsidP="00531A73">
      <w:pPr>
        <w:spacing w:line="360" w:lineRule="auto"/>
        <w:rPr>
          <w:rFonts w:ascii="Times New Roman" w:hAnsi="Times New Roman" w:cs="Times New Roman"/>
          <w:sz w:val="24"/>
          <w:szCs w:val="24"/>
        </w:rPr>
      </w:pPr>
      <w:r w:rsidRPr="00C8564E">
        <w:rPr>
          <w:rFonts w:ascii="Times New Roman" w:hAnsi="Times New Roman" w:cs="Times New Roman"/>
          <w:b/>
          <w:sz w:val="24"/>
          <w:szCs w:val="24"/>
        </w:rPr>
        <w:t>Ethical issue:</w:t>
      </w:r>
      <w:r>
        <w:rPr>
          <w:rFonts w:ascii="Times New Roman" w:hAnsi="Times New Roman" w:cs="Times New Roman"/>
          <w:sz w:val="24"/>
          <w:szCs w:val="24"/>
        </w:rPr>
        <w:t xml:space="preserve"> </w:t>
      </w:r>
      <w:r w:rsidR="00BE7217">
        <w:rPr>
          <w:rFonts w:ascii="Times New Roman" w:hAnsi="Times New Roman" w:cs="Times New Roman"/>
          <w:sz w:val="24"/>
          <w:szCs w:val="24"/>
        </w:rPr>
        <w:t xml:space="preserve">Consent was obtained from the parents </w:t>
      </w:r>
      <w:r>
        <w:rPr>
          <w:rFonts w:ascii="Times New Roman" w:hAnsi="Times New Roman" w:cs="Times New Roman"/>
          <w:sz w:val="24"/>
          <w:szCs w:val="24"/>
        </w:rPr>
        <w:t xml:space="preserve">and caregivers of the patients. The research and </w:t>
      </w:r>
      <w:r w:rsidR="00D36397">
        <w:rPr>
          <w:rFonts w:ascii="Times New Roman" w:hAnsi="Times New Roman" w:cs="Times New Roman"/>
          <w:sz w:val="24"/>
          <w:szCs w:val="24"/>
        </w:rPr>
        <w:t>ethics</w:t>
      </w:r>
      <w:r>
        <w:rPr>
          <w:rFonts w:ascii="Times New Roman" w:hAnsi="Times New Roman" w:cs="Times New Roman"/>
          <w:sz w:val="24"/>
          <w:szCs w:val="24"/>
        </w:rPr>
        <w:t xml:space="preserve"> committee of the University of </w:t>
      </w:r>
      <w:r w:rsidR="00DE5B91">
        <w:rPr>
          <w:rFonts w:ascii="Times New Roman" w:hAnsi="Times New Roman" w:cs="Times New Roman"/>
          <w:sz w:val="24"/>
          <w:szCs w:val="24"/>
        </w:rPr>
        <w:t xml:space="preserve">Port Harcourt </w:t>
      </w:r>
      <w:r>
        <w:rPr>
          <w:rFonts w:ascii="Times New Roman" w:hAnsi="Times New Roman" w:cs="Times New Roman"/>
          <w:sz w:val="24"/>
          <w:szCs w:val="24"/>
        </w:rPr>
        <w:t xml:space="preserve">Teaching Hospital </w:t>
      </w:r>
      <w:r w:rsidR="00BF3FBB">
        <w:rPr>
          <w:rFonts w:ascii="Times New Roman" w:hAnsi="Times New Roman" w:cs="Times New Roman"/>
          <w:sz w:val="24"/>
          <w:szCs w:val="24"/>
        </w:rPr>
        <w:t>approved</w:t>
      </w:r>
      <w:r>
        <w:rPr>
          <w:rFonts w:ascii="Times New Roman" w:hAnsi="Times New Roman" w:cs="Times New Roman"/>
          <w:sz w:val="24"/>
          <w:szCs w:val="24"/>
        </w:rPr>
        <w:t xml:space="preserve"> </w:t>
      </w:r>
      <w:r w:rsidR="00BF3FBB">
        <w:rPr>
          <w:rFonts w:ascii="Times New Roman" w:hAnsi="Times New Roman" w:cs="Times New Roman"/>
          <w:sz w:val="24"/>
          <w:szCs w:val="24"/>
        </w:rPr>
        <w:t>the research before</w:t>
      </w:r>
      <w:r>
        <w:rPr>
          <w:rFonts w:ascii="Times New Roman" w:hAnsi="Times New Roman" w:cs="Times New Roman"/>
          <w:sz w:val="24"/>
          <w:szCs w:val="24"/>
        </w:rPr>
        <w:t xml:space="preserve"> </w:t>
      </w:r>
      <w:r w:rsidR="00BF3FBB">
        <w:rPr>
          <w:rFonts w:ascii="Times New Roman" w:hAnsi="Times New Roman" w:cs="Times New Roman"/>
          <w:sz w:val="24"/>
          <w:szCs w:val="24"/>
        </w:rPr>
        <w:t xml:space="preserve">it </w:t>
      </w:r>
      <w:r>
        <w:rPr>
          <w:rFonts w:ascii="Times New Roman" w:hAnsi="Times New Roman" w:cs="Times New Roman"/>
          <w:sz w:val="24"/>
          <w:szCs w:val="24"/>
        </w:rPr>
        <w:t xml:space="preserve">was conducted. All </w:t>
      </w:r>
      <w:r w:rsidR="00D36397">
        <w:rPr>
          <w:rFonts w:ascii="Times New Roman" w:hAnsi="Times New Roman" w:cs="Times New Roman"/>
          <w:sz w:val="24"/>
          <w:szCs w:val="24"/>
        </w:rPr>
        <w:t xml:space="preserve">the </w:t>
      </w:r>
      <w:r>
        <w:rPr>
          <w:rFonts w:ascii="Times New Roman" w:hAnsi="Times New Roman" w:cs="Times New Roman"/>
          <w:sz w:val="24"/>
          <w:szCs w:val="24"/>
        </w:rPr>
        <w:t>patient</w:t>
      </w:r>
      <w:r w:rsidR="00D36397">
        <w:rPr>
          <w:rFonts w:ascii="Times New Roman" w:hAnsi="Times New Roman" w:cs="Times New Roman"/>
          <w:sz w:val="24"/>
          <w:szCs w:val="24"/>
        </w:rPr>
        <w:t>s</w:t>
      </w:r>
      <w:r>
        <w:rPr>
          <w:rFonts w:ascii="Times New Roman" w:hAnsi="Times New Roman" w:cs="Times New Roman"/>
          <w:sz w:val="24"/>
          <w:szCs w:val="24"/>
        </w:rPr>
        <w:t xml:space="preserve"> received the appropriate medical treatment specific for their condition while on admission</w:t>
      </w:r>
      <w:r w:rsidR="00C8564E">
        <w:rPr>
          <w:rFonts w:ascii="Times New Roman" w:hAnsi="Times New Roman" w:cs="Times New Roman"/>
          <w:sz w:val="24"/>
          <w:szCs w:val="24"/>
        </w:rPr>
        <w:t xml:space="preserve">, also dates for </w:t>
      </w:r>
      <w:r w:rsidR="00D36397">
        <w:rPr>
          <w:rFonts w:ascii="Times New Roman" w:hAnsi="Times New Roman" w:cs="Times New Roman"/>
          <w:sz w:val="24"/>
          <w:szCs w:val="24"/>
        </w:rPr>
        <w:t>follow-up</w:t>
      </w:r>
      <w:r w:rsidR="00C8564E">
        <w:rPr>
          <w:rFonts w:ascii="Times New Roman" w:hAnsi="Times New Roman" w:cs="Times New Roman"/>
          <w:sz w:val="24"/>
          <w:szCs w:val="24"/>
        </w:rPr>
        <w:t xml:space="preserve"> visits were given on discharge. </w:t>
      </w:r>
    </w:p>
    <w:p w14:paraId="0CD0D0C9" w14:textId="77777777" w:rsidR="00BD5AF1" w:rsidRPr="00D752A1" w:rsidRDefault="00BD5AF1"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Results </w:t>
      </w:r>
    </w:p>
    <w:p w14:paraId="3EEFEEFB" w14:textId="2BBC0E4A" w:rsidR="00BA48B2" w:rsidRDefault="00BA48B2" w:rsidP="00531A73">
      <w:pPr>
        <w:spacing w:line="360" w:lineRule="auto"/>
        <w:rPr>
          <w:rFonts w:ascii="Times New Roman" w:hAnsi="Times New Roman" w:cs="Times New Roman"/>
          <w:sz w:val="24"/>
          <w:szCs w:val="24"/>
        </w:rPr>
      </w:pPr>
      <w:r w:rsidRPr="00BA48B2">
        <w:rPr>
          <w:rFonts w:ascii="Times New Roman" w:hAnsi="Times New Roman" w:cs="Times New Roman"/>
          <w:sz w:val="24"/>
          <w:szCs w:val="24"/>
        </w:rPr>
        <w:t>A total of 1714 children were admitted within the period. Twenty-</w:t>
      </w:r>
      <w:r w:rsidR="00711B52">
        <w:rPr>
          <w:rFonts w:ascii="Times New Roman" w:hAnsi="Times New Roman" w:cs="Times New Roman"/>
          <w:sz w:val="24"/>
          <w:szCs w:val="24"/>
        </w:rPr>
        <w:t xml:space="preserve">eight </w:t>
      </w:r>
      <w:r w:rsidRPr="00BA48B2">
        <w:rPr>
          <w:rFonts w:ascii="Times New Roman" w:hAnsi="Times New Roman" w:cs="Times New Roman"/>
          <w:sz w:val="24"/>
          <w:szCs w:val="24"/>
        </w:rPr>
        <w:t>of them were admitted for cerebrovascular accident (stroke), giving a prevalence of 1.6%.  Their ages ranged from 6 months to 16 years</w:t>
      </w:r>
      <w:r w:rsidR="0045636D">
        <w:rPr>
          <w:rFonts w:ascii="Times New Roman" w:hAnsi="Times New Roman" w:cs="Times New Roman"/>
          <w:sz w:val="24"/>
          <w:szCs w:val="24"/>
        </w:rPr>
        <w:t>,</w:t>
      </w:r>
      <w:r w:rsidRPr="00BA48B2">
        <w:rPr>
          <w:rFonts w:ascii="Times New Roman" w:hAnsi="Times New Roman" w:cs="Times New Roman"/>
          <w:sz w:val="24"/>
          <w:szCs w:val="24"/>
        </w:rPr>
        <w:t xml:space="preserve"> with a mean age of 8.2 years ± 2.01 years. There was no significant difference between the mean ages for sex. (t =2.24, p= 0.52). Sixteen (57.1%) of them were 5 years and below.</w:t>
      </w:r>
      <w:r>
        <w:rPr>
          <w:rFonts w:ascii="Times New Roman" w:hAnsi="Times New Roman" w:cs="Times New Roman"/>
          <w:sz w:val="24"/>
          <w:szCs w:val="24"/>
        </w:rPr>
        <w:t xml:space="preserve"> </w:t>
      </w:r>
    </w:p>
    <w:p w14:paraId="3DDC19A1" w14:textId="1B53089A" w:rsidR="00AA7EF8" w:rsidRDefault="00E16226"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Hemiparesis/hemiplegia </w:t>
      </w:r>
      <w:r w:rsidR="00AA7EF8" w:rsidRPr="00D752A1">
        <w:rPr>
          <w:rFonts w:ascii="Times New Roman" w:hAnsi="Times New Roman" w:cs="Times New Roman"/>
          <w:sz w:val="24"/>
          <w:szCs w:val="24"/>
        </w:rPr>
        <w:t>(85.7%), fever (71.4%), headaches and convulsions (57.1%)</w:t>
      </w:r>
      <w:r w:rsidR="0045636D">
        <w:rPr>
          <w:rFonts w:ascii="Times New Roman" w:hAnsi="Times New Roman" w:cs="Times New Roman"/>
          <w:sz w:val="24"/>
          <w:szCs w:val="24"/>
        </w:rPr>
        <w:t>,</w:t>
      </w:r>
      <w:r w:rsidR="00AA7EF8" w:rsidRPr="00D752A1">
        <w:rPr>
          <w:rFonts w:ascii="Times New Roman" w:hAnsi="Times New Roman" w:cs="Times New Roman"/>
          <w:sz w:val="24"/>
          <w:szCs w:val="24"/>
        </w:rPr>
        <w:t xml:space="preserve"> respectively, and coma (10.7%) were the main presenting complaints.  Eleven (39.3%) of them had co-morbidities.</w:t>
      </w:r>
    </w:p>
    <w:p w14:paraId="3FD00882" w14:textId="77777777" w:rsidR="00EF7D54" w:rsidRDefault="00EF7D54" w:rsidP="00531A73">
      <w:pPr>
        <w:spacing w:line="360" w:lineRule="auto"/>
        <w:rPr>
          <w:rFonts w:ascii="Times New Roman" w:hAnsi="Times New Roman" w:cs="Times New Roman"/>
          <w:b/>
          <w:sz w:val="24"/>
          <w:szCs w:val="24"/>
        </w:rPr>
      </w:pPr>
      <w:r w:rsidRPr="00EF7D54">
        <w:rPr>
          <w:rFonts w:ascii="Times New Roman" w:hAnsi="Times New Roman" w:cs="Times New Roman"/>
          <w:b/>
          <w:sz w:val="24"/>
          <w:szCs w:val="24"/>
        </w:rPr>
        <w:t>Concerning the ae</w:t>
      </w:r>
      <w:r>
        <w:rPr>
          <w:rFonts w:ascii="Times New Roman" w:hAnsi="Times New Roman" w:cs="Times New Roman"/>
          <w:b/>
          <w:sz w:val="24"/>
          <w:szCs w:val="24"/>
        </w:rPr>
        <w:t>tiology:</w:t>
      </w:r>
    </w:p>
    <w:p w14:paraId="2AE346F5"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CNS infection was the cause in 13(46.4%) of cases, sickle cell anaemia in 8(28.6%), and 3 (10.7%) had congenital heart diseases. </w:t>
      </w:r>
    </w:p>
    <w:p w14:paraId="6C25F5C6" w14:textId="687CEB12" w:rsidR="00B92171" w:rsidRDefault="00B92171" w:rsidP="00531A73">
      <w:pPr>
        <w:spacing w:line="360" w:lineRule="auto"/>
        <w:rPr>
          <w:rFonts w:ascii="Times New Roman" w:hAnsi="Times New Roman" w:cs="Times New Roman"/>
          <w:sz w:val="24"/>
          <w:szCs w:val="24"/>
        </w:rPr>
      </w:pPr>
      <w:r w:rsidRPr="00B92171">
        <w:rPr>
          <w:rFonts w:ascii="Times New Roman" w:hAnsi="Times New Roman" w:cs="Times New Roman"/>
          <w:b/>
          <w:sz w:val="24"/>
          <w:szCs w:val="24"/>
        </w:rPr>
        <w:t xml:space="preserve">History of </w:t>
      </w:r>
      <w:r>
        <w:rPr>
          <w:rFonts w:ascii="Times New Roman" w:hAnsi="Times New Roman" w:cs="Times New Roman"/>
          <w:b/>
          <w:sz w:val="24"/>
          <w:szCs w:val="24"/>
        </w:rPr>
        <w:t xml:space="preserve">a </w:t>
      </w:r>
      <w:r w:rsidRPr="00B92171">
        <w:rPr>
          <w:rFonts w:ascii="Times New Roman" w:hAnsi="Times New Roman" w:cs="Times New Roman"/>
          <w:b/>
          <w:sz w:val="24"/>
          <w:szCs w:val="24"/>
        </w:rPr>
        <w:t>previous stroke:</w:t>
      </w:r>
      <w:r>
        <w:rPr>
          <w:rFonts w:ascii="Times New Roman" w:hAnsi="Times New Roman" w:cs="Times New Roman"/>
          <w:b/>
          <w:sz w:val="24"/>
          <w:szCs w:val="24"/>
        </w:rPr>
        <w:t xml:space="preserve"> </w:t>
      </w:r>
      <w:r>
        <w:rPr>
          <w:rFonts w:ascii="Times New Roman" w:hAnsi="Times New Roman" w:cs="Times New Roman"/>
          <w:sz w:val="24"/>
          <w:szCs w:val="24"/>
        </w:rPr>
        <w:t>O</w:t>
      </w:r>
      <w:r w:rsidRPr="00B92171">
        <w:rPr>
          <w:rFonts w:ascii="Times New Roman" w:hAnsi="Times New Roman" w:cs="Times New Roman"/>
          <w:sz w:val="24"/>
          <w:szCs w:val="24"/>
        </w:rPr>
        <w:t>f the 28 patients</w:t>
      </w:r>
      <w:r w:rsidR="0045636D">
        <w:rPr>
          <w:rFonts w:ascii="Times New Roman" w:hAnsi="Times New Roman" w:cs="Times New Roman"/>
          <w:sz w:val="24"/>
          <w:szCs w:val="24"/>
        </w:rPr>
        <w:t>,</w:t>
      </w:r>
      <w:r w:rsidRPr="00B92171">
        <w:rPr>
          <w:rFonts w:ascii="Times New Roman" w:hAnsi="Times New Roman" w:cs="Times New Roman"/>
          <w:sz w:val="24"/>
          <w:szCs w:val="24"/>
        </w:rPr>
        <w:t xml:space="preserve"> 1(3.5%)</w:t>
      </w:r>
      <w:r>
        <w:rPr>
          <w:rFonts w:ascii="Times New Roman" w:hAnsi="Times New Roman" w:cs="Times New Roman"/>
          <w:sz w:val="24"/>
          <w:szCs w:val="24"/>
        </w:rPr>
        <w:t xml:space="preserve"> had a prior history of stroke. </w:t>
      </w:r>
      <w:r w:rsidRPr="00B92171">
        <w:rPr>
          <w:rFonts w:ascii="Times New Roman" w:hAnsi="Times New Roman" w:cs="Times New Roman"/>
          <w:sz w:val="24"/>
          <w:szCs w:val="24"/>
        </w:rPr>
        <w:t>The</w:t>
      </w:r>
      <w:r>
        <w:rPr>
          <w:rFonts w:ascii="Times New Roman" w:hAnsi="Times New Roman" w:cs="Times New Roman"/>
          <w:sz w:val="24"/>
          <w:szCs w:val="24"/>
        </w:rPr>
        <w:t xml:space="preserve"> </w:t>
      </w:r>
      <w:r w:rsidRPr="00B92171">
        <w:rPr>
          <w:rFonts w:ascii="Times New Roman" w:hAnsi="Times New Roman" w:cs="Times New Roman"/>
          <w:sz w:val="24"/>
          <w:szCs w:val="24"/>
        </w:rPr>
        <w:t xml:space="preserve">patient </w:t>
      </w:r>
      <w:r>
        <w:rPr>
          <w:rFonts w:ascii="Times New Roman" w:hAnsi="Times New Roman" w:cs="Times New Roman"/>
          <w:sz w:val="24"/>
          <w:szCs w:val="24"/>
        </w:rPr>
        <w:t xml:space="preserve">also </w:t>
      </w:r>
      <w:r w:rsidRPr="00B92171">
        <w:rPr>
          <w:rFonts w:ascii="Times New Roman" w:hAnsi="Times New Roman" w:cs="Times New Roman"/>
          <w:sz w:val="24"/>
          <w:szCs w:val="24"/>
        </w:rPr>
        <w:t xml:space="preserve">had sickle cell anaemia. </w:t>
      </w:r>
    </w:p>
    <w:p w14:paraId="735B0DC3" w14:textId="2016DA0B" w:rsidR="003F0A5D" w:rsidRDefault="003F0A5D" w:rsidP="005E565F">
      <w:pPr>
        <w:spacing w:line="360" w:lineRule="auto"/>
        <w:rPr>
          <w:rFonts w:ascii="Times New Roman" w:hAnsi="Times New Roman" w:cs="Times New Roman"/>
          <w:sz w:val="24"/>
          <w:szCs w:val="24"/>
        </w:rPr>
      </w:pPr>
      <w:r w:rsidRPr="003F0A5D">
        <w:rPr>
          <w:rFonts w:ascii="Times New Roman" w:hAnsi="Times New Roman" w:cs="Times New Roman"/>
          <w:b/>
          <w:sz w:val="24"/>
          <w:szCs w:val="24"/>
        </w:rPr>
        <w:t>Forms of paralysis at presentation</w:t>
      </w:r>
      <w:r w:rsidR="00FA5BE6">
        <w:rPr>
          <w:rFonts w:ascii="Times New Roman" w:hAnsi="Times New Roman" w:cs="Times New Roman"/>
          <w:b/>
          <w:sz w:val="24"/>
          <w:szCs w:val="24"/>
        </w:rPr>
        <w:t xml:space="preserve">: </w:t>
      </w:r>
      <w:r>
        <w:rPr>
          <w:rFonts w:ascii="Times New Roman" w:hAnsi="Times New Roman" w:cs="Times New Roman"/>
          <w:sz w:val="24"/>
          <w:szCs w:val="24"/>
        </w:rPr>
        <w:t>Of the 28 cases of stroke 4(14.3%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4(14.3%) did not have limb paralysis, while 24 (85.7%) presented with various forms of limb paralysis. Nineteen patients (79.2%) of the 24 that had limb paralysis presented with hemiplegia or hemiparesis, and 5(20.8%) of them had monoplegia.</w:t>
      </w:r>
    </w:p>
    <w:p w14:paraId="32944EBE" w14:textId="3AE51B59" w:rsidR="003F0A5D" w:rsidRDefault="003F0A5D" w:rsidP="005E565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w:t>
      </w:r>
      <w:r w:rsidR="00FA5BE6">
        <w:rPr>
          <w:rFonts w:ascii="Times New Roman" w:hAnsi="Times New Roman" w:cs="Times New Roman"/>
          <w:sz w:val="24"/>
          <w:szCs w:val="24"/>
        </w:rPr>
        <w:t>(3.6</w:t>
      </w:r>
      <w:r>
        <w:rPr>
          <w:rFonts w:ascii="Times New Roman" w:hAnsi="Times New Roman" w:cs="Times New Roman"/>
          <w:sz w:val="24"/>
          <w:szCs w:val="24"/>
        </w:rPr>
        <w:t>%</w:t>
      </w:r>
      <w:r w:rsidR="00FA5BE6">
        <w:rPr>
          <w:rFonts w:ascii="Times New Roman" w:hAnsi="Times New Roman" w:cs="Times New Roman"/>
          <w:sz w:val="24"/>
          <w:szCs w:val="24"/>
        </w:rPr>
        <w:t>) of</w:t>
      </w:r>
      <w:r>
        <w:rPr>
          <w:rFonts w:ascii="Times New Roman" w:hAnsi="Times New Roman" w:cs="Times New Roman"/>
          <w:sz w:val="24"/>
          <w:szCs w:val="24"/>
        </w:rPr>
        <w:t xml:space="preserve"> the patients had a previous history of stroke. And the time lag between admission into the ward and radiological diagnosis was more than 7 days in 23 (82.1%) of the cases (Table 1)</w:t>
      </w:r>
    </w:p>
    <w:p w14:paraId="0822E34A" w14:textId="0DC975D7" w:rsidR="00E76608" w:rsidRPr="00FA5BE6" w:rsidRDefault="003F0A5D" w:rsidP="00531A73">
      <w:pPr>
        <w:spacing w:line="360" w:lineRule="auto"/>
        <w:rPr>
          <w:rFonts w:ascii="Times New Roman" w:hAnsi="Times New Roman" w:cs="Times New Roman"/>
          <w:b/>
          <w:sz w:val="24"/>
          <w:szCs w:val="24"/>
        </w:rPr>
      </w:pPr>
      <w:r w:rsidRPr="00FA5BE6">
        <w:rPr>
          <w:rFonts w:ascii="Times New Roman" w:hAnsi="Times New Roman" w:cs="Times New Roman"/>
          <w:b/>
          <w:sz w:val="24"/>
          <w:szCs w:val="24"/>
        </w:rPr>
        <w:t>Time between symptom onset and presentation to our facility in days.</w:t>
      </w:r>
    </w:p>
    <w:p w14:paraId="04BA61F2" w14:textId="3829BDAF" w:rsidR="003F0A5D" w:rsidRPr="00D752A1" w:rsidRDefault="003F0A5D" w:rsidP="00531A73">
      <w:pPr>
        <w:spacing w:line="360" w:lineRule="auto"/>
        <w:rPr>
          <w:rFonts w:ascii="Times New Roman" w:hAnsi="Times New Roman" w:cs="Times New Roman"/>
          <w:b/>
          <w:sz w:val="24"/>
          <w:szCs w:val="24"/>
        </w:rPr>
      </w:pPr>
      <w:r>
        <w:rPr>
          <w:rFonts w:ascii="Times New Roman" w:hAnsi="Times New Roman" w:cs="Times New Roman"/>
          <w:sz w:val="24"/>
          <w:szCs w:val="24"/>
        </w:rPr>
        <w:t>Three (</w:t>
      </w:r>
      <w:r w:rsidR="00FA5BE6">
        <w:rPr>
          <w:rFonts w:ascii="Times New Roman" w:hAnsi="Times New Roman" w:cs="Times New Roman"/>
          <w:sz w:val="24"/>
          <w:szCs w:val="24"/>
        </w:rPr>
        <w:t>10.7%) of the cases presented within 24 hours, 5(17.9%) between 24-48hours while 20 (71.4%) presented after 48 hours. The median time between onset of symptoms and hospital presentation is 6.4±2.0 days Fig.1.</w:t>
      </w:r>
    </w:p>
    <w:p w14:paraId="7AA27004" w14:textId="599B93EB" w:rsidR="00FB5A54" w:rsidRPr="00826B8C" w:rsidRDefault="003F0A5D" w:rsidP="00531A73">
      <w:pPr>
        <w:spacing w:line="360" w:lineRule="auto"/>
        <w:rPr>
          <w:rFonts w:ascii="Times New Roman" w:hAnsi="Times New Roman" w:cs="Times New Roman"/>
          <w:b/>
          <w:sz w:val="24"/>
          <w:szCs w:val="24"/>
        </w:rPr>
      </w:pPr>
      <w:r>
        <w:rPr>
          <w:rFonts w:ascii="Times New Roman" w:hAnsi="Times New Roman" w:cs="Times New Roman"/>
          <w:b/>
          <w:sz w:val="24"/>
          <w:szCs w:val="24"/>
        </w:rPr>
        <w:t>Concerning</w:t>
      </w:r>
      <w:r w:rsidR="00FB5A54">
        <w:rPr>
          <w:rFonts w:ascii="Times New Roman" w:hAnsi="Times New Roman" w:cs="Times New Roman"/>
          <w:b/>
          <w:sz w:val="24"/>
          <w:szCs w:val="24"/>
        </w:rPr>
        <w:t xml:space="preserve"> the type and localization of stroke: </w:t>
      </w:r>
    </w:p>
    <w:p w14:paraId="44B04456" w14:textId="64407E75"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The majority</w:t>
      </w:r>
      <w:r w:rsidR="0045636D">
        <w:rPr>
          <w:rFonts w:ascii="Times New Roman" w:hAnsi="Times New Roman" w:cs="Times New Roman"/>
          <w:sz w:val="24"/>
          <w:szCs w:val="24"/>
        </w:rPr>
        <w:t>,</w:t>
      </w:r>
      <w:r>
        <w:rPr>
          <w:rFonts w:ascii="Times New Roman" w:hAnsi="Times New Roman" w:cs="Times New Roman"/>
          <w:sz w:val="24"/>
          <w:szCs w:val="24"/>
        </w:rPr>
        <w:t xml:space="preserve"> 26 (92.9%) of the patients had an ischaemic stroke (</w:t>
      </w:r>
      <w:r w:rsidR="0045636D">
        <w:rPr>
          <w:rFonts w:ascii="Times New Roman" w:hAnsi="Times New Roman" w:cs="Times New Roman"/>
          <w:sz w:val="24"/>
          <w:szCs w:val="24"/>
        </w:rPr>
        <w:t>Fig.</w:t>
      </w:r>
      <w:r>
        <w:rPr>
          <w:rFonts w:ascii="Times New Roman" w:hAnsi="Times New Roman" w:cs="Times New Roman"/>
          <w:sz w:val="24"/>
          <w:szCs w:val="24"/>
        </w:rPr>
        <w:t xml:space="preserve"> </w:t>
      </w:r>
      <w:r w:rsidR="00AD1F4B">
        <w:rPr>
          <w:rFonts w:ascii="Times New Roman" w:hAnsi="Times New Roman" w:cs="Times New Roman"/>
          <w:sz w:val="24"/>
          <w:szCs w:val="24"/>
        </w:rPr>
        <w:t>2</w:t>
      </w:r>
      <w:r>
        <w:rPr>
          <w:rFonts w:ascii="Times New Roman" w:hAnsi="Times New Roman" w:cs="Times New Roman"/>
          <w:sz w:val="24"/>
          <w:szCs w:val="24"/>
        </w:rPr>
        <w:t>). For the ischaemic stroke, 19/26 (73.1%) were sub</w:t>
      </w:r>
      <w:r w:rsidRPr="00DA1F24">
        <w:rPr>
          <w:rFonts w:ascii="Times New Roman" w:hAnsi="Times New Roman" w:cs="Times New Roman"/>
          <w:sz w:val="24"/>
          <w:szCs w:val="24"/>
        </w:rPr>
        <w:t>cortical</w:t>
      </w:r>
      <w:r w:rsidR="0045636D">
        <w:rPr>
          <w:rFonts w:ascii="Times New Roman" w:hAnsi="Times New Roman" w:cs="Times New Roman"/>
          <w:sz w:val="24"/>
          <w:szCs w:val="24"/>
        </w:rPr>
        <w:t>,</w:t>
      </w:r>
      <w:r>
        <w:rPr>
          <w:rFonts w:ascii="Times New Roman" w:hAnsi="Times New Roman" w:cs="Times New Roman"/>
          <w:sz w:val="24"/>
          <w:szCs w:val="24"/>
        </w:rPr>
        <w:t xml:space="preserve"> while 7/26 (26.9%) were cortical. Twenty-two (84.6%) of them ha</w:t>
      </w:r>
      <w:r w:rsidR="00C52A5B">
        <w:rPr>
          <w:rFonts w:ascii="Times New Roman" w:hAnsi="Times New Roman" w:cs="Times New Roman"/>
          <w:sz w:val="24"/>
          <w:szCs w:val="24"/>
        </w:rPr>
        <w:t>d a single infarct while 4 (15.4</w:t>
      </w:r>
      <w:r>
        <w:rPr>
          <w:rFonts w:ascii="Times New Roman" w:hAnsi="Times New Roman" w:cs="Times New Roman"/>
          <w:sz w:val="24"/>
          <w:szCs w:val="24"/>
        </w:rPr>
        <w:t xml:space="preserve">%) </w:t>
      </w:r>
      <w:r w:rsidRPr="00DA1F24">
        <w:rPr>
          <w:rFonts w:ascii="Times New Roman" w:hAnsi="Times New Roman" w:cs="Times New Roman"/>
          <w:sz w:val="24"/>
          <w:szCs w:val="24"/>
        </w:rPr>
        <w:t xml:space="preserve">had multiple infarcts. </w:t>
      </w:r>
      <w:r>
        <w:rPr>
          <w:rFonts w:ascii="Times New Roman" w:hAnsi="Times New Roman" w:cs="Times New Roman"/>
          <w:sz w:val="24"/>
          <w:szCs w:val="24"/>
        </w:rPr>
        <w:t xml:space="preserve">All those with haemorrhagic </w:t>
      </w:r>
      <w:r w:rsidR="002F1551">
        <w:rPr>
          <w:rFonts w:ascii="Times New Roman" w:hAnsi="Times New Roman" w:cs="Times New Roman"/>
          <w:sz w:val="24"/>
          <w:szCs w:val="24"/>
        </w:rPr>
        <w:t>stroke</w:t>
      </w:r>
      <w:r>
        <w:rPr>
          <w:rFonts w:ascii="Times New Roman" w:hAnsi="Times New Roman" w:cs="Times New Roman"/>
          <w:sz w:val="24"/>
          <w:szCs w:val="24"/>
        </w:rPr>
        <w:t>2</w:t>
      </w:r>
      <w:r w:rsidR="00C52A5B">
        <w:rPr>
          <w:rFonts w:ascii="Times New Roman" w:hAnsi="Times New Roman" w:cs="Times New Roman"/>
          <w:sz w:val="24"/>
          <w:szCs w:val="24"/>
        </w:rPr>
        <w:t xml:space="preserve"> </w:t>
      </w:r>
      <w:r>
        <w:rPr>
          <w:rFonts w:ascii="Times New Roman" w:hAnsi="Times New Roman" w:cs="Times New Roman"/>
          <w:sz w:val="24"/>
          <w:szCs w:val="24"/>
        </w:rPr>
        <w:t>/28 (7.1</w:t>
      </w:r>
      <w:r w:rsidRPr="00DA1F24">
        <w:rPr>
          <w:rFonts w:ascii="Times New Roman" w:hAnsi="Times New Roman" w:cs="Times New Roman"/>
          <w:sz w:val="24"/>
          <w:szCs w:val="24"/>
        </w:rPr>
        <w:t xml:space="preserve">%) had </w:t>
      </w:r>
      <w:r>
        <w:rPr>
          <w:rFonts w:ascii="Times New Roman" w:hAnsi="Times New Roman" w:cs="Times New Roman"/>
          <w:sz w:val="24"/>
          <w:szCs w:val="24"/>
        </w:rPr>
        <w:t xml:space="preserve">a </w:t>
      </w:r>
      <w:r w:rsidRPr="00DA1F24">
        <w:rPr>
          <w:rFonts w:ascii="Times New Roman" w:hAnsi="Times New Roman" w:cs="Times New Roman"/>
          <w:sz w:val="24"/>
          <w:szCs w:val="24"/>
        </w:rPr>
        <w:t>subdural h</w:t>
      </w:r>
      <w:r>
        <w:rPr>
          <w:rFonts w:ascii="Times New Roman" w:hAnsi="Times New Roman" w:cs="Times New Roman"/>
          <w:sz w:val="24"/>
          <w:szCs w:val="24"/>
        </w:rPr>
        <w:t>a</w:t>
      </w:r>
      <w:r w:rsidRPr="00DA1F24">
        <w:rPr>
          <w:rFonts w:ascii="Times New Roman" w:hAnsi="Times New Roman" w:cs="Times New Roman"/>
          <w:sz w:val="24"/>
          <w:szCs w:val="24"/>
        </w:rPr>
        <w:t>emorrhage</w:t>
      </w:r>
      <w:r>
        <w:rPr>
          <w:rFonts w:ascii="Times New Roman" w:hAnsi="Times New Roman" w:cs="Times New Roman"/>
          <w:sz w:val="24"/>
          <w:szCs w:val="24"/>
        </w:rPr>
        <w:t>.</w:t>
      </w:r>
      <w:r w:rsidRPr="00DA1F24">
        <w:rPr>
          <w:rFonts w:ascii="Times New Roman" w:hAnsi="Times New Roman" w:cs="Times New Roman"/>
          <w:sz w:val="24"/>
          <w:szCs w:val="24"/>
        </w:rPr>
        <w:t xml:space="preserve"> </w:t>
      </w:r>
    </w:p>
    <w:p w14:paraId="393A6CE3" w14:textId="77777777" w:rsidR="00FB5A54" w:rsidRPr="00826B8C" w:rsidRDefault="00FB5A54" w:rsidP="00531A73">
      <w:pPr>
        <w:spacing w:line="360" w:lineRule="auto"/>
        <w:rPr>
          <w:rFonts w:ascii="Times New Roman" w:hAnsi="Times New Roman" w:cs="Times New Roman"/>
          <w:b/>
          <w:sz w:val="24"/>
          <w:szCs w:val="24"/>
        </w:rPr>
      </w:pPr>
      <w:r w:rsidRPr="00826B8C">
        <w:rPr>
          <w:rFonts w:ascii="Times New Roman" w:hAnsi="Times New Roman" w:cs="Times New Roman"/>
          <w:b/>
          <w:sz w:val="24"/>
          <w:szCs w:val="24"/>
        </w:rPr>
        <w:t>Comorbid state</w:t>
      </w:r>
    </w:p>
    <w:p w14:paraId="11700B8C" w14:textId="48D3BAE8"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Eleven patients (39.3%) had co-morbidities (Fig</w:t>
      </w:r>
      <w:r w:rsidR="0045636D">
        <w:rPr>
          <w:rFonts w:ascii="Times New Roman" w:hAnsi="Times New Roman" w:cs="Times New Roman"/>
          <w:sz w:val="24"/>
          <w:szCs w:val="24"/>
        </w:rPr>
        <w:t>.</w:t>
      </w:r>
      <w:r>
        <w:rPr>
          <w:rFonts w:ascii="Times New Roman" w:hAnsi="Times New Roman" w:cs="Times New Roman"/>
          <w:sz w:val="24"/>
          <w:szCs w:val="24"/>
        </w:rPr>
        <w:t xml:space="preserve"> </w:t>
      </w:r>
      <w:r w:rsidR="00AD1F4B">
        <w:rPr>
          <w:rFonts w:ascii="Times New Roman" w:hAnsi="Times New Roman" w:cs="Times New Roman"/>
          <w:sz w:val="24"/>
          <w:szCs w:val="24"/>
        </w:rPr>
        <w:t>3</w:t>
      </w:r>
      <w:r>
        <w:rPr>
          <w:rFonts w:ascii="Times New Roman" w:hAnsi="Times New Roman" w:cs="Times New Roman"/>
          <w:sz w:val="24"/>
          <w:szCs w:val="24"/>
        </w:rPr>
        <w:t>)</w:t>
      </w:r>
    </w:p>
    <w:p w14:paraId="1277AD7D" w14:textId="77777777" w:rsidR="00E76608" w:rsidRPr="00D752A1" w:rsidRDefault="00E76608"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The outcome of stroke. </w:t>
      </w:r>
    </w:p>
    <w:p w14:paraId="14474DA9" w14:textId="77777777" w:rsidR="00077B9A"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Two (7.1%) of the patients died while 26(92.9%) of them survived. Of the 26 patients that survived, 6 (23.1%) had no neurological deficit,</w:t>
      </w:r>
      <w:r w:rsidR="00C04823">
        <w:rPr>
          <w:rFonts w:ascii="Times New Roman" w:hAnsi="Times New Roman" w:cs="Times New Roman"/>
          <w:sz w:val="24"/>
          <w:szCs w:val="24"/>
        </w:rPr>
        <w:t xml:space="preserve"> </w:t>
      </w:r>
      <w:r w:rsidR="00485C17">
        <w:rPr>
          <w:rFonts w:ascii="Times New Roman" w:hAnsi="Times New Roman" w:cs="Times New Roman"/>
          <w:sz w:val="24"/>
          <w:szCs w:val="24"/>
        </w:rPr>
        <w:t xml:space="preserve">and </w:t>
      </w:r>
      <w:r w:rsidR="00C04823">
        <w:rPr>
          <w:rFonts w:ascii="Times New Roman" w:hAnsi="Times New Roman" w:cs="Times New Roman"/>
          <w:sz w:val="24"/>
          <w:szCs w:val="24"/>
        </w:rPr>
        <w:t>20 (76.9</w:t>
      </w:r>
      <w:r w:rsidRPr="00D752A1">
        <w:rPr>
          <w:rFonts w:ascii="Times New Roman" w:hAnsi="Times New Roman" w:cs="Times New Roman"/>
          <w:sz w:val="24"/>
          <w:szCs w:val="24"/>
        </w:rPr>
        <w:t xml:space="preserve">%) </w:t>
      </w:r>
      <w:r w:rsidR="00C04823">
        <w:rPr>
          <w:rFonts w:ascii="Times New Roman" w:hAnsi="Times New Roman" w:cs="Times New Roman"/>
          <w:sz w:val="24"/>
          <w:szCs w:val="24"/>
        </w:rPr>
        <w:t xml:space="preserve">had </w:t>
      </w:r>
      <w:r w:rsidR="00485C17">
        <w:rPr>
          <w:rFonts w:ascii="Times New Roman" w:hAnsi="Times New Roman" w:cs="Times New Roman"/>
          <w:sz w:val="24"/>
          <w:szCs w:val="24"/>
        </w:rPr>
        <w:t xml:space="preserve">a </w:t>
      </w:r>
      <w:r w:rsidR="00C04823">
        <w:rPr>
          <w:rFonts w:ascii="Times New Roman" w:hAnsi="Times New Roman" w:cs="Times New Roman"/>
          <w:sz w:val="24"/>
          <w:szCs w:val="24"/>
        </w:rPr>
        <w:t>neurologic deficit on discharge.</w:t>
      </w:r>
      <w:r w:rsidRPr="00D752A1">
        <w:rPr>
          <w:rFonts w:ascii="Times New Roman" w:hAnsi="Times New Roman" w:cs="Times New Roman"/>
          <w:sz w:val="24"/>
          <w:szCs w:val="24"/>
        </w:rPr>
        <w:t xml:space="preserve"> </w:t>
      </w:r>
    </w:p>
    <w:p w14:paraId="5D554E88" w14:textId="77777777" w:rsidR="00BA059B" w:rsidRDefault="00BA059B">
      <w:pPr>
        <w:rPr>
          <w:rFonts w:ascii="Times New Roman" w:hAnsi="Times New Roman" w:cs="Times New Roman"/>
          <w:b/>
          <w:sz w:val="24"/>
          <w:szCs w:val="24"/>
        </w:rPr>
      </w:pPr>
      <w:r>
        <w:rPr>
          <w:rFonts w:ascii="Times New Roman" w:hAnsi="Times New Roman" w:cs="Times New Roman"/>
          <w:b/>
          <w:sz w:val="24"/>
          <w:szCs w:val="24"/>
        </w:rPr>
        <w:br w:type="page"/>
      </w:r>
    </w:p>
    <w:p w14:paraId="0E7AF72F" w14:textId="3A1F498C" w:rsidR="00FF7972" w:rsidRPr="00077B9A" w:rsidRDefault="00FF7972" w:rsidP="00507916">
      <w:pPr>
        <w:spacing w:line="480" w:lineRule="auto"/>
        <w:rPr>
          <w:rFonts w:ascii="Times New Roman" w:hAnsi="Times New Roman" w:cs="Times New Roman"/>
          <w:b/>
          <w:sz w:val="24"/>
          <w:szCs w:val="24"/>
        </w:rPr>
      </w:pPr>
      <w:r w:rsidRPr="00077B9A">
        <w:rPr>
          <w:rFonts w:ascii="Times New Roman" w:hAnsi="Times New Roman" w:cs="Times New Roman"/>
          <w:b/>
          <w:sz w:val="24"/>
          <w:szCs w:val="24"/>
        </w:rPr>
        <w:lastRenderedPageBreak/>
        <w:t>Table 1</w:t>
      </w:r>
      <w:r w:rsidR="00077B9A" w:rsidRPr="00077B9A">
        <w:rPr>
          <w:rFonts w:ascii="Times New Roman" w:hAnsi="Times New Roman" w:cs="Times New Roman"/>
          <w:b/>
          <w:sz w:val="24"/>
          <w:szCs w:val="24"/>
        </w:rPr>
        <w:t>: Patient characteristics</w:t>
      </w:r>
      <w:r w:rsidR="00077B9A">
        <w:rPr>
          <w:rFonts w:ascii="Times New Roman" w:hAnsi="Times New Roman" w:cs="Times New Roman"/>
          <w:b/>
          <w:sz w:val="24"/>
          <w:szCs w:val="24"/>
        </w:rPr>
        <w:t xml:space="preserve"> and clinical features </w:t>
      </w:r>
      <w:r w:rsidR="00077B9A" w:rsidRPr="00077B9A">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10"/>
        <w:gridCol w:w="1880"/>
      </w:tblGrid>
      <w:tr w:rsidR="00D76E3E" w:rsidRPr="00D752A1" w14:paraId="423055F4" w14:textId="77777777" w:rsidTr="00667D3D">
        <w:trPr>
          <w:trHeight w:val="593"/>
        </w:trPr>
        <w:tc>
          <w:tcPr>
            <w:tcW w:w="6660" w:type="dxa"/>
            <w:tcBorders>
              <w:bottom w:val="single" w:sz="4" w:space="0" w:color="auto"/>
            </w:tcBorders>
          </w:tcPr>
          <w:p w14:paraId="1E696EB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Characteristics </w:t>
            </w:r>
          </w:p>
        </w:tc>
        <w:tc>
          <w:tcPr>
            <w:tcW w:w="810" w:type="dxa"/>
            <w:tcBorders>
              <w:bottom w:val="single" w:sz="4" w:space="0" w:color="auto"/>
            </w:tcBorders>
          </w:tcPr>
          <w:p w14:paraId="4DC81AA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Total cases  N=28</w:t>
            </w:r>
          </w:p>
        </w:tc>
        <w:tc>
          <w:tcPr>
            <w:tcW w:w="1880" w:type="dxa"/>
            <w:tcBorders>
              <w:bottom w:val="single" w:sz="4" w:space="0" w:color="auto"/>
            </w:tcBorders>
          </w:tcPr>
          <w:p w14:paraId="10B31B7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Percentages </w:t>
            </w:r>
          </w:p>
        </w:tc>
      </w:tr>
      <w:tr w:rsidR="00D76E3E" w:rsidRPr="00D752A1" w14:paraId="5BF88A3F" w14:textId="77777777" w:rsidTr="00667D3D">
        <w:tc>
          <w:tcPr>
            <w:tcW w:w="6660" w:type="dxa"/>
            <w:tcBorders>
              <w:top w:val="single" w:sz="4" w:space="0" w:color="auto"/>
            </w:tcBorders>
          </w:tcPr>
          <w:p w14:paraId="535E494E"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Age groups </w:t>
            </w:r>
          </w:p>
          <w:p w14:paraId="632F231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Less than 1 year</w:t>
            </w:r>
          </w:p>
          <w:p w14:paraId="2262A09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1-5 years </w:t>
            </w:r>
          </w:p>
          <w:p w14:paraId="3CB8B71F"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&gt;5 years</w:t>
            </w:r>
          </w:p>
        </w:tc>
        <w:tc>
          <w:tcPr>
            <w:tcW w:w="810" w:type="dxa"/>
            <w:tcBorders>
              <w:top w:val="single" w:sz="4" w:space="0" w:color="auto"/>
            </w:tcBorders>
          </w:tcPr>
          <w:p w14:paraId="1556056B" w14:textId="77777777" w:rsidR="00D76E3E" w:rsidRPr="00D752A1" w:rsidRDefault="00D76E3E" w:rsidP="001871A7">
            <w:pPr>
              <w:rPr>
                <w:rFonts w:ascii="Times New Roman" w:hAnsi="Times New Roman" w:cs="Times New Roman"/>
                <w:sz w:val="24"/>
                <w:szCs w:val="24"/>
              </w:rPr>
            </w:pPr>
          </w:p>
          <w:p w14:paraId="201A959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36E992C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39B0BC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12</w:t>
            </w:r>
          </w:p>
        </w:tc>
        <w:tc>
          <w:tcPr>
            <w:tcW w:w="1880" w:type="dxa"/>
            <w:tcBorders>
              <w:top w:val="single" w:sz="4" w:space="0" w:color="auto"/>
            </w:tcBorders>
          </w:tcPr>
          <w:p w14:paraId="4C44FCA4" w14:textId="77777777" w:rsidR="00D76E3E" w:rsidRPr="00D752A1" w:rsidRDefault="00D76E3E" w:rsidP="001871A7">
            <w:pPr>
              <w:rPr>
                <w:rFonts w:ascii="Times New Roman" w:hAnsi="Times New Roman" w:cs="Times New Roman"/>
                <w:sz w:val="24"/>
                <w:szCs w:val="24"/>
              </w:rPr>
            </w:pPr>
          </w:p>
          <w:p w14:paraId="0D9D0DF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5D2CEC1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1F6AB6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42.9</w:t>
            </w:r>
          </w:p>
        </w:tc>
      </w:tr>
      <w:tr w:rsidR="00D76E3E" w:rsidRPr="00D752A1" w14:paraId="5419F879" w14:textId="77777777" w:rsidTr="00667D3D">
        <w:tc>
          <w:tcPr>
            <w:tcW w:w="6660" w:type="dxa"/>
            <w:tcBorders>
              <w:top w:val="nil"/>
            </w:tcBorders>
          </w:tcPr>
          <w:p w14:paraId="68DC7F28"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Sex </w:t>
            </w:r>
          </w:p>
          <w:p w14:paraId="6E070D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Males </w:t>
            </w:r>
          </w:p>
          <w:p w14:paraId="1F9AFE0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Females</w:t>
            </w:r>
            <w:r w:rsidRPr="00D752A1">
              <w:rPr>
                <w:rFonts w:ascii="Times New Roman" w:hAnsi="Times New Roman" w:cs="Times New Roman"/>
                <w:b/>
                <w:sz w:val="24"/>
                <w:szCs w:val="24"/>
              </w:rPr>
              <w:t xml:space="preserve"> </w:t>
            </w:r>
          </w:p>
        </w:tc>
        <w:tc>
          <w:tcPr>
            <w:tcW w:w="810" w:type="dxa"/>
            <w:tcBorders>
              <w:top w:val="nil"/>
            </w:tcBorders>
          </w:tcPr>
          <w:p w14:paraId="180FBD31" w14:textId="77777777" w:rsidR="00D76E3E" w:rsidRPr="00D752A1" w:rsidRDefault="00D76E3E" w:rsidP="001871A7">
            <w:pPr>
              <w:rPr>
                <w:rFonts w:ascii="Times New Roman" w:hAnsi="Times New Roman" w:cs="Times New Roman"/>
                <w:sz w:val="24"/>
                <w:szCs w:val="24"/>
              </w:rPr>
            </w:pPr>
          </w:p>
          <w:p w14:paraId="2ED9BD3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17</w:t>
            </w:r>
          </w:p>
          <w:p w14:paraId="723BEA1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11</w:t>
            </w:r>
          </w:p>
        </w:tc>
        <w:tc>
          <w:tcPr>
            <w:tcW w:w="1880" w:type="dxa"/>
            <w:tcBorders>
              <w:top w:val="nil"/>
            </w:tcBorders>
          </w:tcPr>
          <w:p w14:paraId="7F8FBC9B" w14:textId="77777777" w:rsidR="00D76E3E" w:rsidRPr="00D752A1" w:rsidRDefault="00D76E3E" w:rsidP="001871A7">
            <w:pPr>
              <w:rPr>
                <w:rFonts w:ascii="Times New Roman" w:hAnsi="Times New Roman" w:cs="Times New Roman"/>
                <w:sz w:val="24"/>
                <w:szCs w:val="24"/>
              </w:rPr>
            </w:pPr>
          </w:p>
          <w:p w14:paraId="4843811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60.7</w:t>
            </w:r>
          </w:p>
          <w:p w14:paraId="60BD2AA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39.3</w:t>
            </w:r>
          </w:p>
        </w:tc>
      </w:tr>
      <w:tr w:rsidR="00D76E3E" w:rsidRPr="00D752A1" w14:paraId="6C54423E" w14:textId="77777777" w:rsidTr="00667D3D">
        <w:tc>
          <w:tcPr>
            <w:tcW w:w="6660" w:type="dxa"/>
            <w:tcBorders>
              <w:top w:val="nil"/>
            </w:tcBorders>
          </w:tcPr>
          <w:p w14:paraId="035E0F7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Clinical features </w:t>
            </w:r>
          </w:p>
          <w:p w14:paraId="4A839248" w14:textId="77777777" w:rsidR="00B2155B" w:rsidRPr="00255E4C" w:rsidRDefault="00B2155B" w:rsidP="001871A7">
            <w:pPr>
              <w:rPr>
                <w:rFonts w:ascii="Times New Roman" w:hAnsi="Times New Roman" w:cs="Times New Roman"/>
                <w:sz w:val="24"/>
                <w:szCs w:val="24"/>
              </w:rPr>
            </w:pPr>
            <w:r w:rsidRPr="00255E4C">
              <w:rPr>
                <w:rFonts w:ascii="Times New Roman" w:hAnsi="Times New Roman" w:cs="Times New Roman"/>
                <w:sz w:val="24"/>
                <w:szCs w:val="24"/>
              </w:rPr>
              <w:t>Hemiparesis</w:t>
            </w:r>
            <w:r w:rsidR="003569BE" w:rsidRPr="00255E4C">
              <w:rPr>
                <w:rFonts w:ascii="Times New Roman" w:hAnsi="Times New Roman" w:cs="Times New Roman"/>
                <w:sz w:val="24"/>
                <w:szCs w:val="24"/>
              </w:rPr>
              <w:t>/hemiplegia</w:t>
            </w:r>
            <w:r w:rsidR="006C2A54" w:rsidRPr="00255E4C">
              <w:rPr>
                <w:rFonts w:ascii="Times New Roman" w:hAnsi="Times New Roman" w:cs="Times New Roman"/>
                <w:sz w:val="24"/>
                <w:szCs w:val="24"/>
              </w:rPr>
              <w:t xml:space="preserve"> </w:t>
            </w:r>
            <w:r w:rsidRPr="00255E4C">
              <w:rPr>
                <w:rFonts w:ascii="Times New Roman" w:hAnsi="Times New Roman" w:cs="Times New Roman"/>
                <w:sz w:val="24"/>
                <w:szCs w:val="24"/>
              </w:rPr>
              <w:t xml:space="preserve"> </w:t>
            </w:r>
          </w:p>
          <w:p w14:paraId="348FB66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Fever </w:t>
            </w:r>
          </w:p>
          <w:p w14:paraId="0854D2D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Headache </w:t>
            </w:r>
          </w:p>
          <w:p w14:paraId="3928C0D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Convulsions</w:t>
            </w:r>
          </w:p>
          <w:p w14:paraId="6B7AF04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Facial deviation</w:t>
            </w:r>
          </w:p>
          <w:p w14:paraId="66612E35" w14:textId="77777777" w:rsidR="00D76E3E" w:rsidRPr="00D752A1" w:rsidRDefault="00D76E3E" w:rsidP="001871A7">
            <w:pPr>
              <w:rPr>
                <w:rFonts w:ascii="Times New Roman" w:hAnsi="Times New Roman" w:cs="Times New Roman"/>
                <w:sz w:val="24"/>
                <w:szCs w:val="24"/>
              </w:rPr>
            </w:pPr>
            <w:proofErr w:type="spellStart"/>
            <w:r w:rsidRPr="00D752A1">
              <w:rPr>
                <w:rFonts w:ascii="Times New Roman" w:hAnsi="Times New Roman" w:cs="Times New Roman"/>
                <w:sz w:val="24"/>
                <w:szCs w:val="24"/>
              </w:rPr>
              <w:t>Palor</w:t>
            </w:r>
            <w:proofErr w:type="spellEnd"/>
            <w:r w:rsidRPr="00D752A1">
              <w:rPr>
                <w:rFonts w:ascii="Times New Roman" w:hAnsi="Times New Roman" w:cs="Times New Roman"/>
                <w:sz w:val="24"/>
                <w:szCs w:val="24"/>
              </w:rPr>
              <w:t xml:space="preserve"> </w:t>
            </w:r>
          </w:p>
          <w:p w14:paraId="393693A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Vomiting </w:t>
            </w:r>
          </w:p>
          <w:p w14:paraId="7DCC2750"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Aphasia </w:t>
            </w:r>
          </w:p>
          <w:p w14:paraId="1C0D359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vision </w:t>
            </w:r>
          </w:p>
          <w:p w14:paraId="41CE336E"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consciousness  </w:t>
            </w:r>
          </w:p>
          <w:p w14:paraId="1E97DEAD"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 xml:space="preserve">Abnormal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/cognitive changes</w:t>
            </w:r>
          </w:p>
          <w:p w14:paraId="434652E9"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Neck pain</w:t>
            </w:r>
          </w:p>
          <w:p w14:paraId="7BE79A1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Swelling of the fontanelle </w:t>
            </w:r>
          </w:p>
          <w:p w14:paraId="7F0F88A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Poor feeding </w:t>
            </w:r>
          </w:p>
        </w:tc>
        <w:tc>
          <w:tcPr>
            <w:tcW w:w="810" w:type="dxa"/>
            <w:tcBorders>
              <w:top w:val="nil"/>
            </w:tcBorders>
          </w:tcPr>
          <w:p w14:paraId="11FB155D" w14:textId="77777777" w:rsidR="00D76E3E" w:rsidRPr="00D752A1" w:rsidRDefault="00D76E3E" w:rsidP="001871A7">
            <w:pPr>
              <w:rPr>
                <w:rFonts w:ascii="Times New Roman" w:hAnsi="Times New Roman" w:cs="Times New Roman"/>
                <w:sz w:val="24"/>
                <w:szCs w:val="24"/>
              </w:rPr>
            </w:pPr>
          </w:p>
          <w:p w14:paraId="686F5365"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24</w:t>
            </w:r>
          </w:p>
          <w:p w14:paraId="11DF35E4"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21</w:t>
            </w:r>
          </w:p>
          <w:p w14:paraId="3B232A65"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19</w:t>
            </w:r>
          </w:p>
          <w:p w14:paraId="4F1E31D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546BEEE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4BBA262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3F55C1F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57FFE65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6</w:t>
            </w:r>
          </w:p>
          <w:p w14:paraId="0F358D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5</w:t>
            </w:r>
          </w:p>
          <w:p w14:paraId="148AC9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2B5E1E8F"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54C7241F"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3</w:t>
            </w:r>
          </w:p>
          <w:p w14:paraId="76C1A0B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7D40469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w:t>
            </w:r>
          </w:p>
        </w:tc>
        <w:tc>
          <w:tcPr>
            <w:tcW w:w="1880" w:type="dxa"/>
            <w:tcBorders>
              <w:top w:val="nil"/>
            </w:tcBorders>
          </w:tcPr>
          <w:p w14:paraId="25E08664" w14:textId="77777777" w:rsidR="00D76E3E" w:rsidRPr="00D752A1" w:rsidRDefault="00D76E3E" w:rsidP="001871A7">
            <w:pPr>
              <w:rPr>
                <w:rFonts w:ascii="Times New Roman" w:hAnsi="Times New Roman" w:cs="Times New Roman"/>
                <w:sz w:val="24"/>
                <w:szCs w:val="24"/>
              </w:rPr>
            </w:pPr>
          </w:p>
          <w:p w14:paraId="31907016"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85.7</w:t>
            </w:r>
          </w:p>
          <w:p w14:paraId="0D28D9F5"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75.0</w:t>
            </w:r>
          </w:p>
          <w:p w14:paraId="733E36EF"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67.6</w:t>
            </w:r>
          </w:p>
          <w:p w14:paraId="34CE721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6EFC0BE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5661D9E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02F0B734"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67B10248"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21.4</w:t>
            </w:r>
          </w:p>
          <w:p w14:paraId="0CB16D70"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17.9</w:t>
            </w:r>
          </w:p>
          <w:p w14:paraId="0DC00DAC"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1BD94ADD"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A19CFC8"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10.7</w:t>
            </w:r>
          </w:p>
          <w:p w14:paraId="4B45212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36155B17"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7.1</w:t>
            </w:r>
          </w:p>
        </w:tc>
      </w:tr>
      <w:tr w:rsidR="00D76E3E" w:rsidRPr="00D752A1" w14:paraId="2268E34D" w14:textId="77777777" w:rsidTr="00667D3D">
        <w:tc>
          <w:tcPr>
            <w:tcW w:w="6660" w:type="dxa"/>
            <w:tcBorders>
              <w:top w:val="nil"/>
            </w:tcBorders>
          </w:tcPr>
          <w:p w14:paraId="777E29E6"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Aetiology </w:t>
            </w:r>
          </w:p>
          <w:p w14:paraId="3E1A539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CNS infections </w:t>
            </w:r>
          </w:p>
          <w:p w14:paraId="1306A001"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Sickle cell anaemia</w:t>
            </w:r>
            <w:r w:rsidRPr="00D752A1">
              <w:rPr>
                <w:rFonts w:ascii="Times New Roman" w:hAnsi="Times New Roman" w:cs="Times New Roman"/>
                <w:b/>
                <w:sz w:val="24"/>
                <w:szCs w:val="24"/>
              </w:rPr>
              <w:t xml:space="preserve"> </w:t>
            </w:r>
          </w:p>
          <w:p w14:paraId="0035046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Cardiac disease</w:t>
            </w:r>
          </w:p>
          <w:p w14:paraId="0CF6CC8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AV malformations</w:t>
            </w:r>
          </w:p>
          <w:p w14:paraId="7311C44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Idiopathic</w:t>
            </w:r>
            <w:r w:rsidRPr="00D752A1">
              <w:rPr>
                <w:rFonts w:ascii="Times New Roman" w:hAnsi="Times New Roman" w:cs="Times New Roman"/>
                <w:b/>
                <w:sz w:val="24"/>
                <w:szCs w:val="24"/>
              </w:rPr>
              <w:t xml:space="preserve"> </w:t>
            </w:r>
          </w:p>
        </w:tc>
        <w:tc>
          <w:tcPr>
            <w:tcW w:w="810" w:type="dxa"/>
            <w:tcBorders>
              <w:top w:val="nil"/>
            </w:tcBorders>
          </w:tcPr>
          <w:p w14:paraId="0BA34FC5" w14:textId="77777777" w:rsidR="00D76E3E" w:rsidRPr="00D752A1" w:rsidRDefault="00D76E3E" w:rsidP="001871A7">
            <w:pPr>
              <w:rPr>
                <w:rFonts w:ascii="Times New Roman" w:hAnsi="Times New Roman" w:cs="Times New Roman"/>
                <w:sz w:val="24"/>
                <w:szCs w:val="24"/>
              </w:rPr>
            </w:pPr>
          </w:p>
          <w:p w14:paraId="1337F27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645E688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8</w:t>
            </w:r>
          </w:p>
          <w:p w14:paraId="14DD931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1361614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19DCCA6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tc>
        <w:tc>
          <w:tcPr>
            <w:tcW w:w="1880" w:type="dxa"/>
            <w:tcBorders>
              <w:top w:val="nil"/>
            </w:tcBorders>
          </w:tcPr>
          <w:p w14:paraId="464E0924" w14:textId="77777777" w:rsidR="00D76E3E" w:rsidRPr="00D752A1" w:rsidRDefault="00D76E3E" w:rsidP="001871A7">
            <w:pPr>
              <w:rPr>
                <w:rFonts w:ascii="Times New Roman" w:hAnsi="Times New Roman" w:cs="Times New Roman"/>
                <w:sz w:val="24"/>
                <w:szCs w:val="24"/>
              </w:rPr>
            </w:pPr>
          </w:p>
          <w:p w14:paraId="3AC1929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2F2206B2"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28.6</w:t>
            </w:r>
          </w:p>
          <w:p w14:paraId="4767B1F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022CE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026972E1"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tc>
      </w:tr>
      <w:tr w:rsidR="00D76E3E" w:rsidRPr="00D752A1" w14:paraId="6D6BBBDA" w14:textId="77777777" w:rsidTr="00667D3D">
        <w:tc>
          <w:tcPr>
            <w:tcW w:w="6660" w:type="dxa"/>
            <w:tcBorders>
              <w:top w:val="nil"/>
            </w:tcBorders>
          </w:tcPr>
          <w:p w14:paraId="2CE4D858" w14:textId="77777777" w:rsidR="00D76E3E" w:rsidRPr="00D752A1" w:rsidRDefault="00D752A1"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History of a previous stroke </w:t>
            </w:r>
          </w:p>
          <w:p w14:paraId="624C6A8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Yes </w:t>
            </w:r>
          </w:p>
          <w:p w14:paraId="289EBC18"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No </w:t>
            </w:r>
          </w:p>
        </w:tc>
        <w:tc>
          <w:tcPr>
            <w:tcW w:w="810" w:type="dxa"/>
            <w:tcBorders>
              <w:top w:val="nil"/>
            </w:tcBorders>
          </w:tcPr>
          <w:p w14:paraId="6CA2A767" w14:textId="77777777" w:rsidR="00D76E3E" w:rsidRPr="00D752A1" w:rsidRDefault="00D76E3E" w:rsidP="001871A7">
            <w:pPr>
              <w:rPr>
                <w:rFonts w:ascii="Times New Roman" w:hAnsi="Times New Roman" w:cs="Times New Roman"/>
                <w:sz w:val="24"/>
                <w:szCs w:val="24"/>
              </w:rPr>
            </w:pPr>
          </w:p>
          <w:p w14:paraId="36FD0D95"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24FEEE03"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27</w:t>
            </w:r>
          </w:p>
        </w:tc>
        <w:tc>
          <w:tcPr>
            <w:tcW w:w="1880" w:type="dxa"/>
            <w:tcBorders>
              <w:top w:val="nil"/>
            </w:tcBorders>
          </w:tcPr>
          <w:p w14:paraId="62FDBD9B" w14:textId="77777777" w:rsidR="00D76E3E" w:rsidRPr="00D752A1" w:rsidRDefault="00D76E3E" w:rsidP="001871A7">
            <w:pPr>
              <w:rPr>
                <w:rFonts w:ascii="Times New Roman" w:hAnsi="Times New Roman" w:cs="Times New Roman"/>
                <w:sz w:val="24"/>
                <w:szCs w:val="24"/>
              </w:rPr>
            </w:pPr>
          </w:p>
          <w:p w14:paraId="3B5FDF5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6806F180" w14:textId="77777777" w:rsidR="00D76E3E"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96.4</w:t>
            </w:r>
          </w:p>
        </w:tc>
      </w:tr>
      <w:tr w:rsidR="00EB5775" w:rsidRPr="00D752A1" w14:paraId="637E08B5" w14:textId="77777777" w:rsidTr="00667D3D">
        <w:tc>
          <w:tcPr>
            <w:tcW w:w="6660" w:type="dxa"/>
            <w:tcBorders>
              <w:top w:val="nil"/>
              <w:bottom w:val="single" w:sz="4" w:space="0" w:color="auto"/>
            </w:tcBorders>
          </w:tcPr>
          <w:p w14:paraId="591279CD" w14:textId="25A913CD" w:rsidR="00EB5775" w:rsidRDefault="00EB5775" w:rsidP="001871A7">
            <w:pPr>
              <w:rPr>
                <w:rFonts w:ascii="Times New Roman" w:hAnsi="Times New Roman" w:cs="Times New Roman"/>
                <w:b/>
                <w:sz w:val="24"/>
                <w:szCs w:val="24"/>
              </w:rPr>
            </w:pPr>
            <w:r>
              <w:rPr>
                <w:rFonts w:ascii="Times New Roman" w:hAnsi="Times New Roman" w:cs="Times New Roman"/>
                <w:b/>
                <w:sz w:val="24"/>
                <w:szCs w:val="24"/>
              </w:rPr>
              <w:t xml:space="preserve">Time from admission to diagnosis </w:t>
            </w:r>
            <w:r w:rsidR="00E50822">
              <w:rPr>
                <w:rFonts w:ascii="Times New Roman" w:hAnsi="Times New Roman" w:cs="Times New Roman"/>
                <w:b/>
                <w:sz w:val="24"/>
                <w:szCs w:val="24"/>
              </w:rPr>
              <w:t>using neuroimaging</w:t>
            </w:r>
            <w:r w:rsidR="001871A7">
              <w:rPr>
                <w:rFonts w:ascii="Times New Roman" w:hAnsi="Times New Roman" w:cs="Times New Roman"/>
                <w:b/>
                <w:sz w:val="24"/>
                <w:szCs w:val="24"/>
              </w:rPr>
              <w:t xml:space="preserve"> (days</w:t>
            </w:r>
            <w:r>
              <w:rPr>
                <w:rFonts w:ascii="Times New Roman" w:hAnsi="Times New Roman" w:cs="Times New Roman"/>
                <w:b/>
                <w:sz w:val="24"/>
                <w:szCs w:val="24"/>
              </w:rPr>
              <w:t>)</w:t>
            </w:r>
          </w:p>
          <w:p w14:paraId="34D7A4FC" w14:textId="52D6F520"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Less than a day</w:t>
            </w:r>
            <w:r w:rsidR="00EB5775" w:rsidRPr="00EB5775">
              <w:rPr>
                <w:rFonts w:ascii="Times New Roman" w:hAnsi="Times New Roman" w:cs="Times New Roman"/>
                <w:sz w:val="24"/>
                <w:szCs w:val="24"/>
              </w:rPr>
              <w:t xml:space="preserve"> </w:t>
            </w:r>
          </w:p>
          <w:p w14:paraId="4FE12685" w14:textId="4830EC77"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Within 7 days</w:t>
            </w:r>
          </w:p>
          <w:p w14:paraId="0B8FA764" w14:textId="69AF57A2" w:rsidR="00EB5775" w:rsidRDefault="0011480E" w:rsidP="001871A7">
            <w:pPr>
              <w:rPr>
                <w:rFonts w:ascii="Times New Roman" w:hAnsi="Times New Roman" w:cs="Times New Roman"/>
                <w:sz w:val="24"/>
                <w:szCs w:val="24"/>
              </w:rPr>
            </w:pPr>
            <w:r>
              <w:rPr>
                <w:rFonts w:ascii="Times New Roman" w:hAnsi="Times New Roman" w:cs="Times New Roman"/>
                <w:sz w:val="24"/>
                <w:szCs w:val="24"/>
              </w:rPr>
              <w:t>Above 7 days</w:t>
            </w:r>
          </w:p>
          <w:p w14:paraId="21157076" w14:textId="77777777" w:rsidR="00B92171" w:rsidRPr="00B92171" w:rsidRDefault="00B92171" w:rsidP="001871A7">
            <w:pPr>
              <w:rPr>
                <w:rFonts w:ascii="Times New Roman" w:hAnsi="Times New Roman" w:cs="Times New Roman"/>
                <w:b/>
                <w:sz w:val="24"/>
                <w:szCs w:val="24"/>
              </w:rPr>
            </w:pPr>
            <w:r w:rsidRPr="00B92171">
              <w:rPr>
                <w:rFonts w:ascii="Times New Roman" w:hAnsi="Times New Roman" w:cs="Times New Roman"/>
                <w:b/>
                <w:sz w:val="24"/>
                <w:szCs w:val="24"/>
              </w:rPr>
              <w:t xml:space="preserve">Outcome </w:t>
            </w:r>
          </w:p>
          <w:p w14:paraId="4E881D22"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 xml:space="preserve">Discharged </w:t>
            </w:r>
          </w:p>
          <w:p w14:paraId="56D27904"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 xml:space="preserve">Died </w:t>
            </w:r>
          </w:p>
        </w:tc>
        <w:tc>
          <w:tcPr>
            <w:tcW w:w="810" w:type="dxa"/>
            <w:tcBorders>
              <w:top w:val="nil"/>
              <w:bottom w:val="single" w:sz="4" w:space="0" w:color="auto"/>
            </w:tcBorders>
          </w:tcPr>
          <w:p w14:paraId="63797C39" w14:textId="77777777" w:rsidR="00EB5775" w:rsidRDefault="00EB5775" w:rsidP="001871A7">
            <w:pPr>
              <w:rPr>
                <w:rFonts w:ascii="Times New Roman" w:hAnsi="Times New Roman" w:cs="Times New Roman"/>
                <w:b/>
                <w:sz w:val="24"/>
                <w:szCs w:val="24"/>
              </w:rPr>
            </w:pPr>
          </w:p>
          <w:p w14:paraId="469F7484"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0</w:t>
            </w:r>
          </w:p>
          <w:p w14:paraId="6E45D5AD"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5</w:t>
            </w:r>
          </w:p>
          <w:p w14:paraId="08233301" w14:textId="77777777" w:rsid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23</w:t>
            </w:r>
          </w:p>
          <w:p w14:paraId="4968693B" w14:textId="77777777" w:rsidR="00B92171" w:rsidRDefault="00B92171" w:rsidP="001871A7">
            <w:pPr>
              <w:rPr>
                <w:rFonts w:ascii="Times New Roman" w:hAnsi="Times New Roman" w:cs="Times New Roman"/>
                <w:sz w:val="24"/>
                <w:szCs w:val="24"/>
              </w:rPr>
            </w:pPr>
          </w:p>
          <w:p w14:paraId="4599DB4B"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26</w:t>
            </w:r>
          </w:p>
          <w:p w14:paraId="3A7EA470"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2</w:t>
            </w:r>
          </w:p>
        </w:tc>
        <w:tc>
          <w:tcPr>
            <w:tcW w:w="1880" w:type="dxa"/>
            <w:tcBorders>
              <w:top w:val="nil"/>
              <w:bottom w:val="single" w:sz="4" w:space="0" w:color="auto"/>
            </w:tcBorders>
          </w:tcPr>
          <w:p w14:paraId="27772E83" w14:textId="77777777" w:rsidR="00EB5775" w:rsidRDefault="00EB5775" w:rsidP="001871A7">
            <w:pPr>
              <w:rPr>
                <w:rFonts w:ascii="Times New Roman" w:hAnsi="Times New Roman" w:cs="Times New Roman"/>
                <w:sz w:val="24"/>
                <w:szCs w:val="24"/>
              </w:rPr>
            </w:pPr>
          </w:p>
          <w:p w14:paraId="2240188E"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0.00</w:t>
            </w:r>
          </w:p>
          <w:p w14:paraId="0FFAC592"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17.9</w:t>
            </w:r>
          </w:p>
          <w:p w14:paraId="227A3E8B"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82.1</w:t>
            </w:r>
          </w:p>
          <w:p w14:paraId="46BE1F6E" w14:textId="77777777" w:rsidR="00B92171" w:rsidRDefault="00B92171" w:rsidP="001871A7">
            <w:pPr>
              <w:rPr>
                <w:rFonts w:ascii="Times New Roman" w:hAnsi="Times New Roman" w:cs="Times New Roman"/>
                <w:sz w:val="24"/>
                <w:szCs w:val="24"/>
              </w:rPr>
            </w:pPr>
          </w:p>
          <w:p w14:paraId="06C89D00"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92.9</w:t>
            </w:r>
          </w:p>
          <w:p w14:paraId="593BBAE7" w14:textId="77777777" w:rsidR="00B92171" w:rsidRPr="00D752A1" w:rsidRDefault="00B92171" w:rsidP="001871A7">
            <w:pPr>
              <w:rPr>
                <w:rFonts w:ascii="Times New Roman" w:hAnsi="Times New Roman" w:cs="Times New Roman"/>
                <w:sz w:val="24"/>
                <w:szCs w:val="24"/>
              </w:rPr>
            </w:pPr>
            <w:r>
              <w:rPr>
                <w:rFonts w:ascii="Times New Roman" w:hAnsi="Times New Roman" w:cs="Times New Roman"/>
                <w:sz w:val="24"/>
                <w:szCs w:val="24"/>
              </w:rPr>
              <w:t>7.1</w:t>
            </w:r>
          </w:p>
        </w:tc>
      </w:tr>
    </w:tbl>
    <w:p w14:paraId="7520EAF5" w14:textId="77777777" w:rsidR="00BD5AF1" w:rsidRPr="00D752A1" w:rsidRDefault="00BD5AF1" w:rsidP="00984FAD">
      <w:pPr>
        <w:spacing w:line="276" w:lineRule="auto"/>
        <w:rPr>
          <w:rFonts w:ascii="Times New Roman" w:hAnsi="Times New Roman" w:cs="Times New Roman"/>
          <w:b/>
          <w:sz w:val="24"/>
          <w:szCs w:val="24"/>
        </w:rPr>
      </w:pPr>
    </w:p>
    <w:p w14:paraId="2CB2ACF8" w14:textId="77777777" w:rsidR="00BA059B" w:rsidRDefault="00EB5775">
      <w:pPr>
        <w:rPr>
          <w:rFonts w:ascii="Times New Roman" w:hAnsi="Times New Roman" w:cs="Times New Roman"/>
          <w:sz w:val="24"/>
          <w:szCs w:val="24"/>
        </w:rPr>
      </w:pPr>
      <w:r w:rsidRPr="00EB5775">
        <w:rPr>
          <w:rFonts w:ascii="Times New Roman" w:hAnsi="Times New Roman" w:cs="Times New Roman"/>
          <w:sz w:val="24"/>
          <w:szCs w:val="24"/>
        </w:rPr>
        <w:br w:type="page"/>
      </w:r>
    </w:p>
    <w:p w14:paraId="3E0A25E2" w14:textId="77777777" w:rsidR="00BA059B" w:rsidRDefault="00BA059B">
      <w:pPr>
        <w:rPr>
          <w:rFonts w:ascii="Times New Roman" w:hAnsi="Times New Roman" w:cs="Times New Roman"/>
          <w:sz w:val="24"/>
          <w:szCs w:val="24"/>
        </w:rPr>
      </w:pPr>
    </w:p>
    <w:p w14:paraId="265C34DB" w14:textId="77777777" w:rsidR="00BA059B" w:rsidRDefault="00BA059B">
      <w:pPr>
        <w:rPr>
          <w:rFonts w:ascii="Times New Roman" w:hAnsi="Times New Roman" w:cs="Times New Roman"/>
          <w:sz w:val="24"/>
          <w:szCs w:val="24"/>
        </w:rPr>
      </w:pPr>
    </w:p>
    <w:p w14:paraId="3A6482A9" w14:textId="77777777" w:rsidR="00BA059B" w:rsidRDefault="00BA059B">
      <w:pPr>
        <w:rPr>
          <w:rFonts w:ascii="Times New Roman" w:hAnsi="Times New Roman" w:cs="Times New Roman"/>
          <w:sz w:val="24"/>
          <w:szCs w:val="24"/>
        </w:rPr>
      </w:pPr>
    </w:p>
    <w:p w14:paraId="0AE2A5BA" w14:textId="5DA27FB5" w:rsidR="00EB5775" w:rsidRDefault="00FF387F">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5A22CCD8" wp14:editId="04195B5B">
            <wp:extent cx="5821680" cy="49453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4945380"/>
                    </a:xfrm>
                    <a:prstGeom prst="rect">
                      <a:avLst/>
                    </a:prstGeom>
                    <a:noFill/>
                  </pic:spPr>
                </pic:pic>
              </a:graphicData>
            </a:graphic>
          </wp:inline>
        </w:drawing>
      </w:r>
    </w:p>
    <w:p w14:paraId="33FC99A0" w14:textId="2CFF208C" w:rsidR="00257C47" w:rsidRPr="00EB5775" w:rsidRDefault="00257C47">
      <w:pPr>
        <w:rPr>
          <w:rFonts w:ascii="Times New Roman" w:hAnsi="Times New Roman" w:cs="Times New Roman"/>
          <w:b/>
          <w:sz w:val="24"/>
          <w:szCs w:val="24"/>
        </w:rPr>
      </w:pPr>
      <w:r>
        <w:rPr>
          <w:rFonts w:ascii="Times New Roman" w:hAnsi="Times New Roman" w:cs="Times New Roman"/>
          <w:sz w:val="24"/>
          <w:szCs w:val="24"/>
        </w:rPr>
        <w:t xml:space="preserve">Fig 1: Interval between onset of symptom and </w:t>
      </w:r>
      <w:r w:rsidR="00BA059B">
        <w:rPr>
          <w:rFonts w:ascii="Times New Roman" w:hAnsi="Times New Roman" w:cs="Times New Roman"/>
          <w:sz w:val="24"/>
          <w:szCs w:val="24"/>
        </w:rPr>
        <w:t>presentation</w:t>
      </w:r>
      <w:r>
        <w:rPr>
          <w:rFonts w:ascii="Times New Roman" w:hAnsi="Times New Roman" w:cs="Times New Roman"/>
          <w:sz w:val="24"/>
          <w:szCs w:val="24"/>
        </w:rPr>
        <w:t xml:space="preserve"> to the hospital</w:t>
      </w:r>
    </w:p>
    <w:p w14:paraId="7C9E6CC8" w14:textId="77777777" w:rsidR="00D65110" w:rsidRDefault="00D65110">
      <w:pPr>
        <w:rPr>
          <w:rFonts w:ascii="Times New Roman" w:hAnsi="Times New Roman" w:cs="Times New Roman"/>
          <w:b/>
          <w:sz w:val="24"/>
          <w:szCs w:val="24"/>
        </w:rPr>
      </w:pPr>
      <w:r>
        <w:rPr>
          <w:rFonts w:ascii="Times New Roman" w:hAnsi="Times New Roman" w:cs="Times New Roman"/>
          <w:b/>
          <w:sz w:val="24"/>
          <w:szCs w:val="24"/>
        </w:rPr>
        <w:br w:type="page"/>
      </w:r>
    </w:p>
    <w:p w14:paraId="64C036CE" w14:textId="77777777" w:rsidR="001303BA" w:rsidRPr="00D752A1" w:rsidRDefault="001303BA" w:rsidP="00BE7217">
      <w:pPr>
        <w:rPr>
          <w:rFonts w:ascii="Times New Roman" w:hAnsi="Times New Roman" w:cs="Times New Roman"/>
          <w:b/>
          <w:sz w:val="24"/>
          <w:szCs w:val="24"/>
        </w:rPr>
      </w:pPr>
    </w:p>
    <w:p w14:paraId="3D036A4F" w14:textId="77777777" w:rsidR="001303BA" w:rsidRPr="00D752A1" w:rsidRDefault="001303BA"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eastAsia="en-GB"/>
        </w:rPr>
        <w:drawing>
          <wp:inline distT="0" distB="0" distL="0" distR="0" wp14:anchorId="5BD26037" wp14:editId="30C1F3A0">
            <wp:extent cx="5882640" cy="42824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121AA3" w14:textId="3A00194F" w:rsidR="00EE348F" w:rsidRPr="00D752A1" w:rsidRDefault="00FB5A54">
      <w:pPr>
        <w:rPr>
          <w:rFonts w:ascii="Times New Roman" w:hAnsi="Times New Roman" w:cs="Times New Roman"/>
          <w:b/>
          <w:sz w:val="24"/>
          <w:szCs w:val="24"/>
        </w:rPr>
      </w:pPr>
      <w:r>
        <w:rPr>
          <w:rFonts w:ascii="Times New Roman" w:hAnsi="Times New Roman" w:cs="Times New Roman"/>
          <w:b/>
          <w:sz w:val="24"/>
          <w:szCs w:val="24"/>
        </w:rPr>
        <w:t xml:space="preserve">Fig </w:t>
      </w:r>
      <w:r w:rsidR="00AD1F4B">
        <w:rPr>
          <w:rFonts w:ascii="Times New Roman" w:hAnsi="Times New Roman" w:cs="Times New Roman"/>
          <w:b/>
          <w:sz w:val="24"/>
          <w:szCs w:val="24"/>
        </w:rPr>
        <w:t>2</w:t>
      </w:r>
      <w:r>
        <w:rPr>
          <w:rFonts w:ascii="Times New Roman" w:hAnsi="Times New Roman" w:cs="Times New Roman"/>
          <w:b/>
          <w:sz w:val="24"/>
          <w:szCs w:val="24"/>
        </w:rPr>
        <w:t xml:space="preserve">: </w:t>
      </w:r>
      <w:r w:rsidRPr="00FB5A54">
        <w:rPr>
          <w:rFonts w:ascii="Times New Roman" w:hAnsi="Times New Roman" w:cs="Times New Roman"/>
          <w:sz w:val="24"/>
          <w:szCs w:val="24"/>
        </w:rPr>
        <w:t xml:space="preserve">Types of </w:t>
      </w:r>
      <w:proofErr w:type="gramStart"/>
      <w:r w:rsidRPr="00FB5A54">
        <w:rPr>
          <w:rFonts w:ascii="Times New Roman" w:hAnsi="Times New Roman" w:cs="Times New Roman"/>
          <w:sz w:val="24"/>
          <w:szCs w:val="24"/>
        </w:rPr>
        <w:t>stroke</w:t>
      </w:r>
      <w:proofErr w:type="gramEnd"/>
    </w:p>
    <w:p w14:paraId="1C94B310" w14:textId="77777777" w:rsidR="00EE348F" w:rsidRPr="00D752A1" w:rsidRDefault="00EE348F"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eastAsia="en-GB"/>
        </w:rPr>
        <w:lastRenderedPageBreak/>
        <w:drawing>
          <wp:inline distT="0" distB="0" distL="0" distR="0" wp14:anchorId="1BAC0C35" wp14:editId="325D00E1">
            <wp:extent cx="5947794" cy="3942715"/>
            <wp:effectExtent l="0" t="0" r="1524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A62A1B" w14:textId="201DB6B5" w:rsidR="00D76E3E" w:rsidRDefault="00FB5A54" w:rsidP="00984FAD">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Fig </w:t>
      </w:r>
      <w:r w:rsidR="00AD1F4B">
        <w:rPr>
          <w:rFonts w:ascii="Times New Roman" w:hAnsi="Times New Roman" w:cs="Times New Roman"/>
          <w:b/>
          <w:sz w:val="24"/>
          <w:szCs w:val="24"/>
        </w:rPr>
        <w:t>3</w:t>
      </w:r>
      <w:r>
        <w:rPr>
          <w:rFonts w:ascii="Times New Roman" w:hAnsi="Times New Roman" w:cs="Times New Roman"/>
          <w:b/>
          <w:sz w:val="24"/>
          <w:szCs w:val="24"/>
        </w:rPr>
        <w:t xml:space="preserve">: </w:t>
      </w:r>
      <w:r w:rsidRPr="00FB5A54">
        <w:rPr>
          <w:rFonts w:ascii="Times New Roman" w:hAnsi="Times New Roman" w:cs="Times New Roman"/>
          <w:sz w:val="24"/>
          <w:szCs w:val="24"/>
        </w:rPr>
        <w:t>Presence of co-morbidity</w:t>
      </w:r>
    </w:p>
    <w:p w14:paraId="74AA179C" w14:textId="77777777" w:rsidR="00222B11" w:rsidRDefault="00222B11" w:rsidP="00984FAD">
      <w:pPr>
        <w:spacing w:line="276" w:lineRule="auto"/>
        <w:rPr>
          <w:rFonts w:ascii="Times New Roman" w:hAnsi="Times New Roman" w:cs="Times New Roman"/>
          <w:b/>
          <w:sz w:val="24"/>
          <w:szCs w:val="24"/>
        </w:rPr>
      </w:pPr>
    </w:p>
    <w:p w14:paraId="3C58B8A7" w14:textId="77777777" w:rsidR="00222B11" w:rsidRDefault="00222B11" w:rsidP="00984FAD">
      <w:pPr>
        <w:spacing w:line="276" w:lineRule="auto"/>
        <w:rPr>
          <w:rFonts w:ascii="Times New Roman" w:hAnsi="Times New Roman" w:cs="Times New Roman"/>
          <w:b/>
          <w:sz w:val="24"/>
          <w:szCs w:val="24"/>
        </w:rPr>
      </w:pPr>
    </w:p>
    <w:p w14:paraId="32B0B79C" w14:textId="77777777" w:rsidR="00222B11" w:rsidRDefault="00222B11" w:rsidP="00984FAD">
      <w:pPr>
        <w:spacing w:line="276" w:lineRule="auto"/>
        <w:rPr>
          <w:rFonts w:ascii="Times New Roman" w:hAnsi="Times New Roman" w:cs="Times New Roman"/>
          <w:b/>
          <w:sz w:val="24"/>
          <w:szCs w:val="24"/>
        </w:rPr>
      </w:pPr>
    </w:p>
    <w:p w14:paraId="4080A673" w14:textId="77777777" w:rsidR="00222B11" w:rsidRDefault="00222B11" w:rsidP="00984FAD">
      <w:pPr>
        <w:spacing w:line="276" w:lineRule="auto"/>
        <w:rPr>
          <w:rFonts w:ascii="Times New Roman" w:hAnsi="Times New Roman" w:cs="Times New Roman"/>
          <w:b/>
          <w:sz w:val="24"/>
          <w:szCs w:val="24"/>
        </w:rPr>
      </w:pPr>
    </w:p>
    <w:p w14:paraId="227E6E42" w14:textId="77777777" w:rsidR="00222B11" w:rsidRDefault="00222B11" w:rsidP="00984FAD">
      <w:pPr>
        <w:spacing w:line="276" w:lineRule="auto"/>
        <w:rPr>
          <w:rFonts w:ascii="Times New Roman" w:hAnsi="Times New Roman" w:cs="Times New Roman"/>
          <w:b/>
          <w:sz w:val="24"/>
          <w:szCs w:val="24"/>
        </w:rPr>
      </w:pPr>
    </w:p>
    <w:p w14:paraId="6758A3B4" w14:textId="77777777" w:rsidR="00222B11" w:rsidRDefault="00222B11" w:rsidP="00984FAD">
      <w:pPr>
        <w:spacing w:line="276" w:lineRule="auto"/>
        <w:rPr>
          <w:rFonts w:ascii="Times New Roman" w:hAnsi="Times New Roman" w:cs="Times New Roman"/>
          <w:b/>
          <w:sz w:val="24"/>
          <w:szCs w:val="24"/>
        </w:rPr>
      </w:pPr>
    </w:p>
    <w:p w14:paraId="4E8D2667" w14:textId="77777777" w:rsidR="00222B11" w:rsidRDefault="00222B11" w:rsidP="00984FAD">
      <w:pPr>
        <w:spacing w:line="276" w:lineRule="auto"/>
        <w:rPr>
          <w:rFonts w:ascii="Times New Roman" w:hAnsi="Times New Roman" w:cs="Times New Roman"/>
          <w:b/>
          <w:sz w:val="24"/>
          <w:szCs w:val="24"/>
        </w:rPr>
      </w:pPr>
    </w:p>
    <w:p w14:paraId="18071A7B" w14:textId="77777777" w:rsidR="00222B11" w:rsidRDefault="00222B11" w:rsidP="00984FAD">
      <w:pPr>
        <w:spacing w:line="276" w:lineRule="auto"/>
        <w:rPr>
          <w:rFonts w:ascii="Times New Roman" w:hAnsi="Times New Roman" w:cs="Times New Roman"/>
          <w:b/>
          <w:sz w:val="24"/>
          <w:szCs w:val="24"/>
        </w:rPr>
      </w:pPr>
    </w:p>
    <w:p w14:paraId="638FAB16" w14:textId="77777777" w:rsidR="00222B11" w:rsidRDefault="00222B11" w:rsidP="00984FAD">
      <w:pPr>
        <w:spacing w:line="276" w:lineRule="auto"/>
        <w:rPr>
          <w:rFonts w:ascii="Times New Roman" w:hAnsi="Times New Roman" w:cs="Times New Roman"/>
          <w:b/>
          <w:sz w:val="24"/>
          <w:szCs w:val="24"/>
        </w:rPr>
      </w:pPr>
    </w:p>
    <w:p w14:paraId="19A352FF" w14:textId="77777777" w:rsidR="00222B11" w:rsidRDefault="00222B11" w:rsidP="00984FAD">
      <w:pPr>
        <w:spacing w:line="276" w:lineRule="auto"/>
        <w:rPr>
          <w:rFonts w:ascii="Times New Roman" w:hAnsi="Times New Roman" w:cs="Times New Roman"/>
          <w:b/>
          <w:sz w:val="24"/>
          <w:szCs w:val="24"/>
        </w:rPr>
      </w:pPr>
    </w:p>
    <w:p w14:paraId="29B3B89C" w14:textId="77777777" w:rsidR="00222B11" w:rsidRDefault="00222B11" w:rsidP="00984FAD">
      <w:pPr>
        <w:spacing w:line="276" w:lineRule="auto"/>
        <w:rPr>
          <w:rFonts w:ascii="Times New Roman" w:hAnsi="Times New Roman" w:cs="Times New Roman"/>
          <w:b/>
          <w:sz w:val="24"/>
          <w:szCs w:val="24"/>
        </w:rPr>
      </w:pPr>
    </w:p>
    <w:p w14:paraId="6EBE0672" w14:textId="77777777" w:rsidR="00222B11" w:rsidRDefault="00222B11" w:rsidP="00984FAD">
      <w:pPr>
        <w:spacing w:line="276" w:lineRule="auto"/>
        <w:rPr>
          <w:rFonts w:ascii="Times New Roman" w:hAnsi="Times New Roman" w:cs="Times New Roman"/>
          <w:b/>
          <w:sz w:val="24"/>
          <w:szCs w:val="24"/>
        </w:rPr>
      </w:pPr>
    </w:p>
    <w:p w14:paraId="0B0A3216" w14:textId="77777777" w:rsidR="00222B11" w:rsidRDefault="00222B11" w:rsidP="00984FAD">
      <w:pPr>
        <w:spacing w:line="276" w:lineRule="auto"/>
        <w:rPr>
          <w:rFonts w:ascii="Times New Roman" w:hAnsi="Times New Roman" w:cs="Times New Roman"/>
          <w:b/>
          <w:sz w:val="24"/>
          <w:szCs w:val="24"/>
        </w:rPr>
      </w:pPr>
    </w:p>
    <w:p w14:paraId="21303469" w14:textId="77777777" w:rsidR="00222B11" w:rsidRDefault="00222B11" w:rsidP="00531A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70B4BAD0" w14:textId="7531494B" w:rsidR="003F56DC" w:rsidRPr="003F56DC" w:rsidRDefault="003F56DC" w:rsidP="003F56DC">
      <w:pPr>
        <w:spacing w:line="360" w:lineRule="auto"/>
        <w:rPr>
          <w:rFonts w:ascii="Times New Roman" w:hAnsi="Times New Roman" w:cs="Times New Roman"/>
          <w:sz w:val="24"/>
          <w:szCs w:val="24"/>
        </w:rPr>
      </w:pPr>
      <w:r w:rsidRPr="003F56DC">
        <w:rPr>
          <w:rFonts w:ascii="Times New Roman" w:hAnsi="Times New Roman" w:cs="Times New Roman"/>
          <w:sz w:val="24"/>
          <w:szCs w:val="24"/>
        </w:rPr>
        <w:t xml:space="preserve">The diagnosis of stroke in the paediatric population can be challenging due to low level of </w:t>
      </w:r>
      <w:r w:rsidR="007C2034">
        <w:rPr>
          <w:rFonts w:ascii="Times New Roman" w:hAnsi="Times New Roman" w:cs="Times New Roman"/>
          <w:sz w:val="24"/>
          <w:szCs w:val="24"/>
        </w:rPr>
        <w:t>suspicion</w:t>
      </w:r>
      <w:r w:rsidRPr="003F56DC">
        <w:rPr>
          <w:rFonts w:ascii="Times New Roman" w:hAnsi="Times New Roman" w:cs="Times New Roman"/>
          <w:sz w:val="24"/>
          <w:szCs w:val="24"/>
        </w:rPr>
        <w:t xml:space="preserve"> and the myriad presenting features. We studied the clinical characteristics of stroke among children in a one-</w:t>
      </w:r>
      <w:r w:rsidR="00FA0AAB" w:rsidRPr="003F56DC">
        <w:rPr>
          <w:rFonts w:ascii="Times New Roman" w:hAnsi="Times New Roman" w:cs="Times New Roman"/>
          <w:sz w:val="24"/>
          <w:szCs w:val="24"/>
        </w:rPr>
        <w:t>centre</w:t>
      </w:r>
      <w:r w:rsidRPr="003F56DC">
        <w:rPr>
          <w:rFonts w:ascii="Times New Roman" w:hAnsi="Times New Roman" w:cs="Times New Roman"/>
          <w:sz w:val="24"/>
          <w:szCs w:val="24"/>
        </w:rPr>
        <w:t xml:space="preserve"> cohort. </w:t>
      </w:r>
    </w:p>
    <w:p w14:paraId="003964B9" w14:textId="408420E3" w:rsidR="00DA18D3" w:rsidRPr="00E76BA8" w:rsidRDefault="001E0E26" w:rsidP="00531A73">
      <w:pPr>
        <w:spacing w:line="360" w:lineRule="auto"/>
        <w:rPr>
          <w:rFonts w:ascii="Times New Roman" w:hAnsi="Times New Roman" w:cs="Times New Roman"/>
          <w:sz w:val="24"/>
          <w:szCs w:val="24"/>
          <w:highlight w:val="yellow"/>
        </w:rPr>
      </w:pPr>
      <w:r w:rsidRPr="00E76BA8">
        <w:rPr>
          <w:rFonts w:ascii="Times New Roman" w:hAnsi="Times New Roman" w:cs="Times New Roman"/>
          <w:sz w:val="24"/>
          <w:szCs w:val="24"/>
          <w:highlight w:val="yellow"/>
        </w:rPr>
        <w:t>The prevalence of stroke of</w:t>
      </w:r>
      <w:r w:rsidR="007C2034" w:rsidRPr="00E76BA8">
        <w:rPr>
          <w:rFonts w:ascii="Times New Roman" w:hAnsi="Times New Roman" w:cs="Times New Roman"/>
          <w:sz w:val="24"/>
          <w:szCs w:val="24"/>
          <w:highlight w:val="yellow"/>
        </w:rPr>
        <w:t xml:space="preserve"> 1.6</w:t>
      </w:r>
      <w:r w:rsidR="00733D6F" w:rsidRPr="00E76BA8">
        <w:rPr>
          <w:rFonts w:ascii="Times New Roman" w:hAnsi="Times New Roman" w:cs="Times New Roman"/>
          <w:sz w:val="24"/>
          <w:szCs w:val="24"/>
          <w:highlight w:val="yellow"/>
        </w:rPr>
        <w:t>% in this study is much</w:t>
      </w:r>
      <w:r w:rsidR="007C2034" w:rsidRPr="00E76BA8">
        <w:rPr>
          <w:rFonts w:ascii="Times New Roman" w:hAnsi="Times New Roman" w:cs="Times New Roman"/>
          <w:sz w:val="24"/>
          <w:szCs w:val="24"/>
          <w:highlight w:val="yellow"/>
        </w:rPr>
        <w:t xml:space="preserve"> lower than findings from a previous study conducted in Port</w:t>
      </w:r>
      <w:r w:rsidR="0080170C" w:rsidRPr="00E76BA8">
        <w:rPr>
          <w:rFonts w:ascii="Times New Roman" w:hAnsi="Times New Roman" w:cs="Times New Roman"/>
          <w:sz w:val="24"/>
          <w:szCs w:val="24"/>
          <w:highlight w:val="yellow"/>
        </w:rPr>
        <w:t xml:space="preserve"> Harcourt about </w:t>
      </w:r>
      <w:r w:rsidR="00733D6F" w:rsidRPr="00E76BA8">
        <w:rPr>
          <w:rFonts w:ascii="Times New Roman" w:hAnsi="Times New Roman" w:cs="Times New Roman"/>
          <w:sz w:val="24"/>
          <w:szCs w:val="24"/>
          <w:highlight w:val="yellow"/>
        </w:rPr>
        <w:t>ten years</w:t>
      </w:r>
      <w:r w:rsidR="005722E3" w:rsidRPr="00E76BA8">
        <w:rPr>
          <w:rFonts w:ascii="Times New Roman" w:hAnsi="Times New Roman" w:cs="Times New Roman"/>
          <w:sz w:val="24"/>
          <w:szCs w:val="24"/>
          <w:highlight w:val="yellow"/>
        </w:rPr>
        <w:t xml:space="preserve"> ago </w:t>
      </w:r>
      <w:r w:rsidR="005722E3" w:rsidRPr="00E76BA8">
        <w:rPr>
          <w:rFonts w:ascii="Times New Roman" w:hAnsi="Times New Roman" w:cs="Times New Roman"/>
          <w:sz w:val="24"/>
          <w:szCs w:val="24"/>
          <w:highlight w:val="yellow"/>
          <w:vertAlign w:val="superscript"/>
        </w:rPr>
        <w:t>[5</w:t>
      </w:r>
      <w:r w:rsidR="007C2034" w:rsidRPr="00E76BA8">
        <w:rPr>
          <w:rFonts w:ascii="Times New Roman" w:hAnsi="Times New Roman" w:cs="Times New Roman"/>
          <w:sz w:val="24"/>
          <w:szCs w:val="24"/>
          <w:highlight w:val="yellow"/>
          <w:vertAlign w:val="superscript"/>
        </w:rPr>
        <w:t>].</w:t>
      </w:r>
      <w:r w:rsidR="007C2034" w:rsidRPr="00E76BA8">
        <w:rPr>
          <w:rFonts w:ascii="Times New Roman" w:hAnsi="Times New Roman" w:cs="Times New Roman"/>
          <w:sz w:val="24"/>
          <w:szCs w:val="24"/>
          <w:highlight w:val="yellow"/>
        </w:rPr>
        <w:t xml:space="preserve"> This </w:t>
      </w:r>
      <w:r w:rsidR="00733D6F" w:rsidRPr="00E76BA8">
        <w:rPr>
          <w:rFonts w:ascii="Times New Roman" w:hAnsi="Times New Roman" w:cs="Times New Roman"/>
          <w:sz w:val="24"/>
          <w:szCs w:val="24"/>
          <w:highlight w:val="yellow"/>
        </w:rPr>
        <w:t>inconsistency</w:t>
      </w:r>
      <w:r w:rsidR="007C2034" w:rsidRPr="00E76BA8">
        <w:rPr>
          <w:rFonts w:ascii="Times New Roman" w:hAnsi="Times New Roman" w:cs="Times New Roman"/>
          <w:sz w:val="24"/>
          <w:szCs w:val="24"/>
          <w:highlight w:val="yellow"/>
        </w:rPr>
        <w:t xml:space="preserve"> </w:t>
      </w:r>
      <w:r w:rsidR="0080170C" w:rsidRPr="00E76BA8">
        <w:rPr>
          <w:rFonts w:ascii="Times New Roman" w:hAnsi="Times New Roman" w:cs="Times New Roman"/>
          <w:sz w:val="24"/>
          <w:szCs w:val="24"/>
          <w:highlight w:val="yellow"/>
        </w:rPr>
        <w:t xml:space="preserve">in prevalence rates </w:t>
      </w:r>
      <w:r w:rsidR="007C2034" w:rsidRPr="00E76BA8">
        <w:rPr>
          <w:rFonts w:ascii="Times New Roman" w:hAnsi="Times New Roman" w:cs="Times New Roman"/>
          <w:sz w:val="24"/>
          <w:szCs w:val="24"/>
          <w:highlight w:val="yellow"/>
        </w:rPr>
        <w:t xml:space="preserve">may </w:t>
      </w:r>
      <w:r w:rsidR="00733D6F" w:rsidRPr="00E76BA8">
        <w:rPr>
          <w:rFonts w:ascii="Times New Roman" w:hAnsi="Times New Roman" w:cs="Times New Roman"/>
          <w:sz w:val="24"/>
          <w:szCs w:val="24"/>
          <w:highlight w:val="yellow"/>
        </w:rPr>
        <w:t>be attributed to the study participants involved in both surveys</w:t>
      </w:r>
      <w:r w:rsidR="007C2034" w:rsidRPr="00E76BA8">
        <w:rPr>
          <w:rFonts w:ascii="Times New Roman" w:hAnsi="Times New Roman" w:cs="Times New Roman"/>
          <w:sz w:val="24"/>
          <w:szCs w:val="24"/>
          <w:highlight w:val="yellow"/>
        </w:rPr>
        <w:t xml:space="preserve">. </w:t>
      </w:r>
      <w:r w:rsidR="0080170C" w:rsidRPr="00E76BA8">
        <w:rPr>
          <w:rFonts w:ascii="Times New Roman" w:hAnsi="Times New Roman" w:cs="Times New Roman"/>
          <w:sz w:val="24"/>
          <w:szCs w:val="24"/>
          <w:highlight w:val="yellow"/>
        </w:rPr>
        <w:t>While t</w:t>
      </w:r>
      <w:r w:rsidR="007C2034" w:rsidRPr="00E76BA8">
        <w:rPr>
          <w:rFonts w:ascii="Times New Roman" w:hAnsi="Times New Roman" w:cs="Times New Roman"/>
          <w:sz w:val="24"/>
          <w:szCs w:val="24"/>
          <w:highlight w:val="yellow"/>
        </w:rPr>
        <w:t xml:space="preserve">he </w:t>
      </w:r>
      <w:r w:rsidR="00733D6F" w:rsidRPr="00E76BA8">
        <w:rPr>
          <w:rFonts w:ascii="Times New Roman" w:hAnsi="Times New Roman" w:cs="Times New Roman"/>
          <w:sz w:val="24"/>
          <w:szCs w:val="24"/>
          <w:highlight w:val="yellow"/>
        </w:rPr>
        <w:t>previous</w:t>
      </w:r>
      <w:r w:rsidR="007C2034" w:rsidRPr="00E76BA8">
        <w:rPr>
          <w:rFonts w:ascii="Times New Roman" w:hAnsi="Times New Roman" w:cs="Times New Roman"/>
          <w:sz w:val="24"/>
          <w:szCs w:val="24"/>
          <w:highlight w:val="yellow"/>
        </w:rPr>
        <w:t xml:space="preserve"> study </w:t>
      </w:r>
      <w:r w:rsidR="00733D6F" w:rsidRPr="00E76BA8">
        <w:rPr>
          <w:rFonts w:ascii="Times New Roman" w:hAnsi="Times New Roman" w:cs="Times New Roman"/>
          <w:sz w:val="24"/>
          <w:szCs w:val="24"/>
          <w:highlight w:val="yellow"/>
        </w:rPr>
        <w:t>stated</w:t>
      </w:r>
      <w:r w:rsidR="007C2034" w:rsidRPr="00E76BA8">
        <w:rPr>
          <w:rFonts w:ascii="Times New Roman" w:hAnsi="Times New Roman" w:cs="Times New Roman"/>
          <w:sz w:val="24"/>
          <w:szCs w:val="24"/>
          <w:highlight w:val="yellow"/>
        </w:rPr>
        <w:t xml:space="preserve"> a prevalence of 4.3% </w:t>
      </w:r>
      <w:r w:rsidR="00733D6F" w:rsidRPr="00E76BA8">
        <w:rPr>
          <w:rFonts w:ascii="Times New Roman" w:hAnsi="Times New Roman" w:cs="Times New Roman"/>
          <w:sz w:val="24"/>
          <w:szCs w:val="24"/>
          <w:highlight w:val="yellow"/>
        </w:rPr>
        <w:t>amongst</w:t>
      </w:r>
      <w:r w:rsidR="007C2034" w:rsidRPr="00E76BA8">
        <w:rPr>
          <w:rFonts w:ascii="Times New Roman" w:hAnsi="Times New Roman" w:cs="Times New Roman"/>
          <w:sz w:val="24"/>
          <w:szCs w:val="24"/>
          <w:highlight w:val="yellow"/>
        </w:rPr>
        <w:t xml:space="preserve"> children with sickle cell </w:t>
      </w:r>
      <w:r w:rsidR="00FA0AAB" w:rsidRPr="00E76BA8">
        <w:rPr>
          <w:rFonts w:ascii="Times New Roman" w:hAnsi="Times New Roman" w:cs="Times New Roman"/>
          <w:sz w:val="24"/>
          <w:szCs w:val="24"/>
          <w:highlight w:val="yellow"/>
        </w:rPr>
        <w:t>anaemia</w:t>
      </w:r>
      <w:r w:rsidR="007C2034" w:rsidRPr="00E76BA8">
        <w:rPr>
          <w:rFonts w:ascii="Times New Roman" w:hAnsi="Times New Roman" w:cs="Times New Roman"/>
          <w:sz w:val="24"/>
          <w:szCs w:val="24"/>
          <w:highlight w:val="yellow"/>
        </w:rPr>
        <w:t xml:space="preserve"> </w:t>
      </w:r>
      <w:r w:rsidR="00733D6F" w:rsidRPr="00E76BA8">
        <w:rPr>
          <w:rFonts w:ascii="Times New Roman" w:hAnsi="Times New Roman" w:cs="Times New Roman"/>
          <w:sz w:val="24"/>
          <w:szCs w:val="24"/>
          <w:highlight w:val="yellow"/>
        </w:rPr>
        <w:t xml:space="preserve">seen in the hospital </w:t>
      </w:r>
      <w:r w:rsidR="007C2034" w:rsidRPr="00E76BA8">
        <w:rPr>
          <w:rFonts w:ascii="Times New Roman" w:hAnsi="Times New Roman" w:cs="Times New Roman"/>
          <w:sz w:val="24"/>
          <w:szCs w:val="24"/>
          <w:highlight w:val="yellow"/>
        </w:rPr>
        <w:t xml:space="preserve">during that time; the prevalence in </w:t>
      </w:r>
      <w:r w:rsidR="00FA0AAB" w:rsidRPr="00E76BA8">
        <w:rPr>
          <w:rFonts w:ascii="Times New Roman" w:hAnsi="Times New Roman" w:cs="Times New Roman"/>
          <w:sz w:val="24"/>
          <w:szCs w:val="24"/>
          <w:highlight w:val="yellow"/>
        </w:rPr>
        <w:t>the</w:t>
      </w:r>
      <w:r w:rsidR="007C2034" w:rsidRPr="00E76BA8">
        <w:rPr>
          <w:rFonts w:ascii="Times New Roman" w:hAnsi="Times New Roman" w:cs="Times New Roman"/>
          <w:sz w:val="24"/>
          <w:szCs w:val="24"/>
          <w:highlight w:val="yellow"/>
        </w:rPr>
        <w:t xml:space="preserve"> present study was </w:t>
      </w:r>
      <w:r w:rsidR="00733D6F" w:rsidRPr="00E76BA8">
        <w:rPr>
          <w:rFonts w:ascii="Times New Roman" w:hAnsi="Times New Roman" w:cs="Times New Roman"/>
          <w:sz w:val="24"/>
          <w:szCs w:val="24"/>
          <w:highlight w:val="yellow"/>
        </w:rPr>
        <w:t>centred</w:t>
      </w:r>
      <w:r w:rsidR="007C2034" w:rsidRPr="00E76BA8">
        <w:rPr>
          <w:rFonts w:ascii="Times New Roman" w:hAnsi="Times New Roman" w:cs="Times New Roman"/>
          <w:sz w:val="24"/>
          <w:szCs w:val="24"/>
          <w:highlight w:val="yellow"/>
        </w:rPr>
        <w:t xml:space="preserve"> on the </w:t>
      </w:r>
      <w:r w:rsidR="00733D6F" w:rsidRPr="00E76BA8">
        <w:rPr>
          <w:rFonts w:ascii="Times New Roman" w:hAnsi="Times New Roman" w:cs="Times New Roman"/>
          <w:sz w:val="24"/>
          <w:szCs w:val="24"/>
          <w:highlight w:val="yellow"/>
        </w:rPr>
        <w:t>rate</w:t>
      </w:r>
      <w:r w:rsidR="007C2034" w:rsidRPr="00E76BA8">
        <w:rPr>
          <w:rFonts w:ascii="Times New Roman" w:hAnsi="Times New Roman" w:cs="Times New Roman"/>
          <w:sz w:val="24"/>
          <w:szCs w:val="24"/>
          <w:highlight w:val="yellow"/>
        </w:rPr>
        <w:t xml:space="preserve"> of stroke </w:t>
      </w:r>
      <w:r w:rsidR="00733D6F" w:rsidRPr="00E76BA8">
        <w:rPr>
          <w:rFonts w:ascii="Times New Roman" w:hAnsi="Times New Roman" w:cs="Times New Roman"/>
          <w:sz w:val="24"/>
          <w:szCs w:val="24"/>
          <w:highlight w:val="yellow"/>
        </w:rPr>
        <w:t>amongst</w:t>
      </w:r>
      <w:r w:rsidR="007C2034" w:rsidRPr="00E76BA8">
        <w:rPr>
          <w:rFonts w:ascii="Times New Roman" w:hAnsi="Times New Roman" w:cs="Times New Roman"/>
          <w:sz w:val="24"/>
          <w:szCs w:val="24"/>
          <w:highlight w:val="yellow"/>
        </w:rPr>
        <w:t xml:space="preserve"> children admitted</w:t>
      </w:r>
      <w:r w:rsidR="00733D6F" w:rsidRPr="00E76BA8">
        <w:rPr>
          <w:rFonts w:ascii="Times New Roman" w:hAnsi="Times New Roman" w:cs="Times New Roman"/>
          <w:sz w:val="24"/>
          <w:szCs w:val="24"/>
          <w:highlight w:val="yellow"/>
        </w:rPr>
        <w:t xml:space="preserve"> in</w:t>
      </w:r>
      <w:r w:rsidR="0080170C" w:rsidRPr="00E76BA8">
        <w:rPr>
          <w:rFonts w:ascii="Times New Roman" w:hAnsi="Times New Roman" w:cs="Times New Roman"/>
          <w:sz w:val="24"/>
          <w:szCs w:val="24"/>
          <w:highlight w:val="yellow"/>
        </w:rPr>
        <w:t>to</w:t>
      </w:r>
      <w:r w:rsidR="00733D6F" w:rsidRPr="00E76BA8">
        <w:rPr>
          <w:rFonts w:ascii="Times New Roman" w:hAnsi="Times New Roman" w:cs="Times New Roman"/>
          <w:sz w:val="24"/>
          <w:szCs w:val="24"/>
          <w:highlight w:val="yellow"/>
        </w:rPr>
        <w:t xml:space="preserve"> the </w:t>
      </w:r>
      <w:r w:rsidR="000E3F1A" w:rsidRPr="00E76BA8">
        <w:rPr>
          <w:rFonts w:ascii="Times New Roman" w:hAnsi="Times New Roman" w:cs="Times New Roman"/>
          <w:sz w:val="24"/>
          <w:szCs w:val="24"/>
          <w:highlight w:val="yellow"/>
        </w:rPr>
        <w:t>children's</w:t>
      </w:r>
      <w:r w:rsidR="0080170C" w:rsidRPr="00E76BA8">
        <w:rPr>
          <w:rFonts w:ascii="Times New Roman" w:hAnsi="Times New Roman" w:cs="Times New Roman"/>
          <w:sz w:val="24"/>
          <w:szCs w:val="24"/>
          <w:highlight w:val="yellow"/>
        </w:rPr>
        <w:t xml:space="preserve"> medical</w:t>
      </w:r>
      <w:r w:rsidR="00733D6F" w:rsidRPr="00E76BA8">
        <w:rPr>
          <w:rFonts w:ascii="Times New Roman" w:hAnsi="Times New Roman" w:cs="Times New Roman"/>
          <w:sz w:val="24"/>
          <w:szCs w:val="24"/>
          <w:highlight w:val="yellow"/>
        </w:rPr>
        <w:t xml:space="preserve"> wards within the period of study</w:t>
      </w:r>
      <w:r w:rsidRPr="00E76BA8">
        <w:rPr>
          <w:rFonts w:ascii="Times New Roman" w:hAnsi="Times New Roman" w:cs="Times New Roman"/>
          <w:sz w:val="24"/>
          <w:szCs w:val="24"/>
          <w:highlight w:val="yellow"/>
        </w:rPr>
        <w:t>,</w:t>
      </w:r>
      <w:r w:rsidR="0080170C" w:rsidRPr="00E76BA8">
        <w:rPr>
          <w:rFonts w:ascii="Times New Roman" w:hAnsi="Times New Roman" w:cs="Times New Roman"/>
          <w:sz w:val="24"/>
          <w:szCs w:val="24"/>
          <w:highlight w:val="yellow"/>
        </w:rPr>
        <w:t xml:space="preserve"> which had</w:t>
      </w:r>
      <w:r w:rsidR="007C2034" w:rsidRPr="00E76BA8">
        <w:rPr>
          <w:rFonts w:ascii="Times New Roman" w:hAnsi="Times New Roman" w:cs="Times New Roman"/>
          <w:sz w:val="24"/>
          <w:szCs w:val="24"/>
          <w:highlight w:val="yellow"/>
        </w:rPr>
        <w:t xml:space="preserve"> a much </w:t>
      </w:r>
      <w:r w:rsidR="00733D6F" w:rsidRPr="00E76BA8">
        <w:rPr>
          <w:rFonts w:ascii="Times New Roman" w:hAnsi="Times New Roman" w:cs="Times New Roman"/>
          <w:sz w:val="24"/>
          <w:szCs w:val="24"/>
          <w:highlight w:val="yellow"/>
        </w:rPr>
        <w:t>higher</w:t>
      </w:r>
      <w:r w:rsidR="007C2034" w:rsidRPr="00E76BA8">
        <w:rPr>
          <w:rFonts w:ascii="Times New Roman" w:hAnsi="Times New Roman" w:cs="Times New Roman"/>
          <w:sz w:val="24"/>
          <w:szCs w:val="24"/>
          <w:highlight w:val="yellow"/>
        </w:rPr>
        <w:t xml:space="preserve"> sample size. </w:t>
      </w:r>
    </w:p>
    <w:p w14:paraId="697D1FFA" w14:textId="4F2F4499" w:rsidR="000D73F4" w:rsidRPr="000D73F4" w:rsidRDefault="000D73F4" w:rsidP="00531A73">
      <w:pPr>
        <w:spacing w:line="360" w:lineRule="auto"/>
        <w:rPr>
          <w:rFonts w:ascii="Times New Roman" w:hAnsi="Times New Roman" w:cs="Times New Roman"/>
          <w:sz w:val="24"/>
          <w:szCs w:val="24"/>
        </w:rPr>
      </w:pPr>
      <w:r w:rsidRPr="00E76BA8">
        <w:rPr>
          <w:rFonts w:ascii="Times New Roman" w:hAnsi="Times New Roman" w:cs="Times New Roman"/>
          <w:sz w:val="24"/>
          <w:szCs w:val="24"/>
          <w:highlight w:val="yellow"/>
        </w:rPr>
        <w:t>The finding of this study indicates the mean age of stroke occurr</w:t>
      </w:r>
      <w:r w:rsidR="00BF3FBB">
        <w:rPr>
          <w:rFonts w:ascii="Times New Roman" w:hAnsi="Times New Roman" w:cs="Times New Roman"/>
          <w:sz w:val="24"/>
          <w:szCs w:val="24"/>
          <w:highlight w:val="yellow"/>
        </w:rPr>
        <w:t xml:space="preserve">ence in children to be </w:t>
      </w:r>
      <w:proofErr w:type="gramStart"/>
      <w:r w:rsidR="00BF3FBB">
        <w:rPr>
          <w:rFonts w:ascii="Times New Roman" w:hAnsi="Times New Roman" w:cs="Times New Roman"/>
          <w:sz w:val="24"/>
          <w:szCs w:val="24"/>
          <w:highlight w:val="yellow"/>
        </w:rPr>
        <w:t xml:space="preserve">8.2 </w:t>
      </w:r>
      <w:r w:rsidRPr="00E76BA8">
        <w:rPr>
          <w:rFonts w:ascii="Times New Roman" w:hAnsi="Times New Roman" w:cs="Times New Roman"/>
          <w:sz w:val="24"/>
          <w:szCs w:val="24"/>
          <w:highlight w:val="yellow"/>
        </w:rPr>
        <w:t xml:space="preserve"> ±</w:t>
      </w:r>
      <w:proofErr w:type="gramEnd"/>
      <w:r w:rsidRPr="00E76BA8">
        <w:rPr>
          <w:rFonts w:ascii="Times New Roman" w:hAnsi="Times New Roman" w:cs="Times New Roman"/>
          <w:sz w:val="24"/>
          <w:szCs w:val="24"/>
          <w:highlight w:val="yellow"/>
        </w:rPr>
        <w:t xml:space="preserve">2.01 years. This was </w:t>
      </w:r>
      <w:r w:rsidR="00BF3FBB" w:rsidRPr="00E76BA8">
        <w:rPr>
          <w:rFonts w:ascii="Times New Roman" w:hAnsi="Times New Roman" w:cs="Times New Roman"/>
          <w:sz w:val="24"/>
          <w:szCs w:val="24"/>
          <w:highlight w:val="yellow"/>
        </w:rPr>
        <w:t>markedly</w:t>
      </w:r>
      <w:r w:rsidRPr="00E76BA8">
        <w:rPr>
          <w:rFonts w:ascii="Times New Roman" w:hAnsi="Times New Roman" w:cs="Times New Roman"/>
          <w:sz w:val="24"/>
          <w:szCs w:val="24"/>
          <w:highlight w:val="yellow"/>
        </w:rPr>
        <w:t xml:space="preserve"> much higher than the report by Naz et </w:t>
      </w:r>
      <w:proofErr w:type="gramStart"/>
      <w:r w:rsidRPr="00E76BA8">
        <w:rPr>
          <w:rFonts w:ascii="Times New Roman" w:hAnsi="Times New Roman" w:cs="Times New Roman"/>
          <w:sz w:val="24"/>
          <w:szCs w:val="24"/>
          <w:highlight w:val="yellow"/>
        </w:rPr>
        <w:t>al</w:t>
      </w:r>
      <w:r w:rsidRPr="00E76BA8">
        <w:rPr>
          <w:rFonts w:ascii="Times New Roman" w:hAnsi="Times New Roman" w:cs="Times New Roman"/>
          <w:sz w:val="24"/>
          <w:szCs w:val="24"/>
          <w:highlight w:val="yellow"/>
          <w:vertAlign w:val="superscript"/>
        </w:rPr>
        <w:t>[</w:t>
      </w:r>
      <w:proofErr w:type="gramEnd"/>
      <w:r w:rsidRPr="00E76BA8">
        <w:rPr>
          <w:rFonts w:ascii="Times New Roman" w:hAnsi="Times New Roman" w:cs="Times New Roman"/>
          <w:sz w:val="24"/>
          <w:szCs w:val="24"/>
          <w:highlight w:val="yellow"/>
          <w:vertAlign w:val="superscript"/>
        </w:rPr>
        <w:t>7]</w:t>
      </w:r>
      <w:r w:rsidRPr="00E76BA8">
        <w:rPr>
          <w:rFonts w:ascii="Times New Roman" w:hAnsi="Times New Roman" w:cs="Times New Roman"/>
          <w:sz w:val="24"/>
          <w:szCs w:val="24"/>
          <w:highlight w:val="yellow"/>
        </w:rPr>
        <w:t xml:space="preserve"> but agrees </w:t>
      </w:r>
      <w:r w:rsidR="00BF3FBB">
        <w:rPr>
          <w:rFonts w:ascii="Times New Roman" w:hAnsi="Times New Roman" w:cs="Times New Roman"/>
          <w:sz w:val="24"/>
          <w:szCs w:val="24"/>
          <w:highlight w:val="yellow"/>
        </w:rPr>
        <w:t>with the</w:t>
      </w:r>
      <w:r w:rsidRPr="00E76BA8">
        <w:rPr>
          <w:rFonts w:ascii="Times New Roman" w:hAnsi="Times New Roman" w:cs="Times New Roman"/>
          <w:sz w:val="24"/>
          <w:szCs w:val="24"/>
          <w:highlight w:val="yellow"/>
        </w:rPr>
        <w:t xml:space="preserve"> report by Lidia et </w:t>
      </w:r>
      <w:proofErr w:type="gramStart"/>
      <w:r w:rsidRPr="00E76BA8">
        <w:rPr>
          <w:rFonts w:ascii="Times New Roman" w:hAnsi="Times New Roman" w:cs="Times New Roman"/>
          <w:sz w:val="24"/>
          <w:szCs w:val="24"/>
          <w:highlight w:val="yellow"/>
        </w:rPr>
        <w:t>al</w:t>
      </w:r>
      <w:r w:rsidRPr="00E76BA8">
        <w:rPr>
          <w:rFonts w:ascii="Times New Roman" w:hAnsi="Times New Roman" w:cs="Times New Roman"/>
          <w:sz w:val="24"/>
          <w:szCs w:val="24"/>
          <w:highlight w:val="yellow"/>
          <w:vertAlign w:val="superscript"/>
        </w:rPr>
        <w:t>[</w:t>
      </w:r>
      <w:proofErr w:type="gramEnd"/>
      <w:r w:rsidRPr="00E76BA8">
        <w:rPr>
          <w:rFonts w:ascii="Times New Roman" w:hAnsi="Times New Roman" w:cs="Times New Roman"/>
          <w:sz w:val="24"/>
          <w:szCs w:val="24"/>
          <w:highlight w:val="yellow"/>
          <w:vertAlign w:val="superscript"/>
        </w:rPr>
        <w:t>8],</w:t>
      </w:r>
      <w:r w:rsidRPr="00E76BA8">
        <w:rPr>
          <w:rFonts w:ascii="Times New Roman" w:hAnsi="Times New Roman" w:cs="Times New Roman"/>
          <w:sz w:val="24"/>
          <w:szCs w:val="24"/>
          <w:highlight w:val="yellow"/>
        </w:rPr>
        <w:t xml:space="preserve"> who opined that the mean age of occurrence of paediatric stroke was 8.67 years in their study on the time lag to diagnosis of stroke in children</w:t>
      </w:r>
      <w:r>
        <w:rPr>
          <w:rFonts w:ascii="Times New Roman" w:hAnsi="Times New Roman" w:cs="Times New Roman"/>
          <w:sz w:val="24"/>
          <w:szCs w:val="24"/>
        </w:rPr>
        <w:t xml:space="preserve">. </w:t>
      </w:r>
    </w:p>
    <w:p w14:paraId="1FF31822" w14:textId="1DB6CDE1" w:rsidR="005223D2" w:rsidRPr="00B90AD1" w:rsidRDefault="000E3F1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study, </w:t>
      </w:r>
      <w:r w:rsidR="00BF3FBB">
        <w:rPr>
          <w:rFonts w:ascii="Times New Roman" w:hAnsi="Times New Roman" w:cs="Times New Roman"/>
          <w:sz w:val="24"/>
          <w:szCs w:val="24"/>
        </w:rPr>
        <w:t xml:space="preserve">there was a </w:t>
      </w:r>
      <w:r>
        <w:rPr>
          <w:rFonts w:ascii="Times New Roman" w:hAnsi="Times New Roman" w:cs="Times New Roman"/>
          <w:sz w:val="24"/>
          <w:szCs w:val="24"/>
        </w:rPr>
        <w:t>male preponderance, with</w:t>
      </w:r>
      <w:r w:rsidR="005223D2" w:rsidRPr="00B90AD1">
        <w:rPr>
          <w:rFonts w:ascii="Times New Roman" w:hAnsi="Times New Roman" w:cs="Times New Roman"/>
          <w:sz w:val="24"/>
          <w:szCs w:val="24"/>
        </w:rPr>
        <w:t xml:space="preserve"> 60.7%</w:t>
      </w:r>
      <w:r>
        <w:rPr>
          <w:rFonts w:ascii="Times New Roman" w:hAnsi="Times New Roman" w:cs="Times New Roman"/>
          <w:sz w:val="24"/>
          <w:szCs w:val="24"/>
        </w:rPr>
        <w:t xml:space="preserve"> of the patients with stroke being males.</w:t>
      </w:r>
      <w:r w:rsidR="005223D2" w:rsidRPr="00B90AD1">
        <w:rPr>
          <w:rFonts w:ascii="Times New Roman" w:hAnsi="Times New Roman" w:cs="Times New Roman"/>
          <w:sz w:val="24"/>
          <w:szCs w:val="24"/>
        </w:rPr>
        <w:t xml:space="preserve"> </w:t>
      </w:r>
      <w:r>
        <w:rPr>
          <w:rFonts w:ascii="Times New Roman" w:hAnsi="Times New Roman" w:cs="Times New Roman"/>
          <w:sz w:val="24"/>
          <w:szCs w:val="24"/>
        </w:rPr>
        <w:t xml:space="preserve">This finding is </w:t>
      </w:r>
      <w:r w:rsidRPr="00B90AD1">
        <w:rPr>
          <w:rFonts w:ascii="Times New Roman" w:hAnsi="Times New Roman" w:cs="Times New Roman"/>
          <w:sz w:val="24"/>
          <w:szCs w:val="24"/>
        </w:rPr>
        <w:t>comparable</w:t>
      </w:r>
      <w:r w:rsidR="005D1B8D" w:rsidRPr="00B90AD1">
        <w:rPr>
          <w:rFonts w:ascii="Times New Roman" w:hAnsi="Times New Roman" w:cs="Times New Roman"/>
          <w:sz w:val="24"/>
          <w:szCs w:val="24"/>
        </w:rPr>
        <w:t xml:space="preserve"> to the </w:t>
      </w:r>
      <w:r w:rsidR="00EE7D31">
        <w:rPr>
          <w:rFonts w:ascii="Times New Roman" w:hAnsi="Times New Roman" w:cs="Times New Roman"/>
          <w:sz w:val="24"/>
          <w:szCs w:val="24"/>
        </w:rPr>
        <w:t>findings</w:t>
      </w:r>
      <w:r w:rsidR="005D1B8D" w:rsidRPr="00B90AD1">
        <w:rPr>
          <w:rFonts w:ascii="Times New Roman" w:hAnsi="Times New Roman" w:cs="Times New Roman"/>
          <w:sz w:val="24"/>
          <w:szCs w:val="24"/>
        </w:rPr>
        <w:t xml:space="preserve"> </w:t>
      </w:r>
      <w:r w:rsidR="005223D2" w:rsidRPr="00B90AD1">
        <w:rPr>
          <w:rFonts w:ascii="Times New Roman" w:hAnsi="Times New Roman" w:cs="Times New Roman"/>
          <w:sz w:val="24"/>
          <w:szCs w:val="24"/>
        </w:rPr>
        <w:t xml:space="preserve">from previous </w:t>
      </w:r>
      <w:r w:rsidR="005223D2" w:rsidRPr="005722E3">
        <w:rPr>
          <w:rFonts w:ascii="Times New Roman" w:hAnsi="Times New Roman" w:cs="Times New Roman"/>
          <w:sz w:val="24"/>
          <w:szCs w:val="24"/>
        </w:rPr>
        <w:t>studies</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[7</w:t>
      </w:r>
      <w:r w:rsidR="005D1B8D" w:rsidRPr="00B90AD1">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9]</w:t>
      </w:r>
      <w:r w:rsidR="005D1B8D" w:rsidRPr="00B90AD1">
        <w:rPr>
          <w:rFonts w:ascii="Times New Roman" w:hAnsi="Times New Roman" w:cs="Times New Roman"/>
          <w:sz w:val="24"/>
          <w:szCs w:val="24"/>
        </w:rPr>
        <w:t xml:space="preserve">. The clinical presentation of </w:t>
      </w:r>
      <w:r w:rsidR="005223D2" w:rsidRPr="00B90AD1">
        <w:rPr>
          <w:rFonts w:ascii="Times New Roman" w:hAnsi="Times New Roman" w:cs="Times New Roman"/>
          <w:sz w:val="24"/>
          <w:szCs w:val="24"/>
        </w:rPr>
        <w:t>patients in this study is comp</w:t>
      </w:r>
      <w:r>
        <w:rPr>
          <w:rFonts w:ascii="Times New Roman" w:hAnsi="Times New Roman" w:cs="Times New Roman"/>
          <w:sz w:val="24"/>
          <w:szCs w:val="24"/>
        </w:rPr>
        <w:t>arable to reports</w:t>
      </w:r>
      <w:r w:rsidR="005D1B8D" w:rsidRPr="00B90AD1">
        <w:rPr>
          <w:rFonts w:ascii="Times New Roman" w:hAnsi="Times New Roman" w:cs="Times New Roman"/>
          <w:sz w:val="24"/>
          <w:szCs w:val="24"/>
        </w:rPr>
        <w:t xml:space="preserve"> by Tan et </w:t>
      </w:r>
      <w:proofErr w:type="gramStart"/>
      <w:r w:rsidR="005D1B8D" w:rsidRPr="00B90AD1">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10]</w:t>
      </w:r>
      <w:r w:rsidR="005D1B8D" w:rsidRPr="00B90AD1">
        <w:rPr>
          <w:rFonts w:ascii="Times New Roman" w:hAnsi="Times New Roman" w:cs="Times New Roman"/>
          <w:sz w:val="24"/>
          <w:szCs w:val="24"/>
        </w:rPr>
        <w:t xml:space="preserve"> and Naz et </w:t>
      </w:r>
      <w:proofErr w:type="gramStart"/>
      <w:r w:rsidR="005D1B8D" w:rsidRPr="00B90AD1">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005223D2" w:rsidRPr="00B90AD1">
        <w:rPr>
          <w:rFonts w:ascii="Times New Roman" w:hAnsi="Times New Roman" w:cs="Times New Roman"/>
          <w:sz w:val="24"/>
          <w:szCs w:val="24"/>
        </w:rPr>
        <w:t>Th</w:t>
      </w:r>
      <w:r w:rsidR="005D1B8D" w:rsidRPr="00B90AD1">
        <w:rPr>
          <w:rFonts w:ascii="Times New Roman" w:hAnsi="Times New Roman" w:cs="Times New Roman"/>
          <w:sz w:val="24"/>
          <w:szCs w:val="24"/>
        </w:rPr>
        <w:t xml:space="preserve">is </w:t>
      </w:r>
      <w:r>
        <w:rPr>
          <w:rFonts w:ascii="Times New Roman" w:hAnsi="Times New Roman" w:cs="Times New Roman"/>
          <w:sz w:val="24"/>
          <w:szCs w:val="24"/>
        </w:rPr>
        <w:t xml:space="preserve">shows the numerous and unspecified symptoms and clinical features </w:t>
      </w:r>
      <w:r w:rsidR="002665FD">
        <w:rPr>
          <w:rFonts w:ascii="Times New Roman" w:hAnsi="Times New Roman" w:cs="Times New Roman"/>
          <w:sz w:val="24"/>
          <w:szCs w:val="24"/>
        </w:rPr>
        <w:t>that</w:t>
      </w:r>
      <w:r>
        <w:rPr>
          <w:rFonts w:ascii="Times New Roman" w:hAnsi="Times New Roman" w:cs="Times New Roman"/>
          <w:sz w:val="24"/>
          <w:szCs w:val="24"/>
        </w:rPr>
        <w:t xml:space="preserve"> patients can present with when they have </w:t>
      </w:r>
      <w:r w:rsidR="002665FD">
        <w:rPr>
          <w:rFonts w:ascii="Times New Roman" w:hAnsi="Times New Roman" w:cs="Times New Roman"/>
          <w:sz w:val="24"/>
          <w:szCs w:val="24"/>
        </w:rPr>
        <w:t xml:space="preserve">a </w:t>
      </w:r>
      <w:r>
        <w:rPr>
          <w:rFonts w:ascii="Times New Roman" w:hAnsi="Times New Roman" w:cs="Times New Roman"/>
          <w:sz w:val="24"/>
          <w:szCs w:val="24"/>
        </w:rPr>
        <w:t>stroke.</w:t>
      </w:r>
    </w:p>
    <w:p w14:paraId="0C10458B" w14:textId="780430D6" w:rsidR="005223D2" w:rsidRPr="00B90AD1" w:rsidRDefault="005223D2" w:rsidP="00531A73">
      <w:pPr>
        <w:spacing w:line="360" w:lineRule="auto"/>
        <w:rPr>
          <w:rFonts w:ascii="Times New Roman" w:hAnsi="Times New Roman" w:cs="Times New Roman"/>
          <w:sz w:val="24"/>
          <w:szCs w:val="24"/>
        </w:rPr>
      </w:pPr>
      <w:r w:rsidRPr="00B90AD1">
        <w:rPr>
          <w:rFonts w:ascii="Times New Roman" w:hAnsi="Times New Roman" w:cs="Times New Roman"/>
          <w:sz w:val="24"/>
          <w:szCs w:val="24"/>
        </w:rPr>
        <w:t>Our study showed that 85.7% of our patient</w:t>
      </w:r>
      <w:r w:rsidR="005D1B8D" w:rsidRPr="00B90AD1">
        <w:rPr>
          <w:rFonts w:ascii="Times New Roman" w:hAnsi="Times New Roman" w:cs="Times New Roman"/>
          <w:sz w:val="24"/>
          <w:szCs w:val="24"/>
        </w:rPr>
        <w:t>s had at least one focal neurologic</w:t>
      </w:r>
      <w:r w:rsidRPr="00B90AD1">
        <w:rPr>
          <w:rFonts w:ascii="Times New Roman" w:hAnsi="Times New Roman" w:cs="Times New Roman"/>
          <w:sz w:val="24"/>
          <w:szCs w:val="24"/>
        </w:rPr>
        <w:t xml:space="preserve"> defi</w:t>
      </w:r>
      <w:r w:rsidR="005D1B8D" w:rsidRPr="00B90AD1">
        <w:rPr>
          <w:rFonts w:ascii="Times New Roman" w:hAnsi="Times New Roman" w:cs="Times New Roman"/>
          <w:sz w:val="24"/>
          <w:szCs w:val="24"/>
        </w:rPr>
        <w:t>cit and 75% presented with hemi</w:t>
      </w:r>
      <w:r w:rsidRPr="00B90AD1">
        <w:rPr>
          <w:rFonts w:ascii="Times New Roman" w:hAnsi="Times New Roman" w:cs="Times New Roman"/>
          <w:sz w:val="24"/>
          <w:szCs w:val="24"/>
        </w:rPr>
        <w:t>paresis. This fi</w:t>
      </w:r>
      <w:r w:rsidR="005D1B8D" w:rsidRPr="00B90AD1">
        <w:rPr>
          <w:rFonts w:ascii="Times New Roman" w:hAnsi="Times New Roman" w:cs="Times New Roman"/>
          <w:sz w:val="24"/>
          <w:szCs w:val="24"/>
        </w:rPr>
        <w:t xml:space="preserve">nding agrees with Mallick et </w:t>
      </w:r>
      <w:proofErr w:type="gramStart"/>
      <w:r w:rsidR="005D1B8D" w:rsidRPr="00B90AD1">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11]</w:t>
      </w:r>
      <w:r w:rsidRPr="00B90AD1">
        <w:rPr>
          <w:rFonts w:ascii="Times New Roman" w:hAnsi="Times New Roman" w:cs="Times New Roman"/>
          <w:sz w:val="24"/>
          <w:szCs w:val="24"/>
        </w:rPr>
        <w:t xml:space="preserve"> but </w:t>
      </w:r>
      <w:r w:rsidR="005D1B8D" w:rsidRPr="00B90AD1">
        <w:rPr>
          <w:rFonts w:ascii="Times New Roman" w:hAnsi="Times New Roman" w:cs="Times New Roman"/>
          <w:sz w:val="24"/>
          <w:szCs w:val="24"/>
        </w:rPr>
        <w:t xml:space="preserve">much lower than the finding by Tan </w:t>
      </w:r>
      <w:proofErr w:type="gramStart"/>
      <w:r w:rsidR="005D1B8D" w:rsidRPr="00B90AD1">
        <w:rPr>
          <w:rFonts w:ascii="Times New Roman" w:hAnsi="Times New Roman" w:cs="Times New Roman"/>
          <w:sz w:val="24"/>
          <w:szCs w:val="24"/>
        </w:rPr>
        <w:t>et 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10]</w:t>
      </w:r>
      <w:r w:rsidR="005D1B8D" w:rsidRPr="00B90AD1">
        <w:rPr>
          <w:rFonts w:ascii="Times New Roman" w:hAnsi="Times New Roman" w:cs="Times New Roman"/>
          <w:sz w:val="24"/>
          <w:szCs w:val="24"/>
        </w:rPr>
        <w:t xml:space="preserve">  </w:t>
      </w:r>
      <w:r w:rsidR="00A10C28" w:rsidRPr="00B90AD1">
        <w:rPr>
          <w:rFonts w:ascii="Times New Roman" w:hAnsi="Times New Roman" w:cs="Times New Roman"/>
          <w:sz w:val="24"/>
          <w:szCs w:val="24"/>
        </w:rPr>
        <w:t xml:space="preserve"> However, i</w:t>
      </w:r>
      <w:r w:rsidRPr="00B90AD1">
        <w:rPr>
          <w:rFonts w:ascii="Times New Roman" w:hAnsi="Times New Roman" w:cs="Times New Roman"/>
          <w:sz w:val="24"/>
          <w:szCs w:val="24"/>
        </w:rPr>
        <w:t>n agreement with the prev</w:t>
      </w:r>
      <w:r w:rsidR="00A10C28" w:rsidRPr="00B90AD1">
        <w:rPr>
          <w:rFonts w:ascii="Times New Roman" w:hAnsi="Times New Roman" w:cs="Times New Roman"/>
          <w:sz w:val="24"/>
          <w:szCs w:val="24"/>
        </w:rPr>
        <w:t xml:space="preserve">ious </w:t>
      </w:r>
      <w:proofErr w:type="gramStart"/>
      <w:r w:rsidR="00A10C28" w:rsidRPr="00B90AD1">
        <w:rPr>
          <w:rFonts w:ascii="Times New Roman" w:hAnsi="Times New Roman" w:cs="Times New Roman"/>
          <w:sz w:val="24"/>
          <w:szCs w:val="24"/>
        </w:rPr>
        <w:t>studies</w:t>
      </w:r>
      <w:r w:rsidR="00422B50">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10,11</w:t>
      </w:r>
      <w:r w:rsidR="00422B50">
        <w:rPr>
          <w:rFonts w:ascii="Times New Roman" w:hAnsi="Times New Roman" w:cs="Times New Roman"/>
          <w:sz w:val="24"/>
          <w:szCs w:val="24"/>
          <w:vertAlign w:val="superscript"/>
        </w:rPr>
        <w:t>]</w:t>
      </w:r>
      <w:r w:rsidR="00A10C28" w:rsidRPr="00B90AD1">
        <w:rPr>
          <w:rFonts w:ascii="Times New Roman" w:hAnsi="Times New Roman" w:cs="Times New Roman"/>
          <w:sz w:val="24"/>
          <w:szCs w:val="24"/>
        </w:rPr>
        <w:t xml:space="preserve"> focal neurologic</w:t>
      </w:r>
      <w:r w:rsidRPr="00B90AD1">
        <w:rPr>
          <w:rFonts w:ascii="Times New Roman" w:hAnsi="Times New Roman" w:cs="Times New Roman"/>
          <w:sz w:val="24"/>
          <w:szCs w:val="24"/>
        </w:rPr>
        <w:t xml:space="preserve"> </w:t>
      </w:r>
      <w:r w:rsidR="00A10C28" w:rsidRPr="00B90AD1">
        <w:rPr>
          <w:rFonts w:ascii="Times New Roman" w:hAnsi="Times New Roman" w:cs="Times New Roman"/>
          <w:sz w:val="24"/>
          <w:szCs w:val="24"/>
        </w:rPr>
        <w:t xml:space="preserve">deficit was a common presentation in this study. </w:t>
      </w:r>
    </w:p>
    <w:p w14:paraId="68662B83" w14:textId="4D431912" w:rsidR="00E51853" w:rsidRDefault="0060756E" w:rsidP="00531A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after a thorough investigation</w:t>
      </w:r>
      <w:r w:rsidR="00E51853">
        <w:rPr>
          <w:rFonts w:ascii="Times New Roman" w:eastAsia="Times New Roman" w:hAnsi="Times New Roman" w:cs="Times New Roman"/>
          <w:sz w:val="24"/>
          <w:szCs w:val="24"/>
        </w:rPr>
        <w:t>, studies have shown that</w:t>
      </w:r>
      <w:r w:rsidRPr="0060756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w:t>
      </w:r>
      <w:r w:rsidRPr="0060756E">
        <w:rPr>
          <w:rFonts w:ascii="Times New Roman" w:eastAsia="Times New Roman" w:hAnsi="Times New Roman" w:cs="Times New Roman"/>
          <w:sz w:val="24"/>
          <w:szCs w:val="24"/>
        </w:rPr>
        <w:t xml:space="preserve">etiology of </w:t>
      </w:r>
      <w:r>
        <w:rPr>
          <w:rFonts w:ascii="Times New Roman" w:eastAsia="Times New Roman" w:hAnsi="Times New Roman" w:cs="Times New Roman"/>
          <w:sz w:val="24"/>
          <w:szCs w:val="24"/>
        </w:rPr>
        <w:t>stroke in most</w:t>
      </w:r>
      <w:r w:rsidRPr="0060756E">
        <w:rPr>
          <w:rFonts w:ascii="Times New Roman" w:eastAsia="Times New Roman" w:hAnsi="Times New Roman" w:cs="Times New Roman"/>
          <w:sz w:val="24"/>
          <w:szCs w:val="24"/>
        </w:rPr>
        <w:t xml:space="preserve"> children </w:t>
      </w:r>
      <w:r w:rsidR="00E51853">
        <w:rPr>
          <w:rFonts w:ascii="Times New Roman" w:eastAsia="Times New Roman" w:hAnsi="Times New Roman" w:cs="Times New Roman"/>
          <w:sz w:val="24"/>
          <w:szCs w:val="24"/>
        </w:rPr>
        <w:t xml:space="preserve">remains </w:t>
      </w:r>
      <w:r w:rsidRPr="0060756E">
        <w:rPr>
          <w:rFonts w:ascii="Times New Roman" w:eastAsia="Times New Roman" w:hAnsi="Times New Roman" w:cs="Times New Roman"/>
          <w:sz w:val="24"/>
          <w:szCs w:val="24"/>
        </w:rPr>
        <w:t xml:space="preserve">unknown. </w:t>
      </w:r>
      <w:r w:rsidR="00E51853">
        <w:rPr>
          <w:rFonts w:ascii="Times New Roman" w:eastAsia="Times New Roman" w:hAnsi="Times New Roman" w:cs="Times New Roman"/>
          <w:sz w:val="24"/>
          <w:szCs w:val="24"/>
        </w:rPr>
        <w:t xml:space="preserve">In our study </w:t>
      </w:r>
      <w:r w:rsidR="00E51853" w:rsidRPr="00D752A1">
        <w:rPr>
          <w:rFonts w:ascii="Times New Roman" w:hAnsi="Times New Roman" w:cs="Times New Roman"/>
          <w:sz w:val="24"/>
          <w:szCs w:val="24"/>
        </w:rPr>
        <w:t>10.7</w:t>
      </w:r>
      <w:r w:rsidR="00E51853">
        <w:rPr>
          <w:rFonts w:ascii="Times New Roman" w:hAnsi="Times New Roman" w:cs="Times New Roman"/>
          <w:sz w:val="24"/>
          <w:szCs w:val="24"/>
        </w:rPr>
        <w:t xml:space="preserve">% of the patients did not have any identifiable causes, this was much lower than </w:t>
      </w:r>
      <w:r w:rsidRPr="0060756E">
        <w:rPr>
          <w:rFonts w:ascii="Times New Roman" w:eastAsia="Times New Roman" w:hAnsi="Times New Roman" w:cs="Times New Roman"/>
          <w:sz w:val="24"/>
          <w:szCs w:val="24"/>
        </w:rPr>
        <w:t>40</w:t>
      </w:r>
      <w:r w:rsidR="00E51853" w:rsidRPr="0060756E">
        <w:rPr>
          <w:rFonts w:ascii="Times New Roman" w:eastAsia="Times New Roman" w:hAnsi="Times New Roman" w:cs="Times New Roman"/>
          <w:sz w:val="24"/>
          <w:szCs w:val="24"/>
        </w:rPr>
        <w:t xml:space="preserve">% </w:t>
      </w:r>
      <w:r w:rsidR="00E51853">
        <w:rPr>
          <w:rFonts w:ascii="Times New Roman" w:eastAsia="Times New Roman" w:hAnsi="Times New Roman" w:cs="Times New Roman"/>
          <w:sz w:val="24"/>
          <w:szCs w:val="24"/>
        </w:rPr>
        <w:t>reported by a previous study.</w:t>
      </w:r>
      <w:r w:rsidR="005722E3">
        <w:rPr>
          <w:rFonts w:ascii="Times New Roman" w:eastAsia="Times New Roman" w:hAnsi="Times New Roman" w:cs="Times New Roman"/>
          <w:sz w:val="24"/>
          <w:szCs w:val="24"/>
          <w:vertAlign w:val="superscript"/>
        </w:rPr>
        <w:t>[7]</w:t>
      </w:r>
      <w:r w:rsidR="00E51853">
        <w:rPr>
          <w:rFonts w:ascii="Times New Roman" w:eastAsia="Times New Roman" w:hAnsi="Times New Roman" w:cs="Times New Roman"/>
          <w:sz w:val="24"/>
          <w:szCs w:val="24"/>
        </w:rPr>
        <w:t xml:space="preserve"> The plausible reason could be due to the sample size in this study which is much smaller than the previous study. </w:t>
      </w:r>
    </w:p>
    <w:p w14:paraId="7FB4C6FF" w14:textId="56721EAC" w:rsidR="00B21D46" w:rsidRDefault="002C71F9"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Several previous studies reported that a</w:t>
      </w:r>
      <w:r w:rsidR="003621B4" w:rsidRPr="003621B4">
        <w:rPr>
          <w:rFonts w:ascii="Times New Roman" w:eastAsia="Times New Roman" w:hAnsi="Times New Roman" w:cs="Times New Roman"/>
          <w:sz w:val="24"/>
          <w:szCs w:val="24"/>
        </w:rPr>
        <w:t xml:space="preserve"> significant n</w:t>
      </w:r>
      <w:r w:rsidR="003621B4">
        <w:rPr>
          <w:rFonts w:ascii="Times New Roman" w:eastAsia="Times New Roman" w:hAnsi="Times New Roman" w:cs="Times New Roman"/>
          <w:sz w:val="24"/>
          <w:szCs w:val="24"/>
        </w:rPr>
        <w:t xml:space="preserve">umber of children with </w:t>
      </w:r>
      <w:r w:rsidR="003621B4" w:rsidRPr="003621B4">
        <w:rPr>
          <w:rFonts w:ascii="Times New Roman" w:eastAsia="Times New Roman" w:hAnsi="Times New Roman" w:cs="Times New Roman"/>
          <w:sz w:val="24"/>
          <w:szCs w:val="24"/>
        </w:rPr>
        <w:t>stroke</w:t>
      </w:r>
      <w:r w:rsidR="003621B4">
        <w:rPr>
          <w:rFonts w:ascii="Times New Roman" w:eastAsia="Times New Roman" w:hAnsi="Times New Roman" w:cs="Times New Roman"/>
          <w:sz w:val="24"/>
          <w:szCs w:val="24"/>
        </w:rPr>
        <w:t xml:space="preserve"> </w:t>
      </w:r>
      <w:r w:rsidR="003621B4" w:rsidRPr="003621B4">
        <w:rPr>
          <w:rFonts w:ascii="Times New Roman" w:eastAsia="Times New Roman" w:hAnsi="Times New Roman" w:cs="Times New Roman"/>
          <w:sz w:val="24"/>
          <w:szCs w:val="24"/>
        </w:rPr>
        <w:t xml:space="preserve">have an additional medical condition that puts them </w:t>
      </w:r>
      <w:r w:rsidR="003621B4">
        <w:rPr>
          <w:rFonts w:ascii="Times New Roman" w:eastAsia="Times New Roman" w:hAnsi="Times New Roman" w:cs="Times New Roman"/>
          <w:sz w:val="24"/>
          <w:szCs w:val="24"/>
        </w:rPr>
        <w:t>at risk of stroke including inflammatory and infectious conditions, sickle cell disease, congenital heart diseases, and some genetic conditions.</w:t>
      </w:r>
      <w:r w:rsidR="005722E3">
        <w:rPr>
          <w:rFonts w:ascii="Times New Roman" w:eastAsia="Times New Roman" w:hAnsi="Times New Roman" w:cs="Times New Roman"/>
          <w:sz w:val="24"/>
          <w:szCs w:val="24"/>
          <w:vertAlign w:val="superscript"/>
        </w:rPr>
        <w:t>[12-14]</w:t>
      </w:r>
      <w:r w:rsidR="00E76BA8">
        <w:rPr>
          <w:rFonts w:ascii="Times New Roman" w:eastAsia="Times New Roman" w:hAnsi="Times New Roman" w:cs="Times New Roman"/>
          <w:sz w:val="24"/>
          <w:szCs w:val="24"/>
          <w:vertAlign w:val="superscript"/>
        </w:rPr>
        <w:t xml:space="preserve">   </w:t>
      </w:r>
      <w:r w:rsidR="00E76BA8" w:rsidRPr="00E76BA8">
        <w:rPr>
          <w:rFonts w:ascii="Times New Roman" w:eastAsia="Times New Roman" w:hAnsi="Times New Roman" w:cs="Times New Roman"/>
          <w:sz w:val="24"/>
          <w:szCs w:val="24"/>
          <w:highlight w:val="yellow"/>
        </w:rPr>
        <w:t>Though, we lacked the advance technologies needed to carry out a comprehensive investigations for all the possible risk factors, the findings of the present study reports infection of the CNS , Sickle Cell Anaemia and cardiac disorders as the common identified risk factors for stroke among children</w:t>
      </w:r>
      <w:r w:rsidR="00AF4345">
        <w:rPr>
          <w:rFonts w:ascii="Times New Roman" w:eastAsia="Times New Roman" w:hAnsi="Times New Roman" w:cs="Times New Roman"/>
          <w:sz w:val="24"/>
          <w:szCs w:val="24"/>
          <w:highlight w:val="yellow"/>
        </w:rPr>
        <w:t xml:space="preserve"> in our setting</w:t>
      </w:r>
      <w:r w:rsidR="00E76BA8" w:rsidRPr="00E76BA8">
        <w:rPr>
          <w:rFonts w:ascii="Times New Roman" w:eastAsia="Times New Roman" w:hAnsi="Times New Roman" w:cs="Times New Roman"/>
          <w:sz w:val="24"/>
          <w:szCs w:val="24"/>
          <w:highlight w:val="yellow"/>
        </w:rPr>
        <w:t>.</w:t>
      </w:r>
    </w:p>
    <w:p w14:paraId="48052760" w14:textId="2933B713" w:rsidR="00047AAC" w:rsidRPr="00047AAC" w:rsidRDefault="00C13571"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present study shows that the cause of stroke in 46.4</w:t>
      </w:r>
      <w:r>
        <w:rPr>
          <w:rFonts w:ascii="Times New Roman" w:hAnsi="Times New Roman" w:cs="Times New Roman"/>
          <w:sz w:val="24"/>
          <w:szCs w:val="24"/>
        </w:rPr>
        <w:t>% of our study patients was CNS infection, supporting the assertion made by pr</w:t>
      </w:r>
      <w:r w:rsidR="00343508">
        <w:rPr>
          <w:rFonts w:ascii="Times New Roman" w:hAnsi="Times New Roman" w:cs="Times New Roman"/>
          <w:sz w:val="24"/>
          <w:szCs w:val="24"/>
        </w:rPr>
        <w:t xml:space="preserve">evious works who reported that </w:t>
      </w:r>
      <w:r w:rsidR="0060756E" w:rsidRPr="0060756E">
        <w:rPr>
          <w:rFonts w:ascii="Times New Roman" w:eastAsia="Times New Roman" w:hAnsi="Times New Roman" w:cs="Times New Roman"/>
          <w:sz w:val="24"/>
          <w:szCs w:val="24"/>
        </w:rPr>
        <w:t>intracranial infections</w:t>
      </w:r>
      <w:r>
        <w:rPr>
          <w:rFonts w:ascii="Times New Roman" w:eastAsia="Times New Roman" w:hAnsi="Times New Roman" w:cs="Times New Roman"/>
          <w:sz w:val="24"/>
          <w:szCs w:val="24"/>
        </w:rPr>
        <w:t xml:space="preserve"> accounted for </w:t>
      </w:r>
      <w:r w:rsidR="0060756E" w:rsidRPr="0060756E">
        <w:rPr>
          <w:rFonts w:ascii="Times New Roman" w:eastAsia="Times New Roman" w:hAnsi="Times New Roman" w:cs="Times New Roman"/>
          <w:sz w:val="24"/>
          <w:szCs w:val="24"/>
        </w:rPr>
        <w:t xml:space="preserve">the majority </w:t>
      </w:r>
      <w:r>
        <w:rPr>
          <w:rFonts w:ascii="Times New Roman" w:eastAsia="Times New Roman" w:hAnsi="Times New Roman" w:cs="Times New Roman"/>
          <w:sz w:val="24"/>
          <w:szCs w:val="24"/>
        </w:rPr>
        <w:t>of identifiable causes of stroke in children</w:t>
      </w:r>
      <w:r w:rsidR="009F29D9">
        <w:rPr>
          <w:rFonts w:ascii="Times New Roman" w:eastAsia="Times New Roman" w:hAnsi="Times New Roman" w:cs="Times New Roman"/>
          <w:sz w:val="24"/>
          <w:szCs w:val="24"/>
        </w:rPr>
        <w:t xml:space="preserve"> </w:t>
      </w:r>
      <w:r w:rsidR="005722E3">
        <w:rPr>
          <w:rFonts w:ascii="Times New Roman" w:eastAsia="Times New Roman" w:hAnsi="Times New Roman" w:cs="Times New Roman"/>
          <w:sz w:val="24"/>
          <w:szCs w:val="24"/>
          <w:vertAlign w:val="superscript"/>
        </w:rPr>
        <w:t>[7]</w:t>
      </w:r>
      <w:r w:rsidR="003621B4">
        <w:rPr>
          <w:rFonts w:ascii="Times New Roman" w:eastAsia="Times New Roman" w:hAnsi="Times New Roman" w:cs="Times New Roman"/>
          <w:sz w:val="24"/>
          <w:szCs w:val="24"/>
        </w:rPr>
        <w:t>.</w:t>
      </w:r>
      <w:r w:rsidR="0060756E" w:rsidRPr="0060756E">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Similarly, </w:t>
      </w:r>
      <w:r w:rsidR="00047AAC" w:rsidRPr="00047AAC">
        <w:rPr>
          <w:rFonts w:ascii="Times New Roman" w:eastAsia="Times New Roman" w:hAnsi="Times New Roman" w:cs="Times New Roman"/>
          <w:sz w:val="24"/>
          <w:szCs w:val="24"/>
        </w:rPr>
        <w:t xml:space="preserve">Salih et </w:t>
      </w:r>
      <w:proofErr w:type="gramStart"/>
      <w:r w:rsidR="00047AAC" w:rsidRPr="00047AAC">
        <w:rPr>
          <w:rFonts w:ascii="Times New Roman" w:eastAsia="Times New Roman" w:hAnsi="Times New Roman" w:cs="Times New Roman"/>
          <w:sz w:val="24"/>
          <w:szCs w:val="24"/>
        </w:rPr>
        <w:t>al</w:t>
      </w:r>
      <w:r w:rsidR="005722E3">
        <w:rPr>
          <w:rFonts w:ascii="Times New Roman" w:eastAsia="Times New Roman" w:hAnsi="Times New Roman" w:cs="Times New Roman"/>
          <w:sz w:val="24"/>
          <w:szCs w:val="24"/>
          <w:vertAlign w:val="superscript"/>
        </w:rPr>
        <w:t>[</w:t>
      </w:r>
      <w:proofErr w:type="gramEnd"/>
      <w:r w:rsidR="005722E3">
        <w:rPr>
          <w:rFonts w:ascii="Times New Roman" w:eastAsia="Times New Roman" w:hAnsi="Times New Roman" w:cs="Times New Roman"/>
          <w:sz w:val="24"/>
          <w:szCs w:val="24"/>
          <w:vertAlign w:val="superscript"/>
        </w:rPr>
        <w:t>15]</w:t>
      </w:r>
      <w:r w:rsidR="00047AAC" w:rsidRPr="00047AAC">
        <w:rPr>
          <w:rFonts w:ascii="Times New Roman" w:eastAsia="Times New Roman" w:hAnsi="Times New Roman" w:cs="Times New Roman"/>
          <w:sz w:val="24"/>
          <w:szCs w:val="24"/>
        </w:rPr>
        <w:t xml:space="preserve"> found that inflammatory conditions and infections were th</w:t>
      </w:r>
      <w:r w:rsidR="003621B4">
        <w:rPr>
          <w:rFonts w:ascii="Times New Roman" w:eastAsia="Times New Roman" w:hAnsi="Times New Roman" w:cs="Times New Roman"/>
          <w:sz w:val="24"/>
          <w:szCs w:val="24"/>
        </w:rPr>
        <w:t>e main risk factors for</w:t>
      </w:r>
      <w:r w:rsidR="00047AAC" w:rsidRPr="00047AAC">
        <w:rPr>
          <w:rFonts w:ascii="Times New Roman" w:eastAsia="Times New Roman" w:hAnsi="Times New Roman" w:cs="Times New Roman"/>
          <w:sz w:val="24"/>
          <w:szCs w:val="24"/>
        </w:rPr>
        <w:t xml:space="preserve"> p</w:t>
      </w:r>
      <w:r w:rsidR="00047AAC">
        <w:rPr>
          <w:rFonts w:ascii="Times New Roman" w:eastAsia="Times New Roman" w:hAnsi="Times New Roman" w:cs="Times New Roman"/>
          <w:sz w:val="24"/>
          <w:szCs w:val="24"/>
        </w:rPr>
        <w:t>a</w:t>
      </w:r>
      <w:r w:rsidR="00047AAC" w:rsidRPr="00047AAC">
        <w:rPr>
          <w:rFonts w:ascii="Times New Roman" w:eastAsia="Times New Roman" w:hAnsi="Times New Roman" w:cs="Times New Roman"/>
          <w:sz w:val="24"/>
          <w:szCs w:val="24"/>
        </w:rPr>
        <w:t>ediatric strokes</w:t>
      </w:r>
      <w:r w:rsidR="00047AAC">
        <w:rPr>
          <w:rFonts w:ascii="Times New Roman" w:eastAsia="Times New Roman" w:hAnsi="Times New Roman" w:cs="Times New Roman"/>
          <w:sz w:val="24"/>
          <w:szCs w:val="24"/>
        </w:rPr>
        <w:t xml:space="preserve"> in Saudi Arabia</w:t>
      </w:r>
      <w:r w:rsidR="00047AAC" w:rsidRPr="00047AAC">
        <w:rPr>
          <w:rFonts w:ascii="Times New Roman" w:eastAsia="Times New Roman" w:hAnsi="Times New Roman" w:cs="Times New Roman"/>
          <w:sz w:val="24"/>
          <w:szCs w:val="24"/>
        </w:rPr>
        <w:t>.</w:t>
      </w:r>
    </w:p>
    <w:p w14:paraId="08C471AF" w14:textId="7ED3F891" w:rsidR="00523FE4" w:rsidRPr="00343508" w:rsidRDefault="00C653C5" w:rsidP="00531A73">
      <w:pPr>
        <w:spacing w:line="360" w:lineRule="auto"/>
        <w:rPr>
          <w:rFonts w:ascii="Times New Roman" w:eastAsia="Times New Roman" w:hAnsi="Times New Roman" w:cs="Times New Roman"/>
          <w:sz w:val="24"/>
          <w:szCs w:val="24"/>
        </w:rPr>
      </w:pPr>
      <w:r w:rsidRPr="00343508">
        <w:rPr>
          <w:rFonts w:ascii="Times New Roman" w:eastAsia="Times New Roman" w:hAnsi="Times New Roman" w:cs="Times New Roman"/>
          <w:sz w:val="24"/>
          <w:szCs w:val="24"/>
        </w:rPr>
        <w:t>Infections and inflammation</w:t>
      </w:r>
      <w:r w:rsidR="009F29D9">
        <w:rPr>
          <w:rFonts w:ascii="Times New Roman" w:eastAsia="Times New Roman" w:hAnsi="Times New Roman" w:cs="Times New Roman"/>
          <w:sz w:val="24"/>
          <w:szCs w:val="24"/>
        </w:rPr>
        <w:t>s</w:t>
      </w:r>
      <w:r w:rsidRPr="00343508">
        <w:rPr>
          <w:rFonts w:ascii="Times New Roman" w:eastAsia="Times New Roman" w:hAnsi="Times New Roman" w:cs="Times New Roman"/>
          <w:sz w:val="24"/>
          <w:szCs w:val="24"/>
        </w:rPr>
        <w:t xml:space="preserve"> raise the risk of ischemic stroke through </w:t>
      </w:r>
      <w:r w:rsidR="00F56BB4" w:rsidRPr="00343508">
        <w:rPr>
          <w:rFonts w:ascii="Times New Roman" w:eastAsia="Times New Roman" w:hAnsi="Times New Roman" w:cs="Times New Roman"/>
          <w:sz w:val="24"/>
          <w:szCs w:val="24"/>
        </w:rPr>
        <w:t>several</w:t>
      </w:r>
      <w:r w:rsidRPr="00343508">
        <w:rPr>
          <w:rFonts w:ascii="Times New Roman" w:eastAsia="Times New Roman" w:hAnsi="Times New Roman" w:cs="Times New Roman"/>
          <w:sz w:val="24"/>
          <w:szCs w:val="24"/>
        </w:rPr>
        <w:t xml:space="preserve"> possi</w:t>
      </w:r>
      <w:r w:rsidR="00343508">
        <w:rPr>
          <w:rFonts w:ascii="Times New Roman" w:eastAsia="Times New Roman" w:hAnsi="Times New Roman" w:cs="Times New Roman"/>
          <w:sz w:val="24"/>
          <w:szCs w:val="24"/>
        </w:rPr>
        <w:t>ble pathways</w:t>
      </w:r>
      <w:r w:rsidR="00FD64B6">
        <w:rPr>
          <w:rFonts w:ascii="Times New Roman" w:eastAsia="Times New Roman" w:hAnsi="Times New Roman" w:cs="Times New Roman"/>
          <w:sz w:val="24"/>
          <w:szCs w:val="24"/>
        </w:rPr>
        <w:t xml:space="preserve"> (which were not addressed in this study)</w:t>
      </w:r>
      <w:r w:rsidR="00422B50">
        <w:rPr>
          <w:rFonts w:ascii="Times New Roman" w:eastAsia="Times New Roman" w:hAnsi="Times New Roman" w:cs="Times New Roman"/>
          <w:sz w:val="24"/>
          <w:szCs w:val="24"/>
        </w:rPr>
        <w:t>.</w:t>
      </w:r>
      <w:r w:rsidR="00FD64B6">
        <w:rPr>
          <w:rFonts w:ascii="Times New Roman" w:eastAsia="Times New Roman" w:hAnsi="Times New Roman" w:cs="Times New Roman"/>
          <w:sz w:val="24"/>
          <w:szCs w:val="24"/>
        </w:rPr>
        <w:t xml:space="preserve"> These</w:t>
      </w:r>
      <w:r w:rsidR="00343508">
        <w:rPr>
          <w:rFonts w:ascii="Times New Roman" w:eastAsia="Times New Roman" w:hAnsi="Times New Roman" w:cs="Times New Roman"/>
          <w:sz w:val="24"/>
          <w:szCs w:val="24"/>
        </w:rPr>
        <w:t xml:space="preserve"> includes </w:t>
      </w:r>
      <w:r w:rsidRPr="00343508">
        <w:rPr>
          <w:rFonts w:ascii="Times New Roman" w:eastAsia="Times New Roman" w:hAnsi="Times New Roman" w:cs="Times New Roman"/>
          <w:sz w:val="24"/>
          <w:szCs w:val="24"/>
        </w:rPr>
        <w:t>encouraging systemic pro</w:t>
      </w:r>
      <w:r w:rsidR="00B32D24"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effects and local inflammation of cer</w:t>
      </w:r>
      <w:r w:rsidR="00F56BB4" w:rsidRPr="00343508">
        <w:rPr>
          <w:rFonts w:ascii="Times New Roman" w:eastAsia="Times New Roman" w:hAnsi="Times New Roman" w:cs="Times New Roman"/>
          <w:sz w:val="24"/>
          <w:szCs w:val="24"/>
        </w:rPr>
        <w:t>vical or cerebral vessels</w:t>
      </w:r>
      <w:r w:rsidR="00B32D24" w:rsidRPr="00343508">
        <w:rPr>
          <w:rFonts w:ascii="Times New Roman" w:eastAsia="Times New Roman" w:hAnsi="Times New Roman" w:cs="Times New Roman"/>
          <w:sz w:val="24"/>
          <w:szCs w:val="24"/>
        </w:rPr>
        <w:t xml:space="preserve"> and by </w:t>
      </w:r>
      <w:r w:rsidRPr="00343508">
        <w:rPr>
          <w:rFonts w:ascii="Times New Roman" w:eastAsia="Times New Roman" w:hAnsi="Times New Roman" w:cs="Times New Roman"/>
          <w:sz w:val="24"/>
          <w:szCs w:val="24"/>
        </w:rPr>
        <w:t>disruptions of immune-</w:t>
      </w:r>
      <w:proofErr w:type="spellStart"/>
      <w:r w:rsidRPr="00343508">
        <w:rPr>
          <w:rFonts w:ascii="Times New Roman" w:eastAsia="Times New Roman" w:hAnsi="Times New Roman" w:cs="Times New Roman"/>
          <w:sz w:val="24"/>
          <w:szCs w:val="24"/>
        </w:rPr>
        <w:t>hematological</w:t>
      </w:r>
      <w:proofErr w:type="spellEnd"/>
      <w:r w:rsidRPr="00343508">
        <w:rPr>
          <w:rFonts w:ascii="Times New Roman" w:eastAsia="Times New Roman" w:hAnsi="Times New Roman" w:cs="Times New Roman"/>
          <w:sz w:val="24"/>
          <w:szCs w:val="24"/>
        </w:rPr>
        <w:t xml:space="preserve"> mechanisms, such as decreased levels of circulating antithrombotic protein C, increased levels of C4b-binding protein S (a </w:t>
      </w:r>
      <w:r w:rsidR="00B32D24" w:rsidRPr="00343508">
        <w:rPr>
          <w:rFonts w:ascii="Times New Roman" w:eastAsia="Times New Roman" w:hAnsi="Times New Roman" w:cs="Times New Roman"/>
          <w:sz w:val="24"/>
          <w:szCs w:val="24"/>
        </w:rPr>
        <w:t>significant</w:t>
      </w:r>
      <w:r w:rsidRPr="00343508">
        <w:rPr>
          <w:rFonts w:ascii="Times New Roman" w:eastAsia="Times New Roman" w:hAnsi="Times New Roman" w:cs="Times New Roman"/>
          <w:sz w:val="24"/>
          <w:szCs w:val="24"/>
        </w:rPr>
        <w:t xml:space="preserve"> inhibitor of the anti</w:t>
      </w:r>
      <w:r w:rsidR="00BA2D85"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protein S) in plasma, a lower ratio of active tissue plasminogen activator to plasminogen activator inhibitor, and markedly elevated levels of fibrin D-dimer, cardiolipin immunoreactiv</w:t>
      </w:r>
      <w:r w:rsidR="00343508">
        <w:rPr>
          <w:rFonts w:ascii="Times New Roman" w:eastAsia="Times New Roman" w:hAnsi="Times New Roman" w:cs="Times New Roman"/>
          <w:sz w:val="24"/>
          <w:szCs w:val="24"/>
        </w:rPr>
        <w:t>ity, and fibrinogen</w:t>
      </w:r>
      <w:r w:rsidR="005722E3">
        <w:rPr>
          <w:rFonts w:ascii="Times New Roman" w:eastAsia="Times New Roman" w:hAnsi="Times New Roman" w:cs="Times New Roman"/>
          <w:sz w:val="24"/>
          <w:szCs w:val="24"/>
          <w:vertAlign w:val="superscript"/>
        </w:rPr>
        <w:t>[12,14,16]</w:t>
      </w:r>
      <w:r w:rsidRPr="00343508">
        <w:rPr>
          <w:rFonts w:ascii="Times New Roman" w:eastAsia="Times New Roman" w:hAnsi="Times New Roman" w:cs="Times New Roman"/>
          <w:sz w:val="24"/>
          <w:szCs w:val="24"/>
        </w:rPr>
        <w:t>.</w:t>
      </w:r>
    </w:p>
    <w:p w14:paraId="7349F7F3" w14:textId="5DEC42EA" w:rsidR="00664615" w:rsidRDefault="00664615"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study reported a repeat stroke in a patient with sickle cell anaemia. This finding conforms to the report by </w:t>
      </w:r>
      <w:r w:rsidRPr="00664615">
        <w:rPr>
          <w:rFonts w:ascii="Times New Roman" w:hAnsi="Times New Roman" w:cs="Times New Roman"/>
          <w:sz w:val="24"/>
          <w:szCs w:val="24"/>
        </w:rPr>
        <w:t xml:space="preserve">Abdullahi </w:t>
      </w:r>
      <w:r>
        <w:rPr>
          <w:rFonts w:ascii="Times New Roman" w:hAnsi="Times New Roman" w:cs="Times New Roman"/>
          <w:sz w:val="24"/>
          <w:szCs w:val="24"/>
        </w:rPr>
        <w:t xml:space="preserve">et </w:t>
      </w:r>
      <w:proofErr w:type="gramStart"/>
      <w:r>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17]</w:t>
      </w:r>
      <w:r>
        <w:rPr>
          <w:rFonts w:ascii="Times New Roman" w:hAnsi="Times New Roman" w:cs="Times New Roman"/>
          <w:sz w:val="24"/>
          <w:szCs w:val="24"/>
        </w:rPr>
        <w:t xml:space="preserve"> that asserted that l</w:t>
      </w:r>
      <w:r w:rsidRPr="00664615">
        <w:rPr>
          <w:rFonts w:ascii="Times New Roman" w:hAnsi="Times New Roman" w:cs="Times New Roman"/>
          <w:sz w:val="24"/>
          <w:szCs w:val="24"/>
        </w:rPr>
        <w:t xml:space="preserve">ow-resource settings are associated with a significant incidence of both initial and recurrent strokes in children with sickle cell </w:t>
      </w:r>
      <w:r w:rsidR="00E76BA8" w:rsidRPr="00664615">
        <w:rPr>
          <w:rFonts w:ascii="Times New Roman" w:hAnsi="Times New Roman" w:cs="Times New Roman"/>
          <w:sz w:val="24"/>
          <w:szCs w:val="24"/>
        </w:rPr>
        <w:t>anaemia</w:t>
      </w:r>
      <w:r w:rsidRPr="00664615">
        <w:rPr>
          <w:rFonts w:ascii="Times New Roman" w:hAnsi="Times New Roman" w:cs="Times New Roman"/>
          <w:sz w:val="24"/>
          <w:szCs w:val="24"/>
        </w:rPr>
        <w:t>.</w:t>
      </w:r>
    </w:p>
    <w:p w14:paraId="22ABEAB2" w14:textId="18AD7348" w:rsidR="001E0E26" w:rsidRDefault="00733D6F" w:rsidP="00531A73">
      <w:pPr>
        <w:spacing w:line="360" w:lineRule="auto"/>
        <w:rPr>
          <w:rFonts w:ascii="Times New Roman" w:hAnsi="Times New Roman" w:cs="Times New Roman"/>
          <w:sz w:val="24"/>
          <w:szCs w:val="24"/>
        </w:rPr>
      </w:pPr>
      <w:r>
        <w:rPr>
          <w:rFonts w:ascii="Times New Roman" w:hAnsi="Times New Roman" w:cs="Times New Roman"/>
          <w:sz w:val="24"/>
          <w:szCs w:val="24"/>
        </w:rPr>
        <w:t>The management of stroke in the paediatrics age group is mostly hindered by</w:t>
      </w:r>
      <w:r w:rsidR="00422B50">
        <w:rPr>
          <w:rFonts w:ascii="Times New Roman" w:hAnsi="Times New Roman" w:cs="Times New Roman"/>
          <w:sz w:val="24"/>
          <w:szCs w:val="24"/>
        </w:rPr>
        <w:t xml:space="preserve"> the </w:t>
      </w:r>
      <w:r w:rsidR="0076243C">
        <w:rPr>
          <w:rFonts w:ascii="Times New Roman" w:hAnsi="Times New Roman" w:cs="Times New Roman"/>
          <w:sz w:val="24"/>
          <w:szCs w:val="24"/>
        </w:rPr>
        <w:t xml:space="preserve">delay between </w:t>
      </w:r>
      <w:r>
        <w:rPr>
          <w:rFonts w:ascii="Times New Roman" w:hAnsi="Times New Roman" w:cs="Times New Roman"/>
          <w:sz w:val="24"/>
          <w:szCs w:val="24"/>
        </w:rPr>
        <w:t>symptom onset and presenting to the hospital</w:t>
      </w:r>
      <w:r w:rsidR="00422B50">
        <w:rPr>
          <w:rFonts w:ascii="Times New Roman" w:hAnsi="Times New Roman" w:cs="Times New Roman"/>
          <w:sz w:val="24"/>
          <w:szCs w:val="24"/>
        </w:rPr>
        <w:t xml:space="preserve">. </w:t>
      </w:r>
      <w:r w:rsidR="0076243C">
        <w:rPr>
          <w:rFonts w:ascii="Times New Roman" w:hAnsi="Times New Roman" w:cs="Times New Roman"/>
          <w:sz w:val="24"/>
          <w:szCs w:val="24"/>
        </w:rPr>
        <w:t xml:space="preserve">Early presentation is crucial so as to </w:t>
      </w:r>
      <w:r>
        <w:rPr>
          <w:rFonts w:ascii="Times New Roman" w:hAnsi="Times New Roman" w:cs="Times New Roman"/>
          <w:sz w:val="24"/>
          <w:szCs w:val="24"/>
        </w:rPr>
        <w:t xml:space="preserve">commence </w:t>
      </w:r>
      <w:r w:rsidR="0076243C">
        <w:rPr>
          <w:rFonts w:ascii="Times New Roman" w:hAnsi="Times New Roman" w:cs="Times New Roman"/>
          <w:sz w:val="24"/>
          <w:szCs w:val="24"/>
        </w:rPr>
        <w:t xml:space="preserve">early </w:t>
      </w:r>
      <w:r w:rsidR="00422B50">
        <w:rPr>
          <w:rFonts w:ascii="Times New Roman" w:hAnsi="Times New Roman" w:cs="Times New Roman"/>
          <w:sz w:val="24"/>
          <w:szCs w:val="24"/>
        </w:rPr>
        <w:t xml:space="preserve">neuroprotective </w:t>
      </w:r>
      <w:r w:rsidR="0076243C">
        <w:rPr>
          <w:rFonts w:ascii="Times New Roman" w:hAnsi="Times New Roman" w:cs="Times New Roman"/>
          <w:sz w:val="24"/>
          <w:szCs w:val="24"/>
        </w:rPr>
        <w:t xml:space="preserve">treatments that will ensure that </w:t>
      </w:r>
      <w:r>
        <w:rPr>
          <w:rFonts w:ascii="Times New Roman" w:hAnsi="Times New Roman" w:cs="Times New Roman"/>
          <w:sz w:val="24"/>
          <w:szCs w:val="24"/>
        </w:rPr>
        <w:t>cerebral perfusion is</w:t>
      </w:r>
      <w:r w:rsidR="0076243C">
        <w:rPr>
          <w:rFonts w:ascii="Times New Roman" w:hAnsi="Times New Roman" w:cs="Times New Roman"/>
          <w:sz w:val="24"/>
          <w:szCs w:val="24"/>
        </w:rPr>
        <w:t xml:space="preserve"> </w:t>
      </w:r>
      <w:r w:rsidR="00422B50">
        <w:rPr>
          <w:rFonts w:ascii="Times New Roman" w:hAnsi="Times New Roman" w:cs="Times New Roman"/>
          <w:sz w:val="24"/>
          <w:szCs w:val="24"/>
        </w:rPr>
        <w:t>preserve</w:t>
      </w:r>
      <w:r>
        <w:rPr>
          <w:rFonts w:ascii="Times New Roman" w:hAnsi="Times New Roman" w:cs="Times New Roman"/>
          <w:sz w:val="24"/>
          <w:szCs w:val="24"/>
        </w:rPr>
        <w:t xml:space="preserve">d, that normal blood glucose level </w:t>
      </w:r>
      <w:r w:rsidR="0076243C">
        <w:rPr>
          <w:rFonts w:ascii="Times New Roman" w:hAnsi="Times New Roman" w:cs="Times New Roman"/>
          <w:sz w:val="24"/>
          <w:szCs w:val="24"/>
        </w:rPr>
        <w:t>is maintained</w:t>
      </w:r>
      <w:r w:rsidR="00422B50">
        <w:rPr>
          <w:rFonts w:ascii="Times New Roman" w:hAnsi="Times New Roman" w:cs="Times New Roman"/>
          <w:sz w:val="24"/>
          <w:szCs w:val="24"/>
        </w:rPr>
        <w:t xml:space="preserve">, and </w:t>
      </w:r>
      <w:r>
        <w:rPr>
          <w:rFonts w:ascii="Times New Roman" w:hAnsi="Times New Roman" w:cs="Times New Roman"/>
          <w:sz w:val="24"/>
          <w:szCs w:val="24"/>
        </w:rPr>
        <w:t xml:space="preserve">there is prompt surgical </w:t>
      </w:r>
      <w:r w:rsidR="00422B50">
        <w:rPr>
          <w:rFonts w:ascii="Times New Roman" w:hAnsi="Times New Roman" w:cs="Times New Roman"/>
          <w:sz w:val="24"/>
          <w:szCs w:val="24"/>
        </w:rPr>
        <w:t xml:space="preserve">interventions </w:t>
      </w:r>
      <w:r>
        <w:rPr>
          <w:rFonts w:ascii="Times New Roman" w:hAnsi="Times New Roman" w:cs="Times New Roman"/>
          <w:sz w:val="24"/>
          <w:szCs w:val="24"/>
        </w:rPr>
        <w:t>if it involves a haemorrhagic</w:t>
      </w:r>
      <w:r w:rsidR="00422B50">
        <w:rPr>
          <w:rFonts w:ascii="Times New Roman" w:hAnsi="Times New Roman" w:cs="Times New Roman"/>
          <w:sz w:val="24"/>
          <w:szCs w:val="24"/>
        </w:rPr>
        <w:t xml:space="preserve"> stroke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10,18</w:t>
      </w:r>
      <w:r w:rsidR="005722E3" w:rsidRPr="005722E3">
        <w:rPr>
          <w:rFonts w:ascii="Times New Roman" w:hAnsi="Times New Roman" w:cs="Times New Roman"/>
          <w:sz w:val="24"/>
          <w:szCs w:val="24"/>
          <w:vertAlign w:val="superscript"/>
        </w:rPr>
        <w:t>]</w:t>
      </w:r>
      <w:r w:rsidR="00422B50" w:rsidRPr="005722E3">
        <w:rPr>
          <w:rFonts w:ascii="Times New Roman" w:hAnsi="Times New Roman" w:cs="Times New Roman"/>
          <w:sz w:val="24"/>
          <w:szCs w:val="24"/>
          <w:vertAlign w:val="superscript"/>
        </w:rPr>
        <w:t>.</w:t>
      </w:r>
      <w:r w:rsidR="00422B50">
        <w:rPr>
          <w:rFonts w:ascii="Times New Roman" w:hAnsi="Times New Roman" w:cs="Times New Roman"/>
          <w:sz w:val="24"/>
          <w:szCs w:val="24"/>
        </w:rPr>
        <w:t xml:space="preserve"> This study reports a median time of 6.2 days ± 2.0 days from the start of symptoms to presentation at the hospital, suggesting that caregivers are delayed in recognizing </w:t>
      </w:r>
      <w:r w:rsidR="00422B50">
        <w:rPr>
          <w:rFonts w:ascii="Times New Roman" w:hAnsi="Times New Roman" w:cs="Times New Roman"/>
          <w:sz w:val="24"/>
          <w:szCs w:val="24"/>
        </w:rPr>
        <w:lastRenderedPageBreak/>
        <w:t xml:space="preserve">the child’s condition and the urgency to seek medical attention. </w:t>
      </w:r>
      <w:r w:rsidR="001E0E26">
        <w:rPr>
          <w:rFonts w:ascii="Times New Roman" w:hAnsi="Times New Roman" w:cs="Times New Roman"/>
          <w:sz w:val="24"/>
          <w:szCs w:val="24"/>
        </w:rPr>
        <w:t xml:space="preserve">The finding of this study aligns with Farrah et al </w:t>
      </w:r>
      <w:r w:rsidR="001E0E26">
        <w:rPr>
          <w:rFonts w:ascii="Times New Roman" w:hAnsi="Times New Roman" w:cs="Times New Roman"/>
          <w:sz w:val="24"/>
          <w:szCs w:val="24"/>
          <w:vertAlign w:val="superscript"/>
        </w:rPr>
        <w:t>[7]</w:t>
      </w:r>
      <w:r w:rsidR="001E0E26">
        <w:rPr>
          <w:rFonts w:ascii="Times New Roman" w:hAnsi="Times New Roman" w:cs="Times New Roman"/>
          <w:sz w:val="24"/>
          <w:szCs w:val="24"/>
        </w:rPr>
        <w:t xml:space="preserve"> and Braun </w:t>
      </w:r>
      <w:r w:rsidR="001E0E26">
        <w:rPr>
          <w:rFonts w:ascii="Times New Roman" w:hAnsi="Times New Roman" w:cs="Times New Roman"/>
          <w:sz w:val="24"/>
          <w:szCs w:val="24"/>
          <w:vertAlign w:val="superscript"/>
        </w:rPr>
        <w:t>[19]</w:t>
      </w:r>
      <w:r w:rsidR="001E0E26">
        <w:rPr>
          <w:rFonts w:ascii="Times New Roman" w:hAnsi="Times New Roman" w:cs="Times New Roman"/>
          <w:sz w:val="24"/>
          <w:szCs w:val="24"/>
        </w:rPr>
        <w:t xml:space="preserve"> reports that observed that patient did not pre</w:t>
      </w:r>
      <w:r w:rsidR="00804927">
        <w:rPr>
          <w:rFonts w:ascii="Times New Roman" w:hAnsi="Times New Roman" w:cs="Times New Roman"/>
          <w:sz w:val="24"/>
          <w:szCs w:val="24"/>
        </w:rPr>
        <w:t xml:space="preserve">sent to the hospital </w:t>
      </w:r>
      <w:r w:rsidR="001E0E26">
        <w:rPr>
          <w:rFonts w:ascii="Times New Roman" w:hAnsi="Times New Roman" w:cs="Times New Roman"/>
          <w:sz w:val="24"/>
          <w:szCs w:val="24"/>
        </w:rPr>
        <w:t>7 day</w:t>
      </w:r>
      <w:r w:rsidR="00804927">
        <w:rPr>
          <w:rFonts w:ascii="Times New Roman" w:hAnsi="Times New Roman" w:cs="Times New Roman"/>
          <w:sz w:val="24"/>
          <w:szCs w:val="24"/>
        </w:rPr>
        <w:t>s after</w:t>
      </w:r>
      <w:r w:rsidR="001E0E26">
        <w:rPr>
          <w:rFonts w:ascii="Times New Roman" w:hAnsi="Times New Roman" w:cs="Times New Roman"/>
          <w:sz w:val="24"/>
          <w:szCs w:val="24"/>
        </w:rPr>
        <w:t xml:space="preserve"> onset of symptoms. </w:t>
      </w:r>
      <w:r w:rsidR="00804927">
        <w:rPr>
          <w:rFonts w:ascii="Times New Roman" w:hAnsi="Times New Roman" w:cs="Times New Roman"/>
          <w:sz w:val="24"/>
          <w:szCs w:val="24"/>
        </w:rPr>
        <w:t>The</w:t>
      </w:r>
      <w:r w:rsidR="001E0E26">
        <w:rPr>
          <w:rFonts w:ascii="Times New Roman" w:hAnsi="Times New Roman" w:cs="Times New Roman"/>
          <w:sz w:val="24"/>
          <w:szCs w:val="24"/>
        </w:rPr>
        <w:t xml:space="preserve"> finding </w:t>
      </w:r>
      <w:r w:rsidR="00804927">
        <w:rPr>
          <w:rFonts w:ascii="Times New Roman" w:hAnsi="Times New Roman" w:cs="Times New Roman"/>
          <w:sz w:val="24"/>
          <w:szCs w:val="24"/>
        </w:rPr>
        <w:t xml:space="preserve">of our study </w:t>
      </w:r>
      <w:r w:rsidR="001E0E26">
        <w:rPr>
          <w:rFonts w:ascii="Times New Roman" w:hAnsi="Times New Roman" w:cs="Times New Roman"/>
          <w:sz w:val="24"/>
          <w:szCs w:val="24"/>
        </w:rPr>
        <w:t xml:space="preserve">contrasts with reports from Tan et al </w:t>
      </w:r>
      <w:r w:rsidR="001E0E26" w:rsidRPr="001E0E26">
        <w:rPr>
          <w:rFonts w:ascii="Times New Roman" w:hAnsi="Times New Roman" w:cs="Times New Roman"/>
          <w:sz w:val="24"/>
          <w:szCs w:val="24"/>
          <w:vertAlign w:val="superscript"/>
        </w:rPr>
        <w:t>[10]</w:t>
      </w:r>
      <w:r w:rsidR="001E0E26">
        <w:rPr>
          <w:rFonts w:ascii="Times New Roman" w:hAnsi="Times New Roman" w:cs="Times New Roman"/>
          <w:sz w:val="24"/>
          <w:szCs w:val="24"/>
        </w:rPr>
        <w:t xml:space="preserve"> and Deng et al </w:t>
      </w:r>
      <w:r w:rsidR="001E0E26" w:rsidRPr="001E0E26">
        <w:rPr>
          <w:rFonts w:ascii="Times New Roman" w:hAnsi="Times New Roman" w:cs="Times New Roman"/>
          <w:sz w:val="24"/>
          <w:szCs w:val="24"/>
          <w:vertAlign w:val="superscript"/>
        </w:rPr>
        <w:t xml:space="preserve">[20] </w:t>
      </w:r>
      <w:r w:rsidR="001E0E26">
        <w:rPr>
          <w:rFonts w:ascii="Times New Roman" w:hAnsi="Times New Roman" w:cs="Times New Roman"/>
          <w:sz w:val="24"/>
          <w:szCs w:val="24"/>
        </w:rPr>
        <w:t>that documented an earlier presentation (though not within 24 h</w:t>
      </w:r>
      <w:r w:rsidR="00804927">
        <w:rPr>
          <w:rFonts w:ascii="Times New Roman" w:hAnsi="Times New Roman" w:cs="Times New Roman"/>
          <w:sz w:val="24"/>
          <w:szCs w:val="24"/>
        </w:rPr>
        <w:t xml:space="preserve">ours after onset of symptoms). It could be possible that most of these patients may have presented to a facility that could not recognize paediatric stroke due lack of trained personnel and necessary equipment’s to make a diagnosis.  Also, the out of pocket payment due to the absence of insurance schemes that covers for health, high level of ignorance and caregivers delay in recognizing the seriousness of a child’s illness may result in delayed hospital presentation, a scenario that is commonly seen in most developing country like our setting. </w:t>
      </w:r>
    </w:p>
    <w:p w14:paraId="64274BE5" w14:textId="6A0A69A3" w:rsidR="00D8626C" w:rsidRDefault="00804927" w:rsidP="00932D4C">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present study, neuroimaging –CT scan and MRI </w:t>
      </w:r>
      <w:r w:rsidR="00086AC4">
        <w:rPr>
          <w:rFonts w:ascii="Times New Roman" w:hAnsi="Times New Roman" w:cs="Times New Roman"/>
          <w:sz w:val="24"/>
          <w:szCs w:val="24"/>
        </w:rPr>
        <w:t>were</w:t>
      </w:r>
      <w:r>
        <w:rPr>
          <w:rFonts w:ascii="Times New Roman" w:hAnsi="Times New Roman" w:cs="Times New Roman"/>
          <w:sz w:val="24"/>
          <w:szCs w:val="24"/>
        </w:rPr>
        <w:t xml:space="preserve"> not easily accessible </w:t>
      </w:r>
      <w:r w:rsidR="00086AC4">
        <w:rPr>
          <w:rFonts w:ascii="Times New Roman" w:hAnsi="Times New Roman" w:cs="Times New Roman"/>
          <w:sz w:val="24"/>
          <w:szCs w:val="24"/>
        </w:rPr>
        <w:t>or</w:t>
      </w:r>
      <w:r>
        <w:rPr>
          <w:rFonts w:ascii="Times New Roman" w:hAnsi="Times New Roman" w:cs="Times New Roman"/>
          <w:sz w:val="24"/>
          <w:szCs w:val="24"/>
        </w:rPr>
        <w:t xml:space="preserve"> affordable. Only 5 (17.9%) of the patients were able to have a radiologic </w:t>
      </w:r>
      <w:r w:rsidR="00086AC4">
        <w:rPr>
          <w:rFonts w:ascii="Times New Roman" w:hAnsi="Times New Roman" w:cs="Times New Roman"/>
          <w:sz w:val="24"/>
          <w:szCs w:val="24"/>
        </w:rPr>
        <w:t xml:space="preserve">diagnosis of stroke within the first week after admission. This finding is at variance with that of Tan et al </w:t>
      </w:r>
      <w:r w:rsidR="00086AC4" w:rsidRPr="00D8626C">
        <w:rPr>
          <w:rFonts w:ascii="Times New Roman" w:hAnsi="Times New Roman" w:cs="Times New Roman"/>
          <w:sz w:val="24"/>
          <w:szCs w:val="24"/>
          <w:vertAlign w:val="superscript"/>
        </w:rPr>
        <w:t>[10]</w:t>
      </w:r>
      <w:r w:rsidR="00086AC4">
        <w:rPr>
          <w:rFonts w:ascii="Times New Roman" w:hAnsi="Times New Roman" w:cs="Times New Roman"/>
          <w:sz w:val="24"/>
          <w:szCs w:val="24"/>
        </w:rPr>
        <w:t xml:space="preserve"> that reported the median time of less than 6 hours from hospital presentation to making a radiological diagnosis.</w:t>
      </w:r>
      <w:r w:rsidR="00D8626C">
        <w:rPr>
          <w:rFonts w:ascii="Times New Roman" w:hAnsi="Times New Roman" w:cs="Times New Roman"/>
          <w:sz w:val="24"/>
          <w:szCs w:val="24"/>
        </w:rPr>
        <w:t xml:space="preserve"> The observed delay among our cohort may be attributed to issues related to lack of financial resources as well as absence or non-functioning of these equipment.  These are challenges are often met in resource poor setting such as ours. </w:t>
      </w:r>
    </w:p>
    <w:p w14:paraId="2C83951E" w14:textId="2C919E92" w:rsidR="00D8626C" w:rsidRDefault="00D8626C" w:rsidP="00932D4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neuroimaging reports in this study showed that 92.9% of the participants had an ischaemic stroke which is in </w:t>
      </w:r>
      <w:r w:rsidR="000D73F4">
        <w:rPr>
          <w:rFonts w:ascii="Times New Roman" w:hAnsi="Times New Roman" w:cs="Times New Roman"/>
          <w:sz w:val="24"/>
          <w:szCs w:val="24"/>
        </w:rPr>
        <w:t>agreement</w:t>
      </w:r>
      <w:r>
        <w:rPr>
          <w:rFonts w:ascii="Times New Roman" w:hAnsi="Times New Roman" w:cs="Times New Roman"/>
          <w:sz w:val="24"/>
          <w:szCs w:val="24"/>
        </w:rPr>
        <w:t xml:space="preserve"> with findings by Makhija et al</w:t>
      </w:r>
      <w:r>
        <w:rPr>
          <w:rFonts w:ascii="Times New Roman" w:hAnsi="Times New Roman" w:cs="Times New Roman"/>
          <w:sz w:val="24"/>
          <w:szCs w:val="24"/>
          <w:vertAlign w:val="superscript"/>
        </w:rPr>
        <w:t xml:space="preserve"> [21]</w:t>
      </w:r>
      <w:r>
        <w:rPr>
          <w:rFonts w:ascii="Times New Roman" w:hAnsi="Times New Roman" w:cs="Times New Roman"/>
          <w:sz w:val="24"/>
          <w:szCs w:val="24"/>
        </w:rPr>
        <w:t xml:space="preserve"> that documented a prevalence of 91.0% of </w:t>
      </w:r>
      <w:r w:rsidR="000D73F4">
        <w:rPr>
          <w:rFonts w:ascii="Times New Roman" w:hAnsi="Times New Roman" w:cs="Times New Roman"/>
          <w:sz w:val="24"/>
          <w:szCs w:val="24"/>
        </w:rPr>
        <w:t>ischaemic</w:t>
      </w:r>
      <w:r>
        <w:rPr>
          <w:rFonts w:ascii="Times New Roman" w:hAnsi="Times New Roman" w:cs="Times New Roman"/>
          <w:sz w:val="24"/>
          <w:szCs w:val="24"/>
        </w:rPr>
        <w:t xml:space="preserve"> stroke among their study participants.</w:t>
      </w:r>
    </w:p>
    <w:p w14:paraId="02CC607D" w14:textId="0904E7E4" w:rsidR="00D8626C" w:rsidRDefault="00D8626C" w:rsidP="00932D4C">
      <w:pPr>
        <w:spacing w:line="360" w:lineRule="auto"/>
        <w:rPr>
          <w:rFonts w:ascii="Times New Roman" w:hAnsi="Times New Roman" w:cs="Times New Roman"/>
          <w:sz w:val="24"/>
          <w:szCs w:val="24"/>
        </w:rPr>
      </w:pPr>
      <w:r w:rsidRPr="002665FD">
        <w:rPr>
          <w:rFonts w:ascii="Times New Roman" w:hAnsi="Times New Roman" w:cs="Times New Roman"/>
          <w:b/>
          <w:sz w:val="24"/>
          <w:szCs w:val="24"/>
          <w:highlight w:val="yellow"/>
        </w:rPr>
        <w:t>Conclusion:</w:t>
      </w:r>
      <w:r>
        <w:rPr>
          <w:rFonts w:ascii="Times New Roman" w:hAnsi="Times New Roman" w:cs="Times New Roman"/>
          <w:sz w:val="24"/>
          <w:szCs w:val="24"/>
        </w:rPr>
        <w:t xml:space="preserve"> </w:t>
      </w:r>
      <w:r w:rsidRPr="002665FD">
        <w:rPr>
          <w:rFonts w:ascii="Times New Roman" w:hAnsi="Times New Roman" w:cs="Times New Roman"/>
          <w:sz w:val="24"/>
          <w:szCs w:val="24"/>
          <w:highlight w:val="yellow"/>
        </w:rPr>
        <w:t xml:space="preserve">Childhood stroke is associated with a wide range of aetiologies and presents with </w:t>
      </w:r>
      <w:r w:rsidR="00771A4B" w:rsidRPr="002665FD">
        <w:rPr>
          <w:rFonts w:ascii="Times New Roman" w:hAnsi="Times New Roman" w:cs="Times New Roman"/>
          <w:sz w:val="24"/>
          <w:szCs w:val="24"/>
          <w:highlight w:val="yellow"/>
        </w:rPr>
        <w:t>diverse clinical features. CNS infections is a predominant cause, while sickle cell anaemia remains an important risk factors in our setting. Delay</w:t>
      </w:r>
      <w:r w:rsidR="00791436" w:rsidRPr="002665FD">
        <w:rPr>
          <w:rFonts w:ascii="Times New Roman" w:hAnsi="Times New Roman" w:cs="Times New Roman"/>
          <w:sz w:val="24"/>
          <w:szCs w:val="24"/>
          <w:highlight w:val="yellow"/>
        </w:rPr>
        <w:t>s</w:t>
      </w:r>
      <w:r w:rsidR="00771A4B" w:rsidRPr="002665FD">
        <w:rPr>
          <w:rFonts w:ascii="Times New Roman" w:hAnsi="Times New Roman" w:cs="Times New Roman"/>
          <w:sz w:val="24"/>
          <w:szCs w:val="24"/>
          <w:highlight w:val="yellow"/>
        </w:rPr>
        <w:t xml:space="preserve"> in hospital presentation as well as time lag between clinical diagnosis and radiological diagnosis </w:t>
      </w:r>
      <w:r w:rsidR="00791436" w:rsidRPr="002665FD">
        <w:rPr>
          <w:rFonts w:ascii="Times New Roman" w:hAnsi="Times New Roman" w:cs="Times New Roman"/>
          <w:sz w:val="24"/>
          <w:szCs w:val="24"/>
          <w:highlight w:val="yellow"/>
        </w:rPr>
        <w:t xml:space="preserve">still </w:t>
      </w:r>
      <w:r w:rsidR="00771A4B" w:rsidRPr="002665FD">
        <w:rPr>
          <w:rFonts w:ascii="Times New Roman" w:hAnsi="Times New Roman" w:cs="Times New Roman"/>
          <w:sz w:val="24"/>
          <w:szCs w:val="24"/>
          <w:highlight w:val="yellow"/>
        </w:rPr>
        <w:t xml:space="preserve">persist as an important challenge in managing childhood stroke. The need to put in place strategies that will prevent CNS infections </w:t>
      </w:r>
      <w:r w:rsidR="000D73F4" w:rsidRPr="002665FD">
        <w:rPr>
          <w:rFonts w:ascii="Times New Roman" w:hAnsi="Times New Roman" w:cs="Times New Roman"/>
          <w:sz w:val="24"/>
          <w:szCs w:val="24"/>
          <w:highlight w:val="yellow"/>
        </w:rPr>
        <w:t>and ensure better access to health care is important as t</w:t>
      </w:r>
      <w:r w:rsidR="00791436" w:rsidRPr="002665FD">
        <w:rPr>
          <w:rFonts w:ascii="Times New Roman" w:hAnsi="Times New Roman" w:cs="Times New Roman"/>
          <w:sz w:val="24"/>
          <w:szCs w:val="24"/>
          <w:highlight w:val="yellow"/>
        </w:rPr>
        <w:t>his</w:t>
      </w:r>
      <w:r w:rsidR="000D73F4" w:rsidRPr="002665FD">
        <w:rPr>
          <w:rFonts w:ascii="Times New Roman" w:hAnsi="Times New Roman" w:cs="Times New Roman"/>
          <w:sz w:val="24"/>
          <w:szCs w:val="24"/>
          <w:highlight w:val="yellow"/>
        </w:rPr>
        <w:t xml:space="preserve"> will enable prompt diagnosis and instituting of appropriate interventions</w:t>
      </w:r>
      <w:r w:rsidR="00791436" w:rsidRPr="002665FD">
        <w:rPr>
          <w:rFonts w:ascii="Times New Roman" w:hAnsi="Times New Roman" w:cs="Times New Roman"/>
          <w:sz w:val="24"/>
          <w:szCs w:val="24"/>
          <w:highlight w:val="yellow"/>
        </w:rPr>
        <w:t xml:space="preserve"> in children that present with stroke.</w:t>
      </w:r>
      <w:r w:rsidR="00791436">
        <w:rPr>
          <w:rFonts w:ascii="Times New Roman" w:hAnsi="Times New Roman" w:cs="Times New Roman"/>
          <w:sz w:val="24"/>
          <w:szCs w:val="24"/>
        </w:rPr>
        <w:t xml:space="preserve"> </w:t>
      </w:r>
      <w:r w:rsidR="00771A4B">
        <w:rPr>
          <w:rFonts w:ascii="Times New Roman" w:hAnsi="Times New Roman" w:cs="Times New Roman"/>
          <w:sz w:val="24"/>
          <w:szCs w:val="24"/>
        </w:rPr>
        <w:t xml:space="preserve"> </w:t>
      </w:r>
    </w:p>
    <w:p w14:paraId="4F579E6F" w14:textId="77777777" w:rsidR="00D8626C" w:rsidRDefault="00D8626C" w:rsidP="00932D4C">
      <w:pPr>
        <w:spacing w:line="360" w:lineRule="auto"/>
        <w:rPr>
          <w:rFonts w:ascii="Times New Roman" w:hAnsi="Times New Roman" w:cs="Times New Roman"/>
          <w:sz w:val="24"/>
          <w:szCs w:val="24"/>
        </w:rPr>
      </w:pPr>
    </w:p>
    <w:p w14:paraId="6F65F724" w14:textId="77777777" w:rsidR="00D8626C" w:rsidRPr="00D8626C" w:rsidRDefault="00D8626C" w:rsidP="00932D4C">
      <w:pPr>
        <w:spacing w:line="360" w:lineRule="auto"/>
        <w:rPr>
          <w:rFonts w:ascii="Times New Roman" w:hAnsi="Times New Roman" w:cs="Times New Roman"/>
          <w:sz w:val="24"/>
          <w:szCs w:val="24"/>
        </w:rPr>
      </w:pPr>
    </w:p>
    <w:p w14:paraId="58BBA8A1" w14:textId="5BFA2FBF" w:rsidR="00872183" w:rsidRDefault="00307D74" w:rsidP="007C2034">
      <w:pPr>
        <w:spacing w:line="480" w:lineRule="auto"/>
        <w:rPr>
          <w:rFonts w:ascii="Times New Roman" w:hAnsi="Times New Roman" w:cs="Times New Roman"/>
          <w:sz w:val="24"/>
          <w:szCs w:val="24"/>
        </w:rPr>
      </w:pPr>
      <w:r w:rsidRPr="00307D74">
        <w:rPr>
          <w:rFonts w:ascii="Times New Roman" w:hAnsi="Times New Roman" w:cs="Times New Roman"/>
          <w:b/>
          <w:sz w:val="24"/>
          <w:szCs w:val="24"/>
        </w:rPr>
        <w:lastRenderedPageBreak/>
        <w:t>Ethical approval</w:t>
      </w:r>
      <w:r w:rsidR="00872183">
        <w:rPr>
          <w:rFonts w:ascii="Times New Roman" w:hAnsi="Times New Roman" w:cs="Times New Roman"/>
          <w:b/>
          <w:sz w:val="24"/>
          <w:szCs w:val="24"/>
        </w:rPr>
        <w:t>:</w:t>
      </w:r>
      <w:r>
        <w:rPr>
          <w:rFonts w:ascii="Times New Roman" w:hAnsi="Times New Roman" w:cs="Times New Roman"/>
          <w:sz w:val="24"/>
          <w:szCs w:val="24"/>
        </w:rPr>
        <w:t xml:space="preserve"> </w:t>
      </w:r>
      <w:r w:rsidRPr="00307D74">
        <w:rPr>
          <w:rFonts w:ascii="Times New Roman" w:hAnsi="Times New Roman" w:cs="Times New Roman"/>
          <w:sz w:val="24"/>
          <w:szCs w:val="24"/>
        </w:rPr>
        <w:t>The</w:t>
      </w:r>
      <w:r>
        <w:rPr>
          <w:rFonts w:ascii="Times New Roman" w:hAnsi="Times New Roman" w:cs="Times New Roman"/>
          <w:sz w:val="24"/>
          <w:szCs w:val="24"/>
        </w:rPr>
        <w:t xml:space="preserve"> </w:t>
      </w:r>
      <w:r w:rsidRPr="00307D74">
        <w:rPr>
          <w:rFonts w:ascii="Times New Roman" w:hAnsi="Times New Roman" w:cs="Times New Roman"/>
          <w:sz w:val="24"/>
          <w:szCs w:val="24"/>
        </w:rPr>
        <w:t xml:space="preserve">Institutional </w:t>
      </w:r>
      <w:r>
        <w:rPr>
          <w:rFonts w:ascii="Times New Roman" w:hAnsi="Times New Roman" w:cs="Times New Roman"/>
          <w:sz w:val="24"/>
          <w:szCs w:val="24"/>
        </w:rPr>
        <w:t xml:space="preserve">Research and </w:t>
      </w:r>
      <w:r w:rsidRPr="00307D74">
        <w:rPr>
          <w:rFonts w:ascii="Times New Roman" w:hAnsi="Times New Roman" w:cs="Times New Roman"/>
          <w:sz w:val="24"/>
          <w:szCs w:val="24"/>
        </w:rPr>
        <w:t>Ethics Committee</w:t>
      </w:r>
      <w:r>
        <w:rPr>
          <w:rFonts w:ascii="Times New Roman" w:hAnsi="Times New Roman" w:cs="Times New Roman"/>
          <w:sz w:val="24"/>
          <w:szCs w:val="24"/>
        </w:rPr>
        <w:t xml:space="preserve"> gave approval for this study</w:t>
      </w:r>
      <w:r w:rsidRPr="00307D74">
        <w:rPr>
          <w:rFonts w:ascii="Times New Roman" w:hAnsi="Times New Roman" w:cs="Times New Roman"/>
          <w:sz w:val="24"/>
          <w:szCs w:val="24"/>
        </w:rPr>
        <w:t>.</w:t>
      </w:r>
    </w:p>
    <w:p w14:paraId="14EFDC07" w14:textId="1A62B920" w:rsidR="003C4291" w:rsidRDefault="00872183" w:rsidP="001F35CD">
      <w:pPr>
        <w:spacing w:line="480" w:lineRule="auto"/>
        <w:rPr>
          <w:rFonts w:ascii="Times New Roman" w:hAnsi="Times New Roman" w:cs="Times New Roman"/>
          <w:sz w:val="24"/>
          <w:szCs w:val="24"/>
        </w:rPr>
      </w:pPr>
      <w:r w:rsidRPr="00872183">
        <w:rPr>
          <w:rFonts w:ascii="Times New Roman" w:hAnsi="Times New Roman" w:cs="Times New Roman"/>
          <w:b/>
          <w:sz w:val="24"/>
          <w:szCs w:val="24"/>
        </w:rPr>
        <w:t>Competing Interest</w:t>
      </w:r>
      <w:r>
        <w:rPr>
          <w:rFonts w:ascii="Times New Roman" w:hAnsi="Times New Roman" w:cs="Times New Roman"/>
          <w:sz w:val="24"/>
          <w:szCs w:val="24"/>
        </w:rPr>
        <w:t xml:space="preserve">: </w:t>
      </w:r>
      <w:r w:rsidRPr="00872183">
        <w:rPr>
          <w:rFonts w:ascii="Times New Roman" w:hAnsi="Times New Roman" w:cs="Times New Roman"/>
          <w:sz w:val="24"/>
          <w:szCs w:val="24"/>
        </w:rPr>
        <w:t xml:space="preserve"> Authors have declared that no competing interests exist.</w:t>
      </w:r>
    </w:p>
    <w:p w14:paraId="199EC8FF" w14:textId="77777777" w:rsidR="005243CB" w:rsidRPr="009C5487" w:rsidRDefault="005243CB" w:rsidP="005243C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1B1DAE85" w14:textId="77777777" w:rsidR="005243CB" w:rsidRPr="009C5487" w:rsidRDefault="005243CB" w:rsidP="005243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77768A26" w14:textId="77777777" w:rsidR="005243CB" w:rsidRDefault="005243CB" w:rsidP="00FD434C">
      <w:pPr>
        <w:rPr>
          <w:rFonts w:ascii="Times New Roman" w:hAnsi="Times New Roman" w:cs="Times New Roman"/>
          <w:b/>
          <w:sz w:val="24"/>
          <w:szCs w:val="24"/>
        </w:rPr>
      </w:pPr>
    </w:p>
    <w:p w14:paraId="2BBCCB57" w14:textId="77777777" w:rsidR="001F35CD" w:rsidRDefault="001F35CD">
      <w:pPr>
        <w:rPr>
          <w:rFonts w:ascii="Times New Roman" w:hAnsi="Times New Roman" w:cs="Times New Roman"/>
          <w:b/>
          <w:sz w:val="24"/>
          <w:szCs w:val="24"/>
        </w:rPr>
      </w:pPr>
      <w:r>
        <w:rPr>
          <w:rFonts w:ascii="Times New Roman" w:hAnsi="Times New Roman" w:cs="Times New Roman"/>
          <w:b/>
          <w:sz w:val="24"/>
          <w:szCs w:val="24"/>
        </w:rPr>
        <w:br w:type="page"/>
      </w:r>
    </w:p>
    <w:p w14:paraId="37FFB7F5" w14:textId="5864BD3E" w:rsidR="00FD434C" w:rsidRPr="00924D6C" w:rsidRDefault="00750858" w:rsidP="00FD434C">
      <w:pPr>
        <w:rPr>
          <w:rFonts w:ascii="Times New Roman" w:hAnsi="Times New Roman" w:cs="Times New Roman"/>
          <w:b/>
          <w:sz w:val="24"/>
          <w:szCs w:val="24"/>
        </w:rPr>
      </w:pPr>
      <w:r w:rsidRPr="00924D6C">
        <w:rPr>
          <w:rFonts w:ascii="Times New Roman" w:hAnsi="Times New Roman" w:cs="Times New Roman"/>
          <w:b/>
          <w:sz w:val="24"/>
          <w:szCs w:val="24"/>
        </w:rPr>
        <w:lastRenderedPageBreak/>
        <w:t>R</w:t>
      </w:r>
      <w:r w:rsidR="00FD434C" w:rsidRPr="00924D6C">
        <w:rPr>
          <w:rFonts w:ascii="Times New Roman" w:hAnsi="Times New Roman" w:cs="Times New Roman"/>
          <w:b/>
          <w:sz w:val="24"/>
          <w:szCs w:val="24"/>
        </w:rPr>
        <w:t xml:space="preserve">eference </w:t>
      </w:r>
    </w:p>
    <w:p w14:paraId="305CBDED" w14:textId="77777777" w:rsidR="003C4291" w:rsidRPr="003C4291" w:rsidRDefault="003C4291" w:rsidP="003C4291">
      <w:pPr>
        <w:pStyle w:val="ListParagraph"/>
        <w:numPr>
          <w:ilvl w:val="0"/>
          <w:numId w:val="3"/>
        </w:numPr>
        <w:rPr>
          <w:rStyle w:val="Hyperlink"/>
          <w:rFonts w:ascii="Times New Roman" w:hAnsi="Times New Roman" w:cs="Times New Roman"/>
          <w:color w:val="auto"/>
          <w:sz w:val="24"/>
          <w:szCs w:val="24"/>
          <w:u w:val="none"/>
        </w:rPr>
      </w:pPr>
      <w:r w:rsidRPr="003C4291">
        <w:rPr>
          <w:rFonts w:ascii="Times New Roman" w:hAnsi="Times New Roman" w:cs="Times New Roman"/>
          <w:sz w:val="24"/>
          <w:szCs w:val="24"/>
        </w:rPr>
        <w:t xml:space="preserve">Goldman-Yassen AE, </w:t>
      </w:r>
      <w:proofErr w:type="spellStart"/>
      <w:r w:rsidRPr="003C4291">
        <w:rPr>
          <w:rFonts w:ascii="Times New Roman" w:hAnsi="Times New Roman" w:cs="Times New Roman"/>
          <w:sz w:val="24"/>
          <w:szCs w:val="24"/>
        </w:rPr>
        <w:t>Dehkharghani</w:t>
      </w:r>
      <w:proofErr w:type="spellEnd"/>
      <w:r w:rsidRPr="003C4291">
        <w:rPr>
          <w:rFonts w:ascii="Times New Roman" w:hAnsi="Times New Roman" w:cs="Times New Roman"/>
          <w:sz w:val="24"/>
          <w:szCs w:val="24"/>
        </w:rPr>
        <w:t xml:space="preserve"> S. Neuroimaging in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and cerebrovascular disease. In: Stroke [Internet]. 2021. p. 25–52. Available from: </w:t>
      </w:r>
      <w:hyperlink r:id="rId10" w:history="1">
        <w:r w:rsidRPr="003C4291">
          <w:rPr>
            <w:rStyle w:val="Hyperlink"/>
            <w:rFonts w:ascii="Times New Roman" w:hAnsi="Times New Roman" w:cs="Times New Roman"/>
            <w:sz w:val="24"/>
            <w:szCs w:val="24"/>
          </w:rPr>
          <w:t>https://www.ncbi.nlm.nih.gov/books/NBK572001/?utm_source=chatgpt.com</w:t>
        </w:r>
      </w:hyperlink>
    </w:p>
    <w:p w14:paraId="70EF07D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 xml:space="preserve">Chabrier S, Husson B, </w:t>
      </w:r>
      <w:proofErr w:type="spellStart"/>
      <w:r w:rsidRPr="003C4291">
        <w:rPr>
          <w:rFonts w:ascii="Times New Roman" w:hAnsi="Times New Roman" w:cs="Times New Roman"/>
          <w:color w:val="000000"/>
          <w:sz w:val="24"/>
          <w:szCs w:val="24"/>
        </w:rPr>
        <w:t>Dinomais</w:t>
      </w:r>
      <w:proofErr w:type="spellEnd"/>
      <w:r w:rsidRPr="003C4291">
        <w:rPr>
          <w:rFonts w:ascii="Times New Roman" w:hAnsi="Times New Roman" w:cs="Times New Roman"/>
          <w:color w:val="000000"/>
          <w:sz w:val="24"/>
          <w:szCs w:val="24"/>
        </w:rPr>
        <w:t xml:space="preserve"> M, Landrieu P, Nguyen </w:t>
      </w:r>
      <w:proofErr w:type="gramStart"/>
      <w:r w:rsidRPr="003C4291">
        <w:rPr>
          <w:rFonts w:ascii="Times New Roman" w:hAnsi="Times New Roman" w:cs="Times New Roman"/>
          <w:color w:val="000000"/>
          <w:sz w:val="24"/>
          <w:szCs w:val="24"/>
        </w:rPr>
        <w:t>The</w:t>
      </w:r>
      <w:proofErr w:type="gramEnd"/>
      <w:r w:rsidRPr="003C4291">
        <w:rPr>
          <w:rFonts w:ascii="Times New Roman" w:hAnsi="Times New Roman" w:cs="Times New Roman"/>
          <w:color w:val="000000"/>
          <w:sz w:val="24"/>
          <w:szCs w:val="24"/>
        </w:rPr>
        <w:t xml:space="preserve"> Tich S. New insights (and new interrogations) in perinatal arterial ischemic stroke. </w:t>
      </w:r>
      <w:proofErr w:type="spellStart"/>
      <w:r w:rsidRPr="003C4291">
        <w:rPr>
          <w:rStyle w:val="ref-journal"/>
          <w:rFonts w:ascii="Times New Roman" w:hAnsi="Times New Roman" w:cs="Times New Roman"/>
          <w:color w:val="000000"/>
          <w:sz w:val="24"/>
          <w:szCs w:val="24"/>
        </w:rPr>
        <w:t>Thromb</w:t>
      </w:r>
      <w:proofErr w:type="spellEnd"/>
      <w:r w:rsidRPr="003C4291">
        <w:rPr>
          <w:rStyle w:val="ref-journal"/>
          <w:rFonts w:ascii="Times New Roman" w:hAnsi="Times New Roman" w:cs="Times New Roman"/>
          <w:color w:val="000000"/>
          <w:sz w:val="24"/>
          <w:szCs w:val="24"/>
        </w:rPr>
        <w:t xml:space="preserve"> Res. </w:t>
      </w:r>
      <w:r w:rsidRPr="003C4291">
        <w:rPr>
          <w:rFonts w:ascii="Times New Roman" w:hAnsi="Times New Roman" w:cs="Times New Roman"/>
          <w:color w:val="000000"/>
          <w:sz w:val="24"/>
          <w:szCs w:val="24"/>
        </w:rPr>
        <w:t>2011;</w:t>
      </w:r>
      <w:r w:rsidRPr="003C4291">
        <w:rPr>
          <w:rStyle w:val="ref-vol"/>
          <w:rFonts w:ascii="Times New Roman" w:hAnsi="Times New Roman" w:cs="Times New Roman"/>
          <w:color w:val="000000"/>
          <w:sz w:val="24"/>
          <w:szCs w:val="24"/>
        </w:rPr>
        <w:t>127</w:t>
      </w:r>
      <w:r w:rsidRPr="003C4291">
        <w:rPr>
          <w:rFonts w:ascii="Times New Roman" w:hAnsi="Times New Roman" w:cs="Times New Roman"/>
          <w:color w:val="000000"/>
          <w:sz w:val="24"/>
          <w:szCs w:val="24"/>
        </w:rPr>
        <w:t>(1):13–22. </w:t>
      </w:r>
      <w:hyperlink r:id="rId11" w:history="1">
        <w:r w:rsidRPr="003C4291">
          <w:rPr>
            <w:rStyle w:val="Hyperlink"/>
            <w:rFonts w:ascii="Times New Roman" w:hAnsi="Times New Roman" w:cs="Times New Roman"/>
            <w:color w:val="2F4A8B"/>
            <w:sz w:val="24"/>
            <w:szCs w:val="24"/>
          </w:rPr>
          <w:t>https://doi​.org/10.1016/j​.thromres.2010.10.003</w:t>
        </w:r>
      </w:hyperlink>
      <w:r w:rsidRPr="003C4291">
        <w:rPr>
          <w:rFonts w:ascii="Times New Roman" w:hAnsi="Times New Roman" w:cs="Times New Roman"/>
          <w:color w:val="000000"/>
          <w:sz w:val="24"/>
          <w:szCs w:val="24"/>
        </w:rPr>
        <w:t>. [</w:t>
      </w:r>
      <w:hyperlink r:id="rId12"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p>
    <w:p w14:paraId="1D0C754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Lee YY, Lin KL, Wang HS, Chou ML, Hung PC, Hsieh MY, et al. Risk factors and outcomes of childhood ischemic stroke in Taiwan. </w:t>
      </w:r>
      <w:r w:rsidRPr="003C4291">
        <w:rPr>
          <w:rStyle w:val="ref-journal"/>
          <w:rFonts w:ascii="Times New Roman" w:hAnsi="Times New Roman" w:cs="Times New Roman"/>
          <w:color w:val="000000"/>
          <w:sz w:val="24"/>
          <w:szCs w:val="24"/>
        </w:rPr>
        <w:t>Brain Dev. </w:t>
      </w:r>
      <w:r w:rsidRPr="003C4291">
        <w:rPr>
          <w:rFonts w:ascii="Times New Roman" w:hAnsi="Times New Roman" w:cs="Times New Roman"/>
          <w:color w:val="000000"/>
          <w:sz w:val="24"/>
          <w:szCs w:val="24"/>
        </w:rPr>
        <w:t>2008;</w:t>
      </w:r>
      <w:r w:rsidRPr="003C4291">
        <w:rPr>
          <w:rStyle w:val="ref-vol"/>
          <w:rFonts w:ascii="Times New Roman" w:hAnsi="Times New Roman" w:cs="Times New Roman"/>
          <w:color w:val="000000"/>
          <w:sz w:val="24"/>
          <w:szCs w:val="24"/>
        </w:rPr>
        <w:t>30</w:t>
      </w:r>
      <w:r w:rsidRPr="003C4291">
        <w:rPr>
          <w:rFonts w:ascii="Times New Roman" w:hAnsi="Times New Roman" w:cs="Times New Roman"/>
          <w:color w:val="000000"/>
          <w:sz w:val="24"/>
          <w:szCs w:val="24"/>
        </w:rPr>
        <w:t>(1):14–9. </w:t>
      </w:r>
      <w:hyperlink r:id="rId13" w:history="1">
        <w:r w:rsidRPr="003C4291">
          <w:rPr>
            <w:rStyle w:val="Hyperlink"/>
            <w:rFonts w:ascii="Times New Roman" w:hAnsi="Times New Roman" w:cs="Times New Roman"/>
            <w:color w:val="2F4A8B"/>
            <w:sz w:val="24"/>
            <w:szCs w:val="24"/>
          </w:rPr>
          <w:t>https://doi​.org/10.1016/j​.braindev.2007.05.002</w:t>
        </w:r>
      </w:hyperlink>
      <w:r w:rsidRPr="003C4291">
        <w:rPr>
          <w:rFonts w:ascii="Times New Roman" w:hAnsi="Times New Roman" w:cs="Times New Roman"/>
          <w:color w:val="000000"/>
          <w:sz w:val="24"/>
          <w:szCs w:val="24"/>
        </w:rPr>
        <w:t>. [</w:t>
      </w:r>
      <w:hyperlink r:id="rId14"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bookmarkStart w:id="3" w:name="_Hlk198297349"/>
    </w:p>
    <w:p w14:paraId="01FD2627"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eastAsia="Times New Roman" w:hAnsi="Times New Roman" w:cs="Times New Roman"/>
          <w:sz w:val="24"/>
          <w:szCs w:val="24"/>
        </w:rPr>
        <w:t>Lagunju</w:t>
      </w:r>
      <w:proofErr w:type="spellEnd"/>
      <w:r w:rsidRPr="003C4291">
        <w:rPr>
          <w:rFonts w:ascii="Times New Roman" w:eastAsia="Times New Roman" w:hAnsi="Times New Roman" w:cs="Times New Roman"/>
          <w:sz w:val="24"/>
          <w:szCs w:val="24"/>
        </w:rPr>
        <w:t xml:space="preserve"> I, Brown B, </w:t>
      </w:r>
      <w:proofErr w:type="spellStart"/>
      <w:r w:rsidRPr="003C4291">
        <w:rPr>
          <w:rFonts w:ascii="Times New Roman" w:eastAsia="Times New Roman" w:hAnsi="Times New Roman" w:cs="Times New Roman"/>
          <w:sz w:val="24"/>
          <w:szCs w:val="24"/>
        </w:rPr>
        <w:t>Famosaya</w:t>
      </w:r>
      <w:proofErr w:type="spellEnd"/>
      <w:r w:rsidRPr="003C4291">
        <w:rPr>
          <w:rFonts w:ascii="Times New Roman" w:eastAsia="Times New Roman" w:hAnsi="Times New Roman" w:cs="Times New Roman"/>
          <w:sz w:val="24"/>
          <w:szCs w:val="24"/>
        </w:rPr>
        <w:t xml:space="preserve"> A.A. Childhood stroke in sickle cell disease in Nigeria. Journal of </w:t>
      </w:r>
      <w:proofErr w:type="spellStart"/>
      <w:r w:rsidRPr="003C4291">
        <w:rPr>
          <w:rFonts w:ascii="Times New Roman" w:eastAsia="Times New Roman" w:hAnsi="Times New Roman" w:cs="Times New Roman"/>
          <w:sz w:val="24"/>
          <w:szCs w:val="24"/>
        </w:rPr>
        <w:t>Pediatric</w:t>
      </w:r>
      <w:proofErr w:type="spellEnd"/>
      <w:r w:rsidRPr="003C4291">
        <w:rPr>
          <w:rFonts w:ascii="Times New Roman" w:eastAsia="Times New Roman" w:hAnsi="Times New Roman" w:cs="Times New Roman"/>
          <w:sz w:val="24"/>
          <w:szCs w:val="24"/>
        </w:rPr>
        <w:t xml:space="preserve"> Neurology. 2011; 9: 49-53. 10.3233/JPN-2010-0431. </w:t>
      </w:r>
      <w:bookmarkEnd w:id="3"/>
    </w:p>
    <w:p w14:paraId="67AD607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George IO, Frank-Briggs AI. Stroke in Nigerian Children with Sickle Cell Anaemia. Journal of Public Health and Epidemiology. 2011;3 :407–9. Available from: </w:t>
      </w:r>
      <w:r w:rsidRPr="003C4291">
        <w:rPr>
          <w:rStyle w:val="url"/>
          <w:rFonts w:ascii="Times New Roman" w:hAnsi="Times New Roman" w:cs="Times New Roman"/>
          <w:sz w:val="24"/>
          <w:szCs w:val="24"/>
        </w:rPr>
        <w:t>https://www.academicjournals.org/article/article1379496404_George and Frank-Briggs.pdf</w:t>
      </w:r>
    </w:p>
    <w:p w14:paraId="015A74D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Aho K, Harmsen P, Hatano S, Marquardsen J, Smirnov VE, Strasser T. Cerebrovascular disease in the community: results of a WHO collaborative study. Bull World Health Organ. </w:t>
      </w:r>
      <w:proofErr w:type="gramStart"/>
      <w:r w:rsidRPr="003C4291">
        <w:rPr>
          <w:rFonts w:ascii="Times New Roman" w:hAnsi="Times New Roman" w:cs="Times New Roman"/>
          <w:sz w:val="24"/>
          <w:szCs w:val="24"/>
        </w:rPr>
        <w:t>1980;58:113</w:t>
      </w:r>
      <w:proofErr w:type="gramEnd"/>
      <w:r w:rsidRPr="003C4291">
        <w:rPr>
          <w:rFonts w:ascii="Times New Roman" w:hAnsi="Times New Roman" w:cs="Times New Roman"/>
          <w:sz w:val="24"/>
          <w:szCs w:val="24"/>
        </w:rPr>
        <w:t>–130.</w:t>
      </w:r>
    </w:p>
    <w:p w14:paraId="06417B7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Naz, F, Raza AB, Kazi MY, Fatima T. </w:t>
      </w:r>
      <w:r w:rsidRPr="003C4291">
        <w:rPr>
          <w:rFonts w:ascii="Times New Roman" w:hAnsi="Times New Roman" w:cs="Times New Roman"/>
          <w:bCs/>
          <w:sz w:val="24"/>
          <w:szCs w:val="24"/>
        </w:rPr>
        <w:t xml:space="preserve">Clinical Presentation and </w:t>
      </w:r>
      <w:proofErr w:type="spellStart"/>
      <w:r w:rsidRPr="003C4291">
        <w:rPr>
          <w:rFonts w:ascii="Times New Roman" w:hAnsi="Times New Roman" w:cs="Times New Roman"/>
          <w:bCs/>
          <w:sz w:val="24"/>
          <w:szCs w:val="24"/>
        </w:rPr>
        <w:t>Etiology</w:t>
      </w:r>
      <w:proofErr w:type="spellEnd"/>
      <w:r w:rsidRPr="003C4291">
        <w:rPr>
          <w:rFonts w:ascii="Times New Roman" w:hAnsi="Times New Roman" w:cs="Times New Roman"/>
          <w:bCs/>
          <w:sz w:val="24"/>
          <w:szCs w:val="24"/>
        </w:rPr>
        <w:t xml:space="preserve"> of Stroke in Children</w:t>
      </w:r>
      <w:r w:rsidRPr="003C4291">
        <w:rPr>
          <w:rFonts w:ascii="Times New Roman" w:hAnsi="Times New Roman" w:cs="Times New Roman"/>
          <w:sz w:val="24"/>
          <w:szCs w:val="24"/>
        </w:rPr>
        <w:t xml:space="preserve">. </w:t>
      </w:r>
      <w:hyperlink r:id="rId15" w:tgtFrame="_top" w:history="1">
        <w:r w:rsidRPr="003C4291">
          <w:rPr>
            <w:rStyle w:val="Hyperlink"/>
            <w:rFonts w:ascii="Times New Roman" w:hAnsi="Times New Roman" w:cs="Times New Roman"/>
            <w:sz w:val="24"/>
            <w:szCs w:val="24"/>
          </w:rPr>
          <w:t xml:space="preserve">Pak </w:t>
        </w:r>
        <w:proofErr w:type="spellStart"/>
        <w:r w:rsidRPr="003C4291">
          <w:rPr>
            <w:rStyle w:val="Hyperlink"/>
            <w:rFonts w:ascii="Times New Roman" w:hAnsi="Times New Roman" w:cs="Times New Roman"/>
            <w:sz w:val="24"/>
            <w:szCs w:val="24"/>
          </w:rPr>
          <w:t>Paed</w:t>
        </w:r>
        <w:proofErr w:type="spellEnd"/>
        <w:r w:rsidRPr="003C4291">
          <w:rPr>
            <w:rStyle w:val="Hyperlink"/>
            <w:rFonts w:ascii="Times New Roman" w:hAnsi="Times New Roman" w:cs="Times New Roman"/>
            <w:sz w:val="24"/>
            <w:szCs w:val="24"/>
          </w:rPr>
          <w:t xml:space="preserve"> J</w:t>
        </w:r>
      </w:hyperlink>
      <w:r w:rsidRPr="003C4291">
        <w:rPr>
          <w:rFonts w:ascii="Times New Roman" w:hAnsi="Times New Roman" w:cs="Times New Roman"/>
          <w:sz w:val="24"/>
          <w:szCs w:val="24"/>
        </w:rPr>
        <w:t> Apr-Jun 2017;41(2):104-8.</w:t>
      </w:r>
    </w:p>
    <w:p w14:paraId="192ADE93"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Lidia V. Gabis, Ravi </w:t>
      </w:r>
      <w:proofErr w:type="spellStart"/>
      <w:r w:rsidRPr="003C4291">
        <w:rPr>
          <w:rFonts w:ascii="Times New Roman" w:hAnsi="Times New Roman" w:cs="Times New Roman"/>
          <w:sz w:val="24"/>
          <w:szCs w:val="24"/>
        </w:rPr>
        <w:t>Yangala</w:t>
      </w:r>
      <w:proofErr w:type="spellEnd"/>
      <w:r w:rsidRPr="003C4291">
        <w:rPr>
          <w:rFonts w:ascii="Times New Roman" w:hAnsi="Times New Roman" w:cs="Times New Roman"/>
          <w:sz w:val="24"/>
          <w:szCs w:val="24"/>
        </w:rPr>
        <w:t xml:space="preserve">, Nicholas J. Lenn; Time Lag to Diagnosis of Stroke in Children. </w:t>
      </w:r>
      <w:proofErr w:type="spellStart"/>
      <w:r w:rsidRPr="003C4291">
        <w:rPr>
          <w:rFonts w:ascii="Times New Roman" w:hAnsi="Times New Roman" w:cs="Times New Roman"/>
          <w:sz w:val="24"/>
          <w:szCs w:val="24"/>
        </w:rPr>
        <w:t>Pediatrics</w:t>
      </w:r>
      <w:proofErr w:type="spellEnd"/>
      <w:r w:rsidRPr="003C4291">
        <w:rPr>
          <w:rFonts w:ascii="Times New Roman" w:hAnsi="Times New Roman" w:cs="Times New Roman"/>
          <w:sz w:val="24"/>
          <w:szCs w:val="24"/>
        </w:rPr>
        <w:t xml:space="preserve"> November 2002; 110 (5): 924–928. 10.1542/peds.110.5.924</w:t>
      </w:r>
    </w:p>
    <w:p w14:paraId="1CA977E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F27D85">
        <w:rPr>
          <w:rFonts w:ascii="Times New Roman" w:hAnsi="Times New Roman" w:cs="Times New Roman"/>
          <w:sz w:val="24"/>
          <w:szCs w:val="24"/>
          <w:lang w:val="nl-BE"/>
        </w:rPr>
        <w:t xml:space="preserve">Lo W, Zamel K, Ponnappa K, Allen A, Chisolm D, Tang M et al. </w:t>
      </w:r>
      <w:r w:rsidRPr="003C4291">
        <w:rPr>
          <w:rFonts w:ascii="Times New Roman" w:hAnsi="Times New Roman" w:cs="Times New Roman"/>
          <w:sz w:val="24"/>
          <w:szCs w:val="24"/>
        </w:rPr>
        <w:t xml:space="preserve">The Cost of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Care and Rehabilitation. Stroke. </w:t>
      </w:r>
      <w:proofErr w:type="gramStart"/>
      <w:r w:rsidRPr="003C4291">
        <w:rPr>
          <w:rFonts w:ascii="Times New Roman" w:hAnsi="Times New Roman" w:cs="Times New Roman"/>
          <w:sz w:val="24"/>
          <w:szCs w:val="24"/>
        </w:rPr>
        <w:t>2008;39:161</w:t>
      </w:r>
      <w:proofErr w:type="gramEnd"/>
      <w:r w:rsidRPr="003C4291">
        <w:rPr>
          <w:rFonts w:ascii="Times New Roman" w:hAnsi="Times New Roman" w:cs="Times New Roman"/>
          <w:sz w:val="24"/>
          <w:szCs w:val="24"/>
        </w:rPr>
        <w:t xml:space="preserve"> 165. </w:t>
      </w:r>
    </w:p>
    <w:p w14:paraId="2C6A23A8"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Tan SQ, Cher WQ, Chong SL, Ang ASY, Ganapathy S, Chan DWS, et al. Early recognition of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strokes in the Emergency Department: epidemiology, clinical presentation, and factors impeding stroke diagnosis in children. Annals of Child Neurology [Internet]. 2022 Dec 26;31(1):39–51. Available from: </w:t>
      </w:r>
      <w:hyperlink r:id="rId16" w:history="1">
        <w:r w:rsidRPr="003C4291">
          <w:rPr>
            <w:rStyle w:val="Hyperlink"/>
            <w:rFonts w:ascii="Times New Roman" w:hAnsi="Times New Roman" w:cs="Times New Roman"/>
            <w:sz w:val="24"/>
            <w:szCs w:val="24"/>
          </w:rPr>
          <w:t>https://doi.org/10.26815/acn.2022.00367</w:t>
        </w:r>
      </w:hyperlink>
    </w:p>
    <w:p w14:paraId="7EE6B34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Mallick AA, Ganesan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McShane T, et al. Diagnostic delays in paediatric stroke. J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Neurosurg</w:t>
      </w:r>
      <w:proofErr w:type="spellEnd"/>
      <w:r w:rsidRPr="003C4291">
        <w:rPr>
          <w:rFonts w:ascii="Times New Roman" w:hAnsi="Times New Roman" w:cs="Times New Roman"/>
          <w:sz w:val="24"/>
          <w:szCs w:val="24"/>
        </w:rPr>
        <w:t xml:space="preserve"> Psychiatry </w:t>
      </w:r>
      <w:proofErr w:type="gramStart"/>
      <w:r w:rsidRPr="003C4291">
        <w:rPr>
          <w:rFonts w:ascii="Times New Roman" w:hAnsi="Times New Roman" w:cs="Times New Roman"/>
          <w:sz w:val="24"/>
          <w:szCs w:val="24"/>
        </w:rPr>
        <w:t>2015;86:917</w:t>
      </w:r>
      <w:proofErr w:type="gramEnd"/>
      <w:r w:rsidRPr="003C4291">
        <w:rPr>
          <w:rFonts w:ascii="Times New Roman" w:hAnsi="Times New Roman" w:cs="Times New Roman"/>
          <w:sz w:val="24"/>
          <w:szCs w:val="24"/>
        </w:rPr>
        <w:t xml:space="preserve">-21. </w:t>
      </w:r>
    </w:p>
    <w:p w14:paraId="737997E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Moraitis E, Ganesan V. Childhood infections and trauma as risk factors for stroke. Current Cardiology Reports [Internet]. 2014 Aug 16;16(9). Available from: </w:t>
      </w:r>
      <w:hyperlink r:id="rId17" w:history="1">
        <w:r w:rsidRPr="003C4291">
          <w:rPr>
            <w:rStyle w:val="Hyperlink"/>
            <w:rFonts w:ascii="Times New Roman" w:hAnsi="Times New Roman" w:cs="Times New Roman"/>
            <w:sz w:val="24"/>
            <w:szCs w:val="24"/>
          </w:rPr>
          <w:t>https://doi.org/10.1007/s11886-014-0527-y</w:t>
        </w:r>
      </w:hyperlink>
    </w:p>
    <w:p w14:paraId="1AC5F17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Lo W, Stephens J, Fernandez S.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in the United States and the impact of risk factors. J Child Neurol. </w:t>
      </w:r>
      <w:proofErr w:type="gramStart"/>
      <w:r w:rsidRPr="003C4291">
        <w:rPr>
          <w:rFonts w:ascii="Times New Roman" w:hAnsi="Times New Roman" w:cs="Times New Roman"/>
          <w:sz w:val="24"/>
          <w:szCs w:val="24"/>
        </w:rPr>
        <w:t>2009;24:194</w:t>
      </w:r>
      <w:proofErr w:type="gramEnd"/>
      <w:r w:rsidRPr="003C4291">
        <w:rPr>
          <w:rFonts w:ascii="Times New Roman" w:hAnsi="Times New Roman" w:cs="Times New Roman"/>
          <w:sz w:val="24"/>
          <w:szCs w:val="24"/>
        </w:rPr>
        <w:t xml:space="preserve">–203. </w:t>
      </w:r>
    </w:p>
    <w:p w14:paraId="36CCDC50"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Mallick AA, Ganesan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McShane T, et al. Childhood arterial ischaemic stroke incidence, presenting features, and risk factors: a prospective population-based study. Lancet Neurol. </w:t>
      </w:r>
      <w:proofErr w:type="gramStart"/>
      <w:r w:rsidRPr="003C4291">
        <w:rPr>
          <w:rFonts w:ascii="Times New Roman" w:hAnsi="Times New Roman" w:cs="Times New Roman"/>
          <w:sz w:val="24"/>
          <w:szCs w:val="24"/>
        </w:rPr>
        <w:t>2014;13:35</w:t>
      </w:r>
      <w:proofErr w:type="gramEnd"/>
      <w:r w:rsidRPr="003C4291">
        <w:rPr>
          <w:rFonts w:ascii="Times New Roman" w:hAnsi="Times New Roman" w:cs="Times New Roman"/>
          <w:sz w:val="24"/>
          <w:szCs w:val="24"/>
        </w:rPr>
        <w:t>–43.</w:t>
      </w:r>
    </w:p>
    <w:p w14:paraId="6C2CB57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Salih MA, Abdel-Gader AGM, Al-Jarallah AA, </w:t>
      </w:r>
      <w:proofErr w:type="spellStart"/>
      <w:r w:rsidRPr="003C4291">
        <w:rPr>
          <w:rFonts w:ascii="Times New Roman" w:hAnsi="Times New Roman" w:cs="Times New Roman"/>
          <w:sz w:val="24"/>
          <w:szCs w:val="24"/>
        </w:rPr>
        <w:t>Kentab</w:t>
      </w:r>
      <w:proofErr w:type="spellEnd"/>
      <w:r w:rsidRPr="003C4291">
        <w:rPr>
          <w:rFonts w:ascii="Times New Roman" w:hAnsi="Times New Roman" w:cs="Times New Roman"/>
          <w:sz w:val="24"/>
          <w:szCs w:val="24"/>
        </w:rPr>
        <w:t xml:space="preserve"> AY, </w:t>
      </w:r>
      <w:proofErr w:type="spellStart"/>
      <w:r w:rsidRPr="003C4291">
        <w:rPr>
          <w:rFonts w:ascii="Times New Roman" w:hAnsi="Times New Roman" w:cs="Times New Roman"/>
          <w:sz w:val="24"/>
          <w:szCs w:val="24"/>
        </w:rPr>
        <w:t>Alorainy</w:t>
      </w:r>
      <w:proofErr w:type="spellEnd"/>
      <w:r w:rsidRPr="003C4291">
        <w:rPr>
          <w:rFonts w:ascii="Times New Roman" w:hAnsi="Times New Roman" w:cs="Times New Roman"/>
          <w:sz w:val="24"/>
          <w:szCs w:val="24"/>
        </w:rPr>
        <w:t xml:space="preserve"> IA, Hassan HH, et al. Stroke in Saudi children. Epidemiology, clinical features and risk factors. PubMed </w:t>
      </w:r>
      <w:r w:rsidRPr="003C4291">
        <w:rPr>
          <w:rFonts w:ascii="Times New Roman" w:hAnsi="Times New Roman" w:cs="Times New Roman"/>
          <w:sz w:val="24"/>
          <w:szCs w:val="24"/>
        </w:rPr>
        <w:lastRenderedPageBreak/>
        <w:t xml:space="preserve">[Internet]. 2006 Mar 1;27 </w:t>
      </w:r>
      <w:proofErr w:type="spellStart"/>
      <w:r w:rsidRPr="003C4291">
        <w:rPr>
          <w:rFonts w:ascii="Times New Roman" w:hAnsi="Times New Roman" w:cs="Times New Roman"/>
          <w:sz w:val="24"/>
          <w:szCs w:val="24"/>
        </w:rPr>
        <w:t>Suppl</w:t>
      </w:r>
      <w:proofErr w:type="spellEnd"/>
      <w:r w:rsidRPr="003C4291">
        <w:rPr>
          <w:rFonts w:ascii="Times New Roman" w:hAnsi="Times New Roman" w:cs="Times New Roman"/>
          <w:sz w:val="24"/>
          <w:szCs w:val="24"/>
        </w:rPr>
        <w:t xml:space="preserve"> </w:t>
      </w:r>
      <w:proofErr w:type="gramStart"/>
      <w:r w:rsidRPr="003C4291">
        <w:rPr>
          <w:rFonts w:ascii="Times New Roman" w:hAnsi="Times New Roman" w:cs="Times New Roman"/>
          <w:sz w:val="24"/>
          <w:szCs w:val="24"/>
        </w:rPr>
        <w:t>1:S</w:t>
      </w:r>
      <w:proofErr w:type="gramEnd"/>
      <w:r w:rsidRPr="003C4291">
        <w:rPr>
          <w:rFonts w:ascii="Times New Roman" w:hAnsi="Times New Roman" w:cs="Times New Roman"/>
          <w:sz w:val="24"/>
          <w:szCs w:val="24"/>
        </w:rPr>
        <w:t xml:space="preserve">12-20. Available from: </w:t>
      </w:r>
      <w:hyperlink r:id="rId18" w:history="1">
        <w:r w:rsidRPr="003C4291">
          <w:rPr>
            <w:rStyle w:val="Hyperlink"/>
            <w:rFonts w:ascii="Times New Roman" w:hAnsi="Times New Roman" w:cs="Times New Roman"/>
            <w:sz w:val="24"/>
            <w:szCs w:val="24"/>
          </w:rPr>
          <w:t>https://pubmed.ncbi.nlm.nih.gov/16532126</w:t>
        </w:r>
      </w:hyperlink>
    </w:p>
    <w:p w14:paraId="0A3B60BE"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Emsley HC, Hopkins SJ. Acute ischaemic stroke and infection: recent and emerging concepts. Lancet Neurol. 2008;7(4):341–53.</w:t>
      </w:r>
    </w:p>
    <w:p w14:paraId="22FB14E5" w14:textId="77777777" w:rsidR="003C4291" w:rsidRPr="003C4291" w:rsidRDefault="003C4291" w:rsidP="003C4291">
      <w:pPr>
        <w:pStyle w:val="NormalWeb"/>
        <w:numPr>
          <w:ilvl w:val="0"/>
          <w:numId w:val="3"/>
        </w:numPr>
        <w:spacing w:before="0" w:beforeAutospacing="0" w:after="0" w:afterAutospacing="0"/>
      </w:pPr>
      <w:r w:rsidRPr="00F27D85">
        <w:rPr>
          <w:lang w:val="nl-BE"/>
        </w:rPr>
        <w:t xml:space="preserve">Abdullahi SU, DeBaun MR, Jordan LC, Rodeghier M, Galadanci NA. </w:t>
      </w:r>
      <w:r w:rsidRPr="003C4291">
        <w:t xml:space="preserve">Stroke recurrence in Nigerian children with sickle cell disease: Evidence for a secondary stroke prevention trial. </w:t>
      </w:r>
      <w:proofErr w:type="spellStart"/>
      <w:r w:rsidRPr="003C4291">
        <w:t>Pediatric</w:t>
      </w:r>
      <w:proofErr w:type="spellEnd"/>
      <w:r w:rsidRPr="003C4291">
        <w:t xml:space="preserve"> Neurology [Internet]. 2019 Jan </w:t>
      </w:r>
      <w:proofErr w:type="gramStart"/>
      <w:r w:rsidRPr="003C4291">
        <w:t>17;95:73</w:t>
      </w:r>
      <w:proofErr w:type="gramEnd"/>
      <w:r w:rsidRPr="003C4291">
        <w:t xml:space="preserve">–8. Available from: </w:t>
      </w:r>
      <w:r w:rsidRPr="003C4291">
        <w:rPr>
          <w:rStyle w:val="url"/>
        </w:rPr>
        <w:t>https://doi.org/10.1016/j.pediatrneurol.2019.01.008</w:t>
      </w:r>
    </w:p>
    <w:p w14:paraId="155D4DB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Beslow LA. Stroke diagnosis in the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emergency department: an ongoing challenge. Stroke </w:t>
      </w:r>
      <w:proofErr w:type="gramStart"/>
      <w:r w:rsidRPr="003C4291">
        <w:rPr>
          <w:rFonts w:ascii="Times New Roman" w:hAnsi="Times New Roman" w:cs="Times New Roman"/>
          <w:sz w:val="24"/>
          <w:szCs w:val="24"/>
        </w:rPr>
        <w:t>2017;48:1132</w:t>
      </w:r>
      <w:proofErr w:type="gramEnd"/>
      <w:r w:rsidRPr="003C4291">
        <w:rPr>
          <w:rFonts w:ascii="Times New Roman" w:hAnsi="Times New Roman" w:cs="Times New Roman"/>
          <w:sz w:val="24"/>
          <w:szCs w:val="24"/>
        </w:rPr>
        <w:t xml:space="preserve">-3. </w:t>
      </w:r>
    </w:p>
    <w:p w14:paraId="377A312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Braun KP, </w:t>
      </w:r>
      <w:proofErr w:type="spellStart"/>
      <w:r w:rsidRPr="003C4291">
        <w:rPr>
          <w:rFonts w:ascii="Times New Roman" w:hAnsi="Times New Roman" w:cs="Times New Roman"/>
          <w:sz w:val="24"/>
          <w:szCs w:val="24"/>
        </w:rPr>
        <w:t>Kappelle</w:t>
      </w:r>
      <w:proofErr w:type="spellEnd"/>
      <w:r w:rsidRPr="003C4291">
        <w:rPr>
          <w:rFonts w:ascii="Times New Roman" w:hAnsi="Times New Roman" w:cs="Times New Roman"/>
          <w:sz w:val="24"/>
          <w:szCs w:val="24"/>
        </w:rPr>
        <w:t xml:space="preserve"> LJ, Kirkham FJ, </w:t>
      </w:r>
      <w:proofErr w:type="spellStart"/>
      <w:r w:rsidRPr="003C4291">
        <w:rPr>
          <w:rFonts w:ascii="Times New Roman" w:hAnsi="Times New Roman" w:cs="Times New Roman"/>
          <w:sz w:val="24"/>
          <w:szCs w:val="24"/>
        </w:rPr>
        <w:t>Deveber</w:t>
      </w:r>
      <w:proofErr w:type="spellEnd"/>
      <w:r w:rsidRPr="003C4291">
        <w:rPr>
          <w:rFonts w:ascii="Times New Roman" w:hAnsi="Times New Roman" w:cs="Times New Roman"/>
          <w:sz w:val="24"/>
          <w:szCs w:val="24"/>
        </w:rPr>
        <w:t xml:space="preserve"> G. Diagnostic pitfalls in paediatric ischemic stroke. Dev Med Child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2006;48 (12):985–990. </w:t>
      </w:r>
    </w:p>
    <w:p w14:paraId="65BB90C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F27D85">
        <w:rPr>
          <w:rFonts w:ascii="Times New Roman" w:hAnsi="Times New Roman" w:cs="Times New Roman"/>
          <w:sz w:val="24"/>
          <w:szCs w:val="24"/>
          <w:lang w:val="nl-BE"/>
        </w:rPr>
        <w:t xml:space="preserve">Deng Y, Liu G, Zhang G, Xu J, Yao C, Wang L, et al. </w:t>
      </w:r>
      <w:r w:rsidRPr="003C4291">
        <w:rPr>
          <w:rFonts w:ascii="Times New Roman" w:hAnsi="Times New Roman" w:cs="Times New Roman"/>
          <w:sz w:val="24"/>
          <w:szCs w:val="24"/>
        </w:rPr>
        <w:t xml:space="preserve">Childhood strokes in China describing clinical characteristics, risk factors and performance indicators: a case-series study. Stroke </w:t>
      </w:r>
      <w:proofErr w:type="spellStart"/>
      <w:r w:rsidRPr="003C4291">
        <w:rPr>
          <w:rFonts w:ascii="Times New Roman" w:hAnsi="Times New Roman" w:cs="Times New Roman"/>
          <w:sz w:val="24"/>
          <w:szCs w:val="24"/>
        </w:rPr>
        <w:t>Vasc</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w:t>
      </w:r>
      <w:proofErr w:type="gramStart"/>
      <w:r w:rsidRPr="003C4291">
        <w:rPr>
          <w:rFonts w:ascii="Times New Roman" w:hAnsi="Times New Roman" w:cs="Times New Roman"/>
          <w:sz w:val="24"/>
          <w:szCs w:val="24"/>
        </w:rPr>
        <w:t>2022;7:140</w:t>
      </w:r>
      <w:proofErr w:type="gramEnd"/>
      <w:r w:rsidRPr="003C4291">
        <w:rPr>
          <w:rFonts w:ascii="Times New Roman" w:hAnsi="Times New Roman" w:cs="Times New Roman"/>
          <w:sz w:val="24"/>
          <w:szCs w:val="24"/>
        </w:rPr>
        <w:t xml:space="preserve">-8. </w:t>
      </w:r>
    </w:p>
    <w:p w14:paraId="67AF3C8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Makhija S, Aneja S, Tripathi RP, Narayan S. Etiological profile of stroke and its relation with prothrombotic states. Indian J </w:t>
      </w:r>
      <w:proofErr w:type="spellStart"/>
      <w:r w:rsidRPr="003C4291">
        <w:rPr>
          <w:rFonts w:ascii="Times New Roman" w:hAnsi="Times New Roman" w:cs="Times New Roman"/>
          <w:sz w:val="24"/>
          <w:szCs w:val="24"/>
        </w:rPr>
        <w:t>Paediatr</w:t>
      </w:r>
      <w:proofErr w:type="spellEnd"/>
      <w:r w:rsidRPr="003C4291">
        <w:rPr>
          <w:rFonts w:ascii="Times New Roman" w:hAnsi="Times New Roman" w:cs="Times New Roman"/>
          <w:sz w:val="24"/>
          <w:szCs w:val="24"/>
        </w:rPr>
        <w:t xml:space="preserve"> 2008; 75:579-84.</w:t>
      </w:r>
    </w:p>
    <w:p w14:paraId="725B3713" w14:textId="77777777" w:rsidR="003C4291" w:rsidRDefault="003C4291" w:rsidP="00FD434C">
      <w:pPr>
        <w:rPr>
          <w:rFonts w:ascii="Times New Roman" w:hAnsi="Times New Roman" w:cs="Times New Roman"/>
          <w:sz w:val="24"/>
          <w:szCs w:val="24"/>
        </w:rPr>
      </w:pPr>
    </w:p>
    <w:sectPr w:rsidR="003C42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EC6E" w14:textId="77777777" w:rsidR="001A5E66" w:rsidRDefault="001A5E66" w:rsidP="00E51853">
      <w:pPr>
        <w:spacing w:after="0" w:line="240" w:lineRule="auto"/>
      </w:pPr>
      <w:r>
        <w:separator/>
      </w:r>
    </w:p>
  </w:endnote>
  <w:endnote w:type="continuationSeparator" w:id="0">
    <w:p w14:paraId="6D87F86F" w14:textId="77777777" w:rsidR="001A5E66" w:rsidRDefault="001A5E66" w:rsidP="00E5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F792" w14:textId="77777777" w:rsidR="001F35CD" w:rsidRDefault="001F3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491"/>
      <w:docPartObj>
        <w:docPartGallery w:val="Page Numbers (Bottom of Page)"/>
        <w:docPartUnique/>
      </w:docPartObj>
    </w:sdtPr>
    <w:sdtEndPr>
      <w:rPr>
        <w:noProof/>
      </w:rPr>
    </w:sdtEndPr>
    <w:sdtContent>
      <w:p w14:paraId="7CF767EF" w14:textId="77777777" w:rsidR="001F35CD" w:rsidRDefault="001F35CD">
        <w:pPr>
          <w:pStyle w:val="Footer"/>
          <w:jc w:val="center"/>
        </w:pPr>
        <w:r>
          <w:fldChar w:fldCharType="begin"/>
        </w:r>
        <w:r>
          <w:instrText xml:space="preserve"> PAGE   \* MERGEFORMAT </w:instrText>
        </w:r>
        <w:r>
          <w:fldChar w:fldCharType="separate"/>
        </w:r>
        <w:r w:rsidR="0076243C">
          <w:rPr>
            <w:noProof/>
          </w:rPr>
          <w:t>1</w:t>
        </w:r>
        <w:r>
          <w:rPr>
            <w:noProof/>
          </w:rPr>
          <w:fldChar w:fldCharType="end"/>
        </w:r>
      </w:p>
    </w:sdtContent>
  </w:sdt>
  <w:p w14:paraId="3A5B42D8" w14:textId="77777777" w:rsidR="001F35CD" w:rsidRDefault="001F3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C665" w14:textId="77777777" w:rsidR="001F35CD" w:rsidRDefault="001F3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FE0B" w14:textId="77777777" w:rsidR="001A5E66" w:rsidRDefault="001A5E66" w:rsidP="00E51853">
      <w:pPr>
        <w:spacing w:after="0" w:line="240" w:lineRule="auto"/>
      </w:pPr>
      <w:r>
        <w:separator/>
      </w:r>
    </w:p>
  </w:footnote>
  <w:footnote w:type="continuationSeparator" w:id="0">
    <w:p w14:paraId="52BD3216" w14:textId="77777777" w:rsidR="001A5E66" w:rsidRDefault="001A5E66" w:rsidP="00E5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3531" w14:textId="05BFCD90" w:rsidR="001F35CD" w:rsidRDefault="00000000">
    <w:pPr>
      <w:pStyle w:val="Header"/>
    </w:pPr>
    <w:r>
      <w:rPr>
        <w:noProof/>
        <w:lang w:val="en-US"/>
      </w:rPr>
      <w:pict w14:anchorId="6F255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7A3E" w14:textId="565C984B" w:rsidR="001F35CD" w:rsidRDefault="00000000">
    <w:pPr>
      <w:pStyle w:val="Header"/>
    </w:pPr>
    <w:r>
      <w:rPr>
        <w:noProof/>
        <w:lang w:val="en-US"/>
      </w:rPr>
      <w:pict w14:anchorId="5CC39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4FC9" w14:textId="62FC6AF9" w:rsidR="001F35CD" w:rsidRDefault="00000000">
    <w:pPr>
      <w:pStyle w:val="Header"/>
    </w:pPr>
    <w:r>
      <w:rPr>
        <w:noProof/>
        <w:lang w:val="en-US"/>
      </w:rPr>
      <w:pict w14:anchorId="5DA0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C40"/>
    <w:multiLevelType w:val="hybridMultilevel"/>
    <w:tmpl w:val="5A28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10AA"/>
    <w:multiLevelType w:val="hybridMultilevel"/>
    <w:tmpl w:val="F0BAA0F6"/>
    <w:lvl w:ilvl="0" w:tplc="D3C85D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51639"/>
    <w:multiLevelType w:val="hybridMultilevel"/>
    <w:tmpl w:val="95D47D58"/>
    <w:lvl w:ilvl="0" w:tplc="654A3A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018236">
    <w:abstractNumId w:val="1"/>
  </w:num>
  <w:num w:numId="2" w16cid:durableId="408773936">
    <w:abstractNumId w:val="2"/>
  </w:num>
  <w:num w:numId="3" w16cid:durableId="140622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60"/>
    <w:rsid w:val="000309B4"/>
    <w:rsid w:val="000329FE"/>
    <w:rsid w:val="00047AAC"/>
    <w:rsid w:val="00066CA8"/>
    <w:rsid w:val="00077B9A"/>
    <w:rsid w:val="00086AC4"/>
    <w:rsid w:val="000D73F4"/>
    <w:rsid w:val="000E3F1A"/>
    <w:rsid w:val="000E4B4E"/>
    <w:rsid w:val="000F4A06"/>
    <w:rsid w:val="0010113C"/>
    <w:rsid w:val="00103C70"/>
    <w:rsid w:val="0011480E"/>
    <w:rsid w:val="00115A6E"/>
    <w:rsid w:val="001303BA"/>
    <w:rsid w:val="00137847"/>
    <w:rsid w:val="001616A5"/>
    <w:rsid w:val="00172BE9"/>
    <w:rsid w:val="00175F86"/>
    <w:rsid w:val="00181F7B"/>
    <w:rsid w:val="0018301E"/>
    <w:rsid w:val="001832CD"/>
    <w:rsid w:val="00186C60"/>
    <w:rsid w:val="001871A7"/>
    <w:rsid w:val="001A5E66"/>
    <w:rsid w:val="001B1E82"/>
    <w:rsid w:val="001D085E"/>
    <w:rsid w:val="001E0E26"/>
    <w:rsid w:val="001F29F5"/>
    <w:rsid w:val="001F35CD"/>
    <w:rsid w:val="00206160"/>
    <w:rsid w:val="00222B11"/>
    <w:rsid w:val="00240FDA"/>
    <w:rsid w:val="00255E4C"/>
    <w:rsid w:val="00257C47"/>
    <w:rsid w:val="002665FD"/>
    <w:rsid w:val="00276D08"/>
    <w:rsid w:val="002953CC"/>
    <w:rsid w:val="002A38DA"/>
    <w:rsid w:val="002C71F9"/>
    <w:rsid w:val="002D4606"/>
    <w:rsid w:val="002D694A"/>
    <w:rsid w:val="002F1551"/>
    <w:rsid w:val="002F39A2"/>
    <w:rsid w:val="00305101"/>
    <w:rsid w:val="00307D74"/>
    <w:rsid w:val="00316D1F"/>
    <w:rsid w:val="00317250"/>
    <w:rsid w:val="003322F7"/>
    <w:rsid w:val="003411FC"/>
    <w:rsid w:val="00342B77"/>
    <w:rsid w:val="00343508"/>
    <w:rsid w:val="003569BE"/>
    <w:rsid w:val="003621B4"/>
    <w:rsid w:val="00384C6A"/>
    <w:rsid w:val="00395CAE"/>
    <w:rsid w:val="003B640A"/>
    <w:rsid w:val="003C05AB"/>
    <w:rsid w:val="003C4291"/>
    <w:rsid w:val="003F0A5D"/>
    <w:rsid w:val="003F56DC"/>
    <w:rsid w:val="00422B50"/>
    <w:rsid w:val="00452C27"/>
    <w:rsid w:val="0045636D"/>
    <w:rsid w:val="00463358"/>
    <w:rsid w:val="00485C17"/>
    <w:rsid w:val="004C4D3F"/>
    <w:rsid w:val="004D6B5E"/>
    <w:rsid w:val="00504F84"/>
    <w:rsid w:val="00507916"/>
    <w:rsid w:val="00517032"/>
    <w:rsid w:val="005223D2"/>
    <w:rsid w:val="00523FE4"/>
    <w:rsid w:val="005243CB"/>
    <w:rsid w:val="00527842"/>
    <w:rsid w:val="00531A73"/>
    <w:rsid w:val="0053441D"/>
    <w:rsid w:val="00563014"/>
    <w:rsid w:val="005722E3"/>
    <w:rsid w:val="00575C32"/>
    <w:rsid w:val="00581192"/>
    <w:rsid w:val="005833E4"/>
    <w:rsid w:val="005B2357"/>
    <w:rsid w:val="005D1B8D"/>
    <w:rsid w:val="005D7498"/>
    <w:rsid w:val="005E15D5"/>
    <w:rsid w:val="005E54BD"/>
    <w:rsid w:val="005E565F"/>
    <w:rsid w:val="0060756E"/>
    <w:rsid w:val="00616537"/>
    <w:rsid w:val="00620B98"/>
    <w:rsid w:val="00626B0A"/>
    <w:rsid w:val="006300D0"/>
    <w:rsid w:val="006302B2"/>
    <w:rsid w:val="00635FE1"/>
    <w:rsid w:val="00664615"/>
    <w:rsid w:val="00667D3D"/>
    <w:rsid w:val="006863A5"/>
    <w:rsid w:val="00692FA7"/>
    <w:rsid w:val="006A2ADD"/>
    <w:rsid w:val="006C0B61"/>
    <w:rsid w:val="006C2A54"/>
    <w:rsid w:val="006E79BF"/>
    <w:rsid w:val="006F02E8"/>
    <w:rsid w:val="006F32D0"/>
    <w:rsid w:val="006F62B3"/>
    <w:rsid w:val="00711B52"/>
    <w:rsid w:val="00723E9E"/>
    <w:rsid w:val="00733D6F"/>
    <w:rsid w:val="00740A8B"/>
    <w:rsid w:val="00740F63"/>
    <w:rsid w:val="00743D92"/>
    <w:rsid w:val="00750858"/>
    <w:rsid w:val="0076243C"/>
    <w:rsid w:val="00762D52"/>
    <w:rsid w:val="00771A4B"/>
    <w:rsid w:val="00777219"/>
    <w:rsid w:val="00791436"/>
    <w:rsid w:val="007B12C1"/>
    <w:rsid w:val="007C2034"/>
    <w:rsid w:val="007D15A4"/>
    <w:rsid w:val="007D2D38"/>
    <w:rsid w:val="007D76A8"/>
    <w:rsid w:val="007E172B"/>
    <w:rsid w:val="007E2F06"/>
    <w:rsid w:val="007E7F6A"/>
    <w:rsid w:val="007F1A20"/>
    <w:rsid w:val="007F6017"/>
    <w:rsid w:val="0080170C"/>
    <w:rsid w:val="00804927"/>
    <w:rsid w:val="008049F4"/>
    <w:rsid w:val="00816895"/>
    <w:rsid w:val="00826B8C"/>
    <w:rsid w:val="00844283"/>
    <w:rsid w:val="00857F7D"/>
    <w:rsid w:val="00872183"/>
    <w:rsid w:val="0087325E"/>
    <w:rsid w:val="00886094"/>
    <w:rsid w:val="008D5947"/>
    <w:rsid w:val="009011C6"/>
    <w:rsid w:val="00906043"/>
    <w:rsid w:val="009108E0"/>
    <w:rsid w:val="0091110B"/>
    <w:rsid w:val="00924D6C"/>
    <w:rsid w:val="00932D4C"/>
    <w:rsid w:val="0097181A"/>
    <w:rsid w:val="00973173"/>
    <w:rsid w:val="00984FAD"/>
    <w:rsid w:val="009B2F61"/>
    <w:rsid w:val="009B3EF5"/>
    <w:rsid w:val="009D5F03"/>
    <w:rsid w:val="009F29D9"/>
    <w:rsid w:val="00A10C28"/>
    <w:rsid w:val="00A137DD"/>
    <w:rsid w:val="00A271B4"/>
    <w:rsid w:val="00A318EA"/>
    <w:rsid w:val="00A40077"/>
    <w:rsid w:val="00A57E91"/>
    <w:rsid w:val="00A63AFB"/>
    <w:rsid w:val="00A72372"/>
    <w:rsid w:val="00A824DC"/>
    <w:rsid w:val="00A9123C"/>
    <w:rsid w:val="00A948E6"/>
    <w:rsid w:val="00AA7EF8"/>
    <w:rsid w:val="00AC4279"/>
    <w:rsid w:val="00AD1F4B"/>
    <w:rsid w:val="00AE3FBB"/>
    <w:rsid w:val="00AF4345"/>
    <w:rsid w:val="00B01A0C"/>
    <w:rsid w:val="00B2155B"/>
    <w:rsid w:val="00B21D46"/>
    <w:rsid w:val="00B22D1C"/>
    <w:rsid w:val="00B2509E"/>
    <w:rsid w:val="00B32D24"/>
    <w:rsid w:val="00B40211"/>
    <w:rsid w:val="00B51ACD"/>
    <w:rsid w:val="00B90AD1"/>
    <w:rsid w:val="00B92171"/>
    <w:rsid w:val="00B92E09"/>
    <w:rsid w:val="00BA059B"/>
    <w:rsid w:val="00BA2D85"/>
    <w:rsid w:val="00BA48B2"/>
    <w:rsid w:val="00BA655F"/>
    <w:rsid w:val="00BA6B92"/>
    <w:rsid w:val="00BC6027"/>
    <w:rsid w:val="00BC6231"/>
    <w:rsid w:val="00BD5AF1"/>
    <w:rsid w:val="00BE1810"/>
    <w:rsid w:val="00BE7217"/>
    <w:rsid w:val="00BF3FBB"/>
    <w:rsid w:val="00C04823"/>
    <w:rsid w:val="00C0736D"/>
    <w:rsid w:val="00C13571"/>
    <w:rsid w:val="00C15148"/>
    <w:rsid w:val="00C239C2"/>
    <w:rsid w:val="00C35D49"/>
    <w:rsid w:val="00C52A5B"/>
    <w:rsid w:val="00C653C5"/>
    <w:rsid w:val="00C8264D"/>
    <w:rsid w:val="00C8564E"/>
    <w:rsid w:val="00C90116"/>
    <w:rsid w:val="00C93D2D"/>
    <w:rsid w:val="00CA3FB4"/>
    <w:rsid w:val="00CC0A7B"/>
    <w:rsid w:val="00CC3099"/>
    <w:rsid w:val="00CC7C82"/>
    <w:rsid w:val="00CF036B"/>
    <w:rsid w:val="00D050AD"/>
    <w:rsid w:val="00D1170B"/>
    <w:rsid w:val="00D178A4"/>
    <w:rsid w:val="00D2461E"/>
    <w:rsid w:val="00D3239E"/>
    <w:rsid w:val="00D32D0F"/>
    <w:rsid w:val="00D33CEE"/>
    <w:rsid w:val="00D36397"/>
    <w:rsid w:val="00D46DFD"/>
    <w:rsid w:val="00D56C4B"/>
    <w:rsid w:val="00D6066C"/>
    <w:rsid w:val="00D65110"/>
    <w:rsid w:val="00D752A1"/>
    <w:rsid w:val="00D76E3E"/>
    <w:rsid w:val="00D77B63"/>
    <w:rsid w:val="00D8626C"/>
    <w:rsid w:val="00DA18D3"/>
    <w:rsid w:val="00DA1F24"/>
    <w:rsid w:val="00DA6181"/>
    <w:rsid w:val="00DB5BAA"/>
    <w:rsid w:val="00DC3AC5"/>
    <w:rsid w:val="00DC4784"/>
    <w:rsid w:val="00DD59EA"/>
    <w:rsid w:val="00DE5B91"/>
    <w:rsid w:val="00E16226"/>
    <w:rsid w:val="00E3229B"/>
    <w:rsid w:val="00E34C1C"/>
    <w:rsid w:val="00E46DB1"/>
    <w:rsid w:val="00E50822"/>
    <w:rsid w:val="00E51853"/>
    <w:rsid w:val="00E660B0"/>
    <w:rsid w:val="00E70E86"/>
    <w:rsid w:val="00E73D0A"/>
    <w:rsid w:val="00E764CD"/>
    <w:rsid w:val="00E76608"/>
    <w:rsid w:val="00E76BA8"/>
    <w:rsid w:val="00E83EEC"/>
    <w:rsid w:val="00E85F15"/>
    <w:rsid w:val="00EB5775"/>
    <w:rsid w:val="00EC5E87"/>
    <w:rsid w:val="00ED284E"/>
    <w:rsid w:val="00ED5026"/>
    <w:rsid w:val="00EE348F"/>
    <w:rsid w:val="00EE71EB"/>
    <w:rsid w:val="00EE7D31"/>
    <w:rsid w:val="00EF7D54"/>
    <w:rsid w:val="00F01E18"/>
    <w:rsid w:val="00F23B3C"/>
    <w:rsid w:val="00F27D85"/>
    <w:rsid w:val="00F43150"/>
    <w:rsid w:val="00F56BB4"/>
    <w:rsid w:val="00F64EF6"/>
    <w:rsid w:val="00F74A13"/>
    <w:rsid w:val="00F952F1"/>
    <w:rsid w:val="00FA0AAB"/>
    <w:rsid w:val="00FA5BE6"/>
    <w:rsid w:val="00FB5A54"/>
    <w:rsid w:val="00FC4D7B"/>
    <w:rsid w:val="00FD434C"/>
    <w:rsid w:val="00FD64B6"/>
    <w:rsid w:val="00FE11CE"/>
    <w:rsid w:val="00FE317E"/>
    <w:rsid w:val="00FE4C5A"/>
    <w:rsid w:val="00FF387F"/>
    <w:rsid w:val="00FF3E93"/>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C5067"/>
  <w15:chartTrackingRefBased/>
  <w15:docId w15:val="{61CCFE5F-72E3-422B-A1A7-35178DD0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AF1"/>
    <w:pPr>
      <w:ind w:left="720"/>
      <w:contextualSpacing/>
    </w:pPr>
  </w:style>
  <w:style w:type="paragraph" w:styleId="Header">
    <w:name w:val="header"/>
    <w:basedOn w:val="Normal"/>
    <w:link w:val="HeaderChar"/>
    <w:uiPriority w:val="99"/>
    <w:unhideWhenUsed/>
    <w:rsid w:val="00E5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3"/>
  </w:style>
  <w:style w:type="paragraph" w:styleId="Footer">
    <w:name w:val="footer"/>
    <w:basedOn w:val="Normal"/>
    <w:link w:val="FooterChar"/>
    <w:uiPriority w:val="99"/>
    <w:unhideWhenUsed/>
    <w:rsid w:val="00E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3"/>
  </w:style>
  <w:style w:type="character" w:styleId="Hyperlink">
    <w:name w:val="Hyperlink"/>
    <w:basedOn w:val="DefaultParagraphFont"/>
    <w:uiPriority w:val="99"/>
    <w:unhideWhenUsed/>
    <w:rsid w:val="00FD434C"/>
    <w:rPr>
      <w:color w:val="0563C1" w:themeColor="hyperlink"/>
      <w:u w:val="single"/>
    </w:rPr>
  </w:style>
  <w:style w:type="paragraph" w:styleId="NormalWeb">
    <w:name w:val="Normal (Web)"/>
    <w:basedOn w:val="Normal"/>
    <w:uiPriority w:val="99"/>
    <w:semiHidden/>
    <w:unhideWhenUsed/>
    <w:rsid w:val="00FD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D434C"/>
  </w:style>
  <w:style w:type="character" w:customStyle="1" w:styleId="UnresolvedMention1">
    <w:name w:val="Unresolved Mention1"/>
    <w:basedOn w:val="DefaultParagraphFont"/>
    <w:uiPriority w:val="99"/>
    <w:semiHidden/>
    <w:unhideWhenUsed/>
    <w:rsid w:val="00844283"/>
    <w:rPr>
      <w:color w:val="605E5C"/>
      <w:shd w:val="clear" w:color="auto" w:fill="E1DFDD"/>
    </w:rPr>
  </w:style>
  <w:style w:type="character" w:customStyle="1" w:styleId="ref-journal">
    <w:name w:val="ref-journal"/>
    <w:basedOn w:val="DefaultParagraphFont"/>
    <w:rsid w:val="003C4291"/>
  </w:style>
  <w:style w:type="character" w:customStyle="1" w:styleId="ref-vol">
    <w:name w:val="ref-vol"/>
    <w:basedOn w:val="DefaultParagraphFont"/>
    <w:rsid w:val="003C4291"/>
  </w:style>
  <w:style w:type="character" w:customStyle="1" w:styleId="UnresolvedMention2">
    <w:name w:val="Unresolved Mention2"/>
    <w:basedOn w:val="DefaultParagraphFont"/>
    <w:uiPriority w:val="99"/>
    <w:semiHidden/>
    <w:unhideWhenUsed/>
    <w:rsid w:val="006F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296">
      <w:bodyDiv w:val="1"/>
      <w:marLeft w:val="0"/>
      <w:marRight w:val="0"/>
      <w:marTop w:val="0"/>
      <w:marBottom w:val="0"/>
      <w:divBdr>
        <w:top w:val="none" w:sz="0" w:space="0" w:color="auto"/>
        <w:left w:val="none" w:sz="0" w:space="0" w:color="auto"/>
        <w:bottom w:val="none" w:sz="0" w:space="0" w:color="auto"/>
        <w:right w:val="none" w:sz="0" w:space="0" w:color="auto"/>
      </w:divBdr>
      <w:divsChild>
        <w:div w:id="122706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366729">
      <w:bodyDiv w:val="1"/>
      <w:marLeft w:val="0"/>
      <w:marRight w:val="0"/>
      <w:marTop w:val="0"/>
      <w:marBottom w:val="0"/>
      <w:divBdr>
        <w:top w:val="none" w:sz="0" w:space="0" w:color="auto"/>
        <w:left w:val="none" w:sz="0" w:space="0" w:color="auto"/>
        <w:bottom w:val="none" w:sz="0" w:space="0" w:color="auto"/>
        <w:right w:val="none" w:sz="0" w:space="0" w:color="auto"/>
      </w:divBdr>
    </w:div>
    <w:div w:id="589238488">
      <w:bodyDiv w:val="1"/>
      <w:marLeft w:val="0"/>
      <w:marRight w:val="0"/>
      <w:marTop w:val="0"/>
      <w:marBottom w:val="0"/>
      <w:divBdr>
        <w:top w:val="none" w:sz="0" w:space="0" w:color="auto"/>
        <w:left w:val="none" w:sz="0" w:space="0" w:color="auto"/>
        <w:bottom w:val="none" w:sz="0" w:space="0" w:color="auto"/>
        <w:right w:val="none" w:sz="0" w:space="0" w:color="auto"/>
      </w:divBdr>
    </w:div>
    <w:div w:id="621229390">
      <w:bodyDiv w:val="1"/>
      <w:marLeft w:val="0"/>
      <w:marRight w:val="0"/>
      <w:marTop w:val="0"/>
      <w:marBottom w:val="0"/>
      <w:divBdr>
        <w:top w:val="none" w:sz="0" w:space="0" w:color="auto"/>
        <w:left w:val="none" w:sz="0" w:space="0" w:color="auto"/>
        <w:bottom w:val="none" w:sz="0" w:space="0" w:color="auto"/>
        <w:right w:val="none" w:sz="0" w:space="0" w:color="auto"/>
      </w:divBdr>
    </w:div>
    <w:div w:id="665476048">
      <w:bodyDiv w:val="1"/>
      <w:marLeft w:val="0"/>
      <w:marRight w:val="0"/>
      <w:marTop w:val="0"/>
      <w:marBottom w:val="0"/>
      <w:divBdr>
        <w:top w:val="none" w:sz="0" w:space="0" w:color="auto"/>
        <w:left w:val="none" w:sz="0" w:space="0" w:color="auto"/>
        <w:bottom w:val="none" w:sz="0" w:space="0" w:color="auto"/>
        <w:right w:val="none" w:sz="0" w:space="0" w:color="auto"/>
      </w:divBdr>
    </w:div>
    <w:div w:id="739986666">
      <w:bodyDiv w:val="1"/>
      <w:marLeft w:val="0"/>
      <w:marRight w:val="0"/>
      <w:marTop w:val="0"/>
      <w:marBottom w:val="0"/>
      <w:divBdr>
        <w:top w:val="none" w:sz="0" w:space="0" w:color="auto"/>
        <w:left w:val="none" w:sz="0" w:space="0" w:color="auto"/>
        <w:bottom w:val="none" w:sz="0" w:space="0" w:color="auto"/>
        <w:right w:val="none" w:sz="0" w:space="0" w:color="auto"/>
      </w:divBdr>
    </w:div>
    <w:div w:id="780609815">
      <w:bodyDiv w:val="1"/>
      <w:marLeft w:val="0"/>
      <w:marRight w:val="0"/>
      <w:marTop w:val="0"/>
      <w:marBottom w:val="0"/>
      <w:divBdr>
        <w:top w:val="none" w:sz="0" w:space="0" w:color="auto"/>
        <w:left w:val="none" w:sz="0" w:space="0" w:color="auto"/>
        <w:bottom w:val="none" w:sz="0" w:space="0" w:color="auto"/>
        <w:right w:val="none" w:sz="0" w:space="0" w:color="auto"/>
      </w:divBdr>
    </w:div>
    <w:div w:id="991177357">
      <w:bodyDiv w:val="1"/>
      <w:marLeft w:val="0"/>
      <w:marRight w:val="0"/>
      <w:marTop w:val="0"/>
      <w:marBottom w:val="0"/>
      <w:divBdr>
        <w:top w:val="none" w:sz="0" w:space="0" w:color="auto"/>
        <w:left w:val="none" w:sz="0" w:space="0" w:color="auto"/>
        <w:bottom w:val="none" w:sz="0" w:space="0" w:color="auto"/>
        <w:right w:val="none" w:sz="0" w:space="0" w:color="auto"/>
      </w:divBdr>
    </w:div>
    <w:div w:id="1079986638">
      <w:bodyDiv w:val="1"/>
      <w:marLeft w:val="0"/>
      <w:marRight w:val="0"/>
      <w:marTop w:val="0"/>
      <w:marBottom w:val="0"/>
      <w:divBdr>
        <w:top w:val="none" w:sz="0" w:space="0" w:color="auto"/>
        <w:left w:val="none" w:sz="0" w:space="0" w:color="auto"/>
        <w:bottom w:val="none" w:sz="0" w:space="0" w:color="auto"/>
        <w:right w:val="none" w:sz="0" w:space="0" w:color="auto"/>
      </w:divBdr>
      <w:divsChild>
        <w:div w:id="212923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5882">
      <w:bodyDiv w:val="1"/>
      <w:marLeft w:val="0"/>
      <w:marRight w:val="0"/>
      <w:marTop w:val="0"/>
      <w:marBottom w:val="0"/>
      <w:divBdr>
        <w:top w:val="none" w:sz="0" w:space="0" w:color="auto"/>
        <w:left w:val="none" w:sz="0" w:space="0" w:color="auto"/>
        <w:bottom w:val="none" w:sz="0" w:space="0" w:color="auto"/>
        <w:right w:val="none" w:sz="0" w:space="0" w:color="auto"/>
      </w:divBdr>
    </w:div>
    <w:div w:id="1264456040">
      <w:bodyDiv w:val="1"/>
      <w:marLeft w:val="0"/>
      <w:marRight w:val="0"/>
      <w:marTop w:val="0"/>
      <w:marBottom w:val="0"/>
      <w:divBdr>
        <w:top w:val="none" w:sz="0" w:space="0" w:color="auto"/>
        <w:left w:val="none" w:sz="0" w:space="0" w:color="auto"/>
        <w:bottom w:val="none" w:sz="0" w:space="0" w:color="auto"/>
        <w:right w:val="none" w:sz="0" w:space="0" w:color="auto"/>
      </w:divBdr>
    </w:div>
    <w:div w:id="1281642962">
      <w:bodyDiv w:val="1"/>
      <w:marLeft w:val="0"/>
      <w:marRight w:val="0"/>
      <w:marTop w:val="0"/>
      <w:marBottom w:val="0"/>
      <w:divBdr>
        <w:top w:val="none" w:sz="0" w:space="0" w:color="auto"/>
        <w:left w:val="none" w:sz="0" w:space="0" w:color="auto"/>
        <w:bottom w:val="none" w:sz="0" w:space="0" w:color="auto"/>
        <w:right w:val="none" w:sz="0" w:space="0" w:color="auto"/>
      </w:divBdr>
      <w:divsChild>
        <w:div w:id="1200898755">
          <w:marLeft w:val="360"/>
          <w:marRight w:val="0"/>
          <w:marTop w:val="200"/>
          <w:marBottom w:val="0"/>
          <w:divBdr>
            <w:top w:val="none" w:sz="0" w:space="0" w:color="auto"/>
            <w:left w:val="none" w:sz="0" w:space="0" w:color="auto"/>
            <w:bottom w:val="none" w:sz="0" w:space="0" w:color="auto"/>
            <w:right w:val="none" w:sz="0" w:space="0" w:color="auto"/>
          </w:divBdr>
        </w:div>
      </w:divsChild>
    </w:div>
    <w:div w:id="1477575718">
      <w:bodyDiv w:val="1"/>
      <w:marLeft w:val="0"/>
      <w:marRight w:val="0"/>
      <w:marTop w:val="0"/>
      <w:marBottom w:val="0"/>
      <w:divBdr>
        <w:top w:val="none" w:sz="0" w:space="0" w:color="auto"/>
        <w:left w:val="none" w:sz="0" w:space="0" w:color="auto"/>
        <w:bottom w:val="none" w:sz="0" w:space="0" w:color="auto"/>
        <w:right w:val="none" w:sz="0" w:space="0" w:color="auto"/>
      </w:divBdr>
    </w:div>
    <w:div w:id="1503936487">
      <w:bodyDiv w:val="1"/>
      <w:marLeft w:val="0"/>
      <w:marRight w:val="0"/>
      <w:marTop w:val="0"/>
      <w:marBottom w:val="0"/>
      <w:divBdr>
        <w:top w:val="none" w:sz="0" w:space="0" w:color="auto"/>
        <w:left w:val="none" w:sz="0" w:space="0" w:color="auto"/>
        <w:bottom w:val="none" w:sz="0" w:space="0" w:color="auto"/>
        <w:right w:val="none" w:sz="0" w:space="0" w:color="auto"/>
      </w:divBdr>
      <w:divsChild>
        <w:div w:id="151264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738424">
      <w:bodyDiv w:val="1"/>
      <w:marLeft w:val="0"/>
      <w:marRight w:val="0"/>
      <w:marTop w:val="0"/>
      <w:marBottom w:val="0"/>
      <w:divBdr>
        <w:top w:val="none" w:sz="0" w:space="0" w:color="auto"/>
        <w:left w:val="none" w:sz="0" w:space="0" w:color="auto"/>
        <w:bottom w:val="none" w:sz="0" w:space="0" w:color="auto"/>
        <w:right w:val="none" w:sz="0" w:space="0" w:color="auto"/>
      </w:divBdr>
    </w:div>
    <w:div w:id="1663115964">
      <w:bodyDiv w:val="1"/>
      <w:marLeft w:val="0"/>
      <w:marRight w:val="0"/>
      <w:marTop w:val="0"/>
      <w:marBottom w:val="0"/>
      <w:divBdr>
        <w:top w:val="none" w:sz="0" w:space="0" w:color="auto"/>
        <w:left w:val="none" w:sz="0" w:space="0" w:color="auto"/>
        <w:bottom w:val="none" w:sz="0" w:space="0" w:color="auto"/>
        <w:right w:val="none" w:sz="0" w:space="0" w:color="auto"/>
      </w:divBdr>
    </w:div>
    <w:div w:id="1668826610">
      <w:bodyDiv w:val="1"/>
      <w:marLeft w:val="0"/>
      <w:marRight w:val="0"/>
      <w:marTop w:val="0"/>
      <w:marBottom w:val="0"/>
      <w:divBdr>
        <w:top w:val="none" w:sz="0" w:space="0" w:color="auto"/>
        <w:left w:val="none" w:sz="0" w:space="0" w:color="auto"/>
        <w:bottom w:val="none" w:sz="0" w:space="0" w:color="auto"/>
        <w:right w:val="none" w:sz="0" w:space="0" w:color="auto"/>
      </w:divBdr>
    </w:div>
    <w:div w:id="1679695691">
      <w:bodyDiv w:val="1"/>
      <w:marLeft w:val="0"/>
      <w:marRight w:val="0"/>
      <w:marTop w:val="0"/>
      <w:marBottom w:val="0"/>
      <w:divBdr>
        <w:top w:val="none" w:sz="0" w:space="0" w:color="auto"/>
        <w:left w:val="none" w:sz="0" w:space="0" w:color="auto"/>
        <w:bottom w:val="none" w:sz="0" w:space="0" w:color="auto"/>
        <w:right w:val="none" w:sz="0" w:space="0" w:color="auto"/>
      </w:divBdr>
    </w:div>
    <w:div w:id="1789465337">
      <w:bodyDiv w:val="1"/>
      <w:marLeft w:val="0"/>
      <w:marRight w:val="0"/>
      <w:marTop w:val="0"/>
      <w:marBottom w:val="0"/>
      <w:divBdr>
        <w:top w:val="none" w:sz="0" w:space="0" w:color="auto"/>
        <w:left w:val="none" w:sz="0" w:space="0" w:color="auto"/>
        <w:bottom w:val="none" w:sz="0" w:space="0" w:color="auto"/>
        <w:right w:val="none" w:sz="0" w:space="0" w:color="auto"/>
      </w:divBdr>
      <w:divsChild>
        <w:div w:id="53492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749498">
      <w:bodyDiv w:val="1"/>
      <w:marLeft w:val="0"/>
      <w:marRight w:val="0"/>
      <w:marTop w:val="0"/>
      <w:marBottom w:val="0"/>
      <w:divBdr>
        <w:top w:val="none" w:sz="0" w:space="0" w:color="auto"/>
        <w:left w:val="none" w:sz="0" w:space="0" w:color="auto"/>
        <w:bottom w:val="none" w:sz="0" w:space="0" w:color="auto"/>
        <w:right w:val="none" w:sz="0" w:space="0" w:color="auto"/>
      </w:divBdr>
    </w:div>
    <w:div w:id="1960720057">
      <w:bodyDiv w:val="1"/>
      <w:marLeft w:val="0"/>
      <w:marRight w:val="0"/>
      <w:marTop w:val="0"/>
      <w:marBottom w:val="0"/>
      <w:divBdr>
        <w:top w:val="none" w:sz="0" w:space="0" w:color="auto"/>
        <w:left w:val="none" w:sz="0" w:space="0" w:color="auto"/>
        <w:bottom w:val="none" w:sz="0" w:space="0" w:color="auto"/>
        <w:right w:val="none" w:sz="0" w:space="0" w:color="auto"/>
      </w:divBdr>
      <w:divsChild>
        <w:div w:id="464272711">
          <w:marLeft w:val="0"/>
          <w:marRight w:val="0"/>
          <w:marTop w:val="0"/>
          <w:marBottom w:val="0"/>
          <w:divBdr>
            <w:top w:val="none" w:sz="0" w:space="0" w:color="auto"/>
            <w:left w:val="none" w:sz="0" w:space="0" w:color="auto"/>
            <w:bottom w:val="none" w:sz="0" w:space="0" w:color="auto"/>
            <w:right w:val="none" w:sz="0" w:space="0" w:color="auto"/>
          </w:divBdr>
        </w:div>
      </w:divsChild>
    </w:div>
    <w:div w:id="1988430999">
      <w:bodyDiv w:val="1"/>
      <w:marLeft w:val="0"/>
      <w:marRight w:val="0"/>
      <w:marTop w:val="0"/>
      <w:marBottom w:val="0"/>
      <w:divBdr>
        <w:top w:val="none" w:sz="0" w:space="0" w:color="auto"/>
        <w:left w:val="none" w:sz="0" w:space="0" w:color="auto"/>
        <w:bottom w:val="none" w:sz="0" w:space="0" w:color="auto"/>
        <w:right w:val="none" w:sz="0" w:space="0" w:color="auto"/>
      </w:divBdr>
      <w:divsChild>
        <w:div w:id="2061516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02316">
      <w:bodyDiv w:val="1"/>
      <w:marLeft w:val="0"/>
      <w:marRight w:val="0"/>
      <w:marTop w:val="0"/>
      <w:marBottom w:val="0"/>
      <w:divBdr>
        <w:top w:val="none" w:sz="0" w:space="0" w:color="auto"/>
        <w:left w:val="none" w:sz="0" w:space="0" w:color="auto"/>
        <w:bottom w:val="none" w:sz="0" w:space="0" w:color="auto"/>
        <w:right w:val="none" w:sz="0" w:space="0" w:color="auto"/>
      </w:divBdr>
    </w:div>
    <w:div w:id="2089837639">
      <w:bodyDiv w:val="1"/>
      <w:marLeft w:val="0"/>
      <w:marRight w:val="0"/>
      <w:marTop w:val="0"/>
      <w:marBottom w:val="0"/>
      <w:divBdr>
        <w:top w:val="none" w:sz="0" w:space="0" w:color="auto"/>
        <w:left w:val="none" w:sz="0" w:space="0" w:color="auto"/>
        <w:bottom w:val="none" w:sz="0" w:space="0" w:color="auto"/>
        <w:right w:val="none" w:sz="0" w:space="0" w:color="auto"/>
      </w:divBdr>
    </w:div>
    <w:div w:id="21128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braindev.2007.05.002" TargetMode="External"/><Relationship Id="rId18" Type="http://schemas.openxmlformats.org/officeDocument/2006/relationships/hyperlink" Target="https://pubmed.ncbi.nlm.nih.gov/165321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ubmed.ncbi.nlm.nih.gov/21055794" TargetMode="External"/><Relationship Id="rId17" Type="http://schemas.openxmlformats.org/officeDocument/2006/relationships/hyperlink" Target="https://doi.org/10.1007/s11886-014-0527-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6815/acn.2022.0036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hromres.2010.10.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akmedinet.com/PPJ" TargetMode="External"/><Relationship Id="rId23" Type="http://schemas.openxmlformats.org/officeDocument/2006/relationships/header" Target="header3.xml"/><Relationship Id="rId10" Type="http://schemas.openxmlformats.org/officeDocument/2006/relationships/hyperlink" Target="https://www.ncbi.nlm.nih.gov/books/NBK572001/?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pubmed.ncbi.nlm.nih.gov/17573220"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73-4709-8E12-829E89119B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73-4709-8E12-829E89119B9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73-4709-8E12-829E89119B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Sheet1!$G$7:$G$9</c:f>
              <c:strCache>
                <c:ptCount val="3"/>
                <c:pt idx="0">
                  <c:v>Type of Stroke </c:v>
                </c:pt>
                <c:pt idx="1">
                  <c:v>Haemorrhagic </c:v>
                </c:pt>
                <c:pt idx="2">
                  <c:v>Ischaemic </c:v>
                </c:pt>
              </c:strCache>
            </c:strRef>
          </c:cat>
          <c:val>
            <c:numRef>
              <c:f>Sheet1!$H$7:$H$9</c:f>
              <c:numCache>
                <c:formatCode>0.00%</c:formatCode>
                <c:ptCount val="3"/>
                <c:pt idx="1">
                  <c:v>7.0999999999999994E-2</c:v>
                </c:pt>
                <c:pt idx="2">
                  <c:v>0.92900000000000005</c:v>
                </c:pt>
              </c:numCache>
            </c:numRef>
          </c:val>
          <c:extLst>
            <c:ext xmlns:c16="http://schemas.microsoft.com/office/drawing/2014/chart" uri="{C3380CC4-5D6E-409C-BE32-E72D297353CC}">
              <c16:uniqueId val="{00000006-B473-4709-8E12-829E89119B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Sheet1!$G$25:$G$28</c:f>
              <c:strCache>
                <c:ptCount val="4"/>
                <c:pt idx="0">
                  <c:v>presence of co-morbid state </c:v>
                </c:pt>
                <c:pt idx="1">
                  <c:v>None</c:v>
                </c:pt>
                <c:pt idx="2">
                  <c:v>SCA</c:v>
                </c:pt>
                <c:pt idx="3">
                  <c:v>CHDX</c:v>
                </c:pt>
              </c:strCache>
            </c:strRef>
          </c:cat>
          <c:val>
            <c:numRef>
              <c:f>Sheet1!$H$25:$H$28</c:f>
              <c:numCache>
                <c:formatCode>General</c:formatCode>
                <c:ptCount val="4"/>
                <c:pt idx="1">
                  <c:v>60.7</c:v>
                </c:pt>
                <c:pt idx="2">
                  <c:v>28.6</c:v>
                </c:pt>
                <c:pt idx="3">
                  <c:v>10.7</c:v>
                </c:pt>
              </c:numCache>
            </c:numRef>
          </c:val>
          <c:extLst>
            <c:ext xmlns:c16="http://schemas.microsoft.com/office/drawing/2014/chart" uri="{C3380CC4-5D6E-409C-BE32-E72D297353CC}">
              <c16:uniqueId val="{00000000-909F-419B-97DB-2ABE5D29F11A}"/>
            </c:ext>
          </c:extLst>
        </c:ser>
        <c:dLbls>
          <c:showLegendKey val="0"/>
          <c:showVal val="1"/>
          <c:showCatName val="0"/>
          <c:showSerName val="0"/>
          <c:showPercent val="0"/>
          <c:showBubbleSize val="0"/>
        </c:dLbls>
        <c:gapWidth val="150"/>
        <c:shape val="box"/>
        <c:axId val="1383650320"/>
        <c:axId val="1383648144"/>
        <c:axId val="0"/>
      </c:bar3DChart>
      <c:catAx>
        <c:axId val="138365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648144"/>
        <c:crosses val="autoZero"/>
        <c:auto val="1"/>
        <c:lblAlgn val="ctr"/>
        <c:lblOffset val="100"/>
        <c:noMultiLvlLbl val="0"/>
      </c:catAx>
      <c:valAx>
        <c:axId val="1383648144"/>
        <c:scaling>
          <c:orientation val="minMax"/>
        </c:scaling>
        <c:delete val="1"/>
        <c:axPos val="l"/>
        <c:numFmt formatCode="General" sourceLinked="1"/>
        <c:majorTickMark val="out"/>
        <c:minorTickMark val="none"/>
        <c:tickLblPos val="nextTo"/>
        <c:crossAx val="138365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8350</TotalTime>
  <Pages>15</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Editor-90</cp:lastModifiedBy>
  <cp:revision>133</cp:revision>
  <dcterms:created xsi:type="dcterms:W3CDTF">2025-02-07T05:11:00Z</dcterms:created>
  <dcterms:modified xsi:type="dcterms:W3CDTF">2025-06-16T06:49:00Z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85f977b726b262e0540304a428d71a8b031f55017345468c9b59962ea62b2fce</vt:lpwstr>
  </property>
</Properties>
</file>