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6C" w:rsidRDefault="00443319" w:rsidP="001730FC">
      <w:pPr>
        <w:spacing w:after="0" w:line="360" w:lineRule="auto"/>
        <w:jc w:val="center"/>
        <w:rPr>
          <w:rFonts w:ascii="Times New Roman" w:hAnsi="Times New Roman" w:cs="Times New Roman"/>
          <w:b/>
          <w:bCs/>
          <w:sz w:val="28"/>
          <w:szCs w:val="24"/>
        </w:rPr>
      </w:pPr>
      <w:bookmarkStart w:id="0" w:name="_GoBack"/>
      <w:bookmarkEnd w:id="0"/>
      <w:r w:rsidRPr="00443319">
        <w:rPr>
          <w:rFonts w:ascii="Times New Roman" w:hAnsi="Times New Roman" w:cs="Times New Roman"/>
          <w:b/>
          <w:bCs/>
          <w:sz w:val="28"/>
          <w:szCs w:val="24"/>
          <w:highlight w:val="yellow"/>
        </w:rPr>
        <w:t>A systematic review on post-pandemic trends: Does telehealth and mHealth interventions enhance HIV treatment and prevention?</w:t>
      </w:r>
    </w:p>
    <w:p w:rsidR="003A0639" w:rsidRDefault="003A0639" w:rsidP="00103597">
      <w:pPr>
        <w:spacing w:after="0" w:line="360" w:lineRule="auto"/>
        <w:rPr>
          <w:rFonts w:ascii="Times New Roman" w:hAnsi="Times New Roman" w:cs="Times New Roman"/>
          <w:b/>
          <w:sz w:val="24"/>
          <w:szCs w:val="24"/>
        </w:rPr>
      </w:pPr>
    </w:p>
    <w:p w:rsidR="00103597" w:rsidRDefault="00103597" w:rsidP="00103597">
      <w:pPr>
        <w:spacing w:after="0" w:line="360" w:lineRule="auto"/>
        <w:rPr>
          <w:rFonts w:ascii="Times New Roman" w:hAnsi="Times New Roman" w:cs="Times New Roman"/>
          <w:b/>
          <w:sz w:val="24"/>
          <w:szCs w:val="24"/>
        </w:rPr>
      </w:pPr>
      <w:r w:rsidRPr="00103597">
        <w:rPr>
          <w:rFonts w:ascii="Times New Roman" w:hAnsi="Times New Roman" w:cs="Times New Roman"/>
          <w:b/>
          <w:sz w:val="24"/>
          <w:szCs w:val="24"/>
        </w:rPr>
        <w:t xml:space="preserve">Abstract </w:t>
      </w:r>
    </w:p>
    <w:p w:rsidR="003A1154" w:rsidRPr="003A1154" w:rsidRDefault="00434172" w:rsidP="00434172">
      <w:pPr>
        <w:spacing w:after="0" w:line="360" w:lineRule="auto"/>
        <w:jc w:val="both"/>
        <w:rPr>
          <w:rFonts w:ascii="Times New Roman" w:hAnsi="Times New Roman" w:cs="Times New Roman"/>
          <w:sz w:val="24"/>
          <w:szCs w:val="24"/>
          <w:highlight w:val="yellow"/>
        </w:rPr>
      </w:pPr>
      <w:r w:rsidRPr="00434172">
        <w:rPr>
          <w:rFonts w:ascii="Times New Roman" w:hAnsi="Times New Roman" w:cs="Times New Roman"/>
          <w:b/>
          <w:sz w:val="24"/>
          <w:szCs w:val="24"/>
        </w:rPr>
        <w:t>Background:</w:t>
      </w:r>
      <w:r>
        <w:rPr>
          <w:rFonts w:ascii="Times New Roman" w:hAnsi="Times New Roman" w:cs="Times New Roman"/>
          <w:sz w:val="24"/>
          <w:szCs w:val="24"/>
        </w:rPr>
        <w:t xml:space="preserve"> </w:t>
      </w:r>
      <w:r w:rsidRPr="00434172">
        <w:rPr>
          <w:rFonts w:ascii="Times New Roman" w:hAnsi="Times New Roman" w:cs="Times New Roman"/>
          <w:sz w:val="24"/>
          <w:szCs w:val="24"/>
        </w:rPr>
        <w:t xml:space="preserve">Despite advancements in antiretroviral therapy (ART) access, with over 30.7 million people on treatment by 2023, challenges in achieving viral suppression persist. Telehealth and mobile health (mHealth) technologies demonstrated efficacy in maintaining HIV care during the COVID-19 pandemic, yet their sustainability and effectiveness in the post-pandemic era, </w:t>
      </w:r>
      <w:r w:rsidRPr="003A1154">
        <w:rPr>
          <w:rFonts w:ascii="Times New Roman" w:hAnsi="Times New Roman" w:cs="Times New Roman"/>
          <w:sz w:val="24"/>
          <w:szCs w:val="24"/>
          <w:highlight w:val="yellow"/>
        </w:rPr>
        <w:t xml:space="preserve">particularly in low-resource settings, remain uncertain. </w:t>
      </w:r>
    </w:p>
    <w:p w:rsidR="00434172" w:rsidRPr="00434172" w:rsidRDefault="003A1154" w:rsidP="00434172">
      <w:pPr>
        <w:spacing w:after="0" w:line="360" w:lineRule="auto"/>
        <w:jc w:val="both"/>
        <w:rPr>
          <w:rFonts w:ascii="Times New Roman" w:hAnsi="Times New Roman" w:cs="Times New Roman"/>
          <w:sz w:val="24"/>
          <w:szCs w:val="24"/>
        </w:rPr>
      </w:pPr>
      <w:r w:rsidRPr="003A1154">
        <w:rPr>
          <w:rFonts w:ascii="Times New Roman" w:hAnsi="Times New Roman" w:cs="Times New Roman"/>
          <w:b/>
          <w:sz w:val="24"/>
          <w:szCs w:val="24"/>
          <w:highlight w:val="yellow"/>
        </w:rPr>
        <w:t xml:space="preserve">Aim: </w:t>
      </w:r>
      <w:r w:rsidR="00434172" w:rsidRPr="003A1154">
        <w:rPr>
          <w:rFonts w:ascii="Times New Roman" w:hAnsi="Times New Roman" w:cs="Times New Roman"/>
          <w:sz w:val="24"/>
          <w:szCs w:val="24"/>
          <w:highlight w:val="yellow"/>
        </w:rPr>
        <w:t>This systematic review synthesizes evidence on the impact of telehealth and mHealth interventions on HIV treatment adherence, prevention, and patient engagement post-COVID-19</w:t>
      </w:r>
      <w:r w:rsidR="00434172" w:rsidRPr="003A1154">
        <w:rPr>
          <w:rFonts w:ascii="Times New Roman" w:hAnsi="Times New Roman" w:cs="Times New Roman"/>
          <w:b/>
          <w:sz w:val="24"/>
          <w:szCs w:val="24"/>
          <w:highlight w:val="yellow"/>
        </w:rPr>
        <w:t>. Objectives</w:t>
      </w:r>
      <w:r w:rsidR="00434172">
        <w:rPr>
          <w:rFonts w:ascii="Times New Roman" w:hAnsi="Times New Roman" w:cs="Times New Roman"/>
          <w:sz w:val="24"/>
          <w:szCs w:val="24"/>
        </w:rPr>
        <w:t xml:space="preserve">: </w:t>
      </w:r>
      <w:r w:rsidR="00434172" w:rsidRPr="00434172">
        <w:rPr>
          <w:rFonts w:ascii="Times New Roman" w:hAnsi="Times New Roman" w:cs="Times New Roman"/>
          <w:sz w:val="24"/>
          <w:szCs w:val="24"/>
        </w:rPr>
        <w:t>The primary objective is to evaluate the effectiveness of telehealth and mHealth tools in improving ART adherence and prevention measures, such as pre-exposure prophylaxis (</w:t>
      </w:r>
      <w:proofErr w:type="spellStart"/>
      <w:r w:rsidR="00434172" w:rsidRPr="00434172">
        <w:rPr>
          <w:rFonts w:ascii="Times New Roman" w:hAnsi="Times New Roman" w:cs="Times New Roman"/>
          <w:sz w:val="24"/>
          <w:szCs w:val="24"/>
        </w:rPr>
        <w:t>PrEP</w:t>
      </w:r>
      <w:proofErr w:type="spellEnd"/>
      <w:r w:rsidR="00434172" w:rsidRPr="00434172">
        <w:rPr>
          <w:rFonts w:ascii="Times New Roman" w:hAnsi="Times New Roman" w:cs="Times New Roman"/>
          <w:sz w:val="24"/>
          <w:szCs w:val="24"/>
        </w:rPr>
        <w:t>). Secondary objectives include identifying barriers and facilitators to implementation, examining regional variations, and recommending scalable and sustainable digital inter</w:t>
      </w:r>
      <w:r w:rsidR="00434172">
        <w:rPr>
          <w:rFonts w:ascii="Times New Roman" w:hAnsi="Times New Roman" w:cs="Times New Roman"/>
          <w:sz w:val="24"/>
          <w:szCs w:val="24"/>
        </w:rPr>
        <w:t xml:space="preserve">vention strategies. </w:t>
      </w:r>
      <w:r w:rsidR="00434172" w:rsidRPr="007239B9">
        <w:rPr>
          <w:rFonts w:ascii="Times New Roman" w:hAnsi="Times New Roman" w:cs="Times New Roman"/>
          <w:b/>
          <w:sz w:val="24"/>
          <w:szCs w:val="24"/>
        </w:rPr>
        <w:t>Methods:</w:t>
      </w:r>
      <w:r w:rsidR="00434172">
        <w:rPr>
          <w:rFonts w:ascii="Times New Roman" w:hAnsi="Times New Roman" w:cs="Times New Roman"/>
          <w:sz w:val="24"/>
          <w:szCs w:val="24"/>
        </w:rPr>
        <w:t xml:space="preserve"> </w:t>
      </w:r>
      <w:r w:rsidR="00434172" w:rsidRPr="00434172">
        <w:rPr>
          <w:rFonts w:ascii="Times New Roman" w:hAnsi="Times New Roman" w:cs="Times New Roman"/>
          <w:sz w:val="24"/>
          <w:szCs w:val="24"/>
        </w:rPr>
        <w:t xml:space="preserve">This review follows PRISMA 2020 guidelines to analyze studies published from 2020 onwards. Inclusion criteria focus on peer-reviewed studies assessing telehealth and mHealth interventions for HIV care, with clear outcomes on ART adherence, viral suppression, </w:t>
      </w:r>
      <w:proofErr w:type="spellStart"/>
      <w:r w:rsidR="00434172" w:rsidRPr="00434172">
        <w:rPr>
          <w:rFonts w:ascii="Times New Roman" w:hAnsi="Times New Roman" w:cs="Times New Roman"/>
          <w:sz w:val="24"/>
          <w:szCs w:val="24"/>
        </w:rPr>
        <w:t>PrEP</w:t>
      </w:r>
      <w:proofErr w:type="spellEnd"/>
      <w:r w:rsidR="00434172" w:rsidRPr="00434172">
        <w:rPr>
          <w:rFonts w:ascii="Times New Roman" w:hAnsi="Times New Roman" w:cs="Times New Roman"/>
          <w:sz w:val="24"/>
          <w:szCs w:val="24"/>
        </w:rPr>
        <w:t xml:space="preserve"> uptake, and patient satisfaction. Studies in resource-limited settings, particularly sub-Saharan Africa, are emphasized. The primary outcomes include ART adherence, viral suppression, and </w:t>
      </w:r>
      <w:proofErr w:type="spellStart"/>
      <w:r w:rsidR="00434172" w:rsidRPr="00434172">
        <w:rPr>
          <w:rFonts w:ascii="Times New Roman" w:hAnsi="Times New Roman" w:cs="Times New Roman"/>
          <w:sz w:val="24"/>
          <w:szCs w:val="24"/>
        </w:rPr>
        <w:t>PrEP</w:t>
      </w:r>
      <w:proofErr w:type="spellEnd"/>
      <w:r w:rsidR="00434172" w:rsidRPr="00434172">
        <w:rPr>
          <w:rFonts w:ascii="Times New Roman" w:hAnsi="Times New Roman" w:cs="Times New Roman"/>
          <w:sz w:val="24"/>
          <w:szCs w:val="24"/>
        </w:rPr>
        <w:t xml:space="preserve"> uptake, while secondary outcomes focus on patient satisfaction, stigma reduction, and healthcare accessibility.</w:t>
      </w:r>
    </w:p>
    <w:p w:rsidR="00103597" w:rsidRDefault="00434172" w:rsidP="00434172">
      <w:pPr>
        <w:spacing w:after="0" w:line="360" w:lineRule="auto"/>
        <w:jc w:val="both"/>
        <w:rPr>
          <w:rFonts w:ascii="Times New Roman" w:hAnsi="Times New Roman" w:cs="Times New Roman"/>
          <w:sz w:val="24"/>
          <w:szCs w:val="24"/>
        </w:rPr>
      </w:pPr>
      <w:r w:rsidRPr="007239B9">
        <w:rPr>
          <w:rFonts w:ascii="Times New Roman" w:hAnsi="Times New Roman" w:cs="Times New Roman"/>
          <w:b/>
          <w:sz w:val="24"/>
          <w:szCs w:val="24"/>
        </w:rPr>
        <w:t>Results:</w:t>
      </w:r>
      <w:r>
        <w:rPr>
          <w:rFonts w:ascii="Times New Roman" w:hAnsi="Times New Roman" w:cs="Times New Roman"/>
          <w:sz w:val="24"/>
          <w:szCs w:val="24"/>
        </w:rPr>
        <w:t xml:space="preserve"> </w:t>
      </w:r>
      <w:r w:rsidRPr="00434172">
        <w:rPr>
          <w:rFonts w:ascii="Times New Roman" w:hAnsi="Times New Roman" w:cs="Times New Roman"/>
          <w:sz w:val="24"/>
          <w:szCs w:val="24"/>
        </w:rPr>
        <w:t>The findings will highlight the role of telehealth and mHealth in improving adherence and prevention measures, the impact of regional disparities, and factors influencing scalability and sustainability. Insights into the adaptability of these tools post-pandemic will inform policy and strategy to enhance HIV care delivery, particularly for marginalized populations in low-resource settings.</w:t>
      </w:r>
      <w:r>
        <w:rPr>
          <w:rFonts w:ascii="Times New Roman" w:hAnsi="Times New Roman" w:cs="Times New Roman"/>
          <w:sz w:val="24"/>
          <w:szCs w:val="24"/>
        </w:rPr>
        <w:t xml:space="preserve"> </w:t>
      </w:r>
      <w:r w:rsidRPr="00434172">
        <w:rPr>
          <w:rFonts w:ascii="Times New Roman" w:hAnsi="Times New Roman" w:cs="Times New Roman"/>
          <w:sz w:val="24"/>
          <w:szCs w:val="24"/>
        </w:rPr>
        <w:t>Conclusion:</w:t>
      </w:r>
      <w:r>
        <w:rPr>
          <w:rFonts w:ascii="Times New Roman" w:hAnsi="Times New Roman" w:cs="Times New Roman"/>
          <w:sz w:val="24"/>
          <w:szCs w:val="24"/>
        </w:rPr>
        <w:t xml:space="preserve"> </w:t>
      </w:r>
      <w:r w:rsidRPr="00434172">
        <w:rPr>
          <w:rFonts w:ascii="Times New Roman" w:hAnsi="Times New Roman" w:cs="Times New Roman"/>
          <w:sz w:val="24"/>
          <w:szCs w:val="24"/>
        </w:rPr>
        <w:t xml:space="preserve">This </w:t>
      </w:r>
      <w:r w:rsidRPr="003A1154">
        <w:rPr>
          <w:rFonts w:ascii="Times New Roman" w:hAnsi="Times New Roman" w:cs="Times New Roman"/>
          <w:sz w:val="24"/>
          <w:szCs w:val="24"/>
          <w:highlight w:val="yellow"/>
        </w:rPr>
        <w:t xml:space="preserve">review will provide critical evidence on the effectiveness and scalability of digital interventions for HIV </w:t>
      </w:r>
      <w:r w:rsidRPr="00434172">
        <w:rPr>
          <w:rFonts w:ascii="Times New Roman" w:hAnsi="Times New Roman" w:cs="Times New Roman"/>
          <w:sz w:val="24"/>
          <w:szCs w:val="24"/>
        </w:rPr>
        <w:t xml:space="preserve">care, guiding their integration into long-term management strategies in resource-constrained contexts. </w:t>
      </w:r>
    </w:p>
    <w:p w:rsidR="00103597" w:rsidRPr="00443ECD" w:rsidRDefault="00443ECD" w:rsidP="00443ECD">
      <w:pPr>
        <w:spacing w:after="0" w:line="360" w:lineRule="auto"/>
        <w:jc w:val="both"/>
        <w:rPr>
          <w:rFonts w:ascii="Times New Roman" w:hAnsi="Times New Roman" w:cs="Times New Roman"/>
          <w:sz w:val="24"/>
          <w:szCs w:val="24"/>
        </w:rPr>
      </w:pPr>
      <w:r w:rsidRPr="00443ECD">
        <w:rPr>
          <w:rFonts w:ascii="Times New Roman" w:hAnsi="Times New Roman" w:cs="Times New Roman"/>
          <w:b/>
          <w:sz w:val="24"/>
          <w:szCs w:val="24"/>
        </w:rPr>
        <w:t>Keywords:</w:t>
      </w:r>
      <w:r>
        <w:rPr>
          <w:rFonts w:ascii="Times New Roman" w:hAnsi="Times New Roman" w:cs="Times New Roman"/>
          <w:sz w:val="24"/>
          <w:szCs w:val="24"/>
        </w:rPr>
        <w:t xml:space="preserve"> Telehealth; mHealth; HIV care; ART adherence; Viral suppression; </w:t>
      </w:r>
      <w:r w:rsidRPr="00443ECD">
        <w:rPr>
          <w:rFonts w:ascii="Times New Roman" w:hAnsi="Times New Roman" w:cs="Times New Roman"/>
          <w:sz w:val="24"/>
          <w:szCs w:val="24"/>
        </w:rPr>
        <w:t>Pre-exposure prophylaxis (</w:t>
      </w:r>
      <w:proofErr w:type="spellStart"/>
      <w:r w:rsidRPr="00443ECD">
        <w:rPr>
          <w:rFonts w:ascii="Times New Roman" w:hAnsi="Times New Roman" w:cs="Times New Roman"/>
          <w:sz w:val="24"/>
          <w:szCs w:val="24"/>
        </w:rPr>
        <w:t>PrEP</w:t>
      </w:r>
      <w:proofErr w:type="spellEnd"/>
      <w:r w:rsidRPr="00443ECD">
        <w:rPr>
          <w:rFonts w:ascii="Times New Roman" w:hAnsi="Times New Roman" w:cs="Times New Roman"/>
          <w:sz w:val="24"/>
          <w:szCs w:val="24"/>
        </w:rPr>
        <w:t>)</w:t>
      </w:r>
    </w:p>
    <w:p w:rsidR="00197686" w:rsidRPr="00E87140" w:rsidRDefault="000E3147" w:rsidP="00407E09">
      <w:pPr>
        <w:pStyle w:val="ListParagraph"/>
        <w:numPr>
          <w:ilvl w:val="0"/>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Introduction: </w:t>
      </w:r>
    </w:p>
    <w:p w:rsidR="00B525A8" w:rsidRPr="00E87140" w:rsidRDefault="009478DE" w:rsidP="00E8714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w:t>
      </w:r>
      <w:r w:rsidR="00BD1133" w:rsidRPr="00E87140">
        <w:rPr>
          <w:rFonts w:ascii="Times New Roman" w:hAnsi="Times New Roman" w:cs="Times New Roman"/>
          <w:sz w:val="24"/>
          <w:szCs w:val="24"/>
        </w:rPr>
        <w:t xml:space="preserve">e number of people receiving antiretroviral therapy (ART) has increased to over </w:t>
      </w:r>
      <w:r w:rsidR="00C4288A" w:rsidRPr="00E87140">
        <w:rPr>
          <w:rFonts w:ascii="Times New Roman" w:hAnsi="Times New Roman" w:cs="Times New Roman"/>
          <w:sz w:val="24"/>
          <w:szCs w:val="24"/>
        </w:rPr>
        <w:t>30</w:t>
      </w:r>
      <w:r w:rsidR="00BD1133" w:rsidRPr="00E87140">
        <w:rPr>
          <w:rFonts w:ascii="Times New Roman" w:hAnsi="Times New Roman" w:cs="Times New Roman"/>
          <w:sz w:val="24"/>
          <w:szCs w:val="24"/>
        </w:rPr>
        <w:t>.7 million by 20</w:t>
      </w:r>
      <w:r w:rsidR="00C4288A" w:rsidRPr="00E87140">
        <w:rPr>
          <w:rFonts w:ascii="Times New Roman" w:hAnsi="Times New Roman" w:cs="Times New Roman"/>
          <w:sz w:val="24"/>
          <w:szCs w:val="24"/>
        </w:rPr>
        <w:t>23</w:t>
      </w:r>
      <w:r w:rsidR="00BD1133" w:rsidRPr="00E87140">
        <w:rPr>
          <w:rFonts w:ascii="Times New Roman" w:hAnsi="Times New Roman" w:cs="Times New Roman"/>
          <w:sz w:val="24"/>
          <w:szCs w:val="24"/>
        </w:rPr>
        <w:t xml:space="preserve">, the size of this epidemic remains a significant public health challenge, with only </w:t>
      </w:r>
      <w:r w:rsidR="00C4288A" w:rsidRPr="00E87140">
        <w:rPr>
          <w:rFonts w:ascii="Times New Roman" w:hAnsi="Times New Roman" w:cs="Times New Roman"/>
          <w:sz w:val="24"/>
          <w:szCs w:val="24"/>
        </w:rPr>
        <w:t>77</w:t>
      </w:r>
      <w:r w:rsidR="00BD1133" w:rsidRPr="00E87140">
        <w:rPr>
          <w:rFonts w:ascii="Times New Roman" w:hAnsi="Times New Roman" w:cs="Times New Roman"/>
          <w:sz w:val="24"/>
          <w:szCs w:val="24"/>
        </w:rPr>
        <w:t xml:space="preserve"> percent of the global population living with HIV receiving treatment</w:t>
      </w:r>
      <w:r w:rsidR="00C4288A" w:rsidRPr="00E87140">
        <w:rPr>
          <w:rFonts w:ascii="Times New Roman" w:hAnsi="Times New Roman" w:cs="Times New Roman"/>
          <w:sz w:val="24"/>
          <w:szCs w:val="24"/>
        </w:rPr>
        <w:t xml:space="preserve"> (UNAIDS, 2024, August 2)</w:t>
      </w:r>
      <w:r w:rsidR="00BD1133" w:rsidRPr="00E87140">
        <w:rPr>
          <w:rFonts w:ascii="Times New Roman" w:hAnsi="Times New Roman" w:cs="Times New Roman"/>
          <w:sz w:val="24"/>
          <w:szCs w:val="24"/>
        </w:rPr>
        <w:t xml:space="preserve">. While there is progress in reducing AIDS-related deaths by </w:t>
      </w:r>
      <w:r w:rsidR="006D16D4" w:rsidRPr="00E87140">
        <w:rPr>
          <w:rFonts w:ascii="Times New Roman" w:hAnsi="Times New Roman" w:cs="Times New Roman"/>
          <w:sz w:val="24"/>
          <w:szCs w:val="24"/>
        </w:rPr>
        <w:t>51</w:t>
      </w:r>
      <w:r w:rsidR="00BD1133" w:rsidRPr="00E87140">
        <w:rPr>
          <w:rFonts w:ascii="Times New Roman" w:hAnsi="Times New Roman" w:cs="Times New Roman"/>
          <w:sz w:val="24"/>
          <w:szCs w:val="24"/>
        </w:rPr>
        <w:t>% from 2</w:t>
      </w:r>
      <w:r w:rsidR="006D16D4" w:rsidRPr="00E87140">
        <w:rPr>
          <w:rFonts w:ascii="Times New Roman" w:hAnsi="Times New Roman" w:cs="Times New Roman"/>
          <w:sz w:val="24"/>
          <w:szCs w:val="24"/>
        </w:rPr>
        <w:t>010</w:t>
      </w:r>
      <w:r w:rsidR="00BD1133" w:rsidRPr="00E87140">
        <w:rPr>
          <w:rFonts w:ascii="Times New Roman" w:hAnsi="Times New Roman" w:cs="Times New Roman"/>
          <w:sz w:val="24"/>
          <w:szCs w:val="24"/>
        </w:rPr>
        <w:t xml:space="preserve"> to </w:t>
      </w:r>
      <w:r w:rsidR="006D16D4" w:rsidRPr="00E87140">
        <w:rPr>
          <w:rFonts w:ascii="Times New Roman" w:hAnsi="Times New Roman" w:cs="Times New Roman"/>
          <w:sz w:val="24"/>
          <w:szCs w:val="24"/>
        </w:rPr>
        <w:t>date</w:t>
      </w:r>
      <w:r w:rsidR="00BD1133" w:rsidRPr="00E87140">
        <w:rPr>
          <w:rFonts w:ascii="Times New Roman" w:hAnsi="Times New Roman" w:cs="Times New Roman"/>
          <w:sz w:val="24"/>
          <w:szCs w:val="24"/>
        </w:rPr>
        <w:t>, viral suppression remains a challenge. By 20</w:t>
      </w:r>
      <w:r w:rsidR="006D16D4" w:rsidRPr="00E87140">
        <w:rPr>
          <w:rFonts w:ascii="Times New Roman" w:hAnsi="Times New Roman" w:cs="Times New Roman"/>
          <w:sz w:val="24"/>
          <w:szCs w:val="24"/>
        </w:rPr>
        <w:t>23</w:t>
      </w:r>
      <w:r w:rsidR="00BD1133" w:rsidRPr="00E87140">
        <w:rPr>
          <w:rFonts w:ascii="Times New Roman" w:hAnsi="Times New Roman" w:cs="Times New Roman"/>
          <w:sz w:val="24"/>
          <w:szCs w:val="24"/>
        </w:rPr>
        <w:t xml:space="preserve">, fewer people living with HIV were virally suppressed, and clearly, </w:t>
      </w:r>
      <w:r w:rsidR="00304BE4" w:rsidRPr="00E87140">
        <w:rPr>
          <w:rFonts w:ascii="Times New Roman" w:hAnsi="Times New Roman" w:cs="Times New Roman"/>
          <w:sz w:val="24"/>
          <w:szCs w:val="24"/>
        </w:rPr>
        <w:t>the trend is on the rise</w:t>
      </w:r>
      <w:r w:rsidR="0048727E" w:rsidRPr="00E87140">
        <w:rPr>
          <w:rFonts w:ascii="Times New Roman" w:hAnsi="Times New Roman" w:cs="Times New Roman"/>
          <w:sz w:val="24"/>
          <w:szCs w:val="24"/>
        </w:rPr>
        <w:t>,</w:t>
      </w:r>
      <w:r w:rsidR="00304BE4" w:rsidRPr="00E87140">
        <w:rPr>
          <w:rFonts w:ascii="Times New Roman" w:hAnsi="Times New Roman" w:cs="Times New Roman"/>
          <w:sz w:val="24"/>
          <w:szCs w:val="24"/>
        </w:rPr>
        <w:t xml:space="preserve"> where </w:t>
      </w:r>
      <w:r w:rsidR="0048727E" w:rsidRPr="00E87140">
        <w:rPr>
          <w:rFonts w:ascii="Times New Roman" w:hAnsi="Times New Roman" w:cs="Times New Roman"/>
          <w:sz w:val="24"/>
          <w:szCs w:val="24"/>
        </w:rPr>
        <w:t>one</w:t>
      </w:r>
      <w:r w:rsidR="00304BE4" w:rsidRPr="00E87140">
        <w:rPr>
          <w:rFonts w:ascii="Times New Roman" w:hAnsi="Times New Roman" w:cs="Times New Roman"/>
          <w:sz w:val="24"/>
          <w:szCs w:val="24"/>
        </w:rPr>
        <w:t xml:space="preserve"> patient dies every minute (UNAIDS, 2024, August 2). </w:t>
      </w:r>
      <w:r w:rsidR="00B525A8" w:rsidRPr="00E87140">
        <w:rPr>
          <w:rFonts w:ascii="Times New Roman" w:hAnsi="Times New Roman" w:cs="Times New Roman"/>
          <w:sz w:val="24"/>
          <w:szCs w:val="24"/>
        </w:rPr>
        <w:t xml:space="preserve">In a recent scoping review, Oginga et al. (2024) established that </w:t>
      </w:r>
      <w:r w:rsidR="00BD1133" w:rsidRPr="00E87140">
        <w:rPr>
          <w:rFonts w:ascii="Times New Roman" w:hAnsi="Times New Roman" w:cs="Times New Roman"/>
          <w:sz w:val="24"/>
          <w:szCs w:val="24"/>
        </w:rPr>
        <w:t>new approaches are required to improve treatment adherence and prevention globally.</w:t>
      </w:r>
      <w:r w:rsidR="00304BE4" w:rsidRPr="00E87140">
        <w:rPr>
          <w:rFonts w:ascii="Times New Roman" w:hAnsi="Times New Roman" w:cs="Times New Roman"/>
          <w:sz w:val="24"/>
          <w:szCs w:val="24"/>
        </w:rPr>
        <w:t xml:space="preserve"> </w:t>
      </w:r>
      <w:r w:rsidR="004933F4" w:rsidRPr="00E87140">
        <w:rPr>
          <w:rFonts w:ascii="Times New Roman" w:hAnsi="Times New Roman" w:cs="Times New Roman"/>
          <w:sz w:val="24"/>
          <w:szCs w:val="24"/>
        </w:rPr>
        <w:t>However</w:t>
      </w:r>
      <w:r w:rsidR="00304BE4" w:rsidRPr="00E87140">
        <w:rPr>
          <w:rFonts w:ascii="Times New Roman" w:hAnsi="Times New Roman" w:cs="Times New Roman"/>
          <w:sz w:val="24"/>
          <w:szCs w:val="24"/>
        </w:rPr>
        <w:t>, before that happens, it is important to consider limiting aspects like the recent pandemic. T</w:t>
      </w:r>
      <w:r w:rsidR="00BD1133" w:rsidRPr="00E87140">
        <w:rPr>
          <w:rFonts w:ascii="Times New Roman" w:hAnsi="Times New Roman" w:cs="Times New Roman"/>
          <w:sz w:val="24"/>
          <w:szCs w:val="24"/>
        </w:rPr>
        <w:t>he COVID-19 pandemic heightened the need to maintain service to people living with and affected by HIV through innovative solutions</w:t>
      </w:r>
      <w:r w:rsidR="000D0534" w:rsidRPr="00E87140">
        <w:rPr>
          <w:rFonts w:ascii="Times New Roman" w:hAnsi="Times New Roman" w:cs="Times New Roman"/>
          <w:sz w:val="24"/>
          <w:szCs w:val="24"/>
        </w:rPr>
        <w:t xml:space="preserve"> (Jiang et al., 2020; </w:t>
      </w:r>
      <w:proofErr w:type="spellStart"/>
      <w:r w:rsidR="000D0534" w:rsidRPr="00E87140">
        <w:rPr>
          <w:rFonts w:ascii="Times New Roman" w:hAnsi="Times New Roman" w:cs="Times New Roman"/>
          <w:sz w:val="24"/>
          <w:szCs w:val="24"/>
        </w:rPr>
        <w:t>Chenneville</w:t>
      </w:r>
      <w:proofErr w:type="spellEnd"/>
      <w:r w:rsidR="000D0534" w:rsidRPr="00E87140">
        <w:rPr>
          <w:rFonts w:ascii="Times New Roman" w:hAnsi="Times New Roman" w:cs="Times New Roman"/>
          <w:sz w:val="24"/>
          <w:szCs w:val="24"/>
        </w:rPr>
        <w:t xml:space="preserve"> et al., 2020; Corey et al., 2022; Nguyen Thu et al., 2020</w:t>
      </w:r>
      <w:r w:rsidR="00557928" w:rsidRPr="00E87140">
        <w:rPr>
          <w:rFonts w:ascii="Times New Roman" w:hAnsi="Times New Roman" w:cs="Times New Roman"/>
          <w:sz w:val="24"/>
          <w:szCs w:val="24"/>
        </w:rPr>
        <w:t xml:space="preserve">; MacNeill et al., 2022; </w:t>
      </w:r>
      <w:proofErr w:type="spellStart"/>
      <w:r w:rsidR="00557928" w:rsidRPr="00E87140">
        <w:rPr>
          <w:rFonts w:ascii="Times New Roman" w:hAnsi="Times New Roman" w:cs="Times New Roman"/>
          <w:sz w:val="24"/>
          <w:szCs w:val="24"/>
        </w:rPr>
        <w:t>SeyedAlinaghi</w:t>
      </w:r>
      <w:proofErr w:type="spellEnd"/>
      <w:r w:rsidR="00557928" w:rsidRPr="00E87140">
        <w:rPr>
          <w:rFonts w:ascii="Times New Roman" w:hAnsi="Times New Roman" w:cs="Times New Roman"/>
          <w:sz w:val="24"/>
          <w:szCs w:val="24"/>
        </w:rPr>
        <w:t xml:space="preserve"> et al., 2023; Njuguna et al., 2024</w:t>
      </w:r>
      <w:r w:rsidR="000D0534" w:rsidRPr="00E87140">
        <w:rPr>
          <w:rFonts w:ascii="Times New Roman" w:hAnsi="Times New Roman" w:cs="Times New Roman"/>
          <w:sz w:val="24"/>
          <w:szCs w:val="24"/>
        </w:rPr>
        <w:t>)</w:t>
      </w:r>
      <w:r w:rsidR="00BD1133" w:rsidRPr="00E87140">
        <w:rPr>
          <w:rFonts w:ascii="Times New Roman" w:hAnsi="Times New Roman" w:cs="Times New Roman"/>
          <w:sz w:val="24"/>
          <w:szCs w:val="24"/>
        </w:rPr>
        <w:t>.</w:t>
      </w:r>
      <w:r w:rsidR="0048727E" w:rsidRPr="00E87140">
        <w:rPr>
          <w:rFonts w:ascii="Times New Roman" w:hAnsi="Times New Roman" w:cs="Times New Roman"/>
          <w:sz w:val="24"/>
          <w:szCs w:val="24"/>
        </w:rPr>
        <w:t xml:space="preserve"> </w:t>
      </w:r>
      <w:r w:rsidR="00BD1133" w:rsidRPr="00E87140">
        <w:rPr>
          <w:rFonts w:ascii="Times New Roman" w:hAnsi="Times New Roman" w:cs="Times New Roman"/>
          <w:sz w:val="24"/>
          <w:szCs w:val="24"/>
        </w:rPr>
        <w:t xml:space="preserve">Telehealth and mHealth technologies were critical to maintaining access to HIV services at a time when physical interactions were difficult and complex. These digital interventions, such as text messaging, remote patient monitoring, and </w:t>
      </w:r>
      <w:r w:rsidR="00BD1133" w:rsidRPr="004901A9">
        <w:rPr>
          <w:rFonts w:ascii="Times New Roman" w:hAnsi="Times New Roman" w:cs="Times New Roman"/>
          <w:sz w:val="24"/>
          <w:szCs w:val="24"/>
          <w:highlight w:val="yellow"/>
        </w:rPr>
        <w:t xml:space="preserve">virtual consultations, improve adherence to ART and HIV prevention measures, including </w:t>
      </w:r>
      <w:r w:rsidR="006509D1" w:rsidRPr="004901A9">
        <w:rPr>
          <w:rFonts w:ascii="Times New Roman" w:hAnsi="Times New Roman" w:cs="Times New Roman"/>
          <w:sz w:val="24"/>
          <w:szCs w:val="24"/>
          <w:highlight w:val="yellow"/>
        </w:rPr>
        <w:t>pre-exposure</w:t>
      </w:r>
      <w:r w:rsidR="00BD1133" w:rsidRPr="004901A9">
        <w:rPr>
          <w:rFonts w:ascii="Times New Roman" w:hAnsi="Times New Roman" w:cs="Times New Roman"/>
          <w:sz w:val="24"/>
          <w:szCs w:val="24"/>
          <w:highlight w:val="yellow"/>
        </w:rPr>
        <w:t xml:space="preserve"> prophylaxis (</w:t>
      </w:r>
      <w:proofErr w:type="spellStart"/>
      <w:r w:rsidR="00BD1133" w:rsidRPr="004901A9">
        <w:rPr>
          <w:rFonts w:ascii="Times New Roman" w:hAnsi="Times New Roman" w:cs="Times New Roman"/>
          <w:sz w:val="24"/>
          <w:szCs w:val="24"/>
          <w:highlight w:val="yellow"/>
        </w:rPr>
        <w:t>PrEP</w:t>
      </w:r>
      <w:proofErr w:type="spellEnd"/>
      <w:r w:rsidR="00BD1133" w:rsidRPr="004901A9">
        <w:rPr>
          <w:rFonts w:ascii="Times New Roman" w:hAnsi="Times New Roman" w:cs="Times New Roman"/>
          <w:sz w:val="24"/>
          <w:szCs w:val="24"/>
          <w:highlight w:val="yellow"/>
        </w:rPr>
        <w:t>)</w:t>
      </w:r>
      <w:r w:rsidR="00775120" w:rsidRPr="004901A9">
        <w:rPr>
          <w:rFonts w:ascii="Times New Roman" w:hAnsi="Times New Roman" w:cs="Times New Roman"/>
          <w:sz w:val="24"/>
          <w:szCs w:val="24"/>
          <w:highlight w:val="yellow"/>
        </w:rPr>
        <w:t xml:space="preserve"> (</w:t>
      </w:r>
      <w:proofErr w:type="spellStart"/>
      <w:r w:rsidR="00775120" w:rsidRPr="004901A9">
        <w:rPr>
          <w:rFonts w:ascii="Times New Roman" w:hAnsi="Times New Roman" w:cs="Times New Roman"/>
          <w:sz w:val="24"/>
          <w:szCs w:val="24"/>
          <w:highlight w:val="yellow"/>
        </w:rPr>
        <w:t>Esmaeili</w:t>
      </w:r>
      <w:proofErr w:type="spellEnd"/>
      <w:r w:rsidR="00775120" w:rsidRPr="004901A9">
        <w:rPr>
          <w:rFonts w:ascii="Times New Roman" w:hAnsi="Times New Roman" w:cs="Times New Roman"/>
          <w:sz w:val="24"/>
          <w:szCs w:val="24"/>
          <w:highlight w:val="yellow"/>
        </w:rPr>
        <w:t xml:space="preserve"> et al., 2023)</w:t>
      </w:r>
      <w:r w:rsidR="00BD1133" w:rsidRPr="004901A9">
        <w:rPr>
          <w:rFonts w:ascii="Times New Roman" w:hAnsi="Times New Roman" w:cs="Times New Roman"/>
          <w:sz w:val="24"/>
          <w:szCs w:val="24"/>
          <w:highlight w:val="yellow"/>
        </w:rPr>
        <w:t xml:space="preserve">. The magnitude of engaging in eHealth intervention </w:t>
      </w:r>
      <w:r w:rsidR="0048727E" w:rsidRPr="004901A9">
        <w:rPr>
          <w:rFonts w:ascii="Times New Roman" w:hAnsi="Times New Roman" w:cs="Times New Roman"/>
          <w:sz w:val="24"/>
          <w:szCs w:val="24"/>
          <w:highlight w:val="yellow"/>
        </w:rPr>
        <w:t>shows</w:t>
      </w:r>
      <w:r w:rsidR="00BD1133" w:rsidRPr="004901A9">
        <w:rPr>
          <w:rFonts w:ascii="Times New Roman" w:hAnsi="Times New Roman" w:cs="Times New Roman"/>
          <w:sz w:val="24"/>
          <w:szCs w:val="24"/>
          <w:highlight w:val="yellow"/>
        </w:rPr>
        <w:t xml:space="preserve"> </w:t>
      </w:r>
      <w:r w:rsidR="00BD1133" w:rsidRPr="00E87140">
        <w:rPr>
          <w:rFonts w:ascii="Times New Roman" w:hAnsi="Times New Roman" w:cs="Times New Roman"/>
          <w:sz w:val="24"/>
          <w:szCs w:val="24"/>
        </w:rPr>
        <w:t xml:space="preserve">a pooled effect </w:t>
      </w:r>
      <w:r w:rsidR="0048727E" w:rsidRPr="00E87140">
        <w:rPr>
          <w:rFonts w:ascii="Times New Roman" w:hAnsi="Times New Roman" w:cs="Times New Roman"/>
          <w:sz w:val="24"/>
          <w:szCs w:val="24"/>
        </w:rPr>
        <w:t xml:space="preserve">in </w:t>
      </w:r>
      <w:r w:rsidR="00BD1133" w:rsidRPr="00E87140">
        <w:rPr>
          <w:rFonts w:ascii="Times New Roman" w:hAnsi="Times New Roman" w:cs="Times New Roman"/>
          <w:sz w:val="24"/>
          <w:szCs w:val="24"/>
        </w:rPr>
        <w:t xml:space="preserve">trials, with participants </w:t>
      </w:r>
      <w:r w:rsidR="0048727E" w:rsidRPr="00E87140">
        <w:rPr>
          <w:rFonts w:ascii="Times New Roman" w:hAnsi="Times New Roman" w:cs="Times New Roman"/>
          <w:sz w:val="24"/>
          <w:szCs w:val="24"/>
        </w:rPr>
        <w:t xml:space="preserve">portraying </w:t>
      </w:r>
      <w:r w:rsidR="00BD1133" w:rsidRPr="00E87140">
        <w:rPr>
          <w:rFonts w:ascii="Times New Roman" w:hAnsi="Times New Roman" w:cs="Times New Roman"/>
          <w:sz w:val="24"/>
          <w:szCs w:val="24"/>
        </w:rPr>
        <w:t>significantly higher ART adherence</w:t>
      </w:r>
      <w:r w:rsidR="00775120" w:rsidRPr="00E87140">
        <w:rPr>
          <w:rFonts w:ascii="Times New Roman" w:hAnsi="Times New Roman" w:cs="Times New Roman"/>
          <w:sz w:val="24"/>
          <w:szCs w:val="24"/>
        </w:rPr>
        <w:t xml:space="preserve"> (Esmaeili et al., 2023; </w:t>
      </w:r>
      <w:proofErr w:type="spellStart"/>
      <w:r w:rsidR="00775120" w:rsidRPr="00E87140">
        <w:rPr>
          <w:rFonts w:ascii="Times New Roman" w:hAnsi="Times New Roman" w:cs="Times New Roman"/>
          <w:sz w:val="24"/>
          <w:szCs w:val="24"/>
        </w:rPr>
        <w:t>Saragih</w:t>
      </w:r>
      <w:proofErr w:type="spellEnd"/>
      <w:r w:rsidR="00775120" w:rsidRPr="00E87140">
        <w:rPr>
          <w:rFonts w:ascii="Times New Roman" w:hAnsi="Times New Roman" w:cs="Times New Roman"/>
          <w:sz w:val="24"/>
          <w:szCs w:val="24"/>
        </w:rPr>
        <w:t xml:space="preserve"> et al., 2024)</w:t>
      </w:r>
      <w:r w:rsidR="00BD1133" w:rsidRPr="00E87140">
        <w:rPr>
          <w:rFonts w:ascii="Times New Roman" w:hAnsi="Times New Roman" w:cs="Times New Roman"/>
          <w:sz w:val="24"/>
          <w:szCs w:val="24"/>
        </w:rPr>
        <w:t>.</w:t>
      </w:r>
      <w:r w:rsidR="0048727E" w:rsidRPr="00E87140">
        <w:rPr>
          <w:rFonts w:ascii="Times New Roman" w:hAnsi="Times New Roman" w:cs="Times New Roman"/>
          <w:sz w:val="24"/>
          <w:szCs w:val="24"/>
        </w:rPr>
        <w:t xml:space="preserve"> </w:t>
      </w:r>
      <w:r w:rsidR="00BD1133" w:rsidRPr="00E87140">
        <w:rPr>
          <w:rFonts w:ascii="Times New Roman" w:hAnsi="Times New Roman" w:cs="Times New Roman"/>
          <w:sz w:val="24"/>
          <w:szCs w:val="24"/>
        </w:rPr>
        <w:t xml:space="preserve">With the world transitioning to a post-pandemic landscape, the sustainability and effectiveness of these digital tools </w:t>
      </w:r>
      <w:r w:rsidR="002B682D" w:rsidRPr="00E87140">
        <w:rPr>
          <w:rFonts w:ascii="Times New Roman" w:hAnsi="Times New Roman" w:cs="Times New Roman"/>
          <w:sz w:val="24"/>
          <w:szCs w:val="24"/>
        </w:rPr>
        <w:t xml:space="preserve">are </w:t>
      </w:r>
      <w:r w:rsidR="004933F4" w:rsidRPr="00E87140">
        <w:rPr>
          <w:rFonts w:ascii="Times New Roman" w:hAnsi="Times New Roman" w:cs="Times New Roman"/>
          <w:sz w:val="24"/>
          <w:szCs w:val="24"/>
        </w:rPr>
        <w:t>relatively</w:t>
      </w:r>
      <w:r w:rsidR="002B682D" w:rsidRPr="00E87140">
        <w:rPr>
          <w:rFonts w:ascii="Times New Roman" w:hAnsi="Times New Roman" w:cs="Times New Roman"/>
          <w:sz w:val="24"/>
          <w:szCs w:val="24"/>
        </w:rPr>
        <w:t xml:space="preserve"> unknown</w:t>
      </w:r>
      <w:r w:rsidR="00BD1133" w:rsidRPr="00E87140">
        <w:rPr>
          <w:rFonts w:ascii="Times New Roman" w:hAnsi="Times New Roman" w:cs="Times New Roman"/>
          <w:sz w:val="24"/>
          <w:szCs w:val="24"/>
        </w:rPr>
        <w:t xml:space="preserve">. </w:t>
      </w:r>
      <w:r w:rsidR="0025138B" w:rsidRPr="00E87140">
        <w:rPr>
          <w:rFonts w:ascii="Times New Roman" w:hAnsi="Times New Roman" w:cs="Times New Roman"/>
          <w:sz w:val="24"/>
          <w:szCs w:val="24"/>
        </w:rPr>
        <w:t xml:space="preserve">The recurring question is </w:t>
      </w:r>
      <w:r w:rsidR="00BD1133" w:rsidRPr="00E87140">
        <w:rPr>
          <w:rFonts w:ascii="Times New Roman" w:hAnsi="Times New Roman" w:cs="Times New Roman"/>
          <w:sz w:val="24"/>
          <w:szCs w:val="24"/>
        </w:rPr>
        <w:t xml:space="preserve">how telehealth and mHealth interventions have been sustained and adapted in the post-pandemic era, especially in low-resource settings. </w:t>
      </w:r>
      <w:r w:rsidR="0025138B" w:rsidRPr="00E87140">
        <w:rPr>
          <w:rFonts w:ascii="Times New Roman" w:hAnsi="Times New Roman" w:cs="Times New Roman"/>
          <w:sz w:val="24"/>
          <w:szCs w:val="24"/>
        </w:rPr>
        <w:t>R</w:t>
      </w:r>
      <w:r w:rsidR="00BD1133" w:rsidRPr="00E87140">
        <w:rPr>
          <w:rFonts w:ascii="Times New Roman" w:hAnsi="Times New Roman" w:cs="Times New Roman"/>
          <w:sz w:val="24"/>
          <w:szCs w:val="24"/>
        </w:rPr>
        <w:t xml:space="preserve">esearch </w:t>
      </w:r>
      <w:r w:rsidR="002B682D" w:rsidRPr="00E87140">
        <w:rPr>
          <w:rFonts w:ascii="Times New Roman" w:hAnsi="Times New Roman" w:cs="Times New Roman"/>
          <w:sz w:val="24"/>
          <w:szCs w:val="24"/>
        </w:rPr>
        <w:t>is needed to find if</w:t>
      </w:r>
      <w:r w:rsidR="00BD1133" w:rsidRPr="00E87140">
        <w:rPr>
          <w:rFonts w:ascii="Times New Roman" w:hAnsi="Times New Roman" w:cs="Times New Roman"/>
          <w:sz w:val="24"/>
          <w:szCs w:val="24"/>
        </w:rPr>
        <w:t xml:space="preserve"> </w:t>
      </w:r>
      <w:r w:rsidR="002B37D5" w:rsidRPr="00E87140">
        <w:rPr>
          <w:rFonts w:ascii="Times New Roman" w:hAnsi="Times New Roman" w:cs="Times New Roman"/>
          <w:sz w:val="24"/>
          <w:szCs w:val="24"/>
        </w:rPr>
        <w:t>these</w:t>
      </w:r>
      <w:r w:rsidR="00BD1133" w:rsidRPr="00E87140">
        <w:rPr>
          <w:rFonts w:ascii="Times New Roman" w:hAnsi="Times New Roman" w:cs="Times New Roman"/>
          <w:sz w:val="24"/>
          <w:szCs w:val="24"/>
        </w:rPr>
        <w:t xml:space="preserve"> remote </w:t>
      </w:r>
      <w:r w:rsidR="002B37D5" w:rsidRPr="00E87140">
        <w:rPr>
          <w:rFonts w:ascii="Times New Roman" w:hAnsi="Times New Roman" w:cs="Times New Roman"/>
          <w:sz w:val="24"/>
          <w:szCs w:val="24"/>
        </w:rPr>
        <w:t xml:space="preserve">intervention and </w:t>
      </w:r>
      <w:r w:rsidR="00BD1133" w:rsidRPr="00E87140">
        <w:rPr>
          <w:rFonts w:ascii="Times New Roman" w:hAnsi="Times New Roman" w:cs="Times New Roman"/>
          <w:sz w:val="24"/>
          <w:szCs w:val="24"/>
        </w:rPr>
        <w:t xml:space="preserve">monitoring </w:t>
      </w:r>
      <w:r w:rsidR="002B37D5" w:rsidRPr="00E87140">
        <w:rPr>
          <w:rFonts w:ascii="Times New Roman" w:hAnsi="Times New Roman" w:cs="Times New Roman"/>
          <w:sz w:val="24"/>
          <w:szCs w:val="24"/>
        </w:rPr>
        <w:t xml:space="preserve">approaches </w:t>
      </w:r>
      <w:r w:rsidR="00BD1133" w:rsidRPr="00E87140">
        <w:rPr>
          <w:rFonts w:ascii="Times New Roman" w:hAnsi="Times New Roman" w:cs="Times New Roman"/>
          <w:sz w:val="24"/>
          <w:szCs w:val="24"/>
        </w:rPr>
        <w:t>are particularly effective in improving medication adherence and clinical measures in chronic diseases such as HIV.</w:t>
      </w:r>
      <w:r w:rsidR="002B682D" w:rsidRPr="00E87140">
        <w:rPr>
          <w:rFonts w:ascii="Times New Roman" w:hAnsi="Times New Roman" w:cs="Times New Roman"/>
          <w:sz w:val="24"/>
          <w:szCs w:val="24"/>
        </w:rPr>
        <w:t xml:space="preserve"> </w:t>
      </w:r>
      <w:r w:rsidR="00BD1133" w:rsidRPr="00E87140">
        <w:rPr>
          <w:rFonts w:ascii="Times New Roman" w:hAnsi="Times New Roman" w:cs="Times New Roman"/>
          <w:sz w:val="24"/>
          <w:szCs w:val="24"/>
        </w:rPr>
        <w:t xml:space="preserve">This review aims to </w:t>
      </w:r>
      <w:r w:rsidR="006509D1" w:rsidRPr="00E87140">
        <w:rPr>
          <w:rFonts w:ascii="Times New Roman" w:hAnsi="Times New Roman" w:cs="Times New Roman"/>
          <w:sz w:val="24"/>
          <w:szCs w:val="24"/>
        </w:rPr>
        <w:t xml:space="preserve">synthesize post-pandemic evidence on the effects of telehealth and mHealth interventions on HIV care interventions, focusing on their status on treatment outcomes, patient engagement, and </w:t>
      </w:r>
      <w:r w:rsidR="006509D1" w:rsidRPr="004901A9">
        <w:rPr>
          <w:rFonts w:ascii="Times New Roman" w:hAnsi="Times New Roman" w:cs="Times New Roman"/>
          <w:sz w:val="24"/>
          <w:szCs w:val="24"/>
          <w:highlight w:val="yellow"/>
        </w:rPr>
        <w:t xml:space="preserve">prevention techniques. </w:t>
      </w:r>
      <w:r w:rsidR="002B682D" w:rsidRPr="004901A9">
        <w:rPr>
          <w:rFonts w:ascii="Times New Roman" w:hAnsi="Times New Roman" w:cs="Times New Roman"/>
          <w:sz w:val="24"/>
          <w:szCs w:val="24"/>
          <w:highlight w:val="yellow"/>
        </w:rPr>
        <w:t>It</w:t>
      </w:r>
      <w:r w:rsidR="006509D1" w:rsidRPr="004901A9">
        <w:rPr>
          <w:rFonts w:ascii="Times New Roman" w:hAnsi="Times New Roman" w:cs="Times New Roman"/>
          <w:sz w:val="24"/>
          <w:szCs w:val="24"/>
          <w:highlight w:val="yellow"/>
        </w:rPr>
        <w:t xml:space="preserve"> explores the scalability </w:t>
      </w:r>
      <w:r w:rsidR="002B37D5" w:rsidRPr="004901A9">
        <w:rPr>
          <w:rFonts w:ascii="Times New Roman" w:hAnsi="Times New Roman" w:cs="Times New Roman"/>
          <w:sz w:val="24"/>
          <w:szCs w:val="24"/>
          <w:highlight w:val="yellow"/>
        </w:rPr>
        <w:t xml:space="preserve">and adaptability </w:t>
      </w:r>
      <w:r w:rsidR="006509D1" w:rsidRPr="004901A9">
        <w:rPr>
          <w:rFonts w:ascii="Times New Roman" w:hAnsi="Times New Roman" w:cs="Times New Roman"/>
          <w:sz w:val="24"/>
          <w:szCs w:val="24"/>
          <w:highlight w:val="yellow"/>
        </w:rPr>
        <w:t>of these tools, particularly in low-re</w:t>
      </w:r>
      <w:r w:rsidR="006509D1" w:rsidRPr="00E87140">
        <w:rPr>
          <w:rFonts w:ascii="Times New Roman" w:hAnsi="Times New Roman" w:cs="Times New Roman"/>
          <w:sz w:val="24"/>
          <w:szCs w:val="24"/>
        </w:rPr>
        <w:t xml:space="preserve">source settings such as Kenya, to identify regional disparities and assess how </w:t>
      </w:r>
      <w:r w:rsidR="002B37D5" w:rsidRPr="00E87140">
        <w:rPr>
          <w:rFonts w:ascii="Times New Roman" w:hAnsi="Times New Roman" w:cs="Times New Roman"/>
          <w:sz w:val="24"/>
          <w:szCs w:val="24"/>
        </w:rPr>
        <w:t>they</w:t>
      </w:r>
      <w:r w:rsidR="006509D1" w:rsidRPr="00E87140">
        <w:rPr>
          <w:rFonts w:ascii="Times New Roman" w:hAnsi="Times New Roman" w:cs="Times New Roman"/>
          <w:sz w:val="24"/>
          <w:szCs w:val="24"/>
        </w:rPr>
        <w:t xml:space="preserve"> can be optimized to deliver digital healthcare interventions. These findings will guide HIV treatment and prevention policy </w:t>
      </w:r>
      <w:r w:rsidR="006509D1" w:rsidRPr="00E87140">
        <w:rPr>
          <w:rFonts w:ascii="Times New Roman" w:hAnsi="Times New Roman" w:cs="Times New Roman"/>
          <w:sz w:val="24"/>
          <w:szCs w:val="24"/>
        </w:rPr>
        <w:lastRenderedPageBreak/>
        <w:t>and strategy and</w:t>
      </w:r>
      <w:r w:rsidR="002B37D5" w:rsidRPr="00E87140">
        <w:rPr>
          <w:rFonts w:ascii="Times New Roman" w:hAnsi="Times New Roman" w:cs="Times New Roman"/>
          <w:sz w:val="24"/>
          <w:szCs w:val="24"/>
        </w:rPr>
        <w:t xml:space="preserve"> </w:t>
      </w:r>
      <w:r w:rsidR="006509D1" w:rsidRPr="00E87140">
        <w:rPr>
          <w:rFonts w:ascii="Times New Roman" w:hAnsi="Times New Roman" w:cs="Times New Roman"/>
          <w:sz w:val="24"/>
          <w:szCs w:val="24"/>
        </w:rPr>
        <w:t>provide important information to promote care for adolescents and other marginalized populations.</w:t>
      </w:r>
    </w:p>
    <w:p w:rsidR="00197686" w:rsidRPr="00E87140" w:rsidRDefault="00BD1133" w:rsidP="00407E09">
      <w:pPr>
        <w:pStyle w:val="ListParagraph"/>
        <w:numPr>
          <w:ilvl w:val="0"/>
          <w:numId w:val="5"/>
        </w:numPr>
        <w:spacing w:after="0" w:line="360" w:lineRule="auto"/>
        <w:jc w:val="both"/>
        <w:rPr>
          <w:rFonts w:ascii="Times New Roman" w:hAnsi="Times New Roman" w:cs="Times New Roman"/>
          <w:sz w:val="24"/>
          <w:szCs w:val="24"/>
        </w:rPr>
      </w:pPr>
      <w:r w:rsidRPr="00E87140">
        <w:rPr>
          <w:rFonts w:ascii="Times New Roman" w:hAnsi="Times New Roman" w:cs="Times New Roman"/>
          <w:b/>
          <w:bCs/>
          <w:sz w:val="24"/>
          <w:szCs w:val="24"/>
        </w:rPr>
        <w:t>Objectives</w:t>
      </w:r>
    </w:p>
    <w:p w:rsidR="00197686"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Primary Objective</w:t>
      </w:r>
    </w:p>
    <w:p w:rsidR="00197686" w:rsidRPr="00E87140" w:rsidRDefault="00BD1133" w:rsidP="00830BEC">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To e</w:t>
      </w:r>
      <w:r w:rsidR="00962DE0" w:rsidRPr="00E87140">
        <w:rPr>
          <w:rFonts w:ascii="Times New Roman" w:hAnsi="Times New Roman" w:cs="Times New Roman"/>
          <w:sz w:val="24"/>
          <w:szCs w:val="24"/>
        </w:rPr>
        <w:t>xamine</w:t>
      </w:r>
      <w:r w:rsidRPr="00E87140">
        <w:rPr>
          <w:rFonts w:ascii="Times New Roman" w:hAnsi="Times New Roman" w:cs="Times New Roman"/>
          <w:sz w:val="24"/>
          <w:szCs w:val="24"/>
        </w:rPr>
        <w:t xml:space="preserve"> the effectiveness of telehealth and mHealth interventions in improving HIV treatment adherence and prevention outcomes post-COVID-19</w:t>
      </w:r>
      <w:r w:rsidR="00A24BCA" w:rsidRPr="00E87140">
        <w:rPr>
          <w:rFonts w:ascii="Times New Roman" w:hAnsi="Times New Roman" w:cs="Times New Roman"/>
          <w:sz w:val="24"/>
          <w:szCs w:val="24"/>
        </w:rPr>
        <w:t>. T</w:t>
      </w:r>
      <w:r w:rsidR="00962DE0" w:rsidRPr="00E87140">
        <w:rPr>
          <w:rFonts w:ascii="Times New Roman" w:hAnsi="Times New Roman" w:cs="Times New Roman"/>
          <w:sz w:val="24"/>
          <w:szCs w:val="24"/>
        </w:rPr>
        <w:t xml:space="preserve">he main goal of this systematic review is to outline the continued efficacy of digital interventions such as telehealth consultations, mobile health apps, or remote monitoring instruments </w:t>
      </w:r>
      <w:r w:rsidR="00B65F31" w:rsidRPr="00E87140">
        <w:rPr>
          <w:rFonts w:ascii="Times New Roman" w:hAnsi="Times New Roman" w:cs="Times New Roman"/>
          <w:sz w:val="24"/>
          <w:szCs w:val="24"/>
        </w:rPr>
        <w:t xml:space="preserve">(Manby et al., 2022; </w:t>
      </w:r>
      <w:proofErr w:type="spellStart"/>
      <w:r w:rsidR="00B65F31" w:rsidRPr="00E87140">
        <w:rPr>
          <w:rFonts w:ascii="Times New Roman" w:hAnsi="Times New Roman" w:cs="Times New Roman"/>
          <w:sz w:val="24"/>
          <w:szCs w:val="24"/>
        </w:rPr>
        <w:t>Ezelote</w:t>
      </w:r>
      <w:proofErr w:type="spellEnd"/>
      <w:r w:rsidR="00B65F31" w:rsidRPr="00E87140">
        <w:rPr>
          <w:rFonts w:ascii="Times New Roman" w:hAnsi="Times New Roman" w:cs="Times New Roman"/>
          <w:sz w:val="24"/>
          <w:szCs w:val="24"/>
        </w:rPr>
        <w:t xml:space="preserve"> et al., 2024) </w:t>
      </w:r>
      <w:r w:rsidR="00962DE0" w:rsidRPr="00E87140">
        <w:rPr>
          <w:rFonts w:ascii="Times New Roman" w:hAnsi="Times New Roman" w:cs="Times New Roman"/>
          <w:sz w:val="24"/>
          <w:szCs w:val="24"/>
        </w:rPr>
        <w:t xml:space="preserve">in supporting HIV patients' </w:t>
      </w:r>
      <w:r w:rsidR="00A24BCA" w:rsidRPr="00E87140">
        <w:rPr>
          <w:rFonts w:ascii="Times New Roman" w:hAnsi="Times New Roman" w:cs="Times New Roman"/>
          <w:sz w:val="24"/>
          <w:szCs w:val="24"/>
        </w:rPr>
        <w:t>adherence</w:t>
      </w:r>
      <w:r w:rsidR="00962DE0" w:rsidRPr="00E87140">
        <w:rPr>
          <w:rFonts w:ascii="Times New Roman" w:hAnsi="Times New Roman" w:cs="Times New Roman"/>
          <w:sz w:val="24"/>
          <w:szCs w:val="24"/>
        </w:rPr>
        <w:t xml:space="preserve"> to treatment and curtailment of the spread of the virus </w:t>
      </w:r>
      <w:r w:rsidR="00A24BCA" w:rsidRPr="00E87140">
        <w:rPr>
          <w:rFonts w:ascii="Times New Roman" w:hAnsi="Times New Roman" w:cs="Times New Roman"/>
          <w:sz w:val="24"/>
          <w:szCs w:val="24"/>
        </w:rPr>
        <w:t>by</w:t>
      </w:r>
      <w:r w:rsidR="00962DE0" w:rsidRPr="00E87140">
        <w:rPr>
          <w:rFonts w:ascii="Times New Roman" w:hAnsi="Times New Roman" w:cs="Times New Roman"/>
          <w:sz w:val="24"/>
          <w:szCs w:val="24"/>
        </w:rPr>
        <w:t xml:space="preserve"> promoting the use of prevention measures such as pre-exposure prophylaxis (</w:t>
      </w:r>
      <w:proofErr w:type="spellStart"/>
      <w:r w:rsidR="00962DE0" w:rsidRPr="00E87140">
        <w:rPr>
          <w:rFonts w:ascii="Times New Roman" w:hAnsi="Times New Roman" w:cs="Times New Roman"/>
          <w:sz w:val="24"/>
          <w:szCs w:val="24"/>
        </w:rPr>
        <w:t>PrEP</w:t>
      </w:r>
      <w:proofErr w:type="spellEnd"/>
      <w:r w:rsidR="00962DE0" w:rsidRPr="00E87140">
        <w:rPr>
          <w:rFonts w:ascii="Times New Roman" w:hAnsi="Times New Roman" w:cs="Times New Roman"/>
          <w:sz w:val="24"/>
          <w:szCs w:val="24"/>
        </w:rPr>
        <w:t xml:space="preserve">) </w:t>
      </w:r>
      <w:r w:rsidR="00A24BCA" w:rsidRPr="00E87140">
        <w:rPr>
          <w:rFonts w:ascii="Times New Roman" w:hAnsi="Times New Roman" w:cs="Times New Roman"/>
          <w:sz w:val="24"/>
          <w:szCs w:val="24"/>
        </w:rPr>
        <w:t xml:space="preserve">in the </w:t>
      </w:r>
      <w:r w:rsidR="00962DE0" w:rsidRPr="00E87140">
        <w:rPr>
          <w:rFonts w:ascii="Times New Roman" w:hAnsi="Times New Roman" w:cs="Times New Roman"/>
          <w:sz w:val="24"/>
          <w:szCs w:val="24"/>
        </w:rPr>
        <w:t>post-pandemic</w:t>
      </w:r>
      <w:r w:rsidR="00A24BCA" w:rsidRPr="00E87140">
        <w:rPr>
          <w:rFonts w:ascii="Times New Roman" w:hAnsi="Times New Roman" w:cs="Times New Roman"/>
          <w:sz w:val="24"/>
          <w:szCs w:val="24"/>
        </w:rPr>
        <w:t xml:space="preserve"> era</w:t>
      </w:r>
      <w:r w:rsidR="00962DE0" w:rsidRPr="00E87140">
        <w:rPr>
          <w:rFonts w:ascii="Times New Roman" w:hAnsi="Times New Roman" w:cs="Times New Roman"/>
          <w:sz w:val="24"/>
          <w:szCs w:val="24"/>
        </w:rPr>
        <w:t xml:space="preserve">. </w:t>
      </w:r>
      <w:r w:rsidR="00C40710" w:rsidRPr="00E87140">
        <w:rPr>
          <w:rFonts w:ascii="Times New Roman" w:hAnsi="Times New Roman" w:cs="Times New Roman"/>
          <w:sz w:val="24"/>
          <w:szCs w:val="24"/>
        </w:rPr>
        <w:t>These tools were first used during the pandemic</w:t>
      </w:r>
      <w:r w:rsidR="00062647" w:rsidRPr="00E87140">
        <w:rPr>
          <w:rFonts w:ascii="Times New Roman" w:hAnsi="Times New Roman" w:cs="Times New Roman"/>
          <w:sz w:val="24"/>
          <w:szCs w:val="24"/>
        </w:rPr>
        <w:t xml:space="preserve"> (Queiroz ET AL., 2021; Patel et al., 2022; Goldstein et al., 2023)</w:t>
      </w:r>
      <w:r w:rsidR="00A24BCA" w:rsidRPr="00E87140">
        <w:rPr>
          <w:rFonts w:ascii="Times New Roman" w:hAnsi="Times New Roman" w:cs="Times New Roman"/>
          <w:sz w:val="24"/>
          <w:szCs w:val="24"/>
        </w:rPr>
        <w:t xml:space="preserve">, but do they represent the potential for sustained use to strengthen individual and public health impacts on outcomes for people living with HIV? </w:t>
      </w:r>
      <w:r w:rsidRPr="00E87140">
        <w:rPr>
          <w:rFonts w:ascii="Times New Roman" w:hAnsi="Times New Roman" w:cs="Times New Roman"/>
          <w:sz w:val="24"/>
          <w:szCs w:val="24"/>
        </w:rPr>
        <w:t>By focusing on this objective, the review will provide insights into how these interventions have adapted to new challenges and if their effectiveness has been maintained as the pandemic subsides.</w:t>
      </w:r>
    </w:p>
    <w:p w:rsidR="00197686"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Secondary Objectives</w:t>
      </w:r>
    </w:p>
    <w:p w:rsidR="002662A2" w:rsidRPr="00E87140" w:rsidRDefault="00BD1133" w:rsidP="00407E09">
      <w:pPr>
        <w:pStyle w:val="ListParagraph"/>
        <w:numPr>
          <w:ilvl w:val="0"/>
          <w:numId w:val="7"/>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Identify </w:t>
      </w:r>
      <w:r w:rsidR="002662A2" w:rsidRPr="00E87140">
        <w:rPr>
          <w:rFonts w:ascii="Times New Roman" w:hAnsi="Times New Roman" w:cs="Times New Roman"/>
          <w:sz w:val="24"/>
          <w:szCs w:val="24"/>
        </w:rPr>
        <w:t>b</w:t>
      </w:r>
      <w:r w:rsidRPr="00E87140">
        <w:rPr>
          <w:rFonts w:ascii="Times New Roman" w:hAnsi="Times New Roman" w:cs="Times New Roman"/>
          <w:sz w:val="24"/>
          <w:szCs w:val="24"/>
        </w:rPr>
        <w:t xml:space="preserve">arriers and </w:t>
      </w:r>
      <w:r w:rsidR="002662A2" w:rsidRPr="00E87140">
        <w:rPr>
          <w:rFonts w:ascii="Times New Roman" w:hAnsi="Times New Roman" w:cs="Times New Roman"/>
          <w:sz w:val="24"/>
          <w:szCs w:val="24"/>
        </w:rPr>
        <w:t>f</w:t>
      </w:r>
      <w:r w:rsidRPr="00E87140">
        <w:rPr>
          <w:rFonts w:ascii="Times New Roman" w:hAnsi="Times New Roman" w:cs="Times New Roman"/>
          <w:sz w:val="24"/>
          <w:szCs w:val="24"/>
        </w:rPr>
        <w:t xml:space="preserve">acilitators to </w:t>
      </w:r>
      <w:r w:rsidR="00D511E9" w:rsidRPr="00E87140">
        <w:rPr>
          <w:rFonts w:ascii="Times New Roman" w:hAnsi="Times New Roman" w:cs="Times New Roman"/>
          <w:sz w:val="24"/>
          <w:szCs w:val="24"/>
        </w:rPr>
        <w:t>implementing</w:t>
      </w:r>
      <w:r w:rsidRPr="00E87140">
        <w:rPr>
          <w:rFonts w:ascii="Times New Roman" w:hAnsi="Times New Roman" w:cs="Times New Roman"/>
          <w:sz w:val="24"/>
          <w:szCs w:val="24"/>
        </w:rPr>
        <w:t xml:space="preserve"> </w:t>
      </w:r>
      <w:r w:rsidR="002662A2" w:rsidRPr="00E87140">
        <w:rPr>
          <w:rFonts w:ascii="Times New Roman" w:hAnsi="Times New Roman" w:cs="Times New Roman"/>
          <w:sz w:val="24"/>
          <w:szCs w:val="24"/>
        </w:rPr>
        <w:t>t</w:t>
      </w:r>
      <w:r w:rsidRPr="00E87140">
        <w:rPr>
          <w:rFonts w:ascii="Times New Roman" w:hAnsi="Times New Roman" w:cs="Times New Roman"/>
          <w:sz w:val="24"/>
          <w:szCs w:val="24"/>
        </w:rPr>
        <w:t xml:space="preserve">elehealth and mHealth </w:t>
      </w:r>
      <w:r w:rsidR="002662A2" w:rsidRPr="00E87140">
        <w:rPr>
          <w:rFonts w:ascii="Times New Roman" w:hAnsi="Times New Roman" w:cs="Times New Roman"/>
          <w:sz w:val="24"/>
          <w:szCs w:val="24"/>
        </w:rPr>
        <w:t>i</w:t>
      </w:r>
      <w:r w:rsidRPr="00E87140">
        <w:rPr>
          <w:rFonts w:ascii="Times New Roman" w:hAnsi="Times New Roman" w:cs="Times New Roman"/>
          <w:sz w:val="24"/>
          <w:szCs w:val="24"/>
        </w:rPr>
        <w:t>nterventions.</w:t>
      </w:r>
      <w:r w:rsidR="002662A2" w:rsidRPr="00E87140">
        <w:rPr>
          <w:rFonts w:ascii="Times New Roman" w:hAnsi="Times New Roman" w:cs="Times New Roman"/>
          <w:sz w:val="24"/>
          <w:szCs w:val="24"/>
        </w:rPr>
        <w:t xml:space="preserve"> </w:t>
      </w:r>
      <w:r w:rsidRPr="00E87140">
        <w:rPr>
          <w:rFonts w:ascii="Times New Roman" w:hAnsi="Times New Roman" w:cs="Times New Roman"/>
          <w:sz w:val="24"/>
          <w:szCs w:val="24"/>
        </w:rPr>
        <w:t xml:space="preserve">This objective </w:t>
      </w:r>
      <w:r w:rsidR="00C40710" w:rsidRPr="00E87140">
        <w:rPr>
          <w:rFonts w:ascii="Times New Roman" w:hAnsi="Times New Roman" w:cs="Times New Roman"/>
          <w:sz w:val="24"/>
          <w:szCs w:val="24"/>
        </w:rPr>
        <w:t xml:space="preserve">will focus on what factors will be important to the success of telehealth and mHealth tools in delivering HIV care. Barriers exist whenever there are technological challenges, lack of access to mobile devices or internet connectivity, privacy concerns, or resistance from patients or </w:t>
      </w:r>
      <w:r w:rsidR="00E10306" w:rsidRPr="00E87140">
        <w:rPr>
          <w:rFonts w:ascii="Times New Roman" w:hAnsi="Times New Roman" w:cs="Times New Roman"/>
          <w:sz w:val="24"/>
          <w:szCs w:val="24"/>
        </w:rPr>
        <w:t>healthcare</w:t>
      </w:r>
      <w:r w:rsidR="00C40710" w:rsidRPr="00E87140">
        <w:rPr>
          <w:rFonts w:ascii="Times New Roman" w:hAnsi="Times New Roman" w:cs="Times New Roman"/>
          <w:sz w:val="24"/>
          <w:szCs w:val="24"/>
        </w:rPr>
        <w:t xml:space="preserve"> providers</w:t>
      </w:r>
      <w:r w:rsidR="00E10306" w:rsidRPr="00E87140">
        <w:rPr>
          <w:rFonts w:ascii="Times New Roman" w:hAnsi="Times New Roman" w:cs="Times New Roman"/>
          <w:sz w:val="24"/>
          <w:szCs w:val="24"/>
        </w:rPr>
        <w:t xml:space="preserve"> (Haleem et al., 2021; Iyanna et al., 2022; Borges do Nascimento et al., 2023)</w:t>
      </w:r>
      <w:r w:rsidR="00C40710" w:rsidRPr="00E87140">
        <w:rPr>
          <w:rFonts w:ascii="Times New Roman" w:hAnsi="Times New Roman" w:cs="Times New Roman"/>
          <w:sz w:val="24"/>
          <w:szCs w:val="24"/>
        </w:rPr>
        <w:t>. In contrast, the emergence of facilitators, such as robust digital infrastructure, policy support, and positive patient experience, will also be examined. The knowledge of these elements will help integrate the intervention into routine healthcare delivery.</w:t>
      </w:r>
    </w:p>
    <w:p w:rsidR="002662A2" w:rsidRPr="00E87140" w:rsidRDefault="00BD1133" w:rsidP="00407E09">
      <w:pPr>
        <w:pStyle w:val="ListParagraph"/>
        <w:numPr>
          <w:ilvl w:val="0"/>
          <w:numId w:val="7"/>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Examine </w:t>
      </w:r>
      <w:r w:rsidR="00BA4AEF" w:rsidRPr="00E87140">
        <w:rPr>
          <w:rFonts w:ascii="Times New Roman" w:hAnsi="Times New Roman" w:cs="Times New Roman"/>
          <w:sz w:val="24"/>
          <w:szCs w:val="24"/>
        </w:rPr>
        <w:t>regional variation, focusing on sub-Saharan Africa and other resource-limited regions</w:t>
      </w:r>
      <w:r w:rsidR="002662A2" w:rsidRPr="00E87140">
        <w:rPr>
          <w:rFonts w:ascii="Times New Roman" w:hAnsi="Times New Roman" w:cs="Times New Roman"/>
          <w:sz w:val="24"/>
          <w:szCs w:val="24"/>
        </w:rPr>
        <w:t xml:space="preserve">. </w:t>
      </w:r>
      <w:r w:rsidRPr="00E87140">
        <w:rPr>
          <w:rFonts w:ascii="Times New Roman" w:hAnsi="Times New Roman" w:cs="Times New Roman"/>
          <w:sz w:val="24"/>
          <w:szCs w:val="24"/>
        </w:rPr>
        <w:t>Sub-Saharan Africa continues to bear a disproportionately high HIV burden</w:t>
      </w:r>
      <w:r w:rsidR="00AC005E" w:rsidRPr="00E87140">
        <w:rPr>
          <w:rFonts w:ascii="Times New Roman" w:hAnsi="Times New Roman" w:cs="Times New Roman"/>
          <w:sz w:val="24"/>
          <w:szCs w:val="24"/>
        </w:rPr>
        <w:t xml:space="preserve"> (Oginga et al., 2024a; Oginga et al., 2024b; UNAIDS, 2024, August 2)</w:t>
      </w:r>
      <w:r w:rsidRPr="00E87140">
        <w:rPr>
          <w:rFonts w:ascii="Times New Roman" w:hAnsi="Times New Roman" w:cs="Times New Roman"/>
          <w:sz w:val="24"/>
          <w:szCs w:val="24"/>
        </w:rPr>
        <w:t>, and resource constraints frequently impede effective treatment and prevention interventions.</w:t>
      </w:r>
      <w:r w:rsidR="002235ED" w:rsidRPr="00E87140">
        <w:rPr>
          <w:rFonts w:ascii="Times New Roman" w:hAnsi="Times New Roman" w:cs="Times New Roman"/>
          <w:sz w:val="24"/>
          <w:szCs w:val="24"/>
        </w:rPr>
        <w:t xml:space="preserve"> </w:t>
      </w:r>
      <w:r w:rsidRPr="00E87140">
        <w:rPr>
          <w:rFonts w:ascii="Times New Roman" w:hAnsi="Times New Roman" w:cs="Times New Roman"/>
          <w:sz w:val="24"/>
          <w:szCs w:val="24"/>
        </w:rPr>
        <w:t xml:space="preserve">The review will identify </w:t>
      </w:r>
      <w:r w:rsidRPr="00E87140">
        <w:rPr>
          <w:rFonts w:ascii="Times New Roman" w:hAnsi="Times New Roman" w:cs="Times New Roman"/>
          <w:sz w:val="24"/>
          <w:szCs w:val="24"/>
        </w:rPr>
        <w:lastRenderedPageBreak/>
        <w:t>these regional differences, which will help pinpoint tailored strategies for optimal HIV care in resource-constrained contexts</w:t>
      </w:r>
      <w:r w:rsidR="002235ED" w:rsidRPr="00E87140">
        <w:rPr>
          <w:rFonts w:ascii="Times New Roman" w:hAnsi="Times New Roman" w:cs="Times New Roman"/>
          <w:sz w:val="24"/>
          <w:szCs w:val="24"/>
        </w:rPr>
        <w:t xml:space="preserve"> like Kenya</w:t>
      </w:r>
      <w:r w:rsidRPr="00E87140">
        <w:rPr>
          <w:rFonts w:ascii="Times New Roman" w:hAnsi="Times New Roman" w:cs="Times New Roman"/>
          <w:sz w:val="24"/>
          <w:szCs w:val="24"/>
        </w:rPr>
        <w:t>.</w:t>
      </w:r>
    </w:p>
    <w:p w:rsidR="00197686" w:rsidRPr="00E87140" w:rsidRDefault="00BD1133" w:rsidP="00407E09">
      <w:pPr>
        <w:pStyle w:val="ListParagraph"/>
        <w:numPr>
          <w:ilvl w:val="0"/>
          <w:numId w:val="7"/>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Provide </w:t>
      </w:r>
      <w:r w:rsidR="00BA4AEF" w:rsidRPr="00E87140">
        <w:rPr>
          <w:rFonts w:ascii="Times New Roman" w:hAnsi="Times New Roman" w:cs="Times New Roman"/>
          <w:sz w:val="24"/>
          <w:szCs w:val="24"/>
        </w:rPr>
        <w:t>recommendations for the scalability and sustainability of these interventions</w:t>
      </w:r>
      <w:r w:rsidR="002662A2" w:rsidRPr="00E87140">
        <w:rPr>
          <w:rFonts w:ascii="Times New Roman" w:hAnsi="Times New Roman" w:cs="Times New Roman"/>
          <w:sz w:val="24"/>
          <w:szCs w:val="24"/>
        </w:rPr>
        <w:t xml:space="preserve">. </w:t>
      </w:r>
      <w:r w:rsidRPr="00E87140">
        <w:rPr>
          <w:rFonts w:ascii="Times New Roman" w:hAnsi="Times New Roman" w:cs="Times New Roman"/>
          <w:sz w:val="24"/>
          <w:szCs w:val="24"/>
        </w:rPr>
        <w:t xml:space="preserve">The final secondary objective is </w:t>
      </w:r>
      <w:r w:rsidR="00C40710" w:rsidRPr="00E87140">
        <w:rPr>
          <w:rFonts w:ascii="Times New Roman" w:hAnsi="Times New Roman" w:cs="Times New Roman"/>
          <w:sz w:val="24"/>
          <w:szCs w:val="24"/>
        </w:rPr>
        <w:t>to develop actionable recommendations for scaling and sustaining telehealth and mHealth interventions in HIV care</w:t>
      </w:r>
      <w:r w:rsidR="00FE6CA8" w:rsidRPr="00E87140">
        <w:rPr>
          <w:rFonts w:ascii="Times New Roman" w:hAnsi="Times New Roman" w:cs="Times New Roman"/>
          <w:sz w:val="24"/>
          <w:szCs w:val="24"/>
        </w:rPr>
        <w:t xml:space="preserve"> (</w:t>
      </w:r>
      <w:proofErr w:type="spellStart"/>
      <w:r w:rsidR="00FE6CA8" w:rsidRPr="00E87140">
        <w:rPr>
          <w:rFonts w:ascii="Times New Roman" w:hAnsi="Times New Roman" w:cs="Times New Roman"/>
          <w:sz w:val="24"/>
          <w:szCs w:val="24"/>
        </w:rPr>
        <w:t>Crentsil</w:t>
      </w:r>
      <w:proofErr w:type="spellEnd"/>
      <w:r w:rsidR="00FE6CA8" w:rsidRPr="00E87140">
        <w:rPr>
          <w:rFonts w:ascii="Times New Roman" w:hAnsi="Times New Roman" w:cs="Times New Roman"/>
          <w:sz w:val="24"/>
          <w:szCs w:val="24"/>
        </w:rPr>
        <w:t xml:space="preserve">, 2022; </w:t>
      </w:r>
      <w:proofErr w:type="spellStart"/>
      <w:r w:rsidR="00FE6CA8" w:rsidRPr="00E87140">
        <w:rPr>
          <w:rFonts w:ascii="Times New Roman" w:hAnsi="Times New Roman" w:cs="Times New Roman"/>
          <w:sz w:val="24"/>
          <w:szCs w:val="24"/>
        </w:rPr>
        <w:t>Olang</w:t>
      </w:r>
      <w:proofErr w:type="spellEnd"/>
      <w:r w:rsidR="00FE6CA8" w:rsidRPr="00E87140">
        <w:rPr>
          <w:rFonts w:ascii="Times New Roman" w:hAnsi="Times New Roman" w:cs="Times New Roman"/>
          <w:sz w:val="24"/>
          <w:szCs w:val="24"/>
        </w:rPr>
        <w:t>, 2024)</w:t>
      </w:r>
      <w:r w:rsidR="00C40710" w:rsidRPr="00E87140">
        <w:rPr>
          <w:rFonts w:ascii="Times New Roman" w:hAnsi="Times New Roman" w:cs="Times New Roman"/>
          <w:sz w:val="24"/>
          <w:szCs w:val="24"/>
        </w:rPr>
        <w:t xml:space="preserve">. As digital solutions become increasingly important post-pandemic, </w:t>
      </w:r>
      <w:r w:rsidR="007B2A75" w:rsidRPr="00E87140">
        <w:rPr>
          <w:rFonts w:ascii="Times New Roman" w:hAnsi="Times New Roman" w:cs="Times New Roman"/>
          <w:sz w:val="24"/>
          <w:szCs w:val="24"/>
        </w:rPr>
        <w:t>stakeholders</w:t>
      </w:r>
      <w:r w:rsidR="00C40710" w:rsidRPr="00E87140">
        <w:rPr>
          <w:rFonts w:ascii="Times New Roman" w:hAnsi="Times New Roman" w:cs="Times New Roman"/>
          <w:sz w:val="24"/>
          <w:szCs w:val="24"/>
        </w:rPr>
        <w:t xml:space="preserve"> need to consider how these interventions can be expanded and integrated as part of long-term HIV management strategies. Conscious decisions will be made to ensure these interventions' sustainability and broad adoption, such as cost-effectiveness, accessibility, patient engagement, and structural capacity to meet the global healthcare workforce.</w:t>
      </w:r>
    </w:p>
    <w:p w:rsidR="00197686" w:rsidRPr="00E87140" w:rsidRDefault="000E3147" w:rsidP="00407E09">
      <w:pPr>
        <w:pStyle w:val="ListParagraph"/>
        <w:numPr>
          <w:ilvl w:val="0"/>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rsidR="00197686"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Study Design</w:t>
      </w:r>
    </w:p>
    <w:p w:rsidR="003C601F" w:rsidRPr="00E87140" w:rsidRDefault="00BD1133" w:rsidP="00E87140">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This systematic review will consolidate and critically analyz</w:t>
      </w:r>
      <w:r w:rsidR="009478DE">
        <w:rPr>
          <w:rFonts w:ascii="Times New Roman" w:hAnsi="Times New Roman" w:cs="Times New Roman"/>
          <w:sz w:val="24"/>
          <w:szCs w:val="24"/>
        </w:rPr>
        <w:t>e studies published between 2017</w:t>
      </w:r>
      <w:r w:rsidRPr="00E87140">
        <w:rPr>
          <w:rFonts w:ascii="Times New Roman" w:hAnsi="Times New Roman" w:cs="Times New Roman"/>
          <w:sz w:val="24"/>
          <w:szCs w:val="24"/>
        </w:rPr>
        <w:t xml:space="preserve"> and the present, adhering to PRISMA (Preferred Reporting Items for Systematic Reviews and Meta-Analyses) </w:t>
      </w:r>
      <w:r w:rsidR="00017A8F" w:rsidRPr="00E87140">
        <w:rPr>
          <w:rFonts w:ascii="Times New Roman" w:hAnsi="Times New Roman" w:cs="Times New Roman"/>
          <w:sz w:val="24"/>
          <w:szCs w:val="24"/>
        </w:rPr>
        <w:t xml:space="preserve">2020 </w:t>
      </w:r>
      <w:r w:rsidRPr="00E87140">
        <w:rPr>
          <w:rFonts w:ascii="Times New Roman" w:hAnsi="Times New Roman" w:cs="Times New Roman"/>
          <w:sz w:val="24"/>
          <w:szCs w:val="24"/>
        </w:rPr>
        <w:t>guidelines to ensure methodological rigor</w:t>
      </w:r>
      <w:r w:rsidR="00017A8F" w:rsidRPr="00E87140">
        <w:rPr>
          <w:rFonts w:ascii="Times New Roman" w:hAnsi="Times New Roman" w:cs="Times New Roman"/>
          <w:sz w:val="24"/>
          <w:szCs w:val="24"/>
        </w:rPr>
        <w:t xml:space="preserve"> (Page et al., 2021; Sarkis-Onofre et al., 2021)</w:t>
      </w:r>
      <w:r w:rsidRPr="00E87140">
        <w:rPr>
          <w:rFonts w:ascii="Times New Roman" w:hAnsi="Times New Roman" w:cs="Times New Roman"/>
          <w:sz w:val="24"/>
          <w:szCs w:val="24"/>
        </w:rPr>
        <w:t xml:space="preserve">. </w:t>
      </w:r>
      <w:r w:rsidR="00962DE0" w:rsidRPr="00E87140">
        <w:rPr>
          <w:rFonts w:ascii="Times New Roman" w:hAnsi="Times New Roman" w:cs="Times New Roman"/>
          <w:sz w:val="24"/>
          <w:szCs w:val="24"/>
        </w:rPr>
        <w:t xml:space="preserve">Due to the fast incorporation of </w:t>
      </w:r>
      <w:r w:rsidR="00E909E4" w:rsidRPr="00E87140">
        <w:rPr>
          <w:rFonts w:ascii="Times New Roman" w:hAnsi="Times New Roman" w:cs="Times New Roman"/>
          <w:sz w:val="24"/>
          <w:szCs w:val="24"/>
        </w:rPr>
        <w:t>medical technology</w:t>
      </w:r>
      <w:r w:rsidR="00962DE0" w:rsidRPr="00E87140">
        <w:rPr>
          <w:rFonts w:ascii="Times New Roman" w:hAnsi="Times New Roman" w:cs="Times New Roman"/>
          <w:sz w:val="24"/>
          <w:szCs w:val="24"/>
        </w:rPr>
        <w:t xml:space="preserve"> </w:t>
      </w:r>
      <w:r w:rsidR="00E909E4" w:rsidRPr="00E87140">
        <w:rPr>
          <w:rFonts w:ascii="Times New Roman" w:hAnsi="Times New Roman" w:cs="Times New Roman"/>
          <w:sz w:val="24"/>
          <w:szCs w:val="24"/>
        </w:rPr>
        <w:t>during the</w:t>
      </w:r>
      <w:r w:rsidR="00962DE0" w:rsidRPr="00E87140">
        <w:rPr>
          <w:rFonts w:ascii="Times New Roman" w:hAnsi="Times New Roman" w:cs="Times New Roman"/>
          <w:sz w:val="24"/>
          <w:szCs w:val="24"/>
        </w:rPr>
        <w:t xml:space="preserve"> COVID-19 pandemic, this review </w:t>
      </w:r>
      <w:r w:rsidR="00E909E4" w:rsidRPr="00E87140">
        <w:rPr>
          <w:rFonts w:ascii="Times New Roman" w:hAnsi="Times New Roman" w:cs="Times New Roman"/>
          <w:sz w:val="24"/>
          <w:szCs w:val="24"/>
        </w:rPr>
        <w:t>offers</w:t>
      </w:r>
      <w:r w:rsidR="00962DE0" w:rsidRPr="00E87140">
        <w:rPr>
          <w:rFonts w:ascii="Times New Roman" w:hAnsi="Times New Roman" w:cs="Times New Roman"/>
          <w:sz w:val="24"/>
          <w:szCs w:val="24"/>
        </w:rPr>
        <w:t xml:space="preserve"> </w:t>
      </w:r>
      <w:r w:rsidR="00E909E4" w:rsidRPr="00E87140">
        <w:rPr>
          <w:rFonts w:ascii="Times New Roman" w:hAnsi="Times New Roman" w:cs="Times New Roman"/>
          <w:sz w:val="24"/>
          <w:szCs w:val="24"/>
        </w:rPr>
        <w:t xml:space="preserve">a </w:t>
      </w:r>
      <w:r w:rsidR="00962DE0" w:rsidRPr="00E87140">
        <w:rPr>
          <w:rFonts w:ascii="Times New Roman" w:hAnsi="Times New Roman" w:cs="Times New Roman"/>
          <w:sz w:val="24"/>
          <w:szCs w:val="24"/>
        </w:rPr>
        <w:t xml:space="preserve">comprehensive study that </w:t>
      </w:r>
      <w:r w:rsidR="00E909E4" w:rsidRPr="00E87140">
        <w:rPr>
          <w:rFonts w:ascii="Times New Roman" w:hAnsi="Times New Roman" w:cs="Times New Roman"/>
          <w:sz w:val="24"/>
          <w:szCs w:val="24"/>
        </w:rPr>
        <w:t xml:space="preserve">will </w:t>
      </w:r>
      <w:r w:rsidR="00962DE0" w:rsidRPr="00E87140">
        <w:rPr>
          <w:rFonts w:ascii="Times New Roman" w:hAnsi="Times New Roman" w:cs="Times New Roman"/>
          <w:sz w:val="24"/>
          <w:szCs w:val="24"/>
        </w:rPr>
        <w:t xml:space="preserve">evaluate the impact of telehealth and mHealth interventions on HIV care </w:t>
      </w:r>
      <w:r w:rsidR="00E909E4" w:rsidRPr="00E87140">
        <w:rPr>
          <w:rFonts w:ascii="Times New Roman" w:hAnsi="Times New Roman" w:cs="Times New Roman"/>
          <w:sz w:val="24"/>
          <w:szCs w:val="24"/>
        </w:rPr>
        <w:t>regarding</w:t>
      </w:r>
      <w:r w:rsidR="00962DE0" w:rsidRPr="00E87140">
        <w:rPr>
          <w:rFonts w:ascii="Times New Roman" w:hAnsi="Times New Roman" w:cs="Times New Roman"/>
          <w:sz w:val="24"/>
          <w:szCs w:val="24"/>
        </w:rPr>
        <w:t xml:space="preserve"> adherence, prevention approaches, and patient engagement.</w:t>
      </w:r>
      <w:r w:rsidR="00BA7A65" w:rsidRPr="00E87140">
        <w:rPr>
          <w:rFonts w:ascii="Times New Roman" w:hAnsi="Times New Roman" w:cs="Times New Roman"/>
          <w:sz w:val="24"/>
          <w:szCs w:val="24"/>
        </w:rPr>
        <w:t xml:space="preserve"> </w:t>
      </w:r>
    </w:p>
    <w:p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Inclusion and Exclusion Criteria</w:t>
      </w:r>
    </w:p>
    <w:p w:rsidR="003C601F" w:rsidRPr="00E87140" w:rsidRDefault="00BD1133" w:rsidP="00407E09">
      <w:pPr>
        <w:pStyle w:val="ListParagraph"/>
        <w:numPr>
          <w:ilvl w:val="2"/>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Inclusion Criteria</w:t>
      </w:r>
      <w:r w:rsidR="0000611C" w:rsidRPr="00E87140">
        <w:rPr>
          <w:rFonts w:ascii="Times New Roman" w:hAnsi="Times New Roman" w:cs="Times New Roman"/>
          <w:b/>
          <w:bCs/>
          <w:sz w:val="24"/>
          <w:szCs w:val="24"/>
        </w:rPr>
        <w:t xml:space="preserve"> </w:t>
      </w:r>
      <w:r w:rsidR="0000611C" w:rsidRPr="00E87140">
        <w:rPr>
          <w:rFonts w:ascii="Times New Roman" w:hAnsi="Times New Roman" w:cs="Times New Roman"/>
          <w:sz w:val="24"/>
          <w:szCs w:val="24"/>
        </w:rPr>
        <w:t>– 1)</w:t>
      </w:r>
      <w:r w:rsidR="0000611C" w:rsidRPr="00E87140">
        <w:rPr>
          <w:rFonts w:ascii="Times New Roman" w:hAnsi="Times New Roman" w:cs="Times New Roman"/>
          <w:b/>
          <w:bCs/>
          <w:sz w:val="24"/>
          <w:szCs w:val="24"/>
        </w:rPr>
        <w:t xml:space="preserve"> </w:t>
      </w:r>
      <w:r w:rsidRPr="00E87140">
        <w:rPr>
          <w:rFonts w:ascii="Times New Roman" w:hAnsi="Times New Roman" w:cs="Times New Roman"/>
          <w:sz w:val="24"/>
          <w:szCs w:val="24"/>
        </w:rPr>
        <w:t xml:space="preserve">English-language peer-reviewed articles: </w:t>
      </w:r>
      <w:r w:rsidR="00EC6792" w:rsidRPr="00E87140">
        <w:rPr>
          <w:rFonts w:ascii="Times New Roman" w:hAnsi="Times New Roman" w:cs="Times New Roman"/>
          <w:sz w:val="24"/>
          <w:szCs w:val="24"/>
        </w:rPr>
        <w:t>The articles will only be from reputable academic publishers or journals</w:t>
      </w:r>
      <w:r w:rsidR="00CF0C6C" w:rsidRPr="00E87140">
        <w:rPr>
          <w:rFonts w:ascii="Times New Roman" w:hAnsi="Times New Roman" w:cs="Times New Roman"/>
          <w:sz w:val="24"/>
          <w:szCs w:val="24"/>
        </w:rPr>
        <w:t xml:space="preserve"> </w:t>
      </w:r>
      <w:r w:rsidR="0078279A" w:rsidRPr="00E87140">
        <w:rPr>
          <w:rFonts w:ascii="Times New Roman" w:hAnsi="Times New Roman" w:cs="Times New Roman"/>
          <w:sz w:val="24"/>
          <w:szCs w:val="24"/>
        </w:rPr>
        <w:t>with</w:t>
      </w:r>
      <w:r w:rsidR="00EC6792" w:rsidRPr="00E87140">
        <w:rPr>
          <w:rFonts w:ascii="Times New Roman" w:hAnsi="Times New Roman" w:cs="Times New Roman"/>
          <w:sz w:val="24"/>
          <w:szCs w:val="24"/>
        </w:rPr>
        <w:t xml:space="preserve"> high scientific rigor and validity.</w:t>
      </w:r>
      <w:r w:rsidR="0000611C" w:rsidRPr="00E87140">
        <w:rPr>
          <w:rFonts w:ascii="Times New Roman" w:hAnsi="Times New Roman" w:cs="Times New Roman"/>
          <w:sz w:val="24"/>
          <w:szCs w:val="24"/>
        </w:rPr>
        <w:t xml:space="preserve"> 2) </w:t>
      </w:r>
      <w:r w:rsidRPr="00E87140">
        <w:rPr>
          <w:rFonts w:ascii="Times New Roman" w:hAnsi="Times New Roman" w:cs="Times New Roman"/>
          <w:sz w:val="24"/>
          <w:szCs w:val="24"/>
        </w:rPr>
        <w:t xml:space="preserve">Telehealth and mHealth studies of HIV treatment and prevention interventions: In particular, this review will examine how telehealth (e.g., virtual consultations, telemonitoring, etc.) and mHealth (mobile apps, digital reminders, etc.) have contributed to the progression of HIV care in the full range of ART,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xml:space="preserve"> prevention, and other health educational and behavioral actions, such as mental health support.</w:t>
      </w:r>
      <w:r w:rsidR="0000611C" w:rsidRPr="00E87140">
        <w:rPr>
          <w:rFonts w:ascii="Times New Roman" w:hAnsi="Times New Roman" w:cs="Times New Roman"/>
          <w:sz w:val="24"/>
          <w:szCs w:val="24"/>
        </w:rPr>
        <w:t xml:space="preserve"> 3) </w:t>
      </w:r>
      <w:r w:rsidRPr="00E87140">
        <w:rPr>
          <w:rFonts w:ascii="Times New Roman" w:hAnsi="Times New Roman" w:cs="Times New Roman"/>
          <w:sz w:val="24"/>
          <w:szCs w:val="24"/>
        </w:rPr>
        <w:t xml:space="preserve">Studies with high specificity of outcome measures: Articles must report quantitative or qualitative measures of ART adherence rate, degree of viral suppression uptake of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or patient satisfaction. We will be able to measure the evidence that the interventions were working toward increasing the good outcomes of HIV care</w:t>
      </w:r>
      <w:r w:rsidR="0078279A" w:rsidRPr="00E87140">
        <w:rPr>
          <w:rFonts w:ascii="Times New Roman" w:hAnsi="Times New Roman" w:cs="Times New Roman"/>
          <w:sz w:val="24"/>
          <w:szCs w:val="24"/>
        </w:rPr>
        <w:t>.</w:t>
      </w:r>
    </w:p>
    <w:p w:rsidR="003C601F" w:rsidRPr="00E87140" w:rsidRDefault="00BD1133" w:rsidP="00407E09">
      <w:pPr>
        <w:pStyle w:val="ListParagraph"/>
        <w:numPr>
          <w:ilvl w:val="2"/>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lastRenderedPageBreak/>
        <w:t>Exclusion Criteria</w:t>
      </w:r>
      <w:r w:rsidR="00212104" w:rsidRPr="00E87140">
        <w:rPr>
          <w:rFonts w:ascii="Times New Roman" w:hAnsi="Times New Roman" w:cs="Times New Roman"/>
          <w:b/>
          <w:bCs/>
          <w:sz w:val="24"/>
          <w:szCs w:val="24"/>
        </w:rPr>
        <w:t xml:space="preserve"> </w:t>
      </w:r>
      <w:r w:rsidR="00212104" w:rsidRPr="00E87140">
        <w:rPr>
          <w:rFonts w:ascii="Times New Roman" w:hAnsi="Times New Roman" w:cs="Times New Roman"/>
          <w:sz w:val="24"/>
          <w:szCs w:val="24"/>
        </w:rPr>
        <w:t>– 1)</w:t>
      </w:r>
      <w:r w:rsidR="00212104" w:rsidRPr="00E87140">
        <w:rPr>
          <w:rFonts w:ascii="Times New Roman" w:hAnsi="Times New Roman" w:cs="Times New Roman"/>
          <w:b/>
          <w:bCs/>
          <w:sz w:val="24"/>
          <w:szCs w:val="24"/>
        </w:rPr>
        <w:t xml:space="preserve"> </w:t>
      </w:r>
      <w:r w:rsidRPr="00E87140">
        <w:rPr>
          <w:rFonts w:ascii="Times New Roman" w:hAnsi="Times New Roman" w:cs="Times New Roman"/>
          <w:sz w:val="24"/>
          <w:szCs w:val="24"/>
        </w:rPr>
        <w:t>Studies that are not HIV specific: To focus on HIV care, exclusions will include telehealth and mHealth research and interventions about non-HIV diseases.</w:t>
      </w:r>
      <w:r w:rsidR="00212104" w:rsidRPr="00E87140">
        <w:rPr>
          <w:rFonts w:ascii="Times New Roman" w:hAnsi="Times New Roman" w:cs="Times New Roman"/>
          <w:sz w:val="24"/>
          <w:szCs w:val="24"/>
        </w:rPr>
        <w:t xml:space="preserve"> 2) </w:t>
      </w:r>
      <w:r w:rsidRPr="00E87140">
        <w:rPr>
          <w:rFonts w:ascii="Times New Roman" w:hAnsi="Times New Roman" w:cs="Times New Roman"/>
          <w:sz w:val="24"/>
          <w:szCs w:val="24"/>
        </w:rPr>
        <w:t xml:space="preserve">Non-peer-reviewed articles: </w:t>
      </w:r>
      <w:r w:rsidR="001D7167" w:rsidRPr="00E87140">
        <w:rPr>
          <w:rFonts w:ascii="Times New Roman" w:hAnsi="Times New Roman" w:cs="Times New Roman"/>
          <w:sz w:val="24"/>
          <w:szCs w:val="24"/>
        </w:rPr>
        <w:t>Articles with no primary data that do not meet these evidence standards to qualify for this review will not be included.</w:t>
      </w:r>
      <w:r w:rsidR="00212104" w:rsidRPr="00E87140">
        <w:rPr>
          <w:rFonts w:ascii="Times New Roman" w:hAnsi="Times New Roman" w:cs="Times New Roman"/>
          <w:sz w:val="24"/>
          <w:szCs w:val="24"/>
        </w:rPr>
        <w:t xml:space="preserve"> 3) </w:t>
      </w:r>
      <w:r w:rsidRPr="00E87140">
        <w:rPr>
          <w:rFonts w:ascii="Times New Roman" w:hAnsi="Times New Roman" w:cs="Times New Roman"/>
          <w:sz w:val="24"/>
          <w:szCs w:val="24"/>
        </w:rPr>
        <w:t xml:space="preserve">Studies needing clear outcome measures: </w:t>
      </w:r>
      <w:r w:rsidR="00EC6792" w:rsidRPr="00E87140">
        <w:rPr>
          <w:rFonts w:ascii="Times New Roman" w:hAnsi="Times New Roman" w:cs="Times New Roman"/>
          <w:sz w:val="24"/>
          <w:szCs w:val="24"/>
        </w:rPr>
        <w:t>Articles that present or report measurable outcomes and descriptive data supported by inferential analysis will be excluded, but not articles that present or report measurable outcomes of general interest.</w:t>
      </w:r>
    </w:p>
    <w:p w:rsidR="008D6C02"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Population and Interventions</w:t>
      </w:r>
    </w:p>
    <w:p w:rsidR="0094045D" w:rsidRPr="00E87140" w:rsidRDefault="0094045D" w:rsidP="00E87140">
      <w:pPr>
        <w:spacing w:after="0" w:line="360" w:lineRule="auto"/>
        <w:ind w:firstLine="720"/>
        <w:jc w:val="both"/>
        <w:rPr>
          <w:rFonts w:ascii="Times New Roman" w:hAnsi="Times New Roman" w:cs="Times New Roman"/>
          <w:b/>
          <w:bCs/>
          <w:sz w:val="24"/>
          <w:szCs w:val="24"/>
        </w:rPr>
      </w:pPr>
      <w:r w:rsidRPr="00E87140">
        <w:rPr>
          <w:rFonts w:ascii="Times New Roman" w:hAnsi="Times New Roman" w:cs="Times New Roman"/>
          <w:sz w:val="24"/>
          <w:szCs w:val="24"/>
        </w:rPr>
        <w:t xml:space="preserve">Population: </w:t>
      </w:r>
      <w:r w:rsidR="00EC6792" w:rsidRPr="00E87140">
        <w:rPr>
          <w:rFonts w:ascii="Times New Roman" w:hAnsi="Times New Roman" w:cs="Times New Roman"/>
          <w:sz w:val="24"/>
          <w:szCs w:val="24"/>
        </w:rPr>
        <w:t xml:space="preserve">This review will consider studies in HIV-positive people or at high HIV infection risk, in particular studies in key populations such as men who have sex with men, sex workers, intravenous drug users, and adolescents. </w:t>
      </w:r>
      <w:r w:rsidR="004D2848" w:rsidRPr="00E87140">
        <w:rPr>
          <w:rFonts w:ascii="Times New Roman" w:hAnsi="Times New Roman" w:cs="Times New Roman"/>
          <w:sz w:val="24"/>
          <w:szCs w:val="24"/>
        </w:rPr>
        <w:t>Demographic factors, including age, gender, and sexual orientation, will be subgroups analyzed in regions of high HIV prevalence, such as sub-Saharan Africa (</w:t>
      </w:r>
      <w:r w:rsidRPr="00E87140">
        <w:rPr>
          <w:rFonts w:ascii="Times New Roman" w:hAnsi="Times New Roman" w:cs="Times New Roman"/>
          <w:sz w:val="24"/>
          <w:szCs w:val="24"/>
        </w:rPr>
        <w:t>Oginga et al., 2024a; Oginga et al., 2024b</w:t>
      </w:r>
      <w:r w:rsidR="004D2848" w:rsidRPr="00E87140">
        <w:rPr>
          <w:rFonts w:ascii="Times New Roman" w:hAnsi="Times New Roman" w:cs="Times New Roman"/>
          <w:sz w:val="24"/>
          <w:szCs w:val="24"/>
        </w:rPr>
        <w:t>). Understanding how different subgroups respond to telehealth and mHealth interventions is critical for addressing health inequities and tailoring digital interventions to the needs of different subgroups.</w:t>
      </w:r>
    </w:p>
    <w:p w:rsidR="003C601F" w:rsidRPr="00E87140" w:rsidRDefault="00BD1133" w:rsidP="00E87140">
      <w:pPr>
        <w:spacing w:after="0" w:line="360" w:lineRule="auto"/>
        <w:ind w:firstLine="720"/>
        <w:jc w:val="both"/>
        <w:rPr>
          <w:rFonts w:ascii="Times New Roman" w:hAnsi="Times New Roman" w:cs="Times New Roman"/>
          <w:b/>
          <w:bCs/>
          <w:sz w:val="24"/>
          <w:szCs w:val="24"/>
        </w:rPr>
      </w:pPr>
      <w:r w:rsidRPr="00E87140">
        <w:rPr>
          <w:rFonts w:ascii="Times New Roman" w:hAnsi="Times New Roman" w:cs="Times New Roman"/>
          <w:sz w:val="24"/>
          <w:szCs w:val="24"/>
        </w:rPr>
        <w:t>Interventions:</w:t>
      </w:r>
      <w:r w:rsidR="0094045D" w:rsidRPr="00E87140">
        <w:rPr>
          <w:rFonts w:ascii="Times New Roman" w:hAnsi="Times New Roman" w:cs="Times New Roman"/>
          <w:b/>
          <w:bCs/>
          <w:sz w:val="24"/>
          <w:szCs w:val="24"/>
        </w:rPr>
        <w:t xml:space="preserve"> </w:t>
      </w:r>
      <w:r w:rsidRPr="00E87140">
        <w:rPr>
          <w:rFonts w:ascii="Times New Roman" w:hAnsi="Times New Roman" w:cs="Times New Roman"/>
          <w:sz w:val="24"/>
          <w:szCs w:val="24"/>
        </w:rPr>
        <w:t>Telehealth encompasses a</w:t>
      </w:r>
      <w:r w:rsidR="0035383D" w:rsidRPr="00E87140">
        <w:rPr>
          <w:rFonts w:ascii="Times New Roman" w:hAnsi="Times New Roman" w:cs="Times New Roman"/>
          <w:sz w:val="24"/>
          <w:szCs w:val="24"/>
        </w:rPr>
        <w:t xml:space="preserve"> range of digital platforms for delivering virtual healthcare by telephone or video with healthcare providers, remote clinical management, or telemonitoring of viral loads or ART adherence</w:t>
      </w:r>
      <w:r w:rsidR="00E21B97" w:rsidRPr="00E87140">
        <w:rPr>
          <w:rFonts w:ascii="Times New Roman" w:hAnsi="Times New Roman" w:cs="Times New Roman"/>
          <w:sz w:val="24"/>
          <w:szCs w:val="24"/>
        </w:rPr>
        <w:t xml:space="preserve"> (</w:t>
      </w:r>
      <w:proofErr w:type="spellStart"/>
      <w:r w:rsidR="00E21B97" w:rsidRPr="00E87140">
        <w:rPr>
          <w:rFonts w:ascii="Times New Roman" w:hAnsi="Times New Roman" w:cs="Times New Roman"/>
          <w:sz w:val="24"/>
          <w:szCs w:val="24"/>
        </w:rPr>
        <w:t>Crentsil</w:t>
      </w:r>
      <w:proofErr w:type="spellEnd"/>
      <w:r w:rsidR="00E21B97" w:rsidRPr="00E87140">
        <w:rPr>
          <w:rFonts w:ascii="Times New Roman" w:hAnsi="Times New Roman" w:cs="Times New Roman"/>
          <w:sz w:val="24"/>
          <w:szCs w:val="24"/>
        </w:rPr>
        <w:t xml:space="preserve">, 2022; </w:t>
      </w:r>
      <w:proofErr w:type="spellStart"/>
      <w:r w:rsidR="00E21B97" w:rsidRPr="00E87140">
        <w:rPr>
          <w:rFonts w:ascii="Times New Roman" w:hAnsi="Times New Roman" w:cs="Times New Roman"/>
          <w:sz w:val="24"/>
          <w:szCs w:val="24"/>
        </w:rPr>
        <w:t>Olang</w:t>
      </w:r>
      <w:proofErr w:type="spellEnd"/>
      <w:r w:rsidR="00E21B97" w:rsidRPr="00E87140">
        <w:rPr>
          <w:rFonts w:ascii="Times New Roman" w:hAnsi="Times New Roman" w:cs="Times New Roman"/>
          <w:sz w:val="24"/>
          <w:szCs w:val="24"/>
        </w:rPr>
        <w:t>, 2024)</w:t>
      </w:r>
      <w:r w:rsidR="0035383D" w:rsidRPr="00E87140">
        <w:rPr>
          <w:rFonts w:ascii="Times New Roman" w:hAnsi="Times New Roman" w:cs="Times New Roman"/>
          <w:sz w:val="24"/>
          <w:szCs w:val="24"/>
        </w:rPr>
        <w:t>. It will review how these interventions have maintained or enhanced treatment adherence and clinical outcomes, especially in resource-limited settings</w:t>
      </w:r>
      <w:r w:rsidR="00E21B97" w:rsidRPr="00E87140">
        <w:rPr>
          <w:rFonts w:ascii="Times New Roman" w:hAnsi="Times New Roman" w:cs="Times New Roman"/>
          <w:sz w:val="24"/>
          <w:szCs w:val="24"/>
        </w:rPr>
        <w:t xml:space="preserve">. </w:t>
      </w:r>
      <w:r w:rsidR="004D2848" w:rsidRPr="00E87140">
        <w:rPr>
          <w:rFonts w:ascii="Times New Roman" w:hAnsi="Times New Roman" w:cs="Times New Roman"/>
          <w:sz w:val="24"/>
          <w:szCs w:val="24"/>
        </w:rPr>
        <w:t>mHealth interventions include using mobile apps to facilitate patient education, sending reminders for ART adherence, providing virtual counseling, and self-monitoring health metrics. In particular, there is interest in apps with artificial intelligence supporting personalized care</w:t>
      </w:r>
      <w:r w:rsidR="00E21B97" w:rsidRPr="00E87140">
        <w:rPr>
          <w:rFonts w:ascii="Times New Roman" w:hAnsi="Times New Roman" w:cs="Times New Roman"/>
          <w:sz w:val="24"/>
          <w:szCs w:val="24"/>
        </w:rPr>
        <w:t xml:space="preserve"> (Bohr &amp; </w:t>
      </w:r>
      <w:proofErr w:type="spellStart"/>
      <w:r w:rsidR="00E21B97" w:rsidRPr="00E87140">
        <w:rPr>
          <w:rFonts w:ascii="Times New Roman" w:hAnsi="Times New Roman" w:cs="Times New Roman"/>
          <w:sz w:val="24"/>
          <w:szCs w:val="24"/>
        </w:rPr>
        <w:t>Memarzadeh</w:t>
      </w:r>
      <w:proofErr w:type="spellEnd"/>
      <w:r w:rsidR="00E21B97" w:rsidRPr="00E87140">
        <w:rPr>
          <w:rFonts w:ascii="Times New Roman" w:hAnsi="Times New Roman" w:cs="Times New Roman"/>
          <w:sz w:val="24"/>
          <w:szCs w:val="24"/>
        </w:rPr>
        <w:t>, 2020)</w:t>
      </w:r>
      <w:r w:rsidR="004D2848" w:rsidRPr="00E87140">
        <w:rPr>
          <w:rFonts w:ascii="Times New Roman" w:hAnsi="Times New Roman" w:cs="Times New Roman"/>
          <w:sz w:val="24"/>
          <w:szCs w:val="24"/>
        </w:rPr>
        <w:t>, which demonstrate promise at increasing engagement and outcomes by providing advice specifically to each patient based on that person's data</w:t>
      </w:r>
      <w:r w:rsidRPr="00E87140">
        <w:rPr>
          <w:rFonts w:ascii="Times New Roman" w:hAnsi="Times New Roman" w:cs="Times New Roman"/>
          <w:sz w:val="24"/>
          <w:szCs w:val="24"/>
        </w:rPr>
        <w:t>.</w:t>
      </w:r>
    </w:p>
    <w:p w:rsidR="003C601F" w:rsidRPr="00E87140" w:rsidRDefault="000E3147" w:rsidP="00407E09">
      <w:pPr>
        <w:pStyle w:val="ListParagraph"/>
        <w:numPr>
          <w:ilvl w:val="1"/>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rsidR="003C601F" w:rsidRPr="00E87140" w:rsidRDefault="00BD1133" w:rsidP="00E87140">
      <w:p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Primary Outcomes:</w:t>
      </w:r>
    </w:p>
    <w:p w:rsidR="003C601F" w:rsidRPr="00E87140" w:rsidRDefault="00BD1133" w:rsidP="00407E09">
      <w:pPr>
        <w:numPr>
          <w:ilvl w:val="0"/>
          <w:numId w:val="2"/>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ART Adherence Rates: </w:t>
      </w:r>
      <w:r w:rsidR="00896BAD" w:rsidRPr="00E87140">
        <w:rPr>
          <w:rFonts w:ascii="Times New Roman" w:hAnsi="Times New Roman" w:cs="Times New Roman"/>
          <w:sz w:val="24"/>
          <w:szCs w:val="24"/>
        </w:rPr>
        <w:t>The</w:t>
      </w:r>
      <w:r w:rsidR="00103BD4" w:rsidRPr="00E87140">
        <w:rPr>
          <w:rFonts w:ascii="Times New Roman" w:hAnsi="Times New Roman" w:cs="Times New Roman"/>
          <w:sz w:val="24"/>
          <w:szCs w:val="24"/>
        </w:rPr>
        <w:t xml:space="preserve"> core outcomes of this review</w:t>
      </w:r>
      <w:r w:rsidR="00896BAD" w:rsidRPr="00E87140">
        <w:rPr>
          <w:rFonts w:ascii="Times New Roman" w:hAnsi="Times New Roman" w:cs="Times New Roman"/>
          <w:sz w:val="24"/>
          <w:szCs w:val="24"/>
        </w:rPr>
        <w:t xml:space="preserve"> are on </w:t>
      </w:r>
      <w:r w:rsidR="00103BD4" w:rsidRPr="00E87140">
        <w:rPr>
          <w:rFonts w:ascii="Times New Roman" w:hAnsi="Times New Roman" w:cs="Times New Roman"/>
          <w:sz w:val="24"/>
          <w:szCs w:val="24"/>
        </w:rPr>
        <w:t xml:space="preserve">how telehealth and mHealth interventions impact ART adherence in people living with HIV, and it is crucial to viral suppression and global health outcomes. </w:t>
      </w:r>
      <w:r w:rsidR="004D2848" w:rsidRPr="00E87140">
        <w:rPr>
          <w:rFonts w:ascii="Times New Roman" w:hAnsi="Times New Roman" w:cs="Times New Roman"/>
          <w:sz w:val="24"/>
          <w:szCs w:val="24"/>
        </w:rPr>
        <w:t>Priorities will be placed on studies of groups, such as areas of historically poor adherence rates in care</w:t>
      </w:r>
      <w:r w:rsidRPr="00E87140">
        <w:rPr>
          <w:rFonts w:ascii="Times New Roman" w:hAnsi="Times New Roman" w:cs="Times New Roman"/>
          <w:sz w:val="24"/>
          <w:szCs w:val="24"/>
        </w:rPr>
        <w:t>.</w:t>
      </w:r>
    </w:p>
    <w:p w:rsidR="003C601F" w:rsidRPr="00E87140" w:rsidRDefault="00BD1133" w:rsidP="00407E09">
      <w:pPr>
        <w:numPr>
          <w:ilvl w:val="0"/>
          <w:numId w:val="2"/>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lastRenderedPageBreak/>
        <w:t xml:space="preserve">Viral Suppression: </w:t>
      </w:r>
      <w:r w:rsidR="004D2848" w:rsidRPr="00E87140">
        <w:rPr>
          <w:rFonts w:ascii="Times New Roman" w:hAnsi="Times New Roman" w:cs="Times New Roman"/>
          <w:sz w:val="24"/>
          <w:szCs w:val="24"/>
        </w:rPr>
        <w:t>Studying studies that report changing viral load as a measure of clinical effect will be explored in the short-term as well as long-term experiences with digital interventions and achieving viral suppression.</w:t>
      </w:r>
    </w:p>
    <w:p w:rsidR="003C601F" w:rsidRPr="00E87140" w:rsidRDefault="00BD1133" w:rsidP="00407E09">
      <w:pPr>
        <w:numPr>
          <w:ilvl w:val="0"/>
          <w:numId w:val="2"/>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Uptake of HIV Prevention Tools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w:t>
      </w:r>
      <w:r w:rsidR="004D2848" w:rsidRPr="00E87140">
        <w:rPr>
          <w:rFonts w:ascii="Times New Roman" w:hAnsi="Times New Roman" w:cs="Times New Roman"/>
          <w:sz w:val="24"/>
          <w:szCs w:val="24"/>
        </w:rPr>
        <w:t xml:space="preserve"> How digital interventions affect the uptake and retention of </w:t>
      </w:r>
      <w:proofErr w:type="spellStart"/>
      <w:r w:rsidR="004D2848" w:rsidRPr="00E87140">
        <w:rPr>
          <w:rFonts w:ascii="Times New Roman" w:hAnsi="Times New Roman" w:cs="Times New Roman"/>
          <w:sz w:val="24"/>
          <w:szCs w:val="24"/>
        </w:rPr>
        <w:t>PrEP</w:t>
      </w:r>
      <w:proofErr w:type="spellEnd"/>
      <w:r w:rsidR="004D2848" w:rsidRPr="00E87140">
        <w:rPr>
          <w:rFonts w:ascii="Times New Roman" w:hAnsi="Times New Roman" w:cs="Times New Roman"/>
          <w:sz w:val="24"/>
          <w:szCs w:val="24"/>
        </w:rPr>
        <w:t xml:space="preserve"> use among </w:t>
      </w:r>
      <w:r w:rsidR="00103BD4" w:rsidRPr="00E87140">
        <w:rPr>
          <w:rFonts w:ascii="Times New Roman" w:hAnsi="Times New Roman" w:cs="Times New Roman"/>
          <w:sz w:val="24"/>
          <w:szCs w:val="24"/>
        </w:rPr>
        <w:t>high-risk</w:t>
      </w:r>
      <w:r w:rsidR="004D2848" w:rsidRPr="00E87140">
        <w:rPr>
          <w:rFonts w:ascii="Times New Roman" w:hAnsi="Times New Roman" w:cs="Times New Roman"/>
          <w:sz w:val="24"/>
          <w:szCs w:val="24"/>
        </w:rPr>
        <w:t xml:space="preserve"> populations as an HIV prevention strategy will be another critical outcome</w:t>
      </w:r>
      <w:r w:rsidRPr="00E87140">
        <w:rPr>
          <w:rFonts w:ascii="Times New Roman" w:hAnsi="Times New Roman" w:cs="Times New Roman"/>
          <w:sz w:val="24"/>
          <w:szCs w:val="24"/>
        </w:rPr>
        <w:t>.</w:t>
      </w:r>
    </w:p>
    <w:p w:rsidR="003C601F" w:rsidRPr="00E87140" w:rsidRDefault="00BD1133" w:rsidP="00E87140">
      <w:p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Secondary Outcomes:</w:t>
      </w:r>
    </w:p>
    <w:p w:rsidR="003C601F" w:rsidRPr="00E87140" w:rsidRDefault="00BD1133" w:rsidP="00407E09">
      <w:pPr>
        <w:numPr>
          <w:ilvl w:val="0"/>
          <w:numId w:val="3"/>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Patient Satisfaction and Engagement:</w:t>
      </w:r>
      <w:r w:rsidR="004D2848" w:rsidRPr="00E87140">
        <w:rPr>
          <w:rFonts w:ascii="Times New Roman" w:hAnsi="Times New Roman" w:cs="Times New Roman"/>
          <w:sz w:val="24"/>
          <w:szCs w:val="24"/>
        </w:rPr>
        <w:t xml:space="preserve"> Given the importance of patient-centered care, this review will assess how telehealth and mHealth can enhance patient engagement and satisfaction through ease of access, the degree of patient comfort with technology, and trust in the patient-provider use of telehealth</w:t>
      </w:r>
      <w:r w:rsidRPr="00E87140">
        <w:rPr>
          <w:rFonts w:ascii="Times New Roman" w:hAnsi="Times New Roman" w:cs="Times New Roman"/>
          <w:sz w:val="24"/>
          <w:szCs w:val="24"/>
        </w:rPr>
        <w:t>.</w:t>
      </w:r>
    </w:p>
    <w:p w:rsidR="003C601F" w:rsidRPr="00E87140" w:rsidRDefault="00BD1133" w:rsidP="00407E09">
      <w:pPr>
        <w:numPr>
          <w:ilvl w:val="0"/>
          <w:numId w:val="3"/>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Reduction in Stigma: </w:t>
      </w:r>
      <w:r w:rsidR="004D2848" w:rsidRPr="00E87140">
        <w:rPr>
          <w:rFonts w:ascii="Times New Roman" w:hAnsi="Times New Roman" w:cs="Times New Roman"/>
          <w:sz w:val="24"/>
          <w:szCs w:val="24"/>
        </w:rPr>
        <w:t>Digital health interventions may uniquely enable HIV-related stigma reduction by intervening in more private, nonjudgmental health spaces that are outside of direct observation. This review will evaluate to what extent patients' experiences of stigma and willingness to participate in HIV care are influenced by these technologies.</w:t>
      </w:r>
    </w:p>
    <w:p w:rsidR="007C4D25" w:rsidRPr="00E87140" w:rsidRDefault="00BD1133" w:rsidP="00407E09">
      <w:pPr>
        <w:numPr>
          <w:ilvl w:val="0"/>
          <w:numId w:val="3"/>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Healthcare Accessibility and Utilization Rate: The review</w:t>
      </w:r>
      <w:r w:rsidR="00205AC2" w:rsidRPr="00E87140">
        <w:rPr>
          <w:rFonts w:ascii="Times New Roman" w:hAnsi="Times New Roman" w:cs="Times New Roman"/>
          <w:sz w:val="24"/>
          <w:szCs w:val="24"/>
        </w:rPr>
        <w:t xml:space="preserve"> </w:t>
      </w:r>
      <w:r w:rsidRPr="00E87140">
        <w:rPr>
          <w:rFonts w:ascii="Times New Roman" w:hAnsi="Times New Roman" w:cs="Times New Roman"/>
          <w:sz w:val="24"/>
          <w:szCs w:val="24"/>
        </w:rPr>
        <w:t>will determine whether telehealth and mHealth interventions increase access to care, especially in remote or underserved populations lacking physical access. They also cover utilization rates for preventive services, follow-up care, and routine monitoring</w:t>
      </w:r>
      <w:r w:rsidR="00205AC2" w:rsidRPr="00E87140">
        <w:rPr>
          <w:rFonts w:ascii="Times New Roman" w:hAnsi="Times New Roman" w:cs="Times New Roman"/>
          <w:sz w:val="24"/>
          <w:szCs w:val="24"/>
        </w:rPr>
        <w:t xml:space="preserve">. </w:t>
      </w:r>
    </w:p>
    <w:p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Search Strategy</w:t>
      </w:r>
    </w:p>
    <w:p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Data Sources</w:t>
      </w:r>
    </w:p>
    <w:p w:rsidR="003C601F" w:rsidRPr="00E87140" w:rsidRDefault="00BD1133" w:rsidP="00541F2D">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To ensure comprehensive coverage and the inclusion of high-quality studies, the following electronic databases will be used for the literature search: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PubMed: A leading medical and life sciences literature database</w:t>
      </w:r>
      <w:r w:rsidR="00AB471B" w:rsidRPr="00E87140">
        <w:rPr>
          <w:rFonts w:ascii="Times New Roman" w:hAnsi="Times New Roman" w:cs="Times New Roman"/>
          <w:sz w:val="24"/>
          <w:szCs w:val="24"/>
        </w:rPr>
        <w:t xml:space="preserve"> relevant to</w:t>
      </w:r>
      <w:r w:rsidRPr="00E87140">
        <w:rPr>
          <w:rFonts w:ascii="Times New Roman" w:hAnsi="Times New Roman" w:cs="Times New Roman"/>
          <w:sz w:val="24"/>
          <w:szCs w:val="24"/>
        </w:rPr>
        <w:t xml:space="preserve"> HIV treatment and prevention.</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Google Scholar: Provides a robust selection of clinical research studies and health-related literature, especially for mHealth and telehealth interventions.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 xml:space="preserve">Cochrane Library: This library offers systematic reviews and high-quality randomized controlled trials, </w:t>
      </w:r>
      <w:r w:rsidR="00AB471B" w:rsidRPr="00E87140">
        <w:rPr>
          <w:rFonts w:ascii="Times New Roman" w:hAnsi="Times New Roman" w:cs="Times New Roman"/>
          <w:sz w:val="24"/>
          <w:szCs w:val="24"/>
        </w:rPr>
        <w:t xml:space="preserve">which are </w:t>
      </w:r>
      <w:r w:rsidRPr="00E87140">
        <w:rPr>
          <w:rFonts w:ascii="Times New Roman" w:hAnsi="Times New Roman" w:cs="Times New Roman"/>
          <w:sz w:val="24"/>
          <w:szCs w:val="24"/>
        </w:rPr>
        <w:t>vital for evaluating intervention effectiveness.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CINAHL: Covers nursing and allied health literature, including studies on patient adherence and digital health tools.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 xml:space="preserve">Manual </w:t>
      </w:r>
      <w:r w:rsidRPr="004901A9">
        <w:rPr>
          <w:rFonts w:ascii="Times New Roman" w:hAnsi="Times New Roman" w:cs="Times New Roman"/>
          <w:sz w:val="24"/>
          <w:szCs w:val="24"/>
          <w:highlight w:val="yellow"/>
        </w:rPr>
        <w:t xml:space="preserve">reference searches will also be conducted to identify potentially relevant studies that the database search may not capture. This will include reviewing </w:t>
      </w:r>
      <w:r w:rsidRPr="004901A9">
        <w:rPr>
          <w:rFonts w:ascii="Times New Roman" w:hAnsi="Times New Roman" w:cs="Times New Roman"/>
          <w:sz w:val="24"/>
          <w:szCs w:val="24"/>
          <w:highlight w:val="yellow"/>
        </w:rPr>
        <w:lastRenderedPageBreak/>
        <w:t>the reference lists of key articles and existing systematic</w:t>
      </w:r>
      <w:r w:rsidRPr="00E87140">
        <w:rPr>
          <w:rFonts w:ascii="Times New Roman" w:hAnsi="Times New Roman" w:cs="Times New Roman"/>
          <w:sz w:val="24"/>
          <w:szCs w:val="24"/>
        </w:rPr>
        <w:t xml:space="preserve"> reviews on telehealth</w:t>
      </w:r>
      <w:r w:rsidR="00AB471B" w:rsidRPr="00E87140">
        <w:rPr>
          <w:rFonts w:ascii="Times New Roman" w:hAnsi="Times New Roman" w:cs="Times New Roman"/>
          <w:sz w:val="24"/>
          <w:szCs w:val="24"/>
        </w:rPr>
        <w:t xml:space="preserve"> or </w:t>
      </w:r>
      <w:r w:rsidRPr="00E87140">
        <w:rPr>
          <w:rFonts w:ascii="Times New Roman" w:hAnsi="Times New Roman" w:cs="Times New Roman"/>
          <w:sz w:val="24"/>
          <w:szCs w:val="24"/>
        </w:rPr>
        <w:t>mHealth interventions for HIV care.</w:t>
      </w:r>
    </w:p>
    <w:p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Keywords and Search Terms</w:t>
      </w:r>
    </w:p>
    <w:p w:rsidR="003C601F" w:rsidRPr="00E87140" w:rsidRDefault="00BD1133" w:rsidP="00541F2D">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The following keywords and terms will guide the search process to identify relevant studies: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Telehealth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mHealth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HIV treatment</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HIV prevention</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ART adherence</w:t>
      </w:r>
      <w:r w:rsidR="00541F2D">
        <w:rPr>
          <w:rFonts w:ascii="Times New Roman" w:hAnsi="Times New Roman" w:cs="Times New Roman"/>
          <w:sz w:val="24"/>
          <w:szCs w:val="24"/>
        </w:rPr>
        <w:t xml:space="preserve">;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xml:space="preserve"> uptake</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Post-pandemic trends</w:t>
      </w:r>
    </w:p>
    <w:p w:rsidR="003C601F" w:rsidRPr="00E87140" w:rsidRDefault="00BD1133" w:rsidP="00541F2D">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A combination of these keywords will be used in various configurations to ensure that studies covering both </w:t>
      </w:r>
      <w:r w:rsidRPr="004901A9">
        <w:rPr>
          <w:rFonts w:ascii="Times New Roman" w:hAnsi="Times New Roman" w:cs="Times New Roman"/>
          <w:sz w:val="24"/>
          <w:szCs w:val="24"/>
          <w:highlight w:val="yellow"/>
        </w:rPr>
        <w:t>HIV care and digital interventions are captured. Boolean operators such as AND, OR, and NOT will be employed to refine the search results. For example, a search query might look like</w:t>
      </w:r>
      <w:r w:rsidR="008E79C2" w:rsidRPr="004901A9">
        <w:rPr>
          <w:rFonts w:ascii="Times New Roman" w:hAnsi="Times New Roman" w:cs="Times New Roman"/>
          <w:sz w:val="24"/>
          <w:szCs w:val="24"/>
          <w:highlight w:val="yellow"/>
        </w:rPr>
        <w:t xml:space="preserve"> </w:t>
      </w:r>
      <w:r w:rsidRPr="004901A9">
        <w:rPr>
          <w:rFonts w:ascii="Times New Roman" w:hAnsi="Times New Roman" w:cs="Times New Roman"/>
          <w:sz w:val="24"/>
          <w:szCs w:val="24"/>
          <w:highlight w:val="yellow"/>
        </w:rPr>
        <w:t>("Telehealth</w:t>
      </w:r>
      <w:r w:rsidRPr="00E87140">
        <w:rPr>
          <w:rFonts w:ascii="Times New Roman" w:hAnsi="Times New Roman" w:cs="Times New Roman"/>
          <w:sz w:val="24"/>
          <w:szCs w:val="24"/>
        </w:rPr>
        <w:t>" OR "mHealth") AND ("HIV treatment" OR "ART adherence") AND ("Post-pandemic trends").</w:t>
      </w:r>
    </w:p>
    <w:p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Search Process</w:t>
      </w:r>
    </w:p>
    <w:p w:rsidR="003C601F" w:rsidRPr="00E87140" w:rsidRDefault="00BD1133" w:rsidP="00E87140">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The search process will be carried out in the following steps:</w:t>
      </w:r>
    </w:p>
    <w:p w:rsidR="003C601F" w:rsidRPr="00E87140" w:rsidRDefault="00BD1133" w:rsidP="00407E09">
      <w:pPr>
        <w:numPr>
          <w:ilvl w:val="0"/>
          <w:numId w:val="4"/>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Initial Database Search: Databases will be searched for articles published between 2020 and the present. The search will be refined by language (English) and article type (peer-reviewed studies).</w:t>
      </w:r>
    </w:p>
    <w:p w:rsidR="003C601F" w:rsidRPr="00E87140" w:rsidRDefault="00BD1133" w:rsidP="00407E09">
      <w:pPr>
        <w:numPr>
          <w:ilvl w:val="0"/>
          <w:numId w:val="4"/>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Title/Abstract Screening: Two independent reviewers will assess the relevance of the studies by reviewing titles and abstracts. Studies that meet the inclusion criteria will be shortlisted for full-text review.</w:t>
      </w:r>
    </w:p>
    <w:p w:rsidR="00EE50EE" w:rsidRPr="00E87140" w:rsidRDefault="00BD1133" w:rsidP="00407E09">
      <w:pPr>
        <w:numPr>
          <w:ilvl w:val="0"/>
          <w:numId w:val="4"/>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Full-text Review: Eligible studies will undergo a thorough full-text review conducted independently by two reviewers to ensure compliance with the inclusion criteria. Reviewer discrepancies will be resolved through consensus or consultation with a third reviewer.</w:t>
      </w:r>
    </w:p>
    <w:p w:rsidR="003C601F"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Data Extraction and Quality Assessment</w:t>
      </w:r>
    </w:p>
    <w:p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Data Extraction</w:t>
      </w:r>
    </w:p>
    <w:p w:rsidR="003C601F" w:rsidRPr="00E87140" w:rsidRDefault="00BD1133" w:rsidP="00541F2D">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Data will be extracted from the selected studies based on the following criteria:</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Study Characteristics: Information such as the author, year of publication, country, study design, and sample size will be collected to understand the study context and design.</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Intervention Details: The type of telehealth or mHealth intervention used, including its duration, features, and delivery method (e.g., video consultations and mobile app features), will be extracted to categorize the interventions and assess their applicability.</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 xml:space="preserve">Outcomes: </w:t>
      </w:r>
      <w:r w:rsidR="00047E7A" w:rsidRPr="00E87140">
        <w:rPr>
          <w:rFonts w:ascii="Times New Roman" w:hAnsi="Times New Roman" w:cs="Times New Roman"/>
          <w:sz w:val="24"/>
          <w:szCs w:val="24"/>
        </w:rPr>
        <w:t>Outcome</w:t>
      </w:r>
      <w:r w:rsidRPr="00E87140">
        <w:rPr>
          <w:rFonts w:ascii="Times New Roman" w:hAnsi="Times New Roman" w:cs="Times New Roman"/>
          <w:sz w:val="24"/>
          <w:szCs w:val="24"/>
        </w:rPr>
        <w:t xml:space="preserve"> measures such as ART </w:t>
      </w:r>
      <w:r w:rsidRPr="00E87140">
        <w:rPr>
          <w:rFonts w:ascii="Times New Roman" w:hAnsi="Times New Roman" w:cs="Times New Roman"/>
          <w:sz w:val="24"/>
          <w:szCs w:val="24"/>
        </w:rPr>
        <w:lastRenderedPageBreak/>
        <w:t xml:space="preserve">adherence rates, uptake of HIV prevention tools like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patient satisfaction, barriers to implementation, and other patient-reported outcomes (e.g., mental health support, stigma reduction) will be compiled.</w:t>
      </w:r>
    </w:p>
    <w:p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Quality Assessment</w:t>
      </w:r>
    </w:p>
    <w:p w:rsidR="003C601F" w:rsidRPr="00E87140" w:rsidRDefault="00BD1133" w:rsidP="00541F2D">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 xml:space="preserve">The methodological quality of the included studies will be assessed using the Critical Appraisal Skills </w:t>
      </w:r>
      <w:proofErr w:type="spellStart"/>
      <w:r w:rsidRPr="00E87140">
        <w:rPr>
          <w:rFonts w:ascii="Times New Roman" w:hAnsi="Times New Roman" w:cs="Times New Roman"/>
          <w:sz w:val="24"/>
          <w:szCs w:val="24"/>
        </w:rPr>
        <w:t>Programme</w:t>
      </w:r>
      <w:proofErr w:type="spellEnd"/>
      <w:r w:rsidRPr="00E87140">
        <w:rPr>
          <w:rFonts w:ascii="Times New Roman" w:hAnsi="Times New Roman" w:cs="Times New Roman"/>
          <w:sz w:val="24"/>
          <w:szCs w:val="24"/>
        </w:rPr>
        <w:t xml:space="preserve"> (CASP) checklists. These checklists are widely used to assess the quality of clinical studies, including randomized controlled trials, cohort studies, and qualitative research. The CASP tool will help evaluate aspects such as: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Study design validity</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Sample size adequacy</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Risk of bias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Data collection and analysis methods</w:t>
      </w:r>
    </w:p>
    <w:p w:rsidR="003C601F" w:rsidRPr="00E87140" w:rsidRDefault="00BD1133" w:rsidP="00541F2D">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Studies will be rated as high, moderate, or low quality, and only those with moderate to high quality will be included in the final analysis to ensure the reliability of the systematic review’s conclusions.</w:t>
      </w:r>
    </w:p>
    <w:p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Data Synthesis</w:t>
      </w:r>
    </w:p>
    <w:p w:rsidR="00EE7870"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Qualitative Synthesis</w:t>
      </w:r>
    </w:p>
    <w:p w:rsidR="00EE7870" w:rsidRPr="00E87140" w:rsidRDefault="00BD1133" w:rsidP="00E87140">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A thematic analysis of the qualitative synthesis will be performed to identify common barriers, facilitators, and regional disparities identified in the included studies. The aim will be to identify themes concerning telehealth and mHealth intervention implementation and effectiveness for HIV care. These themes may include</w:t>
      </w:r>
      <w:r w:rsidR="009A4C32" w:rsidRPr="00E87140">
        <w:rPr>
          <w:rFonts w:ascii="Times New Roman" w:hAnsi="Times New Roman" w:cs="Times New Roman"/>
          <w:sz w:val="24"/>
          <w:szCs w:val="24"/>
        </w:rPr>
        <w:t xml:space="preserve"> barriers. Factors such as technological limitations (i.e.,</w:t>
      </w:r>
      <w:r w:rsidR="00476A55" w:rsidRPr="00E87140">
        <w:rPr>
          <w:rFonts w:ascii="Times New Roman" w:hAnsi="Times New Roman" w:cs="Times New Roman"/>
          <w:sz w:val="24"/>
          <w:szCs w:val="24"/>
        </w:rPr>
        <w:t xml:space="preserve"> technological limitations [e.g., poor internet access], patient-related issues [e.g., low health literacy, stigma], and healthcare system issues [e.g., lack of provider training]) that deter uptake or success of these interventions</w:t>
      </w:r>
      <w:r w:rsidR="009A4C32" w:rsidRPr="00E87140">
        <w:rPr>
          <w:rFonts w:ascii="Times New Roman" w:hAnsi="Times New Roman" w:cs="Times New Roman"/>
          <w:sz w:val="24"/>
          <w:szCs w:val="24"/>
        </w:rPr>
        <w:t xml:space="preserve">. </w:t>
      </w:r>
      <w:r w:rsidRPr="00E87140">
        <w:rPr>
          <w:rFonts w:ascii="Times New Roman" w:hAnsi="Times New Roman" w:cs="Times New Roman"/>
          <w:sz w:val="24"/>
          <w:szCs w:val="24"/>
        </w:rPr>
        <w:t>Facilitators</w:t>
      </w:r>
      <w:r w:rsidR="009A4C32" w:rsidRPr="00E87140">
        <w:rPr>
          <w:rFonts w:ascii="Times New Roman" w:hAnsi="Times New Roman" w:cs="Times New Roman"/>
          <w:sz w:val="24"/>
          <w:szCs w:val="24"/>
        </w:rPr>
        <w:t xml:space="preserve"> include </w:t>
      </w:r>
      <w:r w:rsidR="00831C99" w:rsidRPr="004901A9">
        <w:rPr>
          <w:rFonts w:ascii="Times New Roman" w:hAnsi="Times New Roman" w:cs="Times New Roman"/>
          <w:sz w:val="24"/>
          <w:szCs w:val="24"/>
          <w:highlight w:val="yellow"/>
        </w:rPr>
        <w:t>positive factors</w:t>
      </w:r>
      <w:r w:rsidR="00476A55" w:rsidRPr="004901A9">
        <w:rPr>
          <w:rFonts w:ascii="Times New Roman" w:hAnsi="Times New Roman" w:cs="Times New Roman"/>
          <w:sz w:val="24"/>
          <w:szCs w:val="24"/>
          <w:highlight w:val="yellow"/>
        </w:rPr>
        <w:t xml:space="preserve"> for telehealth and mHealth</w:t>
      </w:r>
      <w:r w:rsidR="00831C99" w:rsidRPr="004901A9">
        <w:rPr>
          <w:rFonts w:ascii="Times New Roman" w:hAnsi="Times New Roman" w:cs="Times New Roman"/>
          <w:sz w:val="24"/>
          <w:szCs w:val="24"/>
          <w:highlight w:val="yellow"/>
        </w:rPr>
        <w:t>, including</w:t>
      </w:r>
      <w:r w:rsidR="00476A55" w:rsidRPr="004901A9">
        <w:rPr>
          <w:rFonts w:ascii="Times New Roman" w:hAnsi="Times New Roman" w:cs="Times New Roman"/>
          <w:sz w:val="24"/>
          <w:szCs w:val="24"/>
          <w:highlight w:val="yellow"/>
        </w:rPr>
        <w:t xml:space="preserve"> healthcare provider engagement, patient motivation, supportive policy laws, and technological advancements enhancing the scalability of</w:t>
      </w:r>
      <w:r w:rsidR="00476A55" w:rsidRPr="00E87140">
        <w:rPr>
          <w:rFonts w:ascii="Times New Roman" w:hAnsi="Times New Roman" w:cs="Times New Roman"/>
          <w:sz w:val="24"/>
          <w:szCs w:val="24"/>
        </w:rPr>
        <w:t xml:space="preserve"> adoption and effectiveness of intended solutions.</w:t>
      </w:r>
      <w:r w:rsidRPr="00E87140">
        <w:rPr>
          <w:rFonts w:ascii="Times New Roman" w:hAnsi="Times New Roman" w:cs="Times New Roman"/>
          <w:sz w:val="24"/>
          <w:szCs w:val="24"/>
        </w:rPr>
        <w:t xml:space="preserve"> Regional </w:t>
      </w:r>
      <w:r w:rsidR="00831C99" w:rsidRPr="00E87140">
        <w:rPr>
          <w:rFonts w:ascii="Times New Roman" w:hAnsi="Times New Roman" w:cs="Times New Roman"/>
          <w:sz w:val="24"/>
          <w:szCs w:val="24"/>
        </w:rPr>
        <w:t>d</w:t>
      </w:r>
      <w:r w:rsidRPr="00E87140">
        <w:rPr>
          <w:rFonts w:ascii="Times New Roman" w:hAnsi="Times New Roman" w:cs="Times New Roman"/>
          <w:sz w:val="24"/>
          <w:szCs w:val="24"/>
        </w:rPr>
        <w:t>isparities</w:t>
      </w:r>
      <w:r w:rsidR="00831C99" w:rsidRPr="00E87140">
        <w:rPr>
          <w:rFonts w:ascii="Times New Roman" w:hAnsi="Times New Roman" w:cs="Times New Roman"/>
          <w:sz w:val="24"/>
          <w:szCs w:val="24"/>
        </w:rPr>
        <w:t xml:space="preserve"> encompass </w:t>
      </w:r>
      <w:r w:rsidR="00476A55" w:rsidRPr="00E87140">
        <w:rPr>
          <w:rFonts w:ascii="Times New Roman" w:hAnsi="Times New Roman" w:cs="Times New Roman"/>
          <w:sz w:val="24"/>
          <w:szCs w:val="24"/>
        </w:rPr>
        <w:t>analy</w:t>
      </w:r>
      <w:r w:rsidR="00831C99" w:rsidRPr="00E87140">
        <w:rPr>
          <w:rFonts w:ascii="Times New Roman" w:hAnsi="Times New Roman" w:cs="Times New Roman"/>
          <w:sz w:val="24"/>
          <w:szCs w:val="24"/>
        </w:rPr>
        <w:t>ses of</w:t>
      </w:r>
      <w:r w:rsidR="00476A55" w:rsidRPr="00E87140">
        <w:rPr>
          <w:rFonts w:ascii="Times New Roman" w:hAnsi="Times New Roman" w:cs="Times New Roman"/>
          <w:sz w:val="24"/>
          <w:szCs w:val="24"/>
        </w:rPr>
        <w:t xml:space="preserve"> </w:t>
      </w:r>
      <w:r w:rsidR="00E5422F" w:rsidRPr="00E87140">
        <w:rPr>
          <w:rFonts w:ascii="Times New Roman" w:hAnsi="Times New Roman" w:cs="Times New Roman"/>
          <w:sz w:val="24"/>
          <w:szCs w:val="24"/>
        </w:rPr>
        <w:t>how</w:t>
      </w:r>
      <w:r w:rsidR="00476A55" w:rsidRPr="00E87140">
        <w:rPr>
          <w:rFonts w:ascii="Times New Roman" w:hAnsi="Times New Roman" w:cs="Times New Roman"/>
          <w:sz w:val="24"/>
          <w:szCs w:val="24"/>
        </w:rPr>
        <w:t xml:space="preserve"> these interventions were implemented in diverse geographical areas (e.g., SSA, Sub-Saharan Africa, and Southeast Asia). It will explore how different regions in healthcare infrastructure, digital literacy, and socio-economic </w:t>
      </w:r>
      <w:r w:rsidR="00E5422F" w:rsidRPr="00E87140">
        <w:rPr>
          <w:rFonts w:ascii="Times New Roman" w:hAnsi="Times New Roman" w:cs="Times New Roman"/>
          <w:sz w:val="24"/>
          <w:szCs w:val="24"/>
        </w:rPr>
        <w:t xml:space="preserve">context </w:t>
      </w:r>
      <w:r w:rsidR="00476A55" w:rsidRPr="00E87140">
        <w:rPr>
          <w:rFonts w:ascii="Times New Roman" w:hAnsi="Times New Roman" w:cs="Times New Roman"/>
          <w:sz w:val="24"/>
          <w:szCs w:val="24"/>
        </w:rPr>
        <w:t>may influence the outcomes of telehealth and mHealth interventions.</w:t>
      </w:r>
    </w:p>
    <w:p w:rsidR="00EE7870" w:rsidRPr="00E87140" w:rsidRDefault="00BD1133" w:rsidP="00E87140">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A narrative synthesis will summarize the effectiveness of various interventions. This will detail and describe how telehealth and mHealth technology have affected HIV treatment adherence, prevention (e.g.,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xml:space="preserve"> uptake), and viral suppression in post-pandemic settings. The results of </w:t>
      </w:r>
      <w:r w:rsidRPr="00E87140">
        <w:rPr>
          <w:rFonts w:ascii="Times New Roman" w:hAnsi="Times New Roman" w:cs="Times New Roman"/>
          <w:sz w:val="24"/>
          <w:szCs w:val="24"/>
        </w:rPr>
        <w:lastRenderedPageBreak/>
        <w:t>this synthesis will be categorized by intervention type, patient demographic, and contextual factor, providing insights into the general effectiveness of these digital interventions.</w:t>
      </w:r>
    </w:p>
    <w:p w:rsidR="00EE7870"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 xml:space="preserve">Quantitative Synthesis </w:t>
      </w:r>
    </w:p>
    <w:p w:rsidR="00EE7870" w:rsidRPr="00E87140" w:rsidRDefault="00BD1133" w:rsidP="00541F2D">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For cases where data may consist, a descriptive analysis of the resulting results will be conducted to provide an overview of the study's outcome. This analysis will involve aggregating key findings such as: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 xml:space="preserve">ART adherence rates: </w:t>
      </w:r>
      <w:r w:rsidR="00106380" w:rsidRPr="00E87140">
        <w:rPr>
          <w:rFonts w:ascii="Times New Roman" w:hAnsi="Times New Roman" w:cs="Times New Roman"/>
          <w:sz w:val="24"/>
          <w:szCs w:val="24"/>
        </w:rPr>
        <w:t>Examining</w:t>
      </w:r>
      <w:r w:rsidR="00476A55" w:rsidRPr="00E87140">
        <w:rPr>
          <w:rFonts w:ascii="Times New Roman" w:hAnsi="Times New Roman" w:cs="Times New Roman"/>
          <w:sz w:val="24"/>
          <w:szCs w:val="24"/>
        </w:rPr>
        <w:t xml:space="preserve"> telehealth and mHealth interventions that influence adherence to antiretroviral therapy.</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Viral suppression:</w:t>
      </w:r>
      <w:r w:rsidR="00476A55" w:rsidRPr="00E87140">
        <w:rPr>
          <w:rFonts w:ascii="Times New Roman" w:hAnsi="Times New Roman" w:cs="Times New Roman"/>
          <w:sz w:val="24"/>
          <w:szCs w:val="24"/>
        </w:rPr>
        <w:t xml:space="preserve"> Assessing the effect of these interventions on viral load reduction and sustained viral suppression in persons living with HIV.</w:t>
      </w:r>
      <w:r w:rsidRPr="00E87140">
        <w:rPr>
          <w:rFonts w:ascii="Times New Roman" w:hAnsi="Times New Roman" w:cs="Times New Roman"/>
          <w:sz w:val="24"/>
          <w:szCs w:val="24"/>
        </w:rPr>
        <w:t xml:space="preserve">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xml:space="preserve"> uptake: </w:t>
      </w:r>
      <w:r w:rsidR="005E629C" w:rsidRPr="00E87140">
        <w:rPr>
          <w:rFonts w:ascii="Times New Roman" w:hAnsi="Times New Roman" w:cs="Times New Roman"/>
          <w:sz w:val="24"/>
          <w:szCs w:val="24"/>
        </w:rPr>
        <w:t xml:space="preserve">Examining </w:t>
      </w:r>
      <w:r w:rsidR="00106380" w:rsidRPr="00E87140">
        <w:rPr>
          <w:rFonts w:ascii="Times New Roman" w:hAnsi="Times New Roman" w:cs="Times New Roman"/>
          <w:sz w:val="24"/>
          <w:szCs w:val="24"/>
        </w:rPr>
        <w:t>how</w:t>
      </w:r>
      <w:r w:rsidR="005E629C" w:rsidRPr="00E87140">
        <w:rPr>
          <w:rFonts w:ascii="Times New Roman" w:hAnsi="Times New Roman" w:cs="Times New Roman"/>
          <w:sz w:val="24"/>
          <w:szCs w:val="24"/>
        </w:rPr>
        <w:t xml:space="preserve"> digital interventions help </w:t>
      </w:r>
      <w:proofErr w:type="spellStart"/>
      <w:r w:rsidR="005E629C" w:rsidRPr="00E87140">
        <w:rPr>
          <w:rFonts w:ascii="Times New Roman" w:hAnsi="Times New Roman" w:cs="Times New Roman"/>
          <w:sz w:val="24"/>
          <w:szCs w:val="24"/>
        </w:rPr>
        <w:t>PrEP</w:t>
      </w:r>
      <w:proofErr w:type="spellEnd"/>
      <w:r w:rsidR="005E629C" w:rsidRPr="00E87140">
        <w:rPr>
          <w:rFonts w:ascii="Times New Roman" w:hAnsi="Times New Roman" w:cs="Times New Roman"/>
          <w:sz w:val="24"/>
          <w:szCs w:val="24"/>
        </w:rPr>
        <w:t xml:space="preserve"> uptake.</w:t>
      </w:r>
    </w:p>
    <w:p w:rsidR="00197686" w:rsidRPr="00E87140" w:rsidRDefault="00BD1133" w:rsidP="00E87140">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 xml:space="preserve">Additionally, </w:t>
      </w:r>
      <w:r w:rsidR="00476A55" w:rsidRPr="00E87140">
        <w:rPr>
          <w:rFonts w:ascii="Times New Roman" w:hAnsi="Times New Roman" w:cs="Times New Roman"/>
          <w:sz w:val="24"/>
          <w:szCs w:val="24"/>
        </w:rPr>
        <w:t xml:space="preserve">the prevalence of success across various interventions will be displayed proportionally. That could involve computing the number of studies reporting positive ART adherence, viral suppression, and </w:t>
      </w:r>
      <w:proofErr w:type="spellStart"/>
      <w:r w:rsidR="00476A55" w:rsidRPr="00E87140">
        <w:rPr>
          <w:rFonts w:ascii="Times New Roman" w:hAnsi="Times New Roman" w:cs="Times New Roman"/>
          <w:sz w:val="24"/>
          <w:szCs w:val="24"/>
        </w:rPr>
        <w:t>PrEP</w:t>
      </w:r>
      <w:proofErr w:type="spellEnd"/>
      <w:r w:rsidR="00476A55" w:rsidRPr="00E87140">
        <w:rPr>
          <w:rFonts w:ascii="Times New Roman" w:hAnsi="Times New Roman" w:cs="Times New Roman"/>
          <w:sz w:val="24"/>
          <w:szCs w:val="24"/>
        </w:rPr>
        <w:t xml:space="preserve"> uptake results. This allows </w:t>
      </w:r>
      <w:r w:rsidR="00106380" w:rsidRPr="00E87140">
        <w:rPr>
          <w:rFonts w:ascii="Times New Roman" w:hAnsi="Times New Roman" w:cs="Times New Roman"/>
          <w:sz w:val="24"/>
          <w:szCs w:val="24"/>
        </w:rPr>
        <w:t>researchers</w:t>
      </w:r>
      <w:r w:rsidR="00476A55" w:rsidRPr="00E87140">
        <w:rPr>
          <w:rFonts w:ascii="Times New Roman" w:hAnsi="Times New Roman" w:cs="Times New Roman"/>
          <w:sz w:val="24"/>
          <w:szCs w:val="24"/>
        </w:rPr>
        <w:t xml:space="preserve"> to see where these outcomes are distributed across different contexts and which interventions are more likely to result in the highest overall outcomes.</w:t>
      </w:r>
      <w:r w:rsidR="00106380" w:rsidRPr="00E87140">
        <w:rPr>
          <w:rFonts w:ascii="Times New Roman" w:hAnsi="Times New Roman" w:cs="Times New Roman"/>
          <w:sz w:val="24"/>
          <w:szCs w:val="24"/>
        </w:rPr>
        <w:t xml:space="preserve"> </w:t>
      </w:r>
      <w:r w:rsidRPr="00E87140">
        <w:rPr>
          <w:rFonts w:ascii="Times New Roman" w:hAnsi="Times New Roman" w:cs="Times New Roman"/>
          <w:sz w:val="24"/>
          <w:szCs w:val="24"/>
        </w:rPr>
        <w:t xml:space="preserve">Both qualitative and quantitative synthesis will be combined to fully comprehend the state of </w:t>
      </w:r>
      <w:r w:rsidR="00106380" w:rsidRPr="00E87140">
        <w:rPr>
          <w:rFonts w:ascii="Times New Roman" w:hAnsi="Times New Roman" w:cs="Times New Roman"/>
          <w:sz w:val="24"/>
          <w:szCs w:val="24"/>
        </w:rPr>
        <w:t>ART</w:t>
      </w:r>
      <w:r w:rsidRPr="00E87140">
        <w:rPr>
          <w:rFonts w:ascii="Times New Roman" w:hAnsi="Times New Roman" w:cs="Times New Roman"/>
          <w:sz w:val="24"/>
          <w:szCs w:val="24"/>
        </w:rPr>
        <w:t xml:space="preserve"> in telehealth and mHealth interventions aimed at HIV treatment and prevention in the post-pandemic world.</w:t>
      </w:r>
    </w:p>
    <w:p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Dissemination Plan</w:t>
      </w:r>
    </w:p>
    <w:p w:rsidR="00197686" w:rsidRPr="00E87140" w:rsidRDefault="00BD1133" w:rsidP="00541F2D">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The findings will be shared through: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Peer-reviewed publications targeting journals in public health and HIV research.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Presentations at global conferences such as AIDS 2024 or International AIDS Society events.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Simplified summaries are shared on LinkedIn to engage practitioners and policymakers.</w:t>
      </w:r>
    </w:p>
    <w:p w:rsidR="00197686" w:rsidRPr="00E87140" w:rsidRDefault="00541F2D" w:rsidP="00407E09">
      <w:pPr>
        <w:pStyle w:val="ListParagraph"/>
        <w:numPr>
          <w:ilvl w:val="0"/>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Timeline (3</w:t>
      </w:r>
      <w:r w:rsidR="00BD1133" w:rsidRPr="00E87140">
        <w:rPr>
          <w:rFonts w:ascii="Times New Roman" w:hAnsi="Times New Roman" w:cs="Times New Roman"/>
          <w:b/>
          <w:bCs/>
          <w:sz w:val="24"/>
          <w:szCs w:val="24"/>
        </w:rPr>
        <w:t xml:space="preserve"> Months)</w:t>
      </w:r>
    </w:p>
    <w:p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Week 1: Finalize protocol and search strategy and start literature search.</w:t>
      </w:r>
    </w:p>
    <w:p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Weeks 2-3: Screen studies and assess for eligibility.</w:t>
      </w:r>
    </w:p>
    <w:p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Weeks 4-5: </w:t>
      </w:r>
      <w:r w:rsidR="00EC6792" w:rsidRPr="00E87140">
        <w:rPr>
          <w:rFonts w:ascii="Times New Roman" w:hAnsi="Times New Roman" w:cs="Times New Roman"/>
          <w:sz w:val="24"/>
          <w:szCs w:val="24"/>
        </w:rPr>
        <w:t>Get some data, quality check it and start to analyze.</w:t>
      </w:r>
    </w:p>
    <w:p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Week 6: </w:t>
      </w:r>
      <w:r w:rsidR="00EC6792" w:rsidRPr="00E87140">
        <w:rPr>
          <w:rFonts w:ascii="Times New Roman" w:hAnsi="Times New Roman" w:cs="Times New Roman"/>
          <w:sz w:val="24"/>
          <w:szCs w:val="24"/>
        </w:rPr>
        <w:t>The draft cycle of a manuscript based on synthesized findings.</w:t>
      </w:r>
    </w:p>
    <w:p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Week 7: Revise and finalize the manuscript.</w:t>
      </w:r>
    </w:p>
    <w:p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Week 8: Submit </w:t>
      </w:r>
      <w:r w:rsidR="00EC6792" w:rsidRPr="00E87140">
        <w:rPr>
          <w:rFonts w:ascii="Times New Roman" w:hAnsi="Times New Roman" w:cs="Times New Roman"/>
          <w:sz w:val="24"/>
          <w:szCs w:val="24"/>
        </w:rPr>
        <w:t>the manuscript for publication and disseminate it.</w:t>
      </w:r>
    </w:p>
    <w:p w:rsidR="00197686" w:rsidRPr="00E87140" w:rsidRDefault="0024545C" w:rsidP="00407E09">
      <w:pPr>
        <w:pStyle w:val="ListParagraph"/>
        <w:numPr>
          <w:ilvl w:val="0"/>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rsidR="00197686" w:rsidRPr="00E87140" w:rsidRDefault="00BD1133" w:rsidP="00E87140">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 xml:space="preserve">This </w:t>
      </w:r>
      <w:r w:rsidR="00E5733B" w:rsidRPr="00E87140">
        <w:rPr>
          <w:rFonts w:ascii="Times New Roman" w:hAnsi="Times New Roman" w:cs="Times New Roman"/>
          <w:sz w:val="24"/>
          <w:szCs w:val="24"/>
        </w:rPr>
        <w:t xml:space="preserve">review </w:t>
      </w:r>
      <w:r w:rsidR="00EC6792" w:rsidRPr="00E87140">
        <w:rPr>
          <w:rFonts w:ascii="Times New Roman" w:hAnsi="Times New Roman" w:cs="Times New Roman"/>
          <w:sz w:val="24"/>
          <w:szCs w:val="24"/>
        </w:rPr>
        <w:t>will present evidence to guide the design and deployment of telehealth</w:t>
      </w:r>
      <w:r w:rsidR="00D32699" w:rsidRPr="00E87140">
        <w:rPr>
          <w:rFonts w:ascii="Times New Roman" w:hAnsi="Times New Roman" w:cs="Times New Roman"/>
          <w:sz w:val="24"/>
          <w:szCs w:val="24"/>
        </w:rPr>
        <w:t>,</w:t>
      </w:r>
      <w:r w:rsidR="00EC6792" w:rsidRPr="00E87140">
        <w:rPr>
          <w:rFonts w:ascii="Times New Roman" w:hAnsi="Times New Roman" w:cs="Times New Roman"/>
          <w:sz w:val="24"/>
          <w:szCs w:val="24"/>
        </w:rPr>
        <w:t xml:space="preserve"> and mHealth approaches to HIV care in this review. This review aims to help translate trends post-</w:t>
      </w:r>
      <w:r w:rsidR="00EC6792" w:rsidRPr="00E87140">
        <w:rPr>
          <w:rFonts w:ascii="Times New Roman" w:hAnsi="Times New Roman" w:cs="Times New Roman"/>
          <w:sz w:val="24"/>
          <w:szCs w:val="24"/>
        </w:rPr>
        <w:lastRenderedPageBreak/>
        <w:t>pandemic so policymakers can scale these interventions up to the global level in settings as low-resource as Kenya.</w:t>
      </w:r>
    </w:p>
    <w:p w:rsidR="003A0639" w:rsidRDefault="003A0639" w:rsidP="00C83BF4">
      <w:pPr>
        <w:spacing w:line="360" w:lineRule="auto"/>
        <w:jc w:val="both"/>
        <w:rPr>
          <w:rFonts w:ascii="Times New Roman" w:hAnsi="Times New Roman" w:cs="Times New Roman"/>
          <w:b/>
          <w:sz w:val="24"/>
          <w:szCs w:val="24"/>
        </w:rPr>
      </w:pPr>
    </w:p>
    <w:p w:rsidR="0036451F" w:rsidRPr="0036451F" w:rsidRDefault="0036451F" w:rsidP="00C83BF4">
      <w:pPr>
        <w:spacing w:line="360" w:lineRule="auto"/>
        <w:jc w:val="both"/>
        <w:rPr>
          <w:rFonts w:ascii="Times New Roman" w:hAnsi="Times New Roman" w:cs="Times New Roman"/>
          <w:b/>
          <w:sz w:val="24"/>
          <w:szCs w:val="24"/>
        </w:rPr>
      </w:pPr>
      <w:r w:rsidRPr="0036451F">
        <w:rPr>
          <w:rFonts w:ascii="Times New Roman" w:hAnsi="Times New Roman" w:cs="Times New Roman"/>
          <w:b/>
          <w:sz w:val="24"/>
          <w:szCs w:val="24"/>
        </w:rPr>
        <w:t>ABBREVIATION</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HIV: Human Immunodeficiency Virus</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mHealth: Mobile Health</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RCT: Randomized Controlled Trial</w:t>
      </w:r>
    </w:p>
    <w:p w:rsidR="0036451F" w:rsidRPr="0036451F" w:rsidRDefault="0036451F" w:rsidP="0036451F">
      <w:pPr>
        <w:spacing w:line="360" w:lineRule="auto"/>
        <w:jc w:val="both"/>
        <w:rPr>
          <w:rFonts w:ascii="Times New Roman" w:hAnsi="Times New Roman" w:cs="Times New Roman"/>
          <w:sz w:val="24"/>
          <w:szCs w:val="24"/>
        </w:rPr>
      </w:pPr>
      <w:proofErr w:type="spellStart"/>
      <w:r w:rsidRPr="0036451F">
        <w:rPr>
          <w:rFonts w:ascii="Times New Roman" w:hAnsi="Times New Roman" w:cs="Times New Roman"/>
          <w:sz w:val="24"/>
          <w:szCs w:val="24"/>
        </w:rPr>
        <w:t>PrEP</w:t>
      </w:r>
      <w:proofErr w:type="spellEnd"/>
      <w:r w:rsidRPr="0036451F">
        <w:rPr>
          <w:rFonts w:ascii="Times New Roman" w:hAnsi="Times New Roman" w:cs="Times New Roman"/>
          <w:sz w:val="24"/>
          <w:szCs w:val="24"/>
        </w:rPr>
        <w:t>: Pre-Exposure Prophylaxis</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ART: Antiretroviral Therapy</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PLHIV: People Living with HIV</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WHO: World Health Organization</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 xml:space="preserve">UNAIDS: Joint United Nations </w:t>
      </w:r>
      <w:proofErr w:type="spellStart"/>
      <w:r w:rsidRPr="0036451F">
        <w:rPr>
          <w:rFonts w:ascii="Times New Roman" w:hAnsi="Times New Roman" w:cs="Times New Roman"/>
          <w:sz w:val="24"/>
          <w:szCs w:val="24"/>
        </w:rPr>
        <w:t>Programme</w:t>
      </w:r>
      <w:proofErr w:type="spellEnd"/>
      <w:r w:rsidRPr="0036451F">
        <w:rPr>
          <w:rFonts w:ascii="Times New Roman" w:hAnsi="Times New Roman" w:cs="Times New Roman"/>
          <w:sz w:val="24"/>
          <w:szCs w:val="24"/>
        </w:rPr>
        <w:t xml:space="preserve"> on HIV/AIDS</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COVID-19: Coronavirus Disease 2019</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SARS-CoV-2: Severe Acute Respiratory Syndrome Coronavirus 2</w:t>
      </w:r>
    </w:p>
    <w:p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QoL: Quality of Life</w:t>
      </w:r>
    </w:p>
    <w:p w:rsidR="00A24B23"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OR: Odds Ratio</w:t>
      </w:r>
    </w:p>
    <w:p w:rsidR="00A24B23" w:rsidRDefault="00A24B23" w:rsidP="0036451F">
      <w:pPr>
        <w:spacing w:line="360" w:lineRule="auto"/>
        <w:jc w:val="both"/>
        <w:rPr>
          <w:rFonts w:ascii="Times New Roman" w:hAnsi="Times New Roman" w:cs="Times New Roman"/>
          <w:sz w:val="24"/>
          <w:szCs w:val="24"/>
        </w:rPr>
      </w:pPr>
    </w:p>
    <w:p w:rsidR="00A24B23" w:rsidRDefault="00A24B23" w:rsidP="0036451F">
      <w:pPr>
        <w:spacing w:line="360" w:lineRule="auto"/>
        <w:jc w:val="both"/>
        <w:rPr>
          <w:rFonts w:ascii="Times New Roman" w:hAnsi="Times New Roman" w:cs="Times New Roman"/>
          <w:sz w:val="24"/>
          <w:szCs w:val="24"/>
        </w:rPr>
      </w:pPr>
    </w:p>
    <w:p w:rsidR="00A24B23" w:rsidRPr="000E3147" w:rsidRDefault="00A24B23" w:rsidP="00A24B23">
      <w:pPr>
        <w:spacing w:after="200" w:line="276" w:lineRule="auto"/>
        <w:rPr>
          <w:rFonts w:ascii="Calibri" w:eastAsia="Calibri" w:hAnsi="Calibri" w:cs="Times New Roman"/>
          <w:b/>
          <w:highlight w:val="yellow"/>
        </w:rPr>
      </w:pPr>
      <w:bookmarkStart w:id="1" w:name="_Hlk183865417"/>
      <w:bookmarkStart w:id="2" w:name="_Hlk184115244"/>
      <w:bookmarkStart w:id="3" w:name="_Hlk184732344"/>
      <w:r w:rsidRPr="000E3147">
        <w:rPr>
          <w:rFonts w:ascii="Calibri" w:eastAsia="Calibri" w:hAnsi="Calibri" w:cs="Times New Roman"/>
          <w:b/>
          <w:highlight w:val="yellow"/>
        </w:rPr>
        <w:t>Disclaimer (Artificial intelligence)</w:t>
      </w:r>
    </w:p>
    <w:p w:rsidR="00A24B23" w:rsidRPr="00A24B23" w:rsidRDefault="00A24B23" w:rsidP="00A24B23">
      <w:pPr>
        <w:spacing w:after="200" w:line="276" w:lineRule="auto"/>
        <w:rPr>
          <w:rFonts w:ascii="Calibri" w:eastAsia="Calibri" w:hAnsi="Calibri" w:cs="Times New Roman"/>
          <w:highlight w:val="yellow"/>
        </w:rPr>
      </w:pPr>
      <w:r w:rsidRPr="00A24B23">
        <w:rPr>
          <w:rFonts w:ascii="Calibri" w:eastAsia="Calibri" w:hAnsi="Calibri" w:cs="Times New Roman"/>
          <w:highlight w:val="yellow"/>
        </w:rPr>
        <w:t xml:space="preserve">Option 1: </w:t>
      </w:r>
    </w:p>
    <w:p w:rsidR="00A24B23" w:rsidRPr="00A24B23" w:rsidRDefault="00A24B23" w:rsidP="00A24B23">
      <w:pPr>
        <w:spacing w:after="200" w:line="276" w:lineRule="auto"/>
        <w:rPr>
          <w:rFonts w:ascii="Calibri" w:eastAsia="Calibri" w:hAnsi="Calibri" w:cs="Times New Roman"/>
          <w:highlight w:val="yellow"/>
        </w:rPr>
      </w:pPr>
      <w:r w:rsidRPr="00A24B23">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rsidR="00A24B23" w:rsidRPr="00A24B23" w:rsidRDefault="00A24B23" w:rsidP="00A24B23">
      <w:pPr>
        <w:spacing w:after="200" w:line="276" w:lineRule="auto"/>
        <w:rPr>
          <w:rFonts w:ascii="Calibri" w:eastAsia="Calibri" w:hAnsi="Calibri" w:cs="Times New Roman"/>
          <w:highlight w:val="yellow"/>
        </w:rPr>
      </w:pPr>
      <w:r w:rsidRPr="00A24B23">
        <w:rPr>
          <w:rFonts w:ascii="Calibri" w:eastAsia="Calibri" w:hAnsi="Calibri" w:cs="Times New Roman"/>
          <w:highlight w:val="yellow"/>
        </w:rPr>
        <w:t xml:space="preserve">Option 2: </w:t>
      </w:r>
    </w:p>
    <w:p w:rsidR="00A24B23" w:rsidRPr="00A24B23" w:rsidRDefault="00A24B23" w:rsidP="00A24B23">
      <w:pPr>
        <w:spacing w:after="200" w:line="276" w:lineRule="auto"/>
        <w:rPr>
          <w:rFonts w:ascii="Calibri" w:eastAsia="Calibri" w:hAnsi="Calibri" w:cs="Times New Roman"/>
          <w:highlight w:val="yellow"/>
        </w:rPr>
      </w:pPr>
      <w:r w:rsidRPr="00A24B23">
        <w:rPr>
          <w:rFonts w:ascii="Calibri" w:eastAsia="Calibri" w:hAnsi="Calibri" w:cs="Times New Roman"/>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24B23" w:rsidRPr="00A24B23" w:rsidRDefault="00A24B23" w:rsidP="00A24B23">
      <w:pPr>
        <w:spacing w:after="200" w:line="276" w:lineRule="auto"/>
        <w:rPr>
          <w:rFonts w:ascii="Calibri" w:eastAsia="Calibri" w:hAnsi="Calibri" w:cs="Times New Roman"/>
          <w:highlight w:val="yellow"/>
        </w:rPr>
      </w:pPr>
    </w:p>
    <w:p w:rsidR="00A24B23" w:rsidRPr="00A24B23" w:rsidRDefault="00A24B23" w:rsidP="00A24B23">
      <w:pPr>
        <w:spacing w:after="200" w:line="276" w:lineRule="auto"/>
        <w:rPr>
          <w:rFonts w:ascii="Calibri" w:eastAsia="Calibri" w:hAnsi="Calibri" w:cs="Times New Roman"/>
          <w:highlight w:val="yellow"/>
        </w:rPr>
      </w:pPr>
      <w:r w:rsidRPr="00A24B23">
        <w:rPr>
          <w:rFonts w:ascii="Calibri" w:eastAsia="Calibri" w:hAnsi="Calibri" w:cs="Times New Roman"/>
          <w:highlight w:val="yellow"/>
        </w:rPr>
        <w:t>Details of the AI usage are given below:</w:t>
      </w:r>
    </w:p>
    <w:p w:rsidR="00A24B23" w:rsidRPr="00A24B23" w:rsidRDefault="00A24B23" w:rsidP="00A24B23">
      <w:pPr>
        <w:spacing w:after="200" w:line="276" w:lineRule="auto"/>
        <w:rPr>
          <w:rFonts w:ascii="Calibri" w:eastAsia="Calibri" w:hAnsi="Calibri" w:cs="Times New Roman"/>
          <w:highlight w:val="yellow"/>
        </w:rPr>
      </w:pPr>
      <w:r w:rsidRPr="00A24B23">
        <w:rPr>
          <w:rFonts w:ascii="Calibri" w:eastAsia="Calibri" w:hAnsi="Calibri" w:cs="Times New Roman"/>
          <w:highlight w:val="yellow"/>
        </w:rPr>
        <w:t>1.</w:t>
      </w:r>
    </w:p>
    <w:p w:rsidR="00A24B23" w:rsidRPr="00A24B23" w:rsidRDefault="00A24B23" w:rsidP="00A24B23">
      <w:pPr>
        <w:spacing w:after="200" w:line="276" w:lineRule="auto"/>
        <w:rPr>
          <w:rFonts w:ascii="Calibri" w:eastAsia="Calibri" w:hAnsi="Calibri" w:cs="Times New Roman"/>
          <w:highlight w:val="yellow"/>
        </w:rPr>
      </w:pPr>
      <w:r w:rsidRPr="00A24B23">
        <w:rPr>
          <w:rFonts w:ascii="Calibri" w:eastAsia="Calibri" w:hAnsi="Calibri" w:cs="Times New Roman"/>
          <w:highlight w:val="yellow"/>
        </w:rPr>
        <w:t>2.</w:t>
      </w:r>
    </w:p>
    <w:p w:rsidR="00A24B23" w:rsidRPr="00A24B23" w:rsidRDefault="00A24B23" w:rsidP="00A24B23">
      <w:pPr>
        <w:shd w:val="clear" w:color="auto" w:fill="FFFFFF"/>
        <w:spacing w:after="200" w:line="276" w:lineRule="auto"/>
        <w:rPr>
          <w:rFonts w:ascii="Arial" w:eastAsia="Times New Roman" w:hAnsi="Arial" w:cs="Arial"/>
          <w:color w:val="222222"/>
          <w:kern w:val="0"/>
          <w:sz w:val="24"/>
          <w:szCs w:val="24"/>
          <w:lang w:val="en-IN" w:eastAsia="en-IN"/>
        </w:rPr>
      </w:pPr>
      <w:r w:rsidRPr="00A24B23">
        <w:rPr>
          <w:rFonts w:ascii="Calibri" w:eastAsia="Calibri" w:hAnsi="Calibri" w:cs="Times New Roman"/>
          <w:highlight w:val="yellow"/>
        </w:rPr>
        <w:t>3.</w:t>
      </w:r>
      <w:bookmarkEnd w:id="1"/>
      <w:r w:rsidRPr="00A24B23">
        <w:rPr>
          <w:rFonts w:ascii="Calibri" w:eastAsia="Calibri" w:hAnsi="Calibri" w:cs="Times New Roman"/>
        </w:rPr>
        <w:t xml:space="preserve">  </w:t>
      </w:r>
      <w:bookmarkEnd w:id="2"/>
      <w:bookmarkEnd w:id="3"/>
    </w:p>
    <w:p w:rsidR="00D32699" w:rsidRPr="00E87140" w:rsidRDefault="00D32699" w:rsidP="0036451F">
      <w:pPr>
        <w:spacing w:line="360" w:lineRule="auto"/>
        <w:jc w:val="both"/>
        <w:rPr>
          <w:rFonts w:ascii="Times New Roman" w:hAnsi="Times New Roman" w:cs="Times New Roman"/>
          <w:sz w:val="24"/>
          <w:szCs w:val="24"/>
        </w:rPr>
      </w:pPr>
      <w:r w:rsidRPr="00E87140">
        <w:rPr>
          <w:rFonts w:ascii="Times New Roman" w:hAnsi="Times New Roman" w:cs="Times New Roman"/>
          <w:sz w:val="24"/>
          <w:szCs w:val="24"/>
        </w:rPr>
        <w:br w:type="page"/>
      </w:r>
    </w:p>
    <w:p w:rsidR="00D32699" w:rsidRPr="00E87140" w:rsidRDefault="00D32699" w:rsidP="00E87140">
      <w:p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lastRenderedPageBreak/>
        <w:t>References</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r w:rsidRPr="000E3147">
        <w:rPr>
          <w:rFonts w:ascii="Times New Roman" w:hAnsi="Times New Roman" w:cs="Times New Roman"/>
          <w:sz w:val="24"/>
          <w:szCs w:val="24"/>
        </w:rPr>
        <w:t xml:space="preserve">Bohr, A., &amp; </w:t>
      </w:r>
      <w:proofErr w:type="spellStart"/>
      <w:r w:rsidRPr="000E3147">
        <w:rPr>
          <w:rFonts w:ascii="Times New Roman" w:hAnsi="Times New Roman" w:cs="Times New Roman"/>
          <w:sz w:val="24"/>
          <w:szCs w:val="24"/>
        </w:rPr>
        <w:t>Memarzadeh</w:t>
      </w:r>
      <w:proofErr w:type="spellEnd"/>
      <w:r w:rsidRPr="000E3147">
        <w:rPr>
          <w:rFonts w:ascii="Times New Roman" w:hAnsi="Times New Roman" w:cs="Times New Roman"/>
          <w:sz w:val="24"/>
          <w:szCs w:val="24"/>
        </w:rPr>
        <w:t>, K. (2020). The rise of artificial intelligence in healthcare applications. </w:t>
      </w:r>
      <w:r w:rsidRPr="000E3147">
        <w:rPr>
          <w:rFonts w:ascii="Times New Roman" w:hAnsi="Times New Roman" w:cs="Times New Roman"/>
          <w:i/>
          <w:iCs/>
          <w:sz w:val="24"/>
          <w:szCs w:val="24"/>
        </w:rPr>
        <w:t>Artificial Intelligence in healthcare</w:t>
      </w:r>
      <w:r w:rsidRPr="000E3147">
        <w:rPr>
          <w:rFonts w:ascii="Times New Roman" w:hAnsi="Times New Roman" w:cs="Times New Roman"/>
          <w:sz w:val="24"/>
          <w:szCs w:val="24"/>
        </w:rPr>
        <w:t xml:space="preserve">, 25-60. </w:t>
      </w:r>
      <w:hyperlink r:id="rId7" w:history="1">
        <w:r w:rsidRPr="000E3147">
          <w:rPr>
            <w:rStyle w:val="Hyperlink"/>
            <w:rFonts w:ascii="Times New Roman" w:hAnsi="Times New Roman" w:cs="Times New Roman"/>
            <w:sz w:val="24"/>
            <w:szCs w:val="24"/>
          </w:rPr>
          <w:t>https://www.ncbi.nlm.nih.gov/pmc/articles/PMC7325854/?src_trk=em662b3a424a74e6.65083380587297849</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4" w:name="_Hlk184341709"/>
      <w:r w:rsidRPr="000E3147">
        <w:rPr>
          <w:rFonts w:ascii="Times New Roman" w:hAnsi="Times New Roman" w:cs="Times New Roman"/>
          <w:sz w:val="24"/>
          <w:szCs w:val="24"/>
        </w:rPr>
        <w:t>Borges do Nascimento</w:t>
      </w:r>
      <w:bookmarkEnd w:id="4"/>
      <w:r w:rsidRPr="000E3147">
        <w:rPr>
          <w:rFonts w:ascii="Times New Roman" w:hAnsi="Times New Roman" w:cs="Times New Roman"/>
          <w:sz w:val="24"/>
          <w:szCs w:val="24"/>
        </w:rPr>
        <w:t>, I. J., Abdulazeem, H., Vasanthan, L. T., Martinez, E. Z., Zucoloto, M. L., Østengaard, L., ... &amp; Novillo-Ortiz, D. (2023). Barriers and facilitators to utilizing digital health technologies by healthcare professionals. </w:t>
      </w:r>
      <w:r w:rsidRPr="000E3147">
        <w:rPr>
          <w:rFonts w:ascii="Times New Roman" w:hAnsi="Times New Roman" w:cs="Times New Roman"/>
          <w:i/>
          <w:iCs/>
          <w:sz w:val="24"/>
          <w:szCs w:val="24"/>
        </w:rPr>
        <w:t>NPJ digital medicine</w:t>
      </w:r>
      <w:r w:rsidRPr="000E3147">
        <w:rPr>
          <w:rFonts w:ascii="Times New Roman" w:hAnsi="Times New Roman" w:cs="Times New Roman"/>
          <w:sz w:val="24"/>
          <w:szCs w:val="24"/>
        </w:rPr>
        <w:t>, </w:t>
      </w:r>
      <w:r w:rsidRPr="000E3147">
        <w:rPr>
          <w:rFonts w:ascii="Times New Roman" w:hAnsi="Times New Roman" w:cs="Times New Roman"/>
          <w:i/>
          <w:iCs/>
          <w:sz w:val="24"/>
          <w:szCs w:val="24"/>
        </w:rPr>
        <w:t>6</w:t>
      </w:r>
      <w:r w:rsidRPr="000E3147">
        <w:rPr>
          <w:rFonts w:ascii="Times New Roman" w:hAnsi="Times New Roman" w:cs="Times New Roman"/>
          <w:sz w:val="24"/>
          <w:szCs w:val="24"/>
        </w:rPr>
        <w:t xml:space="preserve">(1), 161. </w:t>
      </w:r>
      <w:hyperlink r:id="rId8" w:history="1">
        <w:r w:rsidRPr="000E3147">
          <w:rPr>
            <w:rStyle w:val="Hyperlink"/>
            <w:rFonts w:ascii="Times New Roman" w:hAnsi="Times New Roman" w:cs="Times New Roman"/>
            <w:sz w:val="24"/>
            <w:szCs w:val="24"/>
          </w:rPr>
          <w:t>https://www.nature.com/articles/s41746-023-00899-4.pdf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5" w:name="_Hlk184303263"/>
      <w:proofErr w:type="spellStart"/>
      <w:r w:rsidRPr="000E3147">
        <w:rPr>
          <w:rFonts w:ascii="Times New Roman" w:hAnsi="Times New Roman" w:cs="Times New Roman"/>
          <w:sz w:val="24"/>
          <w:szCs w:val="24"/>
        </w:rPr>
        <w:t>Chenneville</w:t>
      </w:r>
      <w:bookmarkEnd w:id="5"/>
      <w:proofErr w:type="spellEnd"/>
      <w:r w:rsidRPr="000E3147">
        <w:rPr>
          <w:rFonts w:ascii="Times New Roman" w:hAnsi="Times New Roman" w:cs="Times New Roman"/>
          <w:sz w:val="24"/>
          <w:szCs w:val="24"/>
        </w:rPr>
        <w:t>, T., Gabbidon, K., Hanson, P., &amp; Holyfield, C. (2020). The impact of COVID-19 on HIV treatment and research: a call to action. </w:t>
      </w:r>
      <w:r w:rsidRPr="000E3147">
        <w:rPr>
          <w:rFonts w:ascii="Times New Roman" w:hAnsi="Times New Roman" w:cs="Times New Roman"/>
          <w:i/>
          <w:iCs/>
          <w:sz w:val="24"/>
          <w:szCs w:val="24"/>
        </w:rPr>
        <w:t>International journal of environmental research and public health</w:t>
      </w:r>
      <w:r w:rsidRPr="000E3147">
        <w:rPr>
          <w:rFonts w:ascii="Times New Roman" w:hAnsi="Times New Roman" w:cs="Times New Roman"/>
          <w:sz w:val="24"/>
          <w:szCs w:val="24"/>
        </w:rPr>
        <w:t>, </w:t>
      </w:r>
      <w:r w:rsidRPr="000E3147">
        <w:rPr>
          <w:rFonts w:ascii="Times New Roman" w:hAnsi="Times New Roman" w:cs="Times New Roman"/>
          <w:i/>
          <w:iCs/>
          <w:sz w:val="24"/>
          <w:szCs w:val="24"/>
        </w:rPr>
        <w:t>17</w:t>
      </w:r>
      <w:r w:rsidRPr="000E3147">
        <w:rPr>
          <w:rFonts w:ascii="Times New Roman" w:hAnsi="Times New Roman" w:cs="Times New Roman"/>
          <w:sz w:val="24"/>
          <w:szCs w:val="24"/>
        </w:rPr>
        <w:t xml:space="preserve">(12), 4548. </w:t>
      </w:r>
      <w:hyperlink r:id="rId9" w:history="1">
        <w:r w:rsidRPr="000E3147">
          <w:rPr>
            <w:rStyle w:val="Hyperlink"/>
            <w:rFonts w:ascii="Times New Roman" w:hAnsi="Times New Roman" w:cs="Times New Roman"/>
            <w:sz w:val="24"/>
            <w:szCs w:val="24"/>
          </w:rPr>
          <w:t>https://www.mdpi.com/1660-4601/17/12/4548/pdf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6" w:name="_Hlk184303285"/>
      <w:r w:rsidRPr="000E3147">
        <w:rPr>
          <w:rFonts w:ascii="Times New Roman" w:hAnsi="Times New Roman" w:cs="Times New Roman"/>
          <w:sz w:val="24"/>
          <w:szCs w:val="24"/>
        </w:rPr>
        <w:t>Corey</w:t>
      </w:r>
      <w:bookmarkEnd w:id="6"/>
      <w:r w:rsidRPr="000E3147">
        <w:rPr>
          <w:rFonts w:ascii="Times New Roman" w:hAnsi="Times New Roman" w:cs="Times New Roman"/>
          <w:sz w:val="24"/>
          <w:szCs w:val="24"/>
        </w:rPr>
        <w:t>, L., Corbett-</w:t>
      </w:r>
      <w:proofErr w:type="spellStart"/>
      <w:r w:rsidRPr="000E3147">
        <w:rPr>
          <w:rFonts w:ascii="Times New Roman" w:hAnsi="Times New Roman" w:cs="Times New Roman"/>
          <w:sz w:val="24"/>
          <w:szCs w:val="24"/>
        </w:rPr>
        <w:t>Detig</w:t>
      </w:r>
      <w:proofErr w:type="spellEnd"/>
      <w:r w:rsidRPr="000E3147">
        <w:rPr>
          <w:rFonts w:ascii="Times New Roman" w:hAnsi="Times New Roman" w:cs="Times New Roman"/>
          <w:sz w:val="24"/>
          <w:szCs w:val="24"/>
        </w:rPr>
        <w:t>, R., &amp; Beyrer, C. (2022). Expanding efforts and support to respond to the HIV and COVID-19 intersecting pandemics. </w:t>
      </w:r>
      <w:r w:rsidRPr="000E3147">
        <w:rPr>
          <w:rFonts w:ascii="Times New Roman" w:hAnsi="Times New Roman" w:cs="Times New Roman"/>
          <w:i/>
          <w:iCs/>
          <w:sz w:val="24"/>
          <w:szCs w:val="24"/>
        </w:rPr>
        <w:t>Jama</w:t>
      </w:r>
      <w:r w:rsidRPr="000E3147">
        <w:rPr>
          <w:rFonts w:ascii="Times New Roman" w:hAnsi="Times New Roman" w:cs="Times New Roman"/>
          <w:sz w:val="24"/>
          <w:szCs w:val="24"/>
        </w:rPr>
        <w:t>, </w:t>
      </w:r>
      <w:r w:rsidRPr="000E3147">
        <w:rPr>
          <w:rFonts w:ascii="Times New Roman" w:hAnsi="Times New Roman" w:cs="Times New Roman"/>
          <w:i/>
          <w:iCs/>
          <w:sz w:val="24"/>
          <w:szCs w:val="24"/>
        </w:rPr>
        <w:t>327</w:t>
      </w:r>
      <w:r w:rsidRPr="000E3147">
        <w:rPr>
          <w:rFonts w:ascii="Times New Roman" w:hAnsi="Times New Roman" w:cs="Times New Roman"/>
          <w:sz w:val="24"/>
          <w:szCs w:val="24"/>
        </w:rPr>
        <w:t xml:space="preserve">(13), 1227-1228. </w:t>
      </w:r>
      <w:hyperlink r:id="rId10" w:history="1">
        <w:r w:rsidRPr="000E3147">
          <w:rPr>
            <w:rStyle w:val="Hyperlink"/>
            <w:rFonts w:ascii="Times New Roman" w:hAnsi="Times New Roman" w:cs="Times New Roman"/>
            <w:sz w:val="24"/>
            <w:szCs w:val="24"/>
          </w:rPr>
          <w:t>https://jamanetwork.com/journals/jama/articlepdf/2790239/jama_corey_2022_vp_220023_1648650441.54741.pdf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proofErr w:type="spellStart"/>
      <w:r w:rsidRPr="000E3147">
        <w:rPr>
          <w:rFonts w:ascii="Times New Roman" w:hAnsi="Times New Roman" w:cs="Times New Roman"/>
          <w:sz w:val="24"/>
          <w:szCs w:val="24"/>
        </w:rPr>
        <w:t>Crentsil</w:t>
      </w:r>
      <w:proofErr w:type="spellEnd"/>
      <w:r w:rsidRPr="000E3147">
        <w:rPr>
          <w:rFonts w:ascii="Times New Roman" w:hAnsi="Times New Roman" w:cs="Times New Roman"/>
          <w:sz w:val="24"/>
          <w:szCs w:val="24"/>
        </w:rPr>
        <w:t xml:space="preserve">, P. (2022). Achieving Scale and Sustainability in M-health Solutions for HIV/AIDS in Africa. </w:t>
      </w:r>
      <w:r w:rsidRPr="000E3147">
        <w:rPr>
          <w:rFonts w:ascii="Times New Roman" w:hAnsi="Times New Roman" w:cs="Times New Roman"/>
          <w:i/>
          <w:iCs/>
          <w:sz w:val="24"/>
          <w:szCs w:val="24"/>
        </w:rPr>
        <w:t>The African Mobile Story</w:t>
      </w:r>
      <w:r w:rsidRPr="000E3147">
        <w:rPr>
          <w:rFonts w:ascii="Times New Roman" w:hAnsi="Times New Roman" w:cs="Times New Roman"/>
          <w:sz w:val="24"/>
          <w:szCs w:val="24"/>
        </w:rPr>
        <w:t xml:space="preserve">, 95-121. </w:t>
      </w:r>
      <w:hyperlink r:id="rId11" w:history="1">
        <w:r w:rsidRPr="000E3147">
          <w:rPr>
            <w:rStyle w:val="Hyperlink"/>
            <w:rFonts w:ascii="Times New Roman" w:hAnsi="Times New Roman" w:cs="Times New Roman"/>
            <w:sz w:val="24"/>
            <w:szCs w:val="24"/>
          </w:rPr>
          <w:t>https://api.taylorfrancis.com/content/chapters/edit/download?identifierName=doi&amp;identifierValue=10.1201/9781003339694-6&amp;type=chapterpdf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r w:rsidRPr="000E3147">
        <w:rPr>
          <w:rFonts w:ascii="Times New Roman" w:hAnsi="Times New Roman" w:cs="Times New Roman"/>
          <w:sz w:val="24"/>
          <w:szCs w:val="24"/>
          <w:lang w:val="de-DE"/>
        </w:rPr>
        <w:t xml:space="preserve">Esmaeili, E. D., Azizi, H., Dastgiri, S., &amp; Kalankesh, L. R. (2023). </w:t>
      </w:r>
      <w:r w:rsidRPr="000E3147">
        <w:rPr>
          <w:rFonts w:ascii="Times New Roman" w:hAnsi="Times New Roman" w:cs="Times New Roman"/>
          <w:sz w:val="24"/>
          <w:szCs w:val="24"/>
        </w:rPr>
        <w:t>Does telehealth affect the adherence to ART among patients with HIV? A systematic review and meta-analysis. </w:t>
      </w:r>
      <w:r w:rsidRPr="000E3147">
        <w:rPr>
          <w:rFonts w:ascii="Times New Roman" w:hAnsi="Times New Roman" w:cs="Times New Roman"/>
          <w:i/>
          <w:iCs/>
          <w:sz w:val="24"/>
          <w:szCs w:val="24"/>
        </w:rPr>
        <w:t>BMC Infectious Diseases</w:t>
      </w:r>
      <w:r w:rsidRPr="000E3147">
        <w:rPr>
          <w:rFonts w:ascii="Times New Roman" w:hAnsi="Times New Roman" w:cs="Times New Roman"/>
          <w:sz w:val="24"/>
          <w:szCs w:val="24"/>
        </w:rPr>
        <w:t>, </w:t>
      </w:r>
      <w:r w:rsidRPr="000E3147">
        <w:rPr>
          <w:rFonts w:ascii="Times New Roman" w:hAnsi="Times New Roman" w:cs="Times New Roman"/>
          <w:i/>
          <w:iCs/>
          <w:sz w:val="24"/>
          <w:szCs w:val="24"/>
        </w:rPr>
        <w:t>23</w:t>
      </w:r>
      <w:r w:rsidRPr="000E3147">
        <w:rPr>
          <w:rFonts w:ascii="Times New Roman" w:hAnsi="Times New Roman" w:cs="Times New Roman"/>
          <w:sz w:val="24"/>
          <w:szCs w:val="24"/>
        </w:rPr>
        <w:t xml:space="preserve">(1), 169. </w:t>
      </w:r>
      <w:hyperlink r:id="rId12" w:history="1">
        <w:r w:rsidRPr="000E3147">
          <w:rPr>
            <w:rStyle w:val="Hyperlink"/>
            <w:rFonts w:ascii="Times New Roman" w:hAnsi="Times New Roman" w:cs="Times New Roman"/>
            <w:sz w:val="24"/>
            <w:szCs w:val="24"/>
          </w:rPr>
          <w:t>https://link.springer.com/content/pdf/10.1186/s12879-023-08119-w.pdf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proofErr w:type="spellStart"/>
      <w:r w:rsidRPr="000E3147">
        <w:rPr>
          <w:rFonts w:ascii="Times New Roman" w:hAnsi="Times New Roman" w:cs="Times New Roman"/>
          <w:sz w:val="24"/>
          <w:szCs w:val="24"/>
        </w:rPr>
        <w:t>Ezelote</w:t>
      </w:r>
      <w:proofErr w:type="spellEnd"/>
      <w:r w:rsidRPr="000E3147">
        <w:rPr>
          <w:rFonts w:ascii="Times New Roman" w:hAnsi="Times New Roman" w:cs="Times New Roman"/>
          <w:sz w:val="24"/>
          <w:szCs w:val="24"/>
        </w:rPr>
        <w:t xml:space="preserve">, C. J., Nwoke, E. A., Ibe, S. N., </w:t>
      </w:r>
      <w:proofErr w:type="spellStart"/>
      <w:r w:rsidRPr="000E3147">
        <w:rPr>
          <w:rFonts w:ascii="Times New Roman" w:hAnsi="Times New Roman" w:cs="Times New Roman"/>
          <w:sz w:val="24"/>
          <w:szCs w:val="24"/>
        </w:rPr>
        <w:t>Nworuh</w:t>
      </w:r>
      <w:proofErr w:type="spellEnd"/>
      <w:r w:rsidRPr="000E3147">
        <w:rPr>
          <w:rFonts w:ascii="Times New Roman" w:hAnsi="Times New Roman" w:cs="Times New Roman"/>
          <w:sz w:val="24"/>
          <w:szCs w:val="24"/>
        </w:rPr>
        <w:t xml:space="preserve">, B. O., Iwuoha, G. N., </w:t>
      </w:r>
      <w:proofErr w:type="spellStart"/>
      <w:r w:rsidRPr="000E3147">
        <w:rPr>
          <w:rFonts w:ascii="Times New Roman" w:hAnsi="Times New Roman" w:cs="Times New Roman"/>
          <w:sz w:val="24"/>
          <w:szCs w:val="24"/>
        </w:rPr>
        <w:t>Iwuala</w:t>
      </w:r>
      <w:proofErr w:type="spellEnd"/>
      <w:r w:rsidRPr="000E3147">
        <w:rPr>
          <w:rFonts w:ascii="Times New Roman" w:hAnsi="Times New Roman" w:cs="Times New Roman"/>
          <w:sz w:val="24"/>
          <w:szCs w:val="24"/>
        </w:rPr>
        <w:t xml:space="preserve">, C. C., ... &amp; </w:t>
      </w:r>
      <w:proofErr w:type="spellStart"/>
      <w:r w:rsidRPr="000E3147">
        <w:rPr>
          <w:rFonts w:ascii="Times New Roman" w:hAnsi="Times New Roman" w:cs="Times New Roman"/>
          <w:sz w:val="24"/>
          <w:szCs w:val="24"/>
        </w:rPr>
        <w:t>Asuzu</w:t>
      </w:r>
      <w:proofErr w:type="spellEnd"/>
      <w:r w:rsidRPr="000E3147">
        <w:rPr>
          <w:rFonts w:ascii="Times New Roman" w:hAnsi="Times New Roman" w:cs="Times New Roman"/>
          <w:sz w:val="24"/>
          <w:szCs w:val="24"/>
        </w:rPr>
        <w:t>, E. (2024). Brief communication: Effect of mobile health intervention on medication time adherence among people living with HIV/AIDS receiving care at selected hospitals in Owerri, Imo State Nigeria. </w:t>
      </w:r>
      <w:r w:rsidRPr="000E3147">
        <w:rPr>
          <w:rFonts w:ascii="Times New Roman" w:hAnsi="Times New Roman" w:cs="Times New Roman"/>
          <w:i/>
          <w:iCs/>
          <w:sz w:val="24"/>
          <w:szCs w:val="24"/>
        </w:rPr>
        <w:t>AIDS Research and Therapy</w:t>
      </w:r>
      <w:r w:rsidRPr="000E3147">
        <w:rPr>
          <w:rFonts w:ascii="Times New Roman" w:hAnsi="Times New Roman" w:cs="Times New Roman"/>
          <w:sz w:val="24"/>
          <w:szCs w:val="24"/>
        </w:rPr>
        <w:t>, </w:t>
      </w:r>
      <w:r w:rsidRPr="000E3147">
        <w:rPr>
          <w:rFonts w:ascii="Times New Roman" w:hAnsi="Times New Roman" w:cs="Times New Roman"/>
          <w:i/>
          <w:iCs/>
          <w:sz w:val="24"/>
          <w:szCs w:val="24"/>
        </w:rPr>
        <w:t>21</w:t>
      </w:r>
      <w:r w:rsidRPr="000E3147">
        <w:rPr>
          <w:rFonts w:ascii="Times New Roman" w:hAnsi="Times New Roman" w:cs="Times New Roman"/>
          <w:sz w:val="24"/>
          <w:szCs w:val="24"/>
        </w:rPr>
        <w:t xml:space="preserve">(1), 75. </w:t>
      </w:r>
      <w:hyperlink r:id="rId13" w:history="1">
        <w:r w:rsidRPr="000E3147">
          <w:rPr>
            <w:rStyle w:val="Hyperlink"/>
            <w:rFonts w:ascii="Times New Roman" w:hAnsi="Times New Roman" w:cs="Times New Roman"/>
            <w:sz w:val="24"/>
            <w:szCs w:val="24"/>
          </w:rPr>
          <w:t>https://link.springer.com/content/pdf/10.1186/s12981-024-00653-0.pdf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7" w:name="_Hlk184342201"/>
      <w:r w:rsidRPr="000E3147">
        <w:rPr>
          <w:rFonts w:ascii="Times New Roman" w:hAnsi="Times New Roman" w:cs="Times New Roman"/>
          <w:sz w:val="24"/>
          <w:szCs w:val="24"/>
          <w:lang w:val="de-DE"/>
        </w:rPr>
        <w:lastRenderedPageBreak/>
        <w:t>Goldstein</w:t>
      </w:r>
      <w:bookmarkEnd w:id="7"/>
      <w:r w:rsidRPr="000E3147">
        <w:rPr>
          <w:rFonts w:ascii="Times New Roman" w:hAnsi="Times New Roman" w:cs="Times New Roman"/>
          <w:sz w:val="24"/>
          <w:szCs w:val="24"/>
          <w:lang w:val="de-DE"/>
        </w:rPr>
        <w:t xml:space="preserve">, M., Archary, M., Adong, J., Haberer, J. E., Kuhns, L. M., Kurth, A., ... </w:t>
      </w:r>
      <w:r w:rsidRPr="000E3147">
        <w:rPr>
          <w:rFonts w:ascii="Times New Roman" w:hAnsi="Times New Roman" w:cs="Times New Roman"/>
          <w:sz w:val="24"/>
          <w:szCs w:val="24"/>
        </w:rPr>
        <w:t>&amp; Zanoni, B. C. (2023). Systematic review of mHealth interventions for adolescent and young adult HIV prevention and the adolescent HIV continuum of care in low to middle income countries. </w:t>
      </w:r>
      <w:r w:rsidRPr="000E3147">
        <w:rPr>
          <w:rFonts w:ascii="Times New Roman" w:hAnsi="Times New Roman" w:cs="Times New Roman"/>
          <w:i/>
          <w:iCs/>
          <w:sz w:val="24"/>
          <w:szCs w:val="24"/>
        </w:rPr>
        <w:t>AIDS and Behavior</w:t>
      </w:r>
      <w:r w:rsidRPr="000E3147">
        <w:rPr>
          <w:rFonts w:ascii="Times New Roman" w:hAnsi="Times New Roman" w:cs="Times New Roman"/>
          <w:sz w:val="24"/>
          <w:szCs w:val="24"/>
        </w:rPr>
        <w:t>, </w:t>
      </w:r>
      <w:r w:rsidRPr="000E3147">
        <w:rPr>
          <w:rFonts w:ascii="Times New Roman" w:hAnsi="Times New Roman" w:cs="Times New Roman"/>
          <w:i/>
          <w:iCs/>
          <w:sz w:val="24"/>
          <w:szCs w:val="24"/>
        </w:rPr>
        <w:t>27</w:t>
      </w:r>
      <w:r w:rsidRPr="000E3147">
        <w:rPr>
          <w:rFonts w:ascii="Times New Roman" w:hAnsi="Times New Roman" w:cs="Times New Roman"/>
          <w:sz w:val="24"/>
          <w:szCs w:val="24"/>
        </w:rPr>
        <w:t xml:space="preserve">(Suppl 1), 94-115. </w:t>
      </w:r>
      <w:hyperlink r:id="rId14" w:history="1">
        <w:r w:rsidRPr="000E3147">
          <w:rPr>
            <w:rStyle w:val="Hyperlink"/>
            <w:rFonts w:ascii="Times New Roman" w:hAnsi="Times New Roman" w:cs="Times New Roman"/>
            <w:sz w:val="24"/>
            <w:szCs w:val="24"/>
          </w:rPr>
          <w:t>https://link.springer.com/content/pdf/10.1007/s10461-022-03840-0.pdf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8" w:name="_Hlk184341671"/>
      <w:r w:rsidRPr="000E3147">
        <w:rPr>
          <w:rFonts w:ascii="Times New Roman" w:hAnsi="Times New Roman" w:cs="Times New Roman"/>
          <w:sz w:val="24"/>
          <w:szCs w:val="24"/>
        </w:rPr>
        <w:t xml:space="preserve">Haleem, </w:t>
      </w:r>
      <w:bookmarkEnd w:id="8"/>
      <w:r w:rsidRPr="000E3147">
        <w:rPr>
          <w:rFonts w:ascii="Times New Roman" w:hAnsi="Times New Roman" w:cs="Times New Roman"/>
          <w:sz w:val="24"/>
          <w:szCs w:val="24"/>
        </w:rPr>
        <w:t>A., Javaid, M., Singh, R. P., &amp; Suman, R. (2021). Telemedicine for healthcare: Capabilities, features, barriers, and applications. </w:t>
      </w:r>
      <w:r w:rsidRPr="000E3147">
        <w:rPr>
          <w:rFonts w:ascii="Times New Roman" w:hAnsi="Times New Roman" w:cs="Times New Roman"/>
          <w:i/>
          <w:iCs/>
          <w:sz w:val="24"/>
          <w:szCs w:val="24"/>
        </w:rPr>
        <w:t>Sensors international</w:t>
      </w:r>
      <w:r w:rsidRPr="000E3147">
        <w:rPr>
          <w:rFonts w:ascii="Times New Roman" w:hAnsi="Times New Roman" w:cs="Times New Roman"/>
          <w:sz w:val="24"/>
          <w:szCs w:val="24"/>
        </w:rPr>
        <w:t>, </w:t>
      </w:r>
      <w:r w:rsidRPr="000E3147">
        <w:rPr>
          <w:rFonts w:ascii="Times New Roman" w:hAnsi="Times New Roman" w:cs="Times New Roman"/>
          <w:i/>
          <w:iCs/>
          <w:sz w:val="24"/>
          <w:szCs w:val="24"/>
        </w:rPr>
        <w:t>2</w:t>
      </w:r>
      <w:r w:rsidRPr="000E3147">
        <w:rPr>
          <w:rFonts w:ascii="Times New Roman" w:hAnsi="Times New Roman" w:cs="Times New Roman"/>
          <w:sz w:val="24"/>
          <w:szCs w:val="24"/>
        </w:rPr>
        <w:t xml:space="preserve">, 100117. </w:t>
      </w:r>
      <w:hyperlink r:id="rId15" w:history="1">
        <w:r w:rsidRPr="000E3147">
          <w:rPr>
            <w:rStyle w:val="Hyperlink"/>
            <w:rFonts w:ascii="Times New Roman" w:hAnsi="Times New Roman" w:cs="Times New Roman"/>
            <w:sz w:val="24"/>
            <w:szCs w:val="24"/>
          </w:rPr>
          <w:t>https://www.sciencedirect.com/science/article/pii/S2666351121000383</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9" w:name="_Hlk184341690"/>
      <w:r w:rsidRPr="000E3147">
        <w:rPr>
          <w:rFonts w:ascii="Times New Roman" w:hAnsi="Times New Roman" w:cs="Times New Roman"/>
          <w:sz w:val="24"/>
          <w:szCs w:val="24"/>
        </w:rPr>
        <w:t xml:space="preserve">Iyanna, </w:t>
      </w:r>
      <w:bookmarkEnd w:id="9"/>
      <w:r w:rsidRPr="000E3147">
        <w:rPr>
          <w:rFonts w:ascii="Times New Roman" w:hAnsi="Times New Roman" w:cs="Times New Roman"/>
          <w:sz w:val="24"/>
          <w:szCs w:val="24"/>
        </w:rPr>
        <w:t xml:space="preserve">S., Kaur, P., </w:t>
      </w:r>
      <w:proofErr w:type="spellStart"/>
      <w:r w:rsidRPr="000E3147">
        <w:rPr>
          <w:rFonts w:ascii="Times New Roman" w:hAnsi="Times New Roman" w:cs="Times New Roman"/>
          <w:sz w:val="24"/>
          <w:szCs w:val="24"/>
        </w:rPr>
        <w:t>Ractham</w:t>
      </w:r>
      <w:proofErr w:type="spellEnd"/>
      <w:r w:rsidRPr="000E3147">
        <w:rPr>
          <w:rFonts w:ascii="Times New Roman" w:hAnsi="Times New Roman" w:cs="Times New Roman"/>
          <w:sz w:val="24"/>
          <w:szCs w:val="24"/>
        </w:rPr>
        <w:t>, P., Talwar, S., &amp; Islam, A. N. (2022). Digital transformation of healthcare sector. What is impeding adoption and continued usage of technology-driven innovations by end-users</w:t>
      </w:r>
      <w:proofErr w:type="gramStart"/>
      <w:r w:rsidRPr="000E3147">
        <w:rPr>
          <w:rFonts w:ascii="Times New Roman" w:hAnsi="Times New Roman" w:cs="Times New Roman"/>
          <w:sz w:val="24"/>
          <w:szCs w:val="24"/>
        </w:rPr>
        <w:t>?.</w:t>
      </w:r>
      <w:proofErr w:type="gramEnd"/>
      <w:r w:rsidRPr="000E3147">
        <w:rPr>
          <w:rFonts w:ascii="Times New Roman" w:hAnsi="Times New Roman" w:cs="Times New Roman"/>
          <w:sz w:val="24"/>
          <w:szCs w:val="24"/>
        </w:rPr>
        <w:t> </w:t>
      </w:r>
      <w:r w:rsidRPr="000E3147">
        <w:rPr>
          <w:rFonts w:ascii="Times New Roman" w:hAnsi="Times New Roman" w:cs="Times New Roman"/>
          <w:i/>
          <w:iCs/>
          <w:sz w:val="24"/>
          <w:szCs w:val="24"/>
        </w:rPr>
        <w:t>Journal of Business Research</w:t>
      </w:r>
      <w:r w:rsidRPr="000E3147">
        <w:rPr>
          <w:rFonts w:ascii="Times New Roman" w:hAnsi="Times New Roman" w:cs="Times New Roman"/>
          <w:sz w:val="24"/>
          <w:szCs w:val="24"/>
        </w:rPr>
        <w:t>, </w:t>
      </w:r>
      <w:r w:rsidRPr="000E3147">
        <w:rPr>
          <w:rFonts w:ascii="Times New Roman" w:hAnsi="Times New Roman" w:cs="Times New Roman"/>
          <w:i/>
          <w:iCs/>
          <w:sz w:val="24"/>
          <w:szCs w:val="24"/>
        </w:rPr>
        <w:t>153</w:t>
      </w:r>
      <w:r w:rsidRPr="000E3147">
        <w:rPr>
          <w:rFonts w:ascii="Times New Roman" w:hAnsi="Times New Roman" w:cs="Times New Roman"/>
          <w:sz w:val="24"/>
          <w:szCs w:val="24"/>
        </w:rPr>
        <w:t xml:space="preserve">, 150-161. </w:t>
      </w:r>
      <w:hyperlink r:id="rId16" w:history="1">
        <w:r w:rsidRPr="000E3147">
          <w:rPr>
            <w:rStyle w:val="Hyperlink"/>
            <w:rFonts w:ascii="Times New Roman" w:hAnsi="Times New Roman" w:cs="Times New Roman"/>
            <w:sz w:val="24"/>
            <w:szCs w:val="24"/>
          </w:rPr>
          <w:t>https://www.sciencedirect.com/science/article/pii/S0148296322006907</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lang w:val="de-DE"/>
        </w:rPr>
      </w:pPr>
      <w:bookmarkStart w:id="10" w:name="_Hlk184303247"/>
      <w:r w:rsidRPr="000E3147">
        <w:rPr>
          <w:rFonts w:ascii="Times New Roman" w:hAnsi="Times New Roman" w:cs="Times New Roman"/>
          <w:sz w:val="24"/>
          <w:szCs w:val="24"/>
        </w:rPr>
        <w:t>Jiang</w:t>
      </w:r>
      <w:bookmarkEnd w:id="10"/>
      <w:r w:rsidRPr="000E3147">
        <w:rPr>
          <w:rFonts w:ascii="Times New Roman" w:hAnsi="Times New Roman" w:cs="Times New Roman"/>
          <w:sz w:val="24"/>
          <w:szCs w:val="24"/>
        </w:rPr>
        <w:t>, H., Zhou, Y., &amp; Tang, W. (2020). Maintaining HIV care during the COVID-19 pandemic. </w:t>
      </w:r>
      <w:r w:rsidRPr="000E3147">
        <w:rPr>
          <w:rFonts w:ascii="Times New Roman" w:hAnsi="Times New Roman" w:cs="Times New Roman"/>
          <w:i/>
          <w:iCs/>
          <w:sz w:val="24"/>
          <w:szCs w:val="24"/>
          <w:lang w:val="de-DE"/>
        </w:rPr>
        <w:t>The lancet HIV</w:t>
      </w:r>
      <w:r w:rsidRPr="000E3147">
        <w:rPr>
          <w:rFonts w:ascii="Times New Roman" w:hAnsi="Times New Roman" w:cs="Times New Roman"/>
          <w:sz w:val="24"/>
          <w:szCs w:val="24"/>
          <w:lang w:val="de-DE"/>
        </w:rPr>
        <w:t>, </w:t>
      </w:r>
      <w:r w:rsidRPr="000E3147">
        <w:rPr>
          <w:rFonts w:ascii="Times New Roman" w:hAnsi="Times New Roman" w:cs="Times New Roman"/>
          <w:i/>
          <w:iCs/>
          <w:sz w:val="24"/>
          <w:szCs w:val="24"/>
          <w:lang w:val="de-DE"/>
        </w:rPr>
        <w:t>7</w:t>
      </w:r>
      <w:r w:rsidRPr="000E3147">
        <w:rPr>
          <w:rFonts w:ascii="Times New Roman" w:hAnsi="Times New Roman" w:cs="Times New Roman"/>
          <w:sz w:val="24"/>
          <w:szCs w:val="24"/>
          <w:lang w:val="de-DE"/>
        </w:rPr>
        <w:t xml:space="preserve">(5), e308-e309. </w:t>
      </w:r>
      <w:r w:rsidR="00786A55">
        <w:fldChar w:fldCharType="begin"/>
      </w:r>
      <w:r w:rsidR="00786A55">
        <w:instrText>HYPERLINK "https://www.thelancet.com/pdfs/journals/lanhiv/PIIS2352-3018(20)30105-3.pdf"</w:instrText>
      </w:r>
      <w:r w:rsidR="00786A55">
        <w:fldChar w:fldCharType="separate"/>
      </w:r>
      <w:r w:rsidRPr="000E3147">
        <w:rPr>
          <w:rStyle w:val="Hyperlink"/>
          <w:rFonts w:ascii="Times New Roman" w:hAnsi="Times New Roman" w:cs="Times New Roman"/>
          <w:sz w:val="24"/>
          <w:szCs w:val="24"/>
          <w:lang w:val="de-DE"/>
        </w:rPr>
        <w:t>https://www.thelancet.com/pdfs/journals/lanhiv/PIIS2352-3018(20)30105-3.pdf</w:t>
      </w:r>
      <w:r w:rsidR="00786A55">
        <w:fldChar w:fldCharType="end"/>
      </w:r>
      <w:r w:rsidRPr="000E3147">
        <w:rPr>
          <w:rFonts w:ascii="Times New Roman" w:hAnsi="Times New Roman" w:cs="Times New Roman"/>
          <w:sz w:val="24"/>
          <w:szCs w:val="24"/>
          <w:lang w:val="de-DE"/>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11" w:name="_Hlk184337448"/>
      <w:r w:rsidRPr="000E3147">
        <w:rPr>
          <w:rFonts w:ascii="Times New Roman" w:hAnsi="Times New Roman" w:cs="Times New Roman"/>
          <w:sz w:val="24"/>
          <w:szCs w:val="24"/>
        </w:rPr>
        <w:t>MacNeill</w:t>
      </w:r>
      <w:bookmarkEnd w:id="11"/>
      <w:r w:rsidRPr="000E3147">
        <w:rPr>
          <w:rFonts w:ascii="Times New Roman" w:hAnsi="Times New Roman" w:cs="Times New Roman"/>
          <w:sz w:val="24"/>
          <w:szCs w:val="24"/>
        </w:rPr>
        <w:t xml:space="preserve">, J. J., </w:t>
      </w:r>
      <w:proofErr w:type="spellStart"/>
      <w:r w:rsidRPr="000E3147">
        <w:rPr>
          <w:rFonts w:ascii="Times New Roman" w:hAnsi="Times New Roman" w:cs="Times New Roman"/>
          <w:sz w:val="24"/>
          <w:szCs w:val="24"/>
        </w:rPr>
        <w:t>Linnes</w:t>
      </w:r>
      <w:proofErr w:type="spellEnd"/>
      <w:r w:rsidRPr="000E3147">
        <w:rPr>
          <w:rFonts w:ascii="Times New Roman" w:hAnsi="Times New Roman" w:cs="Times New Roman"/>
          <w:sz w:val="24"/>
          <w:szCs w:val="24"/>
        </w:rPr>
        <w:t>, J. C., Hubach, R. D., &amp; Rodriguez, N. M. (2022). From crisis to crisis: impacts of the COVID-19 pandemic on people living with HIV and HIV/AIDS service organizations in Indiana. </w:t>
      </w:r>
      <w:r w:rsidRPr="000E3147">
        <w:rPr>
          <w:rFonts w:ascii="Times New Roman" w:hAnsi="Times New Roman" w:cs="Times New Roman"/>
          <w:i/>
          <w:iCs/>
          <w:sz w:val="24"/>
          <w:szCs w:val="24"/>
        </w:rPr>
        <w:t>BMC Health Services Research</w:t>
      </w:r>
      <w:r w:rsidRPr="000E3147">
        <w:rPr>
          <w:rFonts w:ascii="Times New Roman" w:hAnsi="Times New Roman" w:cs="Times New Roman"/>
          <w:sz w:val="24"/>
          <w:szCs w:val="24"/>
        </w:rPr>
        <w:t>, </w:t>
      </w:r>
      <w:r w:rsidRPr="000E3147">
        <w:rPr>
          <w:rFonts w:ascii="Times New Roman" w:hAnsi="Times New Roman" w:cs="Times New Roman"/>
          <w:i/>
          <w:iCs/>
          <w:sz w:val="24"/>
          <w:szCs w:val="24"/>
        </w:rPr>
        <w:t>22</w:t>
      </w:r>
      <w:r w:rsidRPr="000E3147">
        <w:rPr>
          <w:rFonts w:ascii="Times New Roman" w:hAnsi="Times New Roman" w:cs="Times New Roman"/>
          <w:sz w:val="24"/>
          <w:szCs w:val="24"/>
        </w:rPr>
        <w:t xml:space="preserve">(1), 622. </w:t>
      </w:r>
      <w:hyperlink r:id="rId17" w:history="1">
        <w:r w:rsidRPr="000E3147">
          <w:rPr>
            <w:rStyle w:val="Hyperlink"/>
            <w:rFonts w:ascii="Times New Roman" w:hAnsi="Times New Roman" w:cs="Times New Roman"/>
            <w:sz w:val="24"/>
            <w:szCs w:val="24"/>
          </w:rPr>
          <w:t>https://link.springer.com/content/pdf/10.1186/s12913-022-07998-0.pdf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r w:rsidRPr="000E3147">
        <w:rPr>
          <w:rFonts w:ascii="Times New Roman" w:hAnsi="Times New Roman" w:cs="Times New Roman"/>
          <w:sz w:val="24"/>
          <w:szCs w:val="24"/>
        </w:rPr>
        <w:t>Manby, L., Aicken, C., Delgrange, M., &amp; Bailey, J. V. (2022). Effectiveness of eHealth interventions for HIV prevention and management in sub-Saharan Africa: systematic review and meta-analyses. </w:t>
      </w:r>
      <w:r w:rsidRPr="000E3147">
        <w:rPr>
          <w:rFonts w:ascii="Times New Roman" w:hAnsi="Times New Roman" w:cs="Times New Roman"/>
          <w:i/>
          <w:iCs/>
          <w:sz w:val="24"/>
          <w:szCs w:val="24"/>
        </w:rPr>
        <w:t>AIDS and Behavior</w:t>
      </w:r>
      <w:r w:rsidRPr="000E3147">
        <w:rPr>
          <w:rFonts w:ascii="Times New Roman" w:hAnsi="Times New Roman" w:cs="Times New Roman"/>
          <w:sz w:val="24"/>
          <w:szCs w:val="24"/>
        </w:rPr>
        <w:t>, </w:t>
      </w:r>
      <w:r w:rsidRPr="000E3147">
        <w:rPr>
          <w:rFonts w:ascii="Times New Roman" w:hAnsi="Times New Roman" w:cs="Times New Roman"/>
          <w:i/>
          <w:iCs/>
          <w:sz w:val="24"/>
          <w:szCs w:val="24"/>
        </w:rPr>
        <w:t>26</w:t>
      </w:r>
      <w:r w:rsidRPr="000E3147">
        <w:rPr>
          <w:rFonts w:ascii="Times New Roman" w:hAnsi="Times New Roman" w:cs="Times New Roman"/>
          <w:sz w:val="24"/>
          <w:szCs w:val="24"/>
        </w:rPr>
        <w:t xml:space="preserve">(2), 457-469. </w:t>
      </w:r>
      <w:hyperlink r:id="rId18" w:history="1">
        <w:r w:rsidRPr="000E3147">
          <w:rPr>
            <w:rStyle w:val="Hyperlink"/>
            <w:rFonts w:ascii="Times New Roman" w:hAnsi="Times New Roman" w:cs="Times New Roman"/>
            <w:sz w:val="24"/>
            <w:szCs w:val="24"/>
          </w:rPr>
          <w:t>https://link.springer.com/content/pdf/10.1007/s10461-021-03402-w.pdf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12" w:name="_Hlk184303304"/>
      <w:r w:rsidRPr="000E3147">
        <w:rPr>
          <w:rFonts w:ascii="Times New Roman" w:hAnsi="Times New Roman" w:cs="Times New Roman"/>
          <w:sz w:val="24"/>
          <w:szCs w:val="24"/>
        </w:rPr>
        <w:t>Nguyen Thu</w:t>
      </w:r>
      <w:bookmarkEnd w:id="12"/>
      <w:r w:rsidRPr="000E3147">
        <w:rPr>
          <w:rFonts w:ascii="Times New Roman" w:hAnsi="Times New Roman" w:cs="Times New Roman"/>
          <w:sz w:val="24"/>
          <w:szCs w:val="24"/>
        </w:rPr>
        <w:t xml:space="preserve">, H., Nguyen Quynh, A., Khuat Hai, O., Le </w:t>
      </w:r>
      <w:proofErr w:type="spellStart"/>
      <w:r w:rsidRPr="000E3147">
        <w:rPr>
          <w:rFonts w:ascii="Times New Roman" w:hAnsi="Times New Roman" w:cs="Times New Roman"/>
          <w:sz w:val="24"/>
          <w:szCs w:val="24"/>
        </w:rPr>
        <w:t>Thi</w:t>
      </w:r>
      <w:proofErr w:type="spellEnd"/>
      <w:r w:rsidRPr="000E3147">
        <w:rPr>
          <w:rFonts w:ascii="Times New Roman" w:hAnsi="Times New Roman" w:cs="Times New Roman"/>
          <w:sz w:val="24"/>
          <w:szCs w:val="24"/>
        </w:rPr>
        <w:t xml:space="preserve"> </w:t>
      </w:r>
      <w:proofErr w:type="spellStart"/>
      <w:r w:rsidRPr="000E3147">
        <w:rPr>
          <w:rFonts w:ascii="Times New Roman" w:hAnsi="Times New Roman" w:cs="Times New Roman"/>
          <w:sz w:val="24"/>
          <w:szCs w:val="24"/>
        </w:rPr>
        <w:t>Thanh</w:t>
      </w:r>
      <w:proofErr w:type="spellEnd"/>
      <w:r w:rsidRPr="000E3147">
        <w:rPr>
          <w:rFonts w:ascii="Times New Roman" w:hAnsi="Times New Roman" w:cs="Times New Roman"/>
          <w:sz w:val="24"/>
          <w:szCs w:val="24"/>
        </w:rPr>
        <w:t>, H., &amp; Nguyen Thanh, H. (2022). Impact of the COVID‐19 pandemic on provision of HIV/AIDS services for key populations. </w:t>
      </w:r>
      <w:r w:rsidRPr="000E3147">
        <w:rPr>
          <w:rFonts w:ascii="Times New Roman" w:hAnsi="Times New Roman" w:cs="Times New Roman"/>
          <w:i/>
          <w:iCs/>
          <w:sz w:val="24"/>
          <w:szCs w:val="24"/>
        </w:rPr>
        <w:t>The International Journal of Health Planning and Management</w:t>
      </w:r>
      <w:r w:rsidRPr="000E3147">
        <w:rPr>
          <w:rFonts w:ascii="Times New Roman" w:hAnsi="Times New Roman" w:cs="Times New Roman"/>
          <w:sz w:val="24"/>
          <w:szCs w:val="24"/>
        </w:rPr>
        <w:t>, </w:t>
      </w:r>
      <w:r w:rsidRPr="000E3147">
        <w:rPr>
          <w:rFonts w:ascii="Times New Roman" w:hAnsi="Times New Roman" w:cs="Times New Roman"/>
          <w:i/>
          <w:iCs/>
          <w:sz w:val="24"/>
          <w:szCs w:val="24"/>
        </w:rPr>
        <w:t>37</w:t>
      </w:r>
      <w:r w:rsidRPr="000E3147">
        <w:rPr>
          <w:rFonts w:ascii="Times New Roman" w:hAnsi="Times New Roman" w:cs="Times New Roman"/>
          <w:sz w:val="24"/>
          <w:szCs w:val="24"/>
        </w:rPr>
        <w:t xml:space="preserve">(5), 2852-2868. </w:t>
      </w:r>
      <w:hyperlink r:id="rId19" w:history="1">
        <w:r w:rsidRPr="000E3147">
          <w:rPr>
            <w:rStyle w:val="Hyperlink"/>
            <w:rFonts w:ascii="Times New Roman" w:hAnsi="Times New Roman" w:cs="Times New Roman"/>
            <w:sz w:val="24"/>
            <w:szCs w:val="24"/>
          </w:rPr>
          <w:t>https://www.ncbi.nlm.nih.gov/pmc/articles/PMC9348422/</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13" w:name="_Hlk184337491"/>
      <w:r w:rsidRPr="000E3147">
        <w:rPr>
          <w:rFonts w:ascii="Times New Roman" w:hAnsi="Times New Roman" w:cs="Times New Roman"/>
          <w:sz w:val="24"/>
          <w:szCs w:val="24"/>
        </w:rPr>
        <w:t>Njuguna</w:t>
      </w:r>
      <w:bookmarkEnd w:id="13"/>
      <w:r w:rsidRPr="000E3147">
        <w:rPr>
          <w:rFonts w:ascii="Times New Roman" w:hAnsi="Times New Roman" w:cs="Times New Roman"/>
          <w:sz w:val="24"/>
          <w:szCs w:val="24"/>
        </w:rPr>
        <w:t xml:space="preserve">, N., Akolo, C., Anzala, O., Baeten, J. M., Heffron, R., Mugo, N. R., &amp; </w:t>
      </w:r>
      <w:proofErr w:type="spellStart"/>
      <w:r w:rsidRPr="000E3147">
        <w:rPr>
          <w:rFonts w:ascii="Times New Roman" w:hAnsi="Times New Roman" w:cs="Times New Roman"/>
          <w:sz w:val="24"/>
          <w:szCs w:val="24"/>
        </w:rPr>
        <w:t>Bateganya</w:t>
      </w:r>
      <w:proofErr w:type="spellEnd"/>
      <w:r w:rsidRPr="000E3147">
        <w:rPr>
          <w:rFonts w:ascii="Times New Roman" w:hAnsi="Times New Roman" w:cs="Times New Roman"/>
          <w:sz w:val="24"/>
          <w:szCs w:val="24"/>
        </w:rPr>
        <w:t xml:space="preserve">, M. (2024). Differentiated service delivery models for maintaining HIV treatment and prevention services during crisis and disease outbreaks: lessons from the </w:t>
      </w:r>
      <w:r w:rsidRPr="000E3147">
        <w:rPr>
          <w:rFonts w:ascii="Times New Roman" w:hAnsi="Times New Roman" w:cs="Times New Roman"/>
          <w:sz w:val="24"/>
          <w:szCs w:val="24"/>
        </w:rPr>
        <w:lastRenderedPageBreak/>
        <w:t>COVID-19 pandemic. </w:t>
      </w:r>
      <w:r w:rsidRPr="000E3147">
        <w:rPr>
          <w:rFonts w:ascii="Times New Roman" w:hAnsi="Times New Roman" w:cs="Times New Roman"/>
          <w:i/>
          <w:iCs/>
          <w:sz w:val="24"/>
          <w:szCs w:val="24"/>
        </w:rPr>
        <w:t>Current HIV/AIDS Reports</w:t>
      </w:r>
      <w:r w:rsidRPr="000E3147">
        <w:rPr>
          <w:rFonts w:ascii="Times New Roman" w:hAnsi="Times New Roman" w:cs="Times New Roman"/>
          <w:sz w:val="24"/>
          <w:szCs w:val="24"/>
        </w:rPr>
        <w:t>, </w:t>
      </w:r>
      <w:r w:rsidRPr="000E3147">
        <w:rPr>
          <w:rFonts w:ascii="Times New Roman" w:hAnsi="Times New Roman" w:cs="Times New Roman"/>
          <w:i/>
          <w:iCs/>
          <w:sz w:val="24"/>
          <w:szCs w:val="24"/>
        </w:rPr>
        <w:t>21</w:t>
      </w:r>
      <w:r w:rsidRPr="000E3147">
        <w:rPr>
          <w:rFonts w:ascii="Times New Roman" w:hAnsi="Times New Roman" w:cs="Times New Roman"/>
          <w:sz w:val="24"/>
          <w:szCs w:val="24"/>
        </w:rPr>
        <w:t xml:space="preserve">(5), 257-263. </w:t>
      </w:r>
      <w:hyperlink r:id="rId20" w:history="1">
        <w:r w:rsidRPr="000E3147">
          <w:rPr>
            <w:rStyle w:val="Hyperlink"/>
            <w:rFonts w:ascii="Times New Roman" w:hAnsi="Times New Roman" w:cs="Times New Roman"/>
            <w:sz w:val="24"/>
            <w:szCs w:val="24"/>
          </w:rPr>
          <w:t>https://link.springer.com/article/10.1007/s11904-024-00703-2</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r w:rsidRPr="000E3147">
        <w:rPr>
          <w:rFonts w:ascii="Times New Roman" w:hAnsi="Times New Roman" w:cs="Times New Roman"/>
          <w:sz w:val="24"/>
          <w:szCs w:val="24"/>
        </w:rPr>
        <w:t>‌</w:t>
      </w:r>
      <w:bookmarkStart w:id="14" w:name="_Hlk184302903"/>
      <w:r w:rsidRPr="000E3147">
        <w:rPr>
          <w:rFonts w:ascii="Times New Roman" w:hAnsi="Times New Roman" w:cs="Times New Roman"/>
          <w:sz w:val="24"/>
          <w:szCs w:val="24"/>
        </w:rPr>
        <w:t>Oginga</w:t>
      </w:r>
      <w:bookmarkEnd w:id="14"/>
      <w:r w:rsidRPr="000E3147">
        <w:rPr>
          <w:rFonts w:ascii="Times New Roman" w:hAnsi="Times New Roman" w:cs="Times New Roman"/>
          <w:sz w:val="24"/>
          <w:szCs w:val="24"/>
        </w:rPr>
        <w:t xml:space="preserve">, F. O., </w:t>
      </w:r>
      <w:proofErr w:type="spellStart"/>
      <w:r w:rsidRPr="000E3147">
        <w:rPr>
          <w:rFonts w:ascii="Times New Roman" w:hAnsi="Times New Roman" w:cs="Times New Roman"/>
          <w:sz w:val="24"/>
          <w:szCs w:val="24"/>
        </w:rPr>
        <w:t>Edung</w:t>
      </w:r>
      <w:proofErr w:type="spellEnd"/>
      <w:r w:rsidRPr="000E3147">
        <w:rPr>
          <w:rFonts w:ascii="Times New Roman" w:hAnsi="Times New Roman" w:cs="Times New Roman"/>
          <w:sz w:val="24"/>
          <w:szCs w:val="24"/>
        </w:rPr>
        <w:t xml:space="preserve">, F. A., </w:t>
      </w:r>
      <w:proofErr w:type="spellStart"/>
      <w:r w:rsidRPr="000E3147">
        <w:rPr>
          <w:rFonts w:ascii="Times New Roman" w:hAnsi="Times New Roman" w:cs="Times New Roman"/>
          <w:sz w:val="24"/>
          <w:szCs w:val="24"/>
        </w:rPr>
        <w:t>Kulimankudya</w:t>
      </w:r>
      <w:proofErr w:type="spellEnd"/>
      <w:r w:rsidRPr="000E3147">
        <w:rPr>
          <w:rFonts w:ascii="Times New Roman" w:hAnsi="Times New Roman" w:cs="Times New Roman"/>
          <w:sz w:val="24"/>
          <w:szCs w:val="24"/>
        </w:rPr>
        <w:t xml:space="preserve">, V. D., </w:t>
      </w:r>
      <w:proofErr w:type="spellStart"/>
      <w:r w:rsidRPr="000E3147">
        <w:rPr>
          <w:rFonts w:ascii="Times New Roman" w:hAnsi="Times New Roman" w:cs="Times New Roman"/>
          <w:sz w:val="24"/>
          <w:szCs w:val="24"/>
        </w:rPr>
        <w:t>Lijodi</w:t>
      </w:r>
      <w:proofErr w:type="spellEnd"/>
      <w:r w:rsidRPr="000E3147">
        <w:rPr>
          <w:rFonts w:ascii="Times New Roman" w:hAnsi="Times New Roman" w:cs="Times New Roman"/>
          <w:sz w:val="24"/>
          <w:szCs w:val="24"/>
        </w:rPr>
        <w:t xml:space="preserve">, B., </w:t>
      </w:r>
      <w:proofErr w:type="spellStart"/>
      <w:r w:rsidRPr="000E3147">
        <w:rPr>
          <w:rFonts w:ascii="Times New Roman" w:hAnsi="Times New Roman" w:cs="Times New Roman"/>
          <w:sz w:val="24"/>
          <w:szCs w:val="24"/>
        </w:rPr>
        <w:t>Motari</w:t>
      </w:r>
      <w:proofErr w:type="spellEnd"/>
      <w:r w:rsidRPr="000E3147">
        <w:rPr>
          <w:rFonts w:ascii="Times New Roman" w:hAnsi="Times New Roman" w:cs="Times New Roman"/>
          <w:sz w:val="24"/>
          <w:szCs w:val="24"/>
        </w:rPr>
        <w:t xml:space="preserve">, J., &amp; </w:t>
      </w:r>
      <w:proofErr w:type="spellStart"/>
      <w:r w:rsidRPr="000E3147">
        <w:rPr>
          <w:rFonts w:ascii="Times New Roman" w:hAnsi="Times New Roman" w:cs="Times New Roman"/>
          <w:sz w:val="24"/>
          <w:szCs w:val="24"/>
        </w:rPr>
        <w:t>Okila</w:t>
      </w:r>
      <w:proofErr w:type="spellEnd"/>
      <w:r w:rsidRPr="000E3147">
        <w:rPr>
          <w:rFonts w:ascii="Times New Roman" w:hAnsi="Times New Roman" w:cs="Times New Roman"/>
          <w:sz w:val="24"/>
          <w:szCs w:val="24"/>
        </w:rPr>
        <w:t>, C. S. (2024a). Advancements in HIV/AIDS Cure Research: Effects on Patient Adherence and Behavioral Trends in the General Population a Scoping Review. </w:t>
      </w:r>
      <w:r w:rsidRPr="000E3147">
        <w:rPr>
          <w:rFonts w:ascii="Times New Roman" w:hAnsi="Times New Roman" w:cs="Times New Roman"/>
          <w:i/>
          <w:iCs/>
          <w:sz w:val="24"/>
          <w:szCs w:val="24"/>
        </w:rPr>
        <w:t>International Journal of Research and Scientific Innovation</w:t>
      </w:r>
      <w:r w:rsidRPr="000E3147">
        <w:rPr>
          <w:rFonts w:ascii="Times New Roman" w:hAnsi="Times New Roman" w:cs="Times New Roman"/>
          <w:sz w:val="24"/>
          <w:szCs w:val="24"/>
        </w:rPr>
        <w:t>, </w:t>
      </w:r>
      <w:r w:rsidRPr="000E3147">
        <w:rPr>
          <w:rFonts w:ascii="Times New Roman" w:hAnsi="Times New Roman" w:cs="Times New Roman"/>
          <w:i/>
          <w:iCs/>
          <w:sz w:val="24"/>
          <w:szCs w:val="24"/>
        </w:rPr>
        <w:t>11</w:t>
      </w:r>
      <w:r w:rsidRPr="000E3147">
        <w:rPr>
          <w:rFonts w:ascii="Times New Roman" w:hAnsi="Times New Roman" w:cs="Times New Roman"/>
          <w:sz w:val="24"/>
          <w:szCs w:val="24"/>
        </w:rPr>
        <w:t xml:space="preserve">(10), 355-368. </w:t>
      </w:r>
      <w:hyperlink r:id="rId21" w:history="1">
        <w:r w:rsidRPr="000E3147">
          <w:rPr>
            <w:rStyle w:val="Hyperlink"/>
            <w:rFonts w:ascii="Times New Roman" w:hAnsi="Times New Roman" w:cs="Times New Roman"/>
            <w:sz w:val="24"/>
            <w:szCs w:val="24"/>
          </w:rPr>
          <w:t>https://econpapers.repec.org/article/bjcjournl/v_3a11_3ay_3a2024_3ai_3a10_3ap_3a355-368.htm</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15" w:name="_Hlk184341394"/>
      <w:r w:rsidRPr="000E3147">
        <w:rPr>
          <w:rFonts w:ascii="Times New Roman" w:hAnsi="Times New Roman" w:cs="Times New Roman"/>
          <w:sz w:val="24"/>
          <w:szCs w:val="24"/>
          <w:lang w:val="de-DE"/>
        </w:rPr>
        <w:t>Oginga</w:t>
      </w:r>
      <w:bookmarkEnd w:id="15"/>
      <w:r w:rsidRPr="000E3147">
        <w:rPr>
          <w:rFonts w:ascii="Times New Roman" w:hAnsi="Times New Roman" w:cs="Times New Roman"/>
          <w:sz w:val="24"/>
          <w:szCs w:val="24"/>
          <w:lang w:val="de-DE"/>
        </w:rPr>
        <w:t xml:space="preserve">, F. O., Kulimankudya, V. D., Lijodi, B., &amp; Okila, C. S. (2024b). </w:t>
      </w:r>
      <w:r w:rsidRPr="000E3147">
        <w:rPr>
          <w:rFonts w:ascii="Times New Roman" w:hAnsi="Times New Roman" w:cs="Times New Roman"/>
          <w:sz w:val="24"/>
          <w:szCs w:val="24"/>
        </w:rPr>
        <w:t>Understanding HIV Prevalence among Teenagers in Western Kenya: Risk Factors, Challenges, and Intervention Strategies. </w:t>
      </w:r>
      <w:r w:rsidRPr="000E3147">
        <w:rPr>
          <w:rFonts w:ascii="Times New Roman" w:hAnsi="Times New Roman" w:cs="Times New Roman"/>
          <w:i/>
          <w:iCs/>
          <w:sz w:val="24"/>
          <w:szCs w:val="24"/>
        </w:rPr>
        <w:t>International Journal of Research and Scientific Innovation</w:t>
      </w:r>
      <w:r w:rsidRPr="000E3147">
        <w:rPr>
          <w:rFonts w:ascii="Times New Roman" w:hAnsi="Times New Roman" w:cs="Times New Roman"/>
          <w:sz w:val="24"/>
          <w:szCs w:val="24"/>
        </w:rPr>
        <w:t>, </w:t>
      </w:r>
      <w:r w:rsidRPr="000E3147">
        <w:rPr>
          <w:rFonts w:ascii="Times New Roman" w:hAnsi="Times New Roman" w:cs="Times New Roman"/>
          <w:i/>
          <w:iCs/>
          <w:sz w:val="24"/>
          <w:szCs w:val="24"/>
        </w:rPr>
        <w:t>11</w:t>
      </w:r>
      <w:r w:rsidRPr="000E3147">
        <w:rPr>
          <w:rFonts w:ascii="Times New Roman" w:hAnsi="Times New Roman" w:cs="Times New Roman"/>
          <w:sz w:val="24"/>
          <w:szCs w:val="24"/>
        </w:rPr>
        <w:t xml:space="preserve">(9), 931-953. </w:t>
      </w:r>
      <w:hyperlink r:id="rId22" w:history="1">
        <w:r w:rsidRPr="000E3147">
          <w:rPr>
            <w:rStyle w:val="Hyperlink"/>
            <w:rFonts w:ascii="Times New Roman" w:hAnsi="Times New Roman" w:cs="Times New Roman"/>
            <w:sz w:val="24"/>
            <w:szCs w:val="24"/>
          </w:rPr>
          <w:t>https://econpapers.repec.org/article/bjcjournl/v_3a11_3ay_3a2024_3ai_3a9_3ap_3a931-953.htm</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r w:rsidRPr="000E3147">
        <w:rPr>
          <w:rFonts w:ascii="Times New Roman" w:hAnsi="Times New Roman" w:cs="Times New Roman"/>
          <w:sz w:val="24"/>
          <w:szCs w:val="24"/>
        </w:rPr>
        <w:t>Olang, A. P. B. O. (2024). </w:t>
      </w:r>
      <w:proofErr w:type="gramStart"/>
      <w:r w:rsidRPr="000E3147">
        <w:rPr>
          <w:rFonts w:ascii="Times New Roman" w:hAnsi="Times New Roman" w:cs="Times New Roman"/>
          <w:i/>
          <w:iCs/>
          <w:sz w:val="24"/>
          <w:szCs w:val="24"/>
        </w:rPr>
        <w:t>mHealth</w:t>
      </w:r>
      <w:proofErr w:type="gramEnd"/>
      <w:r w:rsidRPr="000E3147">
        <w:rPr>
          <w:rFonts w:ascii="Times New Roman" w:hAnsi="Times New Roman" w:cs="Times New Roman"/>
          <w:i/>
          <w:iCs/>
          <w:sz w:val="24"/>
          <w:szCs w:val="24"/>
        </w:rPr>
        <w:t xml:space="preserve"> Utilization and Access to Treatment by Teenagers Living with HIV/AIDS in Island Communities of Lake Victoria, Kenya</w:t>
      </w:r>
      <w:r w:rsidRPr="000E3147">
        <w:rPr>
          <w:rFonts w:ascii="Times New Roman" w:hAnsi="Times New Roman" w:cs="Times New Roman"/>
          <w:sz w:val="24"/>
          <w:szCs w:val="24"/>
        </w:rPr>
        <w:t xml:space="preserve"> (Doctoral dissertation, JKUAT-COHRED). </w:t>
      </w:r>
      <w:hyperlink r:id="rId23" w:history="1">
        <w:r w:rsidRPr="000E3147">
          <w:rPr>
            <w:rStyle w:val="Hyperlink"/>
            <w:rFonts w:ascii="Times New Roman" w:hAnsi="Times New Roman" w:cs="Times New Roman"/>
            <w:sz w:val="24"/>
            <w:szCs w:val="24"/>
          </w:rPr>
          <w:t>http://ir.jkuat.ac.ke/bitstream/handle/123456789/6359/Olang%E2%80%99%2C%20A.%20P.%20B.%20O.%20PhD%20Thesis%202024.pdf?sequence=1&amp;isAllowed=y</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16" w:name="_Hlk184339344"/>
      <w:r w:rsidRPr="000E3147">
        <w:rPr>
          <w:rFonts w:ascii="Times New Roman" w:hAnsi="Times New Roman" w:cs="Times New Roman"/>
          <w:sz w:val="24"/>
          <w:szCs w:val="24"/>
          <w:lang w:val="de-DE"/>
        </w:rPr>
        <w:t xml:space="preserve">Page, </w:t>
      </w:r>
      <w:bookmarkEnd w:id="16"/>
      <w:r w:rsidRPr="000E3147">
        <w:rPr>
          <w:rFonts w:ascii="Times New Roman" w:hAnsi="Times New Roman" w:cs="Times New Roman"/>
          <w:sz w:val="24"/>
          <w:szCs w:val="24"/>
          <w:lang w:val="de-DE"/>
        </w:rPr>
        <w:t xml:space="preserve">M. J., McKenzie, J. E., Bossuyt, P. M., Boutron, I., Hoffmann, T. C., Mulrow, C. D., ... </w:t>
      </w:r>
      <w:r w:rsidRPr="000E3147">
        <w:rPr>
          <w:rFonts w:ascii="Times New Roman" w:hAnsi="Times New Roman" w:cs="Times New Roman"/>
          <w:sz w:val="24"/>
          <w:szCs w:val="24"/>
        </w:rPr>
        <w:t>&amp; Moher, D. (2021). The PRISMA 2020 statement: an updated guideline for reporting systematic reviews. </w:t>
      </w:r>
      <w:proofErr w:type="spellStart"/>
      <w:proofErr w:type="gramStart"/>
      <w:r w:rsidRPr="000E3147">
        <w:rPr>
          <w:rFonts w:ascii="Times New Roman" w:hAnsi="Times New Roman" w:cs="Times New Roman"/>
          <w:i/>
          <w:iCs/>
          <w:sz w:val="24"/>
          <w:szCs w:val="24"/>
        </w:rPr>
        <w:t>bmj</w:t>
      </w:r>
      <w:proofErr w:type="spellEnd"/>
      <w:proofErr w:type="gramEnd"/>
      <w:r w:rsidRPr="000E3147">
        <w:rPr>
          <w:rFonts w:ascii="Times New Roman" w:hAnsi="Times New Roman" w:cs="Times New Roman"/>
          <w:sz w:val="24"/>
          <w:szCs w:val="24"/>
        </w:rPr>
        <w:t>, </w:t>
      </w:r>
      <w:r w:rsidRPr="000E3147">
        <w:rPr>
          <w:rFonts w:ascii="Times New Roman" w:hAnsi="Times New Roman" w:cs="Times New Roman"/>
          <w:i/>
          <w:iCs/>
          <w:sz w:val="24"/>
          <w:szCs w:val="24"/>
        </w:rPr>
        <w:t>372</w:t>
      </w:r>
      <w:r w:rsidRPr="000E3147">
        <w:rPr>
          <w:rFonts w:ascii="Times New Roman" w:hAnsi="Times New Roman" w:cs="Times New Roman"/>
          <w:sz w:val="24"/>
          <w:szCs w:val="24"/>
        </w:rPr>
        <w:t xml:space="preserve">. </w:t>
      </w:r>
      <w:hyperlink r:id="rId24" w:history="1">
        <w:r w:rsidRPr="000E3147">
          <w:rPr>
            <w:rStyle w:val="Hyperlink"/>
            <w:rFonts w:ascii="Times New Roman" w:hAnsi="Times New Roman" w:cs="Times New Roman"/>
            <w:sz w:val="24"/>
            <w:szCs w:val="24"/>
          </w:rPr>
          <w:t>https://www.bmj.com/content/bmj/372/bmj.n71.full.pdf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17" w:name="_Hlk184342178"/>
      <w:r w:rsidRPr="000E3147">
        <w:rPr>
          <w:rFonts w:ascii="Times New Roman" w:hAnsi="Times New Roman" w:cs="Times New Roman"/>
          <w:sz w:val="24"/>
          <w:szCs w:val="24"/>
        </w:rPr>
        <w:t>Patel</w:t>
      </w:r>
      <w:bookmarkEnd w:id="17"/>
      <w:r w:rsidRPr="000E3147">
        <w:rPr>
          <w:rFonts w:ascii="Times New Roman" w:hAnsi="Times New Roman" w:cs="Times New Roman"/>
          <w:sz w:val="24"/>
          <w:szCs w:val="24"/>
        </w:rPr>
        <w:t>, P., Kerzner, M., Reed, J. B., Sullivan, P. S., &amp; El-Sadr, W. M. (2022). Public Health Implications of adapting HIV pre-exposure Prophylaxis Programs for virtual service delivery in the context of the COVID-19 pandemic: systematic review. </w:t>
      </w:r>
      <w:r w:rsidRPr="000E3147">
        <w:rPr>
          <w:rFonts w:ascii="Times New Roman" w:hAnsi="Times New Roman" w:cs="Times New Roman"/>
          <w:i/>
          <w:iCs/>
          <w:sz w:val="24"/>
          <w:szCs w:val="24"/>
        </w:rPr>
        <w:t>JMIR Public Health and Surveillance</w:t>
      </w:r>
      <w:r w:rsidRPr="000E3147">
        <w:rPr>
          <w:rFonts w:ascii="Times New Roman" w:hAnsi="Times New Roman" w:cs="Times New Roman"/>
          <w:sz w:val="24"/>
          <w:szCs w:val="24"/>
        </w:rPr>
        <w:t>, </w:t>
      </w:r>
      <w:r w:rsidRPr="000E3147">
        <w:rPr>
          <w:rFonts w:ascii="Times New Roman" w:hAnsi="Times New Roman" w:cs="Times New Roman"/>
          <w:i/>
          <w:iCs/>
          <w:sz w:val="24"/>
          <w:szCs w:val="24"/>
        </w:rPr>
        <w:t>8</w:t>
      </w:r>
      <w:r w:rsidRPr="000E3147">
        <w:rPr>
          <w:rFonts w:ascii="Times New Roman" w:hAnsi="Times New Roman" w:cs="Times New Roman"/>
          <w:sz w:val="24"/>
          <w:szCs w:val="24"/>
        </w:rPr>
        <w:t xml:space="preserve">(6), e37479. </w:t>
      </w:r>
      <w:hyperlink r:id="rId25" w:history="1">
        <w:r w:rsidRPr="000E3147">
          <w:rPr>
            <w:rStyle w:val="Hyperlink"/>
            <w:rFonts w:ascii="Times New Roman" w:hAnsi="Times New Roman" w:cs="Times New Roman"/>
            <w:sz w:val="24"/>
            <w:szCs w:val="24"/>
          </w:rPr>
          <w:t>https://publichealth.jmir.org/2022/6/e37479/</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18" w:name="_Hlk184342156"/>
      <w:r w:rsidRPr="000E3147">
        <w:rPr>
          <w:rFonts w:ascii="Times New Roman" w:hAnsi="Times New Roman" w:cs="Times New Roman"/>
          <w:sz w:val="24"/>
          <w:szCs w:val="24"/>
        </w:rPr>
        <w:t>Queiroz</w:t>
      </w:r>
      <w:bookmarkEnd w:id="18"/>
      <w:r w:rsidRPr="000E3147">
        <w:rPr>
          <w:rFonts w:ascii="Times New Roman" w:hAnsi="Times New Roman" w:cs="Times New Roman"/>
          <w:sz w:val="24"/>
          <w:szCs w:val="24"/>
        </w:rPr>
        <w:t xml:space="preserve">, A. A. F. L. N., Mendes, I. A. C., de Godoy, S., </w:t>
      </w:r>
      <w:proofErr w:type="spellStart"/>
      <w:r w:rsidRPr="000E3147">
        <w:rPr>
          <w:rFonts w:ascii="Times New Roman" w:hAnsi="Times New Roman" w:cs="Times New Roman"/>
          <w:sz w:val="24"/>
          <w:szCs w:val="24"/>
        </w:rPr>
        <w:t>Lapão</w:t>
      </w:r>
      <w:proofErr w:type="spellEnd"/>
      <w:r w:rsidRPr="000E3147">
        <w:rPr>
          <w:rFonts w:ascii="Times New Roman" w:hAnsi="Times New Roman" w:cs="Times New Roman"/>
          <w:sz w:val="24"/>
          <w:szCs w:val="24"/>
        </w:rPr>
        <w:t xml:space="preserve">, L. V., &amp; Dias, S. (2021). </w:t>
      </w:r>
      <w:proofErr w:type="gramStart"/>
      <w:r w:rsidRPr="000E3147">
        <w:rPr>
          <w:rFonts w:ascii="Times New Roman" w:hAnsi="Times New Roman" w:cs="Times New Roman"/>
          <w:sz w:val="24"/>
          <w:szCs w:val="24"/>
        </w:rPr>
        <w:t>mHealth</w:t>
      </w:r>
      <w:proofErr w:type="gramEnd"/>
      <w:r w:rsidRPr="000E3147">
        <w:rPr>
          <w:rFonts w:ascii="Times New Roman" w:hAnsi="Times New Roman" w:cs="Times New Roman"/>
          <w:sz w:val="24"/>
          <w:szCs w:val="24"/>
        </w:rPr>
        <w:t xml:space="preserve"> strategies related to HIV postexposure prophylaxis knowledge and access: systematic literature review, technology prospecting of patent databases, and systematic </w:t>
      </w:r>
      <w:r w:rsidRPr="000E3147">
        <w:rPr>
          <w:rFonts w:ascii="Times New Roman" w:hAnsi="Times New Roman" w:cs="Times New Roman"/>
          <w:sz w:val="24"/>
          <w:szCs w:val="24"/>
        </w:rPr>
        <w:lastRenderedPageBreak/>
        <w:t>search on app stores. </w:t>
      </w:r>
      <w:r w:rsidRPr="000E3147">
        <w:rPr>
          <w:rFonts w:ascii="Times New Roman" w:hAnsi="Times New Roman" w:cs="Times New Roman"/>
          <w:i/>
          <w:iCs/>
          <w:sz w:val="24"/>
          <w:szCs w:val="24"/>
        </w:rPr>
        <w:t xml:space="preserve">JMIR </w:t>
      </w:r>
      <w:proofErr w:type="spellStart"/>
      <w:r w:rsidRPr="000E3147">
        <w:rPr>
          <w:rFonts w:ascii="Times New Roman" w:hAnsi="Times New Roman" w:cs="Times New Roman"/>
          <w:i/>
          <w:iCs/>
          <w:sz w:val="24"/>
          <w:szCs w:val="24"/>
        </w:rPr>
        <w:t>mHealth</w:t>
      </w:r>
      <w:proofErr w:type="spellEnd"/>
      <w:r w:rsidRPr="000E3147">
        <w:rPr>
          <w:rFonts w:ascii="Times New Roman" w:hAnsi="Times New Roman" w:cs="Times New Roman"/>
          <w:i/>
          <w:iCs/>
          <w:sz w:val="24"/>
          <w:szCs w:val="24"/>
        </w:rPr>
        <w:t xml:space="preserve"> and </w:t>
      </w:r>
      <w:proofErr w:type="spellStart"/>
      <w:r w:rsidRPr="000E3147">
        <w:rPr>
          <w:rFonts w:ascii="Times New Roman" w:hAnsi="Times New Roman" w:cs="Times New Roman"/>
          <w:i/>
          <w:iCs/>
          <w:sz w:val="24"/>
          <w:szCs w:val="24"/>
        </w:rPr>
        <w:t>uHealth</w:t>
      </w:r>
      <w:proofErr w:type="spellEnd"/>
      <w:r w:rsidRPr="000E3147">
        <w:rPr>
          <w:rFonts w:ascii="Times New Roman" w:hAnsi="Times New Roman" w:cs="Times New Roman"/>
          <w:sz w:val="24"/>
          <w:szCs w:val="24"/>
        </w:rPr>
        <w:t>, </w:t>
      </w:r>
      <w:r w:rsidRPr="000E3147">
        <w:rPr>
          <w:rFonts w:ascii="Times New Roman" w:hAnsi="Times New Roman" w:cs="Times New Roman"/>
          <w:i/>
          <w:iCs/>
          <w:sz w:val="24"/>
          <w:szCs w:val="24"/>
        </w:rPr>
        <w:t>9</w:t>
      </w:r>
      <w:r w:rsidRPr="000E3147">
        <w:rPr>
          <w:rFonts w:ascii="Times New Roman" w:hAnsi="Times New Roman" w:cs="Times New Roman"/>
          <w:sz w:val="24"/>
          <w:szCs w:val="24"/>
        </w:rPr>
        <w:t xml:space="preserve">(2), e23912. </w:t>
      </w:r>
      <w:hyperlink r:id="rId26" w:history="1">
        <w:r w:rsidRPr="000E3147">
          <w:rPr>
            <w:rStyle w:val="Hyperlink"/>
            <w:rFonts w:ascii="Times New Roman" w:hAnsi="Times New Roman" w:cs="Times New Roman"/>
            <w:sz w:val="24"/>
            <w:szCs w:val="24"/>
          </w:rPr>
          <w:t>https://mhealth.jmir.org/2021/2/e23912</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proofErr w:type="spellStart"/>
      <w:r w:rsidRPr="000E3147">
        <w:rPr>
          <w:rFonts w:ascii="Times New Roman" w:hAnsi="Times New Roman" w:cs="Times New Roman"/>
          <w:sz w:val="24"/>
          <w:szCs w:val="24"/>
        </w:rPr>
        <w:t>Saragih</w:t>
      </w:r>
      <w:proofErr w:type="spellEnd"/>
      <w:r w:rsidRPr="000E3147">
        <w:rPr>
          <w:rFonts w:ascii="Times New Roman" w:hAnsi="Times New Roman" w:cs="Times New Roman"/>
          <w:sz w:val="24"/>
          <w:szCs w:val="24"/>
        </w:rPr>
        <w:t xml:space="preserve">, I. D., </w:t>
      </w:r>
      <w:proofErr w:type="spellStart"/>
      <w:r w:rsidRPr="000E3147">
        <w:rPr>
          <w:rFonts w:ascii="Times New Roman" w:hAnsi="Times New Roman" w:cs="Times New Roman"/>
          <w:sz w:val="24"/>
          <w:szCs w:val="24"/>
        </w:rPr>
        <w:t>Tonapa</w:t>
      </w:r>
      <w:proofErr w:type="spellEnd"/>
      <w:r w:rsidRPr="000E3147">
        <w:rPr>
          <w:rFonts w:ascii="Times New Roman" w:hAnsi="Times New Roman" w:cs="Times New Roman"/>
          <w:sz w:val="24"/>
          <w:szCs w:val="24"/>
        </w:rPr>
        <w:t xml:space="preserve">, S. I., </w:t>
      </w:r>
      <w:proofErr w:type="spellStart"/>
      <w:r w:rsidRPr="000E3147">
        <w:rPr>
          <w:rFonts w:ascii="Times New Roman" w:hAnsi="Times New Roman" w:cs="Times New Roman"/>
          <w:sz w:val="24"/>
          <w:szCs w:val="24"/>
        </w:rPr>
        <w:t>Osingada</w:t>
      </w:r>
      <w:proofErr w:type="spellEnd"/>
      <w:r w:rsidRPr="000E3147">
        <w:rPr>
          <w:rFonts w:ascii="Times New Roman" w:hAnsi="Times New Roman" w:cs="Times New Roman"/>
          <w:sz w:val="24"/>
          <w:szCs w:val="24"/>
        </w:rPr>
        <w:t>, C. P., Porta, C. M., &amp; Lee, B. O. (2024). Effects of telehealth-assisted interventions among people living with HIV/AIDS: A systematic review and meta-analysis of randomized controlled studies. </w:t>
      </w:r>
      <w:r w:rsidRPr="000E3147">
        <w:rPr>
          <w:rFonts w:ascii="Times New Roman" w:hAnsi="Times New Roman" w:cs="Times New Roman"/>
          <w:i/>
          <w:iCs/>
          <w:sz w:val="24"/>
          <w:szCs w:val="24"/>
        </w:rPr>
        <w:t>Journal of Telemedicine and Telecare</w:t>
      </w:r>
      <w:r w:rsidRPr="000E3147">
        <w:rPr>
          <w:rFonts w:ascii="Times New Roman" w:hAnsi="Times New Roman" w:cs="Times New Roman"/>
          <w:sz w:val="24"/>
          <w:szCs w:val="24"/>
        </w:rPr>
        <w:t>, </w:t>
      </w:r>
      <w:r w:rsidRPr="000E3147">
        <w:rPr>
          <w:rFonts w:ascii="Times New Roman" w:hAnsi="Times New Roman" w:cs="Times New Roman"/>
          <w:i/>
          <w:iCs/>
          <w:sz w:val="24"/>
          <w:szCs w:val="24"/>
        </w:rPr>
        <w:t>30</w:t>
      </w:r>
      <w:r w:rsidRPr="000E3147">
        <w:rPr>
          <w:rFonts w:ascii="Times New Roman" w:hAnsi="Times New Roman" w:cs="Times New Roman"/>
          <w:sz w:val="24"/>
          <w:szCs w:val="24"/>
        </w:rPr>
        <w:t xml:space="preserve">(3), 438-450. </w:t>
      </w:r>
      <w:hyperlink r:id="rId27" w:history="1">
        <w:r w:rsidRPr="000E3147">
          <w:rPr>
            <w:rStyle w:val="Hyperlink"/>
            <w:rFonts w:ascii="Times New Roman" w:hAnsi="Times New Roman" w:cs="Times New Roman"/>
            <w:sz w:val="24"/>
            <w:szCs w:val="24"/>
          </w:rPr>
          <w:t>https://journals.sagepub.com/doi/abs/10.1177/1357633X211070726</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19" w:name="_Hlk184339439"/>
      <w:r w:rsidRPr="000E3147">
        <w:rPr>
          <w:rFonts w:ascii="Times New Roman" w:hAnsi="Times New Roman" w:cs="Times New Roman"/>
          <w:sz w:val="24"/>
          <w:szCs w:val="24"/>
        </w:rPr>
        <w:t>Sarkis-Onofre</w:t>
      </w:r>
      <w:bookmarkEnd w:id="19"/>
      <w:r w:rsidRPr="000E3147">
        <w:rPr>
          <w:rFonts w:ascii="Times New Roman" w:hAnsi="Times New Roman" w:cs="Times New Roman"/>
          <w:sz w:val="24"/>
          <w:szCs w:val="24"/>
        </w:rPr>
        <w:t xml:space="preserve">, R., </w:t>
      </w:r>
      <w:proofErr w:type="spellStart"/>
      <w:r w:rsidRPr="000E3147">
        <w:rPr>
          <w:rFonts w:ascii="Times New Roman" w:hAnsi="Times New Roman" w:cs="Times New Roman"/>
          <w:sz w:val="24"/>
          <w:szCs w:val="24"/>
        </w:rPr>
        <w:t>Catalá-López</w:t>
      </w:r>
      <w:proofErr w:type="spellEnd"/>
      <w:r w:rsidRPr="000E3147">
        <w:rPr>
          <w:rFonts w:ascii="Times New Roman" w:hAnsi="Times New Roman" w:cs="Times New Roman"/>
          <w:sz w:val="24"/>
          <w:szCs w:val="24"/>
        </w:rPr>
        <w:t xml:space="preserve">, F., </w:t>
      </w:r>
      <w:proofErr w:type="spellStart"/>
      <w:r w:rsidRPr="000E3147">
        <w:rPr>
          <w:rFonts w:ascii="Times New Roman" w:hAnsi="Times New Roman" w:cs="Times New Roman"/>
          <w:sz w:val="24"/>
          <w:szCs w:val="24"/>
        </w:rPr>
        <w:t>Aromataris</w:t>
      </w:r>
      <w:proofErr w:type="spellEnd"/>
      <w:r w:rsidRPr="000E3147">
        <w:rPr>
          <w:rFonts w:ascii="Times New Roman" w:hAnsi="Times New Roman" w:cs="Times New Roman"/>
          <w:sz w:val="24"/>
          <w:szCs w:val="24"/>
        </w:rPr>
        <w:t>, E., &amp; Lockwood, C. (2021). How to properly use the PRISMA Statement. </w:t>
      </w:r>
      <w:r w:rsidRPr="000E3147">
        <w:rPr>
          <w:rFonts w:ascii="Times New Roman" w:hAnsi="Times New Roman" w:cs="Times New Roman"/>
          <w:i/>
          <w:iCs/>
          <w:sz w:val="24"/>
          <w:szCs w:val="24"/>
        </w:rPr>
        <w:t>Systematic Reviews</w:t>
      </w:r>
      <w:r w:rsidRPr="000E3147">
        <w:rPr>
          <w:rFonts w:ascii="Times New Roman" w:hAnsi="Times New Roman" w:cs="Times New Roman"/>
          <w:sz w:val="24"/>
          <w:szCs w:val="24"/>
        </w:rPr>
        <w:t>, </w:t>
      </w:r>
      <w:r w:rsidRPr="000E3147">
        <w:rPr>
          <w:rFonts w:ascii="Times New Roman" w:hAnsi="Times New Roman" w:cs="Times New Roman"/>
          <w:i/>
          <w:iCs/>
          <w:sz w:val="24"/>
          <w:szCs w:val="24"/>
        </w:rPr>
        <w:t>10</w:t>
      </w:r>
      <w:r w:rsidRPr="000E3147">
        <w:rPr>
          <w:rFonts w:ascii="Times New Roman" w:hAnsi="Times New Roman" w:cs="Times New Roman"/>
          <w:sz w:val="24"/>
          <w:szCs w:val="24"/>
        </w:rPr>
        <w:t xml:space="preserve">, 1-3. </w:t>
      </w:r>
      <w:hyperlink r:id="rId28" w:history="1">
        <w:r w:rsidRPr="000E3147">
          <w:rPr>
            <w:rStyle w:val="Hyperlink"/>
            <w:rFonts w:ascii="Times New Roman" w:hAnsi="Times New Roman" w:cs="Times New Roman"/>
            <w:sz w:val="24"/>
            <w:szCs w:val="24"/>
          </w:rPr>
          <w:t>https://link.springer.com/content/pdf/10.1186/s13643-021-01671-z.pdf</w:t>
        </w:r>
      </w:hyperlink>
      <w:r w:rsidRPr="000E3147">
        <w:rPr>
          <w:rFonts w:ascii="Times New Roman" w:hAnsi="Times New Roman" w:cs="Times New Roman"/>
          <w:sz w:val="24"/>
          <w:szCs w:val="24"/>
        </w:rPr>
        <w:t xml:space="preserve"> </w:t>
      </w:r>
    </w:p>
    <w:p w:rsidR="006E363B"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bookmarkStart w:id="20" w:name="_Hlk184337471"/>
      <w:proofErr w:type="spellStart"/>
      <w:r w:rsidRPr="000E3147">
        <w:rPr>
          <w:rFonts w:ascii="Times New Roman" w:hAnsi="Times New Roman" w:cs="Times New Roman"/>
          <w:sz w:val="24"/>
          <w:szCs w:val="24"/>
        </w:rPr>
        <w:t>SeyedAlinaghi</w:t>
      </w:r>
      <w:bookmarkEnd w:id="20"/>
      <w:proofErr w:type="spellEnd"/>
      <w:r w:rsidRPr="000E3147">
        <w:rPr>
          <w:rFonts w:ascii="Times New Roman" w:hAnsi="Times New Roman" w:cs="Times New Roman"/>
          <w:sz w:val="24"/>
          <w:szCs w:val="24"/>
        </w:rPr>
        <w:t xml:space="preserve">, S., </w:t>
      </w:r>
      <w:proofErr w:type="spellStart"/>
      <w:r w:rsidRPr="000E3147">
        <w:rPr>
          <w:rFonts w:ascii="Times New Roman" w:hAnsi="Times New Roman" w:cs="Times New Roman"/>
          <w:sz w:val="24"/>
          <w:szCs w:val="24"/>
        </w:rPr>
        <w:t>Mirzapour</w:t>
      </w:r>
      <w:proofErr w:type="spellEnd"/>
      <w:r w:rsidRPr="000E3147">
        <w:rPr>
          <w:rFonts w:ascii="Times New Roman" w:hAnsi="Times New Roman" w:cs="Times New Roman"/>
          <w:sz w:val="24"/>
          <w:szCs w:val="24"/>
        </w:rPr>
        <w:t xml:space="preserve">, P., Pashaei, Z., </w:t>
      </w:r>
      <w:proofErr w:type="spellStart"/>
      <w:r w:rsidRPr="000E3147">
        <w:rPr>
          <w:rFonts w:ascii="Times New Roman" w:hAnsi="Times New Roman" w:cs="Times New Roman"/>
          <w:sz w:val="24"/>
          <w:szCs w:val="24"/>
        </w:rPr>
        <w:t>Afzalian</w:t>
      </w:r>
      <w:proofErr w:type="spellEnd"/>
      <w:r w:rsidRPr="000E3147">
        <w:rPr>
          <w:rFonts w:ascii="Times New Roman" w:hAnsi="Times New Roman" w:cs="Times New Roman"/>
          <w:sz w:val="24"/>
          <w:szCs w:val="24"/>
        </w:rPr>
        <w:t xml:space="preserve">, A., </w:t>
      </w:r>
      <w:proofErr w:type="spellStart"/>
      <w:r w:rsidRPr="000E3147">
        <w:rPr>
          <w:rFonts w:ascii="Times New Roman" w:hAnsi="Times New Roman" w:cs="Times New Roman"/>
          <w:sz w:val="24"/>
          <w:szCs w:val="24"/>
        </w:rPr>
        <w:t>Tantuoyir</w:t>
      </w:r>
      <w:proofErr w:type="spellEnd"/>
      <w:r w:rsidRPr="000E3147">
        <w:rPr>
          <w:rFonts w:ascii="Times New Roman" w:hAnsi="Times New Roman" w:cs="Times New Roman"/>
          <w:sz w:val="24"/>
          <w:szCs w:val="24"/>
        </w:rPr>
        <w:t>, M. M., Salmani, R</w:t>
      </w:r>
      <w:proofErr w:type="gramStart"/>
      <w:r w:rsidRPr="000E3147">
        <w:rPr>
          <w:rFonts w:ascii="Times New Roman" w:hAnsi="Times New Roman" w:cs="Times New Roman"/>
          <w:sz w:val="24"/>
          <w:szCs w:val="24"/>
        </w:rPr>
        <w:t>., ...</w:t>
      </w:r>
      <w:proofErr w:type="gramEnd"/>
      <w:r w:rsidRPr="000E3147">
        <w:rPr>
          <w:rFonts w:ascii="Times New Roman" w:hAnsi="Times New Roman" w:cs="Times New Roman"/>
          <w:sz w:val="24"/>
          <w:szCs w:val="24"/>
        </w:rPr>
        <w:t xml:space="preserve"> &amp; </w:t>
      </w:r>
      <w:proofErr w:type="spellStart"/>
      <w:r w:rsidRPr="000E3147">
        <w:rPr>
          <w:rFonts w:ascii="Times New Roman" w:hAnsi="Times New Roman" w:cs="Times New Roman"/>
          <w:sz w:val="24"/>
          <w:szCs w:val="24"/>
        </w:rPr>
        <w:t>Dadras</w:t>
      </w:r>
      <w:proofErr w:type="spellEnd"/>
      <w:r w:rsidRPr="000E3147">
        <w:rPr>
          <w:rFonts w:ascii="Times New Roman" w:hAnsi="Times New Roman" w:cs="Times New Roman"/>
          <w:sz w:val="24"/>
          <w:szCs w:val="24"/>
        </w:rPr>
        <w:t>, O. (2023). The impacts of COVID-19 pandemic on service delivery and treatment outcomes in people living with HIV: a systematic review. </w:t>
      </w:r>
      <w:r w:rsidRPr="000E3147">
        <w:rPr>
          <w:rFonts w:ascii="Times New Roman" w:hAnsi="Times New Roman" w:cs="Times New Roman"/>
          <w:i/>
          <w:iCs/>
          <w:sz w:val="24"/>
          <w:szCs w:val="24"/>
        </w:rPr>
        <w:t>AIDS Research and Therapy</w:t>
      </w:r>
      <w:r w:rsidRPr="000E3147">
        <w:rPr>
          <w:rFonts w:ascii="Times New Roman" w:hAnsi="Times New Roman" w:cs="Times New Roman"/>
          <w:sz w:val="24"/>
          <w:szCs w:val="24"/>
        </w:rPr>
        <w:t>, </w:t>
      </w:r>
      <w:r w:rsidRPr="000E3147">
        <w:rPr>
          <w:rFonts w:ascii="Times New Roman" w:hAnsi="Times New Roman" w:cs="Times New Roman"/>
          <w:i/>
          <w:iCs/>
          <w:sz w:val="24"/>
          <w:szCs w:val="24"/>
        </w:rPr>
        <w:t>20</w:t>
      </w:r>
      <w:r w:rsidRPr="000E3147">
        <w:rPr>
          <w:rFonts w:ascii="Times New Roman" w:hAnsi="Times New Roman" w:cs="Times New Roman"/>
          <w:sz w:val="24"/>
          <w:szCs w:val="24"/>
        </w:rPr>
        <w:t xml:space="preserve">(1), 4. </w:t>
      </w:r>
      <w:hyperlink r:id="rId29" w:history="1">
        <w:r w:rsidRPr="000E3147">
          <w:rPr>
            <w:rStyle w:val="Hyperlink"/>
            <w:rFonts w:ascii="Times New Roman" w:hAnsi="Times New Roman" w:cs="Times New Roman"/>
            <w:sz w:val="24"/>
            <w:szCs w:val="24"/>
          </w:rPr>
          <w:t>https://link.springer.com/content/pdf/10.1186/s12981-022-00496-7.pdf</w:t>
        </w:r>
      </w:hyperlink>
      <w:r w:rsidRPr="000E3147">
        <w:rPr>
          <w:rFonts w:ascii="Times New Roman" w:hAnsi="Times New Roman" w:cs="Times New Roman"/>
          <w:sz w:val="24"/>
          <w:szCs w:val="24"/>
        </w:rPr>
        <w:t xml:space="preserve"> </w:t>
      </w:r>
    </w:p>
    <w:p w:rsidR="00D32699" w:rsidRPr="000E3147" w:rsidRDefault="006E363B" w:rsidP="000E3147">
      <w:pPr>
        <w:pStyle w:val="ListParagraph"/>
        <w:numPr>
          <w:ilvl w:val="0"/>
          <w:numId w:val="8"/>
        </w:numPr>
        <w:spacing w:after="0" w:line="360" w:lineRule="auto"/>
        <w:jc w:val="both"/>
        <w:rPr>
          <w:rFonts w:ascii="Times New Roman" w:hAnsi="Times New Roman" w:cs="Times New Roman"/>
          <w:sz w:val="24"/>
          <w:szCs w:val="24"/>
        </w:rPr>
      </w:pPr>
      <w:r w:rsidRPr="000E3147">
        <w:rPr>
          <w:rFonts w:ascii="Times New Roman" w:hAnsi="Times New Roman" w:cs="Times New Roman"/>
          <w:sz w:val="24"/>
          <w:szCs w:val="24"/>
        </w:rPr>
        <w:t>UNAIDS. (2024, August 2). </w:t>
      </w:r>
      <w:r w:rsidRPr="000E3147">
        <w:rPr>
          <w:rFonts w:ascii="Times New Roman" w:hAnsi="Times New Roman" w:cs="Times New Roman"/>
          <w:i/>
          <w:iCs/>
          <w:sz w:val="24"/>
          <w:szCs w:val="24"/>
        </w:rPr>
        <w:t>Global HIV &amp; AIDS Statistics — 2024 Fact Sheet</w:t>
      </w:r>
      <w:r w:rsidRPr="000E3147">
        <w:rPr>
          <w:rFonts w:ascii="Times New Roman" w:hAnsi="Times New Roman" w:cs="Times New Roman"/>
          <w:sz w:val="24"/>
          <w:szCs w:val="24"/>
        </w:rPr>
        <w:t xml:space="preserve">. UNAIDS. </w:t>
      </w:r>
      <w:hyperlink r:id="rId30" w:history="1">
        <w:r w:rsidRPr="000E3147">
          <w:rPr>
            <w:rStyle w:val="Hyperlink"/>
            <w:rFonts w:ascii="Times New Roman" w:hAnsi="Times New Roman" w:cs="Times New Roman"/>
            <w:sz w:val="24"/>
            <w:szCs w:val="24"/>
          </w:rPr>
          <w:t>https://www.unaids.org/en/resources/fact-sheet</w:t>
        </w:r>
      </w:hyperlink>
      <w:r w:rsidRPr="000E3147">
        <w:rPr>
          <w:rFonts w:ascii="Times New Roman" w:hAnsi="Times New Roman" w:cs="Times New Roman"/>
          <w:sz w:val="24"/>
          <w:szCs w:val="24"/>
        </w:rPr>
        <w:t xml:space="preserve"> </w:t>
      </w:r>
    </w:p>
    <w:p w:rsidR="00443319" w:rsidRPr="000E3147" w:rsidRDefault="00443319" w:rsidP="000E3147">
      <w:pPr>
        <w:pStyle w:val="ListParagraph"/>
        <w:numPr>
          <w:ilvl w:val="0"/>
          <w:numId w:val="8"/>
        </w:numPr>
        <w:spacing w:after="0" w:line="360" w:lineRule="auto"/>
        <w:jc w:val="both"/>
        <w:rPr>
          <w:rFonts w:ascii="Times New Roman" w:hAnsi="Times New Roman" w:cs="Times New Roman"/>
          <w:sz w:val="24"/>
          <w:szCs w:val="24"/>
          <w:highlight w:val="yellow"/>
        </w:rPr>
      </w:pPr>
      <w:r w:rsidRPr="000E3147">
        <w:rPr>
          <w:rFonts w:ascii="Times New Roman" w:hAnsi="Times New Roman" w:cs="Times New Roman"/>
          <w:sz w:val="24"/>
          <w:szCs w:val="24"/>
          <w:highlight w:val="yellow"/>
        </w:rPr>
        <w:t>World Health Organization (2017). Review of the National Health Sector Response to HIV in the Republic of Indonesia. WHO. Available at: https://cdn.who.int/media/docs/defaultsource/searo/indonesia/non-who-publications/2017-hiv-country-review-indonesiaeng.pdf?sfvrsn=90a4c49f_2. [Accessed 28th November 2024].</w:t>
      </w:r>
    </w:p>
    <w:p w:rsidR="00443319" w:rsidRPr="00443319" w:rsidRDefault="00443319" w:rsidP="00443319">
      <w:pPr>
        <w:spacing w:after="0" w:line="360" w:lineRule="auto"/>
        <w:jc w:val="both"/>
        <w:rPr>
          <w:rFonts w:ascii="Times New Roman" w:hAnsi="Times New Roman" w:cs="Times New Roman"/>
          <w:sz w:val="24"/>
          <w:szCs w:val="24"/>
          <w:highlight w:val="yellow"/>
        </w:rPr>
      </w:pPr>
    </w:p>
    <w:p w:rsidR="00782715" w:rsidRPr="000E3147" w:rsidRDefault="00443319" w:rsidP="000E3147">
      <w:pPr>
        <w:pStyle w:val="ListParagraph"/>
        <w:numPr>
          <w:ilvl w:val="0"/>
          <w:numId w:val="8"/>
        </w:numPr>
        <w:spacing w:after="0" w:line="360" w:lineRule="auto"/>
        <w:jc w:val="both"/>
        <w:rPr>
          <w:rFonts w:ascii="Times New Roman" w:hAnsi="Times New Roman" w:cs="Times New Roman"/>
          <w:sz w:val="24"/>
          <w:szCs w:val="24"/>
        </w:rPr>
      </w:pPr>
      <w:proofErr w:type="spellStart"/>
      <w:r w:rsidRPr="000E3147">
        <w:rPr>
          <w:rFonts w:ascii="Times New Roman" w:hAnsi="Times New Roman" w:cs="Times New Roman"/>
          <w:sz w:val="24"/>
          <w:szCs w:val="24"/>
          <w:highlight w:val="yellow"/>
        </w:rPr>
        <w:t>Yunus</w:t>
      </w:r>
      <w:proofErr w:type="spellEnd"/>
      <w:r w:rsidRPr="000E3147">
        <w:rPr>
          <w:rFonts w:ascii="Times New Roman" w:hAnsi="Times New Roman" w:cs="Times New Roman"/>
          <w:sz w:val="24"/>
          <w:szCs w:val="24"/>
          <w:highlight w:val="yellow"/>
        </w:rPr>
        <w:t xml:space="preserve">, J.O., </w:t>
      </w:r>
      <w:proofErr w:type="spellStart"/>
      <w:r w:rsidRPr="000E3147">
        <w:rPr>
          <w:rFonts w:ascii="Times New Roman" w:hAnsi="Times New Roman" w:cs="Times New Roman"/>
          <w:sz w:val="24"/>
          <w:szCs w:val="24"/>
          <w:highlight w:val="yellow"/>
        </w:rPr>
        <w:t>Sawitri</w:t>
      </w:r>
      <w:proofErr w:type="spellEnd"/>
      <w:r w:rsidRPr="000E3147">
        <w:rPr>
          <w:rFonts w:ascii="Times New Roman" w:hAnsi="Times New Roman" w:cs="Times New Roman"/>
          <w:sz w:val="24"/>
          <w:szCs w:val="24"/>
          <w:highlight w:val="yellow"/>
        </w:rPr>
        <w:t xml:space="preserve">, A., </w:t>
      </w:r>
      <w:proofErr w:type="spellStart"/>
      <w:r w:rsidRPr="000E3147">
        <w:rPr>
          <w:rFonts w:ascii="Times New Roman" w:hAnsi="Times New Roman" w:cs="Times New Roman"/>
          <w:sz w:val="24"/>
          <w:szCs w:val="24"/>
          <w:highlight w:val="yellow"/>
        </w:rPr>
        <w:t>Wirawan</w:t>
      </w:r>
      <w:proofErr w:type="spellEnd"/>
      <w:r w:rsidRPr="000E3147">
        <w:rPr>
          <w:rFonts w:ascii="Times New Roman" w:hAnsi="Times New Roman" w:cs="Times New Roman"/>
          <w:sz w:val="24"/>
          <w:szCs w:val="24"/>
          <w:highlight w:val="yellow"/>
        </w:rPr>
        <w:t xml:space="preserve">, D., </w:t>
      </w:r>
      <w:proofErr w:type="spellStart"/>
      <w:r w:rsidRPr="000E3147">
        <w:rPr>
          <w:rFonts w:ascii="Times New Roman" w:hAnsi="Times New Roman" w:cs="Times New Roman"/>
          <w:sz w:val="24"/>
          <w:szCs w:val="24"/>
          <w:highlight w:val="yellow"/>
        </w:rPr>
        <w:t>Agus</w:t>
      </w:r>
      <w:proofErr w:type="spellEnd"/>
      <w:r w:rsidRPr="000E3147">
        <w:rPr>
          <w:rFonts w:ascii="Times New Roman" w:hAnsi="Times New Roman" w:cs="Times New Roman"/>
          <w:sz w:val="24"/>
          <w:szCs w:val="24"/>
          <w:highlight w:val="yellow"/>
        </w:rPr>
        <w:t xml:space="preserve">, A., </w:t>
      </w:r>
      <w:proofErr w:type="spellStart"/>
      <w:r w:rsidRPr="000E3147">
        <w:rPr>
          <w:rFonts w:ascii="Times New Roman" w:hAnsi="Times New Roman" w:cs="Times New Roman"/>
          <w:sz w:val="24"/>
          <w:szCs w:val="24"/>
          <w:highlight w:val="yellow"/>
        </w:rPr>
        <w:t>Susanti</w:t>
      </w:r>
      <w:proofErr w:type="spellEnd"/>
      <w:r w:rsidRPr="000E3147">
        <w:rPr>
          <w:rFonts w:ascii="Times New Roman" w:hAnsi="Times New Roman" w:cs="Times New Roman"/>
          <w:sz w:val="24"/>
          <w:szCs w:val="24"/>
          <w:highlight w:val="yellow"/>
        </w:rPr>
        <w:t xml:space="preserve">, D., Ni, </w:t>
      </w:r>
      <w:proofErr w:type="spellStart"/>
      <w:r w:rsidRPr="000E3147">
        <w:rPr>
          <w:rFonts w:ascii="Times New Roman" w:hAnsi="Times New Roman" w:cs="Times New Roman"/>
          <w:sz w:val="24"/>
          <w:szCs w:val="24"/>
          <w:highlight w:val="yellow"/>
        </w:rPr>
        <w:t>Asanab</w:t>
      </w:r>
      <w:proofErr w:type="spellEnd"/>
      <w:r w:rsidRPr="000E3147">
        <w:rPr>
          <w:rFonts w:ascii="Times New Roman" w:hAnsi="Times New Roman" w:cs="Times New Roman"/>
          <w:sz w:val="24"/>
          <w:szCs w:val="24"/>
          <w:highlight w:val="yellow"/>
        </w:rPr>
        <w:t xml:space="preserve">, D., </w:t>
      </w:r>
      <w:proofErr w:type="spellStart"/>
      <w:r w:rsidRPr="000E3147">
        <w:rPr>
          <w:rFonts w:ascii="Times New Roman" w:hAnsi="Times New Roman" w:cs="Times New Roman"/>
          <w:sz w:val="24"/>
          <w:szCs w:val="24"/>
          <w:highlight w:val="yellow"/>
        </w:rPr>
        <w:t>Narayani</w:t>
      </w:r>
      <w:proofErr w:type="spellEnd"/>
      <w:r w:rsidRPr="000E3147">
        <w:rPr>
          <w:rFonts w:ascii="Times New Roman" w:hAnsi="Times New Roman" w:cs="Times New Roman"/>
          <w:sz w:val="24"/>
          <w:szCs w:val="24"/>
          <w:highlight w:val="yellow"/>
        </w:rPr>
        <w:t xml:space="preserve">, I.A., </w:t>
      </w:r>
      <w:proofErr w:type="spellStart"/>
      <w:r w:rsidRPr="000E3147">
        <w:rPr>
          <w:rFonts w:ascii="Times New Roman" w:hAnsi="Times New Roman" w:cs="Times New Roman"/>
          <w:sz w:val="24"/>
          <w:szCs w:val="24"/>
          <w:highlight w:val="yellow"/>
        </w:rPr>
        <w:t>Mukuan</w:t>
      </w:r>
      <w:proofErr w:type="spellEnd"/>
      <w:r w:rsidRPr="000E3147">
        <w:rPr>
          <w:rFonts w:ascii="Times New Roman" w:hAnsi="Times New Roman" w:cs="Times New Roman"/>
          <w:sz w:val="24"/>
          <w:szCs w:val="24"/>
          <w:highlight w:val="yellow"/>
        </w:rPr>
        <w:t xml:space="preserve">, O., </w:t>
      </w:r>
      <w:proofErr w:type="spellStart"/>
      <w:r w:rsidRPr="000E3147">
        <w:rPr>
          <w:rFonts w:ascii="Times New Roman" w:hAnsi="Times New Roman" w:cs="Times New Roman"/>
          <w:sz w:val="24"/>
          <w:szCs w:val="24"/>
          <w:highlight w:val="yellow"/>
        </w:rPr>
        <w:t>Widihastuti</w:t>
      </w:r>
      <w:proofErr w:type="spellEnd"/>
      <w:r w:rsidRPr="000E3147">
        <w:rPr>
          <w:rFonts w:ascii="Times New Roman" w:hAnsi="Times New Roman" w:cs="Times New Roman"/>
          <w:sz w:val="24"/>
          <w:szCs w:val="24"/>
          <w:highlight w:val="yellow"/>
        </w:rPr>
        <w:t xml:space="preserve">, A., Magnani, R. and </w:t>
      </w:r>
      <w:proofErr w:type="spellStart"/>
      <w:r w:rsidRPr="000E3147">
        <w:rPr>
          <w:rFonts w:ascii="Times New Roman" w:hAnsi="Times New Roman" w:cs="Times New Roman"/>
          <w:sz w:val="24"/>
          <w:szCs w:val="24"/>
          <w:highlight w:val="yellow"/>
        </w:rPr>
        <w:t>Januraga</w:t>
      </w:r>
      <w:proofErr w:type="spellEnd"/>
      <w:r w:rsidRPr="000E3147">
        <w:rPr>
          <w:rFonts w:ascii="Times New Roman" w:hAnsi="Times New Roman" w:cs="Times New Roman"/>
          <w:sz w:val="24"/>
          <w:szCs w:val="24"/>
          <w:highlight w:val="yellow"/>
        </w:rPr>
        <w:t xml:space="preserve">, P. (2021). Web-based, multifaceted approach for community-based HIV self-testing among female sex workers in Indonesia: Protocol for a randomized community trial (Preprint). JMIR Research Protocols, 10(7). </w:t>
      </w:r>
      <w:proofErr w:type="gramStart"/>
      <w:r w:rsidRPr="000E3147">
        <w:rPr>
          <w:rFonts w:ascii="Times New Roman" w:hAnsi="Times New Roman" w:cs="Times New Roman"/>
          <w:sz w:val="24"/>
          <w:szCs w:val="24"/>
          <w:highlight w:val="yellow"/>
        </w:rPr>
        <w:t>doi:</w:t>
      </w:r>
      <w:proofErr w:type="gramEnd"/>
      <w:r w:rsidRPr="000E3147">
        <w:rPr>
          <w:rFonts w:ascii="Times New Roman" w:hAnsi="Times New Roman" w:cs="Times New Roman"/>
          <w:sz w:val="24"/>
          <w:szCs w:val="24"/>
          <w:highlight w:val="yellow"/>
        </w:rPr>
        <w:t>10.2196/27168. [Accessed 4th December 2024]</w:t>
      </w:r>
    </w:p>
    <w:sectPr w:rsidR="00782715" w:rsidRPr="000E3147" w:rsidSect="00786A55">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519" w:rsidRDefault="005F4519" w:rsidP="00CB20A1">
      <w:pPr>
        <w:spacing w:after="0" w:line="240" w:lineRule="auto"/>
      </w:pPr>
      <w:r>
        <w:separator/>
      </w:r>
    </w:p>
  </w:endnote>
  <w:endnote w:type="continuationSeparator" w:id="0">
    <w:p w:rsidR="005F4519" w:rsidRDefault="005F4519" w:rsidP="00CB2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39" w:rsidRDefault="003A0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39" w:rsidRDefault="003A06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39" w:rsidRDefault="003A0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519" w:rsidRDefault="005F4519" w:rsidP="00CB20A1">
      <w:pPr>
        <w:spacing w:after="0" w:line="240" w:lineRule="auto"/>
      </w:pPr>
      <w:r>
        <w:separator/>
      </w:r>
    </w:p>
  </w:footnote>
  <w:footnote w:type="continuationSeparator" w:id="0">
    <w:p w:rsidR="005F4519" w:rsidRDefault="005F4519" w:rsidP="00CB20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39" w:rsidRDefault="00786A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1172" o:spid="_x0000_s2053"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39" w:rsidRDefault="00786A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1173" o:spid="_x0000_s2054"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39" w:rsidRDefault="00786A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1171" o:spid="_x0000_s2052"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9A8"/>
    <w:multiLevelType w:val="multilevel"/>
    <w:tmpl w:val="D940ED5E"/>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A002C95"/>
    <w:multiLevelType w:val="multilevel"/>
    <w:tmpl w:val="380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D36DB"/>
    <w:multiLevelType w:val="multilevel"/>
    <w:tmpl w:val="3C5E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8356C"/>
    <w:multiLevelType w:val="hybridMultilevel"/>
    <w:tmpl w:val="4FD8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932AB"/>
    <w:multiLevelType w:val="hybridMultilevel"/>
    <w:tmpl w:val="30BE6D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7266A1F"/>
    <w:multiLevelType w:val="hybridMultilevel"/>
    <w:tmpl w:val="F58A3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C3578"/>
    <w:multiLevelType w:val="multilevel"/>
    <w:tmpl w:val="F1D87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BC1BBD"/>
    <w:multiLevelType w:val="multilevel"/>
    <w:tmpl w:val="AF2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6"/>
  </w:num>
  <w:num w:numId="5">
    <w:abstractNumId w:val="0"/>
  </w:num>
  <w:num w:numId="6">
    <w:abstractNumId w:val="5"/>
  </w:num>
  <w:num w:numId="7">
    <w:abstractNumId w:val="4"/>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82715"/>
    <w:rsid w:val="0000611C"/>
    <w:rsid w:val="00017A8F"/>
    <w:rsid w:val="00047E7A"/>
    <w:rsid w:val="00050418"/>
    <w:rsid w:val="00062647"/>
    <w:rsid w:val="000955D4"/>
    <w:rsid w:val="000B6B6C"/>
    <w:rsid w:val="000D0534"/>
    <w:rsid w:val="000E3147"/>
    <w:rsid w:val="00101571"/>
    <w:rsid w:val="00103597"/>
    <w:rsid w:val="00103BD4"/>
    <w:rsid w:val="00106380"/>
    <w:rsid w:val="00115F23"/>
    <w:rsid w:val="001650E4"/>
    <w:rsid w:val="001730FC"/>
    <w:rsid w:val="0017616D"/>
    <w:rsid w:val="00197686"/>
    <w:rsid w:val="001B214B"/>
    <w:rsid w:val="001C4025"/>
    <w:rsid w:val="001D7167"/>
    <w:rsid w:val="00205AC2"/>
    <w:rsid w:val="00212104"/>
    <w:rsid w:val="002235ED"/>
    <w:rsid w:val="0024545C"/>
    <w:rsid w:val="0025138B"/>
    <w:rsid w:val="00265705"/>
    <w:rsid w:val="002662A2"/>
    <w:rsid w:val="002707E5"/>
    <w:rsid w:val="00287A43"/>
    <w:rsid w:val="002B37D5"/>
    <w:rsid w:val="002B682D"/>
    <w:rsid w:val="002E38D7"/>
    <w:rsid w:val="00304BE4"/>
    <w:rsid w:val="003073E5"/>
    <w:rsid w:val="0035383D"/>
    <w:rsid w:val="0036451F"/>
    <w:rsid w:val="003A0639"/>
    <w:rsid w:val="003A1154"/>
    <w:rsid w:val="003B3603"/>
    <w:rsid w:val="003C601F"/>
    <w:rsid w:val="00407E09"/>
    <w:rsid w:val="00434172"/>
    <w:rsid w:val="00441717"/>
    <w:rsid w:val="00443319"/>
    <w:rsid w:val="00443ECD"/>
    <w:rsid w:val="00456A92"/>
    <w:rsid w:val="00463B4C"/>
    <w:rsid w:val="00476A55"/>
    <w:rsid w:val="0048727E"/>
    <w:rsid w:val="004901A9"/>
    <w:rsid w:val="004933F4"/>
    <w:rsid w:val="004A1292"/>
    <w:rsid w:val="004D2848"/>
    <w:rsid w:val="00541F2D"/>
    <w:rsid w:val="00557928"/>
    <w:rsid w:val="005E629C"/>
    <w:rsid w:val="005F4519"/>
    <w:rsid w:val="00604BFF"/>
    <w:rsid w:val="006171AA"/>
    <w:rsid w:val="00636163"/>
    <w:rsid w:val="006422A9"/>
    <w:rsid w:val="006509D1"/>
    <w:rsid w:val="0065362D"/>
    <w:rsid w:val="00693559"/>
    <w:rsid w:val="006D16D4"/>
    <w:rsid w:val="006E363B"/>
    <w:rsid w:val="006F6302"/>
    <w:rsid w:val="007239B9"/>
    <w:rsid w:val="00775120"/>
    <w:rsid w:val="00782715"/>
    <w:rsid w:val="0078279A"/>
    <w:rsid w:val="00786A55"/>
    <w:rsid w:val="007B2A75"/>
    <w:rsid w:val="007B434D"/>
    <w:rsid w:val="007C4D25"/>
    <w:rsid w:val="008057FB"/>
    <w:rsid w:val="00830BEC"/>
    <w:rsid w:val="00831C99"/>
    <w:rsid w:val="008352AA"/>
    <w:rsid w:val="00884F38"/>
    <w:rsid w:val="00896BAD"/>
    <w:rsid w:val="008D6C02"/>
    <w:rsid w:val="008E79C2"/>
    <w:rsid w:val="0094045D"/>
    <w:rsid w:val="009478DE"/>
    <w:rsid w:val="00962DE0"/>
    <w:rsid w:val="009803A0"/>
    <w:rsid w:val="009A4C32"/>
    <w:rsid w:val="009B5E6D"/>
    <w:rsid w:val="00A175D7"/>
    <w:rsid w:val="00A24B23"/>
    <w:rsid w:val="00A24BCA"/>
    <w:rsid w:val="00AB471B"/>
    <w:rsid w:val="00AC005E"/>
    <w:rsid w:val="00B146F0"/>
    <w:rsid w:val="00B34E6F"/>
    <w:rsid w:val="00B525A8"/>
    <w:rsid w:val="00B5303C"/>
    <w:rsid w:val="00B65F31"/>
    <w:rsid w:val="00BA4AEF"/>
    <w:rsid w:val="00BA7A65"/>
    <w:rsid w:val="00BB2023"/>
    <w:rsid w:val="00BB6A7F"/>
    <w:rsid w:val="00BD1133"/>
    <w:rsid w:val="00BD5A22"/>
    <w:rsid w:val="00C072C3"/>
    <w:rsid w:val="00C40710"/>
    <w:rsid w:val="00C4288A"/>
    <w:rsid w:val="00C83BF4"/>
    <w:rsid w:val="00CB20A1"/>
    <w:rsid w:val="00CC33AA"/>
    <w:rsid w:val="00CD5296"/>
    <w:rsid w:val="00CF0C6C"/>
    <w:rsid w:val="00D32699"/>
    <w:rsid w:val="00D511E9"/>
    <w:rsid w:val="00D52C31"/>
    <w:rsid w:val="00DE526E"/>
    <w:rsid w:val="00E10306"/>
    <w:rsid w:val="00E21B97"/>
    <w:rsid w:val="00E5422F"/>
    <w:rsid w:val="00E5733B"/>
    <w:rsid w:val="00E87140"/>
    <w:rsid w:val="00E909E4"/>
    <w:rsid w:val="00EC653E"/>
    <w:rsid w:val="00EC6792"/>
    <w:rsid w:val="00ED02FF"/>
    <w:rsid w:val="00EE50EE"/>
    <w:rsid w:val="00EE7870"/>
    <w:rsid w:val="00F151AD"/>
    <w:rsid w:val="00FE6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A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686"/>
    <w:rPr>
      <w:color w:val="0563C1" w:themeColor="hyperlink"/>
      <w:u w:val="single"/>
    </w:rPr>
  </w:style>
  <w:style w:type="character" w:customStyle="1" w:styleId="UnresolvedMention1">
    <w:name w:val="Unresolved Mention1"/>
    <w:basedOn w:val="DefaultParagraphFont"/>
    <w:uiPriority w:val="99"/>
    <w:semiHidden/>
    <w:unhideWhenUsed/>
    <w:rsid w:val="00197686"/>
    <w:rPr>
      <w:color w:val="605E5C"/>
      <w:shd w:val="clear" w:color="auto" w:fill="E1DFDD"/>
    </w:rPr>
  </w:style>
  <w:style w:type="paragraph" w:styleId="Header">
    <w:name w:val="header"/>
    <w:basedOn w:val="Normal"/>
    <w:link w:val="HeaderChar"/>
    <w:uiPriority w:val="99"/>
    <w:unhideWhenUsed/>
    <w:rsid w:val="00CB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0A1"/>
  </w:style>
  <w:style w:type="paragraph" w:styleId="Footer">
    <w:name w:val="footer"/>
    <w:basedOn w:val="Normal"/>
    <w:link w:val="FooterChar"/>
    <w:uiPriority w:val="99"/>
    <w:unhideWhenUsed/>
    <w:rsid w:val="00CB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0A1"/>
  </w:style>
  <w:style w:type="paragraph" w:styleId="ListParagraph">
    <w:name w:val="List Paragraph"/>
    <w:basedOn w:val="Normal"/>
    <w:uiPriority w:val="34"/>
    <w:qFormat/>
    <w:rsid w:val="00EC653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746-023-00899-4.pdf" TargetMode="External"/><Relationship Id="rId13" Type="http://schemas.openxmlformats.org/officeDocument/2006/relationships/hyperlink" Target="https://link.springer.com/content/pdf/10.1186/s12981-024-00653-0.pdf" TargetMode="External"/><Relationship Id="rId18" Type="http://schemas.openxmlformats.org/officeDocument/2006/relationships/hyperlink" Target="https://link.springer.com/content/pdf/10.1007/s10461-021-03402-w.pdf" TargetMode="External"/><Relationship Id="rId26" Type="http://schemas.openxmlformats.org/officeDocument/2006/relationships/hyperlink" Target="https://mhealth.jmir.org/2021/2/e23912" TargetMode="External"/><Relationship Id="rId3" Type="http://schemas.openxmlformats.org/officeDocument/2006/relationships/settings" Target="settings.xml"/><Relationship Id="rId21" Type="http://schemas.openxmlformats.org/officeDocument/2006/relationships/hyperlink" Target="https://econpapers.repec.org/article/bjcjournl/v_3a11_3ay_3a2024_3ai_3a10_3ap_3a355-368.htm" TargetMode="External"/><Relationship Id="rId34" Type="http://schemas.openxmlformats.org/officeDocument/2006/relationships/footer" Target="footer2.xml"/><Relationship Id="rId7" Type="http://schemas.openxmlformats.org/officeDocument/2006/relationships/hyperlink" Target="https://www.ncbi.nlm.nih.gov/pmc/articles/PMC7325854/?src_trk=em662b3a424a74e6.65083380587297849" TargetMode="External"/><Relationship Id="rId12" Type="http://schemas.openxmlformats.org/officeDocument/2006/relationships/hyperlink" Target="https://link.springer.com/content/pdf/10.1186/s12879-023-08119-w.pdf" TargetMode="External"/><Relationship Id="rId17" Type="http://schemas.openxmlformats.org/officeDocument/2006/relationships/hyperlink" Target="https://link.springer.com/content/pdf/10.1186/s12913-022-07998-0.pdf" TargetMode="External"/><Relationship Id="rId25" Type="http://schemas.openxmlformats.org/officeDocument/2006/relationships/hyperlink" Target="https://publichealth.jmir.org/2022/6/e37479/"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science/article/pii/S0148296322006907" TargetMode="External"/><Relationship Id="rId20" Type="http://schemas.openxmlformats.org/officeDocument/2006/relationships/hyperlink" Target="https://link.springer.com/article/10.1007/s11904-024-00703-2" TargetMode="External"/><Relationship Id="rId29" Type="http://schemas.openxmlformats.org/officeDocument/2006/relationships/hyperlink" Target="https://link.springer.com/content/pdf/10.1186/s12981-022-00496-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i.taylorfrancis.com/content/chapters/edit/download?identifierName=doi&amp;identifierValue=10.1201/9781003339694-6&amp;type=chapterpdf" TargetMode="External"/><Relationship Id="rId24" Type="http://schemas.openxmlformats.org/officeDocument/2006/relationships/hyperlink" Target="https://www.bmj.com/content/bmj/372/bmj.n71.full.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direct.com/science/article/pii/S2666351121000383" TargetMode="External"/><Relationship Id="rId23" Type="http://schemas.openxmlformats.org/officeDocument/2006/relationships/hyperlink" Target="http://ir.jkuat.ac.ke/bitstream/handle/123456789/6359/Olang%E2%80%99%2C%20A.%20P.%20B.%20O.%20PhD%20Thesis%202024.pdf?sequence=1&amp;isAllowed=y" TargetMode="External"/><Relationship Id="rId28" Type="http://schemas.openxmlformats.org/officeDocument/2006/relationships/hyperlink" Target="https://link.springer.com/content/pdf/10.1186/s13643-021-01671-z.pdf" TargetMode="External"/><Relationship Id="rId36" Type="http://schemas.openxmlformats.org/officeDocument/2006/relationships/footer" Target="footer3.xml"/><Relationship Id="rId10" Type="http://schemas.openxmlformats.org/officeDocument/2006/relationships/hyperlink" Target="https://jamanetwork.com/journals/jama/articlepdf/2790239/jama_corey_2022_vp_220023_1648650441.54741.pdf" TargetMode="External"/><Relationship Id="rId19" Type="http://schemas.openxmlformats.org/officeDocument/2006/relationships/hyperlink" Target="https://www.ncbi.nlm.nih.gov/pmc/articles/PMC934842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dpi.com/1660-4601/17/12/4548/pdf" TargetMode="External"/><Relationship Id="rId14" Type="http://schemas.openxmlformats.org/officeDocument/2006/relationships/hyperlink" Target="https://link.springer.com/content/pdf/10.1007/s10461-022-03840-0.pdf" TargetMode="External"/><Relationship Id="rId22" Type="http://schemas.openxmlformats.org/officeDocument/2006/relationships/hyperlink" Target="https://econpapers.repec.org/article/bjcjournl/v_3a11_3ay_3a2024_3ai_3a9_3ap_3a931-953.htm" TargetMode="External"/><Relationship Id="rId27" Type="http://schemas.openxmlformats.org/officeDocument/2006/relationships/hyperlink" Target="https://journals.sagepub.com/doi/abs/10.1177/1357633X211070726" TargetMode="External"/><Relationship Id="rId30" Type="http://schemas.openxmlformats.org/officeDocument/2006/relationships/hyperlink" Target="https://www.unaids.org/en/resources/fact-sheet"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4945</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2024-12-08T08:25:00Z</dcterms:created>
  <dcterms:modified xsi:type="dcterms:W3CDTF">2024-12-28T06:23:00Z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d5e74d1fe89ed487f965dd168dbb662b3d9cd55bc8ee0b4de683d1a5e4c5d042</vt:lpwstr>
  </property>
</Properties>
</file>