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4AB8" w14:textId="77777777" w:rsidR="000907FE" w:rsidRPr="000907FE" w:rsidRDefault="000907FE" w:rsidP="000907FE">
      <w:pPr>
        <w:spacing w:after="0" w:line="240" w:lineRule="auto"/>
        <w:jc w:val="right"/>
        <w:rPr>
          <w:rFonts w:ascii="Arial" w:eastAsia="Times New Roman" w:hAnsi="Arial" w:cs="Arial"/>
          <w:b/>
          <w:bCs/>
          <w:i/>
          <w:iCs/>
          <w:kern w:val="28"/>
          <w:sz w:val="36"/>
          <w:szCs w:val="20"/>
          <w:u w:val="single"/>
          <w:lang w:val="en-US"/>
          <w14:ligatures w14:val="none"/>
        </w:rPr>
      </w:pPr>
      <w:r w:rsidRPr="000907FE">
        <w:rPr>
          <w:rFonts w:ascii="Arial" w:eastAsia="Times New Roman" w:hAnsi="Arial" w:cs="Arial"/>
          <w:b/>
          <w:bCs/>
          <w:i/>
          <w:iCs/>
          <w:kern w:val="28"/>
          <w:sz w:val="36"/>
          <w:szCs w:val="20"/>
          <w:u w:val="single"/>
          <w:lang w:val="en-US"/>
          <w14:ligatures w14:val="none"/>
        </w:rPr>
        <w:t>Review Article</w:t>
      </w:r>
    </w:p>
    <w:p w14:paraId="6DC01414" w14:textId="180DA9F7" w:rsidR="00441214" w:rsidRDefault="005B5F46" w:rsidP="00441214">
      <w:pPr>
        <w:spacing w:after="0" w:line="240" w:lineRule="auto"/>
        <w:jc w:val="right"/>
        <w:rPr>
          <w:rFonts w:ascii="Arial" w:eastAsia="Times New Roman" w:hAnsi="Arial" w:cs="Arial"/>
          <w:b/>
          <w:kern w:val="0"/>
          <w:sz w:val="24"/>
          <w:szCs w:val="20"/>
          <w:lang w:val="en-US"/>
          <w14:ligatures w14:val="none"/>
        </w:rPr>
      </w:pPr>
      <w:r w:rsidRPr="005B5F46">
        <w:rPr>
          <w:rFonts w:ascii="Arial" w:eastAsia="Times New Roman" w:hAnsi="Arial" w:cs="Arial"/>
          <w:b/>
          <w:bCs/>
          <w:iCs/>
          <w:kern w:val="28"/>
          <w:sz w:val="36"/>
          <w:szCs w:val="20"/>
          <w:lang w:val="en-US"/>
          <w14:ligatures w14:val="none"/>
        </w:rPr>
        <w:t>Understanding Climate Change Perception and Knowledge in Bangladesh: A Review from a Non-Global North Perspective</w:t>
      </w:r>
    </w:p>
    <w:p w14:paraId="71847A90" w14:textId="77777777" w:rsidR="009F65A6" w:rsidRPr="00441214" w:rsidRDefault="009F65A6" w:rsidP="00441214">
      <w:pPr>
        <w:spacing w:after="0" w:line="240" w:lineRule="auto"/>
        <w:jc w:val="right"/>
        <w:rPr>
          <w:rFonts w:ascii="Arial" w:eastAsia="Times New Roman" w:hAnsi="Arial" w:cs="Arial"/>
          <w:b/>
          <w:kern w:val="0"/>
          <w:sz w:val="24"/>
          <w:szCs w:val="20"/>
          <w:lang w:val="en-US"/>
          <w14:ligatures w14:val="none"/>
        </w:rPr>
      </w:pPr>
    </w:p>
    <w:p w14:paraId="52383BA6" w14:textId="77777777" w:rsidR="00B932ED" w:rsidRPr="00441214" w:rsidRDefault="00B932ED" w:rsidP="00B932ED">
      <w:pPr>
        <w:spacing w:after="0" w:line="240" w:lineRule="auto"/>
        <w:jc w:val="right"/>
        <w:rPr>
          <w:rFonts w:ascii="Arial" w:eastAsia="Times New Roman" w:hAnsi="Arial" w:cs="Arial"/>
          <w:b/>
          <w:bCs/>
          <w:i/>
          <w:kern w:val="0"/>
          <w:sz w:val="16"/>
          <w:szCs w:val="20"/>
          <w:lang w:val="en-US"/>
          <w14:ligatures w14:val="none"/>
        </w:rPr>
      </w:pPr>
    </w:p>
    <w:p w14:paraId="52552E17" w14:textId="77777777" w:rsidR="00B932ED" w:rsidRDefault="00B932ED" w:rsidP="00B932ED">
      <w:pPr>
        <w:spacing w:after="0" w:line="240" w:lineRule="auto"/>
        <w:jc w:val="right"/>
        <w:rPr>
          <w:rFonts w:ascii="Arial" w:eastAsia="Times New Roman" w:hAnsi="Arial" w:cs="Arial"/>
          <w:b/>
          <w:bCs/>
          <w:i/>
          <w:kern w:val="0"/>
          <w:sz w:val="20"/>
          <w:szCs w:val="24"/>
          <w:lang w:val="en-US"/>
          <w14:ligatures w14:val="none"/>
        </w:rPr>
      </w:pPr>
    </w:p>
    <w:p w14:paraId="2BCDD172" w14:textId="77777777" w:rsidR="00F769FE" w:rsidRPr="00B932ED" w:rsidRDefault="00F769FE" w:rsidP="00441214">
      <w:pPr>
        <w:jc w:val="right"/>
        <w:rPr>
          <w:rFonts w:ascii="Arial" w:eastAsia="Times New Roman" w:hAnsi="Arial" w:cs="Arial"/>
          <w:iCs/>
          <w:kern w:val="0"/>
          <w:sz w:val="16"/>
          <w:szCs w:val="20"/>
          <w:lang w:val="en-US"/>
          <w14:ligatures w14:val="none"/>
        </w:rPr>
      </w:pPr>
    </w:p>
    <w:p w14:paraId="2B56D24F" w14:textId="5F022467" w:rsidR="00F769FE" w:rsidRPr="00471920" w:rsidRDefault="00471920" w:rsidP="00471920">
      <w:pPr>
        <w:rPr>
          <w:rFonts w:ascii="Arial" w:eastAsia="Times New Roman" w:hAnsi="Arial" w:cs="Arial"/>
          <w:b/>
          <w:bCs/>
          <w:iCs/>
          <w:kern w:val="0"/>
          <w:lang w:val="en-US"/>
          <w14:ligatures w14:val="none"/>
        </w:rPr>
      </w:pPr>
      <w:r w:rsidRPr="00471920">
        <w:rPr>
          <w:rFonts w:ascii="Arial" w:eastAsia="Times New Roman" w:hAnsi="Arial" w:cs="Arial"/>
          <w:b/>
          <w:bCs/>
          <w:iCs/>
          <w:kern w:val="0"/>
          <w:lang w:val="en-US"/>
          <w14:ligatures w14:val="none"/>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2"/>
      </w:tblGrid>
      <w:tr w:rsidR="00F769FE" w:rsidRPr="001E44FE" w14:paraId="6F5EC6D4" w14:textId="77777777" w:rsidTr="007119BB">
        <w:trPr>
          <w:trHeight w:val="4181"/>
        </w:trPr>
        <w:tc>
          <w:tcPr>
            <w:tcW w:w="9062" w:type="dxa"/>
            <w:shd w:val="clear" w:color="auto" w:fill="F2F2F2"/>
          </w:tcPr>
          <w:p w14:paraId="7766CAD9" w14:textId="1213DC7C" w:rsidR="00B451C5" w:rsidRPr="00B451C5" w:rsidRDefault="002E24C1" w:rsidP="00B81446">
            <w:pPr>
              <w:spacing w:line="240" w:lineRule="auto"/>
              <w:jc w:val="both"/>
              <w:rPr>
                <w:rFonts w:ascii="Arial" w:hAnsi="Arial" w:cs="Arial"/>
                <w:sz w:val="20"/>
                <w:szCs w:val="20"/>
              </w:rPr>
            </w:pPr>
            <w:r>
              <w:rPr>
                <w:rFonts w:ascii="Arial" w:hAnsi="Arial" w:cs="Arial"/>
                <w:sz w:val="20"/>
                <w:szCs w:val="20"/>
                <w:lang w:val="en-US"/>
              </w:rPr>
              <w:t>T</w:t>
            </w:r>
            <w:r w:rsidR="0013356D">
              <w:rPr>
                <w:rFonts w:ascii="Arial" w:hAnsi="Arial" w:cs="Arial"/>
                <w:sz w:val="20"/>
                <w:szCs w:val="20"/>
              </w:rPr>
              <w:t xml:space="preserve">his paper reviews the existing studies on </w:t>
            </w:r>
            <w:r w:rsidR="0013356D" w:rsidRPr="0013356D">
              <w:rPr>
                <w:rFonts w:ascii="Arial" w:hAnsi="Arial" w:cs="Arial"/>
                <w:sz w:val="20"/>
                <w:szCs w:val="20"/>
              </w:rPr>
              <w:t>scientific consensus on climate change</w:t>
            </w:r>
            <w:r w:rsidR="0013356D">
              <w:rPr>
                <w:rFonts w:ascii="Arial" w:hAnsi="Arial" w:cs="Arial"/>
                <w:sz w:val="20"/>
                <w:szCs w:val="20"/>
              </w:rPr>
              <w:t xml:space="preserve"> within the framework of the gateway belief model which showed that m</w:t>
            </w:r>
            <w:r w:rsidR="00B451C5" w:rsidRPr="00B451C5">
              <w:rPr>
                <w:rFonts w:ascii="Arial" w:hAnsi="Arial" w:cs="Arial"/>
                <w:sz w:val="20"/>
                <w:szCs w:val="20"/>
              </w:rPr>
              <w:t xml:space="preserve">ajority of the existing studies </w:t>
            </w:r>
            <w:r w:rsidR="007F4D29">
              <w:rPr>
                <w:rFonts w:ascii="Arial" w:hAnsi="Arial" w:cs="Arial"/>
                <w:sz w:val="20"/>
                <w:szCs w:val="20"/>
              </w:rPr>
              <w:t xml:space="preserve">on </w:t>
            </w:r>
            <w:r w:rsidR="00B451C5" w:rsidRPr="00B451C5">
              <w:rPr>
                <w:rFonts w:ascii="Arial" w:hAnsi="Arial" w:cs="Arial"/>
                <w:sz w:val="20"/>
                <w:szCs w:val="20"/>
              </w:rPr>
              <w:t xml:space="preserve">consensus messaging have focused and experimented in the global </w:t>
            </w:r>
            <w:r w:rsidR="00713629" w:rsidRPr="00B451C5">
              <w:rPr>
                <w:rFonts w:ascii="Arial" w:hAnsi="Arial" w:cs="Arial"/>
                <w:sz w:val="20"/>
                <w:szCs w:val="20"/>
              </w:rPr>
              <w:t>north.</w:t>
            </w:r>
            <w:r w:rsidR="00713629">
              <w:rPr>
                <w:rFonts w:ascii="Arial" w:hAnsi="Arial" w:cs="Arial"/>
                <w:sz w:val="20"/>
                <w:szCs w:val="20"/>
              </w:rPr>
              <w:t xml:space="preserve"> That </w:t>
            </w:r>
            <w:r w:rsidR="0013356D">
              <w:rPr>
                <w:rFonts w:ascii="Arial" w:hAnsi="Arial" w:cs="Arial"/>
                <w:sz w:val="20"/>
                <w:szCs w:val="20"/>
              </w:rPr>
              <w:t>led</w:t>
            </w:r>
            <w:r w:rsidR="00B451C5" w:rsidRPr="00B451C5">
              <w:rPr>
                <w:rFonts w:ascii="Arial" w:hAnsi="Arial" w:cs="Arial"/>
                <w:sz w:val="20"/>
                <w:szCs w:val="20"/>
              </w:rPr>
              <w:t xml:space="preserve"> this study to explore public climate change perception and knowledge in Bangladesh from the existing research and examine whether the initiatives and intervention</w:t>
            </w:r>
            <w:r w:rsidR="0013356D">
              <w:rPr>
                <w:rFonts w:ascii="Arial" w:hAnsi="Arial" w:cs="Arial"/>
                <w:sz w:val="20"/>
                <w:szCs w:val="20"/>
              </w:rPr>
              <w:t>s</w:t>
            </w:r>
            <w:r w:rsidR="00B451C5" w:rsidRPr="00B451C5">
              <w:rPr>
                <w:rFonts w:ascii="Arial" w:hAnsi="Arial" w:cs="Arial"/>
                <w:sz w:val="20"/>
                <w:szCs w:val="20"/>
              </w:rPr>
              <w:t xml:space="preserve"> are required to be approached within the framework of the gateway belief model and thus, figure out the scope to test the gateway belief model to enhance public perception of climate change in Bangladesh. In order to identify the articles that align with the objective of this </w:t>
            </w:r>
            <w:r w:rsidR="00EA2758" w:rsidRPr="00B451C5">
              <w:rPr>
                <w:rFonts w:ascii="Arial" w:hAnsi="Arial" w:cs="Arial"/>
                <w:sz w:val="20"/>
                <w:szCs w:val="20"/>
              </w:rPr>
              <w:t>study</w:t>
            </w:r>
            <w:r w:rsidR="00EA2758">
              <w:rPr>
                <w:rFonts w:ascii="Arial" w:hAnsi="Arial" w:cs="Arial"/>
                <w:sz w:val="20"/>
                <w:szCs w:val="20"/>
              </w:rPr>
              <w:t xml:space="preserve"> and </w:t>
            </w:r>
            <w:r w:rsidR="00760C4C">
              <w:rPr>
                <w:rFonts w:ascii="Arial" w:hAnsi="Arial" w:cs="Arial"/>
                <w:sz w:val="20"/>
                <w:szCs w:val="20"/>
              </w:rPr>
              <w:t>could answer the</w:t>
            </w:r>
            <w:r w:rsidR="00EA2758">
              <w:rPr>
                <w:rFonts w:ascii="Arial" w:hAnsi="Arial" w:cs="Arial"/>
                <w:sz w:val="20"/>
                <w:szCs w:val="20"/>
              </w:rPr>
              <w:t xml:space="preserve"> research question,</w:t>
            </w:r>
            <w:r w:rsidR="00B451C5" w:rsidRPr="00B451C5">
              <w:rPr>
                <w:rFonts w:ascii="Arial" w:hAnsi="Arial" w:cs="Arial"/>
                <w:sz w:val="20"/>
                <w:szCs w:val="20"/>
              </w:rPr>
              <w:t xml:space="preserve"> the keywords “climate change perception” AND “climate change knowledge” AND Bangladesh were applied in Google Scholar</w:t>
            </w:r>
            <w:r w:rsidR="00EA2758">
              <w:rPr>
                <w:rFonts w:ascii="Arial" w:hAnsi="Arial" w:cs="Arial"/>
                <w:sz w:val="20"/>
                <w:szCs w:val="20"/>
              </w:rPr>
              <w:t xml:space="preserve"> database</w:t>
            </w:r>
            <w:r w:rsidR="00B451C5" w:rsidRPr="00B451C5">
              <w:rPr>
                <w:rFonts w:ascii="Arial" w:hAnsi="Arial" w:cs="Arial"/>
                <w:sz w:val="20"/>
                <w:szCs w:val="20"/>
              </w:rPr>
              <w:t>, and the prompt “climate change perception and knowledge of people in Bangladesh” was used in the Consensus (AI) tool,</w:t>
            </w:r>
            <w:r w:rsidR="00290866">
              <w:rPr>
                <w:rFonts w:ascii="Arial" w:hAnsi="Arial" w:cs="Arial"/>
                <w:sz w:val="20"/>
                <w:szCs w:val="20"/>
              </w:rPr>
              <w:t xml:space="preserve"> and </w:t>
            </w:r>
            <w:r w:rsidR="00B451C5" w:rsidRPr="00B451C5">
              <w:rPr>
                <w:rFonts w:ascii="Arial" w:hAnsi="Arial" w:cs="Arial"/>
                <w:sz w:val="20"/>
                <w:szCs w:val="20"/>
              </w:rPr>
              <w:t>the time frame</w:t>
            </w:r>
            <w:r w:rsidR="00290866">
              <w:rPr>
                <w:rFonts w:ascii="Arial" w:hAnsi="Arial" w:cs="Arial"/>
                <w:sz w:val="20"/>
                <w:szCs w:val="20"/>
              </w:rPr>
              <w:t xml:space="preserve"> was limited to the years between 2010 and </w:t>
            </w:r>
            <w:r w:rsidR="00B451C5" w:rsidRPr="00B451C5">
              <w:rPr>
                <w:rFonts w:ascii="Arial" w:hAnsi="Arial" w:cs="Arial"/>
                <w:sz w:val="20"/>
                <w:szCs w:val="20"/>
              </w:rPr>
              <w:t xml:space="preserve">2025. The </w:t>
            </w:r>
            <w:r w:rsidR="00B451C5">
              <w:rPr>
                <w:rFonts w:ascii="Arial" w:hAnsi="Arial" w:cs="Arial"/>
                <w:sz w:val="20"/>
                <w:szCs w:val="20"/>
              </w:rPr>
              <w:t>overall findings</w:t>
            </w:r>
            <w:r w:rsidR="00B451C5" w:rsidRPr="00B451C5">
              <w:rPr>
                <w:rFonts w:ascii="Arial" w:hAnsi="Arial" w:cs="Arial"/>
                <w:sz w:val="20"/>
                <w:szCs w:val="20"/>
              </w:rPr>
              <w:t xml:space="preserve"> of the</w:t>
            </w:r>
            <w:r w:rsidR="0044655A">
              <w:rPr>
                <w:rFonts w:ascii="Arial" w:hAnsi="Arial" w:cs="Arial"/>
                <w:sz w:val="20"/>
                <w:szCs w:val="20"/>
              </w:rPr>
              <w:t xml:space="preserve"> reviewed</w:t>
            </w:r>
            <w:r w:rsidR="00B451C5" w:rsidRPr="00B451C5">
              <w:rPr>
                <w:rFonts w:ascii="Arial" w:hAnsi="Arial" w:cs="Arial"/>
                <w:sz w:val="20"/>
                <w:szCs w:val="20"/>
              </w:rPr>
              <w:t xml:space="preserve"> </w:t>
            </w:r>
            <w:r w:rsidR="0013356D">
              <w:rPr>
                <w:rFonts w:ascii="Arial" w:hAnsi="Arial" w:cs="Arial"/>
                <w:sz w:val="20"/>
                <w:szCs w:val="20"/>
              </w:rPr>
              <w:t>articles</w:t>
            </w:r>
            <w:r w:rsidR="00B451C5" w:rsidRPr="00B451C5">
              <w:rPr>
                <w:rFonts w:ascii="Arial" w:hAnsi="Arial" w:cs="Arial"/>
                <w:sz w:val="20"/>
                <w:szCs w:val="20"/>
              </w:rPr>
              <w:t xml:space="preserve"> showed</w:t>
            </w:r>
            <w:r w:rsidR="00B451C5">
              <w:rPr>
                <w:rFonts w:ascii="Arial" w:hAnsi="Arial" w:cs="Arial"/>
                <w:sz w:val="20"/>
                <w:szCs w:val="20"/>
              </w:rPr>
              <w:t xml:space="preserve"> </w:t>
            </w:r>
            <w:r w:rsidR="00B451C5" w:rsidRPr="00B451C5">
              <w:rPr>
                <w:rFonts w:ascii="Arial" w:hAnsi="Arial" w:cs="Arial"/>
                <w:sz w:val="20"/>
                <w:szCs w:val="20"/>
              </w:rPr>
              <w:t>students’ perceptions of climate change vary between educational institutions</w:t>
            </w:r>
            <w:r w:rsidR="00ED4912">
              <w:rPr>
                <w:rFonts w:ascii="Arial" w:hAnsi="Arial" w:cs="Arial"/>
                <w:sz w:val="20"/>
                <w:szCs w:val="20"/>
              </w:rPr>
              <w:t xml:space="preserve"> in Bangladesh</w:t>
            </w:r>
            <w:r w:rsidR="00B451C5" w:rsidRPr="00B451C5">
              <w:rPr>
                <w:rFonts w:ascii="Arial" w:hAnsi="Arial" w:cs="Arial"/>
                <w:sz w:val="20"/>
                <w:szCs w:val="20"/>
              </w:rPr>
              <w:t xml:space="preserve">. Also, people that are experiencing the impact of climate change and living in high climate risk communities in Bangladesh have differences in climate change perception and knowledge due to several factors, for instance, cultural beliefs, education, economic situation, information gap, and so forth. This research concludes that in the developing country setting, explicitly Bangladesh, the gateway belief model could be tested by adapting to the localized settings </w:t>
            </w:r>
            <w:r w:rsidR="0044655A">
              <w:rPr>
                <w:rFonts w:ascii="Arial" w:hAnsi="Arial" w:cs="Arial"/>
                <w:sz w:val="20"/>
                <w:szCs w:val="20"/>
              </w:rPr>
              <w:t>applying</w:t>
            </w:r>
            <w:r w:rsidR="00B451C5" w:rsidRPr="00B451C5">
              <w:rPr>
                <w:rFonts w:ascii="Arial" w:hAnsi="Arial" w:cs="Arial"/>
                <w:sz w:val="20"/>
                <w:szCs w:val="20"/>
              </w:rPr>
              <w:t xml:space="preserve"> social consensus and in-group consensus messaging to increase public perception of climate change and examine the effectiveness, which will provide a notion of whether or not the gateway belief model is relevant in the developing country context, namely Bangladesh.</w:t>
            </w:r>
          </w:p>
          <w:p w14:paraId="1421CA68" w14:textId="3D80EAA2" w:rsidR="00F769FE" w:rsidRPr="00B451C5" w:rsidRDefault="00F769FE" w:rsidP="007F0071">
            <w:pPr>
              <w:pStyle w:val="Body"/>
              <w:spacing w:after="0"/>
              <w:rPr>
                <w:rFonts w:ascii="Arial" w:eastAsia="Calibri" w:hAnsi="Arial" w:cs="Arial"/>
                <w:szCs w:val="22"/>
                <w:lang w:val="en-GB"/>
              </w:rPr>
            </w:pPr>
          </w:p>
        </w:tc>
      </w:tr>
    </w:tbl>
    <w:p w14:paraId="3DDC0F6C" w14:textId="1724A1D5" w:rsidR="00F769FE" w:rsidRPr="00F769FE" w:rsidRDefault="00F769FE" w:rsidP="00F769FE">
      <w:pPr>
        <w:spacing w:after="0" w:line="240" w:lineRule="auto"/>
        <w:jc w:val="both"/>
        <w:rPr>
          <w:rFonts w:ascii="Arial" w:eastAsia="Times New Roman" w:hAnsi="Arial" w:cs="Arial"/>
          <w:i/>
          <w:kern w:val="0"/>
          <w:sz w:val="20"/>
          <w:szCs w:val="20"/>
          <w:lang w:val="en-US"/>
          <w14:ligatures w14:val="none"/>
        </w:rPr>
      </w:pPr>
      <w:r w:rsidRPr="00F769FE">
        <w:rPr>
          <w:rFonts w:ascii="Arial" w:eastAsia="Times New Roman" w:hAnsi="Arial" w:cs="Arial"/>
          <w:i/>
          <w:kern w:val="0"/>
          <w:sz w:val="20"/>
          <w:szCs w:val="20"/>
          <w:lang w:val="en-US"/>
          <w14:ligatures w14:val="none"/>
        </w:rPr>
        <w:t xml:space="preserve">Keywords: Climate Change, </w:t>
      </w:r>
      <w:r w:rsidR="00070648" w:rsidRPr="00070648">
        <w:rPr>
          <w:rFonts w:ascii="Arial" w:eastAsia="Times New Roman" w:hAnsi="Arial" w:cs="Arial"/>
          <w:i/>
          <w:kern w:val="0"/>
          <w:sz w:val="20"/>
          <w:szCs w:val="20"/>
          <w:lang w:val="en-US"/>
          <w14:ligatures w14:val="none"/>
        </w:rPr>
        <w:t xml:space="preserve">Climate Change </w:t>
      </w:r>
      <w:r w:rsidR="00731E0D" w:rsidRPr="00070648">
        <w:rPr>
          <w:rFonts w:ascii="Arial" w:eastAsia="Times New Roman" w:hAnsi="Arial" w:cs="Arial"/>
          <w:i/>
          <w:kern w:val="0"/>
          <w:sz w:val="20"/>
          <w:szCs w:val="20"/>
          <w:lang w:val="en-US"/>
          <w14:ligatures w14:val="none"/>
        </w:rPr>
        <w:t>Perception,</w:t>
      </w:r>
      <w:r w:rsidR="00070648">
        <w:rPr>
          <w:rFonts w:ascii="Arial" w:eastAsia="Times New Roman" w:hAnsi="Arial" w:cs="Arial"/>
          <w:i/>
          <w:kern w:val="0"/>
          <w:sz w:val="20"/>
          <w:szCs w:val="20"/>
          <w:lang w:val="en-US"/>
          <w14:ligatures w14:val="none"/>
        </w:rPr>
        <w:t xml:space="preserve"> </w:t>
      </w:r>
      <w:r w:rsidR="00E22425">
        <w:rPr>
          <w:rFonts w:ascii="Arial" w:eastAsia="Times New Roman" w:hAnsi="Arial" w:cs="Arial"/>
          <w:i/>
          <w:kern w:val="0"/>
          <w:sz w:val="20"/>
          <w:szCs w:val="20"/>
          <w:lang w:val="en-US"/>
          <w14:ligatures w14:val="none"/>
        </w:rPr>
        <w:t xml:space="preserve">Climate Change </w:t>
      </w:r>
      <w:r w:rsidR="00A12394">
        <w:rPr>
          <w:rFonts w:ascii="Arial" w:eastAsia="Times New Roman" w:hAnsi="Arial" w:cs="Arial"/>
          <w:i/>
          <w:kern w:val="0"/>
          <w:sz w:val="20"/>
          <w:szCs w:val="20"/>
          <w:lang w:val="en-US"/>
          <w14:ligatures w14:val="none"/>
        </w:rPr>
        <w:t>knowledge</w:t>
      </w:r>
      <w:r w:rsidR="009F65A6">
        <w:rPr>
          <w:rFonts w:ascii="Arial" w:eastAsia="Times New Roman" w:hAnsi="Arial" w:cs="Arial"/>
          <w:i/>
          <w:kern w:val="0"/>
          <w:sz w:val="20"/>
          <w:szCs w:val="20"/>
          <w:lang w:val="en-US"/>
          <w14:ligatures w14:val="none"/>
        </w:rPr>
        <w:t>,</w:t>
      </w:r>
      <w:r w:rsidR="009F65A6" w:rsidRPr="009F65A6">
        <w:t xml:space="preserve"> </w:t>
      </w:r>
      <w:r w:rsidR="009F65A6" w:rsidRPr="009F65A6">
        <w:rPr>
          <w:rFonts w:ascii="Arial" w:eastAsia="Times New Roman" w:hAnsi="Arial" w:cs="Arial"/>
          <w:i/>
          <w:kern w:val="0"/>
          <w:sz w:val="20"/>
          <w:szCs w:val="20"/>
          <w:lang w:val="en-US"/>
          <w14:ligatures w14:val="none"/>
        </w:rPr>
        <w:t>Gateway Belief Model</w:t>
      </w:r>
      <w:r w:rsidR="009F65A6">
        <w:rPr>
          <w:rFonts w:ascii="Arial" w:eastAsia="Times New Roman" w:hAnsi="Arial" w:cs="Arial"/>
          <w:i/>
          <w:kern w:val="0"/>
          <w:sz w:val="20"/>
          <w:szCs w:val="20"/>
          <w:lang w:val="en-US"/>
          <w14:ligatures w14:val="none"/>
        </w:rPr>
        <w:t>.</w:t>
      </w:r>
    </w:p>
    <w:p w14:paraId="664F8CC6" w14:textId="77777777" w:rsidR="00F769FE" w:rsidRDefault="00F769FE" w:rsidP="00F769FE">
      <w:pPr>
        <w:rPr>
          <w:iCs/>
          <w:lang w:val="en-US"/>
        </w:rPr>
      </w:pPr>
    </w:p>
    <w:p w14:paraId="6EFFF92A" w14:textId="77777777" w:rsidR="00F769FE" w:rsidRDefault="00F769FE" w:rsidP="00F769FE">
      <w:pPr>
        <w:rPr>
          <w:iCs/>
          <w:lang w:val="en-US"/>
        </w:rPr>
      </w:pPr>
    </w:p>
    <w:p w14:paraId="3412C312" w14:textId="77777777" w:rsidR="00F769FE" w:rsidRDefault="00F769FE" w:rsidP="00F769FE">
      <w:pPr>
        <w:rPr>
          <w:iCs/>
          <w:lang w:val="en-US"/>
        </w:rPr>
      </w:pPr>
    </w:p>
    <w:p w14:paraId="765867A2" w14:textId="77777777" w:rsidR="00F769FE" w:rsidRDefault="00F769FE" w:rsidP="00F769FE">
      <w:pPr>
        <w:rPr>
          <w:iCs/>
          <w:lang w:val="en-US"/>
        </w:rPr>
      </w:pPr>
    </w:p>
    <w:p w14:paraId="4995A483" w14:textId="77777777" w:rsidR="007831CD" w:rsidRDefault="007831CD" w:rsidP="00F769FE">
      <w:pPr>
        <w:rPr>
          <w:iCs/>
          <w:lang w:val="en-US"/>
        </w:rPr>
        <w:sectPr w:rsidR="007831CD" w:rsidSect="005450F4">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pPr>
    </w:p>
    <w:p w14:paraId="08CB5282" w14:textId="77777777" w:rsidR="00F769FE" w:rsidRDefault="00F769FE" w:rsidP="00F769FE">
      <w:pPr>
        <w:rPr>
          <w:iCs/>
          <w:lang w:val="en-US"/>
        </w:rPr>
      </w:pPr>
    </w:p>
    <w:p w14:paraId="6F35B369" w14:textId="77777777" w:rsidR="00F769FE" w:rsidRDefault="00F769FE" w:rsidP="00F769FE">
      <w:pPr>
        <w:rPr>
          <w:iCs/>
          <w:lang w:val="en-US"/>
        </w:rPr>
      </w:pPr>
    </w:p>
    <w:p w14:paraId="3BB77F99" w14:textId="77777777" w:rsidR="00F769FE" w:rsidRDefault="00F769FE" w:rsidP="00F769FE">
      <w:pPr>
        <w:rPr>
          <w:iCs/>
          <w:lang w:val="en-US"/>
        </w:rPr>
      </w:pPr>
    </w:p>
    <w:p w14:paraId="673753CA" w14:textId="77777777" w:rsidR="00EF3F27" w:rsidRPr="00D32422" w:rsidRDefault="00EF3F27" w:rsidP="00F769FE">
      <w:pPr>
        <w:rPr>
          <w:rFonts w:ascii="Arial" w:hAnsi="Arial" w:cs="Arial"/>
          <w:iCs/>
          <w:lang w:val="en-US"/>
        </w:rPr>
      </w:pPr>
    </w:p>
    <w:p w14:paraId="74241335" w14:textId="736C187A" w:rsidR="00F769FE" w:rsidRPr="00CC3B51" w:rsidRDefault="00731E0D" w:rsidP="00CC3B51">
      <w:pPr>
        <w:pStyle w:val="ListParagraph"/>
        <w:numPr>
          <w:ilvl w:val="0"/>
          <w:numId w:val="8"/>
        </w:numPr>
        <w:rPr>
          <w:rFonts w:ascii="Arial" w:hAnsi="Arial" w:cs="Arial"/>
          <w:b/>
          <w:bCs/>
          <w:iCs/>
          <w:lang w:val="en-US"/>
        </w:rPr>
      </w:pPr>
      <w:r w:rsidRPr="00CC3B51">
        <w:rPr>
          <w:rFonts w:ascii="Arial" w:hAnsi="Arial" w:cs="Arial"/>
          <w:b/>
          <w:bCs/>
          <w:iCs/>
          <w:lang w:val="en-US"/>
        </w:rPr>
        <w:t xml:space="preserve">INTRODUCTION </w:t>
      </w:r>
    </w:p>
    <w:p w14:paraId="698EAE3D" w14:textId="3FFF07C8" w:rsidR="00CC3B51" w:rsidRDefault="00F769FE" w:rsidP="00CC3B51">
      <w:pPr>
        <w:spacing w:line="240" w:lineRule="auto"/>
        <w:rPr>
          <w:rFonts w:ascii="Arial" w:hAnsi="Arial" w:cs="Arial"/>
          <w:iCs/>
          <w:sz w:val="20"/>
          <w:szCs w:val="20"/>
          <w:lang w:val="en-US"/>
        </w:rPr>
      </w:pPr>
      <w:r w:rsidRPr="00471920">
        <w:rPr>
          <w:rFonts w:ascii="Arial" w:hAnsi="Arial" w:cs="Arial"/>
          <w:iCs/>
          <w:sz w:val="20"/>
          <w:szCs w:val="20"/>
          <w:lang w:val="en-US"/>
        </w:rPr>
        <w:t xml:space="preserve">Climate scientists agree that climate change is happening </w:t>
      </w:r>
      <w:r w:rsidR="00466DDC" w:rsidRPr="00471920">
        <w:rPr>
          <w:rFonts w:ascii="Arial" w:hAnsi="Arial" w:cs="Arial"/>
          <w:iCs/>
          <w:sz w:val="20"/>
          <w:szCs w:val="20"/>
          <w:lang w:val="en-US"/>
        </w:rPr>
        <w:t>(</w:t>
      </w:r>
      <w:proofErr w:type="spellStart"/>
      <w:r w:rsidR="00EA5D6E" w:rsidRPr="00471920">
        <w:rPr>
          <w:rFonts w:ascii="Arial" w:hAnsi="Arial" w:cs="Arial"/>
          <w:iCs/>
          <w:sz w:val="20"/>
          <w:szCs w:val="20"/>
          <w:lang w:val="en-US"/>
        </w:rPr>
        <w:t>Aslany</w:t>
      </w:r>
      <w:proofErr w:type="spellEnd"/>
      <w:r w:rsidR="00EA5D6E" w:rsidRPr="00471920">
        <w:rPr>
          <w:rFonts w:ascii="Arial" w:hAnsi="Arial" w:cs="Arial"/>
          <w:iCs/>
          <w:sz w:val="20"/>
          <w:szCs w:val="20"/>
          <w:lang w:val="en-US"/>
        </w:rPr>
        <w:t xml:space="preserve"> &amp; Brincat, 2021; Cook et al., 2013; Doran &amp; Zimmerman, 2009; Freudenburg &amp; </w:t>
      </w:r>
      <w:proofErr w:type="spellStart"/>
      <w:r w:rsidR="00EA5D6E" w:rsidRPr="00471920">
        <w:rPr>
          <w:rFonts w:ascii="Arial" w:hAnsi="Arial" w:cs="Arial"/>
          <w:iCs/>
          <w:sz w:val="20"/>
          <w:szCs w:val="20"/>
          <w:lang w:val="en-US"/>
        </w:rPr>
        <w:t>Muselli</w:t>
      </w:r>
      <w:proofErr w:type="spellEnd"/>
      <w:r w:rsidR="00EA5D6E" w:rsidRPr="00471920">
        <w:rPr>
          <w:rFonts w:ascii="Arial" w:hAnsi="Arial" w:cs="Arial"/>
          <w:iCs/>
          <w:sz w:val="20"/>
          <w:szCs w:val="20"/>
          <w:lang w:val="en-US"/>
        </w:rPr>
        <w:t>, 2010</w:t>
      </w:r>
      <w:r w:rsidR="00AA12B9" w:rsidRPr="00471920">
        <w:rPr>
          <w:rFonts w:ascii="Arial" w:hAnsi="Arial" w:cs="Arial"/>
          <w:iCs/>
          <w:sz w:val="20"/>
          <w:szCs w:val="20"/>
          <w:lang w:val="en-US"/>
        </w:rPr>
        <w:t>)</w:t>
      </w:r>
      <w:r w:rsidR="00B701CB">
        <w:rPr>
          <w:rFonts w:ascii="Arial" w:hAnsi="Arial" w:cs="Arial"/>
          <w:iCs/>
          <w:sz w:val="20"/>
          <w:szCs w:val="20"/>
          <w:lang w:val="en-US"/>
        </w:rPr>
        <w:t>,</w:t>
      </w:r>
      <w:r w:rsidR="00AA12B9" w:rsidRPr="00471920">
        <w:rPr>
          <w:rFonts w:ascii="Arial" w:hAnsi="Arial" w:cs="Arial"/>
          <w:iCs/>
          <w:sz w:val="20"/>
          <w:szCs w:val="20"/>
          <w:lang w:val="en-US"/>
        </w:rPr>
        <w:t xml:space="preserve"> and</w:t>
      </w:r>
      <w:r w:rsidRPr="00471920">
        <w:rPr>
          <w:rFonts w:ascii="Arial" w:hAnsi="Arial" w:cs="Arial"/>
          <w:iCs/>
          <w:sz w:val="20"/>
          <w:szCs w:val="20"/>
          <w:lang w:val="en-US"/>
        </w:rPr>
        <w:t xml:space="preserve"> </w:t>
      </w:r>
      <w:r w:rsidR="00EA5D6E" w:rsidRPr="00471920">
        <w:rPr>
          <w:rFonts w:ascii="Arial" w:hAnsi="Arial" w:cs="Arial"/>
          <w:iCs/>
          <w:sz w:val="20"/>
          <w:szCs w:val="20"/>
          <w:lang w:val="en-US"/>
        </w:rPr>
        <w:t xml:space="preserve">there is a </w:t>
      </w:r>
      <w:r w:rsidR="00466DDC" w:rsidRPr="00471920">
        <w:rPr>
          <w:rFonts w:ascii="Arial" w:hAnsi="Arial" w:cs="Arial"/>
          <w:iCs/>
          <w:sz w:val="20"/>
          <w:szCs w:val="20"/>
          <w:lang w:val="en-US"/>
        </w:rPr>
        <w:t>strong scientific</w:t>
      </w:r>
      <w:r w:rsidR="00EA5D6E" w:rsidRPr="00471920">
        <w:rPr>
          <w:rFonts w:ascii="Arial" w:hAnsi="Arial" w:cs="Arial"/>
          <w:iCs/>
          <w:sz w:val="20"/>
          <w:szCs w:val="20"/>
          <w:lang w:val="en-US"/>
        </w:rPr>
        <w:t xml:space="preserve"> consensus that climate change is caused by humans which poses a serious </w:t>
      </w:r>
      <w:r w:rsidR="00466DDC" w:rsidRPr="00471920">
        <w:rPr>
          <w:rFonts w:ascii="Arial" w:hAnsi="Arial" w:cs="Arial"/>
          <w:iCs/>
          <w:sz w:val="20"/>
          <w:szCs w:val="20"/>
          <w:lang w:val="en-US"/>
        </w:rPr>
        <w:t xml:space="preserve">threat </w:t>
      </w:r>
      <w:r w:rsidRPr="00471920">
        <w:rPr>
          <w:rFonts w:ascii="Arial" w:hAnsi="Arial" w:cs="Arial"/>
          <w:iCs/>
          <w:sz w:val="20"/>
          <w:szCs w:val="20"/>
          <w:lang w:val="en-US"/>
        </w:rPr>
        <w:t>to human civilization</w:t>
      </w:r>
      <w:r w:rsidR="00EA5D6E" w:rsidRPr="00471920">
        <w:rPr>
          <w:rFonts w:ascii="Arial" w:hAnsi="Arial" w:cs="Arial"/>
          <w:iCs/>
          <w:sz w:val="20"/>
          <w:szCs w:val="20"/>
          <w:lang w:val="en-US"/>
        </w:rPr>
        <w:t xml:space="preserve"> (Cook et al., 2016). H</w:t>
      </w:r>
      <w:r w:rsidRPr="00471920">
        <w:rPr>
          <w:rFonts w:ascii="Arial" w:hAnsi="Arial" w:cs="Arial"/>
          <w:iCs/>
          <w:sz w:val="20"/>
          <w:szCs w:val="20"/>
          <w:lang w:val="en-US"/>
        </w:rPr>
        <w:t xml:space="preserve">owever, public opinion on whether climate change is happening or not remains divided </w:t>
      </w:r>
      <w:r w:rsidRPr="00471920">
        <w:rPr>
          <w:rFonts w:ascii="Arial" w:hAnsi="Arial" w:cs="Arial"/>
          <w:iCs/>
          <w:sz w:val="20"/>
          <w:szCs w:val="20"/>
          <w:lang w:val="en-US"/>
        </w:rPr>
        <w:lastRenderedPageBreak/>
        <w:t>(</w:t>
      </w:r>
      <w:proofErr w:type="spellStart"/>
      <w:r w:rsidRPr="00471920">
        <w:rPr>
          <w:rFonts w:ascii="Arial" w:hAnsi="Arial" w:cs="Arial"/>
          <w:iCs/>
          <w:sz w:val="20"/>
          <w:szCs w:val="20"/>
          <w:lang w:val="en-US"/>
        </w:rPr>
        <w:t>Čábelková</w:t>
      </w:r>
      <w:proofErr w:type="spellEnd"/>
      <w:r w:rsidRPr="00471920">
        <w:rPr>
          <w:rFonts w:ascii="Arial" w:hAnsi="Arial" w:cs="Arial"/>
          <w:iCs/>
          <w:sz w:val="20"/>
          <w:szCs w:val="20"/>
          <w:lang w:val="en-US"/>
        </w:rPr>
        <w:t xml:space="preserve"> et al., 2021).</w:t>
      </w:r>
      <w:r w:rsidR="00AA12B9" w:rsidRPr="00471920">
        <w:rPr>
          <w:rFonts w:ascii="Arial" w:hAnsi="Arial" w:cs="Arial"/>
          <w:iCs/>
          <w:sz w:val="20"/>
          <w:szCs w:val="20"/>
          <w:lang w:val="en-US"/>
        </w:rPr>
        <w:t xml:space="preserve"> </w:t>
      </w:r>
      <w:r w:rsidRPr="00471920">
        <w:rPr>
          <w:rFonts w:ascii="Arial" w:hAnsi="Arial" w:cs="Arial"/>
          <w:iCs/>
          <w:sz w:val="20"/>
          <w:szCs w:val="20"/>
          <w:lang w:val="en-US"/>
        </w:rPr>
        <w:t xml:space="preserve">Misconceptions about </w:t>
      </w:r>
      <w:r w:rsidR="000B19E3">
        <w:rPr>
          <w:rFonts w:ascii="Arial" w:hAnsi="Arial" w:cs="Arial"/>
          <w:iCs/>
          <w:sz w:val="20"/>
          <w:szCs w:val="20"/>
          <w:lang w:val="en-US"/>
        </w:rPr>
        <w:t xml:space="preserve">the </w:t>
      </w:r>
      <w:r w:rsidRPr="00471920">
        <w:rPr>
          <w:rFonts w:ascii="Arial" w:hAnsi="Arial" w:cs="Arial"/>
          <w:iCs/>
          <w:sz w:val="20"/>
          <w:szCs w:val="20"/>
          <w:lang w:val="en-US"/>
        </w:rPr>
        <w:t xml:space="preserve">anthropogenic cause of climate change still exist, and support for climate-friendly </w:t>
      </w:r>
      <w:r w:rsidR="005E0B67" w:rsidRPr="00471920">
        <w:rPr>
          <w:rFonts w:ascii="Arial" w:hAnsi="Arial" w:cs="Arial"/>
          <w:iCs/>
          <w:sz w:val="20"/>
          <w:szCs w:val="20"/>
          <w:lang w:val="en-US"/>
        </w:rPr>
        <w:t>behavior</w:t>
      </w:r>
      <w:r w:rsidRPr="00471920">
        <w:rPr>
          <w:rFonts w:ascii="Arial" w:hAnsi="Arial" w:cs="Arial"/>
          <w:iCs/>
          <w:sz w:val="20"/>
          <w:szCs w:val="20"/>
          <w:lang w:val="en-US"/>
        </w:rPr>
        <w:t xml:space="preserve"> and policies remains low (</w:t>
      </w:r>
      <w:proofErr w:type="spellStart"/>
      <w:r w:rsidRPr="00471920">
        <w:rPr>
          <w:rFonts w:ascii="Arial" w:hAnsi="Arial" w:cs="Arial"/>
          <w:iCs/>
          <w:sz w:val="20"/>
          <w:szCs w:val="20"/>
          <w:lang w:val="en-US"/>
        </w:rPr>
        <w:t>Gellrich</w:t>
      </w:r>
      <w:proofErr w:type="spellEnd"/>
      <w:r w:rsidRPr="00471920">
        <w:rPr>
          <w:rFonts w:ascii="Arial" w:hAnsi="Arial" w:cs="Arial"/>
          <w:iCs/>
          <w:sz w:val="20"/>
          <w:szCs w:val="20"/>
          <w:lang w:val="en-US"/>
        </w:rPr>
        <w:t xml:space="preserve">, 2021; </w:t>
      </w:r>
      <w:proofErr w:type="spellStart"/>
      <w:r w:rsidRPr="00471920">
        <w:rPr>
          <w:rFonts w:ascii="Arial" w:hAnsi="Arial" w:cs="Arial"/>
          <w:iCs/>
          <w:sz w:val="20"/>
          <w:szCs w:val="20"/>
          <w:lang w:val="en-US"/>
        </w:rPr>
        <w:t>Infratest</w:t>
      </w:r>
      <w:proofErr w:type="spellEnd"/>
      <w:r w:rsidRPr="00471920">
        <w:rPr>
          <w:rFonts w:ascii="Arial" w:hAnsi="Arial" w:cs="Arial"/>
          <w:iCs/>
          <w:sz w:val="20"/>
          <w:szCs w:val="20"/>
          <w:lang w:val="en-US"/>
        </w:rPr>
        <w:t>, 2021).</w:t>
      </w:r>
      <w:r w:rsidR="005E0B67" w:rsidRPr="00471920">
        <w:rPr>
          <w:rFonts w:ascii="Arial" w:hAnsi="Arial" w:cs="Arial"/>
          <w:iCs/>
          <w:sz w:val="20"/>
          <w:szCs w:val="20"/>
          <w:lang w:val="en-US"/>
        </w:rPr>
        <w:t xml:space="preserve"> </w:t>
      </w:r>
      <w:r w:rsidRPr="00471920">
        <w:rPr>
          <w:rFonts w:ascii="Arial" w:hAnsi="Arial" w:cs="Arial"/>
          <w:iCs/>
          <w:sz w:val="20"/>
          <w:szCs w:val="20"/>
          <w:lang w:val="en-US"/>
        </w:rPr>
        <w:t>To fulfil Sustainable Development Goal (SDG) 1</w:t>
      </w:r>
      <w:r w:rsidR="00904864" w:rsidRPr="00471920">
        <w:rPr>
          <w:rFonts w:ascii="Arial" w:hAnsi="Arial" w:cs="Arial"/>
          <w:iCs/>
          <w:sz w:val="20"/>
          <w:szCs w:val="20"/>
          <w:lang w:val="en-US"/>
        </w:rPr>
        <w:t>3</w:t>
      </w:r>
      <w:r w:rsidRPr="00471920">
        <w:rPr>
          <w:rFonts w:ascii="Arial" w:hAnsi="Arial" w:cs="Arial"/>
          <w:iCs/>
          <w:sz w:val="20"/>
          <w:szCs w:val="20"/>
          <w:lang w:val="en-US"/>
        </w:rPr>
        <w:t xml:space="preserve">, “Climate Actions” </w:t>
      </w:r>
      <w:r w:rsidR="000A7390" w:rsidRPr="00471920">
        <w:rPr>
          <w:rFonts w:ascii="Arial" w:hAnsi="Arial" w:cs="Arial"/>
          <w:iCs/>
          <w:sz w:val="20"/>
          <w:szCs w:val="20"/>
          <w:lang w:val="en-US"/>
        </w:rPr>
        <w:t xml:space="preserve">(United Nations, n.d.), </w:t>
      </w:r>
      <w:r w:rsidR="002F62C2" w:rsidRPr="00471920">
        <w:rPr>
          <w:rFonts w:ascii="Arial" w:hAnsi="Arial" w:cs="Arial"/>
          <w:iCs/>
          <w:sz w:val="20"/>
          <w:szCs w:val="20"/>
          <w:lang w:val="en-US"/>
        </w:rPr>
        <w:t>need</w:t>
      </w:r>
      <w:r w:rsidR="00E27F40" w:rsidRPr="00471920">
        <w:rPr>
          <w:rFonts w:ascii="Arial" w:hAnsi="Arial" w:cs="Arial"/>
          <w:iCs/>
          <w:sz w:val="20"/>
          <w:szCs w:val="20"/>
          <w:lang w:val="en-US"/>
        </w:rPr>
        <w:t>s</w:t>
      </w:r>
      <w:r w:rsidR="000A7390" w:rsidRPr="00471920">
        <w:rPr>
          <w:rFonts w:ascii="Arial" w:hAnsi="Arial" w:cs="Arial"/>
          <w:iCs/>
          <w:sz w:val="20"/>
          <w:szCs w:val="20"/>
          <w:lang w:val="en-US"/>
        </w:rPr>
        <w:t xml:space="preserve"> </w:t>
      </w:r>
      <w:r w:rsidRPr="00471920">
        <w:rPr>
          <w:rFonts w:ascii="Arial" w:hAnsi="Arial" w:cs="Arial"/>
          <w:iCs/>
          <w:sz w:val="20"/>
          <w:szCs w:val="20"/>
          <w:lang w:val="en-US"/>
        </w:rPr>
        <w:t xml:space="preserve">ambitious collective action </w:t>
      </w:r>
      <w:r w:rsidR="002F62C2" w:rsidRPr="00471920">
        <w:rPr>
          <w:rFonts w:ascii="Arial" w:hAnsi="Arial" w:cs="Arial"/>
          <w:iCs/>
          <w:sz w:val="20"/>
          <w:szCs w:val="20"/>
          <w:lang w:val="en-US"/>
        </w:rPr>
        <w:t xml:space="preserve">and requires to understand how </w:t>
      </w:r>
      <w:r w:rsidRPr="00471920">
        <w:rPr>
          <w:rFonts w:ascii="Arial" w:hAnsi="Arial" w:cs="Arial"/>
          <w:iCs/>
          <w:sz w:val="20"/>
          <w:szCs w:val="20"/>
          <w:lang w:val="en-US"/>
        </w:rPr>
        <w:t>people from different societies perceive, act, and respond to climate change.</w:t>
      </w:r>
      <w:r w:rsidR="008555BD" w:rsidRPr="00471920">
        <w:rPr>
          <w:rFonts w:ascii="Arial" w:hAnsi="Arial" w:cs="Arial"/>
          <w:iCs/>
          <w:sz w:val="20"/>
          <w:szCs w:val="20"/>
          <w:lang w:val="en-US"/>
        </w:rPr>
        <w:t xml:space="preserve"> </w:t>
      </w:r>
      <w:r w:rsidR="00D940F5">
        <w:rPr>
          <w:rFonts w:ascii="Arial" w:hAnsi="Arial" w:cs="Arial"/>
          <w:iCs/>
          <w:sz w:val="20"/>
          <w:szCs w:val="20"/>
          <w:lang w:val="en-US"/>
        </w:rPr>
        <w:t>T</w:t>
      </w:r>
      <w:r w:rsidR="008555BD" w:rsidRPr="00471920">
        <w:rPr>
          <w:rFonts w:ascii="Arial" w:hAnsi="Arial" w:cs="Arial"/>
          <w:iCs/>
          <w:sz w:val="20"/>
          <w:szCs w:val="20"/>
          <w:lang w:val="en-US"/>
        </w:rPr>
        <w:t xml:space="preserve">o understand </w:t>
      </w:r>
      <w:r w:rsidR="00CD5C8E" w:rsidRPr="00CD5C8E">
        <w:rPr>
          <w:rFonts w:ascii="Arial" w:hAnsi="Arial" w:cs="Arial"/>
          <w:iCs/>
          <w:sz w:val="20"/>
          <w:szCs w:val="20"/>
          <w:lang w:val="en-US"/>
        </w:rPr>
        <w:t xml:space="preserve">different societies </w:t>
      </w:r>
      <w:r w:rsidR="00CD5C8E">
        <w:rPr>
          <w:rFonts w:ascii="Arial" w:hAnsi="Arial" w:cs="Arial"/>
          <w:iCs/>
          <w:sz w:val="20"/>
          <w:szCs w:val="20"/>
          <w:lang w:val="en-US"/>
        </w:rPr>
        <w:t>perception</w:t>
      </w:r>
      <w:r w:rsidR="000B7DB4">
        <w:rPr>
          <w:rFonts w:ascii="Arial" w:hAnsi="Arial" w:cs="Arial"/>
          <w:iCs/>
          <w:sz w:val="20"/>
          <w:szCs w:val="20"/>
          <w:lang w:val="en-US"/>
        </w:rPr>
        <w:t>s</w:t>
      </w:r>
      <w:r w:rsidR="00CD5C8E">
        <w:rPr>
          <w:rFonts w:ascii="Arial" w:hAnsi="Arial" w:cs="Arial"/>
          <w:iCs/>
          <w:sz w:val="20"/>
          <w:szCs w:val="20"/>
          <w:lang w:val="en-US"/>
        </w:rPr>
        <w:t xml:space="preserve"> of </w:t>
      </w:r>
      <w:r w:rsidR="008555BD" w:rsidRPr="00471920">
        <w:rPr>
          <w:rFonts w:ascii="Arial" w:hAnsi="Arial" w:cs="Arial"/>
          <w:iCs/>
          <w:sz w:val="20"/>
          <w:szCs w:val="20"/>
          <w:lang w:val="en-US"/>
        </w:rPr>
        <w:t>climate change perception</w:t>
      </w:r>
      <w:r w:rsidR="002150B9">
        <w:rPr>
          <w:rFonts w:ascii="Arial" w:hAnsi="Arial" w:cs="Arial"/>
          <w:iCs/>
          <w:sz w:val="20"/>
          <w:szCs w:val="20"/>
          <w:lang w:val="en-US"/>
        </w:rPr>
        <w:t>,</w:t>
      </w:r>
      <w:r w:rsidR="008555BD" w:rsidRPr="00471920">
        <w:rPr>
          <w:rFonts w:ascii="Arial" w:hAnsi="Arial" w:cs="Arial"/>
          <w:iCs/>
          <w:sz w:val="20"/>
          <w:szCs w:val="20"/>
          <w:lang w:val="en-US"/>
        </w:rPr>
        <w:t xml:space="preserve"> </w:t>
      </w:r>
      <w:r w:rsidR="000C1E90">
        <w:rPr>
          <w:rFonts w:ascii="Arial" w:hAnsi="Arial" w:cs="Arial"/>
          <w:iCs/>
          <w:sz w:val="20"/>
          <w:szCs w:val="20"/>
          <w:lang w:val="en-US"/>
        </w:rPr>
        <w:t>this study</w:t>
      </w:r>
      <w:r w:rsidR="002150B9">
        <w:rPr>
          <w:rFonts w:ascii="Arial" w:hAnsi="Arial" w:cs="Arial"/>
          <w:iCs/>
          <w:sz w:val="20"/>
          <w:szCs w:val="20"/>
          <w:lang w:val="en-US"/>
        </w:rPr>
        <w:t xml:space="preserve"> will </w:t>
      </w:r>
      <w:r w:rsidR="00A2550C">
        <w:rPr>
          <w:rFonts w:ascii="Arial" w:hAnsi="Arial" w:cs="Arial"/>
          <w:iCs/>
          <w:sz w:val="20"/>
          <w:szCs w:val="20"/>
          <w:lang w:val="en-US"/>
        </w:rPr>
        <w:t>explore</w:t>
      </w:r>
      <w:r w:rsidR="006F4C7D">
        <w:rPr>
          <w:rFonts w:ascii="Arial" w:hAnsi="Arial" w:cs="Arial"/>
          <w:iCs/>
          <w:sz w:val="20"/>
          <w:szCs w:val="20"/>
          <w:lang w:val="en-US"/>
        </w:rPr>
        <w:t xml:space="preserve"> </w:t>
      </w:r>
      <w:r w:rsidR="002150B9">
        <w:rPr>
          <w:rFonts w:ascii="Arial" w:hAnsi="Arial" w:cs="Arial"/>
          <w:iCs/>
          <w:sz w:val="20"/>
          <w:szCs w:val="20"/>
          <w:lang w:val="en-US"/>
        </w:rPr>
        <w:t xml:space="preserve">public climate change </w:t>
      </w:r>
      <w:r w:rsidR="005E4053">
        <w:rPr>
          <w:rFonts w:ascii="Arial" w:hAnsi="Arial" w:cs="Arial"/>
          <w:iCs/>
          <w:sz w:val="20"/>
          <w:szCs w:val="20"/>
          <w:lang w:val="en-US"/>
        </w:rPr>
        <w:t xml:space="preserve">perception </w:t>
      </w:r>
      <w:r w:rsidR="003D710A" w:rsidRPr="003D710A">
        <w:rPr>
          <w:rFonts w:ascii="Arial" w:hAnsi="Arial" w:cs="Arial"/>
          <w:iCs/>
          <w:sz w:val="20"/>
          <w:szCs w:val="20"/>
          <w:lang w:val="en-US"/>
        </w:rPr>
        <w:t xml:space="preserve">from the existing literature </w:t>
      </w:r>
      <w:r w:rsidR="00CB3FBE">
        <w:rPr>
          <w:rFonts w:ascii="Arial" w:hAnsi="Arial" w:cs="Arial"/>
          <w:iCs/>
          <w:sz w:val="20"/>
          <w:szCs w:val="20"/>
          <w:lang w:val="en-US"/>
        </w:rPr>
        <w:t>within</w:t>
      </w:r>
      <w:r w:rsidR="002150B9">
        <w:rPr>
          <w:rFonts w:ascii="Arial" w:hAnsi="Arial" w:cs="Arial"/>
          <w:iCs/>
          <w:sz w:val="20"/>
          <w:szCs w:val="20"/>
          <w:lang w:val="en-US"/>
        </w:rPr>
        <w:t xml:space="preserve"> the framework of the gateway belief model</w:t>
      </w:r>
      <w:r w:rsidR="003D710A">
        <w:rPr>
          <w:rFonts w:ascii="Arial" w:hAnsi="Arial" w:cs="Arial"/>
          <w:iCs/>
          <w:sz w:val="20"/>
          <w:szCs w:val="20"/>
          <w:lang w:val="en-US"/>
        </w:rPr>
        <w:t>.</w:t>
      </w:r>
    </w:p>
    <w:p w14:paraId="33F3BCCE" w14:textId="23E84BDB" w:rsidR="005A7F0F" w:rsidRDefault="000B7DB4" w:rsidP="000B7DB4">
      <w:pPr>
        <w:tabs>
          <w:tab w:val="left" w:pos="7526"/>
        </w:tabs>
        <w:spacing w:line="240" w:lineRule="auto"/>
        <w:rPr>
          <w:rFonts w:ascii="Arial" w:hAnsi="Arial" w:cs="Arial"/>
          <w:iCs/>
          <w:sz w:val="20"/>
          <w:szCs w:val="20"/>
          <w:lang w:val="en-US"/>
        </w:rPr>
      </w:pPr>
      <w:r>
        <w:rPr>
          <w:rFonts w:ascii="Arial" w:hAnsi="Arial" w:cs="Arial"/>
          <w:iCs/>
          <w:sz w:val="20"/>
          <w:szCs w:val="20"/>
          <w:lang w:val="en-US"/>
        </w:rPr>
        <w:tab/>
      </w:r>
    </w:p>
    <w:p w14:paraId="09204CC9" w14:textId="77777777" w:rsidR="005A7F0F" w:rsidRPr="00297085" w:rsidRDefault="005A7F0F" w:rsidP="005A7F0F">
      <w:pPr>
        <w:pStyle w:val="ListParagraph"/>
        <w:numPr>
          <w:ilvl w:val="1"/>
          <w:numId w:val="1"/>
        </w:numPr>
        <w:spacing w:line="360" w:lineRule="auto"/>
        <w:jc w:val="both"/>
        <w:rPr>
          <w:rFonts w:ascii="Arial" w:hAnsi="Arial" w:cs="Arial"/>
          <w:b/>
          <w:bCs/>
          <w:iCs/>
          <w:lang w:val="en-US"/>
        </w:rPr>
      </w:pPr>
      <w:r w:rsidRPr="00297085">
        <w:rPr>
          <w:rFonts w:ascii="Arial" w:hAnsi="Arial" w:cs="Arial"/>
          <w:b/>
          <w:bCs/>
          <w:iCs/>
          <w:lang w:val="en-US"/>
        </w:rPr>
        <w:t>Gateway Belief Model</w:t>
      </w:r>
    </w:p>
    <w:p w14:paraId="573D9EF9" w14:textId="21C78B54" w:rsidR="0045600C" w:rsidRDefault="005A7F0F" w:rsidP="0072210C">
      <w:pPr>
        <w:spacing w:line="240" w:lineRule="auto"/>
        <w:rPr>
          <w:rFonts w:ascii="Arial" w:hAnsi="Arial" w:cs="Arial"/>
          <w:sz w:val="20"/>
          <w:szCs w:val="20"/>
        </w:rPr>
      </w:pPr>
      <w:r w:rsidRPr="00471920">
        <w:rPr>
          <w:rFonts w:ascii="Arial" w:hAnsi="Arial" w:cs="Arial"/>
          <w:iCs/>
          <w:sz w:val="20"/>
          <w:szCs w:val="20"/>
          <w:lang w:val="en-US"/>
        </w:rPr>
        <w:t xml:space="preserve">The gateway belief model developed by </w:t>
      </w:r>
      <w:r w:rsidRPr="00496888">
        <w:rPr>
          <w:rFonts w:ascii="Arial" w:hAnsi="Arial" w:cs="Arial"/>
          <w:iCs/>
          <w:sz w:val="20"/>
          <w:szCs w:val="20"/>
          <w:lang w:val="en-US"/>
        </w:rPr>
        <w:t>van der Linden</w:t>
      </w:r>
      <w:r w:rsidRPr="00471920">
        <w:rPr>
          <w:rFonts w:ascii="Arial" w:hAnsi="Arial" w:cs="Arial"/>
          <w:iCs/>
          <w:sz w:val="20"/>
          <w:szCs w:val="20"/>
          <w:lang w:val="en-US"/>
        </w:rPr>
        <w:t>, Leiserowitz, Feinberg, &amp; Maibach (2015)</w:t>
      </w:r>
      <w:r>
        <w:rPr>
          <w:rFonts w:ascii="Arial" w:hAnsi="Arial" w:cs="Arial"/>
          <w:iCs/>
          <w:sz w:val="20"/>
          <w:szCs w:val="20"/>
          <w:lang w:val="en-US"/>
        </w:rPr>
        <w:t xml:space="preserve"> </w:t>
      </w:r>
      <w:r w:rsidRPr="00471920">
        <w:rPr>
          <w:rFonts w:ascii="Arial" w:hAnsi="Arial" w:cs="Arial"/>
          <w:iCs/>
          <w:sz w:val="20"/>
          <w:szCs w:val="20"/>
          <w:lang w:val="en-US"/>
        </w:rPr>
        <w:t>demonstrates the scientific consensus indicat</w:t>
      </w:r>
      <w:r w:rsidR="00A46DC8">
        <w:rPr>
          <w:rFonts w:ascii="Arial" w:hAnsi="Arial" w:cs="Arial"/>
          <w:iCs/>
          <w:sz w:val="20"/>
          <w:szCs w:val="20"/>
          <w:lang w:val="en-US"/>
        </w:rPr>
        <w:t>es</w:t>
      </w:r>
      <w:r w:rsidRPr="00471920">
        <w:rPr>
          <w:rFonts w:ascii="Arial" w:hAnsi="Arial" w:cs="Arial"/>
          <w:iCs/>
          <w:sz w:val="20"/>
          <w:szCs w:val="20"/>
          <w:lang w:val="en-US"/>
        </w:rPr>
        <w:t xml:space="preserve"> that human activities are the principal factor of global climate change and sees public (mis)perception of the scientific consensus can influence “gateway” cognition (</w:t>
      </w:r>
      <w:r>
        <w:rPr>
          <w:rFonts w:ascii="Arial" w:hAnsi="Arial" w:cs="Arial"/>
          <w:iCs/>
          <w:sz w:val="20"/>
          <w:szCs w:val="20"/>
          <w:lang w:val="en-US"/>
        </w:rPr>
        <w:t>v</w:t>
      </w:r>
      <w:r w:rsidRPr="00471920">
        <w:rPr>
          <w:rFonts w:ascii="Arial" w:hAnsi="Arial" w:cs="Arial"/>
          <w:iCs/>
          <w:sz w:val="20"/>
          <w:szCs w:val="20"/>
          <w:lang w:val="en-US"/>
        </w:rPr>
        <w:t xml:space="preserve">an der Linden et al., 2019). </w:t>
      </w:r>
      <w:r w:rsidRPr="00955765">
        <w:rPr>
          <w:rFonts w:ascii="Arial" w:hAnsi="Arial" w:cs="Arial"/>
          <w:iCs/>
          <w:sz w:val="20"/>
          <w:szCs w:val="20"/>
          <w:lang w:val="en-US"/>
        </w:rPr>
        <w:t>The gateway belief model provides a dual-processing description (Chaiken &amp; Trope, 1999; Evans, 2008; Marx et al., 2007</w:t>
      </w:r>
      <w:r w:rsidR="00A46DC8" w:rsidRPr="00955765">
        <w:rPr>
          <w:rFonts w:ascii="Arial" w:hAnsi="Arial" w:cs="Arial"/>
          <w:iCs/>
          <w:sz w:val="20"/>
          <w:szCs w:val="20"/>
          <w:lang w:val="en-US"/>
        </w:rPr>
        <w:t>) of</w:t>
      </w:r>
      <w:r w:rsidRPr="00955765">
        <w:rPr>
          <w:rFonts w:ascii="Arial" w:hAnsi="Arial" w:cs="Arial"/>
          <w:iCs/>
          <w:sz w:val="20"/>
          <w:szCs w:val="20"/>
          <w:lang w:val="en-US"/>
        </w:rPr>
        <w:t xml:space="preserve"> how perception </w:t>
      </w:r>
      <w:r w:rsidR="006B321F" w:rsidRPr="00955765">
        <w:rPr>
          <w:rFonts w:ascii="Arial" w:hAnsi="Arial" w:cs="Arial"/>
          <w:iCs/>
          <w:sz w:val="20"/>
          <w:szCs w:val="20"/>
          <w:lang w:val="en-US"/>
        </w:rPr>
        <w:t>is</w:t>
      </w:r>
      <w:r w:rsidRPr="00955765">
        <w:rPr>
          <w:rFonts w:ascii="Arial" w:hAnsi="Arial" w:cs="Arial"/>
          <w:iCs/>
          <w:sz w:val="20"/>
          <w:szCs w:val="20"/>
          <w:lang w:val="en-US"/>
        </w:rPr>
        <w:t xml:space="preserve"> formed by the integration of both affective (worry) and cognitive (belief-based) factors that influence public perception on social issues (van der Linden et al., 2019). </w:t>
      </w:r>
      <w:r>
        <w:rPr>
          <w:rFonts w:ascii="Arial" w:hAnsi="Arial" w:cs="Arial"/>
          <w:iCs/>
          <w:sz w:val="20"/>
          <w:szCs w:val="20"/>
          <w:lang w:val="en-US"/>
        </w:rPr>
        <w:t xml:space="preserve"> </w:t>
      </w:r>
      <w:r w:rsidRPr="00471920">
        <w:rPr>
          <w:rFonts w:ascii="Arial" w:hAnsi="Arial" w:cs="Arial"/>
          <w:iCs/>
          <w:sz w:val="20"/>
          <w:szCs w:val="20"/>
          <w:lang w:val="en-US"/>
        </w:rPr>
        <w:t xml:space="preserve">It is purely a descriptive model </w:t>
      </w:r>
      <w:r w:rsidR="00A443A4">
        <w:rPr>
          <w:rFonts w:ascii="Arial" w:hAnsi="Arial" w:cs="Arial"/>
          <w:iCs/>
          <w:sz w:val="20"/>
          <w:szCs w:val="20"/>
          <w:lang w:val="en-US"/>
        </w:rPr>
        <w:t>that</w:t>
      </w:r>
      <w:r w:rsidRPr="00471920">
        <w:rPr>
          <w:rFonts w:ascii="Arial" w:hAnsi="Arial" w:cs="Arial"/>
          <w:iCs/>
          <w:sz w:val="20"/>
          <w:szCs w:val="20"/>
          <w:lang w:val="en-US"/>
        </w:rPr>
        <w:t xml:space="preserve"> present a process of assessment and attitude change (</w:t>
      </w:r>
      <w:r>
        <w:rPr>
          <w:rFonts w:ascii="Arial" w:hAnsi="Arial" w:cs="Arial"/>
          <w:iCs/>
          <w:sz w:val="20"/>
          <w:szCs w:val="20"/>
          <w:lang w:val="en-US"/>
        </w:rPr>
        <w:t>v</w:t>
      </w:r>
      <w:r w:rsidRPr="00471920">
        <w:rPr>
          <w:rFonts w:ascii="Arial" w:hAnsi="Arial" w:cs="Arial"/>
          <w:iCs/>
          <w:sz w:val="20"/>
          <w:szCs w:val="20"/>
          <w:lang w:val="en-US"/>
        </w:rPr>
        <w:t>an der Linden et al., 2015</w:t>
      </w:r>
      <w:r w:rsidR="008D39E0" w:rsidRPr="00471920">
        <w:rPr>
          <w:rFonts w:ascii="Arial" w:hAnsi="Arial" w:cs="Arial"/>
          <w:iCs/>
          <w:sz w:val="20"/>
          <w:szCs w:val="20"/>
          <w:lang w:val="en-US"/>
        </w:rPr>
        <w:t>).</w:t>
      </w:r>
      <w:r w:rsidR="008D39E0">
        <w:rPr>
          <w:rFonts w:ascii="Arial" w:hAnsi="Arial" w:cs="Arial"/>
          <w:iCs/>
          <w:sz w:val="20"/>
          <w:szCs w:val="20"/>
          <w:lang w:val="en-US"/>
        </w:rPr>
        <w:t xml:space="preserve"> The</w:t>
      </w:r>
      <w:r w:rsidRPr="00471920">
        <w:rPr>
          <w:rFonts w:ascii="Arial" w:hAnsi="Arial" w:cs="Arial"/>
          <w:iCs/>
          <w:sz w:val="20"/>
          <w:szCs w:val="20"/>
          <w:lang w:val="en-US"/>
        </w:rPr>
        <w:t xml:space="preserve"> gateway belief model gains scientific consensus in climate science can act as a “gateway” to other crucial cognitive and affective judgment</w:t>
      </w:r>
      <w:r w:rsidR="008D39E0">
        <w:rPr>
          <w:rFonts w:ascii="Arial" w:hAnsi="Arial" w:cs="Arial"/>
          <w:iCs/>
          <w:sz w:val="20"/>
          <w:szCs w:val="20"/>
          <w:lang w:val="en-US"/>
        </w:rPr>
        <w:t>s;</w:t>
      </w:r>
      <w:r w:rsidRPr="00471920">
        <w:rPr>
          <w:rFonts w:ascii="Arial" w:hAnsi="Arial" w:cs="Arial"/>
          <w:iCs/>
          <w:sz w:val="20"/>
          <w:szCs w:val="20"/>
          <w:lang w:val="en-US"/>
        </w:rPr>
        <w:t xml:space="preserve"> for instance</w:t>
      </w:r>
      <w:r w:rsidR="008D39E0">
        <w:rPr>
          <w:rFonts w:ascii="Arial" w:hAnsi="Arial" w:cs="Arial"/>
          <w:iCs/>
          <w:sz w:val="20"/>
          <w:szCs w:val="20"/>
          <w:lang w:val="en-US"/>
        </w:rPr>
        <w:t>,</w:t>
      </w:r>
      <w:r w:rsidRPr="00471920">
        <w:rPr>
          <w:rFonts w:ascii="Arial" w:hAnsi="Arial" w:cs="Arial"/>
          <w:iCs/>
          <w:sz w:val="20"/>
          <w:szCs w:val="20"/>
          <w:lang w:val="en-US"/>
        </w:rPr>
        <w:t xml:space="preserve"> recognizing that global warming is happening </w:t>
      </w:r>
      <w:r w:rsidR="008D39E0">
        <w:rPr>
          <w:rFonts w:ascii="Arial" w:hAnsi="Arial" w:cs="Arial"/>
          <w:iCs/>
          <w:sz w:val="20"/>
          <w:szCs w:val="20"/>
          <w:lang w:val="en-US"/>
        </w:rPr>
        <w:t xml:space="preserve">and </w:t>
      </w:r>
      <w:r w:rsidRPr="00471920">
        <w:rPr>
          <w:rFonts w:ascii="Arial" w:hAnsi="Arial" w:cs="Arial"/>
          <w:iCs/>
          <w:sz w:val="20"/>
          <w:szCs w:val="20"/>
          <w:lang w:val="en-US"/>
        </w:rPr>
        <w:t xml:space="preserve">that is caused by human beings and reflecting the level of concern people </w:t>
      </w:r>
      <w:r w:rsidR="008D39E0">
        <w:rPr>
          <w:rFonts w:ascii="Arial" w:hAnsi="Arial" w:cs="Arial"/>
          <w:iCs/>
          <w:sz w:val="20"/>
          <w:szCs w:val="20"/>
          <w:lang w:val="en-US"/>
        </w:rPr>
        <w:t xml:space="preserve">have </w:t>
      </w:r>
      <w:r w:rsidRPr="00471920">
        <w:rPr>
          <w:rFonts w:ascii="Arial" w:hAnsi="Arial" w:cs="Arial"/>
          <w:iCs/>
          <w:sz w:val="20"/>
          <w:szCs w:val="20"/>
          <w:lang w:val="en-US"/>
        </w:rPr>
        <w:t>about it (</w:t>
      </w:r>
      <w:r>
        <w:rPr>
          <w:rFonts w:ascii="Arial" w:hAnsi="Arial" w:cs="Arial"/>
          <w:iCs/>
          <w:sz w:val="20"/>
          <w:szCs w:val="20"/>
          <w:lang w:val="en-US"/>
        </w:rPr>
        <w:t>v</w:t>
      </w:r>
      <w:r w:rsidRPr="00471920">
        <w:rPr>
          <w:rFonts w:ascii="Arial" w:hAnsi="Arial" w:cs="Arial"/>
          <w:iCs/>
          <w:sz w:val="20"/>
          <w:szCs w:val="20"/>
          <w:lang w:val="en-US"/>
        </w:rPr>
        <w:t>an der Linden et al., 2015). The gateway belief model describes “de-biasing” by highlighting scientific consensus on an issue such as climate change to influence public perception of that consensus (</w:t>
      </w:r>
      <w:r>
        <w:rPr>
          <w:rFonts w:ascii="Arial" w:hAnsi="Arial" w:cs="Arial"/>
          <w:iCs/>
          <w:sz w:val="20"/>
          <w:szCs w:val="20"/>
          <w:lang w:val="en-US"/>
        </w:rPr>
        <w:t>v</w:t>
      </w:r>
      <w:r w:rsidRPr="00471920">
        <w:rPr>
          <w:rFonts w:ascii="Arial" w:hAnsi="Arial" w:cs="Arial"/>
          <w:iCs/>
          <w:sz w:val="20"/>
          <w:szCs w:val="20"/>
          <w:lang w:val="en-US"/>
        </w:rPr>
        <w:t>an der Linden et al., 2019). Scientific consensus functions as a “gateway” for slight changes in personal beliefs and attitudes on climate change (</w:t>
      </w:r>
      <w:r>
        <w:rPr>
          <w:rFonts w:ascii="Arial" w:hAnsi="Arial" w:cs="Arial"/>
          <w:iCs/>
          <w:sz w:val="20"/>
          <w:szCs w:val="20"/>
          <w:lang w:val="en-US"/>
        </w:rPr>
        <w:t>v</w:t>
      </w:r>
      <w:r w:rsidRPr="00471920">
        <w:rPr>
          <w:rFonts w:ascii="Arial" w:hAnsi="Arial" w:cs="Arial"/>
          <w:iCs/>
          <w:sz w:val="20"/>
          <w:szCs w:val="20"/>
          <w:lang w:val="en-US"/>
        </w:rPr>
        <w:t>an der Linden et al., 2015), and changes in the perceived scientific consensus has an indirect impact on public support for action</w:t>
      </w:r>
      <w:r>
        <w:rPr>
          <w:rFonts w:ascii="Arial" w:hAnsi="Arial" w:cs="Arial"/>
          <w:iCs/>
          <w:sz w:val="20"/>
          <w:szCs w:val="20"/>
          <w:lang w:val="en-US"/>
        </w:rPr>
        <w:t xml:space="preserve"> as shifts in personal beliefs primarily influence the casual effect (v</w:t>
      </w:r>
      <w:r w:rsidRPr="00471920">
        <w:rPr>
          <w:rFonts w:ascii="Arial" w:hAnsi="Arial" w:cs="Arial"/>
          <w:iCs/>
          <w:sz w:val="20"/>
          <w:szCs w:val="20"/>
          <w:lang w:val="en-US"/>
        </w:rPr>
        <w:t>an der Linden et al., 2019).</w:t>
      </w:r>
      <w:r>
        <w:rPr>
          <w:rFonts w:ascii="Arial" w:hAnsi="Arial" w:cs="Arial"/>
        </w:rPr>
        <w:t xml:space="preserve"> </w:t>
      </w:r>
      <w:r w:rsidRPr="00FC1AF2">
        <w:rPr>
          <w:rFonts w:ascii="Arial" w:hAnsi="Arial" w:cs="Arial"/>
          <w:sz w:val="20"/>
          <w:szCs w:val="20"/>
        </w:rPr>
        <w:t xml:space="preserve">The </w:t>
      </w:r>
      <w:r w:rsidR="00C75733" w:rsidRPr="00C75733">
        <w:rPr>
          <w:rFonts w:ascii="Arial" w:hAnsi="Arial" w:cs="Arial"/>
          <w:sz w:val="20"/>
          <w:szCs w:val="20"/>
        </w:rPr>
        <w:t xml:space="preserve">theoretical framework </w:t>
      </w:r>
      <w:r w:rsidR="00C75733">
        <w:rPr>
          <w:rFonts w:ascii="Arial" w:hAnsi="Arial" w:cs="Arial"/>
          <w:sz w:val="20"/>
          <w:szCs w:val="20"/>
        </w:rPr>
        <w:t xml:space="preserve">of the </w:t>
      </w:r>
      <w:r w:rsidRPr="00FC1AF2">
        <w:rPr>
          <w:rFonts w:ascii="Arial" w:hAnsi="Arial" w:cs="Arial"/>
          <w:sz w:val="20"/>
          <w:szCs w:val="20"/>
        </w:rPr>
        <w:t xml:space="preserve">gateway belief model </w:t>
      </w:r>
      <w:r>
        <w:rPr>
          <w:rFonts w:ascii="Arial" w:hAnsi="Arial" w:cs="Arial"/>
          <w:sz w:val="20"/>
          <w:szCs w:val="20"/>
        </w:rPr>
        <w:t xml:space="preserve">relied on previous correlational research that distinctly discovered a substantial correlation between science acceptance and support for climate policy and perception of scientific consensus </w:t>
      </w:r>
      <w:r w:rsidRPr="00FC1AF2">
        <w:rPr>
          <w:rFonts w:ascii="Arial" w:hAnsi="Arial" w:cs="Arial"/>
          <w:sz w:val="20"/>
          <w:szCs w:val="20"/>
        </w:rPr>
        <w:t>(van der Linden et al., 2019).</w:t>
      </w:r>
      <w:r w:rsidR="00A608B6">
        <w:rPr>
          <w:rFonts w:ascii="Arial" w:hAnsi="Arial" w:cs="Arial"/>
          <w:sz w:val="20"/>
          <w:szCs w:val="20"/>
        </w:rPr>
        <w:t xml:space="preserve"> According to this model, general people perceive or form their beliefs based on scientific information that is delivered by outside sources for instance information about the actual scientific consensus, and adjust their scientific beliefs based on the perceived level</w:t>
      </w:r>
      <w:r w:rsidR="00F26343">
        <w:rPr>
          <w:rFonts w:ascii="Arial" w:hAnsi="Arial" w:cs="Arial"/>
          <w:sz w:val="20"/>
          <w:szCs w:val="20"/>
        </w:rPr>
        <w:t xml:space="preserve"> (</w:t>
      </w:r>
      <w:r w:rsidR="00955B64" w:rsidRPr="00F26343">
        <w:rPr>
          <w:rFonts w:ascii="Arial" w:hAnsi="Arial" w:cs="Arial"/>
          <w:sz w:val="20"/>
          <w:szCs w:val="20"/>
        </w:rPr>
        <w:t>Kobayashi</w:t>
      </w:r>
      <w:r w:rsidR="00955B64">
        <w:rPr>
          <w:rFonts w:ascii="Arial" w:hAnsi="Arial" w:cs="Arial"/>
          <w:sz w:val="20"/>
          <w:szCs w:val="20"/>
        </w:rPr>
        <w:t>,</w:t>
      </w:r>
      <w:r w:rsidR="00F26343">
        <w:rPr>
          <w:rFonts w:ascii="Arial" w:hAnsi="Arial" w:cs="Arial"/>
          <w:sz w:val="20"/>
          <w:szCs w:val="20"/>
        </w:rPr>
        <w:t xml:space="preserve"> 2018).</w:t>
      </w:r>
      <w:r w:rsidR="00A608B6">
        <w:rPr>
          <w:rFonts w:ascii="Arial" w:hAnsi="Arial" w:cs="Arial"/>
          <w:sz w:val="20"/>
          <w:szCs w:val="20"/>
        </w:rPr>
        <w:t xml:space="preserve"> However, general people at </w:t>
      </w:r>
      <w:r w:rsidR="0072210C">
        <w:rPr>
          <w:rFonts w:ascii="Arial" w:hAnsi="Arial" w:cs="Arial"/>
          <w:sz w:val="20"/>
          <w:szCs w:val="20"/>
        </w:rPr>
        <w:t>least sometimes</w:t>
      </w:r>
      <w:r w:rsidR="00A608B6">
        <w:rPr>
          <w:rFonts w:ascii="Arial" w:hAnsi="Arial" w:cs="Arial"/>
          <w:sz w:val="20"/>
          <w:szCs w:val="20"/>
        </w:rPr>
        <w:t xml:space="preserve"> believe </w:t>
      </w:r>
      <w:r w:rsidR="0072210C">
        <w:rPr>
          <w:rFonts w:ascii="Arial" w:hAnsi="Arial" w:cs="Arial"/>
          <w:sz w:val="20"/>
          <w:szCs w:val="20"/>
        </w:rPr>
        <w:t xml:space="preserve">people in their social network as trustworthy source of scientific knowledge, particularly when they are provided with unclear or contradictory </w:t>
      </w:r>
      <w:r w:rsidR="00F26343">
        <w:rPr>
          <w:rFonts w:ascii="Arial" w:hAnsi="Arial" w:cs="Arial"/>
          <w:sz w:val="20"/>
          <w:szCs w:val="20"/>
        </w:rPr>
        <w:t>information from</w:t>
      </w:r>
      <w:r w:rsidR="0072210C" w:rsidRPr="0072210C">
        <w:rPr>
          <w:rFonts w:ascii="Arial" w:hAnsi="Arial" w:cs="Arial"/>
          <w:sz w:val="20"/>
          <w:szCs w:val="20"/>
        </w:rPr>
        <w:t xml:space="preserve"> many sources (Haynes</w:t>
      </w:r>
      <w:r w:rsidR="0035140B">
        <w:rPr>
          <w:rFonts w:ascii="Arial" w:hAnsi="Arial" w:cs="Arial"/>
          <w:sz w:val="20"/>
          <w:szCs w:val="20"/>
        </w:rPr>
        <w:t xml:space="preserve"> et al.</w:t>
      </w:r>
      <w:r w:rsidR="0072210C" w:rsidRPr="0072210C">
        <w:rPr>
          <w:rFonts w:ascii="Arial" w:hAnsi="Arial" w:cs="Arial"/>
          <w:sz w:val="20"/>
          <w:szCs w:val="20"/>
        </w:rPr>
        <w:t>, 2008; Hilton, Petticrew, &amp; Hunt, 2007)</w:t>
      </w:r>
      <w:r w:rsidR="0072210C">
        <w:rPr>
          <w:rFonts w:ascii="Arial" w:hAnsi="Arial" w:cs="Arial"/>
          <w:sz w:val="20"/>
          <w:szCs w:val="20"/>
        </w:rPr>
        <w:t xml:space="preserve">. A widely acceptance of a particular concept within one’s group and social network could typically indicates that the concept maybe valid </w:t>
      </w:r>
      <w:r w:rsidR="0072210C" w:rsidRPr="0072210C">
        <w:rPr>
          <w:rFonts w:ascii="Arial" w:hAnsi="Arial" w:cs="Arial"/>
          <w:sz w:val="20"/>
          <w:szCs w:val="20"/>
        </w:rPr>
        <w:t>(Cialdini &amp; Goldstein, 2004; Visser &amp; Mirabile,2004)</w:t>
      </w:r>
      <w:r w:rsidR="0072210C">
        <w:rPr>
          <w:rFonts w:ascii="Arial" w:hAnsi="Arial" w:cs="Arial"/>
          <w:sz w:val="20"/>
          <w:szCs w:val="20"/>
        </w:rPr>
        <w:t xml:space="preserve">. There is some evidence support the concept that people’s views of social </w:t>
      </w:r>
      <w:r w:rsidR="00F26343">
        <w:rPr>
          <w:rFonts w:ascii="Arial" w:hAnsi="Arial" w:cs="Arial"/>
          <w:sz w:val="20"/>
          <w:szCs w:val="20"/>
        </w:rPr>
        <w:t xml:space="preserve">consensus may influence how people </w:t>
      </w:r>
      <w:r w:rsidR="00E93277">
        <w:rPr>
          <w:rFonts w:ascii="Arial" w:hAnsi="Arial" w:cs="Arial"/>
          <w:sz w:val="20"/>
          <w:szCs w:val="20"/>
        </w:rPr>
        <w:t xml:space="preserve">in their social network </w:t>
      </w:r>
      <w:r w:rsidR="00F26343">
        <w:rPr>
          <w:rFonts w:ascii="Arial" w:hAnsi="Arial" w:cs="Arial"/>
          <w:sz w:val="20"/>
          <w:szCs w:val="20"/>
        </w:rPr>
        <w:t>perceive scientific consensus (</w:t>
      </w:r>
      <w:r w:rsidR="00CB272F" w:rsidRPr="00F26343">
        <w:rPr>
          <w:rFonts w:ascii="Arial" w:hAnsi="Arial" w:cs="Arial"/>
          <w:sz w:val="20"/>
          <w:szCs w:val="20"/>
        </w:rPr>
        <w:t>Kobayashi</w:t>
      </w:r>
      <w:r w:rsidR="00CB272F">
        <w:rPr>
          <w:rFonts w:ascii="Arial" w:hAnsi="Arial" w:cs="Arial"/>
          <w:sz w:val="20"/>
          <w:szCs w:val="20"/>
        </w:rPr>
        <w:t>,</w:t>
      </w:r>
      <w:r w:rsidR="00F26343">
        <w:rPr>
          <w:rFonts w:ascii="Arial" w:hAnsi="Arial" w:cs="Arial"/>
          <w:sz w:val="20"/>
          <w:szCs w:val="20"/>
        </w:rPr>
        <w:t xml:space="preserve"> 2018). </w:t>
      </w:r>
      <w:r w:rsidR="00ED63A6">
        <w:rPr>
          <w:rFonts w:ascii="Arial" w:hAnsi="Arial" w:cs="Arial"/>
          <w:sz w:val="20"/>
          <w:szCs w:val="20"/>
        </w:rPr>
        <w:t xml:space="preserve">Furthermore, </w:t>
      </w:r>
      <w:r w:rsidR="002A1AA1">
        <w:rPr>
          <w:rFonts w:ascii="Arial" w:hAnsi="Arial" w:cs="Arial"/>
          <w:sz w:val="20"/>
          <w:szCs w:val="20"/>
        </w:rPr>
        <w:t>since expert</w:t>
      </w:r>
      <w:r w:rsidR="00ED63A6">
        <w:rPr>
          <w:rFonts w:ascii="Arial" w:hAnsi="Arial" w:cs="Arial"/>
          <w:sz w:val="20"/>
          <w:szCs w:val="20"/>
        </w:rPr>
        <w:t xml:space="preserve"> consensus is a scientific “fact”, it is also </w:t>
      </w:r>
      <w:r w:rsidR="006D2F65">
        <w:rPr>
          <w:rFonts w:ascii="Arial" w:hAnsi="Arial" w:cs="Arial"/>
          <w:sz w:val="20"/>
          <w:szCs w:val="20"/>
        </w:rPr>
        <w:t>having</w:t>
      </w:r>
      <w:r w:rsidR="00ED63A6">
        <w:rPr>
          <w:rFonts w:ascii="Arial" w:hAnsi="Arial" w:cs="Arial"/>
          <w:sz w:val="20"/>
          <w:szCs w:val="20"/>
        </w:rPr>
        <w:t xml:space="preserve"> the particular advantage of being social in nature, as group consensus is often conveyed as a descriptive norm</w:t>
      </w:r>
      <w:r w:rsidR="002A1AA1">
        <w:rPr>
          <w:rFonts w:ascii="Arial" w:hAnsi="Arial" w:cs="Arial"/>
          <w:sz w:val="20"/>
          <w:szCs w:val="20"/>
        </w:rPr>
        <w:t xml:space="preserve"> </w:t>
      </w:r>
      <w:r w:rsidR="002A1AA1">
        <w:rPr>
          <w:rFonts w:ascii="Arial" w:hAnsi="Arial" w:cs="Arial"/>
          <w:iCs/>
          <w:sz w:val="20"/>
          <w:szCs w:val="20"/>
          <w:lang w:val="en-US"/>
        </w:rPr>
        <w:t>(v</w:t>
      </w:r>
      <w:r w:rsidR="002A1AA1" w:rsidRPr="00471920">
        <w:rPr>
          <w:rFonts w:ascii="Arial" w:hAnsi="Arial" w:cs="Arial"/>
          <w:iCs/>
          <w:sz w:val="20"/>
          <w:szCs w:val="20"/>
          <w:lang w:val="en-US"/>
        </w:rPr>
        <w:t>an der Linden et al., 2019)</w:t>
      </w:r>
      <w:r w:rsidR="002A1AA1">
        <w:rPr>
          <w:rFonts w:ascii="Arial" w:hAnsi="Arial" w:cs="Arial"/>
        </w:rPr>
        <w:t xml:space="preserve"> </w:t>
      </w:r>
      <w:r w:rsidR="00E93277">
        <w:rPr>
          <w:rFonts w:ascii="Arial" w:hAnsi="Arial" w:cs="Arial"/>
        </w:rPr>
        <w:t xml:space="preserve">and </w:t>
      </w:r>
      <w:r w:rsidR="002A1AA1">
        <w:rPr>
          <w:rFonts w:ascii="Arial" w:hAnsi="Arial" w:cs="Arial"/>
          <w:sz w:val="20"/>
          <w:szCs w:val="20"/>
        </w:rPr>
        <w:t xml:space="preserve">people are very influenced to the indications of group consensus </w:t>
      </w:r>
      <w:r w:rsidR="002A1AA1">
        <w:rPr>
          <w:rFonts w:ascii="Arial" w:hAnsi="Arial" w:cs="Arial"/>
          <w:iCs/>
          <w:sz w:val="20"/>
          <w:szCs w:val="20"/>
          <w:lang w:val="en-US"/>
        </w:rPr>
        <w:t>(v</w:t>
      </w:r>
      <w:r w:rsidR="002A1AA1" w:rsidRPr="00471920">
        <w:rPr>
          <w:rFonts w:ascii="Arial" w:hAnsi="Arial" w:cs="Arial"/>
          <w:iCs/>
          <w:sz w:val="20"/>
          <w:szCs w:val="20"/>
          <w:lang w:val="en-US"/>
        </w:rPr>
        <w:t>an der Linden et al., 2019).</w:t>
      </w:r>
      <w:r w:rsidR="002A1AA1">
        <w:rPr>
          <w:rFonts w:ascii="Arial" w:hAnsi="Arial" w:cs="Arial"/>
        </w:rPr>
        <w:t xml:space="preserve"> </w:t>
      </w:r>
      <w:r w:rsidR="002A1AA1">
        <w:rPr>
          <w:rFonts w:ascii="Arial" w:hAnsi="Arial" w:cs="Arial"/>
          <w:sz w:val="20"/>
          <w:szCs w:val="20"/>
        </w:rPr>
        <w:t>But people usually misperceive social norms (</w:t>
      </w:r>
      <w:r w:rsidR="002A1AA1">
        <w:rPr>
          <w:rFonts w:ascii="Arial" w:hAnsi="Arial" w:cs="Arial"/>
          <w:iCs/>
          <w:sz w:val="20"/>
          <w:szCs w:val="20"/>
          <w:lang w:val="en-US"/>
        </w:rPr>
        <w:t>v</w:t>
      </w:r>
      <w:r w:rsidR="002A1AA1" w:rsidRPr="00471920">
        <w:rPr>
          <w:rFonts w:ascii="Arial" w:hAnsi="Arial" w:cs="Arial"/>
          <w:iCs/>
          <w:sz w:val="20"/>
          <w:szCs w:val="20"/>
          <w:lang w:val="en-US"/>
        </w:rPr>
        <w:t>an der Linden et al., 2019)</w:t>
      </w:r>
      <w:r w:rsidR="002A1AA1">
        <w:rPr>
          <w:rFonts w:ascii="Arial" w:hAnsi="Arial" w:cs="Arial"/>
          <w:iCs/>
          <w:sz w:val="20"/>
          <w:szCs w:val="20"/>
          <w:lang w:val="en-US"/>
        </w:rPr>
        <w:t xml:space="preserve"> and the implication of it is changing attitudes </w:t>
      </w:r>
      <w:r w:rsidR="00751369">
        <w:rPr>
          <w:rFonts w:ascii="Arial" w:hAnsi="Arial" w:cs="Arial"/>
          <w:iCs/>
          <w:sz w:val="20"/>
          <w:szCs w:val="20"/>
          <w:lang w:val="en-US"/>
        </w:rPr>
        <w:t>(</w:t>
      </w:r>
      <w:proofErr w:type="spellStart"/>
      <w:r w:rsidR="002A1AA1" w:rsidRPr="002A1AA1">
        <w:rPr>
          <w:rFonts w:ascii="Arial" w:hAnsi="Arial" w:cs="Arial"/>
          <w:iCs/>
          <w:sz w:val="20"/>
          <w:szCs w:val="20"/>
          <w:lang w:val="en-US"/>
        </w:rPr>
        <w:t>Gardikiotis</w:t>
      </w:r>
      <w:proofErr w:type="spellEnd"/>
      <w:r w:rsidR="002A1AA1" w:rsidRPr="002A1AA1">
        <w:rPr>
          <w:rFonts w:ascii="Arial" w:hAnsi="Arial" w:cs="Arial"/>
          <w:iCs/>
          <w:sz w:val="20"/>
          <w:szCs w:val="20"/>
          <w:lang w:val="en-US"/>
        </w:rPr>
        <w:t xml:space="preserve"> et al., 2005</w:t>
      </w:r>
      <w:r w:rsidR="002A1AA1">
        <w:rPr>
          <w:rFonts w:ascii="Arial" w:hAnsi="Arial" w:cs="Arial"/>
          <w:iCs/>
          <w:sz w:val="20"/>
          <w:szCs w:val="20"/>
          <w:lang w:val="en-US"/>
        </w:rPr>
        <w:t>).</w:t>
      </w:r>
      <w:r w:rsidR="006D2F65">
        <w:rPr>
          <w:rFonts w:ascii="Arial" w:hAnsi="Arial" w:cs="Arial"/>
          <w:iCs/>
          <w:sz w:val="20"/>
          <w:szCs w:val="20"/>
          <w:lang w:val="en-US"/>
        </w:rPr>
        <w:t xml:space="preserve"> </w:t>
      </w:r>
      <w:r w:rsidR="00E93277">
        <w:rPr>
          <w:rFonts w:ascii="Arial" w:hAnsi="Arial" w:cs="Arial"/>
          <w:iCs/>
          <w:sz w:val="20"/>
          <w:szCs w:val="20"/>
          <w:lang w:val="en-US"/>
        </w:rPr>
        <w:t xml:space="preserve"> </w:t>
      </w:r>
    </w:p>
    <w:p w14:paraId="4D160AF9" w14:textId="77777777" w:rsidR="0045600C" w:rsidRDefault="0045600C" w:rsidP="0072210C">
      <w:pPr>
        <w:spacing w:line="240" w:lineRule="auto"/>
        <w:rPr>
          <w:rFonts w:ascii="Arial" w:hAnsi="Arial" w:cs="Arial"/>
          <w:sz w:val="20"/>
          <w:szCs w:val="20"/>
        </w:rPr>
      </w:pPr>
    </w:p>
    <w:p w14:paraId="2E9F63E8" w14:textId="77777777" w:rsidR="0045600C" w:rsidRDefault="0045600C" w:rsidP="0072210C">
      <w:pPr>
        <w:spacing w:line="240" w:lineRule="auto"/>
        <w:rPr>
          <w:rFonts w:ascii="Arial" w:hAnsi="Arial" w:cs="Arial"/>
          <w:sz w:val="20"/>
          <w:szCs w:val="20"/>
        </w:rPr>
      </w:pPr>
    </w:p>
    <w:p w14:paraId="2DEE7BE3" w14:textId="77777777" w:rsidR="0045600C" w:rsidRDefault="0045600C" w:rsidP="0072210C">
      <w:pPr>
        <w:spacing w:line="240" w:lineRule="auto"/>
        <w:rPr>
          <w:rFonts w:ascii="Arial" w:hAnsi="Arial" w:cs="Arial"/>
          <w:sz w:val="20"/>
          <w:szCs w:val="20"/>
        </w:rPr>
      </w:pPr>
    </w:p>
    <w:p w14:paraId="554644D6" w14:textId="77777777" w:rsidR="0045600C" w:rsidRDefault="0045600C" w:rsidP="0072210C">
      <w:pPr>
        <w:spacing w:line="240" w:lineRule="auto"/>
        <w:rPr>
          <w:rFonts w:ascii="Arial" w:hAnsi="Arial" w:cs="Arial"/>
          <w:sz w:val="20"/>
          <w:szCs w:val="20"/>
        </w:rPr>
      </w:pPr>
    </w:p>
    <w:p w14:paraId="36961EB7" w14:textId="77777777" w:rsidR="0045600C" w:rsidRDefault="0045600C" w:rsidP="0072210C">
      <w:pPr>
        <w:spacing w:line="240" w:lineRule="auto"/>
        <w:rPr>
          <w:rFonts w:ascii="Arial" w:hAnsi="Arial" w:cs="Arial"/>
          <w:sz w:val="20"/>
          <w:szCs w:val="20"/>
        </w:rPr>
      </w:pPr>
    </w:p>
    <w:p w14:paraId="2D0A69C5" w14:textId="6DE8C3D9" w:rsidR="005A7F0F" w:rsidRPr="00471920" w:rsidRDefault="00BE6EEE" w:rsidP="005A7F0F">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703296" behindDoc="0" locked="0" layoutInCell="1" allowOverlap="1" wp14:anchorId="1AC99EBD" wp14:editId="013CF2BD">
                <wp:simplePos x="0" y="0"/>
                <wp:positionH relativeFrom="column">
                  <wp:posOffset>88162</wp:posOffset>
                </wp:positionH>
                <wp:positionV relativeFrom="paragraph">
                  <wp:posOffset>243223</wp:posOffset>
                </wp:positionV>
                <wp:extent cx="1153297" cy="494271"/>
                <wp:effectExtent l="0" t="0" r="27940" b="20320"/>
                <wp:wrapNone/>
                <wp:docPr id="14" name="Rectangle 14"/>
                <wp:cNvGraphicFramePr/>
                <a:graphic xmlns:a="http://schemas.openxmlformats.org/drawingml/2006/main">
                  <a:graphicData uri="http://schemas.microsoft.com/office/word/2010/wordprocessingShape">
                    <wps:wsp>
                      <wps:cNvSpPr/>
                      <wps:spPr>
                        <a:xfrm>
                          <a:off x="0" y="0"/>
                          <a:ext cx="1153297" cy="494271"/>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txbx>
                        <w:txbxContent>
                          <w:p w14:paraId="74E1F801" w14:textId="77777777" w:rsidR="005A7F0F" w:rsidRPr="00105C7E" w:rsidRDefault="005A7F0F" w:rsidP="005A7F0F">
                            <w:pPr>
                              <w:jc w:val="center"/>
                              <w:rPr>
                                <w:rFonts w:ascii="Arial" w:hAnsi="Arial" w:cs="Arial"/>
                                <w:sz w:val="20"/>
                                <w:szCs w:val="20"/>
                              </w:rPr>
                            </w:pPr>
                            <w:r w:rsidRPr="00105C7E">
                              <w:rPr>
                                <w:rFonts w:ascii="Arial" w:hAnsi="Arial" w:cs="Arial"/>
                                <w:sz w:val="20"/>
                                <w:szCs w:val="20"/>
                              </w:rPr>
                              <w:t xml:space="preserve">Consensus Messaging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99EBD" id="Rectangle 14" o:spid="_x0000_s1026" style="position:absolute;left:0;text-align:left;margin-left:6.95pt;margin-top:19.15pt;width:90.8pt;height:3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NXYQIAACYFAAAOAAAAZHJzL2Uyb0RvYy54bWysVN9v0zAQfkfif7D8ztKEjrFq6VRtGkKa&#10;tokN7dl17DbC8Zmz26T89ZydNK1GxQPixbnL/f78na+uu8awrUJfgy15fjbhTFkJVW1XJf/+cvfh&#10;M2c+CFsJA1aVfKc8v56/f3fVupkqYA2mUsgoifWz1pV8HYKbZZmXa9UIfwZOWTJqwEYEUnGVVSha&#10;yt6YrJhMPmUtYOUQpPKe/t72Rj5P+bVWMjxq7VVgpuTUW0gnpnMZz2x+JWYrFG5dy6EN8Q9dNKK2&#10;VHRMdSuCYBus/0jV1BLBgw5nEpoMtK6lSjPQNPnkzTTPa+FUmoXA8W6Eyf+/tPJh++yekGBonZ95&#10;EuMUncYmfqk/1iWwdiNYqgtM0s88P/9YXF5wJsk2vZwWF3lEMztEO/Thi4KGRaHkSJeRMBLbex96&#10;171LLObB1NVdbUxSIgHUjUG2FXR1QkplQzEUOPLMDm0nKeyMivHGflOa1RU1WqSiiVGHhNWPfbfJ&#10;M4ZoKj0G5aeCTNgHDb4xTCWWjYGTU4GHaqN3qgg2jIFNbQH/Hqx7fwL5aNYohm7ZDVe4hGr3hAyh&#10;p7p38q4m+O+FD08Cidu0BbSv4ZEObaAtOQwSZ2vAX6f+R3+iHFk5a2lXSu5/bgQqzsxXS2S8zKfT&#10;uFxJmZ5fFKTgsWV5bLGb5gboTnN6GZxMYvQPZi9qhOaV1noRq5JJWEm1Sy4D7pWb0O8wPQxSLRbJ&#10;jRbKiXBvn52MySPAkV4v3atAN3AwEHsfYL9XYvaGir1vjLSw2ATQdeJphLjHdYCeljExfXg44rYf&#10;68nr8LzNfwMAAP//AwBQSwMEFAAGAAgAAAAhAFmm8ULhAAAACQEAAA8AAABkcnMvZG93bnJldi54&#10;bWxMj0FLw0AQhe+C/2EZwZvdxJDSptkUETwUldJYKr1Ns9MkmJ0N2W0b/fVuT3qbx3u8+V6+HE0n&#10;zjS41rKCeBKBIK6sbrlWsP14eZiBcB5ZY2eZFHyTg2Vxe5Njpu2FN3QufS1CCbsMFTTe95mUrmrI&#10;oJvYnjh4RzsY9EEOtdQDXkK56eRjFE2lwZbDhwZ7em6o+ipPRgEfX993+FPud+ln+7Yaymi9Xm2V&#10;ur8bnxYgPI3+LwxX/IAORWA62BNrJ7qgk3lIKkhmCYirP09TEIdwxNMYZJHL/wuKXwAAAP//AwBQ&#10;SwECLQAUAAYACAAAACEAtoM4kv4AAADhAQAAEwAAAAAAAAAAAAAAAAAAAAAAW0NvbnRlbnRfVHlw&#10;ZXNdLnhtbFBLAQItABQABgAIAAAAIQA4/SH/1gAAAJQBAAALAAAAAAAAAAAAAAAAAC8BAABfcmVs&#10;cy8ucmVsc1BLAQItABQABgAIAAAAIQAgyuNXYQIAACYFAAAOAAAAAAAAAAAAAAAAAC4CAABkcnMv&#10;ZTJvRG9jLnhtbFBLAQItABQABgAIAAAAIQBZpvFC4QAAAAkBAAAPAAAAAAAAAAAAAAAAALsEAABk&#10;cnMvZG93bnJldi54bWxQSwUGAAAAAAQABADzAAAAyQUAAAAA&#10;" fillcolor="#e97132 [3205]" strokecolor="black [3200]" strokeweight="1pt">
                <v:textbox>
                  <w:txbxContent>
                    <w:p w14:paraId="74E1F801" w14:textId="77777777" w:rsidR="005A7F0F" w:rsidRPr="00105C7E" w:rsidRDefault="005A7F0F" w:rsidP="005A7F0F">
                      <w:pPr>
                        <w:jc w:val="center"/>
                        <w:rPr>
                          <w:rFonts w:ascii="Arial" w:hAnsi="Arial" w:cs="Arial"/>
                          <w:sz w:val="20"/>
                          <w:szCs w:val="20"/>
                        </w:rPr>
                      </w:pPr>
                      <w:r w:rsidRPr="00105C7E">
                        <w:rPr>
                          <w:rFonts w:ascii="Arial" w:hAnsi="Arial" w:cs="Arial"/>
                          <w:sz w:val="20"/>
                          <w:szCs w:val="20"/>
                        </w:rPr>
                        <w:t xml:space="preserve">Consensus Messaging </w:t>
                      </w:r>
                    </w:p>
                  </w:txbxContent>
                </v:textbox>
              </v:rect>
            </w:pict>
          </mc:Fallback>
        </mc:AlternateContent>
      </w:r>
      <w:r w:rsidRPr="00471920">
        <w:rPr>
          <w:rFonts w:ascii="Arial" w:hAnsi="Arial" w:cs="Arial"/>
          <w:noProof/>
        </w:rPr>
        <mc:AlternateContent>
          <mc:Choice Requires="wps">
            <w:drawing>
              <wp:anchor distT="0" distB="0" distL="114300" distR="114300" simplePos="0" relativeHeight="251705344" behindDoc="0" locked="0" layoutInCell="1" allowOverlap="1" wp14:anchorId="44BF0466" wp14:editId="405237F0">
                <wp:simplePos x="0" y="0"/>
                <wp:positionH relativeFrom="column">
                  <wp:posOffset>2370472</wp:posOffset>
                </wp:positionH>
                <wp:positionV relativeFrom="paragraph">
                  <wp:posOffset>193418</wp:posOffset>
                </wp:positionV>
                <wp:extent cx="1112109" cy="601362"/>
                <wp:effectExtent l="0" t="0" r="12065" b="27305"/>
                <wp:wrapNone/>
                <wp:docPr id="8" name="Rectangle 8"/>
                <wp:cNvGraphicFramePr/>
                <a:graphic xmlns:a="http://schemas.openxmlformats.org/drawingml/2006/main">
                  <a:graphicData uri="http://schemas.microsoft.com/office/word/2010/wordprocessingShape">
                    <wps:wsp>
                      <wps:cNvSpPr/>
                      <wps:spPr>
                        <a:xfrm>
                          <a:off x="0" y="0"/>
                          <a:ext cx="1112109" cy="601362"/>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txbx>
                        <w:txbxContent>
                          <w:p w14:paraId="47BA3A02"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Belief in</w:t>
                            </w:r>
                            <w:r w:rsidRPr="00A443A4">
                              <w:rPr>
                                <w:rFonts w:ascii="Arial" w:hAnsi="Arial" w:cs="Arial"/>
                                <w:sz w:val="20"/>
                                <w:szCs w:val="20"/>
                              </w:rPr>
                              <w:br/>
                              <w:t>Climate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F0466" id="Rectangle 8" o:spid="_x0000_s1027" style="position:absolute;left:0;text-align:left;margin-left:186.65pt;margin-top:15.25pt;width:87.55pt;height:4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w+ZQIAAC0FAAAOAAAAZHJzL2Uyb0RvYy54bWysVE1v2zAMvQ/YfxB0X21nXbcGdYqgRYcB&#10;RRu0HXpWZKkRJosapcTOfv0oxXGCrthh2MUmRT5+6VEXl31r2UZhMOBqXp2UnCknoTHupebfn24+&#10;fOEsROEaYcGpmm9V4Jez9+8uOj9VE1iBbRQyCuLCtPM1X8Xop0UR5Eq1IpyAV46MGrAVkVR8KRoU&#10;HUVvbTEpy7OiA2w8glQh0On1zshnOb7WSsZ7rYOKzNacaov5i/m7TN9idiGmLyj8ysihDPEPVbTC&#10;OEo6hroWUbA1mj9CtUYiBNDxREJbgNZGqtwDdVOVr7p5XAmvci80nODHMYX/F1bebR79AmkMnQ/T&#10;QGLqotfYpj/Vx/o8rO04LNVHJumwqqpJVZ5zJsl2VlYfzyZpmsUB7THErwpaloSaI11GnpHY3Ia4&#10;c927pGQBrGlujLVZSQRQVxbZRtDVCSmVi/sER57Foewsxa1VCW/dg9LMNFToJCfNjDoEbH5UQ7XZ&#10;M0E0pR5B1VsgG/egwTfBVGbZCCzfAh6yjd45I7g4AlvjAP8O1jt/GvJRr0mM/bKnZulSUlPpZAnN&#10;doEMYcf44OWNoVu4FSEuBBLFaRlobeM9fbSFruYwSJytAH+9dZ78iXlk5ayjlal5+LkWqDiz3xxx&#10;8rw6PU07lpXTT58npOCxZXlscev2CuhqK3ogvMxi8o92L2qE9pm2e56ykkk4SblrLiPulau4W2V6&#10;H6Saz7Mb7ZUX8dY9epmCpzknlj31zwL9QMVIJL6D/XqJ6StG7nwT0sF8HUGbTNfDXIcboJ3MhB/e&#10;j7T0x3r2Orxys98AAAD//wMAUEsDBBQABgAIAAAAIQCkN7Bh4QAAAAoBAAAPAAAAZHJzL2Rvd25y&#10;ZXYueG1sTI/BSsNAEIbvgu+wjODN7po0WmI2RQQPRaUYS8XbNjtNgtnZkN220ad3POlthvn45/uL&#10;5eR6ccQxdJ40XM8UCKTa244aDZu3x6sFiBANWdN7Qg1fGGBZnp8VJrf+RK94rGIjOIRCbjS0MQ65&#10;lKFu0Zkw8wMS3/Z+dCbyOjbSjubE4a6XiVI30pmO+ENrBnxosf6sDk4D7Z9etua7+thm793zaqzU&#10;er3aaH15Md3fgYg4xT8YfvVZHUp22vkD2SB6DeltmjLKg8pAMJDNF3MQOyaTLAFZFvJ/hfIHAAD/&#10;/wMAUEsBAi0AFAAGAAgAAAAhALaDOJL+AAAA4QEAABMAAAAAAAAAAAAAAAAAAAAAAFtDb250ZW50&#10;X1R5cGVzXS54bWxQSwECLQAUAAYACAAAACEAOP0h/9YAAACUAQAACwAAAAAAAAAAAAAAAAAvAQAA&#10;X3JlbHMvLnJlbHNQSwECLQAUAAYACAAAACEAS+WcPmUCAAAtBQAADgAAAAAAAAAAAAAAAAAuAgAA&#10;ZHJzL2Uyb0RvYy54bWxQSwECLQAUAAYACAAAACEApDewYeEAAAAKAQAADwAAAAAAAAAAAAAAAAC/&#10;BAAAZHJzL2Rvd25yZXYueG1sUEsFBgAAAAAEAAQA8wAAAM0FAAAAAA==&#10;" fillcolor="#e97132 [3205]" strokecolor="black [3200]" strokeweight="1pt">
                <v:textbox>
                  <w:txbxContent>
                    <w:p w14:paraId="47BA3A02"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Belief in</w:t>
                      </w:r>
                      <w:r w:rsidRPr="00A443A4">
                        <w:rPr>
                          <w:rFonts w:ascii="Arial" w:hAnsi="Arial" w:cs="Arial"/>
                          <w:sz w:val="20"/>
                          <w:szCs w:val="20"/>
                        </w:rPr>
                        <w:br/>
                        <w:t>Climate Change</w:t>
                      </w:r>
                    </w:p>
                  </w:txbxContent>
                </v:textbox>
              </v:rect>
            </w:pict>
          </mc:Fallback>
        </mc:AlternateContent>
      </w:r>
    </w:p>
    <w:p w14:paraId="03886564" w14:textId="5B4FC2B7" w:rsidR="005A7F0F" w:rsidRPr="00471920" w:rsidRDefault="005A4646" w:rsidP="005A7F0F">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710464" behindDoc="0" locked="0" layoutInCell="1" allowOverlap="1" wp14:anchorId="299BC3D3" wp14:editId="243380C6">
                <wp:simplePos x="0" y="0"/>
                <wp:positionH relativeFrom="column">
                  <wp:posOffset>998453</wp:posOffset>
                </wp:positionH>
                <wp:positionV relativeFrom="paragraph">
                  <wp:posOffset>274223</wp:posOffset>
                </wp:positionV>
                <wp:extent cx="1342663" cy="1135291"/>
                <wp:effectExtent l="0" t="38100" r="48260" b="27305"/>
                <wp:wrapNone/>
                <wp:docPr id="18" name="Straight Arrow Connector 18"/>
                <wp:cNvGraphicFramePr/>
                <a:graphic xmlns:a="http://schemas.openxmlformats.org/drawingml/2006/main">
                  <a:graphicData uri="http://schemas.microsoft.com/office/word/2010/wordprocessingShape">
                    <wps:wsp>
                      <wps:cNvCnPr/>
                      <wps:spPr>
                        <a:xfrm flipV="1">
                          <a:off x="0" y="0"/>
                          <a:ext cx="1342663" cy="11352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D6487C" id="_x0000_t32" coordsize="21600,21600" o:spt="32" o:oned="t" path="m,l21600,21600e" filled="f">
                <v:path arrowok="t" fillok="f" o:connecttype="none"/>
                <o:lock v:ext="edit" shapetype="t"/>
              </v:shapetype>
              <v:shape id="Straight Arrow Connector 18" o:spid="_x0000_s1026" type="#_x0000_t32" style="position:absolute;margin-left:78.6pt;margin-top:21.6pt;width:105.7pt;height:89.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3wgEAAM8DAAAOAAAAZHJzL2Uyb0RvYy54bWysU8GO0zAQvSPxD5bvNEkLFURN99AFLghW&#10;LHD3OuPEwrGt8dAkf4/ttFkECCHEZeTY8968NzM53EyDYWfAoJ1teLUpOQMrXatt1/DPn948e8lZ&#10;IGFbYZyFhs8Q+M3x6ZPD6GvYut6ZFpBFEhvq0Te8J/J1UQTZwyDCxnmw8VE5HATFT+yKFsUY2QdT&#10;bMtyX4wOW49OQgjx9nZ55MfMrxRI+qBUAGKm4VEb5Yg5PqRYHA+i7lD4XsuLDPEPKgahbSy6Ut0K&#10;Euwb6l+oBi3RBadoI91QOKW0hOwhuqnKn9zc98JD9hKbE/zapvD/aOX788neYWzD6EMd/B0mF5PC&#10;gSmj/Zc40+wrKmVTbtu8tg0mYjJeVrvn2/1+x5mMb1W1e7F9VaXGFgtRIvQY6C24gaVDwwOh0F1P&#10;J2dtHJHDpYg4vwu0AK+ABDY2RRLavLYto9nHPSLUwnYGLnVSSvHoIJ9oNrDAP4Jiuk1Ks5e8XHAy&#10;yM4irkX79arW2JiZIEobs4LKP4MuuQkGeeH+Frhm54rO0goctHX4u6o0XaWqJf/qevGabD+4ds7z&#10;zO2IW5PncNnwtJY/fmf44394/A4AAP//AwBQSwMEFAAGAAgAAAAhANomTjfgAAAACgEAAA8AAABk&#10;cnMvZG93bnJldi54bWxMj8FOwzAMhu9IvENkJG4sXVe6qWs6ISQugNgYu+yWNV5b0ThVkm2Fp8ec&#10;4GT98qffn8vVaHtxRh86RwqmkwQEUu1MR42C3cfT3QJEiJqM7h2hgi8MsKqur0pdGHehdzxvYyO4&#10;hEKhFbQxDoWUoW7R6jBxAxLvjs5bHTn6RhqvL1xue5kmSS6t7ogvtHrAxxbrz+3JKnid+vXzfP92&#10;zELjv/f0km3Cxil1ezM+LEFEHOMfDL/6rA4VOx3ciUwQPef7ecqogmzGk4FZvshBHBSkaZqArEr5&#10;/4XqBwAA//8DAFBLAQItABQABgAIAAAAIQC2gziS/gAAAOEBAAATAAAAAAAAAAAAAAAAAAAAAABb&#10;Q29udGVudF9UeXBlc10ueG1sUEsBAi0AFAAGAAgAAAAhADj9If/WAAAAlAEAAAsAAAAAAAAAAAAA&#10;AAAALwEAAF9yZWxzLy5yZWxzUEsBAi0AFAAGAAgAAAAhACH/iPfCAQAAzwMAAA4AAAAAAAAAAAAA&#10;AAAALgIAAGRycy9lMm9Eb2MueG1sUEsBAi0AFAAGAAgAAAAhANomTjfgAAAACgEAAA8AAAAAAAAA&#10;AAAAAAAAHAQAAGRycy9kb3ducmV2LnhtbFBLBQYAAAAABAAEAPMAAAApBQAAAAA=&#10;" strokecolor="black [3200]" strokeweight=".5pt">
                <v:stroke endarrow="block" joinstyle="miter"/>
              </v:shape>
            </w:pict>
          </mc:Fallback>
        </mc:AlternateContent>
      </w:r>
    </w:p>
    <w:p w14:paraId="22A650FF" w14:textId="31DA6408" w:rsidR="005A7F0F" w:rsidRPr="00471920" w:rsidRDefault="002B7B70" w:rsidP="005A7F0F">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712512" behindDoc="0" locked="0" layoutInCell="1" allowOverlap="1" wp14:anchorId="3A4672DC" wp14:editId="737A88AD">
                <wp:simplePos x="0" y="0"/>
                <wp:positionH relativeFrom="column">
                  <wp:posOffset>3172867</wp:posOffset>
                </wp:positionH>
                <wp:positionV relativeFrom="paragraph">
                  <wp:posOffset>99635</wp:posOffset>
                </wp:positionV>
                <wp:extent cx="361782" cy="429092"/>
                <wp:effectExtent l="0" t="0" r="76835" b="47625"/>
                <wp:wrapNone/>
                <wp:docPr id="22" name="Straight Arrow Connector 22"/>
                <wp:cNvGraphicFramePr/>
                <a:graphic xmlns:a="http://schemas.openxmlformats.org/drawingml/2006/main">
                  <a:graphicData uri="http://schemas.microsoft.com/office/word/2010/wordprocessingShape">
                    <wps:wsp>
                      <wps:cNvCnPr/>
                      <wps:spPr>
                        <a:xfrm>
                          <a:off x="0" y="0"/>
                          <a:ext cx="361782" cy="4290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E1B5D7" id="Straight Arrow Connector 22" o:spid="_x0000_s1026" type="#_x0000_t32" style="position:absolute;margin-left:249.85pt;margin-top:7.85pt;width:28.5pt;height:3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JsvAEAAMMDAAAOAAAAZHJzL2Uyb0RvYy54bWysU9tu1DAQfUfiHyy/s7mAShtttg9b4AVB&#10;ReEDXGecWDi2NR422b/HdnazCKhUIV4mvsyZOed4sr2dR8MOgEE72/JqU3IGVrpO277l376+f3XN&#10;WSBhO2GchZYfIfDb3csX28k3ULvBmQ6QxSI2NJNv+UDkm6IIcoBRhI3zYOOlcjgKilvsiw7FFKuP&#10;pqjL8qqYHHYenYQQ4undcsl3ub5SIOmzUgGImZZHbpQj5viYYrHbiqZH4QctTzTEP7AYhbax6Vrq&#10;TpBgP1D/UWrUEl1wijbSjYVTSkvIGqKaqvxNzcMgPGQt0ZzgV5vC/ysrPx329h6jDZMPTfD3mFTM&#10;Csf0jfzYnM06rmbBTEzGw9dX1dvrmjMZr97UN+VNncwsLmCPgT6AG1latDwQCt0PtHfWxmdxWGXD&#10;xOFjoAV4BqTOxqZIQpt3tmN09HF2CLWwvYFTn5RSXFjnFR0NLPAvoJjuIs+lTR4o2BtkBxFHofte&#10;rVViZoIobcwKKjO3J0Gn3ASDPGTPBa7ZuaOztAJHbR3+rSvNZ6pqyT+rXrQm2Y+uO+Y3zHbEScnv&#10;cJrqNIq/7jP88u/tfgIAAP//AwBQSwMEFAAGAAgAAAAhADZKVXzeAAAACQEAAA8AAABkcnMvZG93&#10;bnJldi54bWxMj81OwzAQhO9IvIO1SNyoAyVtksapEIJjhWgqxNGNN3FU/0Sx04a3ZzmV0+5qRrPf&#10;lNvZGnbGMfTeCXhcJMDQNV71rhNwqN8fMmAhSqek8Q4F/GCAbXV7U8pC+Yv7xPM+doxCXCikAB3j&#10;UHAeGo1WhoUf0JHW+tHKSOfYcTXKC4Vbw5+SZMWt7B190HLAV43NaT9ZAW3dHZrvt4xPpv1Y1186&#10;17t6J8T93fyyARZxjlcz/OETOlTEdPSTU4EZAc95viYrCSlNMqTpipajgGy5BF6V/H+D6hcAAP//&#10;AwBQSwECLQAUAAYACAAAACEAtoM4kv4AAADhAQAAEwAAAAAAAAAAAAAAAAAAAAAAW0NvbnRlbnRf&#10;VHlwZXNdLnhtbFBLAQItABQABgAIAAAAIQA4/SH/1gAAAJQBAAALAAAAAAAAAAAAAAAAAC8BAABf&#10;cmVscy8ucmVsc1BLAQItABQABgAIAAAAIQAkcTJsvAEAAMMDAAAOAAAAAAAAAAAAAAAAAC4CAABk&#10;cnMvZTJvRG9jLnhtbFBLAQItABQABgAIAAAAIQA2SlV83gAAAAkBAAAPAAAAAAAAAAAAAAAAABYE&#10;AABkcnMvZG93bnJldi54bWxQSwUGAAAAAAQABADzAAAAIQUAAAAA&#10;" strokecolor="black [3200]" strokeweight=".5pt">
                <v:stroke endarrow="block" joinstyle="miter"/>
              </v:shape>
            </w:pict>
          </mc:Fallback>
        </mc:AlternateContent>
      </w:r>
      <w:r w:rsidRPr="00471920">
        <w:rPr>
          <w:rFonts w:ascii="Arial" w:hAnsi="Arial" w:cs="Arial"/>
          <w:noProof/>
        </w:rPr>
        <mc:AlternateContent>
          <mc:Choice Requires="wps">
            <w:drawing>
              <wp:anchor distT="0" distB="0" distL="114300" distR="114300" simplePos="0" relativeHeight="251709440" behindDoc="0" locked="0" layoutInCell="1" allowOverlap="1" wp14:anchorId="5870971A" wp14:editId="79897C9B">
                <wp:simplePos x="0" y="0"/>
                <wp:positionH relativeFrom="column">
                  <wp:posOffset>583947</wp:posOffset>
                </wp:positionH>
                <wp:positionV relativeFrom="paragraph">
                  <wp:posOffset>36805</wp:posOffset>
                </wp:positionV>
                <wp:extent cx="53808" cy="1060031"/>
                <wp:effectExtent l="76200" t="0" r="41910" b="64135"/>
                <wp:wrapNone/>
                <wp:docPr id="16" name="Straight Arrow Connector 16"/>
                <wp:cNvGraphicFramePr/>
                <a:graphic xmlns:a="http://schemas.openxmlformats.org/drawingml/2006/main">
                  <a:graphicData uri="http://schemas.microsoft.com/office/word/2010/wordprocessingShape">
                    <wps:wsp>
                      <wps:cNvCnPr/>
                      <wps:spPr>
                        <a:xfrm flipH="1">
                          <a:off x="0" y="0"/>
                          <a:ext cx="53808" cy="10600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3E1A33" id="Straight Arrow Connector 16" o:spid="_x0000_s1026" type="#_x0000_t32" style="position:absolute;margin-left:46pt;margin-top:2.9pt;width:4.25pt;height:83.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HwwgEAAM0DAAAOAAAAZHJzL2Uyb0RvYy54bWysU8mO2zAMvRfoPwi+N3Zm0MHAiDOHTJdD&#10;0Q66fIBGpmyh2kCxsfP3peTEU3QBiqIXQpb4Ht8j6d3d7Kw4AiYTfFdtN00lwKvQGz901ZfPr1/c&#10;ViKR9L20wUNXnSBVd/vnz3ZTbOEqjMH2gIJJfGqn2FUjUWzrOqkRnEybEMHzow7oJPEnDnWPcmJ2&#10;Z+urprmpp4B9xKAgJb69Xx6rfeHXGhR90DoBCdtVrI1KxBIfc6z3O9kOKONo1FmG/AcVThrPRVeq&#10;e0lSfEPzC5UzCkMKmjYquDpobRQUD+xm2/zk5tMoIxQv3JwU1zal/0er3h8P/gG5DVNMbYoPmF3M&#10;Gp3Q1sS3PNPii5WKubTttLYNZhKKL19e3zY8ZsUv2+amaa63ua31QpPpIiZ6A8GJfOiqRCjNMNIh&#10;eM8DCriUkMd3iRbgBZDB1udI0thXvhd0irxFhEb6wcK5Tk6pn/SXE50sLPCPoIXpWedSpqwWHCyK&#10;o+Sl6L9e1FrPmRmijbUrqCn2/wg652YYlHX7W+CaXSoGTyvQGR/wd1VpvkjVS/7F9eI1234M/alM&#10;s7SDd6bM4bzfeSl//C7wp79w/x0AAP//AwBQSwMEFAAGAAgAAAAhAHt2VO3eAAAACAEAAA8AAABk&#10;cnMvZG93bnJldi54bWxMj8FOwzAMhu9IvENkJG4sWbVRKE0nhMQFEIzBZbes8dqKxqmSbCt7+nkn&#10;uNn6rd/fVy5G14s9hth50jCdKBBItbcdNRq+v55v7kDEZMia3hNq+MUIi+ryojSF9Qf6xP0qNYJL&#10;KBZGQ5vSUEgZ6xadiRM/IHG29cGZxGtopA3mwOWul5lSt9KZjvhDawZ8arH+We2chrdp+HjJ1+/b&#10;WWzCcU2vs2Vceq2vr8bHBxAJx/R3DGd8RoeKmTZ+RzaKXsN9xipJw5wFzrFScxAbHvIsB1mV8r9A&#10;dQIAAP//AwBQSwECLQAUAAYACAAAACEAtoM4kv4AAADhAQAAEwAAAAAAAAAAAAAAAAAAAAAAW0Nv&#10;bnRlbnRfVHlwZXNdLnhtbFBLAQItABQABgAIAAAAIQA4/SH/1gAAAJQBAAALAAAAAAAAAAAAAAAA&#10;AC8BAABfcmVscy8ucmVsc1BLAQItABQABgAIAAAAIQDGYBHwwgEAAM0DAAAOAAAAAAAAAAAAAAAA&#10;AC4CAABkcnMvZTJvRG9jLnhtbFBLAQItABQABgAIAAAAIQB7dlTt3gAAAAgBAAAPAAAAAAAAAAAA&#10;AAAAABwEAABkcnMvZG93bnJldi54bWxQSwUGAAAAAAQABADzAAAAJwUAAAAA&#10;" strokecolor="black [3200]" strokeweight=".5pt">
                <v:stroke endarrow="block" joinstyle="miter"/>
              </v:shape>
            </w:pict>
          </mc:Fallback>
        </mc:AlternateContent>
      </w:r>
      <w:r w:rsidR="00BE6EEE" w:rsidRPr="00471920">
        <w:rPr>
          <w:rFonts w:ascii="Arial" w:hAnsi="Arial" w:cs="Arial"/>
          <w:noProof/>
        </w:rPr>
        <mc:AlternateContent>
          <mc:Choice Requires="wps">
            <w:drawing>
              <wp:anchor distT="0" distB="0" distL="114300" distR="114300" simplePos="0" relativeHeight="251715584" behindDoc="0" locked="0" layoutInCell="1" allowOverlap="1" wp14:anchorId="2310073C" wp14:editId="14B7DFFA">
                <wp:simplePos x="0" y="0"/>
                <wp:positionH relativeFrom="column">
                  <wp:posOffset>3532162</wp:posOffset>
                </wp:positionH>
                <wp:positionV relativeFrom="paragraph">
                  <wp:posOffset>11052</wp:posOffset>
                </wp:positionV>
                <wp:extent cx="1665965" cy="677872"/>
                <wp:effectExtent l="0" t="0" r="48895" b="65405"/>
                <wp:wrapNone/>
                <wp:docPr id="6" name="Straight Arrow Connector 6"/>
                <wp:cNvGraphicFramePr/>
                <a:graphic xmlns:a="http://schemas.openxmlformats.org/drawingml/2006/main">
                  <a:graphicData uri="http://schemas.microsoft.com/office/word/2010/wordprocessingShape">
                    <wps:wsp>
                      <wps:cNvCnPr/>
                      <wps:spPr>
                        <a:xfrm>
                          <a:off x="0" y="0"/>
                          <a:ext cx="1665965" cy="6778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7DC08" id="Straight Arrow Connector 6" o:spid="_x0000_s1026" type="#_x0000_t32" style="position:absolute;margin-left:278.1pt;margin-top:.85pt;width:131.2pt;height:5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4uuwEAAMQDAAAOAAAAZHJzL2Uyb0RvYy54bWysU9uO0zAQfUfiHyy/0ySVNl2ipvvQBV4Q&#10;rGD5AK9jJxa+aTw0yd9jO22KAKHVipeJL3Nm5hyf7O8mo8lJQFDOtrTalJQIy12nbN/Sb4/v39xS&#10;EpDZjmlnRUtnEejd4fWr/egbsXWD050AEovY0Iy+pQOib4oi8EEYFjbOCxsvpQPDMG6hLzpgY6xu&#10;dLEty7oYHXQeHBchxNP75ZIecn0pBcfPUgaBRLc0zoY5Qo5PKRaHPWt6YH5Q/DwGe8EUhikbm66l&#10;7hky8gPUH6WM4uCCk7jhzhROSsVF5hDZVOVvbL4OzIvMJYoT/CpT+H9l+afT0T5AlGH0oQn+ARKL&#10;SYJJ3zgfmbJY8yqWmJDweFjV9c3b+oYSHu/q3e52t01qFle0h4AfhDMkLVoaEJjqBzw6a+O7OKiy&#10;Yuz0MeACvABSa21TRKb0O9sRnH00D4Jittfi3CelFNex8wpnLRb4FyGJ6tKguU12lDhqICcWvdB9&#10;r9YqMTNBpNJ6BZX/Bp1zE0xklz0XuGbnjs7iCjTKOvhbV5wuo8ol/8J64ZpoP7luzo+Y5YhWye9w&#10;tnXy4q/7DL/+fIefAAAA//8DAFBLAwQUAAYACAAAACEA8MdBP90AAAAJAQAADwAAAGRycy9kb3du&#10;cmV2LnhtbEyPy07DMBBF90j8gzVI7KjTSklNiFMhBMsK0VQVSzeexBF+RLHThr9nWMHy6lzdOVPt&#10;FmfZBac4BC9hvcqAoW+DHnwv4di8PQhgMSmvlQ0eJXxjhF19e1OpUoer/8DLIfWMRnwslQST0lhy&#10;HluDTsVVGNET68LkVKI49VxP6krjzvJNlhXcqcHTBaNGfDHYfh1mJ6Fr+mP7+Sr4bLv3bXMyj2bf&#10;7KW8v1uen4AlXNJfGX71SR1qcjqH2evIrIQ8LzZUJbAFRlysRQHsTDkTOfC64v8/qH8AAAD//wMA&#10;UEsBAi0AFAAGAAgAAAAhALaDOJL+AAAA4QEAABMAAAAAAAAAAAAAAAAAAAAAAFtDb250ZW50X1R5&#10;cGVzXS54bWxQSwECLQAUAAYACAAAACEAOP0h/9YAAACUAQAACwAAAAAAAAAAAAAAAAAvAQAAX3Jl&#10;bHMvLnJlbHNQSwECLQAUAAYACAAAACEA8oyeLrsBAADEAwAADgAAAAAAAAAAAAAAAAAuAgAAZHJz&#10;L2Uyb0RvYy54bWxQSwECLQAUAAYACAAAACEA8MdBP90AAAAJAQAADwAAAAAAAAAAAAAAAAAVBAAA&#10;ZHJzL2Rvd25yZXYueG1sUEsFBgAAAAAEAAQA8wAAAB8FAAAAAA==&#10;" strokecolor="black [3200]" strokeweight=".5pt">
                <v:stroke endarrow="block" joinstyle="miter"/>
              </v:shape>
            </w:pict>
          </mc:Fallback>
        </mc:AlternateContent>
      </w:r>
    </w:p>
    <w:p w14:paraId="617E0BCB" w14:textId="58BF449B" w:rsidR="005A7F0F" w:rsidRPr="00471920" w:rsidRDefault="00BE6EEE" w:rsidP="005A7F0F">
      <w:pPr>
        <w:spacing w:line="360" w:lineRule="auto"/>
        <w:jc w:val="both"/>
        <w:rPr>
          <w:rFonts w:ascii="Arial" w:hAnsi="Arial" w:cs="Arial"/>
        </w:rPr>
      </w:pPr>
      <w:r w:rsidRPr="00471920">
        <w:rPr>
          <w:rFonts w:ascii="Arial" w:hAnsi="Arial" w:cs="Arial"/>
          <w:i/>
          <w:iCs/>
          <w:noProof/>
          <w:sz w:val="20"/>
          <w:szCs w:val="20"/>
        </w:rPr>
        <w:lastRenderedPageBreak/>
        <mc:AlternateContent>
          <mc:Choice Requires="wps">
            <w:drawing>
              <wp:anchor distT="0" distB="0" distL="114300" distR="114300" simplePos="0" relativeHeight="251706368" behindDoc="0" locked="0" layoutInCell="1" allowOverlap="1" wp14:anchorId="58F4FDA2" wp14:editId="2B852CFF">
                <wp:simplePos x="0" y="0"/>
                <wp:positionH relativeFrom="column">
                  <wp:posOffset>2840183</wp:posOffset>
                </wp:positionH>
                <wp:positionV relativeFrom="paragraph">
                  <wp:posOffset>187771</wp:posOffset>
                </wp:positionV>
                <wp:extent cx="1070919" cy="568411"/>
                <wp:effectExtent l="0" t="0" r="15240" b="22225"/>
                <wp:wrapNone/>
                <wp:docPr id="32" name="Rectangle 32"/>
                <wp:cNvGraphicFramePr/>
                <a:graphic xmlns:a="http://schemas.openxmlformats.org/drawingml/2006/main">
                  <a:graphicData uri="http://schemas.microsoft.com/office/word/2010/wordprocessingShape">
                    <wps:wsp>
                      <wps:cNvSpPr/>
                      <wps:spPr>
                        <a:xfrm>
                          <a:off x="0" y="0"/>
                          <a:ext cx="1070919" cy="568411"/>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txbx>
                        <w:txbxContent>
                          <w:p w14:paraId="7C477F5A"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Worry about Climate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4FDA2" id="Rectangle 32" o:spid="_x0000_s1028" style="position:absolute;left:0;text-align:left;margin-left:223.65pt;margin-top:14.8pt;width:84.3pt;height:4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MrZgIAAC0FAAAOAAAAZHJzL2Uyb0RvYy54bWysVEtv2zAMvg/YfxB0X20H6SNBnSJo0WFA&#10;0RZth54VWWqMyaJGKbGzXz9KdpygK3YYdpFJkx9f+qjLq64xbKvQ12BLXpzknCkroartW8m/v9x+&#10;ueDMB2ErYcCqku+U51eLz58uWzdXE1iDqRQyCmL9vHUlX4fg5lnm5Vo1wp+AU5aMGrARgVR8yyoU&#10;LUVvTDbJ87OsBawcglTe09+b3sgXKb7WSoYHrb0KzJScagvpxHSu4pktLsX8DYVb13IoQ/xDFY2o&#10;LSUdQ92IINgG6z9CNbVE8KDDiYQmA61rqVIP1E2Rv+vmeS2cSr3QcLwbx+T/X1h5v312j0hjaJ2f&#10;exJjF53GJn6pPtalYe3GYakuMEk/i/w8nxUzziTZTs8upkURp5kd0A59+KqgYVEoOdJlpBmJ7Z0P&#10;veveJSbzYOrqtjYmKZEA6tog2wq6OiGlsmEyJDjyzA5lJynsjIp4Y5+UZnVFhU5S0sSoQ8Dqx77a&#10;5BkhmlKPoOIjkAl70OAbYSqxbATmHwEP2UbvlBFsGIFNbQH/Dta9Pw35qNcohm7VUbOx1+EmV1Dt&#10;HpEh9Iz3Tt7WdAt3wodHgURxWgZa2/BAhzbQlhwGibM14K+P/kd/Yh5ZOWtpZUruf24EKs7MN0uc&#10;nBXTadyxpExPzyek4LFldWyxm+Ya6GoLeiCcTGL0D2YvaoTmlbZ7GbOSSVhJuUsuA+6V69CvMr0P&#10;Ui2XyY32yolwZ5+djMHjnCPLXrpXgW6gYiAS38N+vcT8HSN734i0sNwE0HWia5x0P9fhBmgnE+GH&#10;9yMu/bGevA6v3OI3AAAA//8DAFBLAwQUAAYACAAAACEAgwe1JeIAAAAKAQAADwAAAGRycy9kb3du&#10;cmV2LnhtbEyPQUvDQBCF74L/YRnBm92kttHEbIoIHoqVYiwVb9vsNAlmZ0N220Z/veOpHof38d43&#10;+WK0nTji4FtHCuJJBAKpcqalWsHm/fnmHoQPmozuHKGCb/SwKC4vcp0Zd6I3PJahFlxCPtMKmhD6&#10;TEpfNWi1n7geibO9G6wOfA61NIM+cbnt5DSKEml1S7zQ6B6fGqy+yoNVQPuX163+KT+38492tRzK&#10;aL1ebpS6vhofH0AEHMMZhj99VoeCnXbuQMaLTsFsdnfLqIJpmoBgIInnKYgdk3Eagyxy+f+F4hcA&#10;AP//AwBQSwECLQAUAAYACAAAACEAtoM4kv4AAADhAQAAEwAAAAAAAAAAAAAAAAAAAAAAW0NvbnRl&#10;bnRfVHlwZXNdLnhtbFBLAQItABQABgAIAAAAIQA4/SH/1gAAAJQBAAALAAAAAAAAAAAAAAAAAC8B&#10;AABfcmVscy8ucmVsc1BLAQItABQABgAIAAAAIQAgAjMrZgIAAC0FAAAOAAAAAAAAAAAAAAAAAC4C&#10;AABkcnMvZTJvRG9jLnhtbFBLAQItABQABgAIAAAAIQCDB7Ul4gAAAAoBAAAPAAAAAAAAAAAAAAAA&#10;AMAEAABkcnMvZG93bnJldi54bWxQSwUGAAAAAAQABADzAAAAzwUAAAAA&#10;" fillcolor="#e97132 [3205]" strokecolor="black [3200]" strokeweight="1pt">
                <v:textbox>
                  <w:txbxContent>
                    <w:p w14:paraId="7C477F5A"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Worry about Climate Change</w:t>
                      </w:r>
                    </w:p>
                  </w:txbxContent>
                </v:textbox>
              </v:rect>
            </w:pict>
          </mc:Fallback>
        </mc:AlternateContent>
      </w:r>
      <w:r w:rsidRPr="00471920">
        <w:rPr>
          <w:rFonts w:ascii="Arial" w:hAnsi="Arial" w:cs="Arial"/>
          <w:i/>
          <w:iCs/>
          <w:noProof/>
          <w:sz w:val="20"/>
          <w:szCs w:val="20"/>
        </w:rPr>
        <mc:AlternateContent>
          <mc:Choice Requires="wps">
            <w:drawing>
              <wp:anchor distT="0" distB="0" distL="114300" distR="114300" simplePos="0" relativeHeight="251708416" behindDoc="0" locked="0" layoutInCell="1" allowOverlap="1" wp14:anchorId="1B092599" wp14:editId="7EAD75FF">
                <wp:simplePos x="0" y="0"/>
                <wp:positionH relativeFrom="column">
                  <wp:posOffset>4932594</wp:posOffset>
                </wp:positionH>
                <wp:positionV relativeFrom="paragraph">
                  <wp:posOffset>344290</wp:posOffset>
                </wp:positionV>
                <wp:extent cx="1293341" cy="482943"/>
                <wp:effectExtent l="0" t="0" r="21590" b="12700"/>
                <wp:wrapNone/>
                <wp:docPr id="31" name="Rectangle 31"/>
                <wp:cNvGraphicFramePr/>
                <a:graphic xmlns:a="http://schemas.openxmlformats.org/drawingml/2006/main">
                  <a:graphicData uri="http://schemas.microsoft.com/office/word/2010/wordprocessingShape">
                    <wps:wsp>
                      <wps:cNvSpPr/>
                      <wps:spPr>
                        <a:xfrm>
                          <a:off x="0" y="0"/>
                          <a:ext cx="1293341" cy="482943"/>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txbx>
                        <w:txbxContent>
                          <w:p w14:paraId="0022FFB1"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 xml:space="preserve">Support for Public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92599" id="Rectangle 31" o:spid="_x0000_s1029" style="position:absolute;left:0;text-align:left;margin-left:388.4pt;margin-top:27.1pt;width:101.85pt;height:3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V5ZQIAAC0FAAAOAAAAZHJzL2Uyb0RvYy54bWysVE1v2zAMvQ/YfxB0Xx272dYGdYqgRYcB&#10;RVusHXpWZKkRJosapcTOfv0oxXGCrthh2EUmRT5+6dEXl31r2UZhMOBqXp5MOFNOQmPcS82/P918&#10;OOMsROEaYcGpmm9V4Jfz9+8uOj9TFazANgoZBXFh1vmar2L0s6IIcqVaEU7AK0dGDdiKSCq+FA2K&#10;jqK3tqgmk09FB9h4BKlCoNvrnZHPc3ytlYz3WgcVma051RbziflcprOYX4jZCwq/MnIoQ/xDFa0w&#10;jpKOoa5FFGyN5o9QrZEIAXQ8kdAWoLWRKvdA3ZSTV908roRXuRcaTvDjmML/CyvvNo/+AWkMnQ+z&#10;QGLqotfYpi/Vx/o8rO04LNVHJumyrM5PT6clZ5Js07PqfHqaplkc0B5D/KKgZUmoOdJj5BmJzW2I&#10;O9e9S0oWwJrmxliblUQAdWWRbQQ9nZBSuVgNCY48i0PZWYpbqxLeum9KM9NQoVVOmhl1CNj8KIdg&#10;2TNBNKUeQeVbIBv3oME3wVRm2QicvAU8ZBu9c0ZwcQS2xgH+Hax3/jTko16TGPtlT83WPD9BullC&#10;s31AhrBjfPDyxtAr3IoQHwQSxWkZaG3jPR3aQldzGCTOVoC/3rpP/sQ8snLW0crUPPxcC1Sc2a+O&#10;OHleTqdpx7Iy/fi5IgWPLctji1u3V0BPSwyi6rKY/KPdixqhfabtXqSsZBJOUu6ay4h75SruVpn+&#10;D1ItFtmN9sqLeOsevUzB05wTy576Z4F+oGIkEt/Bfr3E7BUjd74J6WCxjqBNputhrsML0E5mwg//&#10;j7T0x3r2Ovzl5r8BAAD//wMAUEsDBBQABgAIAAAAIQDQb4+14gAAAAoBAAAPAAAAZHJzL2Rvd25y&#10;ZXYueG1sTI9BT8JAEIXvJv6HzZh4k13BAtZuiTHxQMQQK8F4W9qhbezONrsLFH+940mPk/flvW+y&#10;xWA7cUQfWkcabkcKBFLpqpZqDZv355s5iBANVaZzhBrOGGCRX15kJq3cid7wWMRacAmF1GhoYuxT&#10;KUPZoDVh5HokzvbOWxP59LWsvDlxue3kWKmptKYlXmhMj08Nll/FwWqg/cvr1nwXn9vko10tfaHW&#10;6+VG6+ur4fEBRMQh/sHwq8/qkLPTzh2oCqLTMJtNWT1qSO7GIBi4n6sExI7JiZqAzDP5/4X8BwAA&#10;//8DAFBLAQItABQABgAIAAAAIQC2gziS/gAAAOEBAAATAAAAAAAAAAAAAAAAAAAAAABbQ29udGVu&#10;dF9UeXBlc10ueG1sUEsBAi0AFAAGAAgAAAAhADj9If/WAAAAlAEAAAsAAAAAAAAAAAAAAAAALwEA&#10;AF9yZWxzLy5yZWxzUEsBAi0AFAAGAAgAAAAhAMNKtXllAgAALQUAAA4AAAAAAAAAAAAAAAAALgIA&#10;AGRycy9lMm9Eb2MueG1sUEsBAi0AFAAGAAgAAAAhANBvj7XiAAAACgEAAA8AAAAAAAAAAAAAAAAA&#10;vwQAAGRycy9kb3ducmV2LnhtbFBLBQYAAAAABAAEAPMAAADOBQAAAAA=&#10;" fillcolor="#e97132 [3205]" strokecolor="black [3200]" strokeweight="1pt">
                <v:textbox>
                  <w:txbxContent>
                    <w:p w14:paraId="0022FFB1"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 xml:space="preserve">Support for Public Action </w:t>
                      </w:r>
                    </w:p>
                  </w:txbxContent>
                </v:textbox>
              </v:rect>
            </w:pict>
          </mc:Fallback>
        </mc:AlternateContent>
      </w:r>
    </w:p>
    <w:p w14:paraId="3B975DB0" w14:textId="2D5E2956" w:rsidR="005A7F0F" w:rsidRPr="00471920" w:rsidRDefault="00A46DC8" w:rsidP="005A7F0F">
      <w:pPr>
        <w:spacing w:line="360" w:lineRule="auto"/>
        <w:jc w:val="both"/>
        <w:rPr>
          <w:rFonts w:ascii="Arial" w:hAnsi="Arial" w:cs="Arial"/>
          <w:i/>
          <w:iCs/>
        </w:rPr>
      </w:pPr>
      <w:r w:rsidRPr="00471920">
        <w:rPr>
          <w:rFonts w:ascii="Arial" w:hAnsi="Arial" w:cs="Arial"/>
          <w:noProof/>
        </w:rPr>
        <mc:AlternateContent>
          <mc:Choice Requires="wps">
            <w:drawing>
              <wp:anchor distT="0" distB="0" distL="114300" distR="114300" simplePos="0" relativeHeight="251714560" behindDoc="0" locked="0" layoutInCell="1" allowOverlap="1" wp14:anchorId="7761BC1F" wp14:editId="6DE0C29F">
                <wp:simplePos x="0" y="0"/>
                <wp:positionH relativeFrom="column">
                  <wp:posOffset>3911102</wp:posOffset>
                </wp:positionH>
                <wp:positionV relativeFrom="paragraph">
                  <wp:posOffset>154820</wp:posOffset>
                </wp:positionV>
                <wp:extent cx="1005017" cy="45719"/>
                <wp:effectExtent l="0" t="38100" r="43180" b="88265"/>
                <wp:wrapNone/>
                <wp:docPr id="33" name="Straight Arrow Connector 33"/>
                <wp:cNvGraphicFramePr/>
                <a:graphic xmlns:a="http://schemas.openxmlformats.org/drawingml/2006/main">
                  <a:graphicData uri="http://schemas.microsoft.com/office/word/2010/wordprocessingShape">
                    <wps:wsp>
                      <wps:cNvCnPr/>
                      <wps:spPr>
                        <a:xfrm>
                          <a:off x="0" y="0"/>
                          <a:ext cx="100501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B46CF" id="Straight Arrow Connector 33" o:spid="_x0000_s1026" type="#_x0000_t32" style="position:absolute;margin-left:307.95pt;margin-top:12.2pt;width:79.1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TRuQEAAMMDAAAOAAAAZHJzL2Uyb0RvYy54bWysU8uO1DAQvCPxD5bvTJIVy0I0mT3MAhcE&#10;Kx4f4HXaiYVfajeTyd9jOzMZBAitVlw6fnR1d5Ur29ujNewAGLV3HW82NWfgpO+1Gzr+7eu7F685&#10;iyRcL4x30PEZIr/dPX+2nUILV370pgdkqYiL7RQ6PhKFtqqiHMGKuPEBXLpUHq2gtMWh6lFMqbo1&#10;1VVdv6omj31ALyHGdHq3XPJdqa8USPqkVARipuNpNioRS3zIsdptRTugCKOWpzHEE6awQrvUdC11&#10;J0iwH6j/KGW1RB+9oo30tvJKaQmFQ2LT1L+x+TKKAIVLEieGVab4/8rKj4e9u8ckwxRiG8M9ZhZH&#10;hTZ/03zsWMSaV7HgSEymw6aur+vmhjOZ7l5e3zRvspjVBRww0nvwluVFxyOh0MNIe+9cehaPTRFM&#10;HD5EWoBnQO5sXI4ktHnrekZzSN4h1MINBk59ckp1mbqsaDawwD+DYrrPc5Y2xVCwN8gOIlmh/96s&#10;VVJmhihtzAqq/w065WYYFJM9Frhml47e0Qq02nn8W1c6nkdVS/6Z9cI1037w/VzesMiRnFLe4eTq&#10;bMVf9wV++fd2PwEAAP//AwBQSwMEFAAGAAgAAAAhAOzA3N7fAAAACQEAAA8AAABkcnMvZG93bnJl&#10;di54bWxMj0FPg0AQhe8m/ofNmHizC4jQUobGGD02xtKYHrfswhLZWcIuLf5715MeJ+/Le9+Uu8UM&#10;7KIm11tCiFcRMEWNlT11CMf67WENzHlBUgyWFMK3crCrbm9KUUh7pQ91OfiOhRJyhUDQ3o8F567R&#10;ygi3sqOikLV2MsKHc+q4nMQ1lJuBJ1GUcSN6CgtajOpFq+brMBuEtu6Ozel1zeehfc/rT73R+3qP&#10;eH+3PG+BebX4Pxh+9YM6VMHpbGeSjg0IWfy0CShCkqbAApDnaQLsjPAYZ8Crkv//oPoBAAD//wMA&#10;UEsBAi0AFAAGAAgAAAAhALaDOJL+AAAA4QEAABMAAAAAAAAAAAAAAAAAAAAAAFtDb250ZW50X1R5&#10;cGVzXS54bWxQSwECLQAUAAYACAAAACEAOP0h/9YAAACUAQAACwAAAAAAAAAAAAAAAAAvAQAAX3Jl&#10;bHMvLnJlbHNQSwECLQAUAAYACAAAACEAoCGk0bkBAADDAwAADgAAAAAAAAAAAAAAAAAuAgAAZHJz&#10;L2Uyb0RvYy54bWxQSwECLQAUAAYACAAAACEA7MDc3t8AAAAJAQAADwAAAAAAAAAAAAAAAAATBAAA&#10;ZHJzL2Rvd25yZXYueG1sUEsFBgAAAAAEAAQA8wAAAB8FAAAAAA==&#10;" strokecolor="black [3200]" strokeweight=".5pt">
                <v:stroke endarrow="block" joinstyle="miter"/>
              </v:shape>
            </w:pict>
          </mc:Fallback>
        </mc:AlternateContent>
      </w:r>
      <w:r w:rsidR="005A7F0F" w:rsidRPr="00471920">
        <w:rPr>
          <w:rFonts w:ascii="Arial" w:hAnsi="Arial" w:cs="Arial"/>
          <w:i/>
          <w:iCs/>
          <w:sz w:val="20"/>
          <w:szCs w:val="20"/>
        </w:rPr>
        <w:t>Debiasing Process</w:t>
      </w:r>
    </w:p>
    <w:p w14:paraId="38F1F4D7" w14:textId="4ED041BC" w:rsidR="005A7F0F" w:rsidRPr="00471920" w:rsidRDefault="002B7B70" w:rsidP="005A7F0F">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713536" behindDoc="0" locked="0" layoutInCell="1" allowOverlap="1" wp14:anchorId="5A9851F7" wp14:editId="38013145">
                <wp:simplePos x="0" y="0"/>
                <wp:positionH relativeFrom="column">
                  <wp:posOffset>2990718</wp:posOffset>
                </wp:positionH>
                <wp:positionV relativeFrom="paragraph">
                  <wp:posOffset>112861</wp:posOffset>
                </wp:positionV>
                <wp:extent cx="527050" cy="591629"/>
                <wp:effectExtent l="0" t="38100" r="63500" b="18415"/>
                <wp:wrapNone/>
                <wp:docPr id="37" name="Straight Arrow Connector 37"/>
                <wp:cNvGraphicFramePr/>
                <a:graphic xmlns:a="http://schemas.openxmlformats.org/drawingml/2006/main">
                  <a:graphicData uri="http://schemas.microsoft.com/office/word/2010/wordprocessingShape">
                    <wps:wsp>
                      <wps:cNvCnPr/>
                      <wps:spPr>
                        <a:xfrm flipV="1">
                          <a:off x="0" y="0"/>
                          <a:ext cx="527050" cy="5916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6FEA7" id="Straight Arrow Connector 37" o:spid="_x0000_s1026" type="#_x0000_t32" style="position:absolute;margin-left:235.5pt;margin-top:8.9pt;width:41.5pt;height:46.6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PywgEAAM0DAAAOAAAAZHJzL2Uyb0RvYy54bWysU02P0zAQvSPxHyzfadJKXdio6R66wAXB&#10;ChbuXmecWPhL9tCk/56x02YRsNIKcRk59rw3895MdjeTNewIMWnvWr5e1ZyBk77Trm/51/t3r95w&#10;llC4ThjvoOUnSPxm//LFbgwNbPzgTQeREYlLzRhaPiCGpqqSHMCKtPIBHD0qH61A+ox91UUxErs1&#10;1aaur6rRxy5ELyElur2dH/m+8CsFEj8plQCZaTn1hiXGEh9yrPY70fRRhEHLcxviH7qwQjsqulDd&#10;ChTsR9R/UFkto09e4Up6W3mltISigdSs69/UfBlEgKKFzElhsSn9P1r58Xhwd5FsGENqUriLWcWk&#10;omXK6PCNZlp0UadsKradFttgQibpcrt5XW/JXElP2+v11eY621rNNJkuxITvwVuWDy1PGIXuBzx4&#10;52hAPs4lxPFDwhl4AWSwcTmi0Oat6xieAm0RRi1cb+BcJ6dUj/2XE54MzPDPoJjuqM+5TFktOJjI&#10;joKWovu+XlgoM0OUNmYB1UX+k6BzboZBWbfnApfsUtE7XIBWOx//VhWnS6tqzr+onrVm2Q++O5Vp&#10;FjtoZ8oczvudl/LX7wJ//Av3PwEAAP//AwBQSwMEFAAGAAgAAAAhAOKhOOjeAAAACgEAAA8AAABk&#10;cnMvZG93bnJldi54bWxMj8FOwzAQRO9I/IO1SNyoE5QSlMapEBIXQKUtvfTmxtskIl5HttuGfj3L&#10;qT3uzGj2TTkfbS+O6EPnSEE6SUAg1c501CjYfL89PIMIUZPRvSNU8IsB5tXtTakL4060wuM6NoJL&#10;KBRaQRvjUEgZ6hatDhM3ILG3d97qyKdvpPH6xOW2l49J8iSt7og/tHrA1xbrn/XBKvhM/dd7vl3s&#10;s9D485Y+smVYOqXu78aXGYiIY7yE4R+f0aFipp07kAmiV5DlKW+JbOQ8gQPTacbCjoWUHVmV8npC&#10;9QcAAP//AwBQSwECLQAUAAYACAAAACEAtoM4kv4AAADhAQAAEwAAAAAAAAAAAAAAAAAAAAAAW0Nv&#10;bnRlbnRfVHlwZXNdLnhtbFBLAQItABQABgAIAAAAIQA4/SH/1gAAAJQBAAALAAAAAAAAAAAAAAAA&#10;AC8BAABfcmVscy8ucmVsc1BLAQItABQABgAIAAAAIQCTSCPywgEAAM0DAAAOAAAAAAAAAAAAAAAA&#10;AC4CAABkcnMvZTJvRG9jLnhtbFBLAQItABQABgAIAAAAIQDioTjo3gAAAAoBAAAPAAAAAAAAAAAA&#10;AAAAABwEAABkcnMvZG93bnJldi54bWxQSwUGAAAAAAQABADzAAAAJwUAAAAA&#10;" strokecolor="black [3200]" strokeweight=".5pt">
                <v:stroke endarrow="block" joinstyle="miter"/>
              </v:shape>
            </w:pict>
          </mc:Fallback>
        </mc:AlternateContent>
      </w:r>
      <w:r w:rsidRPr="00471920">
        <w:rPr>
          <w:rFonts w:ascii="Arial" w:hAnsi="Arial" w:cs="Arial"/>
          <w:noProof/>
        </w:rPr>
        <mc:AlternateContent>
          <mc:Choice Requires="wps">
            <w:drawing>
              <wp:anchor distT="0" distB="0" distL="114300" distR="114300" simplePos="0" relativeHeight="251716608" behindDoc="0" locked="0" layoutInCell="1" allowOverlap="1" wp14:anchorId="5E4795DD" wp14:editId="329497C9">
                <wp:simplePos x="0" y="0"/>
                <wp:positionH relativeFrom="column">
                  <wp:posOffset>3481501</wp:posOffset>
                </wp:positionH>
                <wp:positionV relativeFrom="paragraph">
                  <wp:posOffset>130114</wp:posOffset>
                </wp:positionV>
                <wp:extent cx="1472589" cy="652013"/>
                <wp:effectExtent l="0" t="38100" r="51435" b="34290"/>
                <wp:wrapNone/>
                <wp:docPr id="35" name="Straight Arrow Connector 35"/>
                <wp:cNvGraphicFramePr/>
                <a:graphic xmlns:a="http://schemas.openxmlformats.org/drawingml/2006/main">
                  <a:graphicData uri="http://schemas.microsoft.com/office/word/2010/wordprocessingShape">
                    <wps:wsp>
                      <wps:cNvCnPr/>
                      <wps:spPr>
                        <a:xfrm flipV="1">
                          <a:off x="0" y="0"/>
                          <a:ext cx="1472589" cy="6520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2F3BD0" id="Straight Arrow Connector 35" o:spid="_x0000_s1026" type="#_x0000_t32" style="position:absolute;margin-left:274.15pt;margin-top:10.25pt;width:115.95pt;height:51.3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DmwQEAAM4DAAAOAAAAZHJzL2Uyb0RvYy54bWysU01v1DAQvSPxHyzf2WQXWtposz1sgQuC&#10;qkDvrjNOLPylsdlk/z1jZzdFgBBCXEaOPe/NvDeT7c1kDTsARu1dy9ermjNw0nfa9S3/8vntiyvO&#10;YhKuE8Y7aPkRIr/ZPX+2HUMDGz940wEyInGxGUPLh5RCU1VRDmBFXPkAjh6VRysSfWJfdShGYrem&#10;2tT1ZTV67AJ6CTHS7e38yHeFXymQ6aNSERIzLafeUolY4mOO1W4rmh5FGLQ8tSH+oQsrtKOiC9Wt&#10;SIJ9Q/0LldUSffQqraS3lVdKSygaSM26/knNp0EEKFrInBgWm+L/o5UfDnt3h2TDGGITwx1mFZNC&#10;y5TR4YFmWnRRp2wqth0X22BKTNLl+tXrzcXVNWeS3i4vSMjL7Gs182S+gDG9A29ZPrQ8JhS6H9Le&#10;O0cT8jjXEIf3Mc3AMyCDjcsxCW3euI6lY6A1SqiF6w2c6uSU6klAOaWjgRl+D4rpLjdapJTdgr1B&#10;dhC0Fd3X9cJCmRmitDELqP4z6JSbYVD27W+BS3ap6F1agFY7j7+rmqZzq2rOP6uetWbZj747lnEW&#10;O2hpyhxOC5638sfvAn/6DXffAQAA//8DAFBLAwQUAAYACAAAACEAeqJT6OAAAAAKAQAADwAAAGRy&#10;cy9kb3ducmV2LnhtbEyPwU7DMBBE70j8g7VI3KhdN6VRGqdCSFwA0VJ66c2N3SQiXke22wa+nuUE&#10;x9U8zbwtV6Pr2dmG2HlUMJ0IYBZrbzpsFOw+nu5yYDFpNLr3aBV82Qir6vqq1IXxF3y3521qGJVg&#10;LLSCNqWh4DzWrXU6TvxgkbKjD04nOkPDTdAXKnc9l0Lcc6c7pIVWD/axtfXn9uQUvE7D+nmxfztm&#10;sQnfe3zJNnHjlbq9GR+WwJId0x8Mv/qkDhU5HfwJTWS9gnmWzwhVIMUcGAGLXEhgByLlTAKvSv7/&#10;heoHAAD//wMAUEsBAi0AFAAGAAgAAAAhALaDOJL+AAAA4QEAABMAAAAAAAAAAAAAAAAAAAAAAFtD&#10;b250ZW50X1R5cGVzXS54bWxQSwECLQAUAAYACAAAACEAOP0h/9YAAACUAQAACwAAAAAAAAAAAAAA&#10;AAAvAQAAX3JlbHMvLnJlbHNQSwECLQAUAAYACAAAACEAaDqQ5sEBAADOAwAADgAAAAAAAAAAAAAA&#10;AAAuAgAAZHJzL2Uyb0RvYy54bWxQSwECLQAUAAYACAAAACEAeqJT6OAAAAAKAQAADwAAAAAAAAAA&#10;AAAAAAAbBAAAZHJzL2Rvd25yZXYueG1sUEsFBgAAAAAEAAQA8wAAACgFAAAAAA==&#10;" strokecolor="black [3200]" strokeweight=".5pt">
                <v:stroke endarrow="block" joinstyle="miter"/>
              </v:shape>
            </w:pict>
          </mc:Fallback>
        </mc:AlternateContent>
      </w:r>
      <w:r w:rsidR="005A7F0F" w:rsidRPr="00471920">
        <w:rPr>
          <w:rFonts w:ascii="Arial" w:hAnsi="Arial" w:cs="Arial"/>
          <w:noProof/>
        </w:rPr>
        <mc:AlternateContent>
          <mc:Choice Requires="wps">
            <w:drawing>
              <wp:anchor distT="0" distB="0" distL="114300" distR="114300" simplePos="0" relativeHeight="251704320" behindDoc="0" locked="0" layoutInCell="1" allowOverlap="1" wp14:anchorId="34D947A3" wp14:editId="3E3E56A6">
                <wp:simplePos x="0" y="0"/>
                <wp:positionH relativeFrom="margin">
                  <wp:align>left</wp:align>
                </wp:positionH>
                <wp:positionV relativeFrom="paragraph">
                  <wp:posOffset>78244</wp:posOffset>
                </wp:positionV>
                <wp:extent cx="1285336" cy="672860"/>
                <wp:effectExtent l="0" t="0" r="10160" b="13335"/>
                <wp:wrapNone/>
                <wp:docPr id="34" name="Rectangle 34"/>
                <wp:cNvGraphicFramePr/>
                <a:graphic xmlns:a="http://schemas.openxmlformats.org/drawingml/2006/main">
                  <a:graphicData uri="http://schemas.microsoft.com/office/word/2010/wordprocessingShape">
                    <wps:wsp>
                      <wps:cNvSpPr/>
                      <wps:spPr>
                        <a:xfrm>
                          <a:off x="0" y="0"/>
                          <a:ext cx="1285336" cy="672860"/>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txbx>
                        <w:txbxContent>
                          <w:p w14:paraId="00F3A2AE"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 xml:space="preserve">Perceived Scientific </w:t>
                            </w:r>
                            <w:r w:rsidRPr="00A443A4">
                              <w:rPr>
                                <w:rFonts w:ascii="Arial" w:hAnsi="Arial" w:cs="Arial"/>
                                <w:sz w:val="20"/>
                                <w:szCs w:val="20"/>
                              </w:rPr>
                              <w:br/>
                              <w:t>Consensus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947A3" id="Rectangle 34" o:spid="_x0000_s1030" style="position:absolute;left:0;text-align:left;margin-left:0;margin-top:6.15pt;width:101.2pt;height:53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7AaQIAAC0FAAAOAAAAZHJzL2Uyb0RvYy54bWysVE1v2zAMvQ/YfxB0Xx27adoFdYqgRYcB&#10;RVusHXpWZCkxJosapcTOfv0oxXGCLthh2MUmRT5+6VHXN11j2Eahr8GWPD8bcaashKq2y5J/f73/&#10;dMWZD8JWwoBVJd8qz29mHz9ct26qCliBqRQyCmL9tHUlX4Xgplnm5Uo1wp+BU5aMGrARgVRcZhWK&#10;lqI3JitGo0nWAlYOQSrv6fRuZ+SzFF9rJcOT1l4FZkpOtYX0xfRdxG82uxbTJQq3qmVfhviHKhpR&#10;W0o6hLoTQbA11n+EamqJ4EGHMwlNBlrXUqUeqJt89K6bl5VwKvVCw/FuGJP/f2Hl4+bFPSONoXV+&#10;6kmMXXQam/in+liXhrUdhqW6wCQd5sXVxfn5hDNJtsllcTVJ08wOaIc+fFHQsCiUHOky0ozE5sEH&#10;ykiue5eYzIOpq/vamKREAqhbg2wj6OqElMqGIl4XoY48s0PZSQpboyLe2G9Ks7qiQouUNDHqELD6&#10;kffBkmeEaEo9gPJTIBP2oN43wlRi2QAcnQIesg3eKSPYMACb2gL+Hax3/jSDo16jGLpFR82WfByb&#10;iicLqLbPyBB2jPdO3td0Cw/Ch2eBRHFaBlrb8EQfbaAtOfQSZyvAX6fOoz8xj6yctbQyJfc/1wIV&#10;Z+arJU5+zsfjuGNJGV9cFqTgsWVxbLHr5hboanN6IJxMYvQPZi9qhOaNtnses5JJWEm5Sy4D7pXb&#10;sFtleh+kms+TG+2VE+HBvjgZg8c5R5a9dm8CXU/FQCR+hP16iek7Ru58I9LCfB1A14muh7n2N0A7&#10;mfjYvx9x6Y/15HV45Wa/AQAA//8DAFBLAwQUAAYACAAAACEA1ubofN8AAAAHAQAADwAAAGRycy9k&#10;b3ducmV2LnhtbEyPwU7DMBBE70j8g7VI3KjdFFAV4lQIiUMFVUWoirhtYzeJiNeR7bahX89yguPM&#10;rGbeFovR9eJoQ+w8aZhOFAhLtTcdNRo27883cxAxIRnsPVkN3zbCory8KDA3/kRv9lilRnAJxRw1&#10;tCkNuZSxbq3DOPGDJc72PjhMLEMjTcATl7teZkrdS4cd8UKLg31qbf1VHZwG2r+stniuPrd3H93r&#10;MlRqvV5utL6+Gh8fQCQ7pr9j+MVndCiZaecPZKLoNfAjid1sBoLTTGW3IHZsTOczkGUh//OXPwAA&#10;AP//AwBQSwECLQAUAAYACAAAACEAtoM4kv4AAADhAQAAEwAAAAAAAAAAAAAAAAAAAAAAW0NvbnRl&#10;bnRfVHlwZXNdLnhtbFBLAQItABQABgAIAAAAIQA4/SH/1gAAAJQBAAALAAAAAAAAAAAAAAAAAC8B&#10;AABfcmVscy8ucmVsc1BLAQItABQABgAIAAAAIQAqU87AaQIAAC0FAAAOAAAAAAAAAAAAAAAAAC4C&#10;AABkcnMvZTJvRG9jLnhtbFBLAQItABQABgAIAAAAIQDW5uh83wAAAAcBAAAPAAAAAAAAAAAAAAAA&#10;AMMEAABkcnMvZG93bnJldi54bWxQSwUGAAAAAAQABADzAAAAzwUAAAAA&#10;" fillcolor="#e97132 [3205]" strokecolor="black [3200]" strokeweight="1pt">
                <v:textbox>
                  <w:txbxContent>
                    <w:p w14:paraId="00F3A2AE"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 xml:space="preserve">Perceived Scientific </w:t>
                      </w:r>
                      <w:r w:rsidRPr="00A443A4">
                        <w:rPr>
                          <w:rFonts w:ascii="Arial" w:hAnsi="Arial" w:cs="Arial"/>
                          <w:sz w:val="20"/>
                          <w:szCs w:val="20"/>
                        </w:rPr>
                        <w:br/>
                        <w:t>Consensus</w:t>
                      </w:r>
                    </w:p>
                  </w:txbxContent>
                </v:textbox>
                <w10:wrap anchorx="margin"/>
              </v:rect>
            </w:pict>
          </mc:Fallback>
        </mc:AlternateContent>
      </w:r>
    </w:p>
    <w:p w14:paraId="354AB605" w14:textId="39F845BB" w:rsidR="005A7F0F" w:rsidRPr="00A73885" w:rsidRDefault="00A46DC8" w:rsidP="005A7F0F">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711488" behindDoc="0" locked="0" layoutInCell="1" allowOverlap="1" wp14:anchorId="68360BEA" wp14:editId="0E3274F2">
                <wp:simplePos x="0" y="0"/>
                <wp:positionH relativeFrom="column">
                  <wp:posOffset>1286814</wp:posOffset>
                </wp:positionH>
                <wp:positionV relativeFrom="paragraph">
                  <wp:posOffset>18967</wp:posOffset>
                </wp:positionV>
                <wp:extent cx="1017767" cy="477078"/>
                <wp:effectExtent l="0" t="0" r="68580" b="56515"/>
                <wp:wrapNone/>
                <wp:docPr id="38" name="Straight Arrow Connector 38"/>
                <wp:cNvGraphicFramePr/>
                <a:graphic xmlns:a="http://schemas.openxmlformats.org/drawingml/2006/main">
                  <a:graphicData uri="http://schemas.microsoft.com/office/word/2010/wordprocessingShape">
                    <wps:wsp>
                      <wps:cNvCnPr/>
                      <wps:spPr>
                        <a:xfrm>
                          <a:off x="0" y="0"/>
                          <a:ext cx="1017767" cy="477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BBE82" id="Straight Arrow Connector 38" o:spid="_x0000_s1026" type="#_x0000_t32" style="position:absolute;margin-left:101.3pt;margin-top:1.5pt;width:80.15pt;height:3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gjugEAAMQDAAAOAAAAZHJzL2Uyb0RvYy54bWysU8uO1DAQvCPxD5bvTJIV2qyiyexhFrgg&#10;WAH7AV6nnVg4ttVuJsnfYzszGQQIIcSl40dXd1e5sr+fR8NOgEE72/JqV3IGVrpO277lT1/evrrj&#10;LJCwnTDOQssXCPz+8PLFfvIN3LjBmQ6QxSI2NJNv+UDkm6IIcoBRhJ3zYOOlcjgKilvsiw7FFKuP&#10;prgpy9ticth5dBJCiKcP6yU/5PpKgaSPSgUgZloeZ6McMcfnFIvDXjQ9Cj9oeR5D/MMUo9A2Nt1K&#10;PQgS7BvqX0qNWqILTtFOurFwSmkJmUNkU5U/sfk8CA+ZSxQn+E2m8P/Kyg+no33EKMPkQxP8IyYW&#10;s8IxfeN8bM5iLZtYMBOT8bAqq7q+rTmT8e51XZf1XVKzuKI9BnoHbmRp0fJAKHQ/0NFZG9/FYZUV&#10;E6f3gVbgBZBaG5siCW3e2I7R4qN5CLWwvYFzn5RSXMfOK1oMrPBPoJju0qC5TXYUHA2yk4he6L5W&#10;W5WYmSBKG7OByj+DzrkJBtllfwvcsnNHZ2kDjto6/F1Xmi+jqjX/wnrlmmg/u27Jj5jliFbJ73C2&#10;dfLij/sMv/58h+8AAAD//wMAUEsDBBQABgAIAAAAIQBxN+bQ3QAAAAgBAAAPAAAAZHJzL2Rvd25y&#10;ZXYueG1sTI9BS8NAFITvgv9heYI3u2kKaRqzKSJ6LGJTxOM2+5INZt+G7KaN/97nSY/DDDPflPvF&#10;DeKCU+g9KVivEhBIjTc9dQpO9etDDiJETUYPnlDBNwbYV7c3pS6Mv9I7Xo6xE1xCodAKbIxjIWVo&#10;LDodVn5EYq/1k9OR5dRJM+krl7tBpkmSSad74gWrR3y22HwdZ6egrbtT8/mSy3lo37b1h93ZQ31Q&#10;6v5ueXoEEXGJf2H4xWd0qJjp7GcyQQwK0iTNOKpgw5fY32TpDsRZwTZfg6xK+f9A9QMAAP//AwBQ&#10;SwECLQAUAAYACAAAACEAtoM4kv4AAADhAQAAEwAAAAAAAAAAAAAAAAAAAAAAW0NvbnRlbnRfVHlw&#10;ZXNdLnhtbFBLAQItABQABgAIAAAAIQA4/SH/1gAAAJQBAAALAAAAAAAAAAAAAAAAAC8BAABfcmVs&#10;cy8ucmVsc1BLAQItABQABgAIAAAAIQCRPegjugEAAMQDAAAOAAAAAAAAAAAAAAAAAC4CAABkcnMv&#10;ZTJvRG9jLnhtbFBLAQItABQABgAIAAAAIQBxN+bQ3QAAAAgBAAAPAAAAAAAAAAAAAAAAABQEAABk&#10;cnMvZG93bnJldi54bWxQSwUGAAAAAAQABADzAAAAHgUAAAAA&#10;" strokecolor="black [3200]" strokeweight=".5pt">
                <v:stroke endarrow="block" joinstyle="miter"/>
              </v:shape>
            </w:pict>
          </mc:Fallback>
        </mc:AlternateContent>
      </w:r>
    </w:p>
    <w:p w14:paraId="0E35B676" w14:textId="09329BE5" w:rsidR="005A7F0F" w:rsidRPr="00A73885" w:rsidRDefault="005A7F0F" w:rsidP="005A7F0F">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707392" behindDoc="0" locked="0" layoutInCell="1" allowOverlap="1" wp14:anchorId="09CD0E3E" wp14:editId="45BE040F">
                <wp:simplePos x="0" y="0"/>
                <wp:positionH relativeFrom="margin">
                  <wp:posOffset>2312962</wp:posOffset>
                </wp:positionH>
                <wp:positionV relativeFrom="paragraph">
                  <wp:posOffset>17042</wp:posOffset>
                </wp:positionV>
                <wp:extent cx="1153297" cy="444843"/>
                <wp:effectExtent l="0" t="0" r="27940" b="12700"/>
                <wp:wrapNone/>
                <wp:docPr id="39" name="Rectangle 39"/>
                <wp:cNvGraphicFramePr/>
                <a:graphic xmlns:a="http://schemas.openxmlformats.org/drawingml/2006/main">
                  <a:graphicData uri="http://schemas.microsoft.com/office/word/2010/wordprocessingShape">
                    <wps:wsp>
                      <wps:cNvSpPr/>
                      <wps:spPr>
                        <a:xfrm>
                          <a:off x="0" y="0"/>
                          <a:ext cx="1153297" cy="444843"/>
                        </a:xfrm>
                        <a:prstGeom prst="rect">
                          <a:avLst/>
                        </a:prstGeom>
                        <a:solidFill>
                          <a:schemeClr val="accent2"/>
                        </a:solidFill>
                      </wps:spPr>
                      <wps:style>
                        <a:lnRef idx="2">
                          <a:schemeClr val="dk1"/>
                        </a:lnRef>
                        <a:fillRef idx="1">
                          <a:schemeClr val="lt1"/>
                        </a:fillRef>
                        <a:effectRef idx="0">
                          <a:schemeClr val="dk1"/>
                        </a:effectRef>
                        <a:fontRef idx="minor">
                          <a:schemeClr val="dk1"/>
                        </a:fontRef>
                      </wps:style>
                      <wps:txbx>
                        <w:txbxContent>
                          <w:p w14:paraId="37375E15"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 xml:space="preserve">Belief in Human Causation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D0E3E" id="Rectangle 39" o:spid="_x0000_s1031" style="position:absolute;left:0;text-align:left;margin-left:182.1pt;margin-top:1.35pt;width:90.8pt;height:35.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DBZwIAAC0FAAAOAAAAZHJzL2Uyb0RvYy54bWysVE1v2zAMvQ/YfxB0Xx2n7toGdYqgRYcB&#10;RRusHXpWZCkxJosapcTOfv0oxXGCLthh2MUmRT5+6VE3t11j2Eahr8GWPD8bcaashKq2y5J/f334&#10;dMWZD8JWwoBVJd8qz2+nHz/ctG6ixrACUylkFMT6SetKvgrBTbLMy5VqhD8DpywZNWAjAqm4zCoU&#10;LUVvTDYejT5nLWDlEKTynk7vd0Y+TfG1VjI8a+1VYKbkVFtIX0zfRfxm0xsxWaJwq1r2ZYh/qKIR&#10;taWkQ6h7EQRbY/1HqKaWCB50OJPQZKB1LVXqgbrJR++6eVkJp1IvNBzvhjH5/xdWPm1e3BxpDK3z&#10;E09i7KLT2MQ/1ce6NKztMCzVBSbpMM8vzsfXl5xJshVFcVWcx2lmB7RDH74oaFgUSo50GWlGYvPo&#10;w8517xKTeTB19VAbk5RIAHVnkG0EXZ2QUtkw7hMceWaHspMUtkZFvLHflGZ1RYWOU9LEqEPA6kfe&#10;B0ueEaIp9QDKT4FM2IN63whTiWUDcHQKeMg2eKeMYMMAbGoL+Hew3vnTkI96jWLoFh01W/KL2FQ8&#10;WUC1nSND2DHeO/lQ0y08Ch/mAonitAy0tuGZPtpAW3LoJc5WgL9OnUd/Yh5ZOWtpZUruf64FKs7M&#10;V0ucvM6LIu5YUoqLyzEpeGxZHFvsurkDutqcHggnkxj9g9mLGqF5o+2exaxkElZS7pLLgHvlLuxW&#10;md4HqWaz5EZ75UR4tC9OxuBxzpFlr92bQNdTMRCJn2C/XmLyjpE734i0MFsH0HWi62Gu/Q3QTibC&#10;9+9HXPpjPXkdXrnpbwAAAP//AwBQSwMEFAAGAAgAAAAhAJI+a/nhAAAACAEAAA8AAABkcnMvZG93&#10;bnJldi54bWxMj0FLw0AUhO+C/2F5gje7MTZtiXkpIngoKsVYKt622dckmH0bdrdt9Nd3PelxmGHm&#10;m2I5ml4cyfnOMsLtJAFBXFvdcYOweX+6WYDwQbFWvWVC+CYPy/LyolC5tid+o2MVGhFL2OcKoQ1h&#10;yKX0dUtG+YkdiKO3t86oEKVrpHbqFMtNL9MkmUmjOo4LrRrosaX6qzoYBN4/v27VT/W5zT66l5Wr&#10;kvV6tUG8vhof7kEEGsNfGH7xIzqUkWlnD6y96BHuZtM0RhHSOYjoZ9MsXtkhzNMFyLKQ/w+UZwAA&#10;AP//AwBQSwECLQAUAAYACAAAACEAtoM4kv4AAADhAQAAEwAAAAAAAAAAAAAAAAAAAAAAW0NvbnRl&#10;bnRfVHlwZXNdLnhtbFBLAQItABQABgAIAAAAIQA4/SH/1gAAAJQBAAALAAAAAAAAAAAAAAAAAC8B&#10;AABfcmVscy8ucmVsc1BLAQItABQABgAIAAAAIQBCe6DBZwIAAC0FAAAOAAAAAAAAAAAAAAAAAC4C&#10;AABkcnMvZTJvRG9jLnhtbFBLAQItABQABgAIAAAAIQCSPmv54QAAAAgBAAAPAAAAAAAAAAAAAAAA&#10;AMEEAABkcnMvZG93bnJldi54bWxQSwUGAAAAAAQABADzAAAAzwUAAAAA&#10;" fillcolor="#e97132 [3205]" strokecolor="black [3200]" strokeweight="1pt">
                <v:textbox>
                  <w:txbxContent>
                    <w:p w14:paraId="37375E15" w14:textId="77777777" w:rsidR="005A7F0F" w:rsidRPr="00A443A4" w:rsidRDefault="005A7F0F" w:rsidP="005A7F0F">
                      <w:pPr>
                        <w:jc w:val="center"/>
                        <w:rPr>
                          <w:rFonts w:ascii="Arial" w:hAnsi="Arial" w:cs="Arial"/>
                          <w:sz w:val="20"/>
                          <w:szCs w:val="20"/>
                        </w:rPr>
                      </w:pPr>
                      <w:r w:rsidRPr="00A443A4">
                        <w:rPr>
                          <w:rFonts w:ascii="Arial" w:hAnsi="Arial" w:cs="Arial"/>
                          <w:sz w:val="20"/>
                          <w:szCs w:val="20"/>
                        </w:rPr>
                        <w:t xml:space="preserve">Belief in Human Causation </w:t>
                      </w:r>
                    </w:p>
                  </w:txbxContent>
                </v:textbox>
                <w10:wrap anchorx="margin"/>
              </v:rect>
            </w:pict>
          </mc:Fallback>
        </mc:AlternateContent>
      </w:r>
    </w:p>
    <w:p w14:paraId="3DA57BC6" w14:textId="758BA47F" w:rsidR="005A7F0F" w:rsidRPr="00A73885" w:rsidRDefault="005A7F0F" w:rsidP="005A7F0F">
      <w:pPr>
        <w:spacing w:line="360" w:lineRule="auto"/>
        <w:jc w:val="both"/>
        <w:rPr>
          <w:rFonts w:ascii="Arial" w:hAnsi="Arial" w:cs="Arial"/>
        </w:rPr>
      </w:pPr>
    </w:p>
    <w:p w14:paraId="24E2E51C" w14:textId="77777777" w:rsidR="0024314B" w:rsidRPr="00AD467D" w:rsidRDefault="005A7F0F" w:rsidP="0024314B">
      <w:pPr>
        <w:spacing w:line="240" w:lineRule="auto"/>
        <w:jc w:val="center"/>
        <w:rPr>
          <w:rFonts w:ascii="Arial" w:hAnsi="Arial" w:cs="Arial"/>
          <w:b/>
          <w:bCs/>
          <w:sz w:val="20"/>
          <w:szCs w:val="20"/>
        </w:rPr>
      </w:pPr>
      <w:r w:rsidRPr="00A73885">
        <w:rPr>
          <w:rFonts w:ascii="Arial" w:hAnsi="Arial" w:cs="Arial"/>
          <w:b/>
          <w:bCs/>
          <w:sz w:val="20"/>
          <w:szCs w:val="20"/>
        </w:rPr>
        <w:t xml:space="preserve">Fig. 1. </w:t>
      </w:r>
      <w:r w:rsidRPr="00AD467D">
        <w:rPr>
          <w:rFonts w:ascii="Arial" w:hAnsi="Arial" w:cs="Arial"/>
          <w:b/>
          <w:bCs/>
          <w:sz w:val="20"/>
          <w:szCs w:val="20"/>
        </w:rPr>
        <w:t>Gateway Belief Model (van der Linden et al., 2019)</w:t>
      </w:r>
    </w:p>
    <w:p w14:paraId="7F618C5C" w14:textId="3241E45F" w:rsidR="005A7F0F" w:rsidRPr="00471920" w:rsidRDefault="005A7F0F" w:rsidP="0024314B">
      <w:pPr>
        <w:spacing w:line="240" w:lineRule="auto"/>
        <w:jc w:val="center"/>
        <w:rPr>
          <w:rFonts w:ascii="Arial" w:hAnsi="Arial" w:cs="Arial"/>
          <w:b/>
          <w:bCs/>
          <w:sz w:val="20"/>
          <w:szCs w:val="20"/>
        </w:rPr>
      </w:pPr>
      <w:r w:rsidRPr="00471920">
        <w:rPr>
          <w:rFonts w:ascii="Arial" w:hAnsi="Arial" w:cs="Arial"/>
          <w:b/>
          <w:bCs/>
          <w:sz w:val="20"/>
          <w:szCs w:val="20"/>
        </w:rPr>
        <w:t>Source: van der Linden, S., Leiserowitz, A., Maibach, E., The gateway belief model:</w:t>
      </w:r>
    </w:p>
    <w:p w14:paraId="5C529BA8" w14:textId="77777777" w:rsidR="005A7F0F" w:rsidRDefault="005A7F0F" w:rsidP="0024314B">
      <w:pPr>
        <w:spacing w:line="240" w:lineRule="auto"/>
        <w:jc w:val="center"/>
        <w:rPr>
          <w:rFonts w:ascii="Arial" w:hAnsi="Arial" w:cs="Arial"/>
          <w:b/>
          <w:bCs/>
          <w:sz w:val="20"/>
          <w:szCs w:val="20"/>
        </w:rPr>
      </w:pPr>
      <w:r w:rsidRPr="00185EE8">
        <w:rPr>
          <w:rFonts w:ascii="Arial" w:hAnsi="Arial" w:cs="Arial"/>
          <w:b/>
          <w:bCs/>
          <w:sz w:val="20"/>
          <w:szCs w:val="20"/>
        </w:rPr>
        <w:t>A large-scale replication, Journal of Environmental Psychology (2019).</w:t>
      </w:r>
    </w:p>
    <w:p w14:paraId="108A2988" w14:textId="77777777" w:rsidR="005A7F0F" w:rsidRPr="00471920" w:rsidRDefault="005A7F0F" w:rsidP="005A7F0F">
      <w:pPr>
        <w:spacing w:line="240" w:lineRule="auto"/>
        <w:jc w:val="both"/>
        <w:rPr>
          <w:rFonts w:ascii="Arial" w:hAnsi="Arial" w:cs="Arial"/>
        </w:rPr>
      </w:pPr>
    </w:p>
    <w:p w14:paraId="13566AA2" w14:textId="77777777" w:rsidR="000818A6" w:rsidRPr="000818A6" w:rsidRDefault="000818A6" w:rsidP="00CC3B51">
      <w:pPr>
        <w:spacing w:line="240" w:lineRule="auto"/>
        <w:rPr>
          <w:rFonts w:ascii="Arial" w:hAnsi="Arial" w:cs="Arial"/>
          <w:iCs/>
          <w:sz w:val="20"/>
          <w:szCs w:val="20"/>
          <w:lang w:val="en-US"/>
        </w:rPr>
      </w:pPr>
    </w:p>
    <w:p w14:paraId="2F0298CB" w14:textId="5A8534ED" w:rsidR="007A133A" w:rsidRPr="00A46DC8" w:rsidRDefault="007A133A" w:rsidP="00A46DC8">
      <w:pPr>
        <w:pStyle w:val="ListParagraph"/>
        <w:numPr>
          <w:ilvl w:val="1"/>
          <w:numId w:val="1"/>
        </w:numPr>
        <w:spacing w:line="240" w:lineRule="auto"/>
        <w:rPr>
          <w:rFonts w:ascii="Arial" w:hAnsi="Arial" w:cs="Arial"/>
          <w:b/>
          <w:bCs/>
          <w:iCs/>
          <w:lang w:val="en-US"/>
        </w:rPr>
      </w:pPr>
      <w:r w:rsidRPr="00A46DC8">
        <w:rPr>
          <w:rFonts w:ascii="Arial" w:hAnsi="Arial" w:cs="Arial"/>
          <w:b/>
          <w:bCs/>
          <w:iCs/>
          <w:lang w:val="en-US"/>
        </w:rPr>
        <w:t xml:space="preserve">The Current State of Knowledge </w:t>
      </w:r>
    </w:p>
    <w:p w14:paraId="28CA2438" w14:textId="7982F8FC" w:rsidR="007A133A" w:rsidRDefault="0054702D" w:rsidP="007244CD">
      <w:pPr>
        <w:spacing w:line="240" w:lineRule="auto"/>
        <w:rPr>
          <w:rFonts w:ascii="Arial" w:hAnsi="Arial" w:cs="Arial"/>
          <w:sz w:val="20"/>
          <w:szCs w:val="20"/>
        </w:rPr>
      </w:pPr>
      <w:r>
        <w:rPr>
          <w:rFonts w:ascii="Arial" w:hAnsi="Arial" w:cs="Arial"/>
          <w:sz w:val="20"/>
          <w:szCs w:val="20"/>
        </w:rPr>
        <w:t>An</w:t>
      </w:r>
      <w:r w:rsidR="00FC1AF2">
        <w:rPr>
          <w:rFonts w:ascii="Arial" w:hAnsi="Arial" w:cs="Arial"/>
          <w:sz w:val="20"/>
          <w:szCs w:val="20"/>
        </w:rPr>
        <w:t xml:space="preserve"> increasing number of empirical research have used indicators either directly or indirectly examining the core theoretical foundation of the gateway belief model in different fields and cultural </w:t>
      </w:r>
      <w:r>
        <w:rPr>
          <w:rFonts w:ascii="Arial" w:hAnsi="Arial" w:cs="Arial"/>
          <w:sz w:val="20"/>
          <w:szCs w:val="20"/>
        </w:rPr>
        <w:t>contexts</w:t>
      </w:r>
      <w:r w:rsidRPr="00FC1AF2">
        <w:rPr>
          <w:rFonts w:ascii="Arial" w:hAnsi="Arial" w:cs="Arial"/>
          <w:sz w:val="20"/>
          <w:szCs w:val="20"/>
        </w:rPr>
        <w:t xml:space="preserve"> (</w:t>
      </w:r>
      <w:r w:rsidR="00FC1AF2" w:rsidRPr="00FC1AF2">
        <w:rPr>
          <w:rFonts w:ascii="Arial" w:hAnsi="Arial" w:cs="Arial"/>
          <w:sz w:val="20"/>
          <w:szCs w:val="20"/>
        </w:rPr>
        <w:t xml:space="preserve">van der Linden et al., 2019). </w:t>
      </w:r>
      <w:r w:rsidR="008555BD" w:rsidRPr="00471920">
        <w:rPr>
          <w:rFonts w:ascii="Arial" w:hAnsi="Arial" w:cs="Arial"/>
          <w:sz w:val="20"/>
          <w:szCs w:val="20"/>
        </w:rPr>
        <w:t xml:space="preserve">Some experiments indicate that learning about the scientific consensus on climate change can increase belief in anthropogenic climate change, which is mediated by perception of scientific consensus (Brewer &amp; McKnight, 2017; Kerr &amp; Wilson, 2018; Lewandowsky et al., 2013; </w:t>
      </w:r>
      <w:r w:rsidR="00C67623">
        <w:rPr>
          <w:rFonts w:ascii="Arial" w:hAnsi="Arial" w:cs="Arial"/>
          <w:sz w:val="20"/>
          <w:szCs w:val="20"/>
        </w:rPr>
        <w:t xml:space="preserve">van der </w:t>
      </w:r>
      <w:r w:rsidR="008555BD" w:rsidRPr="00471920">
        <w:rPr>
          <w:rFonts w:ascii="Arial" w:hAnsi="Arial" w:cs="Arial"/>
          <w:sz w:val="20"/>
          <w:szCs w:val="20"/>
        </w:rPr>
        <w:t xml:space="preserve">Linden et al., 2016). Consensus messaging has been demonstrated to improve attitudes towards climate change and public scientific consensus, despite debate in the literature (Brewer &amp; McKnight, 2017; Cook &amp; Lewandowsky, 2016; </w:t>
      </w:r>
      <w:proofErr w:type="spellStart"/>
      <w:r w:rsidR="008555BD" w:rsidRPr="00471920">
        <w:rPr>
          <w:rFonts w:ascii="Arial" w:hAnsi="Arial" w:cs="Arial"/>
          <w:sz w:val="20"/>
          <w:szCs w:val="20"/>
        </w:rPr>
        <w:t>Deryugina</w:t>
      </w:r>
      <w:proofErr w:type="spellEnd"/>
      <w:r w:rsidR="008555BD" w:rsidRPr="00471920">
        <w:rPr>
          <w:rFonts w:ascii="Arial" w:hAnsi="Arial" w:cs="Arial"/>
          <w:sz w:val="20"/>
          <w:szCs w:val="20"/>
        </w:rPr>
        <w:t xml:space="preserve"> &amp; </w:t>
      </w:r>
      <w:proofErr w:type="spellStart"/>
      <w:r w:rsidR="008555BD" w:rsidRPr="00471920">
        <w:rPr>
          <w:rFonts w:ascii="Arial" w:hAnsi="Arial" w:cs="Arial"/>
          <w:sz w:val="20"/>
          <w:szCs w:val="20"/>
        </w:rPr>
        <w:t>Shurchkov</w:t>
      </w:r>
      <w:proofErr w:type="spellEnd"/>
      <w:r w:rsidR="008555BD" w:rsidRPr="00471920">
        <w:rPr>
          <w:rFonts w:ascii="Arial" w:hAnsi="Arial" w:cs="Arial"/>
          <w:sz w:val="20"/>
          <w:szCs w:val="20"/>
        </w:rPr>
        <w:t>, 2016; Goldberg et al., 2019;</w:t>
      </w:r>
      <w:r w:rsidR="00D164FD">
        <w:rPr>
          <w:rFonts w:ascii="Arial" w:hAnsi="Arial" w:cs="Arial"/>
          <w:sz w:val="20"/>
          <w:szCs w:val="20"/>
        </w:rPr>
        <w:t xml:space="preserve"> </w:t>
      </w:r>
      <w:r w:rsidR="008555BD" w:rsidRPr="00471920">
        <w:rPr>
          <w:rFonts w:ascii="Arial" w:hAnsi="Arial" w:cs="Arial"/>
          <w:sz w:val="20"/>
          <w:szCs w:val="20"/>
        </w:rPr>
        <w:t xml:space="preserve">Lewandowsky et al., 2013; </w:t>
      </w:r>
      <w:r w:rsidR="00C67623">
        <w:rPr>
          <w:rFonts w:ascii="Arial" w:hAnsi="Arial" w:cs="Arial"/>
          <w:sz w:val="20"/>
          <w:szCs w:val="20"/>
        </w:rPr>
        <w:t xml:space="preserve">van der </w:t>
      </w:r>
      <w:r w:rsidR="008555BD" w:rsidRPr="00471920">
        <w:rPr>
          <w:rFonts w:ascii="Arial" w:hAnsi="Arial" w:cs="Arial"/>
          <w:sz w:val="20"/>
          <w:szCs w:val="20"/>
        </w:rPr>
        <w:t xml:space="preserve">Linden et al., 2015). Existing studies on consensus messaging mostly focus on the global north; many European nations already have high consensus among the public on climate change (Fagan &amp; Huang, 2019). Several research studies suggest that interventions that increase perception of scientific consensus on climate change have no overall effect on personal belief (Dixon et al., 2017; </w:t>
      </w:r>
      <w:r w:rsidR="00C67623">
        <w:rPr>
          <w:rFonts w:ascii="Arial" w:hAnsi="Arial" w:cs="Arial"/>
          <w:sz w:val="20"/>
          <w:szCs w:val="20"/>
        </w:rPr>
        <w:t xml:space="preserve">van der </w:t>
      </w:r>
      <w:r w:rsidR="008555BD" w:rsidRPr="00471920">
        <w:rPr>
          <w:rFonts w:ascii="Arial" w:hAnsi="Arial" w:cs="Arial"/>
          <w:sz w:val="20"/>
          <w:szCs w:val="20"/>
        </w:rPr>
        <w:t>Linden et al., 2014). Whereas, some studies found a strong link between public views of scientific consensus on climate change and policy support based on the core belief about the issue (Ding et al., 2010; McCright et al., 2013; Schuldt &amp; Pearson, 2016). A meta-analysis explored 30 research studies on scientific agreement and found that perceived scientific consensus was the third most significant psychological predictor of belief in climate change (Hornsey et al., 2016). Also, few studies have explored low consensus messages, but other studies have found that disagreement, partisanship, and misinformation can reduce scientific consensus to support climate policies (</w:t>
      </w:r>
      <w:r w:rsidR="00A46CD6">
        <w:rPr>
          <w:rFonts w:ascii="Arial" w:hAnsi="Arial" w:cs="Arial"/>
          <w:sz w:val="20"/>
          <w:szCs w:val="20"/>
        </w:rPr>
        <w:t>v</w:t>
      </w:r>
      <w:r w:rsidR="008555BD" w:rsidRPr="00471920">
        <w:rPr>
          <w:rFonts w:ascii="Arial" w:hAnsi="Arial" w:cs="Arial"/>
          <w:sz w:val="20"/>
          <w:szCs w:val="20"/>
        </w:rPr>
        <w:t xml:space="preserve">an der Linden, 2021). </w:t>
      </w:r>
    </w:p>
    <w:p w14:paraId="3610805A" w14:textId="77777777" w:rsidR="007A133A" w:rsidRDefault="007A133A" w:rsidP="007244CD">
      <w:pPr>
        <w:spacing w:line="240" w:lineRule="auto"/>
        <w:rPr>
          <w:rFonts w:ascii="Arial" w:hAnsi="Arial" w:cs="Arial"/>
          <w:sz w:val="20"/>
          <w:szCs w:val="20"/>
        </w:rPr>
      </w:pPr>
    </w:p>
    <w:p w14:paraId="6467218D" w14:textId="17F00E45" w:rsidR="008555BD" w:rsidRPr="00471920" w:rsidRDefault="00617490" w:rsidP="007244CD">
      <w:pPr>
        <w:spacing w:line="240" w:lineRule="auto"/>
        <w:rPr>
          <w:rFonts w:ascii="Arial" w:hAnsi="Arial" w:cs="Arial"/>
          <w:sz w:val="20"/>
          <w:szCs w:val="20"/>
        </w:rPr>
      </w:pPr>
      <w:r>
        <w:rPr>
          <w:rFonts w:ascii="Arial" w:hAnsi="Arial" w:cs="Arial"/>
          <w:sz w:val="20"/>
          <w:szCs w:val="20"/>
        </w:rPr>
        <w:t>One of t</w:t>
      </w:r>
      <w:r w:rsidR="007B629E">
        <w:rPr>
          <w:rFonts w:ascii="Arial" w:hAnsi="Arial" w:cs="Arial"/>
          <w:sz w:val="20"/>
          <w:szCs w:val="20"/>
        </w:rPr>
        <w:t xml:space="preserve">he short-comings </w:t>
      </w:r>
      <w:r w:rsidR="005A4646">
        <w:rPr>
          <w:rFonts w:ascii="Arial" w:hAnsi="Arial" w:cs="Arial"/>
          <w:sz w:val="20"/>
          <w:szCs w:val="20"/>
        </w:rPr>
        <w:t xml:space="preserve">in the existing </w:t>
      </w:r>
      <w:r w:rsidR="007B629E">
        <w:rPr>
          <w:rFonts w:ascii="Arial" w:hAnsi="Arial" w:cs="Arial"/>
          <w:sz w:val="20"/>
          <w:szCs w:val="20"/>
        </w:rPr>
        <w:t>research</w:t>
      </w:r>
      <w:r w:rsidR="005A4646">
        <w:rPr>
          <w:rFonts w:ascii="Arial" w:hAnsi="Arial" w:cs="Arial"/>
          <w:sz w:val="20"/>
          <w:szCs w:val="20"/>
        </w:rPr>
        <w:t xml:space="preserve"> that</w:t>
      </w:r>
      <w:r w:rsidR="00460415">
        <w:rPr>
          <w:rFonts w:ascii="Arial" w:hAnsi="Arial" w:cs="Arial"/>
          <w:sz w:val="20"/>
          <w:szCs w:val="20"/>
        </w:rPr>
        <w:t xml:space="preserve"> this study has discovered</w:t>
      </w:r>
      <w:r w:rsidR="007B629E">
        <w:rPr>
          <w:rFonts w:ascii="Arial" w:hAnsi="Arial" w:cs="Arial"/>
          <w:sz w:val="20"/>
          <w:szCs w:val="20"/>
        </w:rPr>
        <w:t xml:space="preserve"> is</w:t>
      </w:r>
      <w:r w:rsidR="006D2F65">
        <w:rPr>
          <w:rFonts w:ascii="Arial" w:hAnsi="Arial" w:cs="Arial"/>
          <w:sz w:val="20"/>
          <w:szCs w:val="20"/>
        </w:rPr>
        <w:t xml:space="preserve"> the</w:t>
      </w:r>
      <w:r w:rsidR="008555BD" w:rsidRPr="00471920">
        <w:rPr>
          <w:rFonts w:ascii="Arial" w:hAnsi="Arial" w:cs="Arial"/>
          <w:sz w:val="20"/>
          <w:szCs w:val="20"/>
        </w:rPr>
        <w:t xml:space="preserve"> literature on consensus messaging </w:t>
      </w:r>
      <w:r w:rsidR="007B629E">
        <w:rPr>
          <w:rFonts w:ascii="Arial" w:hAnsi="Arial" w:cs="Arial"/>
          <w:sz w:val="20"/>
          <w:szCs w:val="20"/>
        </w:rPr>
        <w:t xml:space="preserve">concentrated in the global north </w:t>
      </w:r>
      <w:r w:rsidR="008555BD" w:rsidRPr="00471920">
        <w:rPr>
          <w:rFonts w:ascii="Arial" w:hAnsi="Arial" w:cs="Arial"/>
          <w:sz w:val="20"/>
          <w:szCs w:val="20"/>
        </w:rPr>
        <w:t>mostly focused on the USA and Australian samples, with few studies focusing on New Zealand (Kerr &amp; Wilson, 2018), Japan (Kobayashi, 2018), the UK (Hornsey et al., 2019), and Germany (</w:t>
      </w:r>
      <w:proofErr w:type="spellStart"/>
      <w:r w:rsidR="008555BD" w:rsidRPr="00471920">
        <w:rPr>
          <w:rFonts w:ascii="Arial" w:hAnsi="Arial" w:cs="Arial"/>
          <w:sz w:val="20"/>
          <w:szCs w:val="20"/>
        </w:rPr>
        <w:t>Tschötschel</w:t>
      </w:r>
      <w:proofErr w:type="spellEnd"/>
      <w:r w:rsidR="008555BD" w:rsidRPr="00471920">
        <w:rPr>
          <w:rFonts w:ascii="Arial" w:hAnsi="Arial" w:cs="Arial"/>
          <w:sz w:val="20"/>
          <w:szCs w:val="20"/>
        </w:rPr>
        <w:t xml:space="preserve">, 2021). Climate change perceptions vary to a great extent between countries, so the results from one country cannot be applicable around the globe (Fagan &amp; Huang, 2019). Academic literature commonly accepts that insufficient public responses cannot be entirely explained by uneven distribution of scientific literacy or a lack of knowledge (Denniss &amp; Davison, 2015). Most of the research has focused on individual-level factors influencing people's attitudes and concerns about climate change (Poortinga et al., 2019). Even though the existing studies have expanded our knowledge on climate change and risk perception, that is country- and culture-specific, which makes it difficult to generalize with the other developing countries around the world (Lee et al., 2015). Some scholars indicate that confidence in climate scientists might moderate the consensus effect (Dixon, 2016; Hahn et al., 2015), and previous research suggests that faith in science may diminish the consensus effect, although there is no </w:t>
      </w:r>
      <w:r w:rsidR="008555BD" w:rsidRPr="00471920">
        <w:rPr>
          <w:rFonts w:ascii="Arial" w:hAnsi="Arial" w:cs="Arial"/>
          <w:sz w:val="20"/>
          <w:szCs w:val="20"/>
        </w:rPr>
        <w:lastRenderedPageBreak/>
        <w:t>definitive evidence (Ding et al., 2011). Also, different mental models of science, for instance, “search for truth vs. science as debate,” might influence people’s way of thinking (Bertoldo et al., 2019).</w:t>
      </w:r>
    </w:p>
    <w:p w14:paraId="414E8B61" w14:textId="77777777" w:rsidR="008D0E70" w:rsidRDefault="008D0E70" w:rsidP="007244CD">
      <w:pPr>
        <w:spacing w:line="240" w:lineRule="auto"/>
        <w:rPr>
          <w:rFonts w:ascii="Arial" w:hAnsi="Arial" w:cs="Arial"/>
          <w:sz w:val="20"/>
          <w:szCs w:val="20"/>
        </w:rPr>
      </w:pPr>
    </w:p>
    <w:p w14:paraId="692A412C" w14:textId="17AFAB87" w:rsidR="00003053" w:rsidRDefault="0054376B" w:rsidP="007244CD">
      <w:pPr>
        <w:spacing w:line="240" w:lineRule="auto"/>
        <w:rPr>
          <w:rFonts w:ascii="Arial" w:hAnsi="Arial" w:cs="Arial"/>
          <w:sz w:val="20"/>
          <w:szCs w:val="20"/>
        </w:rPr>
      </w:pPr>
      <w:r w:rsidRPr="0054376B">
        <w:rPr>
          <w:rFonts w:ascii="Arial" w:hAnsi="Arial" w:cs="Arial"/>
          <w:sz w:val="20"/>
          <w:szCs w:val="20"/>
        </w:rPr>
        <w:t xml:space="preserve">Although the impact of climate change affects the whole world, it is commonly accepted that the poorest people in developing countries need the most support for adaptation (Adger et al., 2009; Ayers &amp; Dodman, 2010; Burton, 2004; Huq &amp; Ayers, IPCC, 2007; Schipper, 2007). </w:t>
      </w:r>
      <w:bookmarkStart w:id="0" w:name="_Hlk201034393"/>
      <w:r w:rsidR="00AE44F1">
        <w:rPr>
          <w:rFonts w:ascii="Arial" w:hAnsi="Arial" w:cs="Arial"/>
          <w:sz w:val="20"/>
          <w:szCs w:val="20"/>
        </w:rPr>
        <w:t>Most of the previous studies on c</w:t>
      </w:r>
      <w:r w:rsidR="008555BD" w:rsidRPr="00471920">
        <w:rPr>
          <w:rFonts w:ascii="Arial" w:hAnsi="Arial" w:cs="Arial"/>
          <w:sz w:val="20"/>
          <w:szCs w:val="20"/>
        </w:rPr>
        <w:t>onsensus messaging has focused and experimented mostly in the global north</w:t>
      </w:r>
      <w:bookmarkEnd w:id="0"/>
      <w:r w:rsidR="008555BD" w:rsidRPr="00471920">
        <w:rPr>
          <w:rFonts w:ascii="Arial" w:hAnsi="Arial" w:cs="Arial"/>
          <w:sz w:val="20"/>
          <w:szCs w:val="20"/>
        </w:rPr>
        <w:t xml:space="preserve">, which leads this study to assess existing literature to get insights of </w:t>
      </w:r>
      <w:r>
        <w:rPr>
          <w:rFonts w:ascii="Arial" w:hAnsi="Arial" w:cs="Arial"/>
          <w:sz w:val="20"/>
          <w:szCs w:val="20"/>
        </w:rPr>
        <w:t>public</w:t>
      </w:r>
      <w:r w:rsidR="008555BD" w:rsidRPr="00471920">
        <w:rPr>
          <w:rFonts w:ascii="Arial" w:hAnsi="Arial" w:cs="Arial"/>
          <w:sz w:val="20"/>
          <w:szCs w:val="20"/>
        </w:rPr>
        <w:t xml:space="preserve"> climate change</w:t>
      </w:r>
      <w:r w:rsidR="004B1F62">
        <w:rPr>
          <w:rFonts w:ascii="Arial" w:hAnsi="Arial" w:cs="Arial"/>
          <w:sz w:val="20"/>
          <w:szCs w:val="20"/>
        </w:rPr>
        <w:t xml:space="preserve"> perception and knowledge</w:t>
      </w:r>
      <w:r w:rsidR="008555BD" w:rsidRPr="00471920">
        <w:rPr>
          <w:rFonts w:ascii="Arial" w:hAnsi="Arial" w:cs="Arial"/>
          <w:sz w:val="20"/>
          <w:szCs w:val="20"/>
        </w:rPr>
        <w:t xml:space="preserve"> in the developing countr</w:t>
      </w:r>
      <w:r w:rsidR="006842E1">
        <w:rPr>
          <w:rFonts w:ascii="Arial" w:hAnsi="Arial" w:cs="Arial"/>
          <w:sz w:val="20"/>
          <w:szCs w:val="20"/>
        </w:rPr>
        <w:t>y</w:t>
      </w:r>
      <w:r w:rsidR="008555BD" w:rsidRPr="00471920">
        <w:rPr>
          <w:rFonts w:ascii="Arial" w:hAnsi="Arial" w:cs="Arial"/>
          <w:sz w:val="20"/>
          <w:szCs w:val="20"/>
        </w:rPr>
        <w:t xml:space="preserve"> context </w:t>
      </w:r>
      <w:r w:rsidR="00D82896">
        <w:rPr>
          <w:rFonts w:ascii="Arial" w:hAnsi="Arial" w:cs="Arial"/>
          <w:sz w:val="20"/>
          <w:szCs w:val="20"/>
        </w:rPr>
        <w:t>specifically</w:t>
      </w:r>
      <w:r w:rsidR="008555BD" w:rsidRPr="00471920">
        <w:rPr>
          <w:rFonts w:ascii="Arial" w:hAnsi="Arial" w:cs="Arial"/>
          <w:sz w:val="20"/>
          <w:szCs w:val="20"/>
        </w:rPr>
        <w:t xml:space="preserve"> Bangladesh. Bangladesh is a country with a population of over 170 million people </w:t>
      </w:r>
      <w:r w:rsidR="00D82896">
        <w:rPr>
          <w:rFonts w:ascii="Arial" w:hAnsi="Arial" w:cs="Arial"/>
          <w:sz w:val="20"/>
          <w:szCs w:val="20"/>
        </w:rPr>
        <w:t>that</w:t>
      </w:r>
      <w:r w:rsidR="008555BD" w:rsidRPr="00471920">
        <w:rPr>
          <w:rFonts w:ascii="Arial" w:hAnsi="Arial" w:cs="Arial"/>
          <w:sz w:val="20"/>
          <w:szCs w:val="20"/>
        </w:rPr>
        <w:t xml:space="preserve"> are facing great challenges due to the high vulnerability to climate change (Woroniecki et al., 2022). </w:t>
      </w:r>
      <w:r w:rsidR="009F1802">
        <w:rPr>
          <w:rFonts w:ascii="Arial" w:hAnsi="Arial" w:cs="Arial"/>
          <w:sz w:val="20"/>
          <w:szCs w:val="20"/>
        </w:rPr>
        <w:t>This study will</w:t>
      </w:r>
      <w:r w:rsidR="008555BD" w:rsidRPr="00471920">
        <w:rPr>
          <w:rFonts w:ascii="Arial" w:hAnsi="Arial" w:cs="Arial"/>
          <w:sz w:val="20"/>
          <w:szCs w:val="20"/>
        </w:rPr>
        <w:t xml:space="preserve"> explore </w:t>
      </w:r>
      <w:r w:rsidR="000701D3">
        <w:rPr>
          <w:rFonts w:ascii="Arial" w:hAnsi="Arial" w:cs="Arial"/>
          <w:sz w:val="20"/>
          <w:szCs w:val="20"/>
        </w:rPr>
        <w:t>public climate</w:t>
      </w:r>
      <w:r w:rsidR="00B722F3">
        <w:rPr>
          <w:rFonts w:ascii="Arial" w:hAnsi="Arial" w:cs="Arial"/>
          <w:sz w:val="20"/>
          <w:szCs w:val="20"/>
        </w:rPr>
        <w:t xml:space="preserve"> change</w:t>
      </w:r>
      <w:r w:rsidR="000701D3">
        <w:rPr>
          <w:rFonts w:ascii="Arial" w:hAnsi="Arial" w:cs="Arial"/>
          <w:sz w:val="20"/>
          <w:szCs w:val="20"/>
        </w:rPr>
        <w:t xml:space="preserve"> perception</w:t>
      </w:r>
      <w:r w:rsidR="008555BD" w:rsidRPr="00471920">
        <w:rPr>
          <w:rFonts w:ascii="Arial" w:hAnsi="Arial" w:cs="Arial"/>
          <w:sz w:val="20"/>
          <w:szCs w:val="20"/>
        </w:rPr>
        <w:t xml:space="preserve"> </w:t>
      </w:r>
      <w:r w:rsidR="007668F0">
        <w:rPr>
          <w:rFonts w:ascii="Arial" w:hAnsi="Arial" w:cs="Arial"/>
          <w:sz w:val="20"/>
          <w:szCs w:val="20"/>
        </w:rPr>
        <w:t xml:space="preserve">and knowledge </w:t>
      </w:r>
      <w:r w:rsidR="008555BD" w:rsidRPr="00471920">
        <w:rPr>
          <w:rFonts w:ascii="Arial" w:hAnsi="Arial" w:cs="Arial"/>
          <w:sz w:val="20"/>
          <w:szCs w:val="20"/>
        </w:rPr>
        <w:t>in Bangladesh</w:t>
      </w:r>
      <w:r w:rsidR="00FD03D5" w:rsidRPr="00471920">
        <w:rPr>
          <w:rFonts w:ascii="Arial" w:hAnsi="Arial" w:cs="Arial"/>
          <w:sz w:val="20"/>
          <w:szCs w:val="20"/>
        </w:rPr>
        <w:t xml:space="preserve"> </w:t>
      </w:r>
      <w:r w:rsidR="007A7A61">
        <w:rPr>
          <w:rFonts w:ascii="Arial" w:hAnsi="Arial" w:cs="Arial"/>
          <w:sz w:val="20"/>
          <w:szCs w:val="20"/>
        </w:rPr>
        <w:t>from</w:t>
      </w:r>
      <w:r w:rsidR="00FD03D5" w:rsidRPr="00471920">
        <w:rPr>
          <w:rFonts w:ascii="Arial" w:hAnsi="Arial" w:cs="Arial"/>
          <w:sz w:val="20"/>
          <w:szCs w:val="20"/>
        </w:rPr>
        <w:t xml:space="preserve"> the existing </w:t>
      </w:r>
      <w:r w:rsidR="004262F0">
        <w:rPr>
          <w:rFonts w:ascii="Arial" w:hAnsi="Arial" w:cs="Arial"/>
          <w:sz w:val="20"/>
          <w:szCs w:val="20"/>
        </w:rPr>
        <w:t>research</w:t>
      </w:r>
      <w:r w:rsidR="00FD03D5" w:rsidRPr="00471920">
        <w:rPr>
          <w:rFonts w:ascii="Arial" w:hAnsi="Arial" w:cs="Arial"/>
          <w:sz w:val="20"/>
          <w:szCs w:val="20"/>
        </w:rPr>
        <w:t xml:space="preserve"> </w:t>
      </w:r>
      <w:r w:rsidR="00D61950">
        <w:rPr>
          <w:rFonts w:ascii="Arial" w:hAnsi="Arial" w:cs="Arial"/>
          <w:sz w:val="20"/>
          <w:szCs w:val="20"/>
        </w:rPr>
        <w:t>which</w:t>
      </w:r>
      <w:r w:rsidR="008555BD" w:rsidRPr="00471920">
        <w:rPr>
          <w:rFonts w:ascii="Arial" w:hAnsi="Arial" w:cs="Arial"/>
          <w:sz w:val="20"/>
          <w:szCs w:val="20"/>
        </w:rPr>
        <w:t xml:space="preserve"> will </w:t>
      </w:r>
      <w:r w:rsidR="005D27F5">
        <w:rPr>
          <w:rFonts w:ascii="Arial" w:hAnsi="Arial" w:cs="Arial"/>
          <w:sz w:val="20"/>
          <w:szCs w:val="20"/>
        </w:rPr>
        <w:t>allow</w:t>
      </w:r>
      <w:r w:rsidR="00C772E6">
        <w:rPr>
          <w:rFonts w:ascii="Arial" w:hAnsi="Arial" w:cs="Arial"/>
          <w:sz w:val="20"/>
          <w:szCs w:val="20"/>
        </w:rPr>
        <w:t xml:space="preserve"> us</w:t>
      </w:r>
      <w:r w:rsidR="008555BD" w:rsidRPr="00471920">
        <w:rPr>
          <w:rFonts w:ascii="Arial" w:hAnsi="Arial" w:cs="Arial"/>
          <w:sz w:val="20"/>
          <w:szCs w:val="20"/>
        </w:rPr>
        <w:t xml:space="preserve"> </w:t>
      </w:r>
      <w:r w:rsidR="004262F0">
        <w:rPr>
          <w:rFonts w:ascii="Arial" w:hAnsi="Arial" w:cs="Arial"/>
          <w:sz w:val="20"/>
          <w:szCs w:val="20"/>
        </w:rPr>
        <w:t xml:space="preserve">to </w:t>
      </w:r>
      <w:r w:rsidR="004262F0" w:rsidRPr="00471920">
        <w:rPr>
          <w:rFonts w:ascii="Arial" w:hAnsi="Arial" w:cs="Arial"/>
          <w:sz w:val="20"/>
          <w:szCs w:val="20"/>
        </w:rPr>
        <w:t>comprehend</w:t>
      </w:r>
      <w:r w:rsidR="007A0AC0">
        <w:rPr>
          <w:rFonts w:ascii="Arial" w:hAnsi="Arial" w:cs="Arial"/>
          <w:sz w:val="20"/>
          <w:szCs w:val="20"/>
        </w:rPr>
        <w:t xml:space="preserve"> </w:t>
      </w:r>
      <w:r w:rsidR="005A5E53">
        <w:rPr>
          <w:rFonts w:ascii="Arial" w:hAnsi="Arial" w:cs="Arial"/>
          <w:sz w:val="20"/>
          <w:szCs w:val="20"/>
        </w:rPr>
        <w:t>public</w:t>
      </w:r>
      <w:r w:rsidR="007A0AC0">
        <w:rPr>
          <w:rFonts w:ascii="Arial" w:hAnsi="Arial" w:cs="Arial"/>
          <w:sz w:val="20"/>
          <w:szCs w:val="20"/>
        </w:rPr>
        <w:t xml:space="preserve"> perception of climate change </w:t>
      </w:r>
      <w:r w:rsidR="00E37637">
        <w:rPr>
          <w:rFonts w:ascii="Arial" w:hAnsi="Arial" w:cs="Arial"/>
          <w:sz w:val="20"/>
          <w:szCs w:val="20"/>
        </w:rPr>
        <w:t>and whether</w:t>
      </w:r>
      <w:r w:rsidR="008555BD" w:rsidRPr="00471920">
        <w:rPr>
          <w:rFonts w:ascii="Arial" w:hAnsi="Arial" w:cs="Arial"/>
          <w:sz w:val="20"/>
          <w:szCs w:val="20"/>
        </w:rPr>
        <w:t xml:space="preserve"> the initiatives </w:t>
      </w:r>
      <w:r w:rsidR="00E37637">
        <w:rPr>
          <w:rFonts w:ascii="Arial" w:hAnsi="Arial" w:cs="Arial"/>
          <w:sz w:val="20"/>
          <w:szCs w:val="20"/>
        </w:rPr>
        <w:t>and intervention</w:t>
      </w:r>
      <w:r w:rsidR="00C772E6">
        <w:rPr>
          <w:rFonts w:ascii="Arial" w:hAnsi="Arial" w:cs="Arial"/>
          <w:sz w:val="20"/>
          <w:szCs w:val="20"/>
        </w:rPr>
        <w:t>s are</w:t>
      </w:r>
      <w:r w:rsidR="00E37637">
        <w:rPr>
          <w:rFonts w:ascii="Arial" w:hAnsi="Arial" w:cs="Arial"/>
          <w:sz w:val="20"/>
          <w:szCs w:val="20"/>
        </w:rPr>
        <w:t xml:space="preserve"> </w:t>
      </w:r>
      <w:r w:rsidR="00327110">
        <w:rPr>
          <w:rFonts w:ascii="Arial" w:hAnsi="Arial" w:cs="Arial"/>
          <w:sz w:val="20"/>
          <w:szCs w:val="20"/>
        </w:rPr>
        <w:t>require</w:t>
      </w:r>
      <w:r w:rsidR="00FA3AA4">
        <w:rPr>
          <w:rFonts w:ascii="Arial" w:hAnsi="Arial" w:cs="Arial"/>
          <w:sz w:val="20"/>
          <w:szCs w:val="20"/>
        </w:rPr>
        <w:t>d</w:t>
      </w:r>
      <w:r w:rsidR="008555BD" w:rsidRPr="00471920">
        <w:rPr>
          <w:rFonts w:ascii="Arial" w:hAnsi="Arial" w:cs="Arial"/>
          <w:sz w:val="20"/>
          <w:szCs w:val="20"/>
        </w:rPr>
        <w:t xml:space="preserve"> to be approach</w:t>
      </w:r>
      <w:r w:rsidR="00C772E6">
        <w:rPr>
          <w:rFonts w:ascii="Arial" w:hAnsi="Arial" w:cs="Arial"/>
          <w:sz w:val="20"/>
          <w:szCs w:val="20"/>
        </w:rPr>
        <w:t>ed</w:t>
      </w:r>
      <w:r w:rsidR="00C52490">
        <w:rPr>
          <w:rFonts w:ascii="Arial" w:hAnsi="Arial" w:cs="Arial"/>
          <w:sz w:val="20"/>
          <w:szCs w:val="20"/>
        </w:rPr>
        <w:t xml:space="preserve"> </w:t>
      </w:r>
      <w:r w:rsidR="00327110">
        <w:rPr>
          <w:rFonts w:ascii="Arial" w:hAnsi="Arial" w:cs="Arial"/>
          <w:sz w:val="20"/>
          <w:szCs w:val="20"/>
        </w:rPr>
        <w:t>within the framework of</w:t>
      </w:r>
      <w:r w:rsidR="008555BD" w:rsidRPr="00471920">
        <w:rPr>
          <w:rFonts w:ascii="Arial" w:hAnsi="Arial" w:cs="Arial"/>
          <w:sz w:val="20"/>
          <w:szCs w:val="20"/>
        </w:rPr>
        <w:t xml:space="preserve"> the gateway belief model</w:t>
      </w:r>
      <w:r w:rsidR="00FA3AA4">
        <w:rPr>
          <w:rFonts w:ascii="Arial" w:hAnsi="Arial" w:cs="Arial"/>
          <w:sz w:val="20"/>
          <w:szCs w:val="20"/>
        </w:rPr>
        <w:t xml:space="preserve"> and </w:t>
      </w:r>
      <w:r w:rsidR="004A1B7E">
        <w:rPr>
          <w:rFonts w:ascii="Arial" w:hAnsi="Arial" w:cs="Arial"/>
          <w:sz w:val="20"/>
          <w:szCs w:val="20"/>
        </w:rPr>
        <w:t>thus</w:t>
      </w:r>
      <w:r w:rsidR="00FA3AA4" w:rsidRPr="00FA3AA4">
        <w:rPr>
          <w:rFonts w:ascii="Arial" w:hAnsi="Arial" w:cs="Arial"/>
          <w:sz w:val="20"/>
          <w:szCs w:val="20"/>
        </w:rPr>
        <w:t xml:space="preserve">, </w:t>
      </w:r>
      <w:r w:rsidR="00FA3AA4">
        <w:rPr>
          <w:rFonts w:ascii="Arial" w:hAnsi="Arial" w:cs="Arial"/>
          <w:sz w:val="20"/>
          <w:szCs w:val="20"/>
        </w:rPr>
        <w:t>figure</w:t>
      </w:r>
      <w:r w:rsidR="00FA3AA4" w:rsidRPr="00FA3AA4">
        <w:rPr>
          <w:rFonts w:ascii="Arial" w:hAnsi="Arial" w:cs="Arial"/>
          <w:sz w:val="20"/>
          <w:szCs w:val="20"/>
        </w:rPr>
        <w:t xml:space="preserve"> out the scope to test the gateway belief model to enhance public perception of climate change in </w:t>
      </w:r>
      <w:r w:rsidR="00045296" w:rsidRPr="00FA3AA4">
        <w:rPr>
          <w:rFonts w:ascii="Arial" w:hAnsi="Arial" w:cs="Arial"/>
          <w:sz w:val="20"/>
          <w:szCs w:val="20"/>
        </w:rPr>
        <w:t>Bangladesh</w:t>
      </w:r>
      <w:r w:rsidR="00045296">
        <w:rPr>
          <w:rFonts w:ascii="Arial" w:hAnsi="Arial" w:cs="Arial"/>
          <w:sz w:val="20"/>
          <w:szCs w:val="20"/>
        </w:rPr>
        <w:t>.</w:t>
      </w:r>
      <w:r w:rsidR="00045296" w:rsidRPr="00045296">
        <w:t xml:space="preserve"> </w:t>
      </w:r>
      <w:r w:rsidR="00045296" w:rsidRPr="00045296">
        <w:rPr>
          <w:rFonts w:ascii="Arial" w:hAnsi="Arial" w:cs="Arial"/>
          <w:sz w:val="20"/>
          <w:szCs w:val="20"/>
        </w:rPr>
        <w:t>This review paper is intended for early-career researchers working in the arena of environmental sociology, and climate change, and the outcome of this study will provide a future area for the academics, especially early-career researchers, to test the gateway belief model in developing countries context.</w:t>
      </w:r>
    </w:p>
    <w:p w14:paraId="5016C971" w14:textId="77777777" w:rsidR="008D0E70" w:rsidRDefault="008D0E70" w:rsidP="000D3CB2">
      <w:pPr>
        <w:spacing w:line="240" w:lineRule="auto"/>
        <w:rPr>
          <w:rFonts w:ascii="Arial" w:hAnsi="Arial" w:cs="Arial"/>
          <w:sz w:val="20"/>
          <w:szCs w:val="20"/>
        </w:rPr>
      </w:pPr>
    </w:p>
    <w:p w14:paraId="1B02F166" w14:textId="5F60908F" w:rsidR="00AF5AEE" w:rsidRPr="00AF5AEE" w:rsidRDefault="00AF5AEE" w:rsidP="00AF5AEE">
      <w:pPr>
        <w:pStyle w:val="ListParagraph"/>
        <w:numPr>
          <w:ilvl w:val="1"/>
          <w:numId w:val="1"/>
        </w:numPr>
        <w:spacing w:line="240" w:lineRule="auto"/>
        <w:rPr>
          <w:rFonts w:ascii="Arial" w:hAnsi="Arial" w:cs="Arial"/>
          <w:b/>
          <w:bCs/>
        </w:rPr>
      </w:pPr>
      <w:r w:rsidRPr="00AF5AEE">
        <w:rPr>
          <w:rFonts w:ascii="Arial" w:hAnsi="Arial" w:cs="Arial"/>
          <w:b/>
          <w:bCs/>
        </w:rPr>
        <w:t xml:space="preserve">Research </w:t>
      </w:r>
      <w:r w:rsidR="00036FAC">
        <w:rPr>
          <w:rFonts w:ascii="Arial" w:hAnsi="Arial" w:cs="Arial"/>
          <w:b/>
          <w:bCs/>
        </w:rPr>
        <w:t>Q</w:t>
      </w:r>
      <w:r w:rsidRPr="00AF5AEE">
        <w:rPr>
          <w:rFonts w:ascii="Arial" w:hAnsi="Arial" w:cs="Arial"/>
          <w:b/>
          <w:bCs/>
        </w:rPr>
        <w:t xml:space="preserve">uestion </w:t>
      </w:r>
    </w:p>
    <w:p w14:paraId="08D536E0" w14:textId="04F7E961" w:rsidR="000D3CB2" w:rsidRPr="000D3CB2" w:rsidRDefault="000D3CB2" w:rsidP="00D927F6">
      <w:pPr>
        <w:spacing w:line="240" w:lineRule="auto"/>
        <w:rPr>
          <w:rFonts w:ascii="Arial" w:hAnsi="Arial" w:cs="Arial"/>
          <w:sz w:val="20"/>
          <w:szCs w:val="20"/>
        </w:rPr>
      </w:pPr>
      <w:r w:rsidRPr="000D3CB2">
        <w:rPr>
          <w:rFonts w:ascii="Arial" w:hAnsi="Arial" w:cs="Arial"/>
          <w:sz w:val="20"/>
          <w:szCs w:val="20"/>
        </w:rPr>
        <w:t>This study aims to explore:</w:t>
      </w:r>
    </w:p>
    <w:p w14:paraId="1EEBEEC1" w14:textId="2FF5C6CA" w:rsidR="000D3CB2" w:rsidRDefault="000D3CB2" w:rsidP="00D927F6">
      <w:pPr>
        <w:spacing w:line="240" w:lineRule="auto"/>
        <w:rPr>
          <w:rFonts w:ascii="Arial" w:hAnsi="Arial" w:cs="Arial"/>
          <w:sz w:val="20"/>
          <w:szCs w:val="20"/>
        </w:rPr>
      </w:pPr>
      <w:r w:rsidRPr="000D3CB2">
        <w:rPr>
          <w:rFonts w:ascii="Arial" w:hAnsi="Arial" w:cs="Arial"/>
          <w:sz w:val="20"/>
          <w:szCs w:val="20"/>
        </w:rPr>
        <w:t>What is</w:t>
      </w:r>
      <w:r w:rsidR="00A24CA6">
        <w:rPr>
          <w:rFonts w:ascii="Arial" w:hAnsi="Arial" w:cs="Arial"/>
          <w:sz w:val="20"/>
          <w:szCs w:val="20"/>
        </w:rPr>
        <w:t xml:space="preserve"> the</w:t>
      </w:r>
      <w:r w:rsidRPr="000D3CB2">
        <w:rPr>
          <w:rFonts w:ascii="Arial" w:hAnsi="Arial" w:cs="Arial"/>
          <w:sz w:val="20"/>
          <w:szCs w:val="20"/>
        </w:rPr>
        <w:t xml:space="preserve"> </w:t>
      </w:r>
      <w:r w:rsidR="005F3F69">
        <w:rPr>
          <w:rFonts w:ascii="Arial" w:hAnsi="Arial" w:cs="Arial"/>
          <w:sz w:val="20"/>
          <w:szCs w:val="20"/>
        </w:rPr>
        <w:t xml:space="preserve">public </w:t>
      </w:r>
      <w:r w:rsidR="0094524E">
        <w:rPr>
          <w:rFonts w:ascii="Arial" w:hAnsi="Arial" w:cs="Arial"/>
          <w:sz w:val="20"/>
          <w:szCs w:val="20"/>
        </w:rPr>
        <w:t xml:space="preserve">perception and knowledge of </w:t>
      </w:r>
      <w:r w:rsidR="009C1C82">
        <w:rPr>
          <w:rFonts w:ascii="Arial" w:hAnsi="Arial" w:cs="Arial"/>
          <w:sz w:val="20"/>
          <w:szCs w:val="20"/>
        </w:rPr>
        <w:t>climate</w:t>
      </w:r>
      <w:r w:rsidRPr="000D3CB2">
        <w:rPr>
          <w:rFonts w:ascii="Arial" w:hAnsi="Arial" w:cs="Arial"/>
          <w:sz w:val="20"/>
          <w:szCs w:val="20"/>
        </w:rPr>
        <w:t xml:space="preserve"> change</w:t>
      </w:r>
      <w:r w:rsidR="00144956">
        <w:rPr>
          <w:rFonts w:ascii="Arial" w:hAnsi="Arial" w:cs="Arial"/>
          <w:sz w:val="20"/>
          <w:szCs w:val="20"/>
        </w:rPr>
        <w:t xml:space="preserve"> </w:t>
      </w:r>
      <w:r w:rsidR="00002C2D">
        <w:rPr>
          <w:rFonts w:ascii="Arial" w:hAnsi="Arial" w:cs="Arial"/>
          <w:sz w:val="20"/>
          <w:szCs w:val="20"/>
        </w:rPr>
        <w:t>in</w:t>
      </w:r>
      <w:r w:rsidR="008D0E70">
        <w:rPr>
          <w:rFonts w:ascii="Arial" w:hAnsi="Arial" w:cs="Arial"/>
          <w:sz w:val="20"/>
          <w:szCs w:val="20"/>
        </w:rPr>
        <w:t xml:space="preserve"> Bangladesh</w:t>
      </w:r>
      <w:r w:rsidR="00002C2D">
        <w:rPr>
          <w:rFonts w:ascii="Arial" w:hAnsi="Arial" w:cs="Arial"/>
          <w:sz w:val="20"/>
          <w:szCs w:val="20"/>
        </w:rPr>
        <w:t>,</w:t>
      </w:r>
      <w:r w:rsidR="008D0E70">
        <w:rPr>
          <w:rFonts w:ascii="Arial" w:hAnsi="Arial" w:cs="Arial"/>
          <w:sz w:val="20"/>
          <w:szCs w:val="20"/>
        </w:rPr>
        <w:t xml:space="preserve"> </w:t>
      </w:r>
      <w:r>
        <w:rPr>
          <w:rFonts w:ascii="Arial" w:hAnsi="Arial" w:cs="Arial"/>
          <w:sz w:val="20"/>
          <w:szCs w:val="20"/>
        </w:rPr>
        <w:t xml:space="preserve">and </w:t>
      </w:r>
      <w:r w:rsidR="00002C2D">
        <w:rPr>
          <w:rFonts w:ascii="Arial" w:hAnsi="Arial" w:cs="Arial"/>
          <w:sz w:val="20"/>
          <w:szCs w:val="20"/>
        </w:rPr>
        <w:t>does the</w:t>
      </w:r>
      <w:r>
        <w:rPr>
          <w:rFonts w:ascii="Arial" w:hAnsi="Arial" w:cs="Arial"/>
          <w:sz w:val="20"/>
          <w:szCs w:val="20"/>
        </w:rPr>
        <w:t xml:space="preserve"> </w:t>
      </w:r>
      <w:r w:rsidR="00A24CA6">
        <w:rPr>
          <w:rFonts w:ascii="Arial" w:hAnsi="Arial" w:cs="Arial"/>
          <w:sz w:val="20"/>
          <w:szCs w:val="20"/>
        </w:rPr>
        <w:t xml:space="preserve">application of </w:t>
      </w:r>
      <w:r w:rsidR="005F3F69">
        <w:rPr>
          <w:rFonts w:ascii="Arial" w:hAnsi="Arial" w:cs="Arial"/>
          <w:sz w:val="20"/>
          <w:szCs w:val="20"/>
        </w:rPr>
        <w:t xml:space="preserve">the </w:t>
      </w:r>
      <w:r>
        <w:rPr>
          <w:rFonts w:ascii="Arial" w:hAnsi="Arial" w:cs="Arial"/>
          <w:sz w:val="20"/>
          <w:szCs w:val="20"/>
        </w:rPr>
        <w:t>gateway belief model</w:t>
      </w:r>
      <w:r w:rsidR="00002C2D">
        <w:rPr>
          <w:rFonts w:ascii="Arial" w:hAnsi="Arial" w:cs="Arial"/>
          <w:sz w:val="20"/>
          <w:szCs w:val="20"/>
        </w:rPr>
        <w:t xml:space="preserve"> framework require</w:t>
      </w:r>
      <w:r w:rsidR="00A24CA6">
        <w:rPr>
          <w:rFonts w:ascii="Arial" w:hAnsi="Arial" w:cs="Arial"/>
          <w:sz w:val="20"/>
          <w:szCs w:val="20"/>
        </w:rPr>
        <w:t xml:space="preserve"> </w:t>
      </w:r>
      <w:r w:rsidR="00002C2D">
        <w:rPr>
          <w:rFonts w:ascii="Arial" w:hAnsi="Arial" w:cs="Arial"/>
          <w:sz w:val="20"/>
          <w:szCs w:val="20"/>
        </w:rPr>
        <w:t>in</w:t>
      </w:r>
      <w:r w:rsidRPr="000D3CB2">
        <w:rPr>
          <w:rFonts w:ascii="Arial" w:hAnsi="Arial" w:cs="Arial"/>
          <w:sz w:val="20"/>
          <w:szCs w:val="20"/>
        </w:rPr>
        <w:t xml:space="preserve"> a </w:t>
      </w:r>
      <w:r w:rsidR="00002C2D">
        <w:rPr>
          <w:rFonts w:ascii="Arial" w:hAnsi="Arial" w:cs="Arial"/>
          <w:sz w:val="20"/>
          <w:szCs w:val="20"/>
        </w:rPr>
        <w:t>developing country</w:t>
      </w:r>
      <w:r w:rsidRPr="000D3CB2">
        <w:rPr>
          <w:rFonts w:ascii="Arial" w:hAnsi="Arial" w:cs="Arial"/>
          <w:sz w:val="20"/>
          <w:szCs w:val="20"/>
        </w:rPr>
        <w:t xml:space="preserve"> </w:t>
      </w:r>
      <w:r w:rsidR="00002C2D">
        <w:rPr>
          <w:rFonts w:ascii="Arial" w:hAnsi="Arial" w:cs="Arial"/>
          <w:sz w:val="20"/>
          <w:szCs w:val="20"/>
        </w:rPr>
        <w:t>setting</w:t>
      </w:r>
      <w:r w:rsidRPr="000D3CB2">
        <w:rPr>
          <w:rFonts w:ascii="Arial" w:hAnsi="Arial" w:cs="Arial"/>
          <w:sz w:val="20"/>
          <w:szCs w:val="20"/>
        </w:rPr>
        <w:t xml:space="preserve"> </w:t>
      </w:r>
      <w:r w:rsidR="00BA4792">
        <w:rPr>
          <w:rFonts w:ascii="Arial" w:hAnsi="Arial" w:cs="Arial"/>
          <w:sz w:val="20"/>
          <w:szCs w:val="20"/>
        </w:rPr>
        <w:t>namely</w:t>
      </w:r>
      <w:r w:rsidRPr="000D3CB2">
        <w:rPr>
          <w:rFonts w:ascii="Arial" w:hAnsi="Arial" w:cs="Arial"/>
          <w:sz w:val="20"/>
          <w:szCs w:val="20"/>
        </w:rPr>
        <w:t xml:space="preserve"> Bangladesh</w:t>
      </w:r>
      <w:r>
        <w:rPr>
          <w:rFonts w:ascii="Arial" w:hAnsi="Arial" w:cs="Arial"/>
          <w:sz w:val="20"/>
          <w:szCs w:val="20"/>
        </w:rPr>
        <w:t xml:space="preserve">? </w:t>
      </w:r>
    </w:p>
    <w:p w14:paraId="4AD28CD6" w14:textId="77777777" w:rsidR="000D3CB2" w:rsidRDefault="000D3CB2" w:rsidP="007244CD">
      <w:pPr>
        <w:spacing w:line="240" w:lineRule="auto"/>
        <w:rPr>
          <w:rFonts w:ascii="Arial" w:hAnsi="Arial" w:cs="Arial"/>
          <w:sz w:val="20"/>
          <w:szCs w:val="20"/>
        </w:rPr>
      </w:pPr>
    </w:p>
    <w:p w14:paraId="35F39758" w14:textId="77777777" w:rsidR="00002C2D" w:rsidRPr="006F4E78" w:rsidRDefault="00002C2D" w:rsidP="007244CD">
      <w:pPr>
        <w:spacing w:line="240" w:lineRule="auto"/>
        <w:rPr>
          <w:rFonts w:ascii="Arial" w:hAnsi="Arial" w:cs="Arial"/>
          <w:sz w:val="20"/>
          <w:szCs w:val="20"/>
        </w:rPr>
      </w:pPr>
    </w:p>
    <w:p w14:paraId="6A0BA315" w14:textId="54F6106C" w:rsidR="007244CD" w:rsidRPr="00CC3B51" w:rsidRDefault="00963308" w:rsidP="00CC3B51">
      <w:pPr>
        <w:pStyle w:val="ListParagraph"/>
        <w:numPr>
          <w:ilvl w:val="0"/>
          <w:numId w:val="1"/>
        </w:numPr>
        <w:tabs>
          <w:tab w:val="left" w:pos="2966"/>
        </w:tabs>
        <w:spacing w:line="360" w:lineRule="auto"/>
        <w:rPr>
          <w:rFonts w:ascii="Arial" w:hAnsi="Arial" w:cs="Arial"/>
          <w:b/>
          <w:bCs/>
        </w:rPr>
      </w:pPr>
      <w:r>
        <w:rPr>
          <w:rFonts w:ascii="Arial" w:hAnsi="Arial" w:cs="Arial"/>
          <w:b/>
          <w:bCs/>
        </w:rPr>
        <w:t>METHODOLOGY</w:t>
      </w:r>
    </w:p>
    <w:p w14:paraId="7EF5111D" w14:textId="36B8872E" w:rsidR="00090AE2" w:rsidRPr="00CC3B51" w:rsidRDefault="00297085" w:rsidP="00CC3B51">
      <w:pPr>
        <w:pStyle w:val="ListParagraph"/>
        <w:numPr>
          <w:ilvl w:val="1"/>
          <w:numId w:val="1"/>
        </w:numPr>
        <w:tabs>
          <w:tab w:val="left" w:pos="2966"/>
        </w:tabs>
        <w:spacing w:line="360" w:lineRule="auto"/>
        <w:rPr>
          <w:rFonts w:ascii="Arial" w:hAnsi="Arial" w:cs="Arial"/>
          <w:sz w:val="20"/>
          <w:szCs w:val="20"/>
        </w:rPr>
      </w:pPr>
      <w:r w:rsidRPr="00CC3B51">
        <w:rPr>
          <w:rFonts w:ascii="Arial" w:hAnsi="Arial" w:cs="Arial"/>
          <w:b/>
          <w:bCs/>
        </w:rPr>
        <w:t>Literature Search, Screening and Selection</w:t>
      </w:r>
    </w:p>
    <w:p w14:paraId="2728E798" w14:textId="6FC8DB87" w:rsidR="002327B1" w:rsidRDefault="002327B1" w:rsidP="00F100C1">
      <w:pPr>
        <w:tabs>
          <w:tab w:val="left" w:pos="2966"/>
        </w:tabs>
        <w:spacing w:line="240" w:lineRule="auto"/>
        <w:rPr>
          <w:rFonts w:ascii="Arial" w:hAnsi="Arial" w:cs="Arial"/>
          <w:sz w:val="20"/>
          <w:szCs w:val="20"/>
        </w:rPr>
      </w:pPr>
      <w:r>
        <w:rPr>
          <w:rFonts w:ascii="Arial" w:hAnsi="Arial" w:cs="Arial"/>
          <w:sz w:val="20"/>
          <w:szCs w:val="20"/>
        </w:rPr>
        <w:t xml:space="preserve">This study </w:t>
      </w:r>
      <w:r w:rsidR="00272938">
        <w:rPr>
          <w:rFonts w:ascii="Arial" w:hAnsi="Arial" w:cs="Arial"/>
          <w:sz w:val="20"/>
          <w:szCs w:val="20"/>
        </w:rPr>
        <w:t xml:space="preserve">has </w:t>
      </w:r>
      <w:r w:rsidR="00F15790">
        <w:rPr>
          <w:rFonts w:ascii="Arial" w:hAnsi="Arial" w:cs="Arial"/>
          <w:sz w:val="20"/>
          <w:szCs w:val="20"/>
        </w:rPr>
        <w:t>adopted</w:t>
      </w:r>
      <w:r w:rsidR="00272938">
        <w:rPr>
          <w:rFonts w:ascii="Arial" w:hAnsi="Arial" w:cs="Arial"/>
          <w:sz w:val="20"/>
          <w:szCs w:val="20"/>
        </w:rPr>
        <w:t xml:space="preserve"> narrative literature review approach specifically narrative overview</w:t>
      </w:r>
      <w:r w:rsidR="004C1F22">
        <w:rPr>
          <w:rFonts w:ascii="Arial" w:hAnsi="Arial" w:cs="Arial"/>
          <w:sz w:val="20"/>
          <w:szCs w:val="20"/>
        </w:rPr>
        <w:t>s</w:t>
      </w:r>
      <w:r w:rsidR="00272938">
        <w:rPr>
          <w:rFonts w:ascii="Arial" w:hAnsi="Arial" w:cs="Arial"/>
          <w:sz w:val="20"/>
          <w:szCs w:val="20"/>
        </w:rPr>
        <w:t xml:space="preserve"> which is also known as unsystematic narrative reviews</w:t>
      </w:r>
      <w:r w:rsidR="00385690">
        <w:rPr>
          <w:rFonts w:ascii="Arial" w:hAnsi="Arial" w:cs="Arial"/>
          <w:sz w:val="20"/>
          <w:szCs w:val="20"/>
        </w:rPr>
        <w:t xml:space="preserve"> </w:t>
      </w:r>
      <w:r w:rsidR="00385690" w:rsidRPr="00385690">
        <w:rPr>
          <w:rFonts w:ascii="Arial" w:hAnsi="Arial" w:cs="Arial"/>
          <w:sz w:val="20"/>
          <w:szCs w:val="20"/>
        </w:rPr>
        <w:t>(Oxman et al., 1994</w:t>
      </w:r>
      <w:r w:rsidR="00B40C09">
        <w:rPr>
          <w:rFonts w:ascii="Arial" w:hAnsi="Arial" w:cs="Arial"/>
          <w:sz w:val="20"/>
          <w:szCs w:val="20"/>
        </w:rPr>
        <w:t xml:space="preserve">). </w:t>
      </w:r>
      <w:r w:rsidR="00385690">
        <w:rPr>
          <w:rFonts w:ascii="Arial" w:hAnsi="Arial" w:cs="Arial"/>
          <w:sz w:val="20"/>
          <w:szCs w:val="20"/>
        </w:rPr>
        <w:t>The</w:t>
      </w:r>
      <w:r w:rsidR="00272938">
        <w:rPr>
          <w:rFonts w:ascii="Arial" w:hAnsi="Arial" w:cs="Arial"/>
          <w:sz w:val="20"/>
          <w:szCs w:val="20"/>
        </w:rPr>
        <w:t xml:space="preserve"> reason for adopting </w:t>
      </w:r>
      <w:r w:rsidR="00843FAB" w:rsidRPr="00843FAB">
        <w:rPr>
          <w:rFonts w:ascii="Arial" w:hAnsi="Arial" w:cs="Arial"/>
          <w:sz w:val="20"/>
          <w:szCs w:val="20"/>
        </w:rPr>
        <w:t xml:space="preserve">narrative review </w:t>
      </w:r>
      <w:r w:rsidR="00272938">
        <w:rPr>
          <w:rFonts w:ascii="Arial" w:hAnsi="Arial" w:cs="Arial"/>
          <w:sz w:val="20"/>
          <w:szCs w:val="20"/>
        </w:rPr>
        <w:t>approach</w:t>
      </w:r>
      <w:r w:rsidR="00385690">
        <w:rPr>
          <w:rFonts w:ascii="Arial" w:hAnsi="Arial" w:cs="Arial"/>
          <w:sz w:val="20"/>
          <w:szCs w:val="20"/>
        </w:rPr>
        <w:t xml:space="preserve"> in this </w:t>
      </w:r>
      <w:r w:rsidR="004C1F22">
        <w:rPr>
          <w:rFonts w:ascii="Arial" w:hAnsi="Arial" w:cs="Arial"/>
          <w:sz w:val="20"/>
          <w:szCs w:val="20"/>
        </w:rPr>
        <w:t>study is</w:t>
      </w:r>
      <w:r w:rsidR="00F206AF">
        <w:rPr>
          <w:rFonts w:ascii="Arial" w:hAnsi="Arial" w:cs="Arial"/>
          <w:sz w:val="20"/>
          <w:szCs w:val="20"/>
        </w:rPr>
        <w:t xml:space="preserve"> because it is effective to examine under researched topics as well as generating new ideas or ways of thinking about well-developed, extensively researched subject areas </w:t>
      </w:r>
      <w:r w:rsidR="00F206AF" w:rsidRPr="00F206AF">
        <w:rPr>
          <w:rFonts w:ascii="Arial" w:hAnsi="Arial" w:cs="Arial"/>
          <w:sz w:val="20"/>
          <w:szCs w:val="20"/>
        </w:rPr>
        <w:t>(Sukhera, 2022).</w:t>
      </w:r>
      <w:r w:rsidR="00F206AF">
        <w:rPr>
          <w:rFonts w:ascii="Arial" w:hAnsi="Arial" w:cs="Arial"/>
          <w:sz w:val="20"/>
          <w:szCs w:val="20"/>
        </w:rPr>
        <w:t xml:space="preserve"> Moreover, </w:t>
      </w:r>
      <w:r w:rsidR="00843FAB" w:rsidRPr="00843FAB">
        <w:rPr>
          <w:rFonts w:ascii="Arial" w:hAnsi="Arial" w:cs="Arial"/>
          <w:sz w:val="20"/>
          <w:szCs w:val="20"/>
        </w:rPr>
        <w:t xml:space="preserve">narrative review </w:t>
      </w:r>
      <w:r w:rsidR="00843FAB">
        <w:rPr>
          <w:rFonts w:ascii="Arial" w:hAnsi="Arial" w:cs="Arial"/>
          <w:sz w:val="20"/>
          <w:szCs w:val="20"/>
        </w:rPr>
        <w:t>approach</w:t>
      </w:r>
      <w:r w:rsidR="00F206AF">
        <w:rPr>
          <w:rFonts w:ascii="Arial" w:hAnsi="Arial" w:cs="Arial"/>
          <w:sz w:val="20"/>
          <w:szCs w:val="20"/>
        </w:rPr>
        <w:t xml:space="preserve"> is frequently useful for the topics that require an effective synthesis of research findings that might be intricate or broad and require comprehensive, nuanced description and interpretation (</w:t>
      </w:r>
      <w:r w:rsidR="00F206AF" w:rsidRPr="00F206AF">
        <w:rPr>
          <w:rFonts w:ascii="Arial" w:hAnsi="Arial" w:cs="Arial"/>
          <w:sz w:val="20"/>
          <w:szCs w:val="20"/>
        </w:rPr>
        <w:t>Sukhera</w:t>
      </w:r>
      <w:r w:rsidR="00F206AF">
        <w:rPr>
          <w:rFonts w:ascii="Arial" w:hAnsi="Arial" w:cs="Arial"/>
          <w:sz w:val="20"/>
          <w:szCs w:val="20"/>
        </w:rPr>
        <w:t>, 2022).</w:t>
      </w:r>
      <w:r w:rsidR="00B97A3D">
        <w:rPr>
          <w:rFonts w:ascii="Arial" w:hAnsi="Arial" w:cs="Arial"/>
          <w:sz w:val="20"/>
          <w:szCs w:val="20"/>
        </w:rPr>
        <w:t xml:space="preserve"> Additionally, narrative review approach is important for setting the stage for future research hence it provides an interpretation of the </w:t>
      </w:r>
      <w:r w:rsidR="00E23852">
        <w:rPr>
          <w:rFonts w:ascii="Arial" w:hAnsi="Arial" w:cs="Arial"/>
          <w:sz w:val="20"/>
          <w:szCs w:val="20"/>
        </w:rPr>
        <w:t>literature,</w:t>
      </w:r>
      <w:r w:rsidR="00B97A3D">
        <w:rPr>
          <w:rFonts w:ascii="Arial" w:hAnsi="Arial" w:cs="Arial"/>
          <w:sz w:val="20"/>
          <w:szCs w:val="20"/>
        </w:rPr>
        <w:t xml:space="preserve"> highlight gaps and assess previous research</w:t>
      </w:r>
      <w:r w:rsidR="00E45DD8">
        <w:rPr>
          <w:rFonts w:ascii="Arial" w:hAnsi="Arial" w:cs="Arial"/>
          <w:sz w:val="20"/>
          <w:szCs w:val="20"/>
        </w:rPr>
        <w:t xml:space="preserve"> </w:t>
      </w:r>
      <w:r w:rsidR="00E45DD8" w:rsidRPr="00E45DD8">
        <w:rPr>
          <w:rFonts w:ascii="Arial" w:hAnsi="Arial" w:cs="Arial"/>
          <w:sz w:val="20"/>
          <w:szCs w:val="20"/>
        </w:rPr>
        <w:t>(Sukhera, 2022).</w:t>
      </w:r>
      <w:r w:rsidR="004F6C53" w:rsidRPr="004F6C53">
        <w:t xml:space="preserve"> </w:t>
      </w:r>
    </w:p>
    <w:p w14:paraId="36438995" w14:textId="2253B7FE" w:rsidR="00F16E70" w:rsidRDefault="00F769FE" w:rsidP="00F100C1">
      <w:pPr>
        <w:tabs>
          <w:tab w:val="left" w:pos="2966"/>
        </w:tabs>
        <w:spacing w:line="240" w:lineRule="auto"/>
        <w:rPr>
          <w:rFonts w:ascii="Arial" w:hAnsi="Arial" w:cs="Arial"/>
          <w:sz w:val="20"/>
          <w:szCs w:val="20"/>
        </w:rPr>
      </w:pPr>
      <w:r w:rsidRPr="00CB3FBE">
        <w:rPr>
          <w:rFonts w:ascii="Arial" w:hAnsi="Arial" w:cs="Arial"/>
          <w:sz w:val="20"/>
          <w:szCs w:val="20"/>
        </w:rPr>
        <w:t xml:space="preserve">Before extracting the data </w:t>
      </w:r>
      <w:r w:rsidR="00B97A3D">
        <w:rPr>
          <w:rFonts w:ascii="Arial" w:hAnsi="Arial" w:cs="Arial"/>
          <w:sz w:val="20"/>
          <w:szCs w:val="20"/>
        </w:rPr>
        <w:t xml:space="preserve">findings </w:t>
      </w:r>
      <w:r w:rsidRPr="00CB3FBE">
        <w:rPr>
          <w:rFonts w:ascii="Arial" w:hAnsi="Arial" w:cs="Arial"/>
          <w:sz w:val="20"/>
          <w:szCs w:val="20"/>
        </w:rPr>
        <w:t xml:space="preserve">from </w:t>
      </w:r>
      <w:r w:rsidR="00CB3FBE">
        <w:rPr>
          <w:rFonts w:ascii="Arial" w:hAnsi="Arial" w:cs="Arial"/>
          <w:sz w:val="20"/>
          <w:szCs w:val="20"/>
        </w:rPr>
        <w:t>articles</w:t>
      </w:r>
      <w:r w:rsidRPr="00CB3FBE">
        <w:rPr>
          <w:rFonts w:ascii="Arial" w:hAnsi="Arial" w:cs="Arial"/>
          <w:sz w:val="20"/>
          <w:szCs w:val="20"/>
        </w:rPr>
        <w:t xml:space="preserve">, </w:t>
      </w:r>
      <w:r w:rsidR="004B7103" w:rsidRPr="00CB3FBE">
        <w:rPr>
          <w:rFonts w:ascii="Arial" w:hAnsi="Arial" w:cs="Arial"/>
          <w:sz w:val="20"/>
          <w:szCs w:val="20"/>
        </w:rPr>
        <w:t xml:space="preserve">a </w:t>
      </w:r>
      <w:r w:rsidR="00F26393" w:rsidRPr="00CB3FBE">
        <w:rPr>
          <w:rFonts w:ascii="Arial" w:hAnsi="Arial" w:cs="Arial"/>
          <w:sz w:val="20"/>
          <w:szCs w:val="20"/>
        </w:rPr>
        <w:t>couple of</w:t>
      </w:r>
      <w:r w:rsidRPr="00CB3FBE">
        <w:rPr>
          <w:rFonts w:ascii="Arial" w:hAnsi="Arial" w:cs="Arial"/>
          <w:sz w:val="20"/>
          <w:szCs w:val="20"/>
        </w:rPr>
        <w:t xml:space="preserve"> keywords</w:t>
      </w:r>
      <w:r w:rsidR="00E62DF4" w:rsidRPr="00CB3FBE">
        <w:rPr>
          <w:rFonts w:ascii="Arial" w:hAnsi="Arial" w:cs="Arial"/>
          <w:sz w:val="20"/>
          <w:szCs w:val="20"/>
        </w:rPr>
        <w:t xml:space="preserve"> </w:t>
      </w:r>
      <w:r w:rsidRPr="00CB3FBE">
        <w:rPr>
          <w:rFonts w:ascii="Arial" w:hAnsi="Arial" w:cs="Arial"/>
          <w:sz w:val="20"/>
          <w:szCs w:val="20"/>
        </w:rPr>
        <w:t xml:space="preserve">were </w:t>
      </w:r>
      <w:r w:rsidR="005A31BE" w:rsidRPr="00CB3FBE">
        <w:rPr>
          <w:rFonts w:ascii="Arial" w:hAnsi="Arial" w:cs="Arial"/>
          <w:sz w:val="20"/>
          <w:szCs w:val="20"/>
        </w:rPr>
        <w:t>used</w:t>
      </w:r>
      <w:r w:rsidRPr="00CB3FBE">
        <w:rPr>
          <w:rFonts w:ascii="Arial" w:hAnsi="Arial" w:cs="Arial"/>
          <w:sz w:val="20"/>
          <w:szCs w:val="20"/>
        </w:rPr>
        <w:t xml:space="preserve"> </w:t>
      </w:r>
      <w:r w:rsidR="00E62DF4" w:rsidRPr="00CB3FBE">
        <w:rPr>
          <w:rFonts w:ascii="Arial" w:hAnsi="Arial" w:cs="Arial"/>
          <w:sz w:val="20"/>
          <w:szCs w:val="20"/>
        </w:rPr>
        <w:t xml:space="preserve">to </w:t>
      </w:r>
      <w:r w:rsidR="00357F5E" w:rsidRPr="00CB3FBE">
        <w:rPr>
          <w:rFonts w:ascii="Arial" w:hAnsi="Arial" w:cs="Arial"/>
          <w:sz w:val="20"/>
          <w:szCs w:val="20"/>
        </w:rPr>
        <w:t xml:space="preserve">sort </w:t>
      </w:r>
      <w:r w:rsidR="00E62DF4" w:rsidRPr="00CB3FBE">
        <w:rPr>
          <w:rFonts w:ascii="Arial" w:hAnsi="Arial" w:cs="Arial"/>
          <w:sz w:val="20"/>
          <w:szCs w:val="20"/>
        </w:rPr>
        <w:t xml:space="preserve">the </w:t>
      </w:r>
      <w:r w:rsidR="00CB3FBE">
        <w:rPr>
          <w:rFonts w:ascii="Arial" w:hAnsi="Arial" w:cs="Arial"/>
          <w:sz w:val="20"/>
          <w:szCs w:val="20"/>
        </w:rPr>
        <w:t>articles</w:t>
      </w:r>
      <w:r w:rsidR="00F15E46" w:rsidRPr="00CB3FBE">
        <w:rPr>
          <w:rFonts w:ascii="Arial" w:hAnsi="Arial" w:cs="Arial"/>
          <w:sz w:val="20"/>
          <w:szCs w:val="20"/>
        </w:rPr>
        <w:t xml:space="preserve"> based</w:t>
      </w:r>
      <w:r w:rsidRPr="00CB3FBE">
        <w:rPr>
          <w:rFonts w:ascii="Arial" w:hAnsi="Arial" w:cs="Arial"/>
          <w:sz w:val="20"/>
          <w:szCs w:val="20"/>
        </w:rPr>
        <w:t xml:space="preserve"> on the objective of the study</w:t>
      </w:r>
      <w:r w:rsidR="00B97A3D">
        <w:rPr>
          <w:rFonts w:ascii="Arial" w:hAnsi="Arial" w:cs="Arial"/>
          <w:sz w:val="20"/>
          <w:szCs w:val="20"/>
        </w:rPr>
        <w:t xml:space="preserve"> and the research question</w:t>
      </w:r>
      <w:r w:rsidRPr="00CB3FBE">
        <w:rPr>
          <w:rFonts w:ascii="Arial" w:hAnsi="Arial" w:cs="Arial"/>
          <w:sz w:val="20"/>
          <w:szCs w:val="20"/>
        </w:rPr>
        <w:t xml:space="preserve">. In order to </w:t>
      </w:r>
      <w:r w:rsidR="00245823" w:rsidRPr="00CB3FBE">
        <w:rPr>
          <w:rFonts w:ascii="Arial" w:hAnsi="Arial" w:cs="Arial"/>
          <w:sz w:val="20"/>
          <w:szCs w:val="20"/>
        </w:rPr>
        <w:t>point out</w:t>
      </w:r>
      <w:r w:rsidRPr="00CB3FBE">
        <w:rPr>
          <w:rFonts w:ascii="Arial" w:hAnsi="Arial" w:cs="Arial"/>
          <w:sz w:val="20"/>
          <w:szCs w:val="20"/>
        </w:rPr>
        <w:t xml:space="preserve"> the </w:t>
      </w:r>
      <w:bookmarkStart w:id="1" w:name="_Hlk200523935"/>
      <w:r w:rsidR="00CB3FBE">
        <w:rPr>
          <w:rFonts w:ascii="Arial" w:hAnsi="Arial" w:cs="Arial"/>
          <w:sz w:val="20"/>
          <w:szCs w:val="20"/>
        </w:rPr>
        <w:t>articles</w:t>
      </w:r>
      <w:r w:rsidRPr="00CB3FBE">
        <w:rPr>
          <w:rFonts w:ascii="Arial" w:hAnsi="Arial" w:cs="Arial"/>
          <w:sz w:val="20"/>
          <w:szCs w:val="20"/>
        </w:rPr>
        <w:t xml:space="preserve"> </w:t>
      </w:r>
      <w:bookmarkEnd w:id="1"/>
      <w:r w:rsidRPr="00CB3FBE">
        <w:rPr>
          <w:rFonts w:ascii="Arial" w:hAnsi="Arial" w:cs="Arial"/>
          <w:sz w:val="20"/>
          <w:szCs w:val="20"/>
        </w:rPr>
        <w:t xml:space="preserve">that align with the </w:t>
      </w:r>
      <w:r w:rsidR="00245823" w:rsidRPr="00CB3FBE">
        <w:rPr>
          <w:rFonts w:ascii="Arial" w:hAnsi="Arial" w:cs="Arial"/>
          <w:sz w:val="20"/>
          <w:szCs w:val="20"/>
        </w:rPr>
        <w:t>objective</w:t>
      </w:r>
      <w:r w:rsidRPr="00CB3FBE">
        <w:rPr>
          <w:rFonts w:ascii="Arial" w:hAnsi="Arial" w:cs="Arial"/>
          <w:sz w:val="20"/>
          <w:szCs w:val="20"/>
        </w:rPr>
        <w:t xml:space="preserve"> of this study,</w:t>
      </w:r>
      <w:r w:rsidR="00B97A3D">
        <w:rPr>
          <w:rFonts w:ascii="Arial" w:hAnsi="Arial" w:cs="Arial"/>
          <w:sz w:val="20"/>
          <w:szCs w:val="20"/>
        </w:rPr>
        <w:t xml:space="preserve"> and could answer the research question, </w:t>
      </w:r>
      <w:r w:rsidRPr="00CB3FBE">
        <w:rPr>
          <w:rFonts w:ascii="Arial" w:hAnsi="Arial" w:cs="Arial"/>
          <w:sz w:val="20"/>
          <w:szCs w:val="20"/>
        </w:rPr>
        <w:t xml:space="preserve">the </w:t>
      </w:r>
      <w:r w:rsidR="005A31BE" w:rsidRPr="00CB3FBE">
        <w:rPr>
          <w:rFonts w:ascii="Arial" w:hAnsi="Arial" w:cs="Arial"/>
          <w:sz w:val="20"/>
          <w:szCs w:val="20"/>
        </w:rPr>
        <w:t>keywords and a prompt (see Fig.</w:t>
      </w:r>
      <w:r w:rsidR="00BE2033">
        <w:rPr>
          <w:rFonts w:ascii="Arial" w:hAnsi="Arial" w:cs="Arial"/>
          <w:sz w:val="20"/>
          <w:szCs w:val="20"/>
        </w:rPr>
        <w:t xml:space="preserve"> </w:t>
      </w:r>
      <w:r w:rsidR="005A31BE" w:rsidRPr="00CB3FBE">
        <w:rPr>
          <w:rFonts w:ascii="Arial" w:hAnsi="Arial" w:cs="Arial"/>
          <w:sz w:val="20"/>
          <w:szCs w:val="20"/>
        </w:rPr>
        <w:t>2) were</w:t>
      </w:r>
      <w:r w:rsidRPr="00CB3FBE">
        <w:rPr>
          <w:rFonts w:ascii="Arial" w:hAnsi="Arial" w:cs="Arial"/>
          <w:sz w:val="20"/>
          <w:szCs w:val="20"/>
        </w:rPr>
        <w:t xml:space="preserve"> </w:t>
      </w:r>
      <w:r w:rsidR="00245823" w:rsidRPr="00CB3FBE">
        <w:rPr>
          <w:rFonts w:ascii="Arial" w:hAnsi="Arial" w:cs="Arial"/>
          <w:sz w:val="20"/>
          <w:szCs w:val="20"/>
        </w:rPr>
        <w:t>applied</w:t>
      </w:r>
      <w:r w:rsidRPr="00CB3FBE">
        <w:rPr>
          <w:rFonts w:ascii="Arial" w:hAnsi="Arial" w:cs="Arial"/>
          <w:sz w:val="20"/>
          <w:szCs w:val="20"/>
        </w:rPr>
        <w:t xml:space="preserve"> in Google Scholar</w:t>
      </w:r>
      <w:r w:rsidR="00B97A3D">
        <w:rPr>
          <w:rFonts w:ascii="Arial" w:hAnsi="Arial" w:cs="Arial"/>
          <w:sz w:val="20"/>
          <w:szCs w:val="20"/>
        </w:rPr>
        <w:t xml:space="preserve"> database</w:t>
      </w:r>
      <w:r w:rsidRPr="00CB3FBE">
        <w:rPr>
          <w:rFonts w:ascii="Arial" w:hAnsi="Arial" w:cs="Arial"/>
          <w:sz w:val="20"/>
          <w:szCs w:val="20"/>
        </w:rPr>
        <w:t xml:space="preserve"> and </w:t>
      </w:r>
      <w:r w:rsidR="00BE2033">
        <w:rPr>
          <w:rFonts w:ascii="Arial" w:hAnsi="Arial" w:cs="Arial"/>
          <w:sz w:val="20"/>
          <w:szCs w:val="20"/>
        </w:rPr>
        <w:t xml:space="preserve">the </w:t>
      </w:r>
      <w:r w:rsidRPr="00CB3FBE">
        <w:rPr>
          <w:rFonts w:ascii="Arial" w:hAnsi="Arial" w:cs="Arial"/>
          <w:sz w:val="20"/>
          <w:szCs w:val="20"/>
        </w:rPr>
        <w:t xml:space="preserve">Consensus (AI) </w:t>
      </w:r>
      <w:r w:rsidR="00974AD0" w:rsidRPr="00CB3FBE">
        <w:rPr>
          <w:rFonts w:ascii="Arial" w:hAnsi="Arial" w:cs="Arial"/>
          <w:sz w:val="20"/>
          <w:szCs w:val="20"/>
        </w:rPr>
        <w:t>tool</w:t>
      </w:r>
      <w:r w:rsidR="007F30E4" w:rsidRPr="00CB3FBE">
        <w:rPr>
          <w:rFonts w:ascii="Arial" w:hAnsi="Arial" w:cs="Arial"/>
          <w:sz w:val="20"/>
          <w:szCs w:val="20"/>
        </w:rPr>
        <w:t xml:space="preserve">. </w:t>
      </w:r>
      <w:r w:rsidRPr="00CB3FBE">
        <w:rPr>
          <w:rFonts w:ascii="Arial" w:hAnsi="Arial" w:cs="Arial"/>
          <w:sz w:val="20"/>
          <w:szCs w:val="20"/>
        </w:rPr>
        <w:t xml:space="preserve">Afterwards, a </w:t>
      </w:r>
      <w:r w:rsidR="005A31BE" w:rsidRPr="00CB3FBE">
        <w:rPr>
          <w:rFonts w:ascii="Arial" w:hAnsi="Arial" w:cs="Arial"/>
          <w:sz w:val="20"/>
          <w:szCs w:val="20"/>
        </w:rPr>
        <w:t xml:space="preserve">draft </w:t>
      </w:r>
      <w:r w:rsidR="008A4DD8" w:rsidRPr="00CB3FBE">
        <w:rPr>
          <w:rFonts w:ascii="Arial" w:hAnsi="Arial" w:cs="Arial"/>
          <w:sz w:val="20"/>
          <w:szCs w:val="20"/>
        </w:rPr>
        <w:t xml:space="preserve">table was prepared in a </w:t>
      </w:r>
      <w:r w:rsidRPr="00CB3FBE">
        <w:rPr>
          <w:rFonts w:ascii="Arial" w:hAnsi="Arial" w:cs="Arial"/>
          <w:sz w:val="20"/>
          <w:szCs w:val="20"/>
        </w:rPr>
        <w:t xml:space="preserve">spreadsheet with </w:t>
      </w:r>
      <w:r w:rsidR="00357F5E" w:rsidRPr="00CB3FBE">
        <w:rPr>
          <w:rFonts w:ascii="Arial" w:hAnsi="Arial" w:cs="Arial"/>
          <w:sz w:val="20"/>
          <w:szCs w:val="20"/>
        </w:rPr>
        <w:t>categories such</w:t>
      </w:r>
      <w:r w:rsidR="00E62DF4" w:rsidRPr="00CB3FBE">
        <w:rPr>
          <w:rFonts w:ascii="Arial" w:hAnsi="Arial" w:cs="Arial"/>
          <w:sz w:val="20"/>
          <w:szCs w:val="20"/>
        </w:rPr>
        <w:t xml:space="preserve"> as</w:t>
      </w:r>
      <w:r w:rsidRPr="00CB3FBE">
        <w:rPr>
          <w:rFonts w:ascii="Arial" w:hAnsi="Arial" w:cs="Arial"/>
          <w:sz w:val="20"/>
          <w:szCs w:val="20"/>
        </w:rPr>
        <w:t xml:space="preserve"> author</w:t>
      </w:r>
      <w:r w:rsidR="002515AA" w:rsidRPr="00CB3FBE">
        <w:rPr>
          <w:rFonts w:ascii="Arial" w:hAnsi="Arial" w:cs="Arial"/>
          <w:sz w:val="20"/>
          <w:szCs w:val="20"/>
        </w:rPr>
        <w:t>(</w:t>
      </w:r>
      <w:r w:rsidRPr="00CB3FBE">
        <w:rPr>
          <w:rFonts w:ascii="Arial" w:hAnsi="Arial" w:cs="Arial"/>
          <w:sz w:val="20"/>
          <w:szCs w:val="20"/>
        </w:rPr>
        <w:t>s</w:t>
      </w:r>
      <w:r w:rsidR="002515AA" w:rsidRPr="00CB3FBE">
        <w:rPr>
          <w:rFonts w:ascii="Arial" w:hAnsi="Arial" w:cs="Arial"/>
          <w:sz w:val="20"/>
          <w:szCs w:val="20"/>
        </w:rPr>
        <w:t>)</w:t>
      </w:r>
      <w:r w:rsidRPr="00CB3FBE">
        <w:rPr>
          <w:rFonts w:ascii="Arial" w:hAnsi="Arial" w:cs="Arial"/>
          <w:sz w:val="20"/>
          <w:szCs w:val="20"/>
        </w:rPr>
        <w:t xml:space="preserve">, title of the paper, method, objectives of the </w:t>
      </w:r>
      <w:r w:rsidR="00EE7789" w:rsidRPr="00CB3FBE">
        <w:rPr>
          <w:rFonts w:ascii="Arial" w:hAnsi="Arial" w:cs="Arial"/>
          <w:sz w:val="20"/>
          <w:szCs w:val="20"/>
        </w:rPr>
        <w:t>study</w:t>
      </w:r>
      <w:r w:rsidRPr="00CB3FBE">
        <w:rPr>
          <w:rFonts w:ascii="Arial" w:hAnsi="Arial" w:cs="Arial"/>
          <w:sz w:val="20"/>
          <w:szCs w:val="20"/>
        </w:rPr>
        <w:t>, findings (focused on climate change knowledge, perception, and awareness)</w:t>
      </w:r>
      <w:r w:rsidR="00BE2033">
        <w:rPr>
          <w:rFonts w:ascii="Arial" w:hAnsi="Arial" w:cs="Arial"/>
          <w:sz w:val="20"/>
          <w:szCs w:val="20"/>
        </w:rPr>
        <w:t>,</w:t>
      </w:r>
      <w:r w:rsidR="00EE7789" w:rsidRPr="00CB3FBE">
        <w:rPr>
          <w:rFonts w:ascii="Arial" w:hAnsi="Arial" w:cs="Arial"/>
          <w:sz w:val="20"/>
          <w:szCs w:val="20"/>
        </w:rPr>
        <w:t xml:space="preserve"> and relevanc</w:t>
      </w:r>
      <w:r w:rsidR="00CF4759" w:rsidRPr="00CB3FBE">
        <w:rPr>
          <w:rFonts w:ascii="Arial" w:hAnsi="Arial" w:cs="Arial"/>
          <w:sz w:val="20"/>
          <w:szCs w:val="20"/>
        </w:rPr>
        <w:t>e</w:t>
      </w:r>
      <w:r w:rsidR="00EE7789" w:rsidRPr="00CB3FBE">
        <w:rPr>
          <w:rFonts w:ascii="Arial" w:hAnsi="Arial" w:cs="Arial"/>
          <w:sz w:val="20"/>
          <w:szCs w:val="20"/>
        </w:rPr>
        <w:t xml:space="preserve"> level</w:t>
      </w:r>
      <w:r w:rsidRPr="00CB3FBE">
        <w:rPr>
          <w:rFonts w:ascii="Arial" w:hAnsi="Arial" w:cs="Arial"/>
          <w:sz w:val="20"/>
          <w:szCs w:val="20"/>
        </w:rPr>
        <w:t>.</w:t>
      </w:r>
      <w:r w:rsidR="00F225B4" w:rsidRPr="00CB3FBE">
        <w:rPr>
          <w:rFonts w:ascii="Arial" w:hAnsi="Arial" w:cs="Arial"/>
          <w:sz w:val="20"/>
          <w:szCs w:val="20"/>
        </w:rPr>
        <w:t xml:space="preserve"> </w:t>
      </w:r>
      <w:r w:rsidR="00F16E70" w:rsidRPr="00CB3FBE">
        <w:rPr>
          <w:rFonts w:ascii="Arial" w:hAnsi="Arial" w:cs="Arial"/>
          <w:sz w:val="20"/>
          <w:szCs w:val="20"/>
        </w:rPr>
        <w:t xml:space="preserve">After assessing the full text of the </w:t>
      </w:r>
      <w:r w:rsidR="00D92CC7" w:rsidRPr="00CB3FBE">
        <w:rPr>
          <w:rFonts w:ascii="Arial" w:hAnsi="Arial" w:cs="Arial"/>
          <w:sz w:val="20"/>
          <w:szCs w:val="20"/>
        </w:rPr>
        <w:t>articles</w:t>
      </w:r>
      <w:r w:rsidR="00CB3FBE">
        <w:rPr>
          <w:rFonts w:ascii="Arial" w:hAnsi="Arial" w:cs="Arial"/>
          <w:sz w:val="20"/>
          <w:szCs w:val="20"/>
        </w:rPr>
        <w:t xml:space="preserve"> (n=17)</w:t>
      </w:r>
      <w:r w:rsidR="00D92CC7" w:rsidRPr="00CB3FBE">
        <w:rPr>
          <w:rFonts w:ascii="Arial" w:hAnsi="Arial" w:cs="Arial"/>
          <w:sz w:val="20"/>
          <w:szCs w:val="20"/>
        </w:rPr>
        <w:t>, based on the inclusion criteria (see Fig.</w:t>
      </w:r>
      <w:r w:rsidR="00BE2033">
        <w:rPr>
          <w:rFonts w:ascii="Arial" w:hAnsi="Arial" w:cs="Arial"/>
          <w:sz w:val="20"/>
          <w:szCs w:val="20"/>
        </w:rPr>
        <w:t xml:space="preserve"> </w:t>
      </w:r>
      <w:r w:rsidR="00D92CC7" w:rsidRPr="00CB3FBE">
        <w:rPr>
          <w:rFonts w:ascii="Arial" w:hAnsi="Arial" w:cs="Arial"/>
          <w:sz w:val="20"/>
          <w:szCs w:val="20"/>
        </w:rPr>
        <w:t>2</w:t>
      </w:r>
      <w:r w:rsidR="003F30D0" w:rsidRPr="00CB3FBE">
        <w:rPr>
          <w:rFonts w:ascii="Arial" w:hAnsi="Arial" w:cs="Arial"/>
          <w:sz w:val="20"/>
          <w:szCs w:val="20"/>
        </w:rPr>
        <w:t>)</w:t>
      </w:r>
      <w:r w:rsidR="00FD5A68">
        <w:rPr>
          <w:rFonts w:ascii="Arial" w:hAnsi="Arial" w:cs="Arial"/>
          <w:sz w:val="20"/>
          <w:szCs w:val="20"/>
        </w:rPr>
        <w:t>,</w:t>
      </w:r>
      <w:r w:rsidR="003F30D0" w:rsidRPr="00CB3FBE">
        <w:rPr>
          <w:rFonts w:ascii="Arial" w:hAnsi="Arial" w:cs="Arial"/>
          <w:sz w:val="20"/>
          <w:szCs w:val="20"/>
        </w:rPr>
        <w:t xml:space="preserve"> the</w:t>
      </w:r>
      <w:r w:rsidRPr="00CB3FBE">
        <w:rPr>
          <w:rFonts w:ascii="Arial" w:hAnsi="Arial" w:cs="Arial"/>
          <w:sz w:val="20"/>
          <w:szCs w:val="20"/>
        </w:rPr>
        <w:t xml:space="preserve"> </w:t>
      </w:r>
      <w:r w:rsidR="00D92CC7" w:rsidRPr="00CB3FBE">
        <w:rPr>
          <w:rFonts w:ascii="Arial" w:hAnsi="Arial" w:cs="Arial"/>
          <w:sz w:val="20"/>
          <w:szCs w:val="20"/>
        </w:rPr>
        <w:t>articles</w:t>
      </w:r>
      <w:r w:rsidRPr="00CB3FBE">
        <w:rPr>
          <w:rFonts w:ascii="Arial" w:hAnsi="Arial" w:cs="Arial"/>
          <w:sz w:val="20"/>
          <w:szCs w:val="20"/>
        </w:rPr>
        <w:t xml:space="preserve"> </w:t>
      </w:r>
      <w:r w:rsidR="00C46BDB" w:rsidRPr="00CB3FBE">
        <w:rPr>
          <w:rFonts w:ascii="Arial" w:hAnsi="Arial" w:cs="Arial"/>
          <w:sz w:val="20"/>
          <w:szCs w:val="20"/>
        </w:rPr>
        <w:t>were</w:t>
      </w:r>
      <w:r w:rsidRPr="00CB3FBE">
        <w:rPr>
          <w:rFonts w:ascii="Arial" w:hAnsi="Arial" w:cs="Arial"/>
          <w:sz w:val="20"/>
          <w:szCs w:val="20"/>
        </w:rPr>
        <w:t xml:space="preserve"> marked with high, medium, and low</w:t>
      </w:r>
      <w:r w:rsidR="00D92CC7" w:rsidRPr="00CB3FBE">
        <w:rPr>
          <w:rFonts w:ascii="Arial" w:hAnsi="Arial" w:cs="Arial"/>
          <w:sz w:val="20"/>
          <w:szCs w:val="20"/>
        </w:rPr>
        <w:t>.</w:t>
      </w:r>
      <w:r w:rsidR="003F30D0" w:rsidRPr="00CB3FBE">
        <w:rPr>
          <w:rFonts w:ascii="Arial" w:hAnsi="Arial" w:cs="Arial"/>
          <w:sz w:val="20"/>
          <w:szCs w:val="20"/>
        </w:rPr>
        <w:t xml:space="preserve"> The articles </w:t>
      </w:r>
      <w:r w:rsidR="00BE2033">
        <w:rPr>
          <w:rFonts w:ascii="Arial" w:hAnsi="Arial" w:cs="Arial"/>
          <w:sz w:val="20"/>
          <w:szCs w:val="20"/>
        </w:rPr>
        <w:t>that</w:t>
      </w:r>
      <w:r w:rsidR="003F30D0" w:rsidRPr="00CB3FBE">
        <w:rPr>
          <w:rFonts w:ascii="Arial" w:hAnsi="Arial" w:cs="Arial"/>
          <w:sz w:val="20"/>
          <w:szCs w:val="20"/>
        </w:rPr>
        <w:t xml:space="preserve"> closely aligned with </w:t>
      </w:r>
      <w:r w:rsidR="00BE2033">
        <w:rPr>
          <w:rFonts w:ascii="Arial" w:hAnsi="Arial" w:cs="Arial"/>
          <w:sz w:val="20"/>
          <w:szCs w:val="20"/>
        </w:rPr>
        <w:t xml:space="preserve">the </w:t>
      </w:r>
      <w:r w:rsidR="003F30D0" w:rsidRPr="00CB3FBE">
        <w:rPr>
          <w:rFonts w:ascii="Arial" w:hAnsi="Arial" w:cs="Arial"/>
          <w:sz w:val="20"/>
          <w:szCs w:val="20"/>
        </w:rPr>
        <w:t>objective, the theme</w:t>
      </w:r>
      <w:r w:rsidR="00E04AA7">
        <w:rPr>
          <w:rFonts w:ascii="Arial" w:hAnsi="Arial" w:cs="Arial"/>
          <w:sz w:val="20"/>
          <w:szCs w:val="20"/>
        </w:rPr>
        <w:t>,</w:t>
      </w:r>
      <w:r w:rsidR="003F30D0" w:rsidRPr="00CB3FBE">
        <w:rPr>
          <w:rFonts w:ascii="Arial" w:hAnsi="Arial" w:cs="Arial"/>
          <w:sz w:val="20"/>
          <w:szCs w:val="20"/>
        </w:rPr>
        <w:t xml:space="preserve"> and </w:t>
      </w:r>
      <w:r w:rsidR="00E04AA7">
        <w:rPr>
          <w:rFonts w:ascii="Arial" w:hAnsi="Arial" w:cs="Arial"/>
          <w:sz w:val="20"/>
          <w:szCs w:val="20"/>
        </w:rPr>
        <w:t xml:space="preserve">the </w:t>
      </w:r>
      <w:r w:rsidR="003F30D0" w:rsidRPr="00CB3FBE">
        <w:rPr>
          <w:rFonts w:ascii="Arial" w:hAnsi="Arial" w:cs="Arial"/>
          <w:sz w:val="20"/>
          <w:szCs w:val="20"/>
        </w:rPr>
        <w:t xml:space="preserve">concept </w:t>
      </w:r>
      <w:r w:rsidR="00E140C3">
        <w:rPr>
          <w:rFonts w:ascii="Arial" w:hAnsi="Arial" w:cs="Arial"/>
          <w:sz w:val="20"/>
          <w:szCs w:val="20"/>
        </w:rPr>
        <w:t xml:space="preserve">of this study </w:t>
      </w:r>
      <w:r w:rsidR="00CB3FBE">
        <w:rPr>
          <w:rFonts w:ascii="Arial" w:hAnsi="Arial" w:cs="Arial"/>
          <w:sz w:val="20"/>
          <w:szCs w:val="20"/>
        </w:rPr>
        <w:t>were</w:t>
      </w:r>
      <w:r w:rsidR="003F30D0" w:rsidRPr="00CB3FBE">
        <w:rPr>
          <w:rFonts w:ascii="Arial" w:hAnsi="Arial" w:cs="Arial"/>
          <w:sz w:val="20"/>
          <w:szCs w:val="20"/>
        </w:rPr>
        <w:t xml:space="preserve"> marked with high relevance</w:t>
      </w:r>
      <w:r w:rsidR="00E04AA7">
        <w:rPr>
          <w:rFonts w:ascii="Arial" w:hAnsi="Arial" w:cs="Arial"/>
          <w:sz w:val="20"/>
          <w:szCs w:val="20"/>
        </w:rPr>
        <w:t xml:space="preserve"> </w:t>
      </w:r>
      <w:r w:rsidR="00CB3FBE" w:rsidRPr="00CB3FBE">
        <w:rPr>
          <w:rFonts w:ascii="Arial" w:hAnsi="Arial" w:cs="Arial"/>
          <w:sz w:val="20"/>
          <w:szCs w:val="20"/>
        </w:rPr>
        <w:t>and</w:t>
      </w:r>
      <w:r w:rsidR="00770136" w:rsidRPr="00CB3FBE">
        <w:rPr>
          <w:rFonts w:ascii="Arial" w:hAnsi="Arial" w:cs="Arial"/>
          <w:sz w:val="20"/>
          <w:szCs w:val="20"/>
        </w:rPr>
        <w:t xml:space="preserve"> </w:t>
      </w:r>
      <w:r w:rsidR="00A314B7" w:rsidRPr="00CB3FBE">
        <w:rPr>
          <w:rFonts w:ascii="Arial" w:hAnsi="Arial" w:cs="Arial"/>
          <w:sz w:val="20"/>
          <w:szCs w:val="20"/>
        </w:rPr>
        <w:t xml:space="preserve">finalized </w:t>
      </w:r>
      <w:r w:rsidR="0019241D" w:rsidRPr="00CB3FBE">
        <w:rPr>
          <w:rFonts w:ascii="Arial" w:hAnsi="Arial" w:cs="Arial"/>
          <w:sz w:val="20"/>
          <w:szCs w:val="20"/>
        </w:rPr>
        <w:t>to</w:t>
      </w:r>
      <w:r w:rsidR="00770136" w:rsidRPr="00CB3FBE">
        <w:rPr>
          <w:rFonts w:ascii="Arial" w:hAnsi="Arial" w:cs="Arial"/>
          <w:sz w:val="20"/>
          <w:szCs w:val="20"/>
        </w:rPr>
        <w:t xml:space="preserve"> </w:t>
      </w:r>
      <w:r w:rsidR="00B27D90" w:rsidRPr="00CB3FBE">
        <w:rPr>
          <w:rFonts w:ascii="Arial" w:hAnsi="Arial" w:cs="Arial"/>
          <w:sz w:val="20"/>
          <w:szCs w:val="20"/>
        </w:rPr>
        <w:t>analys</w:t>
      </w:r>
      <w:r w:rsidR="000D7706" w:rsidRPr="00CB3FBE">
        <w:rPr>
          <w:rFonts w:ascii="Arial" w:hAnsi="Arial" w:cs="Arial"/>
          <w:sz w:val="20"/>
          <w:szCs w:val="20"/>
        </w:rPr>
        <w:t>e</w:t>
      </w:r>
      <w:r w:rsidR="00A314B7" w:rsidRPr="00CB3FBE">
        <w:rPr>
          <w:rFonts w:ascii="Arial" w:hAnsi="Arial" w:cs="Arial"/>
          <w:sz w:val="20"/>
          <w:szCs w:val="20"/>
        </w:rPr>
        <w:t xml:space="preserve"> </w:t>
      </w:r>
      <w:r w:rsidR="00265665">
        <w:rPr>
          <w:rFonts w:ascii="Arial" w:hAnsi="Arial" w:cs="Arial"/>
          <w:sz w:val="20"/>
          <w:szCs w:val="20"/>
        </w:rPr>
        <w:t>in</w:t>
      </w:r>
      <w:r w:rsidR="00A314B7" w:rsidRPr="00CB3FBE">
        <w:rPr>
          <w:rFonts w:ascii="Arial" w:hAnsi="Arial" w:cs="Arial"/>
          <w:sz w:val="20"/>
          <w:szCs w:val="20"/>
        </w:rPr>
        <w:t xml:space="preserve"> this study.</w:t>
      </w:r>
      <w:r w:rsidR="00CB3FBE" w:rsidRPr="00CB3FBE">
        <w:rPr>
          <w:rFonts w:ascii="Arial" w:hAnsi="Arial" w:cs="Arial"/>
          <w:sz w:val="20"/>
          <w:szCs w:val="20"/>
        </w:rPr>
        <w:t xml:space="preserve"> </w:t>
      </w:r>
      <w:r w:rsidR="00CB3FBE">
        <w:rPr>
          <w:rFonts w:ascii="Arial" w:hAnsi="Arial" w:cs="Arial"/>
          <w:sz w:val="20"/>
          <w:szCs w:val="20"/>
        </w:rPr>
        <w:t>On the other hand</w:t>
      </w:r>
      <w:r w:rsidR="00CB3FBE" w:rsidRPr="00CB3FBE">
        <w:rPr>
          <w:rFonts w:ascii="Arial" w:hAnsi="Arial" w:cs="Arial"/>
          <w:sz w:val="20"/>
          <w:szCs w:val="20"/>
        </w:rPr>
        <w:t xml:space="preserve">, the articles that aligned with the theme but not with </w:t>
      </w:r>
      <w:r w:rsidR="00BE2033">
        <w:rPr>
          <w:rFonts w:ascii="Arial" w:hAnsi="Arial" w:cs="Arial"/>
          <w:sz w:val="20"/>
          <w:szCs w:val="20"/>
        </w:rPr>
        <w:t xml:space="preserve">the </w:t>
      </w:r>
      <w:r w:rsidR="00CB3FBE" w:rsidRPr="00CB3FBE">
        <w:rPr>
          <w:rFonts w:ascii="Arial" w:hAnsi="Arial" w:cs="Arial"/>
          <w:sz w:val="20"/>
          <w:szCs w:val="20"/>
        </w:rPr>
        <w:t>concept</w:t>
      </w:r>
      <w:r w:rsidR="00BE2033">
        <w:rPr>
          <w:rFonts w:ascii="Arial" w:hAnsi="Arial" w:cs="Arial"/>
          <w:sz w:val="20"/>
          <w:szCs w:val="20"/>
        </w:rPr>
        <w:t xml:space="preserve"> were</w:t>
      </w:r>
      <w:r w:rsidR="00CB3FBE" w:rsidRPr="00CB3FBE">
        <w:rPr>
          <w:rFonts w:ascii="Arial" w:hAnsi="Arial" w:cs="Arial"/>
          <w:sz w:val="20"/>
          <w:szCs w:val="20"/>
        </w:rPr>
        <w:t xml:space="preserve"> marked with medium relevance</w:t>
      </w:r>
      <w:r w:rsidR="00BE2033">
        <w:rPr>
          <w:rFonts w:ascii="Arial" w:hAnsi="Arial" w:cs="Arial"/>
          <w:sz w:val="20"/>
          <w:szCs w:val="20"/>
        </w:rPr>
        <w:t>,</w:t>
      </w:r>
      <w:r w:rsidR="00CB3FBE" w:rsidRPr="00CB3FBE">
        <w:rPr>
          <w:rFonts w:ascii="Arial" w:hAnsi="Arial" w:cs="Arial"/>
          <w:sz w:val="20"/>
          <w:szCs w:val="20"/>
        </w:rPr>
        <w:t xml:space="preserve"> and the articles </w:t>
      </w:r>
      <w:r w:rsidR="00FD5A68">
        <w:rPr>
          <w:rFonts w:ascii="Arial" w:hAnsi="Arial" w:cs="Arial"/>
          <w:sz w:val="20"/>
          <w:szCs w:val="20"/>
        </w:rPr>
        <w:t>that</w:t>
      </w:r>
      <w:r w:rsidR="00CB3FBE" w:rsidRPr="00CB3FBE">
        <w:rPr>
          <w:rFonts w:ascii="Arial" w:hAnsi="Arial" w:cs="Arial"/>
          <w:sz w:val="20"/>
          <w:szCs w:val="20"/>
        </w:rPr>
        <w:t xml:space="preserve"> did not </w:t>
      </w:r>
      <w:r w:rsidR="00FD5A68">
        <w:rPr>
          <w:rFonts w:ascii="Arial" w:hAnsi="Arial" w:cs="Arial"/>
          <w:sz w:val="20"/>
          <w:szCs w:val="20"/>
        </w:rPr>
        <w:t>align with</w:t>
      </w:r>
      <w:r w:rsidR="00CB3FBE" w:rsidRPr="00CB3FBE">
        <w:rPr>
          <w:rFonts w:ascii="Arial" w:hAnsi="Arial" w:cs="Arial"/>
          <w:sz w:val="20"/>
          <w:szCs w:val="20"/>
        </w:rPr>
        <w:t xml:space="preserve"> the theme and the concept of this study</w:t>
      </w:r>
      <w:r w:rsidR="00BE2033">
        <w:rPr>
          <w:rFonts w:ascii="Arial" w:hAnsi="Arial" w:cs="Arial"/>
          <w:sz w:val="20"/>
          <w:szCs w:val="20"/>
        </w:rPr>
        <w:t xml:space="preserve"> were</w:t>
      </w:r>
      <w:r w:rsidR="00CB3FBE" w:rsidRPr="00CB3FBE">
        <w:rPr>
          <w:rFonts w:ascii="Arial" w:hAnsi="Arial" w:cs="Arial"/>
          <w:sz w:val="20"/>
          <w:szCs w:val="20"/>
        </w:rPr>
        <w:t xml:space="preserve"> marked with low relevance</w:t>
      </w:r>
      <w:r w:rsidR="00C545A3">
        <w:rPr>
          <w:rFonts w:ascii="Arial" w:hAnsi="Arial" w:cs="Arial"/>
          <w:sz w:val="20"/>
          <w:szCs w:val="20"/>
        </w:rPr>
        <w:t xml:space="preserve"> and not selected for analysis.</w:t>
      </w:r>
    </w:p>
    <w:p w14:paraId="33BC1073" w14:textId="77777777" w:rsidR="00EA2758" w:rsidRDefault="00EA2758" w:rsidP="00F100C1">
      <w:pPr>
        <w:tabs>
          <w:tab w:val="left" w:pos="2966"/>
        </w:tabs>
        <w:spacing w:line="240" w:lineRule="auto"/>
        <w:rPr>
          <w:rFonts w:ascii="Arial" w:hAnsi="Arial" w:cs="Arial"/>
          <w:sz w:val="20"/>
          <w:szCs w:val="20"/>
        </w:rPr>
      </w:pPr>
    </w:p>
    <w:p w14:paraId="308F1B00" w14:textId="7EC3E7FA" w:rsidR="007244CD" w:rsidRPr="00477FE3" w:rsidRDefault="0077341B" w:rsidP="007244CD">
      <w:pPr>
        <w:tabs>
          <w:tab w:val="left" w:pos="2966"/>
        </w:tabs>
        <w:spacing w:line="360" w:lineRule="auto"/>
        <w:rPr>
          <w:rFonts w:ascii="Arial" w:hAnsi="Arial" w:cs="Arial"/>
          <w:sz w:val="20"/>
          <w:szCs w:val="20"/>
        </w:rPr>
      </w:pPr>
      <w:r w:rsidRPr="00B40339">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72A1D7A9" wp14:editId="52165412">
                <wp:simplePos x="0" y="0"/>
                <wp:positionH relativeFrom="margin">
                  <wp:posOffset>1798320</wp:posOffset>
                </wp:positionH>
                <wp:positionV relativeFrom="paragraph">
                  <wp:posOffset>133985</wp:posOffset>
                </wp:positionV>
                <wp:extent cx="2321169" cy="602901"/>
                <wp:effectExtent l="0" t="0" r="22225" b="26035"/>
                <wp:wrapNone/>
                <wp:docPr id="1" name="Rectangle 1"/>
                <wp:cNvGraphicFramePr/>
                <a:graphic xmlns:a="http://schemas.openxmlformats.org/drawingml/2006/main">
                  <a:graphicData uri="http://schemas.microsoft.com/office/word/2010/wordprocessingShape">
                    <wps:wsp>
                      <wps:cNvSpPr/>
                      <wps:spPr>
                        <a:xfrm>
                          <a:off x="0" y="0"/>
                          <a:ext cx="2321169" cy="602901"/>
                        </a:xfrm>
                        <a:prstGeom prst="rect">
                          <a:avLst/>
                        </a:prstGeom>
                        <a:solidFill>
                          <a:schemeClr val="accent6">
                            <a:lumMod val="60000"/>
                            <a:lumOff val="40000"/>
                          </a:schemeClr>
                        </a:solidFill>
                        <a:ln w="12700" cap="flat" cmpd="sng" algn="ctr">
                          <a:solidFill>
                            <a:sysClr val="windowText" lastClr="000000"/>
                          </a:solidFill>
                          <a:prstDash val="solid"/>
                          <a:miter lim="800000"/>
                        </a:ln>
                        <a:effectLst/>
                      </wps:spPr>
                      <wps:txbx>
                        <w:txbxContent>
                          <w:p w14:paraId="0A8CA204" w14:textId="6D4B5869" w:rsidR="00F769FE" w:rsidRPr="00096326" w:rsidRDefault="004A7BAE" w:rsidP="00FD5A68">
                            <w:pPr>
                              <w:spacing w:line="240" w:lineRule="auto"/>
                              <w:jc w:val="center"/>
                              <w:rPr>
                                <w:rFonts w:ascii="Arial" w:hAnsi="Arial" w:cs="Arial"/>
                                <w:color w:val="000000" w:themeColor="text1"/>
                                <w:sz w:val="20"/>
                                <w:szCs w:val="20"/>
                              </w:rPr>
                            </w:pPr>
                            <w:r w:rsidRPr="00096326">
                              <w:rPr>
                                <w:rFonts w:ascii="Arial" w:hAnsi="Arial" w:cs="Arial"/>
                                <w:color w:val="000000" w:themeColor="text1"/>
                                <w:sz w:val="20"/>
                                <w:szCs w:val="20"/>
                              </w:rPr>
                              <w:t>Literature s</w:t>
                            </w:r>
                            <w:r w:rsidR="00F769FE" w:rsidRPr="00096326">
                              <w:rPr>
                                <w:rFonts w:ascii="Arial" w:hAnsi="Arial" w:cs="Arial"/>
                                <w:color w:val="000000" w:themeColor="text1"/>
                                <w:sz w:val="20"/>
                                <w:szCs w:val="20"/>
                              </w:rPr>
                              <w:t>earch</w:t>
                            </w:r>
                            <w:r w:rsidRPr="00096326">
                              <w:rPr>
                                <w:rFonts w:ascii="Arial" w:hAnsi="Arial" w:cs="Arial"/>
                                <w:color w:val="000000" w:themeColor="text1"/>
                                <w:sz w:val="20"/>
                                <w:szCs w:val="20"/>
                              </w:rPr>
                              <w:t xml:space="preserve">, </w:t>
                            </w:r>
                            <w:r w:rsidR="00E37954" w:rsidRPr="00096326">
                              <w:rPr>
                                <w:rFonts w:ascii="Arial" w:hAnsi="Arial" w:cs="Arial"/>
                                <w:color w:val="000000" w:themeColor="text1"/>
                                <w:sz w:val="20"/>
                                <w:szCs w:val="20"/>
                              </w:rPr>
                              <w:t xml:space="preserve">screening </w:t>
                            </w:r>
                            <w:r w:rsidRPr="00096326">
                              <w:rPr>
                                <w:rFonts w:ascii="Arial" w:hAnsi="Arial" w:cs="Arial"/>
                                <w:color w:val="000000" w:themeColor="text1"/>
                                <w:sz w:val="20"/>
                                <w:szCs w:val="20"/>
                              </w:rPr>
                              <w:t>and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1D7A9" id="Rectangle 1" o:spid="_x0000_s1032" style="position:absolute;margin-left:141.6pt;margin-top:10.55pt;width:182.75pt;height:4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d5jAIAAC8FAAAOAAAAZHJzL2Uyb0RvYy54bWysVMlu2zAQvRfoPxC8N1rqOokROTASpCiQ&#10;JgGSImeaoiwB3ErSlt2v7yMlL0l7KqoDNQs5nHnzhlfXWyXJRjjfGV3R4iynRGhu6k6vKvrj5e7T&#10;BSU+MF0zabSo6E54ej3/+OGqtzNRmtbIWjiCINrPelvRNgQ7yzLPW6GYPzNWaDgb4xQLUN0qqx3r&#10;EV3JrMzzadYbV1tnuPAe1tvBSecpftMIHh6bxotAZEWRW0irS+syrtn8is1Wjtm242Ma7B+yUKzT&#10;uPQQ6pYFRtau+yOU6rgz3jThjBuVmabpuEg1oJoif1fNc8usSLUAHG8PMPn/F5Y/bJ7tkwMMvfUz&#10;DzFWsW2cin/kR7YJrN0BLLENhMNYfi6LYnpJCYdvmpeXeRHRzI6nrfPhqzCKRKGiDs1IGLHNvQ/D&#10;1v2WeJk3sqvvOimTEgkgbqQjG4bWMc6FDtN0XK7Vd1MP9mmOb2gizGj1YJ7szcgmUSlGSrm9uURq&#10;0oO05TliEM5Av0ayAFHZuqJeryhhcgVe8+DS1W9O+50/5AdG1qZ/ATaUSOYDHAAsfSMob47Gsm+Z&#10;b4dsk2soQnUB4yA7VdGL09NSR1BEIvQI3rFfUQrb5ZZ0yHoaA0XL0tS7J0ecGTjvLb/rcO09snti&#10;DiRHzRjc8IilkQZAmFGipDXu19/scT+4By8lPYYGIP1cMydQ9DcNVl4Wk0mcsqRMvpyXUNypZ3nq&#10;0Wt1Y9DcAk+E5UmM+4Pci40z6hXzvYi3wsU0x91DO0blJgzDjBeCi8UibcNkWRbu9bPlMXhELgL+&#10;sn1lzo5kDGjVg9kPGJu94+SwN57UZrEOpukSYY+4gkxRwVQmWo0vSBz7Uz3tOr5z898AAAD//wMA&#10;UEsDBBQABgAIAAAAIQBAs7q+3wAAAAoBAAAPAAAAZHJzL2Rvd25yZXYueG1sTI9BboMwEEX3lXoH&#10;ayJ11xhoRBDFRFUjpFZqF4EewOAJILCNbCeht+901e5mNE9/3i8Oq57ZFZ0frREQbyNgaDqrRtML&#10;+GqqxwyYD9IoOVuDAr7Rw6G8vytkruzNnPBah55RiPG5FDCEsOSc+25ALf3WLmjodrZOy0Cr67ly&#10;8kbheuZJFKVcy9HQh0Eu+DpgN9UXLWBq2k93+tgd6311fH9buthOTSXEw2Z9eQYWcA1/MPzqkzqU&#10;5NTai1GezQKS7CkhlIY4BkZAusv2wFoi4zQCXhb8f4XyBwAA//8DAFBLAQItABQABgAIAAAAIQC2&#10;gziS/gAAAOEBAAATAAAAAAAAAAAAAAAAAAAAAABbQ29udGVudF9UeXBlc10ueG1sUEsBAi0AFAAG&#10;AAgAAAAhADj9If/WAAAAlAEAAAsAAAAAAAAAAAAAAAAALwEAAF9yZWxzLy5yZWxzUEsBAi0AFAAG&#10;AAgAAAAhACmCt3mMAgAALwUAAA4AAAAAAAAAAAAAAAAALgIAAGRycy9lMm9Eb2MueG1sUEsBAi0A&#10;FAAGAAgAAAAhAECzur7fAAAACgEAAA8AAAAAAAAAAAAAAAAA5gQAAGRycy9kb3ducmV2LnhtbFBL&#10;BQYAAAAABAAEAPMAAADyBQAAAAA=&#10;" fillcolor="#8dd873 [1945]" strokecolor="windowText" strokeweight="1pt">
                <v:textbox>
                  <w:txbxContent>
                    <w:p w14:paraId="0A8CA204" w14:textId="6D4B5869" w:rsidR="00F769FE" w:rsidRPr="00096326" w:rsidRDefault="004A7BAE" w:rsidP="00FD5A68">
                      <w:pPr>
                        <w:spacing w:line="240" w:lineRule="auto"/>
                        <w:jc w:val="center"/>
                        <w:rPr>
                          <w:rFonts w:ascii="Arial" w:hAnsi="Arial" w:cs="Arial"/>
                          <w:color w:val="000000" w:themeColor="text1"/>
                          <w:sz w:val="20"/>
                          <w:szCs w:val="20"/>
                        </w:rPr>
                      </w:pPr>
                      <w:r w:rsidRPr="00096326">
                        <w:rPr>
                          <w:rFonts w:ascii="Arial" w:hAnsi="Arial" w:cs="Arial"/>
                          <w:color w:val="000000" w:themeColor="text1"/>
                          <w:sz w:val="20"/>
                          <w:szCs w:val="20"/>
                        </w:rPr>
                        <w:t>Literature s</w:t>
                      </w:r>
                      <w:r w:rsidR="00F769FE" w:rsidRPr="00096326">
                        <w:rPr>
                          <w:rFonts w:ascii="Arial" w:hAnsi="Arial" w:cs="Arial"/>
                          <w:color w:val="000000" w:themeColor="text1"/>
                          <w:sz w:val="20"/>
                          <w:szCs w:val="20"/>
                        </w:rPr>
                        <w:t>earch</w:t>
                      </w:r>
                      <w:r w:rsidRPr="00096326">
                        <w:rPr>
                          <w:rFonts w:ascii="Arial" w:hAnsi="Arial" w:cs="Arial"/>
                          <w:color w:val="000000" w:themeColor="text1"/>
                          <w:sz w:val="20"/>
                          <w:szCs w:val="20"/>
                        </w:rPr>
                        <w:t xml:space="preserve">, </w:t>
                      </w:r>
                      <w:r w:rsidR="00E37954" w:rsidRPr="00096326">
                        <w:rPr>
                          <w:rFonts w:ascii="Arial" w:hAnsi="Arial" w:cs="Arial"/>
                          <w:color w:val="000000" w:themeColor="text1"/>
                          <w:sz w:val="20"/>
                          <w:szCs w:val="20"/>
                        </w:rPr>
                        <w:t xml:space="preserve">screening </w:t>
                      </w:r>
                      <w:r w:rsidRPr="00096326">
                        <w:rPr>
                          <w:rFonts w:ascii="Arial" w:hAnsi="Arial" w:cs="Arial"/>
                          <w:color w:val="000000" w:themeColor="text1"/>
                          <w:sz w:val="20"/>
                          <w:szCs w:val="20"/>
                        </w:rPr>
                        <w:t>and selection</w:t>
                      </w:r>
                    </w:p>
                  </w:txbxContent>
                </v:textbox>
                <w10:wrap anchorx="margin"/>
              </v:rect>
            </w:pict>
          </mc:Fallback>
        </mc:AlternateContent>
      </w:r>
    </w:p>
    <w:p w14:paraId="251E200B" w14:textId="7E1A6842" w:rsidR="00123A31" w:rsidRDefault="00FF7CFD" w:rsidP="00123A31">
      <w:pPr>
        <w:spacing w:line="276" w:lineRule="auto"/>
        <w:jc w:val="center"/>
        <w:rPr>
          <w:rFonts w:ascii="Arial" w:hAnsi="Arial" w:cs="Arial"/>
          <w:b/>
          <w:bCs/>
          <w:iCs/>
          <w:sz w:val="20"/>
          <w:szCs w:val="20"/>
        </w:rPr>
      </w:pPr>
      <w:r>
        <w:rPr>
          <w:rFonts w:ascii="Arial" w:hAnsi="Arial" w:cs="Arial"/>
          <w:b/>
          <w:bCs/>
          <w:noProof/>
        </w:rPr>
        <mc:AlternateContent>
          <mc:Choice Requires="wps">
            <w:drawing>
              <wp:anchor distT="0" distB="0" distL="114300" distR="114300" simplePos="0" relativeHeight="251691008" behindDoc="0" locked="0" layoutInCell="1" allowOverlap="1" wp14:anchorId="12FE369D" wp14:editId="35139759">
                <wp:simplePos x="0" y="0"/>
                <wp:positionH relativeFrom="column">
                  <wp:posOffset>1466887</wp:posOffset>
                </wp:positionH>
                <wp:positionV relativeFrom="paragraph">
                  <wp:posOffset>103542</wp:posOffset>
                </wp:positionV>
                <wp:extent cx="340435" cy="241731"/>
                <wp:effectExtent l="38100" t="0" r="21590" b="63500"/>
                <wp:wrapNone/>
                <wp:docPr id="2" name="Straight Arrow Connector 2"/>
                <wp:cNvGraphicFramePr/>
                <a:graphic xmlns:a="http://schemas.openxmlformats.org/drawingml/2006/main">
                  <a:graphicData uri="http://schemas.microsoft.com/office/word/2010/wordprocessingShape">
                    <wps:wsp>
                      <wps:cNvCnPr/>
                      <wps:spPr>
                        <a:xfrm flipH="1">
                          <a:off x="0" y="0"/>
                          <a:ext cx="340435" cy="2417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6DAB8A" id="_x0000_t32" coordsize="21600,21600" o:spt="32" o:oned="t" path="m,l21600,21600e" filled="f">
                <v:path arrowok="t" fillok="f" o:connecttype="none"/>
                <o:lock v:ext="edit" shapetype="t"/>
              </v:shapetype>
              <v:shape id="Straight Arrow Connector 2" o:spid="_x0000_s1026" type="#_x0000_t32" style="position:absolute;margin-left:115.5pt;margin-top:8.15pt;width:26.8pt;height:19.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31wwEAAM0DAAAOAAAAZHJzL2Uyb0RvYy54bWysU8mO1DAQvSPxD5bvdNILi6JOz6GH5YBg&#10;NMAHeBw7sfCmctFJ/z1lpzuDWCSEuJQcu96r96oq+5vJWXZSkEzwLV+vas6Ul6Ezvm/5l89vnr3i&#10;LKHwnbDBq5afVeI3h6dP9mNs1CYMwXYKGJH41Iyx5QNibKoqyUE5kVYhKk+POoATSJ/QVx2Ikdid&#10;rTZ1/aIaA3QRglQp0e3t/MgPhV9rJfGj1kkhsy0nbVgilPiQY3XYi6YHEQcjLzLEP6hwwngqulDd&#10;ChTsG5hfqJyREFLQuJLBVUFrI1XxQG7W9U9uPg0iquKFmpPi0qb0/2jlh9PR3wG1YYypSfEOsotJ&#10;g2PamviOZlp8kVI2lbadl7apCZmky+2u3m2fcybpabNbv9yuc1urmSbTRUj4VgXH8qHlCUGYfsBj&#10;8J4GFGAuIU7vE87AKyCDrc8RhbGvfcfwHGmLEIzwvVWXOjmletRfTni2aobfK81MRzrnMmW11NEC&#10;Owlaiu7rVa31lJkh2li7gOpi/4+gS26GqbJufwtcskvF4HEBOuMD/K4qTlepes6/up69ZtsPoTuX&#10;aZZ20M6UOVz2Oy/lj98F/vgXHr4DAAD//wMAUEsDBBQABgAIAAAAIQD7f3fg4AAAAAkBAAAPAAAA&#10;ZHJzL2Rvd25yZXYueG1sTI/BTsMwEETvSPyDtUjcqJM0hCqNUyEkLoCglF56c+NtEhGvI9ttA1/P&#10;coLjaEYzb6rVZAdxQh96RwrSWQICqXGmp1bB9uPxZgEiRE1GD45QwRcGWNWXF5UujTvTO542sRVc&#10;QqHUCroYx1LK0HRodZi5EYm9g/NWR5a+lcbrM5fbQWZJUkire+KFTo/40GHzuTlaBS+pf3u6270e&#10;8tD67x095+uwdkpdX033SxARp/gXhl98RoeamfbuSCaIQUE2T/lLZKOYg+BAtsgLEHsFt3kOsq7k&#10;/wf1DwAAAP//AwBQSwECLQAUAAYACAAAACEAtoM4kv4AAADhAQAAEwAAAAAAAAAAAAAAAAAAAAAA&#10;W0NvbnRlbnRfVHlwZXNdLnhtbFBLAQItABQABgAIAAAAIQA4/SH/1gAAAJQBAAALAAAAAAAAAAAA&#10;AAAAAC8BAABfcmVscy8ucmVsc1BLAQItABQABgAIAAAAIQCItI31wwEAAM0DAAAOAAAAAAAAAAAA&#10;AAAAAC4CAABkcnMvZTJvRG9jLnhtbFBLAQItABQABgAIAAAAIQD7f3fg4AAAAAkBAAAPAAAAAAAA&#10;AAAAAAAAAB0EAABkcnMvZG93bnJldi54bWxQSwUGAAAAAAQABADzAAAAKgUAAAAA&#10;" strokecolor="black [3200]" strokeweight=".5pt">
                <v:stroke endarrow="block" joinstyle="miter"/>
              </v:shape>
            </w:pict>
          </mc:Fallback>
        </mc:AlternateContent>
      </w:r>
      <w:r w:rsidR="00123A31" w:rsidRPr="00123A31">
        <w:rPr>
          <w:rFonts w:ascii="Arial" w:hAnsi="Arial" w:cs="Arial"/>
          <w:b/>
          <w:bCs/>
          <w:iCs/>
          <w:sz w:val="20"/>
          <w:szCs w:val="20"/>
        </w:rPr>
        <w:t xml:space="preserve"> </w:t>
      </w:r>
    </w:p>
    <w:p w14:paraId="58A6EA1B" w14:textId="28E2DB15" w:rsidR="00841D2D" w:rsidRDefault="00FD5A68" w:rsidP="00123A31">
      <w:pPr>
        <w:spacing w:line="276" w:lineRule="auto"/>
        <w:jc w:val="center"/>
        <w:rPr>
          <w:rFonts w:ascii="Arial" w:hAnsi="Arial" w:cs="Arial"/>
          <w:b/>
          <w:bCs/>
          <w:iCs/>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27F284E7" wp14:editId="48E552C7">
                <wp:simplePos x="0" y="0"/>
                <wp:positionH relativeFrom="column">
                  <wp:posOffset>4388896</wp:posOffset>
                </wp:positionH>
                <wp:positionV relativeFrom="paragraph">
                  <wp:posOffset>14845</wp:posOffset>
                </wp:positionV>
                <wp:extent cx="1754659" cy="972065"/>
                <wp:effectExtent l="0" t="0" r="17145" b="19050"/>
                <wp:wrapNone/>
                <wp:docPr id="19" name="Rectangle: Rounded Corners 19"/>
                <wp:cNvGraphicFramePr/>
                <a:graphic xmlns:a="http://schemas.openxmlformats.org/drawingml/2006/main">
                  <a:graphicData uri="http://schemas.microsoft.com/office/word/2010/wordprocessingShape">
                    <wps:wsp>
                      <wps:cNvSpPr/>
                      <wps:spPr>
                        <a:xfrm>
                          <a:off x="0" y="0"/>
                          <a:ext cx="1754659" cy="972065"/>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A3BF8B" w14:textId="5DD83437" w:rsidR="003E0FD1" w:rsidRPr="005A31BE" w:rsidRDefault="003E0FD1" w:rsidP="00FD5A68">
                            <w:pPr>
                              <w:spacing w:line="240" w:lineRule="auto"/>
                              <w:jc w:val="center"/>
                              <w:rPr>
                                <w:rFonts w:ascii="Arial" w:hAnsi="Arial" w:cs="Arial"/>
                                <w:color w:val="000000" w:themeColor="text1"/>
                                <w:sz w:val="20"/>
                                <w:szCs w:val="20"/>
                              </w:rPr>
                            </w:pPr>
                            <w:r w:rsidRPr="00311021">
                              <w:rPr>
                                <w:rFonts w:ascii="Arial" w:hAnsi="Arial" w:cs="Arial"/>
                                <w:i/>
                                <w:iCs/>
                                <w:color w:val="000000" w:themeColor="text1"/>
                                <w:sz w:val="20"/>
                                <w:szCs w:val="20"/>
                              </w:rPr>
                              <w:t xml:space="preserve">Search Results </w:t>
                            </w:r>
                            <w:r w:rsidRPr="00311021">
                              <w:rPr>
                                <w:rFonts w:ascii="Arial" w:hAnsi="Arial" w:cs="Arial"/>
                                <w:i/>
                                <w:iCs/>
                                <w:color w:val="000000" w:themeColor="text1"/>
                                <w:sz w:val="20"/>
                                <w:szCs w:val="20"/>
                              </w:rPr>
                              <w:br/>
                            </w:r>
                            <w:r w:rsidRPr="005A31BE">
                              <w:rPr>
                                <w:rFonts w:ascii="Arial" w:hAnsi="Arial" w:cs="Arial"/>
                                <w:color w:val="000000" w:themeColor="text1"/>
                                <w:sz w:val="20"/>
                                <w:szCs w:val="20"/>
                              </w:rPr>
                              <w:br/>
                              <w:t>Google Scholar (n=</w:t>
                            </w:r>
                            <w:r w:rsidR="000341F2">
                              <w:rPr>
                                <w:rFonts w:ascii="Arial" w:hAnsi="Arial" w:cs="Arial"/>
                                <w:color w:val="000000" w:themeColor="text1"/>
                                <w:sz w:val="20"/>
                                <w:szCs w:val="20"/>
                              </w:rPr>
                              <w:t>234</w:t>
                            </w:r>
                            <w:r w:rsidR="007C1681" w:rsidRPr="005A31BE">
                              <w:rPr>
                                <w:rFonts w:ascii="Arial" w:hAnsi="Arial" w:cs="Arial"/>
                                <w:color w:val="000000" w:themeColor="text1"/>
                                <w:sz w:val="20"/>
                                <w:szCs w:val="20"/>
                              </w:rPr>
                              <w:t>)</w:t>
                            </w:r>
                            <w:r w:rsidR="007C1681" w:rsidRPr="005A31BE">
                              <w:rPr>
                                <w:rFonts w:ascii="Arial" w:hAnsi="Arial" w:cs="Arial"/>
                                <w:color w:val="000000" w:themeColor="text1"/>
                                <w:sz w:val="20"/>
                                <w:szCs w:val="20"/>
                              </w:rPr>
                              <w:br/>
                              <w:t xml:space="preserve">Consensus AI (n= </w:t>
                            </w:r>
                            <w:r w:rsidR="00147A99">
                              <w:rPr>
                                <w:rFonts w:ascii="Arial" w:hAnsi="Arial" w:cs="Arial"/>
                                <w:color w:val="000000" w:themeColor="text1"/>
                                <w:sz w:val="20"/>
                                <w:szCs w:val="20"/>
                              </w:rPr>
                              <w:t>4</w:t>
                            </w:r>
                            <w:r w:rsidR="007C1681" w:rsidRPr="005A31BE">
                              <w:rPr>
                                <w:rFonts w:ascii="Arial" w:hAnsi="Arial" w:cs="Arial"/>
                                <w:color w:val="000000" w:themeColor="text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284E7" id="Rectangle: Rounded Corners 19" o:spid="_x0000_s1033" style="position:absolute;left:0;text-align:left;margin-left:345.6pt;margin-top:1.15pt;width:138.15pt;height:7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1MlAIAAJwFAAAOAAAAZHJzL2Uyb0RvYy54bWysVE1v2zAMvQ/YfxB0X20HSboGdYqgRYcB&#10;XRu0HXpWZKk2IImapMTOfv0o2XGCtthhWA6OxI9H8onk5VWnFdkJ5xswJS3OckqE4VA15rWkP59v&#10;v3ylxAdmKqbAiJLuhadXy8+fLlu7EBOoQVXCEQQxftHaktYh2EWWeV4LzfwZWGFQKcFpFvDqXrPK&#10;sRbRtcomeT7PWnCVdcCF9yi96ZV0mfClFDw8SOlFIKqkmFtIX5e+m/jNlpds8eqYrRs+pMH+IQvN&#10;GoNBR6gbFhjZuuYdlG64Aw8ynHHQGUjZcJFqwGqK/E01TzWzItWC5Hg70uT/Hyy/3z3ZtUMaWusX&#10;Ho+xik46Hf8xP9IlsvYjWaILhKOwOJ9N57MLSjjqLs4n+XwW2cyO3tb58E2AJvFQUgdbUz3iiySi&#10;2O7Oh97+YBcjelBNddsolS6xC8S1cmTH8P0Y58KEeXJXW/0Dql4+z/HXvySK8b178fQgxpRSP0Wk&#10;lOBJkOxYdjqFvRIxtDKPQpKmwkInKeCIcJpL0atqVoleXMyGVN7FTIARWWJxI/YA8FGdxcDmYB9d&#10;RWro0Tn/W2I9taNHigwmjM66MeA+AlBhjNzbI2Un1MRj6DYdclPS85hjlGyg2q8dcdAPmLf8tsFH&#10;v2M+rJnDicLZwy0RHvAjFbQlheFESQ3u90fyaI+NjlpKWpzQkvpfW+YEJeq7wRG4KKbTONLpMp1h&#10;B1LiTjWbU43Z6mvAJipwH1mejtE+qMNROtAvuExWMSqqmOEYu6Q8uMPlOvSbA9cRF6tVMsMxtizc&#10;mSfLI3jkOfbzc/fCnB06P+DM3MNhmtniTe/3ttHTwGobQDZpMI68Di+AKyC177Cu4o45vSer41Jd&#10;/gEAAP//AwBQSwMEFAAGAAgAAAAhAKLSkgjgAAAACQEAAA8AAABkcnMvZG93bnJldi54bWxMj8tO&#10;wzAQRfdI/IM1SOyo05CENsSpKiQe3UFbqepumgxJRDyObKcNf49ZwXJ0j+49U6wm3YszWdcZVjCf&#10;RSCIK1N33CjY757vFiCcR66xN0wKvsnBqry+KjCvzYU/6Lz1jQgl7HJU0Ho/5FK6qiWNbmYG4pB9&#10;GqvRh9M2srZ4CeW6l3EUZVJjx2GhxYGeWqq+tqNWcKz2L8lhQHug941dL8bX5K1hpW5vpvUjCE+T&#10;/4PhVz+oQxmcTmbk2oleQbacxwFVEN+DCPkye0hBnAKYpgnIspD/Pyh/AAAA//8DAFBLAQItABQA&#10;BgAIAAAAIQC2gziS/gAAAOEBAAATAAAAAAAAAAAAAAAAAAAAAABbQ29udGVudF9UeXBlc10ueG1s&#10;UEsBAi0AFAAGAAgAAAAhADj9If/WAAAAlAEAAAsAAAAAAAAAAAAAAAAALwEAAF9yZWxzLy5yZWxz&#10;UEsBAi0AFAAGAAgAAAAhAIpi3UyUAgAAnAUAAA4AAAAAAAAAAAAAAAAALgIAAGRycy9lMm9Eb2Mu&#10;eG1sUEsBAi0AFAAGAAgAAAAhAKLSkgjgAAAACQEAAA8AAAAAAAAAAAAAAAAA7gQAAGRycy9kb3du&#10;cmV2LnhtbFBLBQYAAAAABAAEAPMAAAD7BQAAAAA=&#10;" fillcolor="#8dd873 [1945]" strokecolor="#030e13 [484]" strokeweight="1pt">
                <v:stroke joinstyle="miter"/>
                <v:textbox>
                  <w:txbxContent>
                    <w:p w14:paraId="31A3BF8B" w14:textId="5DD83437" w:rsidR="003E0FD1" w:rsidRPr="005A31BE" w:rsidRDefault="003E0FD1" w:rsidP="00FD5A68">
                      <w:pPr>
                        <w:spacing w:line="240" w:lineRule="auto"/>
                        <w:jc w:val="center"/>
                        <w:rPr>
                          <w:rFonts w:ascii="Arial" w:hAnsi="Arial" w:cs="Arial"/>
                          <w:color w:val="000000" w:themeColor="text1"/>
                          <w:sz w:val="20"/>
                          <w:szCs w:val="20"/>
                        </w:rPr>
                      </w:pPr>
                      <w:r w:rsidRPr="00311021">
                        <w:rPr>
                          <w:rFonts w:ascii="Arial" w:hAnsi="Arial" w:cs="Arial"/>
                          <w:i/>
                          <w:iCs/>
                          <w:color w:val="000000" w:themeColor="text1"/>
                          <w:sz w:val="20"/>
                          <w:szCs w:val="20"/>
                        </w:rPr>
                        <w:t xml:space="preserve">Search Results </w:t>
                      </w:r>
                      <w:r w:rsidRPr="00311021">
                        <w:rPr>
                          <w:rFonts w:ascii="Arial" w:hAnsi="Arial" w:cs="Arial"/>
                          <w:i/>
                          <w:iCs/>
                          <w:color w:val="000000" w:themeColor="text1"/>
                          <w:sz w:val="20"/>
                          <w:szCs w:val="20"/>
                        </w:rPr>
                        <w:br/>
                      </w:r>
                      <w:r w:rsidRPr="005A31BE">
                        <w:rPr>
                          <w:rFonts w:ascii="Arial" w:hAnsi="Arial" w:cs="Arial"/>
                          <w:color w:val="000000" w:themeColor="text1"/>
                          <w:sz w:val="20"/>
                          <w:szCs w:val="20"/>
                        </w:rPr>
                        <w:br/>
                        <w:t>Google Scholar (n=</w:t>
                      </w:r>
                      <w:r w:rsidR="000341F2">
                        <w:rPr>
                          <w:rFonts w:ascii="Arial" w:hAnsi="Arial" w:cs="Arial"/>
                          <w:color w:val="000000" w:themeColor="text1"/>
                          <w:sz w:val="20"/>
                          <w:szCs w:val="20"/>
                        </w:rPr>
                        <w:t>234</w:t>
                      </w:r>
                      <w:r w:rsidR="007C1681" w:rsidRPr="005A31BE">
                        <w:rPr>
                          <w:rFonts w:ascii="Arial" w:hAnsi="Arial" w:cs="Arial"/>
                          <w:color w:val="000000" w:themeColor="text1"/>
                          <w:sz w:val="20"/>
                          <w:szCs w:val="20"/>
                        </w:rPr>
                        <w:t>)</w:t>
                      </w:r>
                      <w:r w:rsidR="007C1681" w:rsidRPr="005A31BE">
                        <w:rPr>
                          <w:rFonts w:ascii="Arial" w:hAnsi="Arial" w:cs="Arial"/>
                          <w:color w:val="000000" w:themeColor="text1"/>
                          <w:sz w:val="20"/>
                          <w:szCs w:val="20"/>
                        </w:rPr>
                        <w:br/>
                        <w:t xml:space="preserve">Consensus AI (n= </w:t>
                      </w:r>
                      <w:r w:rsidR="00147A99">
                        <w:rPr>
                          <w:rFonts w:ascii="Arial" w:hAnsi="Arial" w:cs="Arial"/>
                          <w:color w:val="000000" w:themeColor="text1"/>
                          <w:sz w:val="20"/>
                          <w:szCs w:val="20"/>
                        </w:rPr>
                        <w:t>4</w:t>
                      </w:r>
                      <w:r w:rsidR="007C1681" w:rsidRPr="005A31BE">
                        <w:rPr>
                          <w:rFonts w:ascii="Arial" w:hAnsi="Arial" w:cs="Arial"/>
                          <w:color w:val="000000" w:themeColor="text1"/>
                          <w:sz w:val="20"/>
                          <w:szCs w:val="20"/>
                        </w:rPr>
                        <w:t>5)</w:t>
                      </w:r>
                    </w:p>
                  </w:txbxContent>
                </v:textbox>
              </v:roundrect>
            </w:pict>
          </mc:Fallback>
        </mc:AlternateContent>
      </w:r>
      <w:r w:rsidR="008B79C4" w:rsidRPr="00B40339">
        <w:rPr>
          <w:rFonts w:ascii="Arial" w:hAnsi="Arial" w:cs="Arial"/>
          <w:b/>
          <w:bCs/>
          <w:noProof/>
        </w:rPr>
        <mc:AlternateContent>
          <mc:Choice Requires="wps">
            <w:drawing>
              <wp:anchor distT="0" distB="0" distL="114300" distR="114300" simplePos="0" relativeHeight="251663360" behindDoc="0" locked="0" layoutInCell="1" allowOverlap="1" wp14:anchorId="76D9E7D2" wp14:editId="1019AD72">
                <wp:simplePos x="0" y="0"/>
                <wp:positionH relativeFrom="margin">
                  <wp:posOffset>104775</wp:posOffset>
                </wp:positionH>
                <wp:positionV relativeFrom="paragraph">
                  <wp:posOffset>120650</wp:posOffset>
                </wp:positionV>
                <wp:extent cx="1543050" cy="7620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1543050" cy="762000"/>
                        </a:xfrm>
                        <a:prstGeom prst="roundRect">
                          <a:avLst/>
                        </a:prstGeom>
                        <a:solidFill>
                          <a:schemeClr val="accent6">
                            <a:lumMod val="60000"/>
                            <a:lumOff val="40000"/>
                          </a:schemeClr>
                        </a:solidFill>
                        <a:ln w="12700" cap="flat" cmpd="sng" algn="ctr">
                          <a:solidFill>
                            <a:sysClr val="windowText" lastClr="000000"/>
                          </a:solidFill>
                          <a:prstDash val="solid"/>
                          <a:miter lim="800000"/>
                        </a:ln>
                        <a:effectLst/>
                      </wps:spPr>
                      <wps:txbx>
                        <w:txbxContent>
                          <w:p w14:paraId="509CEB6B" w14:textId="4921BECD" w:rsidR="00F769FE" w:rsidRPr="00AE1A89" w:rsidRDefault="00F769FE" w:rsidP="00FD5A68">
                            <w:pPr>
                              <w:spacing w:line="240" w:lineRule="auto"/>
                              <w:jc w:val="center"/>
                              <w:rPr>
                                <w:rFonts w:ascii="Arial" w:hAnsi="Arial" w:cs="Arial"/>
                                <w:color w:val="000000" w:themeColor="text1"/>
                                <w:sz w:val="20"/>
                                <w:szCs w:val="20"/>
                              </w:rPr>
                            </w:pPr>
                            <w:r w:rsidRPr="00311021">
                              <w:rPr>
                                <w:rFonts w:ascii="Arial" w:hAnsi="Arial" w:cs="Arial"/>
                                <w:i/>
                                <w:iCs/>
                                <w:color w:val="000000" w:themeColor="text1"/>
                                <w:sz w:val="20"/>
                                <w:szCs w:val="20"/>
                              </w:rPr>
                              <w:t xml:space="preserve">Search </w:t>
                            </w:r>
                            <w:r w:rsidR="00F0639D" w:rsidRPr="00311021">
                              <w:rPr>
                                <w:rFonts w:ascii="Arial" w:hAnsi="Arial" w:cs="Arial"/>
                                <w:i/>
                                <w:iCs/>
                                <w:color w:val="000000" w:themeColor="text1"/>
                                <w:sz w:val="20"/>
                                <w:szCs w:val="20"/>
                              </w:rPr>
                              <w:t>t</w:t>
                            </w:r>
                            <w:r w:rsidR="00BA34A2" w:rsidRPr="00311021">
                              <w:rPr>
                                <w:rFonts w:ascii="Arial" w:hAnsi="Arial" w:cs="Arial"/>
                                <w:i/>
                                <w:iCs/>
                                <w:color w:val="000000" w:themeColor="text1"/>
                                <w:sz w:val="20"/>
                                <w:szCs w:val="20"/>
                              </w:rPr>
                              <w:t>ool</w:t>
                            </w:r>
                            <w:r w:rsidR="00974AD0" w:rsidRPr="00311021">
                              <w:rPr>
                                <w:rFonts w:ascii="Arial" w:hAnsi="Arial" w:cs="Arial"/>
                                <w:i/>
                                <w:iCs/>
                                <w:color w:val="000000" w:themeColor="text1"/>
                                <w:sz w:val="20"/>
                                <w:szCs w:val="20"/>
                              </w:rPr>
                              <w:t>s</w:t>
                            </w:r>
                            <w:r w:rsidRPr="00311021">
                              <w:rPr>
                                <w:rFonts w:ascii="Arial" w:hAnsi="Arial" w:cs="Arial"/>
                                <w:i/>
                                <w:iCs/>
                                <w:color w:val="000000" w:themeColor="text1"/>
                                <w:sz w:val="20"/>
                                <w:szCs w:val="20"/>
                              </w:rPr>
                              <w:t xml:space="preserve"> </w:t>
                            </w:r>
                            <w:r w:rsidR="00F0639D" w:rsidRPr="00311021">
                              <w:rPr>
                                <w:rFonts w:ascii="Arial" w:hAnsi="Arial" w:cs="Arial"/>
                                <w:i/>
                                <w:iCs/>
                                <w:color w:val="000000" w:themeColor="text1"/>
                                <w:sz w:val="20"/>
                                <w:szCs w:val="20"/>
                              </w:rPr>
                              <w:t>u</w:t>
                            </w:r>
                            <w:r w:rsidRPr="00311021">
                              <w:rPr>
                                <w:rFonts w:ascii="Arial" w:hAnsi="Arial" w:cs="Arial"/>
                                <w:i/>
                                <w:iCs/>
                                <w:color w:val="000000" w:themeColor="text1"/>
                                <w:sz w:val="20"/>
                                <w:szCs w:val="20"/>
                              </w:rPr>
                              <w:t>sed</w:t>
                            </w:r>
                            <w:r w:rsidRPr="00AE1A89">
                              <w:rPr>
                                <w:rFonts w:ascii="Arial" w:hAnsi="Arial" w:cs="Arial"/>
                                <w:color w:val="000000" w:themeColor="text1"/>
                                <w:sz w:val="20"/>
                                <w:szCs w:val="20"/>
                              </w:rPr>
                              <w:br/>
                              <w:t>Google Scholar &amp; Consensus A</w:t>
                            </w:r>
                            <w:r w:rsidR="00AE0E0D" w:rsidRPr="00AE1A89">
                              <w:rPr>
                                <w:rFonts w:ascii="Arial" w:hAnsi="Arial" w:cs="Arial"/>
                                <w:color w:val="000000" w:themeColor="text1"/>
                                <w:sz w:val="20"/>
                                <w:szCs w:val="2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9E7D2" id="Rectangle: Rounded Corners 12" o:spid="_x0000_s1034" style="position:absolute;left:0;text-align:left;margin-left:8.25pt;margin-top:9.5pt;width:121.5pt;height: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OAkAIAADQFAAAOAAAAZHJzL2Uyb0RvYy54bWysVMlu2zAQvRfoPxC8N7Jdx0mNyIGRIEWB&#10;tAmaFDnTFGUR4FaStuR+fR8peUnaU1EfZM7CWd684dV1pxXZCh+kNSUdn40oEYbbSpp1SX883324&#10;pCREZiqmrBEl3YlArxfv3121bi4mtrGqEp4giAnz1pW0idHNiyLwRmgWzqwTBsbaes0iRL8uKs9a&#10;RNeqmIxGs6K1vnLechECtLe9kS5y/LoWPD7UdRCRqJKitpi/Pn9X6Vssrth87ZlrJB/KYP9QhWbS&#10;IOkh1C2LjGy8/COUltzbYOt4xq0ubF1LLnIP6GY8etPNU8OcyL0AnOAOMIX/F5Z/2z65Rw8YWhfm&#10;AcfURVd7nf5RH+kyWLsDWKKLhEM5Pp9+HJ0DUw7bxQzDyGgWx9vOh/hZWE3SoaTebkz1HRPJQLHt&#10;fYhIC/+9X8oYrJLVnVQqC4kF4kZ5smWYH+NcmDjL19VGf7VVr58h9TBJqDHvXj3dq5Ei8ylFyglf&#10;JVGGtOhmcoEYhDNwsFYs4qhdVdJg1pQwtQa5efQ59avbYRcO9YGWlW2fARAlioUIA1DLv8SzVMZp&#10;d6ntWxaavtps6umoZcROKKlLenl6W5kEisisHsA7Di2dYrfqiETVlylQ0qxstXv0xNue+MHxO4m0&#10;96jukXkwHT1je+MDPrWyAMIOJ0oa63/9TZ/8QUBYKWmxOQDp54Z5gaa/GFDz03g6TauWhen5xQSC&#10;P7WsTi1mo28shjvGO+F4Pib/qPbH2lv9giVfpqwwMcORux/HINzEfqPxTHCxXGY3rJdj8d48OZ6C&#10;J+QS4M/dC/NuYGTEqL7Z/Zax+RtO9r7pprHLTbS1zIQ94oqZJgGrmac7PCNp90/l7HV87Ba/AQAA&#10;//8DAFBLAwQUAAYACAAAACEA+g1PQtsAAAAJAQAADwAAAGRycy9kb3ducmV2LnhtbExPy07DMBC8&#10;I/EP1iJxo06LUtEQp6IIgjjS9sDRjbdx2ngdxW4S/p7lRE+reWh2Jl9PrhUD9qHxpGA+S0AgVd40&#10;VCvY794fnkCEqMno1hMq+MEA6+L2JteZ8SN94bCNteAQCplWYGPsMilDZdHpMPMdEmtH3zsdGfa1&#10;NL0eOdy1cpEkS+l0Q/zB6g5fLVbn7cUpOE2778+TTTfl27D/oLEvz5uyVOr+bnp5BhFxiv9m+KvP&#10;1aHgTgd/IRNEy3iZspPviiexvkhXTByYeGRGFrm8XlD8AgAA//8DAFBLAQItABQABgAIAAAAIQC2&#10;gziS/gAAAOEBAAATAAAAAAAAAAAAAAAAAAAAAABbQ29udGVudF9UeXBlc10ueG1sUEsBAi0AFAAG&#10;AAgAAAAhADj9If/WAAAAlAEAAAsAAAAAAAAAAAAAAAAALwEAAF9yZWxzLy5yZWxzUEsBAi0AFAAG&#10;AAgAAAAhAEFmA4CQAgAANAUAAA4AAAAAAAAAAAAAAAAALgIAAGRycy9lMm9Eb2MueG1sUEsBAi0A&#10;FAAGAAgAAAAhAPoNT0LbAAAACQEAAA8AAAAAAAAAAAAAAAAA6gQAAGRycy9kb3ducmV2LnhtbFBL&#10;BQYAAAAABAAEAPMAAADyBQAAAAA=&#10;" fillcolor="#8dd873 [1945]" strokecolor="windowText" strokeweight="1pt">
                <v:stroke joinstyle="miter"/>
                <v:textbox>
                  <w:txbxContent>
                    <w:p w14:paraId="509CEB6B" w14:textId="4921BECD" w:rsidR="00F769FE" w:rsidRPr="00AE1A89" w:rsidRDefault="00F769FE" w:rsidP="00FD5A68">
                      <w:pPr>
                        <w:spacing w:line="240" w:lineRule="auto"/>
                        <w:jc w:val="center"/>
                        <w:rPr>
                          <w:rFonts w:ascii="Arial" w:hAnsi="Arial" w:cs="Arial"/>
                          <w:color w:val="000000" w:themeColor="text1"/>
                          <w:sz w:val="20"/>
                          <w:szCs w:val="20"/>
                        </w:rPr>
                      </w:pPr>
                      <w:r w:rsidRPr="00311021">
                        <w:rPr>
                          <w:rFonts w:ascii="Arial" w:hAnsi="Arial" w:cs="Arial"/>
                          <w:i/>
                          <w:iCs/>
                          <w:color w:val="000000" w:themeColor="text1"/>
                          <w:sz w:val="20"/>
                          <w:szCs w:val="20"/>
                        </w:rPr>
                        <w:t xml:space="preserve">Search </w:t>
                      </w:r>
                      <w:r w:rsidR="00F0639D" w:rsidRPr="00311021">
                        <w:rPr>
                          <w:rFonts w:ascii="Arial" w:hAnsi="Arial" w:cs="Arial"/>
                          <w:i/>
                          <w:iCs/>
                          <w:color w:val="000000" w:themeColor="text1"/>
                          <w:sz w:val="20"/>
                          <w:szCs w:val="20"/>
                        </w:rPr>
                        <w:t>t</w:t>
                      </w:r>
                      <w:r w:rsidR="00BA34A2" w:rsidRPr="00311021">
                        <w:rPr>
                          <w:rFonts w:ascii="Arial" w:hAnsi="Arial" w:cs="Arial"/>
                          <w:i/>
                          <w:iCs/>
                          <w:color w:val="000000" w:themeColor="text1"/>
                          <w:sz w:val="20"/>
                          <w:szCs w:val="20"/>
                        </w:rPr>
                        <w:t>ool</w:t>
                      </w:r>
                      <w:r w:rsidR="00974AD0" w:rsidRPr="00311021">
                        <w:rPr>
                          <w:rFonts w:ascii="Arial" w:hAnsi="Arial" w:cs="Arial"/>
                          <w:i/>
                          <w:iCs/>
                          <w:color w:val="000000" w:themeColor="text1"/>
                          <w:sz w:val="20"/>
                          <w:szCs w:val="20"/>
                        </w:rPr>
                        <w:t>s</w:t>
                      </w:r>
                      <w:r w:rsidRPr="00311021">
                        <w:rPr>
                          <w:rFonts w:ascii="Arial" w:hAnsi="Arial" w:cs="Arial"/>
                          <w:i/>
                          <w:iCs/>
                          <w:color w:val="000000" w:themeColor="text1"/>
                          <w:sz w:val="20"/>
                          <w:szCs w:val="20"/>
                        </w:rPr>
                        <w:t xml:space="preserve"> </w:t>
                      </w:r>
                      <w:r w:rsidR="00F0639D" w:rsidRPr="00311021">
                        <w:rPr>
                          <w:rFonts w:ascii="Arial" w:hAnsi="Arial" w:cs="Arial"/>
                          <w:i/>
                          <w:iCs/>
                          <w:color w:val="000000" w:themeColor="text1"/>
                          <w:sz w:val="20"/>
                          <w:szCs w:val="20"/>
                        </w:rPr>
                        <w:t>u</w:t>
                      </w:r>
                      <w:r w:rsidRPr="00311021">
                        <w:rPr>
                          <w:rFonts w:ascii="Arial" w:hAnsi="Arial" w:cs="Arial"/>
                          <w:i/>
                          <w:iCs/>
                          <w:color w:val="000000" w:themeColor="text1"/>
                          <w:sz w:val="20"/>
                          <w:szCs w:val="20"/>
                        </w:rPr>
                        <w:t>sed</w:t>
                      </w:r>
                      <w:r w:rsidRPr="00AE1A89">
                        <w:rPr>
                          <w:rFonts w:ascii="Arial" w:hAnsi="Arial" w:cs="Arial"/>
                          <w:color w:val="000000" w:themeColor="text1"/>
                          <w:sz w:val="20"/>
                          <w:szCs w:val="20"/>
                        </w:rPr>
                        <w:br/>
                        <w:t>Google Scholar &amp; Consensus A</w:t>
                      </w:r>
                      <w:r w:rsidR="00AE0E0D" w:rsidRPr="00AE1A89">
                        <w:rPr>
                          <w:rFonts w:ascii="Arial" w:hAnsi="Arial" w:cs="Arial"/>
                          <w:color w:val="000000" w:themeColor="text1"/>
                          <w:sz w:val="20"/>
                          <w:szCs w:val="20"/>
                        </w:rPr>
                        <w:t>I</w:t>
                      </w:r>
                    </w:p>
                  </w:txbxContent>
                </v:textbox>
                <w10:wrap anchorx="margin"/>
              </v:roundrect>
            </w:pict>
          </mc:Fallback>
        </mc:AlternateContent>
      </w:r>
    </w:p>
    <w:p w14:paraId="7E9DDFAF" w14:textId="52697A45" w:rsidR="00841D2D" w:rsidRDefault="00841D2D" w:rsidP="00123A31">
      <w:pPr>
        <w:spacing w:line="276" w:lineRule="auto"/>
        <w:jc w:val="center"/>
        <w:rPr>
          <w:rFonts w:ascii="Arial" w:hAnsi="Arial" w:cs="Arial"/>
          <w:b/>
          <w:bCs/>
          <w:iCs/>
          <w:sz w:val="20"/>
          <w:szCs w:val="20"/>
        </w:rPr>
      </w:pPr>
    </w:p>
    <w:p w14:paraId="2499C2E8" w14:textId="493F88A8" w:rsidR="00841D2D" w:rsidRPr="00841D2D" w:rsidRDefault="00841D2D" w:rsidP="00841D2D">
      <w:pPr>
        <w:rPr>
          <w:rFonts w:ascii="Arial" w:hAnsi="Arial" w:cs="Arial"/>
          <w:sz w:val="20"/>
          <w:szCs w:val="20"/>
        </w:rPr>
      </w:pPr>
    </w:p>
    <w:p w14:paraId="06D187F8" w14:textId="4A08079E" w:rsidR="00841D2D" w:rsidRPr="00841D2D" w:rsidRDefault="00FD5A68" w:rsidP="00841D2D">
      <w:pPr>
        <w:rPr>
          <w:rFonts w:ascii="Arial" w:hAnsi="Arial" w:cs="Arial"/>
          <w:sz w:val="20"/>
          <w:szCs w:val="20"/>
        </w:rPr>
      </w:pPr>
      <w:r>
        <w:rPr>
          <w:rFonts w:ascii="Arial" w:hAnsi="Arial" w:cs="Arial"/>
          <w:b/>
          <w:bCs/>
          <w:noProof/>
        </w:rPr>
        <mc:AlternateContent>
          <mc:Choice Requires="wps">
            <w:drawing>
              <wp:anchor distT="0" distB="0" distL="114300" distR="114300" simplePos="0" relativeHeight="251694080" behindDoc="0" locked="0" layoutInCell="1" allowOverlap="1" wp14:anchorId="37D679DE" wp14:editId="23885067">
                <wp:simplePos x="0" y="0"/>
                <wp:positionH relativeFrom="column">
                  <wp:posOffset>5274859</wp:posOffset>
                </wp:positionH>
                <wp:positionV relativeFrom="paragraph">
                  <wp:posOffset>108155</wp:posOffset>
                </wp:positionV>
                <wp:extent cx="45719" cy="634313"/>
                <wp:effectExtent l="76200" t="0" r="50165" b="52070"/>
                <wp:wrapNone/>
                <wp:docPr id="13" name="Straight Arrow Connector 13"/>
                <wp:cNvGraphicFramePr/>
                <a:graphic xmlns:a="http://schemas.openxmlformats.org/drawingml/2006/main">
                  <a:graphicData uri="http://schemas.microsoft.com/office/word/2010/wordprocessingShape">
                    <wps:wsp>
                      <wps:cNvCnPr/>
                      <wps:spPr>
                        <a:xfrm flipH="1">
                          <a:off x="0" y="0"/>
                          <a:ext cx="45719" cy="6343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A42F38" id="Straight Arrow Connector 13" o:spid="_x0000_s1026" type="#_x0000_t32" style="position:absolute;margin-left:415.35pt;margin-top:8.5pt;width:3.6pt;height:49.9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6oxAEAAMwDAAAOAAAAZHJzL2Uyb0RvYy54bWysU9tu1DAQfUfiHyy/s0m6pdBos33YcnlA&#10;UBX6Aa5jJxaObY2HTfL3jJ3dFHGREOJl5NhzzpwzM9ndTINlRwXReNfwalNyppz0rXFdwx++vH3x&#10;mrOIwrXCeqcaPqvIb/bPn+3GUKsL33vbKmBE4mI9hob3iKEuiih7NYi48UE5etQeBoH0CV3RghiJ&#10;fbDFRVleFaOHNoCXKka6vV0e+T7za60kftI6KmS24aQNc4QcH1Ms9jtRdyBCb+RJhvgHFYMwjoqu&#10;VLcCBfsG5heqwUjw0WvcSD8UXmsjVfZAbqryJzefexFU9kLNiWFtU/x/tPLj8eDugNowhljHcAfJ&#10;xaRhYNqa8J5mmn2RUjblts1r29SETNLl5ctX1TVnkl6utpfbapu6WiwsiS1AxHfKDywdGh4RhOl6&#10;PHjnaD4elgri+CHiAjwDEti6FFEY+8a1DOdAS4RghOusOtVJKcWT/HzC2aoFfq80My3JXMrkzVIH&#10;C+woaCfar9XKQpkJoo21K6jM7v8IOuUmmMrb9rfANTtX9A5X4GCch99VxeksVS/5Z9eL12T70bdz&#10;HmZuB61MnsNpvdNO/vid4U8/4f47AAAA//8DAFBLAwQUAAYACAAAACEAl7jrdOAAAAAKAQAADwAA&#10;AGRycy9kb3ducmV2LnhtbEyPwU7DMBBE70j8g7VI3KgTWjVpGqdCSFwA0VJ66c2Nt0lEvI5stw18&#10;PcsJjjvzNDtTrkbbizP60DlSkE4SEEi1Mx01CnYfT3c5iBA1Gd07QgVfGGBVXV+VujDuQu943sZG&#10;cAiFQitoYxwKKUPdotVh4gYk9o7OWx359I00Xl843PbyPknm0uqO+EOrB3xssf7cnqyC19Svn7P9&#10;23EWGv+9p5fZJmycUrc348MSRMQx/sHwW5+rQ8WdDu5EJoheQT5NMkbZyHgTA/k0W4A4sJDOFyCr&#10;Uv6fUP0AAAD//wMAUEsBAi0AFAAGAAgAAAAhALaDOJL+AAAA4QEAABMAAAAAAAAAAAAAAAAAAAAA&#10;AFtDb250ZW50X1R5cGVzXS54bWxQSwECLQAUAAYACAAAACEAOP0h/9YAAACUAQAACwAAAAAAAAAA&#10;AAAAAAAvAQAAX3JlbHMvLnJlbHNQSwECLQAUAAYACAAAACEA+jCuqMQBAADMAwAADgAAAAAAAAAA&#10;AAAAAAAuAgAAZHJzL2Uyb0RvYy54bWxQSwECLQAUAAYACAAAACEAl7jrdOAAAAAKAQAADwAAAAAA&#10;AAAAAAAAAAAeBAAAZHJzL2Rvd25yZXYueG1sUEsFBgAAAAAEAAQA8wAAACsFAAAAAA==&#10;" strokecolor="black [3200]" strokeweight=".5pt">
                <v:stroke endarrow="block" joinstyle="miter"/>
              </v:shape>
            </w:pict>
          </mc:Fallback>
        </mc:AlternateContent>
      </w:r>
      <w:r>
        <w:rPr>
          <w:rFonts w:ascii="Arial" w:hAnsi="Arial" w:cs="Arial"/>
          <w:b/>
          <w:bCs/>
          <w:noProof/>
        </w:rPr>
        <mc:AlternateContent>
          <mc:Choice Requires="wps">
            <w:drawing>
              <wp:anchor distT="0" distB="0" distL="114300" distR="114300" simplePos="0" relativeHeight="251701248" behindDoc="0" locked="0" layoutInCell="1" allowOverlap="1" wp14:anchorId="19EAF952" wp14:editId="2C0BE68D">
                <wp:simplePos x="0" y="0"/>
                <wp:positionH relativeFrom="column">
                  <wp:posOffset>233937</wp:posOffset>
                </wp:positionH>
                <wp:positionV relativeFrom="paragraph">
                  <wp:posOffset>106336</wp:posOffset>
                </wp:positionV>
                <wp:extent cx="225511" cy="344959"/>
                <wp:effectExtent l="38100" t="0" r="22225" b="55245"/>
                <wp:wrapNone/>
                <wp:docPr id="5" name="Straight Arrow Connector 5"/>
                <wp:cNvGraphicFramePr/>
                <a:graphic xmlns:a="http://schemas.openxmlformats.org/drawingml/2006/main">
                  <a:graphicData uri="http://schemas.microsoft.com/office/word/2010/wordprocessingShape">
                    <wps:wsp>
                      <wps:cNvCnPr/>
                      <wps:spPr>
                        <a:xfrm flipH="1">
                          <a:off x="0" y="0"/>
                          <a:ext cx="225511" cy="3449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957FB" id="Straight Arrow Connector 5" o:spid="_x0000_s1026" type="#_x0000_t32" style="position:absolute;margin-left:18.4pt;margin-top:8.35pt;width:17.75pt;height:27.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m3xAEAAM0DAAAOAAAAZHJzL2Uyb0RvYy54bWysU02P0zAQvSPxHyzfaZKyRWzUdA9dPg4I&#10;VsD+AK9jJxaObY2HJvn3jJ02i2CREOIycux5b96bmexvpsGyk4JovGt4tSk5U0761riu4fdf3754&#10;zVlE4VphvVMNn1XkN4fnz/ZjqNXW9962ChiRuFiPoeE9YqiLIspeDSJufFCOHrWHQSB9Qle0IEZi&#10;H2yxLctXxeihDeClipFub5dHfsj8WiuJn7SOCpltOGnDHCHHhxSLw17UHYjQG3mWIf5BxSCMo6Ir&#10;1a1Awb6D+Y1qMBJ89Bo30g+F19pIlT2Qm6r8xc2XXgSVvVBzYljbFP8frfx4Oro7oDaMIdYx3EFy&#10;MWkYmLYmvKeZZl+klE25bfPaNjUhk3S53e52VcWZpKeXV1fXu+vU1mKhSXQBIr5TfmDp0PCIIEzX&#10;49E7RwPysJQQpw8RF+AFkMDWpYjC2DeuZTgH2iIEI1xn1blOSike9ecTzlYt8M9KM9OSzqVMXi11&#10;tMBOgpai/VatLJSZINpYu4LKbP+PoHNugqm8bn8LXLNzRe9wBQ7GeXiqKk4XqXrJv7hevCbbD76d&#10;8zRzO2hn8hzO+52W8ufvDH/8Cw8/AAAA//8DAFBLAwQUAAYACAAAACEAkojxi94AAAAHAQAADwAA&#10;AGRycy9kb3ducmV2LnhtbEyOwU7DMBBE70j9B2uRuFEnbZWgEKeqkLgAgrZw6c2Nt0lEvI5stw18&#10;PcupPa1mZzTzyuVoe3FCHzpHCtJpAgKpdqajRsHX5/P9A4gQNRndO0IFPxhgWU1uSl0Yd6YNnrax&#10;EVxCodAK2hiHQspQt2h1mLoBib2D81ZHlr6Rxuszl9tezpIkk1Z3xAutHvCpxfp7e7QK3lL/8ZLv&#10;3g+L0PjfHb0u1mHtlLq7HVePICKO8RKGf3xGh4qZ9u5IJohewTxj8sj/LAfBfj6bg9jzTROQVSmv&#10;+as/AAAA//8DAFBLAQItABQABgAIAAAAIQC2gziS/gAAAOEBAAATAAAAAAAAAAAAAAAAAAAAAABb&#10;Q29udGVudF9UeXBlc10ueG1sUEsBAi0AFAAGAAgAAAAhADj9If/WAAAAlAEAAAsAAAAAAAAAAAAA&#10;AAAALwEAAF9yZWxzLy5yZWxzUEsBAi0AFAAGAAgAAAAhALpU2bfEAQAAzQMAAA4AAAAAAAAAAAAA&#10;AAAALgIAAGRycy9lMm9Eb2MueG1sUEsBAi0AFAAGAAgAAAAhAJKI8YveAAAABwEAAA8AAAAAAAAA&#10;AAAAAAAAHgQAAGRycy9kb3ducmV2LnhtbFBLBQYAAAAABAAEAPMAAAApBQAAAAA=&#10;" strokecolor="black [3200]" strokeweight=".5pt">
                <v:stroke endarrow="block" joinstyle="miter"/>
              </v:shape>
            </w:pict>
          </mc:Fallback>
        </mc:AlternateContent>
      </w:r>
      <w:r w:rsidR="007244CD">
        <w:rPr>
          <w:rFonts w:ascii="Arial" w:hAnsi="Arial" w:cs="Arial"/>
          <w:b/>
          <w:bCs/>
          <w:noProof/>
        </w:rPr>
        <mc:AlternateContent>
          <mc:Choice Requires="wps">
            <w:drawing>
              <wp:anchor distT="0" distB="0" distL="114300" distR="114300" simplePos="0" relativeHeight="251696128" behindDoc="0" locked="0" layoutInCell="1" allowOverlap="1" wp14:anchorId="5BC8DEA8" wp14:editId="57C39788">
                <wp:simplePos x="0" y="0"/>
                <wp:positionH relativeFrom="margin">
                  <wp:posOffset>748030</wp:posOffset>
                </wp:positionH>
                <wp:positionV relativeFrom="paragraph">
                  <wp:posOffset>52070</wp:posOffset>
                </wp:positionV>
                <wp:extent cx="3657600" cy="876300"/>
                <wp:effectExtent l="0" t="57150" r="0" b="19050"/>
                <wp:wrapNone/>
                <wp:docPr id="15" name="Straight Arrow Connector 15"/>
                <wp:cNvGraphicFramePr/>
                <a:graphic xmlns:a="http://schemas.openxmlformats.org/drawingml/2006/main">
                  <a:graphicData uri="http://schemas.microsoft.com/office/word/2010/wordprocessingShape">
                    <wps:wsp>
                      <wps:cNvCnPr/>
                      <wps:spPr>
                        <a:xfrm flipV="1">
                          <a:off x="0" y="0"/>
                          <a:ext cx="365760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B3C022" id="Straight Arrow Connector 15" o:spid="_x0000_s1026" type="#_x0000_t32" style="position:absolute;margin-left:58.9pt;margin-top:4.1pt;width:4in;height:69pt;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qbwgEAAM4DAAAOAAAAZHJzL2Uyb0RvYy54bWysU8uO1DAQvCPxD5bvTDK7YnYVTWYPs8AF&#10;wYrX3evYiYVfajeT5O9pOzNZxENCiEvLsbuqu6o7+7vJWXZSkEzwLd9uas6Ul6Ezvm/550+vX9xy&#10;llD4TtjgVctnlfjd4fmz/RgbdRWGYDsFjEh8asbY8gExNlWV5KCcSJsQladHHcAJpE/oqw7ESOzO&#10;Vld1vavGAF2EIFVKdHu/PPJD4ddaSXyvdVLIbMupNywRSnzMsTrsRdODiIOR5zbEP3ThhPFUdKW6&#10;FyjYNzC/UDkjIaSgcSODq4LWRqqigdRs65/UfBxEVEULmZPialP6f7Ty3enoH4BsGGNqUnyArGLS&#10;4Ji2Jn6hmRZd1Cmbim3zapuakEm6vN69vNnV5K6kt9ub3TWdibBaeDJfhIRvVHAsH1qeEITpBzwG&#10;72lCAZYa4vQ24QK8ADLY+hxRGPvKdwznSGuEYITvrTrXySnVk4BywtmqBf5BaWY6anQpU3ZLHS2w&#10;k6Ct6L5uVxbKzBBtrF1BddH/R9A5N8NU2be/Ba7ZpWLwuAKd8QF+VxWnS6t6yb+oXrRm2Y+hm8s4&#10;ix20NGUO5wXPW/njd4E//YaH7wAAAP//AwBQSwMEFAAGAAgAAAAhALocconeAAAACQEAAA8AAABk&#10;cnMvZG93bnJldi54bWxMj8FOwzAQRO9I/IO1SNyokxClJcSpEBIXQFAKl97ceJtExOvIdtvQr2d7&#10;guPorWbeVsvJDuKAPvSOFKSzBARS40xPrYKvz6ebBYgQNRk9OEIFPxhgWV9eVLo07kgfeFjHVnAJ&#10;hVIr6GIcSylD06HVYeZGJGY7562OHH0rjddHLreDzJKkkFb3xAudHvGxw+Z7vbcKXlP//jzfvO3y&#10;0PrThl7yVVg5pa6vpod7EBGn+HcMZ31Wh5qdtm5PJoiBczpn9ahgkYFgXtzdct4yyIsMZF3J/x/U&#10;vwAAAP//AwBQSwECLQAUAAYACAAAACEAtoM4kv4AAADhAQAAEwAAAAAAAAAAAAAAAAAAAAAAW0Nv&#10;bnRlbnRfVHlwZXNdLnhtbFBLAQItABQABgAIAAAAIQA4/SH/1gAAAJQBAAALAAAAAAAAAAAAAAAA&#10;AC8BAABfcmVscy8ucmVsc1BLAQItABQABgAIAAAAIQD9P6qbwgEAAM4DAAAOAAAAAAAAAAAAAAAA&#10;AC4CAABkcnMvZTJvRG9jLnhtbFBLAQItABQABgAIAAAAIQC6HHKJ3gAAAAkBAAAPAAAAAAAAAAAA&#10;AAAAABwEAABkcnMvZG93bnJldi54bWxQSwUGAAAAAAQABADzAAAAJwUAAAAA&#10;" strokecolor="black [3200]" strokeweight=".5pt">
                <v:stroke endarrow="block" joinstyle="miter"/>
                <w10:wrap anchorx="margin"/>
              </v:shape>
            </w:pict>
          </mc:Fallback>
        </mc:AlternateContent>
      </w:r>
    </w:p>
    <w:p w14:paraId="294FC2CA" w14:textId="4A70085C" w:rsidR="00841D2D" w:rsidRPr="00841D2D" w:rsidRDefault="008B79C4" w:rsidP="00841D2D">
      <w:pPr>
        <w:rPr>
          <w:rFonts w:ascii="Arial" w:hAnsi="Arial" w:cs="Arial"/>
          <w:sz w:val="20"/>
          <w:szCs w:val="20"/>
        </w:rPr>
      </w:pPr>
      <w:r w:rsidRPr="00B40339">
        <w:rPr>
          <w:rFonts w:ascii="Arial" w:hAnsi="Arial" w:cs="Arial"/>
          <w:b/>
          <w:bCs/>
          <w:noProof/>
        </w:rPr>
        <mc:AlternateContent>
          <mc:Choice Requires="wps">
            <w:drawing>
              <wp:anchor distT="0" distB="0" distL="114300" distR="114300" simplePos="0" relativeHeight="251665408" behindDoc="0" locked="0" layoutInCell="1" allowOverlap="1" wp14:anchorId="2715C23C" wp14:editId="6F9179D2">
                <wp:simplePos x="0" y="0"/>
                <wp:positionH relativeFrom="margin">
                  <wp:posOffset>-628583</wp:posOffset>
                </wp:positionH>
                <wp:positionV relativeFrom="paragraph">
                  <wp:posOffset>170448</wp:posOffset>
                </wp:positionV>
                <wp:extent cx="1371600" cy="3276600"/>
                <wp:effectExtent l="0" t="0" r="19050" b="19050"/>
                <wp:wrapNone/>
                <wp:docPr id="17" name="Rectangle: Rounded Corners 17"/>
                <wp:cNvGraphicFramePr/>
                <a:graphic xmlns:a="http://schemas.openxmlformats.org/drawingml/2006/main">
                  <a:graphicData uri="http://schemas.microsoft.com/office/word/2010/wordprocessingShape">
                    <wps:wsp>
                      <wps:cNvSpPr/>
                      <wps:spPr>
                        <a:xfrm>
                          <a:off x="0" y="0"/>
                          <a:ext cx="1371600" cy="3276600"/>
                        </a:xfrm>
                        <a:prstGeom prst="roundRect">
                          <a:avLst/>
                        </a:prstGeom>
                        <a:solidFill>
                          <a:schemeClr val="accent6">
                            <a:lumMod val="60000"/>
                            <a:lumOff val="40000"/>
                          </a:schemeClr>
                        </a:solidFill>
                        <a:ln w="12700" cap="flat" cmpd="sng" algn="ctr">
                          <a:solidFill>
                            <a:srgbClr val="4EA72E"/>
                          </a:solidFill>
                          <a:prstDash val="solid"/>
                          <a:miter lim="800000"/>
                        </a:ln>
                        <a:effectLst/>
                      </wps:spPr>
                      <wps:txbx>
                        <w:txbxContent>
                          <w:p w14:paraId="1860F29E" w14:textId="6522544D" w:rsidR="00AE74E8" w:rsidRPr="00C7647A" w:rsidRDefault="00AE1A89" w:rsidP="00280136">
                            <w:pPr>
                              <w:jc w:val="center"/>
                              <w:rPr>
                                <w:rFonts w:ascii="Arial" w:hAnsi="Arial" w:cs="Arial"/>
                                <w:i/>
                                <w:iCs/>
                                <w:sz w:val="20"/>
                                <w:szCs w:val="20"/>
                              </w:rPr>
                            </w:pPr>
                            <w:r w:rsidRPr="00C7647A">
                              <w:rPr>
                                <w:rFonts w:ascii="Arial" w:hAnsi="Arial" w:cs="Arial"/>
                                <w:i/>
                                <w:iCs/>
                                <w:sz w:val="20"/>
                                <w:szCs w:val="20"/>
                              </w:rPr>
                              <w:t>Google Scholar (</w:t>
                            </w:r>
                            <w:r w:rsidR="00AE74E8" w:rsidRPr="00C7647A">
                              <w:rPr>
                                <w:rFonts w:ascii="Arial" w:hAnsi="Arial" w:cs="Arial"/>
                                <w:i/>
                                <w:iCs/>
                                <w:sz w:val="20"/>
                                <w:szCs w:val="20"/>
                              </w:rPr>
                              <w:t xml:space="preserve">Keywords </w:t>
                            </w:r>
                            <w:r w:rsidR="00F0639D" w:rsidRPr="00C7647A">
                              <w:rPr>
                                <w:rFonts w:ascii="Arial" w:hAnsi="Arial" w:cs="Arial"/>
                                <w:i/>
                                <w:iCs/>
                                <w:sz w:val="20"/>
                                <w:szCs w:val="20"/>
                              </w:rPr>
                              <w:t>used</w:t>
                            </w:r>
                            <w:r w:rsidRPr="00C7647A">
                              <w:rPr>
                                <w:rFonts w:ascii="Arial" w:hAnsi="Arial" w:cs="Arial"/>
                                <w:i/>
                                <w:iCs/>
                                <w:sz w:val="20"/>
                                <w:szCs w:val="20"/>
                              </w:rPr>
                              <w:t>)</w:t>
                            </w:r>
                          </w:p>
                          <w:p w14:paraId="77A79AA5" w14:textId="1D08B4E9" w:rsidR="00C7647A" w:rsidRDefault="004D6220" w:rsidP="00FD5A68">
                            <w:pPr>
                              <w:spacing w:line="240" w:lineRule="auto"/>
                              <w:jc w:val="center"/>
                              <w:rPr>
                                <w:rFonts w:ascii="Arial" w:hAnsi="Arial" w:cs="Arial"/>
                                <w:sz w:val="20"/>
                                <w:szCs w:val="20"/>
                              </w:rPr>
                            </w:pPr>
                            <w:r w:rsidRPr="004D6220">
                              <w:rPr>
                                <w:rFonts w:ascii="Arial" w:hAnsi="Arial" w:cs="Arial"/>
                                <w:sz w:val="20"/>
                                <w:szCs w:val="20"/>
                              </w:rPr>
                              <w:t>"</w:t>
                            </w:r>
                            <w:proofErr w:type="gramStart"/>
                            <w:r w:rsidRPr="004D6220">
                              <w:rPr>
                                <w:rFonts w:ascii="Arial" w:hAnsi="Arial" w:cs="Arial"/>
                                <w:sz w:val="20"/>
                                <w:szCs w:val="20"/>
                              </w:rPr>
                              <w:t>climate</w:t>
                            </w:r>
                            <w:proofErr w:type="gramEnd"/>
                            <w:r w:rsidRPr="004D6220">
                              <w:rPr>
                                <w:rFonts w:ascii="Arial" w:hAnsi="Arial" w:cs="Arial"/>
                                <w:sz w:val="20"/>
                                <w:szCs w:val="20"/>
                              </w:rPr>
                              <w:t xml:space="preserve"> change perception” </w:t>
                            </w:r>
                            <w:r w:rsidR="005A6ABF">
                              <w:rPr>
                                <w:rFonts w:ascii="Arial" w:hAnsi="Arial" w:cs="Arial"/>
                                <w:sz w:val="20"/>
                                <w:szCs w:val="20"/>
                              </w:rPr>
                              <w:t>AND “</w:t>
                            </w:r>
                            <w:r w:rsidRPr="004D6220">
                              <w:rPr>
                                <w:rFonts w:ascii="Arial" w:hAnsi="Arial" w:cs="Arial"/>
                                <w:sz w:val="20"/>
                                <w:szCs w:val="20"/>
                              </w:rPr>
                              <w:t>climate change knowledge"</w:t>
                            </w:r>
                            <w:r w:rsidR="000341F2">
                              <w:rPr>
                                <w:rFonts w:ascii="Arial" w:hAnsi="Arial" w:cs="Arial"/>
                                <w:sz w:val="20"/>
                                <w:szCs w:val="20"/>
                              </w:rPr>
                              <w:t xml:space="preserve"> </w:t>
                            </w:r>
                            <w:r w:rsidRPr="004D6220">
                              <w:rPr>
                                <w:rFonts w:ascii="Arial" w:hAnsi="Arial" w:cs="Arial"/>
                                <w:sz w:val="20"/>
                                <w:szCs w:val="20"/>
                              </w:rPr>
                              <w:t>Bangladesh</w:t>
                            </w:r>
                          </w:p>
                          <w:p w14:paraId="447DA7D0" w14:textId="77777777" w:rsidR="001B2C05" w:rsidRDefault="001B2C05" w:rsidP="00FD5A68">
                            <w:pPr>
                              <w:spacing w:line="240" w:lineRule="auto"/>
                              <w:jc w:val="center"/>
                              <w:rPr>
                                <w:rFonts w:ascii="Arial" w:hAnsi="Arial" w:cs="Arial"/>
                                <w:sz w:val="20"/>
                                <w:szCs w:val="20"/>
                              </w:rPr>
                            </w:pPr>
                          </w:p>
                          <w:p w14:paraId="63163DB0" w14:textId="77777777" w:rsidR="00C7647A" w:rsidRPr="00C7647A" w:rsidRDefault="00C7647A" w:rsidP="00FD5A68">
                            <w:pPr>
                              <w:spacing w:line="240" w:lineRule="auto"/>
                              <w:jc w:val="center"/>
                              <w:rPr>
                                <w:rFonts w:ascii="Arial" w:hAnsi="Arial" w:cs="Arial"/>
                                <w:i/>
                                <w:iCs/>
                                <w:sz w:val="20"/>
                                <w:szCs w:val="20"/>
                              </w:rPr>
                            </w:pPr>
                            <w:r w:rsidRPr="00C7647A">
                              <w:rPr>
                                <w:rFonts w:ascii="Arial" w:hAnsi="Arial" w:cs="Arial"/>
                                <w:i/>
                                <w:iCs/>
                                <w:sz w:val="20"/>
                                <w:szCs w:val="20"/>
                              </w:rPr>
                              <w:t>Consensus AI (Prompt used)</w:t>
                            </w:r>
                          </w:p>
                          <w:p w14:paraId="674969BE" w14:textId="77777777" w:rsidR="00C7647A" w:rsidRPr="00C7647A" w:rsidRDefault="00C7647A" w:rsidP="00FD5A68">
                            <w:pPr>
                              <w:spacing w:line="240" w:lineRule="auto"/>
                              <w:jc w:val="center"/>
                              <w:rPr>
                                <w:rFonts w:ascii="Arial" w:hAnsi="Arial" w:cs="Arial"/>
                                <w:sz w:val="20"/>
                                <w:szCs w:val="20"/>
                              </w:rPr>
                            </w:pPr>
                          </w:p>
                          <w:p w14:paraId="25092C12" w14:textId="066A91F1" w:rsidR="00C7647A" w:rsidRPr="00123A31" w:rsidRDefault="00C7647A" w:rsidP="00FD5A68">
                            <w:pPr>
                              <w:spacing w:line="240" w:lineRule="auto"/>
                              <w:jc w:val="center"/>
                              <w:rPr>
                                <w:rFonts w:ascii="Arial" w:hAnsi="Arial" w:cs="Arial"/>
                                <w:sz w:val="20"/>
                                <w:szCs w:val="20"/>
                              </w:rPr>
                            </w:pPr>
                            <w:r w:rsidRPr="00C7647A">
                              <w:rPr>
                                <w:rFonts w:ascii="Arial" w:hAnsi="Arial" w:cs="Arial"/>
                                <w:sz w:val="20"/>
                                <w:szCs w:val="20"/>
                              </w:rPr>
                              <w:t>climate change perception and knowledge of people in Bangladesh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5C23C" id="Rectangle: Rounded Corners 17" o:spid="_x0000_s1035" style="position:absolute;margin-left:-49.5pt;margin-top:13.4pt;width:108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chhwIAACEFAAAOAAAAZHJzL2Uyb0RvYy54bWysVMlu2zAQvRfoPxC8N7Id106EyIGRpSiQ&#10;JkaTIucxRVoEuJWkLaVf3yEl20naU9GLxFk4y5s3vLjstCI77oO0pqLjkxEl3DBbS7Op6I+n209n&#10;lIQIpgZlDa/oCw/0cvHxw0XrSj6xjVU19wSDmFC2rqJNjK4sisAariGcWMcNGoX1GiKKflPUHlqM&#10;rlUxGY1mRWt97bxlPATUXvdGusjxheAsPggReCSqolhbzF+fv+v0LRYXUG48uEayoQz4hyo0SINJ&#10;D6GuIQLZevlHKC2Zt8GKeMKsLqwQkvHcA3YzHr3r5rEBx3MvCE5wB5jC/wvL7nePbuURhtaFMuAx&#10;ddEJr9Mf6yNdBuvlABbvImGoHJ/Ox7MRYsrQdjqZz5KAcYrjdedD/MKtJulQUW+3pv6OI8lIwe4u&#10;xN5/75dSBqtkfSuVykKiAb9SnuwABwiMcRNn+bra6m+27vWYuc8NJapx4L16uldjSZlQKVIu8E0S&#10;ZUiL7UzmuRlAEgoFEfvSrq5oMBtKQG2Q3Sz6nPrN7eA360OB05vlfHIzoPDGLbV4DaHpK8umnnta&#10;RlwAJXVFz1K9ewyVSQDwTOEBqOOE0il2645IrPA8BUqata1fVp5427M8OHYrMe0dhLgCj7TGYeGq&#10;xgf8CGWxaTucKGms//U3ffJHtqGVkhbXBAH5uQXPKVFfDfLwfDydpr3KwvTzfIKCf21Zv7aYrb6y&#10;OMgxPgqO5WPyj2p/FN7qZ9zoZcqKJjAMc/fQD8JV7NcX3wTGl8vshrvkIN6ZR8dS8IRcAvypewbv&#10;BvZFJO693a8UlO/41/umm8Yut9EKmcl5xBWJkwTcw0yh4c1Ii/5azl7Hl23xGwAA//8DAFBLAwQU&#10;AAYACAAAACEAje1vqd4AAAAKAQAADwAAAGRycy9kb3ducmV2LnhtbEyPwU7DMAyG70i8Q2Qkblu6&#10;DrauNJ0QCKFdJjH2AGlj0orGqZJsK2+Pd4Kj7V+/v6/aTm4QZwyx96RgMc9AILXe9GQVHD/fZgWI&#10;mDQZPXhCBT8YYVvf3lS6NP5CH3g+JCu4hGKpFXQpjaWUse3Q6Tj3IxLfvnxwOvEYrDRBX7jcDTLP&#10;spV0uif+0OkRXzpsvw8npwB362VRNLv8/Rhtttzb/WtAVOr+bnp+ApFwSn9huOIzOtTM1PgTmSgG&#10;BbPNhl2SgnzFCtfAYs2LRsHjQ16ArCv5X6H+BQAA//8DAFBLAQItABQABgAIAAAAIQC2gziS/gAA&#10;AOEBAAATAAAAAAAAAAAAAAAAAAAAAABbQ29udGVudF9UeXBlc10ueG1sUEsBAi0AFAAGAAgAAAAh&#10;ADj9If/WAAAAlAEAAAsAAAAAAAAAAAAAAAAALwEAAF9yZWxzLy5yZWxzUEsBAi0AFAAGAAgAAAAh&#10;AO17RyGHAgAAIQUAAA4AAAAAAAAAAAAAAAAALgIAAGRycy9lMm9Eb2MueG1sUEsBAi0AFAAGAAgA&#10;AAAhAI3tb6neAAAACgEAAA8AAAAAAAAAAAAAAAAA4QQAAGRycy9kb3ducmV2LnhtbFBLBQYAAAAA&#10;BAAEAPMAAADsBQAAAAA=&#10;" fillcolor="#8dd873 [1945]" strokecolor="#4ea72e" strokeweight="1pt">
                <v:stroke joinstyle="miter"/>
                <v:textbox>
                  <w:txbxContent>
                    <w:p w14:paraId="1860F29E" w14:textId="6522544D" w:rsidR="00AE74E8" w:rsidRPr="00C7647A" w:rsidRDefault="00AE1A89" w:rsidP="00280136">
                      <w:pPr>
                        <w:jc w:val="center"/>
                        <w:rPr>
                          <w:rFonts w:ascii="Arial" w:hAnsi="Arial" w:cs="Arial"/>
                          <w:i/>
                          <w:iCs/>
                          <w:sz w:val="20"/>
                          <w:szCs w:val="20"/>
                        </w:rPr>
                      </w:pPr>
                      <w:r w:rsidRPr="00C7647A">
                        <w:rPr>
                          <w:rFonts w:ascii="Arial" w:hAnsi="Arial" w:cs="Arial"/>
                          <w:i/>
                          <w:iCs/>
                          <w:sz w:val="20"/>
                          <w:szCs w:val="20"/>
                        </w:rPr>
                        <w:t>Google Scholar (</w:t>
                      </w:r>
                      <w:r w:rsidR="00AE74E8" w:rsidRPr="00C7647A">
                        <w:rPr>
                          <w:rFonts w:ascii="Arial" w:hAnsi="Arial" w:cs="Arial"/>
                          <w:i/>
                          <w:iCs/>
                          <w:sz w:val="20"/>
                          <w:szCs w:val="20"/>
                        </w:rPr>
                        <w:t xml:space="preserve">Keywords </w:t>
                      </w:r>
                      <w:r w:rsidR="00F0639D" w:rsidRPr="00C7647A">
                        <w:rPr>
                          <w:rFonts w:ascii="Arial" w:hAnsi="Arial" w:cs="Arial"/>
                          <w:i/>
                          <w:iCs/>
                          <w:sz w:val="20"/>
                          <w:szCs w:val="20"/>
                        </w:rPr>
                        <w:t>used</w:t>
                      </w:r>
                      <w:r w:rsidRPr="00C7647A">
                        <w:rPr>
                          <w:rFonts w:ascii="Arial" w:hAnsi="Arial" w:cs="Arial"/>
                          <w:i/>
                          <w:iCs/>
                          <w:sz w:val="20"/>
                          <w:szCs w:val="20"/>
                        </w:rPr>
                        <w:t>)</w:t>
                      </w:r>
                    </w:p>
                    <w:p w14:paraId="77A79AA5" w14:textId="1D08B4E9" w:rsidR="00C7647A" w:rsidRDefault="004D6220" w:rsidP="00FD5A68">
                      <w:pPr>
                        <w:spacing w:line="240" w:lineRule="auto"/>
                        <w:jc w:val="center"/>
                        <w:rPr>
                          <w:rFonts w:ascii="Arial" w:hAnsi="Arial" w:cs="Arial"/>
                          <w:sz w:val="20"/>
                          <w:szCs w:val="20"/>
                        </w:rPr>
                      </w:pPr>
                      <w:r w:rsidRPr="004D6220">
                        <w:rPr>
                          <w:rFonts w:ascii="Arial" w:hAnsi="Arial" w:cs="Arial"/>
                          <w:sz w:val="20"/>
                          <w:szCs w:val="20"/>
                        </w:rPr>
                        <w:t xml:space="preserve">"climate change perception” </w:t>
                      </w:r>
                      <w:r w:rsidR="005A6ABF">
                        <w:rPr>
                          <w:rFonts w:ascii="Arial" w:hAnsi="Arial" w:cs="Arial"/>
                          <w:sz w:val="20"/>
                          <w:szCs w:val="20"/>
                        </w:rPr>
                        <w:t>AND “</w:t>
                      </w:r>
                      <w:r w:rsidRPr="004D6220">
                        <w:rPr>
                          <w:rFonts w:ascii="Arial" w:hAnsi="Arial" w:cs="Arial"/>
                          <w:sz w:val="20"/>
                          <w:szCs w:val="20"/>
                        </w:rPr>
                        <w:t>climate change knowledge"</w:t>
                      </w:r>
                      <w:r w:rsidR="000341F2">
                        <w:rPr>
                          <w:rFonts w:ascii="Arial" w:hAnsi="Arial" w:cs="Arial"/>
                          <w:sz w:val="20"/>
                          <w:szCs w:val="20"/>
                        </w:rPr>
                        <w:t xml:space="preserve"> </w:t>
                      </w:r>
                      <w:r w:rsidRPr="004D6220">
                        <w:rPr>
                          <w:rFonts w:ascii="Arial" w:hAnsi="Arial" w:cs="Arial"/>
                          <w:sz w:val="20"/>
                          <w:szCs w:val="20"/>
                        </w:rPr>
                        <w:t>Bangladesh</w:t>
                      </w:r>
                    </w:p>
                    <w:p w14:paraId="447DA7D0" w14:textId="77777777" w:rsidR="001B2C05" w:rsidRDefault="001B2C05" w:rsidP="00FD5A68">
                      <w:pPr>
                        <w:spacing w:line="240" w:lineRule="auto"/>
                        <w:jc w:val="center"/>
                        <w:rPr>
                          <w:rFonts w:ascii="Arial" w:hAnsi="Arial" w:cs="Arial"/>
                          <w:sz w:val="20"/>
                          <w:szCs w:val="20"/>
                        </w:rPr>
                      </w:pPr>
                    </w:p>
                    <w:p w14:paraId="63163DB0" w14:textId="77777777" w:rsidR="00C7647A" w:rsidRPr="00C7647A" w:rsidRDefault="00C7647A" w:rsidP="00FD5A68">
                      <w:pPr>
                        <w:spacing w:line="240" w:lineRule="auto"/>
                        <w:jc w:val="center"/>
                        <w:rPr>
                          <w:rFonts w:ascii="Arial" w:hAnsi="Arial" w:cs="Arial"/>
                          <w:i/>
                          <w:iCs/>
                          <w:sz w:val="20"/>
                          <w:szCs w:val="20"/>
                        </w:rPr>
                      </w:pPr>
                      <w:r w:rsidRPr="00C7647A">
                        <w:rPr>
                          <w:rFonts w:ascii="Arial" w:hAnsi="Arial" w:cs="Arial"/>
                          <w:i/>
                          <w:iCs/>
                          <w:sz w:val="20"/>
                          <w:szCs w:val="20"/>
                        </w:rPr>
                        <w:t>Consensus AI (Prompt used)</w:t>
                      </w:r>
                    </w:p>
                    <w:p w14:paraId="674969BE" w14:textId="77777777" w:rsidR="00C7647A" w:rsidRPr="00C7647A" w:rsidRDefault="00C7647A" w:rsidP="00FD5A68">
                      <w:pPr>
                        <w:spacing w:line="240" w:lineRule="auto"/>
                        <w:jc w:val="center"/>
                        <w:rPr>
                          <w:rFonts w:ascii="Arial" w:hAnsi="Arial" w:cs="Arial"/>
                          <w:sz w:val="20"/>
                          <w:szCs w:val="20"/>
                        </w:rPr>
                      </w:pPr>
                    </w:p>
                    <w:p w14:paraId="25092C12" w14:textId="066A91F1" w:rsidR="00C7647A" w:rsidRPr="00123A31" w:rsidRDefault="00C7647A" w:rsidP="00FD5A68">
                      <w:pPr>
                        <w:spacing w:line="240" w:lineRule="auto"/>
                        <w:jc w:val="center"/>
                        <w:rPr>
                          <w:rFonts w:ascii="Arial" w:hAnsi="Arial" w:cs="Arial"/>
                          <w:sz w:val="20"/>
                          <w:szCs w:val="20"/>
                        </w:rPr>
                      </w:pPr>
                      <w:r w:rsidRPr="00C7647A">
                        <w:rPr>
                          <w:rFonts w:ascii="Arial" w:hAnsi="Arial" w:cs="Arial"/>
                          <w:sz w:val="20"/>
                          <w:szCs w:val="20"/>
                        </w:rPr>
                        <w:t>climate change perception and knowledge of people in Bangladesh</w:t>
                      </w:r>
                    </w:p>
                  </w:txbxContent>
                </v:textbox>
                <w10:wrap anchorx="margin"/>
              </v:roundrect>
            </w:pict>
          </mc:Fallback>
        </mc:AlternateContent>
      </w:r>
    </w:p>
    <w:p w14:paraId="6B1CCBF6" w14:textId="258D0D77" w:rsidR="00841D2D" w:rsidRPr="00841D2D" w:rsidRDefault="008B79C4" w:rsidP="00841D2D">
      <w:pPr>
        <w:rPr>
          <w:rFonts w:ascii="Arial" w:hAnsi="Arial" w:cs="Arial"/>
          <w:sz w:val="20"/>
          <w:szCs w:val="20"/>
        </w:rPr>
      </w:pPr>
      <w:r w:rsidRPr="00B40339">
        <w:rPr>
          <w:rFonts w:ascii="Arial" w:hAnsi="Arial" w:cs="Arial"/>
          <w:b/>
          <w:bCs/>
          <w:noProof/>
        </w:rPr>
        <mc:AlternateContent>
          <mc:Choice Requires="wps">
            <w:drawing>
              <wp:anchor distT="0" distB="0" distL="114300" distR="114300" simplePos="0" relativeHeight="251667456" behindDoc="0" locked="0" layoutInCell="1" allowOverlap="1" wp14:anchorId="603B96B2" wp14:editId="05A70751">
                <wp:simplePos x="0" y="0"/>
                <wp:positionH relativeFrom="margin">
                  <wp:posOffset>4059383</wp:posOffset>
                </wp:positionH>
                <wp:positionV relativeFrom="paragraph">
                  <wp:posOffset>221855</wp:posOffset>
                </wp:positionV>
                <wp:extent cx="2372360" cy="2504303"/>
                <wp:effectExtent l="0" t="0" r="27940" b="10795"/>
                <wp:wrapNone/>
                <wp:docPr id="36" name="Rectangle: Rounded Corners 36"/>
                <wp:cNvGraphicFramePr/>
                <a:graphic xmlns:a="http://schemas.openxmlformats.org/drawingml/2006/main">
                  <a:graphicData uri="http://schemas.microsoft.com/office/word/2010/wordprocessingShape">
                    <wps:wsp>
                      <wps:cNvSpPr/>
                      <wps:spPr>
                        <a:xfrm>
                          <a:off x="0" y="0"/>
                          <a:ext cx="2372360" cy="2504303"/>
                        </a:xfrm>
                        <a:prstGeom prst="roundRect">
                          <a:avLst/>
                        </a:prstGeom>
                        <a:solidFill>
                          <a:schemeClr val="accent6">
                            <a:lumMod val="60000"/>
                            <a:lumOff val="40000"/>
                          </a:schemeClr>
                        </a:solidFill>
                        <a:ln w="12700" cap="flat" cmpd="sng" algn="ctr">
                          <a:solidFill>
                            <a:srgbClr val="4EA72E"/>
                          </a:solidFill>
                          <a:prstDash val="solid"/>
                          <a:miter lim="800000"/>
                        </a:ln>
                        <a:effectLst/>
                      </wps:spPr>
                      <wps:txbx>
                        <w:txbxContent>
                          <w:p w14:paraId="5D4AEC35" w14:textId="13A1BC23" w:rsidR="00E749E8" w:rsidRPr="004C15CF" w:rsidRDefault="00E749E8" w:rsidP="004C15CF">
                            <w:pPr>
                              <w:jc w:val="center"/>
                              <w:rPr>
                                <w:rFonts w:ascii="Arial" w:hAnsi="Arial" w:cs="Arial"/>
                                <w:i/>
                                <w:iCs/>
                                <w:sz w:val="20"/>
                                <w:szCs w:val="20"/>
                              </w:rPr>
                            </w:pPr>
                            <w:r w:rsidRPr="00E749E8">
                              <w:rPr>
                                <w:rFonts w:ascii="Arial" w:hAnsi="Arial" w:cs="Arial"/>
                                <w:i/>
                                <w:iCs/>
                                <w:sz w:val="20"/>
                                <w:szCs w:val="20"/>
                              </w:rPr>
                              <w:t>Screening</w:t>
                            </w:r>
                          </w:p>
                          <w:p w14:paraId="787CCE6F" w14:textId="7208929C" w:rsidR="004C15CF" w:rsidRDefault="004603CE" w:rsidP="00FD5A68">
                            <w:pPr>
                              <w:spacing w:line="240" w:lineRule="auto"/>
                              <w:jc w:val="center"/>
                              <w:rPr>
                                <w:rFonts w:ascii="Arial" w:hAnsi="Arial" w:cs="Arial"/>
                                <w:sz w:val="20"/>
                                <w:szCs w:val="20"/>
                              </w:rPr>
                            </w:pPr>
                            <w:r>
                              <w:rPr>
                                <w:rFonts w:ascii="Arial" w:hAnsi="Arial" w:cs="Arial"/>
                                <w:sz w:val="20"/>
                                <w:szCs w:val="20"/>
                              </w:rPr>
                              <w:br/>
                            </w:r>
                            <w:r w:rsidR="00280136">
                              <w:rPr>
                                <w:rFonts w:ascii="Arial" w:hAnsi="Arial" w:cs="Arial"/>
                                <w:sz w:val="20"/>
                                <w:szCs w:val="20"/>
                              </w:rPr>
                              <w:t>Total paper screened (</w:t>
                            </w:r>
                            <w:r w:rsidR="00280136" w:rsidRPr="00280136">
                              <w:rPr>
                                <w:rFonts w:ascii="Arial" w:hAnsi="Arial" w:cs="Arial"/>
                                <w:sz w:val="20"/>
                                <w:szCs w:val="20"/>
                              </w:rPr>
                              <w:t>n = 30)</w:t>
                            </w:r>
                            <w:r w:rsidR="00280136">
                              <w:rPr>
                                <w:rFonts w:ascii="Arial" w:hAnsi="Arial" w:cs="Arial"/>
                                <w:sz w:val="20"/>
                                <w:szCs w:val="20"/>
                              </w:rPr>
                              <w:t xml:space="preserve"> -t</w:t>
                            </w:r>
                            <w:r w:rsidR="00E749E8">
                              <w:rPr>
                                <w:rFonts w:ascii="Arial" w:hAnsi="Arial" w:cs="Arial"/>
                                <w:sz w:val="20"/>
                                <w:szCs w:val="20"/>
                              </w:rPr>
                              <w:t>itle</w:t>
                            </w:r>
                            <w:r w:rsidR="000341F2">
                              <w:rPr>
                                <w:rFonts w:ascii="Arial" w:hAnsi="Arial" w:cs="Arial"/>
                                <w:sz w:val="20"/>
                                <w:szCs w:val="20"/>
                              </w:rPr>
                              <w:t xml:space="preserve"> b</w:t>
                            </w:r>
                            <w:r w:rsidR="004F6FC9">
                              <w:rPr>
                                <w:rFonts w:ascii="Arial" w:hAnsi="Arial" w:cs="Arial"/>
                                <w:sz w:val="20"/>
                                <w:szCs w:val="20"/>
                              </w:rPr>
                              <w:t>ased</w:t>
                            </w:r>
                            <w:r w:rsidR="00C7647A">
                              <w:rPr>
                                <w:rFonts w:ascii="Arial" w:hAnsi="Arial" w:cs="Arial"/>
                                <w:sz w:val="20"/>
                                <w:szCs w:val="20"/>
                              </w:rPr>
                              <w:t xml:space="preserve"> </w:t>
                            </w:r>
                            <w:r w:rsidR="00E749E8">
                              <w:rPr>
                                <w:rFonts w:ascii="Arial" w:hAnsi="Arial" w:cs="Arial"/>
                                <w:sz w:val="20"/>
                                <w:szCs w:val="20"/>
                              </w:rPr>
                              <w:t>on</w:t>
                            </w:r>
                            <w:r w:rsidR="003D30BC">
                              <w:rPr>
                                <w:rFonts w:ascii="Arial" w:hAnsi="Arial" w:cs="Arial"/>
                                <w:sz w:val="20"/>
                                <w:szCs w:val="20"/>
                              </w:rPr>
                              <w:t>-</w:t>
                            </w:r>
                            <w:r w:rsidR="00E749E8">
                              <w:rPr>
                                <w:rFonts w:ascii="Arial" w:hAnsi="Arial" w:cs="Arial"/>
                                <w:sz w:val="20"/>
                                <w:szCs w:val="20"/>
                              </w:rPr>
                              <w:t xml:space="preserve"> climate</w:t>
                            </w:r>
                            <w:r w:rsidR="00C7647A" w:rsidRPr="00C7647A">
                              <w:rPr>
                                <w:rFonts w:ascii="Arial" w:hAnsi="Arial" w:cs="Arial"/>
                                <w:sz w:val="20"/>
                                <w:szCs w:val="20"/>
                              </w:rPr>
                              <w:t xml:space="preserve"> change perception</w:t>
                            </w:r>
                            <w:r w:rsidR="00E749E8">
                              <w:rPr>
                                <w:rFonts w:ascii="Arial" w:hAnsi="Arial" w:cs="Arial"/>
                                <w:sz w:val="20"/>
                                <w:szCs w:val="20"/>
                              </w:rPr>
                              <w:t xml:space="preserve"> in Bangladesh, </w:t>
                            </w:r>
                            <w:r w:rsidR="004F6FC9">
                              <w:rPr>
                                <w:rFonts w:ascii="Arial" w:hAnsi="Arial" w:cs="Arial"/>
                                <w:sz w:val="20"/>
                                <w:szCs w:val="20"/>
                              </w:rPr>
                              <w:t>and climate</w:t>
                            </w:r>
                            <w:r w:rsidR="00A54B9D">
                              <w:rPr>
                                <w:rFonts w:ascii="Arial" w:hAnsi="Arial" w:cs="Arial"/>
                                <w:sz w:val="20"/>
                                <w:szCs w:val="20"/>
                              </w:rPr>
                              <w:t xml:space="preserve"> change </w:t>
                            </w:r>
                            <w:r w:rsidR="00E749E8" w:rsidRPr="00C7647A">
                              <w:rPr>
                                <w:rFonts w:ascii="Arial" w:hAnsi="Arial" w:cs="Arial"/>
                                <w:sz w:val="20"/>
                                <w:szCs w:val="20"/>
                              </w:rPr>
                              <w:t>knowledge</w:t>
                            </w:r>
                            <w:r w:rsidR="00C7647A" w:rsidRPr="00C7647A">
                              <w:rPr>
                                <w:rFonts w:ascii="Arial" w:hAnsi="Arial" w:cs="Arial"/>
                                <w:sz w:val="20"/>
                                <w:szCs w:val="20"/>
                              </w:rPr>
                              <w:t xml:space="preserve"> in Bangladesh</w:t>
                            </w:r>
                            <w:r w:rsidR="004C15CF">
                              <w:rPr>
                                <w:rFonts w:ascii="Arial" w:hAnsi="Arial" w:cs="Arial"/>
                                <w:sz w:val="20"/>
                                <w:szCs w:val="20"/>
                              </w:rPr>
                              <w:t xml:space="preserve"> and sorted by </w:t>
                            </w:r>
                            <w:r w:rsidR="0032705E">
                              <w:rPr>
                                <w:rFonts w:ascii="Arial" w:hAnsi="Arial" w:cs="Arial"/>
                                <w:sz w:val="20"/>
                                <w:szCs w:val="20"/>
                              </w:rPr>
                              <w:t>year</w:t>
                            </w:r>
                            <w:r w:rsidR="004C15CF">
                              <w:rPr>
                                <w:rFonts w:ascii="Arial" w:hAnsi="Arial" w:cs="Arial"/>
                                <w:sz w:val="20"/>
                                <w:szCs w:val="20"/>
                              </w:rPr>
                              <w:t>: 2010-2025</w:t>
                            </w:r>
                          </w:p>
                          <w:p w14:paraId="0B4C0DB7" w14:textId="77777777" w:rsidR="00E140C3" w:rsidRDefault="00E140C3" w:rsidP="00280136">
                            <w:pPr>
                              <w:jc w:val="center"/>
                              <w:rPr>
                                <w:rFonts w:ascii="Arial" w:hAnsi="Arial" w:cs="Arial"/>
                                <w:sz w:val="20"/>
                                <w:szCs w:val="20"/>
                              </w:rPr>
                            </w:pPr>
                          </w:p>
                          <w:p w14:paraId="671D088B" w14:textId="31866135" w:rsidR="00E749E8" w:rsidRDefault="00E140C3" w:rsidP="00FD5A68">
                            <w:pPr>
                              <w:spacing w:line="240" w:lineRule="auto"/>
                              <w:jc w:val="center"/>
                              <w:rPr>
                                <w:rFonts w:ascii="Arial" w:hAnsi="Arial" w:cs="Arial"/>
                                <w:sz w:val="20"/>
                                <w:szCs w:val="20"/>
                              </w:rPr>
                            </w:pPr>
                            <w:r>
                              <w:rPr>
                                <w:rFonts w:ascii="Arial" w:hAnsi="Arial" w:cs="Arial"/>
                                <w:sz w:val="20"/>
                                <w:szCs w:val="20"/>
                              </w:rPr>
                              <w:t>A</w:t>
                            </w:r>
                            <w:r w:rsidR="00E749E8">
                              <w:rPr>
                                <w:rFonts w:ascii="Arial" w:hAnsi="Arial" w:cs="Arial"/>
                                <w:sz w:val="20"/>
                                <w:szCs w:val="20"/>
                              </w:rPr>
                              <w:t xml:space="preserve">bstract </w:t>
                            </w:r>
                            <w:r w:rsidR="00E749E8" w:rsidRPr="00E749E8">
                              <w:rPr>
                                <w:rFonts w:ascii="Arial" w:hAnsi="Arial" w:cs="Arial"/>
                                <w:sz w:val="20"/>
                                <w:szCs w:val="20"/>
                              </w:rPr>
                              <w:t>assessed</w:t>
                            </w:r>
                            <w:r>
                              <w:rPr>
                                <w:rFonts w:ascii="Arial" w:hAnsi="Arial" w:cs="Arial"/>
                                <w:sz w:val="20"/>
                                <w:szCs w:val="20"/>
                              </w:rPr>
                              <w:t xml:space="preserve"> articles</w:t>
                            </w:r>
                            <w:r w:rsidR="00E749E8" w:rsidRPr="00E749E8">
                              <w:rPr>
                                <w:rFonts w:ascii="Arial" w:hAnsi="Arial" w:cs="Arial"/>
                                <w:sz w:val="20"/>
                                <w:szCs w:val="20"/>
                              </w:rPr>
                              <w:t xml:space="preserve"> </w:t>
                            </w:r>
                            <w:r w:rsidR="00E749E8">
                              <w:rPr>
                                <w:rFonts w:ascii="Arial" w:hAnsi="Arial" w:cs="Arial"/>
                                <w:sz w:val="20"/>
                                <w:szCs w:val="20"/>
                              </w:rPr>
                              <w:t>(n=</w:t>
                            </w:r>
                            <w:r w:rsidR="0097121A">
                              <w:rPr>
                                <w:rFonts w:ascii="Arial" w:hAnsi="Arial" w:cs="Arial"/>
                                <w:sz w:val="20"/>
                                <w:szCs w:val="20"/>
                              </w:rPr>
                              <w:t>30</w:t>
                            </w:r>
                            <w:r w:rsidR="00E749E8">
                              <w:rPr>
                                <w:rFonts w:ascii="Arial" w:hAnsi="Arial" w:cs="Arial"/>
                                <w:sz w:val="20"/>
                                <w:szCs w:val="20"/>
                              </w:rPr>
                              <w:t>)</w:t>
                            </w:r>
                            <w:r w:rsidR="00E749E8">
                              <w:rPr>
                                <w:rFonts w:ascii="Arial" w:hAnsi="Arial" w:cs="Arial"/>
                                <w:sz w:val="20"/>
                                <w:szCs w:val="20"/>
                              </w:rPr>
                              <w:br/>
                            </w:r>
                            <w:r w:rsidR="00E749E8">
                              <w:rPr>
                                <w:rFonts w:ascii="Arial" w:hAnsi="Arial" w:cs="Arial"/>
                                <w:sz w:val="20"/>
                                <w:szCs w:val="20"/>
                              </w:rPr>
                              <w:br/>
                            </w:r>
                            <w:r>
                              <w:rPr>
                                <w:rFonts w:ascii="Arial" w:hAnsi="Arial" w:cs="Arial"/>
                                <w:sz w:val="20"/>
                                <w:szCs w:val="20"/>
                              </w:rPr>
                              <w:t>F</w:t>
                            </w:r>
                            <w:r w:rsidR="00E749E8">
                              <w:rPr>
                                <w:rFonts w:ascii="Arial" w:hAnsi="Arial" w:cs="Arial"/>
                                <w:sz w:val="20"/>
                                <w:szCs w:val="20"/>
                              </w:rPr>
                              <w:t>ull text review</w:t>
                            </w:r>
                            <w:r w:rsidR="004F6FC9">
                              <w:rPr>
                                <w:rFonts w:ascii="Arial" w:hAnsi="Arial" w:cs="Arial"/>
                                <w:sz w:val="20"/>
                                <w:szCs w:val="20"/>
                              </w:rPr>
                              <w:t>ed</w:t>
                            </w:r>
                            <w:r>
                              <w:rPr>
                                <w:rFonts w:ascii="Arial" w:hAnsi="Arial" w:cs="Arial"/>
                                <w:sz w:val="20"/>
                                <w:szCs w:val="20"/>
                              </w:rPr>
                              <w:t xml:space="preserve"> articles</w:t>
                            </w:r>
                            <w:r w:rsidR="00E749E8">
                              <w:rPr>
                                <w:rFonts w:ascii="Arial" w:hAnsi="Arial" w:cs="Arial"/>
                                <w:sz w:val="20"/>
                                <w:szCs w:val="20"/>
                              </w:rPr>
                              <w:t xml:space="preserve"> (n=</w:t>
                            </w:r>
                            <w:r w:rsidR="000341F2">
                              <w:rPr>
                                <w:rFonts w:ascii="Arial" w:hAnsi="Arial" w:cs="Arial"/>
                                <w:sz w:val="20"/>
                                <w:szCs w:val="20"/>
                              </w:rPr>
                              <w:t>17</w:t>
                            </w:r>
                            <w:r w:rsidR="00E749E8">
                              <w:rPr>
                                <w:rFonts w:ascii="Arial" w:hAnsi="Arial" w:cs="Arial"/>
                                <w:sz w:val="20"/>
                                <w:szCs w:val="20"/>
                              </w:rPr>
                              <w:t>)</w:t>
                            </w:r>
                          </w:p>
                          <w:p w14:paraId="5707A2EF" w14:textId="77777777" w:rsidR="00E749E8" w:rsidRPr="00753504" w:rsidRDefault="00E749E8" w:rsidP="00C7647A">
                            <w:pPr>
                              <w:rPr>
                                <w:rFonts w:ascii="Arial" w:hAnsi="Arial" w:cs="Arial"/>
                                <w:sz w:val="20"/>
                                <w:szCs w:val="20"/>
                              </w:rPr>
                            </w:pPr>
                          </w:p>
                          <w:p w14:paraId="4EDFBC00" w14:textId="691014FB" w:rsidR="00F95E37" w:rsidRPr="00753504" w:rsidRDefault="00F95E37" w:rsidP="00C7647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B96B2" id="Rectangle: Rounded Corners 36" o:spid="_x0000_s1036" style="position:absolute;margin-left:319.65pt;margin-top:17.45pt;width:186.8pt;height:19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3sjAIAACIFAAAOAAAAZHJzL2Uyb0RvYy54bWysVFtv2jAUfp+0/2D5fU0IFDrUUCFop0ld&#10;W62d+mwch1iyfTzbkHS/fsdOgLbb0zQewrn5XD5/x5dXnVZkL5yXYEo6OsspEYZDJc22pD+ebj5d&#10;UOIDMxVTYERJX4SnV4uPHy5bOxcFNKAq4QgmMX7e2pI2Idh5lnneCM38GVhh0FmD0yyg6rZZ5ViL&#10;2bXKijyfZi24yjrgwnu0rnsnXaT8dS14uK9rLwJRJcXeQvq69N3Eb7a4ZPOtY7aRfGiD/UMXmkmD&#10;RY+p1iwwsnPyj1Racgce6nDGQWdQ15KLNANOM8rfTfPYMCvSLAiOt0eY/P9Ly+/2j/bBIQyt9XOP&#10;Ypyiq52O/9gf6RJYL0ewRBcIR2MxnhXjKWLK0Vec55NxPo5wZqfj1vnwRYAmUSipg52pvuOVJKTY&#10;/taHPv4QF0t6ULK6kUolJdJArJQje4YXyDgXJkzTcbXT36Dq7dMcf/1VohkvvDdPDmZsKREqZkoN&#10;vimiDGmRusUMcxDOkIS1YgFFbauSerOlhKktspsHl0q/Oe3ddnNscHK9nBXXAwpvwuKIa+abvrPk&#10;6hvWMuACKKlLehH7TXNgw8pEAESi8ADU6YaiFLpNRyR2OEpHomkD1cuDIw56mnvLbyTWvWU+PDCH&#10;vMYBcVfDPX5qBTg1DBIlDbhff7PHeKQbeilpcU8QkZ875gQl6qtBIn4eTSZxsZIyOZ8VqLjXns1r&#10;j9npFeBNjvBVsDyJMT6og1g70M+40stYFV3McKzdYz8oq9DvLz4KXCyXKQyXybJwax4tj8kjdBHx&#10;p+6ZOTvQLyBz7+CwU2z+joB9bDxpYLkLUMvEzhOuyJyo4CImDg2PRtz013qKOj1ti98AAAD//wMA&#10;UEsDBBQABgAIAAAAIQC3+c7/3gAAAAsBAAAPAAAAZHJzL2Rvd25yZXYueG1sTI9BTsMwEEX3SNzB&#10;GiR21G5clTRkUiEQQt1UovQATjw4EbEd2W4bbo+7gt2M/tOfN/V2tiM7U4iDdwjLhQBGrvN6cAbh&#10;+Pn2UAKLSTmtRu8I4YcibJvbm1pV2l/cB50PybBc4mKlEPqUporz2PVkVVz4iVzOvnywKuU1GK6D&#10;uuRyO/JCiDW3anD5Qq8meump+z6cLALtHmVZtrvi/RiNkHuzfw1EiPd38/MTsERz+oPhqp/VoclO&#10;rT85HdmIsJYbmVEEudoAuwJiWeSpRVgVOeJNzf//0PwCAAD//wMAUEsBAi0AFAAGAAgAAAAhALaD&#10;OJL+AAAA4QEAABMAAAAAAAAAAAAAAAAAAAAAAFtDb250ZW50X1R5cGVzXS54bWxQSwECLQAUAAYA&#10;CAAAACEAOP0h/9YAAACUAQAACwAAAAAAAAAAAAAAAAAvAQAAX3JlbHMvLnJlbHNQSwECLQAUAAYA&#10;CAAAACEAcWZt7IwCAAAiBQAADgAAAAAAAAAAAAAAAAAuAgAAZHJzL2Uyb0RvYy54bWxQSwECLQAU&#10;AAYACAAAACEAt/nO/94AAAALAQAADwAAAAAAAAAAAAAAAADmBAAAZHJzL2Rvd25yZXYueG1sUEsF&#10;BgAAAAAEAAQA8wAAAPEFAAAAAA==&#10;" fillcolor="#8dd873 [1945]" strokecolor="#4ea72e" strokeweight="1pt">
                <v:stroke joinstyle="miter"/>
                <v:textbox>
                  <w:txbxContent>
                    <w:p w14:paraId="5D4AEC35" w14:textId="13A1BC23" w:rsidR="00E749E8" w:rsidRPr="004C15CF" w:rsidRDefault="00E749E8" w:rsidP="004C15CF">
                      <w:pPr>
                        <w:jc w:val="center"/>
                        <w:rPr>
                          <w:rFonts w:ascii="Arial" w:hAnsi="Arial" w:cs="Arial"/>
                          <w:i/>
                          <w:iCs/>
                          <w:sz w:val="20"/>
                          <w:szCs w:val="20"/>
                        </w:rPr>
                      </w:pPr>
                      <w:r w:rsidRPr="00E749E8">
                        <w:rPr>
                          <w:rFonts w:ascii="Arial" w:hAnsi="Arial" w:cs="Arial"/>
                          <w:i/>
                          <w:iCs/>
                          <w:sz w:val="20"/>
                          <w:szCs w:val="20"/>
                        </w:rPr>
                        <w:t>Screening</w:t>
                      </w:r>
                    </w:p>
                    <w:p w14:paraId="787CCE6F" w14:textId="7208929C" w:rsidR="004C15CF" w:rsidRDefault="004603CE" w:rsidP="00FD5A68">
                      <w:pPr>
                        <w:spacing w:line="240" w:lineRule="auto"/>
                        <w:jc w:val="center"/>
                        <w:rPr>
                          <w:rFonts w:ascii="Arial" w:hAnsi="Arial" w:cs="Arial"/>
                          <w:sz w:val="20"/>
                          <w:szCs w:val="20"/>
                        </w:rPr>
                      </w:pPr>
                      <w:r>
                        <w:rPr>
                          <w:rFonts w:ascii="Arial" w:hAnsi="Arial" w:cs="Arial"/>
                          <w:sz w:val="20"/>
                          <w:szCs w:val="20"/>
                        </w:rPr>
                        <w:br/>
                      </w:r>
                      <w:r w:rsidR="00280136">
                        <w:rPr>
                          <w:rFonts w:ascii="Arial" w:hAnsi="Arial" w:cs="Arial"/>
                          <w:sz w:val="20"/>
                          <w:szCs w:val="20"/>
                        </w:rPr>
                        <w:t>Total paper screened (</w:t>
                      </w:r>
                      <w:r w:rsidR="00280136" w:rsidRPr="00280136">
                        <w:rPr>
                          <w:rFonts w:ascii="Arial" w:hAnsi="Arial" w:cs="Arial"/>
                          <w:sz w:val="20"/>
                          <w:szCs w:val="20"/>
                        </w:rPr>
                        <w:t>n = 30)</w:t>
                      </w:r>
                      <w:r w:rsidR="00280136">
                        <w:rPr>
                          <w:rFonts w:ascii="Arial" w:hAnsi="Arial" w:cs="Arial"/>
                          <w:sz w:val="20"/>
                          <w:szCs w:val="20"/>
                        </w:rPr>
                        <w:t xml:space="preserve"> -t</w:t>
                      </w:r>
                      <w:r w:rsidR="00E749E8">
                        <w:rPr>
                          <w:rFonts w:ascii="Arial" w:hAnsi="Arial" w:cs="Arial"/>
                          <w:sz w:val="20"/>
                          <w:szCs w:val="20"/>
                        </w:rPr>
                        <w:t>itle</w:t>
                      </w:r>
                      <w:r w:rsidR="000341F2">
                        <w:rPr>
                          <w:rFonts w:ascii="Arial" w:hAnsi="Arial" w:cs="Arial"/>
                          <w:sz w:val="20"/>
                          <w:szCs w:val="20"/>
                        </w:rPr>
                        <w:t xml:space="preserve"> b</w:t>
                      </w:r>
                      <w:r w:rsidR="004F6FC9">
                        <w:rPr>
                          <w:rFonts w:ascii="Arial" w:hAnsi="Arial" w:cs="Arial"/>
                          <w:sz w:val="20"/>
                          <w:szCs w:val="20"/>
                        </w:rPr>
                        <w:t>ased</w:t>
                      </w:r>
                      <w:r w:rsidR="00C7647A">
                        <w:rPr>
                          <w:rFonts w:ascii="Arial" w:hAnsi="Arial" w:cs="Arial"/>
                          <w:sz w:val="20"/>
                          <w:szCs w:val="20"/>
                        </w:rPr>
                        <w:t xml:space="preserve"> </w:t>
                      </w:r>
                      <w:r w:rsidR="00E749E8">
                        <w:rPr>
                          <w:rFonts w:ascii="Arial" w:hAnsi="Arial" w:cs="Arial"/>
                          <w:sz w:val="20"/>
                          <w:szCs w:val="20"/>
                        </w:rPr>
                        <w:t>on</w:t>
                      </w:r>
                      <w:r w:rsidR="003D30BC">
                        <w:rPr>
                          <w:rFonts w:ascii="Arial" w:hAnsi="Arial" w:cs="Arial"/>
                          <w:sz w:val="20"/>
                          <w:szCs w:val="20"/>
                        </w:rPr>
                        <w:t>-</w:t>
                      </w:r>
                      <w:r w:rsidR="00E749E8">
                        <w:rPr>
                          <w:rFonts w:ascii="Arial" w:hAnsi="Arial" w:cs="Arial"/>
                          <w:sz w:val="20"/>
                          <w:szCs w:val="20"/>
                        </w:rPr>
                        <w:t xml:space="preserve"> climate</w:t>
                      </w:r>
                      <w:r w:rsidR="00C7647A" w:rsidRPr="00C7647A">
                        <w:rPr>
                          <w:rFonts w:ascii="Arial" w:hAnsi="Arial" w:cs="Arial"/>
                          <w:sz w:val="20"/>
                          <w:szCs w:val="20"/>
                        </w:rPr>
                        <w:t xml:space="preserve"> change perception</w:t>
                      </w:r>
                      <w:r w:rsidR="00E749E8">
                        <w:rPr>
                          <w:rFonts w:ascii="Arial" w:hAnsi="Arial" w:cs="Arial"/>
                          <w:sz w:val="20"/>
                          <w:szCs w:val="20"/>
                        </w:rPr>
                        <w:t xml:space="preserve"> in Bangladesh, </w:t>
                      </w:r>
                      <w:r w:rsidR="004F6FC9">
                        <w:rPr>
                          <w:rFonts w:ascii="Arial" w:hAnsi="Arial" w:cs="Arial"/>
                          <w:sz w:val="20"/>
                          <w:szCs w:val="20"/>
                        </w:rPr>
                        <w:t>and climate</w:t>
                      </w:r>
                      <w:r w:rsidR="00A54B9D">
                        <w:rPr>
                          <w:rFonts w:ascii="Arial" w:hAnsi="Arial" w:cs="Arial"/>
                          <w:sz w:val="20"/>
                          <w:szCs w:val="20"/>
                        </w:rPr>
                        <w:t xml:space="preserve"> change </w:t>
                      </w:r>
                      <w:r w:rsidR="00E749E8" w:rsidRPr="00C7647A">
                        <w:rPr>
                          <w:rFonts w:ascii="Arial" w:hAnsi="Arial" w:cs="Arial"/>
                          <w:sz w:val="20"/>
                          <w:szCs w:val="20"/>
                        </w:rPr>
                        <w:t>knowledge</w:t>
                      </w:r>
                      <w:r w:rsidR="00C7647A" w:rsidRPr="00C7647A">
                        <w:rPr>
                          <w:rFonts w:ascii="Arial" w:hAnsi="Arial" w:cs="Arial"/>
                          <w:sz w:val="20"/>
                          <w:szCs w:val="20"/>
                        </w:rPr>
                        <w:t xml:space="preserve"> in Bangladesh</w:t>
                      </w:r>
                      <w:r w:rsidR="004C15CF">
                        <w:rPr>
                          <w:rFonts w:ascii="Arial" w:hAnsi="Arial" w:cs="Arial"/>
                          <w:sz w:val="20"/>
                          <w:szCs w:val="20"/>
                        </w:rPr>
                        <w:t xml:space="preserve"> and sorted by </w:t>
                      </w:r>
                      <w:r w:rsidR="0032705E">
                        <w:rPr>
                          <w:rFonts w:ascii="Arial" w:hAnsi="Arial" w:cs="Arial"/>
                          <w:sz w:val="20"/>
                          <w:szCs w:val="20"/>
                        </w:rPr>
                        <w:t>year</w:t>
                      </w:r>
                      <w:r w:rsidR="004C15CF">
                        <w:rPr>
                          <w:rFonts w:ascii="Arial" w:hAnsi="Arial" w:cs="Arial"/>
                          <w:sz w:val="20"/>
                          <w:szCs w:val="20"/>
                        </w:rPr>
                        <w:t>: 2010-2025</w:t>
                      </w:r>
                    </w:p>
                    <w:p w14:paraId="0B4C0DB7" w14:textId="77777777" w:rsidR="00E140C3" w:rsidRDefault="00E140C3" w:rsidP="00280136">
                      <w:pPr>
                        <w:jc w:val="center"/>
                        <w:rPr>
                          <w:rFonts w:ascii="Arial" w:hAnsi="Arial" w:cs="Arial"/>
                          <w:sz w:val="20"/>
                          <w:szCs w:val="20"/>
                        </w:rPr>
                      </w:pPr>
                    </w:p>
                    <w:p w14:paraId="671D088B" w14:textId="31866135" w:rsidR="00E749E8" w:rsidRDefault="00E140C3" w:rsidP="00FD5A68">
                      <w:pPr>
                        <w:spacing w:line="240" w:lineRule="auto"/>
                        <w:jc w:val="center"/>
                        <w:rPr>
                          <w:rFonts w:ascii="Arial" w:hAnsi="Arial" w:cs="Arial"/>
                          <w:sz w:val="20"/>
                          <w:szCs w:val="20"/>
                        </w:rPr>
                      </w:pPr>
                      <w:r>
                        <w:rPr>
                          <w:rFonts w:ascii="Arial" w:hAnsi="Arial" w:cs="Arial"/>
                          <w:sz w:val="20"/>
                          <w:szCs w:val="20"/>
                        </w:rPr>
                        <w:t>A</w:t>
                      </w:r>
                      <w:r w:rsidR="00E749E8">
                        <w:rPr>
                          <w:rFonts w:ascii="Arial" w:hAnsi="Arial" w:cs="Arial"/>
                          <w:sz w:val="20"/>
                          <w:szCs w:val="20"/>
                        </w:rPr>
                        <w:t xml:space="preserve">bstract </w:t>
                      </w:r>
                      <w:r w:rsidR="00E749E8" w:rsidRPr="00E749E8">
                        <w:rPr>
                          <w:rFonts w:ascii="Arial" w:hAnsi="Arial" w:cs="Arial"/>
                          <w:sz w:val="20"/>
                          <w:szCs w:val="20"/>
                        </w:rPr>
                        <w:t>assessed</w:t>
                      </w:r>
                      <w:r>
                        <w:rPr>
                          <w:rFonts w:ascii="Arial" w:hAnsi="Arial" w:cs="Arial"/>
                          <w:sz w:val="20"/>
                          <w:szCs w:val="20"/>
                        </w:rPr>
                        <w:t xml:space="preserve"> articles</w:t>
                      </w:r>
                      <w:r w:rsidR="00E749E8" w:rsidRPr="00E749E8">
                        <w:rPr>
                          <w:rFonts w:ascii="Arial" w:hAnsi="Arial" w:cs="Arial"/>
                          <w:sz w:val="20"/>
                          <w:szCs w:val="20"/>
                        </w:rPr>
                        <w:t xml:space="preserve"> </w:t>
                      </w:r>
                      <w:r w:rsidR="00E749E8">
                        <w:rPr>
                          <w:rFonts w:ascii="Arial" w:hAnsi="Arial" w:cs="Arial"/>
                          <w:sz w:val="20"/>
                          <w:szCs w:val="20"/>
                        </w:rPr>
                        <w:t>(n=</w:t>
                      </w:r>
                      <w:r w:rsidR="0097121A">
                        <w:rPr>
                          <w:rFonts w:ascii="Arial" w:hAnsi="Arial" w:cs="Arial"/>
                          <w:sz w:val="20"/>
                          <w:szCs w:val="20"/>
                        </w:rPr>
                        <w:t>30</w:t>
                      </w:r>
                      <w:r w:rsidR="00E749E8">
                        <w:rPr>
                          <w:rFonts w:ascii="Arial" w:hAnsi="Arial" w:cs="Arial"/>
                          <w:sz w:val="20"/>
                          <w:szCs w:val="20"/>
                        </w:rPr>
                        <w:t>)</w:t>
                      </w:r>
                      <w:r w:rsidR="00E749E8">
                        <w:rPr>
                          <w:rFonts w:ascii="Arial" w:hAnsi="Arial" w:cs="Arial"/>
                          <w:sz w:val="20"/>
                          <w:szCs w:val="20"/>
                        </w:rPr>
                        <w:br/>
                      </w:r>
                      <w:r w:rsidR="00E749E8">
                        <w:rPr>
                          <w:rFonts w:ascii="Arial" w:hAnsi="Arial" w:cs="Arial"/>
                          <w:sz w:val="20"/>
                          <w:szCs w:val="20"/>
                        </w:rPr>
                        <w:br/>
                      </w:r>
                      <w:r>
                        <w:rPr>
                          <w:rFonts w:ascii="Arial" w:hAnsi="Arial" w:cs="Arial"/>
                          <w:sz w:val="20"/>
                          <w:szCs w:val="20"/>
                        </w:rPr>
                        <w:t>F</w:t>
                      </w:r>
                      <w:r w:rsidR="00E749E8">
                        <w:rPr>
                          <w:rFonts w:ascii="Arial" w:hAnsi="Arial" w:cs="Arial"/>
                          <w:sz w:val="20"/>
                          <w:szCs w:val="20"/>
                        </w:rPr>
                        <w:t>ull text review</w:t>
                      </w:r>
                      <w:r w:rsidR="004F6FC9">
                        <w:rPr>
                          <w:rFonts w:ascii="Arial" w:hAnsi="Arial" w:cs="Arial"/>
                          <w:sz w:val="20"/>
                          <w:szCs w:val="20"/>
                        </w:rPr>
                        <w:t>ed</w:t>
                      </w:r>
                      <w:r>
                        <w:rPr>
                          <w:rFonts w:ascii="Arial" w:hAnsi="Arial" w:cs="Arial"/>
                          <w:sz w:val="20"/>
                          <w:szCs w:val="20"/>
                        </w:rPr>
                        <w:t xml:space="preserve"> articles</w:t>
                      </w:r>
                      <w:r w:rsidR="00E749E8">
                        <w:rPr>
                          <w:rFonts w:ascii="Arial" w:hAnsi="Arial" w:cs="Arial"/>
                          <w:sz w:val="20"/>
                          <w:szCs w:val="20"/>
                        </w:rPr>
                        <w:t xml:space="preserve"> (n=</w:t>
                      </w:r>
                      <w:r w:rsidR="000341F2">
                        <w:rPr>
                          <w:rFonts w:ascii="Arial" w:hAnsi="Arial" w:cs="Arial"/>
                          <w:sz w:val="20"/>
                          <w:szCs w:val="20"/>
                        </w:rPr>
                        <w:t>17</w:t>
                      </w:r>
                      <w:r w:rsidR="00E749E8">
                        <w:rPr>
                          <w:rFonts w:ascii="Arial" w:hAnsi="Arial" w:cs="Arial"/>
                          <w:sz w:val="20"/>
                          <w:szCs w:val="20"/>
                        </w:rPr>
                        <w:t>)</w:t>
                      </w:r>
                    </w:p>
                    <w:p w14:paraId="5707A2EF" w14:textId="77777777" w:rsidR="00E749E8" w:rsidRPr="00753504" w:rsidRDefault="00E749E8" w:rsidP="00C7647A">
                      <w:pPr>
                        <w:rPr>
                          <w:rFonts w:ascii="Arial" w:hAnsi="Arial" w:cs="Arial"/>
                          <w:sz w:val="20"/>
                          <w:szCs w:val="20"/>
                        </w:rPr>
                      </w:pPr>
                    </w:p>
                    <w:p w14:paraId="4EDFBC00" w14:textId="691014FB" w:rsidR="00F95E37" w:rsidRPr="00753504" w:rsidRDefault="00F95E37" w:rsidP="00C7647A">
                      <w:pPr>
                        <w:rPr>
                          <w:rFonts w:ascii="Arial" w:hAnsi="Arial" w:cs="Arial"/>
                          <w:sz w:val="20"/>
                          <w:szCs w:val="20"/>
                        </w:rPr>
                      </w:pPr>
                    </w:p>
                  </w:txbxContent>
                </v:textbox>
                <w10:wrap anchorx="margin"/>
              </v:roundrect>
            </w:pict>
          </mc:Fallback>
        </mc:AlternateContent>
      </w:r>
    </w:p>
    <w:p w14:paraId="3188B5CF" w14:textId="176ED68F" w:rsidR="00841D2D" w:rsidRPr="00841D2D" w:rsidRDefault="00841D2D" w:rsidP="00841D2D">
      <w:pPr>
        <w:rPr>
          <w:rFonts w:ascii="Arial" w:hAnsi="Arial" w:cs="Arial"/>
          <w:sz w:val="20"/>
          <w:szCs w:val="20"/>
        </w:rPr>
      </w:pPr>
    </w:p>
    <w:p w14:paraId="55FC0040" w14:textId="1229DEE7" w:rsidR="00841D2D" w:rsidRPr="00841D2D" w:rsidRDefault="00A46DC8" w:rsidP="00841D2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724D87C4" wp14:editId="16431745">
                <wp:simplePos x="0" y="0"/>
                <wp:positionH relativeFrom="column">
                  <wp:posOffset>3498549</wp:posOffset>
                </wp:positionH>
                <wp:positionV relativeFrom="paragraph">
                  <wp:posOffset>5113</wp:posOffset>
                </wp:positionV>
                <wp:extent cx="558667" cy="284948"/>
                <wp:effectExtent l="38100" t="0" r="32385" b="58420"/>
                <wp:wrapNone/>
                <wp:docPr id="21" name="Straight Arrow Connector 21"/>
                <wp:cNvGraphicFramePr/>
                <a:graphic xmlns:a="http://schemas.openxmlformats.org/drawingml/2006/main">
                  <a:graphicData uri="http://schemas.microsoft.com/office/word/2010/wordprocessingShape">
                    <wps:wsp>
                      <wps:cNvCnPr/>
                      <wps:spPr>
                        <a:xfrm flipH="1">
                          <a:off x="0" y="0"/>
                          <a:ext cx="558667" cy="284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E4A23" id="Straight Arrow Connector 21" o:spid="_x0000_s1026" type="#_x0000_t32" style="position:absolute;margin-left:275.5pt;margin-top:.4pt;width:44pt;height:22.4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uXxQEAAM0DAAAOAAAAZHJzL2Uyb0RvYy54bWysU02P0zAQvSPxHyzfadJqt5So6R66fBwQ&#10;rBb2B3idcWLh2NZ4aJJ/j+20WQSLhBCXkWPPe/PezGR/M/aGnQCDdrbm61XJGVjpGm3bmj98ffdq&#10;x1kgYRthnIWaTxD4zeHli/3gK9i4zpkGkEUSG6rB17wj8lVRBNlBL8LKebDxUTnsBcVPbIsGxRDZ&#10;e1NsynJbDA4bj05CCPH2dn7kh8yvFEj6rFQAYqbmURvliDk+plgc9qJqUfhOy7MM8Q8qeqFtLLpQ&#10;3QoS7Dvq36h6LdEFp2glXV84pbSE7CG6WZe/uPnSCQ/ZS2xO8Eubwv+jlZ9OR3uHsQ2DD1Xwd5hc&#10;jAp7poz2H+JMs6+olI25bdPSNhiJyXh5fb3bbl9zJuPTZnf15mqX2lrMNInOY6D34HqWDjUPhEK3&#10;HR2dtXFADucS4vQx0Ay8ABLY2BRJaPPWNowmH7eIUAvbGjjXSSnFk/58osnADL8HxXQTdc5l8mrB&#10;0SA7ibgUzbf1whIzE0RpYxZQme3/EXTOTTDI6/a3wCU7V3SWFmCvrcPnqtJ4karm/Ivr2Wuy/eia&#10;KU8ztyPuTJ7Deb/TUv78neFPf+HhBwAAAP//AwBQSwMEFAAGAAgAAAAhAGD5bfrdAAAABwEAAA8A&#10;AABkcnMvZG93bnJldi54bWxMj8FOwzAQRO9I/IO1SNyoE0haCNlUCIkLICiFS29usk0i4nVku23g&#10;61lOcBzNaOZNuZzsoA7kQ+8YIZ0loIhr1/TcIny8P1xcgwrRcGMGx4TwRQGW1elJaYrGHfmNDuvY&#10;KinhUBiELsax0DrUHVkTZm4kFm/nvDVRpG91481Ryu2gL5Nkrq3pWRY6M9J9R/Xnem8RnlP/+rjY&#10;vOyy0PrvDT9lq7ByiOdn090tqEhT/AvDL76gQyVMW7fnJqgBIc9T+RIR5IDY86sbkVuELF+Arkr9&#10;n7/6AQAA//8DAFBLAQItABQABgAIAAAAIQC2gziS/gAAAOEBAAATAAAAAAAAAAAAAAAAAAAAAABb&#10;Q29udGVudF9UeXBlc10ueG1sUEsBAi0AFAAGAAgAAAAhADj9If/WAAAAlAEAAAsAAAAAAAAAAAAA&#10;AAAALwEAAF9yZWxzLy5yZWxzUEsBAi0AFAAGAAgAAAAhAFjdK5fFAQAAzQMAAA4AAAAAAAAAAAAA&#10;AAAALgIAAGRycy9lMm9Eb2MueG1sUEsBAi0AFAAGAAgAAAAhAGD5bfrdAAAABwEAAA8AAAAAAAAA&#10;AAAAAAAAHwQAAGRycy9kb3ducmV2LnhtbFBLBQYAAAAABAAEAPMAAAApBQAAAAA=&#10;" strokecolor="black [3200]" strokeweight=".5pt">
                <v:stroke endarrow="block" joinstyle="miter"/>
              </v:shape>
            </w:pict>
          </mc:Fallback>
        </mc:AlternateContent>
      </w:r>
    </w:p>
    <w:p w14:paraId="55BF7231" w14:textId="0E30CEA9" w:rsidR="00841D2D" w:rsidRPr="00841D2D" w:rsidRDefault="008B79C4" w:rsidP="00841D2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5D42003E" wp14:editId="30E7684F">
                <wp:simplePos x="0" y="0"/>
                <wp:positionH relativeFrom="column">
                  <wp:posOffset>1338580</wp:posOffset>
                </wp:positionH>
                <wp:positionV relativeFrom="paragraph">
                  <wp:posOffset>10795</wp:posOffset>
                </wp:positionV>
                <wp:extent cx="2581275" cy="2152650"/>
                <wp:effectExtent l="0" t="0" r="28575" b="19050"/>
                <wp:wrapNone/>
                <wp:docPr id="20" name="Rectangle: Rounded Corners 20"/>
                <wp:cNvGraphicFramePr/>
                <a:graphic xmlns:a="http://schemas.openxmlformats.org/drawingml/2006/main">
                  <a:graphicData uri="http://schemas.microsoft.com/office/word/2010/wordprocessingShape">
                    <wps:wsp>
                      <wps:cNvSpPr/>
                      <wps:spPr>
                        <a:xfrm>
                          <a:off x="0" y="0"/>
                          <a:ext cx="2581275" cy="2152650"/>
                        </a:xfrm>
                        <a:prstGeom prst="round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5C0501C" w14:textId="4AD098BA" w:rsidR="00E749E8" w:rsidRPr="004F6FC9" w:rsidRDefault="00E749E8" w:rsidP="00FD5A68">
                            <w:pPr>
                              <w:spacing w:line="240" w:lineRule="auto"/>
                              <w:jc w:val="center"/>
                              <w:rPr>
                                <w:rFonts w:ascii="Arial" w:hAnsi="Arial" w:cs="Arial"/>
                                <w:sz w:val="20"/>
                                <w:szCs w:val="20"/>
                              </w:rPr>
                            </w:pPr>
                            <w:r w:rsidRPr="004F6FC9">
                              <w:rPr>
                                <w:rFonts w:ascii="Arial" w:hAnsi="Arial" w:cs="Arial"/>
                                <w:i/>
                                <w:iCs/>
                                <w:sz w:val="20"/>
                                <w:szCs w:val="20"/>
                              </w:rPr>
                              <w:t xml:space="preserve">Inclusion </w:t>
                            </w:r>
                            <w:r w:rsidR="004F6FC9" w:rsidRPr="004F6FC9">
                              <w:rPr>
                                <w:rFonts w:ascii="Arial" w:hAnsi="Arial" w:cs="Arial"/>
                                <w:i/>
                                <w:iCs/>
                                <w:sz w:val="20"/>
                                <w:szCs w:val="20"/>
                              </w:rPr>
                              <w:t xml:space="preserve">criteria </w:t>
                            </w:r>
                            <w:r w:rsidRPr="004F6FC9">
                              <w:rPr>
                                <w:rFonts w:ascii="Arial" w:hAnsi="Arial" w:cs="Arial"/>
                                <w:i/>
                                <w:iCs/>
                                <w:sz w:val="20"/>
                                <w:szCs w:val="20"/>
                              </w:rPr>
                              <w:br/>
                            </w:r>
                            <w:r w:rsidRPr="004F6FC9">
                              <w:rPr>
                                <w:rFonts w:ascii="Arial" w:hAnsi="Arial" w:cs="Arial"/>
                                <w:sz w:val="20"/>
                                <w:szCs w:val="20"/>
                              </w:rPr>
                              <w:br/>
                            </w:r>
                            <w:r w:rsidR="00E140C3">
                              <w:rPr>
                                <w:rFonts w:ascii="Arial" w:hAnsi="Arial" w:cs="Arial"/>
                                <w:sz w:val="20"/>
                                <w:szCs w:val="20"/>
                              </w:rPr>
                              <w:t>The a</w:t>
                            </w:r>
                            <w:r w:rsidRPr="004F6FC9">
                              <w:rPr>
                                <w:rFonts w:ascii="Arial" w:hAnsi="Arial" w:cs="Arial"/>
                                <w:sz w:val="20"/>
                                <w:szCs w:val="20"/>
                              </w:rPr>
                              <w:t>rticles</w:t>
                            </w:r>
                            <w:r w:rsidR="005B13C5">
                              <w:rPr>
                                <w:rFonts w:ascii="Arial" w:hAnsi="Arial" w:cs="Arial"/>
                                <w:sz w:val="20"/>
                                <w:szCs w:val="20"/>
                              </w:rPr>
                              <w:t xml:space="preserve"> </w:t>
                            </w:r>
                            <w:r w:rsidR="00E140C3">
                              <w:rPr>
                                <w:rFonts w:ascii="Arial" w:hAnsi="Arial" w:cs="Arial"/>
                                <w:sz w:val="20"/>
                                <w:szCs w:val="20"/>
                              </w:rPr>
                              <w:t xml:space="preserve">which </w:t>
                            </w:r>
                            <w:r w:rsidR="005B13C5">
                              <w:rPr>
                                <w:rFonts w:ascii="Arial" w:hAnsi="Arial" w:cs="Arial"/>
                                <w:sz w:val="20"/>
                                <w:szCs w:val="20"/>
                              </w:rPr>
                              <w:t>concept and theme</w:t>
                            </w:r>
                            <w:r w:rsidRPr="004F6FC9">
                              <w:rPr>
                                <w:rFonts w:ascii="Arial" w:hAnsi="Arial" w:cs="Arial"/>
                                <w:sz w:val="20"/>
                                <w:szCs w:val="20"/>
                              </w:rPr>
                              <w:t xml:space="preserve"> </w:t>
                            </w:r>
                            <w:r w:rsidR="004F6FC9">
                              <w:rPr>
                                <w:rFonts w:ascii="Arial" w:hAnsi="Arial" w:cs="Arial"/>
                                <w:sz w:val="20"/>
                                <w:szCs w:val="20"/>
                              </w:rPr>
                              <w:t>c</w:t>
                            </w:r>
                            <w:r w:rsidR="004F6FC9" w:rsidRPr="004F6FC9">
                              <w:rPr>
                                <w:rFonts w:ascii="Arial" w:hAnsi="Arial" w:cs="Arial"/>
                                <w:sz w:val="20"/>
                                <w:szCs w:val="20"/>
                              </w:rPr>
                              <w:t xml:space="preserve">oncentrated </w:t>
                            </w:r>
                            <w:r w:rsidRPr="004F6FC9">
                              <w:rPr>
                                <w:rFonts w:ascii="Arial" w:hAnsi="Arial" w:cs="Arial"/>
                                <w:sz w:val="20"/>
                                <w:szCs w:val="20"/>
                              </w:rPr>
                              <w:t>on climate change perception and knowledge of people in Bangladesh</w:t>
                            </w:r>
                            <w:r w:rsidR="004F6FC9">
                              <w:rPr>
                                <w:rFonts w:ascii="Arial" w:hAnsi="Arial" w:cs="Arial"/>
                                <w:sz w:val="20"/>
                                <w:szCs w:val="20"/>
                              </w:rPr>
                              <w:t xml:space="preserve"> were</w:t>
                            </w:r>
                            <w:r w:rsidRPr="004F6FC9">
                              <w:rPr>
                                <w:rFonts w:ascii="Arial" w:hAnsi="Arial" w:cs="Arial"/>
                                <w:sz w:val="20"/>
                                <w:szCs w:val="20"/>
                              </w:rPr>
                              <w:t xml:space="preserve"> </w:t>
                            </w:r>
                            <w:r w:rsidR="004544F4">
                              <w:rPr>
                                <w:rFonts w:ascii="Arial" w:hAnsi="Arial" w:cs="Arial"/>
                                <w:sz w:val="20"/>
                                <w:szCs w:val="20"/>
                              </w:rPr>
                              <w:t>selected</w:t>
                            </w:r>
                            <w:r w:rsidRPr="004F6FC9">
                              <w:rPr>
                                <w:rFonts w:ascii="Arial" w:hAnsi="Arial" w:cs="Arial"/>
                                <w:sz w:val="20"/>
                                <w:szCs w:val="20"/>
                              </w:rPr>
                              <w:t xml:space="preserve"> </w:t>
                            </w:r>
                            <w:r w:rsidR="00753690">
                              <w:rPr>
                                <w:rFonts w:ascii="Arial" w:hAnsi="Arial" w:cs="Arial"/>
                                <w:sz w:val="20"/>
                                <w:szCs w:val="20"/>
                              </w:rPr>
                              <w:t>to</w:t>
                            </w:r>
                            <w:r w:rsidRPr="004F6FC9">
                              <w:rPr>
                                <w:rFonts w:ascii="Arial" w:hAnsi="Arial" w:cs="Arial"/>
                                <w:sz w:val="20"/>
                                <w:szCs w:val="20"/>
                              </w:rPr>
                              <w:t xml:space="preserve"> </w:t>
                            </w:r>
                            <w:r w:rsidR="003841F5" w:rsidRPr="004F6FC9">
                              <w:rPr>
                                <w:rFonts w:ascii="Arial" w:hAnsi="Arial" w:cs="Arial"/>
                                <w:sz w:val="20"/>
                                <w:szCs w:val="20"/>
                              </w:rPr>
                              <w:t>analys</w:t>
                            </w:r>
                            <w:r w:rsidR="003841F5">
                              <w:rPr>
                                <w:rFonts w:ascii="Arial" w:hAnsi="Arial" w:cs="Arial"/>
                                <w:sz w:val="20"/>
                                <w:szCs w:val="20"/>
                              </w:rPr>
                              <w:t>e</w:t>
                            </w:r>
                            <w:r w:rsidRPr="004F6FC9">
                              <w:rPr>
                                <w:rFonts w:ascii="Arial" w:hAnsi="Arial" w:cs="Arial"/>
                                <w:sz w:val="20"/>
                                <w:szCs w:val="20"/>
                              </w:rPr>
                              <w:t xml:space="preserve"> in this study</w:t>
                            </w:r>
                          </w:p>
                          <w:p w14:paraId="68D78CCE" w14:textId="77777777" w:rsidR="004F6FC9" w:rsidRDefault="004F6FC9" w:rsidP="00E749E8">
                            <w:pPr>
                              <w:jc w:val="center"/>
                              <w:rPr>
                                <w:rFonts w:ascii="Arial" w:hAnsi="Arial" w:cs="Arial"/>
                                <w:sz w:val="20"/>
                                <w:szCs w:val="20"/>
                              </w:rPr>
                            </w:pPr>
                          </w:p>
                          <w:p w14:paraId="6D7820CB" w14:textId="1B7C4FEC" w:rsidR="00E749E8" w:rsidRPr="004F6FC9" w:rsidRDefault="00E140C3" w:rsidP="00E749E8">
                            <w:pPr>
                              <w:jc w:val="center"/>
                              <w:rPr>
                                <w:rFonts w:ascii="Arial" w:hAnsi="Arial" w:cs="Arial"/>
                                <w:sz w:val="20"/>
                                <w:szCs w:val="20"/>
                              </w:rPr>
                            </w:pPr>
                            <w:r>
                              <w:rPr>
                                <w:rFonts w:ascii="Arial" w:hAnsi="Arial" w:cs="Arial"/>
                                <w:sz w:val="20"/>
                                <w:szCs w:val="20"/>
                              </w:rPr>
                              <w:t>Total a</w:t>
                            </w:r>
                            <w:r w:rsidR="00E749E8" w:rsidRPr="004F6FC9">
                              <w:rPr>
                                <w:rFonts w:ascii="Arial" w:hAnsi="Arial" w:cs="Arial"/>
                                <w:sz w:val="20"/>
                                <w:szCs w:val="20"/>
                              </w:rPr>
                              <w:t>rticle</w:t>
                            </w:r>
                            <w:r>
                              <w:rPr>
                                <w:rFonts w:ascii="Arial" w:hAnsi="Arial" w:cs="Arial"/>
                                <w:sz w:val="20"/>
                                <w:szCs w:val="20"/>
                              </w:rPr>
                              <w:t>s</w:t>
                            </w:r>
                            <w:r w:rsidR="00E749E8" w:rsidRPr="004F6FC9">
                              <w:rPr>
                                <w:rFonts w:ascii="Arial" w:hAnsi="Arial" w:cs="Arial"/>
                                <w:sz w:val="20"/>
                                <w:szCs w:val="20"/>
                              </w:rPr>
                              <w:t xml:space="preserve"> finalized for analysis (n=10)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2003E" id="Rectangle: Rounded Corners 20" o:spid="_x0000_s1037" style="position:absolute;margin-left:105.4pt;margin-top:.85pt;width:203.25pt;height:1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KQhwIAAHcFAAAOAAAAZHJzL2Uyb0RvYy54bWysFE1P2zD0Pmn/wfJ9pInawipSVIGYJjFA&#10;wMTZdWxqzfbzbLdJ9+v37LRpx3qaloPzvr/fu7zqjCYb4YMCW9PybESJsBwaZd9q+v3l9tMFJSEy&#10;2zANVtR0KwK9mn/8cNm6mahgBboRnqARG2atq+kqRjcrisBXwrBwBk5YZErwhkVE/VvReNaidaOL&#10;ajSaFi34xnngIgSk3vRMOs/2pRQ8PkgZRCS6phhbzK/P7zK9xfySzd48cyvFd2Gwf4jCMGXR6WDq&#10;hkVG1l79Zcoo7iGAjGccTAFSKi5yDphNOXqXzfOKOZFzweIEN5Qp/D+z/H7z7B49lqF1YRYQTFl0&#10;0pv0x/hIl4u1HYolukg4EqvJRVmdTyjhyKvKSTWd5HIWB3XnQ/wiwJAE1NTD2jZP2JJcKba5CxH9&#10;ovxeLrkMoFVzq7TOSBoDca092TBsIONc2DjN6nptvkHT06cj/PpWIhkb3pPHezK6yAOVLGWHR06K&#10;Q94Zilstkmttn4QkqkmZZoeDhT9j6TPI0klNYuSDYnlKUccyhYox7WSTmsijOiiOTinus++VB43s&#10;FWwclI2y4E8ZaH4Mnnt5jOIo5wTGbtlh0rjJWTSRltBsHz3x0O9OcPxWYTvvWIiPzOOy4FrhAYgP&#10;+EgNbU1hB1GyAv/rFD3J4wwjl5IWl6+m4eeaeUGJ/mpxuj+X43Ha1oyMJ+cVIv6Yszzm2LW5BhyP&#10;Ek+N4xlM8lHvQenBvOKdWCSvyGKWo++a8uj3yHXsjwJeGi4WiyyGG+pYvLPPjifjqdBpUl+6V+bd&#10;bqYjrsM97BeVzd5NdS+bNC0s1hGkyiN/qOuuBbjdeSR2lyidj2M8Sx3u5fw3AAAA//8DAFBLAwQU&#10;AAYACAAAACEAGMurIt8AAAAJAQAADwAAAGRycy9kb3ducmV2LnhtbEyPy07DMBBF90j8gzVI7Kid&#10;tGqqEKdCoG5YkfBQl9N4SAKxHcVuG/h6hhUsR+fq3jPFdraDONEUeu80JAsFglzjTe9aDS/Pu5sN&#10;iBDRGRy8Iw1fFGBbXl4UmBt/dhWd6tgKLnEhRw1djGMuZWg6shgWfiTH7N1PFiOfUyvNhGcut4NM&#10;lVpLi73jhQ5Huu+o+ayPVsPmcf/xUL/tv1dpNe2wxdenKku0vr6a725BRJrjXxh+9VkdSnY6+KMz&#10;QQwa0kSxemSQgWC+TrIliIOG5UplIMtC/v+g/AEAAP//AwBQSwECLQAUAAYACAAAACEAtoM4kv4A&#10;AADhAQAAEwAAAAAAAAAAAAAAAAAAAAAAW0NvbnRlbnRfVHlwZXNdLnhtbFBLAQItABQABgAIAAAA&#10;IQA4/SH/1gAAAJQBAAALAAAAAAAAAAAAAAAAAC8BAABfcmVscy8ucmVsc1BLAQItABQABgAIAAAA&#10;IQDb5FKQhwIAAHcFAAAOAAAAAAAAAAAAAAAAAC4CAABkcnMvZTJvRG9jLnhtbFBLAQItABQABgAI&#10;AAAAIQAYy6si3wAAAAkBAAAPAAAAAAAAAAAAAAAAAOEEAABkcnMvZG93bnJldi54bWxQSwUGAAAA&#10;AAQABADzAAAA7QUAAAAA&#10;" fillcolor="#8dd873 [1945]" strokecolor="#4ea72e [3209]" strokeweight="1pt">
                <v:stroke joinstyle="miter"/>
                <v:textbox>
                  <w:txbxContent>
                    <w:p w14:paraId="55C0501C" w14:textId="4AD098BA" w:rsidR="00E749E8" w:rsidRPr="004F6FC9" w:rsidRDefault="00E749E8" w:rsidP="00FD5A68">
                      <w:pPr>
                        <w:spacing w:line="240" w:lineRule="auto"/>
                        <w:jc w:val="center"/>
                        <w:rPr>
                          <w:rFonts w:ascii="Arial" w:hAnsi="Arial" w:cs="Arial"/>
                          <w:sz w:val="20"/>
                          <w:szCs w:val="20"/>
                        </w:rPr>
                      </w:pPr>
                      <w:r w:rsidRPr="004F6FC9">
                        <w:rPr>
                          <w:rFonts w:ascii="Arial" w:hAnsi="Arial" w:cs="Arial"/>
                          <w:i/>
                          <w:iCs/>
                          <w:sz w:val="20"/>
                          <w:szCs w:val="20"/>
                        </w:rPr>
                        <w:t xml:space="preserve">Inclusion </w:t>
                      </w:r>
                      <w:r w:rsidR="004F6FC9" w:rsidRPr="004F6FC9">
                        <w:rPr>
                          <w:rFonts w:ascii="Arial" w:hAnsi="Arial" w:cs="Arial"/>
                          <w:i/>
                          <w:iCs/>
                          <w:sz w:val="20"/>
                          <w:szCs w:val="20"/>
                        </w:rPr>
                        <w:t xml:space="preserve">criteria </w:t>
                      </w:r>
                      <w:r w:rsidRPr="004F6FC9">
                        <w:rPr>
                          <w:rFonts w:ascii="Arial" w:hAnsi="Arial" w:cs="Arial"/>
                          <w:i/>
                          <w:iCs/>
                          <w:sz w:val="20"/>
                          <w:szCs w:val="20"/>
                        </w:rPr>
                        <w:br/>
                      </w:r>
                      <w:r w:rsidRPr="004F6FC9">
                        <w:rPr>
                          <w:rFonts w:ascii="Arial" w:hAnsi="Arial" w:cs="Arial"/>
                          <w:sz w:val="20"/>
                          <w:szCs w:val="20"/>
                        </w:rPr>
                        <w:br/>
                      </w:r>
                      <w:r w:rsidR="00E140C3">
                        <w:rPr>
                          <w:rFonts w:ascii="Arial" w:hAnsi="Arial" w:cs="Arial"/>
                          <w:sz w:val="20"/>
                          <w:szCs w:val="20"/>
                        </w:rPr>
                        <w:t>The a</w:t>
                      </w:r>
                      <w:r w:rsidRPr="004F6FC9">
                        <w:rPr>
                          <w:rFonts w:ascii="Arial" w:hAnsi="Arial" w:cs="Arial"/>
                          <w:sz w:val="20"/>
                          <w:szCs w:val="20"/>
                        </w:rPr>
                        <w:t>rticles</w:t>
                      </w:r>
                      <w:r w:rsidR="005B13C5">
                        <w:rPr>
                          <w:rFonts w:ascii="Arial" w:hAnsi="Arial" w:cs="Arial"/>
                          <w:sz w:val="20"/>
                          <w:szCs w:val="20"/>
                        </w:rPr>
                        <w:t xml:space="preserve"> </w:t>
                      </w:r>
                      <w:r w:rsidR="00E140C3">
                        <w:rPr>
                          <w:rFonts w:ascii="Arial" w:hAnsi="Arial" w:cs="Arial"/>
                          <w:sz w:val="20"/>
                          <w:szCs w:val="20"/>
                        </w:rPr>
                        <w:t xml:space="preserve">which </w:t>
                      </w:r>
                      <w:r w:rsidR="005B13C5">
                        <w:rPr>
                          <w:rFonts w:ascii="Arial" w:hAnsi="Arial" w:cs="Arial"/>
                          <w:sz w:val="20"/>
                          <w:szCs w:val="20"/>
                        </w:rPr>
                        <w:t>concept and theme</w:t>
                      </w:r>
                      <w:r w:rsidRPr="004F6FC9">
                        <w:rPr>
                          <w:rFonts w:ascii="Arial" w:hAnsi="Arial" w:cs="Arial"/>
                          <w:sz w:val="20"/>
                          <w:szCs w:val="20"/>
                        </w:rPr>
                        <w:t xml:space="preserve"> </w:t>
                      </w:r>
                      <w:r w:rsidR="004F6FC9">
                        <w:rPr>
                          <w:rFonts w:ascii="Arial" w:hAnsi="Arial" w:cs="Arial"/>
                          <w:sz w:val="20"/>
                          <w:szCs w:val="20"/>
                        </w:rPr>
                        <w:t>c</w:t>
                      </w:r>
                      <w:r w:rsidR="004F6FC9" w:rsidRPr="004F6FC9">
                        <w:rPr>
                          <w:rFonts w:ascii="Arial" w:hAnsi="Arial" w:cs="Arial"/>
                          <w:sz w:val="20"/>
                          <w:szCs w:val="20"/>
                        </w:rPr>
                        <w:t xml:space="preserve">oncentrated </w:t>
                      </w:r>
                      <w:r w:rsidRPr="004F6FC9">
                        <w:rPr>
                          <w:rFonts w:ascii="Arial" w:hAnsi="Arial" w:cs="Arial"/>
                          <w:sz w:val="20"/>
                          <w:szCs w:val="20"/>
                        </w:rPr>
                        <w:t>on climate change perception and knowledge of people in Bangladesh</w:t>
                      </w:r>
                      <w:r w:rsidR="004F6FC9">
                        <w:rPr>
                          <w:rFonts w:ascii="Arial" w:hAnsi="Arial" w:cs="Arial"/>
                          <w:sz w:val="20"/>
                          <w:szCs w:val="20"/>
                        </w:rPr>
                        <w:t xml:space="preserve"> were</w:t>
                      </w:r>
                      <w:r w:rsidRPr="004F6FC9">
                        <w:rPr>
                          <w:rFonts w:ascii="Arial" w:hAnsi="Arial" w:cs="Arial"/>
                          <w:sz w:val="20"/>
                          <w:szCs w:val="20"/>
                        </w:rPr>
                        <w:t xml:space="preserve"> </w:t>
                      </w:r>
                      <w:r w:rsidR="004544F4">
                        <w:rPr>
                          <w:rFonts w:ascii="Arial" w:hAnsi="Arial" w:cs="Arial"/>
                          <w:sz w:val="20"/>
                          <w:szCs w:val="20"/>
                        </w:rPr>
                        <w:t>selected</w:t>
                      </w:r>
                      <w:r w:rsidRPr="004F6FC9">
                        <w:rPr>
                          <w:rFonts w:ascii="Arial" w:hAnsi="Arial" w:cs="Arial"/>
                          <w:sz w:val="20"/>
                          <w:szCs w:val="20"/>
                        </w:rPr>
                        <w:t xml:space="preserve"> </w:t>
                      </w:r>
                      <w:r w:rsidR="00753690">
                        <w:rPr>
                          <w:rFonts w:ascii="Arial" w:hAnsi="Arial" w:cs="Arial"/>
                          <w:sz w:val="20"/>
                          <w:szCs w:val="20"/>
                        </w:rPr>
                        <w:t>to</w:t>
                      </w:r>
                      <w:r w:rsidRPr="004F6FC9">
                        <w:rPr>
                          <w:rFonts w:ascii="Arial" w:hAnsi="Arial" w:cs="Arial"/>
                          <w:sz w:val="20"/>
                          <w:szCs w:val="20"/>
                        </w:rPr>
                        <w:t xml:space="preserve"> </w:t>
                      </w:r>
                      <w:r w:rsidR="003841F5" w:rsidRPr="004F6FC9">
                        <w:rPr>
                          <w:rFonts w:ascii="Arial" w:hAnsi="Arial" w:cs="Arial"/>
                          <w:sz w:val="20"/>
                          <w:szCs w:val="20"/>
                        </w:rPr>
                        <w:t>analys</w:t>
                      </w:r>
                      <w:r w:rsidR="003841F5">
                        <w:rPr>
                          <w:rFonts w:ascii="Arial" w:hAnsi="Arial" w:cs="Arial"/>
                          <w:sz w:val="20"/>
                          <w:szCs w:val="20"/>
                        </w:rPr>
                        <w:t>e</w:t>
                      </w:r>
                      <w:r w:rsidRPr="004F6FC9">
                        <w:rPr>
                          <w:rFonts w:ascii="Arial" w:hAnsi="Arial" w:cs="Arial"/>
                          <w:sz w:val="20"/>
                          <w:szCs w:val="20"/>
                        </w:rPr>
                        <w:t xml:space="preserve"> in this study</w:t>
                      </w:r>
                    </w:p>
                    <w:p w14:paraId="68D78CCE" w14:textId="77777777" w:rsidR="004F6FC9" w:rsidRDefault="004F6FC9" w:rsidP="00E749E8">
                      <w:pPr>
                        <w:jc w:val="center"/>
                        <w:rPr>
                          <w:rFonts w:ascii="Arial" w:hAnsi="Arial" w:cs="Arial"/>
                          <w:sz w:val="20"/>
                          <w:szCs w:val="20"/>
                        </w:rPr>
                      </w:pPr>
                    </w:p>
                    <w:p w14:paraId="6D7820CB" w14:textId="1B7C4FEC" w:rsidR="00E749E8" w:rsidRPr="004F6FC9" w:rsidRDefault="00E140C3" w:rsidP="00E749E8">
                      <w:pPr>
                        <w:jc w:val="center"/>
                        <w:rPr>
                          <w:rFonts w:ascii="Arial" w:hAnsi="Arial" w:cs="Arial"/>
                          <w:sz w:val="20"/>
                          <w:szCs w:val="20"/>
                        </w:rPr>
                      </w:pPr>
                      <w:r>
                        <w:rPr>
                          <w:rFonts w:ascii="Arial" w:hAnsi="Arial" w:cs="Arial"/>
                          <w:sz w:val="20"/>
                          <w:szCs w:val="20"/>
                        </w:rPr>
                        <w:t>Total a</w:t>
                      </w:r>
                      <w:r w:rsidR="00E749E8" w:rsidRPr="004F6FC9">
                        <w:rPr>
                          <w:rFonts w:ascii="Arial" w:hAnsi="Arial" w:cs="Arial"/>
                          <w:sz w:val="20"/>
                          <w:szCs w:val="20"/>
                        </w:rPr>
                        <w:t>rticle</w:t>
                      </w:r>
                      <w:r>
                        <w:rPr>
                          <w:rFonts w:ascii="Arial" w:hAnsi="Arial" w:cs="Arial"/>
                          <w:sz w:val="20"/>
                          <w:szCs w:val="20"/>
                        </w:rPr>
                        <w:t>s</w:t>
                      </w:r>
                      <w:r w:rsidR="00E749E8" w:rsidRPr="004F6FC9">
                        <w:rPr>
                          <w:rFonts w:ascii="Arial" w:hAnsi="Arial" w:cs="Arial"/>
                          <w:sz w:val="20"/>
                          <w:szCs w:val="20"/>
                        </w:rPr>
                        <w:t xml:space="preserve"> finalized for analysis (n=10) </w:t>
                      </w:r>
                    </w:p>
                  </w:txbxContent>
                </v:textbox>
              </v:roundrect>
            </w:pict>
          </mc:Fallback>
        </mc:AlternateContent>
      </w:r>
    </w:p>
    <w:p w14:paraId="28F9973A" w14:textId="2670A7F1" w:rsidR="00841D2D" w:rsidRPr="00841D2D" w:rsidRDefault="00841D2D" w:rsidP="00841D2D">
      <w:pPr>
        <w:rPr>
          <w:rFonts w:ascii="Arial" w:hAnsi="Arial" w:cs="Arial"/>
          <w:sz w:val="20"/>
          <w:szCs w:val="20"/>
        </w:rPr>
      </w:pPr>
    </w:p>
    <w:p w14:paraId="3AD53124" w14:textId="2B727CCD" w:rsidR="00841D2D" w:rsidRPr="00841D2D" w:rsidRDefault="00841D2D" w:rsidP="00841D2D">
      <w:pPr>
        <w:rPr>
          <w:rFonts w:ascii="Arial" w:hAnsi="Arial" w:cs="Arial"/>
          <w:sz w:val="20"/>
          <w:szCs w:val="20"/>
        </w:rPr>
      </w:pPr>
    </w:p>
    <w:p w14:paraId="4A1C78FC" w14:textId="25269486" w:rsidR="00841D2D" w:rsidRPr="00841D2D" w:rsidRDefault="00841D2D" w:rsidP="00841D2D">
      <w:pPr>
        <w:rPr>
          <w:rFonts w:ascii="Arial" w:hAnsi="Arial" w:cs="Arial"/>
          <w:sz w:val="20"/>
          <w:szCs w:val="20"/>
        </w:rPr>
      </w:pPr>
    </w:p>
    <w:p w14:paraId="3D1804A1" w14:textId="56C73651" w:rsidR="00841D2D" w:rsidRPr="00841D2D" w:rsidRDefault="00841D2D" w:rsidP="00841D2D">
      <w:pPr>
        <w:rPr>
          <w:rFonts w:ascii="Arial" w:hAnsi="Arial" w:cs="Arial"/>
          <w:sz w:val="20"/>
          <w:szCs w:val="20"/>
        </w:rPr>
      </w:pPr>
    </w:p>
    <w:p w14:paraId="247CB36C" w14:textId="5AEA630B" w:rsidR="00841D2D" w:rsidRDefault="00841D2D" w:rsidP="00841D2D">
      <w:pPr>
        <w:rPr>
          <w:rFonts w:ascii="Arial" w:hAnsi="Arial" w:cs="Arial"/>
          <w:b/>
          <w:bCs/>
          <w:iCs/>
          <w:sz w:val="20"/>
          <w:szCs w:val="20"/>
        </w:rPr>
      </w:pPr>
    </w:p>
    <w:p w14:paraId="024FF0A3" w14:textId="1A99E591" w:rsidR="00841D2D" w:rsidRDefault="00841D2D" w:rsidP="00841D2D">
      <w:pPr>
        <w:rPr>
          <w:rFonts w:ascii="Arial" w:hAnsi="Arial" w:cs="Arial"/>
          <w:b/>
          <w:bCs/>
          <w:iCs/>
          <w:sz w:val="20"/>
          <w:szCs w:val="20"/>
        </w:rPr>
      </w:pPr>
    </w:p>
    <w:p w14:paraId="5EB66F37" w14:textId="02F04288" w:rsidR="00841D2D" w:rsidRDefault="00841D2D" w:rsidP="00841D2D">
      <w:pPr>
        <w:rPr>
          <w:rFonts w:ascii="Arial" w:hAnsi="Arial" w:cs="Arial"/>
          <w:sz w:val="20"/>
          <w:szCs w:val="20"/>
        </w:rPr>
      </w:pPr>
    </w:p>
    <w:p w14:paraId="74E803FF" w14:textId="2A62423A" w:rsidR="00841D2D" w:rsidRDefault="00841D2D" w:rsidP="00841D2D">
      <w:pPr>
        <w:rPr>
          <w:rFonts w:ascii="Arial" w:hAnsi="Arial" w:cs="Arial"/>
          <w:sz w:val="20"/>
          <w:szCs w:val="20"/>
        </w:rPr>
      </w:pPr>
    </w:p>
    <w:p w14:paraId="6D5EFBD8" w14:textId="171A962C" w:rsidR="008B79C4" w:rsidRPr="008B79C4" w:rsidRDefault="008B79C4" w:rsidP="008B79C4">
      <w:pPr>
        <w:tabs>
          <w:tab w:val="left" w:pos="3495"/>
        </w:tabs>
        <w:jc w:val="center"/>
        <w:rPr>
          <w:rFonts w:ascii="Arial" w:hAnsi="Arial" w:cs="Arial"/>
          <w:b/>
          <w:bCs/>
          <w:sz w:val="20"/>
          <w:szCs w:val="20"/>
        </w:rPr>
      </w:pPr>
      <w:r w:rsidRPr="008B79C4">
        <w:rPr>
          <w:rFonts w:ascii="Arial" w:hAnsi="Arial" w:cs="Arial"/>
          <w:b/>
          <w:bCs/>
          <w:sz w:val="20"/>
          <w:szCs w:val="20"/>
        </w:rPr>
        <w:t>Fig. 2. Literature search, screening and selection</w:t>
      </w:r>
    </w:p>
    <w:p w14:paraId="41EFFC13" w14:textId="4F50F9C7" w:rsidR="008B79C4" w:rsidRPr="00841D2D" w:rsidRDefault="008B79C4" w:rsidP="00841D2D">
      <w:pPr>
        <w:rPr>
          <w:rFonts w:ascii="Arial" w:hAnsi="Arial" w:cs="Arial"/>
          <w:sz w:val="20"/>
          <w:szCs w:val="20"/>
        </w:rPr>
        <w:sectPr w:rsidR="008B79C4" w:rsidRPr="00841D2D" w:rsidSect="005450F4">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docGrid w:linePitch="360"/>
        </w:sectPr>
      </w:pPr>
    </w:p>
    <w:p w14:paraId="39F35FB1" w14:textId="0AECBE2B" w:rsidR="00123A31" w:rsidRPr="000304A4" w:rsidRDefault="00123A31" w:rsidP="000304A4">
      <w:pPr>
        <w:jc w:val="center"/>
        <w:rPr>
          <w:rFonts w:ascii="Arial" w:hAnsi="Arial" w:cs="Arial"/>
          <w:b/>
          <w:bCs/>
          <w:sz w:val="20"/>
          <w:szCs w:val="20"/>
        </w:rPr>
      </w:pPr>
      <w:r w:rsidRPr="000304A4">
        <w:rPr>
          <w:rFonts w:ascii="Arial" w:hAnsi="Arial" w:cs="Arial"/>
          <w:b/>
          <w:bCs/>
          <w:sz w:val="20"/>
          <w:szCs w:val="20"/>
        </w:rPr>
        <w:lastRenderedPageBreak/>
        <w:t xml:space="preserve">Table 1: </w:t>
      </w:r>
      <w:r w:rsidR="00EA411B">
        <w:rPr>
          <w:rFonts w:ascii="Arial" w:hAnsi="Arial" w:cs="Arial"/>
          <w:b/>
          <w:bCs/>
          <w:sz w:val="20"/>
          <w:szCs w:val="20"/>
        </w:rPr>
        <w:t>Overview</w:t>
      </w:r>
      <w:r w:rsidRPr="000304A4">
        <w:rPr>
          <w:rFonts w:ascii="Arial" w:hAnsi="Arial" w:cs="Arial"/>
          <w:b/>
          <w:bCs/>
          <w:sz w:val="20"/>
          <w:szCs w:val="20"/>
        </w:rPr>
        <w:t xml:space="preserve"> of</w:t>
      </w:r>
      <w:r w:rsidR="00334506">
        <w:rPr>
          <w:rFonts w:ascii="Arial" w:hAnsi="Arial" w:cs="Arial"/>
          <w:b/>
          <w:bCs/>
          <w:sz w:val="20"/>
          <w:szCs w:val="20"/>
        </w:rPr>
        <w:t xml:space="preserve"> </w:t>
      </w:r>
      <w:r w:rsidR="0013530F">
        <w:rPr>
          <w:rFonts w:ascii="Arial" w:hAnsi="Arial" w:cs="Arial"/>
          <w:b/>
          <w:bCs/>
          <w:sz w:val="20"/>
          <w:szCs w:val="20"/>
        </w:rPr>
        <w:t xml:space="preserve">the </w:t>
      </w:r>
      <w:r w:rsidR="003D30BC">
        <w:rPr>
          <w:rFonts w:ascii="Arial" w:hAnsi="Arial" w:cs="Arial"/>
          <w:b/>
          <w:bCs/>
          <w:sz w:val="20"/>
          <w:szCs w:val="20"/>
        </w:rPr>
        <w:t xml:space="preserve">selected </w:t>
      </w:r>
      <w:r w:rsidR="000304A4">
        <w:rPr>
          <w:rFonts w:ascii="Arial" w:hAnsi="Arial" w:cs="Arial"/>
          <w:b/>
          <w:bCs/>
          <w:sz w:val="20"/>
          <w:szCs w:val="20"/>
        </w:rPr>
        <w:t>literature</w:t>
      </w:r>
      <w:r w:rsidR="00185EE8">
        <w:rPr>
          <w:rFonts w:ascii="Arial" w:hAnsi="Arial" w:cs="Arial"/>
          <w:b/>
          <w:bCs/>
          <w:sz w:val="20"/>
          <w:szCs w:val="20"/>
        </w:rPr>
        <w:t xml:space="preserve"> </w:t>
      </w:r>
    </w:p>
    <w:tbl>
      <w:tblPr>
        <w:tblStyle w:val="PlainTable4"/>
        <w:tblW w:w="0" w:type="auto"/>
        <w:tblLook w:val="04A0" w:firstRow="1" w:lastRow="0" w:firstColumn="1" w:lastColumn="0" w:noHBand="0" w:noVBand="1"/>
      </w:tblPr>
      <w:tblGrid>
        <w:gridCol w:w="1134"/>
        <w:gridCol w:w="1517"/>
        <w:gridCol w:w="1617"/>
        <w:gridCol w:w="2395"/>
        <w:gridCol w:w="2409"/>
      </w:tblGrid>
      <w:tr w:rsidR="00123A31" w:rsidRPr="004A2463" w14:paraId="72E3F338" w14:textId="77777777" w:rsidTr="00871513">
        <w:trPr>
          <w:cnfStyle w:val="100000000000" w:firstRow="1" w:lastRow="0" w:firstColumn="0" w:lastColumn="0" w:oddVBand="0" w:evenVBand="0" w:oddHBand="0"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noWrap/>
            <w:hideMark/>
          </w:tcPr>
          <w:p w14:paraId="48AADD85" w14:textId="323FBC47" w:rsidR="00123A31" w:rsidRPr="00237753" w:rsidRDefault="00F16E70" w:rsidP="00FD5A68">
            <w:pPr>
              <w:rPr>
                <w:rFonts w:ascii="Arial" w:hAnsi="Arial" w:cs="Arial"/>
                <w:sz w:val="20"/>
                <w:szCs w:val="20"/>
              </w:rPr>
            </w:pPr>
            <w:bookmarkStart w:id="2" w:name="_Hlk200115687"/>
            <w:r w:rsidRPr="00237753">
              <w:rPr>
                <w:rFonts w:ascii="Arial" w:hAnsi="Arial" w:cs="Arial"/>
                <w:sz w:val="20"/>
                <w:szCs w:val="20"/>
              </w:rPr>
              <w:t>Author</w:t>
            </w:r>
            <w:r>
              <w:rPr>
                <w:rFonts w:ascii="Arial" w:hAnsi="Arial" w:cs="Arial"/>
                <w:sz w:val="20"/>
                <w:szCs w:val="20"/>
              </w:rPr>
              <w:t xml:space="preserve"> (</w:t>
            </w:r>
            <w:r w:rsidR="00EA411B">
              <w:rPr>
                <w:rFonts w:ascii="Arial" w:hAnsi="Arial" w:cs="Arial"/>
                <w:sz w:val="20"/>
                <w:szCs w:val="20"/>
              </w:rPr>
              <w:t>Year)</w:t>
            </w:r>
          </w:p>
        </w:tc>
        <w:tc>
          <w:tcPr>
            <w:tcW w:w="1517" w:type="dxa"/>
            <w:tcBorders>
              <w:top w:val="single" w:sz="4" w:space="0" w:color="auto"/>
              <w:bottom w:val="single" w:sz="4" w:space="0" w:color="auto"/>
            </w:tcBorders>
            <w:noWrap/>
            <w:hideMark/>
          </w:tcPr>
          <w:p w14:paraId="5E011773" w14:textId="77777777" w:rsidR="00123A31" w:rsidRPr="00237753" w:rsidRDefault="00123A31" w:rsidP="00FD5A6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Title of the Paper</w:t>
            </w:r>
          </w:p>
        </w:tc>
        <w:tc>
          <w:tcPr>
            <w:tcW w:w="1617" w:type="dxa"/>
            <w:tcBorders>
              <w:top w:val="single" w:sz="4" w:space="0" w:color="auto"/>
              <w:bottom w:val="single" w:sz="4" w:space="0" w:color="auto"/>
            </w:tcBorders>
            <w:noWrap/>
            <w:hideMark/>
          </w:tcPr>
          <w:p w14:paraId="6AED7256" w14:textId="509B4245" w:rsidR="00123A31" w:rsidRPr="00237753" w:rsidRDefault="00123A31" w:rsidP="00FD5A6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Method</w:t>
            </w:r>
          </w:p>
        </w:tc>
        <w:tc>
          <w:tcPr>
            <w:tcW w:w="2395" w:type="dxa"/>
            <w:tcBorders>
              <w:top w:val="single" w:sz="4" w:space="0" w:color="auto"/>
              <w:bottom w:val="single" w:sz="4" w:space="0" w:color="auto"/>
            </w:tcBorders>
            <w:noWrap/>
            <w:hideMark/>
          </w:tcPr>
          <w:p w14:paraId="32484C19" w14:textId="77777777" w:rsidR="00123A31" w:rsidRPr="00237753" w:rsidRDefault="00123A31" w:rsidP="00FD5A6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Objective of the study</w:t>
            </w:r>
          </w:p>
        </w:tc>
        <w:tc>
          <w:tcPr>
            <w:tcW w:w="4394" w:type="dxa"/>
            <w:tcBorders>
              <w:top w:val="single" w:sz="4" w:space="0" w:color="auto"/>
              <w:bottom w:val="single" w:sz="4" w:space="0" w:color="auto"/>
            </w:tcBorders>
            <w:hideMark/>
          </w:tcPr>
          <w:p w14:paraId="1A9C227E" w14:textId="77777777" w:rsidR="00123A31" w:rsidRPr="00237753" w:rsidRDefault="00123A31" w:rsidP="00FD5A6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Findings (Focussed on Climate change knowledge, perception and awareness)</w:t>
            </w:r>
          </w:p>
        </w:tc>
      </w:tr>
      <w:bookmarkEnd w:id="2"/>
      <w:tr w:rsidR="00123A31" w:rsidRPr="004A2463" w14:paraId="64A6050D" w14:textId="77777777" w:rsidTr="00871513">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noWrap/>
            <w:hideMark/>
          </w:tcPr>
          <w:p w14:paraId="2DF69512" w14:textId="77777777" w:rsidR="00123A31" w:rsidRPr="00237753" w:rsidRDefault="00123A31" w:rsidP="00FD5A68">
            <w:pPr>
              <w:rPr>
                <w:rFonts w:ascii="Arial" w:hAnsi="Arial" w:cs="Arial"/>
                <w:sz w:val="20"/>
                <w:szCs w:val="20"/>
              </w:rPr>
            </w:pPr>
            <w:r w:rsidRPr="00237753">
              <w:rPr>
                <w:rFonts w:ascii="Arial" w:hAnsi="Arial" w:cs="Arial"/>
                <w:sz w:val="20"/>
                <w:szCs w:val="20"/>
              </w:rPr>
              <w:t>Haq &amp; Ahmed, 2020</w:t>
            </w:r>
          </w:p>
        </w:tc>
        <w:tc>
          <w:tcPr>
            <w:tcW w:w="1517" w:type="dxa"/>
            <w:tcBorders>
              <w:top w:val="single" w:sz="4" w:space="0" w:color="auto"/>
            </w:tcBorders>
            <w:hideMark/>
          </w:tcPr>
          <w:p w14:paraId="67C19267" w14:textId="77777777" w:rsidR="00123A31" w:rsidRPr="00237753" w:rsidRDefault="00123A31" w:rsidP="00FD5A6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Perceptions about climate change among university students in Bangladesh</w:t>
            </w:r>
          </w:p>
        </w:tc>
        <w:tc>
          <w:tcPr>
            <w:tcW w:w="1617" w:type="dxa"/>
            <w:tcBorders>
              <w:top w:val="single" w:sz="4" w:space="0" w:color="auto"/>
            </w:tcBorders>
            <w:hideMark/>
          </w:tcPr>
          <w:p w14:paraId="081A6279" w14:textId="6F4A3DDC" w:rsidR="00123A31" w:rsidRPr="00237753" w:rsidRDefault="00123A31" w:rsidP="00FD5A6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A self-administrated questionnaire was used to collect data</w:t>
            </w:r>
            <w:r w:rsidR="0013530F">
              <w:rPr>
                <w:rFonts w:ascii="Arial" w:hAnsi="Arial" w:cs="Arial"/>
                <w:sz w:val="20"/>
                <w:szCs w:val="20"/>
              </w:rPr>
              <w:t>.</w:t>
            </w:r>
          </w:p>
        </w:tc>
        <w:tc>
          <w:tcPr>
            <w:tcW w:w="2395" w:type="dxa"/>
            <w:tcBorders>
              <w:top w:val="single" w:sz="4" w:space="0" w:color="auto"/>
            </w:tcBorders>
            <w:hideMark/>
          </w:tcPr>
          <w:p w14:paraId="77406264" w14:textId="73CB754D" w:rsidR="00123A31" w:rsidRPr="00237753" w:rsidRDefault="00123A31" w:rsidP="00FD5A6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 aim of the study is to explore climate change perception among university students at Shahjalal University of Science and Technology (SUST) Bangladesh. </w:t>
            </w:r>
          </w:p>
        </w:tc>
        <w:tc>
          <w:tcPr>
            <w:tcW w:w="4394" w:type="dxa"/>
            <w:tcBorders>
              <w:top w:val="single" w:sz="4" w:space="0" w:color="auto"/>
            </w:tcBorders>
            <w:hideMark/>
          </w:tcPr>
          <w:p w14:paraId="5EF3CE63" w14:textId="79134A74" w:rsidR="006A3D69" w:rsidRDefault="00A93315" w:rsidP="00FD5A6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93315">
              <w:rPr>
                <w:rFonts w:ascii="Arial" w:hAnsi="Arial" w:cs="Arial"/>
                <w:sz w:val="20"/>
                <w:szCs w:val="20"/>
              </w:rPr>
              <w:t>Majority of students</w:t>
            </w:r>
            <w:r>
              <w:rPr>
                <w:rFonts w:ascii="Arial" w:hAnsi="Arial" w:cs="Arial"/>
                <w:sz w:val="20"/>
                <w:szCs w:val="20"/>
              </w:rPr>
              <w:t xml:space="preserve"> </w:t>
            </w:r>
            <w:r w:rsidRPr="00A93315">
              <w:rPr>
                <w:rFonts w:ascii="Arial" w:hAnsi="Arial" w:cs="Arial"/>
                <w:sz w:val="20"/>
                <w:szCs w:val="20"/>
              </w:rPr>
              <w:t xml:space="preserve">believe that the primary </w:t>
            </w:r>
            <w:r w:rsidR="0023569C">
              <w:rPr>
                <w:rFonts w:ascii="Arial" w:hAnsi="Arial" w:cs="Arial"/>
                <w:sz w:val="20"/>
                <w:szCs w:val="20"/>
              </w:rPr>
              <w:t>reason</w:t>
            </w:r>
            <w:r w:rsidRPr="00A93315">
              <w:rPr>
                <w:rFonts w:ascii="Arial" w:hAnsi="Arial" w:cs="Arial"/>
                <w:sz w:val="20"/>
                <w:szCs w:val="20"/>
              </w:rPr>
              <w:t xml:space="preserve"> of climate change is human </w:t>
            </w:r>
            <w:r w:rsidR="0023569C">
              <w:rPr>
                <w:rFonts w:ascii="Arial" w:hAnsi="Arial" w:cs="Arial"/>
                <w:sz w:val="20"/>
                <w:szCs w:val="20"/>
              </w:rPr>
              <w:t xml:space="preserve">caused </w:t>
            </w:r>
            <w:r w:rsidR="006A3D69">
              <w:rPr>
                <w:rFonts w:ascii="Arial" w:hAnsi="Arial" w:cs="Arial"/>
                <w:sz w:val="20"/>
                <w:szCs w:val="20"/>
              </w:rPr>
              <w:t xml:space="preserve">which connects </w:t>
            </w:r>
            <w:r w:rsidR="00543C21">
              <w:rPr>
                <w:rFonts w:ascii="Arial" w:hAnsi="Arial" w:cs="Arial"/>
                <w:sz w:val="20"/>
                <w:szCs w:val="20"/>
              </w:rPr>
              <w:t>with:</w:t>
            </w:r>
            <w:r w:rsidR="0023569C">
              <w:rPr>
                <w:rFonts w:ascii="Arial" w:hAnsi="Arial" w:cs="Arial"/>
                <w:sz w:val="20"/>
                <w:szCs w:val="20"/>
              </w:rPr>
              <w:t xml:space="preserve"> those </w:t>
            </w:r>
            <w:r w:rsidR="007B0DFF">
              <w:rPr>
                <w:rFonts w:ascii="Arial" w:hAnsi="Arial" w:cs="Arial"/>
                <w:sz w:val="20"/>
                <w:szCs w:val="20"/>
              </w:rPr>
              <w:t>that</w:t>
            </w:r>
            <w:r w:rsidR="0023569C">
              <w:rPr>
                <w:rFonts w:ascii="Arial" w:hAnsi="Arial" w:cs="Arial"/>
                <w:sz w:val="20"/>
                <w:szCs w:val="20"/>
              </w:rPr>
              <w:t xml:space="preserve"> are</w:t>
            </w:r>
            <w:r w:rsidR="007B0DFF">
              <w:rPr>
                <w:rFonts w:ascii="Arial" w:hAnsi="Arial" w:cs="Arial"/>
                <w:sz w:val="20"/>
                <w:szCs w:val="20"/>
              </w:rPr>
              <w:t xml:space="preserve"> mostly</w:t>
            </w:r>
            <w:r w:rsidR="0023569C">
              <w:rPr>
                <w:rFonts w:ascii="Arial" w:hAnsi="Arial" w:cs="Arial"/>
                <w:sz w:val="20"/>
                <w:szCs w:val="20"/>
              </w:rPr>
              <w:t xml:space="preserve"> male </w:t>
            </w:r>
            <w:r w:rsidR="007B0DFF">
              <w:rPr>
                <w:rFonts w:ascii="Arial" w:hAnsi="Arial" w:cs="Arial"/>
                <w:sz w:val="20"/>
                <w:szCs w:val="20"/>
              </w:rPr>
              <w:t xml:space="preserve">respondents </w:t>
            </w:r>
            <w:r w:rsidR="0023569C">
              <w:rPr>
                <w:rFonts w:ascii="Arial" w:hAnsi="Arial" w:cs="Arial"/>
                <w:sz w:val="20"/>
                <w:szCs w:val="20"/>
              </w:rPr>
              <w:t xml:space="preserve">and </w:t>
            </w:r>
            <w:r w:rsidR="007B0DFF">
              <w:rPr>
                <w:rFonts w:ascii="Arial" w:hAnsi="Arial" w:cs="Arial"/>
                <w:sz w:val="20"/>
                <w:szCs w:val="20"/>
              </w:rPr>
              <w:t xml:space="preserve">have </w:t>
            </w:r>
            <w:r w:rsidR="006A3D69">
              <w:rPr>
                <w:rFonts w:ascii="Arial" w:hAnsi="Arial" w:cs="Arial"/>
                <w:sz w:val="20"/>
                <w:szCs w:val="20"/>
              </w:rPr>
              <w:t>experience</w:t>
            </w:r>
            <w:r w:rsidR="0023569C">
              <w:rPr>
                <w:rFonts w:ascii="Arial" w:hAnsi="Arial" w:cs="Arial"/>
                <w:sz w:val="20"/>
                <w:szCs w:val="20"/>
              </w:rPr>
              <w:t>d</w:t>
            </w:r>
            <w:r w:rsidR="006A3D69">
              <w:rPr>
                <w:rFonts w:ascii="Arial" w:hAnsi="Arial" w:cs="Arial"/>
                <w:sz w:val="20"/>
                <w:szCs w:val="20"/>
              </w:rPr>
              <w:t xml:space="preserve"> </w:t>
            </w:r>
            <w:r w:rsidR="0023569C">
              <w:rPr>
                <w:rFonts w:ascii="Arial" w:hAnsi="Arial" w:cs="Arial"/>
                <w:sz w:val="20"/>
                <w:szCs w:val="20"/>
              </w:rPr>
              <w:t>the</w:t>
            </w:r>
            <w:r w:rsidR="006A3D69">
              <w:rPr>
                <w:rFonts w:ascii="Arial" w:hAnsi="Arial" w:cs="Arial"/>
                <w:sz w:val="20"/>
                <w:szCs w:val="20"/>
              </w:rPr>
              <w:t xml:space="preserve"> extreme weather</w:t>
            </w:r>
            <w:r w:rsidR="007B0DFF">
              <w:rPr>
                <w:rFonts w:ascii="Arial" w:hAnsi="Arial" w:cs="Arial"/>
                <w:sz w:val="20"/>
                <w:szCs w:val="20"/>
              </w:rPr>
              <w:t>,</w:t>
            </w:r>
            <w:r w:rsidR="006A3D69">
              <w:rPr>
                <w:rFonts w:ascii="Arial" w:hAnsi="Arial" w:cs="Arial"/>
                <w:sz w:val="20"/>
                <w:szCs w:val="20"/>
              </w:rPr>
              <w:t xml:space="preserve"> </w:t>
            </w:r>
            <w:r w:rsidR="0023569C">
              <w:rPr>
                <w:rFonts w:ascii="Arial" w:hAnsi="Arial" w:cs="Arial"/>
                <w:sz w:val="20"/>
                <w:szCs w:val="20"/>
              </w:rPr>
              <w:t>carry this perception of climate change.</w:t>
            </w:r>
          </w:p>
          <w:p w14:paraId="7C0B9D7F" w14:textId="7F6C2B70" w:rsidR="00123A31" w:rsidRPr="00237753" w:rsidRDefault="00A93315" w:rsidP="00FD5A6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Perception</w:t>
            </w:r>
            <w:r w:rsidR="00123A31" w:rsidRPr="00237753">
              <w:rPr>
                <w:rFonts w:ascii="Arial" w:hAnsi="Arial" w:cs="Arial"/>
                <w:sz w:val="20"/>
                <w:szCs w:val="20"/>
              </w:rPr>
              <w:t xml:space="preserve"> of climate change among student in tertiary education differ by academic discipline. Students in the social sciences more likely than other discipline, perceive climate change caused by human activities</w:t>
            </w:r>
            <w:r w:rsidR="0013530F">
              <w:rPr>
                <w:rFonts w:ascii="Arial" w:hAnsi="Arial" w:cs="Arial"/>
                <w:sz w:val="20"/>
                <w:szCs w:val="20"/>
              </w:rPr>
              <w:t>.</w:t>
            </w:r>
            <w:r w:rsidR="00123A31" w:rsidRPr="00237753">
              <w:rPr>
                <w:rFonts w:ascii="Arial" w:hAnsi="Arial" w:cs="Arial"/>
                <w:sz w:val="20"/>
                <w:szCs w:val="20"/>
              </w:rPr>
              <w:t xml:space="preserve">   </w:t>
            </w:r>
          </w:p>
        </w:tc>
      </w:tr>
      <w:tr w:rsidR="00123A31" w:rsidRPr="004A2463" w14:paraId="21B5FD36" w14:textId="77777777" w:rsidTr="00871513">
        <w:trPr>
          <w:trHeight w:val="3765"/>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01C9D90" w14:textId="77777777" w:rsidR="00123A31" w:rsidRPr="00237753" w:rsidRDefault="00123A31" w:rsidP="00EB240D">
            <w:pPr>
              <w:rPr>
                <w:rFonts w:ascii="Arial" w:hAnsi="Arial" w:cs="Arial"/>
                <w:sz w:val="20"/>
                <w:szCs w:val="20"/>
              </w:rPr>
            </w:pPr>
            <w:r w:rsidRPr="00237753">
              <w:rPr>
                <w:rFonts w:ascii="Arial" w:hAnsi="Arial" w:cs="Arial"/>
                <w:sz w:val="20"/>
                <w:szCs w:val="20"/>
              </w:rPr>
              <w:t>Rahman et al., 2020</w:t>
            </w:r>
          </w:p>
        </w:tc>
        <w:tc>
          <w:tcPr>
            <w:tcW w:w="1517" w:type="dxa"/>
            <w:hideMark/>
          </w:tcPr>
          <w:p w14:paraId="74D56EFB"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Climate change and dengue fever knowledge, attitudes and practices</w:t>
            </w:r>
            <w:r w:rsidRPr="00237753">
              <w:rPr>
                <w:rFonts w:ascii="Arial" w:hAnsi="Arial" w:cs="Arial"/>
                <w:sz w:val="20"/>
                <w:szCs w:val="20"/>
              </w:rPr>
              <w:br/>
              <w:t>in Bangladesh: a social media–based cross-sectional survey</w:t>
            </w:r>
          </w:p>
        </w:tc>
        <w:tc>
          <w:tcPr>
            <w:tcW w:w="1617" w:type="dxa"/>
            <w:hideMark/>
          </w:tcPr>
          <w:p w14:paraId="3B0F92F0"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A social media based (Facebook) cross-sectional survey on knowledge, attitudes and practices and secondary data of dengue fever cases in 2019</w:t>
            </w:r>
          </w:p>
        </w:tc>
        <w:tc>
          <w:tcPr>
            <w:tcW w:w="2395" w:type="dxa"/>
            <w:hideMark/>
          </w:tcPr>
          <w:p w14:paraId="5F84CF7C" w14:textId="741C4850"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The objective of the study was to examine the knowledge, attitudes and practices of university students in Bangladesh as well as the variables that influences their climate change prevention practices and dengue fever.</w:t>
            </w:r>
          </w:p>
        </w:tc>
        <w:tc>
          <w:tcPr>
            <w:tcW w:w="4394" w:type="dxa"/>
            <w:hideMark/>
          </w:tcPr>
          <w:p w14:paraId="0518C123" w14:textId="285302F3"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 significant number of respondents reported that they heard about climate change and climate is changing. Moreover, the </w:t>
            </w:r>
            <w:r w:rsidR="009B4C67" w:rsidRPr="009B4C67">
              <w:rPr>
                <w:rFonts w:ascii="Arial" w:hAnsi="Arial" w:cs="Arial"/>
                <w:sz w:val="20"/>
                <w:szCs w:val="20"/>
              </w:rPr>
              <w:t xml:space="preserve">respondents </w:t>
            </w:r>
            <w:r w:rsidR="00435731" w:rsidRPr="00237753">
              <w:rPr>
                <w:rFonts w:ascii="Arial" w:hAnsi="Arial" w:cs="Arial"/>
                <w:sz w:val="20"/>
                <w:szCs w:val="20"/>
              </w:rPr>
              <w:t>have</w:t>
            </w:r>
            <w:r w:rsidRPr="00237753">
              <w:rPr>
                <w:rFonts w:ascii="Arial" w:hAnsi="Arial" w:cs="Arial"/>
                <w:sz w:val="20"/>
                <w:szCs w:val="20"/>
              </w:rPr>
              <w:t xml:space="preserve"> good knowledge </w:t>
            </w:r>
            <w:r w:rsidR="006E4714">
              <w:rPr>
                <w:rFonts w:ascii="Arial" w:hAnsi="Arial" w:cs="Arial"/>
                <w:sz w:val="20"/>
                <w:szCs w:val="20"/>
              </w:rPr>
              <w:t>of</w:t>
            </w:r>
            <w:r w:rsidRPr="00237753">
              <w:rPr>
                <w:rFonts w:ascii="Arial" w:hAnsi="Arial" w:cs="Arial"/>
                <w:sz w:val="20"/>
                <w:szCs w:val="20"/>
              </w:rPr>
              <w:t xml:space="preserve"> climate change attitudes and practices which leads to adequate knowledge of climate change mitigation and adaptation. However, male participants had lower probability of having strong climate change adaptation practices compared to female </w:t>
            </w:r>
            <w:r w:rsidR="009B4C67" w:rsidRPr="009B4C67">
              <w:rPr>
                <w:rFonts w:ascii="Arial" w:hAnsi="Arial" w:cs="Arial"/>
                <w:sz w:val="20"/>
                <w:szCs w:val="20"/>
              </w:rPr>
              <w:t>respondents</w:t>
            </w:r>
            <w:r w:rsidR="009B4C67">
              <w:rPr>
                <w:rFonts w:ascii="Arial" w:hAnsi="Arial" w:cs="Arial"/>
                <w:sz w:val="20"/>
                <w:szCs w:val="20"/>
              </w:rPr>
              <w:t>.</w:t>
            </w:r>
          </w:p>
        </w:tc>
      </w:tr>
      <w:tr w:rsidR="00123A31" w:rsidRPr="004A2463" w14:paraId="6FF60ED4" w14:textId="77777777" w:rsidTr="00871513">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34" w:type="dxa"/>
            <w:hideMark/>
          </w:tcPr>
          <w:p w14:paraId="5DBFBB82" w14:textId="77777777" w:rsidR="00123A31" w:rsidRPr="00237753" w:rsidRDefault="00123A31" w:rsidP="00EB240D">
            <w:pPr>
              <w:rPr>
                <w:rFonts w:ascii="Arial" w:hAnsi="Arial" w:cs="Arial"/>
                <w:sz w:val="20"/>
                <w:szCs w:val="20"/>
              </w:rPr>
            </w:pPr>
            <w:r w:rsidRPr="00237753">
              <w:rPr>
                <w:rFonts w:ascii="Arial" w:hAnsi="Arial" w:cs="Arial"/>
                <w:sz w:val="20"/>
                <w:szCs w:val="20"/>
              </w:rPr>
              <w:t>Hasan &amp; Akhter, 2011</w:t>
            </w:r>
          </w:p>
        </w:tc>
        <w:tc>
          <w:tcPr>
            <w:tcW w:w="1517" w:type="dxa"/>
            <w:hideMark/>
          </w:tcPr>
          <w:p w14:paraId="1F896197" w14:textId="0CEB2AB0"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Determinants of public awareness and attitudes on</w:t>
            </w:r>
            <w:r w:rsidR="009B4C67">
              <w:rPr>
                <w:rFonts w:ascii="Arial" w:hAnsi="Arial" w:cs="Arial"/>
                <w:sz w:val="20"/>
                <w:szCs w:val="20"/>
              </w:rPr>
              <w:t xml:space="preserve"> </w:t>
            </w:r>
            <w:r w:rsidRPr="00237753">
              <w:rPr>
                <w:rFonts w:ascii="Arial" w:hAnsi="Arial" w:cs="Arial"/>
                <w:sz w:val="20"/>
                <w:szCs w:val="20"/>
              </w:rPr>
              <w:t>climate change in urban Bangladesh: Dhaka as a case</w:t>
            </w:r>
          </w:p>
        </w:tc>
        <w:tc>
          <w:tcPr>
            <w:tcW w:w="1617" w:type="dxa"/>
            <w:hideMark/>
          </w:tcPr>
          <w:p w14:paraId="74719EE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 mixed method approach both qualitative and </w:t>
            </w:r>
            <w:r>
              <w:rPr>
                <w:rFonts w:ascii="Arial" w:hAnsi="Arial" w:cs="Arial"/>
                <w:sz w:val="20"/>
                <w:szCs w:val="20"/>
              </w:rPr>
              <w:t>quantitative</w:t>
            </w:r>
            <w:r w:rsidRPr="00237753">
              <w:rPr>
                <w:rFonts w:ascii="Arial" w:hAnsi="Arial" w:cs="Arial"/>
                <w:sz w:val="20"/>
                <w:szCs w:val="20"/>
              </w:rPr>
              <w:t xml:space="preserve"> method used in this study. Also, stratified random sampling was employed to </w:t>
            </w:r>
            <w:r w:rsidRPr="00237753">
              <w:rPr>
                <w:rFonts w:ascii="Arial" w:hAnsi="Arial" w:cs="Arial"/>
                <w:sz w:val="20"/>
                <w:szCs w:val="20"/>
              </w:rPr>
              <w:lastRenderedPageBreak/>
              <w:t>collect 172 samples from 4 various parts of Dhaka city.</w:t>
            </w:r>
          </w:p>
        </w:tc>
        <w:tc>
          <w:tcPr>
            <w:tcW w:w="2395" w:type="dxa"/>
            <w:hideMark/>
          </w:tcPr>
          <w:p w14:paraId="45E98425"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The study aims to identify the aspects influencing public knowledge and responsiveness to climate change.</w:t>
            </w:r>
          </w:p>
        </w:tc>
        <w:tc>
          <w:tcPr>
            <w:tcW w:w="4394" w:type="dxa"/>
            <w:hideMark/>
          </w:tcPr>
          <w:p w14:paraId="2A7F47E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People with formal education, media access and personal experiences with environmental issues are more likely concerned about climate change and develop appropriate environmental attitudes compare to people with </w:t>
            </w:r>
            <w:r w:rsidRPr="00237753">
              <w:rPr>
                <w:rFonts w:ascii="Arial" w:hAnsi="Arial" w:cs="Arial"/>
                <w:sz w:val="20"/>
                <w:szCs w:val="20"/>
              </w:rPr>
              <w:lastRenderedPageBreak/>
              <w:t>less formal education and less informed about environmental problem.</w:t>
            </w:r>
          </w:p>
        </w:tc>
      </w:tr>
      <w:tr w:rsidR="00123A31" w:rsidRPr="004A2463" w14:paraId="4F5BD985" w14:textId="77777777" w:rsidTr="00871513">
        <w:trPr>
          <w:trHeight w:val="201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DA3D7C5" w14:textId="77777777" w:rsidR="00123A31" w:rsidRPr="00237753" w:rsidRDefault="00123A31" w:rsidP="00EB240D">
            <w:pPr>
              <w:rPr>
                <w:rFonts w:ascii="Arial" w:hAnsi="Arial" w:cs="Arial"/>
                <w:sz w:val="20"/>
                <w:szCs w:val="20"/>
              </w:rPr>
            </w:pPr>
            <w:r w:rsidRPr="00237753">
              <w:rPr>
                <w:rFonts w:ascii="Arial" w:hAnsi="Arial" w:cs="Arial"/>
                <w:sz w:val="20"/>
                <w:szCs w:val="20"/>
              </w:rPr>
              <w:lastRenderedPageBreak/>
              <w:t>Ahmed et al., 2022</w:t>
            </w:r>
          </w:p>
        </w:tc>
        <w:tc>
          <w:tcPr>
            <w:tcW w:w="1517" w:type="dxa"/>
            <w:hideMark/>
          </w:tcPr>
          <w:p w14:paraId="21998B0B" w14:textId="3DE82FF9"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Teachers’ Perceptions </w:t>
            </w:r>
            <w:r w:rsidR="00C27257">
              <w:rPr>
                <w:rFonts w:ascii="Arial" w:hAnsi="Arial" w:cs="Arial"/>
                <w:sz w:val="20"/>
                <w:szCs w:val="20"/>
              </w:rPr>
              <w:t>a</w:t>
            </w:r>
            <w:r w:rsidRPr="00237753">
              <w:rPr>
                <w:rFonts w:ascii="Arial" w:hAnsi="Arial" w:cs="Arial"/>
                <w:sz w:val="20"/>
                <w:szCs w:val="20"/>
              </w:rPr>
              <w:t>bout Climate Change: A Comparative Study of Public and Private Schools and Colleges in Bangladesh</w:t>
            </w:r>
          </w:p>
        </w:tc>
        <w:tc>
          <w:tcPr>
            <w:tcW w:w="1617" w:type="dxa"/>
            <w:hideMark/>
          </w:tcPr>
          <w:p w14:paraId="1A77DCBF" w14:textId="6A79A869"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This study used a primary survey with a self-completed questionnaire to collect data from 95 teachers in </w:t>
            </w:r>
            <w:r w:rsidR="00543C21" w:rsidRPr="00543C21">
              <w:rPr>
                <w:rFonts w:ascii="Arial" w:hAnsi="Arial" w:cs="Arial"/>
                <w:sz w:val="20"/>
                <w:szCs w:val="20"/>
              </w:rPr>
              <w:t>Sylhet</w:t>
            </w:r>
            <w:r w:rsidR="00435731" w:rsidRPr="00237753">
              <w:rPr>
                <w:rFonts w:ascii="Arial" w:hAnsi="Arial" w:cs="Arial"/>
                <w:sz w:val="20"/>
                <w:szCs w:val="20"/>
              </w:rPr>
              <w:t>,</w:t>
            </w:r>
            <w:r w:rsidRPr="00237753">
              <w:rPr>
                <w:rFonts w:ascii="Arial" w:hAnsi="Arial" w:cs="Arial"/>
                <w:sz w:val="20"/>
                <w:szCs w:val="20"/>
              </w:rPr>
              <w:t xml:space="preserve"> Bangladesh from 3 schools and colleges.</w:t>
            </w:r>
          </w:p>
        </w:tc>
        <w:tc>
          <w:tcPr>
            <w:tcW w:w="2395" w:type="dxa"/>
            <w:hideMark/>
          </w:tcPr>
          <w:p w14:paraId="035C4443" w14:textId="1BC6983B"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To explore the perception of teachers in school and colleges in </w:t>
            </w:r>
            <w:r w:rsidR="00C27257">
              <w:rPr>
                <w:rFonts w:ascii="Arial" w:hAnsi="Arial" w:cs="Arial"/>
                <w:sz w:val="20"/>
                <w:szCs w:val="20"/>
              </w:rPr>
              <w:t xml:space="preserve">Sylhet, </w:t>
            </w:r>
            <w:r w:rsidRPr="00237753">
              <w:rPr>
                <w:rFonts w:ascii="Arial" w:hAnsi="Arial" w:cs="Arial"/>
                <w:sz w:val="20"/>
                <w:szCs w:val="20"/>
              </w:rPr>
              <w:t xml:space="preserve">Bangladesh. </w:t>
            </w:r>
          </w:p>
        </w:tc>
        <w:tc>
          <w:tcPr>
            <w:tcW w:w="4394" w:type="dxa"/>
            <w:hideMark/>
          </w:tcPr>
          <w:p w14:paraId="05B36CA6"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There is high level of awareness and perception about climate change among the teachers. Additionally, there is no statistically significant relationship the teacher’s education level and perception of climate change </w:t>
            </w:r>
          </w:p>
        </w:tc>
      </w:tr>
      <w:tr w:rsidR="00123A31" w:rsidRPr="004A2463" w14:paraId="581146BA" w14:textId="77777777" w:rsidTr="00871513">
        <w:trPr>
          <w:cnfStyle w:val="000000100000" w:firstRow="0" w:lastRow="0" w:firstColumn="0" w:lastColumn="0" w:oddVBand="0" w:evenVBand="0" w:oddHBand="1" w:evenHBand="0" w:firstRowFirstColumn="0" w:firstRowLastColumn="0" w:lastRowFirstColumn="0" w:lastRowLastColumn="0"/>
          <w:trHeight w:val="3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1B4AC85" w14:textId="2A3C7143" w:rsidR="00123A31" w:rsidRPr="00237753" w:rsidRDefault="00123A31" w:rsidP="00EB240D">
            <w:pPr>
              <w:rPr>
                <w:rFonts w:ascii="Arial" w:hAnsi="Arial" w:cs="Arial"/>
                <w:sz w:val="20"/>
                <w:szCs w:val="20"/>
              </w:rPr>
            </w:pPr>
            <w:r w:rsidRPr="00237753">
              <w:rPr>
                <w:rFonts w:ascii="Arial" w:hAnsi="Arial" w:cs="Arial"/>
                <w:sz w:val="20"/>
                <w:szCs w:val="20"/>
              </w:rPr>
              <w:t xml:space="preserve">Hasan &amp; </w:t>
            </w:r>
            <w:r w:rsidR="00BA066B" w:rsidRPr="00BA066B">
              <w:rPr>
                <w:rFonts w:ascii="Arial" w:hAnsi="Arial" w:cs="Arial"/>
                <w:sz w:val="20"/>
                <w:szCs w:val="20"/>
              </w:rPr>
              <w:t>Nursey-Bray</w:t>
            </w:r>
            <w:r w:rsidRPr="00237753">
              <w:rPr>
                <w:rFonts w:ascii="Arial" w:hAnsi="Arial" w:cs="Arial"/>
                <w:sz w:val="20"/>
                <w:szCs w:val="20"/>
              </w:rPr>
              <w:t>, 2017</w:t>
            </w:r>
          </w:p>
        </w:tc>
        <w:tc>
          <w:tcPr>
            <w:tcW w:w="1517" w:type="dxa"/>
            <w:hideMark/>
          </w:tcPr>
          <w:p w14:paraId="5B4B1EB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Artisan fishers’ perception of climate change and</w:t>
            </w:r>
            <w:r w:rsidRPr="00237753">
              <w:rPr>
                <w:rFonts w:ascii="Arial" w:hAnsi="Arial" w:cs="Arial"/>
                <w:sz w:val="20"/>
                <w:szCs w:val="20"/>
              </w:rPr>
              <w:br/>
              <w:t>disasters in coastal Bangladesh</w:t>
            </w:r>
          </w:p>
        </w:tc>
        <w:tc>
          <w:tcPr>
            <w:tcW w:w="1617" w:type="dxa"/>
            <w:hideMark/>
          </w:tcPr>
          <w:p w14:paraId="6BE544DD"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This paper adapted Johnson and Onwuegbuzie's (2004) eight -step framework to design and apply a mixed-method approach. A in-person survey was conducted applying a structured questionnaire and in-depth interviews and focus group discussions were deployed to collect primary data for this study. </w:t>
            </w:r>
          </w:p>
        </w:tc>
        <w:tc>
          <w:tcPr>
            <w:tcW w:w="2395" w:type="dxa"/>
            <w:hideMark/>
          </w:tcPr>
          <w:p w14:paraId="558FC6F3"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This study explores the contextual causes and dimension of artisanal marine fishing communities’ views and understand, and respond to climate change in Bangladesh.</w:t>
            </w:r>
          </w:p>
        </w:tc>
        <w:tc>
          <w:tcPr>
            <w:tcW w:w="4394" w:type="dxa"/>
            <w:hideMark/>
          </w:tcPr>
          <w:p w14:paraId="07D02B1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Despite the fishers are experiencing the impact of climate change however they do not perceive as the greatest risk or threat to their well-being. Furthermore, majority of the respondent believed that climate change is an "Act of God" or a natural process. In addition, the fishers do observe and worried about climate change but they do not consider or link it as a distinct phenomenon.</w:t>
            </w:r>
          </w:p>
        </w:tc>
      </w:tr>
      <w:tr w:rsidR="00123A31" w:rsidRPr="004A2463" w14:paraId="0ABA0D19" w14:textId="77777777" w:rsidTr="00E666E6">
        <w:trPr>
          <w:trHeight w:val="1843"/>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9D32AB5" w14:textId="01A8E0F8" w:rsidR="00123A31" w:rsidRPr="00237753" w:rsidRDefault="00123A31" w:rsidP="00EB240D">
            <w:pPr>
              <w:rPr>
                <w:rFonts w:ascii="Arial" w:hAnsi="Arial" w:cs="Arial"/>
                <w:sz w:val="20"/>
                <w:szCs w:val="20"/>
              </w:rPr>
            </w:pPr>
            <w:r w:rsidRPr="00237753">
              <w:rPr>
                <w:rFonts w:ascii="Arial" w:hAnsi="Arial" w:cs="Arial"/>
                <w:sz w:val="20"/>
                <w:szCs w:val="20"/>
              </w:rPr>
              <w:t>Huda, 201</w:t>
            </w:r>
            <w:r w:rsidR="007E19D2">
              <w:rPr>
                <w:rFonts w:ascii="Arial" w:hAnsi="Arial" w:cs="Arial"/>
                <w:sz w:val="20"/>
                <w:szCs w:val="20"/>
              </w:rPr>
              <w:t>2</w:t>
            </w:r>
          </w:p>
        </w:tc>
        <w:tc>
          <w:tcPr>
            <w:tcW w:w="1517" w:type="dxa"/>
            <w:hideMark/>
          </w:tcPr>
          <w:p w14:paraId="251A3321" w14:textId="17B2418B"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Understanding indigenous people’s perception on climate</w:t>
            </w:r>
            <w:r w:rsidR="009B4C67">
              <w:rPr>
                <w:rFonts w:ascii="Arial" w:hAnsi="Arial" w:cs="Arial"/>
                <w:sz w:val="20"/>
                <w:szCs w:val="20"/>
              </w:rPr>
              <w:t xml:space="preserve"> </w:t>
            </w:r>
            <w:r w:rsidRPr="00237753">
              <w:rPr>
                <w:rFonts w:ascii="Arial" w:hAnsi="Arial" w:cs="Arial"/>
                <w:sz w:val="20"/>
                <w:szCs w:val="20"/>
              </w:rPr>
              <w:t>change and climatic hazards: a case study of Chakma</w:t>
            </w:r>
            <w:r w:rsidRPr="00237753">
              <w:rPr>
                <w:rFonts w:ascii="Arial" w:hAnsi="Arial" w:cs="Arial"/>
                <w:sz w:val="20"/>
                <w:szCs w:val="20"/>
              </w:rPr>
              <w:br/>
              <w:t>indigenous communities in Rangamati Sadar Upazila</w:t>
            </w:r>
            <w:r w:rsidR="009B4C67">
              <w:rPr>
                <w:rFonts w:ascii="Arial" w:hAnsi="Arial" w:cs="Arial"/>
                <w:sz w:val="20"/>
                <w:szCs w:val="20"/>
              </w:rPr>
              <w:t xml:space="preserve"> </w:t>
            </w:r>
            <w:r w:rsidRPr="00237753">
              <w:rPr>
                <w:rFonts w:ascii="Arial" w:hAnsi="Arial" w:cs="Arial"/>
                <w:sz w:val="20"/>
                <w:szCs w:val="20"/>
              </w:rPr>
              <w:t xml:space="preserve">of Rangamati </w:t>
            </w:r>
            <w:r w:rsidRPr="00237753">
              <w:rPr>
                <w:rFonts w:ascii="Arial" w:hAnsi="Arial" w:cs="Arial"/>
                <w:sz w:val="20"/>
                <w:szCs w:val="20"/>
              </w:rPr>
              <w:lastRenderedPageBreak/>
              <w:t>District, Bangladesh</w:t>
            </w:r>
          </w:p>
        </w:tc>
        <w:tc>
          <w:tcPr>
            <w:tcW w:w="1617" w:type="dxa"/>
            <w:hideMark/>
          </w:tcPr>
          <w:p w14:paraId="79283680"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A household survey was conducted to collect data from 384 households in Rangamati Sadar, Bangladesh. In order to collect data a semi-structed questionnaire was designed.</w:t>
            </w:r>
          </w:p>
        </w:tc>
        <w:tc>
          <w:tcPr>
            <w:tcW w:w="2395" w:type="dxa"/>
            <w:hideMark/>
          </w:tcPr>
          <w:p w14:paraId="16BFD193"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The primary objective of the project was to understand the relationship between the perception of climate change and climatic hazards and socio-demographic characteristics of Chakma indigenous community in Bangladesh.</w:t>
            </w:r>
          </w:p>
        </w:tc>
        <w:tc>
          <w:tcPr>
            <w:tcW w:w="4394" w:type="dxa"/>
            <w:hideMark/>
          </w:tcPr>
          <w:p w14:paraId="57D7BEA8" w14:textId="190004C1"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 substantial number of </w:t>
            </w:r>
            <w:r w:rsidR="00543C21">
              <w:rPr>
                <w:rFonts w:ascii="Arial" w:hAnsi="Arial" w:cs="Arial"/>
                <w:sz w:val="20"/>
                <w:szCs w:val="20"/>
              </w:rPr>
              <w:t>respondents</w:t>
            </w:r>
            <w:r w:rsidRPr="00237753">
              <w:rPr>
                <w:rFonts w:ascii="Arial" w:hAnsi="Arial" w:cs="Arial"/>
                <w:sz w:val="20"/>
                <w:szCs w:val="20"/>
              </w:rPr>
              <w:t xml:space="preserve"> from Chakma community perceive that climate is changing and aware of the different climatic hazards. Moreover, male respondents are more likely to perceive climate change than female respondents. Also, younger </w:t>
            </w:r>
            <w:r w:rsidR="00543C21">
              <w:rPr>
                <w:rFonts w:ascii="Arial" w:hAnsi="Arial" w:cs="Arial"/>
                <w:sz w:val="20"/>
                <w:szCs w:val="20"/>
              </w:rPr>
              <w:t>respondents</w:t>
            </w:r>
            <w:r w:rsidRPr="00237753">
              <w:rPr>
                <w:rFonts w:ascii="Arial" w:hAnsi="Arial" w:cs="Arial"/>
                <w:sz w:val="20"/>
                <w:szCs w:val="20"/>
              </w:rPr>
              <w:t xml:space="preserve"> are likely perceiving climate changes than the older people in the Chakma </w:t>
            </w:r>
            <w:r w:rsidRPr="00237753">
              <w:rPr>
                <w:rFonts w:ascii="Arial" w:hAnsi="Arial" w:cs="Arial"/>
                <w:sz w:val="20"/>
                <w:szCs w:val="20"/>
              </w:rPr>
              <w:lastRenderedPageBreak/>
              <w:t xml:space="preserve">community. Additionally, </w:t>
            </w:r>
            <w:r w:rsidR="00543C21">
              <w:rPr>
                <w:rFonts w:ascii="Arial" w:hAnsi="Arial" w:cs="Arial"/>
                <w:sz w:val="20"/>
                <w:szCs w:val="20"/>
              </w:rPr>
              <w:t>respondents</w:t>
            </w:r>
            <w:r w:rsidRPr="00237753">
              <w:rPr>
                <w:rFonts w:ascii="Arial" w:hAnsi="Arial" w:cs="Arial"/>
                <w:sz w:val="20"/>
                <w:szCs w:val="20"/>
              </w:rPr>
              <w:t xml:space="preserve"> that have formal education perceive climate change than people with less formal education which is a leading predictor.</w:t>
            </w:r>
          </w:p>
        </w:tc>
      </w:tr>
      <w:tr w:rsidR="00123A31" w:rsidRPr="004A2463" w14:paraId="37927A3A" w14:textId="77777777" w:rsidTr="00871513">
        <w:trPr>
          <w:cnfStyle w:val="000000100000" w:firstRow="0" w:lastRow="0" w:firstColumn="0" w:lastColumn="0" w:oddVBand="0" w:evenVBand="0" w:oddHBand="1" w:evenHBand="0" w:firstRowFirstColumn="0" w:firstRowLastColumn="0" w:lastRowFirstColumn="0" w:lastRowLastColumn="0"/>
          <w:trHeight w:val="411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E95384C" w14:textId="77777777" w:rsidR="00123A31" w:rsidRPr="00237753" w:rsidRDefault="00123A31" w:rsidP="00EB240D">
            <w:pPr>
              <w:rPr>
                <w:rFonts w:ascii="Arial" w:hAnsi="Arial" w:cs="Arial"/>
                <w:sz w:val="20"/>
                <w:szCs w:val="20"/>
              </w:rPr>
            </w:pPr>
            <w:r w:rsidRPr="00237753">
              <w:rPr>
                <w:rFonts w:ascii="Arial" w:hAnsi="Arial" w:cs="Arial"/>
                <w:sz w:val="20"/>
                <w:szCs w:val="20"/>
              </w:rPr>
              <w:lastRenderedPageBreak/>
              <w:t>Kumar et al., 2019</w:t>
            </w:r>
          </w:p>
        </w:tc>
        <w:tc>
          <w:tcPr>
            <w:tcW w:w="1517" w:type="dxa"/>
            <w:hideMark/>
          </w:tcPr>
          <w:p w14:paraId="5D9D88A2"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Perception and Knowledge on Climate Change: A Case Study of University Students in Bangladesh</w:t>
            </w:r>
          </w:p>
        </w:tc>
        <w:tc>
          <w:tcPr>
            <w:tcW w:w="1617" w:type="dxa"/>
            <w:hideMark/>
          </w:tcPr>
          <w:p w14:paraId="7F8FA48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 well-structured questionnaire was used to collect primary data from the participants from four both public and private universities in </w:t>
            </w:r>
            <w:proofErr w:type="spellStart"/>
            <w:r w:rsidRPr="00237753">
              <w:rPr>
                <w:rFonts w:ascii="Arial" w:hAnsi="Arial" w:cs="Arial"/>
                <w:sz w:val="20"/>
                <w:szCs w:val="20"/>
              </w:rPr>
              <w:t>Rajshahi</w:t>
            </w:r>
            <w:proofErr w:type="spellEnd"/>
            <w:r w:rsidRPr="00237753">
              <w:rPr>
                <w:rFonts w:ascii="Arial" w:hAnsi="Arial" w:cs="Arial"/>
                <w:sz w:val="20"/>
                <w:szCs w:val="20"/>
              </w:rPr>
              <w:t xml:space="preserve"> city in Bangladesh and a stratified sampling method was used.</w:t>
            </w:r>
          </w:p>
        </w:tc>
        <w:tc>
          <w:tcPr>
            <w:tcW w:w="2395" w:type="dxa"/>
            <w:hideMark/>
          </w:tcPr>
          <w:p w14:paraId="44A90FDD" w14:textId="1BDC104D"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 </w:t>
            </w:r>
            <w:r w:rsidR="00E140C3">
              <w:rPr>
                <w:rFonts w:ascii="Arial" w:hAnsi="Arial" w:cs="Arial"/>
                <w:sz w:val="20"/>
                <w:szCs w:val="20"/>
              </w:rPr>
              <w:t>purpose</w:t>
            </w:r>
            <w:r w:rsidRPr="00237753">
              <w:rPr>
                <w:rFonts w:ascii="Arial" w:hAnsi="Arial" w:cs="Arial"/>
                <w:sz w:val="20"/>
                <w:szCs w:val="20"/>
              </w:rPr>
              <w:t xml:space="preserve"> of this study is to investigate university students in </w:t>
            </w:r>
            <w:proofErr w:type="spellStart"/>
            <w:r w:rsidR="000767D4">
              <w:rPr>
                <w:rFonts w:ascii="Arial" w:hAnsi="Arial" w:cs="Arial"/>
                <w:sz w:val="20"/>
                <w:szCs w:val="20"/>
              </w:rPr>
              <w:t>Rajshahi</w:t>
            </w:r>
            <w:proofErr w:type="spellEnd"/>
            <w:r w:rsidRPr="00237753">
              <w:rPr>
                <w:rFonts w:ascii="Arial" w:hAnsi="Arial" w:cs="Arial"/>
                <w:sz w:val="20"/>
                <w:szCs w:val="20"/>
              </w:rPr>
              <w:t xml:space="preserve"> on perception and knowledge of climate change specifically cause-effect, action and mitigation of climate change</w:t>
            </w:r>
          </w:p>
        </w:tc>
        <w:tc>
          <w:tcPr>
            <w:tcW w:w="4394" w:type="dxa"/>
            <w:hideMark/>
          </w:tcPr>
          <w:p w14:paraId="24D26C53" w14:textId="1CA10CA5" w:rsidR="00123A31" w:rsidRPr="00237753" w:rsidRDefault="00046EDF"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 great number</w:t>
            </w:r>
            <w:r w:rsidR="00123A31" w:rsidRPr="00237753">
              <w:rPr>
                <w:rFonts w:ascii="Arial" w:hAnsi="Arial" w:cs="Arial"/>
                <w:sz w:val="20"/>
                <w:szCs w:val="20"/>
              </w:rPr>
              <w:t xml:space="preserve"> of the student</w:t>
            </w:r>
            <w:r>
              <w:rPr>
                <w:rFonts w:ascii="Arial" w:hAnsi="Arial" w:cs="Arial"/>
                <w:sz w:val="20"/>
                <w:szCs w:val="20"/>
              </w:rPr>
              <w:t>s participated in this study</w:t>
            </w:r>
            <w:r w:rsidR="00123A31" w:rsidRPr="00237753">
              <w:rPr>
                <w:rFonts w:ascii="Arial" w:hAnsi="Arial" w:cs="Arial"/>
                <w:sz w:val="20"/>
                <w:szCs w:val="20"/>
              </w:rPr>
              <w:t xml:space="preserve"> </w:t>
            </w:r>
            <w:r>
              <w:rPr>
                <w:rFonts w:ascii="Arial" w:hAnsi="Arial" w:cs="Arial"/>
                <w:sz w:val="20"/>
                <w:szCs w:val="20"/>
              </w:rPr>
              <w:t>think</w:t>
            </w:r>
            <w:r w:rsidR="00123A31" w:rsidRPr="00237753">
              <w:rPr>
                <w:rFonts w:ascii="Arial" w:hAnsi="Arial" w:cs="Arial"/>
                <w:sz w:val="20"/>
                <w:szCs w:val="20"/>
              </w:rPr>
              <w:t xml:space="preserve"> deforestation as the primary cause of climate changes well as unsustainable development, unplanned settlement and burning of fossil fuel. In addition, most of the respondents</w:t>
            </w:r>
            <w:r w:rsidR="00123A31">
              <w:rPr>
                <w:rFonts w:ascii="Arial" w:hAnsi="Arial" w:cs="Arial"/>
                <w:sz w:val="20"/>
                <w:szCs w:val="20"/>
              </w:rPr>
              <w:t xml:space="preserve"> s</w:t>
            </w:r>
            <w:r w:rsidR="00123A31" w:rsidRPr="00237753">
              <w:rPr>
                <w:rFonts w:ascii="Arial" w:hAnsi="Arial" w:cs="Arial"/>
                <w:sz w:val="20"/>
                <w:szCs w:val="20"/>
              </w:rPr>
              <w:t>trongly think that it is too difficult to tackle climate change as it is already too serious and late to act. Furthermore, the study found that majority of the student</w:t>
            </w:r>
            <w:r>
              <w:rPr>
                <w:rFonts w:ascii="Arial" w:hAnsi="Arial" w:cs="Arial"/>
                <w:sz w:val="20"/>
                <w:szCs w:val="20"/>
              </w:rPr>
              <w:t>s</w:t>
            </w:r>
            <w:r w:rsidR="00123A31" w:rsidRPr="00237753">
              <w:rPr>
                <w:rFonts w:ascii="Arial" w:hAnsi="Arial" w:cs="Arial"/>
                <w:sz w:val="20"/>
                <w:szCs w:val="20"/>
              </w:rPr>
              <w:t xml:space="preserve"> believe that government is mainly responsible to tackle climate change </w:t>
            </w:r>
          </w:p>
        </w:tc>
      </w:tr>
      <w:tr w:rsidR="00123A31" w:rsidRPr="004A2463" w14:paraId="1D830FD8" w14:textId="77777777" w:rsidTr="00871513">
        <w:trPr>
          <w:trHeight w:val="3210"/>
        </w:trPr>
        <w:tc>
          <w:tcPr>
            <w:cnfStyle w:val="001000000000" w:firstRow="0" w:lastRow="0" w:firstColumn="1" w:lastColumn="0" w:oddVBand="0" w:evenVBand="0" w:oddHBand="0" w:evenHBand="0" w:firstRowFirstColumn="0" w:firstRowLastColumn="0" w:lastRowFirstColumn="0" w:lastRowLastColumn="0"/>
            <w:tcW w:w="1134" w:type="dxa"/>
            <w:hideMark/>
          </w:tcPr>
          <w:p w14:paraId="0967E741" w14:textId="77777777" w:rsidR="00123A31" w:rsidRPr="00237753" w:rsidRDefault="00123A31" w:rsidP="00EB240D">
            <w:pPr>
              <w:rPr>
                <w:rFonts w:ascii="Arial" w:hAnsi="Arial" w:cs="Arial"/>
                <w:sz w:val="20"/>
                <w:szCs w:val="20"/>
              </w:rPr>
            </w:pPr>
            <w:r w:rsidRPr="00237753">
              <w:rPr>
                <w:rFonts w:ascii="Arial" w:hAnsi="Arial" w:cs="Arial"/>
                <w:sz w:val="20"/>
                <w:szCs w:val="20"/>
              </w:rPr>
              <w:t>Kabir et al., 2016</w:t>
            </w:r>
          </w:p>
        </w:tc>
        <w:tc>
          <w:tcPr>
            <w:tcW w:w="1517" w:type="dxa"/>
            <w:hideMark/>
          </w:tcPr>
          <w:p w14:paraId="721F5677"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Knowledge and perception about climate</w:t>
            </w:r>
            <w:r w:rsidRPr="00237753">
              <w:rPr>
                <w:rFonts w:ascii="Arial" w:hAnsi="Arial" w:cs="Arial"/>
                <w:sz w:val="20"/>
                <w:szCs w:val="20"/>
              </w:rPr>
              <w:br/>
              <w:t>change and human health: findings from a</w:t>
            </w:r>
            <w:r w:rsidRPr="00237753">
              <w:rPr>
                <w:rFonts w:ascii="Arial" w:hAnsi="Arial" w:cs="Arial"/>
                <w:sz w:val="20"/>
                <w:szCs w:val="20"/>
              </w:rPr>
              <w:br/>
              <w:t>baseline survey among vulnerable</w:t>
            </w:r>
            <w:r w:rsidRPr="00237753">
              <w:rPr>
                <w:rFonts w:ascii="Arial" w:hAnsi="Arial" w:cs="Arial"/>
                <w:sz w:val="20"/>
                <w:szCs w:val="20"/>
              </w:rPr>
              <w:br/>
              <w:t>communities in Bangladesh</w:t>
            </w:r>
          </w:p>
        </w:tc>
        <w:tc>
          <w:tcPr>
            <w:tcW w:w="1617" w:type="dxa"/>
            <w:hideMark/>
          </w:tcPr>
          <w:p w14:paraId="374519BA" w14:textId="4AB02E22"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The main tool for this study was pre</w:t>
            </w:r>
            <w:r w:rsidR="000767D4">
              <w:rPr>
                <w:rFonts w:ascii="Arial" w:hAnsi="Arial" w:cs="Arial"/>
                <w:sz w:val="20"/>
                <w:szCs w:val="20"/>
              </w:rPr>
              <w:t>-</w:t>
            </w:r>
            <w:r w:rsidRPr="00237753">
              <w:rPr>
                <w:rFonts w:ascii="Arial" w:hAnsi="Arial" w:cs="Arial"/>
                <w:sz w:val="20"/>
                <w:szCs w:val="20"/>
              </w:rPr>
              <w:t>tested, structured interviewer-administrated interview schedule. Also, as part of the questionnaire an observation checklist of household and community characteristics used by the interviewers.</w:t>
            </w:r>
          </w:p>
        </w:tc>
        <w:tc>
          <w:tcPr>
            <w:tcW w:w="2395" w:type="dxa"/>
            <w:hideMark/>
          </w:tcPr>
          <w:p w14:paraId="70F8D034"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The objective of the paper is to explore collect community data on people’s knowledge and perception about climate change</w:t>
            </w:r>
          </w:p>
        </w:tc>
        <w:tc>
          <w:tcPr>
            <w:tcW w:w="4394" w:type="dxa"/>
            <w:hideMark/>
          </w:tcPr>
          <w:p w14:paraId="145860B7" w14:textId="16F43A05"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Around 54.2% of the participants has knowledge about climate change while 45.8% had not heard of it all. In addition, </w:t>
            </w:r>
            <w:r w:rsidR="00510276">
              <w:rPr>
                <w:rFonts w:ascii="Arial" w:hAnsi="Arial" w:cs="Arial"/>
                <w:sz w:val="20"/>
                <w:szCs w:val="20"/>
              </w:rPr>
              <w:t>e</w:t>
            </w:r>
            <w:r w:rsidRPr="00237753">
              <w:rPr>
                <w:rFonts w:ascii="Arial" w:hAnsi="Arial" w:cs="Arial"/>
                <w:sz w:val="20"/>
                <w:szCs w:val="20"/>
              </w:rPr>
              <w:t>ducation was one of the most influential factors for understanding of climate change and its impact on health. The study has suggested school-based intervention should be explored to enhance people knowledge about climate change as well as public health sector needs to be engaged in primary health care.</w:t>
            </w:r>
          </w:p>
        </w:tc>
      </w:tr>
      <w:tr w:rsidR="00123A31" w:rsidRPr="004A2463" w14:paraId="6CAA1D5B" w14:textId="77777777" w:rsidTr="00871513">
        <w:trPr>
          <w:cnfStyle w:val="000000100000" w:firstRow="0" w:lastRow="0" w:firstColumn="0" w:lastColumn="0" w:oddVBand="0" w:evenVBand="0" w:oddHBand="1" w:evenHBand="0" w:firstRowFirstColumn="0" w:firstRowLastColumn="0" w:lastRowFirstColumn="0" w:lastRowLastColumn="0"/>
          <w:trHeight w:val="201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noWrap/>
            <w:hideMark/>
          </w:tcPr>
          <w:p w14:paraId="48039042" w14:textId="77777777" w:rsidR="00123A31" w:rsidRPr="00237753" w:rsidRDefault="00123A31" w:rsidP="00EB240D">
            <w:pPr>
              <w:rPr>
                <w:rFonts w:ascii="Arial" w:hAnsi="Arial" w:cs="Arial"/>
                <w:b w:val="0"/>
                <w:bCs w:val="0"/>
                <w:sz w:val="20"/>
                <w:szCs w:val="20"/>
                <w:lang w:val="nb-NO"/>
              </w:rPr>
            </w:pPr>
            <w:r w:rsidRPr="00237753">
              <w:rPr>
                <w:rFonts w:ascii="Arial" w:hAnsi="Arial" w:cs="Arial"/>
                <w:sz w:val="20"/>
                <w:szCs w:val="20"/>
                <w:lang w:val="nb-NO"/>
              </w:rPr>
              <w:t>Islam et al., 2024</w:t>
            </w:r>
          </w:p>
          <w:p w14:paraId="4BC2160F" w14:textId="77777777" w:rsidR="00123A31" w:rsidRPr="00237753" w:rsidRDefault="00123A31" w:rsidP="00EB240D">
            <w:pPr>
              <w:rPr>
                <w:rFonts w:ascii="Arial" w:hAnsi="Arial" w:cs="Arial"/>
                <w:b w:val="0"/>
                <w:bCs w:val="0"/>
                <w:sz w:val="20"/>
                <w:szCs w:val="20"/>
                <w:lang w:val="nb-NO"/>
              </w:rPr>
            </w:pPr>
          </w:p>
          <w:p w14:paraId="6FD50E5F" w14:textId="77777777" w:rsidR="00123A31" w:rsidRPr="00237753" w:rsidRDefault="00123A31" w:rsidP="00EB240D">
            <w:pPr>
              <w:rPr>
                <w:rFonts w:ascii="Arial" w:hAnsi="Arial" w:cs="Arial"/>
                <w:b w:val="0"/>
                <w:bCs w:val="0"/>
                <w:sz w:val="20"/>
                <w:szCs w:val="20"/>
                <w:lang w:val="nb-NO"/>
              </w:rPr>
            </w:pPr>
          </w:p>
          <w:p w14:paraId="5B9532F1" w14:textId="77777777" w:rsidR="00123A31" w:rsidRPr="00237753" w:rsidRDefault="00123A31" w:rsidP="00EB240D">
            <w:pPr>
              <w:rPr>
                <w:rFonts w:ascii="Arial" w:hAnsi="Arial" w:cs="Arial"/>
                <w:b w:val="0"/>
                <w:bCs w:val="0"/>
                <w:sz w:val="20"/>
                <w:szCs w:val="20"/>
                <w:lang w:val="nb-NO"/>
              </w:rPr>
            </w:pPr>
          </w:p>
          <w:p w14:paraId="05D03F11" w14:textId="77777777" w:rsidR="00123A31" w:rsidRPr="00237753" w:rsidRDefault="00123A31" w:rsidP="00EB240D">
            <w:pPr>
              <w:rPr>
                <w:rFonts w:ascii="Arial" w:hAnsi="Arial" w:cs="Arial"/>
                <w:b w:val="0"/>
                <w:bCs w:val="0"/>
                <w:sz w:val="20"/>
                <w:szCs w:val="20"/>
                <w:lang w:val="nb-NO"/>
              </w:rPr>
            </w:pPr>
          </w:p>
          <w:p w14:paraId="211017CA" w14:textId="77777777" w:rsidR="00123A31" w:rsidRPr="00237753" w:rsidRDefault="00123A31" w:rsidP="00EB240D">
            <w:pPr>
              <w:rPr>
                <w:rFonts w:ascii="Arial" w:hAnsi="Arial" w:cs="Arial"/>
                <w:b w:val="0"/>
                <w:bCs w:val="0"/>
                <w:sz w:val="20"/>
                <w:szCs w:val="20"/>
                <w:lang w:val="nb-NO"/>
              </w:rPr>
            </w:pPr>
          </w:p>
          <w:p w14:paraId="016D6519" w14:textId="77777777" w:rsidR="00123A31" w:rsidRPr="00237753" w:rsidRDefault="00123A31" w:rsidP="00EB240D">
            <w:pPr>
              <w:rPr>
                <w:rFonts w:ascii="Arial" w:hAnsi="Arial" w:cs="Arial"/>
                <w:b w:val="0"/>
                <w:bCs w:val="0"/>
                <w:sz w:val="20"/>
                <w:szCs w:val="20"/>
                <w:lang w:val="nb-NO"/>
              </w:rPr>
            </w:pPr>
          </w:p>
          <w:p w14:paraId="5CCC12D9" w14:textId="77777777" w:rsidR="00123A31" w:rsidRPr="00237753" w:rsidRDefault="00123A31" w:rsidP="00EB240D">
            <w:pPr>
              <w:rPr>
                <w:rFonts w:ascii="Arial" w:hAnsi="Arial" w:cs="Arial"/>
                <w:b w:val="0"/>
                <w:bCs w:val="0"/>
                <w:sz w:val="20"/>
                <w:szCs w:val="20"/>
                <w:lang w:val="nb-NO"/>
              </w:rPr>
            </w:pPr>
          </w:p>
          <w:p w14:paraId="1BFBF377" w14:textId="77777777" w:rsidR="00123A31" w:rsidRPr="00237753" w:rsidRDefault="00123A31" w:rsidP="00EB240D">
            <w:pPr>
              <w:rPr>
                <w:rFonts w:ascii="Arial" w:hAnsi="Arial" w:cs="Arial"/>
                <w:b w:val="0"/>
                <w:bCs w:val="0"/>
                <w:sz w:val="20"/>
                <w:szCs w:val="20"/>
                <w:lang w:val="nb-NO"/>
              </w:rPr>
            </w:pPr>
          </w:p>
          <w:p w14:paraId="2BB7D900" w14:textId="77777777" w:rsidR="00123A31" w:rsidRPr="00237753" w:rsidRDefault="00123A31" w:rsidP="00EB240D">
            <w:pPr>
              <w:rPr>
                <w:rFonts w:ascii="Arial" w:hAnsi="Arial" w:cs="Arial"/>
                <w:b w:val="0"/>
                <w:bCs w:val="0"/>
                <w:sz w:val="20"/>
                <w:szCs w:val="20"/>
                <w:lang w:val="nb-NO"/>
              </w:rPr>
            </w:pPr>
          </w:p>
          <w:p w14:paraId="470C9464" w14:textId="77777777" w:rsidR="00123A31" w:rsidRPr="00237753" w:rsidRDefault="00123A31" w:rsidP="00EB240D">
            <w:pPr>
              <w:rPr>
                <w:rFonts w:ascii="Arial" w:hAnsi="Arial" w:cs="Arial"/>
                <w:b w:val="0"/>
                <w:bCs w:val="0"/>
                <w:sz w:val="20"/>
                <w:szCs w:val="20"/>
                <w:lang w:val="nb-NO"/>
              </w:rPr>
            </w:pPr>
          </w:p>
          <w:p w14:paraId="48A58D6E" w14:textId="77777777" w:rsidR="00123A31" w:rsidRPr="00237753" w:rsidRDefault="00123A31" w:rsidP="00EB240D">
            <w:pPr>
              <w:rPr>
                <w:rFonts w:ascii="Arial" w:hAnsi="Arial" w:cs="Arial"/>
                <w:b w:val="0"/>
                <w:bCs w:val="0"/>
                <w:sz w:val="20"/>
                <w:szCs w:val="20"/>
                <w:lang w:val="nb-NO"/>
              </w:rPr>
            </w:pPr>
          </w:p>
          <w:p w14:paraId="122F8B48" w14:textId="77777777" w:rsidR="00123A31" w:rsidRPr="00237753" w:rsidRDefault="00123A31" w:rsidP="00EB240D">
            <w:pPr>
              <w:rPr>
                <w:rFonts w:ascii="Arial" w:hAnsi="Arial" w:cs="Arial"/>
                <w:b w:val="0"/>
                <w:bCs w:val="0"/>
                <w:sz w:val="20"/>
                <w:szCs w:val="20"/>
                <w:lang w:val="nb-NO"/>
              </w:rPr>
            </w:pPr>
          </w:p>
          <w:p w14:paraId="44FF0639" w14:textId="77777777" w:rsidR="00123A31" w:rsidRPr="00237753" w:rsidRDefault="00123A31" w:rsidP="00EB240D">
            <w:pPr>
              <w:rPr>
                <w:rFonts w:ascii="Arial" w:hAnsi="Arial" w:cs="Arial"/>
                <w:b w:val="0"/>
                <w:bCs w:val="0"/>
                <w:sz w:val="20"/>
                <w:szCs w:val="20"/>
                <w:lang w:val="nb-NO"/>
              </w:rPr>
            </w:pPr>
          </w:p>
          <w:p w14:paraId="069E93F9" w14:textId="77777777" w:rsidR="00123A31" w:rsidRPr="00237753" w:rsidRDefault="00123A31" w:rsidP="00EB240D">
            <w:pPr>
              <w:rPr>
                <w:rFonts w:ascii="Arial" w:hAnsi="Arial" w:cs="Arial"/>
                <w:b w:val="0"/>
                <w:bCs w:val="0"/>
                <w:sz w:val="20"/>
                <w:szCs w:val="20"/>
                <w:lang w:val="nb-NO"/>
              </w:rPr>
            </w:pPr>
          </w:p>
          <w:p w14:paraId="0C9F7414" w14:textId="77777777" w:rsidR="00123A31" w:rsidRPr="00237753" w:rsidRDefault="00123A31" w:rsidP="00EB240D">
            <w:pPr>
              <w:rPr>
                <w:rFonts w:ascii="Arial" w:hAnsi="Arial" w:cs="Arial"/>
                <w:b w:val="0"/>
                <w:bCs w:val="0"/>
                <w:sz w:val="20"/>
                <w:szCs w:val="20"/>
                <w:lang w:val="nb-NO"/>
              </w:rPr>
            </w:pPr>
          </w:p>
          <w:p w14:paraId="5C34D4B8" w14:textId="77777777" w:rsidR="00123A31" w:rsidRPr="00237753" w:rsidRDefault="00123A31" w:rsidP="00EB240D">
            <w:pPr>
              <w:rPr>
                <w:rFonts w:ascii="Arial" w:hAnsi="Arial" w:cs="Arial"/>
                <w:b w:val="0"/>
                <w:bCs w:val="0"/>
                <w:sz w:val="20"/>
                <w:szCs w:val="20"/>
                <w:lang w:val="nb-NO"/>
              </w:rPr>
            </w:pPr>
          </w:p>
          <w:p w14:paraId="71D16C2F" w14:textId="77777777" w:rsidR="00123A31" w:rsidRPr="00237753" w:rsidRDefault="00123A31" w:rsidP="00EB240D">
            <w:pPr>
              <w:rPr>
                <w:rFonts w:ascii="Arial" w:hAnsi="Arial" w:cs="Arial"/>
                <w:sz w:val="20"/>
                <w:szCs w:val="20"/>
                <w:lang w:val="nb-NO"/>
              </w:rPr>
            </w:pPr>
          </w:p>
          <w:p w14:paraId="0A304302" w14:textId="77777777" w:rsidR="00123A31" w:rsidRDefault="00123A31" w:rsidP="00EB240D">
            <w:pPr>
              <w:rPr>
                <w:rFonts w:ascii="Arial" w:hAnsi="Arial" w:cs="Arial"/>
                <w:b w:val="0"/>
                <w:bCs w:val="0"/>
                <w:sz w:val="20"/>
                <w:szCs w:val="20"/>
                <w:lang w:val="nb-NO"/>
              </w:rPr>
            </w:pPr>
          </w:p>
          <w:p w14:paraId="1EED48E8" w14:textId="77777777" w:rsidR="00871513" w:rsidRDefault="00871513" w:rsidP="00EB240D">
            <w:pPr>
              <w:rPr>
                <w:rFonts w:ascii="Arial" w:hAnsi="Arial" w:cs="Arial"/>
                <w:b w:val="0"/>
                <w:bCs w:val="0"/>
                <w:sz w:val="20"/>
                <w:szCs w:val="20"/>
                <w:lang w:val="nb-NO"/>
              </w:rPr>
            </w:pPr>
          </w:p>
          <w:p w14:paraId="34FAD8FD" w14:textId="77777777" w:rsidR="00871513" w:rsidRDefault="00871513" w:rsidP="00EB240D">
            <w:pPr>
              <w:rPr>
                <w:rFonts w:ascii="Arial" w:hAnsi="Arial" w:cs="Arial"/>
                <w:b w:val="0"/>
                <w:bCs w:val="0"/>
                <w:sz w:val="20"/>
                <w:szCs w:val="20"/>
                <w:lang w:val="nb-NO"/>
              </w:rPr>
            </w:pPr>
          </w:p>
          <w:p w14:paraId="75DD0EAB" w14:textId="77777777" w:rsidR="00871513" w:rsidRDefault="00871513" w:rsidP="00EB240D">
            <w:pPr>
              <w:rPr>
                <w:rFonts w:ascii="Arial" w:hAnsi="Arial" w:cs="Arial"/>
                <w:b w:val="0"/>
                <w:bCs w:val="0"/>
                <w:sz w:val="20"/>
                <w:szCs w:val="20"/>
                <w:lang w:val="nb-NO"/>
              </w:rPr>
            </w:pPr>
          </w:p>
          <w:p w14:paraId="61A6A85E" w14:textId="77777777" w:rsidR="00871513" w:rsidRDefault="00871513" w:rsidP="00EB240D">
            <w:pPr>
              <w:rPr>
                <w:rFonts w:ascii="Arial" w:hAnsi="Arial" w:cs="Arial"/>
                <w:b w:val="0"/>
                <w:bCs w:val="0"/>
                <w:sz w:val="20"/>
                <w:szCs w:val="20"/>
                <w:lang w:val="nb-NO"/>
              </w:rPr>
            </w:pPr>
          </w:p>
          <w:p w14:paraId="03D879BF" w14:textId="77777777" w:rsidR="00871513" w:rsidRDefault="00871513" w:rsidP="00EB240D">
            <w:pPr>
              <w:rPr>
                <w:rFonts w:ascii="Arial" w:hAnsi="Arial" w:cs="Arial"/>
                <w:b w:val="0"/>
                <w:bCs w:val="0"/>
                <w:sz w:val="20"/>
                <w:szCs w:val="20"/>
                <w:lang w:val="nb-NO"/>
              </w:rPr>
            </w:pPr>
          </w:p>
          <w:p w14:paraId="38D998C2" w14:textId="77777777" w:rsidR="00871513" w:rsidRDefault="00871513" w:rsidP="00EB240D">
            <w:pPr>
              <w:rPr>
                <w:rFonts w:ascii="Arial" w:hAnsi="Arial" w:cs="Arial"/>
                <w:b w:val="0"/>
                <w:bCs w:val="0"/>
                <w:sz w:val="20"/>
                <w:szCs w:val="20"/>
                <w:lang w:val="nb-NO"/>
              </w:rPr>
            </w:pPr>
          </w:p>
          <w:p w14:paraId="635A9E5D" w14:textId="77777777" w:rsidR="00871513" w:rsidRDefault="00871513" w:rsidP="00EB240D">
            <w:pPr>
              <w:rPr>
                <w:rFonts w:ascii="Arial" w:hAnsi="Arial" w:cs="Arial"/>
                <w:b w:val="0"/>
                <w:bCs w:val="0"/>
                <w:sz w:val="20"/>
                <w:szCs w:val="20"/>
                <w:lang w:val="nb-NO"/>
              </w:rPr>
            </w:pPr>
          </w:p>
          <w:p w14:paraId="38EC3A03" w14:textId="77777777" w:rsidR="00871513" w:rsidRDefault="00871513" w:rsidP="00EB240D">
            <w:pPr>
              <w:rPr>
                <w:rFonts w:ascii="Arial" w:hAnsi="Arial" w:cs="Arial"/>
                <w:b w:val="0"/>
                <w:bCs w:val="0"/>
                <w:sz w:val="20"/>
                <w:szCs w:val="20"/>
                <w:lang w:val="nb-NO"/>
              </w:rPr>
            </w:pPr>
          </w:p>
          <w:p w14:paraId="46ACC13A" w14:textId="77777777" w:rsidR="00871513" w:rsidRDefault="00871513" w:rsidP="00EB240D">
            <w:pPr>
              <w:rPr>
                <w:rFonts w:ascii="Arial" w:hAnsi="Arial" w:cs="Arial"/>
                <w:b w:val="0"/>
                <w:bCs w:val="0"/>
                <w:sz w:val="20"/>
                <w:szCs w:val="20"/>
                <w:lang w:val="nb-NO"/>
              </w:rPr>
            </w:pPr>
          </w:p>
          <w:p w14:paraId="2CFB37AB" w14:textId="77777777" w:rsidR="00871513" w:rsidRDefault="00871513" w:rsidP="00EB240D">
            <w:pPr>
              <w:rPr>
                <w:rFonts w:ascii="Arial" w:hAnsi="Arial" w:cs="Arial"/>
                <w:b w:val="0"/>
                <w:bCs w:val="0"/>
                <w:sz w:val="20"/>
                <w:szCs w:val="20"/>
                <w:lang w:val="nb-NO"/>
              </w:rPr>
            </w:pPr>
          </w:p>
          <w:p w14:paraId="7FEF538E" w14:textId="77777777" w:rsidR="00871513" w:rsidRDefault="00871513" w:rsidP="00EB240D">
            <w:pPr>
              <w:rPr>
                <w:rFonts w:ascii="Arial" w:hAnsi="Arial" w:cs="Arial"/>
                <w:b w:val="0"/>
                <w:bCs w:val="0"/>
                <w:sz w:val="20"/>
                <w:szCs w:val="20"/>
                <w:lang w:val="nb-NO"/>
              </w:rPr>
            </w:pPr>
          </w:p>
          <w:p w14:paraId="19FF73AC" w14:textId="77777777" w:rsidR="00871513" w:rsidRDefault="00871513" w:rsidP="00EB240D">
            <w:pPr>
              <w:rPr>
                <w:rFonts w:ascii="Arial" w:hAnsi="Arial" w:cs="Arial"/>
                <w:b w:val="0"/>
                <w:bCs w:val="0"/>
                <w:sz w:val="20"/>
                <w:szCs w:val="20"/>
                <w:lang w:val="nb-NO"/>
              </w:rPr>
            </w:pPr>
          </w:p>
          <w:p w14:paraId="7DA54302" w14:textId="77777777" w:rsidR="00871513" w:rsidRDefault="00871513" w:rsidP="00EB240D">
            <w:pPr>
              <w:rPr>
                <w:rFonts w:ascii="Arial" w:hAnsi="Arial" w:cs="Arial"/>
                <w:b w:val="0"/>
                <w:bCs w:val="0"/>
                <w:sz w:val="20"/>
                <w:szCs w:val="20"/>
                <w:lang w:val="nb-NO"/>
              </w:rPr>
            </w:pPr>
          </w:p>
          <w:p w14:paraId="0E85B336" w14:textId="77777777" w:rsidR="00871513" w:rsidRPr="00237753" w:rsidRDefault="00871513" w:rsidP="00EB240D">
            <w:pPr>
              <w:rPr>
                <w:rFonts w:ascii="Arial" w:hAnsi="Arial" w:cs="Arial"/>
                <w:sz w:val="20"/>
                <w:szCs w:val="20"/>
                <w:lang w:val="nb-NO"/>
              </w:rPr>
            </w:pPr>
          </w:p>
          <w:p w14:paraId="788767FC" w14:textId="77777777" w:rsidR="00123A31" w:rsidRPr="00237753" w:rsidRDefault="00123A31" w:rsidP="00EB240D">
            <w:pPr>
              <w:rPr>
                <w:rFonts w:ascii="Arial" w:hAnsi="Arial" w:cs="Arial"/>
                <w:sz w:val="20"/>
                <w:szCs w:val="20"/>
                <w:lang w:val="nb-NO"/>
              </w:rPr>
            </w:pPr>
          </w:p>
          <w:p w14:paraId="7DAD1A97" w14:textId="77777777" w:rsidR="00123A31" w:rsidRPr="00237753" w:rsidRDefault="00123A31" w:rsidP="00EB240D">
            <w:pPr>
              <w:rPr>
                <w:rFonts w:ascii="Arial" w:hAnsi="Arial" w:cs="Arial"/>
                <w:sz w:val="20"/>
                <w:szCs w:val="20"/>
                <w:lang w:val="nb-NO"/>
              </w:rPr>
            </w:pPr>
            <w:r w:rsidRPr="00237753">
              <w:rPr>
                <w:rFonts w:ascii="Arial" w:hAnsi="Arial" w:cs="Arial"/>
                <w:sz w:val="20"/>
                <w:szCs w:val="20"/>
                <w:lang w:val="nb-NO"/>
              </w:rPr>
              <w:t>Uddin &amp; Akter, 2023</w:t>
            </w:r>
          </w:p>
          <w:p w14:paraId="74E2105C" w14:textId="77777777" w:rsidR="00123A31" w:rsidRPr="00237753" w:rsidRDefault="00123A31" w:rsidP="00EB240D">
            <w:pPr>
              <w:rPr>
                <w:rFonts w:ascii="Arial" w:hAnsi="Arial" w:cs="Arial"/>
                <w:b w:val="0"/>
                <w:bCs w:val="0"/>
                <w:sz w:val="20"/>
                <w:szCs w:val="20"/>
                <w:lang w:val="nb-NO"/>
              </w:rPr>
            </w:pPr>
          </w:p>
          <w:p w14:paraId="1F9A7CDB" w14:textId="77777777" w:rsidR="00123A31" w:rsidRPr="00237753" w:rsidRDefault="00123A31" w:rsidP="00EB240D">
            <w:pPr>
              <w:rPr>
                <w:rFonts w:ascii="Arial" w:hAnsi="Arial" w:cs="Arial"/>
                <w:sz w:val="20"/>
                <w:szCs w:val="20"/>
                <w:lang w:val="nb-NO"/>
              </w:rPr>
            </w:pPr>
          </w:p>
        </w:tc>
        <w:tc>
          <w:tcPr>
            <w:tcW w:w="1517" w:type="dxa"/>
            <w:tcBorders>
              <w:bottom w:val="single" w:sz="4" w:space="0" w:color="auto"/>
            </w:tcBorders>
            <w:hideMark/>
          </w:tcPr>
          <w:p w14:paraId="04B49289"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Perception, problems, and risks to climate change adaptation: A study</w:t>
            </w:r>
            <w:r w:rsidRPr="00237753">
              <w:rPr>
                <w:rFonts w:ascii="Arial" w:hAnsi="Arial" w:cs="Arial"/>
                <w:sz w:val="20"/>
                <w:szCs w:val="20"/>
              </w:rPr>
              <w:br/>
              <w:t xml:space="preserve">adjacent to Sundarbans mangrove </w:t>
            </w:r>
            <w:r w:rsidRPr="00237753">
              <w:rPr>
                <w:rFonts w:ascii="Arial" w:hAnsi="Arial" w:cs="Arial"/>
                <w:sz w:val="20"/>
                <w:szCs w:val="20"/>
              </w:rPr>
              <w:lastRenderedPageBreak/>
              <w:t>forest, Bangladesh</w:t>
            </w:r>
          </w:p>
          <w:p w14:paraId="1E66555B"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E557C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645CD5"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4A296D"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241077"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A98853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3B5C9B"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5C870B"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B57795" w14:textId="77777777" w:rsidR="00123A31"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DAC924"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62357B6"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D50D215"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C295B0"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955A7C1"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23DB6C"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A28441"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00F955"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B48FBE" w14:textId="77777777" w:rsidR="00871513" w:rsidRPr="0023775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B946A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AD83EF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F5A922"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6657CA"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507E9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The Knowledge, Awareness and Perception About Climate</w:t>
            </w:r>
          </w:p>
          <w:p w14:paraId="3B1678EC"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Change And Its Hazardous Effects Among Students Of</w:t>
            </w:r>
          </w:p>
          <w:p w14:paraId="6829C36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237753">
              <w:rPr>
                <w:rFonts w:ascii="Arial" w:hAnsi="Arial" w:cs="Arial"/>
                <w:sz w:val="20"/>
                <w:szCs w:val="20"/>
              </w:rPr>
              <w:t>Barishal</w:t>
            </w:r>
            <w:proofErr w:type="spellEnd"/>
            <w:r w:rsidRPr="00237753">
              <w:rPr>
                <w:rFonts w:ascii="Arial" w:hAnsi="Arial" w:cs="Arial"/>
                <w:sz w:val="20"/>
                <w:szCs w:val="20"/>
              </w:rPr>
              <w:t xml:space="preserve"> University: An Environmental Survey</w:t>
            </w:r>
          </w:p>
        </w:tc>
        <w:tc>
          <w:tcPr>
            <w:tcW w:w="1617" w:type="dxa"/>
            <w:tcBorders>
              <w:bottom w:val="single" w:sz="4" w:space="0" w:color="auto"/>
            </w:tcBorders>
            <w:hideMark/>
          </w:tcPr>
          <w:p w14:paraId="253B6107"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 xml:space="preserve">A reconnaissance survey was conducted to explore the existing condition of the study area. To collect the primary data and information </w:t>
            </w:r>
            <w:r w:rsidRPr="00237753">
              <w:rPr>
                <w:rFonts w:ascii="Arial" w:hAnsi="Arial" w:cs="Arial"/>
                <w:sz w:val="20"/>
                <w:szCs w:val="20"/>
              </w:rPr>
              <w:lastRenderedPageBreak/>
              <w:t>on climate change adaptation were gathered through personal interview based on a questionnaire and household survey. Also, focus group discussions were also conducted as well as secondary data from different sources such as journals, books and so forth.</w:t>
            </w:r>
          </w:p>
          <w:p w14:paraId="72060C00"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D07609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5CD83B" w14:textId="44D56585"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An online survey was conducted among the students at </w:t>
            </w:r>
            <w:proofErr w:type="spellStart"/>
            <w:r w:rsidRPr="00237753">
              <w:rPr>
                <w:rFonts w:ascii="Arial" w:hAnsi="Arial" w:cs="Arial"/>
                <w:sz w:val="20"/>
                <w:szCs w:val="20"/>
              </w:rPr>
              <w:t>Barishal</w:t>
            </w:r>
            <w:proofErr w:type="spellEnd"/>
            <w:r w:rsidRPr="00237753">
              <w:rPr>
                <w:rFonts w:ascii="Arial" w:hAnsi="Arial" w:cs="Arial"/>
                <w:sz w:val="20"/>
                <w:szCs w:val="20"/>
              </w:rPr>
              <w:t xml:space="preserve"> University, Bangladesh. 570 </w:t>
            </w:r>
            <w:r w:rsidR="00E140C3">
              <w:rPr>
                <w:rFonts w:ascii="Arial" w:hAnsi="Arial" w:cs="Arial"/>
                <w:sz w:val="20"/>
                <w:szCs w:val="20"/>
              </w:rPr>
              <w:t>s</w:t>
            </w:r>
            <w:r w:rsidRPr="00237753">
              <w:rPr>
                <w:rFonts w:ascii="Arial" w:hAnsi="Arial" w:cs="Arial"/>
                <w:sz w:val="20"/>
                <w:szCs w:val="20"/>
              </w:rPr>
              <w:t>tudents participated in this study from 24 departments. A semi-structured interview guide and a self-administrated questionnaire was used to collect the data from the participating respondents.</w:t>
            </w:r>
          </w:p>
          <w:p w14:paraId="15E02E39"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95" w:type="dxa"/>
            <w:tcBorders>
              <w:bottom w:val="single" w:sz="4" w:space="0" w:color="auto"/>
            </w:tcBorders>
            <w:hideMark/>
          </w:tcPr>
          <w:p w14:paraId="5459EB9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The study goal is to explore the perception, problems and associated risks regarding climate change adaptation in the south-western coastal region of Bangladesh close to the Sundarbans mangrove forest.</w:t>
            </w:r>
          </w:p>
          <w:p w14:paraId="18AEEF9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A2B675B"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28B133"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22D2A3"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F77A4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51ABF1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E21081A"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40C33D"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8E9CF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281368"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0270C6A"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BB83C61"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3CAF2C"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FC699B9"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2C9DC59"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3BCEAC"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001368"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EB76C4"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1BF4C1"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D032F34"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8FD100"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DC4A9A"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2ED5FB"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888819"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7D63A9" w14:textId="47D9DDDB"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 </w:t>
            </w:r>
            <w:r w:rsidR="00E140C3">
              <w:rPr>
                <w:rFonts w:ascii="Arial" w:hAnsi="Arial" w:cs="Arial"/>
                <w:sz w:val="20"/>
                <w:szCs w:val="20"/>
              </w:rPr>
              <w:t>aim</w:t>
            </w:r>
            <w:r w:rsidRPr="00237753">
              <w:rPr>
                <w:rFonts w:ascii="Arial" w:hAnsi="Arial" w:cs="Arial"/>
                <w:sz w:val="20"/>
                <w:szCs w:val="20"/>
              </w:rPr>
              <w:t xml:space="preserve"> of the study was to evaluate the level of knowledge, awareness and perception about climate change and the impact on the students at </w:t>
            </w:r>
            <w:proofErr w:type="spellStart"/>
            <w:r w:rsidRPr="00237753">
              <w:rPr>
                <w:rFonts w:ascii="Arial" w:hAnsi="Arial" w:cs="Arial"/>
                <w:sz w:val="20"/>
                <w:szCs w:val="20"/>
              </w:rPr>
              <w:t>Barishal</w:t>
            </w:r>
            <w:proofErr w:type="spellEnd"/>
            <w:r w:rsidRPr="00237753">
              <w:rPr>
                <w:rFonts w:ascii="Arial" w:hAnsi="Arial" w:cs="Arial"/>
                <w:sz w:val="20"/>
                <w:szCs w:val="20"/>
              </w:rPr>
              <w:t xml:space="preserve"> University.</w:t>
            </w:r>
          </w:p>
          <w:p w14:paraId="2A650CE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394" w:type="dxa"/>
            <w:tcBorders>
              <w:bottom w:val="single" w:sz="4" w:space="0" w:color="auto"/>
            </w:tcBorders>
            <w:hideMark/>
          </w:tcPr>
          <w:p w14:paraId="01ADEBB1" w14:textId="3D9A1C0C"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A substantial number of respondents around 77.15% were not concerned about climate change and 70% of the respondents were unaware of climate change adaptation.</w:t>
            </w:r>
            <w:r w:rsidR="005A5ED7">
              <w:rPr>
                <w:rFonts w:ascii="Arial" w:hAnsi="Arial" w:cs="Arial"/>
                <w:sz w:val="20"/>
                <w:szCs w:val="20"/>
              </w:rPr>
              <w:t xml:space="preserve"> T</w:t>
            </w:r>
            <w:r w:rsidRPr="00237753">
              <w:rPr>
                <w:rFonts w:ascii="Arial" w:hAnsi="Arial" w:cs="Arial"/>
                <w:sz w:val="20"/>
                <w:szCs w:val="20"/>
              </w:rPr>
              <w:t xml:space="preserve">he potential reason for low perception level includes inadequate education, </w:t>
            </w:r>
            <w:r w:rsidRPr="00237753">
              <w:rPr>
                <w:rFonts w:ascii="Arial" w:hAnsi="Arial" w:cs="Arial"/>
                <w:sz w:val="20"/>
                <w:szCs w:val="20"/>
              </w:rPr>
              <w:lastRenderedPageBreak/>
              <w:t>lack of training and insufficient financial support.</w:t>
            </w:r>
          </w:p>
          <w:p w14:paraId="0837A7FE"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3461B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6957AEC"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9964E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AC1FD50"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1FD3C3"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30B905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DAC614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1C78D8"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54DC2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68E63F0"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9CC8A1" w14:textId="77777777" w:rsidR="00123A31"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710A74"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E3E05F"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6B310A4"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14BD06"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7B4EC0"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E1E880"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560A34"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7148C5" w14:textId="77777777" w:rsidR="0087151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E259277" w14:textId="77777777" w:rsidR="00871513" w:rsidRPr="00237753" w:rsidRDefault="00871513"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07147F" w14:textId="5A995D6E"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 students that participated in this study, around </w:t>
            </w:r>
            <w:r w:rsidR="002452CD">
              <w:rPr>
                <w:rFonts w:ascii="Arial" w:hAnsi="Arial" w:cs="Arial"/>
                <w:sz w:val="20"/>
                <w:szCs w:val="20"/>
              </w:rPr>
              <w:t>97</w:t>
            </w:r>
            <w:r w:rsidRPr="00237753">
              <w:rPr>
                <w:rFonts w:ascii="Arial" w:hAnsi="Arial" w:cs="Arial"/>
                <w:sz w:val="20"/>
                <w:szCs w:val="20"/>
              </w:rPr>
              <w:t>% were worried about climate change. However, among them 2</w:t>
            </w:r>
            <w:r w:rsidR="002452CD">
              <w:rPr>
                <w:rFonts w:ascii="Arial" w:hAnsi="Arial" w:cs="Arial"/>
                <w:sz w:val="20"/>
                <w:szCs w:val="20"/>
              </w:rPr>
              <w:t>8</w:t>
            </w:r>
            <w:r w:rsidRPr="00237753">
              <w:rPr>
                <w:rFonts w:ascii="Arial" w:hAnsi="Arial" w:cs="Arial"/>
                <w:sz w:val="20"/>
                <w:szCs w:val="20"/>
              </w:rPr>
              <w:t xml:space="preserve">% students were not aware of the causes of climate change, and 36% student lack knowledge about impact on economy of climate change. But, 84% students have experienced extreme natural events such as cyclone, floods, droughts and so on. In addition, 66% students believe that public awareness is important to reduce climate change impacts.  </w:t>
            </w:r>
          </w:p>
        </w:tc>
      </w:tr>
    </w:tbl>
    <w:p w14:paraId="5509CF61" w14:textId="77777777" w:rsidR="00123A31" w:rsidRDefault="00123A31" w:rsidP="00123A31">
      <w:pPr>
        <w:spacing w:line="276" w:lineRule="auto"/>
        <w:jc w:val="center"/>
        <w:rPr>
          <w:rFonts w:ascii="Arial" w:hAnsi="Arial" w:cs="Arial"/>
          <w:b/>
          <w:bCs/>
          <w:iCs/>
          <w:sz w:val="20"/>
          <w:szCs w:val="20"/>
        </w:rPr>
      </w:pPr>
    </w:p>
    <w:p w14:paraId="3F3B52CE" w14:textId="77777777" w:rsidR="00123A31" w:rsidRDefault="00123A31" w:rsidP="00CD6297">
      <w:pPr>
        <w:spacing w:line="276" w:lineRule="auto"/>
        <w:rPr>
          <w:rFonts w:ascii="Arial" w:hAnsi="Arial" w:cs="Arial"/>
          <w:b/>
          <w:bCs/>
          <w:iCs/>
          <w:sz w:val="20"/>
          <w:szCs w:val="20"/>
        </w:rPr>
      </w:pPr>
    </w:p>
    <w:p w14:paraId="3C26427C" w14:textId="59424AC4" w:rsidR="00123A31" w:rsidRPr="00E11C0E" w:rsidRDefault="00123A31" w:rsidP="00CC3B51">
      <w:pPr>
        <w:pStyle w:val="ListParagraph"/>
        <w:numPr>
          <w:ilvl w:val="0"/>
          <w:numId w:val="1"/>
        </w:numPr>
        <w:jc w:val="both"/>
        <w:rPr>
          <w:rFonts w:ascii="Arial" w:hAnsi="Arial" w:cs="Arial"/>
          <w:b/>
          <w:bCs/>
        </w:rPr>
      </w:pPr>
      <w:r w:rsidRPr="00E11C0E">
        <w:rPr>
          <w:rFonts w:ascii="Arial" w:hAnsi="Arial" w:cs="Arial"/>
          <w:b/>
          <w:bCs/>
        </w:rPr>
        <w:t>RESULTS AND DISCUSSION</w:t>
      </w:r>
    </w:p>
    <w:p w14:paraId="22D153C2" w14:textId="561EC7A0" w:rsidR="00123A31" w:rsidRPr="00D76D6E" w:rsidRDefault="00123A31" w:rsidP="007244CD">
      <w:pPr>
        <w:spacing w:line="240" w:lineRule="auto"/>
        <w:rPr>
          <w:rFonts w:ascii="Arial" w:hAnsi="Arial" w:cs="Arial"/>
          <w:iCs/>
          <w:sz w:val="20"/>
          <w:szCs w:val="20"/>
        </w:rPr>
      </w:pPr>
      <w:r w:rsidRPr="00D76D6E">
        <w:rPr>
          <w:rFonts w:ascii="Arial" w:hAnsi="Arial" w:cs="Arial"/>
          <w:iCs/>
          <w:sz w:val="20"/>
          <w:szCs w:val="20"/>
        </w:rPr>
        <w:t xml:space="preserve">This study has </w:t>
      </w:r>
      <w:r w:rsidRPr="00673B37">
        <w:rPr>
          <w:rFonts w:ascii="Arial" w:hAnsi="Arial" w:cs="Arial"/>
          <w:iCs/>
          <w:sz w:val="20"/>
          <w:szCs w:val="20"/>
        </w:rPr>
        <w:t>synthesize</w:t>
      </w:r>
      <w:r>
        <w:rPr>
          <w:rFonts w:ascii="Arial" w:hAnsi="Arial" w:cs="Arial"/>
          <w:iCs/>
          <w:sz w:val="20"/>
          <w:szCs w:val="20"/>
        </w:rPr>
        <w:t xml:space="preserve">d </w:t>
      </w:r>
      <w:r w:rsidRPr="00D76D6E">
        <w:rPr>
          <w:rFonts w:ascii="Arial" w:hAnsi="Arial" w:cs="Arial"/>
          <w:iCs/>
          <w:sz w:val="20"/>
          <w:szCs w:val="20"/>
        </w:rPr>
        <w:t xml:space="preserve">the literature </w:t>
      </w:r>
      <w:r>
        <w:rPr>
          <w:rFonts w:ascii="Arial" w:hAnsi="Arial" w:cs="Arial"/>
          <w:iCs/>
          <w:sz w:val="20"/>
          <w:szCs w:val="20"/>
        </w:rPr>
        <w:t xml:space="preserve">on </w:t>
      </w:r>
      <w:r w:rsidRPr="00D76D6E">
        <w:rPr>
          <w:rFonts w:ascii="Arial" w:hAnsi="Arial" w:cs="Arial"/>
          <w:iCs/>
          <w:sz w:val="20"/>
          <w:szCs w:val="20"/>
        </w:rPr>
        <w:t xml:space="preserve">two </w:t>
      </w:r>
      <w:r w:rsidR="00F6112B">
        <w:rPr>
          <w:rFonts w:ascii="Arial" w:hAnsi="Arial" w:cs="Arial"/>
          <w:iCs/>
          <w:sz w:val="20"/>
          <w:szCs w:val="20"/>
        </w:rPr>
        <w:t>concepts</w:t>
      </w:r>
      <w:r w:rsidR="00957077">
        <w:rPr>
          <w:rFonts w:ascii="Arial" w:hAnsi="Arial" w:cs="Arial"/>
          <w:iCs/>
          <w:sz w:val="20"/>
          <w:szCs w:val="20"/>
        </w:rPr>
        <w:t xml:space="preserve"> to examine the public climate change</w:t>
      </w:r>
      <w:r w:rsidR="00DD2BEE">
        <w:rPr>
          <w:rFonts w:ascii="Arial" w:hAnsi="Arial" w:cs="Arial"/>
          <w:iCs/>
          <w:sz w:val="20"/>
          <w:szCs w:val="20"/>
        </w:rPr>
        <w:t xml:space="preserve"> perception and knowledge in Bangladesh</w:t>
      </w:r>
      <w:r w:rsidRPr="00D76D6E">
        <w:rPr>
          <w:rFonts w:ascii="Arial" w:hAnsi="Arial" w:cs="Arial"/>
          <w:iCs/>
          <w:sz w:val="20"/>
          <w:szCs w:val="20"/>
        </w:rPr>
        <w:t>. The first one is</w:t>
      </w:r>
      <w:r w:rsidR="00DD55E7">
        <w:rPr>
          <w:rFonts w:ascii="Arial" w:hAnsi="Arial" w:cs="Arial"/>
          <w:iCs/>
          <w:sz w:val="20"/>
          <w:szCs w:val="20"/>
        </w:rPr>
        <w:t xml:space="preserve"> examining</w:t>
      </w:r>
      <w:r w:rsidRPr="00D76D6E">
        <w:rPr>
          <w:rFonts w:ascii="Arial" w:hAnsi="Arial" w:cs="Arial"/>
          <w:iCs/>
          <w:sz w:val="20"/>
          <w:szCs w:val="20"/>
        </w:rPr>
        <w:t xml:space="preserve"> the perception of climate change of people </w:t>
      </w:r>
      <w:r w:rsidR="004752DA">
        <w:rPr>
          <w:rFonts w:ascii="Arial" w:hAnsi="Arial" w:cs="Arial"/>
          <w:iCs/>
          <w:sz w:val="20"/>
          <w:szCs w:val="20"/>
        </w:rPr>
        <w:t>that</w:t>
      </w:r>
      <w:r w:rsidRPr="00D76D6E">
        <w:rPr>
          <w:rFonts w:ascii="Arial" w:hAnsi="Arial" w:cs="Arial"/>
          <w:iCs/>
          <w:sz w:val="20"/>
          <w:szCs w:val="20"/>
        </w:rPr>
        <w:t xml:space="preserve"> </w:t>
      </w:r>
      <w:r w:rsidR="00C06557">
        <w:rPr>
          <w:rFonts w:ascii="Arial" w:hAnsi="Arial" w:cs="Arial"/>
          <w:iCs/>
          <w:sz w:val="20"/>
          <w:szCs w:val="20"/>
        </w:rPr>
        <w:t xml:space="preserve">already </w:t>
      </w:r>
      <w:r w:rsidRPr="00D76D6E">
        <w:rPr>
          <w:rFonts w:ascii="Arial" w:hAnsi="Arial" w:cs="Arial"/>
          <w:iCs/>
          <w:sz w:val="20"/>
          <w:szCs w:val="20"/>
        </w:rPr>
        <w:t xml:space="preserve">have </w:t>
      </w:r>
      <w:r w:rsidR="008E6689">
        <w:rPr>
          <w:rFonts w:ascii="Arial" w:hAnsi="Arial" w:cs="Arial"/>
          <w:iCs/>
          <w:sz w:val="20"/>
          <w:szCs w:val="20"/>
        </w:rPr>
        <w:t>or</w:t>
      </w:r>
      <w:r w:rsidR="00957077">
        <w:rPr>
          <w:rFonts w:ascii="Arial" w:hAnsi="Arial" w:cs="Arial"/>
          <w:iCs/>
          <w:sz w:val="20"/>
          <w:szCs w:val="20"/>
        </w:rPr>
        <w:t xml:space="preserve"> </w:t>
      </w:r>
      <w:r w:rsidR="00942C81">
        <w:rPr>
          <w:rFonts w:ascii="Arial" w:hAnsi="Arial" w:cs="Arial"/>
          <w:iCs/>
          <w:sz w:val="20"/>
          <w:szCs w:val="20"/>
        </w:rPr>
        <w:t>are obtaining</w:t>
      </w:r>
      <w:r w:rsidRPr="00D76D6E">
        <w:rPr>
          <w:rFonts w:ascii="Arial" w:hAnsi="Arial" w:cs="Arial"/>
          <w:iCs/>
          <w:sz w:val="20"/>
          <w:szCs w:val="20"/>
        </w:rPr>
        <w:t xml:space="preserve"> formal education</w:t>
      </w:r>
      <w:r w:rsidR="00583FF5">
        <w:rPr>
          <w:rFonts w:ascii="Arial" w:hAnsi="Arial" w:cs="Arial"/>
          <w:iCs/>
          <w:sz w:val="20"/>
          <w:szCs w:val="20"/>
        </w:rPr>
        <w:t>. T</w:t>
      </w:r>
      <w:r w:rsidRPr="00D76D6E">
        <w:rPr>
          <w:rFonts w:ascii="Arial" w:hAnsi="Arial" w:cs="Arial"/>
          <w:iCs/>
          <w:sz w:val="20"/>
          <w:szCs w:val="20"/>
        </w:rPr>
        <w:t>he second aspect is</w:t>
      </w:r>
      <w:r w:rsidR="00942C81">
        <w:rPr>
          <w:rFonts w:ascii="Arial" w:hAnsi="Arial" w:cs="Arial"/>
          <w:iCs/>
          <w:sz w:val="20"/>
          <w:szCs w:val="20"/>
        </w:rPr>
        <w:t xml:space="preserve"> </w:t>
      </w:r>
      <w:r w:rsidRPr="00D76D6E">
        <w:rPr>
          <w:rFonts w:ascii="Arial" w:hAnsi="Arial" w:cs="Arial"/>
          <w:iCs/>
          <w:sz w:val="20"/>
          <w:szCs w:val="20"/>
        </w:rPr>
        <w:t xml:space="preserve">people </w:t>
      </w:r>
      <w:r w:rsidR="004752DA">
        <w:rPr>
          <w:rFonts w:ascii="Arial" w:hAnsi="Arial" w:cs="Arial"/>
          <w:iCs/>
          <w:sz w:val="20"/>
          <w:szCs w:val="20"/>
        </w:rPr>
        <w:t xml:space="preserve">that </w:t>
      </w:r>
      <w:r w:rsidRPr="00D76D6E">
        <w:rPr>
          <w:rFonts w:ascii="Arial" w:hAnsi="Arial" w:cs="Arial"/>
          <w:iCs/>
          <w:sz w:val="20"/>
          <w:szCs w:val="20"/>
        </w:rPr>
        <w:t xml:space="preserve">are living in the communities </w:t>
      </w:r>
      <w:r w:rsidR="00610F17">
        <w:rPr>
          <w:rFonts w:ascii="Arial" w:hAnsi="Arial" w:cs="Arial"/>
          <w:iCs/>
          <w:sz w:val="20"/>
          <w:szCs w:val="20"/>
        </w:rPr>
        <w:t>that</w:t>
      </w:r>
      <w:r w:rsidRPr="00D76D6E">
        <w:rPr>
          <w:rFonts w:ascii="Arial" w:hAnsi="Arial" w:cs="Arial"/>
          <w:iCs/>
          <w:sz w:val="20"/>
          <w:szCs w:val="20"/>
        </w:rPr>
        <w:t xml:space="preserve"> are at high </w:t>
      </w:r>
      <w:r w:rsidR="001B6EDF">
        <w:rPr>
          <w:rFonts w:ascii="Arial" w:hAnsi="Arial" w:cs="Arial"/>
          <w:iCs/>
          <w:sz w:val="20"/>
          <w:szCs w:val="20"/>
        </w:rPr>
        <w:t xml:space="preserve">climate </w:t>
      </w:r>
      <w:r w:rsidRPr="00D76D6E">
        <w:rPr>
          <w:rFonts w:ascii="Arial" w:hAnsi="Arial" w:cs="Arial"/>
          <w:iCs/>
          <w:sz w:val="20"/>
          <w:szCs w:val="20"/>
        </w:rPr>
        <w:t xml:space="preserve">risk </w:t>
      </w:r>
      <w:r w:rsidR="001B6EDF">
        <w:rPr>
          <w:rFonts w:ascii="Arial" w:hAnsi="Arial" w:cs="Arial"/>
          <w:iCs/>
          <w:sz w:val="20"/>
          <w:szCs w:val="20"/>
        </w:rPr>
        <w:t>regions</w:t>
      </w:r>
      <w:r w:rsidRPr="00D76D6E">
        <w:rPr>
          <w:rFonts w:ascii="Arial" w:hAnsi="Arial" w:cs="Arial"/>
          <w:iCs/>
          <w:sz w:val="20"/>
          <w:szCs w:val="20"/>
        </w:rPr>
        <w:t xml:space="preserve"> and experiencing the impact of climate change. The reason for </w:t>
      </w:r>
      <w:bookmarkStart w:id="3" w:name="_Hlk200272528"/>
      <w:r>
        <w:rPr>
          <w:rFonts w:ascii="Arial" w:hAnsi="Arial" w:cs="Arial"/>
          <w:iCs/>
          <w:sz w:val="20"/>
          <w:szCs w:val="20"/>
        </w:rPr>
        <w:t xml:space="preserve">synthesizing </w:t>
      </w:r>
      <w:bookmarkEnd w:id="3"/>
      <w:r>
        <w:rPr>
          <w:rFonts w:ascii="Arial" w:hAnsi="Arial" w:cs="Arial"/>
          <w:iCs/>
          <w:sz w:val="20"/>
          <w:szCs w:val="20"/>
        </w:rPr>
        <w:t xml:space="preserve">the </w:t>
      </w:r>
      <w:r w:rsidR="00435731">
        <w:rPr>
          <w:rFonts w:ascii="Arial" w:hAnsi="Arial" w:cs="Arial"/>
          <w:iCs/>
          <w:sz w:val="20"/>
          <w:szCs w:val="20"/>
        </w:rPr>
        <w:t xml:space="preserve">literature </w:t>
      </w:r>
      <w:r w:rsidR="00435731" w:rsidRPr="00D76D6E">
        <w:rPr>
          <w:rFonts w:ascii="Arial" w:hAnsi="Arial" w:cs="Arial"/>
          <w:iCs/>
          <w:sz w:val="20"/>
          <w:szCs w:val="20"/>
        </w:rPr>
        <w:t>in</w:t>
      </w:r>
      <w:r w:rsidRPr="00D76D6E">
        <w:rPr>
          <w:rFonts w:ascii="Arial" w:hAnsi="Arial" w:cs="Arial"/>
          <w:iCs/>
          <w:sz w:val="20"/>
          <w:szCs w:val="20"/>
        </w:rPr>
        <w:t xml:space="preserve"> these two aspects is </w:t>
      </w:r>
      <w:r w:rsidR="00610F17">
        <w:rPr>
          <w:rFonts w:ascii="Arial" w:hAnsi="Arial" w:cs="Arial"/>
          <w:iCs/>
          <w:sz w:val="20"/>
          <w:szCs w:val="20"/>
        </w:rPr>
        <w:t>to find out</w:t>
      </w:r>
      <w:r w:rsidR="001F1D7D">
        <w:rPr>
          <w:rFonts w:ascii="Arial" w:hAnsi="Arial" w:cs="Arial"/>
          <w:iCs/>
          <w:sz w:val="20"/>
          <w:szCs w:val="20"/>
        </w:rPr>
        <w:t>,</w:t>
      </w:r>
      <w:r w:rsidRPr="00D76D6E">
        <w:rPr>
          <w:rFonts w:ascii="Arial" w:hAnsi="Arial" w:cs="Arial"/>
          <w:iCs/>
          <w:sz w:val="20"/>
          <w:szCs w:val="20"/>
        </w:rPr>
        <w:t xml:space="preserve"> whether people with formal education </w:t>
      </w:r>
      <w:r w:rsidR="00DC5145">
        <w:rPr>
          <w:rFonts w:ascii="Arial" w:hAnsi="Arial" w:cs="Arial"/>
          <w:iCs/>
          <w:sz w:val="20"/>
          <w:szCs w:val="20"/>
        </w:rPr>
        <w:t xml:space="preserve">have knowledge </w:t>
      </w:r>
      <w:r w:rsidR="00A234D3">
        <w:rPr>
          <w:rFonts w:ascii="Arial" w:hAnsi="Arial" w:cs="Arial"/>
          <w:iCs/>
          <w:sz w:val="20"/>
          <w:szCs w:val="20"/>
        </w:rPr>
        <w:t xml:space="preserve">of </w:t>
      </w:r>
      <w:r w:rsidR="00A234D3" w:rsidRPr="00D76D6E">
        <w:rPr>
          <w:rFonts w:ascii="Arial" w:hAnsi="Arial" w:cs="Arial"/>
          <w:iCs/>
          <w:sz w:val="20"/>
          <w:szCs w:val="20"/>
        </w:rPr>
        <w:t>climate</w:t>
      </w:r>
      <w:r w:rsidRPr="00D76D6E">
        <w:rPr>
          <w:rFonts w:ascii="Arial" w:hAnsi="Arial" w:cs="Arial"/>
          <w:iCs/>
          <w:sz w:val="20"/>
          <w:szCs w:val="20"/>
        </w:rPr>
        <w:t xml:space="preserve"> change</w:t>
      </w:r>
      <w:r w:rsidR="00DC5145">
        <w:rPr>
          <w:rFonts w:ascii="Arial" w:hAnsi="Arial" w:cs="Arial"/>
          <w:iCs/>
          <w:sz w:val="20"/>
          <w:szCs w:val="20"/>
        </w:rPr>
        <w:t xml:space="preserve"> </w:t>
      </w:r>
      <w:r w:rsidR="001805C8">
        <w:rPr>
          <w:rFonts w:ascii="Arial" w:hAnsi="Arial" w:cs="Arial"/>
          <w:iCs/>
          <w:sz w:val="20"/>
          <w:szCs w:val="20"/>
        </w:rPr>
        <w:t>and</w:t>
      </w:r>
      <w:r w:rsidR="001F1D7D">
        <w:rPr>
          <w:rFonts w:ascii="Arial" w:hAnsi="Arial" w:cs="Arial"/>
          <w:iCs/>
          <w:sz w:val="20"/>
          <w:szCs w:val="20"/>
        </w:rPr>
        <w:t xml:space="preserve"> what </w:t>
      </w:r>
      <w:r w:rsidR="001805C8">
        <w:rPr>
          <w:rFonts w:ascii="Arial" w:hAnsi="Arial" w:cs="Arial"/>
          <w:iCs/>
          <w:sz w:val="20"/>
          <w:szCs w:val="20"/>
        </w:rPr>
        <w:t>their perception of climate change</w:t>
      </w:r>
      <w:r w:rsidR="008A1CCE">
        <w:rPr>
          <w:rFonts w:ascii="Arial" w:hAnsi="Arial" w:cs="Arial"/>
          <w:iCs/>
          <w:sz w:val="20"/>
          <w:szCs w:val="20"/>
        </w:rPr>
        <w:t xml:space="preserve"> </w:t>
      </w:r>
      <w:r w:rsidR="00F60119">
        <w:rPr>
          <w:rFonts w:ascii="Arial" w:hAnsi="Arial" w:cs="Arial"/>
          <w:iCs/>
          <w:sz w:val="20"/>
          <w:szCs w:val="20"/>
        </w:rPr>
        <w:t>is, as</w:t>
      </w:r>
      <w:r w:rsidR="00583FF5">
        <w:rPr>
          <w:rFonts w:ascii="Arial" w:hAnsi="Arial" w:cs="Arial"/>
          <w:iCs/>
          <w:sz w:val="20"/>
          <w:szCs w:val="20"/>
        </w:rPr>
        <w:t xml:space="preserve"> they</w:t>
      </w:r>
      <w:r w:rsidR="008A1CCE">
        <w:rPr>
          <w:rFonts w:ascii="Arial" w:hAnsi="Arial" w:cs="Arial"/>
          <w:iCs/>
          <w:sz w:val="20"/>
          <w:szCs w:val="20"/>
        </w:rPr>
        <w:t xml:space="preserve"> have</w:t>
      </w:r>
      <w:r w:rsidR="00583FF5">
        <w:rPr>
          <w:rFonts w:ascii="Arial" w:hAnsi="Arial" w:cs="Arial"/>
          <w:iCs/>
          <w:sz w:val="20"/>
          <w:szCs w:val="20"/>
        </w:rPr>
        <w:t xml:space="preserve"> already received or </w:t>
      </w:r>
      <w:r w:rsidR="00F60119">
        <w:rPr>
          <w:rFonts w:ascii="Arial" w:hAnsi="Arial" w:cs="Arial"/>
          <w:iCs/>
          <w:sz w:val="20"/>
          <w:szCs w:val="20"/>
        </w:rPr>
        <w:t>obtaining</w:t>
      </w:r>
      <w:r w:rsidR="00583FF5">
        <w:rPr>
          <w:rFonts w:ascii="Arial" w:hAnsi="Arial" w:cs="Arial"/>
          <w:iCs/>
          <w:sz w:val="20"/>
          <w:szCs w:val="20"/>
        </w:rPr>
        <w:t xml:space="preserve"> formal education</w:t>
      </w:r>
      <w:r w:rsidR="001F1D7D">
        <w:rPr>
          <w:rFonts w:ascii="Arial" w:hAnsi="Arial" w:cs="Arial"/>
          <w:iCs/>
          <w:sz w:val="20"/>
          <w:szCs w:val="20"/>
        </w:rPr>
        <w:t>.</w:t>
      </w:r>
      <w:r w:rsidR="001805C8">
        <w:rPr>
          <w:rFonts w:ascii="Arial" w:hAnsi="Arial" w:cs="Arial"/>
          <w:iCs/>
          <w:sz w:val="20"/>
          <w:szCs w:val="20"/>
        </w:rPr>
        <w:t xml:space="preserve"> </w:t>
      </w:r>
      <w:r w:rsidR="001F1D7D">
        <w:rPr>
          <w:rFonts w:ascii="Arial" w:hAnsi="Arial" w:cs="Arial"/>
          <w:iCs/>
          <w:sz w:val="20"/>
          <w:szCs w:val="20"/>
        </w:rPr>
        <w:t>On the other hand,</w:t>
      </w:r>
      <w:r w:rsidRPr="00D76D6E">
        <w:rPr>
          <w:rFonts w:ascii="Arial" w:hAnsi="Arial" w:cs="Arial"/>
          <w:iCs/>
          <w:sz w:val="20"/>
          <w:szCs w:val="20"/>
        </w:rPr>
        <w:t xml:space="preserve"> </w:t>
      </w:r>
      <w:r w:rsidR="001805C8">
        <w:rPr>
          <w:rFonts w:ascii="Arial" w:hAnsi="Arial" w:cs="Arial"/>
          <w:iCs/>
          <w:sz w:val="20"/>
          <w:szCs w:val="20"/>
        </w:rPr>
        <w:t xml:space="preserve">to </w:t>
      </w:r>
      <w:r w:rsidR="001F1D7D">
        <w:rPr>
          <w:rFonts w:ascii="Arial" w:hAnsi="Arial" w:cs="Arial"/>
          <w:iCs/>
          <w:sz w:val="20"/>
          <w:szCs w:val="20"/>
        </w:rPr>
        <w:t>examine</w:t>
      </w:r>
      <w:r w:rsidR="001805C8">
        <w:rPr>
          <w:rFonts w:ascii="Arial" w:hAnsi="Arial" w:cs="Arial"/>
          <w:iCs/>
          <w:sz w:val="20"/>
          <w:szCs w:val="20"/>
        </w:rPr>
        <w:t xml:space="preserve"> the perception of </w:t>
      </w:r>
      <w:r w:rsidRPr="00D76D6E">
        <w:rPr>
          <w:rFonts w:ascii="Arial" w:hAnsi="Arial" w:cs="Arial"/>
          <w:iCs/>
          <w:sz w:val="20"/>
          <w:szCs w:val="20"/>
        </w:rPr>
        <w:t xml:space="preserve">the </w:t>
      </w:r>
      <w:r w:rsidR="00DC5145">
        <w:rPr>
          <w:rFonts w:ascii="Arial" w:hAnsi="Arial" w:cs="Arial"/>
          <w:iCs/>
          <w:sz w:val="20"/>
          <w:szCs w:val="20"/>
        </w:rPr>
        <w:t>people</w:t>
      </w:r>
      <w:r w:rsidRPr="00D76D6E">
        <w:rPr>
          <w:rFonts w:ascii="Arial" w:hAnsi="Arial" w:cs="Arial"/>
          <w:iCs/>
          <w:sz w:val="20"/>
          <w:szCs w:val="20"/>
        </w:rPr>
        <w:t xml:space="preserve"> that are living in the high climate risk </w:t>
      </w:r>
      <w:r w:rsidR="00DC5145">
        <w:rPr>
          <w:rFonts w:ascii="Arial" w:hAnsi="Arial" w:cs="Arial"/>
          <w:iCs/>
          <w:sz w:val="20"/>
          <w:szCs w:val="20"/>
        </w:rPr>
        <w:t>communities</w:t>
      </w:r>
      <w:r w:rsidR="006A3A83">
        <w:rPr>
          <w:rFonts w:ascii="Arial" w:hAnsi="Arial" w:cs="Arial"/>
          <w:iCs/>
          <w:sz w:val="20"/>
          <w:szCs w:val="20"/>
        </w:rPr>
        <w:t xml:space="preserve"> and</w:t>
      </w:r>
      <w:r w:rsidRPr="00D76D6E">
        <w:rPr>
          <w:rFonts w:ascii="Arial" w:hAnsi="Arial" w:cs="Arial"/>
          <w:iCs/>
          <w:sz w:val="20"/>
          <w:szCs w:val="20"/>
        </w:rPr>
        <w:t xml:space="preserve"> experiencing the </w:t>
      </w:r>
      <w:r w:rsidRPr="00D76D6E">
        <w:rPr>
          <w:rFonts w:ascii="Arial" w:hAnsi="Arial" w:cs="Arial"/>
          <w:iCs/>
          <w:sz w:val="20"/>
          <w:szCs w:val="20"/>
        </w:rPr>
        <w:lastRenderedPageBreak/>
        <w:t>impact of climate change</w:t>
      </w:r>
      <w:r w:rsidR="00545070">
        <w:rPr>
          <w:rFonts w:ascii="Arial" w:hAnsi="Arial" w:cs="Arial"/>
          <w:iCs/>
          <w:sz w:val="20"/>
          <w:szCs w:val="20"/>
        </w:rPr>
        <w:t xml:space="preserve"> in Bangladesh</w:t>
      </w:r>
      <w:r w:rsidR="00DB3EA1">
        <w:rPr>
          <w:rFonts w:ascii="Arial" w:hAnsi="Arial" w:cs="Arial"/>
          <w:iCs/>
          <w:sz w:val="20"/>
          <w:szCs w:val="20"/>
        </w:rPr>
        <w:t xml:space="preserve"> and find out the factors that </w:t>
      </w:r>
      <w:r w:rsidR="00624633">
        <w:rPr>
          <w:rFonts w:ascii="Arial" w:hAnsi="Arial" w:cs="Arial"/>
          <w:iCs/>
          <w:sz w:val="20"/>
          <w:szCs w:val="20"/>
        </w:rPr>
        <w:t>influence their</w:t>
      </w:r>
      <w:r w:rsidR="00DB3EA1">
        <w:rPr>
          <w:rFonts w:ascii="Arial" w:hAnsi="Arial" w:cs="Arial"/>
          <w:iCs/>
          <w:sz w:val="20"/>
          <w:szCs w:val="20"/>
        </w:rPr>
        <w:t xml:space="preserve"> climate change perception.</w:t>
      </w:r>
    </w:p>
    <w:p w14:paraId="7D7BD8EF" w14:textId="0F2DCBD9" w:rsidR="00123A31" w:rsidRDefault="00123A31" w:rsidP="00123A31">
      <w:pPr>
        <w:spacing w:line="276" w:lineRule="auto"/>
        <w:jc w:val="both"/>
        <w:rPr>
          <w:iCs/>
          <w:sz w:val="20"/>
          <w:szCs w:val="20"/>
        </w:rPr>
      </w:pPr>
    </w:p>
    <w:p w14:paraId="7B46D29E" w14:textId="1748792B" w:rsidR="00CC3B51" w:rsidRPr="002B6F7E" w:rsidRDefault="00123A31" w:rsidP="000818A6">
      <w:pPr>
        <w:pStyle w:val="ListParagraph"/>
        <w:numPr>
          <w:ilvl w:val="1"/>
          <w:numId w:val="1"/>
        </w:numPr>
        <w:spacing w:line="276" w:lineRule="auto"/>
        <w:rPr>
          <w:rFonts w:ascii="Arial" w:hAnsi="Arial" w:cs="Arial"/>
        </w:rPr>
      </w:pPr>
      <w:r w:rsidRPr="002B6F7E">
        <w:rPr>
          <w:rFonts w:ascii="Arial" w:hAnsi="Arial" w:cs="Arial"/>
          <w:b/>
          <w:bCs/>
        </w:rPr>
        <w:t xml:space="preserve">Perception </w:t>
      </w:r>
      <w:r w:rsidR="002F3748" w:rsidRPr="002B6F7E">
        <w:rPr>
          <w:rFonts w:ascii="Arial" w:hAnsi="Arial" w:cs="Arial"/>
          <w:b/>
          <w:bCs/>
        </w:rPr>
        <w:t>of People with Formal Education</w:t>
      </w:r>
      <w:r w:rsidR="002F3748" w:rsidRPr="002B6F7E">
        <w:t xml:space="preserve">  </w:t>
      </w:r>
    </w:p>
    <w:p w14:paraId="3A18E00F" w14:textId="71C4A076" w:rsidR="007C2ACC" w:rsidRPr="007C2ACC" w:rsidRDefault="00195015" w:rsidP="00CC3B51">
      <w:pPr>
        <w:spacing w:line="240" w:lineRule="auto"/>
        <w:rPr>
          <w:rFonts w:ascii="Arial" w:hAnsi="Arial" w:cs="Arial"/>
          <w:sz w:val="20"/>
          <w:szCs w:val="20"/>
        </w:rPr>
      </w:pPr>
      <w:r>
        <w:rPr>
          <w:rFonts w:ascii="Arial" w:hAnsi="Arial" w:cs="Arial"/>
          <w:sz w:val="20"/>
          <w:szCs w:val="20"/>
        </w:rPr>
        <w:t>B</w:t>
      </w:r>
      <w:r w:rsidR="00E20629" w:rsidRPr="00E20629">
        <w:rPr>
          <w:rFonts w:ascii="Arial" w:hAnsi="Arial" w:cs="Arial"/>
          <w:sz w:val="20"/>
          <w:szCs w:val="20"/>
        </w:rPr>
        <w:t xml:space="preserve">ased on the sample of respondents obtained through stratified cluster sampling, the discussion on </w:t>
      </w:r>
      <w:r w:rsidR="00AD467D">
        <w:rPr>
          <w:rFonts w:ascii="Arial" w:hAnsi="Arial" w:cs="Arial"/>
          <w:sz w:val="20"/>
          <w:szCs w:val="20"/>
        </w:rPr>
        <w:t>u</w:t>
      </w:r>
      <w:r w:rsidR="00E20629" w:rsidRPr="00E20629">
        <w:rPr>
          <w:rFonts w:ascii="Arial" w:hAnsi="Arial" w:cs="Arial"/>
          <w:sz w:val="20"/>
          <w:szCs w:val="20"/>
        </w:rPr>
        <w:t xml:space="preserve">nderstanding </w:t>
      </w:r>
      <w:r w:rsidR="00AD467D">
        <w:rPr>
          <w:rFonts w:ascii="Arial" w:hAnsi="Arial" w:cs="Arial"/>
          <w:sz w:val="20"/>
          <w:szCs w:val="20"/>
        </w:rPr>
        <w:t>c</w:t>
      </w:r>
      <w:r w:rsidR="00E20629" w:rsidRPr="00E20629">
        <w:rPr>
          <w:rFonts w:ascii="Arial" w:hAnsi="Arial" w:cs="Arial"/>
          <w:sz w:val="20"/>
          <w:szCs w:val="20"/>
        </w:rPr>
        <w:t xml:space="preserve">limate </w:t>
      </w:r>
      <w:r w:rsidR="00AD467D">
        <w:rPr>
          <w:rFonts w:ascii="Arial" w:hAnsi="Arial" w:cs="Arial"/>
          <w:sz w:val="20"/>
          <w:szCs w:val="20"/>
        </w:rPr>
        <w:t>c</w:t>
      </w:r>
      <w:r w:rsidR="00E20629" w:rsidRPr="00E20629">
        <w:rPr>
          <w:rFonts w:ascii="Arial" w:hAnsi="Arial" w:cs="Arial"/>
          <w:sz w:val="20"/>
          <w:szCs w:val="20"/>
        </w:rPr>
        <w:t xml:space="preserve">hange </w:t>
      </w:r>
      <w:r w:rsidR="00AD467D">
        <w:rPr>
          <w:rFonts w:ascii="Arial" w:hAnsi="Arial" w:cs="Arial"/>
          <w:sz w:val="20"/>
          <w:szCs w:val="20"/>
        </w:rPr>
        <w:t>p</w:t>
      </w:r>
      <w:r w:rsidR="00E20629" w:rsidRPr="00E20629">
        <w:rPr>
          <w:rFonts w:ascii="Arial" w:hAnsi="Arial" w:cs="Arial"/>
          <w:sz w:val="20"/>
          <w:szCs w:val="20"/>
        </w:rPr>
        <w:t xml:space="preserve">erception and </w:t>
      </w:r>
      <w:r w:rsidR="00AD467D">
        <w:rPr>
          <w:rFonts w:ascii="Arial" w:hAnsi="Arial" w:cs="Arial"/>
          <w:sz w:val="20"/>
          <w:szCs w:val="20"/>
        </w:rPr>
        <w:t>k</w:t>
      </w:r>
      <w:r w:rsidR="00E20629" w:rsidRPr="00E20629">
        <w:rPr>
          <w:rFonts w:ascii="Arial" w:hAnsi="Arial" w:cs="Arial"/>
          <w:sz w:val="20"/>
          <w:szCs w:val="20"/>
        </w:rPr>
        <w:t xml:space="preserve">nowledge in Bangladesh from a </w:t>
      </w:r>
      <w:r w:rsidR="00AD467D">
        <w:rPr>
          <w:rFonts w:ascii="Arial" w:hAnsi="Arial" w:cs="Arial"/>
          <w:sz w:val="20"/>
          <w:szCs w:val="20"/>
        </w:rPr>
        <w:t>n</w:t>
      </w:r>
      <w:r w:rsidR="00E20629" w:rsidRPr="00E20629">
        <w:rPr>
          <w:rFonts w:ascii="Arial" w:hAnsi="Arial" w:cs="Arial"/>
          <w:sz w:val="20"/>
          <w:szCs w:val="20"/>
        </w:rPr>
        <w:t>on-</w:t>
      </w:r>
      <w:r w:rsidR="00AD467D">
        <w:rPr>
          <w:rFonts w:ascii="Arial" w:hAnsi="Arial" w:cs="Arial"/>
          <w:sz w:val="20"/>
          <w:szCs w:val="20"/>
        </w:rPr>
        <w:t>g</w:t>
      </w:r>
      <w:r w:rsidR="00E20629" w:rsidRPr="00E20629">
        <w:rPr>
          <w:rFonts w:ascii="Arial" w:hAnsi="Arial" w:cs="Arial"/>
          <w:sz w:val="20"/>
          <w:szCs w:val="20"/>
        </w:rPr>
        <w:t xml:space="preserve">lobal </w:t>
      </w:r>
      <w:r w:rsidR="00AD467D">
        <w:rPr>
          <w:rFonts w:ascii="Arial" w:hAnsi="Arial" w:cs="Arial"/>
          <w:sz w:val="20"/>
          <w:szCs w:val="20"/>
        </w:rPr>
        <w:t>n</w:t>
      </w:r>
      <w:r w:rsidR="00E20629" w:rsidRPr="00E20629">
        <w:rPr>
          <w:rFonts w:ascii="Arial" w:hAnsi="Arial" w:cs="Arial"/>
          <w:sz w:val="20"/>
          <w:szCs w:val="20"/>
        </w:rPr>
        <w:t xml:space="preserve">orth </w:t>
      </w:r>
      <w:r w:rsidR="00AD467D">
        <w:rPr>
          <w:rFonts w:ascii="Arial" w:hAnsi="Arial" w:cs="Arial"/>
          <w:sz w:val="20"/>
          <w:szCs w:val="20"/>
        </w:rPr>
        <w:t>p</w:t>
      </w:r>
      <w:r w:rsidR="007244CD" w:rsidRPr="00E20629">
        <w:rPr>
          <w:rFonts w:ascii="Arial" w:hAnsi="Arial" w:cs="Arial"/>
          <w:sz w:val="20"/>
          <w:szCs w:val="20"/>
        </w:rPr>
        <w:t>erspective</w:t>
      </w:r>
      <w:r w:rsidR="007244CD">
        <w:rPr>
          <w:rFonts w:ascii="Arial" w:hAnsi="Arial" w:cs="Arial"/>
          <w:sz w:val="20"/>
          <w:szCs w:val="20"/>
        </w:rPr>
        <w:t xml:space="preserve"> </w:t>
      </w:r>
      <w:r w:rsidR="007244CD" w:rsidRPr="00E20629">
        <w:rPr>
          <w:rFonts w:ascii="Arial" w:hAnsi="Arial" w:cs="Arial"/>
          <w:sz w:val="20"/>
          <w:szCs w:val="20"/>
        </w:rPr>
        <w:t>will</w:t>
      </w:r>
      <w:r w:rsidR="00E20629" w:rsidRPr="00E20629">
        <w:rPr>
          <w:rFonts w:ascii="Arial" w:hAnsi="Arial" w:cs="Arial"/>
          <w:sz w:val="20"/>
          <w:szCs w:val="20"/>
        </w:rPr>
        <w:t xml:space="preserve"> be particularly interesting, especially as it will provide insights into public views based on their social background (in this case, their educational level)</w:t>
      </w:r>
      <w:r w:rsidR="00087B2D">
        <w:rPr>
          <w:rFonts w:ascii="Arial" w:hAnsi="Arial" w:cs="Arial"/>
          <w:sz w:val="20"/>
          <w:szCs w:val="20"/>
        </w:rPr>
        <w:t>.</w:t>
      </w:r>
      <w:r w:rsidR="00E666E6">
        <w:rPr>
          <w:rFonts w:ascii="Arial" w:hAnsi="Arial" w:cs="Arial"/>
          <w:sz w:val="20"/>
          <w:szCs w:val="20"/>
        </w:rPr>
        <w:t xml:space="preserve"> </w:t>
      </w:r>
      <w:r w:rsidR="00AC0E96" w:rsidRPr="00E043D2">
        <w:rPr>
          <w:rFonts w:ascii="Arial" w:hAnsi="Arial" w:cs="Arial"/>
          <w:sz w:val="20"/>
          <w:szCs w:val="20"/>
        </w:rPr>
        <w:t>Looking into</w:t>
      </w:r>
      <w:r w:rsidR="0008081D">
        <w:rPr>
          <w:rFonts w:ascii="Arial" w:hAnsi="Arial" w:cs="Arial"/>
          <w:sz w:val="20"/>
          <w:szCs w:val="20"/>
        </w:rPr>
        <w:t xml:space="preserve"> the</w:t>
      </w:r>
      <w:r w:rsidR="00222212" w:rsidRPr="00E043D2">
        <w:rPr>
          <w:rFonts w:ascii="Arial" w:hAnsi="Arial" w:cs="Arial"/>
          <w:sz w:val="20"/>
          <w:szCs w:val="20"/>
        </w:rPr>
        <w:t xml:space="preserve"> public perception of climate change</w:t>
      </w:r>
      <w:r w:rsidR="00B76ECB" w:rsidRPr="00E043D2">
        <w:rPr>
          <w:rFonts w:ascii="Arial" w:hAnsi="Arial" w:cs="Arial"/>
          <w:sz w:val="20"/>
          <w:szCs w:val="20"/>
        </w:rPr>
        <w:t xml:space="preserve">, the </w:t>
      </w:r>
      <w:r w:rsidR="00D276B4">
        <w:rPr>
          <w:rFonts w:ascii="Arial" w:hAnsi="Arial" w:cs="Arial"/>
          <w:sz w:val="20"/>
          <w:szCs w:val="20"/>
        </w:rPr>
        <w:t>research</w:t>
      </w:r>
      <w:r w:rsidR="00B76ECB" w:rsidRPr="00E043D2">
        <w:rPr>
          <w:rFonts w:ascii="Arial" w:hAnsi="Arial" w:cs="Arial"/>
          <w:sz w:val="20"/>
          <w:szCs w:val="20"/>
        </w:rPr>
        <w:t xml:space="preserve"> conducted among the university students </w:t>
      </w:r>
      <w:r w:rsidR="00E043D2">
        <w:rPr>
          <w:rFonts w:ascii="Arial" w:hAnsi="Arial" w:cs="Arial"/>
          <w:sz w:val="20"/>
          <w:szCs w:val="20"/>
        </w:rPr>
        <w:t>in Bangladesh</w:t>
      </w:r>
      <w:r w:rsidR="00B76ECB" w:rsidRPr="00E043D2">
        <w:rPr>
          <w:rFonts w:ascii="Arial" w:hAnsi="Arial" w:cs="Arial"/>
          <w:sz w:val="20"/>
          <w:szCs w:val="20"/>
        </w:rPr>
        <w:t xml:space="preserve"> to examine </w:t>
      </w:r>
      <w:r w:rsidR="003C32D0" w:rsidRPr="00E043D2">
        <w:rPr>
          <w:rFonts w:ascii="Arial" w:hAnsi="Arial" w:cs="Arial"/>
          <w:sz w:val="20"/>
          <w:szCs w:val="20"/>
        </w:rPr>
        <w:t>students’</w:t>
      </w:r>
      <w:r w:rsidR="00B76ECB" w:rsidRPr="00E043D2">
        <w:rPr>
          <w:rFonts w:ascii="Arial" w:hAnsi="Arial" w:cs="Arial"/>
          <w:sz w:val="20"/>
          <w:szCs w:val="20"/>
        </w:rPr>
        <w:t xml:space="preserve"> perception</w:t>
      </w:r>
      <w:r w:rsidR="00DD050A">
        <w:rPr>
          <w:rFonts w:ascii="Arial" w:hAnsi="Arial" w:cs="Arial"/>
          <w:sz w:val="20"/>
          <w:szCs w:val="20"/>
        </w:rPr>
        <w:t xml:space="preserve"> and knowledge </w:t>
      </w:r>
      <w:r w:rsidR="00B76ECB" w:rsidRPr="00E043D2">
        <w:rPr>
          <w:rFonts w:ascii="Arial" w:hAnsi="Arial" w:cs="Arial"/>
          <w:sz w:val="20"/>
          <w:szCs w:val="20"/>
        </w:rPr>
        <w:t>of climate change</w:t>
      </w:r>
      <w:r w:rsidR="00087B2D">
        <w:rPr>
          <w:rFonts w:ascii="Arial" w:hAnsi="Arial" w:cs="Arial"/>
          <w:sz w:val="20"/>
          <w:szCs w:val="20"/>
        </w:rPr>
        <w:t xml:space="preserve"> found </w:t>
      </w:r>
      <w:r w:rsidR="00B76ECB" w:rsidRPr="00E043D2">
        <w:rPr>
          <w:rFonts w:ascii="Arial" w:hAnsi="Arial" w:cs="Arial"/>
          <w:sz w:val="20"/>
          <w:szCs w:val="20"/>
        </w:rPr>
        <w:t>mixed observation</w:t>
      </w:r>
      <w:r w:rsidR="00087B2D">
        <w:rPr>
          <w:rFonts w:ascii="Arial" w:hAnsi="Arial" w:cs="Arial"/>
          <w:sz w:val="20"/>
          <w:szCs w:val="20"/>
        </w:rPr>
        <w:t>s</w:t>
      </w:r>
      <w:r w:rsidR="00B76ECB" w:rsidRPr="00E043D2">
        <w:rPr>
          <w:rFonts w:ascii="Arial" w:hAnsi="Arial" w:cs="Arial"/>
          <w:sz w:val="20"/>
          <w:szCs w:val="20"/>
        </w:rPr>
        <w:t xml:space="preserve"> from students </w:t>
      </w:r>
      <w:r w:rsidR="00D3440C" w:rsidRPr="00E043D2">
        <w:rPr>
          <w:rFonts w:ascii="Arial" w:hAnsi="Arial" w:cs="Arial"/>
          <w:sz w:val="20"/>
          <w:szCs w:val="20"/>
        </w:rPr>
        <w:t>from</w:t>
      </w:r>
      <w:r w:rsidR="00B76ECB" w:rsidRPr="00E043D2">
        <w:rPr>
          <w:rFonts w:ascii="Arial" w:hAnsi="Arial" w:cs="Arial"/>
          <w:sz w:val="20"/>
          <w:szCs w:val="20"/>
        </w:rPr>
        <w:t xml:space="preserve"> the analysis </w:t>
      </w:r>
      <w:r w:rsidR="003C32D0" w:rsidRPr="00E043D2">
        <w:rPr>
          <w:rFonts w:ascii="Arial" w:hAnsi="Arial" w:cs="Arial"/>
          <w:sz w:val="20"/>
          <w:szCs w:val="20"/>
        </w:rPr>
        <w:t>of the</w:t>
      </w:r>
      <w:r w:rsidR="00B76ECB" w:rsidRPr="00E043D2">
        <w:rPr>
          <w:rFonts w:ascii="Arial" w:hAnsi="Arial" w:cs="Arial"/>
          <w:sz w:val="20"/>
          <w:szCs w:val="20"/>
        </w:rPr>
        <w:t xml:space="preserve"> selected literature for this study. </w:t>
      </w:r>
      <w:r w:rsidR="00087B2D">
        <w:rPr>
          <w:rFonts w:ascii="Arial" w:hAnsi="Arial" w:cs="Arial"/>
          <w:sz w:val="20"/>
          <w:szCs w:val="20"/>
        </w:rPr>
        <w:t>The m</w:t>
      </w:r>
      <w:r w:rsidR="00B76ECB" w:rsidRPr="00E043D2">
        <w:rPr>
          <w:rFonts w:ascii="Arial" w:hAnsi="Arial" w:cs="Arial"/>
          <w:sz w:val="20"/>
          <w:szCs w:val="20"/>
        </w:rPr>
        <w:t>ajority</w:t>
      </w:r>
      <w:r w:rsidR="00123A31" w:rsidRPr="00E043D2">
        <w:rPr>
          <w:rFonts w:ascii="Arial" w:hAnsi="Arial" w:cs="Arial"/>
          <w:sz w:val="20"/>
          <w:szCs w:val="20"/>
        </w:rPr>
        <w:t xml:space="preserve"> of university students</w:t>
      </w:r>
      <w:r w:rsidR="00D276B4">
        <w:rPr>
          <w:rFonts w:ascii="Arial" w:hAnsi="Arial" w:cs="Arial"/>
          <w:sz w:val="20"/>
          <w:szCs w:val="20"/>
        </w:rPr>
        <w:t xml:space="preserve"> </w:t>
      </w:r>
      <w:r w:rsidR="00123A31" w:rsidRPr="00E043D2">
        <w:rPr>
          <w:rFonts w:ascii="Arial" w:hAnsi="Arial" w:cs="Arial"/>
          <w:sz w:val="20"/>
          <w:szCs w:val="20"/>
        </w:rPr>
        <w:t xml:space="preserve">at a public university in </w:t>
      </w:r>
      <w:r w:rsidR="00D276B4">
        <w:rPr>
          <w:rFonts w:ascii="Arial" w:hAnsi="Arial" w:cs="Arial"/>
          <w:sz w:val="20"/>
          <w:szCs w:val="20"/>
        </w:rPr>
        <w:t>Sylhet</w:t>
      </w:r>
      <w:r w:rsidR="00123A31" w:rsidRPr="00E043D2">
        <w:rPr>
          <w:rFonts w:ascii="Arial" w:hAnsi="Arial" w:cs="Arial"/>
          <w:sz w:val="20"/>
          <w:szCs w:val="20"/>
        </w:rPr>
        <w:t xml:space="preserve"> in Bangladesh</w:t>
      </w:r>
      <w:r w:rsidR="00D276B4">
        <w:rPr>
          <w:rFonts w:ascii="Arial" w:hAnsi="Arial" w:cs="Arial"/>
          <w:sz w:val="20"/>
          <w:szCs w:val="20"/>
        </w:rPr>
        <w:t xml:space="preserve"> </w:t>
      </w:r>
      <w:r w:rsidR="00123A31" w:rsidRPr="00E043D2">
        <w:rPr>
          <w:rFonts w:ascii="Arial" w:hAnsi="Arial" w:cs="Arial"/>
          <w:sz w:val="20"/>
          <w:szCs w:val="20"/>
        </w:rPr>
        <w:t>believe that the primary cause of climate change is human</w:t>
      </w:r>
      <w:r w:rsidR="00087B2D">
        <w:rPr>
          <w:rFonts w:ascii="Arial" w:hAnsi="Arial" w:cs="Arial"/>
          <w:sz w:val="20"/>
          <w:szCs w:val="20"/>
        </w:rPr>
        <w:t>-</w:t>
      </w:r>
      <w:r w:rsidR="00465DBB">
        <w:rPr>
          <w:rFonts w:ascii="Arial" w:hAnsi="Arial" w:cs="Arial"/>
          <w:sz w:val="20"/>
          <w:szCs w:val="20"/>
        </w:rPr>
        <w:t>caused</w:t>
      </w:r>
      <w:r w:rsidR="00123A31" w:rsidRPr="00E043D2">
        <w:rPr>
          <w:rFonts w:ascii="Arial" w:hAnsi="Arial" w:cs="Arial"/>
          <w:sz w:val="20"/>
          <w:szCs w:val="20"/>
        </w:rPr>
        <w:t xml:space="preserve"> such as deforestation, extracting sand from rivers, dredging rivers, carbon emissions from vehicles</w:t>
      </w:r>
      <w:r w:rsidR="002F3B03">
        <w:rPr>
          <w:rFonts w:ascii="Arial" w:hAnsi="Arial" w:cs="Arial"/>
          <w:sz w:val="20"/>
          <w:szCs w:val="20"/>
        </w:rPr>
        <w:t>,</w:t>
      </w:r>
      <w:r w:rsidR="00123A31" w:rsidRPr="00E043D2">
        <w:rPr>
          <w:rFonts w:ascii="Arial" w:hAnsi="Arial" w:cs="Arial"/>
          <w:sz w:val="20"/>
          <w:szCs w:val="20"/>
        </w:rPr>
        <w:t xml:space="preserve"> and so forth (Haq &amp; Ahmed, 2020). However, </w:t>
      </w:r>
      <w:r w:rsidR="00866D28">
        <w:rPr>
          <w:rFonts w:ascii="Arial" w:hAnsi="Arial" w:cs="Arial"/>
          <w:sz w:val="20"/>
          <w:szCs w:val="20"/>
        </w:rPr>
        <w:t>among all the</w:t>
      </w:r>
      <w:r w:rsidR="00D276B4">
        <w:rPr>
          <w:rFonts w:ascii="Arial" w:hAnsi="Arial" w:cs="Arial"/>
          <w:sz w:val="20"/>
          <w:szCs w:val="20"/>
        </w:rPr>
        <w:t xml:space="preserve"> </w:t>
      </w:r>
      <w:r w:rsidR="00866D28">
        <w:rPr>
          <w:rFonts w:ascii="Arial" w:hAnsi="Arial" w:cs="Arial"/>
          <w:sz w:val="20"/>
          <w:szCs w:val="20"/>
        </w:rPr>
        <w:t>s</w:t>
      </w:r>
      <w:r w:rsidR="00866D28" w:rsidRPr="00E043D2">
        <w:rPr>
          <w:rFonts w:ascii="Arial" w:hAnsi="Arial" w:cs="Arial"/>
          <w:sz w:val="20"/>
          <w:szCs w:val="20"/>
        </w:rPr>
        <w:t>tudents</w:t>
      </w:r>
      <w:r w:rsidR="00866D28">
        <w:rPr>
          <w:rFonts w:ascii="Arial" w:hAnsi="Arial" w:cs="Arial"/>
          <w:sz w:val="20"/>
          <w:szCs w:val="20"/>
        </w:rPr>
        <w:t xml:space="preserve"> </w:t>
      </w:r>
      <w:r w:rsidR="00AE4301">
        <w:rPr>
          <w:rFonts w:ascii="Arial" w:hAnsi="Arial" w:cs="Arial"/>
          <w:sz w:val="20"/>
          <w:szCs w:val="20"/>
        </w:rPr>
        <w:t>who</w:t>
      </w:r>
      <w:r w:rsidR="00866D28">
        <w:rPr>
          <w:rFonts w:ascii="Arial" w:hAnsi="Arial" w:cs="Arial"/>
          <w:sz w:val="20"/>
          <w:szCs w:val="20"/>
        </w:rPr>
        <w:t xml:space="preserve"> participated in </w:t>
      </w:r>
      <w:r w:rsidR="000143A2">
        <w:rPr>
          <w:rFonts w:ascii="Arial" w:hAnsi="Arial" w:cs="Arial"/>
          <w:sz w:val="20"/>
          <w:szCs w:val="20"/>
        </w:rPr>
        <w:t>that</w:t>
      </w:r>
      <w:r w:rsidR="00866D28">
        <w:rPr>
          <w:rFonts w:ascii="Arial" w:hAnsi="Arial" w:cs="Arial"/>
          <w:sz w:val="20"/>
          <w:szCs w:val="20"/>
        </w:rPr>
        <w:t xml:space="preserve"> </w:t>
      </w:r>
      <w:r w:rsidR="00AE4301">
        <w:rPr>
          <w:rFonts w:ascii="Arial" w:hAnsi="Arial" w:cs="Arial"/>
          <w:sz w:val="20"/>
          <w:szCs w:val="20"/>
        </w:rPr>
        <w:t xml:space="preserve">study, </w:t>
      </w:r>
      <w:r w:rsidR="00AE4301" w:rsidRPr="00E043D2">
        <w:rPr>
          <w:rFonts w:ascii="Arial" w:hAnsi="Arial" w:cs="Arial"/>
          <w:sz w:val="20"/>
          <w:szCs w:val="20"/>
        </w:rPr>
        <w:t>around</w:t>
      </w:r>
      <w:r w:rsidR="00123A31" w:rsidRPr="00E043D2">
        <w:rPr>
          <w:rFonts w:ascii="Arial" w:hAnsi="Arial" w:cs="Arial"/>
          <w:sz w:val="20"/>
          <w:szCs w:val="20"/>
        </w:rPr>
        <w:t xml:space="preserve"> 2</w:t>
      </w:r>
      <w:r w:rsidR="00DD050A">
        <w:rPr>
          <w:rFonts w:ascii="Arial" w:hAnsi="Arial" w:cs="Arial"/>
          <w:sz w:val="20"/>
          <w:szCs w:val="20"/>
        </w:rPr>
        <w:t>5</w:t>
      </w:r>
      <w:r w:rsidR="00123A31" w:rsidRPr="00E043D2">
        <w:rPr>
          <w:rFonts w:ascii="Arial" w:hAnsi="Arial" w:cs="Arial"/>
          <w:sz w:val="20"/>
          <w:szCs w:val="20"/>
        </w:rPr>
        <w:t>% perceive that climate change as the will of God or a punishment of humankind</w:t>
      </w:r>
      <w:r w:rsidR="00723B19">
        <w:rPr>
          <w:rFonts w:ascii="Arial" w:hAnsi="Arial" w:cs="Arial"/>
          <w:sz w:val="20"/>
          <w:szCs w:val="20"/>
        </w:rPr>
        <w:t>’</w:t>
      </w:r>
      <w:r w:rsidR="00123A31" w:rsidRPr="00E043D2">
        <w:rPr>
          <w:rFonts w:ascii="Arial" w:hAnsi="Arial" w:cs="Arial"/>
          <w:sz w:val="20"/>
          <w:szCs w:val="20"/>
        </w:rPr>
        <w:t xml:space="preserve">s wicked action such as not </w:t>
      </w:r>
      <w:r w:rsidR="007244CD" w:rsidRPr="00E043D2">
        <w:rPr>
          <w:rFonts w:ascii="Arial" w:hAnsi="Arial" w:cs="Arial"/>
          <w:sz w:val="20"/>
          <w:szCs w:val="20"/>
        </w:rPr>
        <w:t xml:space="preserve">praying </w:t>
      </w:r>
      <w:r w:rsidR="007244CD">
        <w:rPr>
          <w:rFonts w:ascii="Arial" w:hAnsi="Arial" w:cs="Arial"/>
          <w:sz w:val="20"/>
          <w:szCs w:val="20"/>
        </w:rPr>
        <w:t>regularly</w:t>
      </w:r>
      <w:r w:rsidR="007C2ACC" w:rsidRPr="007C2ACC">
        <w:rPr>
          <w:rFonts w:ascii="Arial" w:hAnsi="Arial" w:cs="Arial"/>
          <w:sz w:val="20"/>
          <w:szCs w:val="20"/>
        </w:rPr>
        <w:t>, women going out in public, committing immoral acts</w:t>
      </w:r>
      <w:r w:rsidR="00723B19">
        <w:rPr>
          <w:rFonts w:ascii="Arial" w:hAnsi="Arial" w:cs="Arial"/>
          <w:sz w:val="20"/>
          <w:szCs w:val="20"/>
        </w:rPr>
        <w:t>,</w:t>
      </w:r>
      <w:r w:rsidR="007C2ACC" w:rsidRPr="007C2ACC">
        <w:rPr>
          <w:rFonts w:ascii="Arial" w:hAnsi="Arial" w:cs="Arial"/>
          <w:sz w:val="20"/>
          <w:szCs w:val="20"/>
        </w:rPr>
        <w:t xml:space="preserve"> and so on (Haq &amp; Ahmed, 2020).  In addition, a substantial number of students from social science discipline perceive climate change as human driven than students from other disciplines (Haq &amp; Ahmed, 2020). Furthermore, the study by Kumar et al. (2019), focusing on </w:t>
      </w:r>
      <w:r w:rsidR="00723B19">
        <w:rPr>
          <w:rFonts w:ascii="Arial" w:hAnsi="Arial" w:cs="Arial"/>
          <w:sz w:val="20"/>
          <w:szCs w:val="20"/>
        </w:rPr>
        <w:t xml:space="preserve">public </w:t>
      </w:r>
      <w:r w:rsidR="007C2ACC" w:rsidRPr="007C2ACC">
        <w:rPr>
          <w:rFonts w:ascii="Arial" w:hAnsi="Arial" w:cs="Arial"/>
          <w:sz w:val="20"/>
          <w:szCs w:val="20"/>
        </w:rPr>
        <w:t xml:space="preserve">climate change </w:t>
      </w:r>
      <w:r w:rsidR="00723B19" w:rsidRPr="00723B19">
        <w:rPr>
          <w:rFonts w:ascii="Arial" w:hAnsi="Arial" w:cs="Arial"/>
          <w:sz w:val="20"/>
          <w:szCs w:val="20"/>
        </w:rPr>
        <w:t xml:space="preserve">knowledge and perception </w:t>
      </w:r>
      <w:r w:rsidR="007C2ACC" w:rsidRPr="007C2ACC">
        <w:rPr>
          <w:rFonts w:ascii="Arial" w:hAnsi="Arial" w:cs="Arial"/>
          <w:sz w:val="20"/>
          <w:szCs w:val="20"/>
        </w:rPr>
        <w:t xml:space="preserve">and private universities in </w:t>
      </w:r>
      <w:proofErr w:type="spellStart"/>
      <w:r w:rsidR="007C2ACC" w:rsidRPr="007C2ACC">
        <w:rPr>
          <w:rFonts w:ascii="Arial" w:hAnsi="Arial" w:cs="Arial"/>
          <w:sz w:val="20"/>
          <w:szCs w:val="20"/>
        </w:rPr>
        <w:t>Rajshahi</w:t>
      </w:r>
      <w:proofErr w:type="spellEnd"/>
      <w:r w:rsidR="007C2ACC" w:rsidRPr="007C2ACC">
        <w:rPr>
          <w:rFonts w:ascii="Arial" w:hAnsi="Arial" w:cs="Arial"/>
          <w:sz w:val="20"/>
          <w:szCs w:val="20"/>
        </w:rPr>
        <w:t xml:space="preserve"> city in Bangladesh, showed that most of </w:t>
      </w:r>
      <w:r w:rsidR="00723B19">
        <w:rPr>
          <w:rFonts w:ascii="Arial" w:hAnsi="Arial" w:cs="Arial"/>
          <w:sz w:val="20"/>
          <w:szCs w:val="20"/>
        </w:rPr>
        <w:t xml:space="preserve">the </w:t>
      </w:r>
      <w:r w:rsidR="007C2ACC" w:rsidRPr="007C2ACC">
        <w:rPr>
          <w:rFonts w:ascii="Arial" w:hAnsi="Arial" w:cs="Arial"/>
          <w:sz w:val="20"/>
          <w:szCs w:val="20"/>
        </w:rPr>
        <w:t>students think combating climate change is challenging since it is already too serious and</w:t>
      </w:r>
      <w:r w:rsidR="00D17B2C">
        <w:rPr>
          <w:rFonts w:ascii="Arial" w:hAnsi="Arial" w:cs="Arial"/>
          <w:sz w:val="20"/>
          <w:szCs w:val="20"/>
        </w:rPr>
        <w:t xml:space="preserve"> too</w:t>
      </w:r>
      <w:r w:rsidR="007C2ACC" w:rsidRPr="007C2ACC">
        <w:rPr>
          <w:rFonts w:ascii="Arial" w:hAnsi="Arial" w:cs="Arial"/>
          <w:sz w:val="20"/>
          <w:szCs w:val="20"/>
        </w:rPr>
        <w:t xml:space="preserve"> late to act</w:t>
      </w:r>
      <w:r w:rsidR="00D17B2C">
        <w:rPr>
          <w:rFonts w:ascii="Arial" w:hAnsi="Arial" w:cs="Arial"/>
          <w:sz w:val="20"/>
          <w:szCs w:val="20"/>
        </w:rPr>
        <w:t>,</w:t>
      </w:r>
      <w:r w:rsidR="007C2ACC" w:rsidRPr="007C2ACC">
        <w:rPr>
          <w:rFonts w:ascii="Arial" w:hAnsi="Arial" w:cs="Arial"/>
          <w:sz w:val="20"/>
          <w:szCs w:val="20"/>
        </w:rPr>
        <w:t xml:space="preserve"> and the government have the primary responsibility to address this problem. Even though the students are aware of the causes and effect</w:t>
      </w:r>
      <w:r w:rsidR="00A37345">
        <w:rPr>
          <w:rFonts w:ascii="Arial" w:hAnsi="Arial" w:cs="Arial"/>
          <w:sz w:val="20"/>
          <w:szCs w:val="20"/>
        </w:rPr>
        <w:t>s</w:t>
      </w:r>
      <w:r w:rsidR="007C2ACC" w:rsidRPr="007C2ACC">
        <w:rPr>
          <w:rFonts w:ascii="Arial" w:hAnsi="Arial" w:cs="Arial"/>
          <w:sz w:val="20"/>
          <w:szCs w:val="20"/>
        </w:rPr>
        <w:t xml:space="preserve"> of climate change in Bangladesh (Kumar et al. 2019). Nonetheless, a significant number of students believe awareness about climate change could help to a great extent to reduce the effect of climate change (Kumar et al. 2019).</w:t>
      </w:r>
      <w:r w:rsidR="00723B19">
        <w:rPr>
          <w:rFonts w:ascii="Arial" w:hAnsi="Arial" w:cs="Arial"/>
          <w:sz w:val="20"/>
          <w:szCs w:val="20"/>
        </w:rPr>
        <w:t xml:space="preserve"> </w:t>
      </w:r>
    </w:p>
    <w:p w14:paraId="1501C1DB" w14:textId="3BA6CFB3" w:rsidR="00734775" w:rsidRDefault="007C2ACC" w:rsidP="00CC3B51">
      <w:pPr>
        <w:spacing w:line="240" w:lineRule="auto"/>
        <w:rPr>
          <w:rFonts w:ascii="Arial" w:hAnsi="Arial" w:cs="Arial"/>
          <w:sz w:val="20"/>
          <w:szCs w:val="20"/>
        </w:rPr>
      </w:pPr>
      <w:r w:rsidRPr="007C2ACC">
        <w:rPr>
          <w:rFonts w:ascii="Arial" w:hAnsi="Arial" w:cs="Arial"/>
          <w:sz w:val="20"/>
          <w:szCs w:val="20"/>
        </w:rPr>
        <w:t xml:space="preserve">In addition, Uddin &amp; Akter (2023) conducted a study at a public university in </w:t>
      </w:r>
      <w:proofErr w:type="spellStart"/>
      <w:r w:rsidRPr="007C2ACC">
        <w:rPr>
          <w:rFonts w:ascii="Arial" w:hAnsi="Arial" w:cs="Arial"/>
          <w:sz w:val="20"/>
          <w:szCs w:val="20"/>
        </w:rPr>
        <w:t>Barishal</w:t>
      </w:r>
      <w:proofErr w:type="spellEnd"/>
      <w:r w:rsidR="00261982">
        <w:rPr>
          <w:rFonts w:ascii="Arial" w:hAnsi="Arial" w:cs="Arial"/>
          <w:sz w:val="20"/>
          <w:szCs w:val="20"/>
        </w:rPr>
        <w:t>,</w:t>
      </w:r>
      <w:r w:rsidRPr="007C2ACC">
        <w:rPr>
          <w:rFonts w:ascii="Arial" w:hAnsi="Arial" w:cs="Arial"/>
          <w:sz w:val="20"/>
          <w:szCs w:val="20"/>
        </w:rPr>
        <w:t xml:space="preserve"> and the results showed around 97% </w:t>
      </w:r>
      <w:r w:rsidR="00261982">
        <w:rPr>
          <w:rFonts w:ascii="Arial" w:hAnsi="Arial" w:cs="Arial"/>
          <w:sz w:val="20"/>
          <w:szCs w:val="20"/>
        </w:rPr>
        <w:t xml:space="preserve">of </w:t>
      </w:r>
      <w:r w:rsidRPr="007C2ACC">
        <w:rPr>
          <w:rFonts w:ascii="Arial" w:hAnsi="Arial" w:cs="Arial"/>
          <w:sz w:val="20"/>
          <w:szCs w:val="20"/>
        </w:rPr>
        <w:t>students were worried about climate change</w:t>
      </w:r>
      <w:r w:rsidR="00261982">
        <w:rPr>
          <w:rFonts w:ascii="Arial" w:hAnsi="Arial" w:cs="Arial"/>
          <w:sz w:val="20"/>
          <w:szCs w:val="20"/>
        </w:rPr>
        <w:t xml:space="preserve">, </w:t>
      </w:r>
      <w:r w:rsidRPr="007C2ACC">
        <w:rPr>
          <w:rFonts w:ascii="Arial" w:hAnsi="Arial" w:cs="Arial"/>
          <w:sz w:val="20"/>
          <w:szCs w:val="20"/>
        </w:rPr>
        <w:t xml:space="preserve">and about 66% </w:t>
      </w:r>
      <w:r w:rsidR="00261982">
        <w:rPr>
          <w:rFonts w:ascii="Arial" w:hAnsi="Arial" w:cs="Arial"/>
          <w:sz w:val="20"/>
          <w:szCs w:val="20"/>
        </w:rPr>
        <w:t xml:space="preserve">of </w:t>
      </w:r>
      <w:r w:rsidRPr="007C2ACC">
        <w:rPr>
          <w:rFonts w:ascii="Arial" w:hAnsi="Arial" w:cs="Arial"/>
          <w:sz w:val="20"/>
          <w:szCs w:val="20"/>
        </w:rPr>
        <w:t>students believe that personal awareness is important to reduce climate change effect</w:t>
      </w:r>
      <w:r w:rsidR="00261982">
        <w:rPr>
          <w:rFonts w:ascii="Arial" w:hAnsi="Arial" w:cs="Arial"/>
          <w:sz w:val="20"/>
          <w:szCs w:val="20"/>
        </w:rPr>
        <w:t>s</w:t>
      </w:r>
      <w:r w:rsidRPr="007C2ACC">
        <w:rPr>
          <w:rFonts w:ascii="Arial" w:hAnsi="Arial" w:cs="Arial"/>
          <w:sz w:val="20"/>
          <w:szCs w:val="20"/>
        </w:rPr>
        <w:t xml:space="preserve">. However, except </w:t>
      </w:r>
      <w:r w:rsidR="00EE3CD8">
        <w:rPr>
          <w:rFonts w:ascii="Arial" w:hAnsi="Arial" w:cs="Arial"/>
          <w:sz w:val="20"/>
          <w:szCs w:val="20"/>
        </w:rPr>
        <w:t xml:space="preserve">for </w:t>
      </w:r>
      <w:r w:rsidR="00EE3CD8" w:rsidRPr="007C2ACC">
        <w:rPr>
          <w:rFonts w:ascii="Arial" w:hAnsi="Arial" w:cs="Arial"/>
          <w:sz w:val="20"/>
          <w:szCs w:val="20"/>
        </w:rPr>
        <w:t>the</w:t>
      </w:r>
      <w:r w:rsidRPr="007C2ACC">
        <w:rPr>
          <w:rFonts w:ascii="Arial" w:hAnsi="Arial" w:cs="Arial"/>
          <w:sz w:val="20"/>
          <w:szCs w:val="20"/>
        </w:rPr>
        <w:t xml:space="preserve"> bioscience faculty students, no other student has academic knowledge on climate change in their graduate and undergraduate studies (Uddin &amp; Akter,</w:t>
      </w:r>
      <w:r w:rsidR="00261982">
        <w:rPr>
          <w:rFonts w:ascii="Arial" w:hAnsi="Arial" w:cs="Arial"/>
          <w:sz w:val="20"/>
          <w:szCs w:val="20"/>
        </w:rPr>
        <w:t xml:space="preserve"> </w:t>
      </w:r>
      <w:r w:rsidRPr="007C2ACC">
        <w:rPr>
          <w:rFonts w:ascii="Arial" w:hAnsi="Arial" w:cs="Arial"/>
          <w:sz w:val="20"/>
          <w:szCs w:val="20"/>
        </w:rPr>
        <w:t>2023). Moreover, the study by Hasan &amp; Akhter (2011) conducted in 4 parts of Dhaka city examining public knowledge and responsiveness to climate change, the findings of the research illustrated</w:t>
      </w:r>
      <w:r w:rsidR="00261982">
        <w:rPr>
          <w:rFonts w:ascii="Arial" w:hAnsi="Arial" w:cs="Arial"/>
          <w:sz w:val="20"/>
          <w:szCs w:val="20"/>
        </w:rPr>
        <w:t xml:space="preserve"> that</w:t>
      </w:r>
      <w:r w:rsidRPr="007C2ACC">
        <w:rPr>
          <w:rFonts w:ascii="Arial" w:hAnsi="Arial" w:cs="Arial"/>
          <w:sz w:val="20"/>
          <w:szCs w:val="20"/>
        </w:rPr>
        <w:t xml:space="preserve"> people that have formal education, access to media</w:t>
      </w:r>
      <w:r w:rsidR="00261982">
        <w:rPr>
          <w:rFonts w:ascii="Arial" w:hAnsi="Arial" w:cs="Arial"/>
          <w:sz w:val="20"/>
          <w:szCs w:val="20"/>
        </w:rPr>
        <w:t>,</w:t>
      </w:r>
      <w:r w:rsidRPr="007C2ACC">
        <w:rPr>
          <w:rFonts w:ascii="Arial" w:hAnsi="Arial" w:cs="Arial"/>
          <w:sz w:val="20"/>
          <w:szCs w:val="20"/>
        </w:rPr>
        <w:t xml:space="preserve"> as well as personal experiences with environmental issues are more concerned about climate change and willing to develop appropriate environmental attitudes compare</w:t>
      </w:r>
      <w:r w:rsidR="00261982">
        <w:rPr>
          <w:rFonts w:ascii="Arial" w:hAnsi="Arial" w:cs="Arial"/>
          <w:sz w:val="20"/>
          <w:szCs w:val="20"/>
        </w:rPr>
        <w:t>d</w:t>
      </w:r>
      <w:r w:rsidRPr="007C2ACC">
        <w:rPr>
          <w:rFonts w:ascii="Arial" w:hAnsi="Arial" w:cs="Arial"/>
          <w:sz w:val="20"/>
          <w:szCs w:val="20"/>
        </w:rPr>
        <w:t xml:space="preserve"> to people having less formal education and less informed about environmental problem</w:t>
      </w:r>
      <w:r w:rsidR="00261982">
        <w:rPr>
          <w:rFonts w:ascii="Arial" w:hAnsi="Arial" w:cs="Arial"/>
          <w:sz w:val="20"/>
          <w:szCs w:val="20"/>
        </w:rPr>
        <w:t>s</w:t>
      </w:r>
      <w:r w:rsidRPr="007C2ACC">
        <w:rPr>
          <w:rFonts w:ascii="Arial" w:hAnsi="Arial" w:cs="Arial"/>
          <w:sz w:val="20"/>
          <w:szCs w:val="20"/>
        </w:rPr>
        <w:t>.</w:t>
      </w:r>
    </w:p>
    <w:p w14:paraId="17B067A0" w14:textId="77777777" w:rsidR="00290866" w:rsidRDefault="00290866" w:rsidP="00290866">
      <w:pPr>
        <w:spacing w:line="276" w:lineRule="auto"/>
        <w:rPr>
          <w:rFonts w:ascii="Arial" w:hAnsi="Arial" w:cs="Arial"/>
          <w:sz w:val="20"/>
          <w:szCs w:val="20"/>
        </w:rPr>
      </w:pPr>
    </w:p>
    <w:p w14:paraId="70BFB992" w14:textId="3FDC5D7A" w:rsidR="00E20629" w:rsidRPr="002B6F7E" w:rsidRDefault="00E11C0E" w:rsidP="00290866">
      <w:pPr>
        <w:pStyle w:val="ListParagraph"/>
        <w:numPr>
          <w:ilvl w:val="1"/>
          <w:numId w:val="1"/>
        </w:numPr>
        <w:spacing w:line="276" w:lineRule="auto"/>
        <w:rPr>
          <w:rFonts w:ascii="Arial" w:hAnsi="Arial" w:cs="Arial"/>
          <w:b/>
          <w:bCs/>
        </w:rPr>
      </w:pPr>
      <w:r w:rsidRPr="002B6F7E">
        <w:rPr>
          <w:rFonts w:ascii="Arial" w:hAnsi="Arial" w:cs="Arial"/>
          <w:b/>
          <w:bCs/>
        </w:rPr>
        <w:t xml:space="preserve">Perception </w:t>
      </w:r>
      <w:r w:rsidR="00290866" w:rsidRPr="002B6F7E">
        <w:rPr>
          <w:rFonts w:ascii="Arial" w:hAnsi="Arial" w:cs="Arial"/>
          <w:b/>
          <w:bCs/>
        </w:rPr>
        <w:t>of</w:t>
      </w:r>
      <w:r w:rsidR="00AB6286" w:rsidRPr="002B6F7E">
        <w:rPr>
          <w:rFonts w:ascii="Arial" w:hAnsi="Arial" w:cs="Arial"/>
          <w:b/>
          <w:bCs/>
        </w:rPr>
        <w:t xml:space="preserve"> People at High Risk </w:t>
      </w:r>
      <w:r w:rsidR="00290866" w:rsidRPr="002B6F7E">
        <w:rPr>
          <w:rFonts w:ascii="Arial" w:hAnsi="Arial" w:cs="Arial"/>
          <w:b/>
          <w:bCs/>
        </w:rPr>
        <w:t>of</w:t>
      </w:r>
      <w:r w:rsidR="00AB6286" w:rsidRPr="002B6F7E">
        <w:rPr>
          <w:rFonts w:ascii="Arial" w:hAnsi="Arial" w:cs="Arial"/>
          <w:b/>
          <w:bCs/>
        </w:rPr>
        <w:t xml:space="preserve"> Climate Change </w:t>
      </w:r>
    </w:p>
    <w:p w14:paraId="063F0995" w14:textId="418C2255" w:rsidR="00E20629" w:rsidRPr="00D3440C" w:rsidRDefault="00E20629" w:rsidP="00CC3B51">
      <w:pPr>
        <w:spacing w:line="240" w:lineRule="auto"/>
        <w:rPr>
          <w:rFonts w:ascii="Arial" w:hAnsi="Arial" w:cs="Arial"/>
          <w:sz w:val="20"/>
          <w:szCs w:val="20"/>
        </w:rPr>
      </w:pPr>
      <w:r w:rsidRPr="00D3440C">
        <w:rPr>
          <w:rFonts w:ascii="Arial" w:hAnsi="Arial" w:cs="Arial"/>
          <w:sz w:val="20"/>
          <w:szCs w:val="20"/>
        </w:rPr>
        <w:t xml:space="preserve">Looking into the </w:t>
      </w:r>
      <w:r>
        <w:rPr>
          <w:rFonts w:ascii="Arial" w:hAnsi="Arial" w:cs="Arial"/>
          <w:sz w:val="20"/>
          <w:szCs w:val="20"/>
        </w:rPr>
        <w:t>research</w:t>
      </w:r>
      <w:r w:rsidRPr="00D3440C">
        <w:rPr>
          <w:rFonts w:ascii="Arial" w:hAnsi="Arial" w:cs="Arial"/>
          <w:sz w:val="20"/>
          <w:szCs w:val="20"/>
        </w:rPr>
        <w:t xml:space="preserve"> </w:t>
      </w:r>
      <w:r w:rsidR="00EE3CD8">
        <w:rPr>
          <w:rFonts w:ascii="Arial" w:hAnsi="Arial" w:cs="Arial"/>
          <w:sz w:val="20"/>
          <w:szCs w:val="20"/>
        </w:rPr>
        <w:t>that</w:t>
      </w:r>
      <w:r w:rsidRPr="00D3440C">
        <w:rPr>
          <w:rFonts w:ascii="Arial" w:hAnsi="Arial" w:cs="Arial"/>
          <w:sz w:val="20"/>
          <w:szCs w:val="20"/>
        </w:rPr>
        <w:t xml:space="preserve"> have been conducted in the communities </w:t>
      </w:r>
      <w:r>
        <w:rPr>
          <w:rFonts w:ascii="Arial" w:hAnsi="Arial" w:cs="Arial"/>
          <w:sz w:val="20"/>
          <w:szCs w:val="20"/>
        </w:rPr>
        <w:t>that</w:t>
      </w:r>
      <w:r w:rsidRPr="00D3440C">
        <w:rPr>
          <w:rFonts w:ascii="Arial" w:hAnsi="Arial" w:cs="Arial"/>
          <w:sz w:val="20"/>
          <w:szCs w:val="20"/>
        </w:rPr>
        <w:t xml:space="preserve"> are at high risk of climate change and </w:t>
      </w:r>
      <w:r w:rsidR="00EE3CD8">
        <w:rPr>
          <w:rFonts w:ascii="Arial" w:hAnsi="Arial" w:cs="Arial"/>
          <w:sz w:val="20"/>
          <w:szCs w:val="20"/>
        </w:rPr>
        <w:t xml:space="preserve">where </w:t>
      </w:r>
      <w:r w:rsidRPr="00D3440C">
        <w:rPr>
          <w:rFonts w:ascii="Arial" w:hAnsi="Arial" w:cs="Arial"/>
          <w:sz w:val="20"/>
          <w:szCs w:val="20"/>
        </w:rPr>
        <w:t xml:space="preserve">people have been experiencing the impact of climate change provides a different overview about climate change perception than the studies conducted </w:t>
      </w:r>
      <w:r>
        <w:rPr>
          <w:rFonts w:ascii="Arial" w:hAnsi="Arial" w:cs="Arial"/>
          <w:sz w:val="20"/>
          <w:szCs w:val="20"/>
        </w:rPr>
        <w:t>among</w:t>
      </w:r>
      <w:r w:rsidRPr="00D3440C">
        <w:rPr>
          <w:rFonts w:ascii="Arial" w:hAnsi="Arial" w:cs="Arial"/>
          <w:sz w:val="20"/>
          <w:szCs w:val="20"/>
        </w:rPr>
        <w:t xml:space="preserve"> the </w:t>
      </w:r>
      <w:r>
        <w:rPr>
          <w:rFonts w:ascii="Arial" w:hAnsi="Arial" w:cs="Arial"/>
          <w:sz w:val="20"/>
          <w:szCs w:val="20"/>
        </w:rPr>
        <w:t xml:space="preserve">people that have or </w:t>
      </w:r>
      <w:r w:rsidR="00EE3CD8">
        <w:rPr>
          <w:rFonts w:ascii="Arial" w:hAnsi="Arial" w:cs="Arial"/>
          <w:sz w:val="20"/>
          <w:szCs w:val="20"/>
        </w:rPr>
        <w:t>are obtaining</w:t>
      </w:r>
      <w:r>
        <w:rPr>
          <w:rFonts w:ascii="Arial" w:hAnsi="Arial" w:cs="Arial"/>
          <w:sz w:val="20"/>
          <w:szCs w:val="20"/>
        </w:rPr>
        <w:t xml:space="preserve"> formal education and </w:t>
      </w:r>
      <w:r w:rsidR="00B53187">
        <w:rPr>
          <w:rFonts w:ascii="Arial" w:hAnsi="Arial" w:cs="Arial"/>
          <w:sz w:val="20"/>
          <w:szCs w:val="20"/>
        </w:rPr>
        <w:t>live in</w:t>
      </w:r>
      <w:r>
        <w:rPr>
          <w:rFonts w:ascii="Arial" w:hAnsi="Arial" w:cs="Arial"/>
          <w:sz w:val="20"/>
          <w:szCs w:val="20"/>
        </w:rPr>
        <w:t xml:space="preserve"> the urban or peri-urban areas of </w:t>
      </w:r>
      <w:r w:rsidR="00EE3CD8">
        <w:rPr>
          <w:rFonts w:ascii="Arial" w:hAnsi="Arial" w:cs="Arial"/>
          <w:sz w:val="20"/>
          <w:szCs w:val="20"/>
        </w:rPr>
        <w:t>Bangladesh</w:t>
      </w:r>
      <w:r>
        <w:rPr>
          <w:rFonts w:ascii="Arial" w:hAnsi="Arial" w:cs="Arial"/>
          <w:sz w:val="20"/>
          <w:szCs w:val="20"/>
        </w:rPr>
        <w:t>.</w:t>
      </w:r>
    </w:p>
    <w:p w14:paraId="3B5F5034" w14:textId="77777777" w:rsidR="00E20629" w:rsidRPr="00D3440C" w:rsidRDefault="00E20629" w:rsidP="00CC3B51">
      <w:pPr>
        <w:spacing w:line="240" w:lineRule="auto"/>
        <w:ind w:left="567"/>
        <w:rPr>
          <w:rFonts w:ascii="Arial" w:hAnsi="Arial" w:cs="Arial"/>
          <w:sz w:val="20"/>
          <w:szCs w:val="20"/>
        </w:rPr>
      </w:pPr>
    </w:p>
    <w:p w14:paraId="5294A1C6" w14:textId="2E8B5D9C" w:rsidR="00E20629" w:rsidRDefault="00E20629" w:rsidP="00CC3B51">
      <w:pPr>
        <w:spacing w:line="240" w:lineRule="auto"/>
        <w:rPr>
          <w:rFonts w:ascii="Arial" w:hAnsi="Arial" w:cs="Arial"/>
          <w:sz w:val="20"/>
          <w:szCs w:val="20"/>
        </w:rPr>
      </w:pPr>
      <w:r w:rsidRPr="00D3440C">
        <w:rPr>
          <w:rFonts w:ascii="Arial" w:hAnsi="Arial" w:cs="Arial"/>
          <w:sz w:val="20"/>
          <w:szCs w:val="20"/>
        </w:rPr>
        <w:t xml:space="preserve">Islam </w:t>
      </w:r>
      <w:r w:rsidR="00113742" w:rsidRPr="00D3440C">
        <w:rPr>
          <w:rFonts w:ascii="Arial" w:hAnsi="Arial" w:cs="Arial"/>
          <w:sz w:val="20"/>
          <w:szCs w:val="20"/>
        </w:rPr>
        <w:t>et al. (</w:t>
      </w:r>
      <w:r w:rsidRPr="00D3440C">
        <w:rPr>
          <w:rFonts w:ascii="Arial" w:hAnsi="Arial" w:cs="Arial"/>
          <w:sz w:val="20"/>
          <w:szCs w:val="20"/>
        </w:rPr>
        <w:t>2024) conducted a study in the southern coastal region</w:t>
      </w:r>
      <w:r w:rsidR="00113742">
        <w:rPr>
          <w:rFonts w:ascii="Arial" w:hAnsi="Arial" w:cs="Arial"/>
          <w:sz w:val="20"/>
          <w:szCs w:val="20"/>
        </w:rPr>
        <w:t>,</w:t>
      </w:r>
      <w:r w:rsidRPr="00D3440C">
        <w:rPr>
          <w:rFonts w:ascii="Arial" w:hAnsi="Arial" w:cs="Arial"/>
          <w:sz w:val="20"/>
          <w:szCs w:val="20"/>
        </w:rPr>
        <w:t xml:space="preserve"> specifically in the communities of the Sundarbans mangrove forest. The findings reveal that</w:t>
      </w:r>
      <w:r w:rsidR="009F5B30">
        <w:rPr>
          <w:rFonts w:ascii="Arial" w:hAnsi="Arial" w:cs="Arial"/>
          <w:sz w:val="20"/>
          <w:szCs w:val="20"/>
        </w:rPr>
        <w:t xml:space="preserve"> the</w:t>
      </w:r>
      <w:r w:rsidRPr="00D3440C">
        <w:rPr>
          <w:rFonts w:ascii="Arial" w:hAnsi="Arial" w:cs="Arial"/>
          <w:sz w:val="20"/>
          <w:szCs w:val="20"/>
        </w:rPr>
        <w:t xml:space="preserve"> majority of the respondents living</w:t>
      </w:r>
      <w:r w:rsidR="009F5B30">
        <w:rPr>
          <w:rFonts w:ascii="Arial" w:hAnsi="Arial" w:cs="Arial"/>
          <w:sz w:val="20"/>
          <w:szCs w:val="20"/>
        </w:rPr>
        <w:t xml:space="preserve"> in</w:t>
      </w:r>
      <w:r w:rsidRPr="00D3440C">
        <w:rPr>
          <w:rFonts w:ascii="Arial" w:hAnsi="Arial" w:cs="Arial"/>
          <w:sz w:val="20"/>
          <w:szCs w:val="20"/>
        </w:rPr>
        <w:t xml:space="preserve"> the communities in the Sundarbans are not concerned about climate change</w:t>
      </w:r>
      <w:r w:rsidR="00354B3F">
        <w:rPr>
          <w:rFonts w:ascii="Arial" w:hAnsi="Arial" w:cs="Arial"/>
          <w:sz w:val="20"/>
          <w:szCs w:val="20"/>
        </w:rPr>
        <w:t>,</w:t>
      </w:r>
      <w:r w:rsidRPr="00D3440C">
        <w:rPr>
          <w:rFonts w:ascii="Arial" w:hAnsi="Arial" w:cs="Arial"/>
          <w:sz w:val="20"/>
          <w:szCs w:val="20"/>
        </w:rPr>
        <w:t xml:space="preserve"> which could be connected to the educational status of the people</w:t>
      </w:r>
      <w:r w:rsidR="00354B3F">
        <w:rPr>
          <w:rFonts w:ascii="Arial" w:hAnsi="Arial" w:cs="Arial"/>
          <w:sz w:val="20"/>
          <w:szCs w:val="20"/>
        </w:rPr>
        <w:t>,</w:t>
      </w:r>
      <w:r w:rsidRPr="00D3440C">
        <w:rPr>
          <w:rFonts w:ascii="Arial" w:hAnsi="Arial" w:cs="Arial"/>
          <w:sz w:val="20"/>
          <w:szCs w:val="20"/>
        </w:rPr>
        <w:t xml:space="preserve"> as the study shows 51% of the respondents have no formal education</w:t>
      </w:r>
      <w:r w:rsidR="00354B3F">
        <w:rPr>
          <w:rFonts w:ascii="Arial" w:hAnsi="Arial" w:cs="Arial"/>
          <w:sz w:val="20"/>
          <w:szCs w:val="20"/>
        </w:rPr>
        <w:t>,</w:t>
      </w:r>
      <w:r w:rsidRPr="00D3440C">
        <w:rPr>
          <w:rFonts w:ascii="Arial" w:hAnsi="Arial" w:cs="Arial"/>
          <w:sz w:val="20"/>
          <w:szCs w:val="20"/>
        </w:rPr>
        <w:t xml:space="preserve"> with only 25% </w:t>
      </w:r>
      <w:r w:rsidR="00354B3F">
        <w:rPr>
          <w:rFonts w:ascii="Arial" w:hAnsi="Arial" w:cs="Arial"/>
          <w:sz w:val="20"/>
          <w:szCs w:val="20"/>
        </w:rPr>
        <w:t xml:space="preserve">of </w:t>
      </w:r>
      <w:r w:rsidRPr="00D3440C">
        <w:rPr>
          <w:rFonts w:ascii="Arial" w:hAnsi="Arial" w:cs="Arial"/>
          <w:sz w:val="20"/>
          <w:szCs w:val="20"/>
        </w:rPr>
        <w:t xml:space="preserve">respondents </w:t>
      </w:r>
      <w:r w:rsidR="00354B3F">
        <w:rPr>
          <w:rFonts w:ascii="Arial" w:hAnsi="Arial" w:cs="Arial"/>
          <w:sz w:val="20"/>
          <w:szCs w:val="20"/>
        </w:rPr>
        <w:t>having completed</w:t>
      </w:r>
      <w:r w:rsidRPr="00D3440C">
        <w:rPr>
          <w:rFonts w:ascii="Arial" w:hAnsi="Arial" w:cs="Arial"/>
          <w:sz w:val="20"/>
          <w:szCs w:val="20"/>
        </w:rPr>
        <w:t xml:space="preserve"> primary education and 12% of respondents </w:t>
      </w:r>
      <w:r w:rsidR="00893BAA">
        <w:rPr>
          <w:rFonts w:ascii="Arial" w:hAnsi="Arial" w:cs="Arial"/>
          <w:sz w:val="20"/>
          <w:szCs w:val="20"/>
        </w:rPr>
        <w:t xml:space="preserve">having </w:t>
      </w:r>
      <w:r w:rsidRPr="00D3440C">
        <w:rPr>
          <w:rFonts w:ascii="Arial" w:hAnsi="Arial" w:cs="Arial"/>
          <w:sz w:val="20"/>
          <w:szCs w:val="20"/>
        </w:rPr>
        <w:t xml:space="preserve">completed secondary or upper secondary education. The majority of the respondents </w:t>
      </w:r>
      <w:r>
        <w:rPr>
          <w:rFonts w:ascii="Arial" w:hAnsi="Arial" w:cs="Arial"/>
          <w:sz w:val="20"/>
          <w:szCs w:val="20"/>
        </w:rPr>
        <w:t xml:space="preserve">in the Sundarbans communities </w:t>
      </w:r>
      <w:r w:rsidRPr="00D3440C">
        <w:rPr>
          <w:rFonts w:ascii="Arial" w:hAnsi="Arial" w:cs="Arial"/>
          <w:sz w:val="20"/>
          <w:szCs w:val="20"/>
        </w:rPr>
        <w:t>experienced financial troubles, waterlogging, salinity</w:t>
      </w:r>
      <w:r w:rsidR="001412C7">
        <w:rPr>
          <w:rFonts w:ascii="Arial" w:hAnsi="Arial" w:cs="Arial"/>
          <w:sz w:val="20"/>
          <w:szCs w:val="20"/>
        </w:rPr>
        <w:t>,</w:t>
      </w:r>
      <w:r w:rsidRPr="00D3440C">
        <w:rPr>
          <w:rFonts w:ascii="Arial" w:hAnsi="Arial" w:cs="Arial"/>
          <w:sz w:val="20"/>
          <w:szCs w:val="20"/>
        </w:rPr>
        <w:t xml:space="preserve"> and waterborne disease</w:t>
      </w:r>
      <w:r w:rsidR="00E666E6">
        <w:rPr>
          <w:rFonts w:ascii="Arial" w:hAnsi="Arial" w:cs="Arial"/>
          <w:sz w:val="20"/>
          <w:szCs w:val="20"/>
        </w:rPr>
        <w:t>,</w:t>
      </w:r>
      <w:r w:rsidRPr="00D3440C">
        <w:rPr>
          <w:rFonts w:ascii="Arial" w:hAnsi="Arial" w:cs="Arial"/>
          <w:sz w:val="20"/>
          <w:szCs w:val="20"/>
        </w:rPr>
        <w:t xml:space="preserve"> but only a small fraction of respondent</w:t>
      </w:r>
      <w:r w:rsidR="00D203FA">
        <w:rPr>
          <w:rFonts w:ascii="Arial" w:hAnsi="Arial" w:cs="Arial"/>
          <w:sz w:val="20"/>
          <w:szCs w:val="20"/>
        </w:rPr>
        <w:t>s</w:t>
      </w:r>
      <w:r w:rsidRPr="00D3440C">
        <w:rPr>
          <w:rFonts w:ascii="Arial" w:hAnsi="Arial" w:cs="Arial"/>
          <w:sz w:val="20"/>
          <w:szCs w:val="20"/>
        </w:rPr>
        <w:t xml:space="preserve"> </w:t>
      </w:r>
      <w:proofErr w:type="gramStart"/>
      <w:r w:rsidRPr="00D3440C">
        <w:rPr>
          <w:rFonts w:ascii="Arial" w:hAnsi="Arial" w:cs="Arial"/>
          <w:sz w:val="20"/>
          <w:szCs w:val="20"/>
        </w:rPr>
        <w:t>were</w:t>
      </w:r>
      <w:proofErr w:type="gramEnd"/>
      <w:r w:rsidRPr="00D3440C">
        <w:rPr>
          <w:rFonts w:ascii="Arial" w:hAnsi="Arial" w:cs="Arial"/>
          <w:sz w:val="20"/>
          <w:szCs w:val="20"/>
        </w:rPr>
        <w:t xml:space="preserve"> neutral</w:t>
      </w:r>
      <w:r w:rsidR="001412C7">
        <w:rPr>
          <w:rFonts w:ascii="Arial" w:hAnsi="Arial" w:cs="Arial"/>
          <w:sz w:val="20"/>
          <w:szCs w:val="20"/>
        </w:rPr>
        <w:t>,</w:t>
      </w:r>
      <w:r w:rsidRPr="00D3440C">
        <w:rPr>
          <w:rFonts w:ascii="Arial" w:hAnsi="Arial" w:cs="Arial"/>
          <w:sz w:val="20"/>
          <w:szCs w:val="20"/>
        </w:rPr>
        <w:t xml:space="preserve"> and none were very concerned about climate change impact in the Sundarbans (Islam et al., 2024). Moreover, on the southeast coast in the villages of Chittagong and </w:t>
      </w:r>
      <w:proofErr w:type="spellStart"/>
      <w:r w:rsidRPr="00D3440C">
        <w:rPr>
          <w:rFonts w:ascii="Arial" w:hAnsi="Arial" w:cs="Arial"/>
          <w:sz w:val="20"/>
          <w:szCs w:val="20"/>
        </w:rPr>
        <w:t>Chakaria</w:t>
      </w:r>
      <w:proofErr w:type="spellEnd"/>
      <w:r w:rsidR="001412C7">
        <w:rPr>
          <w:rFonts w:ascii="Arial" w:hAnsi="Arial" w:cs="Arial"/>
          <w:sz w:val="20"/>
          <w:szCs w:val="20"/>
        </w:rPr>
        <w:t>,</w:t>
      </w:r>
      <w:r w:rsidRPr="00D3440C">
        <w:rPr>
          <w:rFonts w:ascii="Arial" w:hAnsi="Arial" w:cs="Arial"/>
          <w:sz w:val="20"/>
          <w:szCs w:val="20"/>
        </w:rPr>
        <w:t xml:space="preserve"> which are </w:t>
      </w:r>
      <w:r w:rsidR="001412C7">
        <w:rPr>
          <w:rFonts w:ascii="Arial" w:hAnsi="Arial" w:cs="Arial"/>
          <w:sz w:val="20"/>
          <w:szCs w:val="20"/>
        </w:rPr>
        <w:t>in a</w:t>
      </w:r>
      <w:r w:rsidRPr="00D3440C">
        <w:rPr>
          <w:rFonts w:ascii="Arial" w:hAnsi="Arial" w:cs="Arial"/>
          <w:sz w:val="20"/>
          <w:szCs w:val="20"/>
        </w:rPr>
        <w:t xml:space="preserve"> climate risk disaster zone, fishers are aware of climate change and can identify the visibility of the changes</w:t>
      </w:r>
      <w:r w:rsidR="001412C7">
        <w:rPr>
          <w:rFonts w:ascii="Arial" w:hAnsi="Arial" w:cs="Arial"/>
          <w:sz w:val="20"/>
          <w:szCs w:val="20"/>
        </w:rPr>
        <w:t>,</w:t>
      </w:r>
      <w:r w:rsidRPr="00D3440C">
        <w:rPr>
          <w:rFonts w:ascii="Arial" w:hAnsi="Arial" w:cs="Arial"/>
          <w:sz w:val="20"/>
          <w:szCs w:val="20"/>
        </w:rPr>
        <w:t xml:space="preserve"> such as warmer </w:t>
      </w:r>
      <w:r w:rsidRPr="00D3440C">
        <w:rPr>
          <w:rFonts w:ascii="Arial" w:hAnsi="Arial" w:cs="Arial"/>
          <w:sz w:val="20"/>
          <w:szCs w:val="20"/>
        </w:rPr>
        <w:lastRenderedPageBreak/>
        <w:t>winter</w:t>
      </w:r>
      <w:r w:rsidR="007F00E3">
        <w:rPr>
          <w:rFonts w:ascii="Arial" w:hAnsi="Arial" w:cs="Arial"/>
          <w:sz w:val="20"/>
          <w:szCs w:val="20"/>
        </w:rPr>
        <w:t>s</w:t>
      </w:r>
      <w:r w:rsidRPr="00D3440C">
        <w:rPr>
          <w:rFonts w:ascii="Arial" w:hAnsi="Arial" w:cs="Arial"/>
          <w:sz w:val="20"/>
          <w:szCs w:val="20"/>
        </w:rPr>
        <w:t>, floods</w:t>
      </w:r>
      <w:r w:rsidR="007F00E3">
        <w:rPr>
          <w:rFonts w:ascii="Arial" w:hAnsi="Arial" w:cs="Arial"/>
          <w:sz w:val="20"/>
          <w:szCs w:val="20"/>
        </w:rPr>
        <w:t>,</w:t>
      </w:r>
      <w:r w:rsidRPr="00D3440C">
        <w:rPr>
          <w:rFonts w:ascii="Arial" w:hAnsi="Arial" w:cs="Arial"/>
          <w:sz w:val="20"/>
          <w:szCs w:val="20"/>
        </w:rPr>
        <w:t xml:space="preserve"> cyclones</w:t>
      </w:r>
      <w:r w:rsidR="007F00E3">
        <w:rPr>
          <w:rFonts w:ascii="Arial" w:hAnsi="Arial" w:cs="Arial"/>
          <w:sz w:val="20"/>
          <w:szCs w:val="20"/>
        </w:rPr>
        <w:t>,</w:t>
      </w:r>
      <w:r w:rsidRPr="00D3440C">
        <w:rPr>
          <w:rFonts w:ascii="Arial" w:hAnsi="Arial" w:cs="Arial"/>
          <w:sz w:val="20"/>
          <w:szCs w:val="20"/>
        </w:rPr>
        <w:t xml:space="preserve"> and so on (Hasan &amp; Nursey-Bray, 2017)</w:t>
      </w:r>
      <w:r w:rsidR="00170399">
        <w:rPr>
          <w:rFonts w:ascii="Arial" w:hAnsi="Arial" w:cs="Arial"/>
          <w:sz w:val="20"/>
          <w:szCs w:val="20"/>
        </w:rPr>
        <w:t>.</w:t>
      </w:r>
      <w:r w:rsidRPr="00D3440C">
        <w:rPr>
          <w:rFonts w:ascii="Arial" w:hAnsi="Arial" w:cs="Arial"/>
          <w:sz w:val="20"/>
          <w:szCs w:val="20"/>
        </w:rPr>
        <w:t xml:space="preserve"> However, the understanding </w:t>
      </w:r>
      <w:r w:rsidR="007F00E3">
        <w:rPr>
          <w:rFonts w:ascii="Arial" w:hAnsi="Arial" w:cs="Arial"/>
          <w:sz w:val="20"/>
          <w:szCs w:val="20"/>
        </w:rPr>
        <w:t>of</w:t>
      </w:r>
      <w:r w:rsidRPr="00D3440C">
        <w:rPr>
          <w:rFonts w:ascii="Arial" w:hAnsi="Arial" w:cs="Arial"/>
          <w:sz w:val="20"/>
          <w:szCs w:val="20"/>
        </w:rPr>
        <w:t xml:space="preserve"> climate change is opposite to </w:t>
      </w:r>
      <w:r w:rsidR="007F00E3">
        <w:rPr>
          <w:rFonts w:ascii="Arial" w:hAnsi="Arial" w:cs="Arial"/>
          <w:sz w:val="20"/>
          <w:szCs w:val="20"/>
        </w:rPr>
        <w:t xml:space="preserve">the </w:t>
      </w:r>
      <w:r w:rsidRPr="00D3440C">
        <w:rPr>
          <w:rFonts w:ascii="Arial" w:hAnsi="Arial" w:cs="Arial"/>
          <w:sz w:val="20"/>
          <w:szCs w:val="20"/>
        </w:rPr>
        <w:t>scientific explanation</w:t>
      </w:r>
      <w:r w:rsidR="007F00E3">
        <w:rPr>
          <w:rFonts w:ascii="Arial" w:hAnsi="Arial" w:cs="Arial"/>
          <w:sz w:val="20"/>
          <w:szCs w:val="20"/>
        </w:rPr>
        <w:t>,</w:t>
      </w:r>
      <w:r w:rsidRPr="00D3440C">
        <w:rPr>
          <w:rFonts w:ascii="Arial" w:hAnsi="Arial" w:cs="Arial"/>
          <w:sz w:val="20"/>
          <w:szCs w:val="20"/>
        </w:rPr>
        <w:t xml:space="preserve"> as many of the fishers think climate change is a</w:t>
      </w:r>
      <w:r w:rsidR="00B103E5">
        <w:rPr>
          <w:rFonts w:ascii="Arial" w:hAnsi="Arial" w:cs="Arial"/>
          <w:sz w:val="20"/>
          <w:szCs w:val="20"/>
        </w:rPr>
        <w:t>n</w:t>
      </w:r>
      <w:r w:rsidRPr="00D3440C">
        <w:rPr>
          <w:rFonts w:ascii="Arial" w:hAnsi="Arial" w:cs="Arial"/>
          <w:sz w:val="20"/>
          <w:szCs w:val="20"/>
        </w:rPr>
        <w:t xml:space="preserve"> “Act of God” or divine punishment rather than human activity (Hasan &amp; Nursey-Bray, 2017). Fishers have a long tradition </w:t>
      </w:r>
      <w:r w:rsidR="000D27D8">
        <w:rPr>
          <w:rFonts w:ascii="Arial" w:hAnsi="Arial" w:cs="Arial"/>
          <w:sz w:val="20"/>
          <w:szCs w:val="20"/>
        </w:rPr>
        <w:t xml:space="preserve">of </w:t>
      </w:r>
      <w:r w:rsidRPr="00D3440C">
        <w:rPr>
          <w:rFonts w:ascii="Arial" w:hAnsi="Arial" w:cs="Arial"/>
          <w:sz w:val="20"/>
          <w:szCs w:val="20"/>
        </w:rPr>
        <w:t>adapting to environmental risks</w:t>
      </w:r>
      <w:r w:rsidR="00D56739">
        <w:rPr>
          <w:rFonts w:ascii="Arial" w:hAnsi="Arial" w:cs="Arial"/>
          <w:sz w:val="20"/>
          <w:szCs w:val="20"/>
        </w:rPr>
        <w:t>;</w:t>
      </w:r>
      <w:r w:rsidRPr="00D3440C">
        <w:rPr>
          <w:rFonts w:ascii="Arial" w:hAnsi="Arial" w:cs="Arial"/>
          <w:sz w:val="20"/>
          <w:szCs w:val="20"/>
        </w:rPr>
        <w:t xml:space="preserve"> however</w:t>
      </w:r>
      <w:r w:rsidR="00D56739">
        <w:rPr>
          <w:rFonts w:ascii="Arial" w:hAnsi="Arial" w:cs="Arial"/>
          <w:sz w:val="20"/>
          <w:szCs w:val="20"/>
        </w:rPr>
        <w:t>,</w:t>
      </w:r>
      <w:r w:rsidRPr="00D3440C">
        <w:rPr>
          <w:rFonts w:ascii="Arial" w:hAnsi="Arial" w:cs="Arial"/>
          <w:sz w:val="20"/>
          <w:szCs w:val="20"/>
        </w:rPr>
        <w:t xml:space="preserve"> they do not directly associate this adaptation with climate change</w:t>
      </w:r>
      <w:r w:rsidR="00D56739">
        <w:rPr>
          <w:rFonts w:ascii="Arial" w:hAnsi="Arial" w:cs="Arial"/>
          <w:sz w:val="20"/>
          <w:szCs w:val="20"/>
        </w:rPr>
        <w:t>,</w:t>
      </w:r>
      <w:r w:rsidRPr="00D3440C">
        <w:rPr>
          <w:rFonts w:ascii="Arial" w:hAnsi="Arial" w:cs="Arial"/>
          <w:sz w:val="20"/>
          <w:szCs w:val="20"/>
        </w:rPr>
        <w:t xml:space="preserve"> which lead</w:t>
      </w:r>
      <w:r w:rsidR="00D56739">
        <w:rPr>
          <w:rFonts w:ascii="Arial" w:hAnsi="Arial" w:cs="Arial"/>
          <w:sz w:val="20"/>
          <w:szCs w:val="20"/>
        </w:rPr>
        <w:t>s</w:t>
      </w:r>
      <w:r w:rsidRPr="00D3440C">
        <w:rPr>
          <w:rFonts w:ascii="Arial" w:hAnsi="Arial" w:cs="Arial"/>
          <w:sz w:val="20"/>
          <w:szCs w:val="20"/>
        </w:rPr>
        <w:t xml:space="preserve"> to a barrier for successful adaptation policy implementation in the villages (Hasan &amp; Nursey-Bray, 2017). Their perception has relied mainly on direct experiences and observation of environmental changes and disaster</w:t>
      </w:r>
      <w:r w:rsidR="007F2841">
        <w:rPr>
          <w:rFonts w:ascii="Arial" w:hAnsi="Arial" w:cs="Arial"/>
          <w:sz w:val="20"/>
          <w:szCs w:val="20"/>
        </w:rPr>
        <w:t>s</w:t>
      </w:r>
      <w:r w:rsidRPr="00D3440C">
        <w:rPr>
          <w:rFonts w:ascii="Arial" w:hAnsi="Arial" w:cs="Arial"/>
          <w:sz w:val="20"/>
          <w:szCs w:val="20"/>
        </w:rPr>
        <w:t xml:space="preserve"> which</w:t>
      </w:r>
      <w:r w:rsidR="007F2841">
        <w:rPr>
          <w:rFonts w:ascii="Arial" w:hAnsi="Arial" w:cs="Arial"/>
          <w:sz w:val="20"/>
          <w:szCs w:val="20"/>
        </w:rPr>
        <w:t xml:space="preserve"> are</w:t>
      </w:r>
      <w:r w:rsidRPr="00D3440C">
        <w:rPr>
          <w:rFonts w:ascii="Arial" w:hAnsi="Arial" w:cs="Arial"/>
          <w:sz w:val="20"/>
          <w:szCs w:val="20"/>
        </w:rPr>
        <w:t xml:space="preserve"> embedded in local knowledge, tradition, faith, and values rather than just formal scientific knowledge (Hasan &amp; Nursey-Bray, 2017). </w:t>
      </w:r>
    </w:p>
    <w:p w14:paraId="7B0E1792" w14:textId="77777777" w:rsidR="00DB2895" w:rsidRDefault="00DB2895" w:rsidP="00CC3B51">
      <w:pPr>
        <w:spacing w:line="240" w:lineRule="auto"/>
        <w:rPr>
          <w:rFonts w:ascii="Arial" w:hAnsi="Arial" w:cs="Arial"/>
          <w:sz w:val="20"/>
          <w:szCs w:val="20"/>
        </w:rPr>
      </w:pPr>
    </w:p>
    <w:p w14:paraId="17FC97F5" w14:textId="22D907D4" w:rsidR="00E20629" w:rsidRDefault="00DB2895" w:rsidP="00CC3B51">
      <w:pPr>
        <w:spacing w:line="240" w:lineRule="auto"/>
        <w:rPr>
          <w:rFonts w:ascii="Arial" w:hAnsi="Arial" w:cs="Arial"/>
          <w:sz w:val="20"/>
          <w:szCs w:val="20"/>
        </w:rPr>
      </w:pPr>
      <w:r w:rsidRPr="00DB2895">
        <w:rPr>
          <w:rFonts w:ascii="Arial" w:hAnsi="Arial" w:cs="Arial"/>
          <w:sz w:val="20"/>
          <w:szCs w:val="20"/>
        </w:rPr>
        <w:t>Furthermore, the Chakma, an indigenous community in Rangamati, have inadequate approaches to tackle climate change impacts and climate-related hazards (Huda, 2012). People with wealth, formal education, and access to mass media, such as teachers, NGO workers, and male and young people, are far more likely to recognize climate change than people with lower-level education or no education, such as farmers and small-scale businessmen that are directly or indirectly involved in agricultural activities with an experience of the visible impact of climate change (Huda, 2012). Though Chakma communities in Rangamati are aware of climate change, their strategies to combat climate change-related problems are inadequate due to poverty, ignorance of different adaptation approaches, and knowledge and information gaps on the effect of climate change (Huda, 2012).</w:t>
      </w:r>
    </w:p>
    <w:p w14:paraId="4F222BA7" w14:textId="77777777" w:rsidR="00DB2895" w:rsidRPr="002C3859" w:rsidRDefault="00DB2895" w:rsidP="00E20629">
      <w:pPr>
        <w:spacing w:line="276" w:lineRule="auto"/>
        <w:rPr>
          <w:rFonts w:ascii="Arial" w:hAnsi="Arial" w:cs="Arial"/>
          <w:sz w:val="20"/>
          <w:szCs w:val="20"/>
        </w:rPr>
      </w:pPr>
    </w:p>
    <w:p w14:paraId="505E4016" w14:textId="014B580C" w:rsidR="00E20629" w:rsidRPr="00D32422" w:rsidRDefault="00E20629" w:rsidP="00E20629">
      <w:pPr>
        <w:pStyle w:val="ListParagraph"/>
        <w:numPr>
          <w:ilvl w:val="0"/>
          <w:numId w:val="1"/>
        </w:numPr>
        <w:spacing w:line="276" w:lineRule="auto"/>
        <w:rPr>
          <w:rFonts w:ascii="Arial" w:hAnsi="Arial" w:cs="Arial"/>
          <w:b/>
          <w:bCs/>
          <w:sz w:val="20"/>
          <w:szCs w:val="20"/>
        </w:rPr>
      </w:pPr>
      <w:r w:rsidRPr="00D32422">
        <w:rPr>
          <w:rFonts w:ascii="Arial" w:hAnsi="Arial" w:cs="Arial"/>
          <w:b/>
          <w:bCs/>
          <w:sz w:val="20"/>
          <w:szCs w:val="20"/>
        </w:rPr>
        <w:t>LIMITATION</w:t>
      </w:r>
      <w:r>
        <w:rPr>
          <w:rFonts w:ascii="Arial" w:hAnsi="Arial" w:cs="Arial"/>
          <w:b/>
          <w:bCs/>
          <w:sz w:val="20"/>
          <w:szCs w:val="20"/>
        </w:rPr>
        <w:t>S</w:t>
      </w:r>
      <w:r w:rsidRPr="00D32422">
        <w:rPr>
          <w:rFonts w:ascii="Arial" w:hAnsi="Arial" w:cs="Arial"/>
          <w:b/>
          <w:bCs/>
          <w:sz w:val="20"/>
          <w:szCs w:val="20"/>
        </w:rPr>
        <w:t xml:space="preserve"> </w:t>
      </w:r>
      <w:r w:rsidR="00AB6286">
        <w:rPr>
          <w:rFonts w:ascii="Arial" w:hAnsi="Arial" w:cs="Arial"/>
          <w:b/>
          <w:bCs/>
          <w:sz w:val="20"/>
          <w:szCs w:val="20"/>
        </w:rPr>
        <w:t>OF</w:t>
      </w:r>
      <w:r w:rsidRPr="00D32422">
        <w:rPr>
          <w:rFonts w:ascii="Arial" w:hAnsi="Arial" w:cs="Arial"/>
          <w:b/>
          <w:bCs/>
          <w:sz w:val="20"/>
          <w:szCs w:val="20"/>
        </w:rPr>
        <w:t xml:space="preserve"> THE STUDY </w:t>
      </w:r>
    </w:p>
    <w:p w14:paraId="4ACD5AAB" w14:textId="4E594D78" w:rsidR="00E20629" w:rsidRPr="002C3859" w:rsidRDefault="00E20629" w:rsidP="007244CD">
      <w:pPr>
        <w:spacing w:line="240" w:lineRule="auto"/>
        <w:rPr>
          <w:rFonts w:ascii="Arial" w:hAnsi="Arial" w:cs="Arial"/>
          <w:sz w:val="20"/>
          <w:szCs w:val="20"/>
        </w:rPr>
      </w:pPr>
      <w:r w:rsidRPr="002C3859">
        <w:rPr>
          <w:rFonts w:ascii="Arial" w:hAnsi="Arial" w:cs="Arial"/>
          <w:sz w:val="20"/>
          <w:szCs w:val="20"/>
        </w:rPr>
        <w:t xml:space="preserve">The </w:t>
      </w:r>
      <w:r>
        <w:rPr>
          <w:rFonts w:ascii="Arial" w:hAnsi="Arial" w:cs="Arial"/>
          <w:sz w:val="20"/>
          <w:szCs w:val="20"/>
        </w:rPr>
        <w:t>goal</w:t>
      </w:r>
      <w:r w:rsidRPr="002C3859">
        <w:rPr>
          <w:rFonts w:ascii="Arial" w:hAnsi="Arial" w:cs="Arial"/>
          <w:sz w:val="20"/>
          <w:szCs w:val="20"/>
        </w:rPr>
        <w:t xml:space="preserve"> of this study was to get </w:t>
      </w:r>
      <w:r>
        <w:rPr>
          <w:rFonts w:ascii="Arial" w:hAnsi="Arial" w:cs="Arial"/>
          <w:sz w:val="20"/>
          <w:szCs w:val="20"/>
        </w:rPr>
        <w:t>an overview</w:t>
      </w:r>
      <w:r w:rsidRPr="002C3859">
        <w:rPr>
          <w:rFonts w:ascii="Arial" w:hAnsi="Arial" w:cs="Arial"/>
          <w:sz w:val="20"/>
          <w:szCs w:val="20"/>
        </w:rPr>
        <w:t xml:space="preserve"> of climate change perception</w:t>
      </w:r>
      <w:r>
        <w:rPr>
          <w:rFonts w:ascii="Arial" w:hAnsi="Arial" w:cs="Arial"/>
          <w:sz w:val="20"/>
          <w:szCs w:val="20"/>
        </w:rPr>
        <w:t xml:space="preserve"> and knowledge</w:t>
      </w:r>
      <w:r w:rsidRPr="002C3859">
        <w:rPr>
          <w:rFonts w:ascii="Arial" w:hAnsi="Arial" w:cs="Arial"/>
          <w:sz w:val="20"/>
          <w:szCs w:val="20"/>
        </w:rPr>
        <w:t xml:space="preserve"> of people in Bangladesh and</w:t>
      </w:r>
      <w:r w:rsidR="007B7BE3">
        <w:rPr>
          <w:rFonts w:ascii="Arial" w:hAnsi="Arial" w:cs="Arial"/>
          <w:sz w:val="20"/>
          <w:szCs w:val="20"/>
        </w:rPr>
        <w:t>,</w:t>
      </w:r>
      <w:r w:rsidRPr="002C3859">
        <w:rPr>
          <w:rFonts w:ascii="Arial" w:hAnsi="Arial" w:cs="Arial"/>
          <w:sz w:val="20"/>
          <w:szCs w:val="20"/>
        </w:rPr>
        <w:t xml:space="preserve"> </w:t>
      </w:r>
      <w:r>
        <w:rPr>
          <w:rFonts w:ascii="Arial" w:hAnsi="Arial" w:cs="Arial"/>
          <w:sz w:val="20"/>
          <w:szCs w:val="20"/>
        </w:rPr>
        <w:t>based on that, to understand whether or not there is a need to enhance public climate change perception and</w:t>
      </w:r>
      <w:r w:rsidR="007B7BE3">
        <w:rPr>
          <w:rFonts w:ascii="Arial" w:hAnsi="Arial" w:cs="Arial"/>
          <w:sz w:val="20"/>
          <w:szCs w:val="20"/>
        </w:rPr>
        <w:t>,</w:t>
      </w:r>
      <w:r>
        <w:rPr>
          <w:rFonts w:ascii="Arial" w:hAnsi="Arial" w:cs="Arial"/>
          <w:sz w:val="20"/>
          <w:szCs w:val="20"/>
        </w:rPr>
        <w:t xml:space="preserve"> if so, to </w:t>
      </w:r>
      <w:r w:rsidRPr="002C3859">
        <w:rPr>
          <w:rFonts w:ascii="Arial" w:hAnsi="Arial" w:cs="Arial"/>
          <w:sz w:val="20"/>
          <w:szCs w:val="20"/>
        </w:rPr>
        <w:t xml:space="preserve">find out </w:t>
      </w:r>
      <w:r>
        <w:rPr>
          <w:rFonts w:ascii="Arial" w:hAnsi="Arial" w:cs="Arial"/>
          <w:sz w:val="20"/>
          <w:szCs w:val="20"/>
        </w:rPr>
        <w:t xml:space="preserve">the scope to test </w:t>
      </w:r>
      <w:r w:rsidRPr="002C3859">
        <w:rPr>
          <w:rFonts w:ascii="Arial" w:hAnsi="Arial" w:cs="Arial"/>
          <w:sz w:val="20"/>
          <w:szCs w:val="20"/>
        </w:rPr>
        <w:t xml:space="preserve">the gateway belief model to enhance public perception of climate change in Bangladesh. </w:t>
      </w:r>
      <w:r w:rsidR="000C3AEF" w:rsidRPr="000C3AEF">
        <w:rPr>
          <w:rFonts w:ascii="Arial" w:hAnsi="Arial" w:cs="Arial"/>
          <w:sz w:val="20"/>
          <w:szCs w:val="20"/>
        </w:rPr>
        <w:t xml:space="preserve">However, the analysed articles that focused on </w:t>
      </w:r>
      <w:r w:rsidR="00AE394D" w:rsidRPr="00AE394D">
        <w:rPr>
          <w:rFonts w:ascii="Arial" w:hAnsi="Arial" w:cs="Arial"/>
          <w:sz w:val="20"/>
          <w:szCs w:val="20"/>
        </w:rPr>
        <w:t xml:space="preserve">universities </w:t>
      </w:r>
      <w:proofErr w:type="gramStart"/>
      <w:r w:rsidR="00AE394D" w:rsidRPr="00AE394D">
        <w:rPr>
          <w:rFonts w:ascii="Arial" w:hAnsi="Arial" w:cs="Arial"/>
          <w:sz w:val="20"/>
          <w:szCs w:val="20"/>
        </w:rPr>
        <w:t>students</w:t>
      </w:r>
      <w:proofErr w:type="gramEnd"/>
      <w:r w:rsidR="00AE394D" w:rsidRPr="00AE394D">
        <w:rPr>
          <w:rFonts w:ascii="Arial" w:hAnsi="Arial" w:cs="Arial"/>
          <w:sz w:val="20"/>
          <w:szCs w:val="20"/>
        </w:rPr>
        <w:t xml:space="preserve"> </w:t>
      </w:r>
      <w:r w:rsidR="000C3AEF" w:rsidRPr="000C3AEF">
        <w:rPr>
          <w:rFonts w:ascii="Arial" w:hAnsi="Arial" w:cs="Arial"/>
          <w:sz w:val="20"/>
          <w:szCs w:val="20"/>
        </w:rPr>
        <w:t>climate change perception and knowledge</w:t>
      </w:r>
      <w:r w:rsidR="00BD6432">
        <w:rPr>
          <w:rFonts w:ascii="Arial" w:hAnsi="Arial" w:cs="Arial"/>
          <w:sz w:val="20"/>
          <w:szCs w:val="20"/>
        </w:rPr>
        <w:t xml:space="preserve"> in Bangladesh</w:t>
      </w:r>
      <w:r w:rsidR="000C3AEF" w:rsidRPr="000C3AEF">
        <w:rPr>
          <w:rFonts w:ascii="Arial" w:hAnsi="Arial" w:cs="Arial"/>
          <w:sz w:val="20"/>
          <w:szCs w:val="20"/>
        </w:rPr>
        <w:t xml:space="preserve">, if the authors have applied stratified cluster sampling that could have provided the climate change perception and knowledge of students from different semesters at the universities could have provided a </w:t>
      </w:r>
      <w:r w:rsidR="00A73885">
        <w:rPr>
          <w:rFonts w:ascii="Arial" w:hAnsi="Arial" w:cs="Arial"/>
          <w:sz w:val="20"/>
          <w:szCs w:val="20"/>
        </w:rPr>
        <w:t>comprehensive</w:t>
      </w:r>
      <w:r w:rsidR="000C3AEF" w:rsidRPr="000C3AEF">
        <w:rPr>
          <w:rFonts w:ascii="Arial" w:hAnsi="Arial" w:cs="Arial"/>
          <w:sz w:val="20"/>
          <w:szCs w:val="20"/>
        </w:rPr>
        <w:t xml:space="preserve"> discourse on universit</w:t>
      </w:r>
      <w:r w:rsidR="00BD6432">
        <w:rPr>
          <w:rFonts w:ascii="Arial" w:hAnsi="Arial" w:cs="Arial"/>
          <w:sz w:val="20"/>
          <w:szCs w:val="20"/>
        </w:rPr>
        <w:t>ies</w:t>
      </w:r>
      <w:r w:rsidR="000C3AEF" w:rsidRPr="000C3AEF">
        <w:rPr>
          <w:rFonts w:ascii="Arial" w:hAnsi="Arial" w:cs="Arial"/>
          <w:sz w:val="20"/>
          <w:szCs w:val="20"/>
        </w:rPr>
        <w:t xml:space="preserve"> students </w:t>
      </w:r>
      <w:r w:rsidR="00BD6432" w:rsidRPr="00BD6432">
        <w:rPr>
          <w:rFonts w:ascii="Arial" w:hAnsi="Arial" w:cs="Arial"/>
          <w:sz w:val="20"/>
          <w:szCs w:val="20"/>
        </w:rPr>
        <w:t>climate change perception and knowledge</w:t>
      </w:r>
      <w:r w:rsidR="000C3AEF" w:rsidRPr="000C3AEF">
        <w:rPr>
          <w:rFonts w:ascii="Arial" w:hAnsi="Arial" w:cs="Arial"/>
          <w:sz w:val="20"/>
          <w:szCs w:val="20"/>
        </w:rPr>
        <w:t>.</w:t>
      </w:r>
      <w:r w:rsidR="000C3AEF">
        <w:rPr>
          <w:rFonts w:ascii="Arial" w:hAnsi="Arial" w:cs="Arial"/>
          <w:sz w:val="20"/>
          <w:szCs w:val="20"/>
        </w:rPr>
        <w:t xml:space="preserve"> In addition, a </w:t>
      </w:r>
      <w:r w:rsidRPr="002C3859">
        <w:rPr>
          <w:rFonts w:ascii="Arial" w:hAnsi="Arial" w:cs="Arial"/>
          <w:sz w:val="20"/>
          <w:szCs w:val="20"/>
        </w:rPr>
        <w:t>meta-analysis</w:t>
      </w:r>
      <w:r>
        <w:rPr>
          <w:rFonts w:ascii="Arial" w:hAnsi="Arial" w:cs="Arial"/>
          <w:sz w:val="20"/>
          <w:szCs w:val="20"/>
        </w:rPr>
        <w:t xml:space="preserve"> literature review</w:t>
      </w:r>
      <w:r w:rsidRPr="002C3859">
        <w:rPr>
          <w:rFonts w:ascii="Arial" w:hAnsi="Arial" w:cs="Arial"/>
          <w:sz w:val="20"/>
          <w:szCs w:val="20"/>
        </w:rPr>
        <w:t xml:space="preserve"> could provide a comprehensive output on </w:t>
      </w:r>
      <w:r>
        <w:rPr>
          <w:rFonts w:ascii="Arial" w:hAnsi="Arial" w:cs="Arial"/>
          <w:sz w:val="20"/>
          <w:szCs w:val="20"/>
        </w:rPr>
        <w:t xml:space="preserve">public </w:t>
      </w:r>
      <w:r w:rsidRPr="002C3859">
        <w:rPr>
          <w:rFonts w:ascii="Arial" w:hAnsi="Arial" w:cs="Arial"/>
          <w:sz w:val="20"/>
          <w:szCs w:val="20"/>
        </w:rPr>
        <w:t>climate change perception</w:t>
      </w:r>
      <w:r>
        <w:rPr>
          <w:rFonts w:ascii="Arial" w:hAnsi="Arial" w:cs="Arial"/>
          <w:sz w:val="20"/>
          <w:szCs w:val="20"/>
        </w:rPr>
        <w:t xml:space="preserve"> and knowledge in Bangladesh.</w:t>
      </w:r>
      <w:r w:rsidRPr="002C3859">
        <w:rPr>
          <w:rFonts w:ascii="Arial" w:hAnsi="Arial" w:cs="Arial"/>
          <w:sz w:val="20"/>
          <w:szCs w:val="20"/>
        </w:rPr>
        <w:t xml:space="preserve"> </w:t>
      </w:r>
      <w:r w:rsidR="00BD6432">
        <w:rPr>
          <w:rFonts w:ascii="Arial" w:hAnsi="Arial" w:cs="Arial"/>
          <w:sz w:val="20"/>
          <w:szCs w:val="20"/>
        </w:rPr>
        <w:t xml:space="preserve"> </w:t>
      </w:r>
      <w:r w:rsidR="00AE394D">
        <w:rPr>
          <w:rFonts w:ascii="Arial" w:hAnsi="Arial" w:cs="Arial"/>
          <w:sz w:val="20"/>
          <w:szCs w:val="20"/>
        </w:rPr>
        <w:t xml:space="preserve"> </w:t>
      </w:r>
    </w:p>
    <w:p w14:paraId="4A6CA633" w14:textId="77777777" w:rsidR="004C1F22" w:rsidRPr="002C3859" w:rsidRDefault="004C1F22" w:rsidP="00E20629">
      <w:pPr>
        <w:spacing w:line="276" w:lineRule="auto"/>
        <w:rPr>
          <w:rFonts w:ascii="Arial" w:hAnsi="Arial" w:cs="Arial"/>
          <w:sz w:val="20"/>
          <w:szCs w:val="20"/>
        </w:rPr>
      </w:pPr>
    </w:p>
    <w:p w14:paraId="29372068" w14:textId="77777777" w:rsidR="00E20629" w:rsidRPr="00794890" w:rsidRDefault="00E20629" w:rsidP="00E20629">
      <w:pPr>
        <w:pStyle w:val="ListParagraph"/>
        <w:numPr>
          <w:ilvl w:val="0"/>
          <w:numId w:val="1"/>
        </w:numPr>
        <w:spacing w:line="276" w:lineRule="auto"/>
        <w:rPr>
          <w:rFonts w:ascii="Arial" w:hAnsi="Arial" w:cs="Arial"/>
          <w:b/>
          <w:bCs/>
          <w:sz w:val="20"/>
          <w:szCs w:val="20"/>
        </w:rPr>
      </w:pPr>
      <w:r>
        <w:rPr>
          <w:rFonts w:ascii="Arial" w:hAnsi="Arial" w:cs="Arial"/>
          <w:b/>
          <w:bCs/>
          <w:sz w:val="20"/>
          <w:szCs w:val="20"/>
        </w:rPr>
        <w:t>CONCLUSION</w:t>
      </w:r>
    </w:p>
    <w:p w14:paraId="42E2F28C" w14:textId="0F578645" w:rsidR="00E20629" w:rsidRDefault="00E20629" w:rsidP="007244CD">
      <w:pPr>
        <w:spacing w:line="240" w:lineRule="auto"/>
        <w:rPr>
          <w:rFonts w:ascii="Arial" w:hAnsi="Arial" w:cs="Arial"/>
          <w:sz w:val="20"/>
          <w:szCs w:val="20"/>
        </w:rPr>
      </w:pPr>
      <w:r w:rsidRPr="002C3859">
        <w:rPr>
          <w:rFonts w:ascii="Arial" w:hAnsi="Arial" w:cs="Arial"/>
          <w:sz w:val="20"/>
          <w:szCs w:val="20"/>
        </w:rPr>
        <w:t xml:space="preserve">This study has explored the </w:t>
      </w:r>
      <w:r>
        <w:rPr>
          <w:rFonts w:ascii="Arial" w:hAnsi="Arial" w:cs="Arial"/>
          <w:sz w:val="20"/>
          <w:szCs w:val="20"/>
        </w:rPr>
        <w:t>public climate change perception and knowledge</w:t>
      </w:r>
      <w:r w:rsidRPr="002C3859">
        <w:rPr>
          <w:rFonts w:ascii="Arial" w:hAnsi="Arial" w:cs="Arial"/>
          <w:sz w:val="20"/>
          <w:szCs w:val="20"/>
        </w:rPr>
        <w:t xml:space="preserve"> in Bangladesh based on the indicators </w:t>
      </w:r>
      <w:r>
        <w:rPr>
          <w:rFonts w:ascii="Arial" w:hAnsi="Arial" w:cs="Arial"/>
          <w:sz w:val="20"/>
          <w:szCs w:val="20"/>
        </w:rPr>
        <w:t xml:space="preserve">such as </w:t>
      </w:r>
      <w:r w:rsidRPr="002C3859">
        <w:rPr>
          <w:rFonts w:ascii="Arial" w:hAnsi="Arial" w:cs="Arial"/>
          <w:sz w:val="20"/>
          <w:szCs w:val="20"/>
        </w:rPr>
        <w:t>access</w:t>
      </w:r>
      <w:r>
        <w:rPr>
          <w:rFonts w:ascii="Arial" w:hAnsi="Arial" w:cs="Arial"/>
          <w:sz w:val="20"/>
          <w:szCs w:val="20"/>
        </w:rPr>
        <w:t xml:space="preserve"> to </w:t>
      </w:r>
      <w:r w:rsidRPr="002C3859">
        <w:rPr>
          <w:rFonts w:ascii="Arial" w:hAnsi="Arial" w:cs="Arial"/>
          <w:sz w:val="20"/>
          <w:szCs w:val="20"/>
        </w:rPr>
        <w:t xml:space="preserve">education, </w:t>
      </w:r>
      <w:r>
        <w:rPr>
          <w:rFonts w:ascii="Arial" w:hAnsi="Arial" w:cs="Arial"/>
          <w:sz w:val="20"/>
          <w:szCs w:val="20"/>
        </w:rPr>
        <w:t>geographic location,</w:t>
      </w:r>
      <w:r w:rsidR="007B7BE3">
        <w:rPr>
          <w:rFonts w:ascii="Arial" w:hAnsi="Arial" w:cs="Arial"/>
          <w:sz w:val="20"/>
          <w:szCs w:val="20"/>
        </w:rPr>
        <w:t xml:space="preserve"> and</w:t>
      </w:r>
      <w:r>
        <w:rPr>
          <w:rFonts w:ascii="Arial" w:hAnsi="Arial" w:cs="Arial"/>
          <w:sz w:val="20"/>
          <w:szCs w:val="20"/>
        </w:rPr>
        <w:t xml:space="preserve"> </w:t>
      </w:r>
      <w:r w:rsidRPr="002C3859">
        <w:rPr>
          <w:rFonts w:ascii="Arial" w:hAnsi="Arial" w:cs="Arial"/>
          <w:sz w:val="20"/>
          <w:szCs w:val="20"/>
        </w:rPr>
        <w:t xml:space="preserve">experience with climate vulnerability. The overall findings </w:t>
      </w:r>
      <w:r>
        <w:rPr>
          <w:rFonts w:ascii="Arial" w:hAnsi="Arial" w:cs="Arial"/>
          <w:sz w:val="20"/>
          <w:szCs w:val="20"/>
        </w:rPr>
        <w:t>of the</w:t>
      </w:r>
      <w:r w:rsidRPr="002C3859">
        <w:rPr>
          <w:rFonts w:ascii="Arial" w:hAnsi="Arial" w:cs="Arial"/>
          <w:sz w:val="20"/>
          <w:szCs w:val="20"/>
        </w:rPr>
        <w:t xml:space="preserve"> literature show</w:t>
      </w:r>
      <w:r>
        <w:rPr>
          <w:rFonts w:ascii="Arial" w:hAnsi="Arial" w:cs="Arial"/>
          <w:sz w:val="20"/>
          <w:szCs w:val="20"/>
        </w:rPr>
        <w:t>ed</w:t>
      </w:r>
      <w:r w:rsidRPr="002C3859">
        <w:rPr>
          <w:rFonts w:ascii="Arial" w:hAnsi="Arial" w:cs="Arial"/>
          <w:sz w:val="20"/>
          <w:szCs w:val="20"/>
        </w:rPr>
        <w:t xml:space="preserve"> that</w:t>
      </w:r>
      <w:r w:rsidR="00F71E22">
        <w:rPr>
          <w:rFonts w:ascii="Arial" w:hAnsi="Arial" w:cs="Arial"/>
          <w:sz w:val="20"/>
          <w:szCs w:val="20"/>
        </w:rPr>
        <w:t xml:space="preserve"> </w:t>
      </w:r>
      <w:r>
        <w:rPr>
          <w:rFonts w:ascii="Arial" w:hAnsi="Arial" w:cs="Arial"/>
          <w:sz w:val="20"/>
          <w:szCs w:val="20"/>
        </w:rPr>
        <w:t>students’ perception</w:t>
      </w:r>
      <w:r w:rsidR="00F24DC0">
        <w:rPr>
          <w:rFonts w:ascii="Arial" w:hAnsi="Arial" w:cs="Arial"/>
          <w:sz w:val="20"/>
          <w:szCs w:val="20"/>
        </w:rPr>
        <w:t>s</w:t>
      </w:r>
      <w:r>
        <w:rPr>
          <w:rFonts w:ascii="Arial" w:hAnsi="Arial" w:cs="Arial"/>
          <w:sz w:val="20"/>
          <w:szCs w:val="20"/>
        </w:rPr>
        <w:t xml:space="preserve"> of climate change vary between educational institutions. S</w:t>
      </w:r>
      <w:r w:rsidRPr="002C3859">
        <w:rPr>
          <w:rFonts w:ascii="Arial" w:hAnsi="Arial" w:cs="Arial"/>
          <w:sz w:val="20"/>
          <w:szCs w:val="20"/>
        </w:rPr>
        <w:t xml:space="preserve">tudents </w:t>
      </w:r>
      <w:r>
        <w:rPr>
          <w:rFonts w:ascii="Arial" w:hAnsi="Arial" w:cs="Arial"/>
          <w:sz w:val="20"/>
          <w:szCs w:val="20"/>
        </w:rPr>
        <w:t>from</w:t>
      </w:r>
      <w:r w:rsidRPr="002C3859">
        <w:rPr>
          <w:rFonts w:ascii="Arial" w:hAnsi="Arial" w:cs="Arial"/>
          <w:sz w:val="20"/>
          <w:szCs w:val="20"/>
        </w:rPr>
        <w:t xml:space="preserve"> </w:t>
      </w:r>
      <w:r>
        <w:rPr>
          <w:rFonts w:ascii="Arial" w:hAnsi="Arial" w:cs="Arial"/>
          <w:sz w:val="20"/>
          <w:szCs w:val="20"/>
        </w:rPr>
        <w:t xml:space="preserve">one </w:t>
      </w:r>
      <w:r w:rsidRPr="002C3859">
        <w:rPr>
          <w:rFonts w:ascii="Arial" w:hAnsi="Arial" w:cs="Arial"/>
          <w:sz w:val="20"/>
          <w:szCs w:val="20"/>
        </w:rPr>
        <w:t>universit</w:t>
      </w:r>
      <w:r>
        <w:rPr>
          <w:rFonts w:ascii="Arial" w:hAnsi="Arial" w:cs="Arial"/>
          <w:sz w:val="20"/>
          <w:szCs w:val="20"/>
        </w:rPr>
        <w:t>y</w:t>
      </w:r>
      <w:r w:rsidR="00BF393C">
        <w:rPr>
          <w:rFonts w:ascii="Arial" w:hAnsi="Arial" w:cs="Arial"/>
          <w:sz w:val="20"/>
          <w:szCs w:val="20"/>
        </w:rPr>
        <w:t>,</w:t>
      </w:r>
      <w:r>
        <w:rPr>
          <w:rFonts w:ascii="Arial" w:hAnsi="Arial" w:cs="Arial"/>
          <w:sz w:val="20"/>
          <w:szCs w:val="20"/>
        </w:rPr>
        <w:t xml:space="preserve"> </w:t>
      </w:r>
      <w:r w:rsidRPr="002C3859">
        <w:rPr>
          <w:rFonts w:ascii="Arial" w:hAnsi="Arial" w:cs="Arial"/>
          <w:sz w:val="20"/>
          <w:szCs w:val="20"/>
        </w:rPr>
        <w:t xml:space="preserve">despite having the knowledge of climate change, </w:t>
      </w:r>
      <w:r>
        <w:rPr>
          <w:rFonts w:ascii="Arial" w:hAnsi="Arial" w:cs="Arial"/>
          <w:sz w:val="20"/>
          <w:szCs w:val="20"/>
        </w:rPr>
        <w:t>some lack</w:t>
      </w:r>
      <w:r w:rsidRPr="002C3859">
        <w:rPr>
          <w:rFonts w:ascii="Arial" w:hAnsi="Arial" w:cs="Arial"/>
          <w:sz w:val="20"/>
          <w:szCs w:val="20"/>
        </w:rPr>
        <w:t xml:space="preserve"> scientific consensus on climate change. </w:t>
      </w:r>
      <w:r>
        <w:rPr>
          <w:rFonts w:ascii="Arial" w:hAnsi="Arial" w:cs="Arial"/>
          <w:sz w:val="20"/>
          <w:szCs w:val="20"/>
        </w:rPr>
        <w:t xml:space="preserve">Whereas, in another </w:t>
      </w:r>
      <w:r w:rsidR="00BF393C">
        <w:rPr>
          <w:rFonts w:ascii="Arial" w:hAnsi="Arial" w:cs="Arial"/>
          <w:sz w:val="20"/>
          <w:szCs w:val="20"/>
        </w:rPr>
        <w:t>university, the majority</w:t>
      </w:r>
      <w:r>
        <w:rPr>
          <w:rFonts w:ascii="Arial" w:hAnsi="Arial" w:cs="Arial"/>
          <w:sz w:val="20"/>
          <w:szCs w:val="20"/>
        </w:rPr>
        <w:t xml:space="preserve"> of the students are seriously concerned about climate change and believe that personal awareness is crucial to tackle climate change. However</w:t>
      </w:r>
      <w:r w:rsidRPr="002C3859">
        <w:rPr>
          <w:rFonts w:ascii="Arial" w:hAnsi="Arial" w:cs="Arial"/>
          <w:sz w:val="20"/>
          <w:szCs w:val="20"/>
        </w:rPr>
        <w:t>,</w:t>
      </w:r>
      <w:r>
        <w:rPr>
          <w:rFonts w:ascii="Arial" w:hAnsi="Arial" w:cs="Arial"/>
          <w:sz w:val="20"/>
          <w:szCs w:val="20"/>
        </w:rPr>
        <w:t xml:space="preserve"> looking into some other universit</w:t>
      </w:r>
      <w:r w:rsidR="00BF393C">
        <w:rPr>
          <w:rFonts w:ascii="Arial" w:hAnsi="Arial" w:cs="Arial"/>
          <w:sz w:val="20"/>
          <w:szCs w:val="20"/>
        </w:rPr>
        <w:t>ies</w:t>
      </w:r>
      <w:r>
        <w:rPr>
          <w:rFonts w:ascii="Arial" w:hAnsi="Arial" w:cs="Arial"/>
          <w:sz w:val="20"/>
          <w:szCs w:val="20"/>
        </w:rPr>
        <w:t xml:space="preserve">, </w:t>
      </w:r>
      <w:r w:rsidRPr="002C3859">
        <w:rPr>
          <w:rFonts w:ascii="Arial" w:hAnsi="Arial" w:cs="Arial"/>
          <w:sz w:val="20"/>
          <w:szCs w:val="20"/>
        </w:rPr>
        <w:t xml:space="preserve">the </w:t>
      </w:r>
      <w:r>
        <w:rPr>
          <w:rFonts w:ascii="Arial" w:hAnsi="Arial" w:cs="Arial"/>
          <w:sz w:val="20"/>
          <w:szCs w:val="20"/>
        </w:rPr>
        <w:t xml:space="preserve">absence </w:t>
      </w:r>
      <w:r w:rsidRPr="002C3859">
        <w:rPr>
          <w:rFonts w:ascii="Arial" w:hAnsi="Arial" w:cs="Arial"/>
          <w:sz w:val="20"/>
          <w:szCs w:val="20"/>
        </w:rPr>
        <w:t>of morality</w:t>
      </w:r>
      <w:r>
        <w:rPr>
          <w:rFonts w:ascii="Arial" w:hAnsi="Arial" w:cs="Arial"/>
          <w:sz w:val="20"/>
          <w:szCs w:val="20"/>
        </w:rPr>
        <w:t xml:space="preserve"> has been noticed among students </w:t>
      </w:r>
      <w:r w:rsidRPr="002C3859">
        <w:rPr>
          <w:rFonts w:ascii="Arial" w:hAnsi="Arial" w:cs="Arial"/>
          <w:sz w:val="20"/>
          <w:szCs w:val="20"/>
        </w:rPr>
        <w:t>to take climate action</w:t>
      </w:r>
      <w:r w:rsidR="00BF393C">
        <w:rPr>
          <w:rFonts w:ascii="Arial" w:hAnsi="Arial" w:cs="Arial"/>
          <w:sz w:val="20"/>
          <w:szCs w:val="20"/>
        </w:rPr>
        <w:t>,</w:t>
      </w:r>
      <w:r w:rsidRPr="002C3859">
        <w:rPr>
          <w:rFonts w:ascii="Arial" w:hAnsi="Arial" w:cs="Arial"/>
          <w:sz w:val="20"/>
          <w:szCs w:val="20"/>
        </w:rPr>
        <w:t xml:space="preserve"> </w:t>
      </w:r>
      <w:r>
        <w:rPr>
          <w:rFonts w:ascii="Arial" w:hAnsi="Arial" w:cs="Arial"/>
          <w:sz w:val="20"/>
          <w:szCs w:val="20"/>
        </w:rPr>
        <w:t xml:space="preserve">which </w:t>
      </w:r>
      <w:r w:rsidRPr="002C3859">
        <w:rPr>
          <w:rFonts w:ascii="Arial" w:hAnsi="Arial" w:cs="Arial"/>
          <w:sz w:val="20"/>
          <w:szCs w:val="20"/>
        </w:rPr>
        <w:t>indicate</w:t>
      </w:r>
      <w:r w:rsidR="00BF393C">
        <w:rPr>
          <w:rFonts w:ascii="Arial" w:hAnsi="Arial" w:cs="Arial"/>
          <w:sz w:val="20"/>
          <w:szCs w:val="20"/>
        </w:rPr>
        <w:t>s a</w:t>
      </w:r>
      <w:r w:rsidRPr="002C3859">
        <w:rPr>
          <w:rFonts w:ascii="Arial" w:hAnsi="Arial" w:cs="Arial"/>
          <w:sz w:val="20"/>
          <w:szCs w:val="20"/>
        </w:rPr>
        <w:t xml:space="preserve"> lack of </w:t>
      </w:r>
      <w:r>
        <w:rPr>
          <w:rFonts w:ascii="Arial" w:hAnsi="Arial" w:cs="Arial"/>
          <w:sz w:val="20"/>
          <w:szCs w:val="20"/>
        </w:rPr>
        <w:t xml:space="preserve">willingness to take action to mitigate </w:t>
      </w:r>
      <w:r w:rsidRPr="002C3859">
        <w:rPr>
          <w:rFonts w:ascii="Arial" w:hAnsi="Arial" w:cs="Arial"/>
          <w:sz w:val="20"/>
          <w:szCs w:val="20"/>
        </w:rPr>
        <w:t>climate change</w:t>
      </w:r>
      <w:r>
        <w:rPr>
          <w:rFonts w:ascii="Arial" w:hAnsi="Arial" w:cs="Arial"/>
          <w:sz w:val="20"/>
          <w:szCs w:val="20"/>
        </w:rPr>
        <w:t xml:space="preserve"> impact</w:t>
      </w:r>
      <w:r w:rsidRPr="002C3859">
        <w:rPr>
          <w:rFonts w:ascii="Arial" w:hAnsi="Arial" w:cs="Arial"/>
          <w:sz w:val="20"/>
          <w:szCs w:val="20"/>
        </w:rPr>
        <w:t>. In addition,</w:t>
      </w:r>
      <w:r w:rsidR="00826B1C">
        <w:rPr>
          <w:rFonts w:ascii="Arial" w:hAnsi="Arial" w:cs="Arial"/>
          <w:sz w:val="20"/>
          <w:szCs w:val="20"/>
        </w:rPr>
        <w:t xml:space="preserve"> among</w:t>
      </w:r>
      <w:r w:rsidRPr="002C3859">
        <w:rPr>
          <w:rFonts w:ascii="Arial" w:hAnsi="Arial" w:cs="Arial"/>
          <w:sz w:val="20"/>
          <w:szCs w:val="20"/>
        </w:rPr>
        <w:t xml:space="preserve"> people </w:t>
      </w:r>
      <w:r>
        <w:rPr>
          <w:rFonts w:ascii="Arial" w:hAnsi="Arial" w:cs="Arial"/>
          <w:sz w:val="20"/>
          <w:szCs w:val="20"/>
        </w:rPr>
        <w:t>that</w:t>
      </w:r>
      <w:r w:rsidRPr="002C3859">
        <w:rPr>
          <w:rFonts w:ascii="Arial" w:hAnsi="Arial" w:cs="Arial"/>
          <w:sz w:val="20"/>
          <w:szCs w:val="20"/>
        </w:rPr>
        <w:t xml:space="preserve"> are experiencing the impact </w:t>
      </w:r>
      <w:r w:rsidR="00826B1C">
        <w:rPr>
          <w:rFonts w:ascii="Arial" w:hAnsi="Arial" w:cs="Arial"/>
          <w:sz w:val="20"/>
          <w:szCs w:val="20"/>
        </w:rPr>
        <w:t>of</w:t>
      </w:r>
      <w:r w:rsidRPr="002C3859">
        <w:rPr>
          <w:rFonts w:ascii="Arial" w:hAnsi="Arial" w:cs="Arial"/>
          <w:sz w:val="20"/>
          <w:szCs w:val="20"/>
        </w:rPr>
        <w:t xml:space="preserve"> climate change</w:t>
      </w:r>
      <w:r>
        <w:rPr>
          <w:rFonts w:ascii="Arial" w:hAnsi="Arial" w:cs="Arial"/>
          <w:sz w:val="20"/>
          <w:szCs w:val="20"/>
        </w:rPr>
        <w:t xml:space="preserve"> and living in high climate risk communities in Bangladesh, </w:t>
      </w:r>
      <w:r w:rsidRPr="002C3859">
        <w:rPr>
          <w:rFonts w:ascii="Arial" w:hAnsi="Arial" w:cs="Arial"/>
          <w:sz w:val="20"/>
          <w:szCs w:val="20"/>
        </w:rPr>
        <w:t xml:space="preserve">there are differences on </w:t>
      </w:r>
      <w:r>
        <w:rPr>
          <w:rFonts w:ascii="Arial" w:hAnsi="Arial" w:cs="Arial"/>
          <w:sz w:val="20"/>
          <w:szCs w:val="20"/>
        </w:rPr>
        <w:t xml:space="preserve">climate change </w:t>
      </w:r>
      <w:r w:rsidRPr="002C3859">
        <w:rPr>
          <w:rFonts w:ascii="Arial" w:hAnsi="Arial" w:cs="Arial"/>
          <w:sz w:val="20"/>
          <w:szCs w:val="20"/>
        </w:rPr>
        <w:t>perception</w:t>
      </w:r>
      <w:r>
        <w:rPr>
          <w:rFonts w:ascii="Arial" w:hAnsi="Arial" w:cs="Arial"/>
          <w:sz w:val="20"/>
          <w:szCs w:val="20"/>
        </w:rPr>
        <w:t xml:space="preserve"> and knowledge due to several factors</w:t>
      </w:r>
      <w:r w:rsidR="006D1F74">
        <w:rPr>
          <w:rFonts w:ascii="Arial" w:hAnsi="Arial" w:cs="Arial"/>
          <w:sz w:val="20"/>
          <w:szCs w:val="20"/>
        </w:rPr>
        <w:t>,</w:t>
      </w:r>
      <w:r>
        <w:rPr>
          <w:rFonts w:ascii="Arial" w:hAnsi="Arial" w:cs="Arial"/>
          <w:sz w:val="20"/>
          <w:szCs w:val="20"/>
        </w:rPr>
        <w:t xml:space="preserve"> for instance</w:t>
      </w:r>
      <w:r w:rsidR="006D1F74">
        <w:rPr>
          <w:rFonts w:ascii="Arial" w:hAnsi="Arial" w:cs="Arial"/>
          <w:sz w:val="20"/>
          <w:szCs w:val="20"/>
        </w:rPr>
        <w:t>,</w:t>
      </w:r>
      <w:r>
        <w:rPr>
          <w:rFonts w:ascii="Arial" w:hAnsi="Arial" w:cs="Arial"/>
          <w:sz w:val="20"/>
          <w:szCs w:val="20"/>
        </w:rPr>
        <w:t xml:space="preserve"> </w:t>
      </w:r>
      <w:r w:rsidRPr="003E171E">
        <w:rPr>
          <w:rFonts w:ascii="Arial" w:hAnsi="Arial" w:cs="Arial"/>
          <w:sz w:val="20"/>
          <w:szCs w:val="20"/>
        </w:rPr>
        <w:t>cultural beliefs, education, economic</w:t>
      </w:r>
      <w:r>
        <w:rPr>
          <w:rFonts w:ascii="Arial" w:hAnsi="Arial" w:cs="Arial"/>
          <w:sz w:val="20"/>
          <w:szCs w:val="20"/>
        </w:rPr>
        <w:t xml:space="preserve"> situation,</w:t>
      </w:r>
      <w:r w:rsidRPr="007D49E1">
        <w:t xml:space="preserve"> </w:t>
      </w:r>
      <w:r w:rsidRPr="007D49E1">
        <w:rPr>
          <w:rFonts w:ascii="Arial" w:hAnsi="Arial" w:cs="Arial"/>
          <w:sz w:val="20"/>
          <w:szCs w:val="20"/>
        </w:rPr>
        <w:t>information gap</w:t>
      </w:r>
      <w:r w:rsidRPr="002C3859">
        <w:rPr>
          <w:rFonts w:ascii="Arial" w:hAnsi="Arial" w:cs="Arial"/>
          <w:sz w:val="20"/>
          <w:szCs w:val="20"/>
        </w:rPr>
        <w:t>, access to mass media</w:t>
      </w:r>
      <w:r>
        <w:rPr>
          <w:rFonts w:ascii="Arial" w:hAnsi="Arial" w:cs="Arial"/>
          <w:sz w:val="20"/>
          <w:szCs w:val="20"/>
        </w:rPr>
        <w:t xml:space="preserve">, </w:t>
      </w:r>
      <w:r w:rsidRPr="002C3859">
        <w:rPr>
          <w:rFonts w:ascii="Arial" w:hAnsi="Arial" w:cs="Arial"/>
          <w:sz w:val="20"/>
          <w:szCs w:val="20"/>
        </w:rPr>
        <w:t xml:space="preserve">and so forth. </w:t>
      </w:r>
      <w:r>
        <w:rPr>
          <w:rFonts w:ascii="Arial" w:hAnsi="Arial" w:cs="Arial"/>
          <w:sz w:val="20"/>
          <w:szCs w:val="20"/>
        </w:rPr>
        <w:t xml:space="preserve"> </w:t>
      </w:r>
    </w:p>
    <w:p w14:paraId="177FCA9D" w14:textId="77777777" w:rsidR="00E20629" w:rsidRDefault="00E20629" w:rsidP="007244CD">
      <w:pPr>
        <w:spacing w:line="240" w:lineRule="auto"/>
        <w:rPr>
          <w:rFonts w:ascii="Arial" w:hAnsi="Arial" w:cs="Arial"/>
          <w:sz w:val="20"/>
          <w:szCs w:val="20"/>
        </w:rPr>
      </w:pPr>
    </w:p>
    <w:p w14:paraId="1C8CB624" w14:textId="72369D30" w:rsidR="00E20629" w:rsidRDefault="00E20629" w:rsidP="007244CD">
      <w:pPr>
        <w:spacing w:line="240" w:lineRule="auto"/>
        <w:rPr>
          <w:rFonts w:ascii="Arial" w:hAnsi="Arial" w:cs="Arial"/>
          <w:sz w:val="20"/>
          <w:szCs w:val="20"/>
        </w:rPr>
      </w:pPr>
      <w:r>
        <w:rPr>
          <w:rFonts w:ascii="Arial" w:hAnsi="Arial" w:cs="Arial"/>
          <w:sz w:val="20"/>
          <w:szCs w:val="20"/>
        </w:rPr>
        <w:t>Alt</w:t>
      </w:r>
      <w:r w:rsidRPr="002C3859">
        <w:rPr>
          <w:rFonts w:ascii="Arial" w:hAnsi="Arial" w:cs="Arial"/>
          <w:sz w:val="20"/>
          <w:szCs w:val="20"/>
        </w:rPr>
        <w:t>hough people may not usually identify with scientist</w:t>
      </w:r>
      <w:r w:rsidR="00B72C5B">
        <w:rPr>
          <w:rFonts w:ascii="Arial" w:hAnsi="Arial" w:cs="Arial"/>
          <w:sz w:val="20"/>
          <w:szCs w:val="20"/>
        </w:rPr>
        <w:t>s</w:t>
      </w:r>
      <w:r w:rsidRPr="002C3859">
        <w:rPr>
          <w:rFonts w:ascii="Arial" w:hAnsi="Arial" w:cs="Arial"/>
          <w:sz w:val="20"/>
          <w:szCs w:val="20"/>
        </w:rPr>
        <w:t xml:space="preserve"> as a social group (Bayes et al.,</w:t>
      </w:r>
      <w:r w:rsidR="00B72C5B">
        <w:rPr>
          <w:rFonts w:ascii="Arial" w:hAnsi="Arial" w:cs="Arial"/>
          <w:sz w:val="20"/>
          <w:szCs w:val="20"/>
        </w:rPr>
        <w:t xml:space="preserve"> </w:t>
      </w:r>
      <w:r w:rsidRPr="002C3859">
        <w:rPr>
          <w:rFonts w:ascii="Arial" w:hAnsi="Arial" w:cs="Arial"/>
          <w:sz w:val="20"/>
          <w:szCs w:val="20"/>
        </w:rPr>
        <w:t xml:space="preserve">2020), as </w:t>
      </w:r>
      <w:r>
        <w:rPr>
          <w:rFonts w:ascii="Arial" w:hAnsi="Arial" w:cs="Arial"/>
          <w:sz w:val="20"/>
          <w:szCs w:val="20"/>
        </w:rPr>
        <w:t>v</w:t>
      </w:r>
      <w:r w:rsidRPr="002C3859">
        <w:rPr>
          <w:rFonts w:ascii="Arial" w:hAnsi="Arial" w:cs="Arial"/>
          <w:sz w:val="20"/>
          <w:szCs w:val="20"/>
        </w:rPr>
        <w:t xml:space="preserve">an der Linden (2021) </w:t>
      </w:r>
      <w:r>
        <w:rPr>
          <w:rFonts w:ascii="Arial" w:hAnsi="Arial" w:cs="Arial"/>
          <w:sz w:val="20"/>
          <w:szCs w:val="20"/>
        </w:rPr>
        <w:t>brought up,</w:t>
      </w:r>
      <w:r w:rsidRPr="002C3859">
        <w:rPr>
          <w:rFonts w:ascii="Arial" w:hAnsi="Arial" w:cs="Arial"/>
          <w:sz w:val="20"/>
          <w:szCs w:val="20"/>
        </w:rPr>
        <w:t xml:space="preserve"> </w:t>
      </w:r>
      <w:r w:rsidR="00B72C5B">
        <w:rPr>
          <w:rFonts w:ascii="Arial" w:hAnsi="Arial" w:cs="Arial"/>
          <w:sz w:val="20"/>
          <w:szCs w:val="20"/>
        </w:rPr>
        <w:t xml:space="preserve">the </w:t>
      </w:r>
      <w:r w:rsidRPr="002C3859">
        <w:rPr>
          <w:rFonts w:ascii="Arial" w:hAnsi="Arial" w:cs="Arial"/>
          <w:sz w:val="20"/>
          <w:szCs w:val="20"/>
        </w:rPr>
        <w:t>gateway belief model has yet to investigat</w:t>
      </w:r>
      <w:r w:rsidR="00B72C5B">
        <w:rPr>
          <w:rFonts w:ascii="Arial" w:hAnsi="Arial" w:cs="Arial"/>
          <w:sz w:val="20"/>
          <w:szCs w:val="20"/>
        </w:rPr>
        <w:t>e</w:t>
      </w:r>
      <w:r w:rsidRPr="002C3859">
        <w:rPr>
          <w:rFonts w:ascii="Arial" w:hAnsi="Arial" w:cs="Arial"/>
          <w:sz w:val="20"/>
          <w:szCs w:val="20"/>
        </w:rPr>
        <w:t xml:space="preserve"> the benefit of using in-group messengers to convey consensus message</w:t>
      </w:r>
      <w:r>
        <w:rPr>
          <w:rFonts w:ascii="Arial" w:hAnsi="Arial" w:cs="Arial"/>
          <w:sz w:val="20"/>
          <w:szCs w:val="20"/>
        </w:rPr>
        <w:t>s</w:t>
      </w:r>
      <w:r w:rsidRPr="002C3859">
        <w:rPr>
          <w:rFonts w:ascii="Arial" w:hAnsi="Arial" w:cs="Arial"/>
          <w:sz w:val="20"/>
          <w:szCs w:val="20"/>
        </w:rPr>
        <w:t xml:space="preserve"> regardless of partisanship or other factors. In the developing </w:t>
      </w:r>
      <w:r w:rsidR="00593553">
        <w:rPr>
          <w:rFonts w:ascii="Arial" w:hAnsi="Arial" w:cs="Arial"/>
          <w:sz w:val="20"/>
          <w:szCs w:val="20"/>
        </w:rPr>
        <w:t>country</w:t>
      </w:r>
      <w:r w:rsidRPr="002C3859">
        <w:rPr>
          <w:rFonts w:ascii="Arial" w:hAnsi="Arial" w:cs="Arial"/>
          <w:sz w:val="20"/>
          <w:szCs w:val="20"/>
        </w:rPr>
        <w:t xml:space="preserve"> setting </w:t>
      </w:r>
      <w:r>
        <w:rPr>
          <w:rFonts w:ascii="Arial" w:hAnsi="Arial" w:cs="Arial"/>
          <w:sz w:val="20"/>
          <w:szCs w:val="20"/>
        </w:rPr>
        <w:t>explicitly in</w:t>
      </w:r>
      <w:r w:rsidRPr="002C3859">
        <w:rPr>
          <w:rFonts w:ascii="Arial" w:hAnsi="Arial" w:cs="Arial"/>
          <w:sz w:val="20"/>
          <w:szCs w:val="20"/>
        </w:rPr>
        <w:t xml:space="preserve"> Bangladesh</w:t>
      </w:r>
      <w:r w:rsidR="002E39CD">
        <w:rPr>
          <w:rFonts w:ascii="Arial" w:hAnsi="Arial" w:cs="Arial"/>
          <w:sz w:val="20"/>
          <w:szCs w:val="20"/>
        </w:rPr>
        <w:t>,</w:t>
      </w:r>
      <w:r>
        <w:rPr>
          <w:rFonts w:ascii="Arial" w:hAnsi="Arial" w:cs="Arial"/>
          <w:sz w:val="20"/>
          <w:szCs w:val="20"/>
        </w:rPr>
        <w:t xml:space="preserve"> </w:t>
      </w:r>
      <w:r w:rsidRPr="002C3859">
        <w:rPr>
          <w:rFonts w:ascii="Arial" w:hAnsi="Arial" w:cs="Arial"/>
          <w:sz w:val="20"/>
          <w:szCs w:val="20"/>
        </w:rPr>
        <w:t xml:space="preserve">application of the gateway belief model could be </w:t>
      </w:r>
      <w:r>
        <w:rPr>
          <w:rFonts w:ascii="Arial" w:hAnsi="Arial" w:cs="Arial"/>
          <w:sz w:val="20"/>
          <w:szCs w:val="20"/>
        </w:rPr>
        <w:t xml:space="preserve">tested </w:t>
      </w:r>
      <w:r w:rsidR="00BF393C">
        <w:rPr>
          <w:rFonts w:ascii="Arial" w:hAnsi="Arial" w:cs="Arial"/>
          <w:sz w:val="20"/>
          <w:szCs w:val="20"/>
        </w:rPr>
        <w:t xml:space="preserve">by </w:t>
      </w:r>
      <w:r>
        <w:rPr>
          <w:rFonts w:ascii="Arial" w:hAnsi="Arial" w:cs="Arial"/>
          <w:sz w:val="20"/>
          <w:szCs w:val="20"/>
        </w:rPr>
        <w:t>adapting</w:t>
      </w:r>
      <w:r w:rsidRPr="002C3859">
        <w:rPr>
          <w:rFonts w:ascii="Arial" w:hAnsi="Arial" w:cs="Arial"/>
          <w:sz w:val="20"/>
          <w:szCs w:val="20"/>
        </w:rPr>
        <w:t xml:space="preserve"> </w:t>
      </w:r>
      <w:r>
        <w:rPr>
          <w:rFonts w:ascii="Arial" w:hAnsi="Arial" w:cs="Arial"/>
          <w:sz w:val="20"/>
          <w:szCs w:val="20"/>
        </w:rPr>
        <w:t>to</w:t>
      </w:r>
      <w:r w:rsidRPr="002C3859">
        <w:rPr>
          <w:rFonts w:ascii="Arial" w:hAnsi="Arial" w:cs="Arial"/>
          <w:sz w:val="20"/>
          <w:szCs w:val="20"/>
        </w:rPr>
        <w:t xml:space="preserve"> the localized </w:t>
      </w:r>
      <w:r>
        <w:rPr>
          <w:rFonts w:ascii="Arial" w:hAnsi="Arial" w:cs="Arial"/>
          <w:sz w:val="20"/>
          <w:szCs w:val="20"/>
        </w:rPr>
        <w:t>settings</w:t>
      </w:r>
      <w:r w:rsidRPr="002C3859">
        <w:rPr>
          <w:rFonts w:ascii="Arial" w:hAnsi="Arial" w:cs="Arial"/>
          <w:sz w:val="20"/>
          <w:szCs w:val="20"/>
        </w:rPr>
        <w:t xml:space="preserve"> </w:t>
      </w:r>
      <w:r>
        <w:rPr>
          <w:rFonts w:ascii="Arial" w:hAnsi="Arial" w:cs="Arial"/>
          <w:sz w:val="20"/>
          <w:szCs w:val="20"/>
        </w:rPr>
        <w:t>using</w:t>
      </w:r>
      <w:r w:rsidRPr="002C3859">
        <w:rPr>
          <w:rFonts w:ascii="Arial" w:hAnsi="Arial" w:cs="Arial"/>
          <w:sz w:val="20"/>
          <w:szCs w:val="20"/>
        </w:rPr>
        <w:t xml:space="preserve"> social consensus and </w:t>
      </w:r>
      <w:r w:rsidRPr="0045737A">
        <w:rPr>
          <w:rFonts w:ascii="Arial" w:hAnsi="Arial" w:cs="Arial"/>
          <w:sz w:val="20"/>
          <w:szCs w:val="20"/>
        </w:rPr>
        <w:t xml:space="preserve">in-group consensus messaging </w:t>
      </w:r>
      <w:r w:rsidRPr="002C3859">
        <w:rPr>
          <w:rFonts w:ascii="Arial" w:hAnsi="Arial" w:cs="Arial"/>
          <w:sz w:val="20"/>
          <w:szCs w:val="20"/>
        </w:rPr>
        <w:t xml:space="preserve">to increase public perception of climate change. Future </w:t>
      </w:r>
      <w:r>
        <w:rPr>
          <w:rFonts w:ascii="Arial" w:hAnsi="Arial" w:cs="Arial"/>
          <w:sz w:val="20"/>
          <w:szCs w:val="20"/>
        </w:rPr>
        <w:t>research</w:t>
      </w:r>
      <w:r w:rsidRPr="002C3859">
        <w:rPr>
          <w:rFonts w:ascii="Arial" w:hAnsi="Arial" w:cs="Arial"/>
          <w:sz w:val="20"/>
          <w:szCs w:val="20"/>
        </w:rPr>
        <w:t xml:space="preserve"> could be focused on testing the gateway belief model</w:t>
      </w:r>
      <w:r w:rsidR="00F921C3">
        <w:rPr>
          <w:rFonts w:ascii="Arial" w:hAnsi="Arial" w:cs="Arial"/>
          <w:sz w:val="20"/>
          <w:szCs w:val="20"/>
        </w:rPr>
        <w:t>,</w:t>
      </w:r>
      <w:r>
        <w:rPr>
          <w:rFonts w:ascii="Arial" w:hAnsi="Arial" w:cs="Arial"/>
          <w:sz w:val="20"/>
          <w:szCs w:val="20"/>
        </w:rPr>
        <w:t xml:space="preserve"> adapting to the local settings using </w:t>
      </w:r>
      <w:r w:rsidRPr="002C3859">
        <w:rPr>
          <w:rFonts w:ascii="Arial" w:hAnsi="Arial" w:cs="Arial"/>
          <w:sz w:val="20"/>
          <w:szCs w:val="20"/>
        </w:rPr>
        <w:t>social</w:t>
      </w:r>
      <w:r w:rsidRPr="00DA3A44">
        <w:rPr>
          <w:rFonts w:ascii="Arial" w:hAnsi="Arial" w:cs="Arial"/>
          <w:sz w:val="20"/>
          <w:szCs w:val="20"/>
        </w:rPr>
        <w:t xml:space="preserve"> consensus and in-group </w:t>
      </w:r>
      <w:r w:rsidRPr="00DA3A44">
        <w:rPr>
          <w:rFonts w:ascii="Arial" w:hAnsi="Arial" w:cs="Arial"/>
          <w:sz w:val="20"/>
          <w:szCs w:val="20"/>
        </w:rPr>
        <w:lastRenderedPageBreak/>
        <w:t xml:space="preserve">consensus messaging </w:t>
      </w:r>
      <w:r w:rsidRPr="00FF3355">
        <w:rPr>
          <w:rFonts w:ascii="Arial" w:hAnsi="Arial" w:cs="Arial"/>
          <w:sz w:val="20"/>
          <w:szCs w:val="20"/>
        </w:rPr>
        <w:t xml:space="preserve">to </w:t>
      </w:r>
      <w:r>
        <w:rPr>
          <w:rFonts w:ascii="Arial" w:hAnsi="Arial" w:cs="Arial"/>
          <w:sz w:val="20"/>
          <w:szCs w:val="20"/>
        </w:rPr>
        <w:t>enhance</w:t>
      </w:r>
      <w:r w:rsidRPr="00FF3355">
        <w:rPr>
          <w:rFonts w:ascii="Arial" w:hAnsi="Arial" w:cs="Arial"/>
          <w:sz w:val="20"/>
          <w:szCs w:val="20"/>
        </w:rPr>
        <w:t xml:space="preserve"> public perception</w:t>
      </w:r>
      <w:r>
        <w:rPr>
          <w:rFonts w:ascii="Arial" w:hAnsi="Arial" w:cs="Arial"/>
          <w:sz w:val="20"/>
          <w:szCs w:val="20"/>
        </w:rPr>
        <w:t xml:space="preserve"> </w:t>
      </w:r>
      <w:r w:rsidRPr="00FF3355">
        <w:rPr>
          <w:rFonts w:ascii="Arial" w:hAnsi="Arial" w:cs="Arial"/>
          <w:sz w:val="20"/>
          <w:szCs w:val="20"/>
        </w:rPr>
        <w:t>of climate change</w:t>
      </w:r>
      <w:r>
        <w:rPr>
          <w:rFonts w:ascii="Arial" w:hAnsi="Arial" w:cs="Arial"/>
          <w:sz w:val="20"/>
          <w:szCs w:val="20"/>
        </w:rPr>
        <w:t xml:space="preserve">, </w:t>
      </w:r>
      <w:r w:rsidRPr="002C3859">
        <w:rPr>
          <w:rFonts w:ascii="Arial" w:hAnsi="Arial" w:cs="Arial"/>
          <w:sz w:val="20"/>
          <w:szCs w:val="20"/>
        </w:rPr>
        <w:t xml:space="preserve">and </w:t>
      </w:r>
      <w:r w:rsidR="00F921C3" w:rsidRPr="002C3859">
        <w:rPr>
          <w:rFonts w:ascii="Arial" w:hAnsi="Arial" w:cs="Arial"/>
          <w:sz w:val="20"/>
          <w:szCs w:val="20"/>
        </w:rPr>
        <w:t>examin</w:t>
      </w:r>
      <w:r w:rsidR="00F921C3">
        <w:rPr>
          <w:rFonts w:ascii="Arial" w:hAnsi="Arial" w:cs="Arial"/>
          <w:sz w:val="20"/>
          <w:szCs w:val="20"/>
        </w:rPr>
        <w:t>ing</w:t>
      </w:r>
      <w:r w:rsidRPr="002C3859">
        <w:rPr>
          <w:rFonts w:ascii="Arial" w:hAnsi="Arial" w:cs="Arial"/>
          <w:sz w:val="20"/>
          <w:szCs w:val="20"/>
        </w:rPr>
        <w:t xml:space="preserve"> the effectiveness </w:t>
      </w:r>
      <w:r>
        <w:rPr>
          <w:rFonts w:ascii="Arial" w:hAnsi="Arial" w:cs="Arial"/>
          <w:sz w:val="20"/>
          <w:szCs w:val="20"/>
        </w:rPr>
        <w:t xml:space="preserve">of using </w:t>
      </w:r>
      <w:r w:rsidRPr="002C3859">
        <w:rPr>
          <w:rFonts w:ascii="Arial" w:hAnsi="Arial" w:cs="Arial"/>
          <w:sz w:val="20"/>
          <w:szCs w:val="20"/>
        </w:rPr>
        <w:t xml:space="preserve">social consensus and </w:t>
      </w:r>
      <w:r>
        <w:rPr>
          <w:rFonts w:ascii="Arial" w:hAnsi="Arial" w:cs="Arial"/>
          <w:sz w:val="20"/>
          <w:szCs w:val="20"/>
        </w:rPr>
        <w:t xml:space="preserve">in-group </w:t>
      </w:r>
      <w:r w:rsidRPr="002C3859">
        <w:rPr>
          <w:rFonts w:ascii="Arial" w:hAnsi="Arial" w:cs="Arial"/>
          <w:sz w:val="20"/>
          <w:szCs w:val="20"/>
        </w:rPr>
        <w:t>consensus messaging in Bangladesh</w:t>
      </w:r>
      <w:r w:rsidR="002E39CD">
        <w:rPr>
          <w:rFonts w:ascii="Arial" w:hAnsi="Arial" w:cs="Arial"/>
          <w:sz w:val="20"/>
          <w:szCs w:val="20"/>
        </w:rPr>
        <w:t>,</w:t>
      </w:r>
      <w:r>
        <w:rPr>
          <w:rFonts w:ascii="Arial" w:hAnsi="Arial" w:cs="Arial"/>
          <w:sz w:val="20"/>
          <w:szCs w:val="20"/>
        </w:rPr>
        <w:t xml:space="preserve"> which will provide a notion </w:t>
      </w:r>
      <w:r w:rsidR="00F921C3">
        <w:rPr>
          <w:rFonts w:ascii="Arial" w:hAnsi="Arial" w:cs="Arial"/>
          <w:sz w:val="20"/>
          <w:szCs w:val="20"/>
        </w:rPr>
        <w:t xml:space="preserve">of </w:t>
      </w:r>
      <w:r w:rsidRPr="00C902A7">
        <w:rPr>
          <w:rFonts w:ascii="Arial" w:hAnsi="Arial" w:cs="Arial"/>
          <w:sz w:val="20"/>
          <w:szCs w:val="20"/>
        </w:rPr>
        <w:t xml:space="preserve">whether or not the gateway belief model </w:t>
      </w:r>
      <w:r>
        <w:rPr>
          <w:rFonts w:ascii="Arial" w:hAnsi="Arial" w:cs="Arial"/>
          <w:sz w:val="20"/>
          <w:szCs w:val="20"/>
        </w:rPr>
        <w:t>is</w:t>
      </w:r>
      <w:r w:rsidRPr="00C902A7">
        <w:rPr>
          <w:rFonts w:ascii="Arial" w:hAnsi="Arial" w:cs="Arial"/>
          <w:sz w:val="20"/>
          <w:szCs w:val="20"/>
        </w:rPr>
        <w:t xml:space="preserve"> </w:t>
      </w:r>
      <w:r>
        <w:rPr>
          <w:rFonts w:ascii="Arial" w:hAnsi="Arial" w:cs="Arial"/>
          <w:sz w:val="20"/>
          <w:szCs w:val="20"/>
        </w:rPr>
        <w:t>relevant</w:t>
      </w:r>
      <w:r w:rsidRPr="00C902A7">
        <w:rPr>
          <w:rFonts w:ascii="Arial" w:hAnsi="Arial" w:cs="Arial"/>
          <w:sz w:val="20"/>
          <w:szCs w:val="20"/>
        </w:rPr>
        <w:t xml:space="preserve"> in the developing</w:t>
      </w:r>
      <w:r>
        <w:rPr>
          <w:rFonts w:ascii="Arial" w:hAnsi="Arial" w:cs="Arial"/>
          <w:sz w:val="20"/>
          <w:szCs w:val="20"/>
        </w:rPr>
        <w:t xml:space="preserve"> </w:t>
      </w:r>
      <w:r w:rsidR="00F921C3">
        <w:rPr>
          <w:rFonts w:ascii="Arial" w:hAnsi="Arial" w:cs="Arial"/>
          <w:sz w:val="20"/>
          <w:szCs w:val="20"/>
        </w:rPr>
        <w:t>country</w:t>
      </w:r>
      <w:r>
        <w:rPr>
          <w:rFonts w:ascii="Arial" w:hAnsi="Arial" w:cs="Arial"/>
          <w:sz w:val="20"/>
          <w:szCs w:val="20"/>
        </w:rPr>
        <w:t xml:space="preserve"> context</w:t>
      </w:r>
      <w:r w:rsidR="002E39CD">
        <w:rPr>
          <w:rFonts w:ascii="Arial" w:hAnsi="Arial" w:cs="Arial"/>
          <w:sz w:val="20"/>
          <w:szCs w:val="20"/>
        </w:rPr>
        <w:t>,</w:t>
      </w:r>
      <w:r>
        <w:rPr>
          <w:rFonts w:ascii="Arial" w:hAnsi="Arial" w:cs="Arial"/>
          <w:sz w:val="20"/>
          <w:szCs w:val="20"/>
        </w:rPr>
        <w:t xml:space="preserve"> </w:t>
      </w:r>
      <w:r w:rsidR="006D1C50">
        <w:rPr>
          <w:rFonts w:ascii="Arial" w:hAnsi="Arial" w:cs="Arial"/>
          <w:sz w:val="20"/>
          <w:szCs w:val="20"/>
        </w:rPr>
        <w:t>explicitly</w:t>
      </w:r>
      <w:r>
        <w:rPr>
          <w:rFonts w:ascii="Arial" w:hAnsi="Arial" w:cs="Arial"/>
          <w:sz w:val="20"/>
          <w:szCs w:val="20"/>
        </w:rPr>
        <w:t xml:space="preserve"> Bangladesh.</w:t>
      </w:r>
    </w:p>
    <w:p w14:paraId="0FCD19D4" w14:textId="77777777" w:rsidR="00DB2895" w:rsidRDefault="00DB2895" w:rsidP="00DB2895">
      <w:pPr>
        <w:spacing w:line="276" w:lineRule="auto"/>
        <w:rPr>
          <w:rFonts w:ascii="Arial" w:hAnsi="Arial" w:cs="Arial"/>
          <w:sz w:val="20"/>
          <w:szCs w:val="20"/>
        </w:rPr>
      </w:pPr>
    </w:p>
    <w:p w14:paraId="39E896FF" w14:textId="27178AA3" w:rsidR="002B1BEE" w:rsidRPr="002B1BEE" w:rsidRDefault="002B1BEE" w:rsidP="002B1BEE">
      <w:pPr>
        <w:spacing w:line="276" w:lineRule="auto"/>
        <w:rPr>
          <w:rFonts w:ascii="Arial" w:hAnsi="Arial" w:cs="Arial"/>
          <w:b/>
          <w:bCs/>
          <w:sz w:val="20"/>
          <w:szCs w:val="20"/>
        </w:rPr>
      </w:pPr>
      <w:r w:rsidRPr="002B1BEE">
        <w:rPr>
          <w:rFonts w:ascii="Arial" w:hAnsi="Arial" w:cs="Arial"/>
          <w:b/>
          <w:bCs/>
          <w:sz w:val="20"/>
          <w:szCs w:val="20"/>
        </w:rPr>
        <w:t>Author’s contribution</w:t>
      </w:r>
    </w:p>
    <w:p w14:paraId="5653DA0A" w14:textId="2AF57F0B" w:rsidR="00DB2895" w:rsidRDefault="002B1BEE" w:rsidP="002B1BEE">
      <w:pPr>
        <w:spacing w:line="276" w:lineRule="auto"/>
        <w:rPr>
          <w:rFonts w:ascii="Arial" w:hAnsi="Arial" w:cs="Arial"/>
          <w:sz w:val="20"/>
          <w:szCs w:val="20"/>
        </w:rPr>
      </w:pPr>
      <w:r w:rsidRPr="002B1BEE">
        <w:rPr>
          <w:rFonts w:ascii="Arial" w:hAnsi="Arial" w:cs="Arial"/>
          <w:sz w:val="20"/>
          <w:szCs w:val="20"/>
        </w:rPr>
        <w:t>The sole author designed, analysed, interpreted and prepared the manuscript</w:t>
      </w:r>
    </w:p>
    <w:p w14:paraId="7689F1DE" w14:textId="77777777" w:rsidR="00DB2895" w:rsidRDefault="00DB2895" w:rsidP="00DB2895">
      <w:pPr>
        <w:spacing w:line="276" w:lineRule="auto"/>
        <w:jc w:val="both"/>
        <w:rPr>
          <w:rFonts w:ascii="Arial" w:hAnsi="Arial" w:cs="Arial"/>
          <w:b/>
          <w:bCs/>
          <w:shd w:val="clear" w:color="auto" w:fill="FFFFFF"/>
        </w:rPr>
      </w:pPr>
      <w:r w:rsidRPr="00F56FCE">
        <w:rPr>
          <w:rFonts w:ascii="Arial" w:hAnsi="Arial" w:cs="Arial"/>
          <w:b/>
          <w:bCs/>
          <w:shd w:val="clear" w:color="auto" w:fill="FFFFFF"/>
        </w:rPr>
        <w:t>DISCLAIMER (ARTIFICIAL INTELLIGENCE)</w:t>
      </w:r>
    </w:p>
    <w:p w14:paraId="2510D47A" w14:textId="77777777" w:rsidR="00DB2895" w:rsidRPr="00C63F36" w:rsidRDefault="00DB2895" w:rsidP="00DB2895">
      <w:pPr>
        <w:spacing w:line="276" w:lineRule="auto"/>
        <w:rPr>
          <w:rFonts w:ascii="Arial" w:hAnsi="Arial" w:cs="Arial"/>
          <w:sz w:val="20"/>
          <w:szCs w:val="20"/>
          <w:shd w:val="clear" w:color="auto" w:fill="FFFFFF"/>
        </w:rPr>
      </w:pPr>
      <w:r w:rsidRPr="00C63F36">
        <w:rPr>
          <w:rFonts w:ascii="Arial" w:hAnsi="Arial" w:cs="Arial"/>
          <w:sz w:val="20"/>
          <w:szCs w:val="20"/>
          <w:shd w:val="clear" w:color="auto" w:fill="FFFFFF"/>
        </w:rPr>
        <w:t>Author hereby declares that no generative AI tool such as Large Language Models (ChatGPT, COPILOT, etc)</w:t>
      </w:r>
      <w:r>
        <w:rPr>
          <w:rFonts w:ascii="Arial" w:hAnsi="Arial" w:cs="Arial"/>
          <w:sz w:val="20"/>
          <w:szCs w:val="20"/>
          <w:shd w:val="clear" w:color="auto" w:fill="FFFFFF"/>
        </w:rPr>
        <w:t xml:space="preserve"> have been used</w:t>
      </w:r>
      <w:r w:rsidRPr="00C63F36">
        <w:rPr>
          <w:rFonts w:ascii="Arial" w:hAnsi="Arial" w:cs="Arial"/>
          <w:sz w:val="20"/>
          <w:szCs w:val="20"/>
          <w:shd w:val="clear" w:color="auto" w:fill="FFFFFF"/>
        </w:rPr>
        <w:t>.</w:t>
      </w:r>
      <w:r>
        <w:rPr>
          <w:rFonts w:ascii="Arial" w:hAnsi="Arial" w:cs="Arial"/>
          <w:sz w:val="20"/>
          <w:szCs w:val="20"/>
          <w:shd w:val="clear" w:color="auto" w:fill="FFFFFF"/>
        </w:rPr>
        <w:t xml:space="preserve"> </w:t>
      </w:r>
      <w:r w:rsidRPr="00C63F36">
        <w:rPr>
          <w:rFonts w:ascii="Arial" w:hAnsi="Arial" w:cs="Arial"/>
          <w:sz w:val="20"/>
          <w:szCs w:val="20"/>
          <w:shd w:val="clear" w:color="auto" w:fill="FFFFFF"/>
        </w:rPr>
        <w:t>AI grammar and language checking tool</w:t>
      </w:r>
      <w:r>
        <w:rPr>
          <w:rFonts w:ascii="Arial" w:hAnsi="Arial" w:cs="Arial"/>
          <w:sz w:val="20"/>
          <w:szCs w:val="20"/>
          <w:shd w:val="clear" w:color="auto" w:fill="FFFFFF"/>
        </w:rPr>
        <w:t>s</w:t>
      </w:r>
      <w:r w:rsidRPr="00C63F36">
        <w:rPr>
          <w:rFonts w:ascii="Arial" w:hAnsi="Arial" w:cs="Arial"/>
          <w:sz w:val="20"/>
          <w:szCs w:val="20"/>
          <w:shd w:val="clear" w:color="auto" w:fill="FFFFFF"/>
        </w:rPr>
        <w:t xml:space="preserve"> </w:t>
      </w:r>
      <w:r>
        <w:rPr>
          <w:rFonts w:ascii="Arial" w:hAnsi="Arial" w:cs="Arial"/>
          <w:sz w:val="20"/>
          <w:szCs w:val="20"/>
          <w:shd w:val="clear" w:color="auto" w:fill="FFFFFF"/>
        </w:rPr>
        <w:t>have been</w:t>
      </w:r>
      <w:r w:rsidRPr="00C63F36">
        <w:rPr>
          <w:rFonts w:ascii="Arial" w:hAnsi="Arial" w:cs="Arial"/>
          <w:sz w:val="20"/>
          <w:szCs w:val="20"/>
          <w:shd w:val="clear" w:color="auto" w:fill="FFFFFF"/>
        </w:rPr>
        <w:t xml:space="preserve"> used to </w:t>
      </w:r>
      <w:r>
        <w:rPr>
          <w:rFonts w:ascii="Arial" w:hAnsi="Arial" w:cs="Arial"/>
          <w:sz w:val="20"/>
          <w:szCs w:val="20"/>
          <w:shd w:val="clear" w:color="auto" w:fill="FFFFFF"/>
        </w:rPr>
        <w:t>check</w:t>
      </w:r>
      <w:r w:rsidRPr="00C63F36">
        <w:rPr>
          <w:rFonts w:ascii="Arial" w:hAnsi="Arial" w:cs="Arial"/>
          <w:sz w:val="20"/>
          <w:szCs w:val="20"/>
          <w:shd w:val="clear" w:color="auto" w:fill="FFFFFF"/>
        </w:rPr>
        <w:t xml:space="preserve"> </w:t>
      </w:r>
      <w:r>
        <w:rPr>
          <w:rFonts w:ascii="Arial" w:hAnsi="Arial" w:cs="Arial"/>
          <w:sz w:val="20"/>
          <w:szCs w:val="20"/>
          <w:shd w:val="clear" w:color="auto" w:fill="FFFFFF"/>
        </w:rPr>
        <w:t>sentence error</w:t>
      </w:r>
      <w:r w:rsidRPr="00C63F36">
        <w:rPr>
          <w:rFonts w:ascii="Arial" w:hAnsi="Arial" w:cs="Arial"/>
          <w:sz w:val="20"/>
          <w:szCs w:val="20"/>
          <w:shd w:val="clear" w:color="auto" w:fill="FFFFFF"/>
        </w:rPr>
        <w:t xml:space="preserve"> during the writing</w:t>
      </w:r>
      <w:r>
        <w:rPr>
          <w:rFonts w:ascii="Arial" w:hAnsi="Arial" w:cs="Arial"/>
          <w:sz w:val="20"/>
          <w:szCs w:val="20"/>
          <w:shd w:val="clear" w:color="auto" w:fill="FFFFFF"/>
        </w:rPr>
        <w:t xml:space="preserve"> or editing</w:t>
      </w:r>
      <w:r w:rsidRPr="00C63F36">
        <w:rPr>
          <w:rFonts w:ascii="Arial" w:hAnsi="Arial" w:cs="Arial"/>
          <w:sz w:val="20"/>
          <w:szCs w:val="20"/>
          <w:shd w:val="clear" w:color="auto" w:fill="FFFFFF"/>
        </w:rPr>
        <w:t xml:space="preserve"> process.</w:t>
      </w:r>
    </w:p>
    <w:p w14:paraId="11B4057E" w14:textId="77777777" w:rsidR="00DB2895" w:rsidRDefault="00DB2895" w:rsidP="006B1869">
      <w:pPr>
        <w:spacing w:line="276" w:lineRule="auto"/>
        <w:rPr>
          <w:rFonts w:ascii="Arial" w:hAnsi="Arial" w:cs="Arial"/>
          <w:sz w:val="20"/>
          <w:szCs w:val="20"/>
        </w:rPr>
      </w:pPr>
    </w:p>
    <w:p w14:paraId="0968A14D" w14:textId="77777777" w:rsidR="006B1869" w:rsidRDefault="006B1869" w:rsidP="006B1869">
      <w:pPr>
        <w:keepNext/>
        <w:spacing w:after="0" w:line="240" w:lineRule="auto"/>
        <w:rPr>
          <w:rFonts w:ascii="Arial" w:eastAsia="Times New Roman" w:hAnsi="Arial" w:cs="Arial"/>
          <w:b/>
          <w:bCs/>
          <w:kern w:val="0"/>
          <w:szCs w:val="20"/>
          <w:lang w:val="en-US"/>
          <w14:ligatures w14:val="none"/>
        </w:rPr>
      </w:pPr>
      <w:r w:rsidRPr="003178D2">
        <w:rPr>
          <w:rFonts w:ascii="Arial" w:eastAsia="Times New Roman" w:hAnsi="Arial" w:cs="Arial"/>
          <w:b/>
          <w:bCs/>
          <w:kern w:val="0"/>
          <w:szCs w:val="20"/>
          <w:lang w:val="en-US"/>
          <w14:ligatures w14:val="none"/>
        </w:rPr>
        <w:t xml:space="preserve">DATA AVAILABILITY </w:t>
      </w:r>
    </w:p>
    <w:p w14:paraId="0E00B1FC" w14:textId="77777777" w:rsidR="006B1869" w:rsidRPr="00576F65" w:rsidRDefault="006B1869" w:rsidP="006B1869">
      <w:pPr>
        <w:keepNext/>
        <w:spacing w:after="0" w:line="240" w:lineRule="auto"/>
        <w:rPr>
          <w:rFonts w:ascii="Arial" w:eastAsia="Times New Roman" w:hAnsi="Arial" w:cs="Arial"/>
          <w:b/>
          <w:bCs/>
          <w:caps/>
          <w:kern w:val="0"/>
          <w:szCs w:val="20"/>
          <w:lang w:val="en-US"/>
          <w14:ligatures w14:val="none"/>
        </w:rPr>
      </w:pPr>
    </w:p>
    <w:p w14:paraId="4BB8CE10" w14:textId="77777777" w:rsidR="006B1869" w:rsidRPr="003178D2" w:rsidRDefault="006B1869" w:rsidP="006B1869">
      <w:pPr>
        <w:keepNext/>
        <w:spacing w:after="0" w:line="240" w:lineRule="auto"/>
        <w:rPr>
          <w:rFonts w:ascii="Arial" w:eastAsia="Times New Roman" w:hAnsi="Arial" w:cs="Arial"/>
          <w:caps/>
          <w:kern w:val="0"/>
          <w:sz w:val="20"/>
          <w:szCs w:val="18"/>
          <w:lang w:val="en-US"/>
          <w14:ligatures w14:val="none"/>
        </w:rPr>
      </w:pPr>
      <w:r w:rsidRPr="003178D2">
        <w:rPr>
          <w:rFonts w:ascii="Arial" w:eastAsia="Times New Roman" w:hAnsi="Arial" w:cs="Arial"/>
          <w:kern w:val="0"/>
          <w:sz w:val="20"/>
          <w:szCs w:val="18"/>
          <w:lang w:val="en-US"/>
          <w14:ligatures w14:val="none"/>
        </w:rPr>
        <w:t xml:space="preserve">This is a review article, prepared from literature review therefore no new data </w:t>
      </w:r>
      <w:r>
        <w:rPr>
          <w:rFonts w:ascii="Arial" w:eastAsia="Times New Roman" w:hAnsi="Arial" w:cs="Arial"/>
          <w:kern w:val="0"/>
          <w:sz w:val="20"/>
          <w:szCs w:val="18"/>
          <w:lang w:val="en-US"/>
          <w14:ligatures w14:val="none"/>
        </w:rPr>
        <w:t>have</w:t>
      </w:r>
      <w:r w:rsidRPr="003178D2">
        <w:rPr>
          <w:rFonts w:ascii="Arial" w:eastAsia="Times New Roman" w:hAnsi="Arial" w:cs="Arial"/>
          <w:kern w:val="0"/>
          <w:sz w:val="20"/>
          <w:szCs w:val="18"/>
          <w:lang w:val="en-US"/>
          <w14:ligatures w14:val="none"/>
        </w:rPr>
        <w:t xml:space="preserve"> been generated.</w:t>
      </w:r>
    </w:p>
    <w:p w14:paraId="0BC61A86" w14:textId="77777777" w:rsidR="006B1869" w:rsidRPr="003178D2" w:rsidRDefault="006B1869" w:rsidP="006B1869">
      <w:pPr>
        <w:keepNext/>
        <w:spacing w:after="0" w:line="240" w:lineRule="auto"/>
        <w:jc w:val="both"/>
        <w:rPr>
          <w:rFonts w:ascii="Arial" w:eastAsia="Times New Roman" w:hAnsi="Arial" w:cs="Arial"/>
          <w:caps/>
          <w:kern w:val="0"/>
          <w:szCs w:val="20"/>
          <w:lang w:val="en-US"/>
          <w14:ligatures w14:val="none"/>
        </w:rPr>
      </w:pPr>
    </w:p>
    <w:p w14:paraId="49F450EF" w14:textId="77777777" w:rsidR="006B1869" w:rsidRPr="003178D2" w:rsidRDefault="006B1869" w:rsidP="006B1869">
      <w:pPr>
        <w:keepNext/>
        <w:spacing w:after="0" w:line="240" w:lineRule="auto"/>
        <w:jc w:val="both"/>
        <w:rPr>
          <w:rFonts w:ascii="Arial" w:eastAsia="Times New Roman" w:hAnsi="Arial" w:cs="Arial"/>
          <w:b/>
          <w:bCs/>
          <w:caps/>
          <w:kern w:val="0"/>
          <w:szCs w:val="20"/>
          <w:lang w:val="en-US"/>
          <w14:ligatures w14:val="none"/>
        </w:rPr>
      </w:pPr>
    </w:p>
    <w:p w14:paraId="3CD1BAE3" w14:textId="77777777" w:rsidR="006B1869" w:rsidRPr="003178D2" w:rsidRDefault="006B1869" w:rsidP="006B1869">
      <w:pPr>
        <w:keepNext/>
        <w:spacing w:after="0" w:line="240" w:lineRule="auto"/>
        <w:rPr>
          <w:rFonts w:ascii="Arial" w:eastAsia="Times New Roman" w:hAnsi="Arial" w:cs="Arial"/>
          <w:b/>
          <w:bCs/>
          <w:caps/>
          <w:kern w:val="0"/>
          <w:szCs w:val="20"/>
          <w:lang w:val="en-US"/>
          <w14:ligatures w14:val="none"/>
        </w:rPr>
      </w:pPr>
      <w:r w:rsidRPr="003178D2">
        <w:rPr>
          <w:rFonts w:ascii="Arial" w:eastAsia="Times New Roman" w:hAnsi="Arial" w:cs="Arial"/>
          <w:b/>
          <w:bCs/>
          <w:caps/>
          <w:kern w:val="0"/>
          <w:szCs w:val="20"/>
          <w:lang w:val="en-US"/>
          <w14:ligatures w14:val="none"/>
        </w:rPr>
        <w:t>Competing interests</w:t>
      </w:r>
    </w:p>
    <w:p w14:paraId="54FB7D0A" w14:textId="77777777" w:rsidR="006B1869" w:rsidRDefault="006B1869" w:rsidP="006B1869">
      <w:pPr>
        <w:spacing w:line="276" w:lineRule="auto"/>
        <w:jc w:val="both"/>
        <w:rPr>
          <w:rFonts w:ascii="Arial" w:hAnsi="Arial" w:cs="Arial"/>
          <w:b/>
          <w:bCs/>
          <w:iCs/>
        </w:rPr>
      </w:pPr>
    </w:p>
    <w:p w14:paraId="4EF8DC06" w14:textId="77777777" w:rsidR="006B1869" w:rsidRDefault="006B1869" w:rsidP="006B1869">
      <w:pPr>
        <w:spacing w:line="276" w:lineRule="auto"/>
        <w:jc w:val="both"/>
        <w:rPr>
          <w:rFonts w:ascii="Arial" w:hAnsi="Arial" w:cs="Arial"/>
          <w:iCs/>
          <w:sz w:val="20"/>
          <w:szCs w:val="20"/>
        </w:rPr>
      </w:pPr>
      <w:r w:rsidRPr="003178D2">
        <w:rPr>
          <w:rFonts w:ascii="Arial" w:hAnsi="Arial" w:cs="Arial"/>
          <w:iCs/>
          <w:sz w:val="20"/>
          <w:szCs w:val="20"/>
        </w:rPr>
        <w:t>Author has declared that no competing interests exist.</w:t>
      </w:r>
    </w:p>
    <w:p w14:paraId="3A2A9A0B" w14:textId="77777777" w:rsidR="00DB2895" w:rsidRDefault="00DB2895" w:rsidP="00DB2895">
      <w:pPr>
        <w:spacing w:line="276" w:lineRule="auto"/>
        <w:rPr>
          <w:rFonts w:ascii="Arial" w:hAnsi="Arial" w:cs="Arial"/>
          <w:sz w:val="20"/>
          <w:szCs w:val="20"/>
        </w:rPr>
      </w:pPr>
    </w:p>
    <w:p w14:paraId="61C10E1E" w14:textId="77777777" w:rsidR="00365FFD" w:rsidRPr="00A4161E" w:rsidRDefault="00365FFD" w:rsidP="00365FFD">
      <w:pPr>
        <w:rPr>
          <w:rFonts w:ascii="Arial" w:hAnsi="Arial" w:cs="Arial"/>
          <w:b/>
          <w:bCs/>
        </w:rPr>
      </w:pPr>
      <w:r w:rsidRPr="003178D2">
        <w:rPr>
          <w:rFonts w:ascii="Arial" w:hAnsi="Arial" w:cs="Arial"/>
          <w:b/>
          <w:bCs/>
        </w:rPr>
        <w:t xml:space="preserve">REFERENCES </w:t>
      </w:r>
    </w:p>
    <w:p w14:paraId="0D3B0B59" w14:textId="77777777" w:rsidR="00E666E6" w:rsidRPr="00E666E6" w:rsidRDefault="00E666E6" w:rsidP="00E666E6">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Adger, W. N., Huq, S., Brown, K., Conway, D., &amp; Hulme, M. (2003). Adaptation to climate change in the developing world. </w:t>
      </w:r>
      <w:r w:rsidRPr="00E666E6">
        <w:rPr>
          <w:rFonts w:ascii="Arial" w:eastAsia="Times New Roman" w:hAnsi="Arial" w:cs="Arial"/>
          <w:i/>
          <w:iCs/>
          <w:color w:val="333333"/>
          <w:kern w:val="0"/>
          <w:sz w:val="20"/>
          <w:szCs w:val="20"/>
          <w:shd w:val="clear" w:color="auto" w:fill="FFFFFF"/>
          <w:lang w:eastAsia="en-GB" w:bidi="bn-IN"/>
          <w14:ligatures w14:val="none"/>
        </w:rPr>
        <w:t>Progress in Development Studies</w:t>
      </w:r>
      <w:r w:rsidRPr="00E666E6">
        <w:rPr>
          <w:rFonts w:ascii="Arial" w:eastAsia="Times New Roman" w:hAnsi="Arial" w:cs="Arial"/>
          <w:color w:val="333333"/>
          <w:kern w:val="0"/>
          <w:sz w:val="20"/>
          <w:szCs w:val="20"/>
          <w:shd w:val="clear" w:color="auto" w:fill="FFFFFF"/>
          <w:lang w:eastAsia="en-GB" w:bidi="bn-IN"/>
          <w14:ligatures w14:val="none"/>
        </w:rPr>
        <w:t xml:space="preserve">, </w:t>
      </w:r>
      <w:r w:rsidRPr="00E666E6">
        <w:rPr>
          <w:rFonts w:ascii="Arial" w:eastAsia="Times New Roman" w:hAnsi="Arial" w:cs="Arial"/>
          <w:i/>
          <w:iCs/>
          <w:color w:val="333333"/>
          <w:kern w:val="0"/>
          <w:sz w:val="20"/>
          <w:szCs w:val="20"/>
          <w:shd w:val="clear" w:color="auto" w:fill="FFFFFF"/>
          <w:lang w:eastAsia="en-GB" w:bidi="bn-IN"/>
          <w14:ligatures w14:val="none"/>
        </w:rPr>
        <w:t>3</w:t>
      </w:r>
      <w:r w:rsidRPr="00E666E6">
        <w:rPr>
          <w:rFonts w:ascii="Arial" w:eastAsia="Times New Roman" w:hAnsi="Arial" w:cs="Arial"/>
          <w:color w:val="333333"/>
          <w:kern w:val="0"/>
          <w:sz w:val="20"/>
          <w:szCs w:val="20"/>
          <w:shd w:val="clear" w:color="auto" w:fill="FFFFFF"/>
          <w:lang w:eastAsia="en-GB" w:bidi="bn-IN"/>
          <w14:ligatures w14:val="none"/>
        </w:rPr>
        <w:t xml:space="preserve">(3), 179-195. </w:t>
      </w:r>
      <w:hyperlink r:id="rId16"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https://doi.org/10.1191/1464993403ps060oa</w:t>
        </w:r>
      </w:hyperlink>
      <w:r w:rsidRPr="00E666E6">
        <w:rPr>
          <w:rFonts w:ascii="Arial" w:eastAsia="Times New Roman" w:hAnsi="Arial" w:cs="Arial"/>
          <w:color w:val="333333"/>
          <w:kern w:val="0"/>
          <w:sz w:val="20"/>
          <w:szCs w:val="20"/>
          <w:shd w:val="clear" w:color="auto" w:fill="FFFFFF"/>
          <w:lang w:eastAsia="en-GB" w:bidi="bn-IN"/>
          <w14:ligatures w14:val="none"/>
        </w:rPr>
        <w:t> </w:t>
      </w:r>
    </w:p>
    <w:p w14:paraId="2D2F0C08" w14:textId="77777777" w:rsidR="00E666E6" w:rsidRPr="00E666E6" w:rsidRDefault="00E666E6" w:rsidP="00E666E6">
      <w:pPr>
        <w:spacing w:line="240" w:lineRule="auto"/>
        <w:rPr>
          <w:rFonts w:ascii="Arial" w:hAnsi="Arial" w:cs="Arial"/>
          <w:color w:val="000000"/>
          <w:sz w:val="20"/>
          <w:szCs w:val="20"/>
          <w:u w:val="single"/>
          <w:shd w:val="clear" w:color="auto" w:fill="FFFFFF"/>
        </w:rPr>
      </w:pPr>
      <w:r w:rsidRPr="00E666E6">
        <w:rPr>
          <w:rFonts w:ascii="Arial" w:hAnsi="Arial" w:cs="Arial"/>
          <w:color w:val="000000"/>
          <w:sz w:val="20"/>
          <w:szCs w:val="20"/>
          <w:shd w:val="clear" w:color="auto" w:fill="FFFFFF"/>
        </w:rPr>
        <w:t>Ahmed, M. N., Ahmed, K. J., Chowdhury, M. T., &amp; Atiqul Haq, S. M. (2022). Teachers' perceptions about climate change: A comparative study of public and private schools and colleges in Bangladesh. </w:t>
      </w:r>
      <w:r w:rsidRPr="00E666E6">
        <w:rPr>
          <w:rFonts w:ascii="Arial" w:hAnsi="Arial" w:cs="Arial"/>
          <w:i/>
          <w:iCs/>
          <w:color w:val="000000"/>
          <w:sz w:val="20"/>
          <w:szCs w:val="20"/>
          <w:shd w:val="clear" w:color="auto" w:fill="FFFFFF"/>
        </w:rPr>
        <w:t>Frontiers in Climate</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4</w:t>
      </w:r>
      <w:r w:rsidRPr="00E666E6">
        <w:rPr>
          <w:rFonts w:ascii="Arial" w:hAnsi="Arial" w:cs="Arial"/>
          <w:color w:val="000000"/>
          <w:sz w:val="20"/>
          <w:szCs w:val="20"/>
          <w:shd w:val="clear" w:color="auto" w:fill="FFFFFF"/>
        </w:rPr>
        <w:t>. </w:t>
      </w:r>
      <w:hyperlink r:id="rId17" w:history="1">
        <w:r w:rsidRPr="00E666E6">
          <w:rPr>
            <w:rFonts w:ascii="Arial" w:hAnsi="Arial" w:cs="Arial"/>
            <w:color w:val="000000"/>
            <w:sz w:val="20"/>
            <w:szCs w:val="20"/>
            <w:u w:val="single"/>
            <w:shd w:val="clear" w:color="auto" w:fill="FFFFFF"/>
          </w:rPr>
          <w:t>https://doi.org/10.3389/fclim.2022.784875</w:t>
        </w:r>
      </w:hyperlink>
    </w:p>
    <w:p w14:paraId="00ED5950" w14:textId="77777777" w:rsidR="00E666E6" w:rsidRPr="00E666E6" w:rsidRDefault="00E666E6" w:rsidP="00E666E6">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proofErr w:type="spellStart"/>
      <w:r w:rsidRPr="00E666E6">
        <w:rPr>
          <w:rFonts w:ascii="Arial" w:eastAsia="Times New Roman" w:hAnsi="Arial" w:cs="Arial"/>
          <w:color w:val="333333"/>
          <w:kern w:val="0"/>
          <w:sz w:val="20"/>
          <w:szCs w:val="20"/>
          <w:shd w:val="clear" w:color="auto" w:fill="FFFFFF"/>
          <w:lang w:eastAsia="en-GB" w:bidi="bn-IN"/>
          <w14:ligatures w14:val="none"/>
        </w:rPr>
        <w:t>Aslany</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M., &amp; Brincat, S. (2021). Class and climate-change adaptation in rural India: Beyond community-based adaptation models. </w:t>
      </w:r>
      <w:r w:rsidRPr="00E666E6">
        <w:rPr>
          <w:rFonts w:ascii="Arial" w:eastAsia="Times New Roman" w:hAnsi="Arial" w:cs="Arial"/>
          <w:i/>
          <w:iCs/>
          <w:color w:val="333333"/>
          <w:kern w:val="0"/>
          <w:sz w:val="20"/>
          <w:szCs w:val="20"/>
          <w:shd w:val="clear" w:color="auto" w:fill="FFFFFF"/>
          <w:lang w:eastAsia="en-GB" w:bidi="bn-IN"/>
          <w14:ligatures w14:val="none"/>
        </w:rPr>
        <w:t>Sustainable Development</w:t>
      </w:r>
      <w:r w:rsidRPr="00E666E6">
        <w:rPr>
          <w:rFonts w:ascii="Arial" w:eastAsia="Times New Roman" w:hAnsi="Arial" w:cs="Arial"/>
          <w:color w:val="333333"/>
          <w:kern w:val="0"/>
          <w:sz w:val="20"/>
          <w:szCs w:val="20"/>
          <w:shd w:val="clear" w:color="auto" w:fill="FFFFFF"/>
          <w:lang w:eastAsia="en-GB" w:bidi="bn-IN"/>
          <w14:ligatures w14:val="none"/>
        </w:rPr>
        <w:t>, 29(3), 571–582.</w:t>
      </w:r>
      <w:hyperlink r:id="rId18"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https://doi.org/10.1002/sd.2201</w:t>
        </w:r>
      </w:hyperlink>
    </w:p>
    <w:p w14:paraId="2C8813B4" w14:textId="77777777" w:rsidR="00E666E6" w:rsidRPr="00E666E6" w:rsidRDefault="00E666E6" w:rsidP="00E666E6">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Ayers, J., &amp; Dodman, D. (2010). Climate change adaptation and development I: the state of the debate. </w:t>
      </w:r>
      <w:r w:rsidRPr="00E666E6">
        <w:rPr>
          <w:rFonts w:ascii="Arial" w:eastAsia="Times New Roman" w:hAnsi="Arial" w:cs="Arial"/>
          <w:i/>
          <w:iCs/>
          <w:color w:val="333333"/>
          <w:kern w:val="0"/>
          <w:sz w:val="20"/>
          <w:szCs w:val="20"/>
          <w:shd w:val="clear" w:color="auto" w:fill="FFFFFF"/>
          <w:lang w:eastAsia="en-GB" w:bidi="bn-IN"/>
          <w14:ligatures w14:val="none"/>
        </w:rPr>
        <w:t>Progress in Development Studies</w:t>
      </w:r>
      <w:r w:rsidRPr="00E666E6">
        <w:rPr>
          <w:rFonts w:ascii="Arial" w:eastAsia="Times New Roman" w:hAnsi="Arial" w:cs="Arial"/>
          <w:color w:val="333333"/>
          <w:kern w:val="0"/>
          <w:sz w:val="20"/>
          <w:szCs w:val="20"/>
          <w:shd w:val="clear" w:color="auto" w:fill="FFFFFF"/>
          <w:lang w:eastAsia="en-GB" w:bidi="bn-IN"/>
          <w14:ligatures w14:val="none"/>
        </w:rPr>
        <w:t xml:space="preserve">, </w:t>
      </w:r>
      <w:r w:rsidRPr="00E666E6">
        <w:rPr>
          <w:rFonts w:ascii="Arial" w:eastAsia="Times New Roman" w:hAnsi="Arial" w:cs="Arial"/>
          <w:i/>
          <w:iCs/>
          <w:color w:val="333333"/>
          <w:kern w:val="0"/>
          <w:sz w:val="20"/>
          <w:szCs w:val="20"/>
          <w:shd w:val="clear" w:color="auto" w:fill="FFFFFF"/>
          <w:lang w:eastAsia="en-GB" w:bidi="bn-IN"/>
          <w14:ligatures w14:val="none"/>
        </w:rPr>
        <w:t>10</w:t>
      </w:r>
      <w:r w:rsidRPr="00E666E6">
        <w:rPr>
          <w:rFonts w:ascii="Arial" w:eastAsia="Times New Roman" w:hAnsi="Arial" w:cs="Arial"/>
          <w:color w:val="333333"/>
          <w:kern w:val="0"/>
          <w:sz w:val="20"/>
          <w:szCs w:val="20"/>
          <w:shd w:val="clear" w:color="auto" w:fill="FFFFFF"/>
          <w:lang w:eastAsia="en-GB" w:bidi="bn-IN"/>
          <w14:ligatures w14:val="none"/>
        </w:rPr>
        <w:t xml:space="preserve">(2), 161-168. </w:t>
      </w:r>
      <w:hyperlink r:id="rId19"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https://doi.org/10.1177/146499340901000205</w:t>
        </w:r>
      </w:hyperlink>
      <w:r w:rsidRPr="00E666E6">
        <w:rPr>
          <w:rFonts w:ascii="Arial" w:eastAsia="Times New Roman" w:hAnsi="Arial" w:cs="Arial"/>
          <w:color w:val="333333"/>
          <w:kern w:val="0"/>
          <w:sz w:val="20"/>
          <w:szCs w:val="20"/>
          <w:shd w:val="clear" w:color="auto" w:fill="FFFFFF"/>
          <w:lang w:eastAsia="en-GB" w:bidi="bn-IN"/>
          <w14:ligatures w14:val="none"/>
        </w:rPr>
        <w:t> </w:t>
      </w:r>
    </w:p>
    <w:p w14:paraId="7B68985C" w14:textId="77777777" w:rsidR="00E666E6" w:rsidRPr="00E666E6" w:rsidRDefault="00E666E6" w:rsidP="00E666E6">
      <w:pPr>
        <w:spacing w:line="240" w:lineRule="auto"/>
        <w:rPr>
          <w:rFonts w:ascii="Arial" w:hAnsi="Arial" w:cs="Arial"/>
          <w:sz w:val="20"/>
          <w:szCs w:val="20"/>
        </w:rPr>
      </w:pPr>
      <w:r w:rsidRPr="00E666E6">
        <w:rPr>
          <w:rFonts w:ascii="Arial" w:hAnsi="Arial" w:cs="Arial"/>
          <w:sz w:val="20"/>
          <w:szCs w:val="20"/>
        </w:rPr>
        <w:t>Bayes, R., Bolsen, T., &amp; Druckman, J. N. (2020). A Research Agenda for Climate Change Communication and Public Opinion: The Role of Scientific Consensus Messaging and Beyond. </w:t>
      </w:r>
      <w:r w:rsidRPr="00E666E6">
        <w:rPr>
          <w:rFonts w:ascii="Arial" w:hAnsi="Arial" w:cs="Arial"/>
          <w:i/>
          <w:iCs/>
          <w:sz w:val="20"/>
          <w:szCs w:val="20"/>
        </w:rPr>
        <w:t>Environmental Communication</w:t>
      </w:r>
      <w:r w:rsidRPr="00E666E6">
        <w:rPr>
          <w:rFonts w:ascii="Arial" w:hAnsi="Arial" w:cs="Arial"/>
          <w:sz w:val="20"/>
          <w:szCs w:val="20"/>
        </w:rPr>
        <w:t>, </w:t>
      </w:r>
      <w:r w:rsidRPr="00E666E6">
        <w:rPr>
          <w:rFonts w:ascii="Arial" w:hAnsi="Arial" w:cs="Arial"/>
          <w:i/>
          <w:iCs/>
          <w:sz w:val="20"/>
          <w:szCs w:val="20"/>
        </w:rPr>
        <w:t>17</w:t>
      </w:r>
      <w:r w:rsidRPr="00E666E6">
        <w:rPr>
          <w:rFonts w:ascii="Arial" w:hAnsi="Arial" w:cs="Arial"/>
          <w:sz w:val="20"/>
          <w:szCs w:val="20"/>
        </w:rPr>
        <w:t>(1), 16–34. https://doi.org/10.1080/17524032.2020.1805343</w:t>
      </w:r>
    </w:p>
    <w:p w14:paraId="76AA010F" w14:textId="77777777" w:rsidR="00E666E6" w:rsidRPr="00E666E6" w:rsidRDefault="00E666E6" w:rsidP="00E666E6">
      <w:pPr>
        <w:spacing w:before="240" w:after="240" w:line="240" w:lineRule="auto"/>
        <w:rPr>
          <w:rFonts w:ascii="Arial" w:hAnsi="Arial" w:cs="Arial"/>
          <w:sz w:val="20"/>
          <w:szCs w:val="20"/>
        </w:rPr>
      </w:pPr>
      <w:r w:rsidRPr="00AD467D">
        <w:rPr>
          <w:rFonts w:ascii="Arial" w:hAnsi="Arial" w:cs="Arial"/>
          <w:color w:val="000000"/>
          <w:sz w:val="20"/>
          <w:szCs w:val="20"/>
          <w:shd w:val="clear" w:color="auto" w:fill="FFFFFF"/>
        </w:rPr>
        <w:t xml:space="preserve">Bayes, S. H., Shukri, S., &amp; Balog, R. S. (2020). </w:t>
      </w:r>
      <w:r w:rsidRPr="00E666E6">
        <w:rPr>
          <w:rFonts w:ascii="Arial" w:hAnsi="Arial" w:cs="Arial"/>
          <w:color w:val="000000"/>
          <w:sz w:val="20"/>
          <w:szCs w:val="20"/>
          <w:shd w:val="clear" w:color="auto" w:fill="FFFFFF"/>
        </w:rPr>
        <w:t>Low cost, stand-alone, in-situ PV curve trace. </w:t>
      </w:r>
      <w:r w:rsidRPr="00E666E6">
        <w:rPr>
          <w:rFonts w:ascii="Arial" w:hAnsi="Arial" w:cs="Arial"/>
          <w:i/>
          <w:iCs/>
          <w:color w:val="000000"/>
          <w:sz w:val="20"/>
          <w:szCs w:val="20"/>
          <w:shd w:val="clear" w:color="auto" w:fill="FFFFFF"/>
        </w:rPr>
        <w:t>2020 2nd International Conference on Photovoltaic Science and Technologies (</w:t>
      </w:r>
      <w:proofErr w:type="spellStart"/>
      <w:r w:rsidRPr="00E666E6">
        <w:rPr>
          <w:rFonts w:ascii="Arial" w:hAnsi="Arial" w:cs="Arial"/>
          <w:i/>
          <w:iCs/>
          <w:color w:val="000000"/>
          <w:sz w:val="20"/>
          <w:szCs w:val="20"/>
          <w:shd w:val="clear" w:color="auto" w:fill="FFFFFF"/>
        </w:rPr>
        <w:t>PVCon</w:t>
      </w:r>
      <w:proofErr w:type="spellEnd"/>
      <w:r w:rsidRPr="00E666E6">
        <w:rPr>
          <w:rFonts w:ascii="Arial" w:hAnsi="Arial" w:cs="Arial"/>
          <w:i/>
          <w:iCs/>
          <w:color w:val="000000"/>
          <w:sz w:val="20"/>
          <w:szCs w:val="20"/>
          <w:shd w:val="clear" w:color="auto" w:fill="FFFFFF"/>
        </w:rPr>
        <w:t>)</w:t>
      </w:r>
      <w:r w:rsidRPr="00E666E6">
        <w:rPr>
          <w:rFonts w:ascii="Arial" w:hAnsi="Arial" w:cs="Arial"/>
          <w:color w:val="000000"/>
          <w:sz w:val="20"/>
          <w:szCs w:val="20"/>
          <w:shd w:val="clear" w:color="auto" w:fill="FFFFFF"/>
        </w:rPr>
        <w:t>, 1-6. </w:t>
      </w:r>
      <w:hyperlink r:id="rId20" w:history="1">
        <w:r w:rsidRPr="00E666E6">
          <w:rPr>
            <w:rFonts w:ascii="Arial" w:hAnsi="Arial" w:cs="Arial"/>
            <w:color w:val="000000"/>
            <w:sz w:val="20"/>
            <w:szCs w:val="20"/>
            <w:u w:val="single"/>
            <w:shd w:val="clear" w:color="auto" w:fill="FFFFFF"/>
          </w:rPr>
          <w:t>https://doi.org/10.1109/pvcon51547.2020.9757780</w:t>
        </w:r>
      </w:hyperlink>
    </w:p>
    <w:p w14:paraId="72F799CD"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 xml:space="preserve">Bertoldo, R., Mays, C., Böhm, G., Poortinga, W., Poumadère, M., </w:t>
      </w:r>
      <w:proofErr w:type="spellStart"/>
      <w:r w:rsidRPr="00E666E6">
        <w:rPr>
          <w:rFonts w:ascii="Arial" w:hAnsi="Arial" w:cs="Arial"/>
          <w:color w:val="000000"/>
          <w:sz w:val="20"/>
          <w:szCs w:val="20"/>
          <w:shd w:val="clear" w:color="auto" w:fill="FFFFFF"/>
        </w:rPr>
        <w:t>Tvinnereim</w:t>
      </w:r>
      <w:proofErr w:type="spellEnd"/>
      <w:r w:rsidRPr="00E666E6">
        <w:rPr>
          <w:rFonts w:ascii="Arial" w:hAnsi="Arial" w:cs="Arial"/>
          <w:color w:val="000000"/>
          <w:sz w:val="20"/>
          <w:szCs w:val="20"/>
          <w:shd w:val="clear" w:color="auto" w:fill="FFFFFF"/>
        </w:rPr>
        <w:t xml:space="preserve">, E., Arnold, A., </w:t>
      </w:r>
      <w:proofErr w:type="spellStart"/>
      <w:r w:rsidRPr="00E666E6">
        <w:rPr>
          <w:rFonts w:ascii="Arial" w:hAnsi="Arial" w:cs="Arial"/>
          <w:color w:val="000000"/>
          <w:sz w:val="20"/>
          <w:szCs w:val="20"/>
          <w:shd w:val="clear" w:color="auto" w:fill="FFFFFF"/>
        </w:rPr>
        <w:t>Steentjes</w:t>
      </w:r>
      <w:proofErr w:type="spellEnd"/>
      <w:r w:rsidRPr="00E666E6">
        <w:rPr>
          <w:rFonts w:ascii="Arial" w:hAnsi="Arial" w:cs="Arial"/>
          <w:color w:val="000000"/>
          <w:sz w:val="20"/>
          <w:szCs w:val="20"/>
          <w:shd w:val="clear" w:color="auto" w:fill="FFFFFF"/>
        </w:rPr>
        <w:t xml:space="preserve">, K., &amp; Pidgeon, N. (2019). Scientific truth or debate: On the link between perceived scientific </w:t>
      </w:r>
      <w:r w:rsidRPr="00E666E6">
        <w:rPr>
          <w:rFonts w:ascii="Arial" w:hAnsi="Arial" w:cs="Arial"/>
          <w:color w:val="000000"/>
          <w:sz w:val="20"/>
          <w:szCs w:val="20"/>
          <w:shd w:val="clear" w:color="auto" w:fill="FFFFFF"/>
        </w:rPr>
        <w:lastRenderedPageBreak/>
        <w:t>consensus and belief in anthropogenic climate change. </w:t>
      </w:r>
      <w:r w:rsidRPr="00E666E6">
        <w:rPr>
          <w:rFonts w:ascii="Arial" w:hAnsi="Arial" w:cs="Arial"/>
          <w:i/>
          <w:iCs/>
          <w:color w:val="000000"/>
          <w:sz w:val="20"/>
          <w:szCs w:val="20"/>
          <w:shd w:val="clear" w:color="auto" w:fill="FFFFFF"/>
        </w:rPr>
        <w:t>Public Understanding of Science</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28</w:t>
      </w:r>
      <w:r w:rsidRPr="00E666E6">
        <w:rPr>
          <w:rFonts w:ascii="Arial" w:hAnsi="Arial" w:cs="Arial"/>
          <w:color w:val="000000"/>
          <w:sz w:val="20"/>
          <w:szCs w:val="20"/>
          <w:shd w:val="clear" w:color="auto" w:fill="FFFFFF"/>
        </w:rPr>
        <w:t>(7), 778-796. </w:t>
      </w:r>
      <w:hyperlink r:id="rId21" w:history="1">
        <w:r w:rsidRPr="00E666E6">
          <w:rPr>
            <w:rFonts w:ascii="Arial" w:hAnsi="Arial" w:cs="Arial"/>
            <w:color w:val="000000"/>
            <w:sz w:val="20"/>
            <w:szCs w:val="20"/>
            <w:u w:val="single"/>
            <w:shd w:val="clear" w:color="auto" w:fill="FFFFFF"/>
          </w:rPr>
          <w:t>https://doi.org/10.1177/0963662519865448</w:t>
        </w:r>
      </w:hyperlink>
    </w:p>
    <w:p w14:paraId="1FD44955"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Brewer, P. R., &amp; McKnight, J. (2017). “A statistically representative climate change debate”: Satirical television news, scientific consensus, and public perceptions of global warming</w:t>
      </w:r>
      <w:r w:rsidRPr="000E527F">
        <w:rPr>
          <w:rFonts w:ascii="Arial" w:eastAsia="Times New Roman" w:hAnsi="Arial" w:cs="Arial"/>
          <w:i/>
          <w:iCs/>
          <w:color w:val="333333"/>
          <w:kern w:val="0"/>
          <w:sz w:val="20"/>
          <w:szCs w:val="20"/>
          <w:shd w:val="clear" w:color="auto" w:fill="FFFFFF"/>
          <w:lang w:eastAsia="en-GB" w:bidi="bn-IN"/>
          <w14:ligatures w14:val="none"/>
        </w:rPr>
        <w:t>. Atlantic Journal of Communication</w:t>
      </w:r>
      <w:r w:rsidRPr="00E666E6">
        <w:rPr>
          <w:rFonts w:ascii="Arial" w:eastAsia="Times New Roman" w:hAnsi="Arial" w:cs="Arial"/>
          <w:color w:val="333333"/>
          <w:kern w:val="0"/>
          <w:sz w:val="20"/>
          <w:szCs w:val="20"/>
          <w:shd w:val="clear" w:color="auto" w:fill="FFFFFF"/>
          <w:lang w:eastAsia="en-GB" w:bidi="bn-IN"/>
          <w14:ligatures w14:val="none"/>
        </w:rPr>
        <w:t>, 25(3), 166–180.</w:t>
      </w:r>
      <w:hyperlink r:id="rId22"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https://doi.org/10.1080/15456870.2017.1324453</w:t>
        </w:r>
      </w:hyperlink>
    </w:p>
    <w:p w14:paraId="2E0DFF19"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Burton, I. (2004). </w:t>
      </w:r>
      <w:r w:rsidRPr="00E666E6">
        <w:rPr>
          <w:rFonts w:ascii="Arial" w:eastAsia="Times New Roman" w:hAnsi="Arial" w:cs="Arial"/>
          <w:i/>
          <w:iCs/>
          <w:color w:val="333333"/>
          <w:kern w:val="0"/>
          <w:sz w:val="20"/>
          <w:szCs w:val="20"/>
          <w:shd w:val="clear" w:color="auto" w:fill="FFFFFF"/>
          <w:lang w:eastAsia="en-GB" w:bidi="bn-IN"/>
          <w14:ligatures w14:val="none"/>
        </w:rPr>
        <w:t>Climate change and the adaptation deficit</w:t>
      </w:r>
      <w:r w:rsidRPr="00E666E6">
        <w:rPr>
          <w:rFonts w:ascii="Arial" w:eastAsia="Times New Roman" w:hAnsi="Arial" w:cs="Arial"/>
          <w:color w:val="333333"/>
          <w:kern w:val="0"/>
          <w:sz w:val="20"/>
          <w:szCs w:val="20"/>
          <w:shd w:val="clear" w:color="auto" w:fill="FFFFFF"/>
          <w:lang w:eastAsia="en-GB" w:bidi="bn-IN"/>
          <w14:ligatures w14:val="none"/>
        </w:rPr>
        <w:t xml:space="preserve"> (Adaptation and Impacts Research Group Occasional Paper 1). </w:t>
      </w:r>
      <w:r w:rsidRPr="008E4AB0">
        <w:rPr>
          <w:rFonts w:ascii="Arial" w:eastAsia="Times New Roman" w:hAnsi="Arial" w:cs="Arial"/>
          <w:color w:val="333333"/>
          <w:kern w:val="0"/>
          <w:sz w:val="20"/>
          <w:szCs w:val="20"/>
          <w:shd w:val="clear" w:color="auto" w:fill="FFFFFF"/>
          <w:lang w:eastAsia="en-GB" w:bidi="bn-IN"/>
          <w14:ligatures w14:val="none"/>
        </w:rPr>
        <w:t>Environment Canada</w:t>
      </w:r>
      <w:r w:rsidRPr="008E4AB0">
        <w:rPr>
          <w:rFonts w:ascii="Arial" w:eastAsia="Times New Roman" w:hAnsi="Arial" w:cs="Arial"/>
          <w:i/>
          <w:iCs/>
          <w:color w:val="333333"/>
          <w:kern w:val="0"/>
          <w:sz w:val="20"/>
          <w:szCs w:val="20"/>
          <w:shd w:val="clear" w:color="auto" w:fill="FFFFFF"/>
          <w:lang w:eastAsia="en-GB" w:bidi="bn-IN"/>
          <w14:ligatures w14:val="none"/>
        </w:rPr>
        <w:t>.</w:t>
      </w:r>
      <w:hyperlink r:id="rId23"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https://www.ipcc.ch/site/assets/uploads/2018/03/ar4_wg2_full_report.pdf</w:t>
        </w:r>
      </w:hyperlink>
    </w:p>
    <w:p w14:paraId="6A0024EA" w14:textId="77777777" w:rsidR="00E666E6" w:rsidRPr="00E666E6" w:rsidRDefault="00E666E6" w:rsidP="00E666E6">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val="nb-NO" w:eastAsia="en-GB" w:bidi="bn-IN"/>
          <w14:ligatures w14:val="none"/>
        </w:rPr>
        <w:t xml:space="preserve">Čábelková, I., Smutka, L., &amp; Strielkowski, W. (2021). </w:t>
      </w:r>
      <w:r w:rsidRPr="00E666E6">
        <w:rPr>
          <w:rFonts w:ascii="Arial" w:eastAsia="Times New Roman" w:hAnsi="Arial" w:cs="Arial"/>
          <w:color w:val="333333"/>
          <w:kern w:val="0"/>
          <w:sz w:val="20"/>
          <w:szCs w:val="20"/>
          <w:shd w:val="clear" w:color="auto" w:fill="FFFFFF"/>
          <w:lang w:eastAsia="en-GB" w:bidi="bn-IN"/>
          <w14:ligatures w14:val="none"/>
        </w:rPr>
        <w:t xml:space="preserve">Public support for sustainable development and environmental policy: A case of the Czech Republic. </w:t>
      </w:r>
      <w:r w:rsidRPr="00E666E6">
        <w:rPr>
          <w:rFonts w:ascii="Arial" w:eastAsia="Times New Roman" w:hAnsi="Arial" w:cs="Arial"/>
          <w:i/>
          <w:iCs/>
          <w:color w:val="333333"/>
          <w:kern w:val="0"/>
          <w:sz w:val="20"/>
          <w:szCs w:val="20"/>
          <w:shd w:val="clear" w:color="auto" w:fill="FFFFFF"/>
          <w:lang w:eastAsia="en-GB" w:bidi="bn-IN"/>
          <w14:ligatures w14:val="none"/>
        </w:rPr>
        <w:t>Sustainable Development</w:t>
      </w:r>
      <w:r w:rsidRPr="00E666E6">
        <w:rPr>
          <w:rFonts w:ascii="Arial" w:eastAsia="Times New Roman" w:hAnsi="Arial" w:cs="Arial"/>
          <w:color w:val="333333"/>
          <w:kern w:val="0"/>
          <w:sz w:val="20"/>
          <w:szCs w:val="20"/>
          <w:shd w:val="clear" w:color="auto" w:fill="FFFFFF"/>
          <w:lang w:eastAsia="en-GB" w:bidi="bn-IN"/>
          <w14:ligatures w14:val="none"/>
        </w:rPr>
        <w:t xml:space="preserve">, </w:t>
      </w:r>
      <w:r w:rsidRPr="00E666E6">
        <w:rPr>
          <w:rFonts w:ascii="Arial" w:eastAsia="Times New Roman" w:hAnsi="Arial" w:cs="Arial"/>
          <w:i/>
          <w:iCs/>
          <w:color w:val="333333"/>
          <w:kern w:val="0"/>
          <w:sz w:val="20"/>
          <w:szCs w:val="20"/>
          <w:shd w:val="clear" w:color="auto" w:fill="FFFFFF"/>
          <w:lang w:eastAsia="en-GB" w:bidi="bn-IN"/>
          <w14:ligatures w14:val="none"/>
        </w:rPr>
        <w:t>30</w:t>
      </w:r>
      <w:r w:rsidRPr="00E666E6">
        <w:rPr>
          <w:rFonts w:ascii="Arial" w:eastAsia="Times New Roman" w:hAnsi="Arial" w:cs="Arial"/>
          <w:color w:val="333333"/>
          <w:kern w:val="0"/>
          <w:sz w:val="20"/>
          <w:szCs w:val="20"/>
          <w:shd w:val="clear" w:color="auto" w:fill="FFFFFF"/>
          <w:lang w:eastAsia="en-GB" w:bidi="bn-IN"/>
          <w14:ligatures w14:val="none"/>
        </w:rPr>
        <w:t>(1), 110-126.</w:t>
      </w:r>
      <w:hyperlink r:id="rId24"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https://doi.org/10.1002/sd.2232</w:t>
        </w:r>
      </w:hyperlink>
    </w:p>
    <w:p w14:paraId="2295261D" w14:textId="77777777" w:rsidR="00E666E6" w:rsidRDefault="00E666E6" w:rsidP="00E666E6">
      <w:pPr>
        <w:spacing w:after="0" w:line="240" w:lineRule="auto"/>
        <w:rPr>
          <w:rFonts w:ascii="Arial" w:eastAsia="Times New Roman" w:hAnsi="Arial" w:cs="Arial"/>
          <w:color w:val="333333"/>
          <w:kern w:val="0"/>
          <w:sz w:val="20"/>
          <w:szCs w:val="20"/>
          <w:lang w:eastAsia="en-GB" w:bidi="bn-IN"/>
          <w14:ligatures w14:val="none"/>
        </w:rPr>
      </w:pPr>
      <w:r w:rsidRPr="00E666E6">
        <w:rPr>
          <w:rFonts w:ascii="Arial" w:eastAsia="Times New Roman" w:hAnsi="Arial" w:cs="Arial"/>
          <w:color w:val="333333"/>
          <w:kern w:val="0"/>
          <w:sz w:val="20"/>
          <w:szCs w:val="20"/>
          <w:lang w:eastAsia="en-GB" w:bidi="bn-IN"/>
          <w14:ligatures w14:val="none"/>
        </w:rPr>
        <w:t>Chaiken, S., &amp; Trope, Y. (Eds.). (1999). </w:t>
      </w:r>
      <w:r w:rsidRPr="00E666E6">
        <w:rPr>
          <w:rFonts w:ascii="Arial" w:eastAsia="Times New Roman" w:hAnsi="Arial" w:cs="Arial"/>
          <w:i/>
          <w:iCs/>
          <w:color w:val="333333"/>
          <w:kern w:val="0"/>
          <w:sz w:val="20"/>
          <w:szCs w:val="20"/>
          <w:lang w:eastAsia="en-GB" w:bidi="bn-IN"/>
          <w14:ligatures w14:val="none"/>
        </w:rPr>
        <w:t>Dual-process theories in social psychology.</w:t>
      </w:r>
      <w:r w:rsidRPr="00E666E6">
        <w:rPr>
          <w:rFonts w:ascii="Arial" w:eastAsia="Times New Roman" w:hAnsi="Arial" w:cs="Arial"/>
          <w:color w:val="333333"/>
          <w:kern w:val="0"/>
          <w:sz w:val="20"/>
          <w:szCs w:val="20"/>
          <w:lang w:eastAsia="en-GB" w:bidi="bn-IN"/>
          <w14:ligatures w14:val="none"/>
        </w:rPr>
        <w:t> The Guilford Press.</w:t>
      </w:r>
    </w:p>
    <w:p w14:paraId="55466B1F" w14:textId="77777777" w:rsidR="008E4AB0" w:rsidRPr="00E666E6" w:rsidRDefault="008E4AB0" w:rsidP="00E666E6">
      <w:pPr>
        <w:spacing w:after="0" w:line="240" w:lineRule="auto"/>
        <w:rPr>
          <w:rFonts w:ascii="Arial" w:eastAsia="Times New Roman" w:hAnsi="Arial" w:cs="Arial"/>
          <w:color w:val="333333"/>
          <w:kern w:val="0"/>
          <w:sz w:val="20"/>
          <w:szCs w:val="20"/>
          <w:lang w:eastAsia="en-GB" w:bidi="bn-IN"/>
          <w14:ligatures w14:val="none"/>
        </w:rPr>
      </w:pPr>
    </w:p>
    <w:p w14:paraId="4EE3D8BD" w14:textId="77777777" w:rsidR="00E666E6" w:rsidRPr="00E666E6" w:rsidRDefault="00E666E6" w:rsidP="00E666E6">
      <w:pPr>
        <w:spacing w:line="240" w:lineRule="auto"/>
        <w:rPr>
          <w:rFonts w:ascii="Arial" w:hAnsi="Arial" w:cs="Arial"/>
          <w:sz w:val="20"/>
          <w:szCs w:val="20"/>
        </w:rPr>
      </w:pPr>
      <w:r w:rsidRPr="00AD467D">
        <w:rPr>
          <w:rFonts w:ascii="Arial" w:hAnsi="Arial" w:cs="Arial"/>
          <w:color w:val="333333"/>
          <w:sz w:val="20"/>
          <w:szCs w:val="20"/>
          <w:shd w:val="clear" w:color="auto" w:fill="FFFFFF"/>
        </w:rPr>
        <w:t xml:space="preserve">Cialdini, R. B., &amp; Goldstein, N. J. (2004). </w:t>
      </w:r>
      <w:r w:rsidRPr="00E666E6">
        <w:rPr>
          <w:rFonts w:ascii="Arial" w:hAnsi="Arial" w:cs="Arial"/>
          <w:color w:val="333333"/>
          <w:sz w:val="20"/>
          <w:szCs w:val="20"/>
          <w:shd w:val="clear" w:color="auto" w:fill="FFFFFF"/>
        </w:rPr>
        <w:t>Social influence: Compliance and conformity. </w:t>
      </w:r>
      <w:r w:rsidRPr="00E666E6">
        <w:rPr>
          <w:rFonts w:ascii="Arial" w:hAnsi="Arial" w:cs="Arial"/>
          <w:i/>
          <w:iCs/>
          <w:color w:val="333333"/>
          <w:sz w:val="20"/>
          <w:szCs w:val="20"/>
          <w:shd w:val="clear" w:color="auto" w:fill="FFFFFF"/>
        </w:rPr>
        <w:t>Annual Review of Psychology, 55,</w:t>
      </w:r>
      <w:r w:rsidRPr="00E666E6">
        <w:rPr>
          <w:rFonts w:ascii="Arial" w:hAnsi="Arial" w:cs="Arial"/>
          <w:color w:val="333333"/>
          <w:sz w:val="20"/>
          <w:szCs w:val="20"/>
          <w:shd w:val="clear" w:color="auto" w:fill="FFFFFF"/>
        </w:rPr>
        <w:t> 591–621. </w:t>
      </w:r>
      <w:hyperlink r:id="rId25" w:tgtFrame="_blank" w:history="1">
        <w:r w:rsidRPr="00E666E6">
          <w:rPr>
            <w:rFonts w:ascii="Arial" w:hAnsi="Arial" w:cs="Arial"/>
            <w:color w:val="2C72B7"/>
            <w:sz w:val="20"/>
            <w:szCs w:val="20"/>
            <w:u w:val="single"/>
            <w:shd w:val="clear" w:color="auto" w:fill="FFFFFF"/>
          </w:rPr>
          <w:t>https://doi.org/10.1146/annurev.psych.55.090902.142015</w:t>
        </w:r>
      </w:hyperlink>
    </w:p>
    <w:p w14:paraId="15FE98F7" w14:textId="77777777" w:rsidR="00E666E6" w:rsidRPr="00E666E6" w:rsidRDefault="00E666E6" w:rsidP="00E666E6">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Cook, J., &amp; Lewandowsky, S. (2016). Rational Irrationality: </w:t>
      </w:r>
      <w:proofErr w:type="spellStart"/>
      <w:r w:rsidRPr="00E666E6">
        <w:rPr>
          <w:rFonts w:ascii="Arial" w:eastAsia="Times New Roman" w:hAnsi="Arial" w:cs="Arial"/>
          <w:color w:val="333333"/>
          <w:kern w:val="0"/>
          <w:sz w:val="20"/>
          <w:szCs w:val="20"/>
          <w:shd w:val="clear" w:color="auto" w:fill="FFFFFF"/>
          <w:lang w:eastAsia="en-GB" w:bidi="bn-IN"/>
          <w14:ligatures w14:val="none"/>
        </w:rPr>
        <w:t>Modeling</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Climate Change Belief Polarization Using Bayesian Networks. </w:t>
      </w:r>
      <w:r w:rsidRPr="00E666E6">
        <w:rPr>
          <w:rFonts w:ascii="Arial" w:eastAsia="Times New Roman" w:hAnsi="Arial" w:cs="Arial"/>
          <w:i/>
          <w:iCs/>
          <w:color w:val="333333"/>
          <w:kern w:val="0"/>
          <w:sz w:val="20"/>
          <w:szCs w:val="20"/>
          <w:shd w:val="clear" w:color="auto" w:fill="FFFFFF"/>
          <w:lang w:eastAsia="en-GB" w:bidi="bn-IN"/>
          <w14:ligatures w14:val="none"/>
        </w:rPr>
        <w:t>Topics in Cognitive Science</w:t>
      </w:r>
      <w:r w:rsidRPr="00E666E6">
        <w:rPr>
          <w:rFonts w:ascii="Arial" w:eastAsia="Times New Roman" w:hAnsi="Arial" w:cs="Arial"/>
          <w:color w:val="333333"/>
          <w:kern w:val="0"/>
          <w:sz w:val="20"/>
          <w:szCs w:val="20"/>
          <w:shd w:val="clear" w:color="auto" w:fill="FFFFFF"/>
          <w:lang w:eastAsia="en-GB" w:bidi="bn-IN"/>
          <w14:ligatures w14:val="none"/>
        </w:rPr>
        <w:t>, 8(1), 160–179.</w:t>
      </w:r>
      <w:hyperlink r:id="rId26"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https://doi.org/10.1111/tops.12186</w:t>
        </w:r>
      </w:hyperlink>
    </w:p>
    <w:p w14:paraId="633EE816" w14:textId="77777777" w:rsidR="00E666E6" w:rsidRPr="00E666E6" w:rsidRDefault="00E666E6" w:rsidP="00E666E6">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Cook, J., Nuccitelli, D., Green, S. A., Richardson, M., Winkler, B., Painting, R., &amp; Skuce, A. (2013). Quantifying the consensus on anthropogenic global warming in the scientific literature. </w:t>
      </w:r>
      <w:r w:rsidRPr="00E666E6">
        <w:rPr>
          <w:rFonts w:ascii="Arial" w:eastAsia="Times New Roman" w:hAnsi="Arial" w:cs="Arial"/>
          <w:i/>
          <w:iCs/>
          <w:color w:val="333333"/>
          <w:kern w:val="0"/>
          <w:sz w:val="20"/>
          <w:szCs w:val="20"/>
          <w:shd w:val="clear" w:color="auto" w:fill="FFFFFF"/>
          <w:lang w:eastAsia="en-GB" w:bidi="bn-IN"/>
          <w14:ligatures w14:val="none"/>
        </w:rPr>
        <w:t>Environmental Research Letters</w:t>
      </w:r>
      <w:r w:rsidRPr="00E666E6">
        <w:rPr>
          <w:rFonts w:ascii="Arial" w:eastAsia="Times New Roman" w:hAnsi="Arial" w:cs="Arial"/>
          <w:color w:val="333333"/>
          <w:kern w:val="0"/>
          <w:sz w:val="20"/>
          <w:szCs w:val="20"/>
          <w:shd w:val="clear" w:color="auto" w:fill="FFFFFF"/>
          <w:lang w:eastAsia="en-GB" w:bidi="bn-IN"/>
          <w14:ligatures w14:val="none"/>
        </w:rPr>
        <w:t xml:space="preserve">, 8(2), 024024. </w:t>
      </w:r>
      <w:hyperlink r:id="rId27"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https://www.researchgate.net/publication/256538724_Quantifying_the_Consensus_on_Anthropogenic_Global_Warming_in_the_Scientific_Literature</w:t>
        </w:r>
      </w:hyperlink>
    </w:p>
    <w:p w14:paraId="7F5A8235"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 xml:space="preserve">Cook, J., Oreskes, N., Doran, P. T., Anderegg, W. R., </w:t>
      </w:r>
      <w:proofErr w:type="spellStart"/>
      <w:r w:rsidRPr="00E666E6">
        <w:rPr>
          <w:rFonts w:ascii="Arial" w:hAnsi="Arial" w:cs="Arial"/>
          <w:color w:val="000000"/>
          <w:sz w:val="20"/>
          <w:szCs w:val="20"/>
          <w:shd w:val="clear" w:color="auto" w:fill="FFFFFF"/>
        </w:rPr>
        <w:t>Verheggen</w:t>
      </w:r>
      <w:proofErr w:type="spellEnd"/>
      <w:r w:rsidRPr="00E666E6">
        <w:rPr>
          <w:rFonts w:ascii="Arial" w:hAnsi="Arial" w:cs="Arial"/>
          <w:color w:val="000000"/>
          <w:sz w:val="20"/>
          <w:szCs w:val="20"/>
          <w:shd w:val="clear" w:color="auto" w:fill="FFFFFF"/>
        </w:rPr>
        <w:t>, B., Maibach, E. W., Carlton, J. S., Lewandowsky, S., Skuce, A. G., Green, S. A., Nuccitelli, D., Jacobs, P., Richardson, M., Winkler, B., Painting, R., &amp; Rice, K. (2016). Consensus on consensus: A synthesis of consensus estimates on human-caused global warming. </w:t>
      </w:r>
      <w:r w:rsidRPr="00E666E6">
        <w:rPr>
          <w:rFonts w:ascii="Arial" w:hAnsi="Arial" w:cs="Arial"/>
          <w:i/>
          <w:iCs/>
          <w:color w:val="000000"/>
          <w:sz w:val="20"/>
          <w:szCs w:val="20"/>
          <w:shd w:val="clear" w:color="auto" w:fill="FFFFFF"/>
        </w:rPr>
        <w:t>Environmental Research Letters</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11</w:t>
      </w:r>
      <w:r w:rsidRPr="00E666E6">
        <w:rPr>
          <w:rFonts w:ascii="Arial" w:hAnsi="Arial" w:cs="Arial"/>
          <w:color w:val="000000"/>
          <w:sz w:val="20"/>
          <w:szCs w:val="20"/>
          <w:shd w:val="clear" w:color="auto" w:fill="FFFFFF"/>
        </w:rPr>
        <w:t>(4), 048002. </w:t>
      </w:r>
      <w:hyperlink r:id="rId28" w:history="1">
        <w:r w:rsidRPr="00E666E6">
          <w:rPr>
            <w:rFonts w:ascii="Arial" w:hAnsi="Arial" w:cs="Arial"/>
            <w:color w:val="000000"/>
            <w:sz w:val="20"/>
            <w:szCs w:val="20"/>
            <w:u w:val="single"/>
            <w:shd w:val="clear" w:color="auto" w:fill="FFFFFF"/>
          </w:rPr>
          <w:t>https://doi.org/10.1088/1748-9326/11/4/048002</w:t>
        </w:r>
      </w:hyperlink>
    </w:p>
    <w:p w14:paraId="4E4232E0" w14:textId="77777777" w:rsidR="00E666E6" w:rsidRPr="00E666E6" w:rsidRDefault="00E666E6" w:rsidP="00E666E6">
      <w:pPr>
        <w:spacing w:line="240" w:lineRule="auto"/>
        <w:rPr>
          <w:rFonts w:ascii="Arial" w:hAnsi="Arial" w:cs="Arial"/>
          <w:sz w:val="20"/>
          <w:szCs w:val="20"/>
        </w:rPr>
      </w:pPr>
      <w:r w:rsidRPr="00AD467D">
        <w:rPr>
          <w:rFonts w:ascii="Arial" w:hAnsi="Arial" w:cs="Arial"/>
          <w:sz w:val="20"/>
          <w:szCs w:val="20"/>
        </w:rPr>
        <w:t xml:space="preserve">Denniss, R. J., &amp; Davison, A. (2015). </w:t>
      </w:r>
      <w:r w:rsidRPr="00E666E6">
        <w:rPr>
          <w:rFonts w:ascii="Arial" w:hAnsi="Arial" w:cs="Arial"/>
          <w:sz w:val="20"/>
          <w:szCs w:val="20"/>
        </w:rPr>
        <w:t>Self and world in lay interpretations of climate change. </w:t>
      </w:r>
      <w:r w:rsidRPr="00E666E6">
        <w:rPr>
          <w:rFonts w:ascii="Arial" w:hAnsi="Arial" w:cs="Arial"/>
          <w:i/>
          <w:iCs/>
          <w:sz w:val="20"/>
          <w:szCs w:val="20"/>
        </w:rPr>
        <w:t>International Journal of Climate Change Strategies and Management</w:t>
      </w:r>
      <w:r w:rsidRPr="00E666E6">
        <w:rPr>
          <w:rFonts w:ascii="Arial" w:hAnsi="Arial" w:cs="Arial"/>
          <w:sz w:val="20"/>
          <w:szCs w:val="20"/>
        </w:rPr>
        <w:t>, </w:t>
      </w:r>
      <w:r w:rsidRPr="00E666E6">
        <w:rPr>
          <w:rFonts w:ascii="Arial" w:hAnsi="Arial" w:cs="Arial"/>
          <w:i/>
          <w:iCs/>
          <w:sz w:val="20"/>
          <w:szCs w:val="20"/>
        </w:rPr>
        <w:t>7</w:t>
      </w:r>
      <w:r w:rsidRPr="00E666E6">
        <w:rPr>
          <w:rFonts w:ascii="Arial" w:hAnsi="Arial" w:cs="Arial"/>
          <w:sz w:val="20"/>
          <w:szCs w:val="20"/>
        </w:rPr>
        <w:t>(2), 140-153. </w:t>
      </w:r>
      <w:hyperlink r:id="rId29" w:history="1">
        <w:r w:rsidRPr="00E666E6">
          <w:rPr>
            <w:rStyle w:val="Hyperlink"/>
            <w:rFonts w:ascii="Arial" w:hAnsi="Arial" w:cs="Arial"/>
            <w:sz w:val="20"/>
            <w:szCs w:val="20"/>
          </w:rPr>
          <w:t>https://doi.org/10.1108/ijccsm-03-2014-0046</w:t>
        </w:r>
      </w:hyperlink>
    </w:p>
    <w:p w14:paraId="5CA68C85"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proofErr w:type="spellStart"/>
      <w:r w:rsidRPr="00E666E6">
        <w:rPr>
          <w:rFonts w:ascii="Arial" w:eastAsia="Times New Roman" w:hAnsi="Arial" w:cs="Arial"/>
          <w:color w:val="333333"/>
          <w:kern w:val="0"/>
          <w:sz w:val="20"/>
          <w:szCs w:val="20"/>
          <w:shd w:val="clear" w:color="auto" w:fill="FFFFFF"/>
          <w:lang w:eastAsia="en-GB" w:bidi="bn-IN"/>
          <w14:ligatures w14:val="none"/>
        </w:rPr>
        <w:t>Deryugina</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T., &amp; </w:t>
      </w:r>
      <w:proofErr w:type="spellStart"/>
      <w:r w:rsidRPr="00E666E6">
        <w:rPr>
          <w:rFonts w:ascii="Arial" w:eastAsia="Times New Roman" w:hAnsi="Arial" w:cs="Arial"/>
          <w:color w:val="333333"/>
          <w:kern w:val="0"/>
          <w:sz w:val="20"/>
          <w:szCs w:val="20"/>
          <w:shd w:val="clear" w:color="auto" w:fill="FFFFFF"/>
          <w:lang w:eastAsia="en-GB" w:bidi="bn-IN"/>
          <w14:ligatures w14:val="none"/>
        </w:rPr>
        <w:t>Shurchkov</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O. (2016). The effect of information provision on public consensus about climate change. </w:t>
      </w:r>
      <w:proofErr w:type="spellStart"/>
      <w:r w:rsidRPr="00E666E6">
        <w:rPr>
          <w:rFonts w:ascii="Arial" w:eastAsia="Times New Roman" w:hAnsi="Arial" w:cs="Arial"/>
          <w:i/>
          <w:iCs/>
          <w:color w:val="333333"/>
          <w:kern w:val="0"/>
          <w:sz w:val="20"/>
          <w:szCs w:val="20"/>
          <w:shd w:val="clear" w:color="auto" w:fill="FFFFFF"/>
          <w:lang w:eastAsia="en-GB" w:bidi="bn-IN"/>
          <w14:ligatures w14:val="none"/>
        </w:rPr>
        <w:t>PLoS</w:t>
      </w:r>
      <w:proofErr w:type="spellEnd"/>
      <w:r w:rsidRPr="00E666E6">
        <w:rPr>
          <w:rFonts w:ascii="Arial" w:eastAsia="Times New Roman" w:hAnsi="Arial" w:cs="Arial"/>
          <w:i/>
          <w:iCs/>
          <w:color w:val="333333"/>
          <w:kern w:val="0"/>
          <w:sz w:val="20"/>
          <w:szCs w:val="20"/>
          <w:shd w:val="clear" w:color="auto" w:fill="FFFFFF"/>
          <w:lang w:eastAsia="en-GB" w:bidi="bn-IN"/>
          <w14:ligatures w14:val="none"/>
        </w:rPr>
        <w:t xml:space="preserve"> ONE</w:t>
      </w:r>
      <w:r w:rsidRPr="00E666E6">
        <w:rPr>
          <w:rFonts w:ascii="Arial" w:eastAsia="Times New Roman" w:hAnsi="Arial" w:cs="Arial"/>
          <w:color w:val="333333"/>
          <w:kern w:val="0"/>
          <w:sz w:val="20"/>
          <w:szCs w:val="20"/>
          <w:shd w:val="clear" w:color="auto" w:fill="FFFFFF"/>
          <w:lang w:eastAsia="en-GB" w:bidi="bn-IN"/>
          <w14:ligatures w14:val="none"/>
        </w:rPr>
        <w:t>, 11(4), 1–14.</w:t>
      </w:r>
      <w:hyperlink r:id="rId30"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https://doi.org/10.1371/journal.pone.0151469</w:t>
        </w:r>
      </w:hyperlink>
    </w:p>
    <w:p w14:paraId="7C69BFA7"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Ding, D., Maibach, E. W., Zhao, X., Roser-Renouf, C., &amp; Leiserowitz, A. (2011). Support for climate policy and societal action are linked to perceptions about scientific agreement. </w:t>
      </w:r>
      <w:r w:rsidRPr="00E666E6">
        <w:rPr>
          <w:rFonts w:ascii="Arial" w:eastAsia="Times New Roman" w:hAnsi="Arial" w:cs="Arial"/>
          <w:i/>
          <w:iCs/>
          <w:color w:val="333333"/>
          <w:kern w:val="0"/>
          <w:sz w:val="20"/>
          <w:szCs w:val="20"/>
          <w:shd w:val="clear" w:color="auto" w:fill="FFFFFF"/>
          <w:lang w:eastAsia="en-GB" w:bidi="bn-IN"/>
          <w14:ligatures w14:val="none"/>
        </w:rPr>
        <w:t>Nature Climate Change</w:t>
      </w:r>
      <w:r w:rsidRPr="00E666E6">
        <w:rPr>
          <w:rFonts w:ascii="Arial" w:eastAsia="Times New Roman" w:hAnsi="Arial" w:cs="Arial"/>
          <w:color w:val="333333"/>
          <w:kern w:val="0"/>
          <w:sz w:val="20"/>
          <w:szCs w:val="20"/>
          <w:shd w:val="clear" w:color="auto" w:fill="FFFFFF"/>
          <w:lang w:eastAsia="en-GB" w:bidi="bn-IN"/>
          <w14:ligatures w14:val="none"/>
        </w:rPr>
        <w:t xml:space="preserve">, 1(9), 462-466. </w:t>
      </w:r>
      <w:hyperlink r:id="rId31"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https://www.nature.com/articles/nclimate1295</w:t>
        </w:r>
      </w:hyperlink>
    </w:p>
    <w:p w14:paraId="7FEA54BD"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Dixon, G., </w:t>
      </w:r>
      <w:proofErr w:type="spellStart"/>
      <w:r w:rsidRPr="00E666E6">
        <w:rPr>
          <w:rFonts w:ascii="Arial" w:eastAsia="Times New Roman" w:hAnsi="Arial" w:cs="Arial"/>
          <w:color w:val="333333"/>
          <w:kern w:val="0"/>
          <w:sz w:val="20"/>
          <w:szCs w:val="20"/>
          <w:shd w:val="clear" w:color="auto" w:fill="FFFFFF"/>
          <w:lang w:eastAsia="en-GB" w:bidi="bn-IN"/>
          <w14:ligatures w14:val="none"/>
        </w:rPr>
        <w:t>Hmielowski</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J., &amp; Ma, Y. (2017). Improving Climate Change Acceptance Among U.S. Conservatives Through Value-Based Message Targeting. </w:t>
      </w:r>
      <w:r w:rsidRPr="00E666E6">
        <w:rPr>
          <w:rFonts w:ascii="Arial" w:eastAsia="Times New Roman" w:hAnsi="Arial" w:cs="Arial"/>
          <w:i/>
          <w:iCs/>
          <w:color w:val="333333"/>
          <w:kern w:val="0"/>
          <w:sz w:val="20"/>
          <w:szCs w:val="20"/>
          <w:shd w:val="clear" w:color="auto" w:fill="FFFFFF"/>
          <w:lang w:eastAsia="en-GB" w:bidi="bn-IN"/>
          <w14:ligatures w14:val="none"/>
        </w:rPr>
        <w:t>Science Communication</w:t>
      </w:r>
      <w:r w:rsidRPr="00E666E6">
        <w:rPr>
          <w:rFonts w:ascii="Arial" w:eastAsia="Times New Roman" w:hAnsi="Arial" w:cs="Arial"/>
          <w:color w:val="333333"/>
          <w:kern w:val="0"/>
          <w:sz w:val="20"/>
          <w:szCs w:val="20"/>
          <w:shd w:val="clear" w:color="auto" w:fill="FFFFFF"/>
          <w:lang w:eastAsia="en-GB" w:bidi="bn-IN"/>
          <w14:ligatures w14:val="none"/>
        </w:rPr>
        <w:t xml:space="preserve">, </w:t>
      </w:r>
      <w:r w:rsidRPr="00E666E6">
        <w:rPr>
          <w:rFonts w:ascii="Arial" w:eastAsia="Times New Roman" w:hAnsi="Arial" w:cs="Arial"/>
          <w:i/>
          <w:iCs/>
          <w:color w:val="333333"/>
          <w:kern w:val="0"/>
          <w:sz w:val="20"/>
          <w:szCs w:val="20"/>
          <w:shd w:val="clear" w:color="auto" w:fill="FFFFFF"/>
          <w:lang w:eastAsia="en-GB" w:bidi="bn-IN"/>
          <w14:ligatures w14:val="none"/>
        </w:rPr>
        <w:t>39</w:t>
      </w:r>
      <w:r w:rsidRPr="00E666E6">
        <w:rPr>
          <w:rFonts w:ascii="Arial" w:eastAsia="Times New Roman" w:hAnsi="Arial" w:cs="Arial"/>
          <w:color w:val="333333"/>
          <w:kern w:val="0"/>
          <w:sz w:val="20"/>
          <w:szCs w:val="20"/>
          <w:shd w:val="clear" w:color="auto" w:fill="FFFFFF"/>
          <w:lang w:eastAsia="en-GB" w:bidi="bn-IN"/>
          <w14:ligatures w14:val="none"/>
        </w:rPr>
        <w:t>(4), 520-534.</w:t>
      </w:r>
      <w:hyperlink r:id="rId32"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https://doi.org/10.1177/1075547017715473</w:t>
        </w:r>
      </w:hyperlink>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w:t>
      </w:r>
    </w:p>
    <w:p w14:paraId="5BC1C63A" w14:textId="77777777" w:rsidR="00E666E6" w:rsidRPr="00E666E6" w:rsidRDefault="00E666E6" w:rsidP="00E666E6">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Doran, P. T., &amp; Zimmerman, M. K. (2009). Examining the scientific consensus on climate change. </w:t>
      </w:r>
      <w:r w:rsidRPr="00E666E6">
        <w:rPr>
          <w:rFonts w:ascii="Arial" w:eastAsia="Times New Roman" w:hAnsi="Arial" w:cs="Arial"/>
          <w:i/>
          <w:iCs/>
          <w:color w:val="333333"/>
          <w:kern w:val="0"/>
          <w:sz w:val="20"/>
          <w:szCs w:val="20"/>
          <w:shd w:val="clear" w:color="auto" w:fill="FFFFFF"/>
          <w:lang w:eastAsia="en-GB" w:bidi="bn-IN"/>
          <w14:ligatures w14:val="none"/>
        </w:rPr>
        <w:t>Eos, Transactions American Geophysical Union,</w:t>
      </w:r>
      <w:r w:rsidRPr="00E666E6">
        <w:rPr>
          <w:rFonts w:ascii="Arial" w:eastAsia="Times New Roman" w:hAnsi="Arial" w:cs="Arial"/>
          <w:color w:val="333333"/>
          <w:kern w:val="0"/>
          <w:sz w:val="20"/>
          <w:szCs w:val="20"/>
          <w:shd w:val="clear" w:color="auto" w:fill="FFFFFF"/>
          <w:lang w:eastAsia="en-GB" w:bidi="bn-IN"/>
          <w14:ligatures w14:val="none"/>
        </w:rPr>
        <w:t xml:space="preserve"> 90(3), 22–23. </w:t>
      </w:r>
      <w:hyperlink r:id="rId33"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https://doi.org/10.1029/2009EO030002</w:t>
        </w:r>
      </w:hyperlink>
    </w:p>
    <w:p w14:paraId="33DE8ABE" w14:textId="77777777" w:rsidR="00E666E6" w:rsidRPr="00E666E6" w:rsidRDefault="00E666E6" w:rsidP="00E666E6">
      <w:pPr>
        <w:spacing w:line="240" w:lineRule="auto"/>
        <w:rPr>
          <w:rFonts w:ascii="Arial" w:hAnsi="Arial" w:cs="Arial"/>
          <w:color w:val="212121"/>
          <w:sz w:val="20"/>
          <w:szCs w:val="20"/>
          <w:shd w:val="clear" w:color="auto" w:fill="FFFFFF"/>
        </w:rPr>
      </w:pPr>
      <w:r w:rsidRPr="00E666E6">
        <w:rPr>
          <w:rFonts w:ascii="Arial" w:hAnsi="Arial" w:cs="Arial"/>
          <w:color w:val="212121"/>
          <w:sz w:val="20"/>
          <w:szCs w:val="20"/>
          <w:shd w:val="clear" w:color="auto" w:fill="FFFFFF"/>
        </w:rPr>
        <w:t>Evans J. S. (2008). Dual-processing accounts of reasoning, judgment, and social cognition. </w:t>
      </w:r>
      <w:r w:rsidRPr="00E666E6">
        <w:rPr>
          <w:rFonts w:ascii="Arial" w:hAnsi="Arial" w:cs="Arial"/>
          <w:i/>
          <w:iCs/>
          <w:color w:val="212121"/>
          <w:sz w:val="20"/>
          <w:szCs w:val="20"/>
          <w:shd w:val="clear" w:color="auto" w:fill="FFFFFF"/>
        </w:rPr>
        <w:t>Annual review of psychology</w:t>
      </w:r>
      <w:r w:rsidRPr="00E666E6">
        <w:rPr>
          <w:rFonts w:ascii="Arial" w:hAnsi="Arial" w:cs="Arial"/>
          <w:color w:val="212121"/>
          <w:sz w:val="20"/>
          <w:szCs w:val="20"/>
          <w:shd w:val="clear" w:color="auto" w:fill="FFFFFF"/>
        </w:rPr>
        <w:t>, </w:t>
      </w:r>
      <w:r w:rsidRPr="00E666E6">
        <w:rPr>
          <w:rFonts w:ascii="Arial" w:hAnsi="Arial" w:cs="Arial"/>
          <w:i/>
          <w:iCs/>
          <w:color w:val="212121"/>
          <w:sz w:val="20"/>
          <w:szCs w:val="20"/>
          <w:shd w:val="clear" w:color="auto" w:fill="FFFFFF"/>
        </w:rPr>
        <w:t>59</w:t>
      </w:r>
      <w:r w:rsidRPr="00E666E6">
        <w:rPr>
          <w:rFonts w:ascii="Arial" w:hAnsi="Arial" w:cs="Arial"/>
          <w:color w:val="212121"/>
          <w:sz w:val="20"/>
          <w:szCs w:val="20"/>
          <w:shd w:val="clear" w:color="auto" w:fill="FFFFFF"/>
        </w:rPr>
        <w:t xml:space="preserve">, 255–278. </w:t>
      </w:r>
      <w:hyperlink r:id="rId34" w:history="1">
        <w:r w:rsidRPr="00E666E6">
          <w:rPr>
            <w:rStyle w:val="Hyperlink"/>
            <w:rFonts w:ascii="Arial" w:hAnsi="Arial" w:cs="Arial"/>
            <w:sz w:val="20"/>
            <w:szCs w:val="20"/>
            <w:shd w:val="clear" w:color="auto" w:fill="FFFFFF"/>
          </w:rPr>
          <w:t>https://doi.org/10.1146/annurev.psych.59.103006.093629</w:t>
        </w:r>
      </w:hyperlink>
    </w:p>
    <w:p w14:paraId="7B7D7589" w14:textId="77777777" w:rsidR="00E666E6" w:rsidRPr="00E666E6" w:rsidRDefault="00E666E6" w:rsidP="00E666E6">
      <w:pPr>
        <w:spacing w:line="240" w:lineRule="auto"/>
        <w:rPr>
          <w:rFonts w:ascii="Arial" w:hAnsi="Arial" w:cs="Arial"/>
          <w:sz w:val="20"/>
          <w:szCs w:val="20"/>
        </w:rPr>
      </w:pPr>
      <w:r w:rsidRPr="00E666E6">
        <w:rPr>
          <w:rFonts w:ascii="Arial" w:hAnsi="Arial" w:cs="Arial"/>
          <w:sz w:val="20"/>
          <w:szCs w:val="20"/>
        </w:rPr>
        <w:t>Fagan, M. &amp; Huang, C. (2019). </w:t>
      </w:r>
      <w:r w:rsidRPr="00E666E6">
        <w:rPr>
          <w:rFonts w:ascii="Arial" w:hAnsi="Arial" w:cs="Arial"/>
          <w:i/>
          <w:iCs/>
          <w:sz w:val="20"/>
          <w:szCs w:val="20"/>
        </w:rPr>
        <w:t xml:space="preserve">Global Public Opinion on Climate Change: A Pew Research </w:t>
      </w:r>
      <w:proofErr w:type="spellStart"/>
      <w:r w:rsidRPr="00E666E6">
        <w:rPr>
          <w:rFonts w:ascii="Arial" w:hAnsi="Arial" w:cs="Arial"/>
          <w:i/>
          <w:iCs/>
          <w:sz w:val="20"/>
          <w:szCs w:val="20"/>
        </w:rPr>
        <w:t>Center</w:t>
      </w:r>
      <w:proofErr w:type="spellEnd"/>
      <w:r w:rsidRPr="00E666E6">
        <w:rPr>
          <w:rFonts w:ascii="Arial" w:hAnsi="Arial" w:cs="Arial"/>
          <w:i/>
          <w:iCs/>
          <w:sz w:val="20"/>
          <w:szCs w:val="20"/>
        </w:rPr>
        <w:t xml:space="preserve"> Analysis</w:t>
      </w:r>
      <w:r w:rsidRPr="00E666E6">
        <w:rPr>
          <w:rFonts w:ascii="Arial" w:hAnsi="Arial" w:cs="Arial"/>
          <w:sz w:val="20"/>
          <w:szCs w:val="20"/>
        </w:rPr>
        <w:t xml:space="preserve">. Pew Research </w:t>
      </w:r>
      <w:proofErr w:type="spellStart"/>
      <w:r w:rsidRPr="00E666E6">
        <w:rPr>
          <w:rFonts w:ascii="Arial" w:hAnsi="Arial" w:cs="Arial"/>
          <w:sz w:val="20"/>
          <w:szCs w:val="20"/>
        </w:rPr>
        <w:t>Center</w:t>
      </w:r>
      <w:proofErr w:type="spellEnd"/>
      <w:r w:rsidRPr="00E666E6">
        <w:rPr>
          <w:rFonts w:ascii="Arial" w:hAnsi="Arial" w:cs="Arial"/>
          <w:sz w:val="20"/>
          <w:szCs w:val="20"/>
        </w:rPr>
        <w:t xml:space="preserve">. </w:t>
      </w:r>
      <w:hyperlink r:id="rId35" w:history="1">
        <w:r w:rsidRPr="00E666E6">
          <w:rPr>
            <w:rStyle w:val="Hyperlink"/>
            <w:rFonts w:ascii="Arial" w:hAnsi="Arial" w:cs="Arial"/>
            <w:sz w:val="20"/>
            <w:szCs w:val="20"/>
          </w:rPr>
          <w:t>https://coilink.org/20.500.12592/79f840</w:t>
        </w:r>
      </w:hyperlink>
    </w:p>
    <w:p w14:paraId="1712F2CC" w14:textId="77777777" w:rsidR="00E666E6" w:rsidRPr="00E666E6" w:rsidRDefault="00E666E6" w:rsidP="00E666E6">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lastRenderedPageBreak/>
        <w:t>Fagan, M., &amp; Huang, C. (2018). </w:t>
      </w:r>
      <w:r w:rsidRPr="00E666E6">
        <w:rPr>
          <w:rFonts w:ascii="Arial" w:eastAsia="Times New Roman" w:hAnsi="Arial" w:cs="Arial"/>
          <w:i/>
          <w:iCs/>
          <w:color w:val="333333"/>
          <w:kern w:val="0"/>
          <w:sz w:val="20"/>
          <w:szCs w:val="20"/>
          <w:shd w:val="clear" w:color="auto" w:fill="FFFFFF"/>
          <w:lang w:eastAsia="en-GB" w:bidi="bn-IN"/>
          <w14:ligatures w14:val="none"/>
        </w:rPr>
        <w:t>A look at how people around the world view climate change</w:t>
      </w:r>
      <w:r w:rsidRPr="00E666E6">
        <w:rPr>
          <w:rFonts w:ascii="Arial" w:eastAsia="Times New Roman" w:hAnsi="Arial" w:cs="Arial"/>
          <w:color w:val="333333"/>
          <w:kern w:val="0"/>
          <w:sz w:val="20"/>
          <w:szCs w:val="20"/>
          <w:shd w:val="clear" w:color="auto" w:fill="FFFFFF"/>
          <w:lang w:eastAsia="en-GB" w:bidi="bn-IN"/>
          <w14:ligatures w14:val="none"/>
        </w:rPr>
        <w:t>. Pew Research Center. </w:t>
      </w:r>
      <w:hyperlink r:id="rId36"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https://www.pewresearch.org/short-reads/2019/04/18/a-look-at-how-people-around-the-world-view-climate-change/</w:t>
        </w:r>
      </w:hyperlink>
    </w:p>
    <w:p w14:paraId="4CF9307C" w14:textId="77777777" w:rsidR="00E666E6" w:rsidRPr="00E666E6" w:rsidRDefault="00E666E6" w:rsidP="00E666E6">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val="nb-NO" w:eastAsia="en-GB" w:bidi="bn-IN"/>
          <w14:ligatures w14:val="none"/>
        </w:rPr>
        <w:t xml:space="preserve">Freudenburg, W. R., &amp; Muselli, V. (2010). </w:t>
      </w:r>
      <w:r w:rsidRPr="00E666E6">
        <w:rPr>
          <w:rFonts w:ascii="Arial" w:eastAsia="Times New Roman" w:hAnsi="Arial" w:cs="Arial"/>
          <w:color w:val="333333"/>
          <w:kern w:val="0"/>
          <w:sz w:val="20"/>
          <w:szCs w:val="20"/>
          <w:shd w:val="clear" w:color="auto" w:fill="FFFFFF"/>
          <w:lang w:eastAsia="en-GB" w:bidi="bn-IN"/>
          <w14:ligatures w14:val="none"/>
        </w:rPr>
        <w:t xml:space="preserve">Global warming estimates, media expectations, and the asymmetry of scientific challenge. </w:t>
      </w:r>
      <w:r w:rsidRPr="00E666E6">
        <w:rPr>
          <w:rFonts w:ascii="Arial" w:eastAsia="Times New Roman" w:hAnsi="Arial" w:cs="Arial"/>
          <w:i/>
          <w:iCs/>
          <w:color w:val="333333"/>
          <w:kern w:val="0"/>
          <w:sz w:val="20"/>
          <w:szCs w:val="20"/>
          <w:shd w:val="clear" w:color="auto" w:fill="FFFFFF"/>
          <w:lang w:eastAsia="en-GB" w:bidi="bn-IN"/>
          <w14:ligatures w14:val="none"/>
        </w:rPr>
        <w:t>Global Environmental Change</w:t>
      </w:r>
      <w:r w:rsidRPr="00E666E6">
        <w:rPr>
          <w:rFonts w:ascii="Arial" w:eastAsia="Times New Roman" w:hAnsi="Arial" w:cs="Arial"/>
          <w:color w:val="333333"/>
          <w:kern w:val="0"/>
          <w:sz w:val="20"/>
          <w:szCs w:val="20"/>
          <w:shd w:val="clear" w:color="auto" w:fill="FFFFFF"/>
          <w:lang w:eastAsia="en-GB" w:bidi="bn-IN"/>
          <w14:ligatures w14:val="none"/>
        </w:rPr>
        <w:t>, 20(3), 483–491.</w:t>
      </w:r>
      <w:hyperlink r:id="rId37"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https://doi.org/10.1016/j.gloenvcha.2010.04.003</w:t>
        </w:r>
      </w:hyperlink>
    </w:p>
    <w:p w14:paraId="0EC5DD9E" w14:textId="77777777" w:rsidR="00E666E6" w:rsidRPr="00E666E6" w:rsidRDefault="00E666E6" w:rsidP="00E666E6">
      <w:pPr>
        <w:spacing w:line="240" w:lineRule="auto"/>
        <w:rPr>
          <w:rFonts w:ascii="Arial" w:hAnsi="Arial" w:cs="Arial"/>
          <w:sz w:val="20"/>
          <w:szCs w:val="20"/>
        </w:rPr>
      </w:pPr>
      <w:proofErr w:type="spellStart"/>
      <w:r w:rsidRPr="00E666E6">
        <w:rPr>
          <w:rFonts w:ascii="Arial" w:hAnsi="Arial" w:cs="Arial"/>
          <w:color w:val="000000"/>
          <w:sz w:val="20"/>
          <w:szCs w:val="20"/>
          <w:shd w:val="clear" w:color="auto" w:fill="FFFFFF"/>
        </w:rPr>
        <w:t>Gardikiotis</w:t>
      </w:r>
      <w:proofErr w:type="spellEnd"/>
      <w:r w:rsidRPr="00E666E6">
        <w:rPr>
          <w:rFonts w:ascii="Arial" w:hAnsi="Arial" w:cs="Arial"/>
          <w:color w:val="000000"/>
          <w:sz w:val="20"/>
          <w:szCs w:val="20"/>
          <w:shd w:val="clear" w:color="auto" w:fill="FFFFFF"/>
        </w:rPr>
        <w:t xml:space="preserve">, A., Martin, R., &amp; </w:t>
      </w:r>
      <w:proofErr w:type="spellStart"/>
      <w:r w:rsidRPr="00E666E6">
        <w:rPr>
          <w:rFonts w:ascii="Arial" w:hAnsi="Arial" w:cs="Arial"/>
          <w:color w:val="000000"/>
          <w:sz w:val="20"/>
          <w:szCs w:val="20"/>
          <w:shd w:val="clear" w:color="auto" w:fill="FFFFFF"/>
        </w:rPr>
        <w:t>Hewstone</w:t>
      </w:r>
      <w:proofErr w:type="spellEnd"/>
      <w:r w:rsidRPr="00E666E6">
        <w:rPr>
          <w:rFonts w:ascii="Arial" w:hAnsi="Arial" w:cs="Arial"/>
          <w:color w:val="000000"/>
          <w:sz w:val="20"/>
          <w:szCs w:val="20"/>
          <w:shd w:val="clear" w:color="auto" w:fill="FFFFFF"/>
        </w:rPr>
        <w:t>, M. (2005). Group consensus in social influence: Type of consensus information as a moderator of majority and minority influence. </w:t>
      </w:r>
      <w:r w:rsidRPr="00E666E6">
        <w:rPr>
          <w:rFonts w:ascii="Arial" w:hAnsi="Arial" w:cs="Arial"/>
          <w:i/>
          <w:iCs/>
          <w:color w:val="000000"/>
          <w:sz w:val="20"/>
          <w:szCs w:val="20"/>
          <w:shd w:val="clear" w:color="auto" w:fill="FFFFFF"/>
        </w:rPr>
        <w:t>Personality and Social Psychology Bulletin</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31</w:t>
      </w:r>
      <w:r w:rsidRPr="00E666E6">
        <w:rPr>
          <w:rFonts w:ascii="Arial" w:hAnsi="Arial" w:cs="Arial"/>
          <w:color w:val="000000"/>
          <w:sz w:val="20"/>
          <w:szCs w:val="20"/>
          <w:shd w:val="clear" w:color="auto" w:fill="FFFFFF"/>
        </w:rPr>
        <w:t>(9), 1163-1174. </w:t>
      </w:r>
      <w:hyperlink r:id="rId38" w:history="1">
        <w:r w:rsidRPr="00E666E6">
          <w:rPr>
            <w:rFonts w:ascii="Arial" w:hAnsi="Arial" w:cs="Arial"/>
            <w:color w:val="000000"/>
            <w:sz w:val="20"/>
            <w:szCs w:val="20"/>
            <w:u w:val="single"/>
            <w:shd w:val="clear" w:color="auto" w:fill="FFFFFF"/>
          </w:rPr>
          <w:t>https://doi.org/10.1177/0146167205277807</w:t>
        </w:r>
      </w:hyperlink>
    </w:p>
    <w:p w14:paraId="57D39E56" w14:textId="77777777" w:rsidR="00E666E6" w:rsidRPr="00E666E6" w:rsidRDefault="00E666E6" w:rsidP="00E666E6">
      <w:pPr>
        <w:spacing w:line="240" w:lineRule="auto"/>
        <w:rPr>
          <w:rFonts w:ascii="Arial" w:hAnsi="Arial" w:cs="Arial"/>
          <w:sz w:val="20"/>
          <w:szCs w:val="20"/>
          <w:u w:val="single"/>
          <w:lang w:val="nb-NO"/>
        </w:rPr>
      </w:pPr>
      <w:proofErr w:type="spellStart"/>
      <w:r w:rsidRPr="00E666E6">
        <w:rPr>
          <w:rFonts w:ascii="Arial" w:hAnsi="Arial" w:cs="Arial"/>
          <w:sz w:val="20"/>
          <w:szCs w:val="20"/>
        </w:rPr>
        <w:t>Gellrich</w:t>
      </w:r>
      <w:proofErr w:type="spellEnd"/>
      <w:r w:rsidRPr="00E666E6">
        <w:rPr>
          <w:rFonts w:ascii="Arial" w:hAnsi="Arial" w:cs="Arial"/>
          <w:sz w:val="20"/>
          <w:szCs w:val="20"/>
        </w:rPr>
        <w:t xml:space="preserve">, A. (2021). </w:t>
      </w:r>
      <w:r w:rsidRPr="00E666E6">
        <w:rPr>
          <w:rFonts w:ascii="Arial" w:hAnsi="Arial" w:cs="Arial"/>
          <w:i/>
          <w:iCs/>
          <w:sz w:val="20"/>
          <w:szCs w:val="20"/>
        </w:rPr>
        <w:t xml:space="preserve">25 Jahre </w:t>
      </w:r>
      <w:proofErr w:type="spellStart"/>
      <w:r w:rsidRPr="00E666E6">
        <w:rPr>
          <w:rFonts w:ascii="Arial" w:hAnsi="Arial" w:cs="Arial"/>
          <w:i/>
          <w:iCs/>
          <w:sz w:val="20"/>
          <w:szCs w:val="20"/>
        </w:rPr>
        <w:t>Umweltbewusstseinsforschung</w:t>
      </w:r>
      <w:proofErr w:type="spellEnd"/>
      <w:r w:rsidRPr="00E666E6">
        <w:rPr>
          <w:rFonts w:ascii="Arial" w:hAnsi="Arial" w:cs="Arial"/>
          <w:i/>
          <w:iCs/>
          <w:sz w:val="20"/>
          <w:szCs w:val="20"/>
        </w:rPr>
        <w:t xml:space="preserve"> </w:t>
      </w:r>
      <w:proofErr w:type="spellStart"/>
      <w:r w:rsidRPr="00E666E6">
        <w:rPr>
          <w:rFonts w:ascii="Arial" w:hAnsi="Arial" w:cs="Arial"/>
          <w:i/>
          <w:iCs/>
          <w:sz w:val="20"/>
          <w:szCs w:val="20"/>
        </w:rPr>
        <w:t>im</w:t>
      </w:r>
      <w:proofErr w:type="spellEnd"/>
      <w:r w:rsidRPr="00E666E6">
        <w:rPr>
          <w:rFonts w:ascii="Arial" w:hAnsi="Arial" w:cs="Arial"/>
          <w:i/>
          <w:iCs/>
          <w:sz w:val="20"/>
          <w:szCs w:val="20"/>
        </w:rPr>
        <w:t xml:space="preserve"> </w:t>
      </w:r>
      <w:proofErr w:type="spellStart"/>
      <w:r w:rsidRPr="00E666E6">
        <w:rPr>
          <w:rFonts w:ascii="Arial" w:hAnsi="Arial" w:cs="Arial"/>
          <w:i/>
          <w:iCs/>
          <w:sz w:val="20"/>
          <w:szCs w:val="20"/>
        </w:rPr>
        <w:t>Umweltressort</w:t>
      </w:r>
      <w:proofErr w:type="spellEnd"/>
      <w:r w:rsidRPr="00E666E6">
        <w:rPr>
          <w:rFonts w:ascii="Arial" w:hAnsi="Arial" w:cs="Arial"/>
          <w:i/>
          <w:iCs/>
          <w:sz w:val="20"/>
          <w:szCs w:val="20"/>
        </w:rPr>
        <w:t xml:space="preserve">. </w:t>
      </w:r>
      <w:r w:rsidRPr="00E666E6">
        <w:rPr>
          <w:rFonts w:ascii="Arial" w:hAnsi="Arial" w:cs="Arial"/>
          <w:i/>
          <w:iCs/>
          <w:sz w:val="20"/>
          <w:szCs w:val="20"/>
          <w:lang w:val="nb-NO"/>
        </w:rPr>
        <w:t>Langfristige Entwicklungen und aktuelle Ergebnisse</w:t>
      </w:r>
      <w:r w:rsidRPr="00E666E6">
        <w:rPr>
          <w:rFonts w:ascii="Arial" w:hAnsi="Arial" w:cs="Arial"/>
          <w:sz w:val="20"/>
          <w:szCs w:val="20"/>
          <w:lang w:val="nb-NO"/>
        </w:rPr>
        <w:t>. Umweltbundesamt.</w:t>
      </w:r>
      <w:r>
        <w:fldChar w:fldCharType="begin"/>
      </w:r>
      <w:r>
        <w:instrText>HYPERLINK "https://www.bmu.de/download/25-jahre-umweltbewusstseinsforschung-im-umweltressort"</w:instrText>
      </w:r>
      <w:r>
        <w:fldChar w:fldCharType="separate"/>
      </w:r>
      <w:r w:rsidRPr="00E666E6">
        <w:rPr>
          <w:rStyle w:val="Hyperlink"/>
          <w:rFonts w:ascii="Arial" w:hAnsi="Arial" w:cs="Arial"/>
          <w:sz w:val="20"/>
          <w:szCs w:val="20"/>
          <w:lang w:val="nb-NO"/>
        </w:rPr>
        <w:t xml:space="preserve"> https://www.bmu.de/download/25-jahre-umweltbewusstseinsforschung-im-umweltressort</w:t>
      </w:r>
      <w:r>
        <w:fldChar w:fldCharType="end"/>
      </w:r>
    </w:p>
    <w:p w14:paraId="6C6E1BF6" w14:textId="77777777" w:rsidR="00E666E6" w:rsidRPr="00E666E6" w:rsidRDefault="00E666E6" w:rsidP="00E666E6">
      <w:pPr>
        <w:spacing w:line="240" w:lineRule="auto"/>
        <w:rPr>
          <w:rFonts w:ascii="Arial" w:eastAsia="Times New Roman" w:hAnsi="Arial" w:cs="Arial"/>
          <w:color w:val="333333"/>
          <w:kern w:val="0"/>
          <w:sz w:val="20"/>
          <w:szCs w:val="20"/>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val="nb-NO" w:eastAsia="en-GB" w:bidi="bn-IN"/>
          <w14:ligatures w14:val="none"/>
        </w:rPr>
        <w:t xml:space="preserve">Goldberg, M. H., van der Linden, S., Ballew, M. T., Rosenthal, S. A., Gustafson, A., &amp; Leiserowitz, A. (2019). </w:t>
      </w:r>
      <w:r w:rsidRPr="00E666E6">
        <w:rPr>
          <w:rFonts w:ascii="Arial" w:eastAsia="Times New Roman" w:hAnsi="Arial" w:cs="Arial"/>
          <w:color w:val="333333"/>
          <w:kern w:val="0"/>
          <w:sz w:val="20"/>
          <w:szCs w:val="20"/>
          <w:shd w:val="clear" w:color="auto" w:fill="FFFFFF"/>
          <w:lang w:eastAsia="en-GB" w:bidi="bn-IN"/>
          <w14:ligatures w14:val="none"/>
        </w:rPr>
        <w:t>The Experience of Consensus: Video as an Effective Medium to Communicate Scientific Agreement on Climate Change. </w:t>
      </w:r>
      <w:r w:rsidRPr="00E666E6">
        <w:rPr>
          <w:rFonts w:ascii="Arial" w:eastAsia="Times New Roman" w:hAnsi="Arial" w:cs="Arial"/>
          <w:i/>
          <w:iCs/>
          <w:color w:val="333333"/>
          <w:kern w:val="0"/>
          <w:sz w:val="20"/>
          <w:szCs w:val="20"/>
          <w:shd w:val="clear" w:color="auto" w:fill="FFFFFF"/>
          <w:lang w:eastAsia="en-GB" w:bidi="bn-IN"/>
          <w14:ligatures w14:val="none"/>
        </w:rPr>
        <w:t>Science Communication</w:t>
      </w:r>
      <w:r w:rsidRPr="00E666E6">
        <w:rPr>
          <w:rFonts w:ascii="Arial" w:eastAsia="Times New Roman" w:hAnsi="Arial" w:cs="Arial"/>
          <w:color w:val="333333"/>
          <w:kern w:val="0"/>
          <w:sz w:val="20"/>
          <w:szCs w:val="20"/>
          <w:shd w:val="clear" w:color="auto" w:fill="FFFFFF"/>
          <w:lang w:eastAsia="en-GB" w:bidi="bn-IN"/>
          <w14:ligatures w14:val="none"/>
        </w:rPr>
        <w:t>, </w:t>
      </w:r>
      <w:r w:rsidRPr="00E666E6">
        <w:rPr>
          <w:rFonts w:ascii="Arial" w:eastAsia="Times New Roman" w:hAnsi="Arial" w:cs="Arial"/>
          <w:i/>
          <w:iCs/>
          <w:color w:val="333333"/>
          <w:kern w:val="0"/>
          <w:sz w:val="20"/>
          <w:szCs w:val="20"/>
          <w:shd w:val="clear" w:color="auto" w:fill="FFFFFF"/>
          <w:lang w:eastAsia="en-GB" w:bidi="bn-IN"/>
          <w14:ligatures w14:val="none"/>
        </w:rPr>
        <w:t>41</w:t>
      </w:r>
      <w:r w:rsidRPr="00E666E6">
        <w:rPr>
          <w:rFonts w:ascii="Arial" w:eastAsia="Times New Roman" w:hAnsi="Arial" w:cs="Arial"/>
          <w:color w:val="333333"/>
          <w:kern w:val="0"/>
          <w:sz w:val="20"/>
          <w:szCs w:val="20"/>
          <w:shd w:val="clear" w:color="auto" w:fill="FFFFFF"/>
          <w:lang w:eastAsia="en-GB" w:bidi="bn-IN"/>
          <w14:ligatures w14:val="none"/>
        </w:rPr>
        <w:t>(5), 659-673. </w:t>
      </w:r>
      <w:hyperlink r:id="rId39" w:history="1">
        <w:r w:rsidRPr="00E666E6">
          <w:rPr>
            <w:rStyle w:val="Hyperlink"/>
            <w:rFonts w:ascii="Arial" w:eastAsia="Times New Roman" w:hAnsi="Arial" w:cs="Arial"/>
            <w:kern w:val="0"/>
            <w:sz w:val="20"/>
            <w:szCs w:val="20"/>
            <w:shd w:val="clear" w:color="auto" w:fill="FFFFFF"/>
            <w:lang w:eastAsia="en-GB" w:bidi="bn-IN"/>
            <w14:ligatures w14:val="none"/>
          </w:rPr>
          <w:t>https://doi.org/10.1177/1075547019874361</w:t>
        </w:r>
      </w:hyperlink>
      <w:r w:rsidRPr="00E666E6">
        <w:rPr>
          <w:rFonts w:ascii="Arial" w:eastAsia="Times New Roman" w:hAnsi="Arial" w:cs="Arial"/>
          <w:color w:val="333333"/>
          <w:kern w:val="0"/>
          <w:sz w:val="20"/>
          <w:szCs w:val="20"/>
          <w:shd w:val="clear" w:color="auto" w:fill="FFFFFF"/>
          <w:lang w:eastAsia="en-GB" w:bidi="bn-IN"/>
          <w14:ligatures w14:val="none"/>
        </w:rPr>
        <w:t> </w:t>
      </w:r>
    </w:p>
    <w:p w14:paraId="57339A96"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Hahn, U., Harris, A. J., &amp; Corner, A. (2015). Public reception of climate science: Coherence, reliability, and independence. </w:t>
      </w:r>
      <w:r w:rsidRPr="00E666E6">
        <w:rPr>
          <w:rFonts w:ascii="Arial" w:hAnsi="Arial" w:cs="Arial"/>
          <w:i/>
          <w:iCs/>
          <w:color w:val="000000"/>
          <w:sz w:val="20"/>
          <w:szCs w:val="20"/>
          <w:shd w:val="clear" w:color="auto" w:fill="FFFFFF"/>
        </w:rPr>
        <w:t>Topics in Cognitive Science</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8</w:t>
      </w:r>
      <w:r w:rsidRPr="00E666E6">
        <w:rPr>
          <w:rFonts w:ascii="Arial" w:hAnsi="Arial" w:cs="Arial"/>
          <w:color w:val="000000"/>
          <w:sz w:val="20"/>
          <w:szCs w:val="20"/>
          <w:shd w:val="clear" w:color="auto" w:fill="FFFFFF"/>
        </w:rPr>
        <w:t>(1), 180-195. </w:t>
      </w:r>
      <w:hyperlink r:id="rId40" w:history="1">
        <w:r w:rsidRPr="00E666E6">
          <w:rPr>
            <w:rFonts w:ascii="Arial" w:hAnsi="Arial" w:cs="Arial"/>
            <w:color w:val="000000"/>
            <w:sz w:val="20"/>
            <w:szCs w:val="20"/>
            <w:u w:val="single"/>
            <w:shd w:val="clear" w:color="auto" w:fill="FFFFFF"/>
          </w:rPr>
          <w:t>https://doi.org/10.1111/tops.12173</w:t>
        </w:r>
      </w:hyperlink>
    </w:p>
    <w:p w14:paraId="71BE4DD2"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Haq, S. M., &amp; Ahmed, K. J. (2020). Perceptions about climate change among university students in Bangladesh. </w:t>
      </w:r>
      <w:r w:rsidRPr="00E666E6">
        <w:rPr>
          <w:rFonts w:ascii="Arial" w:hAnsi="Arial" w:cs="Arial"/>
          <w:i/>
          <w:iCs/>
          <w:color w:val="000000"/>
          <w:sz w:val="20"/>
          <w:szCs w:val="20"/>
          <w:shd w:val="clear" w:color="auto" w:fill="FFFFFF"/>
        </w:rPr>
        <w:t>Natural Hazards</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103</w:t>
      </w:r>
      <w:r w:rsidRPr="00E666E6">
        <w:rPr>
          <w:rFonts w:ascii="Arial" w:hAnsi="Arial" w:cs="Arial"/>
          <w:color w:val="000000"/>
          <w:sz w:val="20"/>
          <w:szCs w:val="20"/>
          <w:shd w:val="clear" w:color="auto" w:fill="FFFFFF"/>
        </w:rPr>
        <w:t>(3), 3683-3713. </w:t>
      </w:r>
      <w:hyperlink r:id="rId41" w:history="1">
        <w:r w:rsidRPr="00E666E6">
          <w:rPr>
            <w:rFonts w:ascii="Arial" w:hAnsi="Arial" w:cs="Arial"/>
            <w:color w:val="000000"/>
            <w:sz w:val="20"/>
            <w:szCs w:val="20"/>
            <w:u w:val="single"/>
            <w:shd w:val="clear" w:color="auto" w:fill="FFFFFF"/>
          </w:rPr>
          <w:t>https://doi.org/10.1007/s11069-020-04151-0</w:t>
        </w:r>
      </w:hyperlink>
    </w:p>
    <w:p w14:paraId="2CBC6F9F" w14:textId="77777777" w:rsidR="00E666E6" w:rsidRPr="00E666E6" w:rsidRDefault="00E666E6" w:rsidP="00E666E6">
      <w:pPr>
        <w:spacing w:line="240" w:lineRule="auto"/>
        <w:rPr>
          <w:rFonts w:ascii="Arial" w:hAnsi="Arial" w:cs="Arial"/>
          <w:color w:val="000000"/>
          <w:sz w:val="20"/>
          <w:szCs w:val="20"/>
          <w:shd w:val="clear" w:color="auto" w:fill="FFFFFF"/>
        </w:rPr>
      </w:pPr>
      <w:r w:rsidRPr="00E666E6">
        <w:rPr>
          <w:rFonts w:ascii="Arial" w:hAnsi="Arial" w:cs="Arial"/>
          <w:color w:val="000000"/>
          <w:sz w:val="20"/>
          <w:szCs w:val="20"/>
          <w:shd w:val="clear" w:color="auto" w:fill="FFFFFF"/>
        </w:rPr>
        <w:t>Hasan, Z., &amp; Akhter, S. (2011). Determinants of public awareness and attitudes on climate change in urban Bangladesh: Dhaka as a case. </w:t>
      </w:r>
      <w:r w:rsidRPr="00E666E6">
        <w:rPr>
          <w:rFonts w:ascii="Arial" w:hAnsi="Arial" w:cs="Arial"/>
          <w:i/>
          <w:iCs/>
          <w:color w:val="000000"/>
          <w:sz w:val="20"/>
          <w:szCs w:val="20"/>
          <w:shd w:val="clear" w:color="auto" w:fill="FFFFFF"/>
        </w:rPr>
        <w:t>European Journal of Social Sciences</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21</w:t>
      </w:r>
      <w:r w:rsidRPr="00E666E6">
        <w:rPr>
          <w:rFonts w:ascii="Arial" w:hAnsi="Arial" w:cs="Arial"/>
          <w:color w:val="000000"/>
          <w:sz w:val="20"/>
          <w:szCs w:val="20"/>
          <w:shd w:val="clear" w:color="auto" w:fill="FFFFFF"/>
        </w:rPr>
        <w:t>, 154-162.</w:t>
      </w:r>
      <w:r w:rsidRPr="00E666E6">
        <w:rPr>
          <w:rFonts w:ascii="Arial" w:hAnsi="Arial" w:cs="Arial"/>
          <w:sz w:val="20"/>
          <w:szCs w:val="20"/>
        </w:rPr>
        <w:t xml:space="preserve"> </w:t>
      </w:r>
      <w:hyperlink r:id="rId42" w:history="1">
        <w:r w:rsidRPr="00E666E6">
          <w:rPr>
            <w:rStyle w:val="Hyperlink"/>
            <w:rFonts w:ascii="Arial" w:hAnsi="Arial" w:cs="Arial"/>
            <w:sz w:val="20"/>
            <w:szCs w:val="20"/>
            <w:shd w:val="clear" w:color="auto" w:fill="FFFFFF"/>
          </w:rPr>
          <w:t>https://www.researchgate.net/publication/259104986_Determinants_of_public_awareness_and_attitudes_on_climate_change_in_urban_Bangladesh_Dhaka_as_a_case</w:t>
        </w:r>
      </w:hyperlink>
    </w:p>
    <w:p w14:paraId="5412E3D4"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Hasan, Z., &amp; Nursey-Bray, M. (2017). Artisan fishers’ perception of climate change and disasters in coastal Bangladesh. </w:t>
      </w:r>
      <w:r w:rsidRPr="00E666E6">
        <w:rPr>
          <w:rFonts w:ascii="Arial" w:hAnsi="Arial" w:cs="Arial"/>
          <w:i/>
          <w:iCs/>
          <w:color w:val="000000"/>
          <w:sz w:val="20"/>
          <w:szCs w:val="20"/>
          <w:shd w:val="clear" w:color="auto" w:fill="FFFFFF"/>
        </w:rPr>
        <w:t>Journal of Environmental Planning and Management</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61</w:t>
      </w:r>
      <w:r w:rsidRPr="00E666E6">
        <w:rPr>
          <w:rFonts w:ascii="Arial" w:hAnsi="Arial" w:cs="Arial"/>
          <w:color w:val="000000"/>
          <w:sz w:val="20"/>
          <w:szCs w:val="20"/>
          <w:shd w:val="clear" w:color="auto" w:fill="FFFFFF"/>
        </w:rPr>
        <w:t>(7), 1204-1223. </w:t>
      </w:r>
      <w:hyperlink r:id="rId43" w:history="1">
        <w:r w:rsidRPr="00E666E6">
          <w:rPr>
            <w:rFonts w:ascii="Arial" w:hAnsi="Arial" w:cs="Arial"/>
            <w:color w:val="000000"/>
            <w:sz w:val="20"/>
            <w:szCs w:val="20"/>
            <w:u w:val="single"/>
            <w:shd w:val="clear" w:color="auto" w:fill="FFFFFF"/>
          </w:rPr>
          <w:t>https://doi.org/10.1080/09640568.2017.1339026</w:t>
        </w:r>
      </w:hyperlink>
    </w:p>
    <w:p w14:paraId="73BB1747"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Haynes, K., Barclay, J., &amp; Pidgeon, N. (2008). Whose reality counts? Factors affecting the perception of volcanic risk. </w:t>
      </w:r>
      <w:r w:rsidRPr="00E666E6">
        <w:rPr>
          <w:rFonts w:ascii="Arial" w:hAnsi="Arial" w:cs="Arial"/>
          <w:i/>
          <w:iCs/>
          <w:color w:val="000000"/>
          <w:sz w:val="20"/>
          <w:szCs w:val="20"/>
          <w:shd w:val="clear" w:color="auto" w:fill="FFFFFF"/>
        </w:rPr>
        <w:t>Journal of Volcanology and Geothermal Research</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172</w:t>
      </w:r>
      <w:r w:rsidRPr="00E666E6">
        <w:rPr>
          <w:rFonts w:ascii="Arial" w:hAnsi="Arial" w:cs="Arial"/>
          <w:color w:val="000000"/>
          <w:sz w:val="20"/>
          <w:szCs w:val="20"/>
          <w:shd w:val="clear" w:color="auto" w:fill="FFFFFF"/>
        </w:rPr>
        <w:t>(3-4), 259-272. </w:t>
      </w:r>
      <w:hyperlink r:id="rId44" w:history="1">
        <w:r w:rsidRPr="00E666E6">
          <w:rPr>
            <w:rFonts w:ascii="Arial" w:hAnsi="Arial" w:cs="Arial"/>
            <w:color w:val="000000"/>
            <w:sz w:val="20"/>
            <w:szCs w:val="20"/>
            <w:u w:val="single"/>
            <w:shd w:val="clear" w:color="auto" w:fill="FFFFFF"/>
          </w:rPr>
          <w:t>https://doi.org/10.1016/j.jvolgeores.2007.12.012</w:t>
        </w:r>
      </w:hyperlink>
    </w:p>
    <w:p w14:paraId="6B78E1C5"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Hilton, S., Petticrew, M., &amp; Hunt, K. (2007). Parents' champions vs. vested interests: Who do parents believe about MMR? A qualitative study. </w:t>
      </w:r>
      <w:r w:rsidRPr="00E666E6">
        <w:rPr>
          <w:rFonts w:ascii="Arial" w:hAnsi="Arial" w:cs="Arial"/>
          <w:i/>
          <w:iCs/>
          <w:color w:val="000000"/>
          <w:sz w:val="20"/>
          <w:szCs w:val="20"/>
          <w:shd w:val="clear" w:color="auto" w:fill="FFFFFF"/>
        </w:rPr>
        <w:t>BMC Public Health</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7</w:t>
      </w:r>
      <w:r w:rsidRPr="00E666E6">
        <w:rPr>
          <w:rFonts w:ascii="Arial" w:hAnsi="Arial" w:cs="Arial"/>
          <w:color w:val="000000"/>
          <w:sz w:val="20"/>
          <w:szCs w:val="20"/>
          <w:shd w:val="clear" w:color="auto" w:fill="FFFFFF"/>
        </w:rPr>
        <w:t>(1). </w:t>
      </w:r>
      <w:hyperlink r:id="rId45" w:history="1">
        <w:r w:rsidRPr="00E666E6">
          <w:rPr>
            <w:rFonts w:ascii="Arial" w:hAnsi="Arial" w:cs="Arial"/>
            <w:color w:val="000000"/>
            <w:sz w:val="20"/>
            <w:szCs w:val="20"/>
            <w:u w:val="single"/>
            <w:shd w:val="clear" w:color="auto" w:fill="FFFFFF"/>
          </w:rPr>
          <w:t>https://doi.org/10.1186/1471-2458-7-42</w:t>
        </w:r>
      </w:hyperlink>
    </w:p>
    <w:p w14:paraId="177A40D3"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Hornsey, M. J., Harris, E. A., Bain, P. G. and Fielding, K. S. (2016). ‘Meta-analyses of the determinants and outcomes of belief in climate change’. </w:t>
      </w:r>
      <w:r w:rsidRPr="00E666E6">
        <w:rPr>
          <w:rFonts w:ascii="Arial" w:eastAsia="Times New Roman" w:hAnsi="Arial" w:cs="Arial"/>
          <w:i/>
          <w:iCs/>
          <w:color w:val="333333"/>
          <w:kern w:val="0"/>
          <w:sz w:val="20"/>
          <w:szCs w:val="20"/>
          <w:shd w:val="clear" w:color="auto" w:fill="FFFFFF"/>
          <w:lang w:eastAsia="en-GB" w:bidi="bn-IN"/>
          <w14:ligatures w14:val="none"/>
        </w:rPr>
        <w:t xml:space="preserve">Nature Climate Change </w:t>
      </w:r>
      <w:r w:rsidRPr="00E666E6">
        <w:rPr>
          <w:rFonts w:ascii="Arial" w:eastAsia="Times New Roman" w:hAnsi="Arial" w:cs="Arial"/>
          <w:color w:val="333333"/>
          <w:kern w:val="0"/>
          <w:sz w:val="20"/>
          <w:szCs w:val="20"/>
          <w:shd w:val="clear" w:color="auto" w:fill="FFFFFF"/>
          <w:lang w:eastAsia="en-GB" w:bidi="bn-IN"/>
          <w14:ligatures w14:val="none"/>
        </w:rPr>
        <w:t>6 (6), pp. 622–626.</w:t>
      </w:r>
      <w:hyperlink r:id="rId46"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https://www.nature.com/articles/nclimate2943</w:t>
        </w:r>
      </w:hyperlink>
    </w:p>
    <w:p w14:paraId="481594AD"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Huda, M. N. (2012). Understanding Indigenous People’s perception on climate change and climatic hazards: A case study of Chakma Indigenous communities in Rangamati Sadar Upazila of Rangamati District, Bangladesh. </w:t>
      </w:r>
      <w:r w:rsidRPr="00E666E6">
        <w:rPr>
          <w:rFonts w:ascii="Arial" w:hAnsi="Arial" w:cs="Arial"/>
          <w:i/>
          <w:iCs/>
          <w:color w:val="000000"/>
          <w:sz w:val="20"/>
          <w:szCs w:val="20"/>
          <w:shd w:val="clear" w:color="auto" w:fill="FFFFFF"/>
        </w:rPr>
        <w:t>Natural Hazards</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65</w:t>
      </w:r>
      <w:r w:rsidRPr="00E666E6">
        <w:rPr>
          <w:rFonts w:ascii="Arial" w:hAnsi="Arial" w:cs="Arial"/>
          <w:color w:val="000000"/>
          <w:sz w:val="20"/>
          <w:szCs w:val="20"/>
          <w:shd w:val="clear" w:color="auto" w:fill="FFFFFF"/>
        </w:rPr>
        <w:t>(3), 2147-2159. </w:t>
      </w:r>
      <w:hyperlink r:id="rId47" w:history="1">
        <w:r w:rsidRPr="00E666E6">
          <w:rPr>
            <w:rFonts w:ascii="Arial" w:hAnsi="Arial" w:cs="Arial"/>
            <w:color w:val="000000"/>
            <w:sz w:val="20"/>
            <w:szCs w:val="20"/>
            <w:u w:val="single"/>
            <w:shd w:val="clear" w:color="auto" w:fill="FFFFFF"/>
          </w:rPr>
          <w:t>https://doi.org/10.1007/s11069-012-0467-z</w:t>
        </w:r>
      </w:hyperlink>
    </w:p>
    <w:p w14:paraId="7EF58942"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Huq, S. and Ayers, J. (2007). </w:t>
      </w:r>
      <w:r w:rsidRPr="00E666E6">
        <w:rPr>
          <w:rFonts w:ascii="Arial" w:eastAsia="Times New Roman" w:hAnsi="Arial" w:cs="Arial"/>
          <w:i/>
          <w:iCs/>
          <w:color w:val="333333"/>
          <w:kern w:val="0"/>
          <w:sz w:val="20"/>
          <w:szCs w:val="20"/>
          <w:shd w:val="clear" w:color="auto" w:fill="FFFFFF"/>
          <w:lang w:eastAsia="en-GB" w:bidi="bn-IN"/>
          <w14:ligatures w14:val="none"/>
        </w:rPr>
        <w:t>Critical list: the 100 nations most vulnerable to climate change</w:t>
      </w:r>
      <w:r w:rsidRPr="00E666E6">
        <w:rPr>
          <w:rFonts w:ascii="Arial" w:eastAsia="Times New Roman" w:hAnsi="Arial" w:cs="Arial"/>
          <w:color w:val="333333"/>
          <w:kern w:val="0"/>
          <w:sz w:val="20"/>
          <w:szCs w:val="20"/>
          <w:shd w:val="clear" w:color="auto" w:fill="FFFFFF"/>
          <w:lang w:eastAsia="en-GB" w:bidi="bn-IN"/>
          <w14:ligatures w14:val="none"/>
        </w:rPr>
        <w:t>. International Institute for Environment and Development (IIED).</w:t>
      </w:r>
      <w:hyperlink r:id="rId48" w:history="1">
        <w:r w:rsidRPr="00E666E6">
          <w:rPr>
            <w:rStyle w:val="Hyperlink"/>
            <w:rFonts w:ascii="Arial" w:eastAsia="Times New Roman" w:hAnsi="Arial" w:cs="Arial"/>
            <w:kern w:val="0"/>
            <w:sz w:val="20"/>
            <w:szCs w:val="20"/>
            <w:shd w:val="clear" w:color="auto" w:fill="FFFFFF"/>
            <w:lang w:eastAsia="en-GB" w:bidi="bn-IN"/>
            <w14:ligatures w14:val="none"/>
          </w:rPr>
          <w:t>https://www.iied.org/17022iied</w:t>
        </w:r>
      </w:hyperlink>
    </w:p>
    <w:p w14:paraId="2C9FB611"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proofErr w:type="spellStart"/>
      <w:r w:rsidRPr="00E666E6">
        <w:rPr>
          <w:rFonts w:ascii="Arial" w:eastAsia="Times New Roman" w:hAnsi="Arial" w:cs="Arial"/>
          <w:color w:val="333333"/>
          <w:kern w:val="0"/>
          <w:sz w:val="20"/>
          <w:szCs w:val="20"/>
          <w:shd w:val="clear" w:color="auto" w:fill="FFFFFF"/>
          <w:lang w:eastAsia="en-GB" w:bidi="bn-IN"/>
          <w14:ligatures w14:val="none"/>
        </w:rPr>
        <w:t>Infratest</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(2021). </w:t>
      </w:r>
      <w:r w:rsidRPr="00E666E6">
        <w:rPr>
          <w:rFonts w:ascii="Arial" w:eastAsia="Times New Roman" w:hAnsi="Arial" w:cs="Arial"/>
          <w:i/>
          <w:iCs/>
          <w:color w:val="333333"/>
          <w:kern w:val="0"/>
          <w:sz w:val="20"/>
          <w:szCs w:val="20"/>
          <w:shd w:val="clear" w:color="auto" w:fill="FFFFFF"/>
          <w:lang w:eastAsia="en-GB" w:bidi="bn-IN"/>
          <w14:ligatures w14:val="none"/>
        </w:rPr>
        <w:t>ARD-Deutschland TREND Juni 2021</w:t>
      </w:r>
      <w:r w:rsidRPr="00E666E6">
        <w:rPr>
          <w:rFonts w:ascii="Arial" w:eastAsia="Times New Roman" w:hAnsi="Arial" w:cs="Arial"/>
          <w:color w:val="333333"/>
          <w:kern w:val="0"/>
          <w:sz w:val="20"/>
          <w:szCs w:val="20"/>
          <w:shd w:val="clear" w:color="auto" w:fill="FFFFFF"/>
          <w:lang w:eastAsia="en-GB" w:bidi="bn-IN"/>
          <w14:ligatures w14:val="none"/>
        </w:rPr>
        <w:t>.</w:t>
      </w:r>
      <w:hyperlink r:id="rId49"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https://www.infratest-dimap.de/fileadmin/user_upload/DT2106_Bericht.pdf</w:t>
        </w:r>
      </w:hyperlink>
    </w:p>
    <w:p w14:paraId="06188538"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IPCC. (2007). Summary for policymakers. In M.L. Parry, O.F. Canziani, J.P. </w:t>
      </w:r>
      <w:proofErr w:type="spellStart"/>
      <w:r w:rsidRPr="00E666E6">
        <w:rPr>
          <w:rFonts w:ascii="Arial" w:eastAsia="Times New Roman" w:hAnsi="Arial" w:cs="Arial"/>
          <w:color w:val="333333"/>
          <w:kern w:val="0"/>
          <w:sz w:val="20"/>
          <w:szCs w:val="20"/>
          <w:shd w:val="clear" w:color="auto" w:fill="FFFFFF"/>
          <w:lang w:eastAsia="en-GB" w:bidi="bn-IN"/>
          <w14:ligatures w14:val="none"/>
        </w:rPr>
        <w:t>Palutikof</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P.J. van der Linden, &amp; C.E. Hanson (Eds.), </w:t>
      </w:r>
      <w:r w:rsidRPr="00E666E6">
        <w:rPr>
          <w:rFonts w:ascii="Arial" w:eastAsia="Times New Roman" w:hAnsi="Arial" w:cs="Arial"/>
          <w:i/>
          <w:iCs/>
          <w:color w:val="333333"/>
          <w:kern w:val="0"/>
          <w:sz w:val="20"/>
          <w:szCs w:val="20"/>
          <w:shd w:val="clear" w:color="auto" w:fill="FFFFFF"/>
          <w:lang w:eastAsia="en-GB" w:bidi="bn-IN"/>
          <w14:ligatures w14:val="none"/>
        </w:rPr>
        <w:t xml:space="preserve">Climate change 2007: Impacts, adaptation and vulnerability. Contribution of working group II to the fourth assessment report of the intergovernmental panel on climate change </w:t>
      </w:r>
      <w:r w:rsidRPr="00E666E6">
        <w:rPr>
          <w:rFonts w:ascii="Arial" w:eastAsia="Times New Roman" w:hAnsi="Arial" w:cs="Arial"/>
          <w:color w:val="333333"/>
          <w:kern w:val="0"/>
          <w:sz w:val="20"/>
          <w:szCs w:val="20"/>
          <w:shd w:val="clear" w:color="auto" w:fill="FFFFFF"/>
          <w:lang w:eastAsia="en-GB" w:bidi="bn-IN"/>
          <w14:ligatures w14:val="none"/>
        </w:rPr>
        <w:t xml:space="preserve">(pp. 7–22). Cambridge University Press. </w:t>
      </w:r>
      <w:hyperlink r:id="rId50"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https://www.ipcc.ch/site/assets/uploads/2018/02/ar4-wg2-spm-1.pdf</w:t>
        </w:r>
      </w:hyperlink>
    </w:p>
    <w:p w14:paraId="75BB5D0E"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lastRenderedPageBreak/>
        <w:t xml:space="preserve">Islam, M. A., Das, B. C., Ali, E., &amp; Dey, T. (2024). Perception, problems, and risks to climate change adaptation: A study adjacent to </w:t>
      </w:r>
      <w:proofErr w:type="spellStart"/>
      <w:r w:rsidRPr="00E666E6">
        <w:rPr>
          <w:rFonts w:ascii="Arial" w:hAnsi="Arial" w:cs="Arial"/>
          <w:color w:val="000000"/>
          <w:sz w:val="20"/>
          <w:szCs w:val="20"/>
          <w:shd w:val="clear" w:color="auto" w:fill="FFFFFF"/>
        </w:rPr>
        <w:t>sundarbans</w:t>
      </w:r>
      <w:proofErr w:type="spellEnd"/>
      <w:r w:rsidRPr="00E666E6">
        <w:rPr>
          <w:rFonts w:ascii="Arial" w:hAnsi="Arial" w:cs="Arial"/>
          <w:color w:val="000000"/>
          <w:sz w:val="20"/>
          <w:szCs w:val="20"/>
          <w:shd w:val="clear" w:color="auto" w:fill="FFFFFF"/>
        </w:rPr>
        <w:t xml:space="preserve"> mangrove forest, Bangladesh. </w:t>
      </w:r>
      <w:r w:rsidRPr="00E666E6">
        <w:rPr>
          <w:rFonts w:ascii="Arial" w:hAnsi="Arial" w:cs="Arial"/>
          <w:i/>
          <w:iCs/>
          <w:color w:val="000000"/>
          <w:sz w:val="20"/>
          <w:szCs w:val="20"/>
          <w:shd w:val="clear" w:color="auto" w:fill="FFFFFF"/>
        </w:rPr>
        <w:t>Discover Environment</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2</w:t>
      </w:r>
      <w:r w:rsidRPr="00E666E6">
        <w:rPr>
          <w:rFonts w:ascii="Arial" w:hAnsi="Arial" w:cs="Arial"/>
          <w:color w:val="000000"/>
          <w:sz w:val="20"/>
          <w:szCs w:val="20"/>
          <w:shd w:val="clear" w:color="auto" w:fill="FFFFFF"/>
        </w:rPr>
        <w:t>(1). </w:t>
      </w:r>
      <w:hyperlink r:id="rId51" w:history="1">
        <w:r w:rsidRPr="00E666E6">
          <w:rPr>
            <w:rFonts w:ascii="Arial" w:hAnsi="Arial" w:cs="Arial"/>
            <w:color w:val="000000"/>
            <w:sz w:val="20"/>
            <w:szCs w:val="20"/>
            <w:u w:val="single"/>
            <w:shd w:val="clear" w:color="auto" w:fill="FFFFFF"/>
          </w:rPr>
          <w:t>https://doi.org/10.1007/s44274-024-00149-8</w:t>
        </w:r>
      </w:hyperlink>
    </w:p>
    <w:p w14:paraId="2FEDC644" w14:textId="77777777" w:rsidR="00E666E6" w:rsidRPr="00E666E6" w:rsidRDefault="00E666E6" w:rsidP="00E666E6">
      <w:pPr>
        <w:spacing w:before="240" w:after="240" w:line="240" w:lineRule="auto"/>
        <w:rPr>
          <w:rFonts w:ascii="Arial" w:hAnsi="Arial" w:cs="Arial"/>
          <w:sz w:val="20"/>
          <w:szCs w:val="20"/>
        </w:rPr>
      </w:pPr>
      <w:r w:rsidRPr="00E666E6">
        <w:rPr>
          <w:rFonts w:ascii="Arial" w:hAnsi="Arial" w:cs="Arial"/>
          <w:color w:val="000000"/>
          <w:sz w:val="20"/>
          <w:szCs w:val="20"/>
          <w:shd w:val="clear" w:color="auto" w:fill="FFFFFF"/>
        </w:rPr>
        <w:t>Kabir, M. I., Rahman, M. B., Smith, W., Lusha, M. A., Azim, S., &amp; Milton, A. H. (2016). Knowledge and perception about climate change and human health: Findings from a baseline survey among vulnerable communities in Bangladesh. </w:t>
      </w:r>
      <w:r w:rsidRPr="00E666E6">
        <w:rPr>
          <w:rFonts w:ascii="Arial" w:hAnsi="Arial" w:cs="Arial"/>
          <w:i/>
          <w:iCs/>
          <w:color w:val="000000"/>
          <w:sz w:val="20"/>
          <w:szCs w:val="20"/>
          <w:shd w:val="clear" w:color="auto" w:fill="FFFFFF"/>
        </w:rPr>
        <w:t>BMC Public Health</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16</w:t>
      </w:r>
      <w:r w:rsidRPr="00E666E6">
        <w:rPr>
          <w:rFonts w:ascii="Arial" w:hAnsi="Arial" w:cs="Arial"/>
          <w:color w:val="000000"/>
          <w:sz w:val="20"/>
          <w:szCs w:val="20"/>
          <w:shd w:val="clear" w:color="auto" w:fill="FFFFFF"/>
        </w:rPr>
        <w:t>(1). </w:t>
      </w:r>
      <w:hyperlink r:id="rId52" w:history="1">
        <w:r w:rsidRPr="00E666E6">
          <w:rPr>
            <w:rFonts w:ascii="Arial" w:hAnsi="Arial" w:cs="Arial"/>
            <w:color w:val="000000"/>
            <w:sz w:val="20"/>
            <w:szCs w:val="20"/>
            <w:u w:val="single"/>
            <w:shd w:val="clear" w:color="auto" w:fill="FFFFFF"/>
          </w:rPr>
          <w:t>https://doi.org/10.1186/s12889-016-2930-3</w:t>
        </w:r>
      </w:hyperlink>
    </w:p>
    <w:p w14:paraId="4FDBF2FF"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Kerr, J. R., &amp; Wilson, M. S. (2018). Changes in perceived scientific consensus shift beliefs about climate change and GM food safety. </w:t>
      </w:r>
      <w:r w:rsidRPr="00E666E6">
        <w:rPr>
          <w:rFonts w:ascii="Arial" w:eastAsia="Times New Roman" w:hAnsi="Arial" w:cs="Arial"/>
          <w:i/>
          <w:iCs/>
          <w:color w:val="333333"/>
          <w:kern w:val="0"/>
          <w:sz w:val="20"/>
          <w:szCs w:val="20"/>
          <w:shd w:val="clear" w:color="auto" w:fill="FFFFFF"/>
          <w:lang w:eastAsia="en-GB" w:bidi="bn-IN"/>
          <w14:ligatures w14:val="none"/>
        </w:rPr>
        <w:t>PLOS ONE</w:t>
      </w:r>
      <w:r w:rsidRPr="00E666E6">
        <w:rPr>
          <w:rFonts w:ascii="Arial" w:eastAsia="Times New Roman" w:hAnsi="Arial" w:cs="Arial"/>
          <w:color w:val="333333"/>
          <w:kern w:val="0"/>
          <w:sz w:val="20"/>
          <w:szCs w:val="20"/>
          <w:shd w:val="clear" w:color="auto" w:fill="FFFFFF"/>
          <w:lang w:eastAsia="en-GB" w:bidi="bn-IN"/>
          <w14:ligatures w14:val="none"/>
        </w:rPr>
        <w:t xml:space="preserve">, </w:t>
      </w:r>
      <w:r w:rsidRPr="00E666E6">
        <w:rPr>
          <w:rFonts w:ascii="Arial" w:eastAsia="Times New Roman" w:hAnsi="Arial" w:cs="Arial"/>
          <w:i/>
          <w:iCs/>
          <w:color w:val="333333"/>
          <w:kern w:val="0"/>
          <w:sz w:val="20"/>
          <w:szCs w:val="20"/>
          <w:shd w:val="clear" w:color="auto" w:fill="FFFFFF"/>
          <w:lang w:eastAsia="en-GB" w:bidi="bn-IN"/>
          <w14:ligatures w14:val="none"/>
        </w:rPr>
        <w:t>13</w:t>
      </w:r>
      <w:r w:rsidRPr="00E666E6">
        <w:rPr>
          <w:rFonts w:ascii="Arial" w:eastAsia="Times New Roman" w:hAnsi="Arial" w:cs="Arial"/>
          <w:color w:val="333333"/>
          <w:kern w:val="0"/>
          <w:sz w:val="20"/>
          <w:szCs w:val="20"/>
          <w:shd w:val="clear" w:color="auto" w:fill="FFFFFF"/>
          <w:lang w:eastAsia="en-GB" w:bidi="bn-IN"/>
          <w14:ligatures w14:val="none"/>
        </w:rPr>
        <w:t>(7), e0200295.</w:t>
      </w:r>
      <w:hyperlink r:id="rId53"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https://doi.org/10.1371/journal.pone.0200295</w:t>
        </w:r>
      </w:hyperlink>
    </w:p>
    <w:p w14:paraId="440607BD" w14:textId="77777777" w:rsidR="00E666E6" w:rsidRPr="00E666E6" w:rsidRDefault="00E666E6" w:rsidP="00E666E6">
      <w:pPr>
        <w:spacing w:line="240" w:lineRule="auto"/>
        <w:rPr>
          <w:rFonts w:ascii="Arial" w:hAnsi="Arial" w:cs="Arial"/>
          <w:sz w:val="20"/>
          <w:szCs w:val="20"/>
        </w:rPr>
      </w:pPr>
      <w:r w:rsidRPr="00E666E6">
        <w:rPr>
          <w:rFonts w:ascii="Arial" w:hAnsi="Arial" w:cs="Arial"/>
          <w:sz w:val="20"/>
          <w:szCs w:val="20"/>
        </w:rPr>
        <w:t xml:space="preserve">Kobayashi, K. (2018). The Impact of Perceived Scientific and Social Consensus on Scientific Beliefs. </w:t>
      </w:r>
      <w:r w:rsidRPr="00E666E6">
        <w:rPr>
          <w:rFonts w:ascii="Arial" w:hAnsi="Arial" w:cs="Arial"/>
          <w:i/>
          <w:iCs/>
          <w:sz w:val="20"/>
          <w:szCs w:val="20"/>
        </w:rPr>
        <w:t>Science Communication</w:t>
      </w:r>
      <w:r w:rsidRPr="00E666E6">
        <w:rPr>
          <w:rFonts w:ascii="Arial" w:hAnsi="Arial" w:cs="Arial"/>
          <w:sz w:val="20"/>
          <w:szCs w:val="20"/>
        </w:rPr>
        <w:t xml:space="preserve">, </w:t>
      </w:r>
      <w:r w:rsidRPr="00E666E6">
        <w:rPr>
          <w:rFonts w:ascii="Arial" w:hAnsi="Arial" w:cs="Arial"/>
          <w:i/>
          <w:iCs/>
          <w:sz w:val="20"/>
          <w:szCs w:val="20"/>
        </w:rPr>
        <w:t>40</w:t>
      </w:r>
      <w:r w:rsidRPr="00E666E6">
        <w:rPr>
          <w:rFonts w:ascii="Arial" w:hAnsi="Arial" w:cs="Arial"/>
          <w:sz w:val="20"/>
          <w:szCs w:val="20"/>
        </w:rPr>
        <w:t xml:space="preserve">(1), 63–88. </w:t>
      </w:r>
      <w:hyperlink r:id="rId54" w:history="1">
        <w:r w:rsidRPr="00E666E6">
          <w:rPr>
            <w:rStyle w:val="Hyperlink"/>
            <w:rFonts w:ascii="Arial" w:hAnsi="Arial" w:cs="Arial"/>
            <w:sz w:val="20"/>
            <w:szCs w:val="20"/>
          </w:rPr>
          <w:t>https://doi.org/10.1177/1075547017748948</w:t>
        </w:r>
      </w:hyperlink>
    </w:p>
    <w:p w14:paraId="3663B51A"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333333"/>
          <w:sz w:val="20"/>
          <w:szCs w:val="20"/>
          <w:shd w:val="clear" w:color="auto" w:fill="FFFFFF"/>
        </w:rPr>
        <w:t>Kobayashi, K. (2018). The Impact of Perceived Scientific and Social Consensus on Scientific Beliefs. </w:t>
      </w:r>
      <w:r w:rsidRPr="00E666E6">
        <w:rPr>
          <w:rFonts w:ascii="Arial" w:hAnsi="Arial" w:cs="Arial"/>
          <w:i/>
          <w:iCs/>
          <w:color w:val="333333"/>
          <w:sz w:val="20"/>
          <w:szCs w:val="20"/>
          <w:shd w:val="clear" w:color="auto" w:fill="FFFFFF"/>
        </w:rPr>
        <w:t>Science Communication</w:t>
      </w:r>
      <w:r w:rsidRPr="00E666E6">
        <w:rPr>
          <w:rFonts w:ascii="Arial" w:hAnsi="Arial" w:cs="Arial"/>
          <w:color w:val="333333"/>
          <w:sz w:val="20"/>
          <w:szCs w:val="20"/>
          <w:shd w:val="clear" w:color="auto" w:fill="FFFFFF"/>
        </w:rPr>
        <w:t>, </w:t>
      </w:r>
      <w:r w:rsidRPr="00E666E6">
        <w:rPr>
          <w:rFonts w:ascii="Arial" w:hAnsi="Arial" w:cs="Arial"/>
          <w:i/>
          <w:iCs/>
          <w:color w:val="333333"/>
          <w:sz w:val="20"/>
          <w:szCs w:val="20"/>
          <w:shd w:val="clear" w:color="auto" w:fill="FFFFFF"/>
        </w:rPr>
        <w:t>40</w:t>
      </w:r>
      <w:r w:rsidRPr="00E666E6">
        <w:rPr>
          <w:rFonts w:ascii="Arial" w:hAnsi="Arial" w:cs="Arial"/>
          <w:color w:val="333333"/>
          <w:sz w:val="20"/>
          <w:szCs w:val="20"/>
          <w:shd w:val="clear" w:color="auto" w:fill="FFFFFF"/>
        </w:rPr>
        <w:t>(1), 63-88. </w:t>
      </w:r>
      <w:hyperlink r:id="rId55" w:history="1">
        <w:r w:rsidRPr="00E666E6">
          <w:rPr>
            <w:rFonts w:ascii="Arial" w:hAnsi="Arial" w:cs="Arial"/>
            <w:color w:val="046FF8"/>
            <w:sz w:val="20"/>
            <w:szCs w:val="20"/>
            <w:u w:val="single"/>
            <w:shd w:val="clear" w:color="auto" w:fill="FFFFFF"/>
          </w:rPr>
          <w:t>https://doi.org/10.1177/1075547017748948</w:t>
        </w:r>
      </w:hyperlink>
    </w:p>
    <w:p w14:paraId="2A277F50"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 xml:space="preserve">Kumar, B., Asad, A. I., </w:t>
      </w:r>
      <w:proofErr w:type="spellStart"/>
      <w:r w:rsidRPr="00E666E6">
        <w:rPr>
          <w:rFonts w:ascii="Arial" w:hAnsi="Arial" w:cs="Arial"/>
          <w:color w:val="000000"/>
          <w:sz w:val="20"/>
          <w:szCs w:val="20"/>
          <w:shd w:val="clear" w:color="auto" w:fill="FFFFFF"/>
        </w:rPr>
        <w:t>Chandraaroy</w:t>
      </w:r>
      <w:proofErr w:type="spellEnd"/>
      <w:r w:rsidRPr="00E666E6">
        <w:rPr>
          <w:rFonts w:ascii="Arial" w:hAnsi="Arial" w:cs="Arial"/>
          <w:color w:val="000000"/>
          <w:sz w:val="20"/>
          <w:szCs w:val="20"/>
          <w:shd w:val="clear" w:color="auto" w:fill="FFFFFF"/>
        </w:rPr>
        <w:t xml:space="preserve">, B., &amp; Banik, P. (2019). Perception and knowledge on climate change: A case study of </w:t>
      </w:r>
      <w:proofErr w:type="gramStart"/>
      <w:r w:rsidRPr="00E666E6">
        <w:rPr>
          <w:rFonts w:ascii="Arial" w:hAnsi="Arial" w:cs="Arial"/>
          <w:color w:val="000000"/>
          <w:sz w:val="20"/>
          <w:szCs w:val="20"/>
          <w:shd w:val="clear" w:color="auto" w:fill="FFFFFF"/>
        </w:rPr>
        <w:t>University</w:t>
      </w:r>
      <w:proofErr w:type="gramEnd"/>
      <w:r w:rsidRPr="00E666E6">
        <w:rPr>
          <w:rFonts w:ascii="Arial" w:hAnsi="Arial" w:cs="Arial"/>
          <w:color w:val="000000"/>
          <w:sz w:val="20"/>
          <w:szCs w:val="20"/>
          <w:shd w:val="clear" w:color="auto" w:fill="FFFFFF"/>
        </w:rPr>
        <w:t xml:space="preserve"> students in Bangladesh. </w:t>
      </w:r>
      <w:r w:rsidRPr="00E666E6">
        <w:rPr>
          <w:rFonts w:ascii="Arial" w:hAnsi="Arial" w:cs="Arial"/>
          <w:i/>
          <w:iCs/>
          <w:color w:val="000000"/>
          <w:sz w:val="20"/>
          <w:szCs w:val="20"/>
          <w:shd w:val="clear" w:color="auto" w:fill="FFFFFF"/>
        </w:rPr>
        <w:t>Journal of Atmospheric Science Research</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2</w:t>
      </w:r>
      <w:r w:rsidRPr="00E666E6">
        <w:rPr>
          <w:rFonts w:ascii="Arial" w:hAnsi="Arial" w:cs="Arial"/>
          <w:color w:val="000000"/>
          <w:sz w:val="20"/>
          <w:szCs w:val="20"/>
          <w:shd w:val="clear" w:color="auto" w:fill="FFFFFF"/>
        </w:rPr>
        <w:t>(3), 17-22. </w:t>
      </w:r>
      <w:hyperlink r:id="rId56" w:history="1">
        <w:r w:rsidRPr="00E666E6">
          <w:rPr>
            <w:rFonts w:ascii="Arial" w:hAnsi="Arial" w:cs="Arial"/>
            <w:color w:val="000000"/>
            <w:sz w:val="20"/>
            <w:szCs w:val="20"/>
            <w:u w:val="single"/>
            <w:shd w:val="clear" w:color="auto" w:fill="FFFFFF"/>
          </w:rPr>
          <w:t>https://journals.bilpubgroup.com/index.php/jasr/article/view/1542</w:t>
        </w:r>
      </w:hyperlink>
    </w:p>
    <w:p w14:paraId="484BE3DF"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Lee, T. M., Markowitz, E. M., Howe, P. D., Ko, C., &amp; Leiserowitz, A. A. (2015). Predictors of public climate change awareness and risk perception around the world. </w:t>
      </w:r>
      <w:r w:rsidRPr="00E666E6">
        <w:rPr>
          <w:rFonts w:ascii="Arial" w:eastAsia="Times New Roman" w:hAnsi="Arial" w:cs="Arial"/>
          <w:i/>
          <w:iCs/>
          <w:color w:val="333333"/>
          <w:kern w:val="0"/>
          <w:sz w:val="20"/>
          <w:szCs w:val="20"/>
          <w:shd w:val="clear" w:color="auto" w:fill="FFFFFF"/>
          <w:lang w:eastAsia="en-GB" w:bidi="bn-IN"/>
          <w14:ligatures w14:val="none"/>
        </w:rPr>
        <w:t>Nature Climate Change</w:t>
      </w:r>
      <w:r w:rsidRPr="00E666E6">
        <w:rPr>
          <w:rFonts w:ascii="Arial" w:eastAsia="Times New Roman" w:hAnsi="Arial" w:cs="Arial"/>
          <w:color w:val="333333"/>
          <w:kern w:val="0"/>
          <w:sz w:val="20"/>
          <w:szCs w:val="20"/>
          <w:shd w:val="clear" w:color="auto" w:fill="FFFFFF"/>
          <w:lang w:eastAsia="en-GB" w:bidi="bn-IN"/>
          <w14:ligatures w14:val="none"/>
        </w:rPr>
        <w:t xml:space="preserve">, </w:t>
      </w:r>
      <w:r w:rsidRPr="00E666E6">
        <w:rPr>
          <w:rFonts w:ascii="Arial" w:eastAsia="Times New Roman" w:hAnsi="Arial" w:cs="Arial"/>
          <w:i/>
          <w:iCs/>
          <w:color w:val="333333"/>
          <w:kern w:val="0"/>
          <w:sz w:val="20"/>
          <w:szCs w:val="20"/>
          <w:shd w:val="clear" w:color="auto" w:fill="FFFFFF"/>
          <w:lang w:eastAsia="en-GB" w:bidi="bn-IN"/>
          <w14:ligatures w14:val="none"/>
        </w:rPr>
        <w:t>5</w:t>
      </w:r>
      <w:r w:rsidRPr="00E666E6">
        <w:rPr>
          <w:rFonts w:ascii="Arial" w:eastAsia="Times New Roman" w:hAnsi="Arial" w:cs="Arial"/>
          <w:color w:val="333333"/>
          <w:kern w:val="0"/>
          <w:sz w:val="20"/>
          <w:szCs w:val="20"/>
          <w:shd w:val="clear" w:color="auto" w:fill="FFFFFF"/>
          <w:lang w:eastAsia="en-GB" w:bidi="bn-IN"/>
          <w14:ligatures w14:val="none"/>
        </w:rPr>
        <w:t>(11), 1014-1020.</w:t>
      </w:r>
      <w:hyperlink r:id="rId57"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https://doi.org/10.1038/nclimate2728</w:t>
        </w:r>
      </w:hyperlink>
    </w:p>
    <w:p w14:paraId="2271CA9D" w14:textId="77777777" w:rsidR="00E666E6" w:rsidRPr="00E666E6" w:rsidRDefault="00E666E6" w:rsidP="00E666E6">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Lewandowsky, S., Gignac, G. E., &amp; Vaughan, S. (2013). The pivotal role of perceived scientific consensus in acceptance of science. </w:t>
      </w:r>
      <w:r w:rsidRPr="00E666E6">
        <w:rPr>
          <w:rFonts w:ascii="Arial" w:eastAsia="Times New Roman" w:hAnsi="Arial" w:cs="Arial"/>
          <w:i/>
          <w:iCs/>
          <w:color w:val="333333"/>
          <w:kern w:val="0"/>
          <w:sz w:val="20"/>
          <w:szCs w:val="20"/>
          <w:shd w:val="clear" w:color="auto" w:fill="FFFFFF"/>
          <w:lang w:eastAsia="en-GB" w:bidi="bn-IN"/>
          <w14:ligatures w14:val="none"/>
        </w:rPr>
        <w:t>Nature Climate Change</w:t>
      </w:r>
      <w:r w:rsidRPr="00E666E6">
        <w:rPr>
          <w:rFonts w:ascii="Arial" w:eastAsia="Times New Roman" w:hAnsi="Arial" w:cs="Arial"/>
          <w:color w:val="333333"/>
          <w:kern w:val="0"/>
          <w:sz w:val="20"/>
          <w:szCs w:val="20"/>
          <w:shd w:val="clear" w:color="auto" w:fill="FFFFFF"/>
          <w:lang w:eastAsia="en-GB" w:bidi="bn-IN"/>
          <w14:ligatures w14:val="none"/>
        </w:rPr>
        <w:t>, 3(4), 399–404.</w:t>
      </w:r>
      <w:hyperlink r:id="rId58"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https://doi.org/10.1038/nclimate1720</w:t>
        </w:r>
      </w:hyperlink>
    </w:p>
    <w:p w14:paraId="0276B265" w14:textId="77777777" w:rsidR="00E666E6" w:rsidRPr="00E666E6" w:rsidRDefault="00E666E6" w:rsidP="00E666E6">
      <w:pPr>
        <w:spacing w:line="240" w:lineRule="auto"/>
        <w:rPr>
          <w:rFonts w:ascii="Arial" w:hAnsi="Arial" w:cs="Arial"/>
          <w:color w:val="212121"/>
          <w:sz w:val="20"/>
          <w:szCs w:val="20"/>
          <w:shd w:val="clear" w:color="auto" w:fill="FFFFFF"/>
        </w:rPr>
      </w:pPr>
      <w:r w:rsidRPr="00E666E6">
        <w:rPr>
          <w:rFonts w:ascii="Arial" w:hAnsi="Arial" w:cs="Arial"/>
          <w:color w:val="000000"/>
          <w:sz w:val="20"/>
          <w:szCs w:val="20"/>
          <w:shd w:val="clear" w:color="auto" w:fill="FFFFFF"/>
        </w:rPr>
        <w:t>Marx, S. M., Weber, E. U., Orlove, B. S., Leiserowitz, A., Krantz, D. H., Roncoli, C., &amp; Phillips, J. (2007). Communication and mental processes: Experiential and analytic processing of uncertain climate information. </w:t>
      </w:r>
      <w:r w:rsidRPr="00E666E6">
        <w:rPr>
          <w:rFonts w:ascii="Arial" w:hAnsi="Arial" w:cs="Arial"/>
          <w:i/>
          <w:iCs/>
          <w:color w:val="000000"/>
          <w:sz w:val="20"/>
          <w:szCs w:val="20"/>
          <w:shd w:val="clear" w:color="auto" w:fill="FFFFFF"/>
        </w:rPr>
        <w:t>Global Environmental Change</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17</w:t>
      </w:r>
      <w:r w:rsidRPr="00E666E6">
        <w:rPr>
          <w:rFonts w:ascii="Arial" w:hAnsi="Arial" w:cs="Arial"/>
          <w:color w:val="000000"/>
          <w:sz w:val="20"/>
          <w:szCs w:val="20"/>
          <w:shd w:val="clear" w:color="auto" w:fill="FFFFFF"/>
        </w:rPr>
        <w:t>(1), 47-58. </w:t>
      </w:r>
      <w:hyperlink r:id="rId59" w:history="1">
        <w:r w:rsidRPr="00E666E6">
          <w:rPr>
            <w:rFonts w:ascii="Arial" w:hAnsi="Arial" w:cs="Arial"/>
            <w:color w:val="000000"/>
            <w:sz w:val="20"/>
            <w:szCs w:val="20"/>
            <w:u w:val="single"/>
            <w:shd w:val="clear" w:color="auto" w:fill="FFFFFF"/>
          </w:rPr>
          <w:t>https://doi.org/10.1016/j.gloenvcha.2006.10.004</w:t>
        </w:r>
      </w:hyperlink>
    </w:p>
    <w:p w14:paraId="1EA67980" w14:textId="77777777" w:rsidR="00E666E6" w:rsidRPr="00E666E6" w:rsidRDefault="00E666E6" w:rsidP="00E666E6">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McCright, A. M., Dunlap, R. E., &amp; Xiao, C. (2013). Perceived scientific agreement and support for government action on climate change in the USA. </w:t>
      </w:r>
      <w:r w:rsidRPr="00E666E6">
        <w:rPr>
          <w:rFonts w:ascii="Arial" w:eastAsia="Times New Roman" w:hAnsi="Arial" w:cs="Arial"/>
          <w:i/>
          <w:iCs/>
          <w:color w:val="333333"/>
          <w:kern w:val="0"/>
          <w:sz w:val="20"/>
          <w:szCs w:val="20"/>
          <w:shd w:val="clear" w:color="auto" w:fill="FFFFFF"/>
          <w:lang w:eastAsia="en-GB" w:bidi="bn-IN"/>
          <w14:ligatures w14:val="none"/>
        </w:rPr>
        <w:t>Climatic Change</w:t>
      </w:r>
      <w:r w:rsidRPr="00E666E6">
        <w:rPr>
          <w:rFonts w:ascii="Arial" w:eastAsia="Times New Roman" w:hAnsi="Arial" w:cs="Arial"/>
          <w:color w:val="333333"/>
          <w:kern w:val="0"/>
          <w:sz w:val="20"/>
          <w:szCs w:val="20"/>
          <w:shd w:val="clear" w:color="auto" w:fill="FFFFFF"/>
          <w:lang w:eastAsia="en-GB" w:bidi="bn-IN"/>
          <w14:ligatures w14:val="none"/>
        </w:rPr>
        <w:t>, </w:t>
      </w:r>
      <w:r w:rsidRPr="00E666E6">
        <w:rPr>
          <w:rFonts w:ascii="Arial" w:eastAsia="Times New Roman" w:hAnsi="Arial" w:cs="Arial"/>
          <w:i/>
          <w:iCs/>
          <w:color w:val="333333"/>
          <w:kern w:val="0"/>
          <w:sz w:val="20"/>
          <w:szCs w:val="20"/>
          <w:shd w:val="clear" w:color="auto" w:fill="FFFFFF"/>
          <w:lang w:eastAsia="en-GB" w:bidi="bn-IN"/>
          <w14:ligatures w14:val="none"/>
        </w:rPr>
        <w:t>119</w:t>
      </w:r>
      <w:r w:rsidRPr="00E666E6">
        <w:rPr>
          <w:rFonts w:ascii="Arial" w:eastAsia="Times New Roman" w:hAnsi="Arial" w:cs="Arial"/>
          <w:color w:val="333333"/>
          <w:kern w:val="0"/>
          <w:sz w:val="20"/>
          <w:szCs w:val="20"/>
          <w:shd w:val="clear" w:color="auto" w:fill="FFFFFF"/>
          <w:lang w:eastAsia="en-GB" w:bidi="bn-IN"/>
          <w14:ligatures w14:val="none"/>
        </w:rPr>
        <w:t>(2), 511-518. </w:t>
      </w:r>
      <w:hyperlink r:id="rId60"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https://doi.org/10.1007/s10584-013-0704-9</w:t>
        </w:r>
      </w:hyperlink>
      <w:r w:rsidRPr="00E666E6">
        <w:rPr>
          <w:rFonts w:ascii="Arial" w:eastAsia="Times New Roman" w:hAnsi="Arial" w:cs="Arial"/>
          <w:color w:val="333333"/>
          <w:kern w:val="0"/>
          <w:sz w:val="20"/>
          <w:szCs w:val="20"/>
          <w:shd w:val="clear" w:color="auto" w:fill="FFFFFF"/>
          <w:lang w:eastAsia="en-GB" w:bidi="bn-IN"/>
          <w14:ligatures w14:val="none"/>
        </w:rPr>
        <w:t xml:space="preserve"> </w:t>
      </w:r>
    </w:p>
    <w:p w14:paraId="738FEECD"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t>Oxman, A. D., Cook, D. J., &amp; Guyatt, G. H. (1994). Users' guides to the medical literature. VI. How to use an overview. Evidence-Based Medicine Working Group. </w:t>
      </w:r>
      <w:r w:rsidRPr="00E666E6">
        <w:rPr>
          <w:rFonts w:ascii="Arial" w:hAnsi="Arial" w:cs="Arial"/>
          <w:i/>
          <w:iCs/>
          <w:color w:val="000000"/>
          <w:sz w:val="20"/>
          <w:szCs w:val="20"/>
          <w:shd w:val="clear" w:color="auto" w:fill="FFFFFF"/>
        </w:rPr>
        <w:t>JAMA</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272</w:t>
      </w:r>
      <w:r w:rsidRPr="00E666E6">
        <w:rPr>
          <w:rFonts w:ascii="Arial" w:hAnsi="Arial" w:cs="Arial"/>
          <w:color w:val="000000"/>
          <w:sz w:val="20"/>
          <w:szCs w:val="20"/>
          <w:shd w:val="clear" w:color="auto" w:fill="FFFFFF"/>
        </w:rPr>
        <w:t>(17), 1367–1371. </w:t>
      </w:r>
      <w:hyperlink r:id="rId61" w:history="1">
        <w:r w:rsidRPr="00E666E6">
          <w:rPr>
            <w:rFonts w:ascii="Arial" w:hAnsi="Arial" w:cs="Arial"/>
            <w:color w:val="000000"/>
            <w:sz w:val="20"/>
            <w:szCs w:val="20"/>
            <w:u w:val="single"/>
            <w:shd w:val="clear" w:color="auto" w:fill="FFFFFF"/>
          </w:rPr>
          <w:t>https://doi.org/10.1001/jama.272.17.1367</w:t>
        </w:r>
      </w:hyperlink>
    </w:p>
    <w:p w14:paraId="73C9345E"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Poortinga, W., Whitmarsh, L., Steg, L., Böhm, G., &amp; Fisher, S. (2019). Climate change perceptions and their individual-level determinants: A cross-European analysis. </w:t>
      </w:r>
      <w:r w:rsidRPr="00E666E6">
        <w:rPr>
          <w:rFonts w:ascii="Arial" w:eastAsia="Times New Roman" w:hAnsi="Arial" w:cs="Arial"/>
          <w:i/>
          <w:iCs/>
          <w:color w:val="333333"/>
          <w:kern w:val="0"/>
          <w:sz w:val="20"/>
          <w:szCs w:val="20"/>
          <w:shd w:val="clear" w:color="auto" w:fill="FFFFFF"/>
          <w:lang w:eastAsia="en-GB" w:bidi="bn-IN"/>
          <w14:ligatures w14:val="none"/>
        </w:rPr>
        <w:t>Global Environmental Change</w:t>
      </w:r>
      <w:r w:rsidRPr="00E666E6">
        <w:rPr>
          <w:rFonts w:ascii="Arial" w:eastAsia="Times New Roman" w:hAnsi="Arial" w:cs="Arial"/>
          <w:color w:val="333333"/>
          <w:kern w:val="0"/>
          <w:sz w:val="20"/>
          <w:szCs w:val="20"/>
          <w:shd w:val="clear" w:color="auto" w:fill="FFFFFF"/>
          <w:lang w:eastAsia="en-GB" w:bidi="bn-IN"/>
          <w14:ligatures w14:val="none"/>
        </w:rPr>
        <w:t xml:space="preserve">, </w:t>
      </w:r>
      <w:r w:rsidRPr="00E666E6">
        <w:rPr>
          <w:rFonts w:ascii="Arial" w:eastAsia="Times New Roman" w:hAnsi="Arial" w:cs="Arial"/>
          <w:i/>
          <w:iCs/>
          <w:color w:val="333333"/>
          <w:kern w:val="0"/>
          <w:sz w:val="20"/>
          <w:szCs w:val="20"/>
          <w:shd w:val="clear" w:color="auto" w:fill="FFFFFF"/>
          <w:lang w:eastAsia="en-GB" w:bidi="bn-IN"/>
          <w14:ligatures w14:val="none"/>
        </w:rPr>
        <w:t>55</w:t>
      </w:r>
      <w:r w:rsidRPr="00E666E6">
        <w:rPr>
          <w:rFonts w:ascii="Arial" w:eastAsia="Times New Roman" w:hAnsi="Arial" w:cs="Arial"/>
          <w:color w:val="333333"/>
          <w:kern w:val="0"/>
          <w:sz w:val="20"/>
          <w:szCs w:val="20"/>
          <w:shd w:val="clear" w:color="auto" w:fill="FFFFFF"/>
          <w:lang w:eastAsia="en-GB" w:bidi="bn-IN"/>
          <w14:ligatures w14:val="none"/>
        </w:rPr>
        <w:t>, 25-35.</w:t>
      </w:r>
      <w:hyperlink r:id="rId62"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https://doi.org/10.1016/j.gloenvcha.2019.01.007</w:t>
        </w:r>
      </w:hyperlink>
    </w:p>
    <w:p w14:paraId="08EAEAC5" w14:textId="77777777" w:rsidR="00E666E6" w:rsidRPr="00E666E6" w:rsidRDefault="00E666E6" w:rsidP="00E666E6">
      <w:pPr>
        <w:spacing w:line="240" w:lineRule="auto"/>
        <w:rPr>
          <w:rFonts w:ascii="Arial" w:hAnsi="Arial" w:cs="Arial"/>
          <w:sz w:val="20"/>
          <w:szCs w:val="20"/>
        </w:rPr>
      </w:pPr>
      <w:r w:rsidRPr="00E666E6">
        <w:rPr>
          <w:rFonts w:ascii="Arial" w:hAnsi="Arial" w:cs="Arial"/>
          <w:sz w:val="20"/>
          <w:szCs w:val="20"/>
        </w:rPr>
        <w:t xml:space="preserve">Rahman, M. S., </w:t>
      </w:r>
      <w:proofErr w:type="spellStart"/>
      <w:r w:rsidRPr="00E666E6">
        <w:rPr>
          <w:rFonts w:ascii="Arial" w:hAnsi="Arial" w:cs="Arial"/>
          <w:sz w:val="20"/>
          <w:szCs w:val="20"/>
        </w:rPr>
        <w:t>Karamehic</w:t>
      </w:r>
      <w:proofErr w:type="spellEnd"/>
      <w:r w:rsidRPr="00E666E6">
        <w:rPr>
          <w:rFonts w:ascii="Arial" w:hAnsi="Arial" w:cs="Arial"/>
          <w:sz w:val="20"/>
          <w:szCs w:val="20"/>
        </w:rPr>
        <w:t xml:space="preserve">-Muratovic, A., </w:t>
      </w:r>
      <w:proofErr w:type="spellStart"/>
      <w:r w:rsidRPr="00E666E6">
        <w:rPr>
          <w:rFonts w:ascii="Arial" w:hAnsi="Arial" w:cs="Arial"/>
          <w:sz w:val="20"/>
          <w:szCs w:val="20"/>
        </w:rPr>
        <w:t>Baghbanzadeh</w:t>
      </w:r>
      <w:proofErr w:type="spellEnd"/>
      <w:r w:rsidRPr="00E666E6">
        <w:rPr>
          <w:rFonts w:ascii="Arial" w:hAnsi="Arial" w:cs="Arial"/>
          <w:sz w:val="20"/>
          <w:szCs w:val="20"/>
        </w:rPr>
        <w:t>, M., Amrin, M., Zafar, S., Rahman, N. N., Shirina, S. U., &amp; Haque, U. (2021). Climate change and dengue fever knowledge, attitudes and practices in Bangladesh: a social media-based cross-sectional survey. </w:t>
      </w:r>
      <w:r w:rsidRPr="00E666E6">
        <w:rPr>
          <w:rFonts w:ascii="Arial" w:hAnsi="Arial" w:cs="Arial"/>
          <w:i/>
          <w:iCs/>
          <w:sz w:val="20"/>
          <w:szCs w:val="20"/>
        </w:rPr>
        <w:t>Transactions of the Royal Society of Tropical Medicine and Hygiene</w:t>
      </w:r>
      <w:r w:rsidRPr="00E666E6">
        <w:rPr>
          <w:rFonts w:ascii="Arial" w:hAnsi="Arial" w:cs="Arial"/>
          <w:sz w:val="20"/>
          <w:szCs w:val="20"/>
        </w:rPr>
        <w:t>, </w:t>
      </w:r>
      <w:r w:rsidRPr="00E666E6">
        <w:rPr>
          <w:rFonts w:ascii="Arial" w:hAnsi="Arial" w:cs="Arial"/>
          <w:i/>
          <w:iCs/>
          <w:sz w:val="20"/>
          <w:szCs w:val="20"/>
        </w:rPr>
        <w:t>115</w:t>
      </w:r>
      <w:r w:rsidRPr="00E666E6">
        <w:rPr>
          <w:rFonts w:ascii="Arial" w:hAnsi="Arial" w:cs="Arial"/>
          <w:sz w:val="20"/>
          <w:szCs w:val="20"/>
        </w:rPr>
        <w:t>(1), 85–93. https://doi.org/10.1093/trstmh/traa093</w:t>
      </w:r>
    </w:p>
    <w:p w14:paraId="373D3B58"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 xml:space="preserve">Schipper, E. L. (2009). Meeting at the crossroads? Exploring the linkages between climate change adaptation and disaster risk reduction. </w:t>
      </w:r>
      <w:r w:rsidRPr="00E666E6">
        <w:rPr>
          <w:rFonts w:ascii="Arial" w:eastAsia="Times New Roman" w:hAnsi="Arial" w:cs="Arial"/>
          <w:i/>
          <w:iCs/>
          <w:color w:val="333333"/>
          <w:kern w:val="0"/>
          <w:sz w:val="20"/>
          <w:szCs w:val="20"/>
          <w:shd w:val="clear" w:color="auto" w:fill="FFFFFF"/>
          <w:lang w:eastAsia="en-GB" w:bidi="bn-IN"/>
          <w14:ligatures w14:val="none"/>
        </w:rPr>
        <w:t>Climate and Development</w:t>
      </w:r>
      <w:r w:rsidRPr="00E666E6">
        <w:rPr>
          <w:rFonts w:ascii="Arial" w:eastAsia="Times New Roman" w:hAnsi="Arial" w:cs="Arial"/>
          <w:color w:val="333333"/>
          <w:kern w:val="0"/>
          <w:sz w:val="20"/>
          <w:szCs w:val="20"/>
          <w:shd w:val="clear" w:color="auto" w:fill="FFFFFF"/>
          <w:lang w:eastAsia="en-GB" w:bidi="bn-IN"/>
          <w14:ligatures w14:val="none"/>
        </w:rPr>
        <w:t xml:space="preserve">, </w:t>
      </w:r>
      <w:r w:rsidRPr="00E666E6">
        <w:rPr>
          <w:rFonts w:ascii="Arial" w:eastAsia="Times New Roman" w:hAnsi="Arial" w:cs="Arial"/>
          <w:i/>
          <w:iCs/>
          <w:color w:val="333333"/>
          <w:kern w:val="0"/>
          <w:sz w:val="20"/>
          <w:szCs w:val="20"/>
          <w:shd w:val="clear" w:color="auto" w:fill="FFFFFF"/>
          <w:lang w:eastAsia="en-GB" w:bidi="bn-IN"/>
          <w14:ligatures w14:val="none"/>
        </w:rPr>
        <w:t>1</w:t>
      </w:r>
      <w:r w:rsidRPr="00E666E6">
        <w:rPr>
          <w:rFonts w:ascii="Arial" w:eastAsia="Times New Roman" w:hAnsi="Arial" w:cs="Arial"/>
          <w:color w:val="333333"/>
          <w:kern w:val="0"/>
          <w:sz w:val="20"/>
          <w:szCs w:val="20"/>
          <w:shd w:val="clear" w:color="auto" w:fill="FFFFFF"/>
          <w:lang w:eastAsia="en-GB" w:bidi="bn-IN"/>
          <w14:ligatures w14:val="none"/>
        </w:rPr>
        <w:t xml:space="preserve">(1), 16-30. </w:t>
      </w:r>
      <w:hyperlink r:id="rId63"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https://doi.org/10.3763/cdev.2009.0004</w:t>
        </w:r>
      </w:hyperlink>
    </w:p>
    <w:p w14:paraId="431A6627" w14:textId="77777777" w:rsidR="00E666E6" w:rsidRPr="00E666E6" w:rsidRDefault="00E666E6" w:rsidP="00E666E6">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E666E6">
        <w:rPr>
          <w:rFonts w:ascii="Arial" w:eastAsia="Times New Roman" w:hAnsi="Arial" w:cs="Arial"/>
          <w:color w:val="333333"/>
          <w:kern w:val="0"/>
          <w:sz w:val="20"/>
          <w:szCs w:val="20"/>
          <w:shd w:val="clear" w:color="auto" w:fill="FFFFFF"/>
          <w:lang w:eastAsia="en-GB" w:bidi="bn-IN"/>
          <w14:ligatures w14:val="none"/>
        </w:rPr>
        <w:t>Schuldt, J.P., Pearson, A.R. The role of race and ethnicity in climate change polarization: evidence from a U.S. national survey experiment. </w:t>
      </w:r>
      <w:r w:rsidRPr="00E666E6">
        <w:rPr>
          <w:rFonts w:ascii="Arial" w:eastAsia="Times New Roman" w:hAnsi="Arial" w:cs="Arial"/>
          <w:i/>
          <w:iCs/>
          <w:color w:val="333333"/>
          <w:kern w:val="0"/>
          <w:sz w:val="20"/>
          <w:szCs w:val="20"/>
          <w:shd w:val="clear" w:color="auto" w:fill="FFFFFF"/>
          <w:lang w:eastAsia="en-GB" w:bidi="bn-IN"/>
          <w14:ligatures w14:val="none"/>
        </w:rPr>
        <w:t>Climatic Change</w:t>
      </w:r>
      <w:r w:rsidRPr="00E666E6">
        <w:rPr>
          <w:rFonts w:ascii="Arial" w:eastAsia="Times New Roman" w:hAnsi="Arial" w:cs="Arial"/>
          <w:color w:val="333333"/>
          <w:kern w:val="0"/>
          <w:sz w:val="20"/>
          <w:szCs w:val="20"/>
          <w:shd w:val="clear" w:color="auto" w:fill="FFFFFF"/>
          <w:lang w:eastAsia="en-GB" w:bidi="bn-IN"/>
          <w14:ligatures w14:val="none"/>
        </w:rPr>
        <w:t> </w:t>
      </w:r>
      <w:r w:rsidRPr="00E666E6">
        <w:rPr>
          <w:rFonts w:ascii="Arial" w:eastAsia="Times New Roman" w:hAnsi="Arial" w:cs="Arial"/>
          <w:b/>
          <w:bCs/>
          <w:color w:val="333333"/>
          <w:kern w:val="0"/>
          <w:sz w:val="20"/>
          <w:szCs w:val="20"/>
          <w:shd w:val="clear" w:color="auto" w:fill="FFFFFF"/>
          <w:lang w:eastAsia="en-GB" w:bidi="bn-IN"/>
          <w14:ligatures w14:val="none"/>
        </w:rPr>
        <w:t>136</w:t>
      </w:r>
      <w:r w:rsidRPr="00E666E6">
        <w:rPr>
          <w:rFonts w:ascii="Arial" w:eastAsia="Times New Roman" w:hAnsi="Arial" w:cs="Arial"/>
          <w:color w:val="333333"/>
          <w:kern w:val="0"/>
          <w:sz w:val="20"/>
          <w:szCs w:val="20"/>
          <w:shd w:val="clear" w:color="auto" w:fill="FFFFFF"/>
          <w:lang w:eastAsia="en-GB" w:bidi="bn-IN"/>
          <w14:ligatures w14:val="none"/>
        </w:rPr>
        <w:t xml:space="preserve">, 495–505 (2016). </w:t>
      </w:r>
      <w:hyperlink r:id="rId64"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https://doi.org/10.1007/s10584-016-1631-3</w:t>
        </w:r>
      </w:hyperlink>
    </w:p>
    <w:p w14:paraId="66CDAF12" w14:textId="77777777" w:rsidR="00E666E6" w:rsidRPr="00E666E6" w:rsidRDefault="00E666E6" w:rsidP="00E666E6">
      <w:pPr>
        <w:spacing w:line="240" w:lineRule="auto"/>
        <w:rPr>
          <w:rFonts w:ascii="Arial" w:hAnsi="Arial" w:cs="Arial"/>
          <w:sz w:val="20"/>
          <w:szCs w:val="20"/>
        </w:rPr>
      </w:pPr>
      <w:r w:rsidRPr="00E666E6">
        <w:rPr>
          <w:rFonts w:ascii="Arial" w:hAnsi="Arial" w:cs="Arial"/>
          <w:color w:val="000000"/>
          <w:sz w:val="20"/>
          <w:szCs w:val="20"/>
          <w:shd w:val="clear" w:color="auto" w:fill="FFFFFF"/>
        </w:rPr>
        <w:lastRenderedPageBreak/>
        <w:t>Sukhera, J. (2022). Narrative reviews: Flexible, rigorous, and practical. </w:t>
      </w:r>
      <w:r w:rsidRPr="00E666E6">
        <w:rPr>
          <w:rFonts w:ascii="Arial" w:hAnsi="Arial" w:cs="Arial"/>
          <w:i/>
          <w:iCs/>
          <w:color w:val="000000"/>
          <w:sz w:val="20"/>
          <w:szCs w:val="20"/>
          <w:shd w:val="clear" w:color="auto" w:fill="FFFFFF"/>
        </w:rPr>
        <w:t>Journal of Graduate Medical Education</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14</w:t>
      </w:r>
      <w:r w:rsidRPr="00E666E6">
        <w:rPr>
          <w:rFonts w:ascii="Arial" w:hAnsi="Arial" w:cs="Arial"/>
          <w:color w:val="000000"/>
          <w:sz w:val="20"/>
          <w:szCs w:val="20"/>
          <w:shd w:val="clear" w:color="auto" w:fill="FFFFFF"/>
        </w:rPr>
        <w:t>(4), 414-417. </w:t>
      </w:r>
      <w:hyperlink r:id="rId65" w:history="1">
        <w:r w:rsidRPr="00E666E6">
          <w:rPr>
            <w:rFonts w:ascii="Arial" w:hAnsi="Arial" w:cs="Arial"/>
            <w:color w:val="000000"/>
            <w:sz w:val="20"/>
            <w:szCs w:val="20"/>
            <w:u w:val="single"/>
            <w:shd w:val="clear" w:color="auto" w:fill="FFFFFF"/>
          </w:rPr>
          <w:t>https://doi.org/10.4300/jgme-d-22-00480.1</w:t>
        </w:r>
      </w:hyperlink>
    </w:p>
    <w:p w14:paraId="7BC23B9F" w14:textId="77777777" w:rsidR="00E666E6" w:rsidRPr="00E666E6" w:rsidRDefault="00E666E6" w:rsidP="00E666E6">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proofErr w:type="spellStart"/>
      <w:r w:rsidRPr="00E666E6">
        <w:rPr>
          <w:rFonts w:ascii="Arial" w:eastAsia="Times New Roman" w:hAnsi="Arial" w:cs="Arial"/>
          <w:color w:val="333333"/>
          <w:kern w:val="0"/>
          <w:sz w:val="20"/>
          <w:szCs w:val="20"/>
          <w:shd w:val="clear" w:color="auto" w:fill="FFFFFF"/>
          <w:lang w:eastAsia="en-GB" w:bidi="bn-IN"/>
          <w14:ligatures w14:val="none"/>
        </w:rPr>
        <w:t>Tschötschel</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R., Schuck, A., </w:t>
      </w:r>
      <w:proofErr w:type="spellStart"/>
      <w:r w:rsidRPr="00E666E6">
        <w:rPr>
          <w:rFonts w:ascii="Arial" w:eastAsia="Times New Roman" w:hAnsi="Arial" w:cs="Arial"/>
          <w:color w:val="333333"/>
          <w:kern w:val="0"/>
          <w:sz w:val="20"/>
          <w:szCs w:val="20"/>
          <w:shd w:val="clear" w:color="auto" w:fill="FFFFFF"/>
          <w:lang w:eastAsia="en-GB" w:bidi="bn-IN"/>
          <w14:ligatures w14:val="none"/>
        </w:rPr>
        <w:t>Schwinges</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A., &amp; </w:t>
      </w:r>
      <w:proofErr w:type="spellStart"/>
      <w:r w:rsidRPr="00E666E6">
        <w:rPr>
          <w:rFonts w:ascii="Arial" w:eastAsia="Times New Roman" w:hAnsi="Arial" w:cs="Arial"/>
          <w:color w:val="333333"/>
          <w:kern w:val="0"/>
          <w:sz w:val="20"/>
          <w:szCs w:val="20"/>
          <w:shd w:val="clear" w:color="auto" w:fill="FFFFFF"/>
          <w:lang w:eastAsia="en-GB" w:bidi="bn-IN"/>
          <w14:ligatures w14:val="none"/>
        </w:rPr>
        <w:t>Wonneberger</w:t>
      </w:r>
      <w:proofErr w:type="spellEnd"/>
      <w:r w:rsidRPr="00E666E6">
        <w:rPr>
          <w:rFonts w:ascii="Arial" w:eastAsia="Times New Roman" w:hAnsi="Arial" w:cs="Arial"/>
          <w:color w:val="333333"/>
          <w:kern w:val="0"/>
          <w:sz w:val="20"/>
          <w:szCs w:val="20"/>
          <w:shd w:val="clear" w:color="auto" w:fill="FFFFFF"/>
          <w:lang w:eastAsia="en-GB" w:bidi="bn-IN"/>
          <w14:ligatures w14:val="none"/>
        </w:rPr>
        <w:t xml:space="preserve">, A. (2021). Climate change policy support, intended behaviour change, and their drivers largely unaffected by consensus messages in Germany. </w:t>
      </w:r>
      <w:r w:rsidRPr="00E666E6">
        <w:rPr>
          <w:rFonts w:ascii="Arial" w:eastAsia="Times New Roman" w:hAnsi="Arial" w:cs="Arial"/>
          <w:i/>
          <w:iCs/>
          <w:color w:val="333333"/>
          <w:kern w:val="0"/>
          <w:sz w:val="20"/>
          <w:szCs w:val="20"/>
          <w:shd w:val="clear" w:color="auto" w:fill="FFFFFF"/>
          <w:lang w:eastAsia="en-GB" w:bidi="bn-IN"/>
          <w14:ligatures w14:val="none"/>
        </w:rPr>
        <w:t>Journal of Environmental Psychology</w:t>
      </w:r>
      <w:r w:rsidRPr="00E666E6">
        <w:rPr>
          <w:rFonts w:ascii="Arial" w:eastAsia="Times New Roman" w:hAnsi="Arial" w:cs="Arial"/>
          <w:color w:val="333333"/>
          <w:kern w:val="0"/>
          <w:sz w:val="20"/>
          <w:szCs w:val="20"/>
          <w:shd w:val="clear" w:color="auto" w:fill="FFFFFF"/>
          <w:lang w:eastAsia="en-GB" w:bidi="bn-IN"/>
          <w14:ligatures w14:val="none"/>
        </w:rPr>
        <w:t>, 76, 101655.</w:t>
      </w:r>
      <w:hyperlink r:id="rId66" w:history="1">
        <w:r w:rsidRPr="00E666E6">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https://doi.org/10.1016/j.jenvp.2021.101655</w:t>
        </w:r>
      </w:hyperlink>
    </w:p>
    <w:p w14:paraId="65764D27" w14:textId="77777777" w:rsidR="00E666E6" w:rsidRPr="00E666E6" w:rsidRDefault="00E666E6" w:rsidP="00E666E6">
      <w:pPr>
        <w:spacing w:line="240" w:lineRule="auto"/>
        <w:rPr>
          <w:rFonts w:ascii="Arial" w:hAnsi="Arial" w:cs="Arial"/>
          <w:sz w:val="20"/>
          <w:szCs w:val="20"/>
        </w:rPr>
      </w:pPr>
      <w:r w:rsidRPr="00AD467D">
        <w:rPr>
          <w:rFonts w:ascii="Arial" w:hAnsi="Arial" w:cs="Arial"/>
          <w:color w:val="000000"/>
          <w:sz w:val="20"/>
          <w:szCs w:val="20"/>
          <w:shd w:val="clear" w:color="auto" w:fill="FFFFFF"/>
          <w:lang w:val="nb-NO"/>
        </w:rPr>
        <w:t xml:space="preserve">Uddin, M. J., &amp; Akter, A. (2023). </w:t>
      </w:r>
      <w:r w:rsidRPr="00E666E6">
        <w:rPr>
          <w:rFonts w:ascii="Arial" w:hAnsi="Arial" w:cs="Arial"/>
          <w:color w:val="000000"/>
          <w:sz w:val="20"/>
          <w:szCs w:val="20"/>
          <w:shd w:val="clear" w:color="auto" w:fill="FFFFFF"/>
        </w:rPr>
        <w:t xml:space="preserve">The Knowledge, Awareness and Perception About Climate Change </w:t>
      </w:r>
      <w:proofErr w:type="gramStart"/>
      <w:r w:rsidRPr="00E666E6">
        <w:rPr>
          <w:rFonts w:ascii="Arial" w:hAnsi="Arial" w:cs="Arial"/>
          <w:color w:val="000000"/>
          <w:sz w:val="20"/>
          <w:szCs w:val="20"/>
          <w:shd w:val="clear" w:color="auto" w:fill="FFFFFF"/>
        </w:rPr>
        <w:t>And</w:t>
      </w:r>
      <w:proofErr w:type="gramEnd"/>
      <w:r w:rsidRPr="00E666E6">
        <w:rPr>
          <w:rFonts w:ascii="Arial" w:hAnsi="Arial" w:cs="Arial"/>
          <w:color w:val="000000"/>
          <w:sz w:val="20"/>
          <w:szCs w:val="20"/>
          <w:shd w:val="clear" w:color="auto" w:fill="FFFFFF"/>
        </w:rPr>
        <w:t xml:space="preserve"> Its Hazardous Effects Among Students </w:t>
      </w:r>
      <w:proofErr w:type="gramStart"/>
      <w:r w:rsidRPr="00E666E6">
        <w:rPr>
          <w:rFonts w:ascii="Arial" w:hAnsi="Arial" w:cs="Arial"/>
          <w:color w:val="000000"/>
          <w:sz w:val="20"/>
          <w:szCs w:val="20"/>
          <w:shd w:val="clear" w:color="auto" w:fill="FFFFFF"/>
        </w:rPr>
        <w:t>Of</w:t>
      </w:r>
      <w:proofErr w:type="gramEnd"/>
      <w:r w:rsidRPr="00E666E6">
        <w:rPr>
          <w:rFonts w:ascii="Arial" w:hAnsi="Arial" w:cs="Arial"/>
          <w:color w:val="000000"/>
          <w:sz w:val="20"/>
          <w:szCs w:val="20"/>
          <w:shd w:val="clear" w:color="auto" w:fill="FFFFFF"/>
        </w:rPr>
        <w:t xml:space="preserve"> </w:t>
      </w:r>
      <w:proofErr w:type="spellStart"/>
      <w:r w:rsidRPr="00E666E6">
        <w:rPr>
          <w:rFonts w:ascii="Arial" w:hAnsi="Arial" w:cs="Arial"/>
          <w:color w:val="000000"/>
          <w:sz w:val="20"/>
          <w:szCs w:val="20"/>
          <w:shd w:val="clear" w:color="auto" w:fill="FFFFFF"/>
        </w:rPr>
        <w:t>Barishal</w:t>
      </w:r>
      <w:proofErr w:type="spellEnd"/>
      <w:r w:rsidRPr="00E666E6">
        <w:rPr>
          <w:rFonts w:ascii="Arial" w:hAnsi="Arial" w:cs="Arial"/>
          <w:color w:val="000000"/>
          <w:sz w:val="20"/>
          <w:szCs w:val="20"/>
          <w:shd w:val="clear" w:color="auto" w:fill="FFFFFF"/>
        </w:rPr>
        <w:t xml:space="preserve"> University: An Environmental Survey. </w:t>
      </w:r>
      <w:proofErr w:type="spellStart"/>
      <w:r w:rsidRPr="00E666E6">
        <w:rPr>
          <w:rFonts w:ascii="Arial" w:hAnsi="Arial" w:cs="Arial"/>
          <w:i/>
          <w:iCs/>
          <w:color w:val="000000"/>
          <w:sz w:val="20"/>
          <w:szCs w:val="20"/>
          <w:shd w:val="clear" w:color="auto" w:fill="FFFFFF"/>
        </w:rPr>
        <w:t>Barishal</w:t>
      </w:r>
      <w:proofErr w:type="spellEnd"/>
      <w:r w:rsidRPr="00E666E6">
        <w:rPr>
          <w:rFonts w:ascii="Arial" w:hAnsi="Arial" w:cs="Arial"/>
          <w:i/>
          <w:iCs/>
          <w:color w:val="000000"/>
          <w:sz w:val="20"/>
          <w:szCs w:val="20"/>
          <w:shd w:val="clear" w:color="auto" w:fill="FFFFFF"/>
        </w:rPr>
        <w:t xml:space="preserve"> University Journal of Bio-Sciences</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2</w:t>
      </w:r>
      <w:r w:rsidRPr="00E666E6">
        <w:rPr>
          <w:rFonts w:ascii="Arial" w:hAnsi="Arial" w:cs="Arial"/>
          <w:color w:val="000000"/>
          <w:sz w:val="20"/>
          <w:szCs w:val="20"/>
          <w:shd w:val="clear" w:color="auto" w:fill="FFFFFF"/>
        </w:rPr>
        <w:t>, 69-80. </w:t>
      </w:r>
      <w:hyperlink r:id="rId67" w:history="1">
        <w:r w:rsidRPr="00E666E6">
          <w:rPr>
            <w:rFonts w:ascii="Arial" w:hAnsi="Arial" w:cs="Arial"/>
            <w:color w:val="000000"/>
            <w:sz w:val="20"/>
            <w:szCs w:val="20"/>
            <w:u w:val="single"/>
            <w:shd w:val="clear" w:color="auto" w:fill="FFFFFF"/>
          </w:rPr>
          <w:t>https://bu.ac.bd/uploads/BUJBSV2D2023/07.pdf</w:t>
        </w:r>
      </w:hyperlink>
    </w:p>
    <w:p w14:paraId="067ABDE5" w14:textId="77777777" w:rsidR="00E666E6" w:rsidRPr="00E666E6" w:rsidRDefault="00E666E6" w:rsidP="00E666E6">
      <w:pPr>
        <w:spacing w:line="240" w:lineRule="auto"/>
        <w:rPr>
          <w:rFonts w:ascii="Arial" w:hAnsi="Arial" w:cs="Arial"/>
          <w:sz w:val="20"/>
          <w:szCs w:val="20"/>
          <w:u w:val="single"/>
          <w:lang w:val="en-US"/>
        </w:rPr>
      </w:pPr>
      <w:r w:rsidRPr="00E666E6">
        <w:rPr>
          <w:rFonts w:ascii="Arial" w:hAnsi="Arial" w:cs="Arial"/>
          <w:sz w:val="20"/>
          <w:szCs w:val="20"/>
          <w:lang w:val="en-US"/>
        </w:rPr>
        <w:t xml:space="preserve">United Nations. (n.d.). </w:t>
      </w:r>
      <w:r w:rsidRPr="00E666E6">
        <w:rPr>
          <w:rFonts w:ascii="Arial" w:hAnsi="Arial" w:cs="Arial"/>
          <w:i/>
          <w:iCs/>
          <w:sz w:val="20"/>
          <w:szCs w:val="20"/>
          <w:lang w:val="en-US"/>
        </w:rPr>
        <w:t xml:space="preserve">SDG Goal 11 </w:t>
      </w:r>
      <w:r w:rsidRPr="00E666E6">
        <w:rPr>
          <w:rFonts w:ascii="Arial" w:hAnsi="Arial" w:cs="Arial"/>
          <w:sz w:val="20"/>
          <w:szCs w:val="20"/>
          <w:lang w:val="en-US"/>
        </w:rPr>
        <w:t xml:space="preserve">| Department of Economic and Social Affairs. Retrieved January 16, 2025, from </w:t>
      </w:r>
      <w:hyperlink r:id="rId68" w:history="1">
        <w:r w:rsidRPr="00E666E6">
          <w:rPr>
            <w:rStyle w:val="Hyperlink"/>
            <w:rFonts w:ascii="Arial" w:hAnsi="Arial" w:cs="Arial"/>
            <w:sz w:val="20"/>
            <w:szCs w:val="20"/>
            <w:lang w:val="en-US"/>
          </w:rPr>
          <w:t>https://sdgs.un.org/goals/goal11</w:t>
        </w:r>
      </w:hyperlink>
    </w:p>
    <w:p w14:paraId="2DD39CCF" w14:textId="77777777" w:rsidR="00E666E6" w:rsidRPr="00E666E6" w:rsidRDefault="00E666E6" w:rsidP="00E666E6">
      <w:pPr>
        <w:spacing w:before="240" w:after="240" w:line="240" w:lineRule="auto"/>
        <w:rPr>
          <w:rFonts w:ascii="Arial" w:hAnsi="Arial" w:cs="Arial"/>
          <w:color w:val="202020"/>
          <w:sz w:val="20"/>
          <w:szCs w:val="20"/>
          <w:shd w:val="clear" w:color="auto" w:fill="FFFFFF"/>
          <w:lang w:val="nb-NO"/>
        </w:rPr>
      </w:pPr>
      <w:r w:rsidRPr="00E666E6">
        <w:rPr>
          <w:rFonts w:ascii="Arial" w:hAnsi="Arial" w:cs="Arial"/>
          <w:color w:val="202020"/>
          <w:sz w:val="20"/>
          <w:szCs w:val="20"/>
          <w:shd w:val="clear" w:color="auto" w:fill="FFFFFF"/>
        </w:rPr>
        <w:t xml:space="preserve">van der Linden SL, Leiserowitz AA, Feinberg GD, Maibach EW (2015) The Scientific Consensus on Climate Change as a Gateway Belief: Experimental Evidence. </w:t>
      </w:r>
      <w:r w:rsidRPr="00E666E6">
        <w:rPr>
          <w:rFonts w:ascii="Arial" w:hAnsi="Arial" w:cs="Arial"/>
          <w:i/>
          <w:iCs/>
          <w:color w:val="202020"/>
          <w:sz w:val="20"/>
          <w:szCs w:val="20"/>
          <w:shd w:val="clear" w:color="auto" w:fill="FFFFFF"/>
          <w:lang w:val="nb-NO"/>
        </w:rPr>
        <w:t>PLoS ONE</w:t>
      </w:r>
      <w:r w:rsidRPr="00E666E6">
        <w:rPr>
          <w:rFonts w:ascii="Arial" w:hAnsi="Arial" w:cs="Arial"/>
          <w:color w:val="202020"/>
          <w:sz w:val="20"/>
          <w:szCs w:val="20"/>
          <w:shd w:val="clear" w:color="auto" w:fill="FFFFFF"/>
          <w:lang w:val="nb-NO"/>
        </w:rPr>
        <w:t xml:space="preserve"> 10(2): e0118489. </w:t>
      </w:r>
      <w:r>
        <w:fldChar w:fldCharType="begin"/>
      </w:r>
      <w:r>
        <w:instrText>HYPERLINK "https://doi.org/10.1371/journal.pone.0118489"</w:instrText>
      </w:r>
      <w:r>
        <w:fldChar w:fldCharType="separate"/>
      </w:r>
      <w:r w:rsidRPr="00E666E6">
        <w:rPr>
          <w:rStyle w:val="Hyperlink"/>
          <w:rFonts w:ascii="Arial" w:hAnsi="Arial" w:cs="Arial"/>
          <w:sz w:val="20"/>
          <w:szCs w:val="20"/>
          <w:shd w:val="clear" w:color="auto" w:fill="FFFFFF"/>
          <w:lang w:val="nb-NO"/>
        </w:rPr>
        <w:t>https://doi.org/10.1371/journal.pone.0118489</w:t>
      </w:r>
      <w:r>
        <w:fldChar w:fldCharType="end"/>
      </w:r>
    </w:p>
    <w:p w14:paraId="2A3387E5" w14:textId="77777777" w:rsidR="00E666E6" w:rsidRPr="00E666E6" w:rsidRDefault="00E666E6" w:rsidP="00E666E6">
      <w:pPr>
        <w:spacing w:before="240" w:after="240" w:line="240" w:lineRule="auto"/>
        <w:rPr>
          <w:rFonts w:ascii="Arial" w:hAnsi="Arial" w:cs="Arial"/>
          <w:color w:val="202020"/>
          <w:sz w:val="20"/>
          <w:szCs w:val="20"/>
          <w:shd w:val="clear" w:color="auto" w:fill="FFFFFF"/>
        </w:rPr>
      </w:pPr>
      <w:r w:rsidRPr="00E666E6">
        <w:rPr>
          <w:rFonts w:ascii="Arial" w:hAnsi="Arial" w:cs="Arial"/>
          <w:color w:val="202020"/>
          <w:sz w:val="20"/>
          <w:szCs w:val="20"/>
          <w:shd w:val="clear" w:color="auto" w:fill="FFFFFF"/>
          <w:lang w:val="nb-NO"/>
        </w:rPr>
        <w:t xml:space="preserve">van der Linden, S. (2021). </w:t>
      </w:r>
      <w:r w:rsidRPr="00E666E6">
        <w:rPr>
          <w:rFonts w:ascii="Arial" w:hAnsi="Arial" w:cs="Arial"/>
          <w:color w:val="202020"/>
          <w:sz w:val="20"/>
          <w:szCs w:val="20"/>
          <w:shd w:val="clear" w:color="auto" w:fill="FFFFFF"/>
        </w:rPr>
        <w:t>The gateway belief model (GBM): A review and research agenda for communicating the scientific consensus on climate change. </w:t>
      </w:r>
      <w:r w:rsidRPr="00E666E6">
        <w:rPr>
          <w:rFonts w:ascii="Arial" w:hAnsi="Arial" w:cs="Arial"/>
          <w:i/>
          <w:iCs/>
          <w:color w:val="202020"/>
          <w:sz w:val="20"/>
          <w:szCs w:val="20"/>
          <w:shd w:val="clear" w:color="auto" w:fill="FFFFFF"/>
        </w:rPr>
        <w:t>Current Opinion in Psychology</w:t>
      </w:r>
      <w:r w:rsidRPr="00E666E6">
        <w:rPr>
          <w:rFonts w:ascii="Arial" w:hAnsi="Arial" w:cs="Arial"/>
          <w:color w:val="202020"/>
          <w:sz w:val="20"/>
          <w:szCs w:val="20"/>
          <w:shd w:val="clear" w:color="auto" w:fill="FFFFFF"/>
        </w:rPr>
        <w:t>, </w:t>
      </w:r>
      <w:r w:rsidRPr="00E666E6">
        <w:rPr>
          <w:rFonts w:ascii="Arial" w:hAnsi="Arial" w:cs="Arial"/>
          <w:i/>
          <w:iCs/>
          <w:color w:val="202020"/>
          <w:sz w:val="20"/>
          <w:szCs w:val="20"/>
          <w:shd w:val="clear" w:color="auto" w:fill="FFFFFF"/>
        </w:rPr>
        <w:t>42</w:t>
      </w:r>
      <w:r w:rsidRPr="00E666E6">
        <w:rPr>
          <w:rFonts w:ascii="Arial" w:hAnsi="Arial" w:cs="Arial"/>
          <w:color w:val="202020"/>
          <w:sz w:val="20"/>
          <w:szCs w:val="20"/>
          <w:shd w:val="clear" w:color="auto" w:fill="FFFFFF"/>
        </w:rPr>
        <w:t>, 7-12. </w:t>
      </w:r>
      <w:hyperlink r:id="rId69" w:history="1">
        <w:r w:rsidRPr="00E666E6">
          <w:rPr>
            <w:rStyle w:val="Hyperlink"/>
            <w:rFonts w:ascii="Arial" w:hAnsi="Arial" w:cs="Arial"/>
            <w:sz w:val="20"/>
            <w:szCs w:val="20"/>
            <w:shd w:val="clear" w:color="auto" w:fill="FFFFFF"/>
          </w:rPr>
          <w:t>https://doi.org/10.1016/j.copsyc.2021.01.005</w:t>
        </w:r>
      </w:hyperlink>
    </w:p>
    <w:p w14:paraId="15F115BD" w14:textId="77777777" w:rsidR="00E666E6" w:rsidRPr="00E666E6" w:rsidRDefault="00E666E6" w:rsidP="00E666E6">
      <w:pPr>
        <w:spacing w:before="240" w:after="240" w:line="240" w:lineRule="auto"/>
        <w:rPr>
          <w:rFonts w:ascii="Arial" w:hAnsi="Arial" w:cs="Arial"/>
          <w:color w:val="000000"/>
          <w:sz w:val="20"/>
          <w:szCs w:val="20"/>
          <w:u w:val="single"/>
          <w:shd w:val="clear" w:color="auto" w:fill="FFFFFF"/>
        </w:rPr>
      </w:pPr>
      <w:r w:rsidRPr="00AD467D">
        <w:rPr>
          <w:rFonts w:ascii="Arial" w:hAnsi="Arial" w:cs="Arial"/>
          <w:color w:val="000000"/>
          <w:sz w:val="20"/>
          <w:szCs w:val="20"/>
          <w:shd w:val="clear" w:color="auto" w:fill="FFFFFF"/>
        </w:rPr>
        <w:t xml:space="preserve">van der Linden, S., Leiserowitz, A., &amp; Maibach, E. (2019). </w:t>
      </w:r>
      <w:r w:rsidRPr="00E666E6">
        <w:rPr>
          <w:rFonts w:ascii="Arial" w:hAnsi="Arial" w:cs="Arial"/>
          <w:color w:val="000000"/>
          <w:sz w:val="20"/>
          <w:szCs w:val="20"/>
          <w:shd w:val="clear" w:color="auto" w:fill="FFFFFF"/>
        </w:rPr>
        <w:t>The gateway belief model: A large-scale replication. </w:t>
      </w:r>
      <w:r w:rsidRPr="00E666E6">
        <w:rPr>
          <w:rFonts w:ascii="Arial" w:hAnsi="Arial" w:cs="Arial"/>
          <w:i/>
          <w:iCs/>
          <w:color w:val="000000"/>
          <w:sz w:val="20"/>
          <w:szCs w:val="20"/>
          <w:shd w:val="clear" w:color="auto" w:fill="FFFFFF"/>
        </w:rPr>
        <w:t>Journal of Environmental Psychology</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62</w:t>
      </w:r>
      <w:r w:rsidRPr="00E666E6">
        <w:rPr>
          <w:rFonts w:ascii="Arial" w:hAnsi="Arial" w:cs="Arial"/>
          <w:color w:val="000000"/>
          <w:sz w:val="20"/>
          <w:szCs w:val="20"/>
          <w:shd w:val="clear" w:color="auto" w:fill="FFFFFF"/>
        </w:rPr>
        <w:t>, 49-58. </w:t>
      </w:r>
      <w:hyperlink r:id="rId70" w:history="1">
        <w:r w:rsidRPr="00E666E6">
          <w:rPr>
            <w:rFonts w:ascii="Arial" w:hAnsi="Arial" w:cs="Arial"/>
            <w:color w:val="000000"/>
            <w:sz w:val="20"/>
            <w:szCs w:val="20"/>
            <w:u w:val="single"/>
            <w:shd w:val="clear" w:color="auto" w:fill="FFFFFF"/>
          </w:rPr>
          <w:t>https://doi.org/10.1016/j.jenvp.2019.01.009</w:t>
        </w:r>
      </w:hyperlink>
    </w:p>
    <w:p w14:paraId="5CDBBA51" w14:textId="77777777" w:rsidR="00E666E6" w:rsidRPr="00E666E6" w:rsidRDefault="00E666E6" w:rsidP="00E666E6">
      <w:pPr>
        <w:spacing w:line="240" w:lineRule="auto"/>
        <w:rPr>
          <w:rFonts w:ascii="Arial" w:hAnsi="Arial" w:cs="Arial"/>
          <w:sz w:val="20"/>
          <w:szCs w:val="20"/>
        </w:rPr>
      </w:pPr>
      <w:r w:rsidRPr="00AD467D">
        <w:rPr>
          <w:rFonts w:ascii="Arial" w:hAnsi="Arial" w:cs="Arial"/>
          <w:color w:val="000000"/>
          <w:sz w:val="20"/>
          <w:szCs w:val="20"/>
          <w:shd w:val="clear" w:color="auto" w:fill="FFFFFF"/>
        </w:rPr>
        <w:t xml:space="preserve">Visser, P. S., &amp; Mirabile, R. R. (2004). </w:t>
      </w:r>
      <w:r w:rsidRPr="00E666E6">
        <w:rPr>
          <w:rFonts w:ascii="Arial" w:hAnsi="Arial" w:cs="Arial"/>
          <w:color w:val="000000"/>
          <w:sz w:val="20"/>
          <w:szCs w:val="20"/>
          <w:shd w:val="clear" w:color="auto" w:fill="FFFFFF"/>
        </w:rPr>
        <w:t>Attitudes in the social context: The impact of social network composition on individual-level attitude strength. </w:t>
      </w:r>
      <w:r w:rsidRPr="00E666E6">
        <w:rPr>
          <w:rFonts w:ascii="Arial" w:hAnsi="Arial" w:cs="Arial"/>
          <w:i/>
          <w:iCs/>
          <w:color w:val="000000"/>
          <w:sz w:val="20"/>
          <w:szCs w:val="20"/>
          <w:shd w:val="clear" w:color="auto" w:fill="FFFFFF"/>
        </w:rPr>
        <w:t>Journal of Personality and Social Psychology</w:t>
      </w:r>
      <w:r w:rsidRPr="00E666E6">
        <w:rPr>
          <w:rFonts w:ascii="Arial" w:hAnsi="Arial" w:cs="Arial"/>
          <w:color w:val="000000"/>
          <w:sz w:val="20"/>
          <w:szCs w:val="20"/>
          <w:shd w:val="clear" w:color="auto" w:fill="FFFFFF"/>
        </w:rPr>
        <w:t>, </w:t>
      </w:r>
      <w:r w:rsidRPr="00E666E6">
        <w:rPr>
          <w:rFonts w:ascii="Arial" w:hAnsi="Arial" w:cs="Arial"/>
          <w:i/>
          <w:iCs/>
          <w:color w:val="000000"/>
          <w:sz w:val="20"/>
          <w:szCs w:val="20"/>
          <w:shd w:val="clear" w:color="auto" w:fill="FFFFFF"/>
        </w:rPr>
        <w:t>87</w:t>
      </w:r>
      <w:r w:rsidRPr="00E666E6">
        <w:rPr>
          <w:rFonts w:ascii="Arial" w:hAnsi="Arial" w:cs="Arial"/>
          <w:color w:val="000000"/>
          <w:sz w:val="20"/>
          <w:szCs w:val="20"/>
          <w:shd w:val="clear" w:color="auto" w:fill="FFFFFF"/>
        </w:rPr>
        <w:t>(6), 779-795. </w:t>
      </w:r>
      <w:hyperlink r:id="rId71" w:history="1">
        <w:r w:rsidRPr="00E666E6">
          <w:rPr>
            <w:rFonts w:ascii="Arial" w:hAnsi="Arial" w:cs="Arial"/>
            <w:color w:val="000000"/>
            <w:sz w:val="20"/>
            <w:szCs w:val="20"/>
            <w:u w:val="single"/>
            <w:shd w:val="clear" w:color="auto" w:fill="FFFFFF"/>
          </w:rPr>
          <w:t>https://doi.org/10.1037/0022-3514.87.6.779</w:t>
        </w:r>
      </w:hyperlink>
    </w:p>
    <w:p w14:paraId="74879A47" w14:textId="77777777" w:rsidR="00E666E6" w:rsidRPr="00E666E6" w:rsidRDefault="00E666E6" w:rsidP="00E666E6">
      <w:pPr>
        <w:spacing w:line="240" w:lineRule="auto"/>
        <w:rPr>
          <w:rStyle w:val="Hyperlink"/>
          <w:rFonts w:ascii="Arial" w:hAnsi="Arial" w:cs="Arial"/>
          <w:sz w:val="20"/>
          <w:szCs w:val="20"/>
        </w:rPr>
      </w:pPr>
      <w:r w:rsidRPr="00E666E6">
        <w:rPr>
          <w:rFonts w:ascii="Arial" w:hAnsi="Arial" w:cs="Arial"/>
          <w:sz w:val="20"/>
          <w:szCs w:val="20"/>
        </w:rPr>
        <w:t xml:space="preserve">Woroniecki, S., </w:t>
      </w:r>
      <w:proofErr w:type="spellStart"/>
      <w:r w:rsidRPr="00E666E6">
        <w:rPr>
          <w:rFonts w:ascii="Arial" w:hAnsi="Arial" w:cs="Arial"/>
          <w:sz w:val="20"/>
          <w:szCs w:val="20"/>
        </w:rPr>
        <w:t>Spiegelenberg</w:t>
      </w:r>
      <w:proofErr w:type="spellEnd"/>
      <w:r w:rsidRPr="00E666E6">
        <w:rPr>
          <w:rFonts w:ascii="Arial" w:hAnsi="Arial" w:cs="Arial"/>
          <w:sz w:val="20"/>
          <w:szCs w:val="20"/>
        </w:rPr>
        <w:t xml:space="preserve">, F. A., Chausson, A., Turner, B., Key, I., Md. Irfanullah, H., &amp; Seddon, N. (2022). Contributions of nature-based solutions to reducing people’s vulnerabilities to climate change across the rural Global South. </w:t>
      </w:r>
      <w:r w:rsidRPr="00E666E6">
        <w:rPr>
          <w:rFonts w:ascii="Arial" w:hAnsi="Arial" w:cs="Arial"/>
          <w:i/>
          <w:iCs/>
          <w:sz w:val="20"/>
          <w:szCs w:val="20"/>
        </w:rPr>
        <w:t>Climate and Development</w:t>
      </w:r>
      <w:r w:rsidRPr="00E666E6">
        <w:rPr>
          <w:rFonts w:ascii="Arial" w:hAnsi="Arial" w:cs="Arial"/>
          <w:sz w:val="20"/>
          <w:szCs w:val="20"/>
        </w:rPr>
        <w:t xml:space="preserve">, </w:t>
      </w:r>
      <w:r w:rsidRPr="00E666E6">
        <w:rPr>
          <w:rFonts w:ascii="Arial" w:hAnsi="Arial" w:cs="Arial"/>
          <w:i/>
          <w:iCs/>
          <w:sz w:val="20"/>
          <w:szCs w:val="20"/>
        </w:rPr>
        <w:t>15</w:t>
      </w:r>
      <w:r w:rsidRPr="00E666E6">
        <w:rPr>
          <w:rFonts w:ascii="Arial" w:hAnsi="Arial" w:cs="Arial"/>
          <w:sz w:val="20"/>
          <w:szCs w:val="20"/>
        </w:rPr>
        <w:t xml:space="preserve">(7), 590-607. </w:t>
      </w:r>
      <w:hyperlink r:id="rId72" w:history="1">
        <w:r w:rsidRPr="00E666E6">
          <w:rPr>
            <w:rStyle w:val="Hyperlink"/>
            <w:rFonts w:ascii="Arial" w:hAnsi="Arial" w:cs="Arial"/>
            <w:sz w:val="20"/>
            <w:szCs w:val="20"/>
          </w:rPr>
          <w:t>https://doi.org/10.1080/17565529.2022.21299</w:t>
        </w:r>
      </w:hyperlink>
    </w:p>
    <w:sectPr w:rsidR="00E666E6" w:rsidRPr="00E666E6" w:rsidSect="005450F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25CC" w14:textId="77777777" w:rsidR="0088090C" w:rsidRDefault="0088090C" w:rsidP="007831CD">
      <w:pPr>
        <w:spacing w:after="0" w:line="240" w:lineRule="auto"/>
      </w:pPr>
      <w:r>
        <w:separator/>
      </w:r>
    </w:p>
  </w:endnote>
  <w:endnote w:type="continuationSeparator" w:id="0">
    <w:p w14:paraId="5734F61E" w14:textId="77777777" w:rsidR="0088090C" w:rsidRDefault="0088090C" w:rsidP="0078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DF3B" w14:textId="7FD45EFC" w:rsidR="00BD6154" w:rsidRPr="00BD6154" w:rsidRDefault="00BD6154" w:rsidP="00BD6154">
    <w:pPr>
      <w:pStyle w:val="Footer"/>
      <w:rPr>
        <w:rFonts w:ascii="Arial" w:hAnsi="Arial" w:cs="Arial"/>
        <w:sz w:val="20"/>
        <w:szCs w:val="20"/>
      </w:rPr>
    </w:pPr>
  </w:p>
  <w:p w14:paraId="548AEB1D" w14:textId="3C277FB0" w:rsidR="007831CD" w:rsidRDefault="007831CD">
    <w:pPr>
      <w:pStyle w:val="Footer"/>
    </w:pPr>
  </w:p>
  <w:p w14:paraId="07BB50CB" w14:textId="77777777" w:rsidR="007831CD" w:rsidRDefault="00783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4055" w14:textId="3F8D6FF9" w:rsidR="00BD6154" w:rsidRDefault="00BD6154">
    <w:pPr>
      <w:pStyle w:val="Footer"/>
    </w:pPr>
  </w:p>
  <w:p w14:paraId="2B57B45C" w14:textId="77777777" w:rsidR="007831CD" w:rsidRDefault="0078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AB5BD" w14:textId="77777777" w:rsidR="0088090C" w:rsidRDefault="0088090C" w:rsidP="007831CD">
      <w:pPr>
        <w:spacing w:after="0" w:line="240" w:lineRule="auto"/>
      </w:pPr>
      <w:r>
        <w:separator/>
      </w:r>
    </w:p>
  </w:footnote>
  <w:footnote w:type="continuationSeparator" w:id="0">
    <w:p w14:paraId="6C9B5661" w14:textId="77777777" w:rsidR="0088090C" w:rsidRDefault="0088090C" w:rsidP="0078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9283" w14:textId="5BF553CE" w:rsidR="00520BB5" w:rsidRDefault="00000000">
    <w:pPr>
      <w:pStyle w:val="Header"/>
    </w:pPr>
    <w:r>
      <w:rPr>
        <w:noProof/>
      </w:rPr>
      <w:pict w14:anchorId="736DF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0" o:spid="_x0000_s1026"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C506" w14:textId="732C36CC" w:rsidR="00520BB5" w:rsidRDefault="00000000">
    <w:pPr>
      <w:pStyle w:val="Header"/>
    </w:pPr>
    <w:r>
      <w:rPr>
        <w:noProof/>
      </w:rPr>
      <w:pict w14:anchorId="4D4F3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1" o:spid="_x0000_s1027"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0364" w14:textId="3EB93EC1" w:rsidR="00520BB5" w:rsidRDefault="00000000">
    <w:pPr>
      <w:pStyle w:val="Header"/>
    </w:pPr>
    <w:r>
      <w:rPr>
        <w:noProof/>
      </w:rPr>
      <w:pict w14:anchorId="4FCE7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59" o:spid="_x0000_s1025"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8EFC" w14:textId="7CE99413" w:rsidR="00520BB5" w:rsidRDefault="00000000">
    <w:pPr>
      <w:pStyle w:val="Header"/>
    </w:pPr>
    <w:r>
      <w:rPr>
        <w:noProof/>
      </w:rPr>
      <w:pict w14:anchorId="43ADC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3" o:spid="_x0000_s1029" type="#_x0000_t136" style="position:absolute;margin-left:0;margin-top:0;width:575.5pt;height:63.9pt;rotation:315;z-index:-251649024;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65E8" w14:textId="42D5DB35" w:rsidR="00520BB5" w:rsidRDefault="00000000">
    <w:pPr>
      <w:pStyle w:val="Header"/>
    </w:pPr>
    <w:r>
      <w:rPr>
        <w:noProof/>
      </w:rPr>
      <w:pict w14:anchorId="7B533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4" o:spid="_x0000_s1030" type="#_x0000_t136" style="position:absolute;margin-left:0;margin-top:0;width:575.5pt;height:63.9pt;rotation:315;z-index:-25164697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F046" w14:textId="745BA0D0" w:rsidR="00520BB5" w:rsidRDefault="00000000">
    <w:pPr>
      <w:pStyle w:val="Header"/>
    </w:pPr>
    <w:r>
      <w:rPr>
        <w:noProof/>
      </w:rPr>
      <w:pict w14:anchorId="6B6DF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2" o:spid="_x0000_s1028" type="#_x0000_t136" style="position:absolute;margin-left:0;margin-top:0;width:575.5pt;height:63.9pt;rotation:315;z-index:-25165107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68B"/>
    <w:multiLevelType w:val="hybridMultilevel"/>
    <w:tmpl w:val="9BD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A1DBF"/>
    <w:multiLevelType w:val="multilevel"/>
    <w:tmpl w:val="F7C28790"/>
    <w:lvl w:ilvl="0">
      <w:start w:val="1"/>
      <w:numFmt w:val="decimal"/>
      <w:lvlText w:val="%1."/>
      <w:lvlJc w:val="left"/>
      <w:pPr>
        <w:ind w:left="720"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C91794"/>
    <w:multiLevelType w:val="multilevel"/>
    <w:tmpl w:val="B9B27628"/>
    <w:lvl w:ilvl="0">
      <w:start w:val="1"/>
      <w:numFmt w:val="decimal"/>
      <w:lvlText w:val="%1."/>
      <w:lvlJc w:val="left"/>
      <w:pPr>
        <w:ind w:left="1069" w:hanging="360"/>
      </w:pPr>
      <w:rPr>
        <w:rFonts w:ascii="Arial" w:hAnsi="Arial" w:cs="Arial" w:hint="default"/>
        <w:b/>
        <w:bCs/>
      </w:rPr>
    </w:lvl>
    <w:lvl w:ilvl="1">
      <w:start w:val="1"/>
      <w:numFmt w:val="decimal"/>
      <w:isLgl/>
      <w:lvlText w:val="%1.%2."/>
      <w:lvlJc w:val="left"/>
      <w:pPr>
        <w:ind w:left="927"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E771B1"/>
    <w:multiLevelType w:val="multilevel"/>
    <w:tmpl w:val="78DADA0E"/>
    <w:lvl w:ilvl="0">
      <w:start w:val="1"/>
      <w:numFmt w:val="decimal"/>
      <w:lvlText w:val="%1."/>
      <w:lvlJc w:val="left"/>
      <w:pPr>
        <w:ind w:left="106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6C5C9B"/>
    <w:multiLevelType w:val="multilevel"/>
    <w:tmpl w:val="B9B27628"/>
    <w:lvl w:ilvl="0">
      <w:start w:val="1"/>
      <w:numFmt w:val="decimal"/>
      <w:lvlText w:val="%1."/>
      <w:lvlJc w:val="left"/>
      <w:pPr>
        <w:ind w:left="360" w:hanging="360"/>
      </w:pPr>
      <w:rPr>
        <w:rFonts w:ascii="Arial" w:hAnsi="Arial" w:cs="Arial"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5268C1"/>
    <w:multiLevelType w:val="multilevel"/>
    <w:tmpl w:val="78DADA0E"/>
    <w:lvl w:ilvl="0">
      <w:start w:val="1"/>
      <w:numFmt w:val="decimal"/>
      <w:lvlText w:val="%1."/>
      <w:lvlJc w:val="left"/>
      <w:pPr>
        <w:ind w:left="106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C00679"/>
    <w:multiLevelType w:val="hybridMultilevel"/>
    <w:tmpl w:val="362A6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969F2"/>
    <w:multiLevelType w:val="hybridMultilevel"/>
    <w:tmpl w:val="F0E06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042399">
    <w:abstractNumId w:val="4"/>
  </w:num>
  <w:num w:numId="2" w16cid:durableId="1700230324">
    <w:abstractNumId w:val="0"/>
  </w:num>
  <w:num w:numId="3" w16cid:durableId="332034873">
    <w:abstractNumId w:val="6"/>
  </w:num>
  <w:num w:numId="4" w16cid:durableId="909458511">
    <w:abstractNumId w:val="3"/>
  </w:num>
  <w:num w:numId="5" w16cid:durableId="2045905974">
    <w:abstractNumId w:val="5"/>
  </w:num>
  <w:num w:numId="6" w16cid:durableId="757336496">
    <w:abstractNumId w:val="2"/>
  </w:num>
  <w:num w:numId="7" w16cid:durableId="879246776">
    <w:abstractNumId w:val="7"/>
  </w:num>
  <w:num w:numId="8" w16cid:durableId="205816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4D"/>
    <w:rsid w:val="00002C2D"/>
    <w:rsid w:val="00003053"/>
    <w:rsid w:val="00003AF2"/>
    <w:rsid w:val="0000506E"/>
    <w:rsid w:val="000061C2"/>
    <w:rsid w:val="00012395"/>
    <w:rsid w:val="000143A2"/>
    <w:rsid w:val="00014B54"/>
    <w:rsid w:val="00016AA5"/>
    <w:rsid w:val="00027BD7"/>
    <w:rsid w:val="000304A4"/>
    <w:rsid w:val="00032746"/>
    <w:rsid w:val="000341F2"/>
    <w:rsid w:val="000350DF"/>
    <w:rsid w:val="00035BED"/>
    <w:rsid w:val="00036FAC"/>
    <w:rsid w:val="00040952"/>
    <w:rsid w:val="00045296"/>
    <w:rsid w:val="00046EDF"/>
    <w:rsid w:val="00050BEE"/>
    <w:rsid w:val="0006301D"/>
    <w:rsid w:val="0006486A"/>
    <w:rsid w:val="00065DE2"/>
    <w:rsid w:val="00065F27"/>
    <w:rsid w:val="00066E09"/>
    <w:rsid w:val="000701D2"/>
    <w:rsid w:val="000701D3"/>
    <w:rsid w:val="00070648"/>
    <w:rsid w:val="0007157E"/>
    <w:rsid w:val="00074A68"/>
    <w:rsid w:val="000767D4"/>
    <w:rsid w:val="0007735C"/>
    <w:rsid w:val="000804AA"/>
    <w:rsid w:val="0008081D"/>
    <w:rsid w:val="000818A6"/>
    <w:rsid w:val="00081DE1"/>
    <w:rsid w:val="00082817"/>
    <w:rsid w:val="00085782"/>
    <w:rsid w:val="0008672F"/>
    <w:rsid w:val="00087B2D"/>
    <w:rsid w:val="000907FE"/>
    <w:rsid w:val="00090AE2"/>
    <w:rsid w:val="00093CBC"/>
    <w:rsid w:val="00096326"/>
    <w:rsid w:val="00096B88"/>
    <w:rsid w:val="00096BBA"/>
    <w:rsid w:val="000979AA"/>
    <w:rsid w:val="000A1C55"/>
    <w:rsid w:val="000A264C"/>
    <w:rsid w:val="000A7390"/>
    <w:rsid w:val="000B0739"/>
    <w:rsid w:val="000B19E3"/>
    <w:rsid w:val="000B3A18"/>
    <w:rsid w:val="000B686D"/>
    <w:rsid w:val="000B68B8"/>
    <w:rsid w:val="000B7DB4"/>
    <w:rsid w:val="000C15CC"/>
    <w:rsid w:val="000C1E90"/>
    <w:rsid w:val="000C3AEF"/>
    <w:rsid w:val="000C6CC9"/>
    <w:rsid w:val="000D27D8"/>
    <w:rsid w:val="000D3CB2"/>
    <w:rsid w:val="000D7706"/>
    <w:rsid w:val="000E095C"/>
    <w:rsid w:val="000E2B4E"/>
    <w:rsid w:val="000E3E9B"/>
    <w:rsid w:val="000E42E7"/>
    <w:rsid w:val="000E527F"/>
    <w:rsid w:val="000F4D6E"/>
    <w:rsid w:val="000F67F6"/>
    <w:rsid w:val="00102932"/>
    <w:rsid w:val="001048B0"/>
    <w:rsid w:val="00105357"/>
    <w:rsid w:val="00105C7E"/>
    <w:rsid w:val="00111E48"/>
    <w:rsid w:val="00111F24"/>
    <w:rsid w:val="00112341"/>
    <w:rsid w:val="00113742"/>
    <w:rsid w:val="00123344"/>
    <w:rsid w:val="00123A31"/>
    <w:rsid w:val="0012491D"/>
    <w:rsid w:val="00124BFA"/>
    <w:rsid w:val="0012547C"/>
    <w:rsid w:val="0013124E"/>
    <w:rsid w:val="001326DE"/>
    <w:rsid w:val="0013356D"/>
    <w:rsid w:val="0013530F"/>
    <w:rsid w:val="00140BA3"/>
    <w:rsid w:val="001412C7"/>
    <w:rsid w:val="001435FA"/>
    <w:rsid w:val="00143A67"/>
    <w:rsid w:val="00144956"/>
    <w:rsid w:val="00146C91"/>
    <w:rsid w:val="00147A99"/>
    <w:rsid w:val="00151F91"/>
    <w:rsid w:val="00154CFA"/>
    <w:rsid w:val="00155E30"/>
    <w:rsid w:val="00156BDA"/>
    <w:rsid w:val="00157D56"/>
    <w:rsid w:val="001612D8"/>
    <w:rsid w:val="00165659"/>
    <w:rsid w:val="00170399"/>
    <w:rsid w:val="00170D69"/>
    <w:rsid w:val="001733FB"/>
    <w:rsid w:val="001757CE"/>
    <w:rsid w:val="001759E3"/>
    <w:rsid w:val="001805C8"/>
    <w:rsid w:val="00180D38"/>
    <w:rsid w:val="00180E54"/>
    <w:rsid w:val="001831B4"/>
    <w:rsid w:val="00183ABC"/>
    <w:rsid w:val="00185EE8"/>
    <w:rsid w:val="001861C1"/>
    <w:rsid w:val="00186619"/>
    <w:rsid w:val="0019176C"/>
    <w:rsid w:val="0019241D"/>
    <w:rsid w:val="00195015"/>
    <w:rsid w:val="00195ECC"/>
    <w:rsid w:val="001A0874"/>
    <w:rsid w:val="001A0F0B"/>
    <w:rsid w:val="001A4712"/>
    <w:rsid w:val="001A534A"/>
    <w:rsid w:val="001A57F5"/>
    <w:rsid w:val="001B2C05"/>
    <w:rsid w:val="001B33AF"/>
    <w:rsid w:val="001B6B20"/>
    <w:rsid w:val="001B6EDF"/>
    <w:rsid w:val="001C18B9"/>
    <w:rsid w:val="001C4192"/>
    <w:rsid w:val="001C4AD2"/>
    <w:rsid w:val="001D34F2"/>
    <w:rsid w:val="001F1868"/>
    <w:rsid w:val="001F1D7D"/>
    <w:rsid w:val="001F3D8A"/>
    <w:rsid w:val="001F7B5A"/>
    <w:rsid w:val="001F7C03"/>
    <w:rsid w:val="002026E1"/>
    <w:rsid w:val="00203855"/>
    <w:rsid w:val="00203FC5"/>
    <w:rsid w:val="002128D1"/>
    <w:rsid w:val="0021383A"/>
    <w:rsid w:val="002150B9"/>
    <w:rsid w:val="00217610"/>
    <w:rsid w:val="00220B8A"/>
    <w:rsid w:val="00221433"/>
    <w:rsid w:val="00222212"/>
    <w:rsid w:val="002244FF"/>
    <w:rsid w:val="00226BF6"/>
    <w:rsid w:val="002327B1"/>
    <w:rsid w:val="0023569C"/>
    <w:rsid w:val="00236628"/>
    <w:rsid w:val="0023667E"/>
    <w:rsid w:val="00237753"/>
    <w:rsid w:val="002410B3"/>
    <w:rsid w:val="00242EA7"/>
    <w:rsid w:val="0024314B"/>
    <w:rsid w:val="0024410C"/>
    <w:rsid w:val="002452CD"/>
    <w:rsid w:val="00245823"/>
    <w:rsid w:val="00247788"/>
    <w:rsid w:val="002515AA"/>
    <w:rsid w:val="002566DF"/>
    <w:rsid w:val="002602EA"/>
    <w:rsid w:val="00261982"/>
    <w:rsid w:val="00263873"/>
    <w:rsid w:val="00265665"/>
    <w:rsid w:val="002708E6"/>
    <w:rsid w:val="00272938"/>
    <w:rsid w:val="00273AC8"/>
    <w:rsid w:val="00277314"/>
    <w:rsid w:val="00280136"/>
    <w:rsid w:val="00283DA5"/>
    <w:rsid w:val="002857A4"/>
    <w:rsid w:val="00290866"/>
    <w:rsid w:val="00294C23"/>
    <w:rsid w:val="00297085"/>
    <w:rsid w:val="0029776F"/>
    <w:rsid w:val="002A1AA1"/>
    <w:rsid w:val="002A4F7E"/>
    <w:rsid w:val="002A4FA6"/>
    <w:rsid w:val="002A64C3"/>
    <w:rsid w:val="002A773D"/>
    <w:rsid w:val="002B0D24"/>
    <w:rsid w:val="002B1BEE"/>
    <w:rsid w:val="002B25D8"/>
    <w:rsid w:val="002B6F7E"/>
    <w:rsid w:val="002B7B70"/>
    <w:rsid w:val="002C2F8A"/>
    <w:rsid w:val="002C3859"/>
    <w:rsid w:val="002D5BBF"/>
    <w:rsid w:val="002D6BFF"/>
    <w:rsid w:val="002E0B38"/>
    <w:rsid w:val="002E24C1"/>
    <w:rsid w:val="002E32EE"/>
    <w:rsid w:val="002E39CD"/>
    <w:rsid w:val="002E662A"/>
    <w:rsid w:val="002F3748"/>
    <w:rsid w:val="002F3A24"/>
    <w:rsid w:val="002F3B03"/>
    <w:rsid w:val="002F4BCD"/>
    <w:rsid w:val="002F5953"/>
    <w:rsid w:val="002F5F26"/>
    <w:rsid w:val="002F62C2"/>
    <w:rsid w:val="003004F9"/>
    <w:rsid w:val="00300C70"/>
    <w:rsid w:val="00301986"/>
    <w:rsid w:val="00311021"/>
    <w:rsid w:val="00313944"/>
    <w:rsid w:val="003178D2"/>
    <w:rsid w:val="003235A1"/>
    <w:rsid w:val="0032705E"/>
    <w:rsid w:val="00327110"/>
    <w:rsid w:val="0033014C"/>
    <w:rsid w:val="00331FFA"/>
    <w:rsid w:val="003320C7"/>
    <w:rsid w:val="00334506"/>
    <w:rsid w:val="0033469F"/>
    <w:rsid w:val="00334D30"/>
    <w:rsid w:val="00343D68"/>
    <w:rsid w:val="00345F09"/>
    <w:rsid w:val="0035140B"/>
    <w:rsid w:val="00351560"/>
    <w:rsid w:val="00354B3F"/>
    <w:rsid w:val="0035706F"/>
    <w:rsid w:val="00357F5E"/>
    <w:rsid w:val="0036028D"/>
    <w:rsid w:val="00361C04"/>
    <w:rsid w:val="00363C02"/>
    <w:rsid w:val="003659A3"/>
    <w:rsid w:val="00365FFD"/>
    <w:rsid w:val="00372914"/>
    <w:rsid w:val="00374FFB"/>
    <w:rsid w:val="00375D10"/>
    <w:rsid w:val="00377223"/>
    <w:rsid w:val="00382CFC"/>
    <w:rsid w:val="003834B5"/>
    <w:rsid w:val="00383E5C"/>
    <w:rsid w:val="003841F5"/>
    <w:rsid w:val="00385690"/>
    <w:rsid w:val="00387F19"/>
    <w:rsid w:val="0039212C"/>
    <w:rsid w:val="0039422F"/>
    <w:rsid w:val="003965A3"/>
    <w:rsid w:val="00396823"/>
    <w:rsid w:val="003A2098"/>
    <w:rsid w:val="003A23F8"/>
    <w:rsid w:val="003A7348"/>
    <w:rsid w:val="003A75BB"/>
    <w:rsid w:val="003B080D"/>
    <w:rsid w:val="003B26F9"/>
    <w:rsid w:val="003B38D2"/>
    <w:rsid w:val="003B3DCF"/>
    <w:rsid w:val="003B4735"/>
    <w:rsid w:val="003C1CC2"/>
    <w:rsid w:val="003C32D0"/>
    <w:rsid w:val="003C500E"/>
    <w:rsid w:val="003C6B8F"/>
    <w:rsid w:val="003D0598"/>
    <w:rsid w:val="003D24DC"/>
    <w:rsid w:val="003D30BC"/>
    <w:rsid w:val="003D3773"/>
    <w:rsid w:val="003D4BEC"/>
    <w:rsid w:val="003D710A"/>
    <w:rsid w:val="003D7604"/>
    <w:rsid w:val="003E0614"/>
    <w:rsid w:val="003E09D7"/>
    <w:rsid w:val="003E0FD1"/>
    <w:rsid w:val="003E171E"/>
    <w:rsid w:val="003F238B"/>
    <w:rsid w:val="003F24EB"/>
    <w:rsid w:val="003F30D0"/>
    <w:rsid w:val="003F7F96"/>
    <w:rsid w:val="0040264A"/>
    <w:rsid w:val="004040A5"/>
    <w:rsid w:val="0040684A"/>
    <w:rsid w:val="00411157"/>
    <w:rsid w:val="00420811"/>
    <w:rsid w:val="0042407C"/>
    <w:rsid w:val="004262F0"/>
    <w:rsid w:val="00430564"/>
    <w:rsid w:val="00430B09"/>
    <w:rsid w:val="00435731"/>
    <w:rsid w:val="0043712F"/>
    <w:rsid w:val="00440F23"/>
    <w:rsid w:val="00441214"/>
    <w:rsid w:val="00446136"/>
    <w:rsid w:val="0044655A"/>
    <w:rsid w:val="0045093A"/>
    <w:rsid w:val="00450B78"/>
    <w:rsid w:val="00452FDB"/>
    <w:rsid w:val="004544F4"/>
    <w:rsid w:val="00454621"/>
    <w:rsid w:val="00455489"/>
    <w:rsid w:val="0045600C"/>
    <w:rsid w:val="0045737A"/>
    <w:rsid w:val="004603CE"/>
    <w:rsid w:val="00460415"/>
    <w:rsid w:val="00461A6A"/>
    <w:rsid w:val="00461F5E"/>
    <w:rsid w:val="00462620"/>
    <w:rsid w:val="004635E4"/>
    <w:rsid w:val="004643ED"/>
    <w:rsid w:val="00465DBB"/>
    <w:rsid w:val="0046680A"/>
    <w:rsid w:val="00466DDC"/>
    <w:rsid w:val="00467EA8"/>
    <w:rsid w:val="00471920"/>
    <w:rsid w:val="00472D0A"/>
    <w:rsid w:val="00473CE6"/>
    <w:rsid w:val="004752DA"/>
    <w:rsid w:val="00475669"/>
    <w:rsid w:val="00475A6E"/>
    <w:rsid w:val="00476906"/>
    <w:rsid w:val="00477FE3"/>
    <w:rsid w:val="00483A39"/>
    <w:rsid w:val="00484652"/>
    <w:rsid w:val="00486517"/>
    <w:rsid w:val="00487E27"/>
    <w:rsid w:val="0049557F"/>
    <w:rsid w:val="00496888"/>
    <w:rsid w:val="004A02B1"/>
    <w:rsid w:val="004A1A6D"/>
    <w:rsid w:val="004A1B7E"/>
    <w:rsid w:val="004A25DD"/>
    <w:rsid w:val="004A3F0F"/>
    <w:rsid w:val="004A41EA"/>
    <w:rsid w:val="004A5793"/>
    <w:rsid w:val="004A7BAE"/>
    <w:rsid w:val="004B1F62"/>
    <w:rsid w:val="004B352B"/>
    <w:rsid w:val="004B7103"/>
    <w:rsid w:val="004B7349"/>
    <w:rsid w:val="004C007B"/>
    <w:rsid w:val="004C15CF"/>
    <w:rsid w:val="004C1F22"/>
    <w:rsid w:val="004C766F"/>
    <w:rsid w:val="004D1160"/>
    <w:rsid w:val="004D4B1C"/>
    <w:rsid w:val="004D5686"/>
    <w:rsid w:val="004D6220"/>
    <w:rsid w:val="004E0975"/>
    <w:rsid w:val="004E0C7D"/>
    <w:rsid w:val="004E4833"/>
    <w:rsid w:val="004F1497"/>
    <w:rsid w:val="004F4515"/>
    <w:rsid w:val="004F6C53"/>
    <w:rsid w:val="004F6FC9"/>
    <w:rsid w:val="004F7763"/>
    <w:rsid w:val="00501072"/>
    <w:rsid w:val="005021A6"/>
    <w:rsid w:val="0050226D"/>
    <w:rsid w:val="00502629"/>
    <w:rsid w:val="005058EE"/>
    <w:rsid w:val="00507DDC"/>
    <w:rsid w:val="00510276"/>
    <w:rsid w:val="005120D1"/>
    <w:rsid w:val="005128C1"/>
    <w:rsid w:val="00513468"/>
    <w:rsid w:val="00514241"/>
    <w:rsid w:val="0051764F"/>
    <w:rsid w:val="00520BB5"/>
    <w:rsid w:val="00522EDF"/>
    <w:rsid w:val="0052362F"/>
    <w:rsid w:val="00527792"/>
    <w:rsid w:val="00535CBE"/>
    <w:rsid w:val="0054376B"/>
    <w:rsid w:val="00543C21"/>
    <w:rsid w:val="00545070"/>
    <w:rsid w:val="005450F4"/>
    <w:rsid w:val="0054702D"/>
    <w:rsid w:val="00550A82"/>
    <w:rsid w:val="00554264"/>
    <w:rsid w:val="00556A95"/>
    <w:rsid w:val="00566FE3"/>
    <w:rsid w:val="00571A5C"/>
    <w:rsid w:val="00576DC6"/>
    <w:rsid w:val="00576F65"/>
    <w:rsid w:val="005824F6"/>
    <w:rsid w:val="00582A2F"/>
    <w:rsid w:val="00582D1E"/>
    <w:rsid w:val="00583E56"/>
    <w:rsid w:val="00583FF5"/>
    <w:rsid w:val="00590DD6"/>
    <w:rsid w:val="005921EC"/>
    <w:rsid w:val="00593553"/>
    <w:rsid w:val="00594D0E"/>
    <w:rsid w:val="005A2F5C"/>
    <w:rsid w:val="005A31BE"/>
    <w:rsid w:val="005A3F8B"/>
    <w:rsid w:val="005A4646"/>
    <w:rsid w:val="005A5E53"/>
    <w:rsid w:val="005A5ED7"/>
    <w:rsid w:val="005A6ABF"/>
    <w:rsid w:val="005A7F0F"/>
    <w:rsid w:val="005B13C5"/>
    <w:rsid w:val="005B158D"/>
    <w:rsid w:val="005B1DC4"/>
    <w:rsid w:val="005B32B5"/>
    <w:rsid w:val="005B3338"/>
    <w:rsid w:val="005B5F46"/>
    <w:rsid w:val="005B6CCF"/>
    <w:rsid w:val="005B76B0"/>
    <w:rsid w:val="005B799C"/>
    <w:rsid w:val="005C2B50"/>
    <w:rsid w:val="005C4127"/>
    <w:rsid w:val="005C4F9E"/>
    <w:rsid w:val="005C7A1B"/>
    <w:rsid w:val="005D27F5"/>
    <w:rsid w:val="005E0B67"/>
    <w:rsid w:val="005E4053"/>
    <w:rsid w:val="005E5D28"/>
    <w:rsid w:val="005F3F69"/>
    <w:rsid w:val="005F6086"/>
    <w:rsid w:val="005F777F"/>
    <w:rsid w:val="0060387E"/>
    <w:rsid w:val="006045C4"/>
    <w:rsid w:val="00607B58"/>
    <w:rsid w:val="00610A68"/>
    <w:rsid w:val="00610F17"/>
    <w:rsid w:val="00611A9E"/>
    <w:rsid w:val="006121B8"/>
    <w:rsid w:val="00615832"/>
    <w:rsid w:val="00615C51"/>
    <w:rsid w:val="00616D79"/>
    <w:rsid w:val="00617490"/>
    <w:rsid w:val="006200DB"/>
    <w:rsid w:val="00620142"/>
    <w:rsid w:val="006231FD"/>
    <w:rsid w:val="00624633"/>
    <w:rsid w:val="00624D36"/>
    <w:rsid w:val="00626D22"/>
    <w:rsid w:val="006325B2"/>
    <w:rsid w:val="00636616"/>
    <w:rsid w:val="00636715"/>
    <w:rsid w:val="006375D2"/>
    <w:rsid w:val="006478D2"/>
    <w:rsid w:val="006521FA"/>
    <w:rsid w:val="00664830"/>
    <w:rsid w:val="00667DB2"/>
    <w:rsid w:val="00670610"/>
    <w:rsid w:val="00670C92"/>
    <w:rsid w:val="00673B01"/>
    <w:rsid w:val="00673B37"/>
    <w:rsid w:val="006766AC"/>
    <w:rsid w:val="0067681F"/>
    <w:rsid w:val="006842E1"/>
    <w:rsid w:val="0068478E"/>
    <w:rsid w:val="00685934"/>
    <w:rsid w:val="00687515"/>
    <w:rsid w:val="006877C4"/>
    <w:rsid w:val="006968F4"/>
    <w:rsid w:val="00697F03"/>
    <w:rsid w:val="006A20D5"/>
    <w:rsid w:val="006A3A83"/>
    <w:rsid w:val="006A3D69"/>
    <w:rsid w:val="006B0E44"/>
    <w:rsid w:val="006B1301"/>
    <w:rsid w:val="006B1869"/>
    <w:rsid w:val="006B29FA"/>
    <w:rsid w:val="006B321F"/>
    <w:rsid w:val="006B5ADA"/>
    <w:rsid w:val="006C1146"/>
    <w:rsid w:val="006C2B05"/>
    <w:rsid w:val="006C2FF9"/>
    <w:rsid w:val="006C3BA0"/>
    <w:rsid w:val="006C725C"/>
    <w:rsid w:val="006C7A6E"/>
    <w:rsid w:val="006D1C50"/>
    <w:rsid w:val="006D1F74"/>
    <w:rsid w:val="006D2F65"/>
    <w:rsid w:val="006E017A"/>
    <w:rsid w:val="006E0569"/>
    <w:rsid w:val="006E4714"/>
    <w:rsid w:val="006E632F"/>
    <w:rsid w:val="006E6D95"/>
    <w:rsid w:val="006F21AA"/>
    <w:rsid w:val="006F4C7D"/>
    <w:rsid w:val="006F4E78"/>
    <w:rsid w:val="006F6840"/>
    <w:rsid w:val="00700BCB"/>
    <w:rsid w:val="00703421"/>
    <w:rsid w:val="00705982"/>
    <w:rsid w:val="007118AC"/>
    <w:rsid w:val="007119BB"/>
    <w:rsid w:val="00713629"/>
    <w:rsid w:val="00713F40"/>
    <w:rsid w:val="00716403"/>
    <w:rsid w:val="0072210C"/>
    <w:rsid w:val="007226D0"/>
    <w:rsid w:val="00723B19"/>
    <w:rsid w:val="007244CD"/>
    <w:rsid w:val="00731E0D"/>
    <w:rsid w:val="0073380F"/>
    <w:rsid w:val="00734107"/>
    <w:rsid w:val="00734775"/>
    <w:rsid w:val="00736FB9"/>
    <w:rsid w:val="00737AA7"/>
    <w:rsid w:val="00740454"/>
    <w:rsid w:val="007410E2"/>
    <w:rsid w:val="0074229D"/>
    <w:rsid w:val="00744339"/>
    <w:rsid w:val="00744D08"/>
    <w:rsid w:val="00746DCB"/>
    <w:rsid w:val="007472E7"/>
    <w:rsid w:val="00751369"/>
    <w:rsid w:val="00753504"/>
    <w:rsid w:val="00753690"/>
    <w:rsid w:val="00754C68"/>
    <w:rsid w:val="00760C4C"/>
    <w:rsid w:val="0076234F"/>
    <w:rsid w:val="007668F0"/>
    <w:rsid w:val="00770136"/>
    <w:rsid w:val="0077341B"/>
    <w:rsid w:val="00782799"/>
    <w:rsid w:val="007831CD"/>
    <w:rsid w:val="00786348"/>
    <w:rsid w:val="00787CB4"/>
    <w:rsid w:val="00790F04"/>
    <w:rsid w:val="00792AF5"/>
    <w:rsid w:val="00794890"/>
    <w:rsid w:val="007972D4"/>
    <w:rsid w:val="007978DD"/>
    <w:rsid w:val="007978FE"/>
    <w:rsid w:val="00797C54"/>
    <w:rsid w:val="007A0AC0"/>
    <w:rsid w:val="007A1228"/>
    <w:rsid w:val="007A133A"/>
    <w:rsid w:val="007A159E"/>
    <w:rsid w:val="007A24E9"/>
    <w:rsid w:val="007A2D25"/>
    <w:rsid w:val="007A31A9"/>
    <w:rsid w:val="007A393D"/>
    <w:rsid w:val="007A7A61"/>
    <w:rsid w:val="007B0DFF"/>
    <w:rsid w:val="007B4843"/>
    <w:rsid w:val="007B629E"/>
    <w:rsid w:val="007B6345"/>
    <w:rsid w:val="007B7930"/>
    <w:rsid w:val="007B7BE3"/>
    <w:rsid w:val="007C1681"/>
    <w:rsid w:val="007C2ACC"/>
    <w:rsid w:val="007C44F6"/>
    <w:rsid w:val="007C7EF8"/>
    <w:rsid w:val="007D112D"/>
    <w:rsid w:val="007D13BF"/>
    <w:rsid w:val="007D49E1"/>
    <w:rsid w:val="007D64F9"/>
    <w:rsid w:val="007D7185"/>
    <w:rsid w:val="007D728B"/>
    <w:rsid w:val="007E100A"/>
    <w:rsid w:val="007E19D2"/>
    <w:rsid w:val="007E63A6"/>
    <w:rsid w:val="007E65CB"/>
    <w:rsid w:val="007F0071"/>
    <w:rsid w:val="007F00E3"/>
    <w:rsid w:val="007F1884"/>
    <w:rsid w:val="007F2841"/>
    <w:rsid w:val="007F287E"/>
    <w:rsid w:val="007F30E4"/>
    <w:rsid w:val="007F4D29"/>
    <w:rsid w:val="007F72A6"/>
    <w:rsid w:val="008012F9"/>
    <w:rsid w:val="008051D9"/>
    <w:rsid w:val="00810828"/>
    <w:rsid w:val="00815AD9"/>
    <w:rsid w:val="0082238B"/>
    <w:rsid w:val="008233E7"/>
    <w:rsid w:val="00824DB0"/>
    <w:rsid w:val="00825CE5"/>
    <w:rsid w:val="00826B1C"/>
    <w:rsid w:val="00834CCD"/>
    <w:rsid w:val="008400B2"/>
    <w:rsid w:val="0084048C"/>
    <w:rsid w:val="008411A0"/>
    <w:rsid w:val="00841CE3"/>
    <w:rsid w:val="00841D2D"/>
    <w:rsid w:val="00842F2C"/>
    <w:rsid w:val="00843FAB"/>
    <w:rsid w:val="00850C11"/>
    <w:rsid w:val="00854D91"/>
    <w:rsid w:val="008555BD"/>
    <w:rsid w:val="00863E81"/>
    <w:rsid w:val="00864750"/>
    <w:rsid w:val="0086584D"/>
    <w:rsid w:val="00865DF2"/>
    <w:rsid w:val="00866D28"/>
    <w:rsid w:val="008671D1"/>
    <w:rsid w:val="00870632"/>
    <w:rsid w:val="00870EBF"/>
    <w:rsid w:val="00870FD0"/>
    <w:rsid w:val="00871513"/>
    <w:rsid w:val="00873EB1"/>
    <w:rsid w:val="008742D8"/>
    <w:rsid w:val="00880292"/>
    <w:rsid w:val="0088090C"/>
    <w:rsid w:val="00885E36"/>
    <w:rsid w:val="00886632"/>
    <w:rsid w:val="0088678F"/>
    <w:rsid w:val="00887DA4"/>
    <w:rsid w:val="00893BAA"/>
    <w:rsid w:val="00894BE5"/>
    <w:rsid w:val="00894CF3"/>
    <w:rsid w:val="008A02EA"/>
    <w:rsid w:val="008A1051"/>
    <w:rsid w:val="008A1CCE"/>
    <w:rsid w:val="008A439B"/>
    <w:rsid w:val="008A4DD8"/>
    <w:rsid w:val="008B723D"/>
    <w:rsid w:val="008B79C4"/>
    <w:rsid w:val="008D0E70"/>
    <w:rsid w:val="008D1ED7"/>
    <w:rsid w:val="008D39E0"/>
    <w:rsid w:val="008D5102"/>
    <w:rsid w:val="008D75DF"/>
    <w:rsid w:val="008E37EC"/>
    <w:rsid w:val="008E4AB0"/>
    <w:rsid w:val="008E5AAF"/>
    <w:rsid w:val="008E6689"/>
    <w:rsid w:val="008E7B3D"/>
    <w:rsid w:val="008F13DC"/>
    <w:rsid w:val="008F2483"/>
    <w:rsid w:val="008F2EAE"/>
    <w:rsid w:val="008F3B25"/>
    <w:rsid w:val="008F5ECE"/>
    <w:rsid w:val="008F7015"/>
    <w:rsid w:val="00901C40"/>
    <w:rsid w:val="00902DDC"/>
    <w:rsid w:val="00904864"/>
    <w:rsid w:val="00906298"/>
    <w:rsid w:val="00910964"/>
    <w:rsid w:val="00922DEB"/>
    <w:rsid w:val="009270B5"/>
    <w:rsid w:val="00930582"/>
    <w:rsid w:val="0093203C"/>
    <w:rsid w:val="00937595"/>
    <w:rsid w:val="00942C81"/>
    <w:rsid w:val="00944E79"/>
    <w:rsid w:val="0094524E"/>
    <w:rsid w:val="0094554C"/>
    <w:rsid w:val="00945AFA"/>
    <w:rsid w:val="00946CB2"/>
    <w:rsid w:val="0095162E"/>
    <w:rsid w:val="00955357"/>
    <w:rsid w:val="00955765"/>
    <w:rsid w:val="00955B64"/>
    <w:rsid w:val="00957077"/>
    <w:rsid w:val="00961448"/>
    <w:rsid w:val="00963308"/>
    <w:rsid w:val="00967E59"/>
    <w:rsid w:val="0097121A"/>
    <w:rsid w:val="00974683"/>
    <w:rsid w:val="00974AD0"/>
    <w:rsid w:val="009761E2"/>
    <w:rsid w:val="00977071"/>
    <w:rsid w:val="00980D73"/>
    <w:rsid w:val="00983771"/>
    <w:rsid w:val="00984CB7"/>
    <w:rsid w:val="0098541A"/>
    <w:rsid w:val="00985FCB"/>
    <w:rsid w:val="00987CCE"/>
    <w:rsid w:val="009910E3"/>
    <w:rsid w:val="009936B6"/>
    <w:rsid w:val="00994622"/>
    <w:rsid w:val="009962B2"/>
    <w:rsid w:val="009974A2"/>
    <w:rsid w:val="009A1031"/>
    <w:rsid w:val="009A5E8F"/>
    <w:rsid w:val="009A693A"/>
    <w:rsid w:val="009A6BC2"/>
    <w:rsid w:val="009B06CB"/>
    <w:rsid w:val="009B0F37"/>
    <w:rsid w:val="009B4C67"/>
    <w:rsid w:val="009B5D31"/>
    <w:rsid w:val="009B69D9"/>
    <w:rsid w:val="009C162F"/>
    <w:rsid w:val="009C1C82"/>
    <w:rsid w:val="009C259A"/>
    <w:rsid w:val="009C669A"/>
    <w:rsid w:val="009D0D6E"/>
    <w:rsid w:val="009D0DFD"/>
    <w:rsid w:val="009D128E"/>
    <w:rsid w:val="009E2C81"/>
    <w:rsid w:val="009E37A7"/>
    <w:rsid w:val="009E7076"/>
    <w:rsid w:val="009F02AF"/>
    <w:rsid w:val="009F1285"/>
    <w:rsid w:val="009F1802"/>
    <w:rsid w:val="009F43AA"/>
    <w:rsid w:val="009F5B30"/>
    <w:rsid w:val="009F65A6"/>
    <w:rsid w:val="00A03FFC"/>
    <w:rsid w:val="00A04AF1"/>
    <w:rsid w:val="00A10B85"/>
    <w:rsid w:val="00A10D2A"/>
    <w:rsid w:val="00A11AC0"/>
    <w:rsid w:val="00A12394"/>
    <w:rsid w:val="00A12CF9"/>
    <w:rsid w:val="00A149F0"/>
    <w:rsid w:val="00A159C1"/>
    <w:rsid w:val="00A2057B"/>
    <w:rsid w:val="00A234D3"/>
    <w:rsid w:val="00A24CA6"/>
    <w:rsid w:val="00A2550C"/>
    <w:rsid w:val="00A314B7"/>
    <w:rsid w:val="00A32359"/>
    <w:rsid w:val="00A33B88"/>
    <w:rsid w:val="00A37345"/>
    <w:rsid w:val="00A40C25"/>
    <w:rsid w:val="00A4161E"/>
    <w:rsid w:val="00A4195B"/>
    <w:rsid w:val="00A42D19"/>
    <w:rsid w:val="00A443A4"/>
    <w:rsid w:val="00A45ADA"/>
    <w:rsid w:val="00A467E0"/>
    <w:rsid w:val="00A46CD6"/>
    <w:rsid w:val="00A46DC8"/>
    <w:rsid w:val="00A503FD"/>
    <w:rsid w:val="00A54B9D"/>
    <w:rsid w:val="00A56119"/>
    <w:rsid w:val="00A608B6"/>
    <w:rsid w:val="00A60DED"/>
    <w:rsid w:val="00A62D27"/>
    <w:rsid w:val="00A67510"/>
    <w:rsid w:val="00A70AB2"/>
    <w:rsid w:val="00A72663"/>
    <w:rsid w:val="00A72FDB"/>
    <w:rsid w:val="00A73885"/>
    <w:rsid w:val="00A763B7"/>
    <w:rsid w:val="00A84367"/>
    <w:rsid w:val="00A85BE7"/>
    <w:rsid w:val="00A86641"/>
    <w:rsid w:val="00A918F6"/>
    <w:rsid w:val="00A93315"/>
    <w:rsid w:val="00A9361D"/>
    <w:rsid w:val="00A94FFA"/>
    <w:rsid w:val="00AA12B9"/>
    <w:rsid w:val="00AA46C8"/>
    <w:rsid w:val="00AA63E4"/>
    <w:rsid w:val="00AA7B8A"/>
    <w:rsid w:val="00AA7C04"/>
    <w:rsid w:val="00AB221C"/>
    <w:rsid w:val="00AB2D4C"/>
    <w:rsid w:val="00AB6286"/>
    <w:rsid w:val="00AC0E96"/>
    <w:rsid w:val="00AC1505"/>
    <w:rsid w:val="00AC2B49"/>
    <w:rsid w:val="00AC3325"/>
    <w:rsid w:val="00AC3B3D"/>
    <w:rsid w:val="00AC41F3"/>
    <w:rsid w:val="00AC4BCD"/>
    <w:rsid w:val="00AC615A"/>
    <w:rsid w:val="00AD467D"/>
    <w:rsid w:val="00AD4BE2"/>
    <w:rsid w:val="00AD7533"/>
    <w:rsid w:val="00AE0E0D"/>
    <w:rsid w:val="00AE1A89"/>
    <w:rsid w:val="00AE2E06"/>
    <w:rsid w:val="00AE394D"/>
    <w:rsid w:val="00AE4301"/>
    <w:rsid w:val="00AE44F1"/>
    <w:rsid w:val="00AE5AA3"/>
    <w:rsid w:val="00AE74E8"/>
    <w:rsid w:val="00AF5AEE"/>
    <w:rsid w:val="00AF6F86"/>
    <w:rsid w:val="00B01E34"/>
    <w:rsid w:val="00B06697"/>
    <w:rsid w:val="00B07D05"/>
    <w:rsid w:val="00B07D9D"/>
    <w:rsid w:val="00B103E5"/>
    <w:rsid w:val="00B10533"/>
    <w:rsid w:val="00B1264F"/>
    <w:rsid w:val="00B22382"/>
    <w:rsid w:val="00B243FD"/>
    <w:rsid w:val="00B27D90"/>
    <w:rsid w:val="00B33A8C"/>
    <w:rsid w:val="00B40339"/>
    <w:rsid w:val="00B40C09"/>
    <w:rsid w:val="00B41E19"/>
    <w:rsid w:val="00B446B9"/>
    <w:rsid w:val="00B451C5"/>
    <w:rsid w:val="00B53158"/>
    <w:rsid w:val="00B53187"/>
    <w:rsid w:val="00B53644"/>
    <w:rsid w:val="00B55A34"/>
    <w:rsid w:val="00B62B3F"/>
    <w:rsid w:val="00B673D9"/>
    <w:rsid w:val="00B701CB"/>
    <w:rsid w:val="00B722F3"/>
    <w:rsid w:val="00B72C5B"/>
    <w:rsid w:val="00B739A0"/>
    <w:rsid w:val="00B74507"/>
    <w:rsid w:val="00B74C92"/>
    <w:rsid w:val="00B755A8"/>
    <w:rsid w:val="00B76ECB"/>
    <w:rsid w:val="00B8094F"/>
    <w:rsid w:val="00B81446"/>
    <w:rsid w:val="00B81D42"/>
    <w:rsid w:val="00B87843"/>
    <w:rsid w:val="00B87B73"/>
    <w:rsid w:val="00B9074D"/>
    <w:rsid w:val="00B90E8B"/>
    <w:rsid w:val="00B9220C"/>
    <w:rsid w:val="00B92270"/>
    <w:rsid w:val="00B92655"/>
    <w:rsid w:val="00B932ED"/>
    <w:rsid w:val="00B95D07"/>
    <w:rsid w:val="00B97A3D"/>
    <w:rsid w:val="00B97C0C"/>
    <w:rsid w:val="00BA066B"/>
    <w:rsid w:val="00BA34A2"/>
    <w:rsid w:val="00BA4462"/>
    <w:rsid w:val="00BA4792"/>
    <w:rsid w:val="00BA5629"/>
    <w:rsid w:val="00BA5BA6"/>
    <w:rsid w:val="00BA6618"/>
    <w:rsid w:val="00BB0379"/>
    <w:rsid w:val="00BB038D"/>
    <w:rsid w:val="00BB111D"/>
    <w:rsid w:val="00BB180D"/>
    <w:rsid w:val="00BB3C92"/>
    <w:rsid w:val="00BB4CAD"/>
    <w:rsid w:val="00BC04D5"/>
    <w:rsid w:val="00BC1A7D"/>
    <w:rsid w:val="00BC2FB6"/>
    <w:rsid w:val="00BC4B52"/>
    <w:rsid w:val="00BC561B"/>
    <w:rsid w:val="00BD0270"/>
    <w:rsid w:val="00BD4B4E"/>
    <w:rsid w:val="00BD6154"/>
    <w:rsid w:val="00BD6432"/>
    <w:rsid w:val="00BE2033"/>
    <w:rsid w:val="00BE3679"/>
    <w:rsid w:val="00BE3883"/>
    <w:rsid w:val="00BE6EEE"/>
    <w:rsid w:val="00BF27CE"/>
    <w:rsid w:val="00BF311E"/>
    <w:rsid w:val="00BF37EC"/>
    <w:rsid w:val="00BF393C"/>
    <w:rsid w:val="00BF720B"/>
    <w:rsid w:val="00C00A8B"/>
    <w:rsid w:val="00C02719"/>
    <w:rsid w:val="00C041A8"/>
    <w:rsid w:val="00C06557"/>
    <w:rsid w:val="00C07814"/>
    <w:rsid w:val="00C11B7E"/>
    <w:rsid w:val="00C14B2E"/>
    <w:rsid w:val="00C24645"/>
    <w:rsid w:val="00C25488"/>
    <w:rsid w:val="00C26855"/>
    <w:rsid w:val="00C27257"/>
    <w:rsid w:val="00C31A15"/>
    <w:rsid w:val="00C40221"/>
    <w:rsid w:val="00C42EA0"/>
    <w:rsid w:val="00C46BDB"/>
    <w:rsid w:val="00C46D2B"/>
    <w:rsid w:val="00C52490"/>
    <w:rsid w:val="00C545A3"/>
    <w:rsid w:val="00C557B5"/>
    <w:rsid w:val="00C5733D"/>
    <w:rsid w:val="00C619BF"/>
    <w:rsid w:val="00C62BA1"/>
    <w:rsid w:val="00C63F36"/>
    <w:rsid w:val="00C6619E"/>
    <w:rsid w:val="00C67623"/>
    <w:rsid w:val="00C72240"/>
    <w:rsid w:val="00C73DAE"/>
    <w:rsid w:val="00C75733"/>
    <w:rsid w:val="00C7647A"/>
    <w:rsid w:val="00C76659"/>
    <w:rsid w:val="00C76B48"/>
    <w:rsid w:val="00C76BEB"/>
    <w:rsid w:val="00C772E6"/>
    <w:rsid w:val="00C83D6A"/>
    <w:rsid w:val="00C86260"/>
    <w:rsid w:val="00C902A7"/>
    <w:rsid w:val="00C90979"/>
    <w:rsid w:val="00C9185D"/>
    <w:rsid w:val="00C9540B"/>
    <w:rsid w:val="00CA0440"/>
    <w:rsid w:val="00CA0497"/>
    <w:rsid w:val="00CA1C97"/>
    <w:rsid w:val="00CA40EE"/>
    <w:rsid w:val="00CA63C8"/>
    <w:rsid w:val="00CA7F24"/>
    <w:rsid w:val="00CB272F"/>
    <w:rsid w:val="00CB362F"/>
    <w:rsid w:val="00CB3890"/>
    <w:rsid w:val="00CB3FBE"/>
    <w:rsid w:val="00CB6B54"/>
    <w:rsid w:val="00CC25A4"/>
    <w:rsid w:val="00CC3B51"/>
    <w:rsid w:val="00CC67B8"/>
    <w:rsid w:val="00CD251D"/>
    <w:rsid w:val="00CD5C8E"/>
    <w:rsid w:val="00CD6023"/>
    <w:rsid w:val="00CD6297"/>
    <w:rsid w:val="00CD7D33"/>
    <w:rsid w:val="00CE2F31"/>
    <w:rsid w:val="00CE5C85"/>
    <w:rsid w:val="00CF225C"/>
    <w:rsid w:val="00CF2F56"/>
    <w:rsid w:val="00CF350E"/>
    <w:rsid w:val="00CF4759"/>
    <w:rsid w:val="00CF5273"/>
    <w:rsid w:val="00D01E60"/>
    <w:rsid w:val="00D15589"/>
    <w:rsid w:val="00D160EA"/>
    <w:rsid w:val="00D164FD"/>
    <w:rsid w:val="00D17B2C"/>
    <w:rsid w:val="00D203FA"/>
    <w:rsid w:val="00D20E72"/>
    <w:rsid w:val="00D23E06"/>
    <w:rsid w:val="00D2626A"/>
    <w:rsid w:val="00D275E6"/>
    <w:rsid w:val="00D276B4"/>
    <w:rsid w:val="00D3025A"/>
    <w:rsid w:val="00D32422"/>
    <w:rsid w:val="00D33089"/>
    <w:rsid w:val="00D3440C"/>
    <w:rsid w:val="00D34F4C"/>
    <w:rsid w:val="00D3543B"/>
    <w:rsid w:val="00D36D1B"/>
    <w:rsid w:val="00D37352"/>
    <w:rsid w:val="00D3764E"/>
    <w:rsid w:val="00D4026B"/>
    <w:rsid w:val="00D463DE"/>
    <w:rsid w:val="00D46985"/>
    <w:rsid w:val="00D473C5"/>
    <w:rsid w:val="00D5108F"/>
    <w:rsid w:val="00D5190F"/>
    <w:rsid w:val="00D52A8F"/>
    <w:rsid w:val="00D53107"/>
    <w:rsid w:val="00D53359"/>
    <w:rsid w:val="00D541B7"/>
    <w:rsid w:val="00D56739"/>
    <w:rsid w:val="00D61862"/>
    <w:rsid w:val="00D61950"/>
    <w:rsid w:val="00D65135"/>
    <w:rsid w:val="00D7020C"/>
    <w:rsid w:val="00D74A8C"/>
    <w:rsid w:val="00D76D6E"/>
    <w:rsid w:val="00D82896"/>
    <w:rsid w:val="00D834B8"/>
    <w:rsid w:val="00D87119"/>
    <w:rsid w:val="00D9032B"/>
    <w:rsid w:val="00D927F6"/>
    <w:rsid w:val="00D92CC7"/>
    <w:rsid w:val="00D940F5"/>
    <w:rsid w:val="00DA124B"/>
    <w:rsid w:val="00DA324F"/>
    <w:rsid w:val="00DA3A44"/>
    <w:rsid w:val="00DA7A14"/>
    <w:rsid w:val="00DB2895"/>
    <w:rsid w:val="00DB2A4B"/>
    <w:rsid w:val="00DB331C"/>
    <w:rsid w:val="00DB3EA1"/>
    <w:rsid w:val="00DB3F58"/>
    <w:rsid w:val="00DB43F8"/>
    <w:rsid w:val="00DB4853"/>
    <w:rsid w:val="00DB58FA"/>
    <w:rsid w:val="00DB5AA0"/>
    <w:rsid w:val="00DB7541"/>
    <w:rsid w:val="00DC15F3"/>
    <w:rsid w:val="00DC37BD"/>
    <w:rsid w:val="00DC5145"/>
    <w:rsid w:val="00DD050A"/>
    <w:rsid w:val="00DD2BEE"/>
    <w:rsid w:val="00DD55E7"/>
    <w:rsid w:val="00DD7620"/>
    <w:rsid w:val="00DE06A6"/>
    <w:rsid w:val="00DE0E10"/>
    <w:rsid w:val="00DE4A97"/>
    <w:rsid w:val="00DE6143"/>
    <w:rsid w:val="00DF4BFD"/>
    <w:rsid w:val="00DF7B73"/>
    <w:rsid w:val="00E038BD"/>
    <w:rsid w:val="00E043D2"/>
    <w:rsid w:val="00E04AA7"/>
    <w:rsid w:val="00E05703"/>
    <w:rsid w:val="00E072E3"/>
    <w:rsid w:val="00E11509"/>
    <w:rsid w:val="00E11C0E"/>
    <w:rsid w:val="00E140C3"/>
    <w:rsid w:val="00E150CD"/>
    <w:rsid w:val="00E20629"/>
    <w:rsid w:val="00E2196E"/>
    <w:rsid w:val="00E22425"/>
    <w:rsid w:val="00E23852"/>
    <w:rsid w:val="00E27F40"/>
    <w:rsid w:val="00E30840"/>
    <w:rsid w:val="00E318BC"/>
    <w:rsid w:val="00E37637"/>
    <w:rsid w:val="00E37954"/>
    <w:rsid w:val="00E40B0D"/>
    <w:rsid w:val="00E40EEA"/>
    <w:rsid w:val="00E41892"/>
    <w:rsid w:val="00E432B3"/>
    <w:rsid w:val="00E45DD8"/>
    <w:rsid w:val="00E46ACD"/>
    <w:rsid w:val="00E5067E"/>
    <w:rsid w:val="00E5300A"/>
    <w:rsid w:val="00E573EE"/>
    <w:rsid w:val="00E575DA"/>
    <w:rsid w:val="00E613CB"/>
    <w:rsid w:val="00E6289D"/>
    <w:rsid w:val="00E62DF4"/>
    <w:rsid w:val="00E666E6"/>
    <w:rsid w:val="00E67740"/>
    <w:rsid w:val="00E71A5D"/>
    <w:rsid w:val="00E72C5D"/>
    <w:rsid w:val="00E749E8"/>
    <w:rsid w:val="00E75924"/>
    <w:rsid w:val="00E81D2C"/>
    <w:rsid w:val="00E83BA5"/>
    <w:rsid w:val="00E9004E"/>
    <w:rsid w:val="00E901E2"/>
    <w:rsid w:val="00E908FF"/>
    <w:rsid w:val="00E9149E"/>
    <w:rsid w:val="00E91971"/>
    <w:rsid w:val="00E92853"/>
    <w:rsid w:val="00E92C1C"/>
    <w:rsid w:val="00E93277"/>
    <w:rsid w:val="00E94AD3"/>
    <w:rsid w:val="00E96033"/>
    <w:rsid w:val="00E96AC2"/>
    <w:rsid w:val="00E96F16"/>
    <w:rsid w:val="00E97694"/>
    <w:rsid w:val="00EA18C4"/>
    <w:rsid w:val="00EA2758"/>
    <w:rsid w:val="00EA411B"/>
    <w:rsid w:val="00EA5D6E"/>
    <w:rsid w:val="00EA7958"/>
    <w:rsid w:val="00EB3C46"/>
    <w:rsid w:val="00EB5EF1"/>
    <w:rsid w:val="00EC688E"/>
    <w:rsid w:val="00ED30E1"/>
    <w:rsid w:val="00ED333E"/>
    <w:rsid w:val="00ED4912"/>
    <w:rsid w:val="00ED60CA"/>
    <w:rsid w:val="00ED63A6"/>
    <w:rsid w:val="00EE0769"/>
    <w:rsid w:val="00EE07C6"/>
    <w:rsid w:val="00EE1DFF"/>
    <w:rsid w:val="00EE3CD8"/>
    <w:rsid w:val="00EE4EA9"/>
    <w:rsid w:val="00EE55BF"/>
    <w:rsid w:val="00EE7789"/>
    <w:rsid w:val="00EE7F7D"/>
    <w:rsid w:val="00EE7FD1"/>
    <w:rsid w:val="00EF168F"/>
    <w:rsid w:val="00EF379D"/>
    <w:rsid w:val="00EF3F27"/>
    <w:rsid w:val="00EF46C0"/>
    <w:rsid w:val="00EF7306"/>
    <w:rsid w:val="00F04F14"/>
    <w:rsid w:val="00F05C40"/>
    <w:rsid w:val="00F0639D"/>
    <w:rsid w:val="00F100C1"/>
    <w:rsid w:val="00F104A2"/>
    <w:rsid w:val="00F11E19"/>
    <w:rsid w:val="00F12F02"/>
    <w:rsid w:val="00F13830"/>
    <w:rsid w:val="00F15790"/>
    <w:rsid w:val="00F15E46"/>
    <w:rsid w:val="00F16E70"/>
    <w:rsid w:val="00F2007A"/>
    <w:rsid w:val="00F206AF"/>
    <w:rsid w:val="00F225B4"/>
    <w:rsid w:val="00F23525"/>
    <w:rsid w:val="00F24DC0"/>
    <w:rsid w:val="00F26343"/>
    <w:rsid w:val="00F26393"/>
    <w:rsid w:val="00F26E59"/>
    <w:rsid w:val="00F3458E"/>
    <w:rsid w:val="00F35CA9"/>
    <w:rsid w:val="00F36878"/>
    <w:rsid w:val="00F41338"/>
    <w:rsid w:val="00F42F00"/>
    <w:rsid w:val="00F44719"/>
    <w:rsid w:val="00F4476F"/>
    <w:rsid w:val="00F53730"/>
    <w:rsid w:val="00F56FCE"/>
    <w:rsid w:val="00F60119"/>
    <w:rsid w:val="00F6112B"/>
    <w:rsid w:val="00F631FD"/>
    <w:rsid w:val="00F6390F"/>
    <w:rsid w:val="00F643A9"/>
    <w:rsid w:val="00F706AA"/>
    <w:rsid w:val="00F70ECA"/>
    <w:rsid w:val="00F71E22"/>
    <w:rsid w:val="00F769FE"/>
    <w:rsid w:val="00F770B4"/>
    <w:rsid w:val="00F77700"/>
    <w:rsid w:val="00F77C36"/>
    <w:rsid w:val="00F81441"/>
    <w:rsid w:val="00F82A1F"/>
    <w:rsid w:val="00F83974"/>
    <w:rsid w:val="00F91CFE"/>
    <w:rsid w:val="00F921C3"/>
    <w:rsid w:val="00F9290F"/>
    <w:rsid w:val="00F95E37"/>
    <w:rsid w:val="00F95E6B"/>
    <w:rsid w:val="00FA0507"/>
    <w:rsid w:val="00FA3AA4"/>
    <w:rsid w:val="00FA7AFB"/>
    <w:rsid w:val="00FB1A1C"/>
    <w:rsid w:val="00FB44D6"/>
    <w:rsid w:val="00FC1AF2"/>
    <w:rsid w:val="00FC3E13"/>
    <w:rsid w:val="00FC4ACE"/>
    <w:rsid w:val="00FD03D5"/>
    <w:rsid w:val="00FD2C47"/>
    <w:rsid w:val="00FD5A68"/>
    <w:rsid w:val="00FD6C80"/>
    <w:rsid w:val="00FE33EB"/>
    <w:rsid w:val="00FE3696"/>
    <w:rsid w:val="00FE6353"/>
    <w:rsid w:val="00FF2F29"/>
    <w:rsid w:val="00FF3355"/>
    <w:rsid w:val="00FF7CBA"/>
    <w:rsid w:val="00FF7CFD"/>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17AB"/>
  <w15:chartTrackingRefBased/>
  <w15:docId w15:val="{C95025E6-B602-4089-87B6-9FF2033E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769FE"/>
    <w:pPr>
      <w:spacing w:after="240" w:line="240" w:lineRule="auto"/>
      <w:jc w:val="both"/>
    </w:pPr>
    <w:rPr>
      <w:rFonts w:ascii="Helvetica" w:eastAsia="Times New Roman" w:hAnsi="Helvetica" w:cs="Times New Roman"/>
      <w:kern w:val="0"/>
      <w:sz w:val="20"/>
      <w:szCs w:val="20"/>
      <w:lang w:val="en-US"/>
      <w14:ligatures w14:val="none"/>
    </w:rPr>
  </w:style>
  <w:style w:type="paragraph" w:styleId="ListParagraph">
    <w:name w:val="List Paragraph"/>
    <w:basedOn w:val="Normal"/>
    <w:uiPriority w:val="34"/>
    <w:qFormat/>
    <w:rsid w:val="00F769FE"/>
    <w:pPr>
      <w:ind w:left="720"/>
      <w:contextualSpacing/>
    </w:pPr>
  </w:style>
  <w:style w:type="table" w:styleId="PlainTable4">
    <w:name w:val="Plain Table 4"/>
    <w:basedOn w:val="TableNormal"/>
    <w:uiPriority w:val="44"/>
    <w:rsid w:val="00F76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83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1CD"/>
  </w:style>
  <w:style w:type="paragraph" w:styleId="Footer">
    <w:name w:val="footer"/>
    <w:basedOn w:val="Normal"/>
    <w:link w:val="FooterChar"/>
    <w:uiPriority w:val="99"/>
    <w:unhideWhenUsed/>
    <w:rsid w:val="00783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1CD"/>
  </w:style>
  <w:style w:type="character" w:styleId="Emphasis">
    <w:name w:val="Emphasis"/>
    <w:basedOn w:val="DefaultParagraphFont"/>
    <w:uiPriority w:val="20"/>
    <w:qFormat/>
    <w:rsid w:val="003F238B"/>
    <w:rPr>
      <w:i/>
      <w:iCs/>
    </w:rPr>
  </w:style>
  <w:style w:type="character" w:styleId="Hyperlink">
    <w:name w:val="Hyperlink"/>
    <w:basedOn w:val="DefaultParagraphFont"/>
    <w:uiPriority w:val="99"/>
    <w:unhideWhenUsed/>
    <w:rsid w:val="003F238B"/>
    <w:rPr>
      <w:color w:val="0000FF"/>
      <w:u w:val="single"/>
    </w:rPr>
  </w:style>
  <w:style w:type="character" w:styleId="UnresolvedMention">
    <w:name w:val="Unresolved Mention"/>
    <w:basedOn w:val="DefaultParagraphFont"/>
    <w:uiPriority w:val="99"/>
    <w:semiHidden/>
    <w:unhideWhenUsed/>
    <w:rsid w:val="005A2F5C"/>
    <w:rPr>
      <w:color w:val="605E5C"/>
      <w:shd w:val="clear" w:color="auto" w:fill="E1DFDD"/>
    </w:rPr>
  </w:style>
  <w:style w:type="character" w:styleId="FollowedHyperlink">
    <w:name w:val="FollowedHyperlink"/>
    <w:basedOn w:val="DefaultParagraphFont"/>
    <w:uiPriority w:val="99"/>
    <w:semiHidden/>
    <w:unhideWhenUsed/>
    <w:rsid w:val="005A2F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76486">
      <w:bodyDiv w:val="1"/>
      <w:marLeft w:val="0"/>
      <w:marRight w:val="0"/>
      <w:marTop w:val="0"/>
      <w:marBottom w:val="0"/>
      <w:divBdr>
        <w:top w:val="none" w:sz="0" w:space="0" w:color="auto"/>
        <w:left w:val="none" w:sz="0" w:space="0" w:color="auto"/>
        <w:bottom w:val="none" w:sz="0" w:space="0" w:color="auto"/>
        <w:right w:val="none" w:sz="0" w:space="0" w:color="auto"/>
      </w:divBdr>
      <w:divsChild>
        <w:div w:id="887649145">
          <w:marLeft w:val="0"/>
          <w:marRight w:val="0"/>
          <w:marTop w:val="0"/>
          <w:marBottom w:val="0"/>
          <w:divBdr>
            <w:top w:val="none" w:sz="0" w:space="0" w:color="auto"/>
            <w:left w:val="none" w:sz="0" w:space="0" w:color="auto"/>
            <w:bottom w:val="none" w:sz="0" w:space="0" w:color="auto"/>
            <w:right w:val="none" w:sz="0" w:space="0" w:color="auto"/>
          </w:divBdr>
          <w:divsChild>
            <w:div w:id="8625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866">
      <w:bodyDiv w:val="1"/>
      <w:marLeft w:val="0"/>
      <w:marRight w:val="0"/>
      <w:marTop w:val="0"/>
      <w:marBottom w:val="0"/>
      <w:divBdr>
        <w:top w:val="none" w:sz="0" w:space="0" w:color="auto"/>
        <w:left w:val="none" w:sz="0" w:space="0" w:color="auto"/>
        <w:bottom w:val="none" w:sz="0" w:space="0" w:color="auto"/>
        <w:right w:val="none" w:sz="0" w:space="0" w:color="auto"/>
      </w:divBdr>
      <w:divsChild>
        <w:div w:id="376007224">
          <w:marLeft w:val="0"/>
          <w:marRight w:val="0"/>
          <w:marTop w:val="0"/>
          <w:marBottom w:val="0"/>
          <w:divBdr>
            <w:top w:val="none" w:sz="0" w:space="0" w:color="auto"/>
            <w:left w:val="none" w:sz="0" w:space="0" w:color="auto"/>
            <w:bottom w:val="none" w:sz="0" w:space="0" w:color="auto"/>
            <w:right w:val="none" w:sz="0" w:space="0" w:color="auto"/>
          </w:divBdr>
          <w:divsChild>
            <w:div w:id="1416633310">
              <w:marLeft w:val="0"/>
              <w:marRight w:val="0"/>
              <w:marTop w:val="0"/>
              <w:marBottom w:val="0"/>
              <w:divBdr>
                <w:top w:val="none" w:sz="0" w:space="0" w:color="auto"/>
                <w:left w:val="none" w:sz="0" w:space="0" w:color="auto"/>
                <w:bottom w:val="none" w:sz="0" w:space="0" w:color="auto"/>
                <w:right w:val="none" w:sz="0" w:space="0" w:color="auto"/>
              </w:divBdr>
              <w:divsChild>
                <w:div w:id="1037122466">
                  <w:marLeft w:val="0"/>
                  <w:marRight w:val="0"/>
                  <w:marTop w:val="0"/>
                  <w:marBottom w:val="0"/>
                  <w:divBdr>
                    <w:top w:val="none" w:sz="0" w:space="0" w:color="auto"/>
                    <w:left w:val="none" w:sz="0" w:space="0" w:color="auto"/>
                    <w:bottom w:val="none" w:sz="0" w:space="0" w:color="auto"/>
                    <w:right w:val="none" w:sz="0" w:space="0" w:color="auto"/>
                  </w:divBdr>
                  <w:divsChild>
                    <w:div w:id="16041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97502">
      <w:bodyDiv w:val="1"/>
      <w:marLeft w:val="0"/>
      <w:marRight w:val="0"/>
      <w:marTop w:val="0"/>
      <w:marBottom w:val="0"/>
      <w:divBdr>
        <w:top w:val="none" w:sz="0" w:space="0" w:color="auto"/>
        <w:left w:val="none" w:sz="0" w:space="0" w:color="auto"/>
        <w:bottom w:val="none" w:sz="0" w:space="0" w:color="auto"/>
        <w:right w:val="none" w:sz="0" w:space="0" w:color="auto"/>
      </w:divBdr>
      <w:divsChild>
        <w:div w:id="909771824">
          <w:marLeft w:val="0"/>
          <w:marRight w:val="0"/>
          <w:marTop w:val="0"/>
          <w:marBottom w:val="0"/>
          <w:divBdr>
            <w:top w:val="none" w:sz="0" w:space="0" w:color="auto"/>
            <w:left w:val="none" w:sz="0" w:space="0" w:color="auto"/>
            <w:bottom w:val="none" w:sz="0" w:space="0" w:color="auto"/>
            <w:right w:val="none" w:sz="0" w:space="0" w:color="auto"/>
          </w:divBdr>
          <w:divsChild>
            <w:div w:id="71661968">
              <w:marLeft w:val="0"/>
              <w:marRight w:val="0"/>
              <w:marTop w:val="0"/>
              <w:marBottom w:val="0"/>
              <w:divBdr>
                <w:top w:val="none" w:sz="0" w:space="0" w:color="auto"/>
                <w:left w:val="none" w:sz="0" w:space="0" w:color="auto"/>
                <w:bottom w:val="none" w:sz="0" w:space="0" w:color="auto"/>
                <w:right w:val="none" w:sz="0" w:space="0" w:color="auto"/>
              </w:divBdr>
              <w:divsChild>
                <w:div w:id="83110615">
                  <w:marLeft w:val="0"/>
                  <w:marRight w:val="0"/>
                  <w:marTop w:val="0"/>
                  <w:marBottom w:val="0"/>
                  <w:divBdr>
                    <w:top w:val="none" w:sz="0" w:space="0" w:color="auto"/>
                    <w:left w:val="none" w:sz="0" w:space="0" w:color="auto"/>
                    <w:bottom w:val="none" w:sz="0" w:space="0" w:color="auto"/>
                    <w:right w:val="none" w:sz="0" w:space="0" w:color="auto"/>
                  </w:divBdr>
                  <w:divsChild>
                    <w:div w:id="19817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doi.org/10.1002/sd.2201" TargetMode="External"/><Relationship Id="rId26" Type="http://schemas.openxmlformats.org/officeDocument/2006/relationships/hyperlink" Target="https://doi.org/10.1111/tops.12186" TargetMode="External"/><Relationship Id="rId39" Type="http://schemas.openxmlformats.org/officeDocument/2006/relationships/hyperlink" Target="https://doi.org/10.1177/1075547019874361" TargetMode="External"/><Relationship Id="rId21" Type="http://schemas.openxmlformats.org/officeDocument/2006/relationships/hyperlink" Target="https://doi.org/10.1177/0963662519865448" TargetMode="External"/><Relationship Id="rId34" Type="http://schemas.openxmlformats.org/officeDocument/2006/relationships/hyperlink" Target="https://doi.org/10.1146/annurev.psych.59.103006.093629" TargetMode="External"/><Relationship Id="rId42" Type="http://schemas.openxmlformats.org/officeDocument/2006/relationships/hyperlink" Target="https://www.researchgate.net/publication/259104986_Determinants_of_public_awareness_and_attitudes_on_climate_change_in_urban_Bangladesh_Dhaka_as_a_case" TargetMode="External"/><Relationship Id="rId47" Type="http://schemas.openxmlformats.org/officeDocument/2006/relationships/hyperlink" Target="https://doi.org/10.1007/s11069-012-0467-z" TargetMode="External"/><Relationship Id="rId50" Type="http://schemas.openxmlformats.org/officeDocument/2006/relationships/hyperlink" Target="https://www.ipcc.ch/site/assets/uploads/2018/02/ar4-wg2-spm-1.pdf" TargetMode="External"/><Relationship Id="rId55" Type="http://schemas.openxmlformats.org/officeDocument/2006/relationships/hyperlink" Target="https://doi.org/10.1177/1075547017748948" TargetMode="External"/><Relationship Id="rId63" Type="http://schemas.openxmlformats.org/officeDocument/2006/relationships/hyperlink" Target="https://doi.org/10.3763/cdev.2009.0004" TargetMode="External"/><Relationship Id="rId68" Type="http://schemas.openxmlformats.org/officeDocument/2006/relationships/hyperlink" Target="https://sdgs.un.org/goals/goal11" TargetMode="External"/><Relationship Id="rId7" Type="http://schemas.openxmlformats.org/officeDocument/2006/relationships/endnotes" Target="endnotes.xml"/><Relationship Id="rId71" Type="http://schemas.openxmlformats.org/officeDocument/2006/relationships/hyperlink" Target="https://doi.org/10.1037/0022-3514.87.6.779" TargetMode="External"/><Relationship Id="rId2" Type="http://schemas.openxmlformats.org/officeDocument/2006/relationships/numbering" Target="numbering.xml"/><Relationship Id="rId16" Type="http://schemas.openxmlformats.org/officeDocument/2006/relationships/hyperlink" Target="https://doi.org/10.1191/1464993403ps060oa" TargetMode="External"/><Relationship Id="rId29" Type="http://schemas.openxmlformats.org/officeDocument/2006/relationships/hyperlink" Target="https://doi.org/10.1108/ijccsm-03-2014-0046" TargetMode="External"/><Relationship Id="rId11" Type="http://schemas.openxmlformats.org/officeDocument/2006/relationships/header" Target="header3.xml"/><Relationship Id="rId24" Type="http://schemas.openxmlformats.org/officeDocument/2006/relationships/hyperlink" Target="https://doi.org/10.1002/sd.2232" TargetMode="External"/><Relationship Id="rId32" Type="http://schemas.openxmlformats.org/officeDocument/2006/relationships/hyperlink" Target="https://doi.org/10.1177/1075547017715473" TargetMode="External"/><Relationship Id="rId37" Type="http://schemas.openxmlformats.org/officeDocument/2006/relationships/hyperlink" Target="https://doi.org/10.1016/j.gloenvcha.2010.04.003" TargetMode="External"/><Relationship Id="rId40" Type="http://schemas.openxmlformats.org/officeDocument/2006/relationships/hyperlink" Target="https://doi.org/10.1111/tops.12173" TargetMode="External"/><Relationship Id="rId45" Type="http://schemas.openxmlformats.org/officeDocument/2006/relationships/hyperlink" Target="https://doi.org/10.1186/1471-2458-7-42" TargetMode="External"/><Relationship Id="rId53" Type="http://schemas.openxmlformats.org/officeDocument/2006/relationships/hyperlink" Target="https://doi.org/10.1371/journal.pone.0200295" TargetMode="External"/><Relationship Id="rId58" Type="http://schemas.openxmlformats.org/officeDocument/2006/relationships/hyperlink" Target="https://doi.org/10.1038/nclimate1720" TargetMode="External"/><Relationship Id="rId66" Type="http://schemas.openxmlformats.org/officeDocument/2006/relationships/hyperlink" Target="https://doi.org/10.1016/j.jenvp.2021.101655"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ipcc.ch/site/assets/uploads/2018/03/ar4_wg2_full_report.pdf" TargetMode="External"/><Relationship Id="rId28" Type="http://schemas.openxmlformats.org/officeDocument/2006/relationships/hyperlink" Target="https://doi.org/10.1088/1748-9326/11/4/048002" TargetMode="External"/><Relationship Id="rId36" Type="http://schemas.openxmlformats.org/officeDocument/2006/relationships/hyperlink" Target="https://www.pewresearch.org/short-reads/2019/04/18/a-look-at-how-people-around-the-world-view-climate-change/" TargetMode="External"/><Relationship Id="rId49" Type="http://schemas.openxmlformats.org/officeDocument/2006/relationships/hyperlink" Target="https://www.infratest-dimap.de/fileadmin/user_upload/DT2106_Bericht.pdf" TargetMode="External"/><Relationship Id="rId57" Type="http://schemas.openxmlformats.org/officeDocument/2006/relationships/hyperlink" Target="https://doi.org/10.1038/nclimate2728" TargetMode="External"/><Relationship Id="rId61" Type="http://schemas.openxmlformats.org/officeDocument/2006/relationships/hyperlink" Target="https://doi.org/10.1001/jama.272.17.1367" TargetMode="External"/><Relationship Id="rId10" Type="http://schemas.openxmlformats.org/officeDocument/2006/relationships/footer" Target="footer1.xml"/><Relationship Id="rId19" Type="http://schemas.openxmlformats.org/officeDocument/2006/relationships/hyperlink" Target="https://doi.org/10.1177/146499340901000205" TargetMode="External"/><Relationship Id="rId31" Type="http://schemas.openxmlformats.org/officeDocument/2006/relationships/hyperlink" Target="https://www.nature.com/articles/nclimate1295" TargetMode="External"/><Relationship Id="rId44" Type="http://schemas.openxmlformats.org/officeDocument/2006/relationships/hyperlink" Target="https://doi.org/10.1016/j.jvolgeores.2007.12.012" TargetMode="External"/><Relationship Id="rId52" Type="http://schemas.openxmlformats.org/officeDocument/2006/relationships/hyperlink" Target="https://doi.org/10.1186/s12889-016-2930-3" TargetMode="External"/><Relationship Id="rId60" Type="http://schemas.openxmlformats.org/officeDocument/2006/relationships/hyperlink" Target="https://doi.org/10.1007/s10584-013-0704-9" TargetMode="External"/><Relationship Id="rId65" Type="http://schemas.openxmlformats.org/officeDocument/2006/relationships/hyperlink" Target="https://doi.org/10.4300/jgme-d-22-00480.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doi.org/10.1080/15456870.2017.1324453" TargetMode="External"/><Relationship Id="rId27" Type="http://schemas.openxmlformats.org/officeDocument/2006/relationships/hyperlink" Target="https://www.researchgate.net/publication/256538724_Quantifying_the_Consensus_on_Anthropogenic_Global_Warming_in_the_Scientific_Literature" TargetMode="External"/><Relationship Id="rId30" Type="http://schemas.openxmlformats.org/officeDocument/2006/relationships/hyperlink" Target="https://doi.org/10.1371/journal.pone.0151469" TargetMode="External"/><Relationship Id="rId35" Type="http://schemas.openxmlformats.org/officeDocument/2006/relationships/hyperlink" Target="https://coilink.org/20.500.12592/79f840" TargetMode="External"/><Relationship Id="rId43" Type="http://schemas.openxmlformats.org/officeDocument/2006/relationships/hyperlink" Target="https://doi.org/10.1080/09640568.2017.1339026" TargetMode="External"/><Relationship Id="rId48" Type="http://schemas.openxmlformats.org/officeDocument/2006/relationships/hyperlink" Target="https://www.iied.org/17022iied" TargetMode="External"/><Relationship Id="rId56" Type="http://schemas.openxmlformats.org/officeDocument/2006/relationships/hyperlink" Target="https://journals.bilpubgroup.com/index.php/jasr/article/view/1542" TargetMode="External"/><Relationship Id="rId64" Type="http://schemas.openxmlformats.org/officeDocument/2006/relationships/hyperlink" Target="https://doi.org/10.1007/s10584-016-1631-3" TargetMode="External"/><Relationship Id="rId69" Type="http://schemas.openxmlformats.org/officeDocument/2006/relationships/hyperlink" Target="https://doi.org/10.1016/j.copsyc.2021.01.005" TargetMode="External"/><Relationship Id="rId8" Type="http://schemas.openxmlformats.org/officeDocument/2006/relationships/header" Target="header1.xml"/><Relationship Id="rId51" Type="http://schemas.openxmlformats.org/officeDocument/2006/relationships/hyperlink" Target="https://doi.org/10.1007/s44274-024-00149-8" TargetMode="External"/><Relationship Id="rId72" Type="http://schemas.openxmlformats.org/officeDocument/2006/relationships/hyperlink" Target="https://doi.org/10.1080/17565529.2022.21299"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s://doi.org/10.3389/fclim.2022.784875" TargetMode="External"/><Relationship Id="rId25" Type="http://schemas.openxmlformats.org/officeDocument/2006/relationships/hyperlink" Target="https://psycnet.apa.org/doi/10.1146/annurev.psych.55.090902.142015" TargetMode="External"/><Relationship Id="rId33" Type="http://schemas.openxmlformats.org/officeDocument/2006/relationships/hyperlink" Target="https://doi.org/10.1029/2009EO030002" TargetMode="External"/><Relationship Id="rId38" Type="http://schemas.openxmlformats.org/officeDocument/2006/relationships/hyperlink" Target="https://doi.org/10.1177/0146167205277807" TargetMode="External"/><Relationship Id="rId46" Type="http://schemas.openxmlformats.org/officeDocument/2006/relationships/hyperlink" Target="https://www.nature.com/articles/nclimate2943" TargetMode="External"/><Relationship Id="rId59" Type="http://schemas.openxmlformats.org/officeDocument/2006/relationships/hyperlink" Target="https://doi.org/10.1016/j.gloenvcha.2006.10.004" TargetMode="External"/><Relationship Id="rId67" Type="http://schemas.openxmlformats.org/officeDocument/2006/relationships/hyperlink" Target="https://bu.ac.bd/uploads/BUJBSV2D2023/07.pdf" TargetMode="External"/><Relationship Id="rId20" Type="http://schemas.openxmlformats.org/officeDocument/2006/relationships/hyperlink" Target="https://doi.org/10.1109/pvcon51547.2020.9757780" TargetMode="External"/><Relationship Id="rId41" Type="http://schemas.openxmlformats.org/officeDocument/2006/relationships/hyperlink" Target="https://doi.org/10.1007/s11069-020-04151-0" TargetMode="External"/><Relationship Id="rId54" Type="http://schemas.openxmlformats.org/officeDocument/2006/relationships/hyperlink" Target="https://doi.org/10.1177/1075547017748948" TargetMode="External"/><Relationship Id="rId62" Type="http://schemas.openxmlformats.org/officeDocument/2006/relationships/hyperlink" Target="https://doi.org/10.1016/j.gloenvcha.2019.01.007" TargetMode="External"/><Relationship Id="rId70" Type="http://schemas.openxmlformats.org/officeDocument/2006/relationships/hyperlink" Target="https://doi.org/10.1016/j.jenvp.2019.01.00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DB3F-A4E7-47BA-869A-A2891F99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16</Pages>
  <Words>7955</Words>
  <Characters>45350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Montasir Fahad</dc:creator>
  <cp:keywords/>
  <dc:description/>
  <cp:lastModifiedBy>Editor GP 005</cp:lastModifiedBy>
  <cp:revision>1037</cp:revision>
  <dcterms:created xsi:type="dcterms:W3CDTF">2025-06-07T10:35:00Z</dcterms:created>
  <dcterms:modified xsi:type="dcterms:W3CDTF">2025-06-21T05:08:00Z</dcterms:modified>
</cp:coreProperties>
</file>