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E852EC" w14:textId="77777777" w:rsidR="00AE4548" w:rsidRPr="004315F2" w:rsidRDefault="00AE4548" w:rsidP="007218E2">
      <w:pPr>
        <w:spacing w:line="240" w:lineRule="auto"/>
        <w:jc w:val="center"/>
        <w:rPr>
          <w:rFonts w:ascii="Arial" w:hAnsi="Arial" w:cs="Arial"/>
          <w:b/>
          <w:sz w:val="24"/>
          <w:szCs w:val="24"/>
          <w:lang w:val="en-GB"/>
        </w:rPr>
      </w:pPr>
    </w:p>
    <w:p w14:paraId="5A8824A3" w14:textId="0A2D9BEC" w:rsidR="00EB2516" w:rsidRPr="004315F2" w:rsidRDefault="008E64EE" w:rsidP="007218E2">
      <w:pPr>
        <w:spacing w:line="240" w:lineRule="auto"/>
        <w:jc w:val="center"/>
        <w:rPr>
          <w:rFonts w:ascii="Arial" w:hAnsi="Arial" w:cs="Arial"/>
          <w:b/>
          <w:sz w:val="36"/>
          <w:szCs w:val="36"/>
          <w:lang w:val="en-GB"/>
        </w:rPr>
      </w:pPr>
      <w:r w:rsidRPr="004315F2">
        <w:rPr>
          <w:rFonts w:ascii="Arial" w:hAnsi="Arial" w:cs="Arial"/>
          <w:b/>
          <w:sz w:val="36"/>
          <w:szCs w:val="36"/>
          <w:lang w:val="en-GB"/>
        </w:rPr>
        <w:t>Impact of Policy Innovation on Human Resource Management and Governance in Nigeria’s Teacher Education System</w:t>
      </w:r>
    </w:p>
    <w:p w14:paraId="6FB79BFD" w14:textId="77777777" w:rsidR="00F949E5" w:rsidRPr="004315F2" w:rsidRDefault="00F949E5" w:rsidP="007218E2">
      <w:pPr>
        <w:spacing w:line="240" w:lineRule="auto"/>
        <w:jc w:val="center"/>
        <w:rPr>
          <w:rFonts w:ascii="Arial" w:hAnsi="Arial" w:cs="Arial"/>
          <w:b/>
          <w:sz w:val="24"/>
          <w:szCs w:val="24"/>
          <w:lang w:val="en-GB"/>
        </w:rPr>
      </w:pPr>
    </w:p>
    <w:p w14:paraId="34727BD1" w14:textId="606BD2F8" w:rsidR="00DD7C26" w:rsidRPr="004315F2" w:rsidRDefault="00F76E3C" w:rsidP="007218E2">
      <w:pPr>
        <w:spacing w:line="240" w:lineRule="auto"/>
        <w:rPr>
          <w:rFonts w:ascii="Arial" w:hAnsi="Arial" w:cs="Arial"/>
          <w:b/>
          <w:lang w:val="en-GB"/>
        </w:rPr>
      </w:pPr>
      <w:r w:rsidRPr="004315F2">
        <w:rPr>
          <w:rFonts w:ascii="Arial" w:hAnsi="Arial" w:cs="Arial"/>
          <w:b/>
          <w:lang w:val="en-GB"/>
        </w:rPr>
        <w:t>ABSTRACT</w:t>
      </w:r>
    </w:p>
    <w:p w14:paraId="68F116F2" w14:textId="0BEB1BE5" w:rsidR="00B273AA" w:rsidRPr="004315F2" w:rsidRDefault="00B273AA" w:rsidP="007218E2">
      <w:pPr>
        <w:spacing w:line="240" w:lineRule="auto"/>
        <w:jc w:val="both"/>
        <w:rPr>
          <w:rFonts w:ascii="Arial" w:hAnsi="Arial" w:cs="Arial"/>
          <w:sz w:val="24"/>
          <w:szCs w:val="24"/>
        </w:rPr>
      </w:pPr>
      <w:r w:rsidRPr="004315F2">
        <w:rPr>
          <w:rFonts w:ascii="Arial" w:hAnsi="Arial" w:cs="Arial"/>
          <w:b/>
          <w:bCs/>
          <w:sz w:val="24"/>
          <w:szCs w:val="24"/>
        </w:rPr>
        <w:t xml:space="preserve">Aims: </w:t>
      </w:r>
      <w:r w:rsidRPr="004315F2">
        <w:rPr>
          <w:rFonts w:ascii="Arial" w:hAnsi="Arial" w:cs="Arial"/>
          <w:sz w:val="24"/>
          <w:szCs w:val="24"/>
        </w:rPr>
        <w:t>The study examines the role of innovation and human resource management in teacher education using the triple helix model. It also seeks to identify the relationship or disconnection between government, industry, and research institutions while proposing a pragmatic approach to improve collaboration in educational settings.</w:t>
      </w:r>
    </w:p>
    <w:p w14:paraId="51981C8B" w14:textId="25734A68" w:rsidR="00B273AA" w:rsidRPr="004315F2" w:rsidRDefault="00B273AA" w:rsidP="007218E2">
      <w:pPr>
        <w:spacing w:line="240" w:lineRule="auto"/>
        <w:jc w:val="both"/>
        <w:rPr>
          <w:rFonts w:ascii="Arial" w:hAnsi="Arial" w:cs="Arial"/>
          <w:sz w:val="24"/>
          <w:szCs w:val="24"/>
        </w:rPr>
      </w:pPr>
      <w:r w:rsidRPr="004315F2">
        <w:rPr>
          <w:rFonts w:ascii="Arial" w:hAnsi="Arial" w:cs="Arial"/>
          <w:b/>
          <w:bCs/>
          <w:sz w:val="24"/>
          <w:szCs w:val="24"/>
        </w:rPr>
        <w:t>Study design:</w:t>
      </w:r>
      <w:r w:rsidRPr="004315F2">
        <w:rPr>
          <w:rFonts w:ascii="Arial" w:hAnsi="Arial" w:cs="Arial"/>
          <w:sz w:val="24"/>
          <w:szCs w:val="24"/>
        </w:rPr>
        <w:t xml:space="preserve"> </w:t>
      </w:r>
      <w:r w:rsidR="004315F2" w:rsidRPr="004315F2">
        <w:rPr>
          <w:rFonts w:ascii="Arial" w:hAnsi="Arial" w:cs="Arial"/>
          <w:sz w:val="24"/>
          <w:szCs w:val="24"/>
        </w:rPr>
        <w:t>An</w:t>
      </w:r>
      <w:r w:rsidR="00370CDD" w:rsidRPr="004315F2">
        <w:rPr>
          <w:rFonts w:ascii="Arial" w:hAnsi="Arial" w:cs="Arial"/>
          <w:sz w:val="24"/>
          <w:szCs w:val="24"/>
        </w:rPr>
        <w:t xml:space="preserve"> approach using</w:t>
      </w:r>
      <w:r w:rsidRPr="004315F2">
        <w:rPr>
          <w:rFonts w:ascii="Arial" w:hAnsi="Arial" w:cs="Arial"/>
          <w:sz w:val="24"/>
          <w:szCs w:val="24"/>
        </w:rPr>
        <w:t xml:space="preserve"> quantitative</w:t>
      </w:r>
      <w:r w:rsidR="00370CDD" w:rsidRPr="004315F2">
        <w:rPr>
          <w:rFonts w:ascii="Arial" w:hAnsi="Arial" w:cs="Arial"/>
          <w:sz w:val="24"/>
          <w:szCs w:val="24"/>
        </w:rPr>
        <w:t xml:space="preserve"> technique</w:t>
      </w:r>
      <w:r w:rsidR="00434498" w:rsidRPr="004315F2">
        <w:rPr>
          <w:rFonts w:ascii="Arial" w:hAnsi="Arial" w:cs="Arial"/>
          <w:sz w:val="24"/>
          <w:szCs w:val="24"/>
        </w:rPr>
        <w:t xml:space="preserve"> </w:t>
      </w:r>
      <w:r w:rsidRPr="004315F2">
        <w:rPr>
          <w:rFonts w:ascii="Arial" w:hAnsi="Arial" w:cs="Arial"/>
          <w:sz w:val="24"/>
          <w:szCs w:val="24"/>
        </w:rPr>
        <w:t>for data collection.</w:t>
      </w:r>
    </w:p>
    <w:p w14:paraId="36937616" w14:textId="08440467" w:rsidR="00B273AA" w:rsidRPr="004315F2" w:rsidRDefault="00B273AA" w:rsidP="007218E2">
      <w:pPr>
        <w:spacing w:line="240" w:lineRule="auto"/>
        <w:jc w:val="both"/>
        <w:rPr>
          <w:rFonts w:ascii="Arial" w:hAnsi="Arial" w:cs="Arial"/>
          <w:sz w:val="24"/>
          <w:szCs w:val="24"/>
        </w:rPr>
      </w:pPr>
      <w:r w:rsidRPr="004315F2">
        <w:rPr>
          <w:rFonts w:ascii="Arial" w:hAnsi="Arial" w:cs="Arial"/>
          <w:b/>
          <w:bCs/>
          <w:sz w:val="24"/>
          <w:szCs w:val="24"/>
        </w:rPr>
        <w:t>Place and duration of study:</w:t>
      </w:r>
      <w:r w:rsidRPr="004315F2">
        <w:rPr>
          <w:rFonts w:ascii="Arial" w:hAnsi="Arial" w:cs="Arial"/>
          <w:sz w:val="24"/>
          <w:szCs w:val="24"/>
        </w:rPr>
        <w:t xml:space="preserve"> The</w:t>
      </w:r>
      <w:r w:rsidR="008C55EB">
        <w:rPr>
          <w:rFonts w:ascii="Arial" w:hAnsi="Arial" w:cs="Arial"/>
          <w:sz w:val="24"/>
          <w:szCs w:val="24"/>
        </w:rPr>
        <w:t xml:space="preserve"> Colleges of Education across</w:t>
      </w:r>
      <w:r w:rsidRPr="004315F2">
        <w:rPr>
          <w:rFonts w:ascii="Arial" w:hAnsi="Arial" w:cs="Arial"/>
          <w:sz w:val="24"/>
          <w:szCs w:val="24"/>
        </w:rPr>
        <w:t xml:space="preserve"> six states in the Southwestern region of Nigeria from June 2024 to April 2025.</w:t>
      </w:r>
    </w:p>
    <w:p w14:paraId="217AA229" w14:textId="4618F2EE" w:rsidR="00B273AA" w:rsidRPr="004315F2" w:rsidRDefault="00B273AA" w:rsidP="007218E2">
      <w:pPr>
        <w:spacing w:line="240" w:lineRule="auto"/>
        <w:jc w:val="both"/>
        <w:rPr>
          <w:rFonts w:ascii="Arial" w:hAnsi="Arial" w:cs="Arial"/>
          <w:sz w:val="24"/>
          <w:szCs w:val="24"/>
        </w:rPr>
      </w:pPr>
      <w:r w:rsidRPr="004315F2">
        <w:rPr>
          <w:rFonts w:ascii="Arial" w:hAnsi="Arial" w:cs="Arial"/>
          <w:b/>
          <w:bCs/>
          <w:sz w:val="24"/>
          <w:szCs w:val="24"/>
        </w:rPr>
        <w:t>Methodology:</w:t>
      </w:r>
      <w:r w:rsidRPr="004315F2">
        <w:rPr>
          <w:rFonts w:ascii="Arial" w:hAnsi="Arial" w:cs="Arial"/>
          <w:sz w:val="24"/>
          <w:szCs w:val="24"/>
        </w:rPr>
        <w:t xml:space="preserve"> This study had a total of 400 participants. These included 210 registered college students and 190 lecturers. The lecturers were purposively selected because they fit one or more of the following profiles: academic staff of research institutions, academic union executives, and consultants to reputable schools. All participants were selected using purposive sampling. A structured questionnaire was used to collect responses from participants. </w:t>
      </w:r>
      <w:r w:rsidR="004315F2" w:rsidRPr="004315F2">
        <w:rPr>
          <w:rFonts w:ascii="Arial" w:hAnsi="Arial" w:cs="Arial"/>
          <w:sz w:val="24"/>
          <w:szCs w:val="24"/>
        </w:rPr>
        <w:t xml:space="preserve">Quantitative data was </w:t>
      </w:r>
      <w:proofErr w:type="spellStart"/>
      <w:r w:rsidR="004315F2" w:rsidRPr="004315F2">
        <w:rPr>
          <w:rFonts w:ascii="Arial" w:hAnsi="Arial" w:cs="Arial"/>
          <w:sz w:val="24"/>
          <w:szCs w:val="24"/>
        </w:rPr>
        <w:t>analysed</w:t>
      </w:r>
      <w:proofErr w:type="spellEnd"/>
      <w:r w:rsidR="004315F2" w:rsidRPr="004315F2">
        <w:rPr>
          <w:rFonts w:ascii="Arial" w:hAnsi="Arial" w:cs="Arial"/>
          <w:sz w:val="24"/>
          <w:szCs w:val="24"/>
        </w:rPr>
        <w:t xml:space="preserve"> using descriptive statistics</w:t>
      </w:r>
    </w:p>
    <w:p w14:paraId="1D8481B1" w14:textId="5CCF197E" w:rsidR="00B273AA" w:rsidRPr="004315F2" w:rsidRDefault="00B273AA" w:rsidP="007218E2">
      <w:pPr>
        <w:spacing w:line="240" w:lineRule="auto"/>
        <w:jc w:val="both"/>
        <w:rPr>
          <w:rFonts w:ascii="Arial" w:hAnsi="Arial" w:cs="Arial"/>
          <w:sz w:val="24"/>
          <w:szCs w:val="24"/>
        </w:rPr>
      </w:pPr>
      <w:r w:rsidRPr="004315F2">
        <w:rPr>
          <w:rFonts w:ascii="Arial" w:hAnsi="Arial" w:cs="Arial"/>
          <w:b/>
          <w:bCs/>
          <w:sz w:val="24"/>
          <w:szCs w:val="24"/>
        </w:rPr>
        <w:t>Results:</w:t>
      </w:r>
      <w:r w:rsidRPr="004315F2">
        <w:rPr>
          <w:rFonts w:ascii="Arial" w:hAnsi="Arial" w:cs="Arial"/>
          <w:sz w:val="24"/>
          <w:szCs w:val="24"/>
        </w:rPr>
        <w:t xml:space="preserve"> Out of 400 respondents, 126 were aged 18-22 years (31.5%), 84 were 23-25 years (21%), 90 were 26-28 years (22.5%), and 100 were 29 years or older (25%). The gender distribution included 195 males (48.75%) and 205 females (51.25%). Regarding professional background, 47.5% were lecturers and 52.5%</w:t>
      </w:r>
      <w:r w:rsidR="00434498" w:rsidRPr="004315F2">
        <w:rPr>
          <w:rFonts w:ascii="Arial" w:hAnsi="Arial" w:cs="Arial"/>
          <w:sz w:val="24"/>
          <w:szCs w:val="24"/>
        </w:rPr>
        <w:t xml:space="preserve"> were students</w:t>
      </w:r>
      <w:r w:rsidRPr="004315F2">
        <w:rPr>
          <w:rFonts w:ascii="Arial" w:hAnsi="Arial" w:cs="Arial"/>
          <w:sz w:val="24"/>
          <w:szCs w:val="24"/>
        </w:rPr>
        <w:t xml:space="preserve">. Descriptive statistics and t-tests showed significant disagreement with the adequacy of current teacher education policies (t = -10.742, p &lt; 0.01). Regression analysis revealed no significant effects of governance-related variables on resource allocation (p &gt; 0.05), but significant stakeholder perception differences (SA|A: p = 0.00525, D|SD: p = 0.01442) highlighted the importance of governance dynamics in shaping teacher education outcomes. </w:t>
      </w:r>
    </w:p>
    <w:p w14:paraId="64B09210" w14:textId="1011E6A5" w:rsidR="00122A1E" w:rsidRPr="004315F2" w:rsidRDefault="00B273AA" w:rsidP="007218E2">
      <w:pPr>
        <w:spacing w:line="240" w:lineRule="auto"/>
        <w:jc w:val="both"/>
        <w:rPr>
          <w:rFonts w:ascii="Arial" w:hAnsi="Arial" w:cs="Arial"/>
          <w:sz w:val="24"/>
          <w:szCs w:val="24"/>
        </w:rPr>
      </w:pPr>
      <w:r w:rsidRPr="004315F2">
        <w:rPr>
          <w:rFonts w:ascii="Arial" w:hAnsi="Arial" w:cs="Arial"/>
          <w:b/>
          <w:bCs/>
          <w:sz w:val="24"/>
          <w:szCs w:val="24"/>
        </w:rPr>
        <w:t>Conclusion:</w:t>
      </w:r>
      <w:r w:rsidRPr="004315F2">
        <w:rPr>
          <w:rFonts w:ascii="Arial" w:hAnsi="Arial" w:cs="Arial"/>
          <w:sz w:val="24"/>
          <w:szCs w:val="24"/>
        </w:rPr>
        <w:t xml:space="preserve"> The study highlights the significant disconnect between stakeholders in Nigeria's teacher education system, emphasizing the need for innovative policy reforms and better governance structures. It concludes that effective collaboration and alignment among key actors, government, industry, and research institutions, are crucial for enhancing the quality and impact of teacher education.</w:t>
      </w:r>
    </w:p>
    <w:p w14:paraId="75D5DCFF" w14:textId="77777777" w:rsidR="00434498" w:rsidRPr="004315F2" w:rsidRDefault="00434498" w:rsidP="007218E2">
      <w:pPr>
        <w:spacing w:line="240" w:lineRule="auto"/>
        <w:jc w:val="both"/>
        <w:rPr>
          <w:rFonts w:ascii="Arial" w:hAnsi="Arial" w:cs="Arial"/>
          <w:sz w:val="24"/>
          <w:szCs w:val="24"/>
        </w:rPr>
      </w:pPr>
    </w:p>
    <w:p w14:paraId="0BA73B25" w14:textId="13A6DB0E" w:rsidR="00122A1E" w:rsidRPr="004315F2" w:rsidRDefault="009E27EA" w:rsidP="007218E2">
      <w:pPr>
        <w:spacing w:line="240" w:lineRule="auto"/>
        <w:jc w:val="both"/>
        <w:rPr>
          <w:rFonts w:ascii="Arial" w:hAnsi="Arial" w:cs="Arial"/>
          <w:i/>
          <w:iCs/>
          <w:sz w:val="20"/>
          <w:szCs w:val="20"/>
          <w:lang w:val="en-GB"/>
        </w:rPr>
      </w:pPr>
      <w:r w:rsidRPr="004315F2">
        <w:rPr>
          <w:rFonts w:ascii="Arial" w:hAnsi="Arial" w:cs="Arial"/>
          <w:i/>
          <w:iCs/>
          <w:sz w:val="20"/>
          <w:szCs w:val="20"/>
          <w:lang w:val="en-GB"/>
        </w:rPr>
        <w:t>K</w:t>
      </w:r>
      <w:r w:rsidR="00122A1E" w:rsidRPr="004315F2">
        <w:rPr>
          <w:rFonts w:ascii="Arial" w:hAnsi="Arial" w:cs="Arial"/>
          <w:i/>
          <w:iCs/>
          <w:sz w:val="20"/>
          <w:szCs w:val="20"/>
          <w:lang w:val="en-GB"/>
        </w:rPr>
        <w:t xml:space="preserve">eywords: Human resources, Innovation, Policy, Triple Helix Model, Teacher Education, </w:t>
      </w:r>
    </w:p>
    <w:p w14:paraId="10A69488" w14:textId="77777777" w:rsidR="00DD7C26" w:rsidRPr="004315F2" w:rsidRDefault="00DD7C26" w:rsidP="007218E2">
      <w:pPr>
        <w:spacing w:line="240" w:lineRule="auto"/>
        <w:jc w:val="both"/>
        <w:rPr>
          <w:rFonts w:ascii="Arial" w:hAnsi="Arial" w:cs="Arial"/>
          <w:sz w:val="24"/>
          <w:szCs w:val="24"/>
          <w:lang w:val="en-GB"/>
        </w:rPr>
      </w:pPr>
    </w:p>
    <w:p w14:paraId="619CCCF7" w14:textId="77777777" w:rsidR="00DD7C26" w:rsidRPr="004315F2" w:rsidRDefault="00DD7C26" w:rsidP="007218E2">
      <w:pPr>
        <w:spacing w:line="240" w:lineRule="auto"/>
        <w:jc w:val="both"/>
        <w:rPr>
          <w:rFonts w:ascii="Arial" w:hAnsi="Arial" w:cs="Arial"/>
          <w:b/>
          <w:sz w:val="24"/>
          <w:szCs w:val="24"/>
          <w:lang w:val="en-GB"/>
        </w:rPr>
      </w:pPr>
    </w:p>
    <w:p w14:paraId="1EB2B89C" w14:textId="77777777" w:rsidR="004D76A0" w:rsidRPr="004315F2" w:rsidRDefault="004D76A0" w:rsidP="007218E2">
      <w:pPr>
        <w:spacing w:line="240" w:lineRule="auto"/>
        <w:jc w:val="both"/>
        <w:rPr>
          <w:rFonts w:ascii="Arial" w:hAnsi="Arial" w:cs="Arial"/>
          <w:b/>
          <w:sz w:val="24"/>
          <w:szCs w:val="24"/>
          <w:lang w:val="en-GB"/>
        </w:rPr>
      </w:pPr>
    </w:p>
    <w:p w14:paraId="57701C56" w14:textId="032B79F4" w:rsidR="00DD7C26" w:rsidRPr="002C3976" w:rsidRDefault="00F76E3C" w:rsidP="002C3976">
      <w:pPr>
        <w:spacing w:line="240" w:lineRule="auto"/>
        <w:rPr>
          <w:rFonts w:ascii="Arial" w:hAnsi="Arial" w:cs="Arial"/>
          <w:b/>
          <w:sz w:val="20"/>
          <w:szCs w:val="20"/>
          <w:lang w:val="en-GB"/>
        </w:rPr>
      </w:pPr>
      <w:r w:rsidRPr="002C3976">
        <w:rPr>
          <w:rFonts w:ascii="Arial" w:hAnsi="Arial" w:cs="Arial"/>
          <w:b/>
          <w:sz w:val="20"/>
          <w:szCs w:val="20"/>
          <w:lang w:val="en-GB"/>
        </w:rPr>
        <w:lastRenderedPageBreak/>
        <w:t>INTRODUCTION</w:t>
      </w:r>
    </w:p>
    <w:p w14:paraId="5A56C04C" w14:textId="13BCA2BC" w:rsidR="003F3492" w:rsidRPr="004315F2" w:rsidRDefault="00DD7C26" w:rsidP="007218E2">
      <w:pPr>
        <w:spacing w:line="240" w:lineRule="auto"/>
        <w:jc w:val="both"/>
        <w:rPr>
          <w:rFonts w:ascii="Arial" w:hAnsi="Arial" w:cs="Arial"/>
          <w:sz w:val="20"/>
          <w:szCs w:val="20"/>
          <w:lang w:val="en-GB"/>
        </w:rPr>
      </w:pPr>
      <w:r w:rsidRPr="004315F2">
        <w:rPr>
          <w:rFonts w:ascii="Arial" w:hAnsi="Arial" w:cs="Arial"/>
          <w:sz w:val="20"/>
          <w:szCs w:val="20"/>
          <w:lang w:val="en-GB"/>
        </w:rPr>
        <w:t xml:space="preserve">The place and importance of teacher education within the education sector has been </w:t>
      </w:r>
      <w:r w:rsidR="008B3D5A">
        <w:rPr>
          <w:rFonts w:ascii="Arial" w:hAnsi="Arial" w:cs="Arial"/>
          <w:sz w:val="20"/>
          <w:szCs w:val="20"/>
          <w:lang w:val="en-GB"/>
        </w:rPr>
        <w:t>noted</w:t>
      </w:r>
      <w:r w:rsidRPr="004315F2">
        <w:rPr>
          <w:rFonts w:ascii="Arial" w:hAnsi="Arial" w:cs="Arial"/>
          <w:sz w:val="20"/>
          <w:szCs w:val="20"/>
          <w:lang w:val="en-GB"/>
        </w:rPr>
        <w:t xml:space="preserve"> across literature (</w:t>
      </w:r>
      <w:proofErr w:type="spellStart"/>
      <w:r w:rsidRPr="004315F2">
        <w:rPr>
          <w:rFonts w:ascii="Arial" w:hAnsi="Arial" w:cs="Arial"/>
          <w:sz w:val="20"/>
          <w:szCs w:val="20"/>
          <w:lang w:val="en-GB"/>
        </w:rPr>
        <w:t>Eduwen</w:t>
      </w:r>
      <w:proofErr w:type="spellEnd"/>
      <w:r w:rsidRPr="004315F2">
        <w:rPr>
          <w:rFonts w:ascii="Arial" w:hAnsi="Arial" w:cs="Arial"/>
          <w:sz w:val="20"/>
          <w:szCs w:val="20"/>
          <w:lang w:val="en-GB"/>
        </w:rPr>
        <w:t xml:space="preserve">, 1992; </w:t>
      </w:r>
      <w:proofErr w:type="spellStart"/>
      <w:r w:rsidRPr="004315F2">
        <w:rPr>
          <w:rFonts w:ascii="Arial" w:hAnsi="Arial" w:cs="Arial"/>
          <w:sz w:val="20"/>
          <w:szCs w:val="20"/>
          <w:lang w:val="en-GB"/>
        </w:rPr>
        <w:t>Okemakinde</w:t>
      </w:r>
      <w:proofErr w:type="spellEnd"/>
      <w:r w:rsidRPr="004315F2">
        <w:rPr>
          <w:rFonts w:ascii="Arial" w:hAnsi="Arial" w:cs="Arial"/>
          <w:sz w:val="20"/>
          <w:szCs w:val="20"/>
          <w:lang w:val="en-GB"/>
        </w:rPr>
        <w:t xml:space="preserve"> </w:t>
      </w:r>
      <w:proofErr w:type="spellStart"/>
      <w:r w:rsidRPr="004315F2">
        <w:rPr>
          <w:rFonts w:ascii="Arial" w:hAnsi="Arial" w:cs="Arial"/>
          <w:sz w:val="20"/>
          <w:szCs w:val="20"/>
          <w:lang w:val="en-GB"/>
        </w:rPr>
        <w:t>Adewuyi</w:t>
      </w:r>
      <w:proofErr w:type="spellEnd"/>
      <w:r w:rsidRPr="004315F2">
        <w:rPr>
          <w:rFonts w:ascii="Arial" w:hAnsi="Arial" w:cs="Arial"/>
          <w:sz w:val="20"/>
          <w:szCs w:val="20"/>
          <w:lang w:val="en-GB"/>
        </w:rPr>
        <w:t xml:space="preserve"> &amp; Alabi, 2013; </w:t>
      </w:r>
      <w:proofErr w:type="spellStart"/>
      <w:r w:rsidRPr="004315F2">
        <w:rPr>
          <w:rFonts w:ascii="Arial" w:hAnsi="Arial" w:cs="Arial"/>
          <w:sz w:val="20"/>
          <w:szCs w:val="20"/>
          <w:lang w:val="en-GB"/>
        </w:rPr>
        <w:t>Eduwen</w:t>
      </w:r>
      <w:proofErr w:type="spellEnd"/>
      <w:r w:rsidRPr="004315F2">
        <w:rPr>
          <w:rFonts w:ascii="Arial" w:hAnsi="Arial" w:cs="Arial"/>
          <w:sz w:val="20"/>
          <w:szCs w:val="20"/>
          <w:lang w:val="en-GB"/>
        </w:rPr>
        <w:t xml:space="preserve"> and Osagie-</w:t>
      </w:r>
      <w:proofErr w:type="spellStart"/>
      <w:r w:rsidRPr="004315F2">
        <w:rPr>
          <w:rFonts w:ascii="Arial" w:hAnsi="Arial" w:cs="Arial"/>
          <w:sz w:val="20"/>
          <w:szCs w:val="20"/>
          <w:lang w:val="en-GB"/>
        </w:rPr>
        <w:t>Obazee</w:t>
      </w:r>
      <w:proofErr w:type="spellEnd"/>
      <w:r w:rsidRPr="004315F2">
        <w:rPr>
          <w:rFonts w:ascii="Arial" w:hAnsi="Arial" w:cs="Arial"/>
          <w:sz w:val="20"/>
          <w:szCs w:val="20"/>
          <w:lang w:val="en-GB"/>
        </w:rPr>
        <w:t>). Within the framework of teacher education is the unquantifiable role and functions played by teacher</w:t>
      </w:r>
      <w:r w:rsidR="00933337" w:rsidRPr="004315F2">
        <w:rPr>
          <w:rFonts w:ascii="Arial" w:hAnsi="Arial" w:cs="Arial"/>
          <w:sz w:val="20"/>
          <w:szCs w:val="20"/>
          <w:lang w:val="en-GB"/>
        </w:rPr>
        <w:t>s</w:t>
      </w:r>
      <w:r w:rsidRPr="004315F2">
        <w:rPr>
          <w:rFonts w:ascii="Arial" w:hAnsi="Arial" w:cs="Arial"/>
          <w:sz w:val="20"/>
          <w:szCs w:val="20"/>
          <w:lang w:val="en-GB"/>
        </w:rPr>
        <w:t xml:space="preserve"> in either individual or collective capacity.</w:t>
      </w:r>
      <w:r w:rsidR="00BA05F1" w:rsidRPr="004315F2">
        <w:rPr>
          <w:rFonts w:ascii="Arial" w:hAnsi="Arial" w:cs="Arial"/>
          <w:sz w:val="20"/>
          <w:szCs w:val="20"/>
          <w:lang w:val="en-GB"/>
        </w:rPr>
        <w:t xml:space="preserve"> This process of knowledge regeneration</w:t>
      </w:r>
      <w:r w:rsidR="008B3D5A">
        <w:rPr>
          <w:rFonts w:ascii="Arial" w:hAnsi="Arial" w:cs="Arial"/>
          <w:sz w:val="20"/>
          <w:szCs w:val="20"/>
          <w:lang w:val="en-GB"/>
        </w:rPr>
        <w:t xml:space="preserve"> and impartation</w:t>
      </w:r>
      <w:r w:rsidR="00BA05F1" w:rsidRPr="004315F2">
        <w:rPr>
          <w:rFonts w:ascii="Arial" w:hAnsi="Arial" w:cs="Arial"/>
          <w:sz w:val="20"/>
          <w:szCs w:val="20"/>
          <w:lang w:val="en-GB"/>
        </w:rPr>
        <w:t xml:space="preserve"> should be structured to address society’s developmental strides and advancement.</w:t>
      </w:r>
      <w:r w:rsidRPr="004315F2">
        <w:rPr>
          <w:rFonts w:ascii="Arial" w:hAnsi="Arial" w:cs="Arial"/>
          <w:sz w:val="20"/>
          <w:szCs w:val="20"/>
          <w:lang w:val="en-GB"/>
        </w:rPr>
        <w:t xml:space="preserve"> Teacher education has been considered as the foundation upon which the task of knowledge production and reproduction for the now and future generation rest. </w:t>
      </w:r>
    </w:p>
    <w:p w14:paraId="02FBEBB5" w14:textId="504794A8" w:rsidR="00DD7C26" w:rsidRPr="004315F2" w:rsidRDefault="00DD7C26" w:rsidP="007218E2">
      <w:pPr>
        <w:spacing w:line="240" w:lineRule="auto"/>
        <w:jc w:val="both"/>
        <w:rPr>
          <w:rFonts w:ascii="Arial" w:hAnsi="Arial" w:cs="Arial"/>
          <w:sz w:val="20"/>
          <w:szCs w:val="20"/>
          <w:lang w:val="en-GB"/>
        </w:rPr>
      </w:pPr>
      <w:r w:rsidRPr="004315F2">
        <w:rPr>
          <w:rFonts w:ascii="Arial" w:hAnsi="Arial" w:cs="Arial"/>
          <w:sz w:val="20"/>
          <w:szCs w:val="20"/>
          <w:lang w:val="en-GB"/>
        </w:rPr>
        <w:t>Its importance as a primary sub-sector of the whole educational system and structure includes but not limited to the pivotal role it has played and will continue to play across human existence. By implication, developing a formidable educational system which</w:t>
      </w:r>
      <w:r w:rsidR="000D09CE">
        <w:rPr>
          <w:rFonts w:ascii="Arial" w:hAnsi="Arial" w:cs="Arial"/>
          <w:sz w:val="20"/>
          <w:szCs w:val="20"/>
          <w:lang w:val="en-GB"/>
        </w:rPr>
        <w:t xml:space="preserve"> can </w:t>
      </w:r>
      <w:r w:rsidRPr="004315F2">
        <w:rPr>
          <w:rFonts w:ascii="Arial" w:hAnsi="Arial" w:cs="Arial"/>
          <w:sz w:val="20"/>
          <w:szCs w:val="20"/>
          <w:lang w:val="en-GB"/>
        </w:rPr>
        <w:t xml:space="preserve">address the generality of human needs and national development is </w:t>
      </w:r>
      <w:r w:rsidR="000D09CE">
        <w:rPr>
          <w:rFonts w:ascii="Arial" w:hAnsi="Arial" w:cs="Arial"/>
          <w:sz w:val="20"/>
          <w:szCs w:val="20"/>
          <w:lang w:val="en-GB"/>
        </w:rPr>
        <w:t xml:space="preserve">dependent </w:t>
      </w:r>
      <w:r w:rsidRPr="004315F2">
        <w:rPr>
          <w:rFonts w:ascii="Arial" w:hAnsi="Arial" w:cs="Arial"/>
          <w:sz w:val="20"/>
          <w:szCs w:val="20"/>
          <w:lang w:val="en-GB"/>
        </w:rPr>
        <w:t xml:space="preserve">on the </w:t>
      </w:r>
      <w:r w:rsidR="00BA05F1" w:rsidRPr="004315F2">
        <w:rPr>
          <w:rFonts w:ascii="Arial" w:hAnsi="Arial" w:cs="Arial"/>
          <w:sz w:val="20"/>
          <w:szCs w:val="20"/>
          <w:lang w:val="en-GB"/>
        </w:rPr>
        <w:t>standard of knowledge reproduction strategies in place. I</w:t>
      </w:r>
      <w:r w:rsidRPr="004315F2">
        <w:rPr>
          <w:rFonts w:ascii="Arial" w:hAnsi="Arial" w:cs="Arial"/>
          <w:sz w:val="20"/>
          <w:szCs w:val="20"/>
          <w:lang w:val="en-GB"/>
        </w:rPr>
        <w:t>mportantly the process and procedure of human resources management and institutional governance</w:t>
      </w:r>
      <w:r w:rsidR="00BA05F1" w:rsidRPr="004315F2">
        <w:rPr>
          <w:rFonts w:ascii="Arial" w:hAnsi="Arial" w:cs="Arial"/>
          <w:sz w:val="20"/>
          <w:szCs w:val="20"/>
          <w:lang w:val="en-GB"/>
        </w:rPr>
        <w:t xml:space="preserve"> are essential elements that enhance the operation</w:t>
      </w:r>
      <w:r w:rsidR="000D09CE">
        <w:rPr>
          <w:rFonts w:ascii="Arial" w:hAnsi="Arial" w:cs="Arial"/>
          <w:sz w:val="20"/>
          <w:szCs w:val="20"/>
          <w:lang w:val="en-GB"/>
        </w:rPr>
        <w:t xml:space="preserve"> </w:t>
      </w:r>
      <w:r w:rsidR="00BA05F1" w:rsidRPr="004315F2">
        <w:rPr>
          <w:rFonts w:ascii="Arial" w:hAnsi="Arial" w:cs="Arial"/>
          <w:sz w:val="20"/>
          <w:szCs w:val="20"/>
          <w:lang w:val="en-GB"/>
        </w:rPr>
        <w:t>of quality teaching and learning functions</w:t>
      </w:r>
      <w:r w:rsidRPr="004315F2">
        <w:rPr>
          <w:rFonts w:ascii="Arial" w:hAnsi="Arial" w:cs="Arial"/>
          <w:sz w:val="20"/>
          <w:szCs w:val="20"/>
          <w:lang w:val="en-GB"/>
        </w:rPr>
        <w:t>.</w:t>
      </w:r>
    </w:p>
    <w:p w14:paraId="158E37C7" w14:textId="5DCB975F" w:rsidR="00DD7C26" w:rsidRPr="004315F2" w:rsidRDefault="00DD7C26" w:rsidP="007218E2">
      <w:pPr>
        <w:tabs>
          <w:tab w:val="left" w:pos="5103"/>
        </w:tabs>
        <w:spacing w:line="240" w:lineRule="auto"/>
        <w:jc w:val="both"/>
        <w:rPr>
          <w:rFonts w:ascii="Arial" w:hAnsi="Arial" w:cs="Arial"/>
          <w:sz w:val="20"/>
          <w:szCs w:val="20"/>
          <w:lang w:val="en-GB"/>
        </w:rPr>
      </w:pPr>
      <w:r w:rsidRPr="004315F2">
        <w:rPr>
          <w:rFonts w:ascii="Arial" w:hAnsi="Arial" w:cs="Arial"/>
          <w:sz w:val="20"/>
          <w:szCs w:val="20"/>
          <w:lang w:val="en-GB"/>
        </w:rPr>
        <w:t xml:space="preserve">In recent times, the need for policy reforms in the teacher education sub-sector has been appreciated by major stakeholders given the dwindling fortune of the sub-sector within the generality of education in Nigeria. The evolving dynamics of the sub-sector therefore raises the fundamental questions associated with the essence and imperatives of policy innovation to meet the developmental aspirations of the Nigerian state and also in the same context deliver on the individual aspiration of reproducing </w:t>
      </w:r>
      <w:r w:rsidR="009657BF" w:rsidRPr="004315F2">
        <w:rPr>
          <w:rFonts w:ascii="Arial" w:hAnsi="Arial" w:cs="Arial"/>
          <w:sz w:val="20"/>
          <w:szCs w:val="20"/>
          <w:lang w:val="en-GB"/>
        </w:rPr>
        <w:t>knowledge-based</w:t>
      </w:r>
      <w:r w:rsidRPr="004315F2">
        <w:rPr>
          <w:rFonts w:ascii="Arial" w:hAnsi="Arial" w:cs="Arial"/>
          <w:sz w:val="20"/>
          <w:szCs w:val="20"/>
          <w:lang w:val="en-GB"/>
        </w:rPr>
        <w:t xml:space="preserve"> society and economy. Within th</w:t>
      </w:r>
      <w:r w:rsidR="009657BF" w:rsidRPr="004315F2">
        <w:rPr>
          <w:rFonts w:ascii="Arial" w:hAnsi="Arial" w:cs="Arial"/>
          <w:sz w:val="20"/>
          <w:szCs w:val="20"/>
          <w:lang w:val="en-GB"/>
        </w:rPr>
        <w:t xml:space="preserve">ese </w:t>
      </w:r>
      <w:r w:rsidRPr="004315F2">
        <w:rPr>
          <w:rFonts w:ascii="Arial" w:hAnsi="Arial" w:cs="Arial"/>
          <w:sz w:val="20"/>
          <w:szCs w:val="20"/>
          <w:lang w:val="en-GB"/>
        </w:rPr>
        <w:t>realities are the many unresolved issues affecting the task of attracting and preparing competent teachers with requisite skills needed to deliver on the fortune of the generality of all sectors in the country and in the same vein meet the challenge of the 21th century economy built on knowledge.</w:t>
      </w:r>
    </w:p>
    <w:p w14:paraId="0BFE898B" w14:textId="1A061D41" w:rsidR="00DD7C26" w:rsidRPr="004315F2" w:rsidRDefault="00DD7C26" w:rsidP="007218E2">
      <w:pPr>
        <w:spacing w:line="240" w:lineRule="auto"/>
        <w:jc w:val="both"/>
        <w:rPr>
          <w:rFonts w:ascii="Arial" w:hAnsi="Arial" w:cs="Arial"/>
          <w:sz w:val="20"/>
          <w:szCs w:val="20"/>
          <w:lang w:val="en-GB"/>
        </w:rPr>
      </w:pPr>
      <w:r w:rsidRPr="004315F2">
        <w:rPr>
          <w:rFonts w:ascii="Arial" w:hAnsi="Arial" w:cs="Arial"/>
          <w:sz w:val="20"/>
          <w:szCs w:val="20"/>
          <w:lang w:val="en-GB"/>
        </w:rPr>
        <w:t xml:space="preserve">Within the structure of educational practice and delivery is the question of policy content and framework. The role of policy as determining factor in every sphere of human endeavour and organisational functioning and existence cannot be overemphasized. Specifically, policy according to </w:t>
      </w:r>
      <w:proofErr w:type="spellStart"/>
      <w:r w:rsidRPr="004315F2">
        <w:rPr>
          <w:rFonts w:ascii="Arial" w:hAnsi="Arial" w:cs="Arial"/>
          <w:sz w:val="20"/>
          <w:szCs w:val="20"/>
          <w:lang w:val="en-GB"/>
        </w:rPr>
        <w:t>Rumki</w:t>
      </w:r>
      <w:proofErr w:type="spellEnd"/>
      <w:r w:rsidRPr="004315F2">
        <w:rPr>
          <w:rFonts w:ascii="Arial" w:hAnsi="Arial" w:cs="Arial"/>
          <w:sz w:val="20"/>
          <w:szCs w:val="20"/>
          <w:lang w:val="en-GB"/>
        </w:rPr>
        <w:t xml:space="preserve"> (2015) is broadly defined as a proposed course of action of an individual, group institution or government to realise a specific objective within a given environment or sphere of interest. The formulation of policy is seen as fundamental for the existence of any organisation. It is policy which lays down the framework within which an organisation’s goal </w:t>
      </w:r>
      <w:r w:rsidR="009657BF" w:rsidRPr="004315F2">
        <w:rPr>
          <w:rFonts w:ascii="Arial" w:hAnsi="Arial" w:cs="Arial"/>
          <w:sz w:val="20"/>
          <w:szCs w:val="20"/>
          <w:lang w:val="en-GB"/>
        </w:rPr>
        <w:t>is</w:t>
      </w:r>
      <w:r w:rsidRPr="004315F2">
        <w:rPr>
          <w:rFonts w:ascii="Arial" w:hAnsi="Arial" w:cs="Arial"/>
          <w:sz w:val="20"/>
          <w:szCs w:val="20"/>
          <w:lang w:val="en-GB"/>
        </w:rPr>
        <w:t xml:space="preserve"> set to be accomplished. Within the same light, Ambali (2015) note</w:t>
      </w:r>
      <w:r w:rsidR="009657BF" w:rsidRPr="004315F2">
        <w:rPr>
          <w:rFonts w:ascii="Arial" w:hAnsi="Arial" w:cs="Arial"/>
          <w:sz w:val="20"/>
          <w:szCs w:val="20"/>
          <w:lang w:val="en-GB"/>
        </w:rPr>
        <w:t>s</w:t>
      </w:r>
      <w:r w:rsidRPr="004315F2">
        <w:rPr>
          <w:rFonts w:ascii="Arial" w:hAnsi="Arial" w:cs="Arial"/>
          <w:sz w:val="20"/>
          <w:szCs w:val="20"/>
          <w:lang w:val="en-GB"/>
        </w:rPr>
        <w:t xml:space="preserve"> that, policy is a deliberate plan of action taken to guide decisions and achieve rational outcomes. The term may apply to individuals, government private sector or group’s line of action that is defined within a specific framework that sets the administrative rules and procedures in motion.</w:t>
      </w:r>
    </w:p>
    <w:p w14:paraId="3EEF3F1C" w14:textId="77777777" w:rsidR="00DD7C26" w:rsidRPr="004315F2" w:rsidRDefault="00DD7C26" w:rsidP="007218E2">
      <w:pPr>
        <w:spacing w:line="240" w:lineRule="auto"/>
        <w:jc w:val="both"/>
        <w:rPr>
          <w:rFonts w:ascii="Arial" w:hAnsi="Arial" w:cs="Arial"/>
          <w:sz w:val="20"/>
          <w:szCs w:val="20"/>
          <w:lang w:val="en-GB"/>
        </w:rPr>
      </w:pPr>
      <w:r w:rsidRPr="004315F2">
        <w:rPr>
          <w:rFonts w:ascii="Arial" w:hAnsi="Arial" w:cs="Arial"/>
          <w:sz w:val="20"/>
          <w:szCs w:val="20"/>
          <w:lang w:val="en-GB"/>
        </w:rPr>
        <w:t xml:space="preserve">Closely tied to the above is the place of human resource management. It is noted that human resources are the management procedure involved in ensuring the efficient deployment of the totality of human element that exist within an organisation. Therefore, the ability of an organisation to achieve its stated objective is tied to the management framework deployed for hiring, training and effective use of the humans within the organisation. </w:t>
      </w:r>
    </w:p>
    <w:p w14:paraId="7B54F60D" w14:textId="77777777" w:rsidR="00DD7C26" w:rsidRPr="004315F2" w:rsidRDefault="00DD7C26" w:rsidP="007218E2">
      <w:pPr>
        <w:spacing w:line="240" w:lineRule="auto"/>
        <w:jc w:val="both"/>
        <w:rPr>
          <w:rFonts w:ascii="Arial" w:hAnsi="Arial" w:cs="Arial"/>
          <w:sz w:val="20"/>
          <w:szCs w:val="20"/>
          <w:lang w:val="en-GB"/>
        </w:rPr>
      </w:pPr>
      <w:r w:rsidRPr="004315F2">
        <w:rPr>
          <w:rFonts w:ascii="Arial" w:hAnsi="Arial" w:cs="Arial"/>
          <w:sz w:val="20"/>
          <w:szCs w:val="20"/>
          <w:lang w:val="en-GB"/>
        </w:rPr>
        <w:t xml:space="preserve">Griffin (1997), described human resource management as the set of organizational activities aimed at attracting, developing and maintaining an effective workforce towards the actualisation of stated organisational objective. Human resource management involves the process of recruitment, staffing, welfare, maintenance, training and retraining, placement, promotion, motivation relationship, compensation or rewards, transfer and discipline of staff. It lies at the care of the efficiency of the organization. The quality of human resource management determines the extent and speed to which efforts will be directed towards actualising the objectives outlined by the organisation (Butcher, 2007). </w:t>
      </w:r>
    </w:p>
    <w:p w14:paraId="05704B9C" w14:textId="77777777" w:rsidR="00DD7C26" w:rsidRPr="004315F2" w:rsidRDefault="00DD7C26" w:rsidP="007218E2">
      <w:pPr>
        <w:spacing w:line="240" w:lineRule="auto"/>
        <w:jc w:val="both"/>
        <w:rPr>
          <w:rFonts w:ascii="Arial" w:hAnsi="Arial" w:cs="Arial"/>
          <w:sz w:val="20"/>
          <w:szCs w:val="20"/>
          <w:lang w:val="en-GB"/>
        </w:rPr>
      </w:pPr>
      <w:r w:rsidRPr="004315F2">
        <w:rPr>
          <w:rFonts w:ascii="Arial" w:hAnsi="Arial" w:cs="Arial"/>
          <w:sz w:val="20"/>
          <w:szCs w:val="20"/>
          <w:lang w:val="en-GB"/>
        </w:rPr>
        <w:t>In the education sector and most especially in teacher education, human resources are the primary drivers that aid the actualisation of existing educational policies and programmes. This simple implies that when staff in the education systems are adequately recruited, selected and supervised, inducted and adequately rewarded, and provided for, properly developed, appraised and promoted on the job, they will be committed to the job, remain dedicated and productive in the education systems (</w:t>
      </w:r>
      <w:proofErr w:type="spellStart"/>
      <w:r w:rsidRPr="004315F2">
        <w:rPr>
          <w:rFonts w:ascii="Arial" w:hAnsi="Arial" w:cs="Arial"/>
          <w:sz w:val="20"/>
          <w:szCs w:val="20"/>
          <w:lang w:val="en-GB"/>
        </w:rPr>
        <w:t>Omebe</w:t>
      </w:r>
      <w:proofErr w:type="spellEnd"/>
      <w:r w:rsidRPr="004315F2">
        <w:rPr>
          <w:rFonts w:ascii="Arial" w:hAnsi="Arial" w:cs="Arial"/>
          <w:sz w:val="20"/>
          <w:szCs w:val="20"/>
          <w:lang w:val="en-GB"/>
        </w:rPr>
        <w:t>, 2014). By implication, the procedures involved in attracting the most qualified human resources into teacher education sub-sector and ensuring the domestication of all the core elements of recruiting, training, and motivation will significantly ensure the actualisation of teacher education objectives.</w:t>
      </w:r>
    </w:p>
    <w:p w14:paraId="40114EF4" w14:textId="77777777" w:rsidR="00DD7C26" w:rsidRPr="004315F2" w:rsidRDefault="00DD7C26" w:rsidP="007218E2">
      <w:pPr>
        <w:spacing w:line="240" w:lineRule="auto"/>
        <w:jc w:val="both"/>
        <w:rPr>
          <w:rFonts w:ascii="Arial" w:hAnsi="Arial" w:cs="Arial"/>
          <w:sz w:val="20"/>
          <w:szCs w:val="20"/>
          <w:lang w:val="en-GB"/>
        </w:rPr>
      </w:pPr>
      <w:r w:rsidRPr="004315F2">
        <w:rPr>
          <w:rFonts w:ascii="Arial" w:hAnsi="Arial" w:cs="Arial"/>
          <w:sz w:val="20"/>
          <w:szCs w:val="20"/>
          <w:lang w:val="en-GB"/>
        </w:rPr>
        <w:t xml:space="preserve">The core of human resource management is the function of motivation. Motivation is often seen as the totality of welfare packages available for the workforce within an organisation. Therefore, to drive the </w:t>
      </w:r>
      <w:r w:rsidRPr="004315F2">
        <w:rPr>
          <w:rFonts w:ascii="Arial" w:hAnsi="Arial" w:cs="Arial"/>
          <w:sz w:val="20"/>
          <w:szCs w:val="20"/>
          <w:lang w:val="en-GB"/>
        </w:rPr>
        <w:lastRenderedPageBreak/>
        <w:t xml:space="preserve">objectives of an organisation, the human resource function of motivation must be adequately addressed and this by implication will attract the best hands into the organisation. </w:t>
      </w:r>
    </w:p>
    <w:p w14:paraId="487BC002" w14:textId="77777777" w:rsidR="009027F4" w:rsidRPr="004315F2" w:rsidRDefault="00DD7C26" w:rsidP="007218E2">
      <w:pPr>
        <w:spacing w:line="240" w:lineRule="auto"/>
        <w:jc w:val="both"/>
        <w:rPr>
          <w:rFonts w:ascii="Arial" w:hAnsi="Arial" w:cs="Arial"/>
          <w:sz w:val="20"/>
          <w:szCs w:val="20"/>
          <w:lang w:val="en-GB"/>
        </w:rPr>
      </w:pPr>
      <w:r w:rsidRPr="004315F2">
        <w:rPr>
          <w:rFonts w:ascii="Arial" w:hAnsi="Arial" w:cs="Arial"/>
          <w:sz w:val="20"/>
          <w:szCs w:val="20"/>
          <w:lang w:val="en-GB"/>
        </w:rPr>
        <w:t xml:space="preserve">Every educational system, especially teacher education sub-sector depends solely on the quality of its human resources for execution of its policies and programme. </w:t>
      </w:r>
      <w:proofErr w:type="spellStart"/>
      <w:r w:rsidRPr="004315F2">
        <w:rPr>
          <w:rFonts w:ascii="Arial" w:hAnsi="Arial" w:cs="Arial"/>
          <w:sz w:val="20"/>
          <w:szCs w:val="20"/>
          <w:lang w:val="en-GB"/>
        </w:rPr>
        <w:t>Nwaka</w:t>
      </w:r>
      <w:proofErr w:type="spellEnd"/>
      <w:r w:rsidRPr="004315F2">
        <w:rPr>
          <w:rFonts w:ascii="Arial" w:hAnsi="Arial" w:cs="Arial"/>
          <w:sz w:val="20"/>
          <w:szCs w:val="20"/>
          <w:lang w:val="en-GB"/>
        </w:rPr>
        <w:t xml:space="preserve"> and </w:t>
      </w:r>
      <w:proofErr w:type="spellStart"/>
      <w:r w:rsidRPr="004315F2">
        <w:rPr>
          <w:rFonts w:ascii="Arial" w:hAnsi="Arial" w:cs="Arial"/>
          <w:sz w:val="20"/>
          <w:szCs w:val="20"/>
          <w:lang w:val="en-GB"/>
        </w:rPr>
        <w:t>Ofojebe</w:t>
      </w:r>
      <w:proofErr w:type="spellEnd"/>
      <w:r w:rsidRPr="004315F2">
        <w:rPr>
          <w:rFonts w:ascii="Arial" w:hAnsi="Arial" w:cs="Arial"/>
          <w:sz w:val="20"/>
          <w:szCs w:val="20"/>
          <w:lang w:val="en-GB"/>
        </w:rPr>
        <w:t xml:space="preserve"> (2010) noted that teachers are the critical resources for effective implementation and realization of the educational policies and objectives at the practical level of classroom. A manager, whether in private or public sector, who underrates the critical role and underplays the importance of people in goal achievement, can neither be effective nor efficient (</w:t>
      </w:r>
      <w:proofErr w:type="spellStart"/>
      <w:r w:rsidRPr="004315F2">
        <w:rPr>
          <w:rFonts w:ascii="Arial" w:hAnsi="Arial" w:cs="Arial"/>
          <w:sz w:val="20"/>
          <w:szCs w:val="20"/>
          <w:lang w:val="en-GB"/>
        </w:rPr>
        <w:t>Oduma</w:t>
      </w:r>
      <w:proofErr w:type="spellEnd"/>
      <w:r w:rsidRPr="004315F2">
        <w:rPr>
          <w:rFonts w:ascii="Arial" w:hAnsi="Arial" w:cs="Arial"/>
          <w:sz w:val="20"/>
          <w:szCs w:val="20"/>
          <w:lang w:val="en-GB"/>
        </w:rPr>
        <w:t>, 2012). It is the teacher who ultimately interprets and implements policy as represented in the school curriculum, which is designed to actualize educational goals (</w:t>
      </w:r>
      <w:proofErr w:type="spellStart"/>
      <w:r w:rsidRPr="004315F2">
        <w:rPr>
          <w:rFonts w:ascii="Arial" w:hAnsi="Arial" w:cs="Arial"/>
          <w:sz w:val="20"/>
          <w:szCs w:val="20"/>
          <w:lang w:val="en-GB"/>
        </w:rPr>
        <w:t>Omojunwa</w:t>
      </w:r>
      <w:proofErr w:type="spellEnd"/>
      <w:r w:rsidRPr="004315F2">
        <w:rPr>
          <w:rFonts w:ascii="Arial" w:hAnsi="Arial" w:cs="Arial"/>
          <w:sz w:val="20"/>
          <w:szCs w:val="20"/>
          <w:lang w:val="en-GB"/>
        </w:rPr>
        <w:t xml:space="preserve">, 2007). </w:t>
      </w:r>
    </w:p>
    <w:p w14:paraId="730EB1B7" w14:textId="4048EB68" w:rsidR="00DD7C26" w:rsidRPr="004315F2" w:rsidRDefault="00DD7C26" w:rsidP="007218E2">
      <w:pPr>
        <w:spacing w:line="240" w:lineRule="auto"/>
        <w:jc w:val="both"/>
        <w:rPr>
          <w:rFonts w:ascii="Arial" w:hAnsi="Arial" w:cs="Arial"/>
          <w:sz w:val="20"/>
          <w:szCs w:val="20"/>
          <w:lang w:val="en-GB"/>
        </w:rPr>
      </w:pPr>
      <w:r w:rsidRPr="004315F2">
        <w:rPr>
          <w:rFonts w:ascii="Arial" w:hAnsi="Arial" w:cs="Arial"/>
          <w:sz w:val="20"/>
          <w:szCs w:val="20"/>
          <w:lang w:val="en-GB"/>
        </w:rPr>
        <w:t>Maintaining and improving educational standards is only possible through teachers and the quality of teachers that can be attracted to the profession is tied to the human resource function deployed in recruiting, training and motivating them from the level of teacher-education trainees and trainers. Teachers therefore are the most indispensable entity in the school. They are the greatest aid to learning. The shortage and poor management of teachers especially in terms of poor remuneration has significant effect on admission to teacher training institutions and faculties of education and by implication reduces the extent to which the curriculum can be delivered effectively. It should be noted that the major premise of human resources management in education is that the end results of the educative process will be determined by the effectiveness of the teachers who facilitate learning for self-actualization and national development.</w:t>
      </w:r>
    </w:p>
    <w:p w14:paraId="15C4B9D6" w14:textId="77777777" w:rsidR="00DD7C26" w:rsidRPr="004315F2" w:rsidRDefault="00DD7C26" w:rsidP="007218E2">
      <w:pPr>
        <w:spacing w:line="240" w:lineRule="auto"/>
        <w:jc w:val="both"/>
        <w:rPr>
          <w:rFonts w:ascii="Arial" w:hAnsi="Arial" w:cs="Arial"/>
          <w:sz w:val="20"/>
          <w:szCs w:val="20"/>
          <w:lang w:val="en-GB"/>
        </w:rPr>
      </w:pPr>
      <w:r w:rsidRPr="004315F2">
        <w:rPr>
          <w:rFonts w:ascii="Arial" w:hAnsi="Arial" w:cs="Arial"/>
          <w:sz w:val="20"/>
          <w:szCs w:val="20"/>
          <w:lang w:val="en-GB"/>
        </w:rPr>
        <w:t xml:space="preserve">Given the forgoing position, this research interrogates the impact of urgent teacher education policy innovation within the light of the core functions of human resources management of recruitment, training, and motivation of both teacher-trainers and the trainees by all stakeholders on the one hand and on the other hand, the intersection of the existing governance system within the framework of policy innovations towards ensuring an effective teacher education sub-sector that will attract, retain and motivate the best brains towards delivering the good of individual and national development. </w:t>
      </w:r>
    </w:p>
    <w:p w14:paraId="371A0010" w14:textId="604EA8EC" w:rsidR="00DD7C26" w:rsidRPr="004315F2" w:rsidRDefault="00F76E3C" w:rsidP="007218E2">
      <w:pPr>
        <w:spacing w:line="240" w:lineRule="auto"/>
        <w:rPr>
          <w:rFonts w:ascii="Arial" w:hAnsi="Arial" w:cs="Arial"/>
          <w:b/>
          <w:sz w:val="20"/>
          <w:szCs w:val="20"/>
          <w:lang w:val="en-GB"/>
        </w:rPr>
      </w:pPr>
      <w:r w:rsidRPr="004315F2">
        <w:rPr>
          <w:rFonts w:ascii="Arial" w:hAnsi="Arial" w:cs="Arial"/>
          <w:b/>
          <w:sz w:val="20"/>
          <w:szCs w:val="20"/>
          <w:lang w:val="en-GB"/>
        </w:rPr>
        <w:t>S</w:t>
      </w:r>
      <w:r w:rsidR="002217BF" w:rsidRPr="004315F2">
        <w:rPr>
          <w:rFonts w:ascii="Arial" w:hAnsi="Arial" w:cs="Arial"/>
          <w:b/>
          <w:sz w:val="20"/>
          <w:szCs w:val="20"/>
          <w:lang w:val="en-GB"/>
        </w:rPr>
        <w:t>tatement of the problem</w:t>
      </w:r>
    </w:p>
    <w:p w14:paraId="7B813DED" w14:textId="07F7C03B" w:rsidR="00DD7C26" w:rsidRPr="004315F2" w:rsidRDefault="00DD7C26" w:rsidP="007218E2">
      <w:pPr>
        <w:spacing w:line="240" w:lineRule="auto"/>
        <w:jc w:val="both"/>
        <w:rPr>
          <w:rFonts w:ascii="Arial" w:hAnsi="Arial" w:cs="Arial"/>
          <w:sz w:val="20"/>
          <w:szCs w:val="20"/>
          <w:lang w:val="en-GB"/>
        </w:rPr>
      </w:pPr>
      <w:r w:rsidRPr="004315F2">
        <w:rPr>
          <w:rFonts w:ascii="Arial" w:hAnsi="Arial" w:cs="Arial"/>
          <w:sz w:val="20"/>
          <w:szCs w:val="20"/>
          <w:lang w:val="en-GB"/>
        </w:rPr>
        <w:t xml:space="preserve">Many researches have focused and revealed a number of challenges confronting the education sector, which include but not limited to financing which is always below the prescribed UNESCO benchmark of 26%, lack of infrastructure, over stretched facilities and decay, poor remuneration leading to poor attitude in the teaching profession. Despite all these, the urgent need to address prevailing issues through pragmatic policies cannot be overemphasised. Addressing these problems holistically would not just fix the development gap permeating all aspect of the Nigeria </w:t>
      </w:r>
      <w:r w:rsidR="009657BF" w:rsidRPr="004315F2">
        <w:rPr>
          <w:rFonts w:ascii="Arial" w:hAnsi="Arial" w:cs="Arial"/>
          <w:sz w:val="20"/>
          <w:szCs w:val="20"/>
          <w:lang w:val="en-GB"/>
        </w:rPr>
        <w:t>educational system</w:t>
      </w:r>
      <w:r w:rsidRPr="004315F2">
        <w:rPr>
          <w:rFonts w:ascii="Arial" w:hAnsi="Arial" w:cs="Arial"/>
          <w:sz w:val="20"/>
          <w:szCs w:val="20"/>
          <w:lang w:val="en-GB"/>
        </w:rPr>
        <w:t xml:space="preserve"> but would in the quickest possible way help bridge the obvious manpower </w:t>
      </w:r>
      <w:r w:rsidR="009657BF" w:rsidRPr="004315F2">
        <w:rPr>
          <w:rFonts w:ascii="Arial" w:hAnsi="Arial" w:cs="Arial"/>
          <w:sz w:val="20"/>
          <w:szCs w:val="20"/>
          <w:lang w:val="en-GB"/>
        </w:rPr>
        <w:t xml:space="preserve">and motivation </w:t>
      </w:r>
      <w:r w:rsidRPr="004315F2">
        <w:rPr>
          <w:rFonts w:ascii="Arial" w:hAnsi="Arial" w:cs="Arial"/>
          <w:sz w:val="20"/>
          <w:szCs w:val="20"/>
          <w:lang w:val="en-GB"/>
        </w:rPr>
        <w:t>gap in the country’s primary and post-primary education</w:t>
      </w:r>
      <w:r w:rsidR="009657BF" w:rsidRPr="004315F2">
        <w:rPr>
          <w:rFonts w:ascii="Arial" w:hAnsi="Arial" w:cs="Arial"/>
          <w:sz w:val="20"/>
          <w:szCs w:val="20"/>
          <w:lang w:val="en-GB"/>
        </w:rPr>
        <w:t xml:space="preserve"> systems</w:t>
      </w:r>
      <w:r w:rsidRPr="004315F2">
        <w:rPr>
          <w:rFonts w:ascii="Arial" w:hAnsi="Arial" w:cs="Arial"/>
          <w:sz w:val="20"/>
          <w:szCs w:val="20"/>
          <w:lang w:val="en-GB"/>
        </w:rPr>
        <w:t>.</w:t>
      </w:r>
    </w:p>
    <w:p w14:paraId="1128E2C6" w14:textId="77777777" w:rsidR="009657BF" w:rsidRPr="004315F2" w:rsidRDefault="00DD7C26" w:rsidP="007218E2">
      <w:pPr>
        <w:spacing w:line="240" w:lineRule="auto"/>
        <w:jc w:val="both"/>
        <w:rPr>
          <w:rFonts w:ascii="Arial" w:hAnsi="Arial" w:cs="Arial"/>
          <w:sz w:val="20"/>
          <w:szCs w:val="20"/>
          <w:lang w:val="en-GB"/>
        </w:rPr>
      </w:pPr>
      <w:r w:rsidRPr="004315F2">
        <w:rPr>
          <w:rFonts w:ascii="Arial" w:hAnsi="Arial" w:cs="Arial"/>
          <w:sz w:val="20"/>
          <w:szCs w:val="20"/>
          <w:lang w:val="en-GB"/>
        </w:rPr>
        <w:t xml:space="preserve">Teacher education in Nigeria has come under extensive conversation in recent times given the various issues affecting the core aspect of the sector ranging from dwindling enrolment, inadequate funding, poor remuneration of the primary drivers of teaching responsibility and outcome, inconsistency of government policy, lackadaisical approach to human resource management, obsolete pedagogical approach to teaching functions and most importantly, the approach of the actors to graduates from teacher education institution in Nigeria. </w:t>
      </w:r>
    </w:p>
    <w:p w14:paraId="28319E51" w14:textId="46965ADE" w:rsidR="00DD7C26" w:rsidRPr="004315F2" w:rsidRDefault="00DD7C26" w:rsidP="007218E2">
      <w:pPr>
        <w:spacing w:line="240" w:lineRule="auto"/>
        <w:jc w:val="both"/>
        <w:rPr>
          <w:rFonts w:ascii="Arial" w:hAnsi="Arial" w:cs="Arial"/>
          <w:sz w:val="20"/>
          <w:szCs w:val="20"/>
          <w:lang w:val="en-GB"/>
        </w:rPr>
      </w:pPr>
      <w:r w:rsidRPr="004315F2">
        <w:rPr>
          <w:rFonts w:ascii="Arial" w:hAnsi="Arial" w:cs="Arial"/>
          <w:sz w:val="20"/>
          <w:szCs w:val="20"/>
          <w:lang w:val="en-GB"/>
        </w:rPr>
        <w:t>These problems and many more issues though have had different approach inform of policy formulation and implementation from stakeholders in the sector with different contestable outcome which have defined the current status of teacher education in Nigeria. Given the forgoing, the study examined the problematic and contested issues of policy and human resources and the need for innovations within the policy circles of teacher education and most importantly, the need for effective collaborative functions between research institution (Teacher education institution), Government and the industry (Triple Helix Model) as the most veritable tool for reinvigorating teacher education and knowledge reproduction in Nigeria</w:t>
      </w:r>
    </w:p>
    <w:p w14:paraId="12934E96" w14:textId="4CD58E25" w:rsidR="00DD7C26" w:rsidRPr="004315F2" w:rsidRDefault="004315F2" w:rsidP="007218E2">
      <w:pPr>
        <w:spacing w:line="240" w:lineRule="auto"/>
        <w:rPr>
          <w:rFonts w:ascii="Arial" w:hAnsi="Arial" w:cs="Arial"/>
          <w:b/>
          <w:sz w:val="20"/>
          <w:szCs w:val="20"/>
          <w:lang w:val="en-GB"/>
        </w:rPr>
      </w:pPr>
      <w:r>
        <w:rPr>
          <w:rFonts w:ascii="Arial" w:hAnsi="Arial" w:cs="Arial"/>
          <w:b/>
          <w:sz w:val="20"/>
          <w:szCs w:val="20"/>
          <w:lang w:val="en-GB"/>
        </w:rPr>
        <w:t>1.3</w:t>
      </w:r>
      <w:r>
        <w:rPr>
          <w:rFonts w:ascii="Arial" w:hAnsi="Arial" w:cs="Arial"/>
          <w:b/>
          <w:sz w:val="20"/>
          <w:szCs w:val="20"/>
          <w:lang w:val="en-GB"/>
        </w:rPr>
        <w:tab/>
      </w:r>
      <w:r w:rsidR="00F76E3C" w:rsidRPr="004315F2">
        <w:rPr>
          <w:rFonts w:ascii="Arial" w:hAnsi="Arial" w:cs="Arial"/>
          <w:b/>
          <w:sz w:val="20"/>
          <w:szCs w:val="20"/>
          <w:lang w:val="en-GB"/>
        </w:rPr>
        <w:t>O</w:t>
      </w:r>
      <w:r w:rsidR="002217BF" w:rsidRPr="004315F2">
        <w:rPr>
          <w:rFonts w:ascii="Arial" w:hAnsi="Arial" w:cs="Arial"/>
          <w:b/>
          <w:sz w:val="20"/>
          <w:szCs w:val="20"/>
          <w:lang w:val="en-GB"/>
        </w:rPr>
        <w:t>bjectives of the study</w:t>
      </w:r>
    </w:p>
    <w:p w14:paraId="383A9D12" w14:textId="77777777" w:rsidR="00DD7C26" w:rsidRPr="004315F2" w:rsidRDefault="00DD7C26" w:rsidP="007218E2">
      <w:pPr>
        <w:spacing w:line="240" w:lineRule="auto"/>
        <w:jc w:val="both"/>
        <w:rPr>
          <w:rFonts w:ascii="Arial" w:hAnsi="Arial" w:cs="Arial"/>
          <w:sz w:val="20"/>
          <w:szCs w:val="20"/>
          <w:lang w:val="en-GB"/>
        </w:rPr>
      </w:pPr>
      <w:r w:rsidRPr="004315F2">
        <w:rPr>
          <w:rFonts w:ascii="Arial" w:hAnsi="Arial" w:cs="Arial"/>
          <w:sz w:val="20"/>
          <w:szCs w:val="20"/>
          <w:lang w:val="en-GB"/>
        </w:rPr>
        <w:t>The primary objective of the study is to examine the imperatives of policy innovation, resource management and governance in Nigeria’s teacher education sector. The specific objective includes;</w:t>
      </w:r>
    </w:p>
    <w:p w14:paraId="3BA88771" w14:textId="77777777" w:rsidR="00DD7C26" w:rsidRPr="004315F2" w:rsidRDefault="00DD7C26" w:rsidP="007218E2">
      <w:pPr>
        <w:spacing w:line="240" w:lineRule="auto"/>
        <w:ind w:left="720" w:hanging="720"/>
        <w:jc w:val="both"/>
        <w:rPr>
          <w:rFonts w:ascii="Arial" w:hAnsi="Arial" w:cs="Arial"/>
          <w:sz w:val="20"/>
          <w:szCs w:val="20"/>
          <w:lang w:val="en-GB"/>
        </w:rPr>
      </w:pPr>
      <w:proofErr w:type="spellStart"/>
      <w:r w:rsidRPr="004315F2">
        <w:rPr>
          <w:rFonts w:ascii="Arial" w:hAnsi="Arial" w:cs="Arial"/>
          <w:sz w:val="20"/>
          <w:szCs w:val="20"/>
          <w:lang w:val="en-GB"/>
        </w:rPr>
        <w:lastRenderedPageBreak/>
        <w:t>i</w:t>
      </w:r>
      <w:proofErr w:type="spellEnd"/>
      <w:r w:rsidRPr="004315F2">
        <w:rPr>
          <w:rFonts w:ascii="Arial" w:hAnsi="Arial" w:cs="Arial"/>
          <w:sz w:val="20"/>
          <w:szCs w:val="20"/>
          <w:lang w:val="en-GB"/>
        </w:rPr>
        <w:t>)</w:t>
      </w:r>
      <w:r w:rsidRPr="004315F2">
        <w:rPr>
          <w:rFonts w:ascii="Arial" w:hAnsi="Arial" w:cs="Arial"/>
          <w:sz w:val="20"/>
          <w:szCs w:val="20"/>
          <w:lang w:val="en-GB"/>
        </w:rPr>
        <w:tab/>
        <w:t>Examine the continued relevance of existing policy and the need for policy innovations on teacher education in Nigeria</w:t>
      </w:r>
    </w:p>
    <w:p w14:paraId="4B60D3F7" w14:textId="109F4117" w:rsidR="00DD7C26" w:rsidRPr="004315F2" w:rsidRDefault="00DD7C26" w:rsidP="007218E2">
      <w:pPr>
        <w:spacing w:line="240" w:lineRule="auto"/>
        <w:ind w:left="720" w:hanging="720"/>
        <w:jc w:val="both"/>
        <w:rPr>
          <w:rFonts w:ascii="Arial" w:hAnsi="Arial" w:cs="Arial"/>
          <w:sz w:val="20"/>
          <w:szCs w:val="20"/>
          <w:lang w:val="en-GB"/>
        </w:rPr>
      </w:pPr>
      <w:r w:rsidRPr="004315F2">
        <w:rPr>
          <w:rFonts w:ascii="Arial" w:hAnsi="Arial" w:cs="Arial"/>
          <w:sz w:val="20"/>
          <w:szCs w:val="20"/>
          <w:lang w:val="en-GB"/>
        </w:rPr>
        <w:t>ii)</w:t>
      </w:r>
      <w:r w:rsidRPr="004315F2">
        <w:rPr>
          <w:rFonts w:ascii="Arial" w:hAnsi="Arial" w:cs="Arial"/>
          <w:sz w:val="20"/>
          <w:szCs w:val="20"/>
          <w:lang w:val="en-GB"/>
        </w:rPr>
        <w:tab/>
        <w:t xml:space="preserve">Investigate the nature and process of </w:t>
      </w:r>
      <w:r w:rsidR="007330F0" w:rsidRPr="004315F2">
        <w:rPr>
          <w:rFonts w:ascii="Arial" w:hAnsi="Arial" w:cs="Arial"/>
          <w:sz w:val="20"/>
          <w:szCs w:val="20"/>
          <w:lang w:val="en-GB"/>
        </w:rPr>
        <w:t xml:space="preserve">human </w:t>
      </w:r>
      <w:r w:rsidRPr="004315F2">
        <w:rPr>
          <w:rFonts w:ascii="Arial" w:hAnsi="Arial" w:cs="Arial"/>
          <w:sz w:val="20"/>
          <w:szCs w:val="20"/>
          <w:lang w:val="en-GB"/>
        </w:rPr>
        <w:t>resource management and governance in Nigeria’s teacher education sector</w:t>
      </w:r>
    </w:p>
    <w:p w14:paraId="28D142A3" w14:textId="26D0CE1D" w:rsidR="004D76A0" w:rsidRPr="004315F2" w:rsidRDefault="00DD7C26" w:rsidP="007218E2">
      <w:pPr>
        <w:spacing w:line="240" w:lineRule="auto"/>
        <w:ind w:left="720" w:hanging="720"/>
        <w:jc w:val="both"/>
        <w:rPr>
          <w:rFonts w:ascii="Arial" w:hAnsi="Arial" w:cs="Arial"/>
          <w:sz w:val="20"/>
          <w:szCs w:val="20"/>
          <w:lang w:val="en-GB"/>
        </w:rPr>
      </w:pPr>
      <w:r w:rsidRPr="004315F2">
        <w:rPr>
          <w:rFonts w:ascii="Arial" w:hAnsi="Arial" w:cs="Arial"/>
          <w:sz w:val="20"/>
          <w:szCs w:val="20"/>
          <w:lang w:val="en-GB"/>
        </w:rPr>
        <w:t>iii)</w:t>
      </w:r>
      <w:r w:rsidRPr="004315F2">
        <w:rPr>
          <w:rFonts w:ascii="Arial" w:hAnsi="Arial" w:cs="Arial"/>
          <w:sz w:val="20"/>
          <w:szCs w:val="20"/>
          <w:lang w:val="en-GB"/>
        </w:rPr>
        <w:tab/>
        <w:t xml:space="preserve">Determine the implications of collaboration between major actors as defined in the Triple Helix Model </w:t>
      </w:r>
    </w:p>
    <w:p w14:paraId="19200159" w14:textId="389BFBAF" w:rsidR="00743EA9" w:rsidRPr="004315F2" w:rsidRDefault="00F76E3C" w:rsidP="007218E2">
      <w:pPr>
        <w:spacing w:line="240" w:lineRule="auto"/>
        <w:rPr>
          <w:rFonts w:ascii="Arial" w:hAnsi="Arial" w:cs="Arial"/>
          <w:b/>
          <w:bCs/>
          <w:sz w:val="20"/>
          <w:szCs w:val="20"/>
          <w:lang w:val="en-GB"/>
        </w:rPr>
      </w:pPr>
      <w:r w:rsidRPr="004315F2">
        <w:rPr>
          <w:rFonts w:ascii="Arial" w:hAnsi="Arial" w:cs="Arial"/>
          <w:b/>
          <w:bCs/>
          <w:sz w:val="20"/>
          <w:szCs w:val="20"/>
          <w:lang w:val="en-GB"/>
        </w:rPr>
        <w:t>R</w:t>
      </w:r>
      <w:r w:rsidR="002217BF" w:rsidRPr="004315F2">
        <w:rPr>
          <w:rFonts w:ascii="Arial" w:hAnsi="Arial" w:cs="Arial"/>
          <w:b/>
          <w:bCs/>
          <w:sz w:val="20"/>
          <w:szCs w:val="20"/>
          <w:lang w:val="en-GB"/>
        </w:rPr>
        <w:t>esearch hypothesis</w:t>
      </w:r>
    </w:p>
    <w:p w14:paraId="49544448" w14:textId="7BD4CE05" w:rsidR="00743EA9" w:rsidRPr="004315F2" w:rsidRDefault="00743EA9" w:rsidP="007218E2">
      <w:pPr>
        <w:spacing w:line="240" w:lineRule="auto"/>
        <w:ind w:left="720" w:hanging="720"/>
        <w:jc w:val="both"/>
        <w:rPr>
          <w:rFonts w:ascii="Arial" w:hAnsi="Arial" w:cs="Arial"/>
          <w:sz w:val="20"/>
          <w:szCs w:val="20"/>
          <w:lang w:val="en-GB"/>
        </w:rPr>
      </w:pPr>
      <w:r w:rsidRPr="004315F2">
        <w:rPr>
          <w:rFonts w:ascii="Arial" w:hAnsi="Arial" w:cs="Arial"/>
          <w:b/>
          <w:bCs/>
          <w:sz w:val="20"/>
          <w:szCs w:val="20"/>
          <w:lang w:val="en-GB"/>
        </w:rPr>
        <w:t>H</w:t>
      </w:r>
      <w:r w:rsidRPr="004315F2">
        <w:rPr>
          <w:rFonts w:ascii="Arial" w:hAnsi="Arial" w:cs="Arial"/>
          <w:b/>
          <w:bCs/>
          <w:sz w:val="20"/>
          <w:szCs w:val="20"/>
          <w:vertAlign w:val="subscript"/>
          <w:lang w:val="en-GB"/>
        </w:rPr>
        <w:t>01</w:t>
      </w:r>
      <w:r w:rsidRPr="004315F2">
        <w:rPr>
          <w:rFonts w:ascii="Arial" w:hAnsi="Arial" w:cs="Arial"/>
          <w:b/>
          <w:bCs/>
          <w:sz w:val="20"/>
          <w:szCs w:val="20"/>
          <w:lang w:val="en-GB"/>
        </w:rPr>
        <w:t>:</w:t>
      </w:r>
      <w:r w:rsidRPr="004315F2">
        <w:rPr>
          <w:rFonts w:ascii="Arial" w:hAnsi="Arial" w:cs="Arial"/>
          <w:b/>
          <w:bCs/>
          <w:sz w:val="20"/>
          <w:szCs w:val="20"/>
          <w:lang w:val="en-GB"/>
        </w:rPr>
        <w:tab/>
      </w:r>
      <w:r w:rsidRPr="004315F2">
        <w:rPr>
          <w:rFonts w:ascii="Arial" w:hAnsi="Arial" w:cs="Arial"/>
          <w:sz w:val="20"/>
          <w:szCs w:val="20"/>
        </w:rPr>
        <w:t>Existing policies on teacher education in Nigeria remain fully relevant and effective, with no significant need for policy innovations.</w:t>
      </w:r>
    </w:p>
    <w:p w14:paraId="466CB1DC" w14:textId="01351A52" w:rsidR="00743EA9" w:rsidRPr="004315F2" w:rsidRDefault="00743EA9" w:rsidP="007218E2">
      <w:pPr>
        <w:spacing w:line="240" w:lineRule="auto"/>
        <w:ind w:left="720" w:hanging="720"/>
        <w:jc w:val="both"/>
        <w:rPr>
          <w:rFonts w:ascii="Arial" w:hAnsi="Arial" w:cs="Arial"/>
          <w:sz w:val="20"/>
          <w:szCs w:val="20"/>
          <w:lang w:val="en-GB"/>
        </w:rPr>
      </w:pPr>
      <w:r w:rsidRPr="004315F2">
        <w:rPr>
          <w:rFonts w:ascii="Arial" w:hAnsi="Arial" w:cs="Arial"/>
          <w:b/>
          <w:bCs/>
          <w:sz w:val="20"/>
          <w:szCs w:val="20"/>
          <w:lang w:val="en-GB"/>
        </w:rPr>
        <w:t>H</w:t>
      </w:r>
      <w:r w:rsidRPr="004315F2">
        <w:rPr>
          <w:rFonts w:ascii="Arial" w:hAnsi="Arial" w:cs="Arial"/>
          <w:b/>
          <w:bCs/>
          <w:sz w:val="20"/>
          <w:szCs w:val="20"/>
          <w:vertAlign w:val="subscript"/>
          <w:lang w:val="en-GB"/>
        </w:rPr>
        <w:t>02</w:t>
      </w:r>
      <w:r w:rsidRPr="004315F2">
        <w:rPr>
          <w:rFonts w:ascii="Arial" w:hAnsi="Arial" w:cs="Arial"/>
          <w:b/>
          <w:bCs/>
          <w:sz w:val="20"/>
          <w:szCs w:val="20"/>
          <w:lang w:val="en-GB"/>
        </w:rPr>
        <w:t>:</w:t>
      </w:r>
      <w:r w:rsidR="002F55E5" w:rsidRPr="004315F2">
        <w:rPr>
          <w:rFonts w:ascii="Arial" w:hAnsi="Arial" w:cs="Arial"/>
          <w:b/>
          <w:bCs/>
          <w:sz w:val="20"/>
          <w:szCs w:val="20"/>
          <w:lang w:val="en-GB"/>
        </w:rPr>
        <w:tab/>
      </w:r>
      <w:r w:rsidR="002F55E5" w:rsidRPr="004315F2">
        <w:rPr>
          <w:rFonts w:ascii="Arial" w:hAnsi="Arial" w:cs="Arial"/>
          <w:sz w:val="20"/>
          <w:szCs w:val="20"/>
          <w:lang w:val="en-GB"/>
        </w:rPr>
        <w:t>T</w:t>
      </w:r>
      <w:r w:rsidR="002F55E5" w:rsidRPr="004315F2">
        <w:rPr>
          <w:rFonts w:ascii="Arial" w:hAnsi="Arial" w:cs="Arial"/>
          <w:sz w:val="20"/>
          <w:szCs w:val="20"/>
        </w:rPr>
        <w:t>he nature and process of human resource management and governance in Nigeria’s teacher education sector do not significantly impact the effectiveness and efficiency of the system</w:t>
      </w:r>
    </w:p>
    <w:p w14:paraId="50B9278C" w14:textId="7EF72D4E" w:rsidR="00743EA9" w:rsidRPr="004315F2" w:rsidRDefault="00743EA9" w:rsidP="007218E2">
      <w:pPr>
        <w:spacing w:line="240" w:lineRule="auto"/>
        <w:ind w:left="720" w:hanging="720"/>
        <w:jc w:val="both"/>
        <w:rPr>
          <w:rFonts w:ascii="Arial" w:hAnsi="Arial" w:cs="Arial"/>
          <w:sz w:val="20"/>
          <w:szCs w:val="20"/>
          <w:lang w:val="en-GB"/>
        </w:rPr>
      </w:pPr>
      <w:r w:rsidRPr="004315F2">
        <w:rPr>
          <w:rFonts w:ascii="Arial" w:hAnsi="Arial" w:cs="Arial"/>
          <w:b/>
          <w:bCs/>
          <w:sz w:val="20"/>
          <w:szCs w:val="20"/>
          <w:lang w:val="en-GB"/>
        </w:rPr>
        <w:t>H</w:t>
      </w:r>
      <w:r w:rsidRPr="004315F2">
        <w:rPr>
          <w:rFonts w:ascii="Arial" w:hAnsi="Arial" w:cs="Arial"/>
          <w:b/>
          <w:bCs/>
          <w:sz w:val="20"/>
          <w:szCs w:val="20"/>
          <w:vertAlign w:val="subscript"/>
          <w:lang w:val="en-GB"/>
        </w:rPr>
        <w:t>03</w:t>
      </w:r>
      <w:r w:rsidRPr="004315F2">
        <w:rPr>
          <w:rFonts w:ascii="Arial" w:hAnsi="Arial" w:cs="Arial"/>
          <w:b/>
          <w:bCs/>
          <w:sz w:val="20"/>
          <w:szCs w:val="20"/>
          <w:lang w:val="en-GB"/>
        </w:rPr>
        <w:t>:</w:t>
      </w:r>
      <w:r w:rsidR="002F55E5" w:rsidRPr="004315F2">
        <w:rPr>
          <w:rFonts w:ascii="Arial" w:hAnsi="Arial" w:cs="Arial"/>
          <w:b/>
          <w:bCs/>
          <w:sz w:val="20"/>
          <w:szCs w:val="20"/>
          <w:lang w:val="en-GB"/>
        </w:rPr>
        <w:tab/>
      </w:r>
      <w:r w:rsidR="002F55E5" w:rsidRPr="004315F2">
        <w:rPr>
          <w:rFonts w:ascii="Arial" w:hAnsi="Arial" w:cs="Arial"/>
          <w:sz w:val="20"/>
          <w:szCs w:val="20"/>
        </w:rPr>
        <w:t>Collaboration between major actors in the Triple Helix Model has no significant implications for resolving issues affecting teacher education in Nigeria.</w:t>
      </w:r>
    </w:p>
    <w:p w14:paraId="30183478" w14:textId="58230B8A" w:rsidR="00EB2516" w:rsidRPr="002C3976" w:rsidRDefault="002C3976" w:rsidP="002C3976">
      <w:pPr>
        <w:spacing w:line="240" w:lineRule="auto"/>
        <w:jc w:val="both"/>
        <w:rPr>
          <w:rFonts w:ascii="Arial" w:hAnsi="Arial" w:cs="Arial"/>
          <w:b/>
          <w:sz w:val="20"/>
          <w:szCs w:val="20"/>
          <w:lang w:val="en-GB"/>
        </w:rPr>
      </w:pPr>
      <w:r>
        <w:rPr>
          <w:rFonts w:ascii="Arial" w:hAnsi="Arial" w:cs="Arial"/>
          <w:b/>
          <w:sz w:val="20"/>
          <w:szCs w:val="20"/>
          <w:lang w:val="en-GB"/>
        </w:rPr>
        <w:t>T</w:t>
      </w:r>
      <w:r w:rsidRPr="002C3976">
        <w:rPr>
          <w:rFonts w:ascii="Arial" w:hAnsi="Arial" w:cs="Arial"/>
          <w:b/>
          <w:sz w:val="20"/>
          <w:szCs w:val="20"/>
          <w:lang w:val="en-GB"/>
        </w:rPr>
        <w:t>heoretical framework</w:t>
      </w:r>
    </w:p>
    <w:p w14:paraId="0807FE79" w14:textId="77777777" w:rsidR="00790752" w:rsidRPr="004315F2" w:rsidRDefault="00604113" w:rsidP="007218E2">
      <w:pPr>
        <w:spacing w:line="240" w:lineRule="auto"/>
        <w:jc w:val="both"/>
        <w:rPr>
          <w:rFonts w:ascii="Arial" w:hAnsi="Arial" w:cs="Arial"/>
          <w:sz w:val="20"/>
          <w:szCs w:val="20"/>
        </w:rPr>
      </w:pPr>
      <w:r w:rsidRPr="004315F2">
        <w:rPr>
          <w:rFonts w:ascii="Arial" w:hAnsi="Arial" w:cs="Arial"/>
          <w:sz w:val="20"/>
          <w:szCs w:val="20"/>
        </w:rPr>
        <w:t xml:space="preserve">The study is built on the Triple Helix model as developed by Henry </w:t>
      </w:r>
      <w:proofErr w:type="spellStart"/>
      <w:r w:rsidRPr="004315F2">
        <w:rPr>
          <w:rFonts w:ascii="Arial" w:hAnsi="Arial" w:cs="Arial"/>
          <w:sz w:val="20"/>
          <w:szCs w:val="20"/>
        </w:rPr>
        <w:t>Etzkowitz</w:t>
      </w:r>
      <w:proofErr w:type="spellEnd"/>
      <w:r w:rsidRPr="004315F2">
        <w:rPr>
          <w:rFonts w:ascii="Arial" w:hAnsi="Arial" w:cs="Arial"/>
          <w:sz w:val="20"/>
          <w:szCs w:val="20"/>
        </w:rPr>
        <w:t xml:space="preserve"> and </w:t>
      </w:r>
      <w:proofErr w:type="spellStart"/>
      <w:r w:rsidRPr="004315F2">
        <w:rPr>
          <w:rFonts w:ascii="Arial" w:hAnsi="Arial" w:cs="Arial"/>
          <w:sz w:val="20"/>
          <w:szCs w:val="20"/>
        </w:rPr>
        <w:t>Loet</w:t>
      </w:r>
      <w:proofErr w:type="spellEnd"/>
      <w:r w:rsidRPr="004315F2">
        <w:rPr>
          <w:rFonts w:ascii="Arial" w:hAnsi="Arial" w:cs="Arial"/>
          <w:sz w:val="20"/>
          <w:szCs w:val="20"/>
        </w:rPr>
        <w:t xml:space="preserve"> </w:t>
      </w:r>
      <w:proofErr w:type="spellStart"/>
      <w:r w:rsidRPr="004315F2">
        <w:rPr>
          <w:rFonts w:ascii="Arial" w:hAnsi="Arial" w:cs="Arial"/>
          <w:sz w:val="20"/>
          <w:szCs w:val="20"/>
        </w:rPr>
        <w:t>Leydesdorff</w:t>
      </w:r>
      <w:proofErr w:type="spellEnd"/>
      <w:r w:rsidRPr="004315F2">
        <w:rPr>
          <w:rFonts w:ascii="Arial" w:hAnsi="Arial" w:cs="Arial"/>
          <w:sz w:val="20"/>
          <w:szCs w:val="20"/>
        </w:rPr>
        <w:t xml:space="preserve">, </w:t>
      </w:r>
      <w:r w:rsidR="00072DA0" w:rsidRPr="004315F2">
        <w:rPr>
          <w:rFonts w:ascii="Arial" w:hAnsi="Arial" w:cs="Arial"/>
          <w:sz w:val="20"/>
          <w:szCs w:val="20"/>
        </w:rPr>
        <w:t xml:space="preserve">is </w:t>
      </w:r>
      <w:r w:rsidRPr="004315F2">
        <w:rPr>
          <w:rFonts w:ascii="Arial" w:hAnsi="Arial" w:cs="Arial"/>
          <w:sz w:val="20"/>
          <w:szCs w:val="20"/>
        </w:rPr>
        <w:t xml:space="preserve">widely recognized </w:t>
      </w:r>
      <w:r w:rsidR="00072DA0" w:rsidRPr="004315F2">
        <w:rPr>
          <w:rFonts w:ascii="Arial" w:hAnsi="Arial" w:cs="Arial"/>
          <w:sz w:val="20"/>
          <w:szCs w:val="20"/>
        </w:rPr>
        <w:t xml:space="preserve">as a </w:t>
      </w:r>
      <w:r w:rsidRPr="004315F2">
        <w:rPr>
          <w:rFonts w:ascii="Arial" w:hAnsi="Arial" w:cs="Arial"/>
          <w:sz w:val="20"/>
          <w:szCs w:val="20"/>
        </w:rPr>
        <w:t xml:space="preserve">framework for understanding innovation in knowledge-based societies </w:t>
      </w:r>
      <w:r w:rsidR="00072DA0" w:rsidRPr="004315F2">
        <w:rPr>
          <w:rFonts w:ascii="Arial" w:hAnsi="Arial" w:cs="Arial"/>
          <w:sz w:val="20"/>
          <w:szCs w:val="20"/>
        </w:rPr>
        <w:t xml:space="preserve">and other aspects of policy innovation </w:t>
      </w:r>
      <w:r w:rsidRPr="004315F2">
        <w:rPr>
          <w:rFonts w:ascii="Arial" w:hAnsi="Arial" w:cs="Arial"/>
          <w:sz w:val="20"/>
          <w:szCs w:val="20"/>
        </w:rPr>
        <w:t xml:space="preserve">(Cai, 2020). This model emphasizes the interactions between </w:t>
      </w:r>
      <w:r w:rsidR="00072DA0" w:rsidRPr="004315F2">
        <w:rPr>
          <w:rFonts w:ascii="Arial" w:hAnsi="Arial" w:cs="Arial"/>
          <w:sz w:val="20"/>
          <w:szCs w:val="20"/>
        </w:rPr>
        <w:t>research institutions</w:t>
      </w:r>
      <w:r w:rsidRPr="004315F2">
        <w:rPr>
          <w:rFonts w:ascii="Arial" w:hAnsi="Arial" w:cs="Arial"/>
          <w:sz w:val="20"/>
          <w:szCs w:val="20"/>
        </w:rPr>
        <w:t xml:space="preserve">, industry, and government to foster entrepreneurship, innovation, and economic growth (Cai, 2021). It posits that these three entities, traditionally seen as separate, can work collaboratively to create, transfer, and apply knowledge more effectively. </w:t>
      </w:r>
      <w:r w:rsidR="00790752" w:rsidRPr="004315F2">
        <w:rPr>
          <w:rFonts w:ascii="Arial" w:hAnsi="Arial" w:cs="Arial"/>
          <w:sz w:val="20"/>
          <w:szCs w:val="20"/>
        </w:rPr>
        <w:t xml:space="preserve">According to </w:t>
      </w:r>
      <w:proofErr w:type="spellStart"/>
      <w:r w:rsidR="00790752" w:rsidRPr="004315F2">
        <w:rPr>
          <w:rFonts w:ascii="Arial" w:hAnsi="Arial" w:cs="Arial"/>
          <w:sz w:val="20"/>
          <w:szCs w:val="20"/>
        </w:rPr>
        <w:t>Leydesdorff</w:t>
      </w:r>
      <w:proofErr w:type="spellEnd"/>
      <w:r w:rsidR="00790752" w:rsidRPr="004315F2">
        <w:rPr>
          <w:rFonts w:ascii="Arial" w:hAnsi="Arial" w:cs="Arial"/>
          <w:sz w:val="20"/>
          <w:szCs w:val="20"/>
        </w:rPr>
        <w:t xml:space="preserve">, &amp; </w:t>
      </w:r>
      <w:proofErr w:type="spellStart"/>
      <w:r w:rsidR="00790752" w:rsidRPr="004315F2">
        <w:rPr>
          <w:rFonts w:ascii="Arial" w:hAnsi="Arial" w:cs="Arial"/>
          <w:sz w:val="20"/>
          <w:szCs w:val="20"/>
        </w:rPr>
        <w:t>Zawdie</w:t>
      </w:r>
      <w:proofErr w:type="spellEnd"/>
      <w:r w:rsidR="00790752" w:rsidRPr="004315F2">
        <w:rPr>
          <w:rFonts w:ascii="Arial" w:hAnsi="Arial" w:cs="Arial"/>
          <w:sz w:val="20"/>
          <w:szCs w:val="20"/>
        </w:rPr>
        <w:t>, (2010) t</w:t>
      </w:r>
      <w:r w:rsidRPr="004315F2">
        <w:rPr>
          <w:rFonts w:ascii="Arial" w:hAnsi="Arial" w:cs="Arial"/>
          <w:sz w:val="20"/>
          <w:szCs w:val="20"/>
        </w:rPr>
        <w:t>he Triple Helix model has been successful as a heuristic for analysis and as a normative guide for policies</w:t>
      </w:r>
      <w:r w:rsidR="00790752" w:rsidRPr="004315F2">
        <w:rPr>
          <w:rFonts w:ascii="Arial" w:hAnsi="Arial" w:cs="Arial"/>
          <w:sz w:val="20"/>
          <w:szCs w:val="20"/>
        </w:rPr>
        <w:t xml:space="preserve"> formulation, analysis and innovation.</w:t>
      </w:r>
    </w:p>
    <w:p w14:paraId="6C785BB9" w14:textId="77777777" w:rsidR="00184E5D" w:rsidRPr="004315F2" w:rsidRDefault="00790752" w:rsidP="007218E2">
      <w:pPr>
        <w:spacing w:line="240" w:lineRule="auto"/>
        <w:jc w:val="both"/>
        <w:rPr>
          <w:rFonts w:ascii="Arial" w:hAnsi="Arial" w:cs="Arial"/>
          <w:sz w:val="20"/>
          <w:szCs w:val="20"/>
        </w:rPr>
      </w:pPr>
      <w:r w:rsidRPr="004315F2">
        <w:rPr>
          <w:rFonts w:ascii="Arial" w:hAnsi="Arial" w:cs="Arial"/>
          <w:sz w:val="20"/>
          <w:szCs w:val="20"/>
        </w:rPr>
        <w:t xml:space="preserve">The model as a framework for policy analysis emerged from early explorations of the role of academia and organized knowledge production in regional innovation (Cai, 2021). Henry </w:t>
      </w:r>
      <w:proofErr w:type="spellStart"/>
      <w:r w:rsidRPr="004315F2">
        <w:rPr>
          <w:rFonts w:ascii="Arial" w:hAnsi="Arial" w:cs="Arial"/>
          <w:sz w:val="20"/>
          <w:szCs w:val="20"/>
        </w:rPr>
        <w:t>Etzkowitz</w:t>
      </w:r>
      <w:proofErr w:type="spellEnd"/>
      <w:r w:rsidRPr="004315F2">
        <w:rPr>
          <w:rFonts w:ascii="Arial" w:hAnsi="Arial" w:cs="Arial"/>
          <w:sz w:val="20"/>
          <w:szCs w:val="20"/>
        </w:rPr>
        <w:t xml:space="preserve"> and </w:t>
      </w:r>
      <w:proofErr w:type="spellStart"/>
      <w:r w:rsidRPr="004315F2">
        <w:rPr>
          <w:rFonts w:ascii="Arial" w:hAnsi="Arial" w:cs="Arial"/>
          <w:sz w:val="20"/>
          <w:szCs w:val="20"/>
        </w:rPr>
        <w:t>Loet</w:t>
      </w:r>
      <w:proofErr w:type="spellEnd"/>
      <w:r w:rsidRPr="004315F2">
        <w:rPr>
          <w:rFonts w:ascii="Arial" w:hAnsi="Arial" w:cs="Arial"/>
          <w:sz w:val="20"/>
          <w:szCs w:val="20"/>
        </w:rPr>
        <w:t xml:space="preserve"> </w:t>
      </w:r>
      <w:proofErr w:type="spellStart"/>
      <w:r w:rsidRPr="004315F2">
        <w:rPr>
          <w:rFonts w:ascii="Arial" w:hAnsi="Arial" w:cs="Arial"/>
          <w:sz w:val="20"/>
          <w:szCs w:val="20"/>
        </w:rPr>
        <w:t>Leydesdorff</w:t>
      </w:r>
      <w:proofErr w:type="spellEnd"/>
      <w:r w:rsidRPr="004315F2">
        <w:rPr>
          <w:rFonts w:ascii="Arial" w:hAnsi="Arial" w:cs="Arial"/>
          <w:sz w:val="20"/>
          <w:szCs w:val="20"/>
        </w:rPr>
        <w:t xml:space="preserve"> consolidated the model through collaborative works and individual publications (Cai, 2021). Their work explains the dynamic interactions between academia, industry, and government, as major actor in policy circle which in turn </w:t>
      </w:r>
      <w:r w:rsidR="00DD5638" w:rsidRPr="004315F2">
        <w:rPr>
          <w:rFonts w:ascii="Arial" w:hAnsi="Arial" w:cs="Arial"/>
          <w:sz w:val="20"/>
          <w:szCs w:val="20"/>
        </w:rPr>
        <w:t xml:space="preserve">drive policy innovation as a critical process in policy formulation, assessment, implementation and innovation </w:t>
      </w:r>
      <w:r w:rsidRPr="004315F2">
        <w:rPr>
          <w:rFonts w:ascii="Arial" w:hAnsi="Arial" w:cs="Arial"/>
          <w:sz w:val="20"/>
          <w:szCs w:val="20"/>
        </w:rPr>
        <w:t>(Cai, 2021).</w:t>
      </w:r>
    </w:p>
    <w:p w14:paraId="2B35B45A" w14:textId="77777777" w:rsidR="00184E5D" w:rsidRPr="004315F2" w:rsidRDefault="00184E5D" w:rsidP="007218E2">
      <w:pPr>
        <w:spacing w:line="240" w:lineRule="auto"/>
        <w:jc w:val="both"/>
        <w:rPr>
          <w:rFonts w:ascii="Arial" w:hAnsi="Arial" w:cs="Arial"/>
          <w:sz w:val="20"/>
          <w:szCs w:val="20"/>
        </w:rPr>
      </w:pPr>
      <w:r w:rsidRPr="004315F2">
        <w:rPr>
          <w:rFonts w:ascii="Arial" w:hAnsi="Arial" w:cs="Arial"/>
          <w:sz w:val="20"/>
          <w:szCs w:val="20"/>
        </w:rPr>
        <w:t>The Triple Helix model is used to understand the roles of research institution, industries, and governments in regional innovation systems (RIS) (Coenen, 2007). It underscores the value of increased interaction and interdependence between these actors in modern, knowledge-based economies (Coenen, 2007). However, comparative analyses of RIS have questioned the one-size-fits-all approach, suggesting that various constellations are possible depending on the specific characteristics of the RIS (Coenen, 2007).</w:t>
      </w:r>
    </w:p>
    <w:p w14:paraId="708C1206" w14:textId="05659419" w:rsidR="00184E5D" w:rsidRPr="004315F2" w:rsidRDefault="00184E5D" w:rsidP="007218E2">
      <w:pPr>
        <w:spacing w:line="240" w:lineRule="auto"/>
        <w:jc w:val="both"/>
        <w:rPr>
          <w:rFonts w:ascii="Arial" w:hAnsi="Arial" w:cs="Arial"/>
          <w:sz w:val="20"/>
          <w:szCs w:val="20"/>
        </w:rPr>
      </w:pPr>
      <w:r w:rsidRPr="004315F2">
        <w:rPr>
          <w:rFonts w:ascii="Arial" w:hAnsi="Arial" w:cs="Arial"/>
          <w:sz w:val="20"/>
          <w:szCs w:val="20"/>
        </w:rPr>
        <w:t xml:space="preserve">One criticism of the Triple Helix model is that it tends to place the state at the center, which may be more appealing to non-democratic regimes seeking to catch up with OECD nations (Balzer, 2016). </w:t>
      </w:r>
      <w:r w:rsidR="004B3546" w:rsidRPr="004315F2">
        <w:rPr>
          <w:rFonts w:ascii="Arial" w:hAnsi="Arial" w:cs="Arial"/>
          <w:sz w:val="20"/>
          <w:szCs w:val="20"/>
        </w:rPr>
        <w:t xml:space="preserve">This situation has the capacity to birth an oversimplistic perspective of the whole process of innovation and leave the good component of </w:t>
      </w:r>
      <w:r w:rsidRPr="004315F2">
        <w:rPr>
          <w:rFonts w:ascii="Arial" w:hAnsi="Arial" w:cs="Arial"/>
          <w:sz w:val="20"/>
          <w:szCs w:val="20"/>
        </w:rPr>
        <w:t xml:space="preserve">This can lead to an oversimplified view of the innovation process and neglect the importance of </w:t>
      </w:r>
      <w:r w:rsidR="004B3546" w:rsidRPr="004315F2">
        <w:rPr>
          <w:rFonts w:ascii="Arial" w:hAnsi="Arial" w:cs="Arial"/>
          <w:sz w:val="20"/>
          <w:szCs w:val="20"/>
        </w:rPr>
        <w:t>hierarchical ideas and promotion of activities that are entrepreneurial in nature and outlook thereby undermining the whole processes that can sustain development initiatives that are all-encompassing.</w:t>
      </w:r>
    </w:p>
    <w:p w14:paraId="5028C271" w14:textId="64A43533" w:rsidR="00184E5D" w:rsidRPr="004315F2" w:rsidRDefault="00653AF8" w:rsidP="007218E2">
      <w:pPr>
        <w:spacing w:line="240" w:lineRule="auto"/>
        <w:jc w:val="both"/>
        <w:rPr>
          <w:rFonts w:ascii="Arial" w:hAnsi="Arial" w:cs="Arial"/>
          <w:sz w:val="20"/>
          <w:szCs w:val="20"/>
        </w:rPr>
      </w:pPr>
      <w:r w:rsidRPr="004315F2">
        <w:rPr>
          <w:rFonts w:ascii="Arial" w:hAnsi="Arial" w:cs="Arial"/>
          <w:sz w:val="20"/>
          <w:szCs w:val="20"/>
        </w:rPr>
        <w:t>Cai (2014) noted that to adequately execute the core advantage of the Triple Helix Model, it is imperative to recondition the core characters and actions of actors in the environment which drive the interactions and engagement of the actors. Developing approaches that are innovative that will address the unique situations in each country with specific reference to their environmental peculiarities is of utmost importance especially for the development of teacher education through constructive utilization of the available human resources</w:t>
      </w:r>
      <w:r w:rsidR="0041200E" w:rsidRPr="004315F2">
        <w:rPr>
          <w:rFonts w:ascii="Arial" w:hAnsi="Arial" w:cs="Arial"/>
          <w:sz w:val="20"/>
          <w:szCs w:val="20"/>
        </w:rPr>
        <w:t xml:space="preserve"> (Cai, 2014).</w:t>
      </w:r>
    </w:p>
    <w:p w14:paraId="3622CA12" w14:textId="18DA23F8" w:rsidR="005535E9" w:rsidRDefault="005535E9" w:rsidP="007218E2">
      <w:pPr>
        <w:spacing w:line="240" w:lineRule="auto"/>
        <w:jc w:val="both"/>
        <w:rPr>
          <w:rFonts w:ascii="Arial" w:hAnsi="Arial" w:cs="Arial"/>
          <w:sz w:val="20"/>
          <w:szCs w:val="20"/>
        </w:rPr>
      </w:pPr>
      <w:r w:rsidRPr="004315F2">
        <w:rPr>
          <w:rFonts w:ascii="Arial" w:hAnsi="Arial" w:cs="Arial"/>
          <w:sz w:val="20"/>
          <w:szCs w:val="20"/>
        </w:rPr>
        <w:t xml:space="preserve">The model as promulgated by </w:t>
      </w:r>
      <w:proofErr w:type="spellStart"/>
      <w:r w:rsidRPr="004315F2">
        <w:rPr>
          <w:rFonts w:ascii="Arial" w:hAnsi="Arial" w:cs="Arial"/>
          <w:sz w:val="20"/>
          <w:szCs w:val="20"/>
        </w:rPr>
        <w:t>Etzkowitz</w:t>
      </w:r>
      <w:proofErr w:type="spellEnd"/>
      <w:r w:rsidRPr="004315F2">
        <w:rPr>
          <w:rFonts w:ascii="Arial" w:hAnsi="Arial" w:cs="Arial"/>
          <w:sz w:val="20"/>
          <w:szCs w:val="20"/>
        </w:rPr>
        <w:t xml:space="preserve"> &amp; </w:t>
      </w:r>
      <w:proofErr w:type="spellStart"/>
      <w:r w:rsidRPr="004315F2">
        <w:rPr>
          <w:rFonts w:ascii="Arial" w:hAnsi="Arial" w:cs="Arial"/>
          <w:sz w:val="20"/>
          <w:szCs w:val="20"/>
        </w:rPr>
        <w:t>Leydesdorff</w:t>
      </w:r>
      <w:proofErr w:type="spellEnd"/>
      <w:r w:rsidRPr="004315F2">
        <w:rPr>
          <w:rFonts w:ascii="Arial" w:hAnsi="Arial" w:cs="Arial"/>
          <w:sz w:val="20"/>
          <w:szCs w:val="20"/>
        </w:rPr>
        <w:t xml:space="preserve"> (1994) presents an important context for </w:t>
      </w:r>
      <w:proofErr w:type="spellStart"/>
      <w:r w:rsidRPr="004315F2">
        <w:rPr>
          <w:rFonts w:ascii="Arial" w:hAnsi="Arial" w:cs="Arial"/>
          <w:sz w:val="20"/>
          <w:szCs w:val="20"/>
        </w:rPr>
        <w:t>internalising</w:t>
      </w:r>
      <w:proofErr w:type="spellEnd"/>
      <w:r w:rsidRPr="004315F2">
        <w:rPr>
          <w:rFonts w:ascii="Arial" w:hAnsi="Arial" w:cs="Arial"/>
          <w:sz w:val="20"/>
          <w:szCs w:val="20"/>
        </w:rPr>
        <w:t xml:space="preserve"> and promoting innovative actions in societies that are driven by the fundamental of knowledge driven societies and systems that are primarily focused on the development of the teacher education sectors. Within this frame is the important action of human resource management </w:t>
      </w:r>
      <w:r w:rsidR="001E5D2F" w:rsidRPr="004315F2">
        <w:rPr>
          <w:rFonts w:ascii="Arial" w:hAnsi="Arial" w:cs="Arial"/>
          <w:sz w:val="20"/>
          <w:szCs w:val="20"/>
        </w:rPr>
        <w:t xml:space="preserve">that places </w:t>
      </w:r>
      <w:r w:rsidR="001E5D2F" w:rsidRPr="004315F2">
        <w:rPr>
          <w:rFonts w:ascii="Arial" w:hAnsi="Arial" w:cs="Arial"/>
          <w:sz w:val="20"/>
          <w:szCs w:val="20"/>
        </w:rPr>
        <w:lastRenderedPageBreak/>
        <w:t xml:space="preserve">priorities on </w:t>
      </w:r>
      <w:r w:rsidRPr="004315F2">
        <w:rPr>
          <w:rFonts w:ascii="Arial" w:hAnsi="Arial" w:cs="Arial"/>
          <w:sz w:val="20"/>
          <w:szCs w:val="20"/>
        </w:rPr>
        <w:t xml:space="preserve">incentives </w:t>
      </w:r>
      <w:r w:rsidR="001E5D2F" w:rsidRPr="004315F2">
        <w:rPr>
          <w:rFonts w:ascii="Arial" w:hAnsi="Arial" w:cs="Arial"/>
          <w:sz w:val="20"/>
          <w:szCs w:val="20"/>
        </w:rPr>
        <w:t xml:space="preserve">that will enable the adequate </w:t>
      </w:r>
      <w:proofErr w:type="spellStart"/>
      <w:r w:rsidR="001E5D2F" w:rsidRPr="004315F2">
        <w:rPr>
          <w:rFonts w:ascii="Arial" w:hAnsi="Arial" w:cs="Arial"/>
          <w:sz w:val="20"/>
          <w:szCs w:val="20"/>
        </w:rPr>
        <w:t>utilisation</w:t>
      </w:r>
      <w:proofErr w:type="spellEnd"/>
      <w:r w:rsidR="001E5D2F" w:rsidRPr="004315F2">
        <w:rPr>
          <w:rFonts w:ascii="Arial" w:hAnsi="Arial" w:cs="Arial"/>
          <w:sz w:val="20"/>
          <w:szCs w:val="20"/>
        </w:rPr>
        <w:t xml:space="preserve"> of the workforce within the school environment.</w:t>
      </w:r>
    </w:p>
    <w:p w14:paraId="242951F1" w14:textId="652798B6" w:rsidR="004315F2" w:rsidRPr="004315F2" w:rsidRDefault="004315F2" w:rsidP="007218E2">
      <w:pPr>
        <w:spacing w:line="240" w:lineRule="auto"/>
        <w:jc w:val="both"/>
        <w:rPr>
          <w:rFonts w:ascii="Arial" w:hAnsi="Arial" w:cs="Arial"/>
          <w:b/>
          <w:bCs/>
          <w:sz w:val="20"/>
          <w:szCs w:val="20"/>
        </w:rPr>
      </w:pPr>
      <w:r w:rsidRPr="004315F2">
        <w:rPr>
          <w:rFonts w:ascii="Arial" w:hAnsi="Arial" w:cs="Arial"/>
          <w:b/>
          <w:bCs/>
          <w:sz w:val="20"/>
          <w:szCs w:val="20"/>
        </w:rPr>
        <w:t>L</w:t>
      </w:r>
      <w:r w:rsidR="002217BF" w:rsidRPr="002217BF">
        <w:rPr>
          <w:rFonts w:ascii="Arial" w:hAnsi="Arial" w:cs="Arial"/>
          <w:b/>
          <w:bCs/>
          <w:sz w:val="18"/>
          <w:szCs w:val="18"/>
        </w:rPr>
        <w:t xml:space="preserve">iterature </w:t>
      </w:r>
      <w:r w:rsidR="002217BF">
        <w:rPr>
          <w:rFonts w:ascii="Arial" w:hAnsi="Arial" w:cs="Arial"/>
          <w:b/>
          <w:bCs/>
          <w:sz w:val="18"/>
          <w:szCs w:val="18"/>
        </w:rPr>
        <w:t>R</w:t>
      </w:r>
      <w:r w:rsidR="002217BF" w:rsidRPr="002217BF">
        <w:rPr>
          <w:rFonts w:ascii="Arial" w:hAnsi="Arial" w:cs="Arial"/>
          <w:b/>
          <w:bCs/>
          <w:sz w:val="18"/>
          <w:szCs w:val="18"/>
        </w:rPr>
        <w:t>eview</w:t>
      </w:r>
    </w:p>
    <w:p w14:paraId="5E79703B" w14:textId="150C40E2" w:rsidR="000336CC" w:rsidRPr="004315F2" w:rsidRDefault="002217BF" w:rsidP="007218E2">
      <w:pPr>
        <w:spacing w:line="240" w:lineRule="auto"/>
        <w:rPr>
          <w:rFonts w:ascii="Arial" w:hAnsi="Arial" w:cs="Arial"/>
          <w:b/>
          <w:bCs/>
          <w:sz w:val="20"/>
          <w:szCs w:val="20"/>
        </w:rPr>
      </w:pPr>
      <w:r>
        <w:rPr>
          <w:rFonts w:ascii="Arial" w:hAnsi="Arial" w:cs="Arial"/>
          <w:b/>
          <w:bCs/>
          <w:sz w:val="20"/>
          <w:szCs w:val="20"/>
        </w:rPr>
        <w:t>P</w:t>
      </w:r>
      <w:r w:rsidRPr="004315F2">
        <w:rPr>
          <w:rFonts w:ascii="Arial" w:hAnsi="Arial" w:cs="Arial"/>
          <w:b/>
          <w:bCs/>
          <w:sz w:val="20"/>
          <w:szCs w:val="20"/>
        </w:rPr>
        <w:t xml:space="preserve">olicy innovations in </w:t>
      </w:r>
      <w:r>
        <w:rPr>
          <w:rFonts w:ascii="Arial" w:hAnsi="Arial" w:cs="Arial"/>
          <w:b/>
          <w:bCs/>
          <w:sz w:val="20"/>
          <w:szCs w:val="20"/>
        </w:rPr>
        <w:t>N</w:t>
      </w:r>
      <w:r w:rsidRPr="004315F2">
        <w:rPr>
          <w:rFonts w:ascii="Arial" w:hAnsi="Arial" w:cs="Arial"/>
          <w:b/>
          <w:bCs/>
          <w:sz w:val="20"/>
          <w:szCs w:val="20"/>
        </w:rPr>
        <w:t>igeria’s teacher education system</w:t>
      </w:r>
    </w:p>
    <w:p w14:paraId="7F3C2FF2" w14:textId="6187B749" w:rsidR="00390EB9" w:rsidRPr="004315F2" w:rsidRDefault="00390EB9" w:rsidP="007218E2">
      <w:pPr>
        <w:spacing w:line="240" w:lineRule="auto"/>
        <w:jc w:val="both"/>
        <w:rPr>
          <w:rFonts w:ascii="Arial" w:hAnsi="Arial" w:cs="Arial"/>
          <w:sz w:val="20"/>
          <w:szCs w:val="20"/>
        </w:rPr>
      </w:pPr>
      <w:r w:rsidRPr="004315F2">
        <w:rPr>
          <w:rFonts w:ascii="Arial" w:hAnsi="Arial" w:cs="Arial"/>
          <w:sz w:val="20"/>
          <w:szCs w:val="20"/>
        </w:rPr>
        <w:t>Education is the cornerstone of national development, and the role of teachers in shaping the future workforce cannot be overstated. In Nigeria, the teacher education system has undergone several policy reforms aimed at improving the quality, accessibility, and effectiveness of teacher training and professional development. These policy innovations have been driven by government initiatives, the role of critical stakeholders such as Unions, Alumni association, international influences, and technological advancements. The role played by these actors mainly drive the current status of the sector aimed at revamping the sector and improving the fortunes of teachers and teachers-in-training.</w:t>
      </w:r>
    </w:p>
    <w:p w14:paraId="4B9AF29E" w14:textId="31B72E58" w:rsidR="00D826A5" w:rsidRPr="004315F2" w:rsidRDefault="00D826A5" w:rsidP="007218E2">
      <w:pPr>
        <w:spacing w:line="240" w:lineRule="auto"/>
        <w:jc w:val="both"/>
        <w:rPr>
          <w:rFonts w:ascii="Arial" w:hAnsi="Arial" w:cs="Arial"/>
          <w:sz w:val="20"/>
          <w:szCs w:val="20"/>
          <w:lang w:val="en-GB"/>
        </w:rPr>
      </w:pPr>
      <w:r w:rsidRPr="004315F2">
        <w:rPr>
          <w:rFonts w:ascii="Arial" w:hAnsi="Arial" w:cs="Arial"/>
          <w:sz w:val="20"/>
          <w:szCs w:val="20"/>
        </w:rPr>
        <w:t>Teacher education is a critical component of a nation's educational infrastructure, and its effectiveness hinges on the quality of its teachers and leaders (Schleicher, 2011). As such, policy innovations aimed at optimizing the teacher workforce, recruitment strategies, initial teacher education, ongoing support, compensation structures, and performance management are essential for ensuring effective teaching in the 21st century (Schleicher, 2011).</w:t>
      </w:r>
    </w:p>
    <w:p w14:paraId="7D12FBBA" w14:textId="711BEFC5" w:rsidR="00F04F57" w:rsidRPr="004315F2" w:rsidRDefault="00F04F57" w:rsidP="007218E2">
      <w:pPr>
        <w:spacing w:line="240" w:lineRule="auto"/>
        <w:jc w:val="both"/>
        <w:rPr>
          <w:rFonts w:ascii="Arial" w:hAnsi="Arial" w:cs="Arial"/>
          <w:sz w:val="20"/>
          <w:szCs w:val="20"/>
        </w:rPr>
      </w:pPr>
      <w:r w:rsidRPr="004315F2">
        <w:rPr>
          <w:rFonts w:ascii="Arial" w:hAnsi="Arial" w:cs="Arial"/>
          <w:sz w:val="20"/>
          <w:szCs w:val="20"/>
        </w:rPr>
        <w:t>In the light of dwindling enrolment across teacher-training institution and reduction in students seeking admission to study education courses, the Colleges of Education Academic Staff Union (COEASU) has been instrumental in advocating for policies that strengthen Nigeria's teacher education sector, particularly through its push for the Dual Mandate Act which was signed into Law in 2023. This legislation seeks to upgrade Colleges of Education to degree-awarding institutions while maintaining their core role in training NCE-level teachers. COEASU's efforts have included:</w:t>
      </w:r>
    </w:p>
    <w:p w14:paraId="5C500F98" w14:textId="77777777" w:rsidR="00F04F57" w:rsidRPr="004315F2" w:rsidRDefault="00F04F57" w:rsidP="007218E2">
      <w:pPr>
        <w:numPr>
          <w:ilvl w:val="0"/>
          <w:numId w:val="1"/>
        </w:numPr>
        <w:spacing w:line="240" w:lineRule="auto"/>
        <w:jc w:val="both"/>
        <w:rPr>
          <w:rFonts w:ascii="Arial" w:hAnsi="Arial" w:cs="Arial"/>
          <w:sz w:val="20"/>
          <w:szCs w:val="20"/>
        </w:rPr>
      </w:pPr>
      <w:r w:rsidRPr="004315F2">
        <w:rPr>
          <w:rFonts w:ascii="Arial" w:hAnsi="Arial" w:cs="Arial"/>
          <w:b/>
          <w:bCs/>
          <w:sz w:val="20"/>
          <w:szCs w:val="20"/>
        </w:rPr>
        <w:t>Policy Advocacy:</w:t>
      </w:r>
      <w:r w:rsidRPr="004315F2">
        <w:rPr>
          <w:rFonts w:ascii="Arial" w:hAnsi="Arial" w:cs="Arial"/>
          <w:sz w:val="20"/>
          <w:szCs w:val="20"/>
        </w:rPr>
        <w:t xml:space="preserve"> Engaging with the government to implement structural reforms that allow Colleges of Education to award both NCE and Bachelor of Education (B.Ed.) degrees.</w:t>
      </w:r>
    </w:p>
    <w:p w14:paraId="06733255" w14:textId="77777777" w:rsidR="00F04F57" w:rsidRPr="004315F2" w:rsidRDefault="00F04F57" w:rsidP="007218E2">
      <w:pPr>
        <w:numPr>
          <w:ilvl w:val="0"/>
          <w:numId w:val="1"/>
        </w:numPr>
        <w:spacing w:line="240" w:lineRule="auto"/>
        <w:jc w:val="both"/>
        <w:rPr>
          <w:rFonts w:ascii="Arial" w:hAnsi="Arial" w:cs="Arial"/>
          <w:sz w:val="20"/>
          <w:szCs w:val="20"/>
        </w:rPr>
      </w:pPr>
      <w:r w:rsidRPr="004315F2">
        <w:rPr>
          <w:rFonts w:ascii="Arial" w:hAnsi="Arial" w:cs="Arial"/>
          <w:b/>
          <w:bCs/>
          <w:sz w:val="20"/>
          <w:szCs w:val="20"/>
        </w:rPr>
        <w:t>Institutional Autonomy:</w:t>
      </w:r>
      <w:r w:rsidRPr="004315F2">
        <w:rPr>
          <w:rFonts w:ascii="Arial" w:hAnsi="Arial" w:cs="Arial"/>
          <w:sz w:val="20"/>
          <w:szCs w:val="20"/>
        </w:rPr>
        <w:t xml:space="preserve"> Pushing for policies that grant more independence to Colleges of Education, enabling them to operate at par with universities in training teachers.</w:t>
      </w:r>
    </w:p>
    <w:p w14:paraId="0C5EA0E0" w14:textId="77777777" w:rsidR="00F04F57" w:rsidRPr="004315F2" w:rsidRDefault="00F04F57" w:rsidP="007218E2">
      <w:pPr>
        <w:numPr>
          <w:ilvl w:val="0"/>
          <w:numId w:val="1"/>
        </w:numPr>
        <w:spacing w:line="240" w:lineRule="auto"/>
        <w:jc w:val="both"/>
        <w:rPr>
          <w:rFonts w:ascii="Arial" w:hAnsi="Arial" w:cs="Arial"/>
          <w:sz w:val="20"/>
          <w:szCs w:val="20"/>
        </w:rPr>
      </w:pPr>
      <w:r w:rsidRPr="004315F2">
        <w:rPr>
          <w:rFonts w:ascii="Arial" w:hAnsi="Arial" w:cs="Arial"/>
          <w:b/>
          <w:bCs/>
          <w:sz w:val="20"/>
          <w:szCs w:val="20"/>
        </w:rPr>
        <w:t>Professional Development Initiatives:</w:t>
      </w:r>
      <w:r w:rsidRPr="004315F2">
        <w:rPr>
          <w:rFonts w:ascii="Arial" w:hAnsi="Arial" w:cs="Arial"/>
          <w:sz w:val="20"/>
          <w:szCs w:val="20"/>
        </w:rPr>
        <w:t xml:space="preserve"> Ensuring that academic staff members receive adequate training and research support to align with global teaching standards.</w:t>
      </w:r>
    </w:p>
    <w:p w14:paraId="254E7B7B" w14:textId="77777777" w:rsidR="00F04F57" w:rsidRPr="004315F2" w:rsidRDefault="00F04F57" w:rsidP="007218E2">
      <w:pPr>
        <w:numPr>
          <w:ilvl w:val="0"/>
          <w:numId w:val="1"/>
        </w:numPr>
        <w:spacing w:line="240" w:lineRule="auto"/>
        <w:jc w:val="both"/>
        <w:rPr>
          <w:rFonts w:ascii="Arial" w:hAnsi="Arial" w:cs="Arial"/>
          <w:sz w:val="20"/>
          <w:szCs w:val="20"/>
        </w:rPr>
      </w:pPr>
      <w:r w:rsidRPr="004315F2">
        <w:rPr>
          <w:rFonts w:ascii="Arial" w:hAnsi="Arial" w:cs="Arial"/>
          <w:b/>
          <w:bCs/>
          <w:sz w:val="20"/>
          <w:szCs w:val="20"/>
        </w:rPr>
        <w:t>Improved Funding and Welfare:</w:t>
      </w:r>
      <w:r w:rsidRPr="004315F2">
        <w:rPr>
          <w:rFonts w:ascii="Arial" w:hAnsi="Arial" w:cs="Arial"/>
          <w:sz w:val="20"/>
          <w:szCs w:val="20"/>
        </w:rPr>
        <w:t xml:space="preserve"> Negotiating with the government for better funding, improved facilities, and enhanced welfare for lecturers and trainee teachers.</w:t>
      </w:r>
    </w:p>
    <w:p w14:paraId="42469BEA" w14:textId="7D0593DD" w:rsidR="00F04F57" w:rsidRPr="004315F2" w:rsidRDefault="004D5392" w:rsidP="007218E2">
      <w:pPr>
        <w:numPr>
          <w:ilvl w:val="0"/>
          <w:numId w:val="1"/>
        </w:numPr>
        <w:spacing w:line="240" w:lineRule="auto"/>
        <w:jc w:val="both"/>
        <w:rPr>
          <w:rFonts w:ascii="Arial" w:hAnsi="Arial" w:cs="Arial"/>
          <w:sz w:val="20"/>
          <w:szCs w:val="20"/>
        </w:rPr>
      </w:pPr>
      <w:r w:rsidRPr="004315F2">
        <w:rPr>
          <w:rFonts w:ascii="Arial" w:hAnsi="Arial" w:cs="Arial"/>
          <w:b/>
          <w:bCs/>
          <w:sz w:val="20"/>
          <w:szCs w:val="20"/>
        </w:rPr>
        <w:t>Curriculum Standardization</w:t>
      </w:r>
      <w:r w:rsidR="00F04F57" w:rsidRPr="004315F2">
        <w:rPr>
          <w:rFonts w:ascii="Arial" w:hAnsi="Arial" w:cs="Arial"/>
          <w:b/>
          <w:bCs/>
          <w:sz w:val="20"/>
          <w:szCs w:val="20"/>
        </w:rPr>
        <w:t>:</w:t>
      </w:r>
      <w:r w:rsidR="00F04F57" w:rsidRPr="004315F2">
        <w:rPr>
          <w:rFonts w:ascii="Arial" w:hAnsi="Arial" w:cs="Arial"/>
          <w:sz w:val="20"/>
          <w:szCs w:val="20"/>
        </w:rPr>
        <w:t xml:space="preserve"> Working with regulatory agencies to design curricula that meet the needs of both NCE and degree programs in teacher education.</w:t>
      </w:r>
    </w:p>
    <w:p w14:paraId="730A74DF" w14:textId="5F197385" w:rsidR="007524AE" w:rsidRPr="004315F2" w:rsidRDefault="007524AE" w:rsidP="007218E2">
      <w:pPr>
        <w:spacing w:line="240" w:lineRule="auto"/>
        <w:jc w:val="both"/>
        <w:rPr>
          <w:rFonts w:ascii="Arial" w:hAnsi="Arial" w:cs="Arial"/>
          <w:sz w:val="20"/>
          <w:szCs w:val="20"/>
        </w:rPr>
      </w:pPr>
      <w:r w:rsidRPr="004315F2">
        <w:rPr>
          <w:rFonts w:ascii="Arial" w:hAnsi="Arial" w:cs="Arial"/>
          <w:sz w:val="20"/>
          <w:szCs w:val="20"/>
        </w:rPr>
        <w:t xml:space="preserve">It is important to note that labs responsible for policy innovation are emerging as major players in the administration and governance of teacher education with the provision of technical expert ideas and methods that are significantly innovative in the field of education and learning. It was noted that these policy labs make use of design, public service system based on digital structures and science driven data generation methods (Williamson, 2015). </w:t>
      </w:r>
    </w:p>
    <w:p w14:paraId="4AC3B2EB" w14:textId="7553FF14" w:rsidR="000336CC" w:rsidRPr="004315F2" w:rsidRDefault="00B25381" w:rsidP="007218E2">
      <w:pPr>
        <w:spacing w:line="240" w:lineRule="auto"/>
        <w:jc w:val="both"/>
        <w:rPr>
          <w:rFonts w:ascii="Arial" w:hAnsi="Arial" w:cs="Arial"/>
          <w:sz w:val="20"/>
          <w:szCs w:val="20"/>
        </w:rPr>
      </w:pPr>
      <w:r w:rsidRPr="004315F2">
        <w:rPr>
          <w:rFonts w:ascii="Arial" w:hAnsi="Arial" w:cs="Arial"/>
          <w:sz w:val="20"/>
          <w:szCs w:val="20"/>
        </w:rPr>
        <w:t xml:space="preserve">This process is built on an enabled system that thrives on digital analysis, evaluation that is based on verifiable evidence which is designed with strong policy framework that covers the core of policy circles with innovation at the core of all actions (Williamson, 2015). Specifically, emphasis is laid on computational reasoning and skills based on computer </w:t>
      </w:r>
      <w:proofErr w:type="spellStart"/>
      <w:r w:rsidRPr="004315F2">
        <w:rPr>
          <w:rFonts w:ascii="Arial" w:hAnsi="Arial" w:cs="Arial"/>
          <w:sz w:val="20"/>
          <w:szCs w:val="20"/>
        </w:rPr>
        <w:t>programmes</w:t>
      </w:r>
      <w:proofErr w:type="spellEnd"/>
      <w:r w:rsidRPr="004315F2">
        <w:rPr>
          <w:rFonts w:ascii="Arial" w:hAnsi="Arial" w:cs="Arial"/>
          <w:sz w:val="20"/>
          <w:szCs w:val="20"/>
        </w:rPr>
        <w:t xml:space="preserve"> which is becoming paramount in a society that is built and operated on the strength digital technology and architecture. This movement shows a drift to assigning functions to persons with the requisite digital skills and competence with the </w:t>
      </w:r>
      <w:r w:rsidR="004D76A0" w:rsidRPr="004315F2">
        <w:rPr>
          <w:rFonts w:ascii="Arial" w:hAnsi="Arial" w:cs="Arial"/>
          <w:sz w:val="20"/>
          <w:szCs w:val="20"/>
        </w:rPr>
        <w:t>incorporation</w:t>
      </w:r>
      <w:r w:rsidRPr="004315F2">
        <w:rPr>
          <w:rFonts w:ascii="Arial" w:hAnsi="Arial" w:cs="Arial"/>
          <w:sz w:val="20"/>
          <w:szCs w:val="20"/>
        </w:rPr>
        <w:t xml:space="preserve"> of capabilities structured to meet societal social and complex knowledge gaps, especially within the frame of well-motivated, adequately trained and informed human actors that plays crucial roles in the education sector (Williamson, 2015).</w:t>
      </w:r>
    </w:p>
    <w:p w14:paraId="5518E151" w14:textId="6E63AFB5" w:rsidR="00215947" w:rsidRPr="004315F2" w:rsidRDefault="00215947" w:rsidP="007218E2">
      <w:pPr>
        <w:spacing w:line="240" w:lineRule="auto"/>
        <w:jc w:val="both"/>
        <w:rPr>
          <w:rFonts w:ascii="Arial" w:hAnsi="Arial" w:cs="Arial"/>
          <w:sz w:val="20"/>
          <w:szCs w:val="20"/>
        </w:rPr>
      </w:pPr>
      <w:r w:rsidRPr="004315F2">
        <w:rPr>
          <w:rFonts w:ascii="Arial" w:hAnsi="Arial" w:cs="Arial"/>
          <w:sz w:val="20"/>
          <w:szCs w:val="20"/>
        </w:rPr>
        <w:t>The implementation of educational policy of occurs within a complex multilayer process which is aimed at ensuring that specific policy statement is are put into operation across different stages of every society educational system (</w:t>
      </w:r>
      <w:proofErr w:type="spellStart"/>
      <w:r w:rsidRPr="004315F2">
        <w:rPr>
          <w:rFonts w:ascii="Arial" w:hAnsi="Arial" w:cs="Arial"/>
          <w:sz w:val="20"/>
          <w:szCs w:val="20"/>
        </w:rPr>
        <w:t>Viennet</w:t>
      </w:r>
      <w:proofErr w:type="spellEnd"/>
      <w:r w:rsidRPr="004315F2">
        <w:rPr>
          <w:rFonts w:ascii="Arial" w:hAnsi="Arial" w:cs="Arial"/>
          <w:sz w:val="20"/>
          <w:szCs w:val="20"/>
        </w:rPr>
        <w:t xml:space="preserve">, 2017). For example, policy innovation in vocational, technical and teacher education in Nigeria. It also follows the conscious stakeholders’ action of identifying and making sure that this specific and contending contextual factors are addressed which can either ensure the </w:t>
      </w:r>
      <w:r w:rsidRPr="004315F2">
        <w:rPr>
          <w:rFonts w:ascii="Arial" w:hAnsi="Arial" w:cs="Arial"/>
          <w:sz w:val="20"/>
          <w:szCs w:val="20"/>
        </w:rPr>
        <w:lastRenderedPageBreak/>
        <w:t xml:space="preserve">successful </w:t>
      </w:r>
      <w:proofErr w:type="spellStart"/>
      <w:r w:rsidR="00122877" w:rsidRPr="004315F2">
        <w:rPr>
          <w:rFonts w:ascii="Arial" w:hAnsi="Arial" w:cs="Arial"/>
          <w:sz w:val="20"/>
          <w:szCs w:val="20"/>
        </w:rPr>
        <w:t>operationalisations</w:t>
      </w:r>
      <w:proofErr w:type="spellEnd"/>
      <w:r w:rsidRPr="004315F2">
        <w:rPr>
          <w:rFonts w:ascii="Arial" w:hAnsi="Arial" w:cs="Arial"/>
          <w:sz w:val="20"/>
          <w:szCs w:val="20"/>
        </w:rPr>
        <w:t xml:space="preserve"> of these policies for the successful operation of the educational system. Within this framework, the process of policy implementation process is determined to a large extent by its outcome weather in terms of measuring success or failure of the whole policy content particular in policy conception, formulation, implementation and innovation (</w:t>
      </w:r>
      <w:proofErr w:type="spellStart"/>
      <w:r w:rsidRPr="004315F2">
        <w:rPr>
          <w:rFonts w:ascii="Arial" w:hAnsi="Arial" w:cs="Arial"/>
          <w:sz w:val="20"/>
          <w:szCs w:val="20"/>
        </w:rPr>
        <w:t>Viennet</w:t>
      </w:r>
      <w:proofErr w:type="spellEnd"/>
      <w:r w:rsidRPr="004315F2">
        <w:rPr>
          <w:rFonts w:ascii="Arial" w:hAnsi="Arial" w:cs="Arial"/>
          <w:sz w:val="20"/>
          <w:szCs w:val="20"/>
        </w:rPr>
        <w:t xml:space="preserve">, 2017). That includes the statement of questions and principle that are complementary and help policy maker in </w:t>
      </w:r>
      <w:proofErr w:type="spellStart"/>
      <w:r w:rsidRPr="004315F2">
        <w:rPr>
          <w:rFonts w:ascii="Arial" w:hAnsi="Arial" w:cs="Arial"/>
          <w:sz w:val="20"/>
          <w:szCs w:val="20"/>
        </w:rPr>
        <w:t>analysing</w:t>
      </w:r>
      <w:proofErr w:type="spellEnd"/>
      <w:r w:rsidRPr="004315F2">
        <w:rPr>
          <w:rFonts w:ascii="Arial" w:hAnsi="Arial" w:cs="Arial"/>
          <w:sz w:val="20"/>
          <w:szCs w:val="20"/>
        </w:rPr>
        <w:t xml:space="preserve"> and ensuring smooth and result-conscious implementation of stated educational policies.</w:t>
      </w:r>
    </w:p>
    <w:p w14:paraId="56BE4583" w14:textId="366DB208" w:rsidR="00122877" w:rsidRPr="004315F2" w:rsidRDefault="00122877" w:rsidP="007218E2">
      <w:pPr>
        <w:spacing w:line="240" w:lineRule="auto"/>
        <w:jc w:val="both"/>
        <w:rPr>
          <w:rFonts w:ascii="Arial" w:hAnsi="Arial" w:cs="Arial"/>
          <w:sz w:val="20"/>
          <w:szCs w:val="20"/>
        </w:rPr>
      </w:pPr>
      <w:r w:rsidRPr="004315F2">
        <w:rPr>
          <w:rFonts w:ascii="Arial" w:hAnsi="Arial" w:cs="Arial"/>
          <w:sz w:val="20"/>
          <w:szCs w:val="20"/>
        </w:rPr>
        <w:t xml:space="preserve">Contemporary description of career choices emphasizes the relationship that is this between knowledge generated based on professionalism studies data scientific and higher educational attainments (Beach, 2013). Despite these, new reforms in teacher education countries such as Finland, England and Sweden are directed </w:t>
      </w:r>
      <w:r w:rsidR="00E41847" w:rsidRPr="004315F2">
        <w:rPr>
          <w:rFonts w:ascii="Arial" w:hAnsi="Arial" w:cs="Arial"/>
          <w:sz w:val="20"/>
          <w:szCs w:val="20"/>
        </w:rPr>
        <w:t xml:space="preserve">towards merging critical training models that are digital based. This new move includes a shift towards </w:t>
      </w:r>
      <w:proofErr w:type="spellStart"/>
      <w:r w:rsidR="00E41847" w:rsidRPr="004315F2">
        <w:rPr>
          <w:rFonts w:ascii="Arial" w:hAnsi="Arial" w:cs="Arial"/>
          <w:sz w:val="20"/>
          <w:szCs w:val="20"/>
        </w:rPr>
        <w:t>organised</w:t>
      </w:r>
      <w:proofErr w:type="spellEnd"/>
      <w:r w:rsidR="00E41847" w:rsidRPr="004315F2">
        <w:rPr>
          <w:rFonts w:ascii="Arial" w:hAnsi="Arial" w:cs="Arial"/>
          <w:sz w:val="20"/>
          <w:szCs w:val="20"/>
        </w:rPr>
        <w:t xml:space="preserve"> and consistent training and retraining methods with the potentials to impact basic and core of knowledge acquisition to become professional teachers and also discharge teaching functions within the sphere of digital realities (Beach, 2013). The adequate understanding of the transforming realities and interactions between attending and acquiring practical training programs and deploying professional knowledge are major requirement for determining the next step in teacher education policy conception, formulation, implementation, reassessment and innovations (Beach, 2013).</w:t>
      </w:r>
    </w:p>
    <w:p w14:paraId="4270DE65" w14:textId="054E82F7" w:rsidR="00A334C3" w:rsidRPr="004315F2" w:rsidRDefault="00A334C3" w:rsidP="007218E2">
      <w:pPr>
        <w:spacing w:line="240" w:lineRule="auto"/>
        <w:jc w:val="both"/>
        <w:rPr>
          <w:rFonts w:ascii="Arial" w:hAnsi="Arial" w:cs="Arial"/>
          <w:sz w:val="20"/>
          <w:szCs w:val="20"/>
        </w:rPr>
      </w:pPr>
      <w:r w:rsidRPr="004315F2">
        <w:rPr>
          <w:rFonts w:ascii="Arial" w:hAnsi="Arial" w:cs="Arial"/>
          <w:sz w:val="20"/>
          <w:szCs w:val="20"/>
        </w:rPr>
        <w:t>Responding to the emerging global events and transformation, especially the outbreak of the global pandemic of Covid-19, the world educational system has been significantly affected with countries and the international systems drawing on these realities for existing policy reassessments and consequently innovations in order to maintain a continuous, safe leaning environment and within the same premise deliver quality learning outcomes. Specifically, the response of China</w:t>
      </w:r>
      <w:r w:rsidR="002B4A98" w:rsidRPr="004315F2">
        <w:rPr>
          <w:rFonts w:ascii="Arial" w:hAnsi="Arial" w:cs="Arial"/>
          <w:sz w:val="20"/>
          <w:szCs w:val="20"/>
        </w:rPr>
        <w:t xml:space="preserve"> and countries across the world to the new realities includes constructing or formulating education policies that is focused on governance of all levels of education, management of schools and learning environment, practices of teaching functions that aligns with these changing realities and most importantly, providing specific training and supports to teachers (Xue, 2020).</w:t>
      </w:r>
      <w:r w:rsidR="00D270C1" w:rsidRPr="004315F2">
        <w:rPr>
          <w:rFonts w:ascii="Arial" w:hAnsi="Arial" w:cs="Arial"/>
          <w:sz w:val="20"/>
          <w:szCs w:val="20"/>
        </w:rPr>
        <w:t xml:space="preserve"> The fundamental aim of these policies is to ensure safety of both the physical and mental of all actors (school managers, teachers and students), make sure need materials for knowledge delivery are provided, preserve and improve the quality of learning and its environment, </w:t>
      </w:r>
      <w:r w:rsidR="00F351DC" w:rsidRPr="004315F2">
        <w:rPr>
          <w:rFonts w:ascii="Arial" w:hAnsi="Arial" w:cs="Arial"/>
          <w:sz w:val="20"/>
          <w:szCs w:val="20"/>
        </w:rPr>
        <w:t xml:space="preserve">and </w:t>
      </w:r>
      <w:r w:rsidR="00C947A1" w:rsidRPr="004315F2">
        <w:rPr>
          <w:rFonts w:ascii="Arial" w:hAnsi="Arial" w:cs="Arial"/>
          <w:sz w:val="20"/>
          <w:szCs w:val="20"/>
        </w:rPr>
        <w:t>providing learning environment that will allow teachers access new technological skills for improved delivery of contents (Xue, 2020). Within the new global realities, countries of the world especially developing countries of Africa, adopts new educational policies which transformed the teaching and learning process through pragmatic formulation and implementation of policies that depends more on technological devices and digital tools such as computer-based learning systems for improved learning outcomes.</w:t>
      </w:r>
    </w:p>
    <w:p w14:paraId="25BB8237" w14:textId="6AA175C9" w:rsidR="000F020A" w:rsidRPr="004315F2" w:rsidRDefault="002217BF" w:rsidP="007218E2">
      <w:pPr>
        <w:spacing w:line="240" w:lineRule="auto"/>
        <w:rPr>
          <w:rFonts w:ascii="Arial" w:hAnsi="Arial" w:cs="Arial"/>
          <w:b/>
          <w:bCs/>
          <w:sz w:val="20"/>
          <w:szCs w:val="20"/>
        </w:rPr>
      </w:pPr>
      <w:r w:rsidRPr="004315F2">
        <w:rPr>
          <w:rFonts w:ascii="Arial" w:hAnsi="Arial" w:cs="Arial"/>
          <w:b/>
          <w:bCs/>
          <w:sz w:val="20"/>
          <w:szCs w:val="20"/>
        </w:rPr>
        <w:t>Impact of governance in teacher education</w:t>
      </w:r>
    </w:p>
    <w:p w14:paraId="1974BEDE" w14:textId="77777777" w:rsidR="00491BEF" w:rsidRPr="004315F2" w:rsidRDefault="00345109" w:rsidP="007218E2">
      <w:pPr>
        <w:spacing w:line="240" w:lineRule="auto"/>
        <w:jc w:val="both"/>
        <w:rPr>
          <w:rFonts w:ascii="Arial" w:hAnsi="Arial" w:cs="Arial"/>
          <w:sz w:val="20"/>
          <w:szCs w:val="20"/>
        </w:rPr>
      </w:pPr>
      <w:r w:rsidRPr="004315F2">
        <w:rPr>
          <w:rFonts w:ascii="Arial" w:hAnsi="Arial" w:cs="Arial"/>
          <w:sz w:val="20"/>
          <w:szCs w:val="20"/>
        </w:rPr>
        <w:t xml:space="preserve">The role of governance in determining the quality, structure and effectiveness of teacher education cannot be overemphasized. As a major aspect and force in </w:t>
      </w:r>
      <w:proofErr w:type="spellStart"/>
      <w:r w:rsidRPr="004315F2">
        <w:rPr>
          <w:rFonts w:ascii="Arial" w:hAnsi="Arial" w:cs="Arial"/>
          <w:sz w:val="20"/>
          <w:szCs w:val="20"/>
        </w:rPr>
        <w:t>actualising</w:t>
      </w:r>
      <w:proofErr w:type="spellEnd"/>
      <w:r w:rsidRPr="004315F2">
        <w:rPr>
          <w:rFonts w:ascii="Arial" w:hAnsi="Arial" w:cs="Arial"/>
          <w:sz w:val="20"/>
          <w:szCs w:val="20"/>
        </w:rPr>
        <w:t xml:space="preserve"> the core of national development, teacher education is to a large extent determined by the quality of policies, open, transparent process of taking decisions, providing effective administration which primarily focuses on providing quality training for teachers and educators that will sufficiently address the educational needs of the country and ensure the preservation of the education sector in the country. The development of Nigeria is basically tied to the quality of education especially the quality of its teaching via recruitment process, training, retraining, motivation and retention, teaching and learning environment, and importantly, the consistency and response to the changing global environment of knowledge.</w:t>
      </w:r>
      <w:r w:rsidR="00043782" w:rsidRPr="004315F2">
        <w:rPr>
          <w:rFonts w:ascii="Arial" w:hAnsi="Arial" w:cs="Arial"/>
          <w:sz w:val="20"/>
          <w:szCs w:val="20"/>
        </w:rPr>
        <w:t xml:space="preserve"> </w:t>
      </w:r>
    </w:p>
    <w:p w14:paraId="19502699" w14:textId="3071D13C" w:rsidR="00F63A5E" w:rsidRPr="004315F2" w:rsidRDefault="00043782" w:rsidP="007218E2">
      <w:pPr>
        <w:spacing w:line="240" w:lineRule="auto"/>
        <w:jc w:val="both"/>
        <w:rPr>
          <w:rFonts w:ascii="Arial" w:hAnsi="Arial" w:cs="Arial"/>
          <w:sz w:val="20"/>
          <w:szCs w:val="20"/>
        </w:rPr>
      </w:pPr>
      <w:r w:rsidRPr="004315F2">
        <w:rPr>
          <w:rFonts w:ascii="Arial" w:hAnsi="Arial" w:cs="Arial"/>
          <w:sz w:val="20"/>
          <w:szCs w:val="20"/>
        </w:rPr>
        <w:t>The structure of governance in the education sector is built on the role of actors such the federal government who because of the division of power plays prominent role in the existence and operation of the section, the state and local government, educational institutions, educational regulatory agencies, international development partners, and supranational agencies. The role and functions played by these actors have for a long time determined the status and performance of education sector in general and teacher education in particular. Importantly, the responses and reaction of the citizens to the important sub-sector of teacher education is determined by the quality of government policies and approach to the sub-sector.</w:t>
      </w:r>
    </w:p>
    <w:p w14:paraId="411E6E46" w14:textId="0D145033" w:rsidR="00491BEF" w:rsidRPr="004315F2" w:rsidRDefault="00491BEF" w:rsidP="007218E2">
      <w:pPr>
        <w:spacing w:line="240" w:lineRule="auto"/>
        <w:jc w:val="both"/>
        <w:rPr>
          <w:rFonts w:ascii="Arial" w:hAnsi="Arial" w:cs="Arial"/>
          <w:sz w:val="20"/>
          <w:szCs w:val="20"/>
        </w:rPr>
      </w:pPr>
      <w:r w:rsidRPr="004315F2">
        <w:rPr>
          <w:rFonts w:ascii="Arial" w:hAnsi="Arial" w:cs="Arial"/>
          <w:sz w:val="20"/>
          <w:szCs w:val="20"/>
        </w:rPr>
        <w:t>Studies have investigated the impact and relationships between actors in the processes involved in policy formulation, implementation, reassessment and innovation (</w:t>
      </w:r>
      <w:proofErr w:type="spellStart"/>
      <w:r w:rsidRPr="004315F2">
        <w:rPr>
          <w:rFonts w:ascii="Arial" w:hAnsi="Arial" w:cs="Arial"/>
          <w:sz w:val="20"/>
          <w:szCs w:val="20"/>
        </w:rPr>
        <w:t>Leydesdorff</w:t>
      </w:r>
      <w:proofErr w:type="spellEnd"/>
      <w:r w:rsidRPr="004315F2">
        <w:rPr>
          <w:rFonts w:ascii="Arial" w:hAnsi="Arial" w:cs="Arial"/>
          <w:sz w:val="20"/>
          <w:szCs w:val="20"/>
        </w:rPr>
        <w:t xml:space="preserve">, 2017). These policy circles should address in details the delivery of teaching functions with the teacher education sub-sector which is a fundamental requirement for national development especially in developing country like </w:t>
      </w:r>
      <w:r w:rsidRPr="004315F2">
        <w:rPr>
          <w:rFonts w:ascii="Arial" w:hAnsi="Arial" w:cs="Arial"/>
          <w:sz w:val="20"/>
          <w:szCs w:val="20"/>
        </w:rPr>
        <w:lastRenderedPageBreak/>
        <w:t>Nigeria. Specifically, it has been stated that the systems that enable innovation within a society are often divided into different levels of operation which include the metropolitan and regional systems. Within this division, the metropolitan areas are often seen as playing more roles especially as regards providing the groundwork for innovative policy in teacher education (</w:t>
      </w:r>
      <w:proofErr w:type="spellStart"/>
      <w:r w:rsidRPr="004315F2">
        <w:rPr>
          <w:rFonts w:ascii="Arial" w:hAnsi="Arial" w:cs="Arial"/>
          <w:sz w:val="20"/>
          <w:szCs w:val="20"/>
        </w:rPr>
        <w:t>Leydesorff</w:t>
      </w:r>
      <w:proofErr w:type="spellEnd"/>
      <w:r w:rsidRPr="004315F2">
        <w:rPr>
          <w:rFonts w:ascii="Arial" w:hAnsi="Arial" w:cs="Arial"/>
          <w:sz w:val="20"/>
          <w:szCs w:val="20"/>
        </w:rPr>
        <w:t>, 2017)</w:t>
      </w:r>
      <w:r w:rsidR="004D1C30" w:rsidRPr="004315F2">
        <w:rPr>
          <w:rFonts w:ascii="Arial" w:hAnsi="Arial" w:cs="Arial"/>
          <w:sz w:val="20"/>
          <w:szCs w:val="20"/>
        </w:rPr>
        <w:t>.</w:t>
      </w:r>
    </w:p>
    <w:p w14:paraId="6864787A" w14:textId="25EE97F0" w:rsidR="004D1C30" w:rsidRPr="004315F2" w:rsidRDefault="004D1C30" w:rsidP="007218E2">
      <w:pPr>
        <w:spacing w:line="240" w:lineRule="auto"/>
        <w:jc w:val="both"/>
        <w:rPr>
          <w:rFonts w:ascii="Arial" w:hAnsi="Arial" w:cs="Arial"/>
          <w:sz w:val="20"/>
          <w:szCs w:val="20"/>
        </w:rPr>
      </w:pPr>
      <w:r w:rsidRPr="004315F2">
        <w:rPr>
          <w:rFonts w:ascii="Arial" w:hAnsi="Arial" w:cs="Arial"/>
          <w:sz w:val="20"/>
          <w:szCs w:val="20"/>
        </w:rPr>
        <w:t>In Nigeria, the teacher education sub-sector is governed by some institutions and government agencies. The primary executive arm of government saddled with the governance responsibility of teacher education in Nigeria is the Federal Ministry of Education (FME), the National Universities Commission (NUC) for universities offering education courses, the National Commission for Colleges of Education (NCCE) and the Teachers’ Registration Council of Nigeria (TRCN). These agencies of government are charged with the primary function of regulating the establishment</w:t>
      </w:r>
      <w:r w:rsidR="00926CEA" w:rsidRPr="004315F2">
        <w:rPr>
          <w:rFonts w:ascii="Arial" w:hAnsi="Arial" w:cs="Arial"/>
          <w:sz w:val="20"/>
          <w:szCs w:val="20"/>
        </w:rPr>
        <w:t xml:space="preserve">, conducting accreditation exercises, chatting policy direction and administration of teacher education across the country’s teaching training institutions in Nigeria. The framework establishing the governance functions and task undertaken by </w:t>
      </w:r>
      <w:r w:rsidR="00837DBA" w:rsidRPr="004315F2">
        <w:rPr>
          <w:rFonts w:ascii="Arial" w:hAnsi="Arial" w:cs="Arial"/>
          <w:sz w:val="20"/>
          <w:szCs w:val="20"/>
        </w:rPr>
        <w:t xml:space="preserve">these </w:t>
      </w:r>
      <w:proofErr w:type="spellStart"/>
      <w:r w:rsidR="00837DBA" w:rsidRPr="004315F2">
        <w:rPr>
          <w:rFonts w:ascii="Arial" w:hAnsi="Arial" w:cs="Arial"/>
          <w:sz w:val="20"/>
          <w:szCs w:val="20"/>
        </w:rPr>
        <w:t>organisations</w:t>
      </w:r>
      <w:proofErr w:type="spellEnd"/>
      <w:r w:rsidR="00926CEA" w:rsidRPr="004315F2">
        <w:rPr>
          <w:rFonts w:ascii="Arial" w:hAnsi="Arial" w:cs="Arial"/>
          <w:sz w:val="20"/>
          <w:szCs w:val="20"/>
        </w:rPr>
        <w:t xml:space="preserve"> is to ensure that teachers, tutors and educators possess the requisite pedagogical skills and expertise to improve the process of teaching and learning function and outcomes in primary, secondary and other institutions of learning</w:t>
      </w:r>
      <w:r w:rsidR="00837DBA" w:rsidRPr="004315F2">
        <w:rPr>
          <w:rFonts w:ascii="Arial" w:hAnsi="Arial" w:cs="Arial"/>
          <w:sz w:val="20"/>
          <w:szCs w:val="20"/>
        </w:rPr>
        <w:t>.</w:t>
      </w:r>
    </w:p>
    <w:p w14:paraId="4DB1477A" w14:textId="260DD8F9" w:rsidR="00837DBA" w:rsidRPr="004315F2" w:rsidRDefault="00837DBA" w:rsidP="007218E2">
      <w:pPr>
        <w:spacing w:line="240" w:lineRule="auto"/>
        <w:jc w:val="both"/>
        <w:rPr>
          <w:rFonts w:ascii="Arial" w:hAnsi="Arial" w:cs="Arial"/>
          <w:sz w:val="20"/>
          <w:szCs w:val="20"/>
        </w:rPr>
      </w:pPr>
      <w:r w:rsidRPr="004315F2">
        <w:rPr>
          <w:rFonts w:ascii="Arial" w:hAnsi="Arial" w:cs="Arial"/>
          <w:sz w:val="20"/>
          <w:szCs w:val="20"/>
        </w:rPr>
        <w:t>To sustain teacher education and attract the most committed and development-conscious workforce in Nigeria, emphasis must be placed on the quality of policies via formulation, implementation, reassessment and innovation governing the operation of the sub-sector. The existing policies must address contending global realities in terms of knowledge generation and dissemination and importantly, the human resources component of teacher education must be positioned to addresses global best practices and changing pattern of the world of work. For example, the government has introduced different policies that is aimed at repositioning and standardizing the sub-sector with the objective of improving learning outcomes (Adelabu, 2019). These policies including the revised National Teacher Education policy, signing the new dual mandate act, and the improved National Policy on Education (NPE).</w:t>
      </w:r>
    </w:p>
    <w:p w14:paraId="1F273596" w14:textId="3543E62F" w:rsidR="000336CC" w:rsidRPr="004315F2" w:rsidRDefault="002217BF" w:rsidP="007218E2">
      <w:pPr>
        <w:spacing w:line="240" w:lineRule="auto"/>
        <w:rPr>
          <w:rFonts w:ascii="Arial" w:hAnsi="Arial" w:cs="Arial"/>
          <w:b/>
          <w:bCs/>
          <w:sz w:val="20"/>
          <w:szCs w:val="20"/>
        </w:rPr>
      </w:pPr>
      <w:r>
        <w:rPr>
          <w:rFonts w:ascii="Arial" w:hAnsi="Arial" w:cs="Arial"/>
          <w:b/>
          <w:bCs/>
          <w:sz w:val="20"/>
          <w:szCs w:val="20"/>
        </w:rPr>
        <w:t>C</w:t>
      </w:r>
      <w:r w:rsidRPr="004315F2">
        <w:rPr>
          <w:rFonts w:ascii="Arial" w:hAnsi="Arial" w:cs="Arial"/>
          <w:b/>
          <w:bCs/>
          <w:sz w:val="20"/>
          <w:szCs w:val="20"/>
        </w:rPr>
        <w:t>hallenges and opportunities in teacher education</w:t>
      </w:r>
    </w:p>
    <w:p w14:paraId="3E3F8453" w14:textId="07613E8F" w:rsidR="000336CC" w:rsidRPr="004315F2" w:rsidRDefault="00043782" w:rsidP="007218E2">
      <w:pPr>
        <w:spacing w:line="240" w:lineRule="auto"/>
        <w:jc w:val="both"/>
        <w:rPr>
          <w:rFonts w:ascii="Arial" w:hAnsi="Arial" w:cs="Arial"/>
          <w:sz w:val="20"/>
          <w:szCs w:val="20"/>
        </w:rPr>
      </w:pPr>
      <w:r w:rsidRPr="004315F2">
        <w:rPr>
          <w:rFonts w:ascii="Arial" w:hAnsi="Arial" w:cs="Arial"/>
          <w:sz w:val="20"/>
          <w:szCs w:val="20"/>
        </w:rPr>
        <w:t xml:space="preserve">In Nigeria, the teacher education sub-sector is currently facing numerous challenges which including </w:t>
      </w:r>
      <w:r w:rsidR="004D76A0" w:rsidRPr="004315F2">
        <w:rPr>
          <w:rFonts w:ascii="Arial" w:hAnsi="Arial" w:cs="Arial"/>
          <w:sz w:val="20"/>
          <w:szCs w:val="20"/>
        </w:rPr>
        <w:t>attracting</w:t>
      </w:r>
      <w:r w:rsidRPr="004315F2">
        <w:rPr>
          <w:rFonts w:ascii="Arial" w:hAnsi="Arial" w:cs="Arial"/>
          <w:sz w:val="20"/>
          <w:szCs w:val="20"/>
        </w:rPr>
        <w:t xml:space="preserve"> and </w:t>
      </w:r>
      <w:r w:rsidR="004D76A0" w:rsidRPr="004315F2">
        <w:rPr>
          <w:rFonts w:ascii="Arial" w:hAnsi="Arial" w:cs="Arial"/>
          <w:sz w:val="20"/>
          <w:szCs w:val="20"/>
        </w:rPr>
        <w:t>retaining</w:t>
      </w:r>
      <w:r w:rsidRPr="004315F2">
        <w:rPr>
          <w:rFonts w:ascii="Arial" w:hAnsi="Arial" w:cs="Arial"/>
          <w:sz w:val="20"/>
          <w:szCs w:val="20"/>
        </w:rPr>
        <w:t xml:space="preserve"> quality and effective workforce, providing training </w:t>
      </w:r>
      <w:r w:rsidR="00972B0E" w:rsidRPr="004315F2">
        <w:rPr>
          <w:rFonts w:ascii="Arial" w:hAnsi="Arial" w:cs="Arial"/>
          <w:sz w:val="20"/>
          <w:szCs w:val="20"/>
        </w:rPr>
        <w:t>opportunities</w:t>
      </w:r>
      <w:r w:rsidRPr="004315F2">
        <w:rPr>
          <w:rFonts w:ascii="Arial" w:hAnsi="Arial" w:cs="Arial"/>
          <w:sz w:val="20"/>
          <w:szCs w:val="20"/>
        </w:rPr>
        <w:t xml:space="preserve"> for the workforce to meet global realities and environmental needs occasioned </w:t>
      </w:r>
      <w:r w:rsidR="00972B0E" w:rsidRPr="004315F2">
        <w:rPr>
          <w:rFonts w:ascii="Arial" w:hAnsi="Arial" w:cs="Arial"/>
          <w:sz w:val="20"/>
          <w:szCs w:val="20"/>
        </w:rPr>
        <w:t>by advancement in technological and digital tools, providing a learning environment that cater for students’ difference and learning needs, (</w:t>
      </w:r>
      <w:proofErr w:type="spellStart"/>
      <w:r w:rsidR="00972B0E" w:rsidRPr="004315F2">
        <w:rPr>
          <w:rFonts w:ascii="Arial" w:hAnsi="Arial" w:cs="Arial"/>
          <w:sz w:val="20"/>
          <w:szCs w:val="20"/>
        </w:rPr>
        <w:t>Nwuke</w:t>
      </w:r>
      <w:proofErr w:type="spellEnd"/>
      <w:r w:rsidR="00972B0E" w:rsidRPr="004315F2">
        <w:rPr>
          <w:rFonts w:ascii="Arial" w:hAnsi="Arial" w:cs="Arial"/>
          <w:sz w:val="20"/>
          <w:szCs w:val="20"/>
        </w:rPr>
        <w:t xml:space="preserve"> &amp; </w:t>
      </w:r>
      <w:proofErr w:type="spellStart"/>
      <w:r w:rsidR="00972B0E" w:rsidRPr="004315F2">
        <w:rPr>
          <w:rFonts w:ascii="Arial" w:hAnsi="Arial" w:cs="Arial"/>
          <w:sz w:val="20"/>
          <w:szCs w:val="20"/>
        </w:rPr>
        <w:t>Yellowe</w:t>
      </w:r>
      <w:proofErr w:type="spellEnd"/>
      <w:r w:rsidR="00972B0E" w:rsidRPr="004315F2">
        <w:rPr>
          <w:rFonts w:ascii="Arial" w:hAnsi="Arial" w:cs="Arial"/>
          <w:sz w:val="20"/>
          <w:szCs w:val="20"/>
        </w:rPr>
        <w:t xml:space="preserve">, 2025; </w:t>
      </w:r>
      <w:proofErr w:type="spellStart"/>
      <w:r w:rsidR="00972B0E" w:rsidRPr="004315F2">
        <w:rPr>
          <w:rFonts w:ascii="Arial" w:hAnsi="Arial" w:cs="Arial"/>
          <w:sz w:val="20"/>
          <w:szCs w:val="20"/>
        </w:rPr>
        <w:t>Ihua</w:t>
      </w:r>
      <w:proofErr w:type="spellEnd"/>
      <w:r w:rsidR="00972B0E" w:rsidRPr="004315F2">
        <w:rPr>
          <w:rFonts w:ascii="Arial" w:hAnsi="Arial" w:cs="Arial"/>
          <w:sz w:val="20"/>
          <w:szCs w:val="20"/>
        </w:rPr>
        <w:t>, 2024; Mata, 2024)</w:t>
      </w:r>
      <w:r w:rsidR="0072166F" w:rsidRPr="004315F2">
        <w:rPr>
          <w:rFonts w:ascii="Arial" w:hAnsi="Arial" w:cs="Arial"/>
          <w:sz w:val="20"/>
          <w:szCs w:val="20"/>
        </w:rPr>
        <w:t xml:space="preserve">. </w:t>
      </w:r>
      <w:r w:rsidR="000336CC" w:rsidRPr="004315F2">
        <w:rPr>
          <w:rFonts w:ascii="Arial" w:hAnsi="Arial" w:cs="Arial"/>
          <w:sz w:val="20"/>
          <w:szCs w:val="20"/>
        </w:rPr>
        <w:t>However, policy innovations offer opportunities to address these challenges and improve the quality of teacher education (Schleicher, 2011), (</w:t>
      </w:r>
      <w:proofErr w:type="spellStart"/>
      <w:r w:rsidR="000336CC" w:rsidRPr="004315F2">
        <w:rPr>
          <w:rFonts w:ascii="Arial" w:hAnsi="Arial" w:cs="Arial"/>
          <w:sz w:val="20"/>
          <w:szCs w:val="20"/>
        </w:rPr>
        <w:t>Xue</w:t>
      </w:r>
      <w:proofErr w:type="spellEnd"/>
      <w:r w:rsidR="000336CC" w:rsidRPr="004315F2">
        <w:rPr>
          <w:rFonts w:ascii="Arial" w:hAnsi="Arial" w:cs="Arial"/>
          <w:sz w:val="20"/>
          <w:szCs w:val="20"/>
        </w:rPr>
        <w:t>, 2020), (</w:t>
      </w:r>
      <w:proofErr w:type="spellStart"/>
      <w:r w:rsidR="000336CC" w:rsidRPr="004315F2">
        <w:rPr>
          <w:rFonts w:ascii="Arial" w:hAnsi="Arial" w:cs="Arial"/>
          <w:sz w:val="20"/>
          <w:szCs w:val="20"/>
        </w:rPr>
        <w:t>Viennet</w:t>
      </w:r>
      <w:proofErr w:type="spellEnd"/>
      <w:r w:rsidR="000336CC" w:rsidRPr="004315F2">
        <w:rPr>
          <w:rFonts w:ascii="Arial" w:hAnsi="Arial" w:cs="Arial"/>
          <w:sz w:val="20"/>
          <w:szCs w:val="20"/>
        </w:rPr>
        <w:t>, 2017). By optimizing recruitment strategies, enhancing initial teacher education, providing ongoing support, and fostering a culture of continuous improvement, teacher education systems can better prepare teachers to meet the demands of the 21st century classroom (Schleicher, 2011).</w:t>
      </w:r>
    </w:p>
    <w:p w14:paraId="6DFD91ED" w14:textId="77777777" w:rsidR="000336CC" w:rsidRPr="004315F2" w:rsidRDefault="000336CC" w:rsidP="007218E2">
      <w:pPr>
        <w:spacing w:line="240" w:lineRule="auto"/>
        <w:jc w:val="both"/>
        <w:rPr>
          <w:rFonts w:ascii="Arial" w:hAnsi="Arial" w:cs="Arial"/>
          <w:sz w:val="20"/>
          <w:szCs w:val="20"/>
          <w:lang w:val="en-GB"/>
        </w:rPr>
      </w:pPr>
      <w:r w:rsidRPr="004315F2">
        <w:rPr>
          <w:rFonts w:ascii="Arial" w:hAnsi="Arial" w:cs="Arial"/>
          <w:sz w:val="20"/>
          <w:szCs w:val="20"/>
          <w:lang w:val="en-GB"/>
        </w:rPr>
        <w:t xml:space="preserve">Fundamentally, previous studies such as </w:t>
      </w:r>
      <w:proofErr w:type="spellStart"/>
      <w:r w:rsidRPr="004315F2">
        <w:rPr>
          <w:rFonts w:ascii="Arial" w:hAnsi="Arial" w:cs="Arial"/>
          <w:sz w:val="20"/>
          <w:szCs w:val="20"/>
          <w:lang w:val="en-GB"/>
        </w:rPr>
        <w:t>Salahu</w:t>
      </w:r>
      <w:proofErr w:type="spellEnd"/>
      <w:r w:rsidRPr="004315F2">
        <w:rPr>
          <w:rFonts w:ascii="Arial" w:hAnsi="Arial" w:cs="Arial"/>
          <w:sz w:val="20"/>
          <w:szCs w:val="20"/>
          <w:lang w:val="en-GB"/>
        </w:rPr>
        <w:t xml:space="preserve">, (2020); </w:t>
      </w:r>
      <w:proofErr w:type="spellStart"/>
      <w:r w:rsidRPr="004315F2">
        <w:rPr>
          <w:rFonts w:ascii="Arial" w:hAnsi="Arial" w:cs="Arial"/>
          <w:sz w:val="20"/>
          <w:szCs w:val="20"/>
          <w:lang w:val="en-GB"/>
        </w:rPr>
        <w:t>Ezegwu</w:t>
      </w:r>
      <w:proofErr w:type="spellEnd"/>
      <w:r w:rsidRPr="004315F2">
        <w:rPr>
          <w:rFonts w:ascii="Arial" w:hAnsi="Arial" w:cs="Arial"/>
          <w:sz w:val="20"/>
          <w:szCs w:val="20"/>
          <w:lang w:val="en-GB"/>
        </w:rPr>
        <w:t xml:space="preserve">, Okoye, &amp; </w:t>
      </w:r>
      <w:proofErr w:type="spellStart"/>
      <w:r w:rsidRPr="004315F2">
        <w:rPr>
          <w:rFonts w:ascii="Arial" w:hAnsi="Arial" w:cs="Arial"/>
          <w:sz w:val="20"/>
          <w:szCs w:val="20"/>
          <w:lang w:val="en-GB"/>
        </w:rPr>
        <w:t>Wantchekon</w:t>
      </w:r>
      <w:proofErr w:type="spellEnd"/>
      <w:r w:rsidRPr="004315F2">
        <w:rPr>
          <w:rFonts w:ascii="Arial" w:hAnsi="Arial" w:cs="Arial"/>
          <w:sz w:val="20"/>
          <w:szCs w:val="20"/>
          <w:lang w:val="en-GB"/>
        </w:rPr>
        <w:t>, (2023) have interrogated the challenges undermining teacher education sub-sector in Nigeria with emphasis laid on the place of educational policy and most importantly, teacher education policy formulation and implementation. In specific terms issues such as poor remuneration, government and stakeholders’ perception and reaction to the sub-sector, infiltration of the sub-sector by unprofessional teachers and other raging challenges have effect of the development and optimal use of the human resources in the sub-sector.</w:t>
      </w:r>
    </w:p>
    <w:p w14:paraId="33D42683" w14:textId="77777777" w:rsidR="000336CC" w:rsidRPr="004315F2" w:rsidRDefault="000336CC" w:rsidP="007218E2">
      <w:pPr>
        <w:spacing w:line="240" w:lineRule="auto"/>
        <w:jc w:val="both"/>
        <w:rPr>
          <w:rFonts w:ascii="Arial" w:hAnsi="Arial" w:cs="Arial"/>
          <w:sz w:val="20"/>
          <w:szCs w:val="20"/>
          <w:lang w:val="en-GB"/>
        </w:rPr>
      </w:pPr>
      <w:r w:rsidRPr="004315F2">
        <w:rPr>
          <w:rFonts w:ascii="Arial" w:hAnsi="Arial" w:cs="Arial"/>
          <w:sz w:val="20"/>
          <w:szCs w:val="20"/>
          <w:lang w:val="en-GB"/>
        </w:rPr>
        <w:t xml:space="preserve">Some studies have revealed that, the present status and dwindling fortune of teacher education is largely tied to lack of interest occasioned by a number of issues that are both tied to policy frameworks, institutional and systemic issues (Adedeji, &amp; Olaniyan, 2011; </w:t>
      </w:r>
      <w:proofErr w:type="spellStart"/>
      <w:r w:rsidRPr="004315F2">
        <w:rPr>
          <w:rFonts w:ascii="Arial" w:hAnsi="Arial" w:cs="Arial"/>
          <w:sz w:val="20"/>
          <w:szCs w:val="20"/>
          <w:lang w:val="en-GB"/>
        </w:rPr>
        <w:t>Nwokeocha</w:t>
      </w:r>
      <w:proofErr w:type="spellEnd"/>
      <w:r w:rsidRPr="004315F2">
        <w:rPr>
          <w:rFonts w:ascii="Arial" w:hAnsi="Arial" w:cs="Arial"/>
          <w:sz w:val="20"/>
          <w:szCs w:val="20"/>
          <w:lang w:val="en-GB"/>
        </w:rPr>
        <w:t xml:space="preserve">, 2013; </w:t>
      </w:r>
      <w:proofErr w:type="spellStart"/>
      <w:r w:rsidRPr="004315F2">
        <w:rPr>
          <w:rFonts w:ascii="Arial" w:hAnsi="Arial" w:cs="Arial"/>
          <w:sz w:val="20"/>
          <w:szCs w:val="20"/>
          <w:lang w:val="en-GB"/>
        </w:rPr>
        <w:t>Esheya</w:t>
      </w:r>
      <w:proofErr w:type="spellEnd"/>
      <w:r w:rsidRPr="004315F2">
        <w:rPr>
          <w:rFonts w:ascii="Arial" w:hAnsi="Arial" w:cs="Arial"/>
          <w:sz w:val="20"/>
          <w:szCs w:val="20"/>
          <w:lang w:val="en-GB"/>
        </w:rPr>
        <w:t>, &amp; Ani, 2024)). Significant emphasis has been placed on the role of adequately remunerated teachers (the critical human resources) as drivers of the sub-sector and by implication building quality and motivated teachers on the basis of institutionalised policy framework.</w:t>
      </w:r>
    </w:p>
    <w:p w14:paraId="08F7A2A4" w14:textId="71A6A6F2" w:rsidR="000336CC" w:rsidRPr="004315F2" w:rsidRDefault="000336CC" w:rsidP="007218E2">
      <w:pPr>
        <w:spacing w:line="240" w:lineRule="auto"/>
        <w:jc w:val="both"/>
        <w:rPr>
          <w:rFonts w:ascii="Arial" w:hAnsi="Arial" w:cs="Arial"/>
          <w:sz w:val="20"/>
          <w:szCs w:val="20"/>
        </w:rPr>
      </w:pPr>
      <w:r w:rsidRPr="004315F2">
        <w:rPr>
          <w:rFonts w:ascii="Arial" w:hAnsi="Arial" w:cs="Arial"/>
          <w:sz w:val="20"/>
          <w:szCs w:val="20"/>
        </w:rPr>
        <w:t xml:space="preserve">The education sector faces numerous challenges, including equipping students with the competencies needed for active citizenship and the modern workforce (Schleicher, 2011). Teachers are tasked with personalizing learning experiences, addressing increasing cultural diversity, and adapting to innovations in curricula and digital resources (Schleicher, 2011). Meeting these challenges requires a re-evaluation of various aspects of the teacher education system (Schleicher, 2011). This includes optimizing the pool of potential teacher candidates, refining recruitment systems, and enhancing initial teacher education (Schleicher, 2011). Furthermore, providing continuous support, structuring </w:t>
      </w:r>
      <w:r w:rsidRPr="004315F2">
        <w:rPr>
          <w:rFonts w:ascii="Arial" w:hAnsi="Arial" w:cs="Arial"/>
          <w:sz w:val="20"/>
          <w:szCs w:val="20"/>
        </w:rPr>
        <w:lastRenderedPageBreak/>
        <w:t>compensation effectively, improving performance, and offering opportunities for professional growth are critical components of an effective teacher education system (Schleicher, 2011).</w:t>
      </w:r>
    </w:p>
    <w:p w14:paraId="51402FF8" w14:textId="63F8675E" w:rsidR="00DD7C26" w:rsidRPr="004315F2" w:rsidRDefault="00F76E3C" w:rsidP="007218E2">
      <w:pPr>
        <w:spacing w:line="240" w:lineRule="auto"/>
        <w:rPr>
          <w:rFonts w:ascii="Arial" w:hAnsi="Arial" w:cs="Arial"/>
          <w:b/>
          <w:sz w:val="20"/>
          <w:szCs w:val="20"/>
          <w:lang w:val="en-GB"/>
        </w:rPr>
      </w:pPr>
      <w:r w:rsidRPr="004315F2">
        <w:rPr>
          <w:rFonts w:ascii="Arial" w:hAnsi="Arial" w:cs="Arial"/>
          <w:b/>
          <w:sz w:val="20"/>
          <w:szCs w:val="20"/>
          <w:lang w:val="en-GB"/>
        </w:rPr>
        <w:t>M</w:t>
      </w:r>
      <w:r w:rsidR="002217BF" w:rsidRPr="004315F2">
        <w:rPr>
          <w:rFonts w:ascii="Arial" w:hAnsi="Arial" w:cs="Arial"/>
          <w:b/>
          <w:sz w:val="20"/>
          <w:szCs w:val="20"/>
          <w:lang w:val="en-GB"/>
        </w:rPr>
        <w:t>ethodology</w:t>
      </w:r>
    </w:p>
    <w:p w14:paraId="64718253" w14:textId="245EE4BA" w:rsidR="00D164A4" w:rsidRPr="004315F2" w:rsidRDefault="002F7D93" w:rsidP="007218E2">
      <w:pPr>
        <w:spacing w:line="240" w:lineRule="auto"/>
        <w:jc w:val="both"/>
        <w:rPr>
          <w:rFonts w:ascii="Arial" w:hAnsi="Arial" w:cs="Arial"/>
          <w:sz w:val="20"/>
          <w:szCs w:val="20"/>
          <w:lang w:val="en-GB"/>
        </w:rPr>
      </w:pPr>
      <w:r w:rsidRPr="004315F2">
        <w:rPr>
          <w:rFonts w:ascii="Arial" w:hAnsi="Arial" w:cs="Arial"/>
          <w:sz w:val="20"/>
          <w:szCs w:val="20"/>
        </w:rPr>
        <w:t>The paper adopts the descriptive research design for data collection and analysis</w:t>
      </w:r>
      <w:r w:rsidR="00D164A4" w:rsidRPr="004315F2">
        <w:rPr>
          <w:rFonts w:ascii="Arial" w:hAnsi="Arial" w:cs="Arial"/>
          <w:sz w:val="20"/>
          <w:szCs w:val="20"/>
        </w:rPr>
        <w:t xml:space="preserve">. </w:t>
      </w:r>
      <w:r w:rsidRPr="004315F2">
        <w:rPr>
          <w:rFonts w:ascii="Arial" w:hAnsi="Arial" w:cs="Arial"/>
          <w:sz w:val="20"/>
          <w:szCs w:val="20"/>
        </w:rPr>
        <w:t>It is important to note that the</w:t>
      </w:r>
      <w:r w:rsidR="00D164A4" w:rsidRPr="004315F2">
        <w:rPr>
          <w:rFonts w:ascii="Arial" w:hAnsi="Arial" w:cs="Arial"/>
          <w:sz w:val="20"/>
          <w:szCs w:val="20"/>
        </w:rPr>
        <w:t xml:space="preserve"> objectives identified in the study necessitated the chosen design of the study. The population for this study comprised </w:t>
      </w:r>
      <w:r w:rsidR="00D164A4" w:rsidRPr="004315F2">
        <w:rPr>
          <w:rFonts w:ascii="Arial" w:hAnsi="Arial" w:cs="Arial"/>
          <w:sz w:val="20"/>
          <w:szCs w:val="20"/>
          <w:lang w:val="en-GB"/>
        </w:rPr>
        <w:t>purposively drawn</w:t>
      </w:r>
      <w:r w:rsidR="00905C33" w:rsidRPr="004315F2">
        <w:rPr>
          <w:rFonts w:ascii="Arial" w:hAnsi="Arial" w:cs="Arial"/>
          <w:sz w:val="20"/>
          <w:szCs w:val="20"/>
          <w:lang w:val="en-GB"/>
        </w:rPr>
        <w:t xml:space="preserve"> respondents and actors</w:t>
      </w:r>
      <w:r w:rsidR="00D164A4" w:rsidRPr="004315F2">
        <w:rPr>
          <w:rFonts w:ascii="Arial" w:hAnsi="Arial" w:cs="Arial"/>
          <w:sz w:val="20"/>
          <w:szCs w:val="20"/>
          <w:lang w:val="en-GB"/>
        </w:rPr>
        <w:t xml:space="preserve"> from the core </w:t>
      </w:r>
      <w:r w:rsidR="00D42B60" w:rsidRPr="004315F2">
        <w:rPr>
          <w:rFonts w:ascii="Arial" w:hAnsi="Arial" w:cs="Arial"/>
          <w:sz w:val="20"/>
          <w:szCs w:val="20"/>
          <w:lang w:val="en-GB"/>
        </w:rPr>
        <w:t xml:space="preserve">component of the model </w:t>
      </w:r>
      <w:r w:rsidR="00D164A4" w:rsidRPr="004315F2">
        <w:rPr>
          <w:rFonts w:ascii="Arial" w:hAnsi="Arial" w:cs="Arial"/>
          <w:sz w:val="20"/>
          <w:szCs w:val="20"/>
          <w:lang w:val="en-GB"/>
        </w:rPr>
        <w:t>as</w:t>
      </w:r>
      <w:r w:rsidRPr="004315F2">
        <w:rPr>
          <w:rFonts w:ascii="Arial" w:hAnsi="Arial" w:cs="Arial"/>
          <w:sz w:val="20"/>
          <w:szCs w:val="20"/>
          <w:lang w:val="en-GB"/>
        </w:rPr>
        <w:t xml:space="preserve"> identified </w:t>
      </w:r>
      <w:r w:rsidR="00905C33" w:rsidRPr="004315F2">
        <w:rPr>
          <w:rFonts w:ascii="Arial" w:hAnsi="Arial" w:cs="Arial"/>
          <w:sz w:val="20"/>
          <w:szCs w:val="20"/>
          <w:lang w:val="en-GB"/>
        </w:rPr>
        <w:t>within the structures of</w:t>
      </w:r>
      <w:r w:rsidR="00D164A4" w:rsidRPr="004315F2">
        <w:rPr>
          <w:rFonts w:ascii="Arial" w:hAnsi="Arial" w:cs="Arial"/>
          <w:sz w:val="20"/>
          <w:szCs w:val="20"/>
          <w:lang w:val="en-GB"/>
        </w:rPr>
        <w:t xml:space="preserve"> research institution (Colleges of Education), government and industry</w:t>
      </w:r>
      <w:r w:rsidR="00D42B60" w:rsidRPr="004315F2">
        <w:rPr>
          <w:rFonts w:ascii="Arial" w:hAnsi="Arial" w:cs="Arial"/>
          <w:sz w:val="20"/>
          <w:szCs w:val="20"/>
          <w:lang w:val="en-GB"/>
        </w:rPr>
        <w:t xml:space="preserve"> players</w:t>
      </w:r>
      <w:r w:rsidR="00D164A4" w:rsidRPr="004315F2">
        <w:rPr>
          <w:rFonts w:ascii="Arial" w:hAnsi="Arial" w:cs="Arial"/>
          <w:sz w:val="20"/>
          <w:szCs w:val="20"/>
          <w:lang w:val="en-GB"/>
        </w:rPr>
        <w:t>. Specifically, the</w:t>
      </w:r>
      <w:r w:rsidR="00D42B60" w:rsidRPr="004315F2">
        <w:rPr>
          <w:rFonts w:ascii="Arial" w:hAnsi="Arial" w:cs="Arial"/>
          <w:sz w:val="20"/>
          <w:szCs w:val="20"/>
          <w:lang w:val="en-GB"/>
        </w:rPr>
        <w:t xml:space="preserve"> population of study comprises,</w:t>
      </w:r>
      <w:r w:rsidR="00D164A4" w:rsidRPr="004315F2">
        <w:rPr>
          <w:rFonts w:ascii="Arial" w:hAnsi="Arial" w:cs="Arial"/>
          <w:sz w:val="20"/>
          <w:szCs w:val="20"/>
          <w:lang w:val="en-GB"/>
        </w:rPr>
        <w:t xml:space="preserve"> State Colleges of Education such (Oyo State College of Education, </w:t>
      </w:r>
      <w:proofErr w:type="spellStart"/>
      <w:r w:rsidR="00D164A4" w:rsidRPr="004315F2">
        <w:rPr>
          <w:rFonts w:ascii="Arial" w:hAnsi="Arial" w:cs="Arial"/>
          <w:sz w:val="20"/>
          <w:szCs w:val="20"/>
          <w:lang w:val="en-GB"/>
        </w:rPr>
        <w:t>Lanlate</w:t>
      </w:r>
      <w:proofErr w:type="spellEnd"/>
      <w:r w:rsidR="00A85182" w:rsidRPr="004315F2">
        <w:rPr>
          <w:rFonts w:ascii="Arial" w:hAnsi="Arial" w:cs="Arial"/>
          <w:sz w:val="20"/>
          <w:szCs w:val="20"/>
          <w:lang w:val="en-GB"/>
        </w:rPr>
        <w:t xml:space="preserve"> (2385 students</w:t>
      </w:r>
      <w:r w:rsidR="00F35678" w:rsidRPr="004315F2">
        <w:rPr>
          <w:rFonts w:ascii="Arial" w:hAnsi="Arial" w:cs="Arial"/>
          <w:sz w:val="20"/>
          <w:szCs w:val="20"/>
          <w:lang w:val="en-GB"/>
        </w:rPr>
        <w:t xml:space="preserve"> and 98 academic staff)</w:t>
      </w:r>
      <w:r w:rsidR="00D164A4" w:rsidRPr="004315F2">
        <w:rPr>
          <w:rFonts w:ascii="Arial" w:hAnsi="Arial" w:cs="Arial"/>
          <w:sz w:val="20"/>
          <w:szCs w:val="20"/>
          <w:lang w:val="en-GB"/>
        </w:rPr>
        <w:t>; Osun State College of Education, Ila-</w:t>
      </w:r>
      <w:proofErr w:type="spellStart"/>
      <w:r w:rsidR="00D164A4" w:rsidRPr="004315F2">
        <w:rPr>
          <w:rFonts w:ascii="Arial" w:hAnsi="Arial" w:cs="Arial"/>
          <w:sz w:val="20"/>
          <w:szCs w:val="20"/>
          <w:lang w:val="en-GB"/>
        </w:rPr>
        <w:t>Orogun</w:t>
      </w:r>
      <w:proofErr w:type="spellEnd"/>
      <w:r w:rsidR="00D164A4" w:rsidRPr="004315F2">
        <w:rPr>
          <w:rFonts w:ascii="Arial" w:hAnsi="Arial" w:cs="Arial"/>
          <w:sz w:val="20"/>
          <w:szCs w:val="20"/>
          <w:lang w:val="en-GB"/>
        </w:rPr>
        <w:t xml:space="preserve"> and </w:t>
      </w:r>
      <w:r w:rsidR="00ED4A13" w:rsidRPr="004315F2">
        <w:rPr>
          <w:rFonts w:ascii="Arial" w:hAnsi="Arial" w:cs="Arial"/>
          <w:sz w:val="20"/>
          <w:szCs w:val="20"/>
          <w:lang w:val="en-GB"/>
        </w:rPr>
        <w:t>College of Education, Omu, Ijebu</w:t>
      </w:r>
      <w:r w:rsidR="008253B9" w:rsidRPr="004315F2">
        <w:rPr>
          <w:rFonts w:ascii="Arial" w:hAnsi="Arial" w:cs="Arial"/>
          <w:sz w:val="20"/>
          <w:szCs w:val="20"/>
          <w:lang w:val="en-GB"/>
        </w:rPr>
        <w:t xml:space="preserve"> (1006 students and 200 academic staff</w:t>
      </w:r>
      <w:r w:rsidR="00D164A4" w:rsidRPr="004315F2">
        <w:rPr>
          <w:rFonts w:ascii="Arial" w:hAnsi="Arial" w:cs="Arial"/>
          <w:sz w:val="20"/>
          <w:szCs w:val="20"/>
          <w:lang w:val="en-GB"/>
        </w:rPr>
        <w:t>) and Federal Colleges of Education in South West which include Federal College of Education (Technical, Akoka</w:t>
      </w:r>
      <w:r w:rsidR="00F35678" w:rsidRPr="004315F2">
        <w:rPr>
          <w:rFonts w:ascii="Arial" w:hAnsi="Arial" w:cs="Arial"/>
          <w:sz w:val="20"/>
          <w:szCs w:val="20"/>
          <w:lang w:val="en-GB"/>
        </w:rPr>
        <w:t xml:space="preserve"> (3221 students and 264 academic staff)</w:t>
      </w:r>
      <w:r w:rsidR="00D164A4" w:rsidRPr="004315F2">
        <w:rPr>
          <w:rFonts w:ascii="Arial" w:hAnsi="Arial" w:cs="Arial"/>
          <w:sz w:val="20"/>
          <w:szCs w:val="20"/>
          <w:lang w:val="en-GB"/>
        </w:rPr>
        <w:t>; Federal College of Education, Abeokuta</w:t>
      </w:r>
      <w:r w:rsidR="00F35678" w:rsidRPr="004315F2">
        <w:rPr>
          <w:rFonts w:ascii="Arial" w:hAnsi="Arial" w:cs="Arial"/>
          <w:sz w:val="20"/>
          <w:szCs w:val="20"/>
          <w:lang w:val="en-GB"/>
        </w:rPr>
        <w:t xml:space="preserve"> (2843 students and 342 academic staff)</w:t>
      </w:r>
      <w:r w:rsidR="00D164A4" w:rsidRPr="004315F2">
        <w:rPr>
          <w:rFonts w:ascii="Arial" w:hAnsi="Arial" w:cs="Arial"/>
          <w:sz w:val="20"/>
          <w:szCs w:val="20"/>
          <w:lang w:val="en-GB"/>
        </w:rPr>
        <w:t>; Federal College of Education (Special)</w:t>
      </w:r>
      <w:r w:rsidR="00F35678" w:rsidRPr="004315F2">
        <w:rPr>
          <w:rFonts w:ascii="Arial" w:hAnsi="Arial" w:cs="Arial"/>
          <w:sz w:val="20"/>
          <w:szCs w:val="20"/>
          <w:lang w:val="en-GB"/>
        </w:rPr>
        <w:t xml:space="preserve"> (3789 students and 564 academic staff)</w:t>
      </w:r>
      <w:r w:rsidR="00D164A4" w:rsidRPr="004315F2">
        <w:rPr>
          <w:rFonts w:ascii="Arial" w:hAnsi="Arial" w:cs="Arial"/>
          <w:sz w:val="20"/>
          <w:szCs w:val="20"/>
          <w:lang w:val="en-GB"/>
        </w:rPr>
        <w:t>, Oyo and Federal College of Education, Iwo</w:t>
      </w:r>
      <w:r w:rsidR="00D42B60" w:rsidRPr="004315F2">
        <w:rPr>
          <w:rFonts w:ascii="Arial" w:hAnsi="Arial" w:cs="Arial"/>
          <w:sz w:val="20"/>
          <w:szCs w:val="20"/>
          <w:lang w:val="en-GB"/>
        </w:rPr>
        <w:t xml:space="preserve"> (1455 students and 128 academic staff</w:t>
      </w:r>
      <w:r w:rsidR="00D164A4" w:rsidRPr="004315F2">
        <w:rPr>
          <w:rFonts w:ascii="Arial" w:hAnsi="Arial" w:cs="Arial"/>
          <w:sz w:val="20"/>
          <w:szCs w:val="20"/>
          <w:lang w:val="en-GB"/>
        </w:rPr>
        <w:t xml:space="preserve">) formed the </w:t>
      </w:r>
      <w:r w:rsidR="00F35678" w:rsidRPr="004315F2">
        <w:rPr>
          <w:rFonts w:ascii="Arial" w:hAnsi="Arial" w:cs="Arial"/>
          <w:sz w:val="20"/>
          <w:szCs w:val="20"/>
          <w:lang w:val="en-GB"/>
        </w:rPr>
        <w:t xml:space="preserve">colleges of education </w:t>
      </w:r>
      <w:r w:rsidR="00D164A4" w:rsidRPr="004315F2">
        <w:rPr>
          <w:rFonts w:ascii="Arial" w:hAnsi="Arial" w:cs="Arial"/>
          <w:sz w:val="20"/>
          <w:szCs w:val="20"/>
          <w:lang w:val="en-GB"/>
        </w:rPr>
        <w:t xml:space="preserve">identified in the study. To determine the sample size for the study, the Miller and Dillman (2011) formular was adopted this is based on its accuracy, objectivity and currency when placed side-by-side other formular. The calculated sample size for the study is 386.7 which was approximated to 400 respondents to accommodate other issues that occurred in the course of collating the research instruments. Importantly, the stratified simple random sampling technique was used in the selection of respondents given the obvious stratification of the population. </w:t>
      </w:r>
    </w:p>
    <w:p w14:paraId="71A1A748" w14:textId="444A54F4" w:rsidR="00D164A4" w:rsidRPr="004315F2" w:rsidRDefault="00D164A4" w:rsidP="007218E2">
      <w:pPr>
        <w:spacing w:line="240" w:lineRule="auto"/>
        <w:jc w:val="both"/>
        <w:rPr>
          <w:rFonts w:ascii="Arial" w:hAnsi="Arial" w:cs="Arial"/>
          <w:sz w:val="20"/>
          <w:szCs w:val="20"/>
          <w:lang w:val="en-GB"/>
        </w:rPr>
      </w:pPr>
      <w:r w:rsidRPr="004315F2">
        <w:rPr>
          <w:rFonts w:ascii="Arial" w:hAnsi="Arial" w:cs="Arial"/>
          <w:sz w:val="20"/>
          <w:szCs w:val="20"/>
          <w:lang w:val="en-GB"/>
        </w:rPr>
        <w:t xml:space="preserve">Furthermore, the study used a self-developed questionnaire which was divided into two sections (Sections A and B) with Section A containing the demographic data of the selected respondents and Section B contained the items which were carefully drafted from the objectives raised in the study to obtained the necessary data. To ascertain the internal consistency and reliability of the instrument, a pilot study was conducted. Cronbach Alpha formular was adopted in the analysis of the research instrument which produced a reliability coefficient of 0.85. This validates the reliability of the instrument for data gathering in the study. </w:t>
      </w:r>
      <w:r w:rsidR="00622EA5" w:rsidRPr="004315F2">
        <w:rPr>
          <w:rFonts w:ascii="Arial" w:hAnsi="Arial" w:cs="Arial"/>
          <w:sz w:val="20"/>
          <w:szCs w:val="20"/>
          <w:lang w:val="en-GB"/>
        </w:rPr>
        <w:t xml:space="preserve"> Data was analysed with the use of </w:t>
      </w:r>
      <w:r w:rsidR="00622EA5" w:rsidRPr="004315F2">
        <w:rPr>
          <w:rFonts w:ascii="Arial" w:hAnsi="Arial" w:cs="Arial"/>
          <w:sz w:val="20"/>
          <w:szCs w:val="20"/>
        </w:rPr>
        <w:t>d</w:t>
      </w:r>
      <w:r w:rsidR="00622EA5" w:rsidRPr="004315F2">
        <w:rPr>
          <w:rFonts w:ascii="Arial" w:eastAsia="Times New Roman" w:hAnsi="Arial" w:cs="Arial"/>
          <w:color w:val="000000"/>
          <w:sz w:val="20"/>
          <w:szCs w:val="20"/>
        </w:rPr>
        <w:t>escriptive statistics, one-sample t-tests, and Wilcoxon tests and Ordinal Logistic regression models</w:t>
      </w:r>
    </w:p>
    <w:p w14:paraId="649E39D1" w14:textId="7D127931" w:rsidR="00322755" w:rsidRPr="004315F2" w:rsidRDefault="002217BF" w:rsidP="007218E2">
      <w:pPr>
        <w:spacing w:line="240" w:lineRule="auto"/>
        <w:jc w:val="both"/>
        <w:rPr>
          <w:rFonts w:ascii="Arial" w:hAnsi="Arial" w:cs="Arial"/>
          <w:b/>
          <w:sz w:val="20"/>
          <w:szCs w:val="20"/>
        </w:rPr>
      </w:pPr>
      <w:r w:rsidRPr="004315F2">
        <w:rPr>
          <w:rFonts w:ascii="Arial" w:hAnsi="Arial" w:cs="Arial"/>
          <w:b/>
          <w:sz w:val="20"/>
          <w:szCs w:val="20"/>
        </w:rPr>
        <w:t xml:space="preserve">Data </w:t>
      </w:r>
      <w:r>
        <w:rPr>
          <w:rFonts w:ascii="Arial" w:hAnsi="Arial" w:cs="Arial"/>
          <w:b/>
          <w:sz w:val="20"/>
          <w:szCs w:val="20"/>
        </w:rPr>
        <w:t>a</w:t>
      </w:r>
      <w:r w:rsidRPr="004315F2">
        <w:rPr>
          <w:rFonts w:ascii="Arial" w:hAnsi="Arial" w:cs="Arial"/>
          <w:b/>
          <w:sz w:val="20"/>
          <w:szCs w:val="20"/>
        </w:rPr>
        <w:t xml:space="preserve">nalysis </w:t>
      </w:r>
      <w:r>
        <w:rPr>
          <w:rFonts w:ascii="Arial" w:hAnsi="Arial" w:cs="Arial"/>
          <w:b/>
          <w:sz w:val="20"/>
          <w:szCs w:val="20"/>
        </w:rPr>
        <w:t>a</w:t>
      </w:r>
      <w:r w:rsidRPr="004315F2">
        <w:rPr>
          <w:rFonts w:ascii="Arial" w:hAnsi="Arial" w:cs="Arial"/>
          <w:b/>
          <w:sz w:val="20"/>
          <w:szCs w:val="20"/>
        </w:rPr>
        <w:t xml:space="preserve">nd </w:t>
      </w:r>
      <w:r>
        <w:rPr>
          <w:rFonts w:ascii="Arial" w:hAnsi="Arial" w:cs="Arial"/>
          <w:b/>
          <w:sz w:val="20"/>
          <w:szCs w:val="20"/>
        </w:rPr>
        <w:t>r</w:t>
      </w:r>
      <w:r w:rsidRPr="004315F2">
        <w:rPr>
          <w:rFonts w:ascii="Arial" w:hAnsi="Arial" w:cs="Arial"/>
          <w:b/>
          <w:sz w:val="20"/>
          <w:szCs w:val="20"/>
        </w:rPr>
        <w:t>esults</w:t>
      </w:r>
    </w:p>
    <w:p w14:paraId="251CE39E" w14:textId="4825DAAD" w:rsidR="00322755" w:rsidRPr="004315F2" w:rsidRDefault="00322755" w:rsidP="007218E2">
      <w:pPr>
        <w:spacing w:line="240" w:lineRule="auto"/>
        <w:jc w:val="both"/>
        <w:rPr>
          <w:rFonts w:ascii="Arial" w:eastAsia="Times New Roman" w:hAnsi="Arial" w:cs="Arial"/>
          <w:color w:val="000000"/>
          <w:sz w:val="20"/>
          <w:szCs w:val="20"/>
        </w:rPr>
      </w:pPr>
      <w:r w:rsidRPr="004315F2">
        <w:rPr>
          <w:rFonts w:ascii="Arial" w:hAnsi="Arial" w:cs="Arial"/>
          <w:sz w:val="20"/>
          <w:szCs w:val="20"/>
        </w:rPr>
        <w:t>This section</w:t>
      </w:r>
      <w:r w:rsidR="007D53BD" w:rsidRPr="004315F2">
        <w:rPr>
          <w:rFonts w:ascii="Arial" w:hAnsi="Arial" w:cs="Arial"/>
          <w:sz w:val="20"/>
          <w:szCs w:val="20"/>
        </w:rPr>
        <w:t xml:space="preserve"> of the study</w:t>
      </w:r>
      <w:r w:rsidRPr="004315F2">
        <w:rPr>
          <w:rFonts w:ascii="Arial" w:hAnsi="Arial" w:cs="Arial"/>
          <w:sz w:val="20"/>
          <w:szCs w:val="20"/>
        </w:rPr>
        <w:t xml:space="preserve"> </w:t>
      </w:r>
      <w:r w:rsidR="007D53BD" w:rsidRPr="004315F2">
        <w:rPr>
          <w:rFonts w:ascii="Arial" w:hAnsi="Arial" w:cs="Arial"/>
          <w:sz w:val="20"/>
          <w:szCs w:val="20"/>
        </w:rPr>
        <w:t>contains</w:t>
      </w:r>
      <w:r w:rsidRPr="004315F2">
        <w:rPr>
          <w:rFonts w:ascii="Arial" w:hAnsi="Arial" w:cs="Arial"/>
          <w:sz w:val="20"/>
          <w:szCs w:val="20"/>
        </w:rPr>
        <w:t xml:space="preserve"> the results of three hypotheses used in this study. For hypothesis one (H</w:t>
      </w:r>
      <w:r w:rsidRPr="004315F2">
        <w:rPr>
          <w:rFonts w:ascii="Arial" w:hAnsi="Arial" w:cs="Arial"/>
          <w:sz w:val="20"/>
          <w:szCs w:val="20"/>
          <w:vertAlign w:val="subscript"/>
        </w:rPr>
        <w:t>01</w:t>
      </w:r>
      <w:r w:rsidRPr="004315F2">
        <w:rPr>
          <w:rFonts w:ascii="Arial" w:hAnsi="Arial" w:cs="Arial"/>
          <w:sz w:val="20"/>
          <w:szCs w:val="20"/>
        </w:rPr>
        <w:t>), present</w:t>
      </w:r>
      <w:r w:rsidR="00622EA5" w:rsidRPr="004315F2">
        <w:rPr>
          <w:rFonts w:ascii="Arial" w:hAnsi="Arial" w:cs="Arial"/>
          <w:sz w:val="20"/>
          <w:szCs w:val="20"/>
        </w:rPr>
        <w:t>s</w:t>
      </w:r>
      <w:r w:rsidRPr="004315F2">
        <w:rPr>
          <w:rFonts w:ascii="Arial" w:hAnsi="Arial" w:cs="Arial"/>
          <w:sz w:val="20"/>
          <w:szCs w:val="20"/>
        </w:rPr>
        <w:t xml:space="preserve"> the results of d</w:t>
      </w:r>
      <w:r w:rsidRPr="004315F2">
        <w:rPr>
          <w:rFonts w:ascii="Arial" w:eastAsia="Times New Roman" w:hAnsi="Arial" w:cs="Arial"/>
          <w:color w:val="000000"/>
          <w:sz w:val="20"/>
          <w:szCs w:val="20"/>
        </w:rPr>
        <w:t>escriptive statistics, one-sample t-tests, and Wilcoxon tests. For hypotheses two and three (</w:t>
      </w:r>
      <w:r w:rsidRPr="004315F2">
        <w:rPr>
          <w:rFonts w:ascii="Arial" w:hAnsi="Arial" w:cs="Arial"/>
          <w:sz w:val="20"/>
          <w:szCs w:val="20"/>
        </w:rPr>
        <w:t>H</w:t>
      </w:r>
      <w:r w:rsidRPr="004315F2">
        <w:rPr>
          <w:rFonts w:ascii="Arial" w:hAnsi="Arial" w:cs="Arial"/>
          <w:sz w:val="20"/>
          <w:szCs w:val="20"/>
          <w:vertAlign w:val="subscript"/>
        </w:rPr>
        <w:t xml:space="preserve">02 </w:t>
      </w:r>
      <w:r w:rsidRPr="004315F2">
        <w:rPr>
          <w:rFonts w:ascii="Arial" w:hAnsi="Arial" w:cs="Arial"/>
          <w:sz w:val="20"/>
          <w:szCs w:val="20"/>
        </w:rPr>
        <w:t>and H</w:t>
      </w:r>
      <w:r w:rsidRPr="004315F2">
        <w:rPr>
          <w:rFonts w:ascii="Arial" w:hAnsi="Arial" w:cs="Arial"/>
          <w:sz w:val="20"/>
          <w:szCs w:val="20"/>
          <w:vertAlign w:val="subscript"/>
        </w:rPr>
        <w:t>03</w:t>
      </w:r>
      <w:r w:rsidRPr="004315F2">
        <w:rPr>
          <w:rFonts w:ascii="Arial" w:eastAsia="Times New Roman" w:hAnsi="Arial" w:cs="Arial"/>
          <w:color w:val="000000"/>
          <w:sz w:val="20"/>
          <w:szCs w:val="20"/>
        </w:rPr>
        <w:t xml:space="preserve">), we also present the results of Ordinal Logistic regression models to achieve the respective objectives.   </w:t>
      </w:r>
    </w:p>
    <w:tbl>
      <w:tblPr>
        <w:tblW w:w="5000" w:type="pct"/>
        <w:tblLook w:val="04A0" w:firstRow="1" w:lastRow="0" w:firstColumn="1" w:lastColumn="0" w:noHBand="0" w:noVBand="1"/>
      </w:tblPr>
      <w:tblGrid>
        <w:gridCol w:w="4295"/>
        <w:gridCol w:w="2260"/>
        <w:gridCol w:w="1213"/>
        <w:gridCol w:w="1258"/>
      </w:tblGrid>
      <w:tr w:rsidR="00322755" w:rsidRPr="004315F2" w14:paraId="3393EAE8" w14:textId="77777777" w:rsidTr="0081473E">
        <w:trPr>
          <w:trHeight w:val="310"/>
        </w:trPr>
        <w:tc>
          <w:tcPr>
            <w:tcW w:w="5000" w:type="pct"/>
            <w:gridSpan w:val="4"/>
            <w:tcBorders>
              <w:top w:val="nil"/>
              <w:left w:val="nil"/>
              <w:bottom w:val="single" w:sz="4" w:space="0" w:color="auto"/>
              <w:right w:val="nil"/>
            </w:tcBorders>
            <w:shd w:val="clear" w:color="auto" w:fill="auto"/>
            <w:noWrap/>
            <w:vAlign w:val="center"/>
            <w:hideMark/>
          </w:tcPr>
          <w:p w14:paraId="6054E2F6" w14:textId="7195EE8C"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Table 1: Descriptive statistics for the Demographic</w:t>
            </w:r>
            <w:r w:rsidR="007D53BD" w:rsidRPr="004315F2">
              <w:rPr>
                <w:rFonts w:ascii="Arial" w:eastAsia="Times New Roman" w:hAnsi="Arial" w:cs="Arial"/>
                <w:color w:val="000000"/>
                <w:sz w:val="20"/>
                <w:szCs w:val="20"/>
              </w:rPr>
              <w:t xml:space="preserve"> Character of Respondents</w:t>
            </w:r>
            <w:r w:rsidRPr="004315F2">
              <w:rPr>
                <w:rFonts w:ascii="Arial" w:eastAsia="Times New Roman" w:hAnsi="Arial" w:cs="Arial"/>
                <w:color w:val="000000"/>
                <w:sz w:val="20"/>
                <w:szCs w:val="20"/>
              </w:rPr>
              <w:t xml:space="preserve"> in the study  </w:t>
            </w:r>
          </w:p>
        </w:tc>
      </w:tr>
      <w:tr w:rsidR="00322755" w:rsidRPr="004315F2" w14:paraId="52E133FB" w14:textId="77777777" w:rsidTr="0081473E">
        <w:trPr>
          <w:trHeight w:val="310"/>
        </w:trPr>
        <w:tc>
          <w:tcPr>
            <w:tcW w:w="2379" w:type="pct"/>
            <w:tcBorders>
              <w:top w:val="nil"/>
              <w:left w:val="nil"/>
              <w:bottom w:val="single" w:sz="4" w:space="0" w:color="auto"/>
              <w:right w:val="nil"/>
            </w:tcBorders>
            <w:shd w:val="clear" w:color="auto" w:fill="auto"/>
            <w:noWrap/>
            <w:vAlign w:val="center"/>
            <w:hideMark/>
          </w:tcPr>
          <w:p w14:paraId="4CA7A391"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Variable</w:t>
            </w:r>
          </w:p>
        </w:tc>
        <w:tc>
          <w:tcPr>
            <w:tcW w:w="1252" w:type="pct"/>
            <w:tcBorders>
              <w:top w:val="nil"/>
              <w:left w:val="nil"/>
              <w:bottom w:val="single" w:sz="4" w:space="0" w:color="auto"/>
              <w:right w:val="nil"/>
            </w:tcBorders>
            <w:shd w:val="clear" w:color="auto" w:fill="auto"/>
            <w:noWrap/>
            <w:vAlign w:val="center"/>
            <w:hideMark/>
          </w:tcPr>
          <w:p w14:paraId="563AD0FC" w14:textId="351AA2E9"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Category</w:t>
            </w:r>
          </w:p>
        </w:tc>
        <w:tc>
          <w:tcPr>
            <w:tcW w:w="672" w:type="pct"/>
            <w:tcBorders>
              <w:top w:val="nil"/>
              <w:left w:val="nil"/>
              <w:bottom w:val="single" w:sz="4" w:space="0" w:color="auto"/>
              <w:right w:val="nil"/>
            </w:tcBorders>
            <w:shd w:val="clear" w:color="auto" w:fill="auto"/>
            <w:noWrap/>
            <w:vAlign w:val="center"/>
            <w:hideMark/>
          </w:tcPr>
          <w:p w14:paraId="29702F30"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Frequency</w:t>
            </w:r>
          </w:p>
        </w:tc>
        <w:tc>
          <w:tcPr>
            <w:tcW w:w="697" w:type="pct"/>
            <w:tcBorders>
              <w:top w:val="nil"/>
              <w:left w:val="nil"/>
              <w:bottom w:val="single" w:sz="4" w:space="0" w:color="auto"/>
              <w:right w:val="nil"/>
            </w:tcBorders>
            <w:shd w:val="clear" w:color="auto" w:fill="auto"/>
            <w:noWrap/>
            <w:vAlign w:val="center"/>
            <w:hideMark/>
          </w:tcPr>
          <w:p w14:paraId="4FCEFD88"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Percentage</w:t>
            </w:r>
          </w:p>
        </w:tc>
      </w:tr>
      <w:tr w:rsidR="00322755" w:rsidRPr="004315F2" w14:paraId="741DA9AE" w14:textId="77777777" w:rsidTr="0081473E">
        <w:trPr>
          <w:trHeight w:val="310"/>
        </w:trPr>
        <w:tc>
          <w:tcPr>
            <w:tcW w:w="2379" w:type="pct"/>
            <w:tcBorders>
              <w:top w:val="nil"/>
              <w:left w:val="nil"/>
              <w:bottom w:val="nil"/>
              <w:right w:val="nil"/>
            </w:tcBorders>
            <w:shd w:val="clear" w:color="auto" w:fill="auto"/>
            <w:noWrap/>
            <w:vAlign w:val="center"/>
            <w:hideMark/>
          </w:tcPr>
          <w:p w14:paraId="2493FB67"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Age Range</w:t>
            </w:r>
          </w:p>
        </w:tc>
        <w:tc>
          <w:tcPr>
            <w:tcW w:w="1252" w:type="pct"/>
            <w:tcBorders>
              <w:top w:val="nil"/>
              <w:left w:val="nil"/>
              <w:bottom w:val="nil"/>
              <w:right w:val="nil"/>
            </w:tcBorders>
            <w:shd w:val="clear" w:color="auto" w:fill="auto"/>
            <w:noWrap/>
            <w:vAlign w:val="center"/>
            <w:hideMark/>
          </w:tcPr>
          <w:p w14:paraId="5C206260"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1(18 - 22 years)</w:t>
            </w:r>
          </w:p>
        </w:tc>
        <w:tc>
          <w:tcPr>
            <w:tcW w:w="672" w:type="pct"/>
            <w:tcBorders>
              <w:top w:val="nil"/>
              <w:left w:val="nil"/>
              <w:bottom w:val="nil"/>
              <w:right w:val="nil"/>
            </w:tcBorders>
            <w:shd w:val="clear" w:color="auto" w:fill="auto"/>
            <w:noWrap/>
            <w:vAlign w:val="center"/>
            <w:hideMark/>
          </w:tcPr>
          <w:p w14:paraId="616AF369"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126</w:t>
            </w:r>
          </w:p>
        </w:tc>
        <w:tc>
          <w:tcPr>
            <w:tcW w:w="697" w:type="pct"/>
            <w:tcBorders>
              <w:top w:val="nil"/>
              <w:left w:val="nil"/>
              <w:bottom w:val="nil"/>
              <w:right w:val="nil"/>
            </w:tcBorders>
            <w:shd w:val="clear" w:color="auto" w:fill="auto"/>
            <w:noWrap/>
            <w:vAlign w:val="center"/>
            <w:hideMark/>
          </w:tcPr>
          <w:p w14:paraId="5F08EA9E"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31.5</w:t>
            </w:r>
          </w:p>
        </w:tc>
      </w:tr>
      <w:tr w:rsidR="00322755" w:rsidRPr="004315F2" w14:paraId="4A36492B" w14:textId="77777777" w:rsidTr="0081473E">
        <w:trPr>
          <w:trHeight w:val="310"/>
        </w:trPr>
        <w:tc>
          <w:tcPr>
            <w:tcW w:w="2379" w:type="pct"/>
            <w:tcBorders>
              <w:top w:val="nil"/>
              <w:left w:val="nil"/>
              <w:bottom w:val="nil"/>
              <w:right w:val="nil"/>
            </w:tcBorders>
            <w:shd w:val="clear" w:color="auto" w:fill="auto"/>
            <w:noWrap/>
            <w:vAlign w:val="bottom"/>
            <w:hideMark/>
          </w:tcPr>
          <w:p w14:paraId="310362D6" w14:textId="77777777" w:rsidR="00322755" w:rsidRPr="004315F2" w:rsidRDefault="00322755" w:rsidP="007218E2">
            <w:pPr>
              <w:spacing w:after="0" w:line="240" w:lineRule="auto"/>
              <w:jc w:val="center"/>
              <w:rPr>
                <w:rFonts w:ascii="Arial" w:eastAsia="Times New Roman" w:hAnsi="Arial" w:cs="Arial"/>
                <w:color w:val="000000"/>
                <w:sz w:val="20"/>
                <w:szCs w:val="20"/>
              </w:rPr>
            </w:pPr>
          </w:p>
        </w:tc>
        <w:tc>
          <w:tcPr>
            <w:tcW w:w="1252" w:type="pct"/>
            <w:tcBorders>
              <w:top w:val="nil"/>
              <w:left w:val="nil"/>
              <w:bottom w:val="nil"/>
              <w:right w:val="nil"/>
            </w:tcBorders>
            <w:shd w:val="clear" w:color="auto" w:fill="auto"/>
            <w:noWrap/>
            <w:vAlign w:val="center"/>
            <w:hideMark/>
          </w:tcPr>
          <w:p w14:paraId="69F37180"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2(23 - 25 years)</w:t>
            </w:r>
          </w:p>
        </w:tc>
        <w:tc>
          <w:tcPr>
            <w:tcW w:w="672" w:type="pct"/>
            <w:tcBorders>
              <w:top w:val="nil"/>
              <w:left w:val="nil"/>
              <w:bottom w:val="nil"/>
              <w:right w:val="nil"/>
            </w:tcBorders>
            <w:shd w:val="clear" w:color="auto" w:fill="auto"/>
            <w:noWrap/>
            <w:vAlign w:val="center"/>
            <w:hideMark/>
          </w:tcPr>
          <w:p w14:paraId="3B561976"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84</w:t>
            </w:r>
          </w:p>
        </w:tc>
        <w:tc>
          <w:tcPr>
            <w:tcW w:w="697" w:type="pct"/>
            <w:tcBorders>
              <w:top w:val="nil"/>
              <w:left w:val="nil"/>
              <w:bottom w:val="nil"/>
              <w:right w:val="nil"/>
            </w:tcBorders>
            <w:shd w:val="clear" w:color="auto" w:fill="auto"/>
            <w:noWrap/>
            <w:vAlign w:val="center"/>
            <w:hideMark/>
          </w:tcPr>
          <w:p w14:paraId="711B9529"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21</w:t>
            </w:r>
          </w:p>
        </w:tc>
      </w:tr>
      <w:tr w:rsidR="00322755" w:rsidRPr="004315F2" w14:paraId="0373ED51" w14:textId="77777777" w:rsidTr="0081473E">
        <w:trPr>
          <w:trHeight w:val="310"/>
        </w:trPr>
        <w:tc>
          <w:tcPr>
            <w:tcW w:w="2379" w:type="pct"/>
            <w:tcBorders>
              <w:top w:val="nil"/>
              <w:left w:val="nil"/>
              <w:bottom w:val="nil"/>
              <w:right w:val="nil"/>
            </w:tcBorders>
            <w:shd w:val="clear" w:color="auto" w:fill="auto"/>
            <w:noWrap/>
            <w:vAlign w:val="center"/>
            <w:hideMark/>
          </w:tcPr>
          <w:p w14:paraId="1FA1D974" w14:textId="77777777" w:rsidR="00322755" w:rsidRPr="004315F2" w:rsidRDefault="00322755" w:rsidP="007218E2">
            <w:pPr>
              <w:spacing w:after="0" w:line="240" w:lineRule="auto"/>
              <w:jc w:val="center"/>
              <w:rPr>
                <w:rFonts w:ascii="Arial" w:eastAsia="Times New Roman" w:hAnsi="Arial" w:cs="Arial"/>
                <w:color w:val="000000"/>
                <w:sz w:val="20"/>
                <w:szCs w:val="20"/>
              </w:rPr>
            </w:pPr>
          </w:p>
        </w:tc>
        <w:tc>
          <w:tcPr>
            <w:tcW w:w="1252" w:type="pct"/>
            <w:tcBorders>
              <w:top w:val="nil"/>
              <w:left w:val="nil"/>
              <w:bottom w:val="nil"/>
              <w:right w:val="nil"/>
            </w:tcBorders>
            <w:shd w:val="clear" w:color="auto" w:fill="auto"/>
            <w:noWrap/>
            <w:vAlign w:val="center"/>
            <w:hideMark/>
          </w:tcPr>
          <w:p w14:paraId="1F200106"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3(26 - 28 years)</w:t>
            </w:r>
          </w:p>
        </w:tc>
        <w:tc>
          <w:tcPr>
            <w:tcW w:w="672" w:type="pct"/>
            <w:tcBorders>
              <w:top w:val="nil"/>
              <w:left w:val="nil"/>
              <w:bottom w:val="nil"/>
              <w:right w:val="nil"/>
            </w:tcBorders>
            <w:shd w:val="clear" w:color="auto" w:fill="auto"/>
            <w:noWrap/>
            <w:vAlign w:val="center"/>
            <w:hideMark/>
          </w:tcPr>
          <w:p w14:paraId="29D3FA67"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90</w:t>
            </w:r>
          </w:p>
        </w:tc>
        <w:tc>
          <w:tcPr>
            <w:tcW w:w="697" w:type="pct"/>
            <w:tcBorders>
              <w:top w:val="nil"/>
              <w:left w:val="nil"/>
              <w:bottom w:val="nil"/>
              <w:right w:val="nil"/>
            </w:tcBorders>
            <w:shd w:val="clear" w:color="auto" w:fill="auto"/>
            <w:noWrap/>
            <w:vAlign w:val="center"/>
            <w:hideMark/>
          </w:tcPr>
          <w:p w14:paraId="443A163D"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22.5</w:t>
            </w:r>
          </w:p>
        </w:tc>
      </w:tr>
      <w:tr w:rsidR="00322755" w:rsidRPr="004315F2" w14:paraId="16810758" w14:textId="77777777" w:rsidTr="0081473E">
        <w:trPr>
          <w:trHeight w:val="310"/>
        </w:trPr>
        <w:tc>
          <w:tcPr>
            <w:tcW w:w="2379" w:type="pct"/>
            <w:tcBorders>
              <w:top w:val="nil"/>
              <w:left w:val="nil"/>
              <w:bottom w:val="single" w:sz="4" w:space="0" w:color="auto"/>
              <w:right w:val="nil"/>
            </w:tcBorders>
            <w:shd w:val="clear" w:color="auto" w:fill="auto"/>
            <w:noWrap/>
            <w:vAlign w:val="center"/>
            <w:hideMark/>
          </w:tcPr>
          <w:p w14:paraId="1163F706"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 </w:t>
            </w:r>
          </w:p>
        </w:tc>
        <w:tc>
          <w:tcPr>
            <w:tcW w:w="1252" w:type="pct"/>
            <w:tcBorders>
              <w:top w:val="nil"/>
              <w:left w:val="nil"/>
              <w:bottom w:val="single" w:sz="4" w:space="0" w:color="auto"/>
              <w:right w:val="nil"/>
            </w:tcBorders>
            <w:shd w:val="clear" w:color="auto" w:fill="auto"/>
            <w:noWrap/>
            <w:vAlign w:val="center"/>
            <w:hideMark/>
          </w:tcPr>
          <w:p w14:paraId="4308564E"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4(29 years and above)</w:t>
            </w:r>
          </w:p>
        </w:tc>
        <w:tc>
          <w:tcPr>
            <w:tcW w:w="672" w:type="pct"/>
            <w:tcBorders>
              <w:top w:val="nil"/>
              <w:left w:val="nil"/>
              <w:bottom w:val="single" w:sz="4" w:space="0" w:color="auto"/>
              <w:right w:val="nil"/>
            </w:tcBorders>
            <w:shd w:val="clear" w:color="auto" w:fill="auto"/>
            <w:noWrap/>
            <w:vAlign w:val="center"/>
            <w:hideMark/>
          </w:tcPr>
          <w:p w14:paraId="31E3BFDC"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100</w:t>
            </w:r>
          </w:p>
        </w:tc>
        <w:tc>
          <w:tcPr>
            <w:tcW w:w="697" w:type="pct"/>
            <w:tcBorders>
              <w:top w:val="nil"/>
              <w:left w:val="nil"/>
              <w:bottom w:val="single" w:sz="4" w:space="0" w:color="auto"/>
              <w:right w:val="nil"/>
            </w:tcBorders>
            <w:shd w:val="clear" w:color="auto" w:fill="auto"/>
            <w:noWrap/>
            <w:vAlign w:val="center"/>
            <w:hideMark/>
          </w:tcPr>
          <w:p w14:paraId="09442661"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25</w:t>
            </w:r>
          </w:p>
        </w:tc>
      </w:tr>
      <w:tr w:rsidR="00322755" w:rsidRPr="004315F2" w14:paraId="7C1C6193" w14:textId="77777777" w:rsidTr="0081473E">
        <w:trPr>
          <w:trHeight w:val="310"/>
        </w:trPr>
        <w:tc>
          <w:tcPr>
            <w:tcW w:w="2379" w:type="pct"/>
            <w:tcBorders>
              <w:top w:val="nil"/>
              <w:left w:val="nil"/>
              <w:bottom w:val="nil"/>
              <w:right w:val="nil"/>
            </w:tcBorders>
            <w:shd w:val="clear" w:color="auto" w:fill="auto"/>
            <w:noWrap/>
            <w:vAlign w:val="center"/>
            <w:hideMark/>
          </w:tcPr>
          <w:p w14:paraId="6F0385F8"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Gender</w:t>
            </w:r>
          </w:p>
        </w:tc>
        <w:tc>
          <w:tcPr>
            <w:tcW w:w="1252" w:type="pct"/>
            <w:tcBorders>
              <w:top w:val="nil"/>
              <w:left w:val="nil"/>
              <w:bottom w:val="nil"/>
              <w:right w:val="nil"/>
            </w:tcBorders>
            <w:shd w:val="clear" w:color="auto" w:fill="auto"/>
            <w:noWrap/>
            <w:vAlign w:val="center"/>
            <w:hideMark/>
          </w:tcPr>
          <w:p w14:paraId="7537747A"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1(Male)</w:t>
            </w:r>
          </w:p>
        </w:tc>
        <w:tc>
          <w:tcPr>
            <w:tcW w:w="672" w:type="pct"/>
            <w:tcBorders>
              <w:top w:val="nil"/>
              <w:left w:val="nil"/>
              <w:bottom w:val="nil"/>
              <w:right w:val="nil"/>
            </w:tcBorders>
            <w:shd w:val="clear" w:color="auto" w:fill="auto"/>
            <w:noWrap/>
            <w:vAlign w:val="center"/>
            <w:hideMark/>
          </w:tcPr>
          <w:p w14:paraId="6B7C500C"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195</w:t>
            </w:r>
          </w:p>
        </w:tc>
        <w:tc>
          <w:tcPr>
            <w:tcW w:w="697" w:type="pct"/>
            <w:tcBorders>
              <w:top w:val="nil"/>
              <w:left w:val="nil"/>
              <w:bottom w:val="nil"/>
              <w:right w:val="nil"/>
            </w:tcBorders>
            <w:shd w:val="clear" w:color="auto" w:fill="auto"/>
            <w:noWrap/>
            <w:vAlign w:val="center"/>
            <w:hideMark/>
          </w:tcPr>
          <w:p w14:paraId="1B17D393"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48.75</w:t>
            </w:r>
          </w:p>
        </w:tc>
      </w:tr>
      <w:tr w:rsidR="00322755" w:rsidRPr="004315F2" w14:paraId="287722D4" w14:textId="77777777" w:rsidTr="0081473E">
        <w:trPr>
          <w:trHeight w:val="310"/>
        </w:trPr>
        <w:tc>
          <w:tcPr>
            <w:tcW w:w="2379" w:type="pct"/>
            <w:tcBorders>
              <w:top w:val="nil"/>
              <w:left w:val="nil"/>
              <w:bottom w:val="single" w:sz="4" w:space="0" w:color="auto"/>
              <w:right w:val="nil"/>
            </w:tcBorders>
            <w:shd w:val="clear" w:color="auto" w:fill="auto"/>
            <w:noWrap/>
            <w:vAlign w:val="center"/>
            <w:hideMark/>
          </w:tcPr>
          <w:p w14:paraId="67D846ED"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 </w:t>
            </w:r>
          </w:p>
        </w:tc>
        <w:tc>
          <w:tcPr>
            <w:tcW w:w="1252" w:type="pct"/>
            <w:tcBorders>
              <w:top w:val="nil"/>
              <w:left w:val="nil"/>
              <w:bottom w:val="single" w:sz="4" w:space="0" w:color="auto"/>
              <w:right w:val="nil"/>
            </w:tcBorders>
            <w:shd w:val="clear" w:color="auto" w:fill="auto"/>
            <w:noWrap/>
            <w:vAlign w:val="center"/>
            <w:hideMark/>
          </w:tcPr>
          <w:p w14:paraId="6F25DC1E"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2(Female)</w:t>
            </w:r>
          </w:p>
        </w:tc>
        <w:tc>
          <w:tcPr>
            <w:tcW w:w="672" w:type="pct"/>
            <w:tcBorders>
              <w:top w:val="nil"/>
              <w:left w:val="nil"/>
              <w:bottom w:val="single" w:sz="4" w:space="0" w:color="auto"/>
              <w:right w:val="nil"/>
            </w:tcBorders>
            <w:shd w:val="clear" w:color="auto" w:fill="auto"/>
            <w:noWrap/>
            <w:vAlign w:val="center"/>
            <w:hideMark/>
          </w:tcPr>
          <w:p w14:paraId="1A7A6BED"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205</w:t>
            </w:r>
          </w:p>
        </w:tc>
        <w:tc>
          <w:tcPr>
            <w:tcW w:w="697" w:type="pct"/>
            <w:tcBorders>
              <w:top w:val="nil"/>
              <w:left w:val="nil"/>
              <w:bottom w:val="single" w:sz="4" w:space="0" w:color="auto"/>
              <w:right w:val="nil"/>
            </w:tcBorders>
            <w:shd w:val="clear" w:color="auto" w:fill="auto"/>
            <w:noWrap/>
            <w:vAlign w:val="center"/>
            <w:hideMark/>
          </w:tcPr>
          <w:p w14:paraId="658B34D8"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51.25</w:t>
            </w:r>
          </w:p>
        </w:tc>
      </w:tr>
      <w:tr w:rsidR="00322755" w:rsidRPr="004315F2" w14:paraId="33DDEB01" w14:textId="77777777" w:rsidTr="0081473E">
        <w:trPr>
          <w:trHeight w:val="310"/>
        </w:trPr>
        <w:tc>
          <w:tcPr>
            <w:tcW w:w="2379" w:type="pct"/>
            <w:tcBorders>
              <w:top w:val="nil"/>
              <w:left w:val="nil"/>
              <w:bottom w:val="nil"/>
              <w:right w:val="nil"/>
            </w:tcBorders>
            <w:shd w:val="clear" w:color="auto" w:fill="auto"/>
            <w:noWrap/>
            <w:vAlign w:val="center"/>
            <w:hideMark/>
          </w:tcPr>
          <w:p w14:paraId="7D7FE91E"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Profession</w:t>
            </w:r>
          </w:p>
        </w:tc>
        <w:tc>
          <w:tcPr>
            <w:tcW w:w="1252" w:type="pct"/>
            <w:tcBorders>
              <w:top w:val="nil"/>
              <w:left w:val="nil"/>
              <w:bottom w:val="nil"/>
              <w:right w:val="nil"/>
            </w:tcBorders>
            <w:shd w:val="clear" w:color="auto" w:fill="auto"/>
            <w:noWrap/>
            <w:vAlign w:val="center"/>
            <w:hideMark/>
          </w:tcPr>
          <w:p w14:paraId="2F1F1664"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1(Lecturer)</w:t>
            </w:r>
          </w:p>
        </w:tc>
        <w:tc>
          <w:tcPr>
            <w:tcW w:w="672" w:type="pct"/>
            <w:tcBorders>
              <w:top w:val="nil"/>
              <w:left w:val="nil"/>
              <w:bottom w:val="nil"/>
              <w:right w:val="nil"/>
            </w:tcBorders>
            <w:shd w:val="clear" w:color="auto" w:fill="auto"/>
            <w:noWrap/>
            <w:vAlign w:val="center"/>
            <w:hideMark/>
          </w:tcPr>
          <w:p w14:paraId="56AAC2C8"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190</w:t>
            </w:r>
          </w:p>
        </w:tc>
        <w:tc>
          <w:tcPr>
            <w:tcW w:w="697" w:type="pct"/>
            <w:tcBorders>
              <w:top w:val="nil"/>
              <w:left w:val="nil"/>
              <w:bottom w:val="nil"/>
              <w:right w:val="nil"/>
            </w:tcBorders>
            <w:shd w:val="clear" w:color="auto" w:fill="auto"/>
            <w:noWrap/>
            <w:vAlign w:val="center"/>
            <w:hideMark/>
          </w:tcPr>
          <w:p w14:paraId="6FFF654B"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47.5</w:t>
            </w:r>
          </w:p>
        </w:tc>
      </w:tr>
      <w:tr w:rsidR="00322755" w:rsidRPr="004315F2" w14:paraId="2658FB4B" w14:textId="77777777" w:rsidTr="0081473E">
        <w:trPr>
          <w:trHeight w:val="320"/>
        </w:trPr>
        <w:tc>
          <w:tcPr>
            <w:tcW w:w="2379" w:type="pct"/>
            <w:tcBorders>
              <w:top w:val="nil"/>
              <w:left w:val="nil"/>
              <w:bottom w:val="single" w:sz="8" w:space="0" w:color="auto"/>
              <w:right w:val="nil"/>
            </w:tcBorders>
            <w:shd w:val="clear" w:color="auto" w:fill="auto"/>
            <w:noWrap/>
            <w:vAlign w:val="bottom"/>
            <w:hideMark/>
          </w:tcPr>
          <w:p w14:paraId="638D4979" w14:textId="77777777" w:rsidR="00322755" w:rsidRPr="004315F2" w:rsidRDefault="00322755" w:rsidP="007218E2">
            <w:pPr>
              <w:spacing w:after="0" w:line="240" w:lineRule="auto"/>
              <w:rPr>
                <w:rFonts w:ascii="Arial" w:eastAsia="Times New Roman" w:hAnsi="Arial" w:cs="Arial"/>
                <w:color w:val="000000"/>
                <w:sz w:val="20"/>
                <w:szCs w:val="20"/>
              </w:rPr>
            </w:pPr>
            <w:r w:rsidRPr="004315F2">
              <w:rPr>
                <w:rFonts w:ascii="Arial" w:eastAsia="Times New Roman" w:hAnsi="Arial" w:cs="Arial"/>
                <w:color w:val="000000"/>
                <w:sz w:val="20"/>
                <w:szCs w:val="20"/>
              </w:rPr>
              <w:t> </w:t>
            </w:r>
          </w:p>
        </w:tc>
        <w:tc>
          <w:tcPr>
            <w:tcW w:w="1252" w:type="pct"/>
            <w:tcBorders>
              <w:top w:val="nil"/>
              <w:left w:val="nil"/>
              <w:bottom w:val="single" w:sz="8" w:space="0" w:color="auto"/>
              <w:right w:val="nil"/>
            </w:tcBorders>
            <w:shd w:val="clear" w:color="auto" w:fill="auto"/>
            <w:noWrap/>
            <w:vAlign w:val="center"/>
            <w:hideMark/>
          </w:tcPr>
          <w:p w14:paraId="3E488511"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2(Student)</w:t>
            </w:r>
          </w:p>
        </w:tc>
        <w:tc>
          <w:tcPr>
            <w:tcW w:w="672" w:type="pct"/>
            <w:tcBorders>
              <w:top w:val="nil"/>
              <w:left w:val="nil"/>
              <w:bottom w:val="single" w:sz="8" w:space="0" w:color="auto"/>
              <w:right w:val="nil"/>
            </w:tcBorders>
            <w:shd w:val="clear" w:color="auto" w:fill="auto"/>
            <w:noWrap/>
            <w:vAlign w:val="bottom"/>
            <w:hideMark/>
          </w:tcPr>
          <w:p w14:paraId="7F25BC68"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210</w:t>
            </w:r>
          </w:p>
        </w:tc>
        <w:tc>
          <w:tcPr>
            <w:tcW w:w="697" w:type="pct"/>
            <w:tcBorders>
              <w:top w:val="nil"/>
              <w:left w:val="nil"/>
              <w:bottom w:val="single" w:sz="8" w:space="0" w:color="auto"/>
              <w:right w:val="nil"/>
            </w:tcBorders>
            <w:shd w:val="clear" w:color="auto" w:fill="auto"/>
            <w:noWrap/>
            <w:vAlign w:val="bottom"/>
            <w:hideMark/>
          </w:tcPr>
          <w:p w14:paraId="65B9DCD0"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52.5</w:t>
            </w:r>
          </w:p>
        </w:tc>
      </w:tr>
    </w:tbl>
    <w:p w14:paraId="3EAD3D05" w14:textId="77777777" w:rsidR="00322755" w:rsidRPr="004315F2" w:rsidRDefault="00322755" w:rsidP="007218E2">
      <w:pPr>
        <w:spacing w:line="240" w:lineRule="auto"/>
        <w:rPr>
          <w:rFonts w:ascii="Arial" w:hAnsi="Arial" w:cs="Arial"/>
          <w:sz w:val="20"/>
          <w:szCs w:val="20"/>
        </w:rPr>
      </w:pPr>
    </w:p>
    <w:p w14:paraId="170ABB51" w14:textId="77777777" w:rsidR="00322755" w:rsidRPr="004315F2" w:rsidRDefault="00322755" w:rsidP="007218E2">
      <w:pPr>
        <w:spacing w:before="100" w:beforeAutospacing="1" w:after="100" w:afterAutospacing="1" w:line="240" w:lineRule="auto"/>
        <w:jc w:val="both"/>
        <w:rPr>
          <w:rFonts w:ascii="Arial" w:eastAsia="Times New Roman" w:hAnsi="Arial" w:cs="Arial"/>
          <w:sz w:val="20"/>
          <w:szCs w:val="20"/>
        </w:rPr>
      </w:pPr>
      <w:r w:rsidRPr="004315F2">
        <w:rPr>
          <w:rFonts w:ascii="Arial" w:eastAsia="Times New Roman" w:hAnsi="Arial" w:cs="Arial"/>
          <w:sz w:val="20"/>
          <w:szCs w:val="20"/>
        </w:rPr>
        <w:t>The demographic profile of respondents in the study, as displayed in Table 1 and Figures 1, 2, and 3, reflects a diverse representation across age, gender, and professional background.</w:t>
      </w:r>
    </w:p>
    <w:p w14:paraId="11C0C561" w14:textId="77777777" w:rsidR="00322755" w:rsidRPr="004315F2" w:rsidRDefault="00322755" w:rsidP="007218E2">
      <w:pPr>
        <w:spacing w:before="100" w:beforeAutospacing="1" w:after="100" w:afterAutospacing="1" w:line="240" w:lineRule="auto"/>
        <w:jc w:val="both"/>
        <w:rPr>
          <w:rFonts w:ascii="Arial" w:eastAsia="Times New Roman" w:hAnsi="Arial" w:cs="Arial"/>
          <w:sz w:val="20"/>
          <w:szCs w:val="20"/>
        </w:rPr>
      </w:pPr>
      <w:r w:rsidRPr="004315F2">
        <w:rPr>
          <w:rFonts w:ascii="Arial" w:eastAsia="Times New Roman" w:hAnsi="Arial" w:cs="Arial"/>
          <w:sz w:val="20"/>
          <w:szCs w:val="20"/>
        </w:rPr>
        <w:t xml:space="preserve">In terms of </w:t>
      </w:r>
      <w:r w:rsidRPr="004315F2">
        <w:rPr>
          <w:rFonts w:ascii="Arial" w:eastAsia="Times New Roman" w:hAnsi="Arial" w:cs="Arial"/>
          <w:bCs/>
          <w:sz w:val="20"/>
          <w:szCs w:val="20"/>
        </w:rPr>
        <w:t>age distribution</w:t>
      </w:r>
      <w:r w:rsidRPr="004315F2">
        <w:rPr>
          <w:rFonts w:ascii="Arial" w:eastAsia="Times New Roman" w:hAnsi="Arial" w:cs="Arial"/>
          <w:sz w:val="20"/>
          <w:szCs w:val="20"/>
        </w:rPr>
        <w:t xml:space="preserve">, the largest group falls within the 18–22 years category, comprising 31.5% of the respondents. This is followed by those aged 29 years and above, who make up 25% of the sample. The 26–28 years and 23–25 years age brackets account for 22.5% and 21%, respectively. This distribution indicates a youthful population, with a notable portion of more mature participants, which </w:t>
      </w:r>
      <w:r w:rsidRPr="004315F2">
        <w:rPr>
          <w:rFonts w:ascii="Arial" w:eastAsia="Times New Roman" w:hAnsi="Arial" w:cs="Arial"/>
          <w:sz w:val="20"/>
          <w:szCs w:val="20"/>
        </w:rPr>
        <w:lastRenderedPageBreak/>
        <w:t xml:space="preserve">could suggest a blend of undergraduates, postgraduates, and early-career professionals contributing to the dataset. </w:t>
      </w:r>
    </w:p>
    <w:p w14:paraId="2B60E17F" w14:textId="77777777" w:rsidR="00322755" w:rsidRPr="004315F2" w:rsidRDefault="00322755" w:rsidP="007218E2">
      <w:pPr>
        <w:spacing w:before="100" w:beforeAutospacing="1" w:after="100" w:afterAutospacing="1" w:line="240" w:lineRule="auto"/>
        <w:jc w:val="both"/>
        <w:rPr>
          <w:rFonts w:ascii="Arial" w:eastAsia="Times New Roman" w:hAnsi="Arial" w:cs="Arial"/>
          <w:sz w:val="20"/>
          <w:szCs w:val="20"/>
        </w:rPr>
      </w:pPr>
      <w:r w:rsidRPr="004315F2">
        <w:rPr>
          <w:rFonts w:ascii="Arial" w:eastAsia="Times New Roman" w:hAnsi="Arial" w:cs="Arial"/>
          <w:sz w:val="20"/>
          <w:szCs w:val="20"/>
        </w:rPr>
        <w:t xml:space="preserve">For </w:t>
      </w:r>
      <w:r w:rsidRPr="004315F2">
        <w:rPr>
          <w:rFonts w:ascii="Arial" w:eastAsia="Times New Roman" w:hAnsi="Arial" w:cs="Arial"/>
          <w:bCs/>
          <w:sz w:val="20"/>
          <w:szCs w:val="20"/>
        </w:rPr>
        <w:t>gender</w:t>
      </w:r>
      <w:r w:rsidRPr="004315F2">
        <w:rPr>
          <w:rFonts w:ascii="Arial" w:eastAsia="Times New Roman" w:hAnsi="Arial" w:cs="Arial"/>
          <w:sz w:val="20"/>
          <w:szCs w:val="20"/>
        </w:rPr>
        <w:t>, the sample is almost evenly split, with a slight majority of female respondents at 51.25%, compared to 48.75% male. This balanced representation allows for relatively unbiased gender-based inferences and suggests inclusive participation across both sexes.</w:t>
      </w:r>
    </w:p>
    <w:p w14:paraId="3EB79503" w14:textId="77777777" w:rsidR="00322755" w:rsidRPr="004315F2" w:rsidRDefault="00322755" w:rsidP="007218E2">
      <w:pPr>
        <w:spacing w:before="100" w:beforeAutospacing="1" w:after="100" w:afterAutospacing="1" w:line="240" w:lineRule="auto"/>
        <w:jc w:val="both"/>
        <w:rPr>
          <w:rFonts w:ascii="Arial" w:eastAsia="Times New Roman" w:hAnsi="Arial" w:cs="Arial"/>
          <w:sz w:val="20"/>
          <w:szCs w:val="20"/>
        </w:rPr>
      </w:pPr>
      <w:r w:rsidRPr="004315F2">
        <w:rPr>
          <w:rFonts w:ascii="Arial" w:eastAsia="Times New Roman" w:hAnsi="Arial" w:cs="Arial"/>
          <w:sz w:val="20"/>
          <w:szCs w:val="20"/>
        </w:rPr>
        <w:t xml:space="preserve">Regarding </w:t>
      </w:r>
      <w:r w:rsidRPr="004315F2">
        <w:rPr>
          <w:rFonts w:ascii="Arial" w:eastAsia="Times New Roman" w:hAnsi="Arial" w:cs="Arial"/>
          <w:bCs/>
          <w:sz w:val="20"/>
          <w:szCs w:val="20"/>
        </w:rPr>
        <w:t>profession</w:t>
      </w:r>
      <w:r w:rsidRPr="004315F2">
        <w:rPr>
          <w:rFonts w:ascii="Arial" w:eastAsia="Times New Roman" w:hAnsi="Arial" w:cs="Arial"/>
          <w:sz w:val="20"/>
          <w:szCs w:val="20"/>
        </w:rPr>
        <w:t>, 52.5% of the respondents are students, while 47.5% are lecturers. The near-equal representation from both professional categories enhances the credibility of the findings by capturing perspectives from both learners and educators. This balance is particularly useful in educational research contexts, where insights from both groups are essential to understanding systemic challenges and opportunities.</w:t>
      </w:r>
    </w:p>
    <w:p w14:paraId="23DC5FB2" w14:textId="77777777" w:rsidR="00322755" w:rsidRPr="004315F2" w:rsidRDefault="00322755" w:rsidP="007218E2">
      <w:pPr>
        <w:spacing w:before="100" w:beforeAutospacing="1" w:after="100" w:afterAutospacing="1" w:line="240" w:lineRule="auto"/>
        <w:jc w:val="both"/>
        <w:rPr>
          <w:rFonts w:ascii="Arial" w:eastAsia="Times New Roman" w:hAnsi="Arial" w:cs="Arial"/>
          <w:sz w:val="20"/>
          <w:szCs w:val="20"/>
        </w:rPr>
      </w:pPr>
      <w:r w:rsidRPr="004315F2">
        <w:rPr>
          <w:rFonts w:ascii="Arial" w:eastAsia="Times New Roman" w:hAnsi="Arial" w:cs="Arial"/>
          <w:sz w:val="20"/>
          <w:szCs w:val="20"/>
        </w:rPr>
        <w:t xml:space="preserve">Overall, the demographic composition of the study sample is well distributed, suggesting that the findings are likely to reflect the views and experiences of a broad and diverse participant base in the teacher education context. </w:t>
      </w:r>
    </w:p>
    <w:p w14:paraId="584FEDB4" w14:textId="77777777" w:rsidR="00322755" w:rsidRPr="004315F2" w:rsidRDefault="00322755" w:rsidP="007218E2">
      <w:pPr>
        <w:spacing w:line="240" w:lineRule="auto"/>
        <w:rPr>
          <w:rFonts w:ascii="Arial" w:hAnsi="Arial" w:cs="Arial"/>
          <w:sz w:val="20"/>
          <w:szCs w:val="20"/>
        </w:rPr>
      </w:pPr>
      <w:r w:rsidRPr="004315F2">
        <w:rPr>
          <w:rFonts w:ascii="Arial" w:hAnsi="Arial" w:cs="Arial"/>
          <w:noProof/>
          <w:sz w:val="20"/>
          <w:szCs w:val="20"/>
        </w:rPr>
        <w:drawing>
          <wp:inline distT="0" distB="0" distL="0" distR="0" wp14:anchorId="74913C07" wp14:editId="02B8DD3F">
            <wp:extent cx="5943600" cy="38392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3839210"/>
                    </a:xfrm>
                    <a:prstGeom prst="rect">
                      <a:avLst/>
                    </a:prstGeom>
                  </pic:spPr>
                </pic:pic>
              </a:graphicData>
            </a:graphic>
          </wp:inline>
        </w:drawing>
      </w:r>
    </w:p>
    <w:p w14:paraId="0D5EFB85" w14:textId="77777777" w:rsidR="00322755" w:rsidRPr="004315F2" w:rsidRDefault="00322755" w:rsidP="007218E2">
      <w:pPr>
        <w:spacing w:line="240" w:lineRule="auto"/>
        <w:jc w:val="center"/>
        <w:rPr>
          <w:rFonts w:ascii="Arial" w:hAnsi="Arial" w:cs="Arial"/>
          <w:sz w:val="20"/>
          <w:szCs w:val="20"/>
        </w:rPr>
      </w:pPr>
      <w:r w:rsidRPr="004315F2">
        <w:rPr>
          <w:rFonts w:ascii="Arial" w:hAnsi="Arial" w:cs="Arial"/>
          <w:sz w:val="20"/>
          <w:szCs w:val="20"/>
        </w:rPr>
        <w:t>Figure 1: Bar chart for Distribution of Age Range</w:t>
      </w:r>
    </w:p>
    <w:p w14:paraId="0FE3CABA" w14:textId="77777777" w:rsidR="00322755" w:rsidRPr="004315F2" w:rsidRDefault="00322755" w:rsidP="007218E2">
      <w:pPr>
        <w:spacing w:line="240" w:lineRule="auto"/>
        <w:rPr>
          <w:rFonts w:ascii="Arial" w:hAnsi="Arial" w:cs="Arial"/>
          <w:sz w:val="20"/>
          <w:szCs w:val="20"/>
        </w:rPr>
      </w:pPr>
      <w:r w:rsidRPr="004315F2">
        <w:rPr>
          <w:rFonts w:ascii="Arial" w:hAnsi="Arial" w:cs="Arial"/>
          <w:noProof/>
          <w:sz w:val="20"/>
          <w:szCs w:val="20"/>
        </w:rPr>
        <w:lastRenderedPageBreak/>
        <w:drawing>
          <wp:inline distT="0" distB="0" distL="0" distR="0" wp14:anchorId="090C6161" wp14:editId="3B006F27">
            <wp:extent cx="5943600" cy="36652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3665220"/>
                    </a:xfrm>
                    <a:prstGeom prst="rect">
                      <a:avLst/>
                    </a:prstGeom>
                  </pic:spPr>
                </pic:pic>
              </a:graphicData>
            </a:graphic>
          </wp:inline>
        </w:drawing>
      </w:r>
    </w:p>
    <w:p w14:paraId="30E4F7E5" w14:textId="77777777" w:rsidR="00322755" w:rsidRPr="004315F2" w:rsidRDefault="00322755" w:rsidP="007218E2">
      <w:pPr>
        <w:spacing w:line="240" w:lineRule="auto"/>
        <w:jc w:val="center"/>
        <w:rPr>
          <w:rFonts w:ascii="Arial" w:hAnsi="Arial" w:cs="Arial"/>
          <w:sz w:val="20"/>
          <w:szCs w:val="20"/>
        </w:rPr>
      </w:pPr>
      <w:r w:rsidRPr="004315F2">
        <w:rPr>
          <w:rFonts w:ascii="Arial" w:hAnsi="Arial" w:cs="Arial"/>
          <w:sz w:val="20"/>
          <w:szCs w:val="20"/>
        </w:rPr>
        <w:t>Figure 2: Bar chart for Gender</w:t>
      </w:r>
    </w:p>
    <w:p w14:paraId="5B06DA1E" w14:textId="77777777" w:rsidR="00322755" w:rsidRPr="004315F2" w:rsidRDefault="00322755" w:rsidP="007218E2">
      <w:pPr>
        <w:spacing w:line="240" w:lineRule="auto"/>
        <w:rPr>
          <w:rFonts w:ascii="Arial" w:hAnsi="Arial" w:cs="Arial"/>
          <w:sz w:val="20"/>
          <w:szCs w:val="20"/>
        </w:rPr>
      </w:pPr>
      <w:r w:rsidRPr="004315F2">
        <w:rPr>
          <w:rFonts w:ascii="Arial" w:hAnsi="Arial" w:cs="Arial"/>
          <w:noProof/>
          <w:sz w:val="20"/>
          <w:szCs w:val="20"/>
        </w:rPr>
        <w:drawing>
          <wp:inline distT="0" distB="0" distL="0" distR="0" wp14:anchorId="1AB4FC62" wp14:editId="2C430243">
            <wp:extent cx="5943600" cy="36626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3662680"/>
                    </a:xfrm>
                    <a:prstGeom prst="rect">
                      <a:avLst/>
                    </a:prstGeom>
                  </pic:spPr>
                </pic:pic>
              </a:graphicData>
            </a:graphic>
          </wp:inline>
        </w:drawing>
      </w:r>
    </w:p>
    <w:p w14:paraId="15E0BF52" w14:textId="77777777" w:rsidR="002C3976" w:rsidRDefault="002C3976" w:rsidP="007218E2">
      <w:pPr>
        <w:spacing w:line="240" w:lineRule="auto"/>
        <w:jc w:val="center"/>
        <w:rPr>
          <w:rFonts w:ascii="Arial" w:hAnsi="Arial" w:cs="Arial"/>
          <w:sz w:val="20"/>
          <w:szCs w:val="20"/>
        </w:rPr>
      </w:pPr>
    </w:p>
    <w:p w14:paraId="45C17066" w14:textId="77777777" w:rsidR="002C3976" w:rsidRDefault="002C3976" w:rsidP="007218E2">
      <w:pPr>
        <w:spacing w:line="240" w:lineRule="auto"/>
        <w:jc w:val="center"/>
        <w:rPr>
          <w:rFonts w:ascii="Arial" w:hAnsi="Arial" w:cs="Arial"/>
          <w:sz w:val="20"/>
          <w:szCs w:val="20"/>
        </w:rPr>
      </w:pPr>
    </w:p>
    <w:p w14:paraId="4657C91D" w14:textId="77777777" w:rsidR="002C3976" w:rsidRDefault="002C3976" w:rsidP="007218E2">
      <w:pPr>
        <w:spacing w:line="240" w:lineRule="auto"/>
        <w:jc w:val="center"/>
        <w:rPr>
          <w:rFonts w:ascii="Arial" w:hAnsi="Arial" w:cs="Arial"/>
          <w:sz w:val="20"/>
          <w:szCs w:val="20"/>
        </w:rPr>
      </w:pPr>
    </w:p>
    <w:p w14:paraId="7E5D57F3" w14:textId="77777777" w:rsidR="002C3976" w:rsidRDefault="002C3976" w:rsidP="007218E2">
      <w:pPr>
        <w:spacing w:line="240" w:lineRule="auto"/>
        <w:jc w:val="center"/>
        <w:rPr>
          <w:rFonts w:ascii="Arial" w:hAnsi="Arial" w:cs="Arial"/>
          <w:sz w:val="20"/>
          <w:szCs w:val="20"/>
        </w:rPr>
      </w:pPr>
    </w:p>
    <w:p w14:paraId="30EA8724" w14:textId="30CB3281" w:rsidR="00322755" w:rsidRPr="004315F2" w:rsidRDefault="00322755" w:rsidP="007218E2">
      <w:pPr>
        <w:spacing w:line="240" w:lineRule="auto"/>
        <w:jc w:val="center"/>
        <w:rPr>
          <w:rFonts w:ascii="Arial" w:hAnsi="Arial" w:cs="Arial"/>
          <w:sz w:val="20"/>
          <w:szCs w:val="20"/>
        </w:rPr>
      </w:pPr>
      <w:r w:rsidRPr="004315F2">
        <w:rPr>
          <w:rFonts w:ascii="Arial" w:hAnsi="Arial" w:cs="Arial"/>
          <w:sz w:val="20"/>
          <w:szCs w:val="20"/>
        </w:rPr>
        <w:lastRenderedPageBreak/>
        <w:t xml:space="preserve">Figure 3: Bar chart for Category </w:t>
      </w:r>
    </w:p>
    <w:tbl>
      <w:tblPr>
        <w:tblW w:w="5000" w:type="pct"/>
        <w:tblLook w:val="04A0" w:firstRow="1" w:lastRow="0" w:firstColumn="1" w:lastColumn="0" w:noHBand="0" w:noVBand="1"/>
      </w:tblPr>
      <w:tblGrid>
        <w:gridCol w:w="3413"/>
        <w:gridCol w:w="1657"/>
        <w:gridCol w:w="958"/>
        <w:gridCol w:w="1020"/>
        <w:gridCol w:w="749"/>
        <w:gridCol w:w="1229"/>
      </w:tblGrid>
      <w:tr w:rsidR="00322755" w:rsidRPr="004315F2" w14:paraId="6D382984" w14:textId="77777777" w:rsidTr="007F6600">
        <w:trPr>
          <w:trHeight w:val="310"/>
        </w:trPr>
        <w:tc>
          <w:tcPr>
            <w:tcW w:w="5000" w:type="pct"/>
            <w:gridSpan w:val="6"/>
            <w:tcBorders>
              <w:top w:val="nil"/>
              <w:left w:val="nil"/>
              <w:bottom w:val="nil"/>
              <w:right w:val="nil"/>
            </w:tcBorders>
            <w:shd w:val="clear" w:color="auto" w:fill="auto"/>
            <w:noWrap/>
            <w:vAlign w:val="center"/>
            <w:hideMark/>
          </w:tcPr>
          <w:p w14:paraId="304F4C8A" w14:textId="77777777" w:rsidR="00322755" w:rsidRPr="004315F2" w:rsidRDefault="00322755" w:rsidP="007218E2">
            <w:pPr>
              <w:pStyle w:val="NoSpacing"/>
              <w:rPr>
                <w:rFonts w:ascii="Arial" w:hAnsi="Arial" w:cs="Arial"/>
                <w:sz w:val="20"/>
                <w:szCs w:val="20"/>
              </w:rPr>
            </w:pPr>
            <w:r w:rsidRPr="004315F2">
              <w:rPr>
                <w:rFonts w:ascii="Arial" w:hAnsi="Arial" w:cs="Arial"/>
                <w:sz w:val="20"/>
                <w:szCs w:val="20"/>
              </w:rPr>
              <w:t>Table 2: Descriptive statistics, one-sample t-tests, and Wilcoxon tests for hypothesis 1</w:t>
            </w:r>
          </w:p>
        </w:tc>
      </w:tr>
      <w:tr w:rsidR="00322755" w:rsidRPr="004315F2" w14:paraId="32ACF424" w14:textId="77777777" w:rsidTr="007F6600">
        <w:trPr>
          <w:trHeight w:val="310"/>
        </w:trPr>
        <w:tc>
          <w:tcPr>
            <w:tcW w:w="2038" w:type="pct"/>
            <w:tcBorders>
              <w:top w:val="single" w:sz="4" w:space="0" w:color="auto"/>
              <w:left w:val="nil"/>
              <w:bottom w:val="single" w:sz="4" w:space="0" w:color="auto"/>
              <w:right w:val="nil"/>
            </w:tcBorders>
            <w:shd w:val="clear" w:color="auto" w:fill="auto"/>
            <w:noWrap/>
            <w:vAlign w:val="center"/>
            <w:hideMark/>
          </w:tcPr>
          <w:p w14:paraId="1E9D8F90" w14:textId="77777777" w:rsidR="00322755" w:rsidRPr="004315F2" w:rsidRDefault="00322755" w:rsidP="007218E2">
            <w:pPr>
              <w:spacing w:after="0" w:line="240" w:lineRule="auto"/>
              <w:rPr>
                <w:rFonts w:ascii="Arial" w:eastAsia="Times New Roman" w:hAnsi="Arial" w:cs="Arial"/>
                <w:color w:val="000000"/>
                <w:sz w:val="20"/>
                <w:szCs w:val="20"/>
              </w:rPr>
            </w:pPr>
            <w:r w:rsidRPr="004315F2">
              <w:rPr>
                <w:rFonts w:ascii="Arial" w:eastAsia="Times New Roman" w:hAnsi="Arial" w:cs="Arial"/>
                <w:color w:val="000000"/>
                <w:sz w:val="20"/>
                <w:szCs w:val="20"/>
              </w:rPr>
              <w:t>Variable</w:t>
            </w:r>
          </w:p>
        </w:tc>
        <w:tc>
          <w:tcPr>
            <w:tcW w:w="832" w:type="pct"/>
            <w:tcBorders>
              <w:top w:val="single" w:sz="4" w:space="0" w:color="auto"/>
              <w:left w:val="nil"/>
              <w:bottom w:val="single" w:sz="4" w:space="0" w:color="auto"/>
              <w:right w:val="nil"/>
            </w:tcBorders>
            <w:shd w:val="clear" w:color="auto" w:fill="auto"/>
            <w:noWrap/>
            <w:vAlign w:val="center"/>
            <w:hideMark/>
          </w:tcPr>
          <w:p w14:paraId="1D993C4A" w14:textId="77777777" w:rsidR="00322755" w:rsidRPr="004315F2" w:rsidRDefault="00322755" w:rsidP="007218E2">
            <w:pPr>
              <w:pStyle w:val="NoSpacing"/>
              <w:rPr>
                <w:rFonts w:ascii="Arial" w:hAnsi="Arial" w:cs="Arial"/>
                <w:sz w:val="20"/>
                <w:szCs w:val="20"/>
              </w:rPr>
            </w:pPr>
            <w:r w:rsidRPr="004315F2">
              <w:rPr>
                <w:rFonts w:ascii="Arial" w:hAnsi="Arial" w:cs="Arial"/>
                <w:sz w:val="20"/>
                <w:szCs w:val="20"/>
              </w:rPr>
              <w:t>Category</w:t>
            </w:r>
          </w:p>
        </w:tc>
        <w:tc>
          <w:tcPr>
            <w:tcW w:w="552" w:type="pct"/>
            <w:tcBorders>
              <w:top w:val="single" w:sz="4" w:space="0" w:color="auto"/>
              <w:left w:val="nil"/>
              <w:bottom w:val="single" w:sz="4" w:space="0" w:color="auto"/>
              <w:right w:val="nil"/>
            </w:tcBorders>
            <w:shd w:val="clear" w:color="auto" w:fill="auto"/>
            <w:noWrap/>
            <w:vAlign w:val="center"/>
            <w:hideMark/>
          </w:tcPr>
          <w:p w14:paraId="1AAAA679" w14:textId="77777777" w:rsidR="00322755" w:rsidRPr="004315F2" w:rsidRDefault="00322755" w:rsidP="007218E2">
            <w:pPr>
              <w:spacing w:after="0" w:line="240" w:lineRule="auto"/>
              <w:rPr>
                <w:rFonts w:ascii="Arial" w:eastAsia="Times New Roman" w:hAnsi="Arial" w:cs="Arial"/>
                <w:color w:val="000000"/>
                <w:sz w:val="20"/>
                <w:szCs w:val="20"/>
              </w:rPr>
            </w:pPr>
            <w:r w:rsidRPr="004315F2">
              <w:rPr>
                <w:rFonts w:ascii="Arial" w:eastAsia="Times New Roman" w:hAnsi="Arial" w:cs="Arial"/>
                <w:color w:val="000000"/>
                <w:sz w:val="20"/>
                <w:szCs w:val="20"/>
              </w:rPr>
              <w:t>Frequency</w:t>
            </w:r>
          </w:p>
        </w:tc>
        <w:tc>
          <w:tcPr>
            <w:tcW w:w="589" w:type="pct"/>
            <w:tcBorders>
              <w:top w:val="single" w:sz="4" w:space="0" w:color="auto"/>
              <w:left w:val="nil"/>
              <w:bottom w:val="single" w:sz="4" w:space="0" w:color="auto"/>
              <w:right w:val="nil"/>
            </w:tcBorders>
            <w:shd w:val="clear" w:color="auto" w:fill="auto"/>
            <w:noWrap/>
            <w:vAlign w:val="center"/>
            <w:hideMark/>
          </w:tcPr>
          <w:p w14:paraId="1FC11D4A" w14:textId="77777777" w:rsidR="00322755" w:rsidRPr="004315F2" w:rsidRDefault="00322755" w:rsidP="007218E2">
            <w:pPr>
              <w:spacing w:after="0" w:line="240" w:lineRule="auto"/>
              <w:rPr>
                <w:rFonts w:ascii="Arial" w:eastAsia="Times New Roman" w:hAnsi="Arial" w:cs="Arial"/>
                <w:color w:val="000000"/>
                <w:sz w:val="20"/>
                <w:szCs w:val="20"/>
              </w:rPr>
            </w:pPr>
            <w:r w:rsidRPr="004315F2">
              <w:rPr>
                <w:rFonts w:ascii="Arial" w:eastAsia="Times New Roman" w:hAnsi="Arial" w:cs="Arial"/>
                <w:color w:val="000000"/>
                <w:sz w:val="20"/>
                <w:szCs w:val="20"/>
              </w:rPr>
              <w:t>Percentage</w:t>
            </w:r>
          </w:p>
        </w:tc>
        <w:tc>
          <w:tcPr>
            <w:tcW w:w="394" w:type="pct"/>
            <w:tcBorders>
              <w:top w:val="single" w:sz="4" w:space="0" w:color="auto"/>
              <w:left w:val="nil"/>
              <w:bottom w:val="single" w:sz="4" w:space="0" w:color="auto"/>
              <w:right w:val="nil"/>
            </w:tcBorders>
            <w:shd w:val="clear" w:color="auto" w:fill="auto"/>
            <w:noWrap/>
            <w:vAlign w:val="center"/>
            <w:hideMark/>
          </w:tcPr>
          <w:p w14:paraId="4E8D759A"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t-tests</w:t>
            </w:r>
          </w:p>
        </w:tc>
        <w:tc>
          <w:tcPr>
            <w:tcW w:w="595" w:type="pct"/>
            <w:tcBorders>
              <w:top w:val="single" w:sz="4" w:space="0" w:color="auto"/>
              <w:left w:val="nil"/>
              <w:bottom w:val="single" w:sz="4" w:space="0" w:color="auto"/>
              <w:right w:val="nil"/>
            </w:tcBorders>
            <w:shd w:val="clear" w:color="auto" w:fill="auto"/>
            <w:noWrap/>
            <w:vAlign w:val="center"/>
            <w:hideMark/>
          </w:tcPr>
          <w:p w14:paraId="23E566FE"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Wilcoxon tests</w:t>
            </w:r>
          </w:p>
        </w:tc>
      </w:tr>
      <w:tr w:rsidR="00322755" w:rsidRPr="004315F2" w14:paraId="0BF2C4DE" w14:textId="77777777" w:rsidTr="007F6600">
        <w:trPr>
          <w:trHeight w:val="310"/>
        </w:trPr>
        <w:tc>
          <w:tcPr>
            <w:tcW w:w="2038" w:type="pct"/>
            <w:tcBorders>
              <w:top w:val="nil"/>
              <w:left w:val="nil"/>
              <w:bottom w:val="nil"/>
              <w:right w:val="nil"/>
            </w:tcBorders>
            <w:shd w:val="clear" w:color="auto" w:fill="auto"/>
            <w:noWrap/>
            <w:vAlign w:val="center"/>
            <w:hideMark/>
          </w:tcPr>
          <w:p w14:paraId="301EE910" w14:textId="77777777" w:rsidR="00322755" w:rsidRPr="004315F2" w:rsidRDefault="00322755" w:rsidP="007218E2">
            <w:pPr>
              <w:spacing w:after="0" w:line="240" w:lineRule="auto"/>
              <w:rPr>
                <w:rFonts w:ascii="Arial" w:eastAsia="Times New Roman" w:hAnsi="Arial" w:cs="Arial"/>
                <w:color w:val="000000"/>
                <w:sz w:val="20"/>
                <w:szCs w:val="20"/>
              </w:rPr>
            </w:pPr>
            <w:proofErr w:type="spellStart"/>
            <w:r w:rsidRPr="004315F2">
              <w:rPr>
                <w:rFonts w:ascii="Arial" w:eastAsia="Times New Roman" w:hAnsi="Arial" w:cs="Arial"/>
                <w:color w:val="000000"/>
                <w:sz w:val="20"/>
                <w:szCs w:val="20"/>
              </w:rPr>
              <w:t>PolicyAdequacy_TeacherEdu_ModernNeeds</w:t>
            </w:r>
            <w:proofErr w:type="spellEnd"/>
          </w:p>
        </w:tc>
        <w:tc>
          <w:tcPr>
            <w:tcW w:w="832" w:type="pct"/>
            <w:tcBorders>
              <w:top w:val="nil"/>
              <w:left w:val="nil"/>
              <w:bottom w:val="nil"/>
              <w:right w:val="nil"/>
            </w:tcBorders>
            <w:shd w:val="clear" w:color="auto" w:fill="auto"/>
            <w:noWrap/>
            <w:vAlign w:val="center"/>
            <w:hideMark/>
          </w:tcPr>
          <w:p w14:paraId="2CDFD871"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1(Strongly Agree)</w:t>
            </w:r>
          </w:p>
        </w:tc>
        <w:tc>
          <w:tcPr>
            <w:tcW w:w="552" w:type="pct"/>
            <w:tcBorders>
              <w:top w:val="nil"/>
              <w:left w:val="nil"/>
              <w:bottom w:val="nil"/>
              <w:right w:val="nil"/>
            </w:tcBorders>
            <w:shd w:val="clear" w:color="auto" w:fill="auto"/>
            <w:noWrap/>
            <w:vAlign w:val="center"/>
            <w:hideMark/>
          </w:tcPr>
          <w:p w14:paraId="227F216C"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122</w:t>
            </w:r>
          </w:p>
        </w:tc>
        <w:tc>
          <w:tcPr>
            <w:tcW w:w="589" w:type="pct"/>
            <w:tcBorders>
              <w:top w:val="nil"/>
              <w:left w:val="nil"/>
              <w:bottom w:val="nil"/>
              <w:right w:val="nil"/>
            </w:tcBorders>
            <w:shd w:val="clear" w:color="auto" w:fill="auto"/>
            <w:noWrap/>
            <w:vAlign w:val="center"/>
            <w:hideMark/>
          </w:tcPr>
          <w:p w14:paraId="0231F2D2"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30.5</w:t>
            </w:r>
          </w:p>
        </w:tc>
        <w:tc>
          <w:tcPr>
            <w:tcW w:w="394" w:type="pct"/>
            <w:tcBorders>
              <w:top w:val="nil"/>
              <w:left w:val="nil"/>
              <w:bottom w:val="nil"/>
              <w:right w:val="nil"/>
            </w:tcBorders>
            <w:shd w:val="clear" w:color="auto" w:fill="auto"/>
            <w:noWrap/>
            <w:vAlign w:val="center"/>
            <w:hideMark/>
          </w:tcPr>
          <w:p w14:paraId="513D19CF" w14:textId="77777777" w:rsidR="00322755" w:rsidRPr="004315F2" w:rsidRDefault="00322755" w:rsidP="007218E2">
            <w:pPr>
              <w:spacing w:after="0" w:line="240" w:lineRule="auto"/>
              <w:jc w:val="center"/>
              <w:rPr>
                <w:rFonts w:ascii="Arial" w:eastAsia="Times New Roman" w:hAnsi="Arial" w:cs="Arial"/>
                <w:b/>
                <w:bCs/>
                <w:color w:val="000000"/>
                <w:sz w:val="20"/>
                <w:szCs w:val="20"/>
              </w:rPr>
            </w:pPr>
            <w:r w:rsidRPr="004315F2">
              <w:rPr>
                <w:rFonts w:ascii="Arial" w:eastAsia="Times New Roman" w:hAnsi="Arial" w:cs="Arial"/>
                <w:b/>
                <w:bCs/>
                <w:color w:val="000000"/>
                <w:sz w:val="20"/>
                <w:szCs w:val="20"/>
              </w:rPr>
              <w:t>-10.742</w:t>
            </w:r>
          </w:p>
        </w:tc>
        <w:tc>
          <w:tcPr>
            <w:tcW w:w="595" w:type="pct"/>
            <w:tcBorders>
              <w:top w:val="nil"/>
              <w:left w:val="nil"/>
              <w:bottom w:val="nil"/>
              <w:right w:val="nil"/>
            </w:tcBorders>
            <w:shd w:val="clear" w:color="auto" w:fill="auto"/>
            <w:noWrap/>
            <w:vAlign w:val="center"/>
            <w:hideMark/>
          </w:tcPr>
          <w:p w14:paraId="30140AE5" w14:textId="77777777" w:rsidR="00322755" w:rsidRPr="004315F2" w:rsidRDefault="00322755" w:rsidP="007218E2">
            <w:pPr>
              <w:spacing w:after="0" w:line="240" w:lineRule="auto"/>
              <w:jc w:val="center"/>
              <w:rPr>
                <w:rFonts w:ascii="Arial" w:eastAsia="Times New Roman" w:hAnsi="Arial" w:cs="Arial"/>
                <w:b/>
                <w:bCs/>
                <w:color w:val="000000"/>
                <w:sz w:val="20"/>
                <w:szCs w:val="20"/>
              </w:rPr>
            </w:pPr>
            <w:r w:rsidRPr="004315F2">
              <w:rPr>
                <w:rFonts w:ascii="Arial" w:eastAsia="Times New Roman" w:hAnsi="Arial" w:cs="Arial"/>
                <w:b/>
                <w:bCs/>
                <w:color w:val="000000"/>
                <w:sz w:val="20"/>
                <w:szCs w:val="20"/>
              </w:rPr>
              <w:t>10098</w:t>
            </w:r>
          </w:p>
        </w:tc>
      </w:tr>
      <w:tr w:rsidR="00322755" w:rsidRPr="004315F2" w14:paraId="1873D672" w14:textId="77777777" w:rsidTr="007F6600">
        <w:trPr>
          <w:trHeight w:val="310"/>
        </w:trPr>
        <w:tc>
          <w:tcPr>
            <w:tcW w:w="2038" w:type="pct"/>
            <w:tcBorders>
              <w:top w:val="nil"/>
              <w:left w:val="nil"/>
              <w:bottom w:val="nil"/>
              <w:right w:val="nil"/>
            </w:tcBorders>
            <w:shd w:val="clear" w:color="auto" w:fill="auto"/>
            <w:noWrap/>
            <w:vAlign w:val="bottom"/>
            <w:hideMark/>
          </w:tcPr>
          <w:p w14:paraId="7B772BAC" w14:textId="77777777" w:rsidR="00322755" w:rsidRPr="004315F2" w:rsidRDefault="00322755" w:rsidP="007218E2">
            <w:pPr>
              <w:spacing w:after="0" w:line="240" w:lineRule="auto"/>
              <w:jc w:val="center"/>
              <w:rPr>
                <w:rFonts w:ascii="Arial" w:eastAsia="Times New Roman" w:hAnsi="Arial" w:cs="Arial"/>
                <w:b/>
                <w:bCs/>
                <w:color w:val="000000"/>
                <w:sz w:val="20"/>
                <w:szCs w:val="20"/>
              </w:rPr>
            </w:pPr>
          </w:p>
        </w:tc>
        <w:tc>
          <w:tcPr>
            <w:tcW w:w="832" w:type="pct"/>
            <w:tcBorders>
              <w:top w:val="nil"/>
              <w:left w:val="nil"/>
              <w:bottom w:val="nil"/>
              <w:right w:val="nil"/>
            </w:tcBorders>
            <w:shd w:val="clear" w:color="auto" w:fill="auto"/>
            <w:noWrap/>
            <w:vAlign w:val="center"/>
            <w:hideMark/>
          </w:tcPr>
          <w:p w14:paraId="25D35A13"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2(Agree)</w:t>
            </w:r>
          </w:p>
        </w:tc>
        <w:tc>
          <w:tcPr>
            <w:tcW w:w="552" w:type="pct"/>
            <w:tcBorders>
              <w:top w:val="nil"/>
              <w:left w:val="nil"/>
              <w:bottom w:val="nil"/>
              <w:right w:val="nil"/>
            </w:tcBorders>
            <w:shd w:val="clear" w:color="auto" w:fill="auto"/>
            <w:noWrap/>
            <w:vAlign w:val="center"/>
            <w:hideMark/>
          </w:tcPr>
          <w:p w14:paraId="383356A8"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104</w:t>
            </w:r>
          </w:p>
        </w:tc>
        <w:tc>
          <w:tcPr>
            <w:tcW w:w="589" w:type="pct"/>
            <w:tcBorders>
              <w:top w:val="nil"/>
              <w:left w:val="nil"/>
              <w:bottom w:val="nil"/>
              <w:right w:val="nil"/>
            </w:tcBorders>
            <w:shd w:val="clear" w:color="auto" w:fill="auto"/>
            <w:noWrap/>
            <w:vAlign w:val="center"/>
            <w:hideMark/>
          </w:tcPr>
          <w:p w14:paraId="24903703"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26</w:t>
            </w:r>
          </w:p>
        </w:tc>
        <w:tc>
          <w:tcPr>
            <w:tcW w:w="394" w:type="pct"/>
            <w:tcBorders>
              <w:top w:val="nil"/>
              <w:left w:val="nil"/>
              <w:bottom w:val="nil"/>
              <w:right w:val="nil"/>
            </w:tcBorders>
            <w:shd w:val="clear" w:color="auto" w:fill="auto"/>
            <w:noWrap/>
            <w:vAlign w:val="bottom"/>
            <w:hideMark/>
          </w:tcPr>
          <w:p w14:paraId="4B9B289C" w14:textId="77777777" w:rsidR="00322755" w:rsidRPr="004315F2" w:rsidRDefault="00322755" w:rsidP="007218E2">
            <w:pPr>
              <w:spacing w:after="0" w:line="240" w:lineRule="auto"/>
              <w:jc w:val="center"/>
              <w:rPr>
                <w:rFonts w:ascii="Arial" w:eastAsia="Times New Roman" w:hAnsi="Arial" w:cs="Arial"/>
                <w:color w:val="000000"/>
                <w:sz w:val="20"/>
                <w:szCs w:val="20"/>
              </w:rPr>
            </w:pPr>
          </w:p>
        </w:tc>
        <w:tc>
          <w:tcPr>
            <w:tcW w:w="595" w:type="pct"/>
            <w:tcBorders>
              <w:top w:val="nil"/>
              <w:left w:val="nil"/>
              <w:bottom w:val="nil"/>
              <w:right w:val="nil"/>
            </w:tcBorders>
            <w:shd w:val="clear" w:color="auto" w:fill="auto"/>
            <w:noWrap/>
            <w:vAlign w:val="bottom"/>
            <w:hideMark/>
          </w:tcPr>
          <w:p w14:paraId="1A71BD32" w14:textId="77777777" w:rsidR="00322755" w:rsidRPr="004315F2" w:rsidRDefault="00322755" w:rsidP="007218E2">
            <w:pPr>
              <w:spacing w:after="0" w:line="240" w:lineRule="auto"/>
              <w:rPr>
                <w:rFonts w:ascii="Arial" w:eastAsia="Times New Roman" w:hAnsi="Arial" w:cs="Arial"/>
                <w:sz w:val="20"/>
                <w:szCs w:val="20"/>
              </w:rPr>
            </w:pPr>
          </w:p>
        </w:tc>
      </w:tr>
      <w:tr w:rsidR="00322755" w:rsidRPr="004315F2" w14:paraId="34C24F35" w14:textId="77777777" w:rsidTr="007F6600">
        <w:trPr>
          <w:trHeight w:val="310"/>
        </w:trPr>
        <w:tc>
          <w:tcPr>
            <w:tcW w:w="2038" w:type="pct"/>
            <w:tcBorders>
              <w:top w:val="nil"/>
              <w:left w:val="nil"/>
              <w:bottom w:val="nil"/>
              <w:right w:val="nil"/>
            </w:tcBorders>
            <w:shd w:val="clear" w:color="auto" w:fill="auto"/>
            <w:noWrap/>
            <w:vAlign w:val="center"/>
            <w:hideMark/>
          </w:tcPr>
          <w:p w14:paraId="2EF69E7E" w14:textId="77777777" w:rsidR="00322755" w:rsidRPr="004315F2" w:rsidRDefault="00322755" w:rsidP="007218E2">
            <w:pPr>
              <w:spacing w:after="0" w:line="240" w:lineRule="auto"/>
              <w:rPr>
                <w:rFonts w:ascii="Arial" w:eastAsia="Times New Roman" w:hAnsi="Arial" w:cs="Arial"/>
                <w:sz w:val="20"/>
                <w:szCs w:val="20"/>
              </w:rPr>
            </w:pPr>
          </w:p>
        </w:tc>
        <w:tc>
          <w:tcPr>
            <w:tcW w:w="832" w:type="pct"/>
            <w:tcBorders>
              <w:top w:val="nil"/>
              <w:left w:val="nil"/>
              <w:bottom w:val="nil"/>
              <w:right w:val="nil"/>
            </w:tcBorders>
            <w:shd w:val="clear" w:color="auto" w:fill="auto"/>
            <w:noWrap/>
            <w:vAlign w:val="center"/>
            <w:hideMark/>
          </w:tcPr>
          <w:p w14:paraId="462B21C3"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3(Disagree)</w:t>
            </w:r>
          </w:p>
        </w:tc>
        <w:tc>
          <w:tcPr>
            <w:tcW w:w="552" w:type="pct"/>
            <w:tcBorders>
              <w:top w:val="nil"/>
              <w:left w:val="nil"/>
              <w:bottom w:val="nil"/>
              <w:right w:val="nil"/>
            </w:tcBorders>
            <w:shd w:val="clear" w:color="auto" w:fill="auto"/>
            <w:noWrap/>
            <w:vAlign w:val="center"/>
            <w:hideMark/>
          </w:tcPr>
          <w:p w14:paraId="7FBB1572"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75</w:t>
            </w:r>
          </w:p>
        </w:tc>
        <w:tc>
          <w:tcPr>
            <w:tcW w:w="589" w:type="pct"/>
            <w:tcBorders>
              <w:top w:val="nil"/>
              <w:left w:val="nil"/>
              <w:bottom w:val="nil"/>
              <w:right w:val="nil"/>
            </w:tcBorders>
            <w:shd w:val="clear" w:color="auto" w:fill="auto"/>
            <w:noWrap/>
            <w:vAlign w:val="center"/>
            <w:hideMark/>
          </w:tcPr>
          <w:p w14:paraId="4732ADED"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18.75</w:t>
            </w:r>
          </w:p>
        </w:tc>
        <w:tc>
          <w:tcPr>
            <w:tcW w:w="394" w:type="pct"/>
            <w:tcBorders>
              <w:top w:val="nil"/>
              <w:left w:val="nil"/>
              <w:bottom w:val="nil"/>
              <w:right w:val="nil"/>
            </w:tcBorders>
            <w:shd w:val="clear" w:color="auto" w:fill="auto"/>
            <w:noWrap/>
            <w:vAlign w:val="center"/>
            <w:hideMark/>
          </w:tcPr>
          <w:p w14:paraId="7E472C25" w14:textId="77777777" w:rsidR="00322755" w:rsidRPr="004315F2" w:rsidRDefault="00322755" w:rsidP="007218E2">
            <w:pPr>
              <w:spacing w:after="0" w:line="240" w:lineRule="auto"/>
              <w:jc w:val="center"/>
              <w:rPr>
                <w:rFonts w:ascii="Arial" w:eastAsia="Times New Roman" w:hAnsi="Arial" w:cs="Arial"/>
                <w:color w:val="000000"/>
                <w:sz w:val="20"/>
                <w:szCs w:val="20"/>
              </w:rPr>
            </w:pPr>
          </w:p>
        </w:tc>
        <w:tc>
          <w:tcPr>
            <w:tcW w:w="595" w:type="pct"/>
            <w:tcBorders>
              <w:top w:val="nil"/>
              <w:left w:val="nil"/>
              <w:bottom w:val="nil"/>
              <w:right w:val="nil"/>
            </w:tcBorders>
            <w:shd w:val="clear" w:color="auto" w:fill="auto"/>
            <w:noWrap/>
            <w:vAlign w:val="center"/>
            <w:hideMark/>
          </w:tcPr>
          <w:p w14:paraId="0B75797C" w14:textId="77777777" w:rsidR="00322755" w:rsidRPr="004315F2" w:rsidRDefault="00322755" w:rsidP="007218E2">
            <w:pPr>
              <w:spacing w:after="0" w:line="240" w:lineRule="auto"/>
              <w:jc w:val="center"/>
              <w:rPr>
                <w:rFonts w:ascii="Arial" w:eastAsia="Times New Roman" w:hAnsi="Arial" w:cs="Arial"/>
                <w:sz w:val="20"/>
                <w:szCs w:val="20"/>
              </w:rPr>
            </w:pPr>
          </w:p>
        </w:tc>
      </w:tr>
      <w:tr w:rsidR="00322755" w:rsidRPr="004315F2" w14:paraId="0A54BD12" w14:textId="77777777" w:rsidTr="007F6600">
        <w:trPr>
          <w:trHeight w:val="310"/>
        </w:trPr>
        <w:tc>
          <w:tcPr>
            <w:tcW w:w="2038" w:type="pct"/>
            <w:tcBorders>
              <w:top w:val="nil"/>
              <w:left w:val="nil"/>
              <w:bottom w:val="nil"/>
              <w:right w:val="nil"/>
            </w:tcBorders>
            <w:shd w:val="clear" w:color="auto" w:fill="auto"/>
            <w:noWrap/>
            <w:vAlign w:val="center"/>
            <w:hideMark/>
          </w:tcPr>
          <w:p w14:paraId="1D6570D5" w14:textId="77777777" w:rsidR="00322755" w:rsidRPr="004315F2" w:rsidRDefault="00322755" w:rsidP="007218E2">
            <w:pPr>
              <w:spacing w:after="0" w:line="240" w:lineRule="auto"/>
              <w:jc w:val="center"/>
              <w:rPr>
                <w:rFonts w:ascii="Arial" w:eastAsia="Times New Roman" w:hAnsi="Arial" w:cs="Arial"/>
                <w:sz w:val="20"/>
                <w:szCs w:val="20"/>
              </w:rPr>
            </w:pPr>
          </w:p>
        </w:tc>
        <w:tc>
          <w:tcPr>
            <w:tcW w:w="832" w:type="pct"/>
            <w:tcBorders>
              <w:top w:val="nil"/>
              <w:left w:val="nil"/>
              <w:bottom w:val="nil"/>
              <w:right w:val="nil"/>
            </w:tcBorders>
            <w:shd w:val="clear" w:color="auto" w:fill="auto"/>
            <w:noWrap/>
            <w:vAlign w:val="center"/>
            <w:hideMark/>
          </w:tcPr>
          <w:p w14:paraId="57A66748"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4(Strongly Disagree)</w:t>
            </w:r>
          </w:p>
        </w:tc>
        <w:tc>
          <w:tcPr>
            <w:tcW w:w="552" w:type="pct"/>
            <w:tcBorders>
              <w:top w:val="nil"/>
              <w:left w:val="nil"/>
              <w:bottom w:val="nil"/>
              <w:right w:val="nil"/>
            </w:tcBorders>
            <w:shd w:val="clear" w:color="auto" w:fill="auto"/>
            <w:noWrap/>
            <w:vAlign w:val="center"/>
            <w:hideMark/>
          </w:tcPr>
          <w:p w14:paraId="25D50F12"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99</w:t>
            </w:r>
          </w:p>
        </w:tc>
        <w:tc>
          <w:tcPr>
            <w:tcW w:w="589" w:type="pct"/>
            <w:tcBorders>
              <w:top w:val="nil"/>
              <w:left w:val="nil"/>
              <w:bottom w:val="nil"/>
              <w:right w:val="nil"/>
            </w:tcBorders>
            <w:shd w:val="clear" w:color="auto" w:fill="auto"/>
            <w:noWrap/>
            <w:vAlign w:val="center"/>
            <w:hideMark/>
          </w:tcPr>
          <w:p w14:paraId="79AFFE2D"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24.75</w:t>
            </w:r>
          </w:p>
        </w:tc>
        <w:tc>
          <w:tcPr>
            <w:tcW w:w="394" w:type="pct"/>
            <w:tcBorders>
              <w:top w:val="nil"/>
              <w:left w:val="nil"/>
              <w:bottom w:val="nil"/>
              <w:right w:val="nil"/>
            </w:tcBorders>
            <w:shd w:val="clear" w:color="auto" w:fill="auto"/>
            <w:noWrap/>
            <w:vAlign w:val="center"/>
            <w:hideMark/>
          </w:tcPr>
          <w:p w14:paraId="6FB6FFFA" w14:textId="77777777" w:rsidR="00322755" w:rsidRPr="004315F2" w:rsidRDefault="00322755" w:rsidP="007218E2">
            <w:pPr>
              <w:spacing w:after="0" w:line="240" w:lineRule="auto"/>
              <w:jc w:val="center"/>
              <w:rPr>
                <w:rFonts w:ascii="Arial" w:eastAsia="Times New Roman" w:hAnsi="Arial" w:cs="Arial"/>
                <w:color w:val="000000"/>
                <w:sz w:val="20"/>
                <w:szCs w:val="20"/>
              </w:rPr>
            </w:pPr>
          </w:p>
        </w:tc>
        <w:tc>
          <w:tcPr>
            <w:tcW w:w="595" w:type="pct"/>
            <w:tcBorders>
              <w:top w:val="nil"/>
              <w:left w:val="nil"/>
              <w:bottom w:val="nil"/>
              <w:right w:val="nil"/>
            </w:tcBorders>
            <w:shd w:val="clear" w:color="auto" w:fill="auto"/>
            <w:noWrap/>
            <w:vAlign w:val="center"/>
            <w:hideMark/>
          </w:tcPr>
          <w:p w14:paraId="5A870EEF" w14:textId="77777777" w:rsidR="00322755" w:rsidRPr="004315F2" w:rsidRDefault="00322755" w:rsidP="007218E2">
            <w:pPr>
              <w:spacing w:after="0" w:line="240" w:lineRule="auto"/>
              <w:jc w:val="center"/>
              <w:rPr>
                <w:rFonts w:ascii="Arial" w:eastAsia="Times New Roman" w:hAnsi="Arial" w:cs="Arial"/>
                <w:sz w:val="20"/>
                <w:szCs w:val="20"/>
              </w:rPr>
            </w:pPr>
          </w:p>
        </w:tc>
      </w:tr>
      <w:tr w:rsidR="00322755" w:rsidRPr="004315F2" w14:paraId="5D08DC69" w14:textId="77777777" w:rsidTr="007F6600">
        <w:trPr>
          <w:trHeight w:val="310"/>
        </w:trPr>
        <w:tc>
          <w:tcPr>
            <w:tcW w:w="2038" w:type="pct"/>
            <w:tcBorders>
              <w:top w:val="single" w:sz="4" w:space="0" w:color="auto"/>
              <w:left w:val="nil"/>
              <w:bottom w:val="nil"/>
              <w:right w:val="nil"/>
            </w:tcBorders>
            <w:shd w:val="clear" w:color="auto" w:fill="auto"/>
            <w:noWrap/>
            <w:vAlign w:val="center"/>
            <w:hideMark/>
          </w:tcPr>
          <w:p w14:paraId="6FE611A2" w14:textId="77777777" w:rsidR="00322755" w:rsidRPr="004315F2" w:rsidRDefault="00322755" w:rsidP="007218E2">
            <w:pPr>
              <w:spacing w:after="0" w:line="240" w:lineRule="auto"/>
              <w:rPr>
                <w:rFonts w:ascii="Arial" w:eastAsia="Times New Roman" w:hAnsi="Arial" w:cs="Arial"/>
                <w:color w:val="000000"/>
                <w:sz w:val="20"/>
                <w:szCs w:val="20"/>
              </w:rPr>
            </w:pPr>
            <w:proofErr w:type="spellStart"/>
            <w:r w:rsidRPr="004315F2">
              <w:rPr>
                <w:rFonts w:ascii="Arial" w:eastAsia="Times New Roman" w:hAnsi="Arial" w:cs="Arial"/>
                <w:color w:val="000000"/>
                <w:sz w:val="20"/>
                <w:szCs w:val="20"/>
              </w:rPr>
              <w:t>Need_InnovPolicyReform_TeacherEduQuality</w:t>
            </w:r>
            <w:proofErr w:type="spellEnd"/>
          </w:p>
        </w:tc>
        <w:tc>
          <w:tcPr>
            <w:tcW w:w="832" w:type="pct"/>
            <w:tcBorders>
              <w:top w:val="single" w:sz="4" w:space="0" w:color="auto"/>
              <w:left w:val="nil"/>
              <w:bottom w:val="nil"/>
              <w:right w:val="nil"/>
            </w:tcBorders>
            <w:shd w:val="clear" w:color="auto" w:fill="auto"/>
            <w:noWrap/>
            <w:vAlign w:val="center"/>
            <w:hideMark/>
          </w:tcPr>
          <w:p w14:paraId="683F7999"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1(Strongly Agree)</w:t>
            </w:r>
          </w:p>
        </w:tc>
        <w:tc>
          <w:tcPr>
            <w:tcW w:w="552" w:type="pct"/>
            <w:tcBorders>
              <w:top w:val="single" w:sz="4" w:space="0" w:color="auto"/>
              <w:left w:val="nil"/>
              <w:bottom w:val="nil"/>
              <w:right w:val="nil"/>
            </w:tcBorders>
            <w:shd w:val="clear" w:color="auto" w:fill="auto"/>
            <w:noWrap/>
            <w:vAlign w:val="center"/>
            <w:hideMark/>
          </w:tcPr>
          <w:p w14:paraId="6628C543"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101</w:t>
            </w:r>
          </w:p>
        </w:tc>
        <w:tc>
          <w:tcPr>
            <w:tcW w:w="589" w:type="pct"/>
            <w:tcBorders>
              <w:top w:val="single" w:sz="4" w:space="0" w:color="auto"/>
              <w:left w:val="nil"/>
              <w:bottom w:val="nil"/>
              <w:right w:val="nil"/>
            </w:tcBorders>
            <w:shd w:val="clear" w:color="auto" w:fill="auto"/>
            <w:noWrap/>
            <w:vAlign w:val="center"/>
            <w:hideMark/>
          </w:tcPr>
          <w:p w14:paraId="45247DA5"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25.25</w:t>
            </w:r>
          </w:p>
        </w:tc>
        <w:tc>
          <w:tcPr>
            <w:tcW w:w="394" w:type="pct"/>
            <w:tcBorders>
              <w:top w:val="single" w:sz="4" w:space="0" w:color="auto"/>
              <w:left w:val="nil"/>
              <w:bottom w:val="nil"/>
              <w:right w:val="nil"/>
            </w:tcBorders>
            <w:shd w:val="clear" w:color="auto" w:fill="auto"/>
            <w:noWrap/>
            <w:vAlign w:val="center"/>
            <w:hideMark/>
          </w:tcPr>
          <w:p w14:paraId="23F508C5" w14:textId="77777777" w:rsidR="00322755" w:rsidRPr="004315F2" w:rsidRDefault="00322755" w:rsidP="007218E2">
            <w:pPr>
              <w:spacing w:after="0" w:line="240" w:lineRule="auto"/>
              <w:jc w:val="center"/>
              <w:rPr>
                <w:rFonts w:ascii="Arial" w:eastAsia="Times New Roman" w:hAnsi="Arial" w:cs="Arial"/>
                <w:b/>
                <w:bCs/>
                <w:color w:val="000000"/>
                <w:sz w:val="20"/>
                <w:szCs w:val="20"/>
              </w:rPr>
            </w:pPr>
            <w:r w:rsidRPr="004315F2">
              <w:rPr>
                <w:rFonts w:ascii="Arial" w:eastAsia="Times New Roman" w:hAnsi="Arial" w:cs="Arial"/>
                <w:b/>
                <w:bCs/>
                <w:color w:val="000000"/>
                <w:sz w:val="20"/>
                <w:szCs w:val="20"/>
              </w:rPr>
              <w:t>-8.8707</w:t>
            </w:r>
          </w:p>
        </w:tc>
        <w:tc>
          <w:tcPr>
            <w:tcW w:w="595" w:type="pct"/>
            <w:tcBorders>
              <w:top w:val="single" w:sz="4" w:space="0" w:color="auto"/>
              <w:left w:val="nil"/>
              <w:bottom w:val="nil"/>
              <w:right w:val="nil"/>
            </w:tcBorders>
            <w:shd w:val="clear" w:color="auto" w:fill="auto"/>
            <w:noWrap/>
            <w:vAlign w:val="center"/>
            <w:hideMark/>
          </w:tcPr>
          <w:p w14:paraId="0A5E41A4" w14:textId="77777777" w:rsidR="00322755" w:rsidRPr="004315F2" w:rsidRDefault="00322755" w:rsidP="007218E2">
            <w:pPr>
              <w:spacing w:after="0" w:line="240" w:lineRule="auto"/>
              <w:jc w:val="center"/>
              <w:rPr>
                <w:rFonts w:ascii="Arial" w:eastAsia="Times New Roman" w:hAnsi="Arial" w:cs="Arial"/>
                <w:b/>
                <w:bCs/>
                <w:color w:val="000000"/>
                <w:sz w:val="20"/>
                <w:szCs w:val="20"/>
              </w:rPr>
            </w:pPr>
            <w:r w:rsidRPr="004315F2">
              <w:rPr>
                <w:rFonts w:ascii="Arial" w:eastAsia="Times New Roman" w:hAnsi="Arial" w:cs="Arial"/>
                <w:b/>
                <w:bCs/>
                <w:color w:val="000000"/>
                <w:sz w:val="20"/>
                <w:szCs w:val="20"/>
              </w:rPr>
              <w:t>9900</w:t>
            </w:r>
          </w:p>
        </w:tc>
      </w:tr>
      <w:tr w:rsidR="00322755" w:rsidRPr="004315F2" w14:paraId="1D64EECE" w14:textId="77777777" w:rsidTr="007F6600">
        <w:trPr>
          <w:trHeight w:val="310"/>
        </w:trPr>
        <w:tc>
          <w:tcPr>
            <w:tcW w:w="2038" w:type="pct"/>
            <w:tcBorders>
              <w:top w:val="nil"/>
              <w:left w:val="nil"/>
              <w:bottom w:val="nil"/>
              <w:right w:val="nil"/>
            </w:tcBorders>
            <w:shd w:val="clear" w:color="auto" w:fill="auto"/>
            <w:noWrap/>
            <w:vAlign w:val="bottom"/>
            <w:hideMark/>
          </w:tcPr>
          <w:p w14:paraId="37FC8BF3" w14:textId="77777777" w:rsidR="00322755" w:rsidRPr="004315F2" w:rsidRDefault="00322755" w:rsidP="007218E2">
            <w:pPr>
              <w:spacing w:after="0" w:line="240" w:lineRule="auto"/>
              <w:jc w:val="center"/>
              <w:rPr>
                <w:rFonts w:ascii="Arial" w:eastAsia="Times New Roman" w:hAnsi="Arial" w:cs="Arial"/>
                <w:b/>
                <w:bCs/>
                <w:color w:val="000000"/>
                <w:sz w:val="20"/>
                <w:szCs w:val="20"/>
              </w:rPr>
            </w:pPr>
          </w:p>
        </w:tc>
        <w:tc>
          <w:tcPr>
            <w:tcW w:w="832" w:type="pct"/>
            <w:tcBorders>
              <w:top w:val="nil"/>
              <w:left w:val="nil"/>
              <w:bottom w:val="nil"/>
              <w:right w:val="nil"/>
            </w:tcBorders>
            <w:shd w:val="clear" w:color="auto" w:fill="auto"/>
            <w:noWrap/>
            <w:vAlign w:val="center"/>
            <w:hideMark/>
          </w:tcPr>
          <w:p w14:paraId="6E91C104"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2(Agree)</w:t>
            </w:r>
          </w:p>
        </w:tc>
        <w:tc>
          <w:tcPr>
            <w:tcW w:w="552" w:type="pct"/>
            <w:tcBorders>
              <w:top w:val="nil"/>
              <w:left w:val="nil"/>
              <w:bottom w:val="nil"/>
              <w:right w:val="nil"/>
            </w:tcBorders>
            <w:shd w:val="clear" w:color="auto" w:fill="auto"/>
            <w:noWrap/>
            <w:vAlign w:val="center"/>
            <w:hideMark/>
          </w:tcPr>
          <w:p w14:paraId="68A6AB30"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97</w:t>
            </w:r>
          </w:p>
        </w:tc>
        <w:tc>
          <w:tcPr>
            <w:tcW w:w="589" w:type="pct"/>
            <w:tcBorders>
              <w:top w:val="nil"/>
              <w:left w:val="nil"/>
              <w:bottom w:val="nil"/>
              <w:right w:val="nil"/>
            </w:tcBorders>
            <w:shd w:val="clear" w:color="auto" w:fill="auto"/>
            <w:noWrap/>
            <w:vAlign w:val="center"/>
            <w:hideMark/>
          </w:tcPr>
          <w:p w14:paraId="5D0250A3"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24.25</w:t>
            </w:r>
          </w:p>
        </w:tc>
        <w:tc>
          <w:tcPr>
            <w:tcW w:w="394" w:type="pct"/>
            <w:tcBorders>
              <w:top w:val="nil"/>
              <w:left w:val="nil"/>
              <w:bottom w:val="nil"/>
              <w:right w:val="nil"/>
            </w:tcBorders>
            <w:shd w:val="clear" w:color="auto" w:fill="auto"/>
            <w:noWrap/>
            <w:vAlign w:val="bottom"/>
            <w:hideMark/>
          </w:tcPr>
          <w:p w14:paraId="3CDC7540" w14:textId="77777777" w:rsidR="00322755" w:rsidRPr="004315F2" w:rsidRDefault="00322755" w:rsidP="007218E2">
            <w:pPr>
              <w:spacing w:after="0" w:line="240" w:lineRule="auto"/>
              <w:jc w:val="center"/>
              <w:rPr>
                <w:rFonts w:ascii="Arial" w:eastAsia="Times New Roman" w:hAnsi="Arial" w:cs="Arial"/>
                <w:color w:val="000000"/>
                <w:sz w:val="20"/>
                <w:szCs w:val="20"/>
              </w:rPr>
            </w:pPr>
          </w:p>
        </w:tc>
        <w:tc>
          <w:tcPr>
            <w:tcW w:w="595" w:type="pct"/>
            <w:tcBorders>
              <w:top w:val="nil"/>
              <w:left w:val="nil"/>
              <w:bottom w:val="nil"/>
              <w:right w:val="nil"/>
            </w:tcBorders>
            <w:shd w:val="clear" w:color="auto" w:fill="auto"/>
            <w:noWrap/>
            <w:vAlign w:val="bottom"/>
            <w:hideMark/>
          </w:tcPr>
          <w:p w14:paraId="708AF1A3" w14:textId="77777777" w:rsidR="00322755" w:rsidRPr="004315F2" w:rsidRDefault="00322755" w:rsidP="007218E2">
            <w:pPr>
              <w:spacing w:after="0" w:line="240" w:lineRule="auto"/>
              <w:rPr>
                <w:rFonts w:ascii="Arial" w:eastAsia="Times New Roman" w:hAnsi="Arial" w:cs="Arial"/>
                <w:sz w:val="20"/>
                <w:szCs w:val="20"/>
              </w:rPr>
            </w:pPr>
          </w:p>
        </w:tc>
      </w:tr>
      <w:tr w:rsidR="00322755" w:rsidRPr="004315F2" w14:paraId="52820A1A" w14:textId="77777777" w:rsidTr="007F6600">
        <w:trPr>
          <w:trHeight w:val="310"/>
        </w:trPr>
        <w:tc>
          <w:tcPr>
            <w:tcW w:w="2038" w:type="pct"/>
            <w:tcBorders>
              <w:top w:val="nil"/>
              <w:left w:val="nil"/>
              <w:bottom w:val="nil"/>
              <w:right w:val="nil"/>
            </w:tcBorders>
            <w:shd w:val="clear" w:color="auto" w:fill="auto"/>
            <w:noWrap/>
            <w:vAlign w:val="center"/>
            <w:hideMark/>
          </w:tcPr>
          <w:p w14:paraId="442A2097" w14:textId="77777777" w:rsidR="00322755" w:rsidRPr="004315F2" w:rsidRDefault="00322755" w:rsidP="007218E2">
            <w:pPr>
              <w:spacing w:after="0" w:line="240" w:lineRule="auto"/>
              <w:rPr>
                <w:rFonts w:ascii="Arial" w:eastAsia="Times New Roman" w:hAnsi="Arial" w:cs="Arial"/>
                <w:sz w:val="20"/>
                <w:szCs w:val="20"/>
              </w:rPr>
            </w:pPr>
          </w:p>
        </w:tc>
        <w:tc>
          <w:tcPr>
            <w:tcW w:w="832" w:type="pct"/>
            <w:tcBorders>
              <w:top w:val="nil"/>
              <w:left w:val="nil"/>
              <w:bottom w:val="nil"/>
              <w:right w:val="nil"/>
            </w:tcBorders>
            <w:shd w:val="clear" w:color="auto" w:fill="auto"/>
            <w:noWrap/>
            <w:vAlign w:val="center"/>
            <w:hideMark/>
          </w:tcPr>
          <w:p w14:paraId="1F310CD6"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3(Disagree)</w:t>
            </w:r>
          </w:p>
        </w:tc>
        <w:tc>
          <w:tcPr>
            <w:tcW w:w="552" w:type="pct"/>
            <w:tcBorders>
              <w:top w:val="nil"/>
              <w:left w:val="nil"/>
              <w:bottom w:val="nil"/>
              <w:right w:val="nil"/>
            </w:tcBorders>
            <w:shd w:val="clear" w:color="auto" w:fill="auto"/>
            <w:noWrap/>
            <w:vAlign w:val="center"/>
            <w:hideMark/>
          </w:tcPr>
          <w:p w14:paraId="37C62843"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102</w:t>
            </w:r>
          </w:p>
        </w:tc>
        <w:tc>
          <w:tcPr>
            <w:tcW w:w="589" w:type="pct"/>
            <w:tcBorders>
              <w:top w:val="nil"/>
              <w:left w:val="nil"/>
              <w:bottom w:val="nil"/>
              <w:right w:val="nil"/>
            </w:tcBorders>
            <w:shd w:val="clear" w:color="auto" w:fill="auto"/>
            <w:noWrap/>
            <w:vAlign w:val="center"/>
            <w:hideMark/>
          </w:tcPr>
          <w:p w14:paraId="480366DC"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25.5</w:t>
            </w:r>
          </w:p>
        </w:tc>
        <w:tc>
          <w:tcPr>
            <w:tcW w:w="394" w:type="pct"/>
            <w:tcBorders>
              <w:top w:val="nil"/>
              <w:left w:val="nil"/>
              <w:bottom w:val="nil"/>
              <w:right w:val="nil"/>
            </w:tcBorders>
            <w:shd w:val="clear" w:color="auto" w:fill="auto"/>
            <w:noWrap/>
            <w:vAlign w:val="center"/>
            <w:hideMark/>
          </w:tcPr>
          <w:p w14:paraId="458DDB91" w14:textId="77777777" w:rsidR="00322755" w:rsidRPr="004315F2" w:rsidRDefault="00322755" w:rsidP="007218E2">
            <w:pPr>
              <w:spacing w:after="0" w:line="240" w:lineRule="auto"/>
              <w:jc w:val="center"/>
              <w:rPr>
                <w:rFonts w:ascii="Arial" w:eastAsia="Times New Roman" w:hAnsi="Arial" w:cs="Arial"/>
                <w:color w:val="000000"/>
                <w:sz w:val="20"/>
                <w:szCs w:val="20"/>
              </w:rPr>
            </w:pPr>
          </w:p>
        </w:tc>
        <w:tc>
          <w:tcPr>
            <w:tcW w:w="595" w:type="pct"/>
            <w:tcBorders>
              <w:top w:val="nil"/>
              <w:left w:val="nil"/>
              <w:bottom w:val="nil"/>
              <w:right w:val="nil"/>
            </w:tcBorders>
            <w:shd w:val="clear" w:color="auto" w:fill="auto"/>
            <w:noWrap/>
            <w:vAlign w:val="center"/>
            <w:hideMark/>
          </w:tcPr>
          <w:p w14:paraId="6E2D14C0" w14:textId="77777777" w:rsidR="00322755" w:rsidRPr="004315F2" w:rsidRDefault="00322755" w:rsidP="007218E2">
            <w:pPr>
              <w:spacing w:after="0" w:line="240" w:lineRule="auto"/>
              <w:jc w:val="center"/>
              <w:rPr>
                <w:rFonts w:ascii="Arial" w:eastAsia="Times New Roman" w:hAnsi="Arial" w:cs="Arial"/>
                <w:sz w:val="20"/>
                <w:szCs w:val="20"/>
              </w:rPr>
            </w:pPr>
          </w:p>
        </w:tc>
      </w:tr>
      <w:tr w:rsidR="00322755" w:rsidRPr="004315F2" w14:paraId="5EE4444B" w14:textId="77777777" w:rsidTr="007F6600">
        <w:trPr>
          <w:trHeight w:val="310"/>
        </w:trPr>
        <w:tc>
          <w:tcPr>
            <w:tcW w:w="2038" w:type="pct"/>
            <w:tcBorders>
              <w:top w:val="nil"/>
              <w:left w:val="nil"/>
              <w:bottom w:val="single" w:sz="4" w:space="0" w:color="auto"/>
              <w:right w:val="nil"/>
            </w:tcBorders>
            <w:shd w:val="clear" w:color="auto" w:fill="auto"/>
            <w:noWrap/>
            <w:vAlign w:val="center"/>
            <w:hideMark/>
          </w:tcPr>
          <w:p w14:paraId="61CA6721"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 </w:t>
            </w:r>
          </w:p>
        </w:tc>
        <w:tc>
          <w:tcPr>
            <w:tcW w:w="832" w:type="pct"/>
            <w:tcBorders>
              <w:top w:val="nil"/>
              <w:left w:val="nil"/>
              <w:bottom w:val="single" w:sz="4" w:space="0" w:color="auto"/>
              <w:right w:val="nil"/>
            </w:tcBorders>
            <w:shd w:val="clear" w:color="auto" w:fill="auto"/>
            <w:noWrap/>
            <w:vAlign w:val="center"/>
            <w:hideMark/>
          </w:tcPr>
          <w:p w14:paraId="2CE3351B"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4(Strongly Disagree)</w:t>
            </w:r>
          </w:p>
        </w:tc>
        <w:tc>
          <w:tcPr>
            <w:tcW w:w="552" w:type="pct"/>
            <w:tcBorders>
              <w:top w:val="nil"/>
              <w:left w:val="nil"/>
              <w:bottom w:val="single" w:sz="4" w:space="0" w:color="auto"/>
              <w:right w:val="nil"/>
            </w:tcBorders>
            <w:shd w:val="clear" w:color="auto" w:fill="auto"/>
            <w:noWrap/>
            <w:vAlign w:val="center"/>
            <w:hideMark/>
          </w:tcPr>
          <w:p w14:paraId="237917AA"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100</w:t>
            </w:r>
          </w:p>
        </w:tc>
        <w:tc>
          <w:tcPr>
            <w:tcW w:w="589" w:type="pct"/>
            <w:tcBorders>
              <w:top w:val="nil"/>
              <w:left w:val="nil"/>
              <w:bottom w:val="single" w:sz="4" w:space="0" w:color="auto"/>
              <w:right w:val="nil"/>
            </w:tcBorders>
            <w:shd w:val="clear" w:color="auto" w:fill="auto"/>
            <w:noWrap/>
            <w:vAlign w:val="center"/>
            <w:hideMark/>
          </w:tcPr>
          <w:p w14:paraId="778D99D7"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25</w:t>
            </w:r>
          </w:p>
        </w:tc>
        <w:tc>
          <w:tcPr>
            <w:tcW w:w="394" w:type="pct"/>
            <w:tcBorders>
              <w:top w:val="nil"/>
              <w:left w:val="nil"/>
              <w:bottom w:val="single" w:sz="4" w:space="0" w:color="auto"/>
              <w:right w:val="nil"/>
            </w:tcBorders>
            <w:shd w:val="clear" w:color="auto" w:fill="auto"/>
            <w:noWrap/>
            <w:vAlign w:val="center"/>
            <w:hideMark/>
          </w:tcPr>
          <w:p w14:paraId="0E53B915"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 </w:t>
            </w:r>
          </w:p>
        </w:tc>
        <w:tc>
          <w:tcPr>
            <w:tcW w:w="595" w:type="pct"/>
            <w:tcBorders>
              <w:top w:val="nil"/>
              <w:left w:val="nil"/>
              <w:bottom w:val="single" w:sz="4" w:space="0" w:color="auto"/>
              <w:right w:val="nil"/>
            </w:tcBorders>
            <w:shd w:val="clear" w:color="auto" w:fill="auto"/>
            <w:noWrap/>
            <w:vAlign w:val="center"/>
            <w:hideMark/>
          </w:tcPr>
          <w:p w14:paraId="3CF0045D"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 </w:t>
            </w:r>
          </w:p>
        </w:tc>
      </w:tr>
      <w:tr w:rsidR="00322755" w:rsidRPr="004315F2" w14:paraId="03EF3C36" w14:textId="77777777" w:rsidTr="007F6600">
        <w:trPr>
          <w:trHeight w:val="310"/>
        </w:trPr>
        <w:tc>
          <w:tcPr>
            <w:tcW w:w="2038" w:type="pct"/>
            <w:tcBorders>
              <w:top w:val="nil"/>
              <w:left w:val="nil"/>
              <w:bottom w:val="nil"/>
              <w:right w:val="nil"/>
            </w:tcBorders>
            <w:shd w:val="clear" w:color="auto" w:fill="auto"/>
            <w:noWrap/>
            <w:vAlign w:val="center"/>
            <w:hideMark/>
          </w:tcPr>
          <w:p w14:paraId="761CC949" w14:textId="77777777" w:rsidR="00322755" w:rsidRPr="004315F2" w:rsidRDefault="00322755" w:rsidP="007218E2">
            <w:pPr>
              <w:spacing w:after="0" w:line="240" w:lineRule="auto"/>
              <w:rPr>
                <w:rFonts w:ascii="Arial" w:eastAsia="Times New Roman" w:hAnsi="Arial" w:cs="Arial"/>
                <w:color w:val="000000"/>
                <w:sz w:val="20"/>
                <w:szCs w:val="20"/>
              </w:rPr>
            </w:pPr>
            <w:proofErr w:type="spellStart"/>
            <w:r w:rsidRPr="004315F2">
              <w:rPr>
                <w:rFonts w:ascii="Arial" w:eastAsia="Times New Roman" w:hAnsi="Arial" w:cs="Arial"/>
                <w:color w:val="000000"/>
                <w:sz w:val="20"/>
                <w:szCs w:val="20"/>
              </w:rPr>
              <w:t>PolicySupport_ProfDev_ContLearning</w:t>
            </w:r>
            <w:proofErr w:type="spellEnd"/>
          </w:p>
        </w:tc>
        <w:tc>
          <w:tcPr>
            <w:tcW w:w="832" w:type="pct"/>
            <w:tcBorders>
              <w:top w:val="nil"/>
              <w:left w:val="nil"/>
              <w:bottom w:val="nil"/>
              <w:right w:val="nil"/>
            </w:tcBorders>
            <w:shd w:val="clear" w:color="auto" w:fill="auto"/>
            <w:noWrap/>
            <w:vAlign w:val="center"/>
            <w:hideMark/>
          </w:tcPr>
          <w:p w14:paraId="4962DFC5"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1(Strongly Agree)</w:t>
            </w:r>
          </w:p>
        </w:tc>
        <w:tc>
          <w:tcPr>
            <w:tcW w:w="552" w:type="pct"/>
            <w:tcBorders>
              <w:top w:val="nil"/>
              <w:left w:val="nil"/>
              <w:bottom w:val="nil"/>
              <w:right w:val="nil"/>
            </w:tcBorders>
            <w:shd w:val="clear" w:color="auto" w:fill="auto"/>
            <w:noWrap/>
            <w:vAlign w:val="center"/>
            <w:hideMark/>
          </w:tcPr>
          <w:p w14:paraId="712F51EB"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89</w:t>
            </w:r>
          </w:p>
        </w:tc>
        <w:tc>
          <w:tcPr>
            <w:tcW w:w="589" w:type="pct"/>
            <w:tcBorders>
              <w:top w:val="nil"/>
              <w:left w:val="nil"/>
              <w:bottom w:val="nil"/>
              <w:right w:val="nil"/>
            </w:tcBorders>
            <w:shd w:val="clear" w:color="auto" w:fill="auto"/>
            <w:noWrap/>
            <w:vAlign w:val="center"/>
            <w:hideMark/>
          </w:tcPr>
          <w:p w14:paraId="3F669DE8"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22.25</w:t>
            </w:r>
          </w:p>
        </w:tc>
        <w:tc>
          <w:tcPr>
            <w:tcW w:w="394" w:type="pct"/>
            <w:tcBorders>
              <w:top w:val="nil"/>
              <w:left w:val="nil"/>
              <w:bottom w:val="nil"/>
              <w:right w:val="nil"/>
            </w:tcBorders>
            <w:shd w:val="clear" w:color="auto" w:fill="auto"/>
            <w:noWrap/>
            <w:vAlign w:val="center"/>
            <w:hideMark/>
          </w:tcPr>
          <w:p w14:paraId="5EC498BC" w14:textId="77777777" w:rsidR="00322755" w:rsidRPr="004315F2" w:rsidRDefault="00322755" w:rsidP="007218E2">
            <w:pPr>
              <w:spacing w:after="0" w:line="240" w:lineRule="auto"/>
              <w:jc w:val="center"/>
              <w:rPr>
                <w:rFonts w:ascii="Arial" w:eastAsia="Times New Roman" w:hAnsi="Arial" w:cs="Arial"/>
                <w:b/>
                <w:bCs/>
                <w:color w:val="000000"/>
                <w:sz w:val="20"/>
                <w:szCs w:val="20"/>
              </w:rPr>
            </w:pPr>
            <w:r w:rsidRPr="004315F2">
              <w:rPr>
                <w:rFonts w:ascii="Arial" w:eastAsia="Times New Roman" w:hAnsi="Arial" w:cs="Arial"/>
                <w:b/>
                <w:bCs/>
                <w:color w:val="000000"/>
                <w:sz w:val="20"/>
                <w:szCs w:val="20"/>
              </w:rPr>
              <w:t>-7.3334</w:t>
            </w:r>
          </w:p>
        </w:tc>
        <w:tc>
          <w:tcPr>
            <w:tcW w:w="595" w:type="pct"/>
            <w:tcBorders>
              <w:top w:val="nil"/>
              <w:left w:val="nil"/>
              <w:bottom w:val="nil"/>
              <w:right w:val="nil"/>
            </w:tcBorders>
            <w:shd w:val="clear" w:color="auto" w:fill="auto"/>
            <w:noWrap/>
            <w:vAlign w:val="center"/>
            <w:hideMark/>
          </w:tcPr>
          <w:p w14:paraId="37243AC4" w14:textId="77777777" w:rsidR="00322755" w:rsidRPr="004315F2" w:rsidRDefault="00322755" w:rsidP="007218E2">
            <w:pPr>
              <w:spacing w:after="0" w:line="240" w:lineRule="auto"/>
              <w:jc w:val="center"/>
              <w:rPr>
                <w:rFonts w:ascii="Arial" w:eastAsia="Times New Roman" w:hAnsi="Arial" w:cs="Arial"/>
                <w:b/>
                <w:bCs/>
                <w:color w:val="000000"/>
                <w:sz w:val="20"/>
                <w:szCs w:val="20"/>
              </w:rPr>
            </w:pPr>
            <w:r w:rsidRPr="004315F2">
              <w:rPr>
                <w:rFonts w:ascii="Arial" w:eastAsia="Times New Roman" w:hAnsi="Arial" w:cs="Arial"/>
                <w:b/>
                <w:bCs/>
                <w:color w:val="000000"/>
                <w:sz w:val="20"/>
                <w:szCs w:val="20"/>
              </w:rPr>
              <w:t>13275</w:t>
            </w:r>
          </w:p>
        </w:tc>
      </w:tr>
      <w:tr w:rsidR="00322755" w:rsidRPr="004315F2" w14:paraId="5E53E9AF" w14:textId="77777777" w:rsidTr="007F6600">
        <w:trPr>
          <w:trHeight w:val="310"/>
        </w:trPr>
        <w:tc>
          <w:tcPr>
            <w:tcW w:w="2038" w:type="pct"/>
            <w:tcBorders>
              <w:top w:val="nil"/>
              <w:left w:val="nil"/>
              <w:bottom w:val="nil"/>
              <w:right w:val="nil"/>
            </w:tcBorders>
            <w:shd w:val="clear" w:color="auto" w:fill="auto"/>
            <w:noWrap/>
            <w:vAlign w:val="bottom"/>
            <w:hideMark/>
          </w:tcPr>
          <w:p w14:paraId="0BE59047" w14:textId="77777777" w:rsidR="00322755" w:rsidRPr="004315F2" w:rsidRDefault="00322755" w:rsidP="007218E2">
            <w:pPr>
              <w:spacing w:after="0" w:line="240" w:lineRule="auto"/>
              <w:jc w:val="center"/>
              <w:rPr>
                <w:rFonts w:ascii="Arial" w:eastAsia="Times New Roman" w:hAnsi="Arial" w:cs="Arial"/>
                <w:b/>
                <w:bCs/>
                <w:color w:val="000000"/>
                <w:sz w:val="20"/>
                <w:szCs w:val="20"/>
              </w:rPr>
            </w:pPr>
          </w:p>
        </w:tc>
        <w:tc>
          <w:tcPr>
            <w:tcW w:w="832" w:type="pct"/>
            <w:tcBorders>
              <w:top w:val="nil"/>
              <w:left w:val="nil"/>
              <w:bottom w:val="nil"/>
              <w:right w:val="nil"/>
            </w:tcBorders>
            <w:shd w:val="clear" w:color="auto" w:fill="auto"/>
            <w:noWrap/>
            <w:vAlign w:val="center"/>
            <w:hideMark/>
          </w:tcPr>
          <w:p w14:paraId="00DCB12A"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2(Agree)</w:t>
            </w:r>
          </w:p>
        </w:tc>
        <w:tc>
          <w:tcPr>
            <w:tcW w:w="552" w:type="pct"/>
            <w:tcBorders>
              <w:top w:val="nil"/>
              <w:left w:val="nil"/>
              <w:bottom w:val="nil"/>
              <w:right w:val="nil"/>
            </w:tcBorders>
            <w:shd w:val="clear" w:color="auto" w:fill="auto"/>
            <w:noWrap/>
            <w:vAlign w:val="center"/>
            <w:hideMark/>
          </w:tcPr>
          <w:p w14:paraId="2D8542AB"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106</w:t>
            </w:r>
          </w:p>
        </w:tc>
        <w:tc>
          <w:tcPr>
            <w:tcW w:w="589" w:type="pct"/>
            <w:tcBorders>
              <w:top w:val="nil"/>
              <w:left w:val="nil"/>
              <w:bottom w:val="nil"/>
              <w:right w:val="nil"/>
            </w:tcBorders>
            <w:shd w:val="clear" w:color="auto" w:fill="auto"/>
            <w:noWrap/>
            <w:vAlign w:val="center"/>
            <w:hideMark/>
          </w:tcPr>
          <w:p w14:paraId="6C5B6C9E"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26.5</w:t>
            </w:r>
          </w:p>
        </w:tc>
        <w:tc>
          <w:tcPr>
            <w:tcW w:w="394" w:type="pct"/>
            <w:tcBorders>
              <w:top w:val="nil"/>
              <w:left w:val="nil"/>
              <w:bottom w:val="nil"/>
              <w:right w:val="nil"/>
            </w:tcBorders>
            <w:shd w:val="clear" w:color="auto" w:fill="auto"/>
            <w:noWrap/>
            <w:vAlign w:val="bottom"/>
            <w:hideMark/>
          </w:tcPr>
          <w:p w14:paraId="0A62CE38" w14:textId="77777777" w:rsidR="00322755" w:rsidRPr="004315F2" w:rsidRDefault="00322755" w:rsidP="007218E2">
            <w:pPr>
              <w:spacing w:after="0" w:line="240" w:lineRule="auto"/>
              <w:jc w:val="center"/>
              <w:rPr>
                <w:rFonts w:ascii="Arial" w:eastAsia="Times New Roman" w:hAnsi="Arial" w:cs="Arial"/>
                <w:color w:val="000000"/>
                <w:sz w:val="20"/>
                <w:szCs w:val="20"/>
              </w:rPr>
            </w:pPr>
          </w:p>
        </w:tc>
        <w:tc>
          <w:tcPr>
            <w:tcW w:w="595" w:type="pct"/>
            <w:tcBorders>
              <w:top w:val="nil"/>
              <w:left w:val="nil"/>
              <w:bottom w:val="nil"/>
              <w:right w:val="nil"/>
            </w:tcBorders>
            <w:shd w:val="clear" w:color="auto" w:fill="auto"/>
            <w:noWrap/>
            <w:vAlign w:val="bottom"/>
            <w:hideMark/>
          </w:tcPr>
          <w:p w14:paraId="0B8DE9ED" w14:textId="77777777" w:rsidR="00322755" w:rsidRPr="004315F2" w:rsidRDefault="00322755" w:rsidP="007218E2">
            <w:pPr>
              <w:spacing w:after="0" w:line="240" w:lineRule="auto"/>
              <w:rPr>
                <w:rFonts w:ascii="Arial" w:eastAsia="Times New Roman" w:hAnsi="Arial" w:cs="Arial"/>
                <w:sz w:val="20"/>
                <w:szCs w:val="20"/>
              </w:rPr>
            </w:pPr>
          </w:p>
        </w:tc>
      </w:tr>
      <w:tr w:rsidR="00322755" w:rsidRPr="004315F2" w14:paraId="1C19D803" w14:textId="77777777" w:rsidTr="007F6600">
        <w:trPr>
          <w:trHeight w:val="310"/>
        </w:trPr>
        <w:tc>
          <w:tcPr>
            <w:tcW w:w="2038" w:type="pct"/>
            <w:tcBorders>
              <w:top w:val="nil"/>
              <w:left w:val="nil"/>
              <w:bottom w:val="nil"/>
              <w:right w:val="nil"/>
            </w:tcBorders>
            <w:shd w:val="clear" w:color="auto" w:fill="auto"/>
            <w:noWrap/>
            <w:vAlign w:val="center"/>
            <w:hideMark/>
          </w:tcPr>
          <w:p w14:paraId="5438CE71" w14:textId="77777777" w:rsidR="00322755" w:rsidRPr="004315F2" w:rsidRDefault="00322755" w:rsidP="007218E2">
            <w:pPr>
              <w:spacing w:after="0" w:line="240" w:lineRule="auto"/>
              <w:rPr>
                <w:rFonts w:ascii="Arial" w:eastAsia="Times New Roman" w:hAnsi="Arial" w:cs="Arial"/>
                <w:sz w:val="20"/>
                <w:szCs w:val="20"/>
              </w:rPr>
            </w:pPr>
          </w:p>
        </w:tc>
        <w:tc>
          <w:tcPr>
            <w:tcW w:w="832" w:type="pct"/>
            <w:tcBorders>
              <w:top w:val="nil"/>
              <w:left w:val="nil"/>
              <w:bottom w:val="nil"/>
              <w:right w:val="nil"/>
            </w:tcBorders>
            <w:shd w:val="clear" w:color="auto" w:fill="auto"/>
            <w:noWrap/>
            <w:vAlign w:val="center"/>
            <w:hideMark/>
          </w:tcPr>
          <w:p w14:paraId="2254A629"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3(Disagree)</w:t>
            </w:r>
          </w:p>
        </w:tc>
        <w:tc>
          <w:tcPr>
            <w:tcW w:w="552" w:type="pct"/>
            <w:tcBorders>
              <w:top w:val="nil"/>
              <w:left w:val="nil"/>
              <w:bottom w:val="nil"/>
              <w:right w:val="nil"/>
            </w:tcBorders>
            <w:shd w:val="clear" w:color="auto" w:fill="auto"/>
            <w:noWrap/>
            <w:vAlign w:val="center"/>
            <w:hideMark/>
          </w:tcPr>
          <w:p w14:paraId="247735F5"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87</w:t>
            </w:r>
          </w:p>
        </w:tc>
        <w:tc>
          <w:tcPr>
            <w:tcW w:w="589" w:type="pct"/>
            <w:tcBorders>
              <w:top w:val="nil"/>
              <w:left w:val="nil"/>
              <w:bottom w:val="nil"/>
              <w:right w:val="nil"/>
            </w:tcBorders>
            <w:shd w:val="clear" w:color="auto" w:fill="auto"/>
            <w:noWrap/>
            <w:vAlign w:val="center"/>
            <w:hideMark/>
          </w:tcPr>
          <w:p w14:paraId="0C5DC14A"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21.75</w:t>
            </w:r>
          </w:p>
        </w:tc>
        <w:tc>
          <w:tcPr>
            <w:tcW w:w="394" w:type="pct"/>
            <w:tcBorders>
              <w:top w:val="nil"/>
              <w:left w:val="nil"/>
              <w:bottom w:val="nil"/>
              <w:right w:val="nil"/>
            </w:tcBorders>
            <w:shd w:val="clear" w:color="auto" w:fill="auto"/>
            <w:noWrap/>
            <w:vAlign w:val="center"/>
            <w:hideMark/>
          </w:tcPr>
          <w:p w14:paraId="03CCD9BA" w14:textId="77777777" w:rsidR="00322755" w:rsidRPr="004315F2" w:rsidRDefault="00322755" w:rsidP="007218E2">
            <w:pPr>
              <w:spacing w:after="0" w:line="240" w:lineRule="auto"/>
              <w:jc w:val="center"/>
              <w:rPr>
                <w:rFonts w:ascii="Arial" w:eastAsia="Times New Roman" w:hAnsi="Arial" w:cs="Arial"/>
                <w:color w:val="000000"/>
                <w:sz w:val="20"/>
                <w:szCs w:val="20"/>
              </w:rPr>
            </w:pPr>
          </w:p>
        </w:tc>
        <w:tc>
          <w:tcPr>
            <w:tcW w:w="595" w:type="pct"/>
            <w:tcBorders>
              <w:top w:val="nil"/>
              <w:left w:val="nil"/>
              <w:bottom w:val="nil"/>
              <w:right w:val="nil"/>
            </w:tcBorders>
            <w:shd w:val="clear" w:color="auto" w:fill="auto"/>
            <w:noWrap/>
            <w:vAlign w:val="center"/>
            <w:hideMark/>
          </w:tcPr>
          <w:p w14:paraId="64C95DA1" w14:textId="77777777" w:rsidR="00322755" w:rsidRPr="004315F2" w:rsidRDefault="00322755" w:rsidP="007218E2">
            <w:pPr>
              <w:spacing w:after="0" w:line="240" w:lineRule="auto"/>
              <w:jc w:val="center"/>
              <w:rPr>
                <w:rFonts w:ascii="Arial" w:eastAsia="Times New Roman" w:hAnsi="Arial" w:cs="Arial"/>
                <w:sz w:val="20"/>
                <w:szCs w:val="20"/>
              </w:rPr>
            </w:pPr>
          </w:p>
        </w:tc>
      </w:tr>
      <w:tr w:rsidR="00322755" w:rsidRPr="004315F2" w14:paraId="1480F81E" w14:textId="77777777" w:rsidTr="007F6600">
        <w:trPr>
          <w:trHeight w:val="310"/>
        </w:trPr>
        <w:tc>
          <w:tcPr>
            <w:tcW w:w="2038" w:type="pct"/>
            <w:tcBorders>
              <w:top w:val="nil"/>
              <w:left w:val="nil"/>
              <w:bottom w:val="single" w:sz="4" w:space="0" w:color="auto"/>
              <w:right w:val="nil"/>
            </w:tcBorders>
            <w:shd w:val="clear" w:color="auto" w:fill="auto"/>
            <w:noWrap/>
            <w:vAlign w:val="center"/>
            <w:hideMark/>
          </w:tcPr>
          <w:p w14:paraId="26809B7F"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 </w:t>
            </w:r>
          </w:p>
        </w:tc>
        <w:tc>
          <w:tcPr>
            <w:tcW w:w="832" w:type="pct"/>
            <w:tcBorders>
              <w:top w:val="nil"/>
              <w:left w:val="nil"/>
              <w:bottom w:val="single" w:sz="4" w:space="0" w:color="auto"/>
              <w:right w:val="nil"/>
            </w:tcBorders>
            <w:shd w:val="clear" w:color="auto" w:fill="auto"/>
            <w:noWrap/>
            <w:vAlign w:val="center"/>
            <w:hideMark/>
          </w:tcPr>
          <w:p w14:paraId="2EDA17A7"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4(Strongly Disagree)</w:t>
            </w:r>
          </w:p>
        </w:tc>
        <w:tc>
          <w:tcPr>
            <w:tcW w:w="552" w:type="pct"/>
            <w:tcBorders>
              <w:top w:val="nil"/>
              <w:left w:val="nil"/>
              <w:bottom w:val="single" w:sz="4" w:space="0" w:color="auto"/>
              <w:right w:val="nil"/>
            </w:tcBorders>
            <w:shd w:val="clear" w:color="auto" w:fill="auto"/>
            <w:noWrap/>
            <w:vAlign w:val="center"/>
            <w:hideMark/>
          </w:tcPr>
          <w:p w14:paraId="7FCA2433"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118</w:t>
            </w:r>
          </w:p>
        </w:tc>
        <w:tc>
          <w:tcPr>
            <w:tcW w:w="589" w:type="pct"/>
            <w:tcBorders>
              <w:top w:val="nil"/>
              <w:left w:val="nil"/>
              <w:bottom w:val="single" w:sz="4" w:space="0" w:color="auto"/>
              <w:right w:val="nil"/>
            </w:tcBorders>
            <w:shd w:val="clear" w:color="auto" w:fill="auto"/>
            <w:noWrap/>
            <w:vAlign w:val="center"/>
            <w:hideMark/>
          </w:tcPr>
          <w:p w14:paraId="08DBC41F"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29.5</w:t>
            </w:r>
          </w:p>
        </w:tc>
        <w:tc>
          <w:tcPr>
            <w:tcW w:w="394" w:type="pct"/>
            <w:tcBorders>
              <w:top w:val="nil"/>
              <w:left w:val="nil"/>
              <w:bottom w:val="single" w:sz="4" w:space="0" w:color="auto"/>
              <w:right w:val="nil"/>
            </w:tcBorders>
            <w:shd w:val="clear" w:color="auto" w:fill="auto"/>
            <w:noWrap/>
            <w:vAlign w:val="center"/>
            <w:hideMark/>
          </w:tcPr>
          <w:p w14:paraId="71FF9C05"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 </w:t>
            </w:r>
          </w:p>
        </w:tc>
        <w:tc>
          <w:tcPr>
            <w:tcW w:w="595" w:type="pct"/>
            <w:tcBorders>
              <w:top w:val="nil"/>
              <w:left w:val="nil"/>
              <w:bottom w:val="single" w:sz="4" w:space="0" w:color="auto"/>
              <w:right w:val="nil"/>
            </w:tcBorders>
            <w:shd w:val="clear" w:color="auto" w:fill="auto"/>
            <w:noWrap/>
            <w:vAlign w:val="center"/>
            <w:hideMark/>
          </w:tcPr>
          <w:p w14:paraId="761165F2"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 </w:t>
            </w:r>
          </w:p>
        </w:tc>
      </w:tr>
      <w:tr w:rsidR="00322755" w:rsidRPr="004315F2" w14:paraId="66B04FF1" w14:textId="77777777" w:rsidTr="007F6600">
        <w:trPr>
          <w:trHeight w:val="310"/>
        </w:trPr>
        <w:tc>
          <w:tcPr>
            <w:tcW w:w="2038" w:type="pct"/>
            <w:tcBorders>
              <w:top w:val="nil"/>
              <w:left w:val="nil"/>
              <w:bottom w:val="nil"/>
              <w:right w:val="nil"/>
            </w:tcBorders>
            <w:shd w:val="clear" w:color="auto" w:fill="auto"/>
            <w:noWrap/>
            <w:vAlign w:val="center"/>
            <w:hideMark/>
          </w:tcPr>
          <w:p w14:paraId="32BB4C79" w14:textId="77777777" w:rsidR="00322755" w:rsidRPr="004315F2" w:rsidRDefault="00322755" w:rsidP="007218E2">
            <w:pPr>
              <w:spacing w:after="0" w:line="240" w:lineRule="auto"/>
              <w:rPr>
                <w:rFonts w:ascii="Arial" w:eastAsia="Times New Roman" w:hAnsi="Arial" w:cs="Arial"/>
                <w:color w:val="000000"/>
                <w:sz w:val="20"/>
                <w:szCs w:val="20"/>
              </w:rPr>
            </w:pPr>
            <w:proofErr w:type="spellStart"/>
            <w:r w:rsidRPr="004315F2">
              <w:rPr>
                <w:rFonts w:ascii="Arial" w:eastAsia="Times New Roman" w:hAnsi="Arial" w:cs="Arial"/>
                <w:color w:val="000000"/>
                <w:sz w:val="20"/>
                <w:szCs w:val="20"/>
              </w:rPr>
              <w:t>OutdatedPolicy_Challenge_TeacherEdu</w:t>
            </w:r>
            <w:proofErr w:type="spellEnd"/>
          </w:p>
        </w:tc>
        <w:tc>
          <w:tcPr>
            <w:tcW w:w="832" w:type="pct"/>
            <w:tcBorders>
              <w:top w:val="nil"/>
              <w:left w:val="nil"/>
              <w:bottom w:val="nil"/>
              <w:right w:val="nil"/>
            </w:tcBorders>
            <w:shd w:val="clear" w:color="auto" w:fill="auto"/>
            <w:noWrap/>
            <w:vAlign w:val="center"/>
            <w:hideMark/>
          </w:tcPr>
          <w:p w14:paraId="567192ED"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1(Strongly Agree)</w:t>
            </w:r>
          </w:p>
        </w:tc>
        <w:tc>
          <w:tcPr>
            <w:tcW w:w="552" w:type="pct"/>
            <w:tcBorders>
              <w:top w:val="nil"/>
              <w:left w:val="nil"/>
              <w:bottom w:val="nil"/>
              <w:right w:val="nil"/>
            </w:tcBorders>
            <w:shd w:val="clear" w:color="auto" w:fill="auto"/>
            <w:noWrap/>
            <w:vAlign w:val="center"/>
            <w:hideMark/>
          </w:tcPr>
          <w:p w14:paraId="5E1E6730"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89</w:t>
            </w:r>
          </w:p>
        </w:tc>
        <w:tc>
          <w:tcPr>
            <w:tcW w:w="589" w:type="pct"/>
            <w:tcBorders>
              <w:top w:val="nil"/>
              <w:left w:val="nil"/>
              <w:bottom w:val="nil"/>
              <w:right w:val="nil"/>
            </w:tcBorders>
            <w:shd w:val="clear" w:color="auto" w:fill="auto"/>
            <w:noWrap/>
            <w:vAlign w:val="center"/>
            <w:hideMark/>
          </w:tcPr>
          <w:p w14:paraId="4F697527"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22.25</w:t>
            </w:r>
          </w:p>
        </w:tc>
        <w:tc>
          <w:tcPr>
            <w:tcW w:w="394" w:type="pct"/>
            <w:tcBorders>
              <w:top w:val="nil"/>
              <w:left w:val="nil"/>
              <w:bottom w:val="nil"/>
              <w:right w:val="nil"/>
            </w:tcBorders>
            <w:shd w:val="clear" w:color="auto" w:fill="auto"/>
            <w:noWrap/>
            <w:vAlign w:val="center"/>
            <w:hideMark/>
          </w:tcPr>
          <w:p w14:paraId="1BC03568" w14:textId="77777777" w:rsidR="00322755" w:rsidRPr="004315F2" w:rsidRDefault="00322755" w:rsidP="007218E2">
            <w:pPr>
              <w:spacing w:after="0" w:line="240" w:lineRule="auto"/>
              <w:jc w:val="center"/>
              <w:rPr>
                <w:rFonts w:ascii="Arial" w:eastAsia="Times New Roman" w:hAnsi="Arial" w:cs="Arial"/>
                <w:b/>
                <w:bCs/>
                <w:color w:val="000000"/>
                <w:sz w:val="20"/>
                <w:szCs w:val="20"/>
              </w:rPr>
            </w:pPr>
            <w:r w:rsidRPr="004315F2">
              <w:rPr>
                <w:rFonts w:ascii="Arial" w:eastAsia="Times New Roman" w:hAnsi="Arial" w:cs="Arial"/>
                <w:b/>
                <w:bCs/>
                <w:color w:val="000000"/>
                <w:sz w:val="20"/>
                <w:szCs w:val="20"/>
              </w:rPr>
              <w:t>-7.9906</w:t>
            </w:r>
          </w:p>
        </w:tc>
        <w:tc>
          <w:tcPr>
            <w:tcW w:w="595" w:type="pct"/>
            <w:tcBorders>
              <w:top w:val="nil"/>
              <w:left w:val="nil"/>
              <w:bottom w:val="nil"/>
              <w:right w:val="nil"/>
            </w:tcBorders>
            <w:shd w:val="clear" w:color="auto" w:fill="auto"/>
            <w:noWrap/>
            <w:vAlign w:val="center"/>
            <w:hideMark/>
          </w:tcPr>
          <w:p w14:paraId="37CDA143" w14:textId="77777777" w:rsidR="00322755" w:rsidRPr="004315F2" w:rsidRDefault="00322755" w:rsidP="007218E2">
            <w:pPr>
              <w:spacing w:after="0" w:line="240" w:lineRule="auto"/>
              <w:jc w:val="center"/>
              <w:rPr>
                <w:rFonts w:ascii="Arial" w:eastAsia="Times New Roman" w:hAnsi="Arial" w:cs="Arial"/>
                <w:b/>
                <w:bCs/>
                <w:color w:val="000000"/>
                <w:sz w:val="20"/>
                <w:szCs w:val="20"/>
              </w:rPr>
            </w:pPr>
            <w:r w:rsidRPr="004315F2">
              <w:rPr>
                <w:rFonts w:ascii="Arial" w:eastAsia="Times New Roman" w:hAnsi="Arial" w:cs="Arial"/>
                <w:b/>
                <w:bCs/>
                <w:color w:val="000000"/>
                <w:sz w:val="20"/>
                <w:szCs w:val="20"/>
              </w:rPr>
              <w:t>10100</w:t>
            </w:r>
          </w:p>
        </w:tc>
      </w:tr>
      <w:tr w:rsidR="00322755" w:rsidRPr="004315F2" w14:paraId="77C0F84C" w14:textId="77777777" w:rsidTr="007F6600">
        <w:trPr>
          <w:trHeight w:val="310"/>
        </w:trPr>
        <w:tc>
          <w:tcPr>
            <w:tcW w:w="2038" w:type="pct"/>
            <w:tcBorders>
              <w:top w:val="nil"/>
              <w:left w:val="nil"/>
              <w:bottom w:val="nil"/>
              <w:right w:val="nil"/>
            </w:tcBorders>
            <w:shd w:val="clear" w:color="auto" w:fill="auto"/>
            <w:noWrap/>
            <w:vAlign w:val="bottom"/>
            <w:hideMark/>
          </w:tcPr>
          <w:p w14:paraId="14F7D121" w14:textId="77777777" w:rsidR="00322755" w:rsidRPr="004315F2" w:rsidRDefault="00322755" w:rsidP="007218E2">
            <w:pPr>
              <w:spacing w:after="0" w:line="240" w:lineRule="auto"/>
              <w:jc w:val="center"/>
              <w:rPr>
                <w:rFonts w:ascii="Arial" w:eastAsia="Times New Roman" w:hAnsi="Arial" w:cs="Arial"/>
                <w:b/>
                <w:bCs/>
                <w:color w:val="000000"/>
                <w:sz w:val="20"/>
                <w:szCs w:val="20"/>
              </w:rPr>
            </w:pPr>
          </w:p>
        </w:tc>
        <w:tc>
          <w:tcPr>
            <w:tcW w:w="832" w:type="pct"/>
            <w:tcBorders>
              <w:top w:val="nil"/>
              <w:left w:val="nil"/>
              <w:bottom w:val="nil"/>
              <w:right w:val="nil"/>
            </w:tcBorders>
            <w:shd w:val="clear" w:color="auto" w:fill="auto"/>
            <w:noWrap/>
            <w:vAlign w:val="center"/>
            <w:hideMark/>
          </w:tcPr>
          <w:p w14:paraId="021EAD25"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2(Agree)</w:t>
            </w:r>
          </w:p>
        </w:tc>
        <w:tc>
          <w:tcPr>
            <w:tcW w:w="552" w:type="pct"/>
            <w:tcBorders>
              <w:top w:val="nil"/>
              <w:left w:val="nil"/>
              <w:bottom w:val="nil"/>
              <w:right w:val="nil"/>
            </w:tcBorders>
            <w:shd w:val="clear" w:color="auto" w:fill="auto"/>
            <w:noWrap/>
            <w:vAlign w:val="center"/>
            <w:hideMark/>
          </w:tcPr>
          <w:p w14:paraId="6DE502DC"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98</w:t>
            </w:r>
          </w:p>
        </w:tc>
        <w:tc>
          <w:tcPr>
            <w:tcW w:w="589" w:type="pct"/>
            <w:tcBorders>
              <w:top w:val="nil"/>
              <w:left w:val="nil"/>
              <w:bottom w:val="nil"/>
              <w:right w:val="nil"/>
            </w:tcBorders>
            <w:shd w:val="clear" w:color="auto" w:fill="auto"/>
            <w:noWrap/>
            <w:vAlign w:val="center"/>
            <w:hideMark/>
          </w:tcPr>
          <w:p w14:paraId="05ABA864"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24.5</w:t>
            </w:r>
          </w:p>
        </w:tc>
        <w:tc>
          <w:tcPr>
            <w:tcW w:w="394" w:type="pct"/>
            <w:tcBorders>
              <w:top w:val="nil"/>
              <w:left w:val="nil"/>
              <w:bottom w:val="nil"/>
              <w:right w:val="nil"/>
            </w:tcBorders>
            <w:shd w:val="clear" w:color="auto" w:fill="auto"/>
            <w:noWrap/>
            <w:vAlign w:val="bottom"/>
            <w:hideMark/>
          </w:tcPr>
          <w:p w14:paraId="2567AF1D" w14:textId="77777777" w:rsidR="00322755" w:rsidRPr="004315F2" w:rsidRDefault="00322755" w:rsidP="007218E2">
            <w:pPr>
              <w:spacing w:after="0" w:line="240" w:lineRule="auto"/>
              <w:jc w:val="center"/>
              <w:rPr>
                <w:rFonts w:ascii="Arial" w:eastAsia="Times New Roman" w:hAnsi="Arial" w:cs="Arial"/>
                <w:color w:val="000000"/>
                <w:sz w:val="20"/>
                <w:szCs w:val="20"/>
              </w:rPr>
            </w:pPr>
          </w:p>
        </w:tc>
        <w:tc>
          <w:tcPr>
            <w:tcW w:w="595" w:type="pct"/>
            <w:tcBorders>
              <w:top w:val="nil"/>
              <w:left w:val="nil"/>
              <w:bottom w:val="nil"/>
              <w:right w:val="nil"/>
            </w:tcBorders>
            <w:shd w:val="clear" w:color="auto" w:fill="auto"/>
            <w:noWrap/>
            <w:vAlign w:val="bottom"/>
            <w:hideMark/>
          </w:tcPr>
          <w:p w14:paraId="15B5BA83" w14:textId="77777777" w:rsidR="00322755" w:rsidRPr="004315F2" w:rsidRDefault="00322755" w:rsidP="007218E2">
            <w:pPr>
              <w:spacing w:after="0" w:line="240" w:lineRule="auto"/>
              <w:rPr>
                <w:rFonts w:ascii="Arial" w:eastAsia="Times New Roman" w:hAnsi="Arial" w:cs="Arial"/>
                <w:sz w:val="20"/>
                <w:szCs w:val="20"/>
              </w:rPr>
            </w:pPr>
          </w:p>
        </w:tc>
      </w:tr>
      <w:tr w:rsidR="00322755" w:rsidRPr="004315F2" w14:paraId="65A6BD1D" w14:textId="77777777" w:rsidTr="007F6600">
        <w:trPr>
          <w:trHeight w:val="310"/>
        </w:trPr>
        <w:tc>
          <w:tcPr>
            <w:tcW w:w="2038" w:type="pct"/>
            <w:tcBorders>
              <w:top w:val="nil"/>
              <w:left w:val="nil"/>
              <w:bottom w:val="nil"/>
              <w:right w:val="nil"/>
            </w:tcBorders>
            <w:shd w:val="clear" w:color="auto" w:fill="auto"/>
            <w:noWrap/>
            <w:vAlign w:val="center"/>
            <w:hideMark/>
          </w:tcPr>
          <w:p w14:paraId="41026B1A" w14:textId="77777777" w:rsidR="00322755" w:rsidRPr="004315F2" w:rsidRDefault="00322755" w:rsidP="007218E2">
            <w:pPr>
              <w:spacing w:after="0" w:line="240" w:lineRule="auto"/>
              <w:rPr>
                <w:rFonts w:ascii="Arial" w:eastAsia="Times New Roman" w:hAnsi="Arial" w:cs="Arial"/>
                <w:sz w:val="20"/>
                <w:szCs w:val="20"/>
              </w:rPr>
            </w:pPr>
          </w:p>
        </w:tc>
        <w:tc>
          <w:tcPr>
            <w:tcW w:w="832" w:type="pct"/>
            <w:tcBorders>
              <w:top w:val="nil"/>
              <w:left w:val="nil"/>
              <w:bottom w:val="nil"/>
              <w:right w:val="nil"/>
            </w:tcBorders>
            <w:shd w:val="clear" w:color="auto" w:fill="auto"/>
            <w:noWrap/>
            <w:vAlign w:val="center"/>
            <w:hideMark/>
          </w:tcPr>
          <w:p w14:paraId="14D3A914"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3(Disagree)</w:t>
            </w:r>
          </w:p>
        </w:tc>
        <w:tc>
          <w:tcPr>
            <w:tcW w:w="552" w:type="pct"/>
            <w:tcBorders>
              <w:top w:val="nil"/>
              <w:left w:val="nil"/>
              <w:bottom w:val="nil"/>
              <w:right w:val="nil"/>
            </w:tcBorders>
            <w:shd w:val="clear" w:color="auto" w:fill="auto"/>
            <w:noWrap/>
            <w:vAlign w:val="center"/>
            <w:hideMark/>
          </w:tcPr>
          <w:p w14:paraId="170A1592"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112</w:t>
            </w:r>
          </w:p>
        </w:tc>
        <w:tc>
          <w:tcPr>
            <w:tcW w:w="589" w:type="pct"/>
            <w:tcBorders>
              <w:top w:val="nil"/>
              <w:left w:val="nil"/>
              <w:bottom w:val="nil"/>
              <w:right w:val="nil"/>
            </w:tcBorders>
            <w:shd w:val="clear" w:color="auto" w:fill="auto"/>
            <w:noWrap/>
            <w:vAlign w:val="center"/>
            <w:hideMark/>
          </w:tcPr>
          <w:p w14:paraId="78EA4971"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28</w:t>
            </w:r>
          </w:p>
        </w:tc>
        <w:tc>
          <w:tcPr>
            <w:tcW w:w="394" w:type="pct"/>
            <w:tcBorders>
              <w:top w:val="nil"/>
              <w:left w:val="nil"/>
              <w:bottom w:val="nil"/>
              <w:right w:val="nil"/>
            </w:tcBorders>
            <w:shd w:val="clear" w:color="auto" w:fill="auto"/>
            <w:noWrap/>
            <w:vAlign w:val="center"/>
            <w:hideMark/>
          </w:tcPr>
          <w:p w14:paraId="4F107839" w14:textId="77777777" w:rsidR="00322755" w:rsidRPr="004315F2" w:rsidRDefault="00322755" w:rsidP="007218E2">
            <w:pPr>
              <w:spacing w:after="0" w:line="240" w:lineRule="auto"/>
              <w:jc w:val="center"/>
              <w:rPr>
                <w:rFonts w:ascii="Arial" w:eastAsia="Times New Roman" w:hAnsi="Arial" w:cs="Arial"/>
                <w:color w:val="000000"/>
                <w:sz w:val="20"/>
                <w:szCs w:val="20"/>
              </w:rPr>
            </w:pPr>
          </w:p>
        </w:tc>
        <w:tc>
          <w:tcPr>
            <w:tcW w:w="595" w:type="pct"/>
            <w:tcBorders>
              <w:top w:val="nil"/>
              <w:left w:val="nil"/>
              <w:bottom w:val="nil"/>
              <w:right w:val="nil"/>
            </w:tcBorders>
            <w:shd w:val="clear" w:color="auto" w:fill="auto"/>
            <w:noWrap/>
            <w:vAlign w:val="center"/>
            <w:hideMark/>
          </w:tcPr>
          <w:p w14:paraId="45E10C6E" w14:textId="77777777" w:rsidR="00322755" w:rsidRPr="004315F2" w:rsidRDefault="00322755" w:rsidP="007218E2">
            <w:pPr>
              <w:spacing w:after="0" w:line="240" w:lineRule="auto"/>
              <w:jc w:val="center"/>
              <w:rPr>
                <w:rFonts w:ascii="Arial" w:eastAsia="Times New Roman" w:hAnsi="Arial" w:cs="Arial"/>
                <w:sz w:val="20"/>
                <w:szCs w:val="20"/>
              </w:rPr>
            </w:pPr>
          </w:p>
        </w:tc>
      </w:tr>
      <w:tr w:rsidR="00322755" w:rsidRPr="004315F2" w14:paraId="268C15A2" w14:textId="77777777" w:rsidTr="007F6600">
        <w:trPr>
          <w:trHeight w:val="310"/>
        </w:trPr>
        <w:tc>
          <w:tcPr>
            <w:tcW w:w="2038" w:type="pct"/>
            <w:tcBorders>
              <w:top w:val="nil"/>
              <w:left w:val="nil"/>
              <w:bottom w:val="single" w:sz="4" w:space="0" w:color="auto"/>
              <w:right w:val="nil"/>
            </w:tcBorders>
            <w:shd w:val="clear" w:color="auto" w:fill="auto"/>
            <w:noWrap/>
            <w:vAlign w:val="center"/>
            <w:hideMark/>
          </w:tcPr>
          <w:p w14:paraId="48B1E39E"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 </w:t>
            </w:r>
          </w:p>
        </w:tc>
        <w:tc>
          <w:tcPr>
            <w:tcW w:w="832" w:type="pct"/>
            <w:tcBorders>
              <w:top w:val="nil"/>
              <w:left w:val="nil"/>
              <w:bottom w:val="single" w:sz="4" w:space="0" w:color="auto"/>
              <w:right w:val="nil"/>
            </w:tcBorders>
            <w:shd w:val="clear" w:color="auto" w:fill="auto"/>
            <w:noWrap/>
            <w:vAlign w:val="center"/>
            <w:hideMark/>
          </w:tcPr>
          <w:p w14:paraId="6B75F552"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4(Strongly Disagree)</w:t>
            </w:r>
          </w:p>
        </w:tc>
        <w:tc>
          <w:tcPr>
            <w:tcW w:w="552" w:type="pct"/>
            <w:tcBorders>
              <w:top w:val="nil"/>
              <w:left w:val="nil"/>
              <w:bottom w:val="single" w:sz="4" w:space="0" w:color="auto"/>
              <w:right w:val="nil"/>
            </w:tcBorders>
            <w:shd w:val="clear" w:color="auto" w:fill="auto"/>
            <w:noWrap/>
            <w:vAlign w:val="center"/>
            <w:hideMark/>
          </w:tcPr>
          <w:p w14:paraId="27512B39"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101</w:t>
            </w:r>
          </w:p>
        </w:tc>
        <w:tc>
          <w:tcPr>
            <w:tcW w:w="589" w:type="pct"/>
            <w:tcBorders>
              <w:top w:val="nil"/>
              <w:left w:val="nil"/>
              <w:bottom w:val="nil"/>
              <w:right w:val="nil"/>
            </w:tcBorders>
            <w:shd w:val="clear" w:color="auto" w:fill="auto"/>
            <w:noWrap/>
            <w:vAlign w:val="center"/>
            <w:hideMark/>
          </w:tcPr>
          <w:p w14:paraId="6FF3FADA"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25.25</w:t>
            </w:r>
          </w:p>
        </w:tc>
        <w:tc>
          <w:tcPr>
            <w:tcW w:w="394" w:type="pct"/>
            <w:tcBorders>
              <w:top w:val="nil"/>
              <w:left w:val="nil"/>
              <w:bottom w:val="single" w:sz="4" w:space="0" w:color="auto"/>
              <w:right w:val="nil"/>
            </w:tcBorders>
            <w:shd w:val="clear" w:color="auto" w:fill="auto"/>
            <w:noWrap/>
            <w:vAlign w:val="center"/>
            <w:hideMark/>
          </w:tcPr>
          <w:p w14:paraId="7DEB7288"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 </w:t>
            </w:r>
          </w:p>
        </w:tc>
        <w:tc>
          <w:tcPr>
            <w:tcW w:w="595" w:type="pct"/>
            <w:tcBorders>
              <w:top w:val="nil"/>
              <w:left w:val="nil"/>
              <w:bottom w:val="single" w:sz="4" w:space="0" w:color="auto"/>
              <w:right w:val="nil"/>
            </w:tcBorders>
            <w:shd w:val="clear" w:color="auto" w:fill="auto"/>
            <w:noWrap/>
            <w:vAlign w:val="center"/>
            <w:hideMark/>
          </w:tcPr>
          <w:p w14:paraId="4C95B6A1"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 </w:t>
            </w:r>
          </w:p>
        </w:tc>
      </w:tr>
      <w:tr w:rsidR="00322755" w:rsidRPr="004315F2" w14:paraId="4EBBC710" w14:textId="77777777" w:rsidTr="007F6600">
        <w:trPr>
          <w:trHeight w:val="310"/>
        </w:trPr>
        <w:tc>
          <w:tcPr>
            <w:tcW w:w="2038" w:type="pct"/>
            <w:tcBorders>
              <w:top w:val="nil"/>
              <w:left w:val="nil"/>
              <w:bottom w:val="nil"/>
              <w:right w:val="nil"/>
            </w:tcBorders>
            <w:shd w:val="clear" w:color="auto" w:fill="auto"/>
            <w:noWrap/>
            <w:vAlign w:val="center"/>
            <w:hideMark/>
          </w:tcPr>
          <w:p w14:paraId="6726A4D7" w14:textId="77777777" w:rsidR="00322755" w:rsidRPr="004315F2" w:rsidRDefault="00322755" w:rsidP="007218E2">
            <w:pPr>
              <w:spacing w:after="0" w:line="240" w:lineRule="auto"/>
              <w:rPr>
                <w:rFonts w:ascii="Arial" w:eastAsia="Times New Roman" w:hAnsi="Arial" w:cs="Arial"/>
                <w:color w:val="000000"/>
                <w:sz w:val="20"/>
                <w:szCs w:val="20"/>
              </w:rPr>
            </w:pPr>
            <w:proofErr w:type="spellStart"/>
            <w:r w:rsidRPr="004315F2">
              <w:rPr>
                <w:rFonts w:ascii="Arial" w:eastAsia="Times New Roman" w:hAnsi="Arial" w:cs="Arial"/>
                <w:color w:val="000000"/>
                <w:sz w:val="20"/>
                <w:szCs w:val="20"/>
              </w:rPr>
              <w:t>PolicyMakers_Response_GlobalTrends</w:t>
            </w:r>
            <w:proofErr w:type="spellEnd"/>
          </w:p>
        </w:tc>
        <w:tc>
          <w:tcPr>
            <w:tcW w:w="832" w:type="pct"/>
            <w:tcBorders>
              <w:top w:val="nil"/>
              <w:left w:val="nil"/>
              <w:bottom w:val="nil"/>
              <w:right w:val="nil"/>
            </w:tcBorders>
            <w:shd w:val="clear" w:color="auto" w:fill="auto"/>
            <w:noWrap/>
            <w:vAlign w:val="center"/>
            <w:hideMark/>
          </w:tcPr>
          <w:p w14:paraId="508EC6C3"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1(Strongly Agree)</w:t>
            </w:r>
          </w:p>
        </w:tc>
        <w:tc>
          <w:tcPr>
            <w:tcW w:w="552" w:type="pct"/>
            <w:tcBorders>
              <w:top w:val="nil"/>
              <w:left w:val="nil"/>
              <w:bottom w:val="nil"/>
              <w:right w:val="nil"/>
            </w:tcBorders>
            <w:shd w:val="clear" w:color="auto" w:fill="auto"/>
            <w:noWrap/>
            <w:vAlign w:val="center"/>
            <w:hideMark/>
          </w:tcPr>
          <w:p w14:paraId="106C0DF2"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87</w:t>
            </w:r>
          </w:p>
        </w:tc>
        <w:tc>
          <w:tcPr>
            <w:tcW w:w="589" w:type="pct"/>
            <w:tcBorders>
              <w:top w:val="single" w:sz="4" w:space="0" w:color="auto"/>
              <w:left w:val="nil"/>
              <w:bottom w:val="nil"/>
              <w:right w:val="nil"/>
            </w:tcBorders>
            <w:shd w:val="clear" w:color="auto" w:fill="auto"/>
            <w:noWrap/>
            <w:vAlign w:val="center"/>
            <w:hideMark/>
          </w:tcPr>
          <w:p w14:paraId="1C5FADFF"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21.75</w:t>
            </w:r>
          </w:p>
        </w:tc>
        <w:tc>
          <w:tcPr>
            <w:tcW w:w="394" w:type="pct"/>
            <w:tcBorders>
              <w:top w:val="nil"/>
              <w:left w:val="nil"/>
              <w:bottom w:val="nil"/>
              <w:right w:val="nil"/>
            </w:tcBorders>
            <w:shd w:val="clear" w:color="auto" w:fill="auto"/>
            <w:noWrap/>
            <w:vAlign w:val="center"/>
            <w:hideMark/>
          </w:tcPr>
          <w:p w14:paraId="1DA2C224" w14:textId="77777777" w:rsidR="00322755" w:rsidRPr="004315F2" w:rsidRDefault="00322755" w:rsidP="007218E2">
            <w:pPr>
              <w:spacing w:after="0" w:line="240" w:lineRule="auto"/>
              <w:jc w:val="center"/>
              <w:rPr>
                <w:rFonts w:ascii="Arial" w:eastAsia="Times New Roman" w:hAnsi="Arial" w:cs="Arial"/>
                <w:b/>
                <w:bCs/>
                <w:color w:val="000000"/>
                <w:sz w:val="20"/>
                <w:szCs w:val="20"/>
              </w:rPr>
            </w:pPr>
            <w:r w:rsidRPr="004315F2">
              <w:rPr>
                <w:rFonts w:ascii="Arial" w:eastAsia="Times New Roman" w:hAnsi="Arial" w:cs="Arial"/>
                <w:b/>
                <w:bCs/>
                <w:color w:val="000000"/>
                <w:sz w:val="20"/>
                <w:szCs w:val="20"/>
              </w:rPr>
              <w:t>-7.885</w:t>
            </w:r>
          </w:p>
        </w:tc>
        <w:tc>
          <w:tcPr>
            <w:tcW w:w="595" w:type="pct"/>
            <w:tcBorders>
              <w:top w:val="nil"/>
              <w:left w:val="nil"/>
              <w:bottom w:val="nil"/>
              <w:right w:val="nil"/>
            </w:tcBorders>
            <w:shd w:val="clear" w:color="auto" w:fill="auto"/>
            <w:noWrap/>
            <w:vAlign w:val="center"/>
            <w:hideMark/>
          </w:tcPr>
          <w:p w14:paraId="07FEA2E4" w14:textId="77777777" w:rsidR="00322755" w:rsidRPr="004315F2" w:rsidRDefault="00322755" w:rsidP="007218E2">
            <w:pPr>
              <w:spacing w:after="0" w:line="240" w:lineRule="auto"/>
              <w:jc w:val="center"/>
              <w:rPr>
                <w:rFonts w:ascii="Arial" w:eastAsia="Times New Roman" w:hAnsi="Arial" w:cs="Arial"/>
                <w:b/>
                <w:bCs/>
                <w:color w:val="000000"/>
                <w:sz w:val="20"/>
                <w:szCs w:val="20"/>
              </w:rPr>
            </w:pPr>
            <w:r w:rsidRPr="004315F2">
              <w:rPr>
                <w:rFonts w:ascii="Arial" w:eastAsia="Times New Roman" w:hAnsi="Arial" w:cs="Arial"/>
                <w:b/>
                <w:bCs/>
                <w:color w:val="000000"/>
                <w:sz w:val="20"/>
                <w:szCs w:val="20"/>
              </w:rPr>
              <w:t>10816</w:t>
            </w:r>
          </w:p>
        </w:tc>
      </w:tr>
      <w:tr w:rsidR="00322755" w:rsidRPr="004315F2" w14:paraId="25466FA8" w14:textId="77777777" w:rsidTr="007F6600">
        <w:trPr>
          <w:trHeight w:val="310"/>
        </w:trPr>
        <w:tc>
          <w:tcPr>
            <w:tcW w:w="2038" w:type="pct"/>
            <w:tcBorders>
              <w:top w:val="nil"/>
              <w:left w:val="nil"/>
              <w:bottom w:val="nil"/>
              <w:right w:val="nil"/>
            </w:tcBorders>
            <w:shd w:val="clear" w:color="auto" w:fill="auto"/>
            <w:noWrap/>
            <w:vAlign w:val="bottom"/>
            <w:hideMark/>
          </w:tcPr>
          <w:p w14:paraId="14D0A089" w14:textId="77777777" w:rsidR="00322755" w:rsidRPr="004315F2" w:rsidRDefault="00322755" w:rsidP="007218E2">
            <w:pPr>
              <w:spacing w:after="0" w:line="240" w:lineRule="auto"/>
              <w:jc w:val="center"/>
              <w:rPr>
                <w:rFonts w:ascii="Arial" w:eastAsia="Times New Roman" w:hAnsi="Arial" w:cs="Arial"/>
                <w:b/>
                <w:bCs/>
                <w:color w:val="000000"/>
                <w:sz w:val="20"/>
                <w:szCs w:val="20"/>
              </w:rPr>
            </w:pPr>
          </w:p>
        </w:tc>
        <w:tc>
          <w:tcPr>
            <w:tcW w:w="832" w:type="pct"/>
            <w:tcBorders>
              <w:top w:val="nil"/>
              <w:left w:val="nil"/>
              <w:bottom w:val="nil"/>
              <w:right w:val="nil"/>
            </w:tcBorders>
            <w:shd w:val="clear" w:color="auto" w:fill="auto"/>
            <w:noWrap/>
            <w:vAlign w:val="center"/>
            <w:hideMark/>
          </w:tcPr>
          <w:p w14:paraId="22AB5494"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2(Agree)</w:t>
            </w:r>
          </w:p>
        </w:tc>
        <w:tc>
          <w:tcPr>
            <w:tcW w:w="552" w:type="pct"/>
            <w:tcBorders>
              <w:top w:val="nil"/>
              <w:left w:val="nil"/>
              <w:bottom w:val="nil"/>
              <w:right w:val="nil"/>
            </w:tcBorders>
            <w:shd w:val="clear" w:color="auto" w:fill="auto"/>
            <w:noWrap/>
            <w:vAlign w:val="center"/>
            <w:hideMark/>
          </w:tcPr>
          <w:p w14:paraId="21D87D12"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103</w:t>
            </w:r>
          </w:p>
        </w:tc>
        <w:tc>
          <w:tcPr>
            <w:tcW w:w="589" w:type="pct"/>
            <w:tcBorders>
              <w:top w:val="nil"/>
              <w:left w:val="nil"/>
              <w:bottom w:val="nil"/>
              <w:right w:val="nil"/>
            </w:tcBorders>
            <w:shd w:val="clear" w:color="auto" w:fill="auto"/>
            <w:noWrap/>
            <w:vAlign w:val="center"/>
            <w:hideMark/>
          </w:tcPr>
          <w:p w14:paraId="0942E413"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25.75</w:t>
            </w:r>
          </w:p>
        </w:tc>
        <w:tc>
          <w:tcPr>
            <w:tcW w:w="394" w:type="pct"/>
            <w:tcBorders>
              <w:top w:val="nil"/>
              <w:left w:val="nil"/>
              <w:bottom w:val="nil"/>
              <w:right w:val="nil"/>
            </w:tcBorders>
            <w:shd w:val="clear" w:color="auto" w:fill="auto"/>
            <w:noWrap/>
            <w:vAlign w:val="bottom"/>
            <w:hideMark/>
          </w:tcPr>
          <w:p w14:paraId="663459C8" w14:textId="77777777" w:rsidR="00322755" w:rsidRPr="004315F2" w:rsidRDefault="00322755" w:rsidP="007218E2">
            <w:pPr>
              <w:spacing w:after="0" w:line="240" w:lineRule="auto"/>
              <w:jc w:val="center"/>
              <w:rPr>
                <w:rFonts w:ascii="Arial" w:eastAsia="Times New Roman" w:hAnsi="Arial" w:cs="Arial"/>
                <w:color w:val="000000"/>
                <w:sz w:val="20"/>
                <w:szCs w:val="20"/>
              </w:rPr>
            </w:pPr>
          </w:p>
        </w:tc>
        <w:tc>
          <w:tcPr>
            <w:tcW w:w="595" w:type="pct"/>
            <w:tcBorders>
              <w:top w:val="nil"/>
              <w:left w:val="nil"/>
              <w:bottom w:val="nil"/>
              <w:right w:val="nil"/>
            </w:tcBorders>
            <w:shd w:val="clear" w:color="auto" w:fill="auto"/>
            <w:noWrap/>
            <w:vAlign w:val="bottom"/>
            <w:hideMark/>
          </w:tcPr>
          <w:p w14:paraId="0165464C" w14:textId="77777777" w:rsidR="00322755" w:rsidRPr="004315F2" w:rsidRDefault="00322755" w:rsidP="007218E2">
            <w:pPr>
              <w:spacing w:after="0" w:line="240" w:lineRule="auto"/>
              <w:rPr>
                <w:rFonts w:ascii="Arial" w:eastAsia="Times New Roman" w:hAnsi="Arial" w:cs="Arial"/>
                <w:sz w:val="20"/>
                <w:szCs w:val="20"/>
              </w:rPr>
            </w:pPr>
          </w:p>
        </w:tc>
      </w:tr>
      <w:tr w:rsidR="00322755" w:rsidRPr="004315F2" w14:paraId="4A976068" w14:textId="77777777" w:rsidTr="007F6600">
        <w:trPr>
          <w:trHeight w:val="310"/>
        </w:trPr>
        <w:tc>
          <w:tcPr>
            <w:tcW w:w="2038" w:type="pct"/>
            <w:tcBorders>
              <w:top w:val="nil"/>
              <w:left w:val="nil"/>
              <w:bottom w:val="nil"/>
              <w:right w:val="nil"/>
            </w:tcBorders>
            <w:shd w:val="clear" w:color="auto" w:fill="auto"/>
            <w:noWrap/>
            <w:vAlign w:val="center"/>
            <w:hideMark/>
          </w:tcPr>
          <w:p w14:paraId="1A3653A8" w14:textId="77777777" w:rsidR="00322755" w:rsidRPr="004315F2" w:rsidRDefault="00322755" w:rsidP="007218E2">
            <w:pPr>
              <w:spacing w:after="0" w:line="240" w:lineRule="auto"/>
              <w:rPr>
                <w:rFonts w:ascii="Arial" w:eastAsia="Times New Roman" w:hAnsi="Arial" w:cs="Arial"/>
                <w:sz w:val="20"/>
                <w:szCs w:val="20"/>
              </w:rPr>
            </w:pPr>
          </w:p>
        </w:tc>
        <w:tc>
          <w:tcPr>
            <w:tcW w:w="832" w:type="pct"/>
            <w:tcBorders>
              <w:top w:val="nil"/>
              <w:left w:val="nil"/>
              <w:bottom w:val="nil"/>
              <w:right w:val="nil"/>
            </w:tcBorders>
            <w:shd w:val="clear" w:color="auto" w:fill="auto"/>
            <w:noWrap/>
            <w:vAlign w:val="center"/>
            <w:hideMark/>
          </w:tcPr>
          <w:p w14:paraId="313407EC"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3(Disagree)</w:t>
            </w:r>
          </w:p>
        </w:tc>
        <w:tc>
          <w:tcPr>
            <w:tcW w:w="552" w:type="pct"/>
            <w:tcBorders>
              <w:top w:val="nil"/>
              <w:left w:val="nil"/>
              <w:bottom w:val="nil"/>
              <w:right w:val="nil"/>
            </w:tcBorders>
            <w:shd w:val="clear" w:color="auto" w:fill="auto"/>
            <w:noWrap/>
            <w:vAlign w:val="center"/>
            <w:hideMark/>
          </w:tcPr>
          <w:p w14:paraId="3420A730"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106</w:t>
            </w:r>
          </w:p>
        </w:tc>
        <w:tc>
          <w:tcPr>
            <w:tcW w:w="589" w:type="pct"/>
            <w:tcBorders>
              <w:top w:val="nil"/>
              <w:left w:val="nil"/>
              <w:bottom w:val="nil"/>
              <w:right w:val="nil"/>
            </w:tcBorders>
            <w:shd w:val="clear" w:color="auto" w:fill="auto"/>
            <w:noWrap/>
            <w:vAlign w:val="center"/>
            <w:hideMark/>
          </w:tcPr>
          <w:p w14:paraId="63BAB257"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26.5</w:t>
            </w:r>
          </w:p>
        </w:tc>
        <w:tc>
          <w:tcPr>
            <w:tcW w:w="394" w:type="pct"/>
            <w:tcBorders>
              <w:top w:val="nil"/>
              <w:left w:val="nil"/>
              <w:bottom w:val="nil"/>
              <w:right w:val="nil"/>
            </w:tcBorders>
            <w:shd w:val="clear" w:color="auto" w:fill="auto"/>
            <w:noWrap/>
            <w:vAlign w:val="center"/>
            <w:hideMark/>
          </w:tcPr>
          <w:p w14:paraId="0C58AA42" w14:textId="77777777" w:rsidR="00322755" w:rsidRPr="004315F2" w:rsidRDefault="00322755" w:rsidP="007218E2">
            <w:pPr>
              <w:spacing w:after="0" w:line="240" w:lineRule="auto"/>
              <w:jc w:val="center"/>
              <w:rPr>
                <w:rFonts w:ascii="Arial" w:eastAsia="Times New Roman" w:hAnsi="Arial" w:cs="Arial"/>
                <w:color w:val="000000"/>
                <w:sz w:val="20"/>
                <w:szCs w:val="20"/>
              </w:rPr>
            </w:pPr>
          </w:p>
        </w:tc>
        <w:tc>
          <w:tcPr>
            <w:tcW w:w="595" w:type="pct"/>
            <w:tcBorders>
              <w:top w:val="nil"/>
              <w:left w:val="nil"/>
              <w:bottom w:val="nil"/>
              <w:right w:val="nil"/>
            </w:tcBorders>
            <w:shd w:val="clear" w:color="auto" w:fill="auto"/>
            <w:noWrap/>
            <w:vAlign w:val="center"/>
            <w:hideMark/>
          </w:tcPr>
          <w:p w14:paraId="40885E53" w14:textId="77777777" w:rsidR="00322755" w:rsidRPr="004315F2" w:rsidRDefault="00322755" w:rsidP="007218E2">
            <w:pPr>
              <w:spacing w:after="0" w:line="240" w:lineRule="auto"/>
              <w:jc w:val="center"/>
              <w:rPr>
                <w:rFonts w:ascii="Arial" w:eastAsia="Times New Roman" w:hAnsi="Arial" w:cs="Arial"/>
                <w:sz w:val="20"/>
                <w:szCs w:val="20"/>
              </w:rPr>
            </w:pPr>
          </w:p>
        </w:tc>
      </w:tr>
      <w:tr w:rsidR="00322755" w:rsidRPr="004315F2" w14:paraId="642F3F4F" w14:textId="77777777" w:rsidTr="007F6600">
        <w:trPr>
          <w:trHeight w:val="320"/>
        </w:trPr>
        <w:tc>
          <w:tcPr>
            <w:tcW w:w="2038" w:type="pct"/>
            <w:tcBorders>
              <w:top w:val="nil"/>
              <w:left w:val="nil"/>
              <w:bottom w:val="single" w:sz="8" w:space="0" w:color="auto"/>
              <w:right w:val="nil"/>
            </w:tcBorders>
            <w:shd w:val="clear" w:color="auto" w:fill="auto"/>
            <w:noWrap/>
            <w:vAlign w:val="center"/>
            <w:hideMark/>
          </w:tcPr>
          <w:p w14:paraId="2C5A4FD9"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 </w:t>
            </w:r>
          </w:p>
        </w:tc>
        <w:tc>
          <w:tcPr>
            <w:tcW w:w="832" w:type="pct"/>
            <w:tcBorders>
              <w:top w:val="nil"/>
              <w:left w:val="nil"/>
              <w:bottom w:val="single" w:sz="8" w:space="0" w:color="auto"/>
              <w:right w:val="nil"/>
            </w:tcBorders>
            <w:shd w:val="clear" w:color="auto" w:fill="auto"/>
            <w:noWrap/>
            <w:vAlign w:val="center"/>
            <w:hideMark/>
          </w:tcPr>
          <w:p w14:paraId="1FB5F80C"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4(Strongly Disagree)</w:t>
            </w:r>
          </w:p>
        </w:tc>
        <w:tc>
          <w:tcPr>
            <w:tcW w:w="552" w:type="pct"/>
            <w:tcBorders>
              <w:top w:val="nil"/>
              <w:left w:val="nil"/>
              <w:bottom w:val="single" w:sz="8" w:space="0" w:color="auto"/>
              <w:right w:val="nil"/>
            </w:tcBorders>
            <w:shd w:val="clear" w:color="auto" w:fill="auto"/>
            <w:noWrap/>
            <w:vAlign w:val="center"/>
            <w:hideMark/>
          </w:tcPr>
          <w:p w14:paraId="22F9B163"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104</w:t>
            </w:r>
          </w:p>
        </w:tc>
        <w:tc>
          <w:tcPr>
            <w:tcW w:w="589" w:type="pct"/>
            <w:tcBorders>
              <w:top w:val="nil"/>
              <w:left w:val="nil"/>
              <w:bottom w:val="single" w:sz="8" w:space="0" w:color="auto"/>
              <w:right w:val="nil"/>
            </w:tcBorders>
            <w:shd w:val="clear" w:color="auto" w:fill="auto"/>
            <w:noWrap/>
            <w:vAlign w:val="center"/>
            <w:hideMark/>
          </w:tcPr>
          <w:p w14:paraId="6016F250"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26</w:t>
            </w:r>
          </w:p>
        </w:tc>
        <w:tc>
          <w:tcPr>
            <w:tcW w:w="394" w:type="pct"/>
            <w:tcBorders>
              <w:top w:val="nil"/>
              <w:left w:val="nil"/>
              <w:bottom w:val="single" w:sz="8" w:space="0" w:color="auto"/>
              <w:right w:val="nil"/>
            </w:tcBorders>
            <w:shd w:val="clear" w:color="auto" w:fill="auto"/>
            <w:noWrap/>
            <w:vAlign w:val="center"/>
            <w:hideMark/>
          </w:tcPr>
          <w:p w14:paraId="6B5ACE9C"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 </w:t>
            </w:r>
          </w:p>
        </w:tc>
        <w:tc>
          <w:tcPr>
            <w:tcW w:w="595" w:type="pct"/>
            <w:tcBorders>
              <w:top w:val="nil"/>
              <w:left w:val="nil"/>
              <w:bottom w:val="single" w:sz="8" w:space="0" w:color="auto"/>
              <w:right w:val="nil"/>
            </w:tcBorders>
            <w:shd w:val="clear" w:color="auto" w:fill="auto"/>
            <w:noWrap/>
            <w:vAlign w:val="center"/>
            <w:hideMark/>
          </w:tcPr>
          <w:p w14:paraId="15B537ED"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 </w:t>
            </w:r>
          </w:p>
        </w:tc>
      </w:tr>
    </w:tbl>
    <w:p w14:paraId="039CAD18" w14:textId="77777777" w:rsidR="00322755" w:rsidRPr="004315F2" w:rsidRDefault="00322755" w:rsidP="007218E2">
      <w:pPr>
        <w:spacing w:line="240" w:lineRule="auto"/>
        <w:jc w:val="center"/>
        <w:rPr>
          <w:rFonts w:ascii="Arial" w:eastAsia="Times New Roman" w:hAnsi="Arial" w:cs="Arial"/>
          <w:i/>
          <w:color w:val="000000"/>
          <w:sz w:val="20"/>
          <w:szCs w:val="20"/>
          <w:bdr w:val="none" w:sz="0" w:space="0" w:color="auto" w:frame="1"/>
        </w:rPr>
      </w:pPr>
      <w:r w:rsidRPr="004315F2">
        <w:rPr>
          <w:rFonts w:ascii="Arial" w:hAnsi="Arial" w:cs="Arial"/>
          <w:i/>
          <w:sz w:val="20"/>
          <w:szCs w:val="20"/>
        </w:rPr>
        <w:t xml:space="preserve">Note: The bold values indicate </w:t>
      </w:r>
      <w:r w:rsidRPr="004315F2">
        <w:rPr>
          <w:rFonts w:ascii="Arial" w:eastAsia="Times New Roman" w:hAnsi="Arial" w:cs="Arial"/>
          <w:i/>
          <w:color w:val="000000"/>
          <w:sz w:val="20"/>
          <w:szCs w:val="20"/>
          <w:bdr w:val="none" w:sz="0" w:space="0" w:color="auto" w:frame="1"/>
        </w:rPr>
        <w:t xml:space="preserve">***p&lt;0.01  </w:t>
      </w:r>
    </w:p>
    <w:p w14:paraId="2CA91AB5" w14:textId="77777777" w:rsidR="00322755" w:rsidRPr="004315F2" w:rsidRDefault="00322755" w:rsidP="007218E2">
      <w:pPr>
        <w:spacing w:before="100" w:beforeAutospacing="1" w:after="100" w:afterAutospacing="1" w:line="240" w:lineRule="auto"/>
        <w:jc w:val="both"/>
        <w:rPr>
          <w:rFonts w:ascii="Arial" w:eastAsia="Times New Roman" w:hAnsi="Arial" w:cs="Arial"/>
          <w:sz w:val="20"/>
          <w:szCs w:val="20"/>
        </w:rPr>
      </w:pPr>
      <w:r w:rsidRPr="004315F2">
        <w:rPr>
          <w:rFonts w:ascii="Arial" w:eastAsia="Times New Roman" w:hAnsi="Arial" w:cs="Arial"/>
          <w:sz w:val="20"/>
          <w:szCs w:val="20"/>
        </w:rPr>
        <w:t>The results presented in Table 2 provide robust statistical evidence against the null hypothesis (H</w:t>
      </w:r>
      <w:r w:rsidRPr="004315F2">
        <w:rPr>
          <w:rFonts w:ascii="Arial" w:eastAsia="Times New Roman" w:hAnsi="Arial" w:cs="Arial"/>
          <w:sz w:val="20"/>
          <w:szCs w:val="20"/>
          <w:vertAlign w:val="subscript"/>
        </w:rPr>
        <w:t>01</w:t>
      </w:r>
      <w:r w:rsidRPr="004315F2">
        <w:rPr>
          <w:rFonts w:ascii="Arial" w:eastAsia="Times New Roman" w:hAnsi="Arial" w:cs="Arial"/>
          <w:sz w:val="20"/>
          <w:szCs w:val="20"/>
        </w:rPr>
        <w:t xml:space="preserve">), which posits that existing policies on teacher education in Nigeria remain fully relevant and effective, with no significant need for policy innovations. The analysis, through both one-sample t-tests and Wilcoxon signed-rank tests, shows significant deviations from this assumption across all measured variables. </w:t>
      </w:r>
    </w:p>
    <w:p w14:paraId="6E7252F0" w14:textId="34EE4134" w:rsidR="00322755" w:rsidRPr="004315F2" w:rsidRDefault="00322755" w:rsidP="007218E2">
      <w:pPr>
        <w:spacing w:before="100" w:beforeAutospacing="1" w:after="100" w:afterAutospacing="1" w:line="240" w:lineRule="auto"/>
        <w:jc w:val="both"/>
        <w:rPr>
          <w:rFonts w:ascii="Arial" w:eastAsia="Times New Roman" w:hAnsi="Arial" w:cs="Arial"/>
          <w:sz w:val="20"/>
          <w:szCs w:val="20"/>
        </w:rPr>
      </w:pPr>
      <w:bookmarkStart w:id="0" w:name="_Hlk197165292"/>
      <w:r w:rsidRPr="004315F2">
        <w:rPr>
          <w:rFonts w:ascii="Arial" w:eastAsia="Times New Roman" w:hAnsi="Arial" w:cs="Arial"/>
          <w:sz w:val="20"/>
          <w:szCs w:val="20"/>
        </w:rPr>
        <w:t xml:space="preserve">For each policy-related variable, the negative and statistically significant t-values (all </w:t>
      </w:r>
      <w:r w:rsidRPr="004315F2">
        <w:rPr>
          <w:rFonts w:ascii="Arial" w:eastAsia="Times New Roman" w:hAnsi="Arial" w:cs="Arial"/>
          <w:i/>
          <w:iCs/>
          <w:sz w:val="20"/>
          <w:szCs w:val="20"/>
        </w:rPr>
        <w:t>p</w:t>
      </w:r>
      <w:r w:rsidRPr="004315F2">
        <w:rPr>
          <w:rFonts w:ascii="Arial" w:eastAsia="Times New Roman" w:hAnsi="Arial" w:cs="Arial"/>
          <w:sz w:val="20"/>
          <w:szCs w:val="20"/>
        </w:rPr>
        <w:t xml:space="preserve"> &lt; 0.01) indicate that respondents significantly disagreed with the notion that current teacher education policies are adequate and relevant. First, variable </w:t>
      </w:r>
      <w:proofErr w:type="spellStart"/>
      <w:r w:rsidRPr="004315F2">
        <w:rPr>
          <w:rFonts w:ascii="Arial" w:eastAsia="Times New Roman" w:hAnsi="Arial" w:cs="Arial"/>
          <w:i/>
          <w:iCs/>
          <w:sz w:val="20"/>
          <w:szCs w:val="20"/>
        </w:rPr>
        <w:t>PolicyAdequacy_TeacherEdu_ModernNeeds</w:t>
      </w:r>
      <w:proofErr w:type="spellEnd"/>
      <w:r w:rsidRPr="004315F2">
        <w:rPr>
          <w:rFonts w:ascii="Arial" w:eastAsia="Times New Roman" w:hAnsi="Arial" w:cs="Arial"/>
          <w:sz w:val="20"/>
          <w:szCs w:val="20"/>
        </w:rPr>
        <w:t xml:space="preserve"> shows a t-value of -10.742 and a Wilcoxon test value of 10098, reflecting strong disagreement with the adequacy of existing policies to meet modern educational needs (all </w:t>
      </w:r>
      <w:r w:rsidRPr="004315F2">
        <w:rPr>
          <w:rFonts w:ascii="Arial" w:eastAsia="Times New Roman" w:hAnsi="Arial" w:cs="Arial"/>
          <w:i/>
          <w:iCs/>
          <w:sz w:val="20"/>
          <w:szCs w:val="20"/>
        </w:rPr>
        <w:t>p</w:t>
      </w:r>
      <w:r w:rsidRPr="004315F2">
        <w:rPr>
          <w:rFonts w:ascii="Arial" w:eastAsia="Times New Roman" w:hAnsi="Arial" w:cs="Arial"/>
          <w:sz w:val="20"/>
          <w:szCs w:val="20"/>
        </w:rPr>
        <w:t xml:space="preserve"> &lt; 0.01).   </w:t>
      </w:r>
      <w:bookmarkEnd w:id="0"/>
      <w:r w:rsidRPr="004315F2">
        <w:rPr>
          <w:rFonts w:ascii="Arial" w:eastAsia="Times New Roman" w:hAnsi="Arial" w:cs="Arial"/>
          <w:sz w:val="20"/>
          <w:szCs w:val="20"/>
        </w:rPr>
        <w:t xml:space="preserve">Similarly, the variable </w:t>
      </w:r>
      <w:proofErr w:type="spellStart"/>
      <w:r w:rsidRPr="004315F2">
        <w:rPr>
          <w:rFonts w:ascii="Arial" w:eastAsia="Times New Roman" w:hAnsi="Arial" w:cs="Arial"/>
          <w:i/>
          <w:iCs/>
          <w:sz w:val="20"/>
          <w:szCs w:val="20"/>
        </w:rPr>
        <w:t>Need_InnovPolicyReform_TeacherEduQuality</w:t>
      </w:r>
      <w:proofErr w:type="spellEnd"/>
      <w:r w:rsidRPr="004315F2">
        <w:rPr>
          <w:rFonts w:ascii="Arial" w:eastAsia="Times New Roman" w:hAnsi="Arial" w:cs="Arial"/>
          <w:sz w:val="20"/>
          <w:szCs w:val="20"/>
        </w:rPr>
        <w:t xml:space="preserve"> also shows significant disagreement (t = -8.8707, </w:t>
      </w:r>
      <w:r w:rsidRPr="004315F2">
        <w:rPr>
          <w:rFonts w:ascii="Arial" w:eastAsia="Times New Roman" w:hAnsi="Arial" w:cs="Arial"/>
          <w:i/>
          <w:iCs/>
          <w:sz w:val="20"/>
          <w:szCs w:val="20"/>
        </w:rPr>
        <w:t>p</w:t>
      </w:r>
      <w:r w:rsidRPr="004315F2">
        <w:rPr>
          <w:rFonts w:ascii="Arial" w:eastAsia="Times New Roman" w:hAnsi="Arial" w:cs="Arial"/>
          <w:sz w:val="20"/>
          <w:szCs w:val="20"/>
        </w:rPr>
        <w:t xml:space="preserve"> &lt; 0.01), emphasizing the perceived necessity for innovative policy reforms </w:t>
      </w:r>
      <w:r w:rsidR="007D53BD" w:rsidRPr="004315F2">
        <w:rPr>
          <w:rFonts w:ascii="Arial" w:eastAsia="Times New Roman" w:hAnsi="Arial" w:cs="Arial"/>
          <w:sz w:val="20"/>
          <w:szCs w:val="20"/>
        </w:rPr>
        <w:t>that has the capacity to improve the quality of education and its delivery system</w:t>
      </w:r>
      <w:r w:rsidRPr="004315F2">
        <w:rPr>
          <w:rFonts w:ascii="Arial" w:eastAsia="Times New Roman" w:hAnsi="Arial" w:cs="Arial"/>
          <w:sz w:val="20"/>
          <w:szCs w:val="20"/>
        </w:rPr>
        <w:t xml:space="preserve">. </w:t>
      </w:r>
    </w:p>
    <w:p w14:paraId="32E4C271" w14:textId="04926525" w:rsidR="00322755" w:rsidRPr="004315F2" w:rsidRDefault="00322755" w:rsidP="007218E2">
      <w:pPr>
        <w:spacing w:before="100" w:beforeAutospacing="1" w:after="100" w:afterAutospacing="1" w:line="240" w:lineRule="auto"/>
        <w:jc w:val="both"/>
        <w:rPr>
          <w:rFonts w:ascii="Arial" w:eastAsia="Times New Roman" w:hAnsi="Arial" w:cs="Arial"/>
          <w:sz w:val="20"/>
          <w:szCs w:val="20"/>
        </w:rPr>
      </w:pPr>
      <w:r w:rsidRPr="004315F2">
        <w:rPr>
          <w:rFonts w:ascii="Arial" w:eastAsia="Times New Roman" w:hAnsi="Arial" w:cs="Arial"/>
          <w:sz w:val="20"/>
          <w:szCs w:val="20"/>
        </w:rPr>
        <w:lastRenderedPageBreak/>
        <w:t xml:space="preserve">The consistent pattern across all variables, including </w:t>
      </w:r>
      <w:r w:rsidRPr="004315F2">
        <w:rPr>
          <w:rFonts w:ascii="Arial" w:eastAsia="Times New Roman" w:hAnsi="Arial" w:cs="Arial"/>
          <w:color w:val="000000"/>
          <w:sz w:val="20"/>
          <w:szCs w:val="20"/>
        </w:rPr>
        <w:t>Policy</w:t>
      </w:r>
      <w:r w:rsidR="007D53BD" w:rsidRPr="004315F2">
        <w:rPr>
          <w:rFonts w:ascii="Arial" w:eastAsia="Times New Roman" w:hAnsi="Arial" w:cs="Arial"/>
          <w:color w:val="000000"/>
          <w:sz w:val="20"/>
          <w:szCs w:val="20"/>
        </w:rPr>
        <w:t xml:space="preserve"> </w:t>
      </w:r>
      <w:proofErr w:type="spellStart"/>
      <w:r w:rsidRPr="004315F2">
        <w:rPr>
          <w:rFonts w:ascii="Arial" w:eastAsia="Times New Roman" w:hAnsi="Arial" w:cs="Arial"/>
          <w:color w:val="000000"/>
          <w:sz w:val="20"/>
          <w:szCs w:val="20"/>
        </w:rPr>
        <w:t>Support_ProfDev_ContLearning</w:t>
      </w:r>
      <w:proofErr w:type="spellEnd"/>
      <w:r w:rsidRPr="004315F2">
        <w:rPr>
          <w:rFonts w:ascii="Arial" w:eastAsia="Times New Roman" w:hAnsi="Arial" w:cs="Arial"/>
          <w:color w:val="000000"/>
          <w:sz w:val="20"/>
          <w:szCs w:val="20"/>
        </w:rPr>
        <w:t xml:space="preserve">, </w:t>
      </w:r>
      <w:proofErr w:type="spellStart"/>
      <w:r w:rsidRPr="004315F2">
        <w:rPr>
          <w:rFonts w:ascii="Arial" w:eastAsia="Times New Roman" w:hAnsi="Arial" w:cs="Arial"/>
          <w:color w:val="000000"/>
          <w:sz w:val="20"/>
          <w:szCs w:val="20"/>
        </w:rPr>
        <w:t>OutdatedPolicy_Challenge_TeacherEdu</w:t>
      </w:r>
      <w:proofErr w:type="spellEnd"/>
      <w:r w:rsidRPr="004315F2">
        <w:rPr>
          <w:rFonts w:ascii="Arial" w:eastAsia="Times New Roman" w:hAnsi="Arial" w:cs="Arial"/>
          <w:color w:val="000000"/>
          <w:sz w:val="20"/>
          <w:szCs w:val="20"/>
        </w:rPr>
        <w:t xml:space="preserve">, and </w:t>
      </w:r>
      <w:proofErr w:type="spellStart"/>
      <w:r w:rsidRPr="004315F2">
        <w:rPr>
          <w:rFonts w:ascii="Arial" w:eastAsia="Times New Roman" w:hAnsi="Arial" w:cs="Arial"/>
          <w:color w:val="000000"/>
          <w:sz w:val="20"/>
          <w:szCs w:val="20"/>
        </w:rPr>
        <w:t>PolicyMakers_Response_GlobalTrends</w:t>
      </w:r>
      <w:proofErr w:type="spellEnd"/>
      <w:r w:rsidRPr="004315F2">
        <w:rPr>
          <w:rFonts w:ascii="Arial" w:eastAsia="Times New Roman" w:hAnsi="Arial" w:cs="Arial"/>
          <w:color w:val="000000"/>
          <w:sz w:val="20"/>
          <w:szCs w:val="20"/>
        </w:rPr>
        <w:t xml:space="preserve"> </w:t>
      </w:r>
      <w:r w:rsidRPr="004315F2">
        <w:rPr>
          <w:rFonts w:ascii="Arial" w:eastAsia="Times New Roman" w:hAnsi="Arial" w:cs="Arial"/>
          <w:sz w:val="20"/>
          <w:szCs w:val="20"/>
        </w:rPr>
        <w:t>demonstrates a strong and statistically significant perception among respondents that the current policy framework is inadequate (p-values &lt; 0.01). The Wilcoxon test values, all in bold, further confirm these findings using a non-parametric approach, strengthening the reliability of the conclusions.</w:t>
      </w:r>
    </w:p>
    <w:p w14:paraId="0D042945" w14:textId="1818B611" w:rsidR="00322755" w:rsidRDefault="00074EF9" w:rsidP="007218E2">
      <w:pPr>
        <w:spacing w:before="100" w:beforeAutospacing="1" w:after="100" w:afterAutospacing="1" w:line="240" w:lineRule="auto"/>
        <w:jc w:val="both"/>
        <w:rPr>
          <w:rFonts w:ascii="Arial" w:eastAsia="Times New Roman" w:hAnsi="Arial" w:cs="Arial"/>
          <w:sz w:val="20"/>
          <w:szCs w:val="20"/>
        </w:rPr>
      </w:pPr>
      <w:r>
        <w:rPr>
          <w:rFonts w:ascii="Arial" w:eastAsia="Times New Roman" w:hAnsi="Arial" w:cs="Arial"/>
          <w:sz w:val="20"/>
          <w:szCs w:val="20"/>
        </w:rPr>
        <w:t>T</w:t>
      </w:r>
      <w:r w:rsidR="00322755" w:rsidRPr="004315F2">
        <w:rPr>
          <w:rFonts w:ascii="Arial" w:eastAsia="Times New Roman" w:hAnsi="Arial" w:cs="Arial"/>
          <w:sz w:val="20"/>
          <w:szCs w:val="20"/>
        </w:rPr>
        <w:t>he results clearly reject the null hypothesis and underscore a widespread perception that there is a pressing need for innovation, reform, and modernization in Nigeria’s teacher education policy landscape.</w:t>
      </w:r>
    </w:p>
    <w:p w14:paraId="73AFE2BA" w14:textId="77777777" w:rsidR="00322755" w:rsidRPr="004315F2" w:rsidRDefault="00322755" w:rsidP="007218E2">
      <w:pPr>
        <w:spacing w:line="240" w:lineRule="auto"/>
        <w:jc w:val="both"/>
        <w:rPr>
          <w:rFonts w:ascii="Arial" w:hAnsi="Arial" w:cs="Arial"/>
          <w:sz w:val="20"/>
          <w:szCs w:val="20"/>
        </w:rPr>
      </w:pPr>
      <w:r w:rsidRPr="004315F2">
        <w:rPr>
          <w:rFonts w:ascii="Arial" w:hAnsi="Arial" w:cs="Arial"/>
          <w:noProof/>
          <w:sz w:val="20"/>
          <w:szCs w:val="20"/>
        </w:rPr>
        <w:drawing>
          <wp:inline distT="0" distB="0" distL="0" distR="0" wp14:anchorId="21BA82D5" wp14:editId="0B39EB97">
            <wp:extent cx="5943600" cy="40081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4008120"/>
                    </a:xfrm>
                    <a:prstGeom prst="rect">
                      <a:avLst/>
                    </a:prstGeom>
                  </pic:spPr>
                </pic:pic>
              </a:graphicData>
            </a:graphic>
          </wp:inline>
        </w:drawing>
      </w:r>
    </w:p>
    <w:p w14:paraId="6D9E6BE3" w14:textId="35EAA4B9" w:rsidR="00322755" w:rsidRPr="004315F2" w:rsidRDefault="00322755" w:rsidP="007218E2">
      <w:pPr>
        <w:spacing w:line="240" w:lineRule="auto"/>
        <w:jc w:val="center"/>
        <w:rPr>
          <w:rFonts w:ascii="Arial" w:hAnsi="Arial" w:cs="Arial"/>
          <w:sz w:val="20"/>
          <w:szCs w:val="20"/>
        </w:rPr>
      </w:pPr>
      <w:r w:rsidRPr="004315F2">
        <w:rPr>
          <w:rFonts w:ascii="Arial" w:hAnsi="Arial" w:cs="Arial"/>
          <w:sz w:val="20"/>
          <w:szCs w:val="20"/>
        </w:rPr>
        <w:t>Figure 4: Crammer’s V Heatmap for variables under hypothesis 2</w:t>
      </w:r>
    </w:p>
    <w:p w14:paraId="5F6BDF57" w14:textId="77777777" w:rsidR="001A580C" w:rsidRPr="004315F2" w:rsidRDefault="001A580C" w:rsidP="007218E2">
      <w:pPr>
        <w:spacing w:line="240" w:lineRule="auto"/>
        <w:jc w:val="both"/>
        <w:rPr>
          <w:rFonts w:ascii="Arial" w:hAnsi="Arial" w:cs="Arial"/>
          <w:sz w:val="20"/>
          <w:szCs w:val="20"/>
        </w:rPr>
      </w:pPr>
      <w:r w:rsidRPr="004315F2">
        <w:rPr>
          <w:rFonts w:ascii="Arial" w:hAnsi="Arial" w:cs="Arial"/>
          <w:sz w:val="20"/>
          <w:szCs w:val="20"/>
        </w:rPr>
        <w:t xml:space="preserve">The Cramér’s V heatmap in Figure 4 illustrates the strength of association between several categorical variables related to governance, resource management, transparency, accountability, and stakeholder involvement, as evaluated under hypothesis 2. </w:t>
      </w:r>
    </w:p>
    <w:p w14:paraId="4863F581" w14:textId="77777777" w:rsidR="001A580C" w:rsidRPr="004315F2" w:rsidRDefault="001A580C" w:rsidP="007218E2">
      <w:pPr>
        <w:spacing w:line="240" w:lineRule="auto"/>
        <w:jc w:val="both"/>
        <w:rPr>
          <w:rFonts w:ascii="Arial" w:hAnsi="Arial" w:cs="Arial"/>
          <w:sz w:val="20"/>
          <w:szCs w:val="20"/>
        </w:rPr>
      </w:pPr>
      <w:r w:rsidRPr="004315F2">
        <w:rPr>
          <w:rFonts w:ascii="Arial" w:hAnsi="Arial" w:cs="Arial"/>
          <w:sz w:val="20"/>
          <w:szCs w:val="20"/>
        </w:rPr>
        <w:t xml:space="preserve">The heatmap is described with the use of </w:t>
      </w:r>
      <w:proofErr w:type="spellStart"/>
      <w:r w:rsidRPr="004315F2">
        <w:rPr>
          <w:rFonts w:ascii="Arial" w:hAnsi="Arial" w:cs="Arial"/>
          <w:sz w:val="20"/>
          <w:szCs w:val="20"/>
        </w:rPr>
        <w:t>colour</w:t>
      </w:r>
      <w:proofErr w:type="spellEnd"/>
      <w:r w:rsidRPr="004315F2">
        <w:rPr>
          <w:rFonts w:ascii="Arial" w:hAnsi="Arial" w:cs="Arial"/>
          <w:sz w:val="20"/>
          <w:szCs w:val="20"/>
        </w:rPr>
        <w:t xml:space="preserve"> rise starting with light to dark red, where </w:t>
      </w:r>
      <w:proofErr w:type="spellStart"/>
      <w:r w:rsidRPr="004315F2">
        <w:rPr>
          <w:rFonts w:ascii="Arial" w:hAnsi="Arial" w:cs="Arial"/>
          <w:sz w:val="20"/>
          <w:szCs w:val="20"/>
        </w:rPr>
        <w:t>colour</w:t>
      </w:r>
      <w:proofErr w:type="spellEnd"/>
      <w:r w:rsidRPr="004315F2">
        <w:rPr>
          <w:rFonts w:ascii="Arial" w:hAnsi="Arial" w:cs="Arial"/>
          <w:sz w:val="20"/>
          <w:szCs w:val="20"/>
        </w:rPr>
        <w:t xml:space="preserve"> with darker shades indicate stronger associations (higher Cramér’s V values) between variable pairs. The diagonal elements, which are the darkest and have a value of 1.00, represent the association of each variable with itself, as expected.</w:t>
      </w:r>
    </w:p>
    <w:p w14:paraId="3DCE3B18" w14:textId="77777777" w:rsidR="001A580C" w:rsidRPr="004315F2" w:rsidRDefault="001A580C" w:rsidP="007218E2">
      <w:pPr>
        <w:spacing w:line="240" w:lineRule="auto"/>
        <w:jc w:val="both"/>
        <w:rPr>
          <w:rFonts w:ascii="Arial" w:hAnsi="Arial" w:cs="Arial"/>
          <w:sz w:val="20"/>
          <w:szCs w:val="20"/>
        </w:rPr>
      </w:pPr>
      <w:r w:rsidRPr="004315F2">
        <w:rPr>
          <w:rFonts w:ascii="Arial" w:hAnsi="Arial" w:cs="Arial"/>
          <w:sz w:val="20"/>
          <w:szCs w:val="20"/>
        </w:rPr>
        <w:t xml:space="preserve">It should be noted that elements that are in the heat map are considered not visible the suggest that the relationship between the different variable and relatively weak and negligible and sedated by the colors that are lighter such as (colors of white or closer related </w:t>
      </w:r>
      <w:proofErr w:type="spellStart"/>
      <w:r w:rsidRPr="004315F2">
        <w:rPr>
          <w:rFonts w:ascii="Arial" w:hAnsi="Arial" w:cs="Arial"/>
          <w:sz w:val="20"/>
          <w:szCs w:val="20"/>
        </w:rPr>
        <w:t>colours</w:t>
      </w:r>
      <w:proofErr w:type="spellEnd"/>
      <w:r w:rsidRPr="004315F2">
        <w:rPr>
          <w:rFonts w:ascii="Arial" w:hAnsi="Arial" w:cs="Arial"/>
          <w:sz w:val="20"/>
          <w:szCs w:val="20"/>
        </w:rPr>
        <w:t xml:space="preserve">) and or those with lower creamer’s V value. </w:t>
      </w:r>
    </w:p>
    <w:p w14:paraId="2BBDCA68" w14:textId="77777777" w:rsidR="001A580C" w:rsidRPr="004315F2" w:rsidRDefault="001A580C" w:rsidP="007218E2">
      <w:pPr>
        <w:spacing w:line="240" w:lineRule="auto"/>
        <w:jc w:val="both"/>
        <w:rPr>
          <w:rFonts w:ascii="Arial" w:hAnsi="Arial" w:cs="Arial"/>
          <w:sz w:val="20"/>
          <w:szCs w:val="20"/>
        </w:rPr>
      </w:pPr>
      <w:r w:rsidRPr="004315F2">
        <w:rPr>
          <w:rFonts w:ascii="Arial" w:hAnsi="Arial" w:cs="Arial"/>
          <w:sz w:val="20"/>
          <w:szCs w:val="20"/>
        </w:rPr>
        <w:t xml:space="preserve">The implication is that apart from those with a perfect association in terms of variable with self, there is no association between them that can be considered different in terms of governance and resource management within the contextual analysis of teacher education and policy innovation in Nigeria. The role and actions of the actors within the model should be considered as major drivers of the required development leading to improved teacher education delivery. </w:t>
      </w:r>
    </w:p>
    <w:p w14:paraId="6A8B0D6D" w14:textId="1CF22725" w:rsidR="00F3542A" w:rsidRPr="004315F2" w:rsidRDefault="001A580C" w:rsidP="007218E2">
      <w:pPr>
        <w:spacing w:line="240" w:lineRule="auto"/>
        <w:jc w:val="both"/>
        <w:rPr>
          <w:rFonts w:ascii="Arial" w:hAnsi="Arial" w:cs="Arial"/>
          <w:sz w:val="20"/>
          <w:szCs w:val="20"/>
        </w:rPr>
      </w:pPr>
      <w:r w:rsidRPr="004315F2">
        <w:rPr>
          <w:rFonts w:ascii="Arial" w:hAnsi="Arial" w:cs="Arial"/>
          <w:sz w:val="20"/>
          <w:szCs w:val="20"/>
        </w:rPr>
        <w:lastRenderedPageBreak/>
        <w:t xml:space="preserve">In the final analysis the heat map presented above states that the variables in hypothesis 2 are independent of each other with low level of intersection or shared variance especially between human resource management and the enabling systems of teacher education. This finding is important for explaining the results of the hypothesis 2 as it shows that each variable covers a specific component of governance and resource management without any form of idleness in any of the variable components. Significant intersections of these variable such as development conscious teacher education systems and structure is built on a productive resource management </w:t>
      </w:r>
      <w:proofErr w:type="spellStart"/>
      <w:r w:rsidRPr="004315F2">
        <w:rPr>
          <w:rFonts w:ascii="Arial" w:hAnsi="Arial" w:cs="Arial"/>
          <w:sz w:val="20"/>
          <w:szCs w:val="20"/>
        </w:rPr>
        <w:t>endavour</w:t>
      </w:r>
      <w:proofErr w:type="spellEnd"/>
      <w:r w:rsidRPr="004315F2">
        <w:rPr>
          <w:rFonts w:ascii="Arial" w:hAnsi="Arial" w:cs="Arial"/>
          <w:sz w:val="20"/>
          <w:szCs w:val="20"/>
        </w:rPr>
        <w:t>.</w:t>
      </w:r>
    </w:p>
    <w:tbl>
      <w:tblPr>
        <w:tblW w:w="5000" w:type="pct"/>
        <w:tblLook w:val="04A0" w:firstRow="1" w:lastRow="0" w:firstColumn="1" w:lastColumn="0" w:noHBand="0" w:noVBand="1"/>
      </w:tblPr>
      <w:tblGrid>
        <w:gridCol w:w="5277"/>
        <w:gridCol w:w="876"/>
        <w:gridCol w:w="955"/>
        <w:gridCol w:w="876"/>
        <w:gridCol w:w="1042"/>
      </w:tblGrid>
      <w:tr w:rsidR="00322755" w:rsidRPr="004315F2" w14:paraId="4FB879F0" w14:textId="77777777" w:rsidTr="0081473E">
        <w:trPr>
          <w:trHeight w:val="290"/>
        </w:trPr>
        <w:tc>
          <w:tcPr>
            <w:tcW w:w="5000" w:type="pct"/>
            <w:gridSpan w:val="5"/>
            <w:tcBorders>
              <w:top w:val="nil"/>
              <w:left w:val="nil"/>
              <w:bottom w:val="single" w:sz="4" w:space="0" w:color="auto"/>
              <w:right w:val="nil"/>
            </w:tcBorders>
            <w:shd w:val="clear" w:color="auto" w:fill="auto"/>
            <w:noWrap/>
            <w:vAlign w:val="bottom"/>
            <w:hideMark/>
          </w:tcPr>
          <w:p w14:paraId="719DD9C6" w14:textId="77777777" w:rsidR="00322755" w:rsidRPr="004315F2" w:rsidRDefault="00322755" w:rsidP="007218E2">
            <w:pPr>
              <w:spacing w:after="0" w:line="240" w:lineRule="auto"/>
              <w:jc w:val="center"/>
              <w:rPr>
                <w:rFonts w:ascii="Arial" w:eastAsia="Times New Roman" w:hAnsi="Arial" w:cs="Arial"/>
                <w:color w:val="000000"/>
                <w:sz w:val="20"/>
                <w:szCs w:val="20"/>
                <w:vertAlign w:val="subscript"/>
              </w:rPr>
            </w:pPr>
            <w:r w:rsidRPr="004315F2">
              <w:rPr>
                <w:rFonts w:ascii="Arial" w:eastAsia="Times New Roman" w:hAnsi="Arial" w:cs="Arial"/>
                <w:color w:val="000000"/>
                <w:sz w:val="20"/>
                <w:szCs w:val="20"/>
              </w:rPr>
              <w:t xml:space="preserve">Table 3: Regression of </w:t>
            </w:r>
            <w:proofErr w:type="spellStart"/>
            <w:r w:rsidRPr="004315F2">
              <w:rPr>
                <w:rFonts w:ascii="Arial" w:eastAsia="Times New Roman" w:hAnsi="Arial" w:cs="Arial"/>
                <w:color w:val="000000"/>
                <w:sz w:val="20"/>
                <w:szCs w:val="20"/>
              </w:rPr>
              <w:t>Resource_Allocation_Stakeholder_Involvement</w:t>
            </w:r>
            <w:proofErr w:type="spellEnd"/>
            <w:r w:rsidRPr="004315F2">
              <w:rPr>
                <w:rFonts w:ascii="Arial" w:eastAsia="Times New Roman" w:hAnsi="Arial" w:cs="Arial"/>
                <w:color w:val="000000"/>
                <w:sz w:val="20"/>
                <w:szCs w:val="20"/>
              </w:rPr>
              <w:t xml:space="preserve"> on the independent variables under H</w:t>
            </w:r>
            <w:r w:rsidRPr="004315F2">
              <w:rPr>
                <w:rFonts w:ascii="Arial" w:eastAsia="Times New Roman" w:hAnsi="Arial" w:cs="Arial"/>
                <w:color w:val="000000"/>
                <w:sz w:val="20"/>
                <w:szCs w:val="20"/>
                <w:vertAlign w:val="subscript"/>
              </w:rPr>
              <w:t>02</w:t>
            </w:r>
          </w:p>
        </w:tc>
      </w:tr>
      <w:tr w:rsidR="00322755" w:rsidRPr="004315F2" w14:paraId="33A4190D" w14:textId="77777777" w:rsidTr="0081473E">
        <w:trPr>
          <w:trHeight w:val="310"/>
        </w:trPr>
        <w:tc>
          <w:tcPr>
            <w:tcW w:w="3038" w:type="pct"/>
            <w:tcBorders>
              <w:top w:val="nil"/>
              <w:left w:val="nil"/>
              <w:bottom w:val="single" w:sz="4" w:space="0" w:color="auto"/>
              <w:right w:val="nil"/>
            </w:tcBorders>
            <w:shd w:val="clear" w:color="auto" w:fill="auto"/>
            <w:noWrap/>
            <w:vAlign w:val="bottom"/>
            <w:hideMark/>
          </w:tcPr>
          <w:p w14:paraId="732AD383" w14:textId="77777777" w:rsidR="00322755" w:rsidRPr="004315F2" w:rsidRDefault="00322755" w:rsidP="007218E2">
            <w:pPr>
              <w:spacing w:after="0" w:line="240" w:lineRule="auto"/>
              <w:rPr>
                <w:rFonts w:ascii="Arial" w:eastAsia="Times New Roman" w:hAnsi="Arial" w:cs="Arial"/>
                <w:color w:val="000000"/>
                <w:sz w:val="20"/>
                <w:szCs w:val="20"/>
              </w:rPr>
            </w:pPr>
            <w:r w:rsidRPr="004315F2">
              <w:rPr>
                <w:rFonts w:ascii="Arial" w:eastAsia="Times New Roman" w:hAnsi="Arial" w:cs="Arial"/>
                <w:color w:val="000000"/>
                <w:sz w:val="20"/>
                <w:szCs w:val="20"/>
              </w:rPr>
              <w:t> </w:t>
            </w:r>
          </w:p>
        </w:tc>
        <w:tc>
          <w:tcPr>
            <w:tcW w:w="490" w:type="pct"/>
            <w:tcBorders>
              <w:top w:val="nil"/>
              <w:left w:val="nil"/>
              <w:bottom w:val="single" w:sz="4" w:space="0" w:color="auto"/>
              <w:right w:val="nil"/>
            </w:tcBorders>
            <w:shd w:val="clear" w:color="auto" w:fill="auto"/>
            <w:noWrap/>
            <w:vAlign w:val="bottom"/>
            <w:hideMark/>
          </w:tcPr>
          <w:p w14:paraId="4D0134F0" w14:textId="77777777" w:rsidR="00322755" w:rsidRPr="004315F2" w:rsidRDefault="00322755" w:rsidP="007218E2">
            <w:pPr>
              <w:spacing w:after="0" w:line="240" w:lineRule="auto"/>
              <w:rPr>
                <w:rFonts w:ascii="Arial" w:eastAsia="Times New Roman" w:hAnsi="Arial" w:cs="Arial"/>
                <w:color w:val="000000"/>
                <w:sz w:val="20"/>
                <w:szCs w:val="20"/>
              </w:rPr>
            </w:pPr>
            <w:r w:rsidRPr="004315F2">
              <w:rPr>
                <w:rFonts w:ascii="Arial" w:eastAsia="Times New Roman" w:hAnsi="Arial" w:cs="Arial"/>
                <w:color w:val="000000"/>
                <w:sz w:val="20"/>
                <w:szCs w:val="20"/>
              </w:rPr>
              <w:t>Value</w:t>
            </w:r>
          </w:p>
        </w:tc>
        <w:tc>
          <w:tcPr>
            <w:tcW w:w="490" w:type="pct"/>
            <w:tcBorders>
              <w:top w:val="nil"/>
              <w:left w:val="nil"/>
              <w:bottom w:val="single" w:sz="4" w:space="0" w:color="auto"/>
              <w:right w:val="nil"/>
            </w:tcBorders>
            <w:shd w:val="clear" w:color="auto" w:fill="auto"/>
            <w:noWrap/>
            <w:vAlign w:val="center"/>
            <w:hideMark/>
          </w:tcPr>
          <w:p w14:paraId="4258A7D7" w14:textId="77777777" w:rsidR="00322755" w:rsidRPr="004315F2" w:rsidRDefault="00322755" w:rsidP="007218E2">
            <w:pPr>
              <w:spacing w:after="0" w:line="240" w:lineRule="auto"/>
              <w:rPr>
                <w:rFonts w:ascii="Arial" w:eastAsia="Times New Roman" w:hAnsi="Arial" w:cs="Arial"/>
                <w:color w:val="000000"/>
                <w:sz w:val="20"/>
                <w:szCs w:val="20"/>
              </w:rPr>
            </w:pPr>
            <w:r w:rsidRPr="004315F2">
              <w:rPr>
                <w:rFonts w:ascii="Arial" w:eastAsia="Times New Roman" w:hAnsi="Arial" w:cs="Arial"/>
                <w:color w:val="000000"/>
                <w:sz w:val="20"/>
                <w:szCs w:val="20"/>
              </w:rPr>
              <w:t>Std. Error</w:t>
            </w:r>
          </w:p>
        </w:tc>
        <w:tc>
          <w:tcPr>
            <w:tcW w:w="490" w:type="pct"/>
            <w:tcBorders>
              <w:top w:val="nil"/>
              <w:left w:val="nil"/>
              <w:bottom w:val="single" w:sz="4" w:space="0" w:color="auto"/>
              <w:right w:val="nil"/>
            </w:tcBorders>
            <w:shd w:val="clear" w:color="auto" w:fill="auto"/>
            <w:noWrap/>
            <w:vAlign w:val="center"/>
            <w:hideMark/>
          </w:tcPr>
          <w:p w14:paraId="5E2BB5FA" w14:textId="77777777" w:rsidR="00322755" w:rsidRPr="004315F2" w:rsidRDefault="00322755" w:rsidP="007218E2">
            <w:pPr>
              <w:spacing w:after="0" w:line="240" w:lineRule="auto"/>
              <w:rPr>
                <w:rFonts w:ascii="Arial" w:eastAsia="Times New Roman" w:hAnsi="Arial" w:cs="Arial"/>
                <w:color w:val="000000"/>
                <w:sz w:val="20"/>
                <w:szCs w:val="20"/>
              </w:rPr>
            </w:pPr>
            <w:r w:rsidRPr="004315F2">
              <w:rPr>
                <w:rFonts w:ascii="Arial" w:eastAsia="Times New Roman" w:hAnsi="Arial" w:cs="Arial"/>
                <w:color w:val="000000"/>
                <w:sz w:val="20"/>
                <w:szCs w:val="20"/>
              </w:rPr>
              <w:t>t value</w:t>
            </w:r>
          </w:p>
        </w:tc>
        <w:tc>
          <w:tcPr>
            <w:tcW w:w="490" w:type="pct"/>
            <w:tcBorders>
              <w:top w:val="nil"/>
              <w:left w:val="nil"/>
              <w:bottom w:val="single" w:sz="4" w:space="0" w:color="auto"/>
              <w:right w:val="nil"/>
            </w:tcBorders>
            <w:shd w:val="clear" w:color="auto" w:fill="auto"/>
            <w:noWrap/>
            <w:vAlign w:val="center"/>
            <w:hideMark/>
          </w:tcPr>
          <w:p w14:paraId="4DF10D9D" w14:textId="77777777" w:rsidR="00322755" w:rsidRPr="004315F2" w:rsidRDefault="00322755" w:rsidP="007218E2">
            <w:pPr>
              <w:spacing w:after="0" w:line="240" w:lineRule="auto"/>
              <w:rPr>
                <w:rFonts w:ascii="Arial" w:eastAsia="Times New Roman" w:hAnsi="Arial" w:cs="Arial"/>
                <w:color w:val="000000"/>
                <w:sz w:val="20"/>
                <w:szCs w:val="20"/>
              </w:rPr>
            </w:pPr>
            <w:r w:rsidRPr="004315F2">
              <w:rPr>
                <w:rFonts w:ascii="Arial" w:eastAsia="Times New Roman" w:hAnsi="Arial" w:cs="Arial"/>
                <w:color w:val="000000"/>
                <w:sz w:val="20"/>
                <w:szCs w:val="20"/>
              </w:rPr>
              <w:t>p value</w:t>
            </w:r>
          </w:p>
        </w:tc>
      </w:tr>
      <w:tr w:rsidR="00322755" w:rsidRPr="004315F2" w14:paraId="21A1B750" w14:textId="77777777" w:rsidTr="0081473E">
        <w:trPr>
          <w:trHeight w:val="310"/>
        </w:trPr>
        <w:tc>
          <w:tcPr>
            <w:tcW w:w="3038" w:type="pct"/>
            <w:tcBorders>
              <w:top w:val="nil"/>
              <w:left w:val="nil"/>
              <w:bottom w:val="nil"/>
              <w:right w:val="nil"/>
            </w:tcBorders>
            <w:shd w:val="clear" w:color="auto" w:fill="auto"/>
            <w:noWrap/>
            <w:vAlign w:val="center"/>
            <w:hideMark/>
          </w:tcPr>
          <w:p w14:paraId="3961D978" w14:textId="77777777" w:rsidR="00322755" w:rsidRPr="004315F2" w:rsidRDefault="00322755" w:rsidP="007218E2">
            <w:pPr>
              <w:spacing w:after="0" w:line="240" w:lineRule="auto"/>
              <w:jc w:val="center"/>
              <w:rPr>
                <w:rFonts w:ascii="Arial" w:eastAsia="Times New Roman" w:hAnsi="Arial" w:cs="Arial"/>
                <w:color w:val="000000"/>
                <w:sz w:val="20"/>
                <w:szCs w:val="20"/>
              </w:rPr>
            </w:pPr>
            <w:proofErr w:type="spellStart"/>
            <w:r w:rsidRPr="004315F2">
              <w:rPr>
                <w:rFonts w:ascii="Arial" w:eastAsia="Times New Roman" w:hAnsi="Arial" w:cs="Arial"/>
                <w:color w:val="000000"/>
                <w:sz w:val="20"/>
                <w:szCs w:val="20"/>
              </w:rPr>
              <w:t>ResourceMgmt_Equity_FundsMaterials_TeacherEdu</w:t>
            </w:r>
            <w:proofErr w:type="spellEnd"/>
          </w:p>
        </w:tc>
        <w:tc>
          <w:tcPr>
            <w:tcW w:w="490" w:type="pct"/>
            <w:tcBorders>
              <w:top w:val="nil"/>
              <w:left w:val="nil"/>
              <w:bottom w:val="nil"/>
              <w:right w:val="nil"/>
            </w:tcBorders>
            <w:shd w:val="clear" w:color="auto" w:fill="auto"/>
            <w:noWrap/>
            <w:vAlign w:val="center"/>
            <w:hideMark/>
          </w:tcPr>
          <w:p w14:paraId="79E0B0F3" w14:textId="77777777" w:rsidR="00322755" w:rsidRPr="004315F2" w:rsidRDefault="00322755" w:rsidP="007218E2">
            <w:pPr>
              <w:spacing w:after="0" w:line="240" w:lineRule="auto"/>
              <w:jc w:val="right"/>
              <w:rPr>
                <w:rFonts w:ascii="Arial" w:eastAsia="Times New Roman" w:hAnsi="Arial" w:cs="Arial"/>
                <w:color w:val="000000"/>
                <w:sz w:val="20"/>
                <w:szCs w:val="20"/>
              </w:rPr>
            </w:pPr>
            <w:r w:rsidRPr="004315F2">
              <w:rPr>
                <w:rFonts w:ascii="Arial" w:eastAsia="Times New Roman" w:hAnsi="Arial" w:cs="Arial"/>
                <w:color w:val="000000"/>
                <w:sz w:val="20"/>
                <w:szCs w:val="20"/>
              </w:rPr>
              <w:t>-0.0484</w:t>
            </w:r>
          </w:p>
        </w:tc>
        <w:tc>
          <w:tcPr>
            <w:tcW w:w="490" w:type="pct"/>
            <w:tcBorders>
              <w:top w:val="nil"/>
              <w:left w:val="nil"/>
              <w:bottom w:val="nil"/>
              <w:right w:val="nil"/>
            </w:tcBorders>
            <w:shd w:val="clear" w:color="auto" w:fill="auto"/>
            <w:noWrap/>
            <w:vAlign w:val="center"/>
            <w:hideMark/>
          </w:tcPr>
          <w:p w14:paraId="3BF14ABF" w14:textId="77777777" w:rsidR="00322755" w:rsidRPr="004315F2" w:rsidRDefault="00322755" w:rsidP="007218E2">
            <w:pPr>
              <w:spacing w:after="0" w:line="240" w:lineRule="auto"/>
              <w:jc w:val="right"/>
              <w:rPr>
                <w:rFonts w:ascii="Arial" w:eastAsia="Times New Roman" w:hAnsi="Arial" w:cs="Arial"/>
                <w:color w:val="000000"/>
                <w:sz w:val="20"/>
                <w:szCs w:val="20"/>
              </w:rPr>
            </w:pPr>
            <w:r w:rsidRPr="004315F2">
              <w:rPr>
                <w:rFonts w:ascii="Arial" w:eastAsia="Times New Roman" w:hAnsi="Arial" w:cs="Arial"/>
                <w:color w:val="000000"/>
                <w:sz w:val="20"/>
                <w:szCs w:val="20"/>
              </w:rPr>
              <w:t>0.08408</w:t>
            </w:r>
          </w:p>
        </w:tc>
        <w:tc>
          <w:tcPr>
            <w:tcW w:w="490" w:type="pct"/>
            <w:tcBorders>
              <w:top w:val="nil"/>
              <w:left w:val="nil"/>
              <w:bottom w:val="nil"/>
              <w:right w:val="nil"/>
            </w:tcBorders>
            <w:shd w:val="clear" w:color="auto" w:fill="auto"/>
            <w:noWrap/>
            <w:vAlign w:val="center"/>
            <w:hideMark/>
          </w:tcPr>
          <w:p w14:paraId="32CD4D97" w14:textId="77777777" w:rsidR="00322755" w:rsidRPr="004315F2" w:rsidRDefault="00322755" w:rsidP="007218E2">
            <w:pPr>
              <w:spacing w:after="0" w:line="240" w:lineRule="auto"/>
              <w:jc w:val="right"/>
              <w:rPr>
                <w:rFonts w:ascii="Arial" w:eastAsia="Times New Roman" w:hAnsi="Arial" w:cs="Arial"/>
                <w:color w:val="000000"/>
                <w:sz w:val="20"/>
                <w:szCs w:val="20"/>
              </w:rPr>
            </w:pPr>
            <w:r w:rsidRPr="004315F2">
              <w:rPr>
                <w:rFonts w:ascii="Arial" w:eastAsia="Times New Roman" w:hAnsi="Arial" w:cs="Arial"/>
                <w:color w:val="000000"/>
                <w:sz w:val="20"/>
                <w:szCs w:val="20"/>
              </w:rPr>
              <w:t>-0.5759</w:t>
            </w:r>
          </w:p>
        </w:tc>
        <w:tc>
          <w:tcPr>
            <w:tcW w:w="490" w:type="pct"/>
            <w:tcBorders>
              <w:top w:val="nil"/>
              <w:left w:val="nil"/>
              <w:bottom w:val="nil"/>
              <w:right w:val="nil"/>
            </w:tcBorders>
            <w:shd w:val="clear" w:color="auto" w:fill="auto"/>
            <w:noWrap/>
            <w:vAlign w:val="center"/>
            <w:hideMark/>
          </w:tcPr>
          <w:p w14:paraId="09266948" w14:textId="77777777" w:rsidR="00322755" w:rsidRPr="004315F2" w:rsidRDefault="00322755" w:rsidP="007218E2">
            <w:pPr>
              <w:spacing w:after="0" w:line="240" w:lineRule="auto"/>
              <w:jc w:val="right"/>
              <w:rPr>
                <w:rFonts w:ascii="Arial" w:eastAsia="Times New Roman" w:hAnsi="Arial" w:cs="Arial"/>
                <w:color w:val="000000"/>
                <w:sz w:val="20"/>
                <w:szCs w:val="20"/>
              </w:rPr>
            </w:pPr>
            <w:r w:rsidRPr="004315F2">
              <w:rPr>
                <w:rFonts w:ascii="Arial" w:eastAsia="Times New Roman" w:hAnsi="Arial" w:cs="Arial"/>
                <w:color w:val="000000"/>
                <w:sz w:val="20"/>
                <w:szCs w:val="20"/>
              </w:rPr>
              <w:t>0.56467</w:t>
            </w:r>
          </w:p>
        </w:tc>
      </w:tr>
      <w:tr w:rsidR="00322755" w:rsidRPr="004315F2" w14:paraId="114B9492" w14:textId="77777777" w:rsidTr="0081473E">
        <w:trPr>
          <w:trHeight w:val="310"/>
        </w:trPr>
        <w:tc>
          <w:tcPr>
            <w:tcW w:w="3038" w:type="pct"/>
            <w:tcBorders>
              <w:top w:val="nil"/>
              <w:left w:val="nil"/>
              <w:bottom w:val="nil"/>
              <w:right w:val="nil"/>
            </w:tcBorders>
            <w:shd w:val="clear" w:color="auto" w:fill="auto"/>
            <w:noWrap/>
            <w:vAlign w:val="center"/>
            <w:hideMark/>
          </w:tcPr>
          <w:p w14:paraId="54024ED4" w14:textId="77777777" w:rsidR="00322755" w:rsidRPr="004315F2" w:rsidRDefault="00322755" w:rsidP="007218E2">
            <w:pPr>
              <w:spacing w:after="0" w:line="240" w:lineRule="auto"/>
              <w:jc w:val="center"/>
              <w:rPr>
                <w:rFonts w:ascii="Arial" w:eastAsia="Times New Roman" w:hAnsi="Arial" w:cs="Arial"/>
                <w:color w:val="000000"/>
                <w:sz w:val="20"/>
                <w:szCs w:val="20"/>
              </w:rPr>
            </w:pPr>
            <w:proofErr w:type="spellStart"/>
            <w:r w:rsidRPr="004315F2">
              <w:rPr>
                <w:rFonts w:ascii="Arial" w:eastAsia="Times New Roman" w:hAnsi="Arial" w:cs="Arial"/>
                <w:color w:val="000000"/>
                <w:sz w:val="20"/>
                <w:szCs w:val="20"/>
              </w:rPr>
              <w:t>Governance_Transparency_Accountability_ResMgmt</w:t>
            </w:r>
            <w:proofErr w:type="spellEnd"/>
          </w:p>
        </w:tc>
        <w:tc>
          <w:tcPr>
            <w:tcW w:w="490" w:type="pct"/>
            <w:tcBorders>
              <w:top w:val="nil"/>
              <w:left w:val="nil"/>
              <w:bottom w:val="nil"/>
              <w:right w:val="nil"/>
            </w:tcBorders>
            <w:shd w:val="clear" w:color="auto" w:fill="auto"/>
            <w:noWrap/>
            <w:vAlign w:val="center"/>
            <w:hideMark/>
          </w:tcPr>
          <w:p w14:paraId="779701E4" w14:textId="77777777" w:rsidR="00322755" w:rsidRPr="004315F2" w:rsidRDefault="00322755" w:rsidP="007218E2">
            <w:pPr>
              <w:spacing w:after="0" w:line="240" w:lineRule="auto"/>
              <w:jc w:val="right"/>
              <w:rPr>
                <w:rFonts w:ascii="Arial" w:eastAsia="Times New Roman" w:hAnsi="Arial" w:cs="Arial"/>
                <w:color w:val="000000"/>
                <w:sz w:val="20"/>
                <w:szCs w:val="20"/>
              </w:rPr>
            </w:pPr>
            <w:r w:rsidRPr="004315F2">
              <w:rPr>
                <w:rFonts w:ascii="Arial" w:eastAsia="Times New Roman" w:hAnsi="Arial" w:cs="Arial"/>
                <w:color w:val="000000"/>
                <w:sz w:val="20"/>
                <w:szCs w:val="20"/>
              </w:rPr>
              <w:t>-0.0026</w:t>
            </w:r>
          </w:p>
        </w:tc>
        <w:tc>
          <w:tcPr>
            <w:tcW w:w="490" w:type="pct"/>
            <w:tcBorders>
              <w:top w:val="nil"/>
              <w:left w:val="nil"/>
              <w:bottom w:val="nil"/>
              <w:right w:val="nil"/>
            </w:tcBorders>
            <w:shd w:val="clear" w:color="auto" w:fill="auto"/>
            <w:noWrap/>
            <w:vAlign w:val="center"/>
            <w:hideMark/>
          </w:tcPr>
          <w:p w14:paraId="773070BA" w14:textId="77777777" w:rsidR="00322755" w:rsidRPr="004315F2" w:rsidRDefault="00322755" w:rsidP="007218E2">
            <w:pPr>
              <w:spacing w:after="0" w:line="240" w:lineRule="auto"/>
              <w:jc w:val="right"/>
              <w:rPr>
                <w:rFonts w:ascii="Arial" w:eastAsia="Times New Roman" w:hAnsi="Arial" w:cs="Arial"/>
                <w:color w:val="000000"/>
                <w:sz w:val="20"/>
                <w:szCs w:val="20"/>
              </w:rPr>
            </w:pPr>
            <w:r w:rsidRPr="004315F2">
              <w:rPr>
                <w:rFonts w:ascii="Arial" w:eastAsia="Times New Roman" w:hAnsi="Arial" w:cs="Arial"/>
                <w:color w:val="000000"/>
                <w:sz w:val="20"/>
                <w:szCs w:val="20"/>
              </w:rPr>
              <w:t>0.08019</w:t>
            </w:r>
          </w:p>
        </w:tc>
        <w:tc>
          <w:tcPr>
            <w:tcW w:w="490" w:type="pct"/>
            <w:tcBorders>
              <w:top w:val="nil"/>
              <w:left w:val="nil"/>
              <w:bottom w:val="nil"/>
              <w:right w:val="nil"/>
            </w:tcBorders>
            <w:shd w:val="clear" w:color="auto" w:fill="auto"/>
            <w:noWrap/>
            <w:vAlign w:val="center"/>
            <w:hideMark/>
          </w:tcPr>
          <w:p w14:paraId="186174CD" w14:textId="77777777" w:rsidR="00322755" w:rsidRPr="004315F2" w:rsidRDefault="00322755" w:rsidP="007218E2">
            <w:pPr>
              <w:spacing w:after="0" w:line="240" w:lineRule="auto"/>
              <w:jc w:val="right"/>
              <w:rPr>
                <w:rFonts w:ascii="Arial" w:eastAsia="Times New Roman" w:hAnsi="Arial" w:cs="Arial"/>
                <w:color w:val="000000"/>
                <w:sz w:val="20"/>
                <w:szCs w:val="20"/>
              </w:rPr>
            </w:pPr>
            <w:r w:rsidRPr="004315F2">
              <w:rPr>
                <w:rFonts w:ascii="Arial" w:eastAsia="Times New Roman" w:hAnsi="Arial" w:cs="Arial"/>
                <w:color w:val="000000"/>
                <w:sz w:val="20"/>
                <w:szCs w:val="20"/>
              </w:rPr>
              <w:t>-0.0326</w:t>
            </w:r>
          </w:p>
        </w:tc>
        <w:tc>
          <w:tcPr>
            <w:tcW w:w="490" w:type="pct"/>
            <w:tcBorders>
              <w:top w:val="nil"/>
              <w:left w:val="nil"/>
              <w:bottom w:val="nil"/>
              <w:right w:val="nil"/>
            </w:tcBorders>
            <w:shd w:val="clear" w:color="auto" w:fill="auto"/>
            <w:noWrap/>
            <w:vAlign w:val="center"/>
            <w:hideMark/>
          </w:tcPr>
          <w:p w14:paraId="6DCA9F3B" w14:textId="77777777" w:rsidR="00322755" w:rsidRPr="004315F2" w:rsidRDefault="00322755" w:rsidP="007218E2">
            <w:pPr>
              <w:spacing w:after="0" w:line="240" w:lineRule="auto"/>
              <w:jc w:val="right"/>
              <w:rPr>
                <w:rFonts w:ascii="Arial" w:eastAsia="Times New Roman" w:hAnsi="Arial" w:cs="Arial"/>
                <w:color w:val="000000"/>
                <w:sz w:val="20"/>
                <w:szCs w:val="20"/>
              </w:rPr>
            </w:pPr>
            <w:r w:rsidRPr="004315F2">
              <w:rPr>
                <w:rFonts w:ascii="Arial" w:eastAsia="Times New Roman" w:hAnsi="Arial" w:cs="Arial"/>
                <w:color w:val="000000"/>
                <w:sz w:val="20"/>
                <w:szCs w:val="20"/>
              </w:rPr>
              <w:t>0.97396</w:t>
            </w:r>
          </w:p>
        </w:tc>
      </w:tr>
      <w:tr w:rsidR="00322755" w:rsidRPr="004315F2" w14:paraId="23C44B78" w14:textId="77777777" w:rsidTr="0081473E">
        <w:trPr>
          <w:trHeight w:val="310"/>
        </w:trPr>
        <w:tc>
          <w:tcPr>
            <w:tcW w:w="3038" w:type="pct"/>
            <w:tcBorders>
              <w:top w:val="nil"/>
              <w:left w:val="nil"/>
              <w:bottom w:val="nil"/>
              <w:right w:val="nil"/>
            </w:tcBorders>
            <w:shd w:val="clear" w:color="auto" w:fill="auto"/>
            <w:noWrap/>
            <w:vAlign w:val="center"/>
            <w:hideMark/>
          </w:tcPr>
          <w:p w14:paraId="1B8F5B84" w14:textId="77777777" w:rsidR="00322755" w:rsidRPr="004315F2" w:rsidRDefault="00322755" w:rsidP="007218E2">
            <w:pPr>
              <w:spacing w:after="0" w:line="240" w:lineRule="auto"/>
              <w:jc w:val="center"/>
              <w:rPr>
                <w:rFonts w:ascii="Arial" w:eastAsia="Times New Roman" w:hAnsi="Arial" w:cs="Arial"/>
                <w:color w:val="000000"/>
                <w:sz w:val="20"/>
                <w:szCs w:val="20"/>
              </w:rPr>
            </w:pPr>
            <w:proofErr w:type="spellStart"/>
            <w:r w:rsidRPr="004315F2">
              <w:rPr>
                <w:rFonts w:ascii="Arial" w:eastAsia="Times New Roman" w:hAnsi="Arial" w:cs="Arial"/>
                <w:color w:val="000000"/>
                <w:sz w:val="20"/>
                <w:szCs w:val="20"/>
              </w:rPr>
              <w:t>Gov_Structures_Transparency_Accountability_ResourceMgmt</w:t>
            </w:r>
            <w:proofErr w:type="spellEnd"/>
          </w:p>
        </w:tc>
        <w:tc>
          <w:tcPr>
            <w:tcW w:w="490" w:type="pct"/>
            <w:tcBorders>
              <w:top w:val="nil"/>
              <w:left w:val="nil"/>
              <w:bottom w:val="nil"/>
              <w:right w:val="nil"/>
            </w:tcBorders>
            <w:shd w:val="clear" w:color="auto" w:fill="auto"/>
            <w:noWrap/>
            <w:vAlign w:val="center"/>
            <w:hideMark/>
          </w:tcPr>
          <w:p w14:paraId="65B68C73" w14:textId="77777777" w:rsidR="00322755" w:rsidRPr="004315F2" w:rsidRDefault="00322755" w:rsidP="007218E2">
            <w:pPr>
              <w:spacing w:after="0" w:line="240" w:lineRule="auto"/>
              <w:jc w:val="right"/>
              <w:rPr>
                <w:rFonts w:ascii="Arial" w:eastAsia="Times New Roman" w:hAnsi="Arial" w:cs="Arial"/>
                <w:color w:val="000000"/>
                <w:sz w:val="20"/>
                <w:szCs w:val="20"/>
              </w:rPr>
            </w:pPr>
            <w:r w:rsidRPr="004315F2">
              <w:rPr>
                <w:rFonts w:ascii="Arial" w:eastAsia="Times New Roman" w:hAnsi="Arial" w:cs="Arial"/>
                <w:color w:val="000000"/>
                <w:sz w:val="20"/>
                <w:szCs w:val="20"/>
              </w:rPr>
              <w:t>-0.0841</w:t>
            </w:r>
          </w:p>
        </w:tc>
        <w:tc>
          <w:tcPr>
            <w:tcW w:w="490" w:type="pct"/>
            <w:tcBorders>
              <w:top w:val="nil"/>
              <w:left w:val="nil"/>
              <w:bottom w:val="nil"/>
              <w:right w:val="nil"/>
            </w:tcBorders>
            <w:shd w:val="clear" w:color="auto" w:fill="auto"/>
            <w:noWrap/>
            <w:vAlign w:val="center"/>
            <w:hideMark/>
          </w:tcPr>
          <w:p w14:paraId="27370C25" w14:textId="77777777" w:rsidR="00322755" w:rsidRPr="004315F2" w:rsidRDefault="00322755" w:rsidP="007218E2">
            <w:pPr>
              <w:spacing w:after="0" w:line="240" w:lineRule="auto"/>
              <w:jc w:val="right"/>
              <w:rPr>
                <w:rFonts w:ascii="Arial" w:eastAsia="Times New Roman" w:hAnsi="Arial" w:cs="Arial"/>
                <w:color w:val="000000"/>
                <w:sz w:val="20"/>
                <w:szCs w:val="20"/>
              </w:rPr>
            </w:pPr>
            <w:r w:rsidRPr="004315F2">
              <w:rPr>
                <w:rFonts w:ascii="Arial" w:eastAsia="Times New Roman" w:hAnsi="Arial" w:cs="Arial"/>
                <w:color w:val="000000"/>
                <w:sz w:val="20"/>
                <w:szCs w:val="20"/>
              </w:rPr>
              <w:t>0.08019</w:t>
            </w:r>
          </w:p>
        </w:tc>
        <w:tc>
          <w:tcPr>
            <w:tcW w:w="490" w:type="pct"/>
            <w:tcBorders>
              <w:top w:val="nil"/>
              <w:left w:val="nil"/>
              <w:bottom w:val="nil"/>
              <w:right w:val="nil"/>
            </w:tcBorders>
            <w:shd w:val="clear" w:color="auto" w:fill="auto"/>
            <w:noWrap/>
            <w:vAlign w:val="center"/>
            <w:hideMark/>
          </w:tcPr>
          <w:p w14:paraId="05D99E4B" w14:textId="77777777" w:rsidR="00322755" w:rsidRPr="004315F2" w:rsidRDefault="00322755" w:rsidP="007218E2">
            <w:pPr>
              <w:spacing w:after="0" w:line="240" w:lineRule="auto"/>
              <w:jc w:val="right"/>
              <w:rPr>
                <w:rFonts w:ascii="Arial" w:eastAsia="Times New Roman" w:hAnsi="Arial" w:cs="Arial"/>
                <w:color w:val="000000"/>
                <w:sz w:val="20"/>
                <w:szCs w:val="20"/>
              </w:rPr>
            </w:pPr>
            <w:r w:rsidRPr="004315F2">
              <w:rPr>
                <w:rFonts w:ascii="Arial" w:eastAsia="Times New Roman" w:hAnsi="Arial" w:cs="Arial"/>
                <w:color w:val="000000"/>
                <w:sz w:val="20"/>
                <w:szCs w:val="20"/>
              </w:rPr>
              <w:t>-1.0737</w:t>
            </w:r>
          </w:p>
        </w:tc>
        <w:tc>
          <w:tcPr>
            <w:tcW w:w="490" w:type="pct"/>
            <w:tcBorders>
              <w:top w:val="nil"/>
              <w:left w:val="nil"/>
              <w:bottom w:val="nil"/>
              <w:right w:val="nil"/>
            </w:tcBorders>
            <w:shd w:val="clear" w:color="auto" w:fill="auto"/>
            <w:noWrap/>
            <w:vAlign w:val="center"/>
            <w:hideMark/>
          </w:tcPr>
          <w:p w14:paraId="089A553A" w14:textId="77777777" w:rsidR="00322755" w:rsidRPr="004315F2" w:rsidRDefault="00322755" w:rsidP="007218E2">
            <w:pPr>
              <w:spacing w:after="0" w:line="240" w:lineRule="auto"/>
              <w:jc w:val="right"/>
              <w:rPr>
                <w:rFonts w:ascii="Arial" w:eastAsia="Times New Roman" w:hAnsi="Arial" w:cs="Arial"/>
                <w:color w:val="000000"/>
                <w:sz w:val="20"/>
                <w:szCs w:val="20"/>
              </w:rPr>
            </w:pPr>
            <w:r w:rsidRPr="004315F2">
              <w:rPr>
                <w:rFonts w:ascii="Arial" w:eastAsia="Times New Roman" w:hAnsi="Arial" w:cs="Arial"/>
                <w:color w:val="000000"/>
                <w:sz w:val="20"/>
                <w:szCs w:val="20"/>
              </w:rPr>
              <w:t>0.28294</w:t>
            </w:r>
          </w:p>
        </w:tc>
      </w:tr>
      <w:tr w:rsidR="00322755" w:rsidRPr="004315F2" w14:paraId="3DE94929" w14:textId="77777777" w:rsidTr="0081473E">
        <w:trPr>
          <w:trHeight w:val="310"/>
        </w:trPr>
        <w:tc>
          <w:tcPr>
            <w:tcW w:w="3038" w:type="pct"/>
            <w:tcBorders>
              <w:top w:val="nil"/>
              <w:left w:val="nil"/>
              <w:bottom w:val="nil"/>
              <w:right w:val="nil"/>
            </w:tcBorders>
            <w:shd w:val="clear" w:color="auto" w:fill="auto"/>
            <w:noWrap/>
            <w:vAlign w:val="center"/>
            <w:hideMark/>
          </w:tcPr>
          <w:p w14:paraId="3C8FF351"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SA|A</w:t>
            </w:r>
          </w:p>
        </w:tc>
        <w:tc>
          <w:tcPr>
            <w:tcW w:w="490" w:type="pct"/>
            <w:tcBorders>
              <w:top w:val="nil"/>
              <w:left w:val="nil"/>
              <w:bottom w:val="nil"/>
              <w:right w:val="nil"/>
            </w:tcBorders>
            <w:shd w:val="clear" w:color="auto" w:fill="auto"/>
            <w:noWrap/>
            <w:vAlign w:val="center"/>
            <w:hideMark/>
          </w:tcPr>
          <w:p w14:paraId="79763128" w14:textId="77777777" w:rsidR="00322755" w:rsidRPr="004315F2" w:rsidRDefault="00322755" w:rsidP="007218E2">
            <w:pPr>
              <w:spacing w:after="0" w:line="240" w:lineRule="auto"/>
              <w:jc w:val="right"/>
              <w:rPr>
                <w:rFonts w:ascii="Arial" w:eastAsia="Times New Roman" w:hAnsi="Arial" w:cs="Arial"/>
                <w:color w:val="000000"/>
                <w:sz w:val="20"/>
                <w:szCs w:val="20"/>
              </w:rPr>
            </w:pPr>
            <w:r w:rsidRPr="004315F2">
              <w:rPr>
                <w:rFonts w:ascii="Arial" w:eastAsia="Times New Roman" w:hAnsi="Arial" w:cs="Arial"/>
                <w:color w:val="000000"/>
                <w:sz w:val="20"/>
                <w:szCs w:val="20"/>
              </w:rPr>
              <w:t>-1.3827</w:t>
            </w:r>
          </w:p>
        </w:tc>
        <w:tc>
          <w:tcPr>
            <w:tcW w:w="490" w:type="pct"/>
            <w:tcBorders>
              <w:top w:val="nil"/>
              <w:left w:val="nil"/>
              <w:bottom w:val="nil"/>
              <w:right w:val="nil"/>
            </w:tcBorders>
            <w:shd w:val="clear" w:color="auto" w:fill="auto"/>
            <w:noWrap/>
            <w:vAlign w:val="center"/>
            <w:hideMark/>
          </w:tcPr>
          <w:p w14:paraId="4648B75A" w14:textId="77777777" w:rsidR="00322755" w:rsidRPr="004315F2" w:rsidRDefault="00322755" w:rsidP="007218E2">
            <w:pPr>
              <w:spacing w:after="0" w:line="240" w:lineRule="auto"/>
              <w:jc w:val="right"/>
              <w:rPr>
                <w:rFonts w:ascii="Arial" w:eastAsia="Times New Roman" w:hAnsi="Arial" w:cs="Arial"/>
                <w:color w:val="000000"/>
                <w:sz w:val="20"/>
                <w:szCs w:val="20"/>
              </w:rPr>
            </w:pPr>
            <w:r w:rsidRPr="004315F2">
              <w:rPr>
                <w:rFonts w:ascii="Arial" w:eastAsia="Times New Roman" w:hAnsi="Arial" w:cs="Arial"/>
                <w:color w:val="000000"/>
                <w:sz w:val="20"/>
                <w:szCs w:val="20"/>
              </w:rPr>
              <w:t>0.39502</w:t>
            </w:r>
          </w:p>
        </w:tc>
        <w:tc>
          <w:tcPr>
            <w:tcW w:w="490" w:type="pct"/>
            <w:tcBorders>
              <w:top w:val="nil"/>
              <w:left w:val="nil"/>
              <w:bottom w:val="nil"/>
              <w:right w:val="nil"/>
            </w:tcBorders>
            <w:shd w:val="clear" w:color="auto" w:fill="auto"/>
            <w:noWrap/>
            <w:vAlign w:val="center"/>
            <w:hideMark/>
          </w:tcPr>
          <w:p w14:paraId="6EAEE038" w14:textId="77777777" w:rsidR="00322755" w:rsidRPr="004315F2" w:rsidRDefault="00322755" w:rsidP="007218E2">
            <w:pPr>
              <w:spacing w:after="0" w:line="240" w:lineRule="auto"/>
              <w:jc w:val="right"/>
              <w:rPr>
                <w:rFonts w:ascii="Arial" w:eastAsia="Times New Roman" w:hAnsi="Arial" w:cs="Arial"/>
                <w:color w:val="000000"/>
                <w:sz w:val="20"/>
                <w:szCs w:val="20"/>
              </w:rPr>
            </w:pPr>
            <w:r w:rsidRPr="004315F2">
              <w:rPr>
                <w:rFonts w:ascii="Arial" w:eastAsia="Times New Roman" w:hAnsi="Arial" w:cs="Arial"/>
                <w:color w:val="000000"/>
                <w:sz w:val="20"/>
                <w:szCs w:val="20"/>
              </w:rPr>
              <w:t>-3.5003</w:t>
            </w:r>
          </w:p>
        </w:tc>
        <w:tc>
          <w:tcPr>
            <w:tcW w:w="490" w:type="pct"/>
            <w:tcBorders>
              <w:top w:val="nil"/>
              <w:left w:val="nil"/>
              <w:bottom w:val="nil"/>
              <w:right w:val="nil"/>
            </w:tcBorders>
            <w:shd w:val="clear" w:color="auto" w:fill="auto"/>
            <w:noWrap/>
            <w:vAlign w:val="center"/>
            <w:hideMark/>
          </w:tcPr>
          <w:p w14:paraId="45DCAD18" w14:textId="77777777" w:rsidR="00322755" w:rsidRPr="004315F2" w:rsidRDefault="00322755" w:rsidP="007218E2">
            <w:pPr>
              <w:spacing w:after="0" w:line="240" w:lineRule="auto"/>
              <w:jc w:val="right"/>
              <w:rPr>
                <w:rFonts w:ascii="Arial" w:eastAsia="Times New Roman" w:hAnsi="Arial" w:cs="Arial"/>
                <w:b/>
                <w:color w:val="000000"/>
                <w:sz w:val="20"/>
                <w:szCs w:val="20"/>
              </w:rPr>
            </w:pPr>
            <w:r w:rsidRPr="004315F2">
              <w:rPr>
                <w:rFonts w:ascii="Arial" w:eastAsia="Times New Roman" w:hAnsi="Arial" w:cs="Arial"/>
                <w:b/>
                <w:color w:val="000000"/>
                <w:sz w:val="20"/>
                <w:szCs w:val="20"/>
              </w:rPr>
              <w:t>0.00046*</w:t>
            </w:r>
            <w:r w:rsidRPr="004315F2">
              <w:rPr>
                <w:rFonts w:ascii="Arial" w:eastAsia="Times New Roman" w:hAnsi="Arial" w:cs="Arial"/>
                <w:b/>
                <w:sz w:val="20"/>
                <w:szCs w:val="20"/>
              </w:rPr>
              <w:t>**</w:t>
            </w:r>
          </w:p>
        </w:tc>
      </w:tr>
      <w:tr w:rsidR="00322755" w:rsidRPr="004315F2" w14:paraId="17B29445" w14:textId="77777777" w:rsidTr="0081473E">
        <w:trPr>
          <w:trHeight w:val="310"/>
        </w:trPr>
        <w:tc>
          <w:tcPr>
            <w:tcW w:w="3038" w:type="pct"/>
            <w:tcBorders>
              <w:top w:val="nil"/>
              <w:left w:val="nil"/>
              <w:bottom w:val="nil"/>
              <w:right w:val="nil"/>
            </w:tcBorders>
            <w:shd w:val="clear" w:color="auto" w:fill="auto"/>
            <w:noWrap/>
            <w:vAlign w:val="center"/>
            <w:hideMark/>
          </w:tcPr>
          <w:p w14:paraId="39A882C3"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 xml:space="preserve">A|D </w:t>
            </w:r>
          </w:p>
        </w:tc>
        <w:tc>
          <w:tcPr>
            <w:tcW w:w="490" w:type="pct"/>
            <w:tcBorders>
              <w:top w:val="nil"/>
              <w:left w:val="nil"/>
              <w:bottom w:val="nil"/>
              <w:right w:val="nil"/>
            </w:tcBorders>
            <w:shd w:val="clear" w:color="auto" w:fill="auto"/>
            <w:noWrap/>
            <w:vAlign w:val="center"/>
            <w:hideMark/>
          </w:tcPr>
          <w:p w14:paraId="10AD36A7" w14:textId="77777777" w:rsidR="00322755" w:rsidRPr="004315F2" w:rsidRDefault="00322755" w:rsidP="007218E2">
            <w:pPr>
              <w:spacing w:after="0" w:line="240" w:lineRule="auto"/>
              <w:jc w:val="right"/>
              <w:rPr>
                <w:rFonts w:ascii="Arial" w:eastAsia="Times New Roman" w:hAnsi="Arial" w:cs="Arial"/>
                <w:color w:val="000000"/>
                <w:sz w:val="20"/>
                <w:szCs w:val="20"/>
              </w:rPr>
            </w:pPr>
            <w:r w:rsidRPr="004315F2">
              <w:rPr>
                <w:rFonts w:ascii="Arial" w:eastAsia="Times New Roman" w:hAnsi="Arial" w:cs="Arial"/>
                <w:color w:val="000000"/>
                <w:sz w:val="20"/>
                <w:szCs w:val="20"/>
              </w:rPr>
              <w:t>-0.318</w:t>
            </w:r>
          </w:p>
        </w:tc>
        <w:tc>
          <w:tcPr>
            <w:tcW w:w="490" w:type="pct"/>
            <w:tcBorders>
              <w:top w:val="nil"/>
              <w:left w:val="nil"/>
              <w:bottom w:val="nil"/>
              <w:right w:val="nil"/>
            </w:tcBorders>
            <w:shd w:val="clear" w:color="auto" w:fill="auto"/>
            <w:noWrap/>
            <w:vAlign w:val="center"/>
            <w:hideMark/>
          </w:tcPr>
          <w:p w14:paraId="601666E7" w14:textId="77777777" w:rsidR="00322755" w:rsidRPr="004315F2" w:rsidRDefault="00322755" w:rsidP="007218E2">
            <w:pPr>
              <w:spacing w:after="0" w:line="240" w:lineRule="auto"/>
              <w:jc w:val="right"/>
              <w:rPr>
                <w:rFonts w:ascii="Arial" w:eastAsia="Times New Roman" w:hAnsi="Arial" w:cs="Arial"/>
                <w:color w:val="000000"/>
                <w:sz w:val="20"/>
                <w:szCs w:val="20"/>
              </w:rPr>
            </w:pPr>
            <w:r w:rsidRPr="004315F2">
              <w:rPr>
                <w:rFonts w:ascii="Arial" w:eastAsia="Times New Roman" w:hAnsi="Arial" w:cs="Arial"/>
                <w:color w:val="000000"/>
                <w:sz w:val="20"/>
                <w:szCs w:val="20"/>
              </w:rPr>
              <w:t>0.39015</w:t>
            </w:r>
          </w:p>
        </w:tc>
        <w:tc>
          <w:tcPr>
            <w:tcW w:w="490" w:type="pct"/>
            <w:tcBorders>
              <w:top w:val="nil"/>
              <w:left w:val="nil"/>
              <w:bottom w:val="nil"/>
              <w:right w:val="nil"/>
            </w:tcBorders>
            <w:shd w:val="clear" w:color="auto" w:fill="auto"/>
            <w:noWrap/>
            <w:vAlign w:val="center"/>
            <w:hideMark/>
          </w:tcPr>
          <w:p w14:paraId="56769BA3" w14:textId="77777777" w:rsidR="00322755" w:rsidRPr="004315F2" w:rsidRDefault="00322755" w:rsidP="007218E2">
            <w:pPr>
              <w:spacing w:after="0" w:line="240" w:lineRule="auto"/>
              <w:jc w:val="right"/>
              <w:rPr>
                <w:rFonts w:ascii="Arial" w:eastAsia="Times New Roman" w:hAnsi="Arial" w:cs="Arial"/>
                <w:color w:val="000000"/>
                <w:sz w:val="20"/>
                <w:szCs w:val="20"/>
              </w:rPr>
            </w:pPr>
            <w:r w:rsidRPr="004315F2">
              <w:rPr>
                <w:rFonts w:ascii="Arial" w:eastAsia="Times New Roman" w:hAnsi="Arial" w:cs="Arial"/>
                <w:color w:val="000000"/>
                <w:sz w:val="20"/>
                <w:szCs w:val="20"/>
              </w:rPr>
              <w:t>-0.8151</w:t>
            </w:r>
          </w:p>
        </w:tc>
        <w:tc>
          <w:tcPr>
            <w:tcW w:w="490" w:type="pct"/>
            <w:tcBorders>
              <w:top w:val="nil"/>
              <w:left w:val="nil"/>
              <w:bottom w:val="nil"/>
              <w:right w:val="nil"/>
            </w:tcBorders>
            <w:shd w:val="clear" w:color="auto" w:fill="auto"/>
            <w:noWrap/>
            <w:vAlign w:val="center"/>
            <w:hideMark/>
          </w:tcPr>
          <w:p w14:paraId="1F3D8F63" w14:textId="77777777" w:rsidR="00322755" w:rsidRPr="004315F2" w:rsidRDefault="00322755" w:rsidP="007218E2">
            <w:pPr>
              <w:spacing w:after="0" w:line="240" w:lineRule="auto"/>
              <w:jc w:val="right"/>
              <w:rPr>
                <w:rFonts w:ascii="Arial" w:eastAsia="Times New Roman" w:hAnsi="Arial" w:cs="Arial"/>
                <w:color w:val="000000"/>
                <w:sz w:val="20"/>
                <w:szCs w:val="20"/>
              </w:rPr>
            </w:pPr>
            <w:r w:rsidRPr="004315F2">
              <w:rPr>
                <w:rFonts w:ascii="Arial" w:eastAsia="Times New Roman" w:hAnsi="Arial" w:cs="Arial"/>
                <w:color w:val="000000"/>
                <w:sz w:val="20"/>
                <w:szCs w:val="20"/>
              </w:rPr>
              <w:t>0.41502</w:t>
            </w:r>
          </w:p>
        </w:tc>
      </w:tr>
      <w:tr w:rsidR="00322755" w:rsidRPr="004315F2" w14:paraId="17D8B067" w14:textId="77777777" w:rsidTr="0081473E">
        <w:trPr>
          <w:trHeight w:val="320"/>
        </w:trPr>
        <w:tc>
          <w:tcPr>
            <w:tcW w:w="3038" w:type="pct"/>
            <w:tcBorders>
              <w:top w:val="nil"/>
              <w:left w:val="nil"/>
              <w:bottom w:val="single" w:sz="8" w:space="0" w:color="auto"/>
              <w:right w:val="nil"/>
            </w:tcBorders>
            <w:shd w:val="clear" w:color="auto" w:fill="auto"/>
            <w:noWrap/>
            <w:vAlign w:val="center"/>
            <w:hideMark/>
          </w:tcPr>
          <w:p w14:paraId="38EEE399"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 xml:space="preserve">D|SD </w:t>
            </w:r>
          </w:p>
        </w:tc>
        <w:tc>
          <w:tcPr>
            <w:tcW w:w="490" w:type="pct"/>
            <w:tcBorders>
              <w:top w:val="nil"/>
              <w:left w:val="nil"/>
              <w:bottom w:val="single" w:sz="8" w:space="0" w:color="auto"/>
              <w:right w:val="nil"/>
            </w:tcBorders>
            <w:shd w:val="clear" w:color="auto" w:fill="auto"/>
            <w:noWrap/>
            <w:vAlign w:val="center"/>
            <w:hideMark/>
          </w:tcPr>
          <w:p w14:paraId="3F9E37D4" w14:textId="77777777" w:rsidR="00322755" w:rsidRPr="004315F2" w:rsidRDefault="00322755" w:rsidP="007218E2">
            <w:pPr>
              <w:spacing w:after="0" w:line="240" w:lineRule="auto"/>
              <w:jc w:val="right"/>
              <w:rPr>
                <w:rFonts w:ascii="Arial" w:eastAsia="Times New Roman" w:hAnsi="Arial" w:cs="Arial"/>
                <w:color w:val="000000"/>
                <w:sz w:val="20"/>
                <w:szCs w:val="20"/>
              </w:rPr>
            </w:pPr>
            <w:r w:rsidRPr="004315F2">
              <w:rPr>
                <w:rFonts w:ascii="Arial" w:eastAsia="Times New Roman" w:hAnsi="Arial" w:cs="Arial"/>
                <w:color w:val="000000"/>
                <w:sz w:val="20"/>
                <w:szCs w:val="20"/>
              </w:rPr>
              <w:t>0.90571</w:t>
            </w:r>
          </w:p>
        </w:tc>
        <w:tc>
          <w:tcPr>
            <w:tcW w:w="490" w:type="pct"/>
            <w:tcBorders>
              <w:top w:val="nil"/>
              <w:left w:val="nil"/>
              <w:bottom w:val="single" w:sz="8" w:space="0" w:color="auto"/>
              <w:right w:val="nil"/>
            </w:tcBorders>
            <w:shd w:val="clear" w:color="auto" w:fill="auto"/>
            <w:noWrap/>
            <w:vAlign w:val="center"/>
            <w:hideMark/>
          </w:tcPr>
          <w:p w14:paraId="33D0924A" w14:textId="77777777" w:rsidR="00322755" w:rsidRPr="004315F2" w:rsidRDefault="00322755" w:rsidP="007218E2">
            <w:pPr>
              <w:spacing w:after="0" w:line="240" w:lineRule="auto"/>
              <w:jc w:val="right"/>
              <w:rPr>
                <w:rFonts w:ascii="Arial" w:eastAsia="Times New Roman" w:hAnsi="Arial" w:cs="Arial"/>
                <w:color w:val="000000"/>
                <w:sz w:val="20"/>
                <w:szCs w:val="20"/>
              </w:rPr>
            </w:pPr>
            <w:r w:rsidRPr="004315F2">
              <w:rPr>
                <w:rFonts w:ascii="Arial" w:eastAsia="Times New Roman" w:hAnsi="Arial" w:cs="Arial"/>
                <w:color w:val="000000"/>
                <w:sz w:val="20"/>
                <w:szCs w:val="20"/>
              </w:rPr>
              <w:t>0.39227</w:t>
            </w:r>
          </w:p>
        </w:tc>
        <w:tc>
          <w:tcPr>
            <w:tcW w:w="490" w:type="pct"/>
            <w:tcBorders>
              <w:top w:val="nil"/>
              <w:left w:val="nil"/>
              <w:bottom w:val="single" w:sz="8" w:space="0" w:color="auto"/>
              <w:right w:val="nil"/>
            </w:tcBorders>
            <w:shd w:val="clear" w:color="auto" w:fill="auto"/>
            <w:noWrap/>
            <w:vAlign w:val="center"/>
            <w:hideMark/>
          </w:tcPr>
          <w:p w14:paraId="6388E54A" w14:textId="77777777" w:rsidR="00322755" w:rsidRPr="004315F2" w:rsidRDefault="00322755" w:rsidP="007218E2">
            <w:pPr>
              <w:spacing w:after="0" w:line="240" w:lineRule="auto"/>
              <w:jc w:val="right"/>
              <w:rPr>
                <w:rFonts w:ascii="Arial" w:eastAsia="Times New Roman" w:hAnsi="Arial" w:cs="Arial"/>
                <w:color w:val="000000"/>
                <w:sz w:val="20"/>
                <w:szCs w:val="20"/>
              </w:rPr>
            </w:pPr>
            <w:r w:rsidRPr="004315F2">
              <w:rPr>
                <w:rFonts w:ascii="Arial" w:eastAsia="Times New Roman" w:hAnsi="Arial" w:cs="Arial"/>
                <w:color w:val="000000"/>
                <w:sz w:val="20"/>
                <w:szCs w:val="20"/>
              </w:rPr>
              <w:t>2.30892</w:t>
            </w:r>
          </w:p>
        </w:tc>
        <w:tc>
          <w:tcPr>
            <w:tcW w:w="490" w:type="pct"/>
            <w:tcBorders>
              <w:top w:val="nil"/>
              <w:left w:val="nil"/>
              <w:bottom w:val="single" w:sz="8" w:space="0" w:color="auto"/>
              <w:right w:val="nil"/>
            </w:tcBorders>
            <w:shd w:val="clear" w:color="auto" w:fill="auto"/>
            <w:noWrap/>
            <w:vAlign w:val="center"/>
            <w:hideMark/>
          </w:tcPr>
          <w:p w14:paraId="15D141DE" w14:textId="77777777" w:rsidR="00322755" w:rsidRPr="004315F2" w:rsidRDefault="00322755" w:rsidP="007218E2">
            <w:pPr>
              <w:spacing w:after="0" w:line="240" w:lineRule="auto"/>
              <w:jc w:val="right"/>
              <w:rPr>
                <w:rFonts w:ascii="Arial" w:eastAsia="Times New Roman" w:hAnsi="Arial" w:cs="Arial"/>
                <w:b/>
                <w:color w:val="000000"/>
                <w:sz w:val="20"/>
                <w:szCs w:val="20"/>
              </w:rPr>
            </w:pPr>
            <w:r w:rsidRPr="004315F2">
              <w:rPr>
                <w:rFonts w:ascii="Arial" w:eastAsia="Times New Roman" w:hAnsi="Arial" w:cs="Arial"/>
                <w:b/>
                <w:color w:val="000000"/>
                <w:sz w:val="20"/>
                <w:szCs w:val="20"/>
              </w:rPr>
              <w:t>0.02095*</w:t>
            </w:r>
            <w:r w:rsidRPr="004315F2">
              <w:rPr>
                <w:rFonts w:ascii="Arial" w:eastAsia="Times New Roman" w:hAnsi="Arial" w:cs="Arial"/>
                <w:b/>
                <w:sz w:val="20"/>
                <w:szCs w:val="20"/>
              </w:rPr>
              <w:t>**</w:t>
            </w:r>
          </w:p>
        </w:tc>
      </w:tr>
    </w:tbl>
    <w:p w14:paraId="360928D9" w14:textId="77777777" w:rsidR="00322755" w:rsidRPr="004315F2" w:rsidRDefault="00322755" w:rsidP="007218E2">
      <w:pPr>
        <w:spacing w:before="100" w:beforeAutospacing="1" w:after="100" w:afterAutospacing="1" w:line="240" w:lineRule="auto"/>
        <w:jc w:val="both"/>
        <w:rPr>
          <w:rFonts w:ascii="Arial" w:eastAsia="Times New Roman" w:hAnsi="Arial" w:cs="Arial"/>
          <w:sz w:val="20"/>
          <w:szCs w:val="20"/>
        </w:rPr>
      </w:pPr>
      <w:r w:rsidRPr="004315F2">
        <w:rPr>
          <w:rFonts w:ascii="Arial" w:eastAsia="Times New Roman" w:hAnsi="Arial" w:cs="Arial"/>
          <w:sz w:val="20"/>
          <w:szCs w:val="20"/>
        </w:rPr>
        <w:t xml:space="preserve">The results in Table 3 test the hypothesis that the nature and process of human resource management and governance in Nigeria’s teacher education sector do not significantly impact system effectiveness and efficiency. This hypothesis is addressed by examining how various governance-related variables affect </w:t>
      </w:r>
      <w:r w:rsidRPr="004315F2">
        <w:rPr>
          <w:rFonts w:ascii="Arial" w:eastAsia="Times New Roman" w:hAnsi="Arial" w:cs="Arial"/>
          <w:i/>
          <w:iCs/>
          <w:sz w:val="20"/>
          <w:szCs w:val="20"/>
        </w:rPr>
        <w:t>Resource Allocation and Stakeholder Involvement</w:t>
      </w:r>
      <w:r w:rsidRPr="004315F2">
        <w:rPr>
          <w:rFonts w:ascii="Arial" w:eastAsia="Times New Roman" w:hAnsi="Arial" w:cs="Arial"/>
          <w:sz w:val="20"/>
          <w:szCs w:val="20"/>
        </w:rPr>
        <w:t xml:space="preserve">—two critical indicators of systemic effectiveness. </w:t>
      </w:r>
    </w:p>
    <w:p w14:paraId="1BCB2F1C" w14:textId="3282E547" w:rsidR="00322755" w:rsidRPr="004315F2" w:rsidRDefault="00322755" w:rsidP="007218E2">
      <w:pPr>
        <w:spacing w:before="100" w:beforeAutospacing="1" w:after="100" w:afterAutospacing="1" w:line="240" w:lineRule="auto"/>
        <w:jc w:val="both"/>
        <w:rPr>
          <w:rFonts w:ascii="Arial" w:eastAsia="Times New Roman" w:hAnsi="Arial" w:cs="Arial"/>
          <w:sz w:val="20"/>
          <w:szCs w:val="20"/>
        </w:rPr>
      </w:pPr>
      <w:r w:rsidRPr="004315F2">
        <w:rPr>
          <w:rFonts w:ascii="Arial" w:eastAsia="Times New Roman" w:hAnsi="Arial" w:cs="Arial"/>
          <w:sz w:val="20"/>
          <w:szCs w:val="20"/>
        </w:rPr>
        <w:t>The regression coefficients for the independent variables are all negative and statistically insignificant (p-values &gt; 0.05). This suggests that these specific governance and resource management factors, when taken individually, do not show a statistically significant direct effect on resource allocation and stakeholder involvement. In other words, there is no strong evidence that these institutional factors alone are driving the effectiveness of resource use and stakeholder engagement in the sector. However, the contrast effects among stakeholder perception categories (SA|A, A|D, and D|SD), where SA = Strongly Agree, A = Agree, D = Disagree, and SD = Strongly Disagree, reveal a more nuanced reality. The contrast between Strongly Agree and Agree (SA|A) is highly significant (p = 0.00046), and the contrast between Disagree and Strongly Disagree (D|SD) is also significant (p = 0.02095). These significant results indicate that the perception of differences in governance practices does have a meaningful impact on views about resource allocation and stakeholder involvement.</w:t>
      </w:r>
    </w:p>
    <w:p w14:paraId="5CDB0802" w14:textId="77777777" w:rsidR="00322755" w:rsidRPr="004315F2" w:rsidRDefault="00322755" w:rsidP="007218E2">
      <w:pPr>
        <w:spacing w:before="100" w:beforeAutospacing="1" w:after="100" w:afterAutospacing="1" w:line="240" w:lineRule="auto"/>
        <w:jc w:val="both"/>
        <w:rPr>
          <w:rFonts w:ascii="Arial" w:eastAsia="Times New Roman" w:hAnsi="Arial" w:cs="Arial"/>
          <w:sz w:val="20"/>
          <w:szCs w:val="20"/>
        </w:rPr>
      </w:pPr>
      <w:r w:rsidRPr="004315F2">
        <w:rPr>
          <w:rFonts w:ascii="Arial" w:eastAsia="Times New Roman" w:hAnsi="Arial" w:cs="Arial"/>
          <w:sz w:val="20"/>
          <w:szCs w:val="20"/>
        </w:rPr>
        <w:t>The negative coefficient for SA|A (-1.3827) implies that individuals who strongly agree with governance and resource issues report significantly less satisfaction or perceived effectiveness in resource allocation than those who only agree, potentially reflecting disillusionment among those with higher expectations. Conversely, the positive coefficient for D|SD (0.90571) suggests that those who strongly disagree may perceive a relatively higher concern or demand for reform than those who disagree, indicating polarization in stakeholder sentiment.</w:t>
      </w:r>
    </w:p>
    <w:p w14:paraId="59CF0F77" w14:textId="77777777" w:rsidR="00322755" w:rsidRPr="004315F2" w:rsidRDefault="00322755" w:rsidP="007218E2">
      <w:pPr>
        <w:spacing w:before="100" w:beforeAutospacing="1" w:after="100" w:afterAutospacing="1" w:line="240" w:lineRule="auto"/>
        <w:jc w:val="both"/>
        <w:rPr>
          <w:rFonts w:ascii="Arial" w:eastAsia="Times New Roman" w:hAnsi="Arial" w:cs="Arial"/>
          <w:sz w:val="20"/>
          <w:szCs w:val="20"/>
        </w:rPr>
      </w:pPr>
      <w:r w:rsidRPr="004315F2">
        <w:rPr>
          <w:rFonts w:ascii="Arial" w:eastAsia="Times New Roman" w:hAnsi="Arial" w:cs="Arial"/>
          <w:sz w:val="20"/>
          <w:szCs w:val="20"/>
        </w:rPr>
        <w:t xml:space="preserve">Taken together, these findings provide partial support for rejecting the null hypothesis. While direct governance and resource management indicators are not statistically significant on their own, the significant contrasts among perception categories suggest that stakeholder views about the governance process meaningfully shape the perceived effectiveness of the teacher education system. Therefore, the hypothesis that governance and HRM processes do not significantly impact system efficiency is not entirely supported. In fact, the variation in stakeholder responses implies that these governance dynamics exert an indirect but meaningful influence.  </w:t>
      </w:r>
    </w:p>
    <w:tbl>
      <w:tblPr>
        <w:tblW w:w="5000" w:type="pct"/>
        <w:tblLook w:val="04A0" w:firstRow="1" w:lastRow="0" w:firstColumn="1" w:lastColumn="0" w:noHBand="0" w:noVBand="1"/>
      </w:tblPr>
      <w:tblGrid>
        <w:gridCol w:w="5392"/>
        <w:gridCol w:w="859"/>
        <w:gridCol w:w="917"/>
        <w:gridCol w:w="859"/>
        <w:gridCol w:w="999"/>
      </w:tblGrid>
      <w:tr w:rsidR="00322755" w:rsidRPr="004315F2" w14:paraId="15A4006A" w14:textId="77777777" w:rsidTr="0081473E">
        <w:trPr>
          <w:trHeight w:val="310"/>
        </w:trPr>
        <w:tc>
          <w:tcPr>
            <w:tcW w:w="5000" w:type="pct"/>
            <w:gridSpan w:val="5"/>
            <w:tcBorders>
              <w:top w:val="nil"/>
              <w:left w:val="nil"/>
              <w:bottom w:val="nil"/>
              <w:right w:val="nil"/>
            </w:tcBorders>
            <w:shd w:val="clear" w:color="auto" w:fill="auto"/>
            <w:noWrap/>
            <w:vAlign w:val="bottom"/>
            <w:hideMark/>
          </w:tcPr>
          <w:p w14:paraId="5B27F34B" w14:textId="77777777" w:rsidR="002C3976" w:rsidRDefault="002C3976" w:rsidP="007218E2">
            <w:pPr>
              <w:spacing w:after="0" w:line="240" w:lineRule="auto"/>
              <w:jc w:val="center"/>
              <w:rPr>
                <w:rFonts w:ascii="Arial" w:eastAsia="Times New Roman" w:hAnsi="Arial" w:cs="Arial"/>
                <w:color w:val="000000"/>
                <w:sz w:val="20"/>
                <w:szCs w:val="20"/>
              </w:rPr>
            </w:pPr>
          </w:p>
          <w:p w14:paraId="6771BBF5" w14:textId="77777777" w:rsidR="002C3976" w:rsidRDefault="002C3976" w:rsidP="007218E2">
            <w:pPr>
              <w:spacing w:after="0" w:line="240" w:lineRule="auto"/>
              <w:jc w:val="center"/>
              <w:rPr>
                <w:rFonts w:ascii="Arial" w:eastAsia="Times New Roman" w:hAnsi="Arial" w:cs="Arial"/>
                <w:color w:val="000000"/>
                <w:sz w:val="20"/>
                <w:szCs w:val="20"/>
              </w:rPr>
            </w:pPr>
          </w:p>
          <w:p w14:paraId="11B77048" w14:textId="77777777" w:rsidR="002C3976" w:rsidRDefault="002C3976" w:rsidP="007218E2">
            <w:pPr>
              <w:spacing w:after="0" w:line="240" w:lineRule="auto"/>
              <w:jc w:val="center"/>
              <w:rPr>
                <w:rFonts w:ascii="Arial" w:eastAsia="Times New Roman" w:hAnsi="Arial" w:cs="Arial"/>
                <w:color w:val="000000"/>
                <w:sz w:val="20"/>
                <w:szCs w:val="20"/>
              </w:rPr>
            </w:pPr>
          </w:p>
          <w:p w14:paraId="588A73A6" w14:textId="77777777" w:rsidR="002C3976" w:rsidRDefault="002C3976" w:rsidP="007218E2">
            <w:pPr>
              <w:spacing w:after="0" w:line="240" w:lineRule="auto"/>
              <w:jc w:val="center"/>
              <w:rPr>
                <w:rFonts w:ascii="Arial" w:eastAsia="Times New Roman" w:hAnsi="Arial" w:cs="Arial"/>
                <w:color w:val="000000"/>
                <w:sz w:val="20"/>
                <w:szCs w:val="20"/>
              </w:rPr>
            </w:pPr>
          </w:p>
          <w:p w14:paraId="779120CB" w14:textId="455B3EF1"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 xml:space="preserve">Table 4: Regression of </w:t>
            </w:r>
            <w:proofErr w:type="spellStart"/>
            <w:r w:rsidRPr="004315F2">
              <w:rPr>
                <w:rFonts w:ascii="Arial" w:eastAsia="Times New Roman" w:hAnsi="Arial" w:cs="Arial"/>
                <w:color w:val="000000"/>
                <w:sz w:val="20"/>
                <w:szCs w:val="20"/>
              </w:rPr>
              <w:t>Triple_Helix_Sustainable_Solution_Teacher_Education</w:t>
            </w:r>
            <w:proofErr w:type="spellEnd"/>
            <w:r w:rsidRPr="004315F2">
              <w:rPr>
                <w:rFonts w:ascii="Arial" w:eastAsia="Times New Roman" w:hAnsi="Arial" w:cs="Arial"/>
                <w:color w:val="000000"/>
                <w:sz w:val="20"/>
                <w:szCs w:val="20"/>
              </w:rPr>
              <w:t xml:space="preserve"> on the </w:t>
            </w:r>
            <w:proofErr w:type="spellStart"/>
            <w:r w:rsidRPr="004315F2">
              <w:rPr>
                <w:rFonts w:ascii="Arial" w:eastAsia="Times New Roman" w:hAnsi="Arial" w:cs="Arial"/>
                <w:color w:val="000000"/>
                <w:sz w:val="20"/>
                <w:szCs w:val="20"/>
              </w:rPr>
              <w:t>indpendent</w:t>
            </w:r>
            <w:proofErr w:type="spellEnd"/>
            <w:r w:rsidRPr="004315F2">
              <w:rPr>
                <w:rFonts w:ascii="Arial" w:eastAsia="Times New Roman" w:hAnsi="Arial" w:cs="Arial"/>
                <w:color w:val="000000"/>
                <w:sz w:val="20"/>
                <w:szCs w:val="20"/>
              </w:rPr>
              <w:t xml:space="preserve"> variables under H</w:t>
            </w:r>
            <w:r w:rsidRPr="004315F2">
              <w:rPr>
                <w:rFonts w:ascii="Arial" w:eastAsia="Times New Roman" w:hAnsi="Arial" w:cs="Arial"/>
                <w:color w:val="000000"/>
                <w:sz w:val="20"/>
                <w:szCs w:val="20"/>
                <w:vertAlign w:val="subscript"/>
              </w:rPr>
              <w:t>03</w:t>
            </w:r>
          </w:p>
        </w:tc>
      </w:tr>
      <w:tr w:rsidR="00322755" w:rsidRPr="004315F2" w14:paraId="29B74E19" w14:textId="77777777" w:rsidTr="0081473E">
        <w:trPr>
          <w:trHeight w:val="310"/>
        </w:trPr>
        <w:tc>
          <w:tcPr>
            <w:tcW w:w="3100" w:type="pct"/>
            <w:tcBorders>
              <w:top w:val="single" w:sz="4" w:space="0" w:color="auto"/>
              <w:left w:val="nil"/>
              <w:bottom w:val="single" w:sz="4" w:space="0" w:color="auto"/>
              <w:right w:val="nil"/>
            </w:tcBorders>
            <w:shd w:val="clear" w:color="auto" w:fill="auto"/>
            <w:noWrap/>
            <w:vAlign w:val="bottom"/>
            <w:hideMark/>
          </w:tcPr>
          <w:p w14:paraId="4FB08EF1" w14:textId="77777777" w:rsidR="00322755" w:rsidRPr="004315F2" w:rsidRDefault="00322755" w:rsidP="007218E2">
            <w:pPr>
              <w:spacing w:after="0" w:line="240" w:lineRule="auto"/>
              <w:rPr>
                <w:rFonts w:ascii="Arial" w:eastAsia="Times New Roman" w:hAnsi="Arial" w:cs="Arial"/>
                <w:color w:val="000000"/>
                <w:sz w:val="20"/>
                <w:szCs w:val="20"/>
              </w:rPr>
            </w:pPr>
            <w:r w:rsidRPr="004315F2">
              <w:rPr>
                <w:rFonts w:ascii="Arial" w:eastAsia="Times New Roman" w:hAnsi="Arial" w:cs="Arial"/>
                <w:color w:val="000000"/>
                <w:sz w:val="20"/>
                <w:szCs w:val="20"/>
              </w:rPr>
              <w:lastRenderedPageBreak/>
              <w:t> </w:t>
            </w:r>
          </w:p>
        </w:tc>
        <w:tc>
          <w:tcPr>
            <w:tcW w:w="475" w:type="pct"/>
            <w:tcBorders>
              <w:top w:val="single" w:sz="4" w:space="0" w:color="auto"/>
              <w:left w:val="nil"/>
              <w:bottom w:val="single" w:sz="4" w:space="0" w:color="auto"/>
              <w:right w:val="nil"/>
            </w:tcBorders>
            <w:shd w:val="clear" w:color="auto" w:fill="auto"/>
            <w:noWrap/>
            <w:vAlign w:val="bottom"/>
            <w:hideMark/>
          </w:tcPr>
          <w:p w14:paraId="43688260" w14:textId="77777777" w:rsidR="00322755" w:rsidRPr="004315F2" w:rsidRDefault="00322755" w:rsidP="007218E2">
            <w:pPr>
              <w:spacing w:after="0" w:line="240" w:lineRule="auto"/>
              <w:rPr>
                <w:rFonts w:ascii="Arial" w:eastAsia="Times New Roman" w:hAnsi="Arial" w:cs="Arial"/>
                <w:color w:val="000000"/>
                <w:sz w:val="20"/>
                <w:szCs w:val="20"/>
              </w:rPr>
            </w:pPr>
            <w:r w:rsidRPr="004315F2">
              <w:rPr>
                <w:rFonts w:ascii="Arial" w:eastAsia="Times New Roman" w:hAnsi="Arial" w:cs="Arial"/>
                <w:color w:val="000000"/>
                <w:sz w:val="20"/>
                <w:szCs w:val="20"/>
              </w:rPr>
              <w:t>Value</w:t>
            </w:r>
          </w:p>
        </w:tc>
        <w:tc>
          <w:tcPr>
            <w:tcW w:w="475" w:type="pct"/>
            <w:tcBorders>
              <w:top w:val="single" w:sz="4" w:space="0" w:color="auto"/>
              <w:left w:val="nil"/>
              <w:bottom w:val="single" w:sz="4" w:space="0" w:color="auto"/>
              <w:right w:val="nil"/>
            </w:tcBorders>
            <w:shd w:val="clear" w:color="auto" w:fill="auto"/>
            <w:noWrap/>
            <w:vAlign w:val="center"/>
            <w:hideMark/>
          </w:tcPr>
          <w:p w14:paraId="1B5E7A03" w14:textId="77777777" w:rsidR="00322755" w:rsidRPr="004315F2" w:rsidRDefault="00322755" w:rsidP="007218E2">
            <w:pPr>
              <w:spacing w:after="0" w:line="240" w:lineRule="auto"/>
              <w:rPr>
                <w:rFonts w:ascii="Arial" w:eastAsia="Times New Roman" w:hAnsi="Arial" w:cs="Arial"/>
                <w:color w:val="000000"/>
                <w:sz w:val="20"/>
                <w:szCs w:val="20"/>
              </w:rPr>
            </w:pPr>
            <w:r w:rsidRPr="004315F2">
              <w:rPr>
                <w:rFonts w:ascii="Arial" w:eastAsia="Times New Roman" w:hAnsi="Arial" w:cs="Arial"/>
                <w:color w:val="000000"/>
                <w:sz w:val="20"/>
                <w:szCs w:val="20"/>
              </w:rPr>
              <w:t>Std. Error</w:t>
            </w:r>
          </w:p>
        </w:tc>
        <w:tc>
          <w:tcPr>
            <w:tcW w:w="475" w:type="pct"/>
            <w:tcBorders>
              <w:top w:val="single" w:sz="4" w:space="0" w:color="auto"/>
              <w:left w:val="nil"/>
              <w:bottom w:val="single" w:sz="4" w:space="0" w:color="auto"/>
              <w:right w:val="nil"/>
            </w:tcBorders>
            <w:shd w:val="clear" w:color="auto" w:fill="auto"/>
            <w:noWrap/>
            <w:vAlign w:val="center"/>
            <w:hideMark/>
          </w:tcPr>
          <w:p w14:paraId="127B9677" w14:textId="77777777" w:rsidR="00322755" w:rsidRPr="004315F2" w:rsidRDefault="00322755" w:rsidP="007218E2">
            <w:pPr>
              <w:spacing w:after="0" w:line="240" w:lineRule="auto"/>
              <w:rPr>
                <w:rFonts w:ascii="Arial" w:eastAsia="Times New Roman" w:hAnsi="Arial" w:cs="Arial"/>
                <w:color w:val="000000"/>
                <w:sz w:val="20"/>
                <w:szCs w:val="20"/>
              </w:rPr>
            </w:pPr>
            <w:r w:rsidRPr="004315F2">
              <w:rPr>
                <w:rFonts w:ascii="Arial" w:eastAsia="Times New Roman" w:hAnsi="Arial" w:cs="Arial"/>
                <w:color w:val="000000"/>
                <w:sz w:val="20"/>
                <w:szCs w:val="20"/>
              </w:rPr>
              <w:t>t value</w:t>
            </w:r>
          </w:p>
        </w:tc>
        <w:tc>
          <w:tcPr>
            <w:tcW w:w="475" w:type="pct"/>
            <w:tcBorders>
              <w:top w:val="single" w:sz="4" w:space="0" w:color="auto"/>
              <w:left w:val="nil"/>
              <w:bottom w:val="single" w:sz="4" w:space="0" w:color="auto"/>
              <w:right w:val="nil"/>
            </w:tcBorders>
            <w:shd w:val="clear" w:color="auto" w:fill="auto"/>
            <w:noWrap/>
            <w:vAlign w:val="center"/>
            <w:hideMark/>
          </w:tcPr>
          <w:p w14:paraId="2A4810C0" w14:textId="77777777" w:rsidR="00322755" w:rsidRPr="004315F2" w:rsidRDefault="00322755" w:rsidP="007218E2">
            <w:pPr>
              <w:spacing w:after="0" w:line="240" w:lineRule="auto"/>
              <w:rPr>
                <w:rFonts w:ascii="Arial" w:eastAsia="Times New Roman" w:hAnsi="Arial" w:cs="Arial"/>
                <w:color w:val="000000"/>
                <w:sz w:val="20"/>
                <w:szCs w:val="20"/>
              </w:rPr>
            </w:pPr>
            <w:r w:rsidRPr="004315F2">
              <w:rPr>
                <w:rFonts w:ascii="Arial" w:eastAsia="Times New Roman" w:hAnsi="Arial" w:cs="Arial"/>
                <w:color w:val="000000"/>
                <w:sz w:val="20"/>
                <w:szCs w:val="20"/>
              </w:rPr>
              <w:t>p value</w:t>
            </w:r>
          </w:p>
        </w:tc>
      </w:tr>
      <w:tr w:rsidR="00322755" w:rsidRPr="004315F2" w14:paraId="3437B95B" w14:textId="77777777" w:rsidTr="0081473E">
        <w:trPr>
          <w:trHeight w:val="310"/>
        </w:trPr>
        <w:tc>
          <w:tcPr>
            <w:tcW w:w="3100" w:type="pct"/>
            <w:tcBorders>
              <w:top w:val="nil"/>
              <w:left w:val="nil"/>
              <w:bottom w:val="nil"/>
              <w:right w:val="nil"/>
            </w:tcBorders>
            <w:shd w:val="clear" w:color="auto" w:fill="auto"/>
            <w:noWrap/>
            <w:vAlign w:val="center"/>
            <w:hideMark/>
          </w:tcPr>
          <w:p w14:paraId="783BDF55" w14:textId="77777777" w:rsidR="00322755" w:rsidRPr="004315F2" w:rsidRDefault="00322755" w:rsidP="007218E2">
            <w:pPr>
              <w:spacing w:after="0" w:line="240" w:lineRule="auto"/>
              <w:jc w:val="center"/>
              <w:rPr>
                <w:rFonts w:ascii="Arial" w:eastAsia="Times New Roman" w:hAnsi="Arial" w:cs="Arial"/>
                <w:color w:val="000000"/>
                <w:sz w:val="20"/>
                <w:szCs w:val="20"/>
              </w:rPr>
            </w:pPr>
            <w:proofErr w:type="spellStart"/>
            <w:r w:rsidRPr="004315F2">
              <w:rPr>
                <w:rFonts w:ascii="Arial" w:eastAsia="Times New Roman" w:hAnsi="Arial" w:cs="Arial"/>
                <w:color w:val="000000"/>
                <w:sz w:val="20"/>
                <w:szCs w:val="20"/>
              </w:rPr>
              <w:t>Collaboration_Research_Industry_Gov_Teacher_Education</w:t>
            </w:r>
            <w:proofErr w:type="spellEnd"/>
          </w:p>
        </w:tc>
        <w:tc>
          <w:tcPr>
            <w:tcW w:w="475" w:type="pct"/>
            <w:tcBorders>
              <w:top w:val="nil"/>
              <w:left w:val="nil"/>
              <w:bottom w:val="nil"/>
              <w:right w:val="nil"/>
            </w:tcBorders>
            <w:shd w:val="clear" w:color="auto" w:fill="auto"/>
            <w:noWrap/>
            <w:vAlign w:val="center"/>
            <w:hideMark/>
          </w:tcPr>
          <w:p w14:paraId="2BF3C04F" w14:textId="77777777" w:rsidR="00322755" w:rsidRPr="004315F2" w:rsidRDefault="00322755" w:rsidP="007218E2">
            <w:pPr>
              <w:spacing w:after="0" w:line="240" w:lineRule="auto"/>
              <w:jc w:val="right"/>
              <w:rPr>
                <w:rFonts w:ascii="Arial" w:eastAsia="Times New Roman" w:hAnsi="Arial" w:cs="Arial"/>
                <w:color w:val="000000"/>
                <w:sz w:val="20"/>
                <w:szCs w:val="20"/>
              </w:rPr>
            </w:pPr>
            <w:r w:rsidRPr="004315F2">
              <w:rPr>
                <w:rFonts w:ascii="Arial" w:eastAsia="Times New Roman" w:hAnsi="Arial" w:cs="Arial"/>
                <w:color w:val="000000"/>
                <w:sz w:val="20"/>
                <w:szCs w:val="20"/>
              </w:rPr>
              <w:t>-0.0086</w:t>
            </w:r>
          </w:p>
        </w:tc>
        <w:tc>
          <w:tcPr>
            <w:tcW w:w="475" w:type="pct"/>
            <w:tcBorders>
              <w:top w:val="nil"/>
              <w:left w:val="nil"/>
              <w:bottom w:val="nil"/>
              <w:right w:val="nil"/>
            </w:tcBorders>
            <w:shd w:val="clear" w:color="auto" w:fill="auto"/>
            <w:noWrap/>
            <w:vAlign w:val="center"/>
            <w:hideMark/>
          </w:tcPr>
          <w:p w14:paraId="41255710" w14:textId="77777777" w:rsidR="00322755" w:rsidRPr="004315F2" w:rsidRDefault="00322755" w:rsidP="007218E2">
            <w:pPr>
              <w:spacing w:after="0" w:line="240" w:lineRule="auto"/>
              <w:jc w:val="right"/>
              <w:rPr>
                <w:rFonts w:ascii="Arial" w:eastAsia="Times New Roman" w:hAnsi="Arial" w:cs="Arial"/>
                <w:color w:val="000000"/>
                <w:sz w:val="20"/>
                <w:szCs w:val="20"/>
              </w:rPr>
            </w:pPr>
            <w:r w:rsidRPr="004315F2">
              <w:rPr>
                <w:rFonts w:ascii="Arial" w:eastAsia="Times New Roman" w:hAnsi="Arial" w:cs="Arial"/>
                <w:color w:val="000000"/>
                <w:sz w:val="20"/>
                <w:szCs w:val="20"/>
              </w:rPr>
              <w:t>0.08255</w:t>
            </w:r>
          </w:p>
        </w:tc>
        <w:tc>
          <w:tcPr>
            <w:tcW w:w="475" w:type="pct"/>
            <w:tcBorders>
              <w:top w:val="nil"/>
              <w:left w:val="nil"/>
              <w:bottom w:val="nil"/>
              <w:right w:val="nil"/>
            </w:tcBorders>
            <w:shd w:val="clear" w:color="auto" w:fill="auto"/>
            <w:noWrap/>
            <w:vAlign w:val="center"/>
            <w:hideMark/>
          </w:tcPr>
          <w:p w14:paraId="5089DBC6" w14:textId="77777777" w:rsidR="00322755" w:rsidRPr="004315F2" w:rsidRDefault="00322755" w:rsidP="007218E2">
            <w:pPr>
              <w:spacing w:after="0" w:line="240" w:lineRule="auto"/>
              <w:jc w:val="right"/>
              <w:rPr>
                <w:rFonts w:ascii="Arial" w:eastAsia="Times New Roman" w:hAnsi="Arial" w:cs="Arial"/>
                <w:color w:val="000000"/>
                <w:sz w:val="20"/>
                <w:szCs w:val="20"/>
              </w:rPr>
            </w:pPr>
            <w:r w:rsidRPr="004315F2">
              <w:rPr>
                <w:rFonts w:ascii="Arial" w:eastAsia="Times New Roman" w:hAnsi="Arial" w:cs="Arial"/>
                <w:color w:val="000000"/>
                <w:sz w:val="20"/>
                <w:szCs w:val="20"/>
              </w:rPr>
              <w:t>-0.1038</w:t>
            </w:r>
          </w:p>
        </w:tc>
        <w:tc>
          <w:tcPr>
            <w:tcW w:w="475" w:type="pct"/>
            <w:tcBorders>
              <w:top w:val="nil"/>
              <w:left w:val="nil"/>
              <w:bottom w:val="nil"/>
              <w:right w:val="nil"/>
            </w:tcBorders>
            <w:shd w:val="clear" w:color="auto" w:fill="auto"/>
            <w:noWrap/>
            <w:vAlign w:val="center"/>
            <w:hideMark/>
          </w:tcPr>
          <w:p w14:paraId="53C12866" w14:textId="77777777" w:rsidR="00322755" w:rsidRPr="004315F2" w:rsidRDefault="00322755" w:rsidP="007218E2">
            <w:pPr>
              <w:spacing w:after="0" w:line="240" w:lineRule="auto"/>
              <w:jc w:val="right"/>
              <w:rPr>
                <w:rFonts w:ascii="Arial" w:eastAsia="Times New Roman" w:hAnsi="Arial" w:cs="Arial"/>
                <w:color w:val="000000"/>
                <w:sz w:val="20"/>
                <w:szCs w:val="20"/>
              </w:rPr>
            </w:pPr>
            <w:r w:rsidRPr="004315F2">
              <w:rPr>
                <w:rFonts w:ascii="Arial" w:eastAsia="Times New Roman" w:hAnsi="Arial" w:cs="Arial"/>
                <w:color w:val="000000"/>
                <w:sz w:val="20"/>
                <w:szCs w:val="20"/>
              </w:rPr>
              <w:t>0.91736</w:t>
            </w:r>
          </w:p>
        </w:tc>
      </w:tr>
      <w:tr w:rsidR="00322755" w:rsidRPr="004315F2" w14:paraId="0FBAA67F" w14:textId="77777777" w:rsidTr="0081473E">
        <w:trPr>
          <w:trHeight w:val="310"/>
        </w:trPr>
        <w:tc>
          <w:tcPr>
            <w:tcW w:w="3100" w:type="pct"/>
            <w:tcBorders>
              <w:top w:val="nil"/>
              <w:left w:val="nil"/>
              <w:bottom w:val="nil"/>
              <w:right w:val="nil"/>
            </w:tcBorders>
            <w:shd w:val="clear" w:color="auto" w:fill="auto"/>
            <w:noWrap/>
            <w:vAlign w:val="center"/>
            <w:hideMark/>
          </w:tcPr>
          <w:p w14:paraId="58CEABE7" w14:textId="77777777" w:rsidR="00322755" w:rsidRPr="004315F2" w:rsidRDefault="00322755" w:rsidP="007218E2">
            <w:pPr>
              <w:spacing w:after="0" w:line="240" w:lineRule="auto"/>
              <w:jc w:val="center"/>
              <w:rPr>
                <w:rFonts w:ascii="Arial" w:eastAsia="Times New Roman" w:hAnsi="Arial" w:cs="Arial"/>
                <w:color w:val="000000"/>
                <w:sz w:val="20"/>
                <w:szCs w:val="20"/>
              </w:rPr>
            </w:pPr>
            <w:proofErr w:type="spellStart"/>
            <w:r w:rsidRPr="004315F2">
              <w:rPr>
                <w:rFonts w:ascii="Arial" w:eastAsia="Times New Roman" w:hAnsi="Arial" w:cs="Arial"/>
                <w:color w:val="000000"/>
                <w:sz w:val="20"/>
                <w:szCs w:val="20"/>
              </w:rPr>
              <w:t>Joint_Efforts_Actors_Effective_Policies_Teacher_Education</w:t>
            </w:r>
            <w:proofErr w:type="spellEnd"/>
          </w:p>
        </w:tc>
        <w:tc>
          <w:tcPr>
            <w:tcW w:w="475" w:type="pct"/>
            <w:tcBorders>
              <w:top w:val="nil"/>
              <w:left w:val="nil"/>
              <w:bottom w:val="nil"/>
              <w:right w:val="nil"/>
            </w:tcBorders>
            <w:shd w:val="clear" w:color="auto" w:fill="auto"/>
            <w:noWrap/>
            <w:vAlign w:val="center"/>
            <w:hideMark/>
          </w:tcPr>
          <w:p w14:paraId="0BA5A093" w14:textId="77777777" w:rsidR="00322755" w:rsidRPr="004315F2" w:rsidRDefault="00322755" w:rsidP="007218E2">
            <w:pPr>
              <w:spacing w:after="0" w:line="240" w:lineRule="auto"/>
              <w:jc w:val="right"/>
              <w:rPr>
                <w:rFonts w:ascii="Arial" w:eastAsia="Times New Roman" w:hAnsi="Arial" w:cs="Arial"/>
                <w:color w:val="000000"/>
                <w:sz w:val="20"/>
                <w:szCs w:val="20"/>
              </w:rPr>
            </w:pPr>
            <w:r w:rsidRPr="004315F2">
              <w:rPr>
                <w:rFonts w:ascii="Arial" w:eastAsia="Times New Roman" w:hAnsi="Arial" w:cs="Arial"/>
                <w:color w:val="000000"/>
                <w:sz w:val="20"/>
                <w:szCs w:val="20"/>
              </w:rPr>
              <w:t>-0.0009</w:t>
            </w:r>
          </w:p>
        </w:tc>
        <w:tc>
          <w:tcPr>
            <w:tcW w:w="475" w:type="pct"/>
            <w:tcBorders>
              <w:top w:val="nil"/>
              <w:left w:val="nil"/>
              <w:bottom w:val="nil"/>
              <w:right w:val="nil"/>
            </w:tcBorders>
            <w:shd w:val="clear" w:color="auto" w:fill="auto"/>
            <w:noWrap/>
            <w:vAlign w:val="center"/>
            <w:hideMark/>
          </w:tcPr>
          <w:p w14:paraId="6C0DF134" w14:textId="77777777" w:rsidR="00322755" w:rsidRPr="004315F2" w:rsidRDefault="00322755" w:rsidP="007218E2">
            <w:pPr>
              <w:spacing w:after="0" w:line="240" w:lineRule="auto"/>
              <w:jc w:val="right"/>
              <w:rPr>
                <w:rFonts w:ascii="Arial" w:eastAsia="Times New Roman" w:hAnsi="Arial" w:cs="Arial"/>
                <w:color w:val="000000"/>
                <w:sz w:val="20"/>
                <w:szCs w:val="20"/>
              </w:rPr>
            </w:pPr>
            <w:r w:rsidRPr="004315F2">
              <w:rPr>
                <w:rFonts w:ascii="Arial" w:eastAsia="Times New Roman" w:hAnsi="Arial" w:cs="Arial"/>
                <w:color w:val="000000"/>
                <w:sz w:val="20"/>
                <w:szCs w:val="20"/>
              </w:rPr>
              <w:t>0.08073</w:t>
            </w:r>
          </w:p>
        </w:tc>
        <w:tc>
          <w:tcPr>
            <w:tcW w:w="475" w:type="pct"/>
            <w:tcBorders>
              <w:top w:val="nil"/>
              <w:left w:val="nil"/>
              <w:bottom w:val="nil"/>
              <w:right w:val="nil"/>
            </w:tcBorders>
            <w:shd w:val="clear" w:color="auto" w:fill="auto"/>
            <w:noWrap/>
            <w:vAlign w:val="center"/>
            <w:hideMark/>
          </w:tcPr>
          <w:p w14:paraId="6DEB54DE" w14:textId="77777777" w:rsidR="00322755" w:rsidRPr="004315F2" w:rsidRDefault="00322755" w:rsidP="007218E2">
            <w:pPr>
              <w:spacing w:after="0" w:line="240" w:lineRule="auto"/>
              <w:jc w:val="right"/>
              <w:rPr>
                <w:rFonts w:ascii="Arial" w:eastAsia="Times New Roman" w:hAnsi="Arial" w:cs="Arial"/>
                <w:color w:val="000000"/>
                <w:sz w:val="20"/>
                <w:szCs w:val="20"/>
              </w:rPr>
            </w:pPr>
            <w:r w:rsidRPr="004315F2">
              <w:rPr>
                <w:rFonts w:ascii="Arial" w:eastAsia="Times New Roman" w:hAnsi="Arial" w:cs="Arial"/>
                <w:color w:val="000000"/>
                <w:sz w:val="20"/>
                <w:szCs w:val="20"/>
              </w:rPr>
              <w:t>-0.0113</w:t>
            </w:r>
          </w:p>
        </w:tc>
        <w:tc>
          <w:tcPr>
            <w:tcW w:w="475" w:type="pct"/>
            <w:tcBorders>
              <w:top w:val="nil"/>
              <w:left w:val="nil"/>
              <w:bottom w:val="nil"/>
              <w:right w:val="nil"/>
            </w:tcBorders>
            <w:shd w:val="clear" w:color="auto" w:fill="auto"/>
            <w:noWrap/>
            <w:vAlign w:val="center"/>
            <w:hideMark/>
          </w:tcPr>
          <w:p w14:paraId="7823C7F3" w14:textId="77777777" w:rsidR="00322755" w:rsidRPr="004315F2" w:rsidRDefault="00322755" w:rsidP="007218E2">
            <w:pPr>
              <w:spacing w:after="0" w:line="240" w:lineRule="auto"/>
              <w:jc w:val="right"/>
              <w:rPr>
                <w:rFonts w:ascii="Arial" w:eastAsia="Times New Roman" w:hAnsi="Arial" w:cs="Arial"/>
                <w:color w:val="000000"/>
                <w:sz w:val="20"/>
                <w:szCs w:val="20"/>
              </w:rPr>
            </w:pPr>
            <w:r w:rsidRPr="004315F2">
              <w:rPr>
                <w:rFonts w:ascii="Arial" w:eastAsia="Times New Roman" w:hAnsi="Arial" w:cs="Arial"/>
                <w:color w:val="000000"/>
                <w:sz w:val="20"/>
                <w:szCs w:val="20"/>
              </w:rPr>
              <w:t>0.99099</w:t>
            </w:r>
          </w:p>
        </w:tc>
      </w:tr>
      <w:tr w:rsidR="00322755" w:rsidRPr="004315F2" w14:paraId="5599D545" w14:textId="77777777" w:rsidTr="0081473E">
        <w:trPr>
          <w:trHeight w:val="310"/>
        </w:trPr>
        <w:tc>
          <w:tcPr>
            <w:tcW w:w="3100" w:type="pct"/>
            <w:tcBorders>
              <w:top w:val="nil"/>
              <w:left w:val="nil"/>
              <w:bottom w:val="nil"/>
              <w:right w:val="nil"/>
            </w:tcBorders>
            <w:shd w:val="clear" w:color="auto" w:fill="auto"/>
            <w:noWrap/>
            <w:vAlign w:val="center"/>
            <w:hideMark/>
          </w:tcPr>
          <w:p w14:paraId="06921B4D" w14:textId="77777777" w:rsidR="00322755" w:rsidRPr="004315F2" w:rsidRDefault="00322755" w:rsidP="007218E2">
            <w:pPr>
              <w:spacing w:after="0" w:line="240" w:lineRule="auto"/>
              <w:jc w:val="center"/>
              <w:rPr>
                <w:rFonts w:ascii="Arial" w:eastAsia="Times New Roman" w:hAnsi="Arial" w:cs="Arial"/>
                <w:color w:val="000000"/>
                <w:sz w:val="20"/>
                <w:szCs w:val="20"/>
              </w:rPr>
            </w:pPr>
            <w:proofErr w:type="spellStart"/>
            <w:r w:rsidRPr="004315F2">
              <w:rPr>
                <w:rFonts w:ascii="Arial" w:eastAsia="Times New Roman" w:hAnsi="Arial" w:cs="Arial"/>
                <w:color w:val="000000"/>
                <w:sz w:val="20"/>
                <w:szCs w:val="20"/>
              </w:rPr>
              <w:t>Coordinated_Partnerships_Resource_Allocation_Teacher_Training</w:t>
            </w:r>
            <w:proofErr w:type="spellEnd"/>
          </w:p>
        </w:tc>
        <w:tc>
          <w:tcPr>
            <w:tcW w:w="475" w:type="pct"/>
            <w:tcBorders>
              <w:top w:val="nil"/>
              <w:left w:val="nil"/>
              <w:bottom w:val="nil"/>
              <w:right w:val="nil"/>
            </w:tcBorders>
            <w:shd w:val="clear" w:color="auto" w:fill="auto"/>
            <w:noWrap/>
            <w:vAlign w:val="center"/>
            <w:hideMark/>
          </w:tcPr>
          <w:p w14:paraId="2E2DFF30" w14:textId="77777777" w:rsidR="00322755" w:rsidRPr="004315F2" w:rsidRDefault="00322755" w:rsidP="007218E2">
            <w:pPr>
              <w:spacing w:after="0" w:line="240" w:lineRule="auto"/>
              <w:jc w:val="right"/>
              <w:rPr>
                <w:rFonts w:ascii="Arial" w:eastAsia="Times New Roman" w:hAnsi="Arial" w:cs="Arial"/>
                <w:color w:val="000000"/>
                <w:sz w:val="20"/>
                <w:szCs w:val="20"/>
              </w:rPr>
            </w:pPr>
            <w:r w:rsidRPr="004315F2">
              <w:rPr>
                <w:rFonts w:ascii="Arial" w:eastAsia="Times New Roman" w:hAnsi="Arial" w:cs="Arial"/>
                <w:color w:val="000000"/>
                <w:sz w:val="20"/>
                <w:szCs w:val="20"/>
              </w:rPr>
              <w:t>-0.1372</w:t>
            </w:r>
          </w:p>
        </w:tc>
        <w:tc>
          <w:tcPr>
            <w:tcW w:w="475" w:type="pct"/>
            <w:tcBorders>
              <w:top w:val="nil"/>
              <w:left w:val="nil"/>
              <w:bottom w:val="nil"/>
              <w:right w:val="nil"/>
            </w:tcBorders>
            <w:shd w:val="clear" w:color="auto" w:fill="auto"/>
            <w:noWrap/>
            <w:vAlign w:val="center"/>
            <w:hideMark/>
          </w:tcPr>
          <w:p w14:paraId="35A3A057" w14:textId="77777777" w:rsidR="00322755" w:rsidRPr="004315F2" w:rsidRDefault="00322755" w:rsidP="007218E2">
            <w:pPr>
              <w:spacing w:after="0" w:line="240" w:lineRule="auto"/>
              <w:jc w:val="right"/>
              <w:rPr>
                <w:rFonts w:ascii="Arial" w:eastAsia="Times New Roman" w:hAnsi="Arial" w:cs="Arial"/>
                <w:color w:val="000000"/>
                <w:sz w:val="20"/>
                <w:szCs w:val="20"/>
              </w:rPr>
            </w:pPr>
            <w:r w:rsidRPr="004315F2">
              <w:rPr>
                <w:rFonts w:ascii="Arial" w:eastAsia="Times New Roman" w:hAnsi="Arial" w:cs="Arial"/>
                <w:color w:val="000000"/>
                <w:sz w:val="20"/>
                <w:szCs w:val="20"/>
              </w:rPr>
              <w:t>0.07942</w:t>
            </w:r>
          </w:p>
        </w:tc>
        <w:tc>
          <w:tcPr>
            <w:tcW w:w="475" w:type="pct"/>
            <w:tcBorders>
              <w:top w:val="nil"/>
              <w:left w:val="nil"/>
              <w:bottom w:val="nil"/>
              <w:right w:val="nil"/>
            </w:tcBorders>
            <w:shd w:val="clear" w:color="auto" w:fill="auto"/>
            <w:noWrap/>
            <w:vAlign w:val="center"/>
            <w:hideMark/>
          </w:tcPr>
          <w:p w14:paraId="614B0385" w14:textId="77777777" w:rsidR="00322755" w:rsidRPr="004315F2" w:rsidRDefault="00322755" w:rsidP="007218E2">
            <w:pPr>
              <w:spacing w:after="0" w:line="240" w:lineRule="auto"/>
              <w:jc w:val="right"/>
              <w:rPr>
                <w:rFonts w:ascii="Arial" w:eastAsia="Times New Roman" w:hAnsi="Arial" w:cs="Arial"/>
                <w:color w:val="000000"/>
                <w:sz w:val="20"/>
                <w:szCs w:val="20"/>
              </w:rPr>
            </w:pPr>
            <w:r w:rsidRPr="004315F2">
              <w:rPr>
                <w:rFonts w:ascii="Arial" w:eastAsia="Times New Roman" w:hAnsi="Arial" w:cs="Arial"/>
                <w:color w:val="000000"/>
                <w:sz w:val="20"/>
                <w:szCs w:val="20"/>
              </w:rPr>
              <w:t>-1.7272</w:t>
            </w:r>
          </w:p>
        </w:tc>
        <w:tc>
          <w:tcPr>
            <w:tcW w:w="475" w:type="pct"/>
            <w:tcBorders>
              <w:top w:val="nil"/>
              <w:left w:val="nil"/>
              <w:bottom w:val="nil"/>
              <w:right w:val="nil"/>
            </w:tcBorders>
            <w:shd w:val="clear" w:color="auto" w:fill="auto"/>
            <w:noWrap/>
            <w:vAlign w:val="center"/>
            <w:hideMark/>
          </w:tcPr>
          <w:p w14:paraId="15D2DDF6" w14:textId="77777777" w:rsidR="00322755" w:rsidRPr="004315F2" w:rsidRDefault="00322755" w:rsidP="007218E2">
            <w:pPr>
              <w:spacing w:after="0" w:line="240" w:lineRule="auto"/>
              <w:jc w:val="right"/>
              <w:rPr>
                <w:rFonts w:ascii="Arial" w:eastAsia="Times New Roman" w:hAnsi="Arial" w:cs="Arial"/>
                <w:color w:val="000000"/>
                <w:sz w:val="20"/>
                <w:szCs w:val="20"/>
              </w:rPr>
            </w:pPr>
            <w:r w:rsidRPr="004315F2">
              <w:rPr>
                <w:rFonts w:ascii="Arial" w:eastAsia="Times New Roman" w:hAnsi="Arial" w:cs="Arial"/>
                <w:color w:val="000000"/>
                <w:sz w:val="20"/>
                <w:szCs w:val="20"/>
              </w:rPr>
              <w:t>0.08412</w:t>
            </w:r>
          </w:p>
        </w:tc>
      </w:tr>
      <w:tr w:rsidR="00322755" w:rsidRPr="004315F2" w14:paraId="021F04EC" w14:textId="77777777" w:rsidTr="0081473E">
        <w:trPr>
          <w:trHeight w:val="310"/>
        </w:trPr>
        <w:tc>
          <w:tcPr>
            <w:tcW w:w="3100" w:type="pct"/>
            <w:tcBorders>
              <w:top w:val="nil"/>
              <w:left w:val="nil"/>
              <w:bottom w:val="nil"/>
              <w:right w:val="nil"/>
            </w:tcBorders>
            <w:shd w:val="clear" w:color="auto" w:fill="auto"/>
            <w:noWrap/>
            <w:vAlign w:val="center"/>
            <w:hideMark/>
          </w:tcPr>
          <w:p w14:paraId="0997AD08" w14:textId="77777777" w:rsidR="00322755" w:rsidRPr="004315F2" w:rsidRDefault="00322755" w:rsidP="007218E2">
            <w:pPr>
              <w:spacing w:after="0" w:line="240" w:lineRule="auto"/>
              <w:jc w:val="center"/>
              <w:rPr>
                <w:rFonts w:ascii="Arial" w:eastAsia="Times New Roman" w:hAnsi="Arial" w:cs="Arial"/>
                <w:color w:val="000000"/>
                <w:sz w:val="20"/>
                <w:szCs w:val="20"/>
              </w:rPr>
            </w:pPr>
            <w:proofErr w:type="spellStart"/>
            <w:r w:rsidRPr="004315F2">
              <w:rPr>
                <w:rFonts w:ascii="Arial" w:eastAsia="Times New Roman" w:hAnsi="Arial" w:cs="Arial"/>
                <w:color w:val="000000"/>
                <w:sz w:val="20"/>
                <w:szCs w:val="20"/>
              </w:rPr>
              <w:t>Industry_Involvement_Teacher_Ed_Curriculum_Relevance</w:t>
            </w:r>
            <w:proofErr w:type="spellEnd"/>
          </w:p>
        </w:tc>
        <w:tc>
          <w:tcPr>
            <w:tcW w:w="475" w:type="pct"/>
            <w:tcBorders>
              <w:top w:val="nil"/>
              <w:left w:val="nil"/>
              <w:bottom w:val="nil"/>
              <w:right w:val="nil"/>
            </w:tcBorders>
            <w:shd w:val="clear" w:color="auto" w:fill="auto"/>
            <w:noWrap/>
            <w:vAlign w:val="center"/>
            <w:hideMark/>
          </w:tcPr>
          <w:p w14:paraId="1AD5D424" w14:textId="77777777" w:rsidR="00322755" w:rsidRPr="004315F2" w:rsidRDefault="00322755" w:rsidP="007218E2">
            <w:pPr>
              <w:spacing w:after="0" w:line="240" w:lineRule="auto"/>
              <w:jc w:val="right"/>
              <w:rPr>
                <w:rFonts w:ascii="Arial" w:eastAsia="Times New Roman" w:hAnsi="Arial" w:cs="Arial"/>
                <w:color w:val="000000"/>
                <w:sz w:val="20"/>
                <w:szCs w:val="20"/>
              </w:rPr>
            </w:pPr>
            <w:r w:rsidRPr="004315F2">
              <w:rPr>
                <w:rFonts w:ascii="Arial" w:eastAsia="Times New Roman" w:hAnsi="Arial" w:cs="Arial"/>
                <w:color w:val="000000"/>
                <w:sz w:val="20"/>
                <w:szCs w:val="20"/>
              </w:rPr>
              <w:t>0.07483</w:t>
            </w:r>
          </w:p>
        </w:tc>
        <w:tc>
          <w:tcPr>
            <w:tcW w:w="475" w:type="pct"/>
            <w:tcBorders>
              <w:top w:val="nil"/>
              <w:left w:val="nil"/>
              <w:bottom w:val="nil"/>
              <w:right w:val="nil"/>
            </w:tcBorders>
            <w:shd w:val="clear" w:color="auto" w:fill="auto"/>
            <w:noWrap/>
            <w:vAlign w:val="center"/>
            <w:hideMark/>
          </w:tcPr>
          <w:p w14:paraId="18382074" w14:textId="77777777" w:rsidR="00322755" w:rsidRPr="004315F2" w:rsidRDefault="00322755" w:rsidP="007218E2">
            <w:pPr>
              <w:spacing w:after="0" w:line="240" w:lineRule="auto"/>
              <w:jc w:val="right"/>
              <w:rPr>
                <w:rFonts w:ascii="Arial" w:eastAsia="Times New Roman" w:hAnsi="Arial" w:cs="Arial"/>
                <w:color w:val="000000"/>
                <w:sz w:val="20"/>
                <w:szCs w:val="20"/>
              </w:rPr>
            </w:pPr>
            <w:r w:rsidRPr="004315F2">
              <w:rPr>
                <w:rFonts w:ascii="Arial" w:eastAsia="Times New Roman" w:hAnsi="Arial" w:cs="Arial"/>
                <w:color w:val="000000"/>
                <w:sz w:val="20"/>
                <w:szCs w:val="20"/>
              </w:rPr>
              <w:t>0.08311</w:t>
            </w:r>
          </w:p>
        </w:tc>
        <w:tc>
          <w:tcPr>
            <w:tcW w:w="475" w:type="pct"/>
            <w:tcBorders>
              <w:top w:val="nil"/>
              <w:left w:val="nil"/>
              <w:bottom w:val="nil"/>
              <w:right w:val="nil"/>
            </w:tcBorders>
            <w:shd w:val="clear" w:color="auto" w:fill="auto"/>
            <w:noWrap/>
            <w:vAlign w:val="center"/>
            <w:hideMark/>
          </w:tcPr>
          <w:p w14:paraId="3C41BE89" w14:textId="77777777" w:rsidR="00322755" w:rsidRPr="004315F2" w:rsidRDefault="00322755" w:rsidP="007218E2">
            <w:pPr>
              <w:spacing w:after="0" w:line="240" w:lineRule="auto"/>
              <w:jc w:val="right"/>
              <w:rPr>
                <w:rFonts w:ascii="Arial" w:eastAsia="Times New Roman" w:hAnsi="Arial" w:cs="Arial"/>
                <w:color w:val="000000"/>
                <w:sz w:val="20"/>
                <w:szCs w:val="20"/>
              </w:rPr>
            </w:pPr>
            <w:r w:rsidRPr="004315F2">
              <w:rPr>
                <w:rFonts w:ascii="Arial" w:eastAsia="Times New Roman" w:hAnsi="Arial" w:cs="Arial"/>
                <w:color w:val="000000"/>
                <w:sz w:val="20"/>
                <w:szCs w:val="20"/>
              </w:rPr>
              <w:t>0.90036</w:t>
            </w:r>
          </w:p>
        </w:tc>
        <w:tc>
          <w:tcPr>
            <w:tcW w:w="475" w:type="pct"/>
            <w:tcBorders>
              <w:top w:val="nil"/>
              <w:left w:val="nil"/>
              <w:bottom w:val="nil"/>
              <w:right w:val="nil"/>
            </w:tcBorders>
            <w:shd w:val="clear" w:color="auto" w:fill="auto"/>
            <w:noWrap/>
            <w:vAlign w:val="center"/>
            <w:hideMark/>
          </w:tcPr>
          <w:p w14:paraId="413750AE" w14:textId="77777777" w:rsidR="00322755" w:rsidRPr="004315F2" w:rsidRDefault="00322755" w:rsidP="007218E2">
            <w:pPr>
              <w:spacing w:after="0" w:line="240" w:lineRule="auto"/>
              <w:jc w:val="right"/>
              <w:rPr>
                <w:rFonts w:ascii="Arial" w:eastAsia="Times New Roman" w:hAnsi="Arial" w:cs="Arial"/>
                <w:color w:val="000000"/>
                <w:sz w:val="20"/>
                <w:szCs w:val="20"/>
              </w:rPr>
            </w:pPr>
            <w:r w:rsidRPr="004315F2">
              <w:rPr>
                <w:rFonts w:ascii="Arial" w:eastAsia="Times New Roman" w:hAnsi="Arial" w:cs="Arial"/>
                <w:color w:val="000000"/>
                <w:sz w:val="20"/>
                <w:szCs w:val="20"/>
              </w:rPr>
              <w:t>0.36793</w:t>
            </w:r>
          </w:p>
        </w:tc>
      </w:tr>
      <w:tr w:rsidR="00322755" w:rsidRPr="004315F2" w14:paraId="55889D42" w14:textId="77777777" w:rsidTr="0081473E">
        <w:trPr>
          <w:trHeight w:val="310"/>
        </w:trPr>
        <w:tc>
          <w:tcPr>
            <w:tcW w:w="3100" w:type="pct"/>
            <w:tcBorders>
              <w:top w:val="nil"/>
              <w:left w:val="nil"/>
              <w:bottom w:val="nil"/>
              <w:right w:val="nil"/>
            </w:tcBorders>
            <w:shd w:val="clear" w:color="auto" w:fill="auto"/>
            <w:noWrap/>
            <w:vAlign w:val="center"/>
            <w:hideMark/>
          </w:tcPr>
          <w:p w14:paraId="7B0C7FD0"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SA|A</w:t>
            </w:r>
          </w:p>
        </w:tc>
        <w:tc>
          <w:tcPr>
            <w:tcW w:w="475" w:type="pct"/>
            <w:tcBorders>
              <w:top w:val="nil"/>
              <w:left w:val="nil"/>
              <w:bottom w:val="nil"/>
              <w:right w:val="nil"/>
            </w:tcBorders>
            <w:shd w:val="clear" w:color="auto" w:fill="auto"/>
            <w:noWrap/>
            <w:vAlign w:val="center"/>
            <w:hideMark/>
          </w:tcPr>
          <w:p w14:paraId="2990439B" w14:textId="77777777" w:rsidR="00322755" w:rsidRPr="004315F2" w:rsidRDefault="00322755" w:rsidP="007218E2">
            <w:pPr>
              <w:spacing w:after="0" w:line="240" w:lineRule="auto"/>
              <w:jc w:val="right"/>
              <w:rPr>
                <w:rFonts w:ascii="Arial" w:eastAsia="Times New Roman" w:hAnsi="Arial" w:cs="Arial"/>
                <w:color w:val="000000"/>
                <w:sz w:val="20"/>
                <w:szCs w:val="20"/>
              </w:rPr>
            </w:pPr>
            <w:r w:rsidRPr="004315F2">
              <w:rPr>
                <w:rFonts w:ascii="Arial" w:eastAsia="Times New Roman" w:hAnsi="Arial" w:cs="Arial"/>
                <w:color w:val="000000"/>
                <w:sz w:val="20"/>
                <w:szCs w:val="20"/>
              </w:rPr>
              <w:t>-1.1583</w:t>
            </w:r>
          </w:p>
        </w:tc>
        <w:tc>
          <w:tcPr>
            <w:tcW w:w="475" w:type="pct"/>
            <w:tcBorders>
              <w:top w:val="nil"/>
              <w:left w:val="nil"/>
              <w:bottom w:val="nil"/>
              <w:right w:val="nil"/>
            </w:tcBorders>
            <w:shd w:val="clear" w:color="auto" w:fill="auto"/>
            <w:noWrap/>
            <w:vAlign w:val="center"/>
            <w:hideMark/>
          </w:tcPr>
          <w:p w14:paraId="1E7E513A" w14:textId="77777777" w:rsidR="00322755" w:rsidRPr="004315F2" w:rsidRDefault="00322755" w:rsidP="007218E2">
            <w:pPr>
              <w:spacing w:after="0" w:line="240" w:lineRule="auto"/>
              <w:jc w:val="right"/>
              <w:rPr>
                <w:rFonts w:ascii="Arial" w:eastAsia="Times New Roman" w:hAnsi="Arial" w:cs="Arial"/>
                <w:color w:val="000000"/>
                <w:sz w:val="20"/>
                <w:szCs w:val="20"/>
              </w:rPr>
            </w:pPr>
            <w:r w:rsidRPr="004315F2">
              <w:rPr>
                <w:rFonts w:ascii="Arial" w:eastAsia="Times New Roman" w:hAnsi="Arial" w:cs="Arial"/>
                <w:color w:val="000000"/>
                <w:sz w:val="20"/>
                <w:szCs w:val="20"/>
              </w:rPr>
              <w:t>0.41499</w:t>
            </w:r>
          </w:p>
        </w:tc>
        <w:tc>
          <w:tcPr>
            <w:tcW w:w="475" w:type="pct"/>
            <w:tcBorders>
              <w:top w:val="nil"/>
              <w:left w:val="nil"/>
              <w:bottom w:val="nil"/>
              <w:right w:val="nil"/>
            </w:tcBorders>
            <w:shd w:val="clear" w:color="auto" w:fill="auto"/>
            <w:noWrap/>
            <w:vAlign w:val="center"/>
            <w:hideMark/>
          </w:tcPr>
          <w:p w14:paraId="6EFECF39" w14:textId="77777777" w:rsidR="00322755" w:rsidRPr="004315F2" w:rsidRDefault="00322755" w:rsidP="007218E2">
            <w:pPr>
              <w:spacing w:after="0" w:line="240" w:lineRule="auto"/>
              <w:jc w:val="right"/>
              <w:rPr>
                <w:rFonts w:ascii="Arial" w:eastAsia="Times New Roman" w:hAnsi="Arial" w:cs="Arial"/>
                <w:color w:val="000000"/>
                <w:sz w:val="20"/>
                <w:szCs w:val="20"/>
              </w:rPr>
            </w:pPr>
            <w:r w:rsidRPr="004315F2">
              <w:rPr>
                <w:rFonts w:ascii="Arial" w:eastAsia="Times New Roman" w:hAnsi="Arial" w:cs="Arial"/>
                <w:color w:val="000000"/>
                <w:sz w:val="20"/>
                <w:szCs w:val="20"/>
              </w:rPr>
              <w:t>-2.791</w:t>
            </w:r>
          </w:p>
        </w:tc>
        <w:tc>
          <w:tcPr>
            <w:tcW w:w="475" w:type="pct"/>
            <w:tcBorders>
              <w:top w:val="nil"/>
              <w:left w:val="nil"/>
              <w:bottom w:val="nil"/>
              <w:right w:val="nil"/>
            </w:tcBorders>
            <w:shd w:val="clear" w:color="auto" w:fill="auto"/>
            <w:noWrap/>
            <w:vAlign w:val="center"/>
            <w:hideMark/>
          </w:tcPr>
          <w:p w14:paraId="40609D8A" w14:textId="77777777" w:rsidR="00322755" w:rsidRPr="004315F2" w:rsidRDefault="00322755" w:rsidP="007218E2">
            <w:pPr>
              <w:spacing w:after="0" w:line="240" w:lineRule="auto"/>
              <w:jc w:val="right"/>
              <w:rPr>
                <w:rFonts w:ascii="Arial" w:eastAsia="Times New Roman" w:hAnsi="Arial" w:cs="Arial"/>
                <w:b/>
                <w:color w:val="000000"/>
                <w:sz w:val="20"/>
                <w:szCs w:val="20"/>
              </w:rPr>
            </w:pPr>
            <w:r w:rsidRPr="004315F2">
              <w:rPr>
                <w:rFonts w:ascii="Arial" w:eastAsia="Times New Roman" w:hAnsi="Arial" w:cs="Arial"/>
                <w:b/>
                <w:color w:val="000000"/>
                <w:sz w:val="20"/>
                <w:szCs w:val="20"/>
              </w:rPr>
              <w:t>0.00525***</w:t>
            </w:r>
          </w:p>
        </w:tc>
      </w:tr>
      <w:tr w:rsidR="00322755" w:rsidRPr="004315F2" w14:paraId="043133DC" w14:textId="77777777" w:rsidTr="0081473E">
        <w:trPr>
          <w:trHeight w:val="310"/>
        </w:trPr>
        <w:tc>
          <w:tcPr>
            <w:tcW w:w="3100" w:type="pct"/>
            <w:tcBorders>
              <w:top w:val="nil"/>
              <w:left w:val="nil"/>
              <w:bottom w:val="nil"/>
              <w:right w:val="nil"/>
            </w:tcBorders>
            <w:shd w:val="clear" w:color="auto" w:fill="auto"/>
            <w:noWrap/>
            <w:vAlign w:val="center"/>
            <w:hideMark/>
          </w:tcPr>
          <w:p w14:paraId="7505DCEB"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A|D</w:t>
            </w:r>
          </w:p>
        </w:tc>
        <w:tc>
          <w:tcPr>
            <w:tcW w:w="475" w:type="pct"/>
            <w:tcBorders>
              <w:top w:val="nil"/>
              <w:left w:val="nil"/>
              <w:bottom w:val="nil"/>
              <w:right w:val="nil"/>
            </w:tcBorders>
            <w:shd w:val="clear" w:color="auto" w:fill="auto"/>
            <w:noWrap/>
            <w:vAlign w:val="center"/>
            <w:hideMark/>
          </w:tcPr>
          <w:p w14:paraId="7CF90B71" w14:textId="77777777" w:rsidR="00322755" w:rsidRPr="004315F2" w:rsidRDefault="00322755" w:rsidP="007218E2">
            <w:pPr>
              <w:spacing w:after="0" w:line="240" w:lineRule="auto"/>
              <w:jc w:val="right"/>
              <w:rPr>
                <w:rFonts w:ascii="Arial" w:eastAsia="Times New Roman" w:hAnsi="Arial" w:cs="Arial"/>
                <w:color w:val="000000"/>
                <w:sz w:val="20"/>
                <w:szCs w:val="20"/>
              </w:rPr>
            </w:pPr>
            <w:r w:rsidRPr="004315F2">
              <w:rPr>
                <w:rFonts w:ascii="Arial" w:eastAsia="Times New Roman" w:hAnsi="Arial" w:cs="Arial"/>
                <w:color w:val="000000"/>
                <w:sz w:val="20"/>
                <w:szCs w:val="20"/>
              </w:rPr>
              <w:t>-0.1166</w:t>
            </w:r>
          </w:p>
        </w:tc>
        <w:tc>
          <w:tcPr>
            <w:tcW w:w="475" w:type="pct"/>
            <w:tcBorders>
              <w:top w:val="nil"/>
              <w:left w:val="nil"/>
              <w:bottom w:val="nil"/>
              <w:right w:val="nil"/>
            </w:tcBorders>
            <w:shd w:val="clear" w:color="auto" w:fill="auto"/>
            <w:noWrap/>
            <w:vAlign w:val="center"/>
            <w:hideMark/>
          </w:tcPr>
          <w:p w14:paraId="7938F9CA" w14:textId="77777777" w:rsidR="00322755" w:rsidRPr="004315F2" w:rsidRDefault="00322755" w:rsidP="007218E2">
            <w:pPr>
              <w:spacing w:after="0" w:line="240" w:lineRule="auto"/>
              <w:jc w:val="right"/>
              <w:rPr>
                <w:rFonts w:ascii="Arial" w:eastAsia="Times New Roman" w:hAnsi="Arial" w:cs="Arial"/>
                <w:color w:val="000000"/>
                <w:sz w:val="20"/>
                <w:szCs w:val="20"/>
              </w:rPr>
            </w:pPr>
            <w:r w:rsidRPr="004315F2">
              <w:rPr>
                <w:rFonts w:ascii="Arial" w:eastAsia="Times New Roman" w:hAnsi="Arial" w:cs="Arial"/>
                <w:color w:val="000000"/>
                <w:sz w:val="20"/>
                <w:szCs w:val="20"/>
              </w:rPr>
              <w:t>0.41072</w:t>
            </w:r>
          </w:p>
        </w:tc>
        <w:tc>
          <w:tcPr>
            <w:tcW w:w="475" w:type="pct"/>
            <w:tcBorders>
              <w:top w:val="nil"/>
              <w:left w:val="nil"/>
              <w:bottom w:val="nil"/>
              <w:right w:val="nil"/>
            </w:tcBorders>
            <w:shd w:val="clear" w:color="auto" w:fill="auto"/>
            <w:noWrap/>
            <w:vAlign w:val="center"/>
            <w:hideMark/>
          </w:tcPr>
          <w:p w14:paraId="19D3B172" w14:textId="77777777" w:rsidR="00322755" w:rsidRPr="004315F2" w:rsidRDefault="00322755" w:rsidP="007218E2">
            <w:pPr>
              <w:spacing w:after="0" w:line="240" w:lineRule="auto"/>
              <w:jc w:val="right"/>
              <w:rPr>
                <w:rFonts w:ascii="Arial" w:eastAsia="Times New Roman" w:hAnsi="Arial" w:cs="Arial"/>
                <w:color w:val="000000"/>
                <w:sz w:val="20"/>
                <w:szCs w:val="20"/>
              </w:rPr>
            </w:pPr>
            <w:r w:rsidRPr="004315F2">
              <w:rPr>
                <w:rFonts w:ascii="Arial" w:eastAsia="Times New Roman" w:hAnsi="Arial" w:cs="Arial"/>
                <w:color w:val="000000"/>
                <w:sz w:val="20"/>
                <w:szCs w:val="20"/>
              </w:rPr>
              <w:t>-0.284</w:t>
            </w:r>
          </w:p>
        </w:tc>
        <w:tc>
          <w:tcPr>
            <w:tcW w:w="475" w:type="pct"/>
            <w:tcBorders>
              <w:top w:val="nil"/>
              <w:left w:val="nil"/>
              <w:bottom w:val="nil"/>
              <w:right w:val="nil"/>
            </w:tcBorders>
            <w:shd w:val="clear" w:color="auto" w:fill="auto"/>
            <w:noWrap/>
            <w:vAlign w:val="center"/>
            <w:hideMark/>
          </w:tcPr>
          <w:p w14:paraId="694B2E04" w14:textId="77777777" w:rsidR="00322755" w:rsidRPr="004315F2" w:rsidRDefault="00322755" w:rsidP="007218E2">
            <w:pPr>
              <w:spacing w:after="0" w:line="240" w:lineRule="auto"/>
              <w:jc w:val="right"/>
              <w:rPr>
                <w:rFonts w:ascii="Arial" w:eastAsia="Times New Roman" w:hAnsi="Arial" w:cs="Arial"/>
                <w:color w:val="000000"/>
                <w:sz w:val="20"/>
                <w:szCs w:val="20"/>
              </w:rPr>
            </w:pPr>
            <w:r w:rsidRPr="004315F2">
              <w:rPr>
                <w:rFonts w:ascii="Arial" w:eastAsia="Times New Roman" w:hAnsi="Arial" w:cs="Arial"/>
                <w:color w:val="000000"/>
                <w:sz w:val="20"/>
                <w:szCs w:val="20"/>
              </w:rPr>
              <w:t>0.77641</w:t>
            </w:r>
          </w:p>
        </w:tc>
      </w:tr>
      <w:tr w:rsidR="00322755" w:rsidRPr="004315F2" w14:paraId="7D70E0A4" w14:textId="77777777" w:rsidTr="0081473E">
        <w:trPr>
          <w:trHeight w:val="320"/>
        </w:trPr>
        <w:tc>
          <w:tcPr>
            <w:tcW w:w="3100" w:type="pct"/>
            <w:tcBorders>
              <w:top w:val="nil"/>
              <w:left w:val="nil"/>
              <w:bottom w:val="double" w:sz="6" w:space="0" w:color="auto"/>
              <w:right w:val="nil"/>
            </w:tcBorders>
            <w:shd w:val="clear" w:color="auto" w:fill="auto"/>
            <w:noWrap/>
            <w:vAlign w:val="center"/>
            <w:hideMark/>
          </w:tcPr>
          <w:p w14:paraId="6E9F41AE" w14:textId="77777777" w:rsidR="00322755" w:rsidRPr="004315F2" w:rsidRDefault="00322755" w:rsidP="007218E2">
            <w:pPr>
              <w:spacing w:after="0" w:line="240" w:lineRule="auto"/>
              <w:jc w:val="center"/>
              <w:rPr>
                <w:rFonts w:ascii="Arial" w:eastAsia="Times New Roman" w:hAnsi="Arial" w:cs="Arial"/>
                <w:color w:val="000000"/>
                <w:sz w:val="20"/>
                <w:szCs w:val="20"/>
              </w:rPr>
            </w:pPr>
            <w:r w:rsidRPr="004315F2">
              <w:rPr>
                <w:rFonts w:ascii="Arial" w:eastAsia="Times New Roman" w:hAnsi="Arial" w:cs="Arial"/>
                <w:color w:val="000000"/>
                <w:sz w:val="20"/>
                <w:szCs w:val="20"/>
              </w:rPr>
              <w:t>D|SD</w:t>
            </w:r>
          </w:p>
        </w:tc>
        <w:tc>
          <w:tcPr>
            <w:tcW w:w="475" w:type="pct"/>
            <w:tcBorders>
              <w:top w:val="nil"/>
              <w:left w:val="nil"/>
              <w:bottom w:val="double" w:sz="6" w:space="0" w:color="auto"/>
              <w:right w:val="nil"/>
            </w:tcBorders>
            <w:shd w:val="clear" w:color="auto" w:fill="auto"/>
            <w:noWrap/>
            <w:vAlign w:val="center"/>
            <w:hideMark/>
          </w:tcPr>
          <w:p w14:paraId="6EA7AA57" w14:textId="77777777" w:rsidR="00322755" w:rsidRPr="004315F2" w:rsidRDefault="00322755" w:rsidP="007218E2">
            <w:pPr>
              <w:spacing w:after="0" w:line="240" w:lineRule="auto"/>
              <w:jc w:val="right"/>
              <w:rPr>
                <w:rFonts w:ascii="Arial" w:eastAsia="Times New Roman" w:hAnsi="Arial" w:cs="Arial"/>
                <w:color w:val="000000"/>
                <w:sz w:val="20"/>
                <w:szCs w:val="20"/>
              </w:rPr>
            </w:pPr>
            <w:r w:rsidRPr="004315F2">
              <w:rPr>
                <w:rFonts w:ascii="Arial" w:eastAsia="Times New Roman" w:hAnsi="Arial" w:cs="Arial"/>
                <w:color w:val="000000"/>
                <w:sz w:val="20"/>
                <w:szCs w:val="20"/>
              </w:rPr>
              <w:t>1.01876</w:t>
            </w:r>
          </w:p>
        </w:tc>
        <w:tc>
          <w:tcPr>
            <w:tcW w:w="475" w:type="pct"/>
            <w:tcBorders>
              <w:top w:val="nil"/>
              <w:left w:val="nil"/>
              <w:bottom w:val="double" w:sz="6" w:space="0" w:color="auto"/>
              <w:right w:val="nil"/>
            </w:tcBorders>
            <w:shd w:val="clear" w:color="auto" w:fill="auto"/>
            <w:noWrap/>
            <w:vAlign w:val="center"/>
            <w:hideMark/>
          </w:tcPr>
          <w:p w14:paraId="313ECECE" w14:textId="77777777" w:rsidR="00322755" w:rsidRPr="004315F2" w:rsidRDefault="00322755" w:rsidP="007218E2">
            <w:pPr>
              <w:spacing w:after="0" w:line="240" w:lineRule="auto"/>
              <w:jc w:val="right"/>
              <w:rPr>
                <w:rFonts w:ascii="Arial" w:eastAsia="Times New Roman" w:hAnsi="Arial" w:cs="Arial"/>
                <w:color w:val="000000"/>
                <w:sz w:val="20"/>
                <w:szCs w:val="20"/>
              </w:rPr>
            </w:pPr>
            <w:r w:rsidRPr="004315F2">
              <w:rPr>
                <w:rFonts w:ascii="Arial" w:eastAsia="Times New Roman" w:hAnsi="Arial" w:cs="Arial"/>
                <w:color w:val="000000"/>
                <w:sz w:val="20"/>
                <w:szCs w:val="20"/>
              </w:rPr>
              <w:t>0.41639</w:t>
            </w:r>
          </w:p>
        </w:tc>
        <w:tc>
          <w:tcPr>
            <w:tcW w:w="475" w:type="pct"/>
            <w:tcBorders>
              <w:top w:val="nil"/>
              <w:left w:val="nil"/>
              <w:bottom w:val="double" w:sz="6" w:space="0" w:color="auto"/>
              <w:right w:val="nil"/>
            </w:tcBorders>
            <w:shd w:val="clear" w:color="auto" w:fill="auto"/>
            <w:noWrap/>
            <w:vAlign w:val="center"/>
            <w:hideMark/>
          </w:tcPr>
          <w:p w14:paraId="519090C6" w14:textId="77777777" w:rsidR="00322755" w:rsidRPr="004315F2" w:rsidRDefault="00322755" w:rsidP="007218E2">
            <w:pPr>
              <w:spacing w:after="0" w:line="240" w:lineRule="auto"/>
              <w:jc w:val="right"/>
              <w:rPr>
                <w:rFonts w:ascii="Arial" w:eastAsia="Times New Roman" w:hAnsi="Arial" w:cs="Arial"/>
                <w:color w:val="000000"/>
                <w:sz w:val="20"/>
                <w:szCs w:val="20"/>
              </w:rPr>
            </w:pPr>
            <w:r w:rsidRPr="004315F2">
              <w:rPr>
                <w:rFonts w:ascii="Arial" w:eastAsia="Times New Roman" w:hAnsi="Arial" w:cs="Arial"/>
                <w:color w:val="000000"/>
                <w:sz w:val="20"/>
                <w:szCs w:val="20"/>
              </w:rPr>
              <w:t>2.44664</w:t>
            </w:r>
          </w:p>
        </w:tc>
        <w:tc>
          <w:tcPr>
            <w:tcW w:w="475" w:type="pct"/>
            <w:tcBorders>
              <w:top w:val="nil"/>
              <w:left w:val="nil"/>
              <w:bottom w:val="double" w:sz="6" w:space="0" w:color="auto"/>
              <w:right w:val="nil"/>
            </w:tcBorders>
            <w:shd w:val="clear" w:color="auto" w:fill="auto"/>
            <w:noWrap/>
            <w:vAlign w:val="center"/>
            <w:hideMark/>
          </w:tcPr>
          <w:p w14:paraId="320ED0E6" w14:textId="77777777" w:rsidR="00322755" w:rsidRPr="004315F2" w:rsidRDefault="00322755" w:rsidP="007218E2">
            <w:pPr>
              <w:spacing w:after="0" w:line="240" w:lineRule="auto"/>
              <w:jc w:val="right"/>
              <w:rPr>
                <w:rFonts w:ascii="Arial" w:eastAsia="Times New Roman" w:hAnsi="Arial" w:cs="Arial"/>
                <w:b/>
                <w:color w:val="000000"/>
                <w:sz w:val="20"/>
                <w:szCs w:val="20"/>
              </w:rPr>
            </w:pPr>
            <w:r w:rsidRPr="004315F2">
              <w:rPr>
                <w:rFonts w:ascii="Arial" w:eastAsia="Times New Roman" w:hAnsi="Arial" w:cs="Arial"/>
                <w:b/>
                <w:color w:val="000000"/>
                <w:sz w:val="20"/>
                <w:szCs w:val="20"/>
              </w:rPr>
              <w:t>0.01442***</w:t>
            </w:r>
          </w:p>
        </w:tc>
      </w:tr>
    </w:tbl>
    <w:p w14:paraId="6E66F2A7" w14:textId="77777777" w:rsidR="00322755" w:rsidRPr="004315F2" w:rsidRDefault="00322755" w:rsidP="007218E2">
      <w:pPr>
        <w:spacing w:line="240" w:lineRule="auto"/>
        <w:jc w:val="both"/>
        <w:rPr>
          <w:rFonts w:ascii="Arial" w:hAnsi="Arial" w:cs="Arial"/>
          <w:sz w:val="20"/>
          <w:szCs w:val="20"/>
        </w:rPr>
      </w:pPr>
    </w:p>
    <w:p w14:paraId="7E77F344" w14:textId="76082BBD" w:rsidR="00322755" w:rsidRPr="004315F2" w:rsidRDefault="00322755" w:rsidP="007218E2">
      <w:pPr>
        <w:spacing w:after="0" w:line="240" w:lineRule="auto"/>
        <w:jc w:val="both"/>
        <w:rPr>
          <w:rFonts w:ascii="Arial" w:eastAsia="Times New Roman" w:hAnsi="Arial" w:cs="Arial"/>
          <w:color w:val="000000"/>
          <w:sz w:val="20"/>
          <w:szCs w:val="20"/>
        </w:rPr>
      </w:pPr>
      <w:r w:rsidRPr="004315F2">
        <w:rPr>
          <w:rFonts w:ascii="Arial" w:eastAsia="Times New Roman" w:hAnsi="Arial" w:cs="Arial"/>
          <w:sz w:val="20"/>
          <w:szCs w:val="20"/>
        </w:rPr>
        <w:t xml:space="preserve">The regression results in Table 4 revealed that most of the </w:t>
      </w:r>
      <w:r w:rsidR="00B805ED" w:rsidRPr="004315F2">
        <w:rPr>
          <w:rFonts w:ascii="Arial" w:eastAsia="Times New Roman" w:hAnsi="Arial" w:cs="Arial"/>
          <w:sz w:val="20"/>
          <w:szCs w:val="20"/>
        </w:rPr>
        <w:t>important component interacting within the framework of the model</w:t>
      </w:r>
      <w:r w:rsidRPr="004315F2">
        <w:rPr>
          <w:rFonts w:ascii="Arial" w:eastAsia="Times New Roman" w:hAnsi="Arial" w:cs="Arial"/>
          <w:sz w:val="20"/>
          <w:szCs w:val="20"/>
        </w:rPr>
        <w:t xml:space="preserve">, do not significantly impact teacher education outcomes in Nigeria (p-values &gt; 0.05). In other words, their respective p-values (0.91736, 0.99099, and 0.36793) are far above the conventional thresholds for statistical significance, indicating weak or negligible effects. </w:t>
      </w:r>
    </w:p>
    <w:p w14:paraId="5ABC689E" w14:textId="4E9645FF" w:rsidR="00322755" w:rsidRPr="004315F2" w:rsidRDefault="00322755" w:rsidP="007218E2">
      <w:pPr>
        <w:spacing w:after="0" w:line="240" w:lineRule="auto"/>
        <w:jc w:val="both"/>
        <w:rPr>
          <w:rFonts w:ascii="Arial" w:eastAsia="Times New Roman" w:hAnsi="Arial" w:cs="Arial"/>
          <w:color w:val="000000"/>
          <w:sz w:val="20"/>
          <w:szCs w:val="20"/>
        </w:rPr>
      </w:pPr>
      <w:r w:rsidRPr="004315F2">
        <w:rPr>
          <w:rFonts w:ascii="Arial" w:eastAsia="Times New Roman" w:hAnsi="Arial" w:cs="Arial"/>
          <w:sz w:val="20"/>
          <w:szCs w:val="20"/>
        </w:rPr>
        <w:t>However,</w:t>
      </w:r>
      <w:r w:rsidR="002C3976">
        <w:rPr>
          <w:rFonts w:ascii="Arial" w:eastAsia="Times New Roman" w:hAnsi="Arial" w:cs="Arial"/>
          <w:sz w:val="20"/>
          <w:szCs w:val="20"/>
        </w:rPr>
        <w:t xml:space="preserve"> the hypothesis showed</w:t>
      </w:r>
      <w:r w:rsidRPr="004315F2">
        <w:rPr>
          <w:rFonts w:ascii="Arial" w:eastAsia="Times New Roman" w:hAnsi="Arial" w:cs="Arial"/>
          <w:sz w:val="20"/>
          <w:szCs w:val="20"/>
        </w:rPr>
        <w:t xml:space="preserve"> marginal significance at the 10% level (p = 0.08412), suggesting that poor coordination and funding could potentially hinder teacher training effectiveness. </w:t>
      </w:r>
    </w:p>
    <w:p w14:paraId="09066B6A" w14:textId="77777777" w:rsidR="00322755" w:rsidRPr="004315F2" w:rsidRDefault="00322755" w:rsidP="007218E2">
      <w:pPr>
        <w:spacing w:before="100" w:beforeAutospacing="1" w:after="100" w:afterAutospacing="1" w:line="240" w:lineRule="auto"/>
        <w:jc w:val="both"/>
        <w:rPr>
          <w:rFonts w:ascii="Arial" w:eastAsia="Times New Roman" w:hAnsi="Arial" w:cs="Arial"/>
          <w:sz w:val="20"/>
          <w:szCs w:val="20"/>
        </w:rPr>
      </w:pPr>
      <w:r w:rsidRPr="004315F2">
        <w:rPr>
          <w:rFonts w:ascii="Arial" w:eastAsia="Times New Roman" w:hAnsi="Arial" w:cs="Arial"/>
          <w:sz w:val="20"/>
          <w:szCs w:val="20"/>
        </w:rPr>
        <w:t xml:space="preserve">More importantly, the interaction term SA|A, which likely reflects stakeholder alignment or agreement issues, is highly significant (p = 0.00525) with a strong negative effect. This suggests that misalignment or conflicts among stakeholders can significantly and adversely affect teacher education outcomes. In contrast, the variable D|SD, representing decision-making for sustainable development, has a significant positive effect (p = 0.01442), implying that well-structured and sustainable decisions among actors contribute meaningfully to resolving issues in teacher education. </w:t>
      </w:r>
    </w:p>
    <w:p w14:paraId="01CB057D" w14:textId="4D1C4177" w:rsidR="00322755" w:rsidRPr="004315F2" w:rsidRDefault="00322755" w:rsidP="007218E2">
      <w:pPr>
        <w:spacing w:before="100" w:beforeAutospacing="1" w:after="100" w:afterAutospacing="1" w:line="240" w:lineRule="auto"/>
        <w:jc w:val="both"/>
        <w:rPr>
          <w:rFonts w:ascii="Arial" w:eastAsia="Times New Roman" w:hAnsi="Arial" w:cs="Arial"/>
          <w:sz w:val="20"/>
          <w:szCs w:val="20"/>
        </w:rPr>
      </w:pPr>
      <w:r w:rsidRPr="004315F2">
        <w:rPr>
          <w:rFonts w:ascii="Arial" w:eastAsia="Times New Roman" w:hAnsi="Arial" w:cs="Arial"/>
          <w:sz w:val="20"/>
          <w:szCs w:val="20"/>
        </w:rPr>
        <w:t xml:space="preserve">In summary, although general collaboration alone does not yield statistically significant improvements, the </w:t>
      </w:r>
      <w:r w:rsidRPr="004315F2">
        <w:rPr>
          <w:rFonts w:ascii="Arial" w:eastAsia="Times New Roman" w:hAnsi="Arial" w:cs="Arial"/>
          <w:bCs/>
          <w:sz w:val="20"/>
          <w:szCs w:val="20"/>
        </w:rPr>
        <w:t>manner and quality of collaboration, particularly in stakeholder harmony and sustainable decision-making, are crucial</w:t>
      </w:r>
      <w:r w:rsidRPr="004315F2">
        <w:rPr>
          <w:rFonts w:ascii="Arial" w:eastAsia="Times New Roman" w:hAnsi="Arial" w:cs="Arial"/>
          <w:sz w:val="20"/>
          <w:szCs w:val="20"/>
        </w:rPr>
        <w:t>. This partially rejects the null hypothesis (H</w:t>
      </w:r>
      <w:r w:rsidRPr="004315F2">
        <w:rPr>
          <w:rFonts w:ascii="Cambria Math" w:eastAsia="Times New Roman" w:hAnsi="Cambria Math" w:cs="Cambria Math"/>
          <w:sz w:val="20"/>
          <w:szCs w:val="20"/>
        </w:rPr>
        <w:t>₀₃</w:t>
      </w:r>
      <w:r w:rsidRPr="004315F2">
        <w:rPr>
          <w:rFonts w:ascii="Arial" w:eastAsia="Times New Roman" w:hAnsi="Arial" w:cs="Arial"/>
          <w:sz w:val="20"/>
          <w:szCs w:val="20"/>
        </w:rPr>
        <w:t xml:space="preserve">) and supports the view that effective collaboration among Triple Helix actors has </w:t>
      </w:r>
      <w:r w:rsidRPr="004315F2">
        <w:rPr>
          <w:rFonts w:ascii="Arial" w:eastAsia="Times New Roman" w:hAnsi="Arial" w:cs="Arial"/>
          <w:bCs/>
          <w:sz w:val="20"/>
          <w:szCs w:val="20"/>
        </w:rPr>
        <w:t>significant implications</w:t>
      </w:r>
      <w:r w:rsidRPr="004315F2">
        <w:rPr>
          <w:rFonts w:ascii="Arial" w:eastAsia="Times New Roman" w:hAnsi="Arial" w:cs="Arial"/>
          <w:sz w:val="20"/>
          <w:szCs w:val="20"/>
        </w:rPr>
        <w:t xml:space="preserve"> for addressing challenges in teacher education in Nigeria. </w:t>
      </w:r>
    </w:p>
    <w:p w14:paraId="0D8C0176" w14:textId="7E3E2D2D" w:rsidR="00781C6C" w:rsidRPr="004315F2" w:rsidRDefault="00781C6C" w:rsidP="007218E2">
      <w:pPr>
        <w:spacing w:before="100" w:beforeAutospacing="1" w:after="100" w:afterAutospacing="1" w:line="240" w:lineRule="auto"/>
        <w:jc w:val="both"/>
        <w:rPr>
          <w:rFonts w:ascii="Arial" w:eastAsia="Times New Roman" w:hAnsi="Arial" w:cs="Arial"/>
          <w:b/>
          <w:bCs/>
          <w:sz w:val="20"/>
          <w:szCs w:val="20"/>
        </w:rPr>
      </w:pPr>
      <w:r w:rsidRPr="004315F2">
        <w:rPr>
          <w:rFonts w:ascii="Arial" w:eastAsia="Times New Roman" w:hAnsi="Arial" w:cs="Arial"/>
          <w:b/>
          <w:bCs/>
          <w:sz w:val="20"/>
          <w:szCs w:val="20"/>
        </w:rPr>
        <w:t xml:space="preserve">Discussion </w:t>
      </w:r>
    </w:p>
    <w:p w14:paraId="17F2D2A0" w14:textId="77777777" w:rsidR="00781C6C" w:rsidRPr="004315F2" w:rsidRDefault="00781C6C" w:rsidP="007218E2">
      <w:pPr>
        <w:spacing w:before="100" w:beforeAutospacing="1" w:after="100" w:afterAutospacing="1" w:line="240" w:lineRule="auto"/>
        <w:jc w:val="both"/>
        <w:rPr>
          <w:rFonts w:ascii="Arial" w:eastAsia="Times New Roman" w:hAnsi="Arial" w:cs="Arial"/>
          <w:sz w:val="20"/>
          <w:szCs w:val="20"/>
        </w:rPr>
      </w:pPr>
      <w:r w:rsidRPr="004315F2">
        <w:rPr>
          <w:rFonts w:ascii="Arial" w:eastAsia="Times New Roman" w:hAnsi="Arial" w:cs="Arial"/>
          <w:sz w:val="20"/>
          <w:szCs w:val="20"/>
        </w:rPr>
        <w:t>The hypothesis that "existing policies on teacher education in Nigeria remain fully relevant and effective, with no significant need for policy innovations" is strongly challenged by the results presented in Table 2. The hypothesis, which posits that there is no need for significant reforms in teacher education policies, assumes the adequacy of the current policy framework in addressing modern educational needs. However, the findings indicate robust statistical evidence that contradicts this assumption.</w:t>
      </w:r>
    </w:p>
    <w:p w14:paraId="5986FB92" w14:textId="60E76D9F" w:rsidR="00781C6C" w:rsidRPr="004315F2" w:rsidRDefault="00781C6C" w:rsidP="007218E2">
      <w:pPr>
        <w:spacing w:before="100" w:beforeAutospacing="1" w:after="100" w:afterAutospacing="1" w:line="240" w:lineRule="auto"/>
        <w:jc w:val="both"/>
        <w:rPr>
          <w:rFonts w:ascii="Arial" w:eastAsia="Times New Roman" w:hAnsi="Arial" w:cs="Arial"/>
          <w:sz w:val="20"/>
          <w:szCs w:val="20"/>
        </w:rPr>
      </w:pPr>
      <w:r w:rsidRPr="004315F2">
        <w:rPr>
          <w:rFonts w:ascii="Arial" w:eastAsia="Times New Roman" w:hAnsi="Arial" w:cs="Arial"/>
          <w:sz w:val="20"/>
          <w:szCs w:val="20"/>
        </w:rPr>
        <w:t xml:space="preserve">For all measured variables related to teacher education policy, both the one-sample t-tests and Wilcoxon signed-rank tests reveal significant negative t-values, demonstrating a clear divergence from the null hypothesis. Specifically, the </w:t>
      </w:r>
      <w:r w:rsidRPr="002217BF">
        <w:rPr>
          <w:rFonts w:ascii="Arial" w:eastAsia="Times New Roman" w:hAnsi="Arial" w:cs="Arial"/>
          <w:sz w:val="20"/>
          <w:szCs w:val="20"/>
        </w:rPr>
        <w:t>Policy</w:t>
      </w:r>
      <w:r w:rsidR="002217BF" w:rsidRPr="002217BF">
        <w:rPr>
          <w:rFonts w:ascii="Arial" w:eastAsia="Times New Roman" w:hAnsi="Arial" w:cs="Arial"/>
          <w:sz w:val="20"/>
          <w:szCs w:val="20"/>
        </w:rPr>
        <w:t xml:space="preserve"> </w:t>
      </w:r>
      <w:r w:rsidRPr="002217BF">
        <w:rPr>
          <w:rFonts w:ascii="Arial" w:eastAsia="Times New Roman" w:hAnsi="Arial" w:cs="Arial"/>
          <w:sz w:val="20"/>
          <w:szCs w:val="20"/>
        </w:rPr>
        <w:t>Adequacy</w:t>
      </w:r>
      <w:r w:rsidR="002217BF" w:rsidRPr="002217BF">
        <w:rPr>
          <w:rFonts w:ascii="Arial" w:eastAsia="Times New Roman" w:hAnsi="Arial" w:cs="Arial"/>
          <w:sz w:val="20"/>
          <w:szCs w:val="20"/>
        </w:rPr>
        <w:t xml:space="preserve">, </w:t>
      </w:r>
      <w:r w:rsidRPr="002217BF">
        <w:rPr>
          <w:rFonts w:ascii="Arial" w:eastAsia="Times New Roman" w:hAnsi="Arial" w:cs="Arial"/>
          <w:sz w:val="20"/>
          <w:szCs w:val="20"/>
        </w:rPr>
        <w:t>Teacher</w:t>
      </w:r>
      <w:r w:rsidR="002217BF" w:rsidRPr="002217BF">
        <w:rPr>
          <w:rFonts w:ascii="Arial" w:eastAsia="Times New Roman" w:hAnsi="Arial" w:cs="Arial"/>
          <w:sz w:val="20"/>
          <w:szCs w:val="20"/>
        </w:rPr>
        <w:t xml:space="preserve"> </w:t>
      </w:r>
      <w:r w:rsidRPr="002217BF">
        <w:rPr>
          <w:rFonts w:ascii="Arial" w:eastAsia="Times New Roman" w:hAnsi="Arial" w:cs="Arial"/>
          <w:sz w:val="20"/>
          <w:szCs w:val="20"/>
        </w:rPr>
        <w:t>Edu</w:t>
      </w:r>
      <w:r w:rsidR="002217BF" w:rsidRPr="002217BF">
        <w:rPr>
          <w:rFonts w:ascii="Arial" w:eastAsia="Times New Roman" w:hAnsi="Arial" w:cs="Arial"/>
          <w:sz w:val="20"/>
          <w:szCs w:val="20"/>
        </w:rPr>
        <w:t xml:space="preserve">cation </w:t>
      </w:r>
      <w:r w:rsidRPr="004315F2">
        <w:rPr>
          <w:rFonts w:ascii="Arial" w:eastAsia="Times New Roman" w:hAnsi="Arial" w:cs="Arial"/>
          <w:sz w:val="20"/>
          <w:szCs w:val="20"/>
        </w:rPr>
        <w:t>variable reports a t-value of -10.742, accompanied by a Wilcoxon test value of 10098, both of which are statistically significant (p &lt; 0.01). This indicates strong disagreement among respondents with the assertion that current policies are adequate to address the evolving needs of modern education. The high frequency of responses in the "disagree" and "strongly disagree" categories further reinforces the perception of inadequacy in existing policies.</w:t>
      </w:r>
    </w:p>
    <w:p w14:paraId="2A6DF9C4" w14:textId="5737CAD0" w:rsidR="00781C6C" w:rsidRPr="004315F2" w:rsidRDefault="00781C6C" w:rsidP="007218E2">
      <w:pPr>
        <w:spacing w:before="100" w:beforeAutospacing="1" w:after="100" w:afterAutospacing="1" w:line="240" w:lineRule="auto"/>
        <w:jc w:val="both"/>
        <w:rPr>
          <w:rFonts w:ascii="Arial" w:eastAsia="Times New Roman" w:hAnsi="Arial" w:cs="Arial"/>
          <w:sz w:val="20"/>
          <w:szCs w:val="20"/>
        </w:rPr>
      </w:pPr>
      <w:r w:rsidRPr="004315F2">
        <w:rPr>
          <w:rFonts w:ascii="Arial" w:eastAsia="Times New Roman" w:hAnsi="Arial" w:cs="Arial"/>
          <w:sz w:val="20"/>
          <w:szCs w:val="20"/>
        </w:rPr>
        <w:lastRenderedPageBreak/>
        <w:t xml:space="preserve">Similarly, the </w:t>
      </w:r>
      <w:r w:rsidR="009F68B7" w:rsidRPr="009F68B7">
        <w:rPr>
          <w:rFonts w:ascii="Arial" w:eastAsia="Times New Roman" w:hAnsi="Arial" w:cs="Arial"/>
          <w:sz w:val="20"/>
          <w:szCs w:val="20"/>
        </w:rPr>
        <w:t>need for innovation and policy reform in teacher education quality</w:t>
      </w:r>
      <w:r w:rsidRPr="004315F2">
        <w:rPr>
          <w:rFonts w:ascii="Arial" w:eastAsia="Times New Roman" w:hAnsi="Arial" w:cs="Arial"/>
          <w:sz w:val="20"/>
          <w:szCs w:val="20"/>
        </w:rPr>
        <w:t xml:space="preserve"> variable shows a t-value of -8.8707, with p &lt; 0.01, pointing to the widespread belief that innovative reforms are necessary to enhance the quality of teacher education. This is consistent with the findings fo</w:t>
      </w:r>
      <w:r w:rsidR="00074EF9">
        <w:rPr>
          <w:rFonts w:ascii="Arial" w:eastAsia="Times New Roman" w:hAnsi="Arial" w:cs="Arial"/>
          <w:sz w:val="20"/>
          <w:szCs w:val="20"/>
        </w:rPr>
        <w:t xml:space="preserve">r the variable </w:t>
      </w:r>
      <w:r w:rsidRPr="004315F2">
        <w:rPr>
          <w:rFonts w:ascii="Arial" w:eastAsia="Times New Roman" w:hAnsi="Arial" w:cs="Arial"/>
          <w:sz w:val="20"/>
          <w:szCs w:val="20"/>
        </w:rPr>
        <w:t>where a substantial portion of respondents (29.5%) strongly disagreed with the statement that current policies support continuous professional development in teacher education. Furthermore, the variable, with a t-value of -7.9906, underscores the perception that the existing policies are outdated and ill-equipped to address contemporary challenges in teacher education.</w:t>
      </w:r>
    </w:p>
    <w:p w14:paraId="3AA41142" w14:textId="67C9DDEB" w:rsidR="005A7A67" w:rsidRDefault="00781C6C" w:rsidP="007218E2">
      <w:pPr>
        <w:spacing w:before="100" w:beforeAutospacing="1" w:after="100" w:afterAutospacing="1" w:line="240" w:lineRule="auto"/>
        <w:jc w:val="both"/>
        <w:rPr>
          <w:rFonts w:ascii="Arial" w:eastAsia="Times New Roman" w:hAnsi="Arial" w:cs="Arial"/>
          <w:sz w:val="20"/>
          <w:szCs w:val="20"/>
        </w:rPr>
      </w:pPr>
      <w:r w:rsidRPr="004315F2">
        <w:rPr>
          <w:rFonts w:ascii="Arial" w:eastAsia="Times New Roman" w:hAnsi="Arial" w:cs="Arial"/>
          <w:sz w:val="20"/>
          <w:szCs w:val="20"/>
        </w:rPr>
        <w:t xml:space="preserve">The </w:t>
      </w:r>
      <w:r w:rsidR="00074EF9">
        <w:rPr>
          <w:rFonts w:ascii="Arial" w:eastAsia="Times New Roman" w:hAnsi="Arial" w:cs="Arial"/>
          <w:b/>
          <w:bCs/>
          <w:sz w:val="20"/>
          <w:szCs w:val="20"/>
        </w:rPr>
        <w:t>v</w:t>
      </w:r>
      <w:r w:rsidRPr="004315F2">
        <w:rPr>
          <w:rFonts w:ascii="Arial" w:eastAsia="Times New Roman" w:hAnsi="Arial" w:cs="Arial"/>
          <w:sz w:val="20"/>
          <w:szCs w:val="20"/>
        </w:rPr>
        <w:t xml:space="preserve">ariable also presents compelling evidence. With a t-value of -7.885 and significant p-values, it suggests that respondents believe Nigerian policymakers are not adequately responsive to global educational trends. This finding aligns with global perspectives on the need for policy adaptation in response to the rapidly changing dynamics of education (Adeyemi, 2021; </w:t>
      </w:r>
      <w:proofErr w:type="spellStart"/>
      <w:r w:rsidRPr="004315F2">
        <w:rPr>
          <w:rFonts w:ascii="Arial" w:eastAsia="Times New Roman" w:hAnsi="Arial" w:cs="Arial"/>
          <w:sz w:val="20"/>
          <w:szCs w:val="20"/>
        </w:rPr>
        <w:t>Osokoya</w:t>
      </w:r>
      <w:proofErr w:type="spellEnd"/>
      <w:r w:rsidRPr="004315F2">
        <w:rPr>
          <w:rFonts w:ascii="Arial" w:eastAsia="Times New Roman" w:hAnsi="Arial" w:cs="Arial"/>
          <w:sz w:val="20"/>
          <w:szCs w:val="20"/>
        </w:rPr>
        <w:t>, 2020).</w:t>
      </w:r>
    </w:p>
    <w:p w14:paraId="01FAFC5C" w14:textId="31C84243" w:rsidR="00781C6C" w:rsidRPr="004315F2" w:rsidRDefault="005A7A67" w:rsidP="007218E2">
      <w:pPr>
        <w:spacing w:before="100" w:beforeAutospacing="1" w:after="100" w:afterAutospacing="1" w:line="240" w:lineRule="auto"/>
        <w:jc w:val="both"/>
        <w:rPr>
          <w:rFonts w:ascii="Arial" w:eastAsia="Times New Roman" w:hAnsi="Arial" w:cs="Arial"/>
          <w:sz w:val="20"/>
          <w:szCs w:val="20"/>
        </w:rPr>
      </w:pPr>
      <w:r>
        <w:rPr>
          <w:rFonts w:ascii="Arial" w:eastAsia="Times New Roman" w:hAnsi="Arial" w:cs="Arial"/>
          <w:sz w:val="20"/>
          <w:szCs w:val="20"/>
        </w:rPr>
        <w:t xml:space="preserve">Consequently, </w:t>
      </w:r>
      <w:r w:rsidR="00781C6C" w:rsidRPr="004315F2">
        <w:rPr>
          <w:rFonts w:ascii="Arial" w:eastAsia="Times New Roman" w:hAnsi="Arial" w:cs="Arial"/>
          <w:sz w:val="20"/>
          <w:szCs w:val="20"/>
        </w:rPr>
        <w:t>the statistical results decisively reject the null hypothesis, providing strong evidence that the current policies on teacher education in Nigeria are perceived as inadequate. Respondents overwhelmingly support the need for policy innovation, emphasizing reforms that are aligned with modern educational standards and responsive to global trends. These findings are consistent with broader scholarly discussions that argue for the need to reform Nigeria’s teacher education system to ensure it remains relevant in the 21st century (Oni, 2022; Ojo &amp; Adebayo, 2019). Therefore, the analysis confirms that existing policies are no longer fully relevant and effective, necessitating substantial innovations and reforms to meet the needs of contemporary education.</w:t>
      </w:r>
    </w:p>
    <w:p w14:paraId="3E5D96C8" w14:textId="415CAF5C" w:rsidR="00EC4165" w:rsidRPr="004315F2" w:rsidRDefault="00EC4165" w:rsidP="007218E2">
      <w:pPr>
        <w:spacing w:before="100" w:beforeAutospacing="1" w:after="100" w:afterAutospacing="1" w:line="240" w:lineRule="auto"/>
        <w:jc w:val="both"/>
        <w:rPr>
          <w:rFonts w:ascii="Arial" w:eastAsia="Times New Roman" w:hAnsi="Arial" w:cs="Arial"/>
          <w:sz w:val="20"/>
          <w:szCs w:val="20"/>
        </w:rPr>
      </w:pPr>
      <w:r w:rsidRPr="004315F2">
        <w:rPr>
          <w:rFonts w:ascii="Arial" w:eastAsia="Times New Roman" w:hAnsi="Arial" w:cs="Arial"/>
          <w:sz w:val="20"/>
          <w:szCs w:val="20"/>
        </w:rPr>
        <w:t xml:space="preserve">The hypothesis </w:t>
      </w:r>
      <w:r w:rsidRPr="004315F2">
        <w:rPr>
          <w:rFonts w:ascii="Arial" w:eastAsia="Times New Roman" w:hAnsi="Arial" w:cs="Arial"/>
          <w:b/>
          <w:bCs/>
          <w:sz w:val="20"/>
          <w:szCs w:val="20"/>
        </w:rPr>
        <w:t>H02</w:t>
      </w:r>
      <w:r w:rsidRPr="004315F2">
        <w:rPr>
          <w:rFonts w:ascii="Arial" w:eastAsia="Times New Roman" w:hAnsi="Arial" w:cs="Arial"/>
          <w:sz w:val="20"/>
          <w:szCs w:val="20"/>
        </w:rPr>
        <w:t xml:space="preserve"> posits that </w:t>
      </w:r>
      <w:r w:rsidR="00D26066">
        <w:rPr>
          <w:rFonts w:ascii="Arial" w:eastAsia="Times New Roman" w:hAnsi="Arial" w:cs="Arial"/>
          <w:sz w:val="20"/>
          <w:szCs w:val="20"/>
        </w:rPr>
        <w:t>t</w:t>
      </w:r>
      <w:r w:rsidRPr="004315F2">
        <w:rPr>
          <w:rFonts w:ascii="Arial" w:eastAsia="Times New Roman" w:hAnsi="Arial" w:cs="Arial"/>
          <w:sz w:val="20"/>
          <w:szCs w:val="20"/>
        </w:rPr>
        <w:t>he nature and process of human resource management and governance in Nigeria’s teacher education sector do not significantly impact the effectiveness and efficiency of the system." Based on the results from both the Cramér’s V heatmap and the regression analysis presented in Table 3, the evidence suggests that this hypothesis should be partially rejected.</w:t>
      </w:r>
    </w:p>
    <w:p w14:paraId="12CD454F" w14:textId="2E0239AC" w:rsidR="00EC4165" w:rsidRPr="004315F2" w:rsidRDefault="00EC4165" w:rsidP="007218E2">
      <w:pPr>
        <w:spacing w:before="100" w:beforeAutospacing="1" w:after="100" w:afterAutospacing="1" w:line="240" w:lineRule="auto"/>
        <w:jc w:val="both"/>
        <w:rPr>
          <w:rFonts w:ascii="Arial" w:eastAsia="Times New Roman" w:hAnsi="Arial" w:cs="Arial"/>
          <w:b/>
          <w:bCs/>
          <w:sz w:val="20"/>
          <w:szCs w:val="20"/>
        </w:rPr>
      </w:pPr>
      <w:r w:rsidRPr="004315F2">
        <w:rPr>
          <w:rFonts w:ascii="Arial" w:eastAsia="Times New Roman" w:hAnsi="Arial" w:cs="Arial"/>
          <w:b/>
          <w:bCs/>
          <w:sz w:val="20"/>
          <w:szCs w:val="20"/>
        </w:rPr>
        <w:t>Regression Analysis and Governance Variables</w:t>
      </w:r>
    </w:p>
    <w:p w14:paraId="67E8AE34" w14:textId="52444FFE" w:rsidR="00EC4165" w:rsidRPr="004315F2" w:rsidRDefault="00EC4165" w:rsidP="007218E2">
      <w:pPr>
        <w:spacing w:before="100" w:beforeAutospacing="1" w:after="100" w:afterAutospacing="1" w:line="240" w:lineRule="auto"/>
        <w:jc w:val="both"/>
        <w:rPr>
          <w:rFonts w:ascii="Arial" w:eastAsia="Times New Roman" w:hAnsi="Arial" w:cs="Arial"/>
          <w:sz w:val="20"/>
          <w:szCs w:val="20"/>
        </w:rPr>
      </w:pPr>
      <w:r w:rsidRPr="004315F2">
        <w:rPr>
          <w:rFonts w:ascii="Arial" w:eastAsia="Times New Roman" w:hAnsi="Arial" w:cs="Arial"/>
          <w:b/>
          <w:bCs/>
          <w:sz w:val="20"/>
          <w:szCs w:val="20"/>
        </w:rPr>
        <w:t>Table 3</w:t>
      </w:r>
      <w:r w:rsidRPr="004315F2">
        <w:rPr>
          <w:rFonts w:ascii="Arial" w:eastAsia="Times New Roman" w:hAnsi="Arial" w:cs="Arial"/>
          <w:sz w:val="20"/>
          <w:szCs w:val="20"/>
        </w:rPr>
        <w:t xml:space="preserve"> presents the regression results for the independent variables under hypothesis H02, which tests </w:t>
      </w:r>
      <w:r w:rsidR="007218E2">
        <w:rPr>
          <w:rFonts w:ascii="Arial" w:eastAsia="Times New Roman" w:hAnsi="Arial" w:cs="Arial"/>
          <w:sz w:val="20"/>
          <w:szCs w:val="20"/>
        </w:rPr>
        <w:t xml:space="preserve">the intersections between </w:t>
      </w:r>
      <w:r w:rsidRPr="004315F2">
        <w:rPr>
          <w:rFonts w:ascii="Arial" w:eastAsia="Times New Roman" w:hAnsi="Arial" w:cs="Arial"/>
          <w:sz w:val="20"/>
          <w:szCs w:val="20"/>
        </w:rPr>
        <w:t xml:space="preserve">governance and resource management factors significantly impact resource allocation and stakeholder involvement—key indicators of system effectiveness. The regression coefficients for the variables are all negative and statistically insignificant (p-values &gt; 0.05). This </w:t>
      </w:r>
      <w:r w:rsidR="007218E2">
        <w:rPr>
          <w:rFonts w:ascii="Arial" w:eastAsia="Times New Roman" w:hAnsi="Arial" w:cs="Arial"/>
          <w:sz w:val="20"/>
          <w:szCs w:val="20"/>
        </w:rPr>
        <w:t>shows</w:t>
      </w:r>
      <w:r w:rsidRPr="004315F2">
        <w:rPr>
          <w:rFonts w:ascii="Arial" w:eastAsia="Times New Roman" w:hAnsi="Arial" w:cs="Arial"/>
          <w:sz w:val="20"/>
          <w:szCs w:val="20"/>
        </w:rPr>
        <w:t xml:space="preserve"> that, when considered individually, these governance and resource management variables do not have a direct effect on the effectiveness of resource use and stakeholder engagement in the teacher education system.</w:t>
      </w:r>
    </w:p>
    <w:p w14:paraId="646FFE2B" w14:textId="40EC4A48" w:rsidR="00EC4165" w:rsidRPr="007218E2" w:rsidRDefault="00EC4165" w:rsidP="007218E2">
      <w:pPr>
        <w:spacing w:before="100" w:beforeAutospacing="1" w:after="100" w:afterAutospacing="1" w:line="240" w:lineRule="auto"/>
        <w:jc w:val="both"/>
        <w:rPr>
          <w:rFonts w:ascii="Arial" w:eastAsia="Times New Roman" w:hAnsi="Arial" w:cs="Arial"/>
          <w:sz w:val="20"/>
          <w:szCs w:val="20"/>
        </w:rPr>
      </w:pPr>
      <w:r w:rsidRPr="007218E2">
        <w:rPr>
          <w:rFonts w:ascii="Arial" w:eastAsia="Times New Roman" w:hAnsi="Arial" w:cs="Arial"/>
          <w:sz w:val="20"/>
          <w:szCs w:val="20"/>
        </w:rPr>
        <w:t>However, the findings become more</w:t>
      </w:r>
      <w:r w:rsidR="007218E2" w:rsidRPr="007218E2">
        <w:rPr>
          <w:rFonts w:ascii="Arial" w:eastAsia="Times New Roman" w:hAnsi="Arial" w:cs="Arial"/>
          <w:sz w:val="20"/>
          <w:szCs w:val="20"/>
        </w:rPr>
        <w:t xml:space="preserve"> explicit</w:t>
      </w:r>
      <w:r w:rsidRPr="007218E2">
        <w:rPr>
          <w:rFonts w:ascii="Arial" w:eastAsia="Times New Roman" w:hAnsi="Arial" w:cs="Arial"/>
          <w:sz w:val="20"/>
          <w:szCs w:val="20"/>
        </w:rPr>
        <w:t xml:space="preserve"> when examining the contrast effects between stakeholder perception categories (SA|A, A|D, and D|SD), where SA = Strongly Agree, A = Agree, D = Disagree, and SD = Strongly Disagree. The </w:t>
      </w:r>
      <w:r w:rsidR="007218E2" w:rsidRPr="007218E2">
        <w:rPr>
          <w:rFonts w:ascii="Arial" w:eastAsia="Times New Roman" w:hAnsi="Arial" w:cs="Arial"/>
          <w:sz w:val="20"/>
          <w:szCs w:val="20"/>
        </w:rPr>
        <w:t xml:space="preserve">difference </w:t>
      </w:r>
      <w:r w:rsidRPr="007218E2">
        <w:rPr>
          <w:rFonts w:ascii="Arial" w:eastAsia="Times New Roman" w:hAnsi="Arial" w:cs="Arial"/>
          <w:sz w:val="20"/>
          <w:szCs w:val="20"/>
        </w:rPr>
        <w:t>between Strongly Agree (SA|A) and Agree (A) is highly significant (p = 0.00046), suggesting that those who strongly agree with governance and resource management issues are more likely to report dissatisfaction with the system's effectiveness in resource allocation. This result implies that those with higher expectations regarding governance and resource management practices may feel disillusioned when these expectations are not met.</w:t>
      </w:r>
    </w:p>
    <w:p w14:paraId="3776AC6F" w14:textId="77777777" w:rsidR="00EC4165" w:rsidRPr="004315F2" w:rsidRDefault="00EC4165" w:rsidP="007218E2">
      <w:pPr>
        <w:spacing w:before="100" w:beforeAutospacing="1" w:after="100" w:afterAutospacing="1" w:line="240" w:lineRule="auto"/>
        <w:jc w:val="both"/>
        <w:rPr>
          <w:rFonts w:ascii="Arial" w:eastAsia="Times New Roman" w:hAnsi="Arial" w:cs="Arial"/>
          <w:sz w:val="20"/>
          <w:szCs w:val="20"/>
        </w:rPr>
      </w:pPr>
      <w:r w:rsidRPr="004315F2">
        <w:rPr>
          <w:rFonts w:ascii="Arial" w:eastAsia="Times New Roman" w:hAnsi="Arial" w:cs="Arial"/>
          <w:sz w:val="20"/>
          <w:szCs w:val="20"/>
        </w:rPr>
        <w:t xml:space="preserve">On the other hand, the positive coefficient for </w:t>
      </w:r>
      <w:r w:rsidRPr="004315F2">
        <w:rPr>
          <w:rFonts w:ascii="Arial" w:eastAsia="Times New Roman" w:hAnsi="Arial" w:cs="Arial"/>
          <w:b/>
          <w:bCs/>
          <w:sz w:val="20"/>
          <w:szCs w:val="20"/>
        </w:rPr>
        <w:t>Disagree (D|SD)</w:t>
      </w:r>
      <w:r w:rsidRPr="004315F2">
        <w:rPr>
          <w:rFonts w:ascii="Arial" w:eastAsia="Times New Roman" w:hAnsi="Arial" w:cs="Arial"/>
          <w:sz w:val="20"/>
          <w:szCs w:val="20"/>
        </w:rPr>
        <w:t xml:space="preserve"> (p = 0.02095) suggests that those who strongly disagree with the governance practices are more likely to perceive a higher concern for reform than those who merely disagree. This contrast highlights a polarization in stakeholder sentiment, where those critical of governance practices call for reforms, whereas those with less strong opinions might perceive fewer issues with the existing framework.</w:t>
      </w:r>
    </w:p>
    <w:p w14:paraId="5EC1FEFB" w14:textId="77777777" w:rsidR="00EC4165" w:rsidRPr="004315F2" w:rsidRDefault="00EC4165" w:rsidP="007218E2">
      <w:pPr>
        <w:spacing w:before="100" w:beforeAutospacing="1" w:after="100" w:afterAutospacing="1" w:line="240" w:lineRule="auto"/>
        <w:jc w:val="both"/>
        <w:rPr>
          <w:rFonts w:ascii="Arial" w:eastAsia="Times New Roman" w:hAnsi="Arial" w:cs="Arial"/>
          <w:b/>
          <w:bCs/>
          <w:sz w:val="20"/>
          <w:szCs w:val="20"/>
        </w:rPr>
      </w:pPr>
      <w:r w:rsidRPr="004315F2">
        <w:rPr>
          <w:rFonts w:ascii="Arial" w:eastAsia="Times New Roman" w:hAnsi="Arial" w:cs="Arial"/>
          <w:b/>
          <w:bCs/>
          <w:sz w:val="20"/>
          <w:szCs w:val="20"/>
        </w:rPr>
        <w:t>Implications for the Hypothesis</w:t>
      </w:r>
    </w:p>
    <w:p w14:paraId="535FC929" w14:textId="19DACBCB" w:rsidR="00EC4165" w:rsidRPr="007218E2" w:rsidRDefault="00EC4165" w:rsidP="007218E2">
      <w:pPr>
        <w:spacing w:before="100" w:beforeAutospacing="1" w:after="100" w:afterAutospacing="1" w:line="240" w:lineRule="auto"/>
        <w:jc w:val="both"/>
        <w:rPr>
          <w:rFonts w:ascii="Arial" w:eastAsia="Times New Roman" w:hAnsi="Arial" w:cs="Arial"/>
          <w:sz w:val="20"/>
          <w:szCs w:val="20"/>
        </w:rPr>
      </w:pPr>
      <w:r w:rsidRPr="007218E2">
        <w:rPr>
          <w:rFonts w:ascii="Arial" w:eastAsia="Times New Roman" w:hAnsi="Arial" w:cs="Arial"/>
          <w:sz w:val="20"/>
          <w:szCs w:val="20"/>
        </w:rPr>
        <w:t xml:space="preserve">These findings provide partial support for rejecting the null hypothesis (H02). While direct indicators of governance and resource management—such as equity in resource distribution, transparency, and accountability—are not statistically significant on their own, the significant differences in stakeholder perceptions indicate that these governance dynamics do exert an indirect yet meaningful influence on the perceived effectiveness of the teacher education system. Stakeholder opinions on governance, </w:t>
      </w:r>
      <w:r w:rsidRPr="007218E2">
        <w:rPr>
          <w:rFonts w:ascii="Arial" w:eastAsia="Times New Roman" w:hAnsi="Arial" w:cs="Arial"/>
          <w:sz w:val="20"/>
          <w:szCs w:val="20"/>
        </w:rPr>
        <w:lastRenderedPageBreak/>
        <w:t>particularly regarding the processes of human resource management and governance practices, play a crucial role in shaping the effectiveness of resource allocation and system involvement.</w:t>
      </w:r>
    </w:p>
    <w:p w14:paraId="1CB50BE7" w14:textId="77777777" w:rsidR="00EC4165" w:rsidRPr="004315F2" w:rsidRDefault="00EC4165" w:rsidP="007218E2">
      <w:pPr>
        <w:spacing w:before="100" w:beforeAutospacing="1" w:after="100" w:afterAutospacing="1" w:line="240" w:lineRule="auto"/>
        <w:jc w:val="both"/>
        <w:rPr>
          <w:rFonts w:ascii="Arial" w:eastAsia="Times New Roman" w:hAnsi="Arial" w:cs="Arial"/>
          <w:sz w:val="20"/>
          <w:szCs w:val="20"/>
        </w:rPr>
      </w:pPr>
      <w:r w:rsidRPr="004315F2">
        <w:rPr>
          <w:rFonts w:ascii="Arial" w:eastAsia="Times New Roman" w:hAnsi="Arial" w:cs="Arial"/>
          <w:sz w:val="20"/>
          <w:szCs w:val="20"/>
        </w:rPr>
        <w:t xml:space="preserve">The observed polarization in stakeholder perceptions suggests that governance and HRM practices do not directly impact system effectiveness, but they </w:t>
      </w:r>
      <w:r w:rsidRPr="004315F2">
        <w:rPr>
          <w:rFonts w:ascii="Arial" w:eastAsia="Times New Roman" w:hAnsi="Arial" w:cs="Arial"/>
          <w:b/>
          <w:bCs/>
          <w:sz w:val="20"/>
          <w:szCs w:val="20"/>
        </w:rPr>
        <w:t>indirectly influence</w:t>
      </w:r>
      <w:r w:rsidRPr="004315F2">
        <w:rPr>
          <w:rFonts w:ascii="Arial" w:eastAsia="Times New Roman" w:hAnsi="Arial" w:cs="Arial"/>
          <w:sz w:val="20"/>
          <w:szCs w:val="20"/>
        </w:rPr>
        <w:t xml:space="preserve"> how stakeholders perceive the effectiveness and efficiency of teacher education in Nigeria. Thus, the current governance processes are seen as inadequate or inconsistent, driving the call for policy reforms that can better align with the expectations of the stakeholders involved (Yusuf, 2020; Ojo &amp; Adebayo, 2019).</w:t>
      </w:r>
    </w:p>
    <w:p w14:paraId="1D113315" w14:textId="4ED9C36A" w:rsidR="00EC4165" w:rsidRPr="004315F2" w:rsidRDefault="00EC4165" w:rsidP="007218E2">
      <w:pPr>
        <w:spacing w:before="100" w:beforeAutospacing="1" w:after="100" w:afterAutospacing="1" w:line="240" w:lineRule="auto"/>
        <w:jc w:val="both"/>
        <w:rPr>
          <w:rFonts w:ascii="Arial" w:eastAsia="Times New Roman" w:hAnsi="Arial" w:cs="Arial"/>
          <w:sz w:val="20"/>
          <w:szCs w:val="20"/>
        </w:rPr>
      </w:pPr>
      <w:r w:rsidRPr="004315F2">
        <w:rPr>
          <w:rFonts w:ascii="Arial" w:eastAsia="Times New Roman" w:hAnsi="Arial" w:cs="Arial"/>
          <w:sz w:val="20"/>
          <w:szCs w:val="20"/>
        </w:rPr>
        <w:t xml:space="preserve">The hypothesis </w:t>
      </w:r>
      <w:r w:rsidRPr="004315F2">
        <w:rPr>
          <w:rFonts w:ascii="Arial" w:eastAsia="Times New Roman" w:hAnsi="Arial" w:cs="Arial"/>
          <w:b/>
          <w:bCs/>
          <w:sz w:val="20"/>
          <w:szCs w:val="20"/>
        </w:rPr>
        <w:t>H03</w:t>
      </w:r>
      <w:r w:rsidRPr="004315F2">
        <w:rPr>
          <w:rFonts w:ascii="Arial" w:eastAsia="Times New Roman" w:hAnsi="Arial" w:cs="Arial"/>
          <w:sz w:val="20"/>
          <w:szCs w:val="20"/>
        </w:rPr>
        <w:t xml:space="preserve">, which posits that "Collaboration between major actors in the Triple Helix Model has no significant implications for resolving issues affecting teacher education in Nigeria," is partially rejected based on the regression results presented in </w:t>
      </w:r>
      <w:r w:rsidRPr="004315F2">
        <w:rPr>
          <w:rFonts w:ascii="Arial" w:eastAsia="Times New Roman" w:hAnsi="Arial" w:cs="Arial"/>
          <w:b/>
          <w:bCs/>
          <w:sz w:val="20"/>
          <w:szCs w:val="20"/>
        </w:rPr>
        <w:t>Table 4</w:t>
      </w:r>
      <w:r w:rsidRPr="004315F2">
        <w:rPr>
          <w:rFonts w:ascii="Arial" w:eastAsia="Times New Roman" w:hAnsi="Arial" w:cs="Arial"/>
          <w:sz w:val="20"/>
          <w:szCs w:val="20"/>
        </w:rPr>
        <w:t>. While some components of the collaboration framework do not show statistically significant impacts on teacher education outcomes, the results suggest that the quality and dynamics of collaboration play a crucial role in improving teacher education in Nigeria.</w:t>
      </w:r>
    </w:p>
    <w:p w14:paraId="37E177C8" w14:textId="77777777" w:rsidR="00EC4165" w:rsidRPr="004315F2" w:rsidRDefault="00EC4165" w:rsidP="007218E2">
      <w:pPr>
        <w:spacing w:before="100" w:beforeAutospacing="1" w:after="100" w:afterAutospacing="1" w:line="240" w:lineRule="auto"/>
        <w:jc w:val="both"/>
        <w:rPr>
          <w:rFonts w:ascii="Arial" w:eastAsia="Times New Roman" w:hAnsi="Arial" w:cs="Arial"/>
          <w:b/>
          <w:bCs/>
          <w:sz w:val="20"/>
          <w:szCs w:val="20"/>
        </w:rPr>
      </w:pPr>
      <w:r w:rsidRPr="004315F2">
        <w:rPr>
          <w:rFonts w:ascii="Arial" w:eastAsia="Times New Roman" w:hAnsi="Arial" w:cs="Arial"/>
          <w:b/>
          <w:bCs/>
          <w:sz w:val="20"/>
          <w:szCs w:val="20"/>
        </w:rPr>
        <w:t>Regression Results Interpretation</w:t>
      </w:r>
    </w:p>
    <w:p w14:paraId="5FBD149D" w14:textId="46FCC626" w:rsidR="00EC4165" w:rsidRPr="004315F2" w:rsidRDefault="00EC4165" w:rsidP="007218E2">
      <w:pPr>
        <w:spacing w:before="100" w:beforeAutospacing="1" w:after="100" w:afterAutospacing="1" w:line="240" w:lineRule="auto"/>
        <w:jc w:val="both"/>
        <w:rPr>
          <w:rFonts w:ascii="Arial" w:eastAsia="Times New Roman" w:hAnsi="Arial" w:cs="Arial"/>
          <w:sz w:val="20"/>
          <w:szCs w:val="20"/>
        </w:rPr>
      </w:pPr>
      <w:r w:rsidRPr="004315F2">
        <w:rPr>
          <w:rFonts w:ascii="Arial" w:eastAsia="Times New Roman" w:hAnsi="Arial" w:cs="Arial"/>
          <w:sz w:val="20"/>
          <w:szCs w:val="20"/>
        </w:rPr>
        <w:t>In the regression analysis, the variables</w:t>
      </w:r>
      <w:r w:rsidR="00971E40">
        <w:rPr>
          <w:rFonts w:ascii="Arial" w:eastAsia="Times New Roman" w:hAnsi="Arial" w:cs="Arial"/>
          <w:sz w:val="20"/>
          <w:szCs w:val="20"/>
        </w:rPr>
        <w:t xml:space="preserve"> </w:t>
      </w:r>
      <w:r w:rsidRPr="004315F2">
        <w:rPr>
          <w:rFonts w:ascii="Arial" w:eastAsia="Times New Roman" w:hAnsi="Arial" w:cs="Arial"/>
          <w:b/>
          <w:bCs/>
          <w:sz w:val="20"/>
          <w:szCs w:val="20"/>
        </w:rPr>
        <w:t>Collaboration</w:t>
      </w:r>
      <w:r w:rsidR="00971E40">
        <w:rPr>
          <w:rFonts w:ascii="Arial" w:eastAsia="Times New Roman" w:hAnsi="Arial" w:cs="Arial"/>
          <w:b/>
          <w:bCs/>
          <w:sz w:val="20"/>
          <w:szCs w:val="20"/>
        </w:rPr>
        <w:t xml:space="preserve"> </w:t>
      </w:r>
      <w:r w:rsidRPr="004315F2">
        <w:rPr>
          <w:rFonts w:ascii="Arial" w:eastAsia="Times New Roman" w:hAnsi="Arial" w:cs="Arial"/>
          <w:b/>
          <w:bCs/>
          <w:sz w:val="20"/>
          <w:szCs w:val="20"/>
        </w:rPr>
        <w:t>Research</w:t>
      </w:r>
      <w:r w:rsidR="00971E40">
        <w:rPr>
          <w:rFonts w:ascii="Arial" w:eastAsia="Times New Roman" w:hAnsi="Arial" w:cs="Arial"/>
          <w:b/>
          <w:bCs/>
          <w:sz w:val="20"/>
          <w:szCs w:val="20"/>
        </w:rPr>
        <w:t xml:space="preserve"> </w:t>
      </w:r>
      <w:r w:rsidRPr="004315F2">
        <w:rPr>
          <w:rFonts w:ascii="Arial" w:eastAsia="Times New Roman" w:hAnsi="Arial" w:cs="Arial"/>
          <w:b/>
          <w:bCs/>
          <w:sz w:val="20"/>
          <w:szCs w:val="20"/>
        </w:rPr>
        <w:t>Industry</w:t>
      </w:r>
      <w:r w:rsidR="00971E40">
        <w:rPr>
          <w:rFonts w:ascii="Arial" w:eastAsia="Times New Roman" w:hAnsi="Arial" w:cs="Arial"/>
          <w:b/>
          <w:bCs/>
          <w:sz w:val="20"/>
          <w:szCs w:val="20"/>
        </w:rPr>
        <w:t xml:space="preserve"> </w:t>
      </w:r>
      <w:r w:rsidRPr="004315F2">
        <w:rPr>
          <w:rFonts w:ascii="Arial" w:eastAsia="Times New Roman" w:hAnsi="Arial" w:cs="Arial"/>
          <w:b/>
          <w:bCs/>
          <w:sz w:val="20"/>
          <w:szCs w:val="20"/>
        </w:rPr>
        <w:t>Gov</w:t>
      </w:r>
      <w:r w:rsidR="00971E40">
        <w:rPr>
          <w:rFonts w:ascii="Arial" w:eastAsia="Times New Roman" w:hAnsi="Arial" w:cs="Arial"/>
          <w:b/>
          <w:bCs/>
          <w:sz w:val="20"/>
          <w:szCs w:val="20"/>
        </w:rPr>
        <w:t xml:space="preserve">ernment, </w:t>
      </w:r>
      <w:r w:rsidR="00971E40" w:rsidRPr="00971E40">
        <w:rPr>
          <w:rFonts w:ascii="Arial" w:eastAsia="Times New Roman" w:hAnsi="Arial" w:cs="Arial"/>
          <w:sz w:val="20"/>
          <w:szCs w:val="20"/>
        </w:rPr>
        <w:t>‘T</w:t>
      </w:r>
      <w:r w:rsidRPr="00971E40">
        <w:rPr>
          <w:rFonts w:ascii="Arial" w:eastAsia="Times New Roman" w:hAnsi="Arial" w:cs="Arial"/>
          <w:sz w:val="20"/>
          <w:szCs w:val="20"/>
        </w:rPr>
        <w:t>eacher</w:t>
      </w:r>
      <w:r w:rsidR="00971E40" w:rsidRPr="00971E40">
        <w:rPr>
          <w:rFonts w:ascii="Arial" w:eastAsia="Times New Roman" w:hAnsi="Arial" w:cs="Arial"/>
          <w:sz w:val="20"/>
          <w:szCs w:val="20"/>
        </w:rPr>
        <w:t xml:space="preserve"> and </w:t>
      </w:r>
      <w:r w:rsidRPr="00971E40">
        <w:rPr>
          <w:rFonts w:ascii="Arial" w:eastAsia="Times New Roman" w:hAnsi="Arial" w:cs="Arial"/>
          <w:sz w:val="20"/>
          <w:szCs w:val="20"/>
        </w:rPr>
        <w:t>Education, Joint</w:t>
      </w:r>
      <w:r w:rsidR="00971E40" w:rsidRPr="00971E40">
        <w:rPr>
          <w:rFonts w:ascii="Arial" w:eastAsia="Times New Roman" w:hAnsi="Arial" w:cs="Arial"/>
          <w:sz w:val="20"/>
          <w:szCs w:val="20"/>
        </w:rPr>
        <w:t xml:space="preserve"> </w:t>
      </w:r>
      <w:r w:rsidRPr="00971E40">
        <w:rPr>
          <w:rFonts w:ascii="Arial" w:eastAsia="Times New Roman" w:hAnsi="Arial" w:cs="Arial"/>
          <w:sz w:val="20"/>
          <w:szCs w:val="20"/>
        </w:rPr>
        <w:t>Efforts</w:t>
      </w:r>
      <w:r w:rsidR="00971E40" w:rsidRPr="00971E40">
        <w:rPr>
          <w:rFonts w:ascii="Arial" w:eastAsia="Times New Roman" w:hAnsi="Arial" w:cs="Arial"/>
          <w:sz w:val="20"/>
          <w:szCs w:val="20"/>
        </w:rPr>
        <w:t xml:space="preserve">, </w:t>
      </w:r>
      <w:r w:rsidRPr="00971E40">
        <w:rPr>
          <w:rFonts w:ascii="Arial" w:eastAsia="Times New Roman" w:hAnsi="Arial" w:cs="Arial"/>
          <w:sz w:val="20"/>
          <w:szCs w:val="20"/>
        </w:rPr>
        <w:t>Actors</w:t>
      </w:r>
      <w:r w:rsidR="00971E40" w:rsidRPr="00971E40">
        <w:rPr>
          <w:rFonts w:ascii="Arial" w:eastAsia="Times New Roman" w:hAnsi="Arial" w:cs="Arial"/>
          <w:sz w:val="20"/>
          <w:szCs w:val="20"/>
        </w:rPr>
        <w:t xml:space="preserve">, </w:t>
      </w:r>
      <w:r w:rsidRPr="00971E40">
        <w:rPr>
          <w:rFonts w:ascii="Arial" w:eastAsia="Times New Roman" w:hAnsi="Arial" w:cs="Arial"/>
          <w:sz w:val="20"/>
          <w:szCs w:val="20"/>
        </w:rPr>
        <w:t>Effective</w:t>
      </w:r>
      <w:r w:rsidR="00971E40" w:rsidRPr="00971E40">
        <w:rPr>
          <w:rFonts w:ascii="Arial" w:eastAsia="Times New Roman" w:hAnsi="Arial" w:cs="Arial"/>
          <w:sz w:val="20"/>
          <w:szCs w:val="20"/>
        </w:rPr>
        <w:t xml:space="preserve"> </w:t>
      </w:r>
      <w:r w:rsidRPr="00971E40">
        <w:rPr>
          <w:rFonts w:ascii="Arial" w:eastAsia="Times New Roman" w:hAnsi="Arial" w:cs="Arial"/>
          <w:sz w:val="20"/>
          <w:szCs w:val="20"/>
        </w:rPr>
        <w:t>Policies</w:t>
      </w:r>
      <w:r w:rsidR="00971E40" w:rsidRPr="00971E40">
        <w:rPr>
          <w:rFonts w:ascii="Arial" w:eastAsia="Times New Roman" w:hAnsi="Arial" w:cs="Arial"/>
          <w:sz w:val="20"/>
          <w:szCs w:val="20"/>
        </w:rPr>
        <w:t xml:space="preserve"> and </w:t>
      </w:r>
      <w:r w:rsidRPr="00971E40">
        <w:rPr>
          <w:rFonts w:ascii="Arial" w:eastAsia="Times New Roman" w:hAnsi="Arial" w:cs="Arial"/>
          <w:sz w:val="20"/>
          <w:szCs w:val="20"/>
        </w:rPr>
        <w:t>Teacher</w:t>
      </w:r>
      <w:r w:rsidR="00971E40" w:rsidRPr="00971E40">
        <w:rPr>
          <w:rFonts w:ascii="Arial" w:eastAsia="Times New Roman" w:hAnsi="Arial" w:cs="Arial"/>
          <w:sz w:val="20"/>
          <w:szCs w:val="20"/>
        </w:rPr>
        <w:t xml:space="preserve"> </w:t>
      </w:r>
      <w:r w:rsidRPr="00971E40">
        <w:rPr>
          <w:rFonts w:ascii="Arial" w:eastAsia="Times New Roman" w:hAnsi="Arial" w:cs="Arial"/>
          <w:sz w:val="20"/>
          <w:szCs w:val="20"/>
        </w:rPr>
        <w:t>Education, and Industry</w:t>
      </w:r>
      <w:r w:rsidR="00971E40" w:rsidRPr="00971E40">
        <w:rPr>
          <w:rFonts w:ascii="Arial" w:eastAsia="Times New Roman" w:hAnsi="Arial" w:cs="Arial"/>
          <w:sz w:val="20"/>
          <w:szCs w:val="20"/>
        </w:rPr>
        <w:t xml:space="preserve">’s </w:t>
      </w:r>
      <w:r w:rsidRPr="00971E40">
        <w:rPr>
          <w:rFonts w:ascii="Arial" w:eastAsia="Times New Roman" w:hAnsi="Arial" w:cs="Arial"/>
          <w:sz w:val="20"/>
          <w:szCs w:val="20"/>
        </w:rPr>
        <w:t>Involvement</w:t>
      </w:r>
      <w:r w:rsidR="00971E40" w:rsidRPr="00971E40">
        <w:rPr>
          <w:rFonts w:ascii="Arial" w:eastAsia="Times New Roman" w:hAnsi="Arial" w:cs="Arial"/>
          <w:sz w:val="20"/>
          <w:szCs w:val="20"/>
        </w:rPr>
        <w:t xml:space="preserve"> in </w:t>
      </w:r>
      <w:r w:rsidRPr="00971E40">
        <w:rPr>
          <w:rFonts w:ascii="Arial" w:eastAsia="Times New Roman" w:hAnsi="Arial" w:cs="Arial"/>
          <w:sz w:val="20"/>
          <w:szCs w:val="20"/>
        </w:rPr>
        <w:t>Teacher</w:t>
      </w:r>
      <w:r w:rsidR="00971E40" w:rsidRPr="00971E40">
        <w:rPr>
          <w:rFonts w:ascii="Arial" w:eastAsia="Times New Roman" w:hAnsi="Arial" w:cs="Arial"/>
          <w:sz w:val="20"/>
          <w:szCs w:val="20"/>
        </w:rPr>
        <w:t xml:space="preserve"> </w:t>
      </w:r>
      <w:r w:rsidRPr="00971E40">
        <w:rPr>
          <w:rFonts w:ascii="Arial" w:eastAsia="Times New Roman" w:hAnsi="Arial" w:cs="Arial"/>
          <w:sz w:val="20"/>
          <w:szCs w:val="20"/>
        </w:rPr>
        <w:t>Ed</w:t>
      </w:r>
      <w:r w:rsidR="00971E40" w:rsidRPr="00971E40">
        <w:rPr>
          <w:rFonts w:ascii="Arial" w:eastAsia="Times New Roman" w:hAnsi="Arial" w:cs="Arial"/>
          <w:sz w:val="20"/>
          <w:szCs w:val="20"/>
        </w:rPr>
        <w:t xml:space="preserve">ucation </w:t>
      </w:r>
      <w:r w:rsidRPr="00971E40">
        <w:rPr>
          <w:rFonts w:ascii="Arial" w:eastAsia="Times New Roman" w:hAnsi="Arial" w:cs="Arial"/>
          <w:sz w:val="20"/>
          <w:szCs w:val="20"/>
        </w:rPr>
        <w:t>Curriculum</w:t>
      </w:r>
      <w:r w:rsidR="00971E40" w:rsidRPr="00971E40">
        <w:rPr>
          <w:rFonts w:ascii="Arial" w:eastAsia="Times New Roman" w:hAnsi="Arial" w:cs="Arial"/>
          <w:sz w:val="20"/>
          <w:szCs w:val="20"/>
        </w:rPr>
        <w:t xml:space="preserve"> development and </w:t>
      </w:r>
      <w:r w:rsidRPr="00971E40">
        <w:rPr>
          <w:rFonts w:ascii="Arial" w:eastAsia="Times New Roman" w:hAnsi="Arial" w:cs="Arial"/>
          <w:sz w:val="20"/>
          <w:szCs w:val="20"/>
        </w:rPr>
        <w:t>Relevance show p-values</w:t>
      </w:r>
      <w:r w:rsidRPr="004315F2">
        <w:rPr>
          <w:rFonts w:ascii="Arial" w:eastAsia="Times New Roman" w:hAnsi="Arial" w:cs="Arial"/>
          <w:sz w:val="20"/>
          <w:szCs w:val="20"/>
        </w:rPr>
        <w:t xml:space="preserve"> greater than 0.05 (0.91736, 0.99099, and 0.36793, respectively), indicating that these aspects of collaboration do not have a statistically significant effect on teacher education outcomes. This result suggests that, at least in isolation, collaboration between the research community, industry, and government, as well as joint efforts in policy development and industry involvement in curriculum design, do not directly resolve the issues affecting teacher education in Nigeria</w:t>
      </w:r>
      <w:r w:rsidR="00971E40">
        <w:rPr>
          <w:rFonts w:ascii="Arial" w:eastAsia="Times New Roman" w:hAnsi="Arial" w:cs="Arial"/>
          <w:sz w:val="20"/>
          <w:szCs w:val="20"/>
        </w:rPr>
        <w:t xml:space="preserve"> but rather a holistic approach to these problems can offer solutions</w:t>
      </w:r>
      <w:r w:rsidRPr="004315F2">
        <w:rPr>
          <w:rFonts w:ascii="Arial" w:eastAsia="Times New Roman" w:hAnsi="Arial" w:cs="Arial"/>
          <w:sz w:val="20"/>
          <w:szCs w:val="20"/>
        </w:rPr>
        <w:t xml:space="preserve">. This finding </w:t>
      </w:r>
      <w:r w:rsidR="005C1444">
        <w:rPr>
          <w:rFonts w:ascii="Arial" w:eastAsia="Times New Roman" w:hAnsi="Arial" w:cs="Arial"/>
          <w:sz w:val="20"/>
          <w:szCs w:val="20"/>
        </w:rPr>
        <w:t>agrees</w:t>
      </w:r>
      <w:r w:rsidRPr="004315F2">
        <w:rPr>
          <w:rFonts w:ascii="Arial" w:eastAsia="Times New Roman" w:hAnsi="Arial" w:cs="Arial"/>
          <w:sz w:val="20"/>
          <w:szCs w:val="20"/>
        </w:rPr>
        <w:t xml:space="preserve"> with </w:t>
      </w:r>
      <w:r w:rsidR="005C1444">
        <w:rPr>
          <w:rFonts w:ascii="Arial" w:eastAsia="Times New Roman" w:hAnsi="Arial" w:cs="Arial"/>
          <w:sz w:val="20"/>
          <w:szCs w:val="20"/>
        </w:rPr>
        <w:t>studies</w:t>
      </w:r>
      <w:r w:rsidRPr="004315F2">
        <w:rPr>
          <w:rFonts w:ascii="Arial" w:eastAsia="Times New Roman" w:hAnsi="Arial" w:cs="Arial"/>
          <w:sz w:val="20"/>
          <w:szCs w:val="20"/>
        </w:rPr>
        <w:t xml:space="preserve"> that has shown </w:t>
      </w:r>
      <w:r w:rsidR="005C1444">
        <w:rPr>
          <w:rFonts w:ascii="Arial" w:eastAsia="Times New Roman" w:hAnsi="Arial" w:cs="Arial"/>
          <w:sz w:val="20"/>
          <w:szCs w:val="20"/>
        </w:rPr>
        <w:t xml:space="preserve">the impacts </w:t>
      </w:r>
      <w:r w:rsidRPr="004315F2">
        <w:rPr>
          <w:rFonts w:ascii="Arial" w:eastAsia="Times New Roman" w:hAnsi="Arial" w:cs="Arial"/>
          <w:sz w:val="20"/>
          <w:szCs w:val="20"/>
        </w:rPr>
        <w:t xml:space="preserve">collaboration among the Triple Helix actors </w:t>
      </w:r>
      <w:r w:rsidR="005C1444">
        <w:rPr>
          <w:rFonts w:ascii="Arial" w:eastAsia="Times New Roman" w:hAnsi="Arial" w:cs="Arial"/>
          <w:sz w:val="20"/>
          <w:szCs w:val="20"/>
        </w:rPr>
        <w:t>as</w:t>
      </w:r>
      <w:r w:rsidRPr="004315F2">
        <w:rPr>
          <w:rFonts w:ascii="Arial" w:eastAsia="Times New Roman" w:hAnsi="Arial" w:cs="Arial"/>
          <w:sz w:val="20"/>
          <w:szCs w:val="20"/>
        </w:rPr>
        <w:t xml:space="preserve"> necessary, its impact can be weak or ineffective if the structures and processes involved are not well-coordinated</w:t>
      </w:r>
      <w:r w:rsidR="005C1444">
        <w:rPr>
          <w:rFonts w:ascii="Arial" w:eastAsia="Times New Roman" w:hAnsi="Arial" w:cs="Arial"/>
          <w:sz w:val="20"/>
          <w:szCs w:val="20"/>
        </w:rPr>
        <w:t xml:space="preserve"> to achieve good results</w:t>
      </w:r>
      <w:r w:rsidRPr="004315F2">
        <w:rPr>
          <w:rFonts w:ascii="Arial" w:eastAsia="Times New Roman" w:hAnsi="Arial" w:cs="Arial"/>
          <w:sz w:val="20"/>
          <w:szCs w:val="20"/>
        </w:rPr>
        <w:t xml:space="preserve"> (</w:t>
      </w:r>
      <w:proofErr w:type="spellStart"/>
      <w:r w:rsidRPr="004315F2">
        <w:rPr>
          <w:rFonts w:ascii="Arial" w:eastAsia="Times New Roman" w:hAnsi="Arial" w:cs="Arial"/>
          <w:sz w:val="20"/>
          <w:szCs w:val="20"/>
        </w:rPr>
        <w:t>Etzkowitz</w:t>
      </w:r>
      <w:proofErr w:type="spellEnd"/>
      <w:r w:rsidRPr="004315F2">
        <w:rPr>
          <w:rFonts w:ascii="Arial" w:eastAsia="Times New Roman" w:hAnsi="Arial" w:cs="Arial"/>
          <w:sz w:val="20"/>
          <w:szCs w:val="20"/>
        </w:rPr>
        <w:t xml:space="preserve"> &amp; </w:t>
      </w:r>
      <w:proofErr w:type="spellStart"/>
      <w:r w:rsidRPr="004315F2">
        <w:rPr>
          <w:rFonts w:ascii="Arial" w:eastAsia="Times New Roman" w:hAnsi="Arial" w:cs="Arial"/>
          <w:sz w:val="20"/>
          <w:szCs w:val="20"/>
        </w:rPr>
        <w:t>Leydesdorff</w:t>
      </w:r>
      <w:proofErr w:type="spellEnd"/>
      <w:r w:rsidRPr="004315F2">
        <w:rPr>
          <w:rFonts w:ascii="Arial" w:eastAsia="Times New Roman" w:hAnsi="Arial" w:cs="Arial"/>
          <w:sz w:val="20"/>
          <w:szCs w:val="20"/>
        </w:rPr>
        <w:t xml:space="preserve">, 2000; </w:t>
      </w:r>
      <w:proofErr w:type="spellStart"/>
      <w:r w:rsidRPr="004315F2">
        <w:rPr>
          <w:rFonts w:ascii="Arial" w:eastAsia="Times New Roman" w:hAnsi="Arial" w:cs="Arial"/>
          <w:sz w:val="20"/>
          <w:szCs w:val="20"/>
        </w:rPr>
        <w:t>Olojede</w:t>
      </w:r>
      <w:proofErr w:type="spellEnd"/>
      <w:r w:rsidRPr="004315F2">
        <w:rPr>
          <w:rFonts w:ascii="Arial" w:eastAsia="Times New Roman" w:hAnsi="Arial" w:cs="Arial"/>
          <w:sz w:val="20"/>
          <w:szCs w:val="20"/>
        </w:rPr>
        <w:t>, 2018).</w:t>
      </w:r>
    </w:p>
    <w:p w14:paraId="73CCA685" w14:textId="4787374E" w:rsidR="00EC4165" w:rsidRPr="004315F2" w:rsidRDefault="00EC4165" w:rsidP="007218E2">
      <w:pPr>
        <w:spacing w:before="100" w:beforeAutospacing="1" w:after="100" w:afterAutospacing="1" w:line="240" w:lineRule="auto"/>
        <w:jc w:val="both"/>
        <w:rPr>
          <w:rFonts w:ascii="Arial" w:eastAsia="Times New Roman" w:hAnsi="Arial" w:cs="Arial"/>
          <w:sz w:val="20"/>
          <w:szCs w:val="20"/>
        </w:rPr>
      </w:pPr>
      <w:r w:rsidRPr="004315F2">
        <w:rPr>
          <w:rFonts w:ascii="Arial" w:eastAsia="Times New Roman" w:hAnsi="Arial" w:cs="Arial"/>
          <w:sz w:val="20"/>
          <w:szCs w:val="20"/>
        </w:rPr>
        <w:t xml:space="preserve">The absence of significant effects from these variables does not necessarily imply that collaboration is unimportant but rather that the mechanisms of collaboration need improvement to address teacher education challenges. For example, </w:t>
      </w:r>
      <w:r w:rsidR="007218E2">
        <w:rPr>
          <w:rFonts w:ascii="Arial" w:eastAsia="Times New Roman" w:hAnsi="Arial" w:cs="Arial"/>
          <w:sz w:val="20"/>
          <w:szCs w:val="20"/>
        </w:rPr>
        <w:t xml:space="preserve">the study by </w:t>
      </w:r>
      <w:proofErr w:type="spellStart"/>
      <w:r w:rsidRPr="007218E2">
        <w:rPr>
          <w:rFonts w:ascii="Arial" w:eastAsia="Times New Roman" w:hAnsi="Arial" w:cs="Arial"/>
          <w:sz w:val="20"/>
          <w:szCs w:val="20"/>
        </w:rPr>
        <w:t>Olojede</w:t>
      </w:r>
      <w:proofErr w:type="spellEnd"/>
      <w:r w:rsidRPr="007218E2">
        <w:rPr>
          <w:rFonts w:ascii="Arial" w:eastAsia="Times New Roman" w:hAnsi="Arial" w:cs="Arial"/>
          <w:sz w:val="20"/>
          <w:szCs w:val="20"/>
        </w:rPr>
        <w:t xml:space="preserve"> (2018)</w:t>
      </w:r>
      <w:r w:rsidRPr="004315F2">
        <w:rPr>
          <w:rFonts w:ascii="Arial" w:eastAsia="Times New Roman" w:hAnsi="Arial" w:cs="Arial"/>
          <w:sz w:val="20"/>
          <w:szCs w:val="20"/>
        </w:rPr>
        <w:t xml:space="preserve"> highlighted that the Nigerian education system often struggles with implementing collaborative efforts effectively, suggesting that more attention is needed to build stronger linkages between these actors, rather than assuming that their mere interaction will lead to positive outcomes.</w:t>
      </w:r>
    </w:p>
    <w:p w14:paraId="0D1D3435" w14:textId="77777777" w:rsidR="00EC4165" w:rsidRPr="004315F2" w:rsidRDefault="00EC4165" w:rsidP="007218E2">
      <w:pPr>
        <w:spacing w:before="100" w:beforeAutospacing="1" w:after="100" w:afterAutospacing="1" w:line="240" w:lineRule="auto"/>
        <w:jc w:val="both"/>
        <w:rPr>
          <w:rFonts w:ascii="Arial" w:eastAsia="Times New Roman" w:hAnsi="Arial" w:cs="Arial"/>
          <w:b/>
          <w:bCs/>
          <w:sz w:val="20"/>
          <w:szCs w:val="20"/>
        </w:rPr>
      </w:pPr>
      <w:r w:rsidRPr="004315F2">
        <w:rPr>
          <w:rFonts w:ascii="Arial" w:eastAsia="Times New Roman" w:hAnsi="Arial" w:cs="Arial"/>
          <w:b/>
          <w:bCs/>
          <w:sz w:val="20"/>
          <w:szCs w:val="20"/>
        </w:rPr>
        <w:t>Coordinated Partnerships and Resource Allocation</w:t>
      </w:r>
    </w:p>
    <w:p w14:paraId="76B84249" w14:textId="79C8DA3F" w:rsidR="007218E2" w:rsidRPr="007218E2" w:rsidRDefault="00EC4165" w:rsidP="007218E2">
      <w:pPr>
        <w:spacing w:before="100" w:beforeAutospacing="1" w:after="100" w:afterAutospacing="1" w:line="240" w:lineRule="auto"/>
        <w:jc w:val="both"/>
        <w:rPr>
          <w:rFonts w:ascii="Arial" w:eastAsia="Times New Roman" w:hAnsi="Arial" w:cs="Arial"/>
          <w:sz w:val="20"/>
          <w:szCs w:val="20"/>
        </w:rPr>
      </w:pPr>
      <w:r w:rsidRPr="007218E2">
        <w:rPr>
          <w:rFonts w:ascii="Arial" w:eastAsia="Times New Roman" w:hAnsi="Arial" w:cs="Arial"/>
          <w:sz w:val="20"/>
          <w:szCs w:val="20"/>
        </w:rPr>
        <w:t xml:space="preserve">A marginal significance is observed </w:t>
      </w:r>
      <w:r w:rsidR="005C1444" w:rsidRPr="007218E2">
        <w:rPr>
          <w:rFonts w:ascii="Arial" w:eastAsia="Times New Roman" w:hAnsi="Arial" w:cs="Arial"/>
          <w:sz w:val="20"/>
          <w:szCs w:val="20"/>
        </w:rPr>
        <w:t>in</w:t>
      </w:r>
      <w:r w:rsidRPr="007218E2">
        <w:rPr>
          <w:rFonts w:ascii="Arial" w:eastAsia="Times New Roman" w:hAnsi="Arial" w:cs="Arial"/>
          <w:sz w:val="20"/>
          <w:szCs w:val="20"/>
        </w:rPr>
        <w:t xml:space="preserve"> the variable</w:t>
      </w:r>
      <w:r w:rsidR="005C1444" w:rsidRPr="007218E2">
        <w:rPr>
          <w:rFonts w:ascii="Arial" w:eastAsia="Times New Roman" w:hAnsi="Arial" w:cs="Arial"/>
          <w:sz w:val="20"/>
          <w:szCs w:val="20"/>
        </w:rPr>
        <w:t xml:space="preserve"> that concerns </w:t>
      </w:r>
      <w:r w:rsidRPr="007218E2">
        <w:rPr>
          <w:rFonts w:ascii="Arial" w:eastAsia="Times New Roman" w:hAnsi="Arial" w:cs="Arial"/>
          <w:sz w:val="20"/>
          <w:szCs w:val="20"/>
        </w:rPr>
        <w:t>Coordinated</w:t>
      </w:r>
      <w:r w:rsidR="005C1444" w:rsidRPr="007218E2">
        <w:rPr>
          <w:rFonts w:ascii="Arial" w:eastAsia="Times New Roman" w:hAnsi="Arial" w:cs="Arial"/>
          <w:sz w:val="20"/>
          <w:szCs w:val="20"/>
        </w:rPr>
        <w:t xml:space="preserve"> </w:t>
      </w:r>
      <w:r w:rsidRPr="007218E2">
        <w:rPr>
          <w:rFonts w:ascii="Arial" w:eastAsia="Times New Roman" w:hAnsi="Arial" w:cs="Arial"/>
          <w:sz w:val="20"/>
          <w:szCs w:val="20"/>
        </w:rPr>
        <w:t>Partnerships</w:t>
      </w:r>
      <w:r w:rsidR="007218E2" w:rsidRPr="007218E2">
        <w:rPr>
          <w:rFonts w:ascii="Arial" w:eastAsia="Times New Roman" w:hAnsi="Arial" w:cs="Arial"/>
          <w:sz w:val="20"/>
          <w:szCs w:val="20"/>
        </w:rPr>
        <w:t xml:space="preserve"> and r</w:t>
      </w:r>
      <w:r w:rsidRPr="007218E2">
        <w:rPr>
          <w:rFonts w:ascii="Arial" w:eastAsia="Times New Roman" w:hAnsi="Arial" w:cs="Arial"/>
          <w:sz w:val="20"/>
          <w:szCs w:val="20"/>
        </w:rPr>
        <w:t>esource</w:t>
      </w:r>
      <w:r w:rsidR="007218E2" w:rsidRPr="007218E2">
        <w:rPr>
          <w:rFonts w:ascii="Arial" w:eastAsia="Times New Roman" w:hAnsi="Arial" w:cs="Arial"/>
          <w:sz w:val="20"/>
          <w:szCs w:val="20"/>
        </w:rPr>
        <w:t xml:space="preserve"> a</w:t>
      </w:r>
      <w:r w:rsidRPr="007218E2">
        <w:rPr>
          <w:rFonts w:ascii="Arial" w:eastAsia="Times New Roman" w:hAnsi="Arial" w:cs="Arial"/>
          <w:sz w:val="20"/>
          <w:szCs w:val="20"/>
        </w:rPr>
        <w:t>llocation</w:t>
      </w:r>
      <w:r w:rsidR="007218E2" w:rsidRPr="007218E2">
        <w:rPr>
          <w:rFonts w:ascii="Arial" w:eastAsia="Times New Roman" w:hAnsi="Arial" w:cs="Arial"/>
          <w:sz w:val="20"/>
          <w:szCs w:val="20"/>
        </w:rPr>
        <w:t xml:space="preserve"> in t</w:t>
      </w:r>
      <w:r w:rsidRPr="007218E2">
        <w:rPr>
          <w:rFonts w:ascii="Arial" w:eastAsia="Times New Roman" w:hAnsi="Arial" w:cs="Arial"/>
          <w:sz w:val="20"/>
          <w:szCs w:val="20"/>
        </w:rPr>
        <w:t>eacher</w:t>
      </w:r>
      <w:r w:rsidR="007218E2" w:rsidRPr="007218E2">
        <w:rPr>
          <w:rFonts w:ascii="Arial" w:eastAsia="Times New Roman" w:hAnsi="Arial" w:cs="Arial"/>
          <w:sz w:val="20"/>
          <w:szCs w:val="20"/>
        </w:rPr>
        <w:t xml:space="preserve"> t</w:t>
      </w:r>
      <w:r w:rsidRPr="007218E2">
        <w:rPr>
          <w:rFonts w:ascii="Arial" w:eastAsia="Times New Roman" w:hAnsi="Arial" w:cs="Arial"/>
          <w:sz w:val="20"/>
          <w:szCs w:val="20"/>
        </w:rPr>
        <w:t xml:space="preserve">raining, with a p-value of 0.08412, which is significant at the 10% level. This finding implies that poor coordination and resource allocation may hinder the </w:t>
      </w:r>
      <w:r w:rsidRPr="004315F2">
        <w:rPr>
          <w:rFonts w:ascii="Arial" w:eastAsia="Times New Roman" w:hAnsi="Arial" w:cs="Arial"/>
          <w:sz w:val="20"/>
          <w:szCs w:val="20"/>
        </w:rPr>
        <w:t xml:space="preserve">effectiveness of teacher training programs. The weak but notable effect suggests that while coordination among the Triple Helix actors may not yet be optimal, improving the distribution and management of resources could enhance teacher education outcomes. </w:t>
      </w:r>
      <w:r w:rsidR="007218E2">
        <w:rPr>
          <w:rFonts w:ascii="Arial" w:eastAsia="Times New Roman" w:hAnsi="Arial" w:cs="Arial"/>
          <w:sz w:val="20"/>
          <w:szCs w:val="20"/>
        </w:rPr>
        <w:t xml:space="preserve">This position agrees with the views expressed by </w:t>
      </w:r>
      <w:r w:rsidRPr="007218E2">
        <w:rPr>
          <w:rFonts w:ascii="Arial" w:eastAsia="Times New Roman" w:hAnsi="Arial" w:cs="Arial"/>
          <w:sz w:val="20"/>
          <w:szCs w:val="20"/>
        </w:rPr>
        <w:t>Adeyemi (2021)</w:t>
      </w:r>
      <w:r w:rsidRPr="004315F2">
        <w:rPr>
          <w:rFonts w:ascii="Arial" w:eastAsia="Times New Roman" w:hAnsi="Arial" w:cs="Arial"/>
          <w:sz w:val="20"/>
          <w:szCs w:val="20"/>
        </w:rPr>
        <w:t>, who argued that resource misallocation and insufficient collaboration between education stakeholders have contributed to inefficiencies in the Nigerian teacher education system.</w:t>
      </w:r>
    </w:p>
    <w:p w14:paraId="272A5870" w14:textId="4FB53B7E" w:rsidR="00EC4165" w:rsidRPr="004315F2" w:rsidRDefault="00EC4165" w:rsidP="007218E2">
      <w:pPr>
        <w:spacing w:before="100" w:beforeAutospacing="1" w:after="100" w:afterAutospacing="1" w:line="240" w:lineRule="auto"/>
        <w:jc w:val="both"/>
        <w:rPr>
          <w:rFonts w:ascii="Arial" w:eastAsia="Times New Roman" w:hAnsi="Arial" w:cs="Arial"/>
          <w:b/>
          <w:bCs/>
          <w:sz w:val="20"/>
          <w:szCs w:val="20"/>
        </w:rPr>
      </w:pPr>
      <w:r w:rsidRPr="004315F2">
        <w:rPr>
          <w:rFonts w:ascii="Arial" w:eastAsia="Times New Roman" w:hAnsi="Arial" w:cs="Arial"/>
          <w:b/>
          <w:bCs/>
          <w:sz w:val="20"/>
          <w:szCs w:val="20"/>
        </w:rPr>
        <w:t>Stakeholder Alignment and Sustainable Decision-Making</w:t>
      </w:r>
    </w:p>
    <w:p w14:paraId="1E8F8BB1" w14:textId="336B41F8" w:rsidR="00EC4165" w:rsidRPr="00A62962" w:rsidRDefault="00EC4165" w:rsidP="007218E2">
      <w:pPr>
        <w:spacing w:before="100" w:beforeAutospacing="1" w:after="100" w:afterAutospacing="1" w:line="240" w:lineRule="auto"/>
        <w:jc w:val="both"/>
        <w:rPr>
          <w:rFonts w:ascii="Arial" w:eastAsia="Times New Roman" w:hAnsi="Arial" w:cs="Arial"/>
          <w:sz w:val="20"/>
          <w:szCs w:val="20"/>
        </w:rPr>
      </w:pPr>
      <w:r w:rsidRPr="004315F2">
        <w:rPr>
          <w:rFonts w:ascii="Arial" w:eastAsia="Times New Roman" w:hAnsi="Arial" w:cs="Arial"/>
          <w:sz w:val="20"/>
          <w:szCs w:val="20"/>
        </w:rPr>
        <w:t xml:space="preserve">The most important findings emerge from the interaction terms for stakeholder perceptions, namely </w:t>
      </w:r>
      <w:r w:rsidRPr="00A62962">
        <w:rPr>
          <w:rFonts w:ascii="Arial" w:eastAsia="Times New Roman" w:hAnsi="Arial" w:cs="Arial"/>
          <w:sz w:val="20"/>
          <w:szCs w:val="20"/>
        </w:rPr>
        <w:t>SA|A and D|SD. The variable SA|A (Strongly Agree/Agree) is highly significant (p = 0.00525) with a strong negative effect. This suggests that misalignment or conflicts among stakeholders—even when there is general agreement on collaboration—can adversely impact the effectiveness of teacher education. This finding is crucial because it highlights that collaboration quality, rather than quantity, is central to resolving challenges in teacher education.</w:t>
      </w:r>
      <w:r w:rsidR="00A62962">
        <w:rPr>
          <w:rFonts w:ascii="Arial" w:eastAsia="Times New Roman" w:hAnsi="Arial" w:cs="Arial"/>
          <w:sz w:val="20"/>
          <w:szCs w:val="20"/>
        </w:rPr>
        <w:t xml:space="preserve"> The work </w:t>
      </w:r>
      <w:proofErr w:type="gramStart"/>
      <w:r w:rsidR="00A62962">
        <w:rPr>
          <w:rFonts w:ascii="Arial" w:eastAsia="Times New Roman" w:hAnsi="Arial" w:cs="Arial"/>
          <w:sz w:val="20"/>
          <w:szCs w:val="20"/>
        </w:rPr>
        <w:t xml:space="preserve">of </w:t>
      </w:r>
      <w:r w:rsidRPr="00A62962">
        <w:rPr>
          <w:rFonts w:ascii="Arial" w:eastAsia="Times New Roman" w:hAnsi="Arial" w:cs="Arial"/>
          <w:sz w:val="20"/>
          <w:szCs w:val="20"/>
        </w:rPr>
        <w:t xml:space="preserve"> Ojo</w:t>
      </w:r>
      <w:proofErr w:type="gramEnd"/>
      <w:r w:rsidRPr="00A62962">
        <w:rPr>
          <w:rFonts w:ascii="Arial" w:eastAsia="Times New Roman" w:hAnsi="Arial" w:cs="Arial"/>
          <w:sz w:val="20"/>
          <w:szCs w:val="20"/>
        </w:rPr>
        <w:t xml:space="preserve"> &amp; Adebayo (2019) emphasized that stakeholder misalignment, especially among policymakers, educators, and industry players, often leads to suboptimal policy implementation and reduced educational outcomes in Nigeria.</w:t>
      </w:r>
    </w:p>
    <w:p w14:paraId="03EED853" w14:textId="77777777" w:rsidR="00EC4165" w:rsidRPr="00A62962" w:rsidRDefault="00EC4165" w:rsidP="007218E2">
      <w:pPr>
        <w:spacing w:before="100" w:beforeAutospacing="1" w:after="100" w:afterAutospacing="1" w:line="240" w:lineRule="auto"/>
        <w:jc w:val="both"/>
        <w:rPr>
          <w:rFonts w:ascii="Arial" w:eastAsia="Times New Roman" w:hAnsi="Arial" w:cs="Arial"/>
          <w:sz w:val="20"/>
          <w:szCs w:val="20"/>
        </w:rPr>
      </w:pPr>
      <w:r w:rsidRPr="00A62962">
        <w:rPr>
          <w:rFonts w:ascii="Arial" w:eastAsia="Times New Roman" w:hAnsi="Arial" w:cs="Arial"/>
          <w:sz w:val="20"/>
          <w:szCs w:val="20"/>
        </w:rPr>
        <w:lastRenderedPageBreak/>
        <w:t>Conversely, the variable D|SD (Disagree/Strongly Disagree) shows a significant positive effect (p = 0.01442), indicating that when decision-making for sustainable development is structured and well-coordinated, it contributes positively to resolving issues in teacher education. This finding underscores the importance of sustainable decision-making and long-term planning in the governance of teacher education systems. As noted by Obasi (2021), effective decision-making, aligned with the needs of all stakeholders, is essential for creating a resilient and adaptable educational framework in Nigeria.</w:t>
      </w:r>
    </w:p>
    <w:p w14:paraId="573E7994" w14:textId="5D1BAD09" w:rsidR="000336CC" w:rsidRPr="007218E2" w:rsidRDefault="00F76E3C" w:rsidP="007218E2">
      <w:pPr>
        <w:spacing w:before="100" w:beforeAutospacing="1" w:after="100" w:afterAutospacing="1" w:line="240" w:lineRule="auto"/>
        <w:jc w:val="both"/>
        <w:rPr>
          <w:rFonts w:ascii="Arial" w:eastAsia="Times New Roman" w:hAnsi="Arial" w:cs="Arial"/>
          <w:sz w:val="20"/>
          <w:szCs w:val="20"/>
        </w:rPr>
      </w:pPr>
      <w:r w:rsidRPr="004315F2">
        <w:rPr>
          <w:rFonts w:ascii="Arial" w:hAnsi="Arial" w:cs="Arial"/>
          <w:b/>
          <w:bCs/>
          <w:sz w:val="20"/>
          <w:szCs w:val="20"/>
        </w:rPr>
        <w:t>C</w:t>
      </w:r>
      <w:r w:rsidR="00A62962">
        <w:rPr>
          <w:rFonts w:ascii="Arial" w:hAnsi="Arial" w:cs="Arial"/>
          <w:b/>
          <w:bCs/>
          <w:sz w:val="20"/>
          <w:szCs w:val="20"/>
        </w:rPr>
        <w:t>onclusion</w:t>
      </w:r>
    </w:p>
    <w:p w14:paraId="625DE4C9" w14:textId="73CA391D" w:rsidR="005A5EAD" w:rsidRPr="004315F2" w:rsidRDefault="00CD1845" w:rsidP="007218E2">
      <w:pPr>
        <w:spacing w:line="240" w:lineRule="auto"/>
        <w:jc w:val="both"/>
        <w:rPr>
          <w:rFonts w:ascii="Arial" w:hAnsi="Arial" w:cs="Arial"/>
          <w:sz w:val="20"/>
          <w:szCs w:val="20"/>
        </w:rPr>
      </w:pPr>
      <w:r w:rsidRPr="004315F2">
        <w:rPr>
          <w:rFonts w:ascii="Arial" w:hAnsi="Arial" w:cs="Arial"/>
          <w:sz w:val="20"/>
          <w:szCs w:val="20"/>
        </w:rPr>
        <w:t>Consistent p</w:t>
      </w:r>
      <w:r w:rsidR="00D826A5" w:rsidRPr="004315F2">
        <w:rPr>
          <w:rFonts w:ascii="Arial" w:hAnsi="Arial" w:cs="Arial"/>
          <w:sz w:val="20"/>
          <w:szCs w:val="20"/>
        </w:rPr>
        <w:t>olicy innovation plays a</w:t>
      </w:r>
      <w:r w:rsidR="00B805ED" w:rsidRPr="004315F2">
        <w:rPr>
          <w:rFonts w:ascii="Arial" w:hAnsi="Arial" w:cs="Arial"/>
          <w:sz w:val="20"/>
          <w:szCs w:val="20"/>
        </w:rPr>
        <w:t xml:space="preserve">n important function in the determination and </w:t>
      </w:r>
      <w:proofErr w:type="spellStart"/>
      <w:r w:rsidR="00B805ED" w:rsidRPr="004315F2">
        <w:rPr>
          <w:rFonts w:ascii="Arial" w:hAnsi="Arial" w:cs="Arial"/>
          <w:sz w:val="20"/>
          <w:szCs w:val="20"/>
        </w:rPr>
        <w:t>organisation</w:t>
      </w:r>
      <w:proofErr w:type="spellEnd"/>
      <w:r w:rsidR="00B805ED" w:rsidRPr="004315F2">
        <w:rPr>
          <w:rFonts w:ascii="Arial" w:hAnsi="Arial" w:cs="Arial"/>
          <w:sz w:val="20"/>
          <w:szCs w:val="20"/>
        </w:rPr>
        <w:t xml:space="preserve"> of the most needed </w:t>
      </w:r>
      <w:r w:rsidR="00D826A5" w:rsidRPr="004315F2">
        <w:rPr>
          <w:rFonts w:ascii="Arial" w:hAnsi="Arial" w:cs="Arial"/>
          <w:sz w:val="20"/>
          <w:szCs w:val="20"/>
        </w:rPr>
        <w:t xml:space="preserve">human resource management and governance within teacher education systems. Effective policy implementation requires a multidimensional approach that considers smart design, stakeholder engagement, context, and coherent strategies </w:t>
      </w:r>
      <w:r w:rsidRPr="004315F2">
        <w:rPr>
          <w:rFonts w:ascii="Arial" w:hAnsi="Arial" w:cs="Arial"/>
          <w:sz w:val="20"/>
          <w:szCs w:val="20"/>
        </w:rPr>
        <w:t xml:space="preserve">that will address the evolving needs of educational development. </w:t>
      </w:r>
      <w:r w:rsidR="00D826A5" w:rsidRPr="004315F2">
        <w:rPr>
          <w:rFonts w:ascii="Arial" w:hAnsi="Arial" w:cs="Arial"/>
          <w:sz w:val="20"/>
          <w:szCs w:val="20"/>
        </w:rPr>
        <w:t xml:space="preserve"> As the education landscape continues to evolve, ongoing research and evaluation are essential for identifying and implementing policies that promote teacher quality, </w:t>
      </w:r>
      <w:r w:rsidRPr="004315F2">
        <w:rPr>
          <w:rFonts w:ascii="Arial" w:hAnsi="Arial" w:cs="Arial"/>
          <w:sz w:val="20"/>
          <w:szCs w:val="20"/>
        </w:rPr>
        <w:t xml:space="preserve">satisfaction with the working environment, </w:t>
      </w:r>
      <w:r w:rsidR="00D826A5" w:rsidRPr="004315F2">
        <w:rPr>
          <w:rFonts w:ascii="Arial" w:hAnsi="Arial" w:cs="Arial"/>
          <w:sz w:val="20"/>
          <w:szCs w:val="20"/>
        </w:rPr>
        <w:t>equity, and student success</w:t>
      </w:r>
      <w:r w:rsidRPr="004315F2">
        <w:rPr>
          <w:rFonts w:ascii="Arial" w:hAnsi="Arial" w:cs="Arial"/>
          <w:sz w:val="20"/>
          <w:szCs w:val="20"/>
        </w:rPr>
        <w:t>.</w:t>
      </w:r>
      <w:r w:rsidR="00D826A5" w:rsidRPr="004315F2">
        <w:rPr>
          <w:rFonts w:ascii="Arial" w:hAnsi="Arial" w:cs="Arial"/>
          <w:sz w:val="20"/>
          <w:szCs w:val="20"/>
        </w:rPr>
        <w:t xml:space="preserve"> The integratio</w:t>
      </w:r>
      <w:r w:rsidR="00123B2A" w:rsidRPr="004315F2">
        <w:rPr>
          <w:rFonts w:ascii="Arial" w:hAnsi="Arial" w:cs="Arial"/>
          <w:sz w:val="20"/>
          <w:szCs w:val="20"/>
        </w:rPr>
        <w:t xml:space="preserve">n of new realities within the teacher-education </w:t>
      </w:r>
      <w:r w:rsidRPr="004315F2">
        <w:rPr>
          <w:rFonts w:ascii="Arial" w:hAnsi="Arial" w:cs="Arial"/>
          <w:sz w:val="20"/>
          <w:szCs w:val="20"/>
        </w:rPr>
        <w:t>environment and enhanced teaching functions</w:t>
      </w:r>
      <w:r w:rsidR="00D826A5" w:rsidRPr="004315F2">
        <w:rPr>
          <w:rFonts w:ascii="Arial" w:hAnsi="Arial" w:cs="Arial"/>
          <w:sz w:val="20"/>
          <w:szCs w:val="20"/>
        </w:rPr>
        <w:t>, presents both challenges and opportunities for innovation in teacher education. By embracing evidence-based practices and fostering collaboration among stakeholders, teacher education systems can effectively navigate these changes and ensure a high-quality education for all students</w:t>
      </w:r>
      <w:r w:rsidR="00F90D9F" w:rsidRPr="004315F2">
        <w:rPr>
          <w:rFonts w:ascii="Arial" w:hAnsi="Arial" w:cs="Arial"/>
          <w:sz w:val="20"/>
          <w:szCs w:val="20"/>
        </w:rPr>
        <w:t>.</w:t>
      </w:r>
    </w:p>
    <w:p w14:paraId="5A1525CC" w14:textId="3D7FAF9F" w:rsidR="00322755" w:rsidRDefault="00322755" w:rsidP="007218E2">
      <w:pPr>
        <w:spacing w:line="240" w:lineRule="auto"/>
        <w:ind w:left="1134" w:hanging="1134"/>
        <w:jc w:val="both"/>
        <w:rPr>
          <w:rFonts w:ascii="Arial" w:hAnsi="Arial" w:cs="Arial"/>
          <w:b/>
          <w:bCs/>
          <w:sz w:val="20"/>
          <w:szCs w:val="20"/>
        </w:rPr>
      </w:pPr>
    </w:p>
    <w:p w14:paraId="05DA99AB" w14:textId="77777777" w:rsidR="007F6600" w:rsidRPr="008E64EE" w:rsidRDefault="007F6600" w:rsidP="007F6600">
      <w:pPr>
        <w:rPr>
          <w:b/>
          <w:highlight w:val="yellow"/>
        </w:rPr>
      </w:pPr>
      <w:r w:rsidRPr="008E64EE">
        <w:rPr>
          <w:b/>
          <w:highlight w:val="yellow"/>
        </w:rPr>
        <w:t>Disclaimer (Artificial intelligence)</w:t>
      </w:r>
    </w:p>
    <w:p w14:paraId="2E45DABD" w14:textId="77777777" w:rsidR="007F6600" w:rsidRPr="007A4135" w:rsidRDefault="007F6600" w:rsidP="007F6600">
      <w:pPr>
        <w:rPr>
          <w:highlight w:val="yellow"/>
        </w:rPr>
      </w:pPr>
      <w:r w:rsidRPr="007A4135">
        <w:rPr>
          <w:highlight w:val="yellow"/>
        </w:rPr>
        <w:t xml:space="preserve">Option 1: </w:t>
      </w:r>
      <w:bookmarkStart w:id="1" w:name="_GoBack"/>
      <w:bookmarkEnd w:id="1"/>
    </w:p>
    <w:p w14:paraId="48E53F2E" w14:textId="77777777" w:rsidR="007F6600" w:rsidRPr="007A4135" w:rsidRDefault="007F6600" w:rsidP="007F6600">
      <w:pPr>
        <w:rPr>
          <w:highlight w:val="yellow"/>
        </w:rPr>
      </w:pPr>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14:paraId="1DB59C3C" w14:textId="77777777" w:rsidR="007F6600" w:rsidRPr="007A4135" w:rsidRDefault="007F6600" w:rsidP="007F6600">
      <w:pPr>
        <w:rPr>
          <w:highlight w:val="yellow"/>
        </w:rPr>
      </w:pPr>
      <w:r w:rsidRPr="007A4135">
        <w:rPr>
          <w:highlight w:val="yellow"/>
        </w:rPr>
        <w:t xml:space="preserve">Option 2: </w:t>
      </w:r>
    </w:p>
    <w:p w14:paraId="5B375913" w14:textId="77777777" w:rsidR="007F6600" w:rsidRPr="007A4135" w:rsidRDefault="007F6600" w:rsidP="007F6600">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5611F57" w14:textId="77777777" w:rsidR="007F6600" w:rsidRPr="007A4135" w:rsidRDefault="007F6600" w:rsidP="007F6600">
      <w:pPr>
        <w:rPr>
          <w:highlight w:val="yellow"/>
        </w:rPr>
      </w:pPr>
      <w:r w:rsidRPr="007A4135">
        <w:rPr>
          <w:highlight w:val="yellow"/>
        </w:rPr>
        <w:t>Details of the AI usage are given below:</w:t>
      </w:r>
    </w:p>
    <w:p w14:paraId="29FC4CF6" w14:textId="77777777" w:rsidR="007F6600" w:rsidRPr="007A4135" w:rsidRDefault="007F6600" w:rsidP="007F6600">
      <w:pPr>
        <w:rPr>
          <w:highlight w:val="yellow"/>
        </w:rPr>
      </w:pPr>
      <w:r w:rsidRPr="007A4135">
        <w:rPr>
          <w:highlight w:val="yellow"/>
        </w:rPr>
        <w:t>1.</w:t>
      </w:r>
    </w:p>
    <w:p w14:paraId="4F2132B0" w14:textId="77777777" w:rsidR="007F6600" w:rsidRPr="007A4135" w:rsidRDefault="007F6600" w:rsidP="007F6600">
      <w:pPr>
        <w:rPr>
          <w:highlight w:val="yellow"/>
        </w:rPr>
      </w:pPr>
      <w:r w:rsidRPr="007A4135">
        <w:rPr>
          <w:highlight w:val="yellow"/>
        </w:rPr>
        <w:t>2.</w:t>
      </w:r>
    </w:p>
    <w:p w14:paraId="47A2620E" w14:textId="77777777" w:rsidR="007F6600" w:rsidRPr="00D047BB" w:rsidRDefault="007F6600" w:rsidP="007F6600">
      <w:r w:rsidRPr="007A4135">
        <w:rPr>
          <w:highlight w:val="yellow"/>
        </w:rPr>
        <w:t>3.</w:t>
      </w:r>
    </w:p>
    <w:p w14:paraId="668134FC" w14:textId="77777777" w:rsidR="007F6600" w:rsidRDefault="007F6600" w:rsidP="007218E2">
      <w:pPr>
        <w:spacing w:line="240" w:lineRule="auto"/>
        <w:ind w:left="1134" w:hanging="1134"/>
        <w:jc w:val="both"/>
        <w:rPr>
          <w:rFonts w:ascii="Arial" w:hAnsi="Arial" w:cs="Arial"/>
          <w:b/>
          <w:bCs/>
          <w:sz w:val="20"/>
          <w:szCs w:val="20"/>
        </w:rPr>
      </w:pPr>
    </w:p>
    <w:p w14:paraId="2AF9B4E9" w14:textId="77777777" w:rsidR="00A62962" w:rsidRDefault="00A62962" w:rsidP="007218E2">
      <w:pPr>
        <w:spacing w:line="240" w:lineRule="auto"/>
        <w:ind w:left="1134" w:hanging="1134"/>
        <w:jc w:val="both"/>
        <w:rPr>
          <w:rFonts w:ascii="Arial" w:hAnsi="Arial" w:cs="Arial"/>
          <w:b/>
          <w:bCs/>
          <w:sz w:val="20"/>
          <w:szCs w:val="20"/>
        </w:rPr>
      </w:pPr>
    </w:p>
    <w:p w14:paraId="72A15B76" w14:textId="56262EA0" w:rsidR="00A62962" w:rsidRPr="00A62962" w:rsidRDefault="00A62962" w:rsidP="007218E2">
      <w:pPr>
        <w:spacing w:line="240" w:lineRule="auto"/>
        <w:ind w:left="1134" w:hanging="1134"/>
        <w:jc w:val="both"/>
        <w:rPr>
          <w:rFonts w:ascii="Arial" w:hAnsi="Arial" w:cs="Arial"/>
          <w:b/>
          <w:bCs/>
          <w:sz w:val="20"/>
          <w:szCs w:val="20"/>
        </w:rPr>
      </w:pPr>
      <w:r>
        <w:rPr>
          <w:rFonts w:ascii="Arial" w:hAnsi="Arial" w:cs="Arial"/>
          <w:b/>
          <w:bCs/>
          <w:sz w:val="20"/>
          <w:szCs w:val="20"/>
        </w:rPr>
        <w:t>References</w:t>
      </w:r>
    </w:p>
    <w:p w14:paraId="7E066B75" w14:textId="77777777" w:rsidR="00031822" w:rsidRPr="004315F2" w:rsidRDefault="00031822" w:rsidP="007218E2">
      <w:pPr>
        <w:spacing w:line="240" w:lineRule="auto"/>
        <w:ind w:left="1134" w:hanging="1134"/>
        <w:jc w:val="both"/>
        <w:rPr>
          <w:rFonts w:ascii="Arial" w:hAnsi="Arial" w:cs="Arial"/>
          <w:sz w:val="20"/>
          <w:szCs w:val="20"/>
        </w:rPr>
      </w:pPr>
      <w:r w:rsidRPr="004315F2">
        <w:rPr>
          <w:rFonts w:ascii="Arial" w:hAnsi="Arial" w:cs="Arial"/>
          <w:sz w:val="20"/>
          <w:szCs w:val="20"/>
        </w:rPr>
        <w:t>Adedeji, S. O., &amp; Olaniyan, O. (2011). Improving the conditions of teachers and teaching in rural schools across African countries (pp. 1-89). Addis Ababa: UNESCO-IICBA.</w:t>
      </w:r>
    </w:p>
    <w:p w14:paraId="57556070" w14:textId="77777777" w:rsidR="00031822" w:rsidRPr="004315F2" w:rsidRDefault="00031822" w:rsidP="007218E2">
      <w:pPr>
        <w:spacing w:line="240" w:lineRule="auto"/>
        <w:ind w:left="1134" w:hanging="1134"/>
        <w:jc w:val="both"/>
        <w:rPr>
          <w:rFonts w:ascii="Arial" w:hAnsi="Arial" w:cs="Arial"/>
          <w:sz w:val="20"/>
          <w:szCs w:val="20"/>
        </w:rPr>
      </w:pPr>
      <w:r w:rsidRPr="00031822">
        <w:rPr>
          <w:rFonts w:ascii="Arial" w:hAnsi="Arial" w:cs="Arial"/>
          <w:sz w:val="20"/>
          <w:szCs w:val="20"/>
        </w:rPr>
        <w:t>Adeyemi, T. O. (2021). Repositioning teacher education for sustainable development in Nigeria. Journal of Education and Practice, 12(8), 42–49.</w:t>
      </w:r>
    </w:p>
    <w:p w14:paraId="01618920" w14:textId="77777777" w:rsidR="00031822" w:rsidRPr="004315F2" w:rsidRDefault="00031822" w:rsidP="007218E2">
      <w:pPr>
        <w:spacing w:line="240" w:lineRule="auto"/>
        <w:ind w:left="1134" w:hanging="1134"/>
        <w:jc w:val="both"/>
        <w:rPr>
          <w:rFonts w:ascii="Arial" w:hAnsi="Arial" w:cs="Arial"/>
          <w:sz w:val="20"/>
          <w:szCs w:val="20"/>
          <w:lang w:val="en-GB"/>
        </w:rPr>
      </w:pPr>
      <w:r w:rsidRPr="004315F2">
        <w:rPr>
          <w:rFonts w:ascii="Arial" w:hAnsi="Arial" w:cs="Arial"/>
          <w:sz w:val="20"/>
          <w:szCs w:val="20"/>
          <w:lang w:val="en-GB"/>
        </w:rPr>
        <w:t xml:space="preserve">Ambali, A. (2015). </w:t>
      </w:r>
      <w:r w:rsidRPr="004315F2">
        <w:rPr>
          <w:rFonts w:ascii="Arial" w:hAnsi="Arial" w:cs="Arial"/>
          <w:i/>
          <w:sz w:val="20"/>
          <w:szCs w:val="20"/>
          <w:lang w:val="en-GB"/>
        </w:rPr>
        <w:t>Public Policy</w:t>
      </w:r>
      <w:r w:rsidRPr="004315F2">
        <w:rPr>
          <w:rFonts w:ascii="Arial" w:hAnsi="Arial" w:cs="Arial"/>
          <w:sz w:val="20"/>
          <w:szCs w:val="20"/>
          <w:lang w:val="en-GB"/>
        </w:rPr>
        <w:t xml:space="preserve">, </w:t>
      </w:r>
      <w:proofErr w:type="spellStart"/>
      <w:r w:rsidRPr="004315F2">
        <w:rPr>
          <w:rFonts w:ascii="Arial" w:hAnsi="Arial" w:cs="Arial"/>
          <w:sz w:val="20"/>
          <w:szCs w:val="20"/>
          <w:lang w:val="en-GB"/>
        </w:rPr>
        <w:t>Universiti</w:t>
      </w:r>
      <w:proofErr w:type="spellEnd"/>
      <w:r w:rsidRPr="004315F2">
        <w:rPr>
          <w:rFonts w:ascii="Arial" w:hAnsi="Arial" w:cs="Arial"/>
          <w:sz w:val="20"/>
          <w:szCs w:val="20"/>
          <w:lang w:val="en-GB"/>
        </w:rPr>
        <w:t xml:space="preserve"> </w:t>
      </w:r>
      <w:proofErr w:type="spellStart"/>
      <w:r w:rsidRPr="004315F2">
        <w:rPr>
          <w:rFonts w:ascii="Arial" w:hAnsi="Arial" w:cs="Arial"/>
          <w:sz w:val="20"/>
          <w:szCs w:val="20"/>
          <w:lang w:val="en-GB"/>
        </w:rPr>
        <w:t>Teknologi</w:t>
      </w:r>
      <w:proofErr w:type="spellEnd"/>
      <w:r w:rsidRPr="004315F2">
        <w:rPr>
          <w:rFonts w:ascii="Arial" w:hAnsi="Arial" w:cs="Arial"/>
          <w:sz w:val="20"/>
          <w:szCs w:val="20"/>
          <w:lang w:val="en-GB"/>
        </w:rPr>
        <w:t xml:space="preserve"> Mara, 4000 Shah Alam, Selangor Darul Ehsan.</w:t>
      </w:r>
    </w:p>
    <w:p w14:paraId="15D63B56" w14:textId="77777777" w:rsidR="00031822" w:rsidRPr="004315F2" w:rsidRDefault="00031822" w:rsidP="007218E2">
      <w:pPr>
        <w:spacing w:line="240" w:lineRule="auto"/>
        <w:ind w:left="1134" w:hanging="1134"/>
        <w:jc w:val="both"/>
        <w:rPr>
          <w:rFonts w:ascii="Arial" w:hAnsi="Arial" w:cs="Arial"/>
          <w:sz w:val="20"/>
          <w:szCs w:val="20"/>
        </w:rPr>
      </w:pPr>
      <w:proofErr w:type="spellStart"/>
      <w:r w:rsidRPr="004315F2">
        <w:rPr>
          <w:rFonts w:ascii="Arial" w:hAnsi="Arial" w:cs="Arial"/>
          <w:sz w:val="20"/>
          <w:szCs w:val="20"/>
        </w:rPr>
        <w:lastRenderedPageBreak/>
        <w:t>Ambussaidi</w:t>
      </w:r>
      <w:proofErr w:type="spellEnd"/>
      <w:r w:rsidRPr="004315F2">
        <w:rPr>
          <w:rFonts w:ascii="Arial" w:hAnsi="Arial" w:cs="Arial"/>
          <w:sz w:val="20"/>
          <w:szCs w:val="20"/>
        </w:rPr>
        <w:t>, I. &amp; Yang, Y. (2019). The impact of mathematics teacher quality on student achievement in Oman and Taiwan. None. https://doi.org/10.31763/ijele.v1i2.39</w:t>
      </w:r>
    </w:p>
    <w:p w14:paraId="56AF1A40" w14:textId="77777777" w:rsidR="00031822" w:rsidRPr="004315F2" w:rsidRDefault="00031822" w:rsidP="007218E2">
      <w:pPr>
        <w:spacing w:line="240" w:lineRule="auto"/>
        <w:ind w:left="1134" w:hanging="1134"/>
        <w:jc w:val="both"/>
        <w:rPr>
          <w:rFonts w:ascii="Arial" w:hAnsi="Arial" w:cs="Arial"/>
          <w:sz w:val="20"/>
          <w:szCs w:val="20"/>
          <w:lang w:val="en-GB"/>
        </w:rPr>
      </w:pPr>
      <w:r w:rsidRPr="004315F2">
        <w:rPr>
          <w:rFonts w:ascii="Arial" w:hAnsi="Arial" w:cs="Arial"/>
          <w:sz w:val="20"/>
          <w:szCs w:val="20"/>
          <w:lang w:val="en-GB"/>
        </w:rPr>
        <w:t>Antaya, J. (2005). Employee retention: 15 cost-effective steps to keep your best talent from leaving. Detroiter, 96(5), 42</w:t>
      </w:r>
    </w:p>
    <w:p w14:paraId="168EDD96" w14:textId="77777777" w:rsidR="00031822" w:rsidRPr="004315F2" w:rsidRDefault="00031822" w:rsidP="007218E2">
      <w:pPr>
        <w:spacing w:line="240" w:lineRule="auto"/>
        <w:ind w:left="1134" w:hanging="1134"/>
        <w:jc w:val="both"/>
        <w:rPr>
          <w:rFonts w:ascii="Arial" w:hAnsi="Arial" w:cs="Arial"/>
          <w:sz w:val="20"/>
          <w:szCs w:val="20"/>
        </w:rPr>
      </w:pPr>
      <w:r w:rsidRPr="004315F2">
        <w:rPr>
          <w:rFonts w:ascii="Arial" w:hAnsi="Arial" w:cs="Arial"/>
          <w:sz w:val="20"/>
          <w:szCs w:val="20"/>
        </w:rPr>
        <w:t xml:space="preserve">Balzer, H. &amp; </w:t>
      </w:r>
      <w:proofErr w:type="spellStart"/>
      <w:r w:rsidRPr="004315F2">
        <w:rPr>
          <w:rFonts w:ascii="Arial" w:hAnsi="Arial" w:cs="Arial"/>
          <w:sz w:val="20"/>
          <w:szCs w:val="20"/>
        </w:rPr>
        <w:t>Askonas</w:t>
      </w:r>
      <w:proofErr w:type="spellEnd"/>
      <w:r w:rsidRPr="004315F2">
        <w:rPr>
          <w:rFonts w:ascii="Arial" w:hAnsi="Arial" w:cs="Arial"/>
          <w:sz w:val="20"/>
          <w:szCs w:val="20"/>
        </w:rPr>
        <w:t xml:space="preserve">, J. (2016). The triple helix after communism: Russia and China compared. Springer </w:t>
      </w:r>
      <w:proofErr w:type="spellStart"/>
      <w:r w:rsidRPr="004315F2">
        <w:rPr>
          <w:rFonts w:ascii="Arial" w:hAnsi="Arial" w:cs="Arial"/>
          <w:sz w:val="20"/>
          <w:szCs w:val="20"/>
        </w:rPr>
        <w:t>Science+Business</w:t>
      </w:r>
      <w:proofErr w:type="spellEnd"/>
      <w:r w:rsidRPr="004315F2">
        <w:rPr>
          <w:rFonts w:ascii="Arial" w:hAnsi="Arial" w:cs="Arial"/>
          <w:sz w:val="20"/>
          <w:szCs w:val="20"/>
        </w:rPr>
        <w:t xml:space="preserve"> Media. https://doi.org/10.1186/s40604-015-0031-4</w:t>
      </w:r>
    </w:p>
    <w:p w14:paraId="01D77480" w14:textId="77777777" w:rsidR="00031822" w:rsidRPr="004315F2" w:rsidRDefault="00031822" w:rsidP="007218E2">
      <w:pPr>
        <w:spacing w:line="240" w:lineRule="auto"/>
        <w:ind w:left="1134" w:hanging="1134"/>
        <w:jc w:val="both"/>
        <w:rPr>
          <w:rFonts w:ascii="Arial" w:hAnsi="Arial" w:cs="Arial"/>
          <w:sz w:val="20"/>
          <w:szCs w:val="20"/>
        </w:rPr>
      </w:pPr>
      <w:r w:rsidRPr="004315F2">
        <w:rPr>
          <w:rFonts w:ascii="Arial" w:hAnsi="Arial" w:cs="Arial"/>
          <w:sz w:val="20"/>
          <w:szCs w:val="20"/>
        </w:rPr>
        <w:t>Beach, D. &amp; Bagley, C. (2013). Changing professional discourses in teacher education policy back towards a training paradigm: a comparative study. Taylor &amp; Francis. https://doi.org/10.1080/02619768.2013.815162</w:t>
      </w:r>
    </w:p>
    <w:p w14:paraId="419CFE09" w14:textId="77777777" w:rsidR="00031822" w:rsidRPr="004315F2" w:rsidRDefault="00031822" w:rsidP="007218E2">
      <w:pPr>
        <w:spacing w:line="240" w:lineRule="auto"/>
        <w:ind w:left="1134" w:hanging="1134"/>
        <w:jc w:val="both"/>
        <w:rPr>
          <w:rFonts w:ascii="Arial" w:hAnsi="Arial" w:cs="Arial"/>
          <w:sz w:val="20"/>
          <w:szCs w:val="20"/>
        </w:rPr>
      </w:pPr>
      <w:r w:rsidRPr="004315F2">
        <w:rPr>
          <w:rFonts w:ascii="Arial" w:hAnsi="Arial" w:cs="Arial"/>
          <w:sz w:val="20"/>
          <w:szCs w:val="20"/>
          <w:lang w:val="en-GB"/>
        </w:rPr>
        <w:t xml:space="preserve">Butcher, J. &amp; </w:t>
      </w:r>
      <w:proofErr w:type="spellStart"/>
      <w:r w:rsidRPr="004315F2">
        <w:rPr>
          <w:rFonts w:ascii="Arial" w:hAnsi="Arial" w:cs="Arial"/>
          <w:sz w:val="20"/>
          <w:szCs w:val="20"/>
          <w:lang w:val="en-GB"/>
        </w:rPr>
        <w:t>Kritsonis</w:t>
      </w:r>
      <w:proofErr w:type="spellEnd"/>
      <w:r w:rsidRPr="004315F2">
        <w:rPr>
          <w:rFonts w:ascii="Arial" w:hAnsi="Arial" w:cs="Arial"/>
          <w:sz w:val="20"/>
          <w:szCs w:val="20"/>
          <w:lang w:val="en-GB"/>
        </w:rPr>
        <w:t xml:space="preserve">, W. A. (2007). Human Resource Management: Managerial Efficacy in Recruiting and Retaining Teachers – National Implications, </w:t>
      </w:r>
      <w:r w:rsidRPr="004315F2">
        <w:rPr>
          <w:rFonts w:ascii="Arial" w:hAnsi="Arial" w:cs="Arial"/>
          <w:i/>
          <w:sz w:val="20"/>
          <w:szCs w:val="20"/>
          <w:lang w:val="en-GB"/>
        </w:rPr>
        <w:t>The Lamar University Electronic Journal of Student Research Summer, https://</w:t>
      </w:r>
      <w:r w:rsidRPr="004315F2">
        <w:rPr>
          <w:rFonts w:ascii="Arial" w:hAnsi="Arial" w:cs="Arial"/>
          <w:sz w:val="20"/>
          <w:szCs w:val="20"/>
          <w:lang w:val="en-GB"/>
        </w:rPr>
        <w:t>files.eric.ed.gov/fulltext/ED497357.pdf</w:t>
      </w:r>
    </w:p>
    <w:p w14:paraId="3ECA6734" w14:textId="77777777" w:rsidR="00031822" w:rsidRPr="004315F2" w:rsidRDefault="00031822" w:rsidP="007218E2">
      <w:pPr>
        <w:spacing w:line="240" w:lineRule="auto"/>
        <w:ind w:left="1134" w:hanging="1134"/>
        <w:jc w:val="both"/>
        <w:rPr>
          <w:rFonts w:ascii="Arial" w:hAnsi="Arial" w:cs="Arial"/>
          <w:sz w:val="20"/>
          <w:szCs w:val="20"/>
        </w:rPr>
      </w:pPr>
      <w:r w:rsidRPr="004315F2">
        <w:rPr>
          <w:rFonts w:ascii="Arial" w:hAnsi="Arial" w:cs="Arial"/>
          <w:sz w:val="20"/>
          <w:szCs w:val="20"/>
        </w:rPr>
        <w:t>Cai, Y. &amp; Amaral, M. (2021). The triple helix model and the future of innovation: a reflection on the triple helix research agenda. Triple Helix. https://doi.org/10.1163/21971927-12340004</w:t>
      </w:r>
    </w:p>
    <w:p w14:paraId="75E60EC1" w14:textId="77777777" w:rsidR="00031822" w:rsidRPr="004315F2" w:rsidRDefault="00031822" w:rsidP="007218E2">
      <w:pPr>
        <w:spacing w:line="240" w:lineRule="auto"/>
        <w:ind w:left="1134" w:hanging="1134"/>
        <w:jc w:val="both"/>
        <w:rPr>
          <w:rFonts w:ascii="Arial" w:hAnsi="Arial" w:cs="Arial"/>
          <w:sz w:val="20"/>
          <w:szCs w:val="20"/>
        </w:rPr>
      </w:pPr>
      <w:r w:rsidRPr="004315F2">
        <w:rPr>
          <w:rFonts w:ascii="Arial" w:hAnsi="Arial" w:cs="Arial"/>
          <w:sz w:val="20"/>
          <w:szCs w:val="20"/>
        </w:rPr>
        <w:t xml:space="preserve">Cai, Y. &amp; </w:t>
      </w:r>
      <w:proofErr w:type="spellStart"/>
      <w:r w:rsidRPr="004315F2">
        <w:rPr>
          <w:rFonts w:ascii="Arial" w:hAnsi="Arial" w:cs="Arial"/>
          <w:sz w:val="20"/>
          <w:szCs w:val="20"/>
        </w:rPr>
        <w:t>Etzkowitz</w:t>
      </w:r>
      <w:proofErr w:type="spellEnd"/>
      <w:r w:rsidRPr="004315F2">
        <w:rPr>
          <w:rFonts w:ascii="Arial" w:hAnsi="Arial" w:cs="Arial"/>
          <w:sz w:val="20"/>
          <w:szCs w:val="20"/>
        </w:rPr>
        <w:t>, H. (2020). Theorizing the triple helix model: past, present, and future. None. https://doi.org/10.1163/21971927-bja10003</w:t>
      </w:r>
    </w:p>
    <w:p w14:paraId="15D0EC4A" w14:textId="77777777" w:rsidR="00031822" w:rsidRPr="004315F2" w:rsidRDefault="00031822" w:rsidP="007218E2">
      <w:pPr>
        <w:spacing w:line="240" w:lineRule="auto"/>
        <w:ind w:left="1134" w:hanging="1134"/>
        <w:jc w:val="both"/>
        <w:rPr>
          <w:rFonts w:ascii="Arial" w:hAnsi="Arial" w:cs="Arial"/>
          <w:sz w:val="20"/>
          <w:szCs w:val="20"/>
        </w:rPr>
      </w:pPr>
      <w:r w:rsidRPr="004315F2">
        <w:rPr>
          <w:rFonts w:ascii="Arial" w:hAnsi="Arial" w:cs="Arial"/>
          <w:sz w:val="20"/>
          <w:szCs w:val="20"/>
        </w:rPr>
        <w:t xml:space="preserve">Cai, Y. (2014). Implementing the triple helix model in a non-western context: an institutional logics perspective. Springer </w:t>
      </w:r>
      <w:proofErr w:type="spellStart"/>
      <w:r w:rsidRPr="004315F2">
        <w:rPr>
          <w:rFonts w:ascii="Arial" w:hAnsi="Arial" w:cs="Arial"/>
          <w:sz w:val="20"/>
          <w:szCs w:val="20"/>
        </w:rPr>
        <w:t>Science+Business</w:t>
      </w:r>
      <w:proofErr w:type="spellEnd"/>
      <w:r w:rsidRPr="004315F2">
        <w:rPr>
          <w:rFonts w:ascii="Arial" w:hAnsi="Arial" w:cs="Arial"/>
          <w:sz w:val="20"/>
          <w:szCs w:val="20"/>
        </w:rPr>
        <w:t xml:space="preserve"> Media. https://doi.org/10.1186/s40604-014-0001-2</w:t>
      </w:r>
    </w:p>
    <w:p w14:paraId="0B059533" w14:textId="77777777" w:rsidR="00031822" w:rsidRPr="004315F2" w:rsidRDefault="00031822" w:rsidP="007218E2">
      <w:pPr>
        <w:spacing w:line="240" w:lineRule="auto"/>
        <w:ind w:left="1134" w:hanging="1134"/>
        <w:jc w:val="both"/>
        <w:rPr>
          <w:rFonts w:ascii="Arial" w:hAnsi="Arial" w:cs="Arial"/>
          <w:sz w:val="20"/>
          <w:szCs w:val="20"/>
        </w:rPr>
      </w:pPr>
      <w:r w:rsidRPr="004315F2">
        <w:rPr>
          <w:rFonts w:ascii="Arial" w:hAnsi="Arial" w:cs="Arial"/>
          <w:sz w:val="20"/>
          <w:szCs w:val="20"/>
        </w:rPr>
        <w:t xml:space="preserve">Cai, Y. (2022). Neo-triple helix model of innovation ecosystems: integrating triple, quadruple and quintuple helix models. Springer </w:t>
      </w:r>
      <w:proofErr w:type="spellStart"/>
      <w:r w:rsidRPr="004315F2">
        <w:rPr>
          <w:rFonts w:ascii="Arial" w:hAnsi="Arial" w:cs="Arial"/>
          <w:sz w:val="20"/>
          <w:szCs w:val="20"/>
        </w:rPr>
        <w:t>Science+Business</w:t>
      </w:r>
      <w:proofErr w:type="spellEnd"/>
      <w:r w:rsidRPr="004315F2">
        <w:rPr>
          <w:rFonts w:ascii="Arial" w:hAnsi="Arial" w:cs="Arial"/>
          <w:sz w:val="20"/>
          <w:szCs w:val="20"/>
        </w:rPr>
        <w:t xml:space="preserve"> Media. https://doi.org/10.1163/21971927-bja10029</w:t>
      </w:r>
    </w:p>
    <w:p w14:paraId="70396F7C" w14:textId="77777777" w:rsidR="00031822" w:rsidRPr="004315F2" w:rsidRDefault="00031822" w:rsidP="007218E2">
      <w:pPr>
        <w:spacing w:line="240" w:lineRule="auto"/>
        <w:ind w:left="1134" w:hanging="1134"/>
        <w:jc w:val="both"/>
        <w:rPr>
          <w:rFonts w:ascii="Arial" w:hAnsi="Arial" w:cs="Arial"/>
          <w:sz w:val="20"/>
          <w:szCs w:val="20"/>
        </w:rPr>
      </w:pPr>
      <w:proofErr w:type="spellStart"/>
      <w:r w:rsidRPr="004315F2">
        <w:rPr>
          <w:rFonts w:ascii="Arial" w:hAnsi="Arial" w:cs="Arial"/>
          <w:sz w:val="20"/>
          <w:szCs w:val="20"/>
        </w:rPr>
        <w:t>Carayannis</w:t>
      </w:r>
      <w:proofErr w:type="spellEnd"/>
      <w:r w:rsidRPr="004315F2">
        <w:rPr>
          <w:rFonts w:ascii="Arial" w:hAnsi="Arial" w:cs="Arial"/>
          <w:sz w:val="20"/>
          <w:szCs w:val="20"/>
        </w:rPr>
        <w:t>, E. G. &amp; Campbell, D. F. J. (2014). Developed democracies versus emerging autocracies: arts, democracy, and innovation in quadruple helix innovation systems. Springer Nature. https://doi.org/10.1186/s13731-014-0012-2</w:t>
      </w:r>
    </w:p>
    <w:p w14:paraId="6676DD75" w14:textId="77777777" w:rsidR="00031822" w:rsidRPr="004315F2" w:rsidRDefault="00031822" w:rsidP="007218E2">
      <w:pPr>
        <w:spacing w:line="240" w:lineRule="auto"/>
        <w:ind w:left="1134" w:hanging="1134"/>
        <w:jc w:val="both"/>
        <w:rPr>
          <w:rFonts w:ascii="Arial" w:hAnsi="Arial" w:cs="Arial"/>
          <w:sz w:val="20"/>
          <w:szCs w:val="20"/>
        </w:rPr>
      </w:pPr>
      <w:r w:rsidRPr="004315F2">
        <w:rPr>
          <w:rFonts w:ascii="Arial" w:hAnsi="Arial" w:cs="Arial"/>
          <w:sz w:val="20"/>
          <w:szCs w:val="20"/>
        </w:rPr>
        <w:t>Chan, C. K. Y. &amp; Colloton, T. (2024). Generative ai in higher education. None. https://doi.org/10.4324/9781003459026</w:t>
      </w:r>
    </w:p>
    <w:p w14:paraId="791AC39E" w14:textId="77777777" w:rsidR="00031822" w:rsidRDefault="00031822" w:rsidP="007218E2">
      <w:pPr>
        <w:spacing w:line="240" w:lineRule="auto"/>
        <w:ind w:left="1134" w:hanging="1134"/>
        <w:jc w:val="both"/>
        <w:rPr>
          <w:rFonts w:ascii="Arial" w:hAnsi="Arial" w:cs="Arial"/>
          <w:sz w:val="20"/>
          <w:szCs w:val="20"/>
        </w:rPr>
      </w:pPr>
      <w:r w:rsidRPr="00A62962">
        <w:rPr>
          <w:rFonts w:ascii="Arial" w:hAnsi="Arial" w:cs="Arial"/>
          <w:sz w:val="20"/>
          <w:szCs w:val="20"/>
        </w:rPr>
        <w:t>Chatterjee SR. Human resource management in India:</w:t>
      </w:r>
      <w:r>
        <w:rPr>
          <w:rFonts w:ascii="Arial" w:hAnsi="Arial" w:cs="Arial"/>
          <w:sz w:val="20"/>
          <w:szCs w:val="20"/>
        </w:rPr>
        <w:t xml:space="preserve"> </w:t>
      </w:r>
      <w:r w:rsidRPr="00A62962">
        <w:rPr>
          <w:rFonts w:ascii="Arial" w:hAnsi="Arial" w:cs="Arial"/>
          <w:sz w:val="20"/>
          <w:szCs w:val="20"/>
        </w:rPr>
        <w:t xml:space="preserve">‘Where </w:t>
      </w:r>
      <w:proofErr w:type="spellStart"/>
      <w:r w:rsidRPr="00A62962">
        <w:rPr>
          <w:rFonts w:ascii="Arial" w:hAnsi="Arial" w:cs="Arial"/>
          <w:sz w:val="20"/>
          <w:szCs w:val="20"/>
        </w:rPr>
        <w:t>from’and</w:t>
      </w:r>
      <w:proofErr w:type="spellEnd"/>
      <w:r w:rsidRPr="00A62962">
        <w:rPr>
          <w:rFonts w:ascii="Arial" w:hAnsi="Arial" w:cs="Arial"/>
          <w:sz w:val="20"/>
          <w:szCs w:val="20"/>
        </w:rPr>
        <w:t xml:space="preserve"> ‘where to?’. </w:t>
      </w:r>
      <w:proofErr w:type="spellStart"/>
      <w:r w:rsidRPr="00A62962">
        <w:rPr>
          <w:rFonts w:ascii="Arial" w:hAnsi="Arial" w:cs="Arial"/>
          <w:sz w:val="20"/>
          <w:szCs w:val="20"/>
        </w:rPr>
        <w:t>InStrategic</w:t>
      </w:r>
      <w:proofErr w:type="spellEnd"/>
      <w:r w:rsidRPr="00A62962">
        <w:rPr>
          <w:rFonts w:ascii="Arial" w:hAnsi="Arial" w:cs="Arial"/>
          <w:sz w:val="20"/>
          <w:szCs w:val="20"/>
        </w:rPr>
        <w:t xml:space="preserve"> human resource management at tertiary level 2022 Sep 1 (pp. 49-64). River Publishers.</w:t>
      </w:r>
    </w:p>
    <w:p w14:paraId="12CF76BE" w14:textId="77777777" w:rsidR="00031822" w:rsidRPr="004315F2" w:rsidRDefault="00031822" w:rsidP="007218E2">
      <w:pPr>
        <w:spacing w:line="240" w:lineRule="auto"/>
        <w:ind w:left="1134" w:hanging="1134"/>
        <w:jc w:val="both"/>
        <w:rPr>
          <w:rFonts w:ascii="Arial" w:hAnsi="Arial" w:cs="Arial"/>
          <w:sz w:val="20"/>
          <w:szCs w:val="20"/>
        </w:rPr>
      </w:pPr>
      <w:r w:rsidRPr="004315F2">
        <w:rPr>
          <w:rFonts w:ascii="Arial" w:hAnsi="Arial" w:cs="Arial"/>
          <w:sz w:val="20"/>
          <w:szCs w:val="20"/>
        </w:rPr>
        <w:t xml:space="preserve">Coenen, L. (2007). The role of universities in the regional innovation systems of the north east of England and Scania, Sweden: providing missing </w:t>
      </w:r>
      <w:proofErr w:type="gramStart"/>
      <w:r w:rsidRPr="004315F2">
        <w:rPr>
          <w:rFonts w:ascii="Arial" w:hAnsi="Arial" w:cs="Arial"/>
          <w:sz w:val="20"/>
          <w:szCs w:val="20"/>
        </w:rPr>
        <w:t>links?.</w:t>
      </w:r>
      <w:proofErr w:type="gramEnd"/>
      <w:r w:rsidRPr="004315F2">
        <w:rPr>
          <w:rFonts w:ascii="Arial" w:hAnsi="Arial" w:cs="Arial"/>
          <w:sz w:val="20"/>
          <w:szCs w:val="20"/>
        </w:rPr>
        <w:t xml:space="preserve"> None. https://doi.org/10.1068/c0579</w:t>
      </w:r>
    </w:p>
    <w:p w14:paraId="3C0B11B1" w14:textId="77777777" w:rsidR="00031822" w:rsidRPr="004315F2" w:rsidRDefault="00031822" w:rsidP="007218E2">
      <w:pPr>
        <w:spacing w:line="240" w:lineRule="auto"/>
        <w:ind w:left="1134" w:hanging="1134"/>
        <w:jc w:val="both"/>
        <w:rPr>
          <w:rFonts w:ascii="Arial" w:hAnsi="Arial" w:cs="Arial"/>
          <w:sz w:val="20"/>
          <w:szCs w:val="20"/>
        </w:rPr>
      </w:pPr>
      <w:proofErr w:type="spellStart"/>
      <w:r w:rsidRPr="004315F2">
        <w:rPr>
          <w:rFonts w:ascii="Arial" w:hAnsi="Arial" w:cs="Arial"/>
          <w:sz w:val="20"/>
          <w:szCs w:val="20"/>
        </w:rPr>
        <w:t>Diepenmaat</w:t>
      </w:r>
      <w:proofErr w:type="spellEnd"/>
      <w:r w:rsidRPr="004315F2">
        <w:rPr>
          <w:rFonts w:ascii="Arial" w:hAnsi="Arial" w:cs="Arial"/>
          <w:sz w:val="20"/>
          <w:szCs w:val="20"/>
        </w:rPr>
        <w:t>, H., Kemp, R., &amp; Velter, M. (2020). Why sustainable development requires societal innovation and cannot be achieved without this. Multidisciplinary Digital Publishing Institute. https://doi.org/10.3390/su12031270</w:t>
      </w:r>
    </w:p>
    <w:p w14:paraId="0FB295C3" w14:textId="77777777" w:rsidR="00031822" w:rsidRPr="004315F2" w:rsidRDefault="00031822" w:rsidP="007218E2">
      <w:pPr>
        <w:spacing w:line="240" w:lineRule="auto"/>
        <w:ind w:left="1134" w:hanging="1134"/>
        <w:jc w:val="both"/>
        <w:rPr>
          <w:rFonts w:ascii="Arial" w:hAnsi="Arial" w:cs="Arial"/>
          <w:sz w:val="20"/>
          <w:szCs w:val="20"/>
        </w:rPr>
      </w:pPr>
      <w:proofErr w:type="spellStart"/>
      <w:r w:rsidRPr="004315F2">
        <w:rPr>
          <w:rFonts w:ascii="Arial" w:hAnsi="Arial" w:cs="Arial"/>
          <w:sz w:val="20"/>
          <w:szCs w:val="20"/>
          <w:lang w:val="en-GB"/>
        </w:rPr>
        <w:t>Eduwen</w:t>
      </w:r>
      <w:proofErr w:type="spellEnd"/>
      <w:r w:rsidRPr="004315F2">
        <w:rPr>
          <w:rFonts w:ascii="Arial" w:hAnsi="Arial" w:cs="Arial"/>
          <w:sz w:val="20"/>
          <w:szCs w:val="20"/>
          <w:lang w:val="en-GB"/>
        </w:rPr>
        <w:t>, F. O. (1992). In-service education as a tool for enhancing professionalization of teaching in Nigeria. In Afe, J. O. et al (eds.) In-service education of teachers: The Nigerian experience. Asaba, JID Printers (Nig) Ltd.</w:t>
      </w:r>
    </w:p>
    <w:p w14:paraId="512800E0" w14:textId="77777777" w:rsidR="00031822" w:rsidRPr="004315F2" w:rsidRDefault="00031822" w:rsidP="007218E2">
      <w:pPr>
        <w:spacing w:line="240" w:lineRule="auto"/>
        <w:ind w:left="1134" w:hanging="1134"/>
        <w:jc w:val="both"/>
        <w:rPr>
          <w:rFonts w:ascii="Arial" w:hAnsi="Arial" w:cs="Arial"/>
          <w:sz w:val="20"/>
          <w:szCs w:val="20"/>
        </w:rPr>
      </w:pPr>
      <w:proofErr w:type="spellStart"/>
      <w:r w:rsidRPr="004315F2">
        <w:rPr>
          <w:rFonts w:ascii="Arial" w:hAnsi="Arial" w:cs="Arial"/>
          <w:sz w:val="20"/>
          <w:szCs w:val="20"/>
        </w:rPr>
        <w:t>Esheya</w:t>
      </w:r>
      <w:proofErr w:type="spellEnd"/>
      <w:r w:rsidRPr="004315F2">
        <w:rPr>
          <w:rFonts w:ascii="Arial" w:hAnsi="Arial" w:cs="Arial"/>
          <w:sz w:val="20"/>
          <w:szCs w:val="20"/>
        </w:rPr>
        <w:t xml:space="preserve">, G., &amp; Ani, P. I. (2024). Poor Conditions of Service of Teachers in Nigeria and Its Impact on Teacher Education: A Case Study of Ebonyi State. Ebonyi State College of Education, </w:t>
      </w:r>
      <w:proofErr w:type="spellStart"/>
      <w:r w:rsidRPr="004315F2">
        <w:rPr>
          <w:rFonts w:ascii="Arial" w:hAnsi="Arial" w:cs="Arial"/>
          <w:sz w:val="20"/>
          <w:szCs w:val="20"/>
        </w:rPr>
        <w:t>Ikwo</w:t>
      </w:r>
      <w:proofErr w:type="spellEnd"/>
      <w:r w:rsidRPr="004315F2">
        <w:rPr>
          <w:rFonts w:ascii="Arial" w:hAnsi="Arial" w:cs="Arial"/>
          <w:sz w:val="20"/>
          <w:szCs w:val="20"/>
        </w:rPr>
        <w:t xml:space="preserve"> Journal of Educational Research, 10(2), 1-16.</w:t>
      </w:r>
    </w:p>
    <w:p w14:paraId="06B68392" w14:textId="77777777" w:rsidR="00031822" w:rsidRPr="004315F2" w:rsidRDefault="00031822" w:rsidP="007218E2">
      <w:pPr>
        <w:spacing w:line="240" w:lineRule="auto"/>
        <w:ind w:left="1134" w:hanging="1134"/>
        <w:jc w:val="both"/>
        <w:rPr>
          <w:rFonts w:ascii="Arial" w:hAnsi="Arial" w:cs="Arial"/>
          <w:sz w:val="20"/>
          <w:szCs w:val="20"/>
        </w:rPr>
      </w:pPr>
      <w:proofErr w:type="spellStart"/>
      <w:r w:rsidRPr="004315F2">
        <w:rPr>
          <w:rFonts w:ascii="Arial" w:hAnsi="Arial" w:cs="Arial"/>
          <w:sz w:val="20"/>
          <w:szCs w:val="20"/>
        </w:rPr>
        <w:t>Etzkowitz</w:t>
      </w:r>
      <w:proofErr w:type="spellEnd"/>
      <w:r w:rsidRPr="004315F2">
        <w:rPr>
          <w:rFonts w:ascii="Arial" w:hAnsi="Arial" w:cs="Arial"/>
          <w:sz w:val="20"/>
          <w:szCs w:val="20"/>
        </w:rPr>
        <w:t>, H. (2015). Making a humanities town: knowledge-infused clusters, civic entrepreneurship and civil society in local innovation systems. None. https://doi.org/10.1186/S40604-014-0012-Z</w:t>
      </w:r>
    </w:p>
    <w:p w14:paraId="22E224A0" w14:textId="77777777" w:rsidR="00031822" w:rsidRPr="004315F2" w:rsidRDefault="00031822" w:rsidP="007218E2">
      <w:pPr>
        <w:spacing w:line="240" w:lineRule="auto"/>
        <w:ind w:left="1134" w:hanging="1134"/>
        <w:jc w:val="both"/>
        <w:rPr>
          <w:rFonts w:ascii="Arial" w:hAnsi="Arial" w:cs="Arial"/>
          <w:sz w:val="20"/>
          <w:szCs w:val="20"/>
        </w:rPr>
      </w:pPr>
      <w:proofErr w:type="spellStart"/>
      <w:r w:rsidRPr="004315F2">
        <w:rPr>
          <w:rFonts w:ascii="Arial" w:hAnsi="Arial" w:cs="Arial"/>
          <w:sz w:val="20"/>
          <w:szCs w:val="20"/>
        </w:rPr>
        <w:t>Ezegwu</w:t>
      </w:r>
      <w:proofErr w:type="spellEnd"/>
      <w:r w:rsidRPr="004315F2">
        <w:rPr>
          <w:rFonts w:ascii="Arial" w:hAnsi="Arial" w:cs="Arial"/>
          <w:sz w:val="20"/>
          <w:szCs w:val="20"/>
        </w:rPr>
        <w:t xml:space="preserve">, C., Okoye, D., &amp; </w:t>
      </w:r>
      <w:proofErr w:type="spellStart"/>
      <w:r w:rsidRPr="004315F2">
        <w:rPr>
          <w:rFonts w:ascii="Arial" w:hAnsi="Arial" w:cs="Arial"/>
          <w:sz w:val="20"/>
          <w:szCs w:val="20"/>
        </w:rPr>
        <w:t>Wantchekon</w:t>
      </w:r>
      <w:proofErr w:type="spellEnd"/>
      <w:r w:rsidRPr="004315F2">
        <w:rPr>
          <w:rFonts w:ascii="Arial" w:hAnsi="Arial" w:cs="Arial"/>
          <w:sz w:val="20"/>
          <w:szCs w:val="20"/>
        </w:rPr>
        <w:t>, L. (2023). Impacts of Political Breaks on Education Policies, Access and Quality in Nigeria (1970–2003). Research on improving systems of Education.</w:t>
      </w:r>
    </w:p>
    <w:p w14:paraId="58A3C486" w14:textId="77777777" w:rsidR="00031822" w:rsidRPr="004315F2" w:rsidRDefault="00031822" w:rsidP="007218E2">
      <w:pPr>
        <w:spacing w:line="240" w:lineRule="auto"/>
        <w:ind w:left="1134" w:hanging="1134"/>
        <w:jc w:val="both"/>
        <w:rPr>
          <w:rFonts w:ascii="Arial" w:hAnsi="Arial" w:cs="Arial"/>
          <w:sz w:val="20"/>
          <w:szCs w:val="20"/>
        </w:rPr>
      </w:pPr>
      <w:r w:rsidRPr="00A62962">
        <w:rPr>
          <w:rFonts w:ascii="Arial" w:hAnsi="Arial" w:cs="Arial"/>
          <w:sz w:val="20"/>
          <w:szCs w:val="20"/>
        </w:rPr>
        <w:t xml:space="preserve">Fernando WSK, Senevirathne HBMC, Jayasekara MKVR, </w:t>
      </w:r>
      <w:proofErr w:type="spellStart"/>
      <w:r w:rsidRPr="00A62962">
        <w:rPr>
          <w:rFonts w:ascii="Arial" w:hAnsi="Arial" w:cs="Arial"/>
          <w:sz w:val="20"/>
          <w:szCs w:val="20"/>
        </w:rPr>
        <w:t>Sumanarathne</w:t>
      </w:r>
      <w:proofErr w:type="spellEnd"/>
      <w:r w:rsidRPr="00A62962">
        <w:rPr>
          <w:rFonts w:ascii="Arial" w:hAnsi="Arial" w:cs="Arial"/>
          <w:sz w:val="20"/>
          <w:szCs w:val="20"/>
        </w:rPr>
        <w:t xml:space="preserve"> WGGMJ, </w:t>
      </w:r>
      <w:proofErr w:type="spellStart"/>
      <w:r w:rsidRPr="00A62962">
        <w:rPr>
          <w:rFonts w:ascii="Arial" w:hAnsi="Arial" w:cs="Arial"/>
          <w:sz w:val="20"/>
          <w:szCs w:val="20"/>
        </w:rPr>
        <w:t>Pathirana</w:t>
      </w:r>
      <w:proofErr w:type="spellEnd"/>
      <w:r w:rsidRPr="00A62962">
        <w:rPr>
          <w:rFonts w:ascii="Arial" w:hAnsi="Arial" w:cs="Arial"/>
          <w:sz w:val="20"/>
          <w:szCs w:val="20"/>
        </w:rPr>
        <w:t xml:space="preserve"> GY, </w:t>
      </w:r>
      <w:proofErr w:type="spellStart"/>
      <w:r w:rsidRPr="00A62962">
        <w:rPr>
          <w:rFonts w:ascii="Arial" w:hAnsi="Arial" w:cs="Arial"/>
          <w:sz w:val="20"/>
          <w:szCs w:val="20"/>
        </w:rPr>
        <w:t>Weerarathne</w:t>
      </w:r>
      <w:proofErr w:type="spellEnd"/>
      <w:r w:rsidRPr="00A62962">
        <w:rPr>
          <w:rFonts w:ascii="Arial" w:hAnsi="Arial" w:cs="Arial"/>
          <w:sz w:val="20"/>
          <w:szCs w:val="20"/>
        </w:rPr>
        <w:t xml:space="preserve"> RS. A Study on Essential Aspects of Human Resource Management </w:t>
      </w:r>
      <w:r w:rsidRPr="00A62962">
        <w:rPr>
          <w:rFonts w:ascii="Arial" w:hAnsi="Arial" w:cs="Arial"/>
          <w:sz w:val="20"/>
          <w:szCs w:val="20"/>
        </w:rPr>
        <w:lastRenderedPageBreak/>
        <w:t xml:space="preserve">Curriculum in Universities: Stakeholders’ Expectations. Asian J. Econ. </w:t>
      </w:r>
      <w:proofErr w:type="spellStart"/>
      <w:r w:rsidRPr="00A62962">
        <w:rPr>
          <w:rFonts w:ascii="Arial" w:hAnsi="Arial" w:cs="Arial"/>
          <w:sz w:val="20"/>
          <w:szCs w:val="20"/>
        </w:rPr>
        <w:t>Busin</w:t>
      </w:r>
      <w:proofErr w:type="spellEnd"/>
      <w:r w:rsidRPr="00A62962">
        <w:rPr>
          <w:rFonts w:ascii="Arial" w:hAnsi="Arial" w:cs="Arial"/>
          <w:sz w:val="20"/>
          <w:szCs w:val="20"/>
        </w:rPr>
        <w:t>. Acc. [Internet]. 2021 Jan. 17 [cited 2025 Jun. 10];20(4):70-8. Available from: https://journalajeba.com/index.php/AJEBA/article/view/430</w:t>
      </w:r>
    </w:p>
    <w:p w14:paraId="1DB71D93" w14:textId="77777777" w:rsidR="00031822" w:rsidRPr="004315F2" w:rsidRDefault="00031822" w:rsidP="007218E2">
      <w:pPr>
        <w:spacing w:line="240" w:lineRule="auto"/>
        <w:ind w:left="1134" w:hanging="1134"/>
        <w:jc w:val="both"/>
        <w:rPr>
          <w:rFonts w:ascii="Arial" w:hAnsi="Arial" w:cs="Arial"/>
          <w:sz w:val="20"/>
          <w:szCs w:val="20"/>
        </w:rPr>
      </w:pPr>
      <w:r w:rsidRPr="004315F2">
        <w:rPr>
          <w:rFonts w:ascii="Arial" w:hAnsi="Arial" w:cs="Arial"/>
          <w:sz w:val="20"/>
          <w:szCs w:val="20"/>
        </w:rPr>
        <w:t xml:space="preserve">Godin, B. (2010). The knowledge economy: fritz </w:t>
      </w:r>
      <w:proofErr w:type="spellStart"/>
      <w:r w:rsidRPr="004315F2">
        <w:rPr>
          <w:rFonts w:ascii="Arial" w:hAnsi="Arial" w:cs="Arial"/>
          <w:sz w:val="20"/>
          <w:szCs w:val="20"/>
        </w:rPr>
        <w:t>machlups</w:t>
      </w:r>
      <w:proofErr w:type="spellEnd"/>
      <w:r w:rsidRPr="004315F2">
        <w:rPr>
          <w:rFonts w:ascii="Arial" w:hAnsi="Arial" w:cs="Arial"/>
          <w:sz w:val="20"/>
          <w:szCs w:val="20"/>
        </w:rPr>
        <w:t xml:space="preserve"> construction of a synthetic concept. Edward Elgar Publishing. https://doi.org/10.4337/9781849807180.00019</w:t>
      </w:r>
    </w:p>
    <w:p w14:paraId="14F66287" w14:textId="77777777" w:rsidR="00031822" w:rsidRPr="004315F2" w:rsidRDefault="00031822" w:rsidP="007218E2">
      <w:pPr>
        <w:spacing w:line="240" w:lineRule="auto"/>
        <w:ind w:left="1134" w:hanging="1134"/>
        <w:jc w:val="both"/>
        <w:rPr>
          <w:rFonts w:ascii="Arial" w:hAnsi="Arial" w:cs="Arial"/>
          <w:sz w:val="20"/>
          <w:szCs w:val="20"/>
        </w:rPr>
      </w:pPr>
      <w:r w:rsidRPr="004315F2">
        <w:rPr>
          <w:rFonts w:ascii="Arial" w:hAnsi="Arial" w:cs="Arial"/>
          <w:sz w:val="20"/>
          <w:szCs w:val="20"/>
          <w:lang w:val="en-GB"/>
        </w:rPr>
        <w:t xml:space="preserve">Griffin, R.W. (1997). </w:t>
      </w:r>
      <w:r w:rsidRPr="004315F2">
        <w:rPr>
          <w:rFonts w:ascii="Arial" w:hAnsi="Arial" w:cs="Arial"/>
          <w:i/>
          <w:sz w:val="20"/>
          <w:szCs w:val="20"/>
          <w:lang w:val="en-GB"/>
        </w:rPr>
        <w:t>Management</w:t>
      </w:r>
      <w:r w:rsidRPr="004315F2">
        <w:rPr>
          <w:rFonts w:ascii="Arial" w:hAnsi="Arial" w:cs="Arial"/>
          <w:sz w:val="20"/>
          <w:szCs w:val="20"/>
          <w:lang w:val="en-GB"/>
        </w:rPr>
        <w:t>. New Delhi AITBS Publishers</w:t>
      </w:r>
    </w:p>
    <w:p w14:paraId="4B2E8B84" w14:textId="77777777" w:rsidR="00031822" w:rsidRPr="004315F2" w:rsidRDefault="00031822" w:rsidP="007218E2">
      <w:pPr>
        <w:spacing w:line="240" w:lineRule="auto"/>
        <w:ind w:left="1134" w:hanging="1134"/>
        <w:jc w:val="both"/>
        <w:rPr>
          <w:rFonts w:ascii="Arial" w:hAnsi="Arial" w:cs="Arial"/>
          <w:sz w:val="20"/>
          <w:szCs w:val="20"/>
        </w:rPr>
      </w:pPr>
      <w:r w:rsidRPr="004315F2">
        <w:rPr>
          <w:rFonts w:ascii="Arial" w:hAnsi="Arial" w:cs="Arial"/>
          <w:sz w:val="20"/>
          <w:szCs w:val="20"/>
        </w:rPr>
        <w:t>Hartong, S. (2016). Between assessments, digital technologies and big data: the growing influence of hidden data mediators in education. SAGE Publishing. https://doi.org/10.1177/1474904116648966</w:t>
      </w:r>
    </w:p>
    <w:p w14:paraId="53AB22D0" w14:textId="77777777" w:rsidR="00031822" w:rsidRPr="004315F2" w:rsidRDefault="00031822" w:rsidP="007218E2">
      <w:pPr>
        <w:spacing w:line="240" w:lineRule="auto"/>
        <w:ind w:left="1134" w:hanging="1134"/>
        <w:jc w:val="both"/>
        <w:rPr>
          <w:rFonts w:ascii="Arial" w:hAnsi="Arial" w:cs="Arial"/>
          <w:sz w:val="20"/>
          <w:szCs w:val="20"/>
        </w:rPr>
      </w:pPr>
      <w:proofErr w:type="spellStart"/>
      <w:r w:rsidRPr="004315F2">
        <w:rPr>
          <w:rFonts w:ascii="Arial" w:hAnsi="Arial" w:cs="Arial"/>
          <w:sz w:val="20"/>
          <w:szCs w:val="20"/>
        </w:rPr>
        <w:t>Hladchenko</w:t>
      </w:r>
      <w:proofErr w:type="spellEnd"/>
      <w:r w:rsidRPr="004315F2">
        <w:rPr>
          <w:rFonts w:ascii="Arial" w:hAnsi="Arial" w:cs="Arial"/>
          <w:sz w:val="20"/>
          <w:szCs w:val="20"/>
        </w:rPr>
        <w:t xml:space="preserve">, M. &amp; Pinheiro, R. (2018). Implementing the triple helix model: means-ends decoupling at the state </w:t>
      </w:r>
      <w:proofErr w:type="gramStart"/>
      <w:r w:rsidRPr="004315F2">
        <w:rPr>
          <w:rFonts w:ascii="Arial" w:hAnsi="Arial" w:cs="Arial"/>
          <w:sz w:val="20"/>
          <w:szCs w:val="20"/>
        </w:rPr>
        <w:t>level?.</w:t>
      </w:r>
      <w:proofErr w:type="gramEnd"/>
      <w:r w:rsidRPr="004315F2">
        <w:rPr>
          <w:rFonts w:ascii="Arial" w:hAnsi="Arial" w:cs="Arial"/>
          <w:sz w:val="20"/>
          <w:szCs w:val="20"/>
        </w:rPr>
        <w:t xml:space="preserve"> Springer </w:t>
      </w:r>
      <w:proofErr w:type="spellStart"/>
      <w:r w:rsidRPr="004315F2">
        <w:rPr>
          <w:rFonts w:ascii="Arial" w:hAnsi="Arial" w:cs="Arial"/>
          <w:sz w:val="20"/>
          <w:szCs w:val="20"/>
        </w:rPr>
        <w:t>Science+Business</w:t>
      </w:r>
      <w:proofErr w:type="spellEnd"/>
      <w:r w:rsidRPr="004315F2">
        <w:rPr>
          <w:rFonts w:ascii="Arial" w:hAnsi="Arial" w:cs="Arial"/>
          <w:sz w:val="20"/>
          <w:szCs w:val="20"/>
        </w:rPr>
        <w:t xml:space="preserve"> Media. https://doi.org/10.1007/s11024-018-9355-3</w:t>
      </w:r>
    </w:p>
    <w:p w14:paraId="676379ED" w14:textId="77777777" w:rsidR="00031822" w:rsidRPr="004315F2" w:rsidRDefault="00031822" w:rsidP="007218E2">
      <w:pPr>
        <w:spacing w:line="240" w:lineRule="auto"/>
        <w:ind w:left="1134" w:hanging="1134"/>
        <w:jc w:val="both"/>
        <w:rPr>
          <w:rFonts w:ascii="Arial" w:hAnsi="Arial" w:cs="Arial"/>
          <w:sz w:val="20"/>
          <w:szCs w:val="20"/>
        </w:rPr>
      </w:pPr>
      <w:r w:rsidRPr="004315F2">
        <w:rPr>
          <w:rFonts w:ascii="Arial" w:hAnsi="Arial" w:cs="Arial"/>
          <w:sz w:val="20"/>
          <w:szCs w:val="20"/>
        </w:rPr>
        <w:t>Ko, J., Cheng, Y., &amp; Lee, T. (2016). The development of school autonomy and accountability in Hong Kong: multiple changes in governance, work, curriculum, and learning. None. https://doi.org/10.1108/IJEM-10-2015-0145</w:t>
      </w:r>
    </w:p>
    <w:p w14:paraId="6E49564E" w14:textId="77777777" w:rsidR="00031822" w:rsidRPr="004315F2" w:rsidRDefault="00031822" w:rsidP="007218E2">
      <w:pPr>
        <w:spacing w:line="240" w:lineRule="auto"/>
        <w:ind w:left="1134" w:hanging="1134"/>
        <w:jc w:val="both"/>
        <w:rPr>
          <w:rFonts w:ascii="Arial" w:hAnsi="Arial" w:cs="Arial"/>
          <w:sz w:val="20"/>
          <w:szCs w:val="20"/>
        </w:rPr>
      </w:pPr>
      <w:proofErr w:type="spellStart"/>
      <w:r w:rsidRPr="004315F2">
        <w:rPr>
          <w:rFonts w:ascii="Arial" w:hAnsi="Arial" w:cs="Arial"/>
          <w:sz w:val="20"/>
          <w:szCs w:val="20"/>
        </w:rPr>
        <w:t>Kolleck</w:t>
      </w:r>
      <w:proofErr w:type="spellEnd"/>
      <w:r w:rsidRPr="004315F2">
        <w:rPr>
          <w:rFonts w:ascii="Arial" w:hAnsi="Arial" w:cs="Arial"/>
          <w:sz w:val="20"/>
          <w:szCs w:val="20"/>
        </w:rPr>
        <w:t xml:space="preserve">, N., </w:t>
      </w:r>
      <w:proofErr w:type="spellStart"/>
      <w:r w:rsidRPr="004315F2">
        <w:rPr>
          <w:rFonts w:ascii="Arial" w:hAnsi="Arial" w:cs="Arial"/>
          <w:sz w:val="20"/>
          <w:szCs w:val="20"/>
        </w:rPr>
        <w:t>Jrgens</w:t>
      </w:r>
      <w:proofErr w:type="spellEnd"/>
      <w:r w:rsidRPr="004315F2">
        <w:rPr>
          <w:rFonts w:ascii="Arial" w:hAnsi="Arial" w:cs="Arial"/>
          <w:sz w:val="20"/>
          <w:szCs w:val="20"/>
        </w:rPr>
        <w:t>, H., &amp; Well, M. (2017). Levels of governance in policy innovation cycles in community education: the cases of education for sustainable development and climate change education. None. https://doi.org/10.3390/SU9111966</w:t>
      </w:r>
    </w:p>
    <w:p w14:paraId="0E80ED0B" w14:textId="77777777" w:rsidR="00031822" w:rsidRPr="004315F2" w:rsidRDefault="00031822" w:rsidP="007218E2">
      <w:pPr>
        <w:spacing w:line="240" w:lineRule="auto"/>
        <w:ind w:left="1134" w:hanging="1134"/>
        <w:jc w:val="both"/>
        <w:rPr>
          <w:rFonts w:ascii="Arial" w:hAnsi="Arial" w:cs="Arial"/>
          <w:sz w:val="20"/>
          <w:szCs w:val="20"/>
        </w:rPr>
      </w:pPr>
      <w:r w:rsidRPr="004315F2">
        <w:rPr>
          <w:rFonts w:ascii="Arial" w:hAnsi="Arial" w:cs="Arial"/>
          <w:sz w:val="20"/>
          <w:szCs w:val="20"/>
        </w:rPr>
        <w:t xml:space="preserve">Lengyel, B. &amp; </w:t>
      </w:r>
      <w:proofErr w:type="spellStart"/>
      <w:r w:rsidRPr="004315F2">
        <w:rPr>
          <w:rFonts w:ascii="Arial" w:hAnsi="Arial" w:cs="Arial"/>
          <w:sz w:val="20"/>
          <w:szCs w:val="20"/>
        </w:rPr>
        <w:t>Leydesdorff</w:t>
      </w:r>
      <w:proofErr w:type="spellEnd"/>
      <w:r w:rsidRPr="004315F2">
        <w:rPr>
          <w:rFonts w:ascii="Arial" w:hAnsi="Arial" w:cs="Arial"/>
          <w:sz w:val="20"/>
          <w:szCs w:val="20"/>
        </w:rPr>
        <w:t>, L. (2010). Regional innovation systems in Hungary: the failing synergy at the national level. Routledge. https://doi.org/10.1080/00343401003614274</w:t>
      </w:r>
    </w:p>
    <w:p w14:paraId="03127878" w14:textId="77777777" w:rsidR="00031822" w:rsidRPr="004315F2" w:rsidRDefault="00031822" w:rsidP="007218E2">
      <w:pPr>
        <w:spacing w:line="240" w:lineRule="auto"/>
        <w:ind w:left="1134" w:hanging="1134"/>
        <w:jc w:val="both"/>
        <w:rPr>
          <w:rFonts w:ascii="Arial" w:hAnsi="Arial" w:cs="Arial"/>
          <w:sz w:val="20"/>
          <w:szCs w:val="20"/>
        </w:rPr>
      </w:pPr>
      <w:proofErr w:type="spellStart"/>
      <w:r w:rsidRPr="004315F2">
        <w:rPr>
          <w:rFonts w:ascii="Arial" w:hAnsi="Arial" w:cs="Arial"/>
          <w:sz w:val="20"/>
          <w:szCs w:val="20"/>
        </w:rPr>
        <w:t>Leydesdorff</w:t>
      </w:r>
      <w:proofErr w:type="spellEnd"/>
      <w:r w:rsidRPr="004315F2">
        <w:rPr>
          <w:rFonts w:ascii="Arial" w:hAnsi="Arial" w:cs="Arial"/>
          <w:sz w:val="20"/>
          <w:szCs w:val="20"/>
        </w:rPr>
        <w:t>, L. &amp; Deakin, M. (2011). The triple-helix model of smart cities: a neo-evolutionary perspective. None. https://doi.org/10.1080/10630732.2011.601111</w:t>
      </w:r>
    </w:p>
    <w:p w14:paraId="76A45348" w14:textId="77777777" w:rsidR="00031822" w:rsidRPr="004315F2" w:rsidRDefault="00031822" w:rsidP="007218E2">
      <w:pPr>
        <w:spacing w:line="240" w:lineRule="auto"/>
        <w:ind w:left="1134" w:hanging="1134"/>
        <w:jc w:val="both"/>
        <w:rPr>
          <w:rFonts w:ascii="Arial" w:hAnsi="Arial" w:cs="Arial"/>
          <w:sz w:val="20"/>
          <w:szCs w:val="20"/>
        </w:rPr>
      </w:pPr>
      <w:proofErr w:type="spellStart"/>
      <w:r w:rsidRPr="004315F2">
        <w:rPr>
          <w:rFonts w:ascii="Arial" w:hAnsi="Arial" w:cs="Arial"/>
          <w:sz w:val="20"/>
          <w:szCs w:val="20"/>
        </w:rPr>
        <w:t>Leydesdorff</w:t>
      </w:r>
      <w:proofErr w:type="spellEnd"/>
      <w:r w:rsidRPr="004315F2">
        <w:rPr>
          <w:rFonts w:ascii="Arial" w:hAnsi="Arial" w:cs="Arial"/>
          <w:sz w:val="20"/>
          <w:szCs w:val="20"/>
        </w:rPr>
        <w:t>, L. &amp; Porto-</w:t>
      </w:r>
      <w:proofErr w:type="spellStart"/>
      <w:r w:rsidRPr="004315F2">
        <w:rPr>
          <w:rFonts w:ascii="Arial" w:hAnsi="Arial" w:cs="Arial"/>
          <w:sz w:val="20"/>
          <w:szCs w:val="20"/>
        </w:rPr>
        <w:t>Gmez</w:t>
      </w:r>
      <w:proofErr w:type="spellEnd"/>
      <w:r w:rsidRPr="004315F2">
        <w:rPr>
          <w:rFonts w:ascii="Arial" w:hAnsi="Arial" w:cs="Arial"/>
          <w:sz w:val="20"/>
          <w:szCs w:val="20"/>
        </w:rPr>
        <w:t>, I. (2017). Measuring the expected synergy in Spanish regional and national systems of innovation. None. https://doi.org/10.2139/ssrn.2952675</w:t>
      </w:r>
    </w:p>
    <w:p w14:paraId="191BDA23" w14:textId="77777777" w:rsidR="00031822" w:rsidRPr="004315F2" w:rsidRDefault="00031822" w:rsidP="007218E2">
      <w:pPr>
        <w:spacing w:line="240" w:lineRule="auto"/>
        <w:ind w:left="1134" w:hanging="1134"/>
        <w:jc w:val="both"/>
        <w:rPr>
          <w:rFonts w:ascii="Arial" w:hAnsi="Arial" w:cs="Arial"/>
          <w:sz w:val="20"/>
          <w:szCs w:val="20"/>
        </w:rPr>
      </w:pPr>
      <w:proofErr w:type="spellStart"/>
      <w:r w:rsidRPr="004315F2">
        <w:rPr>
          <w:rFonts w:ascii="Arial" w:hAnsi="Arial" w:cs="Arial"/>
          <w:sz w:val="20"/>
          <w:szCs w:val="20"/>
        </w:rPr>
        <w:t>Leydesdorff</w:t>
      </w:r>
      <w:proofErr w:type="spellEnd"/>
      <w:r w:rsidRPr="004315F2">
        <w:rPr>
          <w:rFonts w:ascii="Arial" w:hAnsi="Arial" w:cs="Arial"/>
          <w:sz w:val="20"/>
          <w:szCs w:val="20"/>
        </w:rPr>
        <w:t xml:space="preserve">, L., &amp; Zawdie, G. (2010). The triple helix perspective of innovation systems. </w:t>
      </w:r>
      <w:r w:rsidRPr="004315F2">
        <w:rPr>
          <w:rFonts w:ascii="Arial" w:hAnsi="Arial" w:cs="Arial"/>
          <w:i/>
          <w:iCs/>
          <w:sz w:val="20"/>
          <w:szCs w:val="20"/>
        </w:rPr>
        <w:t>Technology analysis &amp; strategic management</w:t>
      </w:r>
      <w:r w:rsidRPr="004315F2">
        <w:rPr>
          <w:rFonts w:ascii="Arial" w:hAnsi="Arial" w:cs="Arial"/>
          <w:sz w:val="20"/>
          <w:szCs w:val="20"/>
        </w:rPr>
        <w:t xml:space="preserve">, </w:t>
      </w:r>
      <w:r w:rsidRPr="004315F2">
        <w:rPr>
          <w:rFonts w:ascii="Arial" w:hAnsi="Arial" w:cs="Arial"/>
          <w:i/>
          <w:iCs/>
          <w:sz w:val="20"/>
          <w:szCs w:val="20"/>
        </w:rPr>
        <w:t>22</w:t>
      </w:r>
      <w:r w:rsidRPr="004315F2">
        <w:rPr>
          <w:rFonts w:ascii="Arial" w:hAnsi="Arial" w:cs="Arial"/>
          <w:sz w:val="20"/>
          <w:szCs w:val="20"/>
        </w:rPr>
        <w:t>(7), 789-804.</w:t>
      </w:r>
    </w:p>
    <w:p w14:paraId="5C8C2730" w14:textId="77777777" w:rsidR="00031822" w:rsidRPr="004315F2" w:rsidRDefault="00031822" w:rsidP="007218E2">
      <w:pPr>
        <w:spacing w:line="240" w:lineRule="auto"/>
        <w:ind w:left="1134" w:hanging="1134"/>
        <w:jc w:val="both"/>
        <w:rPr>
          <w:rFonts w:ascii="Arial" w:hAnsi="Arial" w:cs="Arial"/>
          <w:sz w:val="20"/>
          <w:szCs w:val="20"/>
        </w:rPr>
      </w:pPr>
      <w:r w:rsidRPr="004315F2">
        <w:rPr>
          <w:rFonts w:ascii="Arial" w:hAnsi="Arial" w:cs="Arial"/>
          <w:sz w:val="20"/>
          <w:szCs w:val="20"/>
        </w:rPr>
        <w:t>Liu, A. M., Liang, O. X., Tuuli, M. M., &amp; Chan, I. Y. S. (2017). Role of government funding in fostering collaboration between knowledge-based organizations: evidence from the solar PV industry in China. SAGE Publishing. https://doi.org/10.1177/0144598717742968</w:t>
      </w:r>
    </w:p>
    <w:p w14:paraId="07C8384E" w14:textId="77777777" w:rsidR="00031822" w:rsidRPr="004315F2" w:rsidRDefault="00031822" w:rsidP="007218E2">
      <w:pPr>
        <w:spacing w:line="240" w:lineRule="auto"/>
        <w:ind w:left="1134" w:hanging="1134"/>
        <w:jc w:val="both"/>
        <w:rPr>
          <w:rFonts w:ascii="Arial" w:hAnsi="Arial" w:cs="Arial"/>
          <w:sz w:val="20"/>
          <w:szCs w:val="20"/>
        </w:rPr>
      </w:pPr>
      <w:r w:rsidRPr="004315F2">
        <w:rPr>
          <w:rFonts w:ascii="Arial" w:hAnsi="Arial" w:cs="Arial"/>
          <w:sz w:val="20"/>
          <w:szCs w:val="20"/>
        </w:rPr>
        <w:t xml:space="preserve">Mata, Z. S. K. (2024). Innovation and Integration for Future Development of Teacher Education in Secondary Schools in Nigeria. </w:t>
      </w:r>
      <w:proofErr w:type="spellStart"/>
      <w:r w:rsidRPr="004315F2">
        <w:rPr>
          <w:rFonts w:ascii="Arial" w:hAnsi="Arial" w:cs="Arial"/>
          <w:sz w:val="20"/>
          <w:szCs w:val="20"/>
        </w:rPr>
        <w:t>Kashere</w:t>
      </w:r>
      <w:proofErr w:type="spellEnd"/>
      <w:r w:rsidRPr="004315F2">
        <w:rPr>
          <w:rFonts w:ascii="Arial" w:hAnsi="Arial" w:cs="Arial"/>
          <w:sz w:val="20"/>
          <w:szCs w:val="20"/>
        </w:rPr>
        <w:t xml:space="preserve"> Journal of Education, 7(2), 298-310.</w:t>
      </w:r>
    </w:p>
    <w:p w14:paraId="2724AFFA" w14:textId="77777777" w:rsidR="00031822" w:rsidRPr="004315F2" w:rsidRDefault="00031822" w:rsidP="007218E2">
      <w:pPr>
        <w:spacing w:line="240" w:lineRule="auto"/>
        <w:ind w:left="1134" w:hanging="1134"/>
        <w:jc w:val="both"/>
        <w:rPr>
          <w:rFonts w:ascii="Arial" w:hAnsi="Arial" w:cs="Arial"/>
          <w:sz w:val="20"/>
          <w:szCs w:val="20"/>
        </w:rPr>
      </w:pPr>
      <w:r w:rsidRPr="004315F2">
        <w:rPr>
          <w:rFonts w:ascii="Arial" w:hAnsi="Arial" w:cs="Arial"/>
          <w:sz w:val="20"/>
          <w:szCs w:val="20"/>
        </w:rPr>
        <w:t>Miller, M., &amp; Dillman, D. A. (2011). Improving response to web and mixed-mode surveys. Public Opinion Quarterly, 75, 249-269.</w:t>
      </w:r>
    </w:p>
    <w:p w14:paraId="457FC0AB" w14:textId="77777777" w:rsidR="00031822" w:rsidRPr="004315F2" w:rsidRDefault="00031822" w:rsidP="007218E2">
      <w:pPr>
        <w:spacing w:line="240" w:lineRule="auto"/>
        <w:ind w:left="1134" w:hanging="1134"/>
        <w:jc w:val="both"/>
        <w:rPr>
          <w:rFonts w:ascii="Arial" w:hAnsi="Arial" w:cs="Arial"/>
          <w:sz w:val="20"/>
          <w:szCs w:val="20"/>
        </w:rPr>
      </w:pPr>
      <w:r w:rsidRPr="004315F2">
        <w:rPr>
          <w:rFonts w:ascii="Arial" w:hAnsi="Arial" w:cs="Arial"/>
          <w:sz w:val="20"/>
          <w:szCs w:val="20"/>
          <w:lang w:val="en-GB"/>
        </w:rPr>
        <w:t>Mullinix, B.B. (2002). Selecting and retaining teacher mentors. Washington, DC. (Eric Document Reproduction Service No. ED477728).</w:t>
      </w:r>
    </w:p>
    <w:p w14:paraId="510F3876" w14:textId="77777777" w:rsidR="00031822" w:rsidRPr="004315F2" w:rsidRDefault="00031822" w:rsidP="007218E2">
      <w:pPr>
        <w:spacing w:line="240" w:lineRule="auto"/>
        <w:ind w:left="1134" w:hanging="1134"/>
        <w:jc w:val="both"/>
        <w:rPr>
          <w:rFonts w:ascii="Arial" w:hAnsi="Arial" w:cs="Arial"/>
          <w:sz w:val="20"/>
          <w:szCs w:val="20"/>
        </w:rPr>
      </w:pPr>
      <w:r w:rsidRPr="004315F2">
        <w:rPr>
          <w:rFonts w:ascii="Arial" w:hAnsi="Arial" w:cs="Arial"/>
          <w:sz w:val="20"/>
          <w:szCs w:val="20"/>
        </w:rPr>
        <w:t xml:space="preserve">Nordberg, K., </w:t>
      </w:r>
      <w:proofErr w:type="spellStart"/>
      <w:r w:rsidRPr="004315F2">
        <w:rPr>
          <w:rFonts w:ascii="Arial" w:hAnsi="Arial" w:cs="Arial"/>
          <w:sz w:val="20"/>
          <w:szCs w:val="20"/>
        </w:rPr>
        <w:t>Mariussen</w:t>
      </w:r>
      <w:proofErr w:type="spellEnd"/>
      <w:r w:rsidRPr="004315F2">
        <w:rPr>
          <w:rFonts w:ascii="Arial" w:hAnsi="Arial" w:cs="Arial"/>
          <w:sz w:val="20"/>
          <w:szCs w:val="20"/>
        </w:rPr>
        <w:t xml:space="preserve">, G., &amp; </w:t>
      </w:r>
      <w:proofErr w:type="spellStart"/>
      <w:r w:rsidRPr="004315F2">
        <w:rPr>
          <w:rFonts w:ascii="Arial" w:hAnsi="Arial" w:cs="Arial"/>
          <w:sz w:val="20"/>
          <w:szCs w:val="20"/>
        </w:rPr>
        <w:t>Virkkala</w:t>
      </w:r>
      <w:proofErr w:type="spellEnd"/>
      <w:r w:rsidRPr="004315F2">
        <w:rPr>
          <w:rFonts w:ascii="Arial" w:hAnsi="Arial" w:cs="Arial"/>
          <w:sz w:val="20"/>
          <w:szCs w:val="20"/>
        </w:rPr>
        <w:t xml:space="preserve">, S. (2020). Community-driven social innovation and quadruple helix coordination in rural development. case study on leader group </w:t>
      </w:r>
      <w:proofErr w:type="spellStart"/>
      <w:r w:rsidRPr="004315F2">
        <w:rPr>
          <w:rFonts w:ascii="Arial" w:hAnsi="Arial" w:cs="Arial"/>
          <w:sz w:val="20"/>
          <w:szCs w:val="20"/>
        </w:rPr>
        <w:t>aktion</w:t>
      </w:r>
      <w:proofErr w:type="spellEnd"/>
      <w:r w:rsidRPr="004315F2">
        <w:rPr>
          <w:rFonts w:ascii="Arial" w:hAnsi="Arial" w:cs="Arial"/>
          <w:sz w:val="20"/>
          <w:szCs w:val="20"/>
        </w:rPr>
        <w:t xml:space="preserve"> </w:t>
      </w:r>
      <w:proofErr w:type="spellStart"/>
      <w:r w:rsidRPr="004315F2">
        <w:rPr>
          <w:rFonts w:ascii="Arial" w:hAnsi="Arial" w:cs="Arial"/>
          <w:sz w:val="20"/>
          <w:szCs w:val="20"/>
        </w:rPr>
        <w:t>sterbotten</w:t>
      </w:r>
      <w:proofErr w:type="spellEnd"/>
      <w:r w:rsidRPr="004315F2">
        <w:rPr>
          <w:rFonts w:ascii="Arial" w:hAnsi="Arial" w:cs="Arial"/>
          <w:sz w:val="20"/>
          <w:szCs w:val="20"/>
        </w:rPr>
        <w:t>. Elsevier BV. https://doi.org/10.1016/j.jrurstud.2020.08.001</w:t>
      </w:r>
    </w:p>
    <w:p w14:paraId="4FF5E6A0" w14:textId="77777777" w:rsidR="00031822" w:rsidRPr="004315F2" w:rsidRDefault="00031822" w:rsidP="007218E2">
      <w:pPr>
        <w:spacing w:line="240" w:lineRule="auto"/>
        <w:ind w:left="1134" w:hanging="1134"/>
        <w:jc w:val="both"/>
        <w:rPr>
          <w:rFonts w:ascii="Arial" w:hAnsi="Arial" w:cs="Arial"/>
          <w:sz w:val="20"/>
          <w:szCs w:val="20"/>
        </w:rPr>
      </w:pPr>
      <w:proofErr w:type="spellStart"/>
      <w:r w:rsidRPr="004315F2">
        <w:rPr>
          <w:rFonts w:ascii="Arial" w:hAnsi="Arial" w:cs="Arial"/>
          <w:sz w:val="20"/>
          <w:szCs w:val="20"/>
        </w:rPr>
        <w:t>Nusche</w:t>
      </w:r>
      <w:proofErr w:type="spellEnd"/>
      <w:r w:rsidRPr="004315F2">
        <w:rPr>
          <w:rFonts w:ascii="Arial" w:hAnsi="Arial" w:cs="Arial"/>
          <w:sz w:val="20"/>
          <w:szCs w:val="20"/>
        </w:rPr>
        <w:t xml:space="preserve">, D., Radinger, T., </w:t>
      </w:r>
      <w:proofErr w:type="spellStart"/>
      <w:r w:rsidRPr="004315F2">
        <w:rPr>
          <w:rFonts w:ascii="Arial" w:hAnsi="Arial" w:cs="Arial"/>
          <w:sz w:val="20"/>
          <w:szCs w:val="20"/>
        </w:rPr>
        <w:t>Busemeyer</w:t>
      </w:r>
      <w:proofErr w:type="spellEnd"/>
      <w:r w:rsidRPr="004315F2">
        <w:rPr>
          <w:rFonts w:ascii="Arial" w:hAnsi="Arial" w:cs="Arial"/>
          <w:sz w:val="20"/>
          <w:szCs w:val="20"/>
        </w:rPr>
        <w:t xml:space="preserve">, M. R., &amp; </w:t>
      </w:r>
      <w:proofErr w:type="spellStart"/>
      <w:r w:rsidRPr="004315F2">
        <w:rPr>
          <w:rFonts w:ascii="Arial" w:hAnsi="Arial" w:cs="Arial"/>
          <w:sz w:val="20"/>
          <w:szCs w:val="20"/>
        </w:rPr>
        <w:t>Theisens</w:t>
      </w:r>
      <w:proofErr w:type="spellEnd"/>
      <w:r w:rsidRPr="004315F2">
        <w:rPr>
          <w:rFonts w:ascii="Arial" w:hAnsi="Arial" w:cs="Arial"/>
          <w:sz w:val="20"/>
          <w:szCs w:val="20"/>
        </w:rPr>
        <w:t>, H. (2016). OECD reviews of school resources: Austria 2016. Organization for Economic Cooperation and Development. https://doi.org/10.1787/9789264256729-en</w:t>
      </w:r>
    </w:p>
    <w:p w14:paraId="279D6736" w14:textId="77777777" w:rsidR="00031822" w:rsidRPr="004315F2" w:rsidRDefault="00031822" w:rsidP="007218E2">
      <w:pPr>
        <w:spacing w:line="240" w:lineRule="auto"/>
        <w:ind w:left="1134" w:hanging="1134"/>
        <w:jc w:val="both"/>
        <w:rPr>
          <w:rFonts w:ascii="Arial" w:hAnsi="Arial" w:cs="Arial"/>
          <w:sz w:val="20"/>
          <w:szCs w:val="20"/>
        </w:rPr>
      </w:pPr>
      <w:proofErr w:type="spellStart"/>
      <w:r w:rsidRPr="004315F2">
        <w:rPr>
          <w:rFonts w:ascii="Arial" w:hAnsi="Arial" w:cs="Arial"/>
          <w:sz w:val="20"/>
          <w:szCs w:val="20"/>
          <w:lang w:val="en-GB"/>
        </w:rPr>
        <w:t>Nwaka</w:t>
      </w:r>
      <w:proofErr w:type="spellEnd"/>
      <w:r w:rsidRPr="004315F2">
        <w:rPr>
          <w:rFonts w:ascii="Arial" w:hAnsi="Arial" w:cs="Arial"/>
          <w:sz w:val="20"/>
          <w:szCs w:val="20"/>
          <w:lang w:val="en-GB"/>
        </w:rPr>
        <w:t xml:space="preserve">, N. G. &amp; </w:t>
      </w:r>
      <w:proofErr w:type="spellStart"/>
      <w:r w:rsidRPr="004315F2">
        <w:rPr>
          <w:rFonts w:ascii="Arial" w:hAnsi="Arial" w:cs="Arial"/>
          <w:sz w:val="20"/>
          <w:szCs w:val="20"/>
          <w:lang w:val="en-GB"/>
        </w:rPr>
        <w:t>Ofojebe</w:t>
      </w:r>
      <w:proofErr w:type="spellEnd"/>
      <w:r w:rsidRPr="004315F2">
        <w:rPr>
          <w:rFonts w:ascii="Arial" w:hAnsi="Arial" w:cs="Arial"/>
          <w:sz w:val="20"/>
          <w:szCs w:val="20"/>
          <w:lang w:val="en-GB"/>
        </w:rPr>
        <w:t xml:space="preserve">, W. N (2010). Strategies for coping with Shortage of Resources in Primary School Administration in Anambra State. </w:t>
      </w:r>
      <w:r w:rsidRPr="004315F2">
        <w:rPr>
          <w:rFonts w:ascii="Arial" w:hAnsi="Arial" w:cs="Arial"/>
          <w:i/>
          <w:sz w:val="20"/>
          <w:szCs w:val="20"/>
          <w:lang w:val="en-GB"/>
        </w:rPr>
        <w:t>Journal of Education Leadership,</w:t>
      </w:r>
      <w:r w:rsidRPr="004315F2">
        <w:rPr>
          <w:rFonts w:ascii="Arial" w:hAnsi="Arial" w:cs="Arial"/>
          <w:sz w:val="20"/>
          <w:szCs w:val="20"/>
          <w:lang w:val="en-GB"/>
        </w:rPr>
        <w:t xml:space="preserve"> 1 (1) 29-36</w:t>
      </w:r>
    </w:p>
    <w:p w14:paraId="5C8D4959" w14:textId="77777777" w:rsidR="00031822" w:rsidRPr="004315F2" w:rsidRDefault="00031822" w:rsidP="007218E2">
      <w:pPr>
        <w:spacing w:line="240" w:lineRule="auto"/>
        <w:ind w:left="1134" w:hanging="1134"/>
        <w:jc w:val="both"/>
        <w:rPr>
          <w:rFonts w:ascii="Arial" w:hAnsi="Arial" w:cs="Arial"/>
          <w:sz w:val="20"/>
          <w:szCs w:val="20"/>
        </w:rPr>
      </w:pPr>
      <w:proofErr w:type="spellStart"/>
      <w:r w:rsidRPr="004315F2">
        <w:rPr>
          <w:rFonts w:ascii="Arial" w:hAnsi="Arial" w:cs="Arial"/>
          <w:sz w:val="20"/>
          <w:szCs w:val="20"/>
        </w:rPr>
        <w:t>Nwokeocha</w:t>
      </w:r>
      <w:proofErr w:type="spellEnd"/>
      <w:r w:rsidRPr="004315F2">
        <w:rPr>
          <w:rFonts w:ascii="Arial" w:hAnsi="Arial" w:cs="Arial"/>
          <w:sz w:val="20"/>
          <w:szCs w:val="20"/>
        </w:rPr>
        <w:t>, S. (2013). Issues of Education in Nigeria: A discourse. In Proceedings of African forum of teaching Regulatory Authorities (AFTRA).</w:t>
      </w:r>
    </w:p>
    <w:p w14:paraId="3343C728" w14:textId="77777777" w:rsidR="00031822" w:rsidRPr="004315F2" w:rsidRDefault="00031822" w:rsidP="007218E2">
      <w:pPr>
        <w:spacing w:line="240" w:lineRule="auto"/>
        <w:ind w:left="1134" w:hanging="1134"/>
        <w:jc w:val="both"/>
        <w:rPr>
          <w:rFonts w:ascii="Arial" w:hAnsi="Arial" w:cs="Arial"/>
          <w:sz w:val="20"/>
          <w:szCs w:val="20"/>
        </w:rPr>
      </w:pPr>
      <w:proofErr w:type="spellStart"/>
      <w:r w:rsidRPr="004315F2">
        <w:rPr>
          <w:rFonts w:ascii="Arial" w:hAnsi="Arial" w:cs="Arial"/>
          <w:sz w:val="20"/>
          <w:szCs w:val="20"/>
        </w:rPr>
        <w:lastRenderedPageBreak/>
        <w:t>Nwuke</w:t>
      </w:r>
      <w:proofErr w:type="spellEnd"/>
      <w:r w:rsidRPr="004315F2">
        <w:rPr>
          <w:rFonts w:ascii="Arial" w:hAnsi="Arial" w:cs="Arial"/>
          <w:sz w:val="20"/>
          <w:szCs w:val="20"/>
        </w:rPr>
        <w:t xml:space="preserve">, T. J., &amp; </w:t>
      </w:r>
      <w:proofErr w:type="spellStart"/>
      <w:r w:rsidRPr="004315F2">
        <w:rPr>
          <w:rFonts w:ascii="Arial" w:hAnsi="Arial" w:cs="Arial"/>
          <w:sz w:val="20"/>
          <w:szCs w:val="20"/>
        </w:rPr>
        <w:t>Yellowe</w:t>
      </w:r>
      <w:proofErr w:type="spellEnd"/>
      <w:r w:rsidRPr="004315F2">
        <w:rPr>
          <w:rFonts w:ascii="Arial" w:hAnsi="Arial" w:cs="Arial"/>
          <w:sz w:val="20"/>
          <w:szCs w:val="20"/>
        </w:rPr>
        <w:t>, A. N. (2025). Managing the education sector in Nigeria and emerging technologies in the 21th century learning environment. World Journal of Innovation and Modern Technology, 9(10, Pg. 1-14.</w:t>
      </w:r>
    </w:p>
    <w:p w14:paraId="4A3C0B9E" w14:textId="77777777" w:rsidR="00031822" w:rsidRDefault="00031822" w:rsidP="007218E2">
      <w:pPr>
        <w:spacing w:line="240" w:lineRule="auto"/>
        <w:ind w:left="1134" w:hanging="1134"/>
        <w:jc w:val="both"/>
        <w:rPr>
          <w:rFonts w:ascii="Arial" w:hAnsi="Arial" w:cs="Arial"/>
          <w:sz w:val="20"/>
          <w:szCs w:val="20"/>
        </w:rPr>
      </w:pPr>
      <w:r w:rsidRPr="00031822">
        <w:rPr>
          <w:rFonts w:ascii="Arial" w:hAnsi="Arial" w:cs="Arial"/>
          <w:sz w:val="20"/>
          <w:szCs w:val="20"/>
        </w:rPr>
        <w:t>Ojo, F. O., &amp; Adebayo, S. A. (2019). Revisiting teacher education in Nigeria: Challenges and policy directions. African Journal of Education, Science, and Technology, 10(3), 78–85.</w:t>
      </w:r>
    </w:p>
    <w:p w14:paraId="7C968E2D" w14:textId="77777777" w:rsidR="00031822" w:rsidRPr="004315F2" w:rsidRDefault="00031822" w:rsidP="007218E2">
      <w:pPr>
        <w:spacing w:line="240" w:lineRule="auto"/>
        <w:ind w:left="1134" w:hanging="1134"/>
        <w:jc w:val="both"/>
        <w:rPr>
          <w:rFonts w:ascii="Arial" w:hAnsi="Arial" w:cs="Arial"/>
          <w:sz w:val="20"/>
          <w:szCs w:val="20"/>
        </w:rPr>
      </w:pPr>
      <w:proofErr w:type="spellStart"/>
      <w:r w:rsidRPr="004315F2">
        <w:rPr>
          <w:rFonts w:ascii="Arial" w:hAnsi="Arial" w:cs="Arial"/>
          <w:sz w:val="20"/>
          <w:szCs w:val="20"/>
          <w:lang w:val="en-GB"/>
        </w:rPr>
        <w:t>Okemakinde</w:t>
      </w:r>
      <w:proofErr w:type="spellEnd"/>
      <w:r w:rsidRPr="004315F2">
        <w:rPr>
          <w:rFonts w:ascii="Arial" w:hAnsi="Arial" w:cs="Arial"/>
          <w:sz w:val="20"/>
          <w:szCs w:val="20"/>
          <w:lang w:val="en-GB"/>
        </w:rPr>
        <w:t xml:space="preserve">, T., </w:t>
      </w:r>
      <w:proofErr w:type="spellStart"/>
      <w:r w:rsidRPr="004315F2">
        <w:rPr>
          <w:rFonts w:ascii="Arial" w:hAnsi="Arial" w:cs="Arial"/>
          <w:sz w:val="20"/>
          <w:szCs w:val="20"/>
          <w:lang w:val="en-GB"/>
        </w:rPr>
        <w:t>Adewuji</w:t>
      </w:r>
      <w:proofErr w:type="spellEnd"/>
      <w:r w:rsidRPr="004315F2">
        <w:rPr>
          <w:rFonts w:ascii="Arial" w:hAnsi="Arial" w:cs="Arial"/>
          <w:sz w:val="20"/>
          <w:szCs w:val="20"/>
          <w:lang w:val="en-GB"/>
        </w:rPr>
        <w:t xml:space="preserve">, J. O. &amp; Alabi, C. O. (2013). The place of teacher in national development in Nigeria. </w:t>
      </w:r>
      <w:r w:rsidRPr="004315F2">
        <w:rPr>
          <w:rFonts w:ascii="Arial" w:hAnsi="Arial" w:cs="Arial"/>
          <w:i/>
          <w:sz w:val="20"/>
          <w:szCs w:val="20"/>
          <w:lang w:val="en-GB"/>
        </w:rPr>
        <w:t>European Journal of Humanities and Social Science</w:t>
      </w:r>
      <w:r w:rsidRPr="004315F2">
        <w:rPr>
          <w:rFonts w:ascii="Arial" w:hAnsi="Arial" w:cs="Arial"/>
          <w:sz w:val="20"/>
          <w:szCs w:val="20"/>
          <w:lang w:val="en-GB"/>
        </w:rPr>
        <w:t>. 19 (1).</w:t>
      </w:r>
    </w:p>
    <w:p w14:paraId="36D95620" w14:textId="77777777" w:rsidR="00031822" w:rsidRPr="004315F2" w:rsidRDefault="00031822" w:rsidP="007218E2">
      <w:pPr>
        <w:spacing w:line="240" w:lineRule="auto"/>
        <w:ind w:left="1134" w:hanging="1134"/>
        <w:jc w:val="both"/>
        <w:rPr>
          <w:rFonts w:ascii="Arial" w:hAnsi="Arial" w:cs="Arial"/>
          <w:sz w:val="20"/>
          <w:szCs w:val="20"/>
        </w:rPr>
      </w:pPr>
      <w:proofErr w:type="spellStart"/>
      <w:r w:rsidRPr="004315F2">
        <w:rPr>
          <w:rFonts w:ascii="Arial" w:hAnsi="Arial" w:cs="Arial"/>
          <w:sz w:val="20"/>
          <w:szCs w:val="20"/>
          <w:lang w:val="en-GB"/>
        </w:rPr>
        <w:t>Omebe</w:t>
      </w:r>
      <w:proofErr w:type="spellEnd"/>
      <w:r w:rsidRPr="004315F2">
        <w:rPr>
          <w:rFonts w:ascii="Arial" w:hAnsi="Arial" w:cs="Arial"/>
          <w:sz w:val="20"/>
          <w:szCs w:val="20"/>
          <w:lang w:val="en-GB"/>
        </w:rPr>
        <w:t>, C. A. (2014). Human Resource Management in Education: Issues and Challenges, British Journal of Education Vol.2, No.7, pp. 26-31,</w:t>
      </w:r>
    </w:p>
    <w:p w14:paraId="4AC9D42E" w14:textId="77777777" w:rsidR="00031822" w:rsidRPr="004315F2" w:rsidRDefault="00031822" w:rsidP="007218E2">
      <w:pPr>
        <w:spacing w:line="240" w:lineRule="auto"/>
        <w:ind w:left="1134" w:hanging="1134"/>
        <w:jc w:val="both"/>
        <w:rPr>
          <w:rFonts w:ascii="Arial" w:hAnsi="Arial" w:cs="Arial"/>
          <w:sz w:val="20"/>
          <w:szCs w:val="20"/>
        </w:rPr>
      </w:pPr>
      <w:proofErr w:type="spellStart"/>
      <w:r w:rsidRPr="004315F2">
        <w:rPr>
          <w:rFonts w:ascii="Arial" w:hAnsi="Arial" w:cs="Arial"/>
          <w:sz w:val="20"/>
          <w:szCs w:val="20"/>
          <w:lang w:val="en-GB"/>
        </w:rPr>
        <w:t>Omojunnwa</w:t>
      </w:r>
      <w:proofErr w:type="spellEnd"/>
      <w:r w:rsidRPr="004315F2">
        <w:rPr>
          <w:rFonts w:ascii="Arial" w:hAnsi="Arial" w:cs="Arial"/>
          <w:sz w:val="20"/>
          <w:szCs w:val="20"/>
          <w:lang w:val="en-GB"/>
        </w:rPr>
        <w:t xml:space="preserve">, J. (2007). Teacher Education in the 21st Century: making a different through a commitment to effective teacher preparation programme. A lead paper presented at the </w:t>
      </w:r>
      <w:proofErr w:type="spellStart"/>
      <w:r w:rsidRPr="004315F2">
        <w:rPr>
          <w:rFonts w:ascii="Arial" w:hAnsi="Arial" w:cs="Arial"/>
          <w:sz w:val="20"/>
          <w:szCs w:val="20"/>
          <w:lang w:val="en-GB"/>
        </w:rPr>
        <w:t>Festchrift</w:t>
      </w:r>
      <w:proofErr w:type="spellEnd"/>
      <w:r w:rsidRPr="004315F2">
        <w:rPr>
          <w:rFonts w:ascii="Arial" w:hAnsi="Arial" w:cs="Arial"/>
          <w:sz w:val="20"/>
          <w:szCs w:val="20"/>
          <w:lang w:val="en-GB"/>
        </w:rPr>
        <w:t xml:space="preserve"> in honour of Professor </w:t>
      </w:r>
      <w:proofErr w:type="spellStart"/>
      <w:r w:rsidRPr="004315F2">
        <w:rPr>
          <w:rFonts w:ascii="Arial" w:hAnsi="Arial" w:cs="Arial"/>
          <w:sz w:val="20"/>
          <w:szCs w:val="20"/>
          <w:lang w:val="en-GB"/>
        </w:rPr>
        <w:t>Mbong</w:t>
      </w:r>
      <w:proofErr w:type="spellEnd"/>
      <w:r w:rsidRPr="004315F2">
        <w:rPr>
          <w:rFonts w:ascii="Arial" w:hAnsi="Arial" w:cs="Arial"/>
          <w:sz w:val="20"/>
          <w:szCs w:val="20"/>
          <w:lang w:val="en-GB"/>
        </w:rPr>
        <w:t xml:space="preserve"> Akpan </w:t>
      </w:r>
      <w:proofErr w:type="spellStart"/>
      <w:r w:rsidRPr="004315F2">
        <w:rPr>
          <w:rFonts w:ascii="Arial" w:hAnsi="Arial" w:cs="Arial"/>
          <w:sz w:val="20"/>
          <w:szCs w:val="20"/>
          <w:lang w:val="en-GB"/>
        </w:rPr>
        <w:t>Udofot</w:t>
      </w:r>
      <w:proofErr w:type="spellEnd"/>
      <w:r w:rsidRPr="004315F2">
        <w:rPr>
          <w:rFonts w:ascii="Arial" w:hAnsi="Arial" w:cs="Arial"/>
          <w:sz w:val="20"/>
          <w:szCs w:val="20"/>
          <w:lang w:val="en-GB"/>
        </w:rPr>
        <w:t xml:space="preserve"> at the University of </w:t>
      </w:r>
      <w:proofErr w:type="spellStart"/>
      <w:r w:rsidRPr="004315F2">
        <w:rPr>
          <w:rFonts w:ascii="Arial" w:hAnsi="Arial" w:cs="Arial"/>
          <w:sz w:val="20"/>
          <w:szCs w:val="20"/>
          <w:lang w:val="en-GB"/>
        </w:rPr>
        <w:t>Uyo</w:t>
      </w:r>
      <w:proofErr w:type="spellEnd"/>
      <w:r w:rsidRPr="004315F2">
        <w:rPr>
          <w:rFonts w:ascii="Arial" w:hAnsi="Arial" w:cs="Arial"/>
          <w:sz w:val="20"/>
          <w:szCs w:val="20"/>
          <w:lang w:val="en-GB"/>
        </w:rPr>
        <w:t>. July 18-21 2007.</w:t>
      </w:r>
    </w:p>
    <w:p w14:paraId="3BDDB849" w14:textId="77777777" w:rsidR="00031822" w:rsidRPr="004315F2" w:rsidRDefault="00031822" w:rsidP="007218E2">
      <w:pPr>
        <w:spacing w:line="240" w:lineRule="auto"/>
        <w:ind w:left="1134" w:hanging="1134"/>
        <w:jc w:val="both"/>
        <w:rPr>
          <w:rFonts w:ascii="Arial" w:hAnsi="Arial" w:cs="Arial"/>
          <w:sz w:val="20"/>
          <w:szCs w:val="20"/>
        </w:rPr>
      </w:pPr>
      <w:r w:rsidRPr="004315F2">
        <w:rPr>
          <w:rFonts w:ascii="Arial" w:hAnsi="Arial" w:cs="Arial"/>
          <w:sz w:val="20"/>
          <w:szCs w:val="20"/>
          <w:lang w:val="en-GB"/>
        </w:rPr>
        <w:t xml:space="preserve">Onah, F.O. (2008). </w:t>
      </w:r>
      <w:r w:rsidRPr="004315F2">
        <w:rPr>
          <w:rFonts w:ascii="Arial" w:hAnsi="Arial" w:cs="Arial"/>
          <w:i/>
          <w:sz w:val="20"/>
          <w:szCs w:val="20"/>
          <w:lang w:val="en-GB"/>
        </w:rPr>
        <w:t>Human Resource Management</w:t>
      </w:r>
      <w:r w:rsidRPr="004315F2">
        <w:rPr>
          <w:rFonts w:ascii="Arial" w:hAnsi="Arial" w:cs="Arial"/>
          <w:sz w:val="20"/>
          <w:szCs w:val="20"/>
          <w:lang w:val="en-GB"/>
        </w:rPr>
        <w:t xml:space="preserve">. John Jacob’s Classic Publisher Ltd Plot 7 </w:t>
      </w:r>
      <w:proofErr w:type="spellStart"/>
      <w:r w:rsidRPr="004315F2">
        <w:rPr>
          <w:rFonts w:ascii="Arial" w:hAnsi="Arial" w:cs="Arial"/>
          <w:sz w:val="20"/>
          <w:szCs w:val="20"/>
          <w:lang w:val="en-GB"/>
        </w:rPr>
        <w:t>Fmr</w:t>
      </w:r>
      <w:proofErr w:type="spellEnd"/>
      <w:r w:rsidRPr="004315F2">
        <w:rPr>
          <w:rFonts w:ascii="Arial" w:hAnsi="Arial" w:cs="Arial"/>
          <w:sz w:val="20"/>
          <w:szCs w:val="20"/>
          <w:lang w:val="en-GB"/>
        </w:rPr>
        <w:t xml:space="preserve"> ESUT Road, </w:t>
      </w:r>
      <w:proofErr w:type="spellStart"/>
      <w:r w:rsidRPr="004315F2">
        <w:rPr>
          <w:rFonts w:ascii="Arial" w:hAnsi="Arial" w:cs="Arial"/>
          <w:sz w:val="20"/>
          <w:szCs w:val="20"/>
          <w:lang w:val="en-GB"/>
        </w:rPr>
        <w:t>Nkpokiti</w:t>
      </w:r>
      <w:proofErr w:type="spellEnd"/>
      <w:r w:rsidRPr="004315F2">
        <w:rPr>
          <w:rFonts w:ascii="Arial" w:hAnsi="Arial" w:cs="Arial"/>
          <w:sz w:val="20"/>
          <w:szCs w:val="20"/>
          <w:lang w:val="en-GB"/>
        </w:rPr>
        <w:t xml:space="preserve"> Junction Enugu</w:t>
      </w:r>
    </w:p>
    <w:p w14:paraId="43F39E9D" w14:textId="02FA660B" w:rsidR="00031822" w:rsidRPr="004315F2" w:rsidRDefault="00031822" w:rsidP="007218E2">
      <w:pPr>
        <w:spacing w:line="240" w:lineRule="auto"/>
        <w:ind w:left="1134" w:hanging="1134"/>
        <w:jc w:val="both"/>
        <w:rPr>
          <w:rFonts w:ascii="Arial" w:hAnsi="Arial" w:cs="Arial"/>
          <w:sz w:val="20"/>
          <w:szCs w:val="20"/>
        </w:rPr>
      </w:pPr>
      <w:r w:rsidRPr="004315F2">
        <w:rPr>
          <w:rFonts w:ascii="Arial" w:hAnsi="Arial" w:cs="Arial"/>
          <w:sz w:val="20"/>
          <w:szCs w:val="20"/>
        </w:rPr>
        <w:t xml:space="preserve">Piqu, J. M., </w:t>
      </w:r>
      <w:proofErr w:type="spellStart"/>
      <w:r w:rsidRPr="004315F2">
        <w:rPr>
          <w:rFonts w:ascii="Arial" w:hAnsi="Arial" w:cs="Arial"/>
          <w:sz w:val="20"/>
          <w:szCs w:val="20"/>
        </w:rPr>
        <w:t>BerbegalMirabent</w:t>
      </w:r>
      <w:proofErr w:type="spellEnd"/>
      <w:r w:rsidRPr="004315F2">
        <w:rPr>
          <w:rFonts w:ascii="Arial" w:hAnsi="Arial" w:cs="Arial"/>
          <w:sz w:val="20"/>
          <w:szCs w:val="20"/>
        </w:rPr>
        <w:t xml:space="preserve">, J., &amp; </w:t>
      </w:r>
      <w:proofErr w:type="spellStart"/>
      <w:r w:rsidRPr="004315F2">
        <w:rPr>
          <w:rFonts w:ascii="Arial" w:hAnsi="Arial" w:cs="Arial"/>
          <w:sz w:val="20"/>
          <w:szCs w:val="20"/>
        </w:rPr>
        <w:t>Etzkowitz</w:t>
      </w:r>
      <w:proofErr w:type="spellEnd"/>
      <w:r w:rsidRPr="004315F2">
        <w:rPr>
          <w:rFonts w:ascii="Arial" w:hAnsi="Arial" w:cs="Arial"/>
          <w:sz w:val="20"/>
          <w:szCs w:val="20"/>
        </w:rPr>
        <w:t xml:space="preserve">, H. (2020). The role of universities in shaping the evolution of </w:t>
      </w:r>
      <w:proofErr w:type="gramStart"/>
      <w:r w:rsidRPr="004315F2">
        <w:rPr>
          <w:rFonts w:ascii="Arial" w:hAnsi="Arial" w:cs="Arial"/>
          <w:sz w:val="20"/>
          <w:szCs w:val="20"/>
        </w:rPr>
        <w:t>silicon valley</w:t>
      </w:r>
      <w:proofErr w:type="gramEnd"/>
      <w:r w:rsidRPr="004315F2">
        <w:rPr>
          <w:rFonts w:ascii="Arial" w:hAnsi="Arial" w:cs="Arial"/>
          <w:sz w:val="20"/>
          <w:szCs w:val="20"/>
        </w:rPr>
        <w:t xml:space="preserve"> ecosystem of innovation. Springer </w:t>
      </w:r>
      <w:proofErr w:type="spellStart"/>
      <w:r w:rsidRPr="004315F2">
        <w:rPr>
          <w:rFonts w:ascii="Arial" w:hAnsi="Arial" w:cs="Arial"/>
          <w:sz w:val="20"/>
          <w:szCs w:val="20"/>
        </w:rPr>
        <w:t>Science+Business</w:t>
      </w:r>
      <w:proofErr w:type="spellEnd"/>
      <w:r w:rsidRPr="004315F2">
        <w:rPr>
          <w:rFonts w:ascii="Arial" w:hAnsi="Arial" w:cs="Arial"/>
          <w:sz w:val="20"/>
          <w:szCs w:val="20"/>
        </w:rPr>
        <w:t xml:space="preserve"> Media. https://doi.org/10.1163/21971927-bja10009</w:t>
      </w:r>
    </w:p>
    <w:p w14:paraId="7418BB8F" w14:textId="77777777" w:rsidR="00031822" w:rsidRPr="004315F2" w:rsidRDefault="00031822" w:rsidP="007218E2">
      <w:pPr>
        <w:tabs>
          <w:tab w:val="left" w:pos="4962"/>
        </w:tabs>
        <w:spacing w:line="240" w:lineRule="auto"/>
        <w:ind w:left="1134" w:hanging="1134"/>
        <w:jc w:val="both"/>
        <w:rPr>
          <w:rFonts w:ascii="Arial" w:hAnsi="Arial" w:cs="Arial"/>
          <w:sz w:val="20"/>
          <w:szCs w:val="20"/>
        </w:rPr>
      </w:pPr>
      <w:r w:rsidRPr="004315F2">
        <w:rPr>
          <w:rFonts w:ascii="Arial" w:hAnsi="Arial" w:cs="Arial"/>
          <w:sz w:val="20"/>
          <w:szCs w:val="20"/>
        </w:rPr>
        <w:t xml:space="preserve">Razak, A. A. &amp; Saad, M. (2007). The role of universities in the evolution of the triple helix culture of innovation network: the case of </w:t>
      </w:r>
      <w:proofErr w:type="spellStart"/>
      <w:r w:rsidRPr="004315F2">
        <w:rPr>
          <w:rFonts w:ascii="Arial" w:hAnsi="Arial" w:cs="Arial"/>
          <w:sz w:val="20"/>
          <w:szCs w:val="20"/>
        </w:rPr>
        <w:t>malaysia</w:t>
      </w:r>
      <w:proofErr w:type="spellEnd"/>
      <w:r w:rsidRPr="004315F2">
        <w:rPr>
          <w:rFonts w:ascii="Arial" w:hAnsi="Arial" w:cs="Arial"/>
          <w:sz w:val="20"/>
          <w:szCs w:val="20"/>
        </w:rPr>
        <w:t>. Intellect. https://doi.org/10.1386/ijtm.6.3.211_1</w:t>
      </w:r>
    </w:p>
    <w:p w14:paraId="73E04492" w14:textId="77777777" w:rsidR="00031822" w:rsidRPr="004315F2" w:rsidRDefault="00031822" w:rsidP="007218E2">
      <w:pPr>
        <w:spacing w:line="240" w:lineRule="auto"/>
        <w:ind w:left="1134" w:hanging="1134"/>
        <w:jc w:val="both"/>
        <w:rPr>
          <w:rFonts w:ascii="Arial" w:hAnsi="Arial" w:cs="Arial"/>
          <w:sz w:val="20"/>
          <w:szCs w:val="20"/>
        </w:rPr>
      </w:pPr>
      <w:r w:rsidRPr="004315F2">
        <w:rPr>
          <w:rFonts w:ascii="Arial" w:hAnsi="Arial" w:cs="Arial"/>
          <w:sz w:val="20"/>
          <w:szCs w:val="20"/>
        </w:rPr>
        <w:t xml:space="preserve">Razak, A. A. &amp; White, G. (2014). The triple helix model for innovation: a holistic exploration of barriers and enablers. </w:t>
      </w:r>
      <w:proofErr w:type="spellStart"/>
      <w:r w:rsidRPr="004315F2">
        <w:rPr>
          <w:rFonts w:ascii="Arial" w:hAnsi="Arial" w:cs="Arial"/>
          <w:sz w:val="20"/>
          <w:szCs w:val="20"/>
        </w:rPr>
        <w:t>Inderscience</w:t>
      </w:r>
      <w:proofErr w:type="spellEnd"/>
      <w:r w:rsidRPr="004315F2">
        <w:rPr>
          <w:rFonts w:ascii="Arial" w:hAnsi="Arial" w:cs="Arial"/>
          <w:sz w:val="20"/>
          <w:szCs w:val="20"/>
        </w:rPr>
        <w:t xml:space="preserve"> Publishers. https://doi.org/10.1504/ijbpscm.2015.071600</w:t>
      </w:r>
    </w:p>
    <w:p w14:paraId="6EA7AF4D" w14:textId="77777777" w:rsidR="00031822" w:rsidRPr="004315F2" w:rsidRDefault="00031822" w:rsidP="007218E2">
      <w:pPr>
        <w:spacing w:line="240" w:lineRule="auto"/>
        <w:ind w:left="1134" w:hanging="1134"/>
        <w:jc w:val="both"/>
        <w:rPr>
          <w:rFonts w:ascii="Arial" w:hAnsi="Arial" w:cs="Arial"/>
          <w:sz w:val="20"/>
          <w:szCs w:val="20"/>
        </w:rPr>
      </w:pPr>
      <w:proofErr w:type="spellStart"/>
      <w:r w:rsidRPr="004315F2">
        <w:rPr>
          <w:rFonts w:ascii="Arial" w:hAnsi="Arial" w:cs="Arial"/>
          <w:sz w:val="20"/>
          <w:szCs w:val="20"/>
          <w:lang w:val="en-GB"/>
        </w:rPr>
        <w:t>Rumki</w:t>
      </w:r>
      <w:proofErr w:type="spellEnd"/>
      <w:r w:rsidRPr="004315F2">
        <w:rPr>
          <w:rFonts w:ascii="Arial" w:hAnsi="Arial" w:cs="Arial"/>
          <w:sz w:val="20"/>
          <w:szCs w:val="20"/>
          <w:lang w:val="en-GB"/>
        </w:rPr>
        <w:t xml:space="preserve">, B. (2014), </w:t>
      </w:r>
      <w:r w:rsidRPr="004315F2">
        <w:rPr>
          <w:rFonts w:ascii="Arial" w:hAnsi="Arial" w:cs="Arial"/>
          <w:i/>
          <w:sz w:val="20"/>
          <w:szCs w:val="20"/>
          <w:lang w:val="en-GB"/>
        </w:rPr>
        <w:t xml:space="preserve">Public Administration Concept and Theories. </w:t>
      </w:r>
      <w:r w:rsidRPr="004315F2">
        <w:rPr>
          <w:rFonts w:ascii="Arial" w:hAnsi="Arial" w:cs="Arial"/>
          <w:sz w:val="20"/>
          <w:szCs w:val="20"/>
          <w:lang w:val="en-GB"/>
        </w:rPr>
        <w:t>New Delhi: Sterling Publishers Private Limited.</w:t>
      </w:r>
    </w:p>
    <w:p w14:paraId="31FD0CB1" w14:textId="77777777" w:rsidR="00031822" w:rsidRPr="004315F2" w:rsidRDefault="00031822" w:rsidP="007218E2">
      <w:pPr>
        <w:spacing w:line="240" w:lineRule="auto"/>
        <w:ind w:left="1134" w:hanging="1134"/>
        <w:jc w:val="both"/>
        <w:rPr>
          <w:rFonts w:ascii="Arial" w:hAnsi="Arial" w:cs="Arial"/>
          <w:sz w:val="20"/>
          <w:szCs w:val="20"/>
        </w:rPr>
      </w:pPr>
      <w:proofErr w:type="spellStart"/>
      <w:r w:rsidRPr="004315F2">
        <w:rPr>
          <w:rFonts w:ascii="Arial" w:hAnsi="Arial" w:cs="Arial"/>
          <w:sz w:val="20"/>
          <w:szCs w:val="20"/>
        </w:rPr>
        <w:t>Salahu</w:t>
      </w:r>
      <w:proofErr w:type="spellEnd"/>
      <w:r w:rsidRPr="004315F2">
        <w:rPr>
          <w:rFonts w:ascii="Arial" w:hAnsi="Arial" w:cs="Arial"/>
          <w:sz w:val="20"/>
          <w:szCs w:val="20"/>
        </w:rPr>
        <w:t>, M. O. (2020). Assessment of Educational Policy in Nigeria: A Study of State and Non-state Provision of Basic Education in Kwara State (2009-2019) (Doctoral dissertation, Kwara State University (Nigeria)).</w:t>
      </w:r>
    </w:p>
    <w:p w14:paraId="53DCB58C" w14:textId="77777777" w:rsidR="00031822" w:rsidRPr="004315F2" w:rsidRDefault="00031822" w:rsidP="007218E2">
      <w:pPr>
        <w:spacing w:line="240" w:lineRule="auto"/>
        <w:ind w:left="1134" w:hanging="1134"/>
        <w:jc w:val="both"/>
        <w:rPr>
          <w:rFonts w:ascii="Arial" w:hAnsi="Arial" w:cs="Arial"/>
          <w:sz w:val="20"/>
          <w:szCs w:val="20"/>
        </w:rPr>
      </w:pPr>
      <w:r w:rsidRPr="004315F2">
        <w:rPr>
          <w:rFonts w:ascii="Arial" w:hAnsi="Arial" w:cs="Arial"/>
          <w:sz w:val="20"/>
          <w:szCs w:val="20"/>
        </w:rPr>
        <w:t>Santiago, P., Levitas, A., Rad, P., &amp; Shewbridge, C. (2016). OECD reviews of school resources: Estonia 2016. Organization for Economic Cooperation and Development. https://doi.org/10.1787/9789264251731-en</w:t>
      </w:r>
    </w:p>
    <w:p w14:paraId="552D8E21" w14:textId="77777777" w:rsidR="00031822" w:rsidRPr="004315F2" w:rsidRDefault="00031822" w:rsidP="007218E2">
      <w:pPr>
        <w:spacing w:line="240" w:lineRule="auto"/>
        <w:ind w:left="1134" w:hanging="1134"/>
        <w:jc w:val="both"/>
        <w:rPr>
          <w:rFonts w:ascii="Arial" w:hAnsi="Arial" w:cs="Arial"/>
          <w:sz w:val="20"/>
          <w:szCs w:val="20"/>
        </w:rPr>
      </w:pPr>
      <w:r w:rsidRPr="004315F2">
        <w:rPr>
          <w:rFonts w:ascii="Arial" w:hAnsi="Arial" w:cs="Arial"/>
          <w:sz w:val="20"/>
          <w:szCs w:val="20"/>
        </w:rPr>
        <w:t xml:space="preserve">Santiago, P., Valos, B., Burns, T., </w:t>
      </w:r>
      <w:proofErr w:type="spellStart"/>
      <w:r w:rsidRPr="004315F2">
        <w:rPr>
          <w:rFonts w:ascii="Arial" w:hAnsi="Arial" w:cs="Arial"/>
          <w:sz w:val="20"/>
          <w:szCs w:val="20"/>
        </w:rPr>
        <w:t>Morduchowicz</w:t>
      </w:r>
      <w:proofErr w:type="spellEnd"/>
      <w:r w:rsidRPr="004315F2">
        <w:rPr>
          <w:rFonts w:ascii="Arial" w:hAnsi="Arial" w:cs="Arial"/>
          <w:sz w:val="20"/>
          <w:szCs w:val="20"/>
        </w:rPr>
        <w:t>, A., &amp; Radinger, T. (2016). OECD reviews of school resources: Uruguay 2016. Organization for Economic Cooperation and Development. https://doi.org/10.1787/9789264265530-en</w:t>
      </w:r>
    </w:p>
    <w:p w14:paraId="4FB272C3" w14:textId="77777777" w:rsidR="00031822" w:rsidRPr="004315F2" w:rsidRDefault="00031822" w:rsidP="007218E2">
      <w:pPr>
        <w:spacing w:line="240" w:lineRule="auto"/>
        <w:ind w:left="1134" w:hanging="1134"/>
        <w:jc w:val="both"/>
        <w:rPr>
          <w:rFonts w:ascii="Arial" w:hAnsi="Arial" w:cs="Arial"/>
          <w:sz w:val="20"/>
          <w:szCs w:val="20"/>
        </w:rPr>
      </w:pPr>
      <w:r w:rsidRPr="004315F2">
        <w:rPr>
          <w:rFonts w:ascii="Arial" w:hAnsi="Arial" w:cs="Arial"/>
          <w:sz w:val="20"/>
          <w:szCs w:val="20"/>
        </w:rPr>
        <w:t>Schleicher, A. (2011). Building a high-quality teaching profession. Organization for Economic Cooperation and Development. https://doi.org/10.1787/9789264113046-en</w:t>
      </w:r>
    </w:p>
    <w:p w14:paraId="0BE97677" w14:textId="77777777" w:rsidR="00031822" w:rsidRPr="004315F2" w:rsidRDefault="00031822" w:rsidP="007218E2">
      <w:pPr>
        <w:spacing w:line="240" w:lineRule="auto"/>
        <w:ind w:left="1134" w:hanging="1134"/>
        <w:jc w:val="both"/>
        <w:rPr>
          <w:rFonts w:ascii="Arial" w:hAnsi="Arial" w:cs="Arial"/>
          <w:sz w:val="20"/>
          <w:szCs w:val="20"/>
        </w:rPr>
      </w:pPr>
      <w:r w:rsidRPr="004315F2">
        <w:rPr>
          <w:rFonts w:ascii="Arial" w:hAnsi="Arial" w:cs="Arial"/>
          <w:sz w:val="20"/>
          <w:szCs w:val="20"/>
        </w:rPr>
        <w:t>Sellar, S. &amp; Lingard, B. (2013). The OECD and global governance in education. None. https://doi.org/10.1080/02680939.2013.779791</w:t>
      </w:r>
    </w:p>
    <w:p w14:paraId="16725B9F" w14:textId="77777777" w:rsidR="00031822" w:rsidRPr="004315F2" w:rsidRDefault="00031822" w:rsidP="007218E2">
      <w:pPr>
        <w:spacing w:line="240" w:lineRule="auto"/>
        <w:ind w:left="1134" w:hanging="1134"/>
        <w:jc w:val="both"/>
        <w:rPr>
          <w:rFonts w:ascii="Arial" w:hAnsi="Arial" w:cs="Arial"/>
          <w:sz w:val="20"/>
          <w:szCs w:val="20"/>
        </w:rPr>
      </w:pPr>
      <w:r w:rsidRPr="004315F2">
        <w:rPr>
          <w:rFonts w:ascii="Arial" w:hAnsi="Arial" w:cs="Arial"/>
          <w:sz w:val="20"/>
          <w:szCs w:val="20"/>
        </w:rPr>
        <w:t>Taylor, N. (2021). The dream of Sisyphus: mathematics education in south Africa. None. https://doi.org/10.4102/SAJCE.V11I1.911</w:t>
      </w:r>
    </w:p>
    <w:p w14:paraId="3C319291" w14:textId="77777777" w:rsidR="00031822" w:rsidRPr="004315F2" w:rsidRDefault="00031822" w:rsidP="007218E2">
      <w:pPr>
        <w:spacing w:line="240" w:lineRule="auto"/>
        <w:ind w:left="1134" w:hanging="1134"/>
        <w:jc w:val="both"/>
        <w:rPr>
          <w:rFonts w:ascii="Arial" w:hAnsi="Arial" w:cs="Arial"/>
          <w:sz w:val="20"/>
          <w:szCs w:val="20"/>
        </w:rPr>
      </w:pPr>
      <w:proofErr w:type="spellStart"/>
      <w:r w:rsidRPr="004315F2">
        <w:rPr>
          <w:rFonts w:ascii="Arial" w:hAnsi="Arial" w:cs="Arial"/>
          <w:sz w:val="20"/>
          <w:szCs w:val="20"/>
        </w:rPr>
        <w:t>Todeva</w:t>
      </w:r>
      <w:proofErr w:type="spellEnd"/>
      <w:r w:rsidRPr="004315F2">
        <w:rPr>
          <w:rFonts w:ascii="Arial" w:hAnsi="Arial" w:cs="Arial"/>
          <w:sz w:val="20"/>
          <w:szCs w:val="20"/>
        </w:rPr>
        <w:t>, E. (2013). Governance of innovation and intermediation in triple helix interactions. SAGE Publishing. https://doi.org/10.5367/ihe.2013.0</w:t>
      </w:r>
    </w:p>
    <w:p w14:paraId="54D09A2B" w14:textId="77777777" w:rsidR="00031822" w:rsidRPr="004315F2" w:rsidRDefault="00031822" w:rsidP="007218E2">
      <w:pPr>
        <w:spacing w:line="240" w:lineRule="auto"/>
        <w:ind w:left="1134" w:hanging="1134"/>
        <w:jc w:val="both"/>
        <w:rPr>
          <w:rFonts w:ascii="Arial" w:hAnsi="Arial" w:cs="Arial"/>
          <w:sz w:val="20"/>
          <w:szCs w:val="20"/>
        </w:rPr>
      </w:pPr>
      <w:r w:rsidRPr="004315F2">
        <w:rPr>
          <w:rFonts w:ascii="Arial" w:hAnsi="Arial" w:cs="Arial"/>
          <w:sz w:val="20"/>
          <w:szCs w:val="20"/>
        </w:rPr>
        <w:t xml:space="preserve">Verlinde, S. &amp; </w:t>
      </w:r>
      <w:proofErr w:type="spellStart"/>
      <w:r w:rsidRPr="004315F2">
        <w:rPr>
          <w:rFonts w:ascii="Arial" w:hAnsi="Arial" w:cs="Arial"/>
          <w:sz w:val="20"/>
          <w:szCs w:val="20"/>
        </w:rPr>
        <w:t>Macharis</w:t>
      </w:r>
      <w:proofErr w:type="spellEnd"/>
      <w:r w:rsidRPr="004315F2">
        <w:rPr>
          <w:rFonts w:ascii="Arial" w:hAnsi="Arial" w:cs="Arial"/>
          <w:sz w:val="20"/>
          <w:szCs w:val="20"/>
        </w:rPr>
        <w:t>, C. (2015). Innovation in urban freight transport: the triple helix model. Elsevier BV. https://doi.org/10.1016/j.trpro.2016.05.196</w:t>
      </w:r>
    </w:p>
    <w:p w14:paraId="61B74720" w14:textId="77777777" w:rsidR="00031822" w:rsidRPr="004315F2" w:rsidRDefault="00031822" w:rsidP="007218E2">
      <w:pPr>
        <w:spacing w:line="240" w:lineRule="auto"/>
        <w:ind w:left="1134" w:hanging="1134"/>
        <w:jc w:val="both"/>
        <w:rPr>
          <w:rFonts w:ascii="Arial" w:hAnsi="Arial" w:cs="Arial"/>
          <w:sz w:val="20"/>
          <w:szCs w:val="20"/>
        </w:rPr>
      </w:pPr>
      <w:proofErr w:type="spellStart"/>
      <w:r w:rsidRPr="004315F2">
        <w:rPr>
          <w:rFonts w:ascii="Arial" w:hAnsi="Arial" w:cs="Arial"/>
          <w:sz w:val="20"/>
          <w:szCs w:val="20"/>
        </w:rPr>
        <w:t>Viennet</w:t>
      </w:r>
      <w:proofErr w:type="spellEnd"/>
      <w:r w:rsidRPr="004315F2">
        <w:rPr>
          <w:rFonts w:ascii="Arial" w:hAnsi="Arial" w:cs="Arial"/>
          <w:sz w:val="20"/>
          <w:szCs w:val="20"/>
        </w:rPr>
        <w:t xml:space="preserve">, R., Pont, B., Bell, A. L., Caddy, J., Cairney, P., ern, L., </w:t>
      </w:r>
      <w:proofErr w:type="spellStart"/>
      <w:r w:rsidRPr="004315F2">
        <w:rPr>
          <w:rFonts w:ascii="Arial" w:hAnsi="Arial" w:cs="Arial"/>
          <w:sz w:val="20"/>
          <w:szCs w:val="20"/>
        </w:rPr>
        <w:t>Datnow</w:t>
      </w:r>
      <w:proofErr w:type="spellEnd"/>
      <w:r w:rsidRPr="004315F2">
        <w:rPr>
          <w:rFonts w:ascii="Arial" w:hAnsi="Arial" w:cs="Arial"/>
          <w:sz w:val="20"/>
          <w:szCs w:val="20"/>
        </w:rPr>
        <w:t xml:space="preserve">, A., Donaldson, G., Hargreaves, A., Mackay, A., Schwartz, R., Shewbridge, C., Figueroa, D., Zanten, A. V., </w:t>
      </w:r>
      <w:proofErr w:type="spellStart"/>
      <w:r w:rsidRPr="004315F2">
        <w:rPr>
          <w:rFonts w:ascii="Arial" w:hAnsi="Arial" w:cs="Arial"/>
          <w:sz w:val="20"/>
          <w:szCs w:val="20"/>
        </w:rPr>
        <w:t>Boekens</w:t>
      </w:r>
      <w:proofErr w:type="spellEnd"/>
      <w:r w:rsidRPr="004315F2">
        <w:rPr>
          <w:rFonts w:ascii="Arial" w:hAnsi="Arial" w:cs="Arial"/>
          <w:sz w:val="20"/>
          <w:szCs w:val="20"/>
        </w:rPr>
        <w:t xml:space="preserve">, L., </w:t>
      </w:r>
      <w:proofErr w:type="spellStart"/>
      <w:r w:rsidRPr="004315F2">
        <w:rPr>
          <w:rFonts w:ascii="Arial" w:hAnsi="Arial" w:cs="Arial"/>
          <w:sz w:val="20"/>
          <w:szCs w:val="20"/>
        </w:rPr>
        <w:t>Goudard</w:t>
      </w:r>
      <w:proofErr w:type="spellEnd"/>
      <w:r w:rsidRPr="004315F2">
        <w:rPr>
          <w:rFonts w:ascii="Arial" w:hAnsi="Arial" w:cs="Arial"/>
          <w:sz w:val="20"/>
          <w:szCs w:val="20"/>
        </w:rPr>
        <w:t xml:space="preserve">, P., Kools, M., </w:t>
      </w:r>
      <w:proofErr w:type="spellStart"/>
      <w:r w:rsidRPr="004315F2">
        <w:rPr>
          <w:rFonts w:ascii="Arial" w:hAnsi="Arial" w:cs="Arial"/>
          <w:sz w:val="20"/>
          <w:szCs w:val="20"/>
        </w:rPr>
        <w:t>MacIntyre</w:t>
      </w:r>
      <w:proofErr w:type="spellEnd"/>
      <w:r w:rsidRPr="004315F2">
        <w:rPr>
          <w:rFonts w:ascii="Arial" w:hAnsi="Arial" w:cs="Arial"/>
          <w:sz w:val="20"/>
          <w:szCs w:val="20"/>
        </w:rPr>
        <w:t>, A., Rodriguez, T., &amp; Rilling, M. (2017). Education policy implementation. None. https://doi.org/10.1787/fc467a64-en</w:t>
      </w:r>
    </w:p>
    <w:p w14:paraId="4F3078DB" w14:textId="77777777" w:rsidR="00031822" w:rsidRDefault="00031822" w:rsidP="007218E2">
      <w:pPr>
        <w:spacing w:line="240" w:lineRule="auto"/>
        <w:ind w:left="1134" w:hanging="1134"/>
        <w:jc w:val="both"/>
        <w:rPr>
          <w:rFonts w:ascii="Arial" w:hAnsi="Arial" w:cs="Arial"/>
          <w:sz w:val="20"/>
          <w:szCs w:val="20"/>
        </w:rPr>
      </w:pPr>
      <w:r w:rsidRPr="004315F2">
        <w:rPr>
          <w:rFonts w:ascii="Arial" w:hAnsi="Arial" w:cs="Arial"/>
          <w:sz w:val="20"/>
          <w:szCs w:val="20"/>
        </w:rPr>
        <w:lastRenderedPageBreak/>
        <w:t xml:space="preserve">Williamson, B. (2015). Governing methods: policy innovation labs, design and data science in the digital governance of education. Taylor &amp; Francis. </w:t>
      </w:r>
      <w:hyperlink r:id="rId11" w:history="1">
        <w:r w:rsidRPr="0049519C">
          <w:rPr>
            <w:rStyle w:val="Hyperlink"/>
            <w:rFonts w:ascii="Arial" w:hAnsi="Arial" w:cs="Arial"/>
            <w:sz w:val="20"/>
            <w:szCs w:val="20"/>
          </w:rPr>
          <w:t>https://doi.org/10.1080/00220620.2015.1038693</w:t>
        </w:r>
      </w:hyperlink>
    </w:p>
    <w:p w14:paraId="1199486C" w14:textId="77777777" w:rsidR="00031822" w:rsidRDefault="00031822" w:rsidP="007218E2">
      <w:pPr>
        <w:spacing w:line="240" w:lineRule="auto"/>
        <w:ind w:left="1134" w:hanging="1134"/>
        <w:jc w:val="both"/>
        <w:rPr>
          <w:rFonts w:ascii="Arial" w:hAnsi="Arial" w:cs="Arial"/>
          <w:sz w:val="20"/>
          <w:szCs w:val="20"/>
        </w:rPr>
      </w:pPr>
      <w:r w:rsidRPr="004315F2">
        <w:rPr>
          <w:rFonts w:ascii="Arial" w:hAnsi="Arial" w:cs="Arial"/>
          <w:sz w:val="20"/>
          <w:szCs w:val="20"/>
        </w:rPr>
        <w:t xml:space="preserve">Xue, E., Li, J., Li, T., &amp; Shang, W. (2020). Chinas education response to covid-19: a perspective of policy analysis. Educational Philosophy and Theory. </w:t>
      </w:r>
      <w:hyperlink r:id="rId12" w:history="1">
        <w:r w:rsidRPr="0049519C">
          <w:rPr>
            <w:rStyle w:val="Hyperlink"/>
            <w:rFonts w:ascii="Arial" w:hAnsi="Arial" w:cs="Arial"/>
            <w:sz w:val="20"/>
            <w:szCs w:val="20"/>
          </w:rPr>
          <w:t>https://doi.org/10.1080/00131857.2020.179365</w:t>
        </w:r>
      </w:hyperlink>
    </w:p>
    <w:sectPr w:rsidR="00031822">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AC8B56" w14:textId="77777777" w:rsidR="005B2BB7" w:rsidRDefault="005B2BB7" w:rsidP="002C3870">
      <w:pPr>
        <w:spacing w:after="0" w:line="240" w:lineRule="auto"/>
      </w:pPr>
      <w:r>
        <w:separator/>
      </w:r>
    </w:p>
  </w:endnote>
  <w:endnote w:type="continuationSeparator" w:id="0">
    <w:p w14:paraId="4B6D9BDF" w14:textId="77777777" w:rsidR="005B2BB7" w:rsidRDefault="005B2BB7" w:rsidP="002C3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82619" w14:textId="77777777" w:rsidR="002C3870" w:rsidRDefault="002C38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7DCE9" w14:textId="77777777" w:rsidR="002C3870" w:rsidRDefault="002C38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83A6E" w14:textId="77777777" w:rsidR="002C3870" w:rsidRDefault="002C38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478373" w14:textId="77777777" w:rsidR="005B2BB7" w:rsidRDefault="005B2BB7" w:rsidP="002C3870">
      <w:pPr>
        <w:spacing w:after="0" w:line="240" w:lineRule="auto"/>
      </w:pPr>
      <w:r>
        <w:separator/>
      </w:r>
    </w:p>
  </w:footnote>
  <w:footnote w:type="continuationSeparator" w:id="0">
    <w:p w14:paraId="340BB69C" w14:textId="77777777" w:rsidR="005B2BB7" w:rsidRDefault="005B2BB7" w:rsidP="002C38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18C6B" w14:textId="1B7A406D" w:rsidR="002C3870" w:rsidRDefault="005B2BB7">
    <w:pPr>
      <w:pStyle w:val="Header"/>
    </w:pPr>
    <w:r>
      <w:rPr>
        <w:noProof/>
      </w:rPr>
      <w:pict w14:anchorId="072E6F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344300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C8EBC" w14:textId="2F9C93F7" w:rsidR="002C3870" w:rsidRDefault="005B2BB7">
    <w:pPr>
      <w:pStyle w:val="Header"/>
    </w:pPr>
    <w:r>
      <w:rPr>
        <w:noProof/>
      </w:rPr>
      <w:pict w14:anchorId="2957FD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344300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FCAA6" w14:textId="762F90EE" w:rsidR="002C3870" w:rsidRDefault="005B2BB7">
    <w:pPr>
      <w:pStyle w:val="Header"/>
    </w:pPr>
    <w:r>
      <w:rPr>
        <w:noProof/>
      </w:rPr>
      <w:pict w14:anchorId="0EAF4D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344300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005529"/>
    <w:multiLevelType w:val="multilevel"/>
    <w:tmpl w:val="BBA07B9C"/>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5F6FED"/>
    <w:multiLevelType w:val="hybridMultilevel"/>
    <w:tmpl w:val="24B6CAF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335B6892"/>
    <w:multiLevelType w:val="multilevel"/>
    <w:tmpl w:val="C95C4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7D1283"/>
    <w:multiLevelType w:val="multilevel"/>
    <w:tmpl w:val="BDC269A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91165B"/>
    <w:multiLevelType w:val="hybridMultilevel"/>
    <w:tmpl w:val="BA783B2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428E7646"/>
    <w:multiLevelType w:val="multilevel"/>
    <w:tmpl w:val="51DE221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FC6C87"/>
    <w:multiLevelType w:val="multilevel"/>
    <w:tmpl w:val="71600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C4644A"/>
    <w:multiLevelType w:val="multilevel"/>
    <w:tmpl w:val="7A9E8FE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6F4BDD"/>
    <w:multiLevelType w:val="multilevel"/>
    <w:tmpl w:val="53B6C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8F471B"/>
    <w:multiLevelType w:val="multilevel"/>
    <w:tmpl w:val="3E524B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9870E9"/>
    <w:multiLevelType w:val="multilevel"/>
    <w:tmpl w:val="C82E4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60082D"/>
    <w:multiLevelType w:val="multilevel"/>
    <w:tmpl w:val="C6786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29577A"/>
    <w:multiLevelType w:val="multilevel"/>
    <w:tmpl w:val="33C69C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68F2D66"/>
    <w:multiLevelType w:val="multilevel"/>
    <w:tmpl w:val="D51C409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8412DB9"/>
    <w:multiLevelType w:val="multilevel"/>
    <w:tmpl w:val="861C7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1B11AB"/>
    <w:multiLevelType w:val="multilevel"/>
    <w:tmpl w:val="DF1489A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9"/>
  </w:num>
  <w:num w:numId="3">
    <w:abstractNumId w:val="12"/>
  </w:num>
  <w:num w:numId="4">
    <w:abstractNumId w:val="0"/>
  </w:num>
  <w:num w:numId="5">
    <w:abstractNumId w:val="5"/>
  </w:num>
  <w:num w:numId="6">
    <w:abstractNumId w:val="10"/>
  </w:num>
  <w:num w:numId="7">
    <w:abstractNumId w:val="7"/>
  </w:num>
  <w:num w:numId="8">
    <w:abstractNumId w:val="2"/>
  </w:num>
  <w:num w:numId="9">
    <w:abstractNumId w:val="15"/>
  </w:num>
  <w:num w:numId="10">
    <w:abstractNumId w:val="11"/>
  </w:num>
  <w:num w:numId="11">
    <w:abstractNumId w:val="3"/>
  </w:num>
  <w:num w:numId="12">
    <w:abstractNumId w:val="14"/>
  </w:num>
  <w:num w:numId="13">
    <w:abstractNumId w:val="13"/>
  </w:num>
  <w:num w:numId="14">
    <w:abstractNumId w:val="6"/>
  </w:num>
  <w:num w:numId="15">
    <w:abstractNumId w:val="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C26"/>
    <w:rsid w:val="00031822"/>
    <w:rsid w:val="000336CC"/>
    <w:rsid w:val="00035F9E"/>
    <w:rsid w:val="00043782"/>
    <w:rsid w:val="000600FF"/>
    <w:rsid w:val="00072DA0"/>
    <w:rsid w:val="00074EF9"/>
    <w:rsid w:val="00082D79"/>
    <w:rsid w:val="00097745"/>
    <w:rsid w:val="000C0D87"/>
    <w:rsid w:val="000C455F"/>
    <w:rsid w:val="000D09CE"/>
    <w:rsid w:val="000E073E"/>
    <w:rsid w:val="000F020A"/>
    <w:rsid w:val="00122877"/>
    <w:rsid w:val="00122A1E"/>
    <w:rsid w:val="00123B2A"/>
    <w:rsid w:val="00167823"/>
    <w:rsid w:val="001825FB"/>
    <w:rsid w:val="00184E5D"/>
    <w:rsid w:val="001A580C"/>
    <w:rsid w:val="001B2F74"/>
    <w:rsid w:val="001E5D2F"/>
    <w:rsid w:val="00215947"/>
    <w:rsid w:val="002217BF"/>
    <w:rsid w:val="00295A61"/>
    <w:rsid w:val="002B4A98"/>
    <w:rsid w:val="002C2B36"/>
    <w:rsid w:val="002C3870"/>
    <w:rsid w:val="002C3976"/>
    <w:rsid w:val="002F55E5"/>
    <w:rsid w:val="002F7D93"/>
    <w:rsid w:val="00322755"/>
    <w:rsid w:val="00345109"/>
    <w:rsid w:val="00370CDD"/>
    <w:rsid w:val="00390EB9"/>
    <w:rsid w:val="003E7CDC"/>
    <w:rsid w:val="003F3492"/>
    <w:rsid w:val="00407C1F"/>
    <w:rsid w:val="0041200E"/>
    <w:rsid w:val="004254B8"/>
    <w:rsid w:val="004315F2"/>
    <w:rsid w:val="00434498"/>
    <w:rsid w:val="004552E4"/>
    <w:rsid w:val="00467E96"/>
    <w:rsid w:val="00477710"/>
    <w:rsid w:val="00491BEF"/>
    <w:rsid w:val="00495437"/>
    <w:rsid w:val="004A78EC"/>
    <w:rsid w:val="004B3546"/>
    <w:rsid w:val="004C1B54"/>
    <w:rsid w:val="004D1C30"/>
    <w:rsid w:val="004D5392"/>
    <w:rsid w:val="004D76A0"/>
    <w:rsid w:val="004E56A8"/>
    <w:rsid w:val="005468D0"/>
    <w:rsid w:val="005535E9"/>
    <w:rsid w:val="005A5EAD"/>
    <w:rsid w:val="005A7A67"/>
    <w:rsid w:val="005B2BB7"/>
    <w:rsid w:val="005B529A"/>
    <w:rsid w:val="005C1444"/>
    <w:rsid w:val="005E2A68"/>
    <w:rsid w:val="005F3684"/>
    <w:rsid w:val="005F45C2"/>
    <w:rsid w:val="00604113"/>
    <w:rsid w:val="00612256"/>
    <w:rsid w:val="00622EA5"/>
    <w:rsid w:val="00647BC9"/>
    <w:rsid w:val="00653AF8"/>
    <w:rsid w:val="006554DF"/>
    <w:rsid w:val="006C1BBC"/>
    <w:rsid w:val="006C6A5A"/>
    <w:rsid w:val="006E1AC1"/>
    <w:rsid w:val="0072166F"/>
    <w:rsid w:val="007218E2"/>
    <w:rsid w:val="007330F0"/>
    <w:rsid w:val="00743EA9"/>
    <w:rsid w:val="007524AE"/>
    <w:rsid w:val="007771D6"/>
    <w:rsid w:val="00781C6C"/>
    <w:rsid w:val="00781FEA"/>
    <w:rsid w:val="00790752"/>
    <w:rsid w:val="007D53BD"/>
    <w:rsid w:val="007F6600"/>
    <w:rsid w:val="008253B9"/>
    <w:rsid w:val="00837DBA"/>
    <w:rsid w:val="00843964"/>
    <w:rsid w:val="00850FE8"/>
    <w:rsid w:val="00856C2F"/>
    <w:rsid w:val="008B3D5A"/>
    <w:rsid w:val="008C55EB"/>
    <w:rsid w:val="008D514E"/>
    <w:rsid w:val="008E64EE"/>
    <w:rsid w:val="009027F4"/>
    <w:rsid w:val="00905C33"/>
    <w:rsid w:val="00926CEA"/>
    <w:rsid w:val="00933337"/>
    <w:rsid w:val="009657BF"/>
    <w:rsid w:val="00971E40"/>
    <w:rsid w:val="00972B0E"/>
    <w:rsid w:val="009E27EA"/>
    <w:rsid w:val="009F68B7"/>
    <w:rsid w:val="009F7541"/>
    <w:rsid w:val="00A13882"/>
    <w:rsid w:val="00A24679"/>
    <w:rsid w:val="00A334C3"/>
    <w:rsid w:val="00A62962"/>
    <w:rsid w:val="00A85182"/>
    <w:rsid w:val="00AC37A9"/>
    <w:rsid w:val="00AD2B31"/>
    <w:rsid w:val="00AE0521"/>
    <w:rsid w:val="00AE4548"/>
    <w:rsid w:val="00B25381"/>
    <w:rsid w:val="00B273AA"/>
    <w:rsid w:val="00B41F9F"/>
    <w:rsid w:val="00B805ED"/>
    <w:rsid w:val="00BA05F1"/>
    <w:rsid w:val="00BB2D75"/>
    <w:rsid w:val="00BF5E0D"/>
    <w:rsid w:val="00C21F80"/>
    <w:rsid w:val="00C409CE"/>
    <w:rsid w:val="00C947A1"/>
    <w:rsid w:val="00CA1DEC"/>
    <w:rsid w:val="00CD1845"/>
    <w:rsid w:val="00CF47A7"/>
    <w:rsid w:val="00D164A4"/>
    <w:rsid w:val="00D26066"/>
    <w:rsid w:val="00D270C1"/>
    <w:rsid w:val="00D375B7"/>
    <w:rsid w:val="00D42B60"/>
    <w:rsid w:val="00D4541E"/>
    <w:rsid w:val="00D51C2E"/>
    <w:rsid w:val="00D62349"/>
    <w:rsid w:val="00D826A5"/>
    <w:rsid w:val="00D90E51"/>
    <w:rsid w:val="00D94E5A"/>
    <w:rsid w:val="00DD5638"/>
    <w:rsid w:val="00DD7C26"/>
    <w:rsid w:val="00DF7F52"/>
    <w:rsid w:val="00E23564"/>
    <w:rsid w:val="00E3454B"/>
    <w:rsid w:val="00E41847"/>
    <w:rsid w:val="00E71423"/>
    <w:rsid w:val="00EA3655"/>
    <w:rsid w:val="00EB0F9A"/>
    <w:rsid w:val="00EB2516"/>
    <w:rsid w:val="00EC4165"/>
    <w:rsid w:val="00ED2604"/>
    <w:rsid w:val="00ED43B9"/>
    <w:rsid w:val="00ED4A13"/>
    <w:rsid w:val="00EE064D"/>
    <w:rsid w:val="00F04F57"/>
    <w:rsid w:val="00F351DC"/>
    <w:rsid w:val="00F3542A"/>
    <w:rsid w:val="00F35678"/>
    <w:rsid w:val="00F61866"/>
    <w:rsid w:val="00F63A5E"/>
    <w:rsid w:val="00F76E3C"/>
    <w:rsid w:val="00F85111"/>
    <w:rsid w:val="00F90D9F"/>
    <w:rsid w:val="00F949E5"/>
    <w:rsid w:val="00FB008F"/>
    <w:rsid w:val="00FC51FE"/>
    <w:rsid w:val="00FD52EF"/>
    <w:rsid w:val="00FE4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154FED"/>
  <w15:chartTrackingRefBased/>
  <w15:docId w15:val="{A7A113A9-82AA-4ADC-8415-A0E98128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7C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7C26"/>
    <w:rPr>
      <w:color w:val="0563C1" w:themeColor="hyperlink"/>
      <w:u w:val="single"/>
    </w:rPr>
  </w:style>
  <w:style w:type="character" w:styleId="UnresolvedMention">
    <w:name w:val="Unresolved Mention"/>
    <w:basedOn w:val="DefaultParagraphFont"/>
    <w:uiPriority w:val="99"/>
    <w:semiHidden/>
    <w:unhideWhenUsed/>
    <w:rsid w:val="00D375B7"/>
    <w:rPr>
      <w:color w:val="605E5C"/>
      <w:shd w:val="clear" w:color="auto" w:fill="E1DFDD"/>
    </w:rPr>
  </w:style>
  <w:style w:type="table" w:styleId="TableGrid">
    <w:name w:val="Table Grid"/>
    <w:basedOn w:val="TableNormal"/>
    <w:uiPriority w:val="39"/>
    <w:rsid w:val="004954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0">
    <w:name w:val="my-0"/>
    <w:basedOn w:val="Normal"/>
    <w:rsid w:val="0032275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Spacing">
    <w:name w:val="No Spacing"/>
    <w:uiPriority w:val="1"/>
    <w:qFormat/>
    <w:rsid w:val="004D76A0"/>
    <w:pPr>
      <w:spacing w:after="0" w:line="240" w:lineRule="auto"/>
    </w:pPr>
  </w:style>
  <w:style w:type="paragraph" w:styleId="Header">
    <w:name w:val="header"/>
    <w:basedOn w:val="Normal"/>
    <w:link w:val="HeaderChar"/>
    <w:uiPriority w:val="99"/>
    <w:unhideWhenUsed/>
    <w:rsid w:val="002C38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870"/>
  </w:style>
  <w:style w:type="paragraph" w:styleId="Footer">
    <w:name w:val="footer"/>
    <w:basedOn w:val="Normal"/>
    <w:link w:val="FooterChar"/>
    <w:uiPriority w:val="99"/>
    <w:unhideWhenUsed/>
    <w:rsid w:val="002C38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870"/>
  </w:style>
  <w:style w:type="paragraph" w:styleId="NormalWeb">
    <w:name w:val="Normal (Web)"/>
    <w:basedOn w:val="Normal"/>
    <w:uiPriority w:val="99"/>
    <w:semiHidden/>
    <w:unhideWhenUsed/>
    <w:rsid w:val="00EC4165"/>
    <w:rPr>
      <w:rFonts w:ascii="Times New Roman" w:hAnsi="Times New Roman" w:cs="Times New Roman"/>
      <w:sz w:val="24"/>
      <w:szCs w:val="24"/>
    </w:rPr>
  </w:style>
  <w:style w:type="paragraph" w:styleId="ListParagraph">
    <w:name w:val="List Paragraph"/>
    <w:basedOn w:val="Normal"/>
    <w:uiPriority w:val="34"/>
    <w:qFormat/>
    <w:rsid w:val="004315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87272">
      <w:bodyDiv w:val="1"/>
      <w:marLeft w:val="0"/>
      <w:marRight w:val="0"/>
      <w:marTop w:val="0"/>
      <w:marBottom w:val="0"/>
      <w:divBdr>
        <w:top w:val="none" w:sz="0" w:space="0" w:color="auto"/>
        <w:left w:val="none" w:sz="0" w:space="0" w:color="auto"/>
        <w:bottom w:val="none" w:sz="0" w:space="0" w:color="auto"/>
        <w:right w:val="none" w:sz="0" w:space="0" w:color="auto"/>
      </w:divBdr>
    </w:div>
    <w:div w:id="353725388">
      <w:bodyDiv w:val="1"/>
      <w:marLeft w:val="0"/>
      <w:marRight w:val="0"/>
      <w:marTop w:val="0"/>
      <w:marBottom w:val="0"/>
      <w:divBdr>
        <w:top w:val="none" w:sz="0" w:space="0" w:color="auto"/>
        <w:left w:val="none" w:sz="0" w:space="0" w:color="auto"/>
        <w:bottom w:val="none" w:sz="0" w:space="0" w:color="auto"/>
        <w:right w:val="none" w:sz="0" w:space="0" w:color="auto"/>
      </w:divBdr>
    </w:div>
    <w:div w:id="460156064">
      <w:bodyDiv w:val="1"/>
      <w:marLeft w:val="0"/>
      <w:marRight w:val="0"/>
      <w:marTop w:val="0"/>
      <w:marBottom w:val="0"/>
      <w:divBdr>
        <w:top w:val="none" w:sz="0" w:space="0" w:color="auto"/>
        <w:left w:val="none" w:sz="0" w:space="0" w:color="auto"/>
        <w:bottom w:val="none" w:sz="0" w:space="0" w:color="auto"/>
        <w:right w:val="none" w:sz="0" w:space="0" w:color="auto"/>
      </w:divBdr>
    </w:div>
    <w:div w:id="550308663">
      <w:bodyDiv w:val="1"/>
      <w:marLeft w:val="0"/>
      <w:marRight w:val="0"/>
      <w:marTop w:val="0"/>
      <w:marBottom w:val="0"/>
      <w:divBdr>
        <w:top w:val="none" w:sz="0" w:space="0" w:color="auto"/>
        <w:left w:val="none" w:sz="0" w:space="0" w:color="auto"/>
        <w:bottom w:val="none" w:sz="0" w:space="0" w:color="auto"/>
        <w:right w:val="none" w:sz="0" w:space="0" w:color="auto"/>
      </w:divBdr>
      <w:divsChild>
        <w:div w:id="173342983">
          <w:marLeft w:val="0"/>
          <w:marRight w:val="0"/>
          <w:marTop w:val="0"/>
          <w:marBottom w:val="0"/>
          <w:divBdr>
            <w:top w:val="none" w:sz="0" w:space="0" w:color="auto"/>
            <w:left w:val="none" w:sz="0" w:space="0" w:color="auto"/>
            <w:bottom w:val="none" w:sz="0" w:space="0" w:color="auto"/>
            <w:right w:val="none" w:sz="0" w:space="0" w:color="auto"/>
          </w:divBdr>
          <w:divsChild>
            <w:div w:id="873930140">
              <w:marLeft w:val="0"/>
              <w:marRight w:val="0"/>
              <w:marTop w:val="0"/>
              <w:marBottom w:val="0"/>
              <w:divBdr>
                <w:top w:val="none" w:sz="0" w:space="0" w:color="auto"/>
                <w:left w:val="none" w:sz="0" w:space="0" w:color="auto"/>
                <w:bottom w:val="none" w:sz="0" w:space="0" w:color="auto"/>
                <w:right w:val="none" w:sz="0" w:space="0" w:color="auto"/>
              </w:divBdr>
              <w:divsChild>
                <w:div w:id="7221172">
                  <w:marLeft w:val="0"/>
                  <w:marRight w:val="0"/>
                  <w:marTop w:val="0"/>
                  <w:marBottom w:val="0"/>
                  <w:divBdr>
                    <w:top w:val="none" w:sz="0" w:space="0" w:color="auto"/>
                    <w:left w:val="none" w:sz="0" w:space="0" w:color="auto"/>
                    <w:bottom w:val="none" w:sz="0" w:space="0" w:color="auto"/>
                    <w:right w:val="none" w:sz="0" w:space="0" w:color="auto"/>
                  </w:divBdr>
                  <w:divsChild>
                    <w:div w:id="115745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25290">
          <w:marLeft w:val="0"/>
          <w:marRight w:val="0"/>
          <w:marTop w:val="0"/>
          <w:marBottom w:val="0"/>
          <w:divBdr>
            <w:top w:val="none" w:sz="0" w:space="0" w:color="auto"/>
            <w:left w:val="none" w:sz="0" w:space="0" w:color="auto"/>
            <w:bottom w:val="none" w:sz="0" w:space="0" w:color="auto"/>
            <w:right w:val="none" w:sz="0" w:space="0" w:color="auto"/>
          </w:divBdr>
          <w:divsChild>
            <w:div w:id="366762964">
              <w:marLeft w:val="0"/>
              <w:marRight w:val="0"/>
              <w:marTop w:val="0"/>
              <w:marBottom w:val="0"/>
              <w:divBdr>
                <w:top w:val="none" w:sz="0" w:space="0" w:color="auto"/>
                <w:left w:val="none" w:sz="0" w:space="0" w:color="auto"/>
                <w:bottom w:val="none" w:sz="0" w:space="0" w:color="auto"/>
                <w:right w:val="none" w:sz="0" w:space="0" w:color="auto"/>
              </w:divBdr>
              <w:divsChild>
                <w:div w:id="1316565843">
                  <w:marLeft w:val="0"/>
                  <w:marRight w:val="0"/>
                  <w:marTop w:val="0"/>
                  <w:marBottom w:val="0"/>
                  <w:divBdr>
                    <w:top w:val="none" w:sz="0" w:space="0" w:color="auto"/>
                    <w:left w:val="none" w:sz="0" w:space="0" w:color="auto"/>
                    <w:bottom w:val="none" w:sz="0" w:space="0" w:color="auto"/>
                    <w:right w:val="none" w:sz="0" w:space="0" w:color="auto"/>
                  </w:divBdr>
                  <w:divsChild>
                    <w:div w:id="984043604">
                      <w:marLeft w:val="0"/>
                      <w:marRight w:val="0"/>
                      <w:marTop w:val="0"/>
                      <w:marBottom w:val="0"/>
                      <w:divBdr>
                        <w:top w:val="none" w:sz="0" w:space="0" w:color="auto"/>
                        <w:left w:val="none" w:sz="0" w:space="0" w:color="auto"/>
                        <w:bottom w:val="none" w:sz="0" w:space="0" w:color="auto"/>
                        <w:right w:val="none" w:sz="0" w:space="0" w:color="auto"/>
                      </w:divBdr>
                      <w:divsChild>
                        <w:div w:id="119125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627248">
          <w:marLeft w:val="0"/>
          <w:marRight w:val="0"/>
          <w:marTop w:val="0"/>
          <w:marBottom w:val="0"/>
          <w:divBdr>
            <w:top w:val="none" w:sz="0" w:space="0" w:color="auto"/>
            <w:left w:val="none" w:sz="0" w:space="0" w:color="auto"/>
            <w:bottom w:val="none" w:sz="0" w:space="0" w:color="auto"/>
            <w:right w:val="none" w:sz="0" w:space="0" w:color="auto"/>
          </w:divBdr>
          <w:divsChild>
            <w:div w:id="236476496">
              <w:marLeft w:val="0"/>
              <w:marRight w:val="0"/>
              <w:marTop w:val="0"/>
              <w:marBottom w:val="0"/>
              <w:divBdr>
                <w:top w:val="none" w:sz="0" w:space="0" w:color="auto"/>
                <w:left w:val="none" w:sz="0" w:space="0" w:color="auto"/>
                <w:bottom w:val="none" w:sz="0" w:space="0" w:color="auto"/>
                <w:right w:val="none" w:sz="0" w:space="0" w:color="auto"/>
              </w:divBdr>
              <w:divsChild>
                <w:div w:id="1690402458">
                  <w:marLeft w:val="0"/>
                  <w:marRight w:val="0"/>
                  <w:marTop w:val="0"/>
                  <w:marBottom w:val="0"/>
                  <w:divBdr>
                    <w:top w:val="none" w:sz="0" w:space="0" w:color="auto"/>
                    <w:left w:val="none" w:sz="0" w:space="0" w:color="auto"/>
                    <w:bottom w:val="none" w:sz="0" w:space="0" w:color="auto"/>
                    <w:right w:val="none" w:sz="0" w:space="0" w:color="auto"/>
                  </w:divBdr>
                  <w:divsChild>
                    <w:div w:id="1811751864">
                      <w:marLeft w:val="0"/>
                      <w:marRight w:val="0"/>
                      <w:marTop w:val="0"/>
                      <w:marBottom w:val="0"/>
                      <w:divBdr>
                        <w:top w:val="none" w:sz="0" w:space="0" w:color="auto"/>
                        <w:left w:val="none" w:sz="0" w:space="0" w:color="auto"/>
                        <w:bottom w:val="none" w:sz="0" w:space="0" w:color="auto"/>
                        <w:right w:val="none" w:sz="0" w:space="0" w:color="auto"/>
                      </w:divBdr>
                      <w:divsChild>
                        <w:div w:id="188628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727230">
          <w:marLeft w:val="0"/>
          <w:marRight w:val="0"/>
          <w:marTop w:val="0"/>
          <w:marBottom w:val="0"/>
          <w:divBdr>
            <w:top w:val="none" w:sz="0" w:space="0" w:color="auto"/>
            <w:left w:val="none" w:sz="0" w:space="0" w:color="auto"/>
            <w:bottom w:val="none" w:sz="0" w:space="0" w:color="auto"/>
            <w:right w:val="none" w:sz="0" w:space="0" w:color="auto"/>
          </w:divBdr>
          <w:divsChild>
            <w:div w:id="864947156">
              <w:marLeft w:val="0"/>
              <w:marRight w:val="0"/>
              <w:marTop w:val="0"/>
              <w:marBottom w:val="0"/>
              <w:divBdr>
                <w:top w:val="none" w:sz="0" w:space="0" w:color="auto"/>
                <w:left w:val="none" w:sz="0" w:space="0" w:color="auto"/>
                <w:bottom w:val="none" w:sz="0" w:space="0" w:color="auto"/>
                <w:right w:val="none" w:sz="0" w:space="0" w:color="auto"/>
              </w:divBdr>
              <w:divsChild>
                <w:div w:id="1371609932">
                  <w:marLeft w:val="0"/>
                  <w:marRight w:val="0"/>
                  <w:marTop w:val="0"/>
                  <w:marBottom w:val="0"/>
                  <w:divBdr>
                    <w:top w:val="none" w:sz="0" w:space="0" w:color="auto"/>
                    <w:left w:val="none" w:sz="0" w:space="0" w:color="auto"/>
                    <w:bottom w:val="none" w:sz="0" w:space="0" w:color="auto"/>
                    <w:right w:val="none" w:sz="0" w:space="0" w:color="auto"/>
                  </w:divBdr>
                  <w:divsChild>
                    <w:div w:id="2139833768">
                      <w:marLeft w:val="0"/>
                      <w:marRight w:val="0"/>
                      <w:marTop w:val="0"/>
                      <w:marBottom w:val="0"/>
                      <w:divBdr>
                        <w:top w:val="none" w:sz="0" w:space="0" w:color="auto"/>
                        <w:left w:val="none" w:sz="0" w:space="0" w:color="auto"/>
                        <w:bottom w:val="none" w:sz="0" w:space="0" w:color="auto"/>
                        <w:right w:val="none" w:sz="0" w:space="0" w:color="auto"/>
                      </w:divBdr>
                      <w:divsChild>
                        <w:div w:id="171901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437665">
          <w:marLeft w:val="0"/>
          <w:marRight w:val="0"/>
          <w:marTop w:val="0"/>
          <w:marBottom w:val="0"/>
          <w:divBdr>
            <w:top w:val="none" w:sz="0" w:space="0" w:color="auto"/>
            <w:left w:val="none" w:sz="0" w:space="0" w:color="auto"/>
            <w:bottom w:val="none" w:sz="0" w:space="0" w:color="auto"/>
            <w:right w:val="none" w:sz="0" w:space="0" w:color="auto"/>
          </w:divBdr>
          <w:divsChild>
            <w:div w:id="1016423547">
              <w:marLeft w:val="0"/>
              <w:marRight w:val="0"/>
              <w:marTop w:val="0"/>
              <w:marBottom w:val="0"/>
              <w:divBdr>
                <w:top w:val="none" w:sz="0" w:space="0" w:color="auto"/>
                <w:left w:val="none" w:sz="0" w:space="0" w:color="auto"/>
                <w:bottom w:val="none" w:sz="0" w:space="0" w:color="auto"/>
                <w:right w:val="none" w:sz="0" w:space="0" w:color="auto"/>
              </w:divBdr>
              <w:divsChild>
                <w:div w:id="1087579363">
                  <w:marLeft w:val="0"/>
                  <w:marRight w:val="0"/>
                  <w:marTop w:val="0"/>
                  <w:marBottom w:val="0"/>
                  <w:divBdr>
                    <w:top w:val="none" w:sz="0" w:space="0" w:color="auto"/>
                    <w:left w:val="none" w:sz="0" w:space="0" w:color="auto"/>
                    <w:bottom w:val="none" w:sz="0" w:space="0" w:color="auto"/>
                    <w:right w:val="none" w:sz="0" w:space="0" w:color="auto"/>
                  </w:divBdr>
                  <w:divsChild>
                    <w:div w:id="1245533025">
                      <w:marLeft w:val="0"/>
                      <w:marRight w:val="0"/>
                      <w:marTop w:val="0"/>
                      <w:marBottom w:val="0"/>
                      <w:divBdr>
                        <w:top w:val="none" w:sz="0" w:space="0" w:color="auto"/>
                        <w:left w:val="none" w:sz="0" w:space="0" w:color="auto"/>
                        <w:bottom w:val="none" w:sz="0" w:space="0" w:color="auto"/>
                        <w:right w:val="none" w:sz="0" w:space="0" w:color="auto"/>
                      </w:divBdr>
                      <w:divsChild>
                        <w:div w:id="210995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629919">
          <w:marLeft w:val="0"/>
          <w:marRight w:val="0"/>
          <w:marTop w:val="0"/>
          <w:marBottom w:val="0"/>
          <w:divBdr>
            <w:top w:val="none" w:sz="0" w:space="0" w:color="auto"/>
            <w:left w:val="none" w:sz="0" w:space="0" w:color="auto"/>
            <w:bottom w:val="none" w:sz="0" w:space="0" w:color="auto"/>
            <w:right w:val="none" w:sz="0" w:space="0" w:color="auto"/>
          </w:divBdr>
          <w:divsChild>
            <w:div w:id="965476832">
              <w:marLeft w:val="0"/>
              <w:marRight w:val="0"/>
              <w:marTop w:val="0"/>
              <w:marBottom w:val="0"/>
              <w:divBdr>
                <w:top w:val="none" w:sz="0" w:space="0" w:color="auto"/>
                <w:left w:val="none" w:sz="0" w:space="0" w:color="auto"/>
                <w:bottom w:val="none" w:sz="0" w:space="0" w:color="auto"/>
                <w:right w:val="none" w:sz="0" w:space="0" w:color="auto"/>
              </w:divBdr>
              <w:divsChild>
                <w:div w:id="2017999437">
                  <w:marLeft w:val="0"/>
                  <w:marRight w:val="0"/>
                  <w:marTop w:val="0"/>
                  <w:marBottom w:val="0"/>
                  <w:divBdr>
                    <w:top w:val="none" w:sz="0" w:space="0" w:color="auto"/>
                    <w:left w:val="none" w:sz="0" w:space="0" w:color="auto"/>
                    <w:bottom w:val="none" w:sz="0" w:space="0" w:color="auto"/>
                    <w:right w:val="none" w:sz="0" w:space="0" w:color="auto"/>
                  </w:divBdr>
                  <w:divsChild>
                    <w:div w:id="1215772182">
                      <w:marLeft w:val="0"/>
                      <w:marRight w:val="0"/>
                      <w:marTop w:val="0"/>
                      <w:marBottom w:val="0"/>
                      <w:divBdr>
                        <w:top w:val="none" w:sz="0" w:space="0" w:color="auto"/>
                        <w:left w:val="none" w:sz="0" w:space="0" w:color="auto"/>
                        <w:bottom w:val="none" w:sz="0" w:space="0" w:color="auto"/>
                        <w:right w:val="none" w:sz="0" w:space="0" w:color="auto"/>
                      </w:divBdr>
                      <w:divsChild>
                        <w:div w:id="68401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348783">
          <w:marLeft w:val="0"/>
          <w:marRight w:val="0"/>
          <w:marTop w:val="0"/>
          <w:marBottom w:val="0"/>
          <w:divBdr>
            <w:top w:val="none" w:sz="0" w:space="0" w:color="auto"/>
            <w:left w:val="none" w:sz="0" w:space="0" w:color="auto"/>
            <w:bottom w:val="none" w:sz="0" w:space="0" w:color="auto"/>
            <w:right w:val="none" w:sz="0" w:space="0" w:color="auto"/>
          </w:divBdr>
          <w:divsChild>
            <w:div w:id="1951278618">
              <w:marLeft w:val="0"/>
              <w:marRight w:val="0"/>
              <w:marTop w:val="0"/>
              <w:marBottom w:val="0"/>
              <w:divBdr>
                <w:top w:val="none" w:sz="0" w:space="0" w:color="auto"/>
                <w:left w:val="none" w:sz="0" w:space="0" w:color="auto"/>
                <w:bottom w:val="none" w:sz="0" w:space="0" w:color="auto"/>
                <w:right w:val="none" w:sz="0" w:space="0" w:color="auto"/>
              </w:divBdr>
              <w:divsChild>
                <w:div w:id="1971128370">
                  <w:marLeft w:val="0"/>
                  <w:marRight w:val="0"/>
                  <w:marTop w:val="0"/>
                  <w:marBottom w:val="0"/>
                  <w:divBdr>
                    <w:top w:val="none" w:sz="0" w:space="0" w:color="auto"/>
                    <w:left w:val="none" w:sz="0" w:space="0" w:color="auto"/>
                    <w:bottom w:val="none" w:sz="0" w:space="0" w:color="auto"/>
                    <w:right w:val="none" w:sz="0" w:space="0" w:color="auto"/>
                  </w:divBdr>
                  <w:divsChild>
                    <w:div w:id="679624945">
                      <w:marLeft w:val="0"/>
                      <w:marRight w:val="0"/>
                      <w:marTop w:val="0"/>
                      <w:marBottom w:val="0"/>
                      <w:divBdr>
                        <w:top w:val="none" w:sz="0" w:space="0" w:color="auto"/>
                        <w:left w:val="none" w:sz="0" w:space="0" w:color="auto"/>
                        <w:bottom w:val="none" w:sz="0" w:space="0" w:color="auto"/>
                        <w:right w:val="none" w:sz="0" w:space="0" w:color="auto"/>
                      </w:divBdr>
                      <w:divsChild>
                        <w:div w:id="177983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482670">
          <w:marLeft w:val="0"/>
          <w:marRight w:val="0"/>
          <w:marTop w:val="0"/>
          <w:marBottom w:val="0"/>
          <w:divBdr>
            <w:top w:val="none" w:sz="0" w:space="0" w:color="auto"/>
            <w:left w:val="none" w:sz="0" w:space="0" w:color="auto"/>
            <w:bottom w:val="none" w:sz="0" w:space="0" w:color="auto"/>
            <w:right w:val="none" w:sz="0" w:space="0" w:color="auto"/>
          </w:divBdr>
          <w:divsChild>
            <w:div w:id="2017724393">
              <w:marLeft w:val="0"/>
              <w:marRight w:val="0"/>
              <w:marTop w:val="0"/>
              <w:marBottom w:val="0"/>
              <w:divBdr>
                <w:top w:val="none" w:sz="0" w:space="0" w:color="auto"/>
                <w:left w:val="none" w:sz="0" w:space="0" w:color="auto"/>
                <w:bottom w:val="none" w:sz="0" w:space="0" w:color="auto"/>
                <w:right w:val="none" w:sz="0" w:space="0" w:color="auto"/>
              </w:divBdr>
              <w:divsChild>
                <w:div w:id="1732734650">
                  <w:marLeft w:val="0"/>
                  <w:marRight w:val="0"/>
                  <w:marTop w:val="0"/>
                  <w:marBottom w:val="0"/>
                  <w:divBdr>
                    <w:top w:val="none" w:sz="0" w:space="0" w:color="auto"/>
                    <w:left w:val="none" w:sz="0" w:space="0" w:color="auto"/>
                    <w:bottom w:val="none" w:sz="0" w:space="0" w:color="auto"/>
                    <w:right w:val="none" w:sz="0" w:space="0" w:color="auto"/>
                  </w:divBdr>
                  <w:divsChild>
                    <w:div w:id="1426070369">
                      <w:marLeft w:val="0"/>
                      <w:marRight w:val="0"/>
                      <w:marTop w:val="0"/>
                      <w:marBottom w:val="0"/>
                      <w:divBdr>
                        <w:top w:val="none" w:sz="0" w:space="0" w:color="auto"/>
                        <w:left w:val="none" w:sz="0" w:space="0" w:color="auto"/>
                        <w:bottom w:val="none" w:sz="0" w:space="0" w:color="auto"/>
                        <w:right w:val="none" w:sz="0" w:space="0" w:color="auto"/>
                      </w:divBdr>
                      <w:divsChild>
                        <w:div w:id="128261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392961">
          <w:marLeft w:val="0"/>
          <w:marRight w:val="0"/>
          <w:marTop w:val="0"/>
          <w:marBottom w:val="0"/>
          <w:divBdr>
            <w:top w:val="none" w:sz="0" w:space="0" w:color="auto"/>
            <w:left w:val="none" w:sz="0" w:space="0" w:color="auto"/>
            <w:bottom w:val="none" w:sz="0" w:space="0" w:color="auto"/>
            <w:right w:val="none" w:sz="0" w:space="0" w:color="auto"/>
          </w:divBdr>
          <w:divsChild>
            <w:div w:id="656540196">
              <w:marLeft w:val="0"/>
              <w:marRight w:val="0"/>
              <w:marTop w:val="0"/>
              <w:marBottom w:val="0"/>
              <w:divBdr>
                <w:top w:val="none" w:sz="0" w:space="0" w:color="auto"/>
                <w:left w:val="none" w:sz="0" w:space="0" w:color="auto"/>
                <w:bottom w:val="none" w:sz="0" w:space="0" w:color="auto"/>
                <w:right w:val="none" w:sz="0" w:space="0" w:color="auto"/>
              </w:divBdr>
              <w:divsChild>
                <w:div w:id="131364276">
                  <w:marLeft w:val="0"/>
                  <w:marRight w:val="0"/>
                  <w:marTop w:val="0"/>
                  <w:marBottom w:val="0"/>
                  <w:divBdr>
                    <w:top w:val="none" w:sz="0" w:space="0" w:color="auto"/>
                    <w:left w:val="none" w:sz="0" w:space="0" w:color="auto"/>
                    <w:bottom w:val="none" w:sz="0" w:space="0" w:color="auto"/>
                    <w:right w:val="none" w:sz="0" w:space="0" w:color="auto"/>
                  </w:divBdr>
                  <w:divsChild>
                    <w:div w:id="1233812589">
                      <w:marLeft w:val="0"/>
                      <w:marRight w:val="0"/>
                      <w:marTop w:val="0"/>
                      <w:marBottom w:val="0"/>
                      <w:divBdr>
                        <w:top w:val="none" w:sz="0" w:space="0" w:color="auto"/>
                        <w:left w:val="none" w:sz="0" w:space="0" w:color="auto"/>
                        <w:bottom w:val="none" w:sz="0" w:space="0" w:color="auto"/>
                        <w:right w:val="none" w:sz="0" w:space="0" w:color="auto"/>
                      </w:divBdr>
                      <w:divsChild>
                        <w:div w:id="175836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891085">
          <w:marLeft w:val="0"/>
          <w:marRight w:val="0"/>
          <w:marTop w:val="0"/>
          <w:marBottom w:val="0"/>
          <w:divBdr>
            <w:top w:val="none" w:sz="0" w:space="0" w:color="auto"/>
            <w:left w:val="none" w:sz="0" w:space="0" w:color="auto"/>
            <w:bottom w:val="none" w:sz="0" w:space="0" w:color="auto"/>
            <w:right w:val="none" w:sz="0" w:space="0" w:color="auto"/>
          </w:divBdr>
          <w:divsChild>
            <w:div w:id="1595675174">
              <w:marLeft w:val="0"/>
              <w:marRight w:val="0"/>
              <w:marTop w:val="0"/>
              <w:marBottom w:val="0"/>
              <w:divBdr>
                <w:top w:val="none" w:sz="0" w:space="0" w:color="auto"/>
                <w:left w:val="none" w:sz="0" w:space="0" w:color="auto"/>
                <w:bottom w:val="none" w:sz="0" w:space="0" w:color="auto"/>
                <w:right w:val="none" w:sz="0" w:space="0" w:color="auto"/>
              </w:divBdr>
              <w:divsChild>
                <w:div w:id="535892312">
                  <w:marLeft w:val="0"/>
                  <w:marRight w:val="0"/>
                  <w:marTop w:val="0"/>
                  <w:marBottom w:val="0"/>
                  <w:divBdr>
                    <w:top w:val="none" w:sz="0" w:space="0" w:color="auto"/>
                    <w:left w:val="none" w:sz="0" w:space="0" w:color="auto"/>
                    <w:bottom w:val="none" w:sz="0" w:space="0" w:color="auto"/>
                    <w:right w:val="none" w:sz="0" w:space="0" w:color="auto"/>
                  </w:divBdr>
                  <w:divsChild>
                    <w:div w:id="1948729272">
                      <w:marLeft w:val="0"/>
                      <w:marRight w:val="0"/>
                      <w:marTop w:val="0"/>
                      <w:marBottom w:val="0"/>
                      <w:divBdr>
                        <w:top w:val="none" w:sz="0" w:space="0" w:color="auto"/>
                        <w:left w:val="none" w:sz="0" w:space="0" w:color="auto"/>
                        <w:bottom w:val="none" w:sz="0" w:space="0" w:color="auto"/>
                        <w:right w:val="none" w:sz="0" w:space="0" w:color="auto"/>
                      </w:divBdr>
                      <w:divsChild>
                        <w:div w:id="75690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016178">
          <w:marLeft w:val="0"/>
          <w:marRight w:val="0"/>
          <w:marTop w:val="0"/>
          <w:marBottom w:val="0"/>
          <w:divBdr>
            <w:top w:val="none" w:sz="0" w:space="0" w:color="auto"/>
            <w:left w:val="none" w:sz="0" w:space="0" w:color="auto"/>
            <w:bottom w:val="none" w:sz="0" w:space="0" w:color="auto"/>
            <w:right w:val="none" w:sz="0" w:space="0" w:color="auto"/>
          </w:divBdr>
          <w:divsChild>
            <w:div w:id="620115083">
              <w:marLeft w:val="0"/>
              <w:marRight w:val="0"/>
              <w:marTop w:val="0"/>
              <w:marBottom w:val="0"/>
              <w:divBdr>
                <w:top w:val="none" w:sz="0" w:space="0" w:color="auto"/>
                <w:left w:val="none" w:sz="0" w:space="0" w:color="auto"/>
                <w:bottom w:val="none" w:sz="0" w:space="0" w:color="auto"/>
                <w:right w:val="none" w:sz="0" w:space="0" w:color="auto"/>
              </w:divBdr>
              <w:divsChild>
                <w:div w:id="796293970">
                  <w:marLeft w:val="0"/>
                  <w:marRight w:val="0"/>
                  <w:marTop w:val="0"/>
                  <w:marBottom w:val="0"/>
                  <w:divBdr>
                    <w:top w:val="none" w:sz="0" w:space="0" w:color="auto"/>
                    <w:left w:val="none" w:sz="0" w:space="0" w:color="auto"/>
                    <w:bottom w:val="none" w:sz="0" w:space="0" w:color="auto"/>
                    <w:right w:val="none" w:sz="0" w:space="0" w:color="auto"/>
                  </w:divBdr>
                  <w:divsChild>
                    <w:div w:id="1607423273">
                      <w:marLeft w:val="0"/>
                      <w:marRight w:val="0"/>
                      <w:marTop w:val="0"/>
                      <w:marBottom w:val="0"/>
                      <w:divBdr>
                        <w:top w:val="none" w:sz="0" w:space="0" w:color="auto"/>
                        <w:left w:val="none" w:sz="0" w:space="0" w:color="auto"/>
                        <w:bottom w:val="none" w:sz="0" w:space="0" w:color="auto"/>
                        <w:right w:val="none" w:sz="0" w:space="0" w:color="auto"/>
                      </w:divBdr>
                      <w:divsChild>
                        <w:div w:id="25401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29112">
          <w:marLeft w:val="0"/>
          <w:marRight w:val="0"/>
          <w:marTop w:val="0"/>
          <w:marBottom w:val="0"/>
          <w:divBdr>
            <w:top w:val="none" w:sz="0" w:space="0" w:color="auto"/>
            <w:left w:val="none" w:sz="0" w:space="0" w:color="auto"/>
            <w:bottom w:val="none" w:sz="0" w:space="0" w:color="auto"/>
            <w:right w:val="none" w:sz="0" w:space="0" w:color="auto"/>
          </w:divBdr>
          <w:divsChild>
            <w:div w:id="746608356">
              <w:marLeft w:val="0"/>
              <w:marRight w:val="0"/>
              <w:marTop w:val="0"/>
              <w:marBottom w:val="0"/>
              <w:divBdr>
                <w:top w:val="none" w:sz="0" w:space="0" w:color="auto"/>
                <w:left w:val="none" w:sz="0" w:space="0" w:color="auto"/>
                <w:bottom w:val="none" w:sz="0" w:space="0" w:color="auto"/>
                <w:right w:val="none" w:sz="0" w:space="0" w:color="auto"/>
              </w:divBdr>
              <w:divsChild>
                <w:div w:id="1342975968">
                  <w:marLeft w:val="0"/>
                  <w:marRight w:val="0"/>
                  <w:marTop w:val="0"/>
                  <w:marBottom w:val="0"/>
                  <w:divBdr>
                    <w:top w:val="none" w:sz="0" w:space="0" w:color="auto"/>
                    <w:left w:val="none" w:sz="0" w:space="0" w:color="auto"/>
                    <w:bottom w:val="none" w:sz="0" w:space="0" w:color="auto"/>
                    <w:right w:val="none" w:sz="0" w:space="0" w:color="auto"/>
                  </w:divBdr>
                  <w:divsChild>
                    <w:div w:id="1489249605">
                      <w:marLeft w:val="0"/>
                      <w:marRight w:val="0"/>
                      <w:marTop w:val="0"/>
                      <w:marBottom w:val="0"/>
                      <w:divBdr>
                        <w:top w:val="none" w:sz="0" w:space="0" w:color="auto"/>
                        <w:left w:val="none" w:sz="0" w:space="0" w:color="auto"/>
                        <w:bottom w:val="none" w:sz="0" w:space="0" w:color="auto"/>
                        <w:right w:val="none" w:sz="0" w:space="0" w:color="auto"/>
                      </w:divBdr>
                      <w:divsChild>
                        <w:div w:id="4107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840892">
          <w:marLeft w:val="0"/>
          <w:marRight w:val="0"/>
          <w:marTop w:val="0"/>
          <w:marBottom w:val="0"/>
          <w:divBdr>
            <w:top w:val="none" w:sz="0" w:space="0" w:color="auto"/>
            <w:left w:val="none" w:sz="0" w:space="0" w:color="auto"/>
            <w:bottom w:val="none" w:sz="0" w:space="0" w:color="auto"/>
            <w:right w:val="none" w:sz="0" w:space="0" w:color="auto"/>
          </w:divBdr>
          <w:divsChild>
            <w:div w:id="708726762">
              <w:marLeft w:val="0"/>
              <w:marRight w:val="0"/>
              <w:marTop w:val="0"/>
              <w:marBottom w:val="0"/>
              <w:divBdr>
                <w:top w:val="none" w:sz="0" w:space="0" w:color="auto"/>
                <w:left w:val="none" w:sz="0" w:space="0" w:color="auto"/>
                <w:bottom w:val="none" w:sz="0" w:space="0" w:color="auto"/>
                <w:right w:val="none" w:sz="0" w:space="0" w:color="auto"/>
              </w:divBdr>
              <w:divsChild>
                <w:div w:id="1532258943">
                  <w:marLeft w:val="0"/>
                  <w:marRight w:val="0"/>
                  <w:marTop w:val="0"/>
                  <w:marBottom w:val="0"/>
                  <w:divBdr>
                    <w:top w:val="none" w:sz="0" w:space="0" w:color="auto"/>
                    <w:left w:val="none" w:sz="0" w:space="0" w:color="auto"/>
                    <w:bottom w:val="none" w:sz="0" w:space="0" w:color="auto"/>
                    <w:right w:val="none" w:sz="0" w:space="0" w:color="auto"/>
                  </w:divBdr>
                  <w:divsChild>
                    <w:div w:id="882668301">
                      <w:marLeft w:val="0"/>
                      <w:marRight w:val="0"/>
                      <w:marTop w:val="0"/>
                      <w:marBottom w:val="0"/>
                      <w:divBdr>
                        <w:top w:val="none" w:sz="0" w:space="0" w:color="auto"/>
                        <w:left w:val="none" w:sz="0" w:space="0" w:color="auto"/>
                        <w:bottom w:val="none" w:sz="0" w:space="0" w:color="auto"/>
                        <w:right w:val="none" w:sz="0" w:space="0" w:color="auto"/>
                      </w:divBdr>
                      <w:divsChild>
                        <w:div w:id="24415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990882">
          <w:marLeft w:val="0"/>
          <w:marRight w:val="0"/>
          <w:marTop w:val="0"/>
          <w:marBottom w:val="0"/>
          <w:divBdr>
            <w:top w:val="none" w:sz="0" w:space="0" w:color="auto"/>
            <w:left w:val="none" w:sz="0" w:space="0" w:color="auto"/>
            <w:bottom w:val="none" w:sz="0" w:space="0" w:color="auto"/>
            <w:right w:val="none" w:sz="0" w:space="0" w:color="auto"/>
          </w:divBdr>
          <w:divsChild>
            <w:div w:id="724067651">
              <w:marLeft w:val="0"/>
              <w:marRight w:val="0"/>
              <w:marTop w:val="0"/>
              <w:marBottom w:val="0"/>
              <w:divBdr>
                <w:top w:val="none" w:sz="0" w:space="0" w:color="auto"/>
                <w:left w:val="none" w:sz="0" w:space="0" w:color="auto"/>
                <w:bottom w:val="none" w:sz="0" w:space="0" w:color="auto"/>
                <w:right w:val="none" w:sz="0" w:space="0" w:color="auto"/>
              </w:divBdr>
              <w:divsChild>
                <w:div w:id="487790148">
                  <w:marLeft w:val="0"/>
                  <w:marRight w:val="0"/>
                  <w:marTop w:val="0"/>
                  <w:marBottom w:val="0"/>
                  <w:divBdr>
                    <w:top w:val="none" w:sz="0" w:space="0" w:color="auto"/>
                    <w:left w:val="none" w:sz="0" w:space="0" w:color="auto"/>
                    <w:bottom w:val="none" w:sz="0" w:space="0" w:color="auto"/>
                    <w:right w:val="none" w:sz="0" w:space="0" w:color="auto"/>
                  </w:divBdr>
                  <w:divsChild>
                    <w:div w:id="1723290170">
                      <w:marLeft w:val="0"/>
                      <w:marRight w:val="0"/>
                      <w:marTop w:val="0"/>
                      <w:marBottom w:val="0"/>
                      <w:divBdr>
                        <w:top w:val="none" w:sz="0" w:space="0" w:color="auto"/>
                        <w:left w:val="none" w:sz="0" w:space="0" w:color="auto"/>
                        <w:bottom w:val="none" w:sz="0" w:space="0" w:color="auto"/>
                        <w:right w:val="none" w:sz="0" w:space="0" w:color="auto"/>
                      </w:divBdr>
                      <w:divsChild>
                        <w:div w:id="10592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016170">
          <w:marLeft w:val="0"/>
          <w:marRight w:val="0"/>
          <w:marTop w:val="0"/>
          <w:marBottom w:val="0"/>
          <w:divBdr>
            <w:top w:val="none" w:sz="0" w:space="0" w:color="auto"/>
            <w:left w:val="none" w:sz="0" w:space="0" w:color="auto"/>
            <w:bottom w:val="none" w:sz="0" w:space="0" w:color="auto"/>
            <w:right w:val="none" w:sz="0" w:space="0" w:color="auto"/>
          </w:divBdr>
          <w:divsChild>
            <w:div w:id="107742807">
              <w:marLeft w:val="0"/>
              <w:marRight w:val="0"/>
              <w:marTop w:val="0"/>
              <w:marBottom w:val="0"/>
              <w:divBdr>
                <w:top w:val="none" w:sz="0" w:space="0" w:color="auto"/>
                <w:left w:val="none" w:sz="0" w:space="0" w:color="auto"/>
                <w:bottom w:val="none" w:sz="0" w:space="0" w:color="auto"/>
                <w:right w:val="none" w:sz="0" w:space="0" w:color="auto"/>
              </w:divBdr>
              <w:divsChild>
                <w:div w:id="1023703966">
                  <w:marLeft w:val="0"/>
                  <w:marRight w:val="0"/>
                  <w:marTop w:val="0"/>
                  <w:marBottom w:val="0"/>
                  <w:divBdr>
                    <w:top w:val="none" w:sz="0" w:space="0" w:color="auto"/>
                    <w:left w:val="none" w:sz="0" w:space="0" w:color="auto"/>
                    <w:bottom w:val="none" w:sz="0" w:space="0" w:color="auto"/>
                    <w:right w:val="none" w:sz="0" w:space="0" w:color="auto"/>
                  </w:divBdr>
                  <w:divsChild>
                    <w:div w:id="1876845346">
                      <w:marLeft w:val="0"/>
                      <w:marRight w:val="0"/>
                      <w:marTop w:val="0"/>
                      <w:marBottom w:val="0"/>
                      <w:divBdr>
                        <w:top w:val="none" w:sz="0" w:space="0" w:color="auto"/>
                        <w:left w:val="none" w:sz="0" w:space="0" w:color="auto"/>
                        <w:bottom w:val="none" w:sz="0" w:space="0" w:color="auto"/>
                        <w:right w:val="none" w:sz="0" w:space="0" w:color="auto"/>
                      </w:divBdr>
                      <w:divsChild>
                        <w:div w:id="65222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192371">
          <w:marLeft w:val="0"/>
          <w:marRight w:val="0"/>
          <w:marTop w:val="0"/>
          <w:marBottom w:val="0"/>
          <w:divBdr>
            <w:top w:val="none" w:sz="0" w:space="0" w:color="auto"/>
            <w:left w:val="none" w:sz="0" w:space="0" w:color="auto"/>
            <w:bottom w:val="none" w:sz="0" w:space="0" w:color="auto"/>
            <w:right w:val="none" w:sz="0" w:space="0" w:color="auto"/>
          </w:divBdr>
          <w:divsChild>
            <w:div w:id="129521241">
              <w:marLeft w:val="0"/>
              <w:marRight w:val="0"/>
              <w:marTop w:val="0"/>
              <w:marBottom w:val="0"/>
              <w:divBdr>
                <w:top w:val="none" w:sz="0" w:space="0" w:color="auto"/>
                <w:left w:val="none" w:sz="0" w:space="0" w:color="auto"/>
                <w:bottom w:val="none" w:sz="0" w:space="0" w:color="auto"/>
                <w:right w:val="none" w:sz="0" w:space="0" w:color="auto"/>
              </w:divBdr>
              <w:divsChild>
                <w:div w:id="2099711344">
                  <w:marLeft w:val="0"/>
                  <w:marRight w:val="0"/>
                  <w:marTop w:val="0"/>
                  <w:marBottom w:val="0"/>
                  <w:divBdr>
                    <w:top w:val="none" w:sz="0" w:space="0" w:color="auto"/>
                    <w:left w:val="none" w:sz="0" w:space="0" w:color="auto"/>
                    <w:bottom w:val="none" w:sz="0" w:space="0" w:color="auto"/>
                    <w:right w:val="none" w:sz="0" w:space="0" w:color="auto"/>
                  </w:divBdr>
                  <w:divsChild>
                    <w:div w:id="907037528">
                      <w:marLeft w:val="0"/>
                      <w:marRight w:val="0"/>
                      <w:marTop w:val="0"/>
                      <w:marBottom w:val="0"/>
                      <w:divBdr>
                        <w:top w:val="none" w:sz="0" w:space="0" w:color="auto"/>
                        <w:left w:val="none" w:sz="0" w:space="0" w:color="auto"/>
                        <w:bottom w:val="none" w:sz="0" w:space="0" w:color="auto"/>
                        <w:right w:val="none" w:sz="0" w:space="0" w:color="auto"/>
                      </w:divBdr>
                      <w:divsChild>
                        <w:div w:id="47614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682057">
          <w:marLeft w:val="0"/>
          <w:marRight w:val="0"/>
          <w:marTop w:val="0"/>
          <w:marBottom w:val="0"/>
          <w:divBdr>
            <w:top w:val="none" w:sz="0" w:space="0" w:color="auto"/>
            <w:left w:val="none" w:sz="0" w:space="0" w:color="auto"/>
            <w:bottom w:val="none" w:sz="0" w:space="0" w:color="auto"/>
            <w:right w:val="none" w:sz="0" w:space="0" w:color="auto"/>
          </w:divBdr>
          <w:divsChild>
            <w:div w:id="1892887209">
              <w:marLeft w:val="0"/>
              <w:marRight w:val="0"/>
              <w:marTop w:val="0"/>
              <w:marBottom w:val="0"/>
              <w:divBdr>
                <w:top w:val="none" w:sz="0" w:space="0" w:color="auto"/>
                <w:left w:val="none" w:sz="0" w:space="0" w:color="auto"/>
                <w:bottom w:val="none" w:sz="0" w:space="0" w:color="auto"/>
                <w:right w:val="none" w:sz="0" w:space="0" w:color="auto"/>
              </w:divBdr>
              <w:divsChild>
                <w:div w:id="706678651">
                  <w:marLeft w:val="0"/>
                  <w:marRight w:val="0"/>
                  <w:marTop w:val="0"/>
                  <w:marBottom w:val="0"/>
                  <w:divBdr>
                    <w:top w:val="none" w:sz="0" w:space="0" w:color="auto"/>
                    <w:left w:val="none" w:sz="0" w:space="0" w:color="auto"/>
                    <w:bottom w:val="none" w:sz="0" w:space="0" w:color="auto"/>
                    <w:right w:val="none" w:sz="0" w:space="0" w:color="auto"/>
                  </w:divBdr>
                  <w:divsChild>
                    <w:div w:id="1212615939">
                      <w:marLeft w:val="0"/>
                      <w:marRight w:val="0"/>
                      <w:marTop w:val="0"/>
                      <w:marBottom w:val="0"/>
                      <w:divBdr>
                        <w:top w:val="none" w:sz="0" w:space="0" w:color="auto"/>
                        <w:left w:val="none" w:sz="0" w:space="0" w:color="auto"/>
                        <w:bottom w:val="none" w:sz="0" w:space="0" w:color="auto"/>
                        <w:right w:val="none" w:sz="0" w:space="0" w:color="auto"/>
                      </w:divBdr>
                      <w:divsChild>
                        <w:div w:id="156690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895792">
          <w:marLeft w:val="0"/>
          <w:marRight w:val="0"/>
          <w:marTop w:val="0"/>
          <w:marBottom w:val="0"/>
          <w:divBdr>
            <w:top w:val="none" w:sz="0" w:space="0" w:color="auto"/>
            <w:left w:val="none" w:sz="0" w:space="0" w:color="auto"/>
            <w:bottom w:val="none" w:sz="0" w:space="0" w:color="auto"/>
            <w:right w:val="none" w:sz="0" w:space="0" w:color="auto"/>
          </w:divBdr>
          <w:divsChild>
            <w:div w:id="2030597771">
              <w:marLeft w:val="0"/>
              <w:marRight w:val="0"/>
              <w:marTop w:val="0"/>
              <w:marBottom w:val="0"/>
              <w:divBdr>
                <w:top w:val="none" w:sz="0" w:space="0" w:color="auto"/>
                <w:left w:val="none" w:sz="0" w:space="0" w:color="auto"/>
                <w:bottom w:val="none" w:sz="0" w:space="0" w:color="auto"/>
                <w:right w:val="none" w:sz="0" w:space="0" w:color="auto"/>
              </w:divBdr>
              <w:divsChild>
                <w:div w:id="1363676804">
                  <w:marLeft w:val="0"/>
                  <w:marRight w:val="0"/>
                  <w:marTop w:val="0"/>
                  <w:marBottom w:val="0"/>
                  <w:divBdr>
                    <w:top w:val="none" w:sz="0" w:space="0" w:color="auto"/>
                    <w:left w:val="none" w:sz="0" w:space="0" w:color="auto"/>
                    <w:bottom w:val="none" w:sz="0" w:space="0" w:color="auto"/>
                    <w:right w:val="none" w:sz="0" w:space="0" w:color="auto"/>
                  </w:divBdr>
                  <w:divsChild>
                    <w:div w:id="1790317518">
                      <w:marLeft w:val="0"/>
                      <w:marRight w:val="0"/>
                      <w:marTop w:val="0"/>
                      <w:marBottom w:val="0"/>
                      <w:divBdr>
                        <w:top w:val="none" w:sz="0" w:space="0" w:color="auto"/>
                        <w:left w:val="none" w:sz="0" w:space="0" w:color="auto"/>
                        <w:bottom w:val="none" w:sz="0" w:space="0" w:color="auto"/>
                        <w:right w:val="none" w:sz="0" w:space="0" w:color="auto"/>
                      </w:divBdr>
                      <w:divsChild>
                        <w:div w:id="146238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29925">
          <w:marLeft w:val="0"/>
          <w:marRight w:val="0"/>
          <w:marTop w:val="0"/>
          <w:marBottom w:val="0"/>
          <w:divBdr>
            <w:top w:val="none" w:sz="0" w:space="0" w:color="auto"/>
            <w:left w:val="none" w:sz="0" w:space="0" w:color="auto"/>
            <w:bottom w:val="none" w:sz="0" w:space="0" w:color="auto"/>
            <w:right w:val="none" w:sz="0" w:space="0" w:color="auto"/>
          </w:divBdr>
          <w:divsChild>
            <w:div w:id="301084032">
              <w:marLeft w:val="0"/>
              <w:marRight w:val="0"/>
              <w:marTop w:val="0"/>
              <w:marBottom w:val="0"/>
              <w:divBdr>
                <w:top w:val="none" w:sz="0" w:space="0" w:color="auto"/>
                <w:left w:val="none" w:sz="0" w:space="0" w:color="auto"/>
                <w:bottom w:val="none" w:sz="0" w:space="0" w:color="auto"/>
                <w:right w:val="none" w:sz="0" w:space="0" w:color="auto"/>
              </w:divBdr>
              <w:divsChild>
                <w:div w:id="92363472">
                  <w:marLeft w:val="0"/>
                  <w:marRight w:val="0"/>
                  <w:marTop w:val="0"/>
                  <w:marBottom w:val="0"/>
                  <w:divBdr>
                    <w:top w:val="none" w:sz="0" w:space="0" w:color="auto"/>
                    <w:left w:val="none" w:sz="0" w:space="0" w:color="auto"/>
                    <w:bottom w:val="none" w:sz="0" w:space="0" w:color="auto"/>
                    <w:right w:val="none" w:sz="0" w:space="0" w:color="auto"/>
                  </w:divBdr>
                  <w:divsChild>
                    <w:div w:id="594436383">
                      <w:marLeft w:val="0"/>
                      <w:marRight w:val="0"/>
                      <w:marTop w:val="0"/>
                      <w:marBottom w:val="0"/>
                      <w:divBdr>
                        <w:top w:val="none" w:sz="0" w:space="0" w:color="auto"/>
                        <w:left w:val="none" w:sz="0" w:space="0" w:color="auto"/>
                        <w:bottom w:val="none" w:sz="0" w:space="0" w:color="auto"/>
                        <w:right w:val="none" w:sz="0" w:space="0" w:color="auto"/>
                      </w:divBdr>
                      <w:divsChild>
                        <w:div w:id="129972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167519">
          <w:marLeft w:val="0"/>
          <w:marRight w:val="0"/>
          <w:marTop w:val="0"/>
          <w:marBottom w:val="0"/>
          <w:divBdr>
            <w:top w:val="none" w:sz="0" w:space="0" w:color="auto"/>
            <w:left w:val="none" w:sz="0" w:space="0" w:color="auto"/>
            <w:bottom w:val="none" w:sz="0" w:space="0" w:color="auto"/>
            <w:right w:val="none" w:sz="0" w:space="0" w:color="auto"/>
          </w:divBdr>
          <w:divsChild>
            <w:div w:id="14429308">
              <w:marLeft w:val="0"/>
              <w:marRight w:val="0"/>
              <w:marTop w:val="0"/>
              <w:marBottom w:val="0"/>
              <w:divBdr>
                <w:top w:val="none" w:sz="0" w:space="0" w:color="auto"/>
                <w:left w:val="none" w:sz="0" w:space="0" w:color="auto"/>
                <w:bottom w:val="none" w:sz="0" w:space="0" w:color="auto"/>
                <w:right w:val="none" w:sz="0" w:space="0" w:color="auto"/>
              </w:divBdr>
              <w:divsChild>
                <w:div w:id="2146387766">
                  <w:marLeft w:val="0"/>
                  <w:marRight w:val="0"/>
                  <w:marTop w:val="0"/>
                  <w:marBottom w:val="0"/>
                  <w:divBdr>
                    <w:top w:val="none" w:sz="0" w:space="0" w:color="auto"/>
                    <w:left w:val="none" w:sz="0" w:space="0" w:color="auto"/>
                    <w:bottom w:val="none" w:sz="0" w:space="0" w:color="auto"/>
                    <w:right w:val="none" w:sz="0" w:space="0" w:color="auto"/>
                  </w:divBdr>
                  <w:divsChild>
                    <w:div w:id="134421879">
                      <w:marLeft w:val="0"/>
                      <w:marRight w:val="0"/>
                      <w:marTop w:val="0"/>
                      <w:marBottom w:val="0"/>
                      <w:divBdr>
                        <w:top w:val="none" w:sz="0" w:space="0" w:color="auto"/>
                        <w:left w:val="none" w:sz="0" w:space="0" w:color="auto"/>
                        <w:bottom w:val="none" w:sz="0" w:space="0" w:color="auto"/>
                        <w:right w:val="none" w:sz="0" w:space="0" w:color="auto"/>
                      </w:divBdr>
                      <w:divsChild>
                        <w:div w:id="17072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752921">
          <w:marLeft w:val="0"/>
          <w:marRight w:val="0"/>
          <w:marTop w:val="0"/>
          <w:marBottom w:val="0"/>
          <w:divBdr>
            <w:top w:val="none" w:sz="0" w:space="0" w:color="auto"/>
            <w:left w:val="none" w:sz="0" w:space="0" w:color="auto"/>
            <w:bottom w:val="none" w:sz="0" w:space="0" w:color="auto"/>
            <w:right w:val="none" w:sz="0" w:space="0" w:color="auto"/>
          </w:divBdr>
          <w:divsChild>
            <w:div w:id="976034088">
              <w:marLeft w:val="0"/>
              <w:marRight w:val="0"/>
              <w:marTop w:val="0"/>
              <w:marBottom w:val="0"/>
              <w:divBdr>
                <w:top w:val="none" w:sz="0" w:space="0" w:color="auto"/>
                <w:left w:val="none" w:sz="0" w:space="0" w:color="auto"/>
                <w:bottom w:val="none" w:sz="0" w:space="0" w:color="auto"/>
                <w:right w:val="none" w:sz="0" w:space="0" w:color="auto"/>
              </w:divBdr>
              <w:divsChild>
                <w:div w:id="478682">
                  <w:marLeft w:val="0"/>
                  <w:marRight w:val="0"/>
                  <w:marTop w:val="0"/>
                  <w:marBottom w:val="0"/>
                  <w:divBdr>
                    <w:top w:val="none" w:sz="0" w:space="0" w:color="auto"/>
                    <w:left w:val="none" w:sz="0" w:space="0" w:color="auto"/>
                    <w:bottom w:val="none" w:sz="0" w:space="0" w:color="auto"/>
                    <w:right w:val="none" w:sz="0" w:space="0" w:color="auto"/>
                  </w:divBdr>
                  <w:divsChild>
                    <w:div w:id="1533028471">
                      <w:marLeft w:val="0"/>
                      <w:marRight w:val="0"/>
                      <w:marTop w:val="0"/>
                      <w:marBottom w:val="0"/>
                      <w:divBdr>
                        <w:top w:val="none" w:sz="0" w:space="0" w:color="auto"/>
                        <w:left w:val="none" w:sz="0" w:space="0" w:color="auto"/>
                        <w:bottom w:val="none" w:sz="0" w:space="0" w:color="auto"/>
                        <w:right w:val="none" w:sz="0" w:space="0" w:color="auto"/>
                      </w:divBdr>
                      <w:divsChild>
                        <w:div w:id="14879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199483">
          <w:marLeft w:val="0"/>
          <w:marRight w:val="0"/>
          <w:marTop w:val="0"/>
          <w:marBottom w:val="0"/>
          <w:divBdr>
            <w:top w:val="none" w:sz="0" w:space="0" w:color="auto"/>
            <w:left w:val="none" w:sz="0" w:space="0" w:color="auto"/>
            <w:bottom w:val="none" w:sz="0" w:space="0" w:color="auto"/>
            <w:right w:val="none" w:sz="0" w:space="0" w:color="auto"/>
          </w:divBdr>
          <w:divsChild>
            <w:div w:id="1272664108">
              <w:marLeft w:val="0"/>
              <w:marRight w:val="0"/>
              <w:marTop w:val="0"/>
              <w:marBottom w:val="0"/>
              <w:divBdr>
                <w:top w:val="none" w:sz="0" w:space="0" w:color="auto"/>
                <w:left w:val="none" w:sz="0" w:space="0" w:color="auto"/>
                <w:bottom w:val="none" w:sz="0" w:space="0" w:color="auto"/>
                <w:right w:val="none" w:sz="0" w:space="0" w:color="auto"/>
              </w:divBdr>
              <w:divsChild>
                <w:div w:id="1314410076">
                  <w:marLeft w:val="0"/>
                  <w:marRight w:val="0"/>
                  <w:marTop w:val="0"/>
                  <w:marBottom w:val="0"/>
                  <w:divBdr>
                    <w:top w:val="none" w:sz="0" w:space="0" w:color="auto"/>
                    <w:left w:val="none" w:sz="0" w:space="0" w:color="auto"/>
                    <w:bottom w:val="none" w:sz="0" w:space="0" w:color="auto"/>
                    <w:right w:val="none" w:sz="0" w:space="0" w:color="auto"/>
                  </w:divBdr>
                  <w:divsChild>
                    <w:div w:id="1248810058">
                      <w:marLeft w:val="0"/>
                      <w:marRight w:val="0"/>
                      <w:marTop w:val="0"/>
                      <w:marBottom w:val="0"/>
                      <w:divBdr>
                        <w:top w:val="none" w:sz="0" w:space="0" w:color="auto"/>
                        <w:left w:val="none" w:sz="0" w:space="0" w:color="auto"/>
                        <w:bottom w:val="none" w:sz="0" w:space="0" w:color="auto"/>
                        <w:right w:val="none" w:sz="0" w:space="0" w:color="auto"/>
                      </w:divBdr>
                      <w:divsChild>
                        <w:div w:id="24040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579919">
          <w:marLeft w:val="0"/>
          <w:marRight w:val="0"/>
          <w:marTop w:val="0"/>
          <w:marBottom w:val="0"/>
          <w:divBdr>
            <w:top w:val="none" w:sz="0" w:space="0" w:color="auto"/>
            <w:left w:val="none" w:sz="0" w:space="0" w:color="auto"/>
            <w:bottom w:val="none" w:sz="0" w:space="0" w:color="auto"/>
            <w:right w:val="none" w:sz="0" w:space="0" w:color="auto"/>
          </w:divBdr>
          <w:divsChild>
            <w:div w:id="1190483907">
              <w:marLeft w:val="0"/>
              <w:marRight w:val="0"/>
              <w:marTop w:val="0"/>
              <w:marBottom w:val="0"/>
              <w:divBdr>
                <w:top w:val="none" w:sz="0" w:space="0" w:color="auto"/>
                <w:left w:val="none" w:sz="0" w:space="0" w:color="auto"/>
                <w:bottom w:val="none" w:sz="0" w:space="0" w:color="auto"/>
                <w:right w:val="none" w:sz="0" w:space="0" w:color="auto"/>
              </w:divBdr>
              <w:divsChild>
                <w:div w:id="1371540152">
                  <w:marLeft w:val="0"/>
                  <w:marRight w:val="0"/>
                  <w:marTop w:val="0"/>
                  <w:marBottom w:val="0"/>
                  <w:divBdr>
                    <w:top w:val="none" w:sz="0" w:space="0" w:color="auto"/>
                    <w:left w:val="none" w:sz="0" w:space="0" w:color="auto"/>
                    <w:bottom w:val="none" w:sz="0" w:space="0" w:color="auto"/>
                    <w:right w:val="none" w:sz="0" w:space="0" w:color="auto"/>
                  </w:divBdr>
                  <w:divsChild>
                    <w:div w:id="409809378">
                      <w:marLeft w:val="0"/>
                      <w:marRight w:val="0"/>
                      <w:marTop w:val="0"/>
                      <w:marBottom w:val="0"/>
                      <w:divBdr>
                        <w:top w:val="none" w:sz="0" w:space="0" w:color="auto"/>
                        <w:left w:val="none" w:sz="0" w:space="0" w:color="auto"/>
                        <w:bottom w:val="none" w:sz="0" w:space="0" w:color="auto"/>
                        <w:right w:val="none" w:sz="0" w:space="0" w:color="auto"/>
                      </w:divBdr>
                      <w:divsChild>
                        <w:div w:id="10971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880108">
      <w:bodyDiv w:val="1"/>
      <w:marLeft w:val="0"/>
      <w:marRight w:val="0"/>
      <w:marTop w:val="0"/>
      <w:marBottom w:val="0"/>
      <w:divBdr>
        <w:top w:val="none" w:sz="0" w:space="0" w:color="auto"/>
        <w:left w:val="none" w:sz="0" w:space="0" w:color="auto"/>
        <w:bottom w:val="none" w:sz="0" w:space="0" w:color="auto"/>
        <w:right w:val="none" w:sz="0" w:space="0" w:color="auto"/>
      </w:divBdr>
    </w:div>
    <w:div w:id="583536094">
      <w:bodyDiv w:val="1"/>
      <w:marLeft w:val="0"/>
      <w:marRight w:val="0"/>
      <w:marTop w:val="0"/>
      <w:marBottom w:val="0"/>
      <w:divBdr>
        <w:top w:val="none" w:sz="0" w:space="0" w:color="auto"/>
        <w:left w:val="none" w:sz="0" w:space="0" w:color="auto"/>
        <w:bottom w:val="none" w:sz="0" w:space="0" w:color="auto"/>
        <w:right w:val="none" w:sz="0" w:space="0" w:color="auto"/>
      </w:divBdr>
      <w:divsChild>
        <w:div w:id="838815272">
          <w:marLeft w:val="0"/>
          <w:marRight w:val="0"/>
          <w:marTop w:val="0"/>
          <w:marBottom w:val="0"/>
          <w:divBdr>
            <w:top w:val="none" w:sz="0" w:space="0" w:color="auto"/>
            <w:left w:val="none" w:sz="0" w:space="0" w:color="auto"/>
            <w:bottom w:val="none" w:sz="0" w:space="0" w:color="auto"/>
            <w:right w:val="none" w:sz="0" w:space="0" w:color="auto"/>
          </w:divBdr>
          <w:divsChild>
            <w:div w:id="776367980">
              <w:marLeft w:val="0"/>
              <w:marRight w:val="0"/>
              <w:marTop w:val="0"/>
              <w:marBottom w:val="0"/>
              <w:divBdr>
                <w:top w:val="none" w:sz="0" w:space="0" w:color="auto"/>
                <w:left w:val="none" w:sz="0" w:space="0" w:color="auto"/>
                <w:bottom w:val="none" w:sz="0" w:space="0" w:color="auto"/>
                <w:right w:val="none" w:sz="0" w:space="0" w:color="auto"/>
              </w:divBdr>
              <w:divsChild>
                <w:div w:id="2016417398">
                  <w:marLeft w:val="0"/>
                  <w:marRight w:val="0"/>
                  <w:marTop w:val="0"/>
                  <w:marBottom w:val="0"/>
                  <w:divBdr>
                    <w:top w:val="none" w:sz="0" w:space="0" w:color="auto"/>
                    <w:left w:val="none" w:sz="0" w:space="0" w:color="auto"/>
                    <w:bottom w:val="none" w:sz="0" w:space="0" w:color="auto"/>
                    <w:right w:val="none" w:sz="0" w:space="0" w:color="auto"/>
                  </w:divBdr>
                  <w:divsChild>
                    <w:div w:id="878124117">
                      <w:marLeft w:val="0"/>
                      <w:marRight w:val="0"/>
                      <w:marTop w:val="0"/>
                      <w:marBottom w:val="0"/>
                      <w:divBdr>
                        <w:top w:val="none" w:sz="0" w:space="0" w:color="auto"/>
                        <w:left w:val="none" w:sz="0" w:space="0" w:color="auto"/>
                        <w:bottom w:val="none" w:sz="0" w:space="0" w:color="auto"/>
                        <w:right w:val="none" w:sz="0" w:space="0" w:color="auto"/>
                      </w:divBdr>
                      <w:divsChild>
                        <w:div w:id="1092124182">
                          <w:marLeft w:val="0"/>
                          <w:marRight w:val="0"/>
                          <w:marTop w:val="0"/>
                          <w:marBottom w:val="0"/>
                          <w:divBdr>
                            <w:top w:val="none" w:sz="0" w:space="0" w:color="auto"/>
                            <w:left w:val="none" w:sz="0" w:space="0" w:color="auto"/>
                            <w:bottom w:val="none" w:sz="0" w:space="0" w:color="auto"/>
                            <w:right w:val="none" w:sz="0" w:space="0" w:color="auto"/>
                          </w:divBdr>
                          <w:divsChild>
                            <w:div w:id="1161194502">
                              <w:marLeft w:val="0"/>
                              <w:marRight w:val="0"/>
                              <w:marTop w:val="0"/>
                              <w:marBottom w:val="0"/>
                              <w:divBdr>
                                <w:top w:val="none" w:sz="0" w:space="0" w:color="auto"/>
                                <w:left w:val="none" w:sz="0" w:space="0" w:color="auto"/>
                                <w:bottom w:val="none" w:sz="0" w:space="0" w:color="auto"/>
                                <w:right w:val="none" w:sz="0" w:space="0" w:color="auto"/>
                              </w:divBdr>
                              <w:divsChild>
                                <w:div w:id="784154580">
                                  <w:marLeft w:val="0"/>
                                  <w:marRight w:val="0"/>
                                  <w:marTop w:val="0"/>
                                  <w:marBottom w:val="0"/>
                                  <w:divBdr>
                                    <w:top w:val="none" w:sz="0" w:space="0" w:color="auto"/>
                                    <w:left w:val="none" w:sz="0" w:space="0" w:color="auto"/>
                                    <w:bottom w:val="none" w:sz="0" w:space="0" w:color="auto"/>
                                    <w:right w:val="none" w:sz="0" w:space="0" w:color="auto"/>
                                  </w:divBdr>
                                  <w:divsChild>
                                    <w:div w:id="407654280">
                                      <w:marLeft w:val="0"/>
                                      <w:marRight w:val="0"/>
                                      <w:marTop w:val="0"/>
                                      <w:marBottom w:val="0"/>
                                      <w:divBdr>
                                        <w:top w:val="none" w:sz="0" w:space="0" w:color="auto"/>
                                        <w:left w:val="none" w:sz="0" w:space="0" w:color="auto"/>
                                        <w:bottom w:val="none" w:sz="0" w:space="0" w:color="auto"/>
                                        <w:right w:val="none" w:sz="0" w:space="0" w:color="auto"/>
                                      </w:divBdr>
                                      <w:divsChild>
                                        <w:div w:id="457576423">
                                          <w:marLeft w:val="0"/>
                                          <w:marRight w:val="0"/>
                                          <w:marTop w:val="0"/>
                                          <w:marBottom w:val="0"/>
                                          <w:divBdr>
                                            <w:top w:val="none" w:sz="0" w:space="0" w:color="auto"/>
                                            <w:left w:val="none" w:sz="0" w:space="0" w:color="auto"/>
                                            <w:bottom w:val="none" w:sz="0" w:space="0" w:color="auto"/>
                                            <w:right w:val="none" w:sz="0" w:space="0" w:color="auto"/>
                                          </w:divBdr>
                                          <w:divsChild>
                                            <w:div w:id="1066955855">
                                              <w:marLeft w:val="0"/>
                                              <w:marRight w:val="0"/>
                                              <w:marTop w:val="0"/>
                                              <w:marBottom w:val="0"/>
                                              <w:divBdr>
                                                <w:top w:val="none" w:sz="0" w:space="0" w:color="auto"/>
                                                <w:left w:val="none" w:sz="0" w:space="0" w:color="auto"/>
                                                <w:bottom w:val="none" w:sz="0" w:space="0" w:color="auto"/>
                                                <w:right w:val="none" w:sz="0" w:space="0" w:color="auto"/>
                                              </w:divBdr>
                                              <w:divsChild>
                                                <w:div w:id="345986045">
                                                  <w:marLeft w:val="0"/>
                                                  <w:marRight w:val="0"/>
                                                  <w:marTop w:val="0"/>
                                                  <w:marBottom w:val="0"/>
                                                  <w:divBdr>
                                                    <w:top w:val="none" w:sz="0" w:space="0" w:color="auto"/>
                                                    <w:left w:val="none" w:sz="0" w:space="0" w:color="auto"/>
                                                    <w:bottom w:val="none" w:sz="0" w:space="0" w:color="auto"/>
                                                    <w:right w:val="none" w:sz="0" w:space="0" w:color="auto"/>
                                                  </w:divBdr>
                                                  <w:divsChild>
                                                    <w:div w:id="67739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7595636">
          <w:marLeft w:val="0"/>
          <w:marRight w:val="0"/>
          <w:marTop w:val="0"/>
          <w:marBottom w:val="0"/>
          <w:divBdr>
            <w:top w:val="none" w:sz="0" w:space="0" w:color="auto"/>
            <w:left w:val="none" w:sz="0" w:space="0" w:color="auto"/>
            <w:bottom w:val="none" w:sz="0" w:space="0" w:color="auto"/>
            <w:right w:val="none" w:sz="0" w:space="0" w:color="auto"/>
          </w:divBdr>
          <w:divsChild>
            <w:div w:id="870260512">
              <w:marLeft w:val="0"/>
              <w:marRight w:val="0"/>
              <w:marTop w:val="0"/>
              <w:marBottom w:val="0"/>
              <w:divBdr>
                <w:top w:val="none" w:sz="0" w:space="0" w:color="auto"/>
                <w:left w:val="none" w:sz="0" w:space="0" w:color="auto"/>
                <w:bottom w:val="none" w:sz="0" w:space="0" w:color="auto"/>
                <w:right w:val="none" w:sz="0" w:space="0" w:color="auto"/>
              </w:divBdr>
              <w:divsChild>
                <w:div w:id="770659338">
                  <w:marLeft w:val="0"/>
                  <w:marRight w:val="0"/>
                  <w:marTop w:val="0"/>
                  <w:marBottom w:val="0"/>
                  <w:divBdr>
                    <w:top w:val="none" w:sz="0" w:space="0" w:color="auto"/>
                    <w:left w:val="none" w:sz="0" w:space="0" w:color="auto"/>
                    <w:bottom w:val="none" w:sz="0" w:space="0" w:color="auto"/>
                    <w:right w:val="none" w:sz="0" w:space="0" w:color="auto"/>
                  </w:divBdr>
                  <w:divsChild>
                    <w:div w:id="903565425">
                      <w:marLeft w:val="0"/>
                      <w:marRight w:val="0"/>
                      <w:marTop w:val="0"/>
                      <w:marBottom w:val="0"/>
                      <w:divBdr>
                        <w:top w:val="none" w:sz="0" w:space="0" w:color="auto"/>
                        <w:left w:val="none" w:sz="0" w:space="0" w:color="auto"/>
                        <w:bottom w:val="none" w:sz="0" w:space="0" w:color="auto"/>
                        <w:right w:val="none" w:sz="0" w:space="0" w:color="auto"/>
                      </w:divBdr>
                      <w:divsChild>
                        <w:div w:id="112658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323974">
      <w:bodyDiv w:val="1"/>
      <w:marLeft w:val="0"/>
      <w:marRight w:val="0"/>
      <w:marTop w:val="0"/>
      <w:marBottom w:val="0"/>
      <w:divBdr>
        <w:top w:val="none" w:sz="0" w:space="0" w:color="auto"/>
        <w:left w:val="none" w:sz="0" w:space="0" w:color="auto"/>
        <w:bottom w:val="none" w:sz="0" w:space="0" w:color="auto"/>
        <w:right w:val="none" w:sz="0" w:space="0" w:color="auto"/>
      </w:divBdr>
    </w:div>
    <w:div w:id="802309097">
      <w:bodyDiv w:val="1"/>
      <w:marLeft w:val="0"/>
      <w:marRight w:val="0"/>
      <w:marTop w:val="0"/>
      <w:marBottom w:val="0"/>
      <w:divBdr>
        <w:top w:val="none" w:sz="0" w:space="0" w:color="auto"/>
        <w:left w:val="none" w:sz="0" w:space="0" w:color="auto"/>
        <w:bottom w:val="none" w:sz="0" w:space="0" w:color="auto"/>
        <w:right w:val="none" w:sz="0" w:space="0" w:color="auto"/>
      </w:divBdr>
    </w:div>
    <w:div w:id="896477469">
      <w:bodyDiv w:val="1"/>
      <w:marLeft w:val="0"/>
      <w:marRight w:val="0"/>
      <w:marTop w:val="0"/>
      <w:marBottom w:val="0"/>
      <w:divBdr>
        <w:top w:val="none" w:sz="0" w:space="0" w:color="auto"/>
        <w:left w:val="none" w:sz="0" w:space="0" w:color="auto"/>
        <w:bottom w:val="none" w:sz="0" w:space="0" w:color="auto"/>
        <w:right w:val="none" w:sz="0" w:space="0" w:color="auto"/>
      </w:divBdr>
      <w:divsChild>
        <w:div w:id="1879663718">
          <w:marLeft w:val="0"/>
          <w:marRight w:val="0"/>
          <w:marTop w:val="0"/>
          <w:marBottom w:val="0"/>
          <w:divBdr>
            <w:top w:val="none" w:sz="0" w:space="0" w:color="auto"/>
            <w:left w:val="none" w:sz="0" w:space="0" w:color="auto"/>
            <w:bottom w:val="none" w:sz="0" w:space="0" w:color="auto"/>
            <w:right w:val="none" w:sz="0" w:space="0" w:color="auto"/>
          </w:divBdr>
          <w:divsChild>
            <w:div w:id="327484316">
              <w:marLeft w:val="0"/>
              <w:marRight w:val="0"/>
              <w:marTop w:val="0"/>
              <w:marBottom w:val="0"/>
              <w:divBdr>
                <w:top w:val="none" w:sz="0" w:space="0" w:color="auto"/>
                <w:left w:val="none" w:sz="0" w:space="0" w:color="auto"/>
                <w:bottom w:val="none" w:sz="0" w:space="0" w:color="auto"/>
                <w:right w:val="none" w:sz="0" w:space="0" w:color="auto"/>
              </w:divBdr>
              <w:divsChild>
                <w:div w:id="354884700">
                  <w:marLeft w:val="0"/>
                  <w:marRight w:val="0"/>
                  <w:marTop w:val="0"/>
                  <w:marBottom w:val="0"/>
                  <w:divBdr>
                    <w:top w:val="none" w:sz="0" w:space="0" w:color="auto"/>
                    <w:left w:val="none" w:sz="0" w:space="0" w:color="auto"/>
                    <w:bottom w:val="none" w:sz="0" w:space="0" w:color="auto"/>
                    <w:right w:val="none" w:sz="0" w:space="0" w:color="auto"/>
                  </w:divBdr>
                  <w:divsChild>
                    <w:div w:id="173561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81760">
          <w:marLeft w:val="0"/>
          <w:marRight w:val="0"/>
          <w:marTop w:val="0"/>
          <w:marBottom w:val="0"/>
          <w:divBdr>
            <w:top w:val="none" w:sz="0" w:space="0" w:color="auto"/>
            <w:left w:val="none" w:sz="0" w:space="0" w:color="auto"/>
            <w:bottom w:val="none" w:sz="0" w:space="0" w:color="auto"/>
            <w:right w:val="none" w:sz="0" w:space="0" w:color="auto"/>
          </w:divBdr>
          <w:divsChild>
            <w:div w:id="339742317">
              <w:marLeft w:val="0"/>
              <w:marRight w:val="0"/>
              <w:marTop w:val="0"/>
              <w:marBottom w:val="0"/>
              <w:divBdr>
                <w:top w:val="none" w:sz="0" w:space="0" w:color="auto"/>
                <w:left w:val="none" w:sz="0" w:space="0" w:color="auto"/>
                <w:bottom w:val="none" w:sz="0" w:space="0" w:color="auto"/>
                <w:right w:val="none" w:sz="0" w:space="0" w:color="auto"/>
              </w:divBdr>
              <w:divsChild>
                <w:div w:id="961961874">
                  <w:marLeft w:val="0"/>
                  <w:marRight w:val="0"/>
                  <w:marTop w:val="0"/>
                  <w:marBottom w:val="0"/>
                  <w:divBdr>
                    <w:top w:val="none" w:sz="0" w:space="0" w:color="auto"/>
                    <w:left w:val="none" w:sz="0" w:space="0" w:color="auto"/>
                    <w:bottom w:val="none" w:sz="0" w:space="0" w:color="auto"/>
                    <w:right w:val="none" w:sz="0" w:space="0" w:color="auto"/>
                  </w:divBdr>
                  <w:divsChild>
                    <w:div w:id="1853759829">
                      <w:marLeft w:val="0"/>
                      <w:marRight w:val="0"/>
                      <w:marTop w:val="0"/>
                      <w:marBottom w:val="0"/>
                      <w:divBdr>
                        <w:top w:val="none" w:sz="0" w:space="0" w:color="auto"/>
                        <w:left w:val="none" w:sz="0" w:space="0" w:color="auto"/>
                        <w:bottom w:val="none" w:sz="0" w:space="0" w:color="auto"/>
                        <w:right w:val="none" w:sz="0" w:space="0" w:color="auto"/>
                      </w:divBdr>
                      <w:divsChild>
                        <w:div w:id="130176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651832">
          <w:marLeft w:val="0"/>
          <w:marRight w:val="0"/>
          <w:marTop w:val="0"/>
          <w:marBottom w:val="0"/>
          <w:divBdr>
            <w:top w:val="none" w:sz="0" w:space="0" w:color="auto"/>
            <w:left w:val="none" w:sz="0" w:space="0" w:color="auto"/>
            <w:bottom w:val="none" w:sz="0" w:space="0" w:color="auto"/>
            <w:right w:val="none" w:sz="0" w:space="0" w:color="auto"/>
          </w:divBdr>
          <w:divsChild>
            <w:div w:id="722022866">
              <w:marLeft w:val="0"/>
              <w:marRight w:val="0"/>
              <w:marTop w:val="0"/>
              <w:marBottom w:val="0"/>
              <w:divBdr>
                <w:top w:val="none" w:sz="0" w:space="0" w:color="auto"/>
                <w:left w:val="none" w:sz="0" w:space="0" w:color="auto"/>
                <w:bottom w:val="none" w:sz="0" w:space="0" w:color="auto"/>
                <w:right w:val="none" w:sz="0" w:space="0" w:color="auto"/>
              </w:divBdr>
              <w:divsChild>
                <w:div w:id="1241021113">
                  <w:marLeft w:val="0"/>
                  <w:marRight w:val="0"/>
                  <w:marTop w:val="0"/>
                  <w:marBottom w:val="0"/>
                  <w:divBdr>
                    <w:top w:val="none" w:sz="0" w:space="0" w:color="auto"/>
                    <w:left w:val="none" w:sz="0" w:space="0" w:color="auto"/>
                    <w:bottom w:val="none" w:sz="0" w:space="0" w:color="auto"/>
                    <w:right w:val="none" w:sz="0" w:space="0" w:color="auto"/>
                  </w:divBdr>
                  <w:divsChild>
                    <w:div w:id="765076141">
                      <w:marLeft w:val="0"/>
                      <w:marRight w:val="0"/>
                      <w:marTop w:val="0"/>
                      <w:marBottom w:val="0"/>
                      <w:divBdr>
                        <w:top w:val="none" w:sz="0" w:space="0" w:color="auto"/>
                        <w:left w:val="none" w:sz="0" w:space="0" w:color="auto"/>
                        <w:bottom w:val="none" w:sz="0" w:space="0" w:color="auto"/>
                        <w:right w:val="none" w:sz="0" w:space="0" w:color="auto"/>
                      </w:divBdr>
                      <w:divsChild>
                        <w:div w:id="189361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29990">
          <w:marLeft w:val="0"/>
          <w:marRight w:val="0"/>
          <w:marTop w:val="0"/>
          <w:marBottom w:val="0"/>
          <w:divBdr>
            <w:top w:val="none" w:sz="0" w:space="0" w:color="auto"/>
            <w:left w:val="none" w:sz="0" w:space="0" w:color="auto"/>
            <w:bottom w:val="none" w:sz="0" w:space="0" w:color="auto"/>
            <w:right w:val="none" w:sz="0" w:space="0" w:color="auto"/>
          </w:divBdr>
          <w:divsChild>
            <w:div w:id="1078016114">
              <w:marLeft w:val="0"/>
              <w:marRight w:val="0"/>
              <w:marTop w:val="0"/>
              <w:marBottom w:val="0"/>
              <w:divBdr>
                <w:top w:val="none" w:sz="0" w:space="0" w:color="auto"/>
                <w:left w:val="none" w:sz="0" w:space="0" w:color="auto"/>
                <w:bottom w:val="none" w:sz="0" w:space="0" w:color="auto"/>
                <w:right w:val="none" w:sz="0" w:space="0" w:color="auto"/>
              </w:divBdr>
              <w:divsChild>
                <w:div w:id="1126855156">
                  <w:marLeft w:val="0"/>
                  <w:marRight w:val="0"/>
                  <w:marTop w:val="0"/>
                  <w:marBottom w:val="0"/>
                  <w:divBdr>
                    <w:top w:val="none" w:sz="0" w:space="0" w:color="auto"/>
                    <w:left w:val="none" w:sz="0" w:space="0" w:color="auto"/>
                    <w:bottom w:val="none" w:sz="0" w:space="0" w:color="auto"/>
                    <w:right w:val="none" w:sz="0" w:space="0" w:color="auto"/>
                  </w:divBdr>
                  <w:divsChild>
                    <w:div w:id="1327628663">
                      <w:marLeft w:val="0"/>
                      <w:marRight w:val="0"/>
                      <w:marTop w:val="0"/>
                      <w:marBottom w:val="0"/>
                      <w:divBdr>
                        <w:top w:val="none" w:sz="0" w:space="0" w:color="auto"/>
                        <w:left w:val="none" w:sz="0" w:space="0" w:color="auto"/>
                        <w:bottom w:val="none" w:sz="0" w:space="0" w:color="auto"/>
                        <w:right w:val="none" w:sz="0" w:space="0" w:color="auto"/>
                      </w:divBdr>
                      <w:divsChild>
                        <w:div w:id="172290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710424">
          <w:marLeft w:val="0"/>
          <w:marRight w:val="0"/>
          <w:marTop w:val="0"/>
          <w:marBottom w:val="0"/>
          <w:divBdr>
            <w:top w:val="none" w:sz="0" w:space="0" w:color="auto"/>
            <w:left w:val="none" w:sz="0" w:space="0" w:color="auto"/>
            <w:bottom w:val="none" w:sz="0" w:space="0" w:color="auto"/>
            <w:right w:val="none" w:sz="0" w:space="0" w:color="auto"/>
          </w:divBdr>
          <w:divsChild>
            <w:div w:id="599918729">
              <w:marLeft w:val="0"/>
              <w:marRight w:val="0"/>
              <w:marTop w:val="0"/>
              <w:marBottom w:val="0"/>
              <w:divBdr>
                <w:top w:val="none" w:sz="0" w:space="0" w:color="auto"/>
                <w:left w:val="none" w:sz="0" w:space="0" w:color="auto"/>
                <w:bottom w:val="none" w:sz="0" w:space="0" w:color="auto"/>
                <w:right w:val="none" w:sz="0" w:space="0" w:color="auto"/>
              </w:divBdr>
              <w:divsChild>
                <w:div w:id="1307707540">
                  <w:marLeft w:val="0"/>
                  <w:marRight w:val="0"/>
                  <w:marTop w:val="0"/>
                  <w:marBottom w:val="0"/>
                  <w:divBdr>
                    <w:top w:val="none" w:sz="0" w:space="0" w:color="auto"/>
                    <w:left w:val="none" w:sz="0" w:space="0" w:color="auto"/>
                    <w:bottom w:val="none" w:sz="0" w:space="0" w:color="auto"/>
                    <w:right w:val="none" w:sz="0" w:space="0" w:color="auto"/>
                  </w:divBdr>
                  <w:divsChild>
                    <w:div w:id="718358388">
                      <w:marLeft w:val="0"/>
                      <w:marRight w:val="0"/>
                      <w:marTop w:val="0"/>
                      <w:marBottom w:val="0"/>
                      <w:divBdr>
                        <w:top w:val="none" w:sz="0" w:space="0" w:color="auto"/>
                        <w:left w:val="none" w:sz="0" w:space="0" w:color="auto"/>
                        <w:bottom w:val="none" w:sz="0" w:space="0" w:color="auto"/>
                        <w:right w:val="none" w:sz="0" w:space="0" w:color="auto"/>
                      </w:divBdr>
                      <w:divsChild>
                        <w:div w:id="120645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798594">
          <w:marLeft w:val="0"/>
          <w:marRight w:val="0"/>
          <w:marTop w:val="0"/>
          <w:marBottom w:val="0"/>
          <w:divBdr>
            <w:top w:val="none" w:sz="0" w:space="0" w:color="auto"/>
            <w:left w:val="none" w:sz="0" w:space="0" w:color="auto"/>
            <w:bottom w:val="none" w:sz="0" w:space="0" w:color="auto"/>
            <w:right w:val="none" w:sz="0" w:space="0" w:color="auto"/>
          </w:divBdr>
          <w:divsChild>
            <w:div w:id="810055484">
              <w:marLeft w:val="0"/>
              <w:marRight w:val="0"/>
              <w:marTop w:val="0"/>
              <w:marBottom w:val="0"/>
              <w:divBdr>
                <w:top w:val="none" w:sz="0" w:space="0" w:color="auto"/>
                <w:left w:val="none" w:sz="0" w:space="0" w:color="auto"/>
                <w:bottom w:val="none" w:sz="0" w:space="0" w:color="auto"/>
                <w:right w:val="none" w:sz="0" w:space="0" w:color="auto"/>
              </w:divBdr>
              <w:divsChild>
                <w:div w:id="25448038">
                  <w:marLeft w:val="0"/>
                  <w:marRight w:val="0"/>
                  <w:marTop w:val="0"/>
                  <w:marBottom w:val="0"/>
                  <w:divBdr>
                    <w:top w:val="none" w:sz="0" w:space="0" w:color="auto"/>
                    <w:left w:val="none" w:sz="0" w:space="0" w:color="auto"/>
                    <w:bottom w:val="none" w:sz="0" w:space="0" w:color="auto"/>
                    <w:right w:val="none" w:sz="0" w:space="0" w:color="auto"/>
                  </w:divBdr>
                  <w:divsChild>
                    <w:div w:id="865141690">
                      <w:marLeft w:val="0"/>
                      <w:marRight w:val="0"/>
                      <w:marTop w:val="0"/>
                      <w:marBottom w:val="0"/>
                      <w:divBdr>
                        <w:top w:val="none" w:sz="0" w:space="0" w:color="auto"/>
                        <w:left w:val="none" w:sz="0" w:space="0" w:color="auto"/>
                        <w:bottom w:val="none" w:sz="0" w:space="0" w:color="auto"/>
                        <w:right w:val="none" w:sz="0" w:space="0" w:color="auto"/>
                      </w:divBdr>
                      <w:divsChild>
                        <w:div w:id="186922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400170">
          <w:marLeft w:val="0"/>
          <w:marRight w:val="0"/>
          <w:marTop w:val="0"/>
          <w:marBottom w:val="0"/>
          <w:divBdr>
            <w:top w:val="none" w:sz="0" w:space="0" w:color="auto"/>
            <w:left w:val="none" w:sz="0" w:space="0" w:color="auto"/>
            <w:bottom w:val="none" w:sz="0" w:space="0" w:color="auto"/>
            <w:right w:val="none" w:sz="0" w:space="0" w:color="auto"/>
          </w:divBdr>
          <w:divsChild>
            <w:div w:id="324404709">
              <w:marLeft w:val="0"/>
              <w:marRight w:val="0"/>
              <w:marTop w:val="0"/>
              <w:marBottom w:val="0"/>
              <w:divBdr>
                <w:top w:val="none" w:sz="0" w:space="0" w:color="auto"/>
                <w:left w:val="none" w:sz="0" w:space="0" w:color="auto"/>
                <w:bottom w:val="none" w:sz="0" w:space="0" w:color="auto"/>
                <w:right w:val="none" w:sz="0" w:space="0" w:color="auto"/>
              </w:divBdr>
              <w:divsChild>
                <w:div w:id="395518555">
                  <w:marLeft w:val="0"/>
                  <w:marRight w:val="0"/>
                  <w:marTop w:val="0"/>
                  <w:marBottom w:val="0"/>
                  <w:divBdr>
                    <w:top w:val="none" w:sz="0" w:space="0" w:color="auto"/>
                    <w:left w:val="none" w:sz="0" w:space="0" w:color="auto"/>
                    <w:bottom w:val="none" w:sz="0" w:space="0" w:color="auto"/>
                    <w:right w:val="none" w:sz="0" w:space="0" w:color="auto"/>
                  </w:divBdr>
                  <w:divsChild>
                    <w:div w:id="1498226260">
                      <w:marLeft w:val="0"/>
                      <w:marRight w:val="0"/>
                      <w:marTop w:val="0"/>
                      <w:marBottom w:val="0"/>
                      <w:divBdr>
                        <w:top w:val="none" w:sz="0" w:space="0" w:color="auto"/>
                        <w:left w:val="none" w:sz="0" w:space="0" w:color="auto"/>
                        <w:bottom w:val="none" w:sz="0" w:space="0" w:color="auto"/>
                        <w:right w:val="none" w:sz="0" w:space="0" w:color="auto"/>
                      </w:divBdr>
                      <w:divsChild>
                        <w:div w:id="10342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8834">
          <w:marLeft w:val="0"/>
          <w:marRight w:val="0"/>
          <w:marTop w:val="0"/>
          <w:marBottom w:val="0"/>
          <w:divBdr>
            <w:top w:val="none" w:sz="0" w:space="0" w:color="auto"/>
            <w:left w:val="none" w:sz="0" w:space="0" w:color="auto"/>
            <w:bottom w:val="none" w:sz="0" w:space="0" w:color="auto"/>
            <w:right w:val="none" w:sz="0" w:space="0" w:color="auto"/>
          </w:divBdr>
          <w:divsChild>
            <w:div w:id="1794862014">
              <w:marLeft w:val="0"/>
              <w:marRight w:val="0"/>
              <w:marTop w:val="0"/>
              <w:marBottom w:val="0"/>
              <w:divBdr>
                <w:top w:val="none" w:sz="0" w:space="0" w:color="auto"/>
                <w:left w:val="none" w:sz="0" w:space="0" w:color="auto"/>
                <w:bottom w:val="none" w:sz="0" w:space="0" w:color="auto"/>
                <w:right w:val="none" w:sz="0" w:space="0" w:color="auto"/>
              </w:divBdr>
              <w:divsChild>
                <w:div w:id="330332708">
                  <w:marLeft w:val="0"/>
                  <w:marRight w:val="0"/>
                  <w:marTop w:val="0"/>
                  <w:marBottom w:val="0"/>
                  <w:divBdr>
                    <w:top w:val="none" w:sz="0" w:space="0" w:color="auto"/>
                    <w:left w:val="none" w:sz="0" w:space="0" w:color="auto"/>
                    <w:bottom w:val="none" w:sz="0" w:space="0" w:color="auto"/>
                    <w:right w:val="none" w:sz="0" w:space="0" w:color="auto"/>
                  </w:divBdr>
                  <w:divsChild>
                    <w:div w:id="1170219681">
                      <w:marLeft w:val="0"/>
                      <w:marRight w:val="0"/>
                      <w:marTop w:val="0"/>
                      <w:marBottom w:val="0"/>
                      <w:divBdr>
                        <w:top w:val="none" w:sz="0" w:space="0" w:color="auto"/>
                        <w:left w:val="none" w:sz="0" w:space="0" w:color="auto"/>
                        <w:bottom w:val="none" w:sz="0" w:space="0" w:color="auto"/>
                        <w:right w:val="none" w:sz="0" w:space="0" w:color="auto"/>
                      </w:divBdr>
                      <w:divsChild>
                        <w:div w:id="186589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80638">
          <w:marLeft w:val="0"/>
          <w:marRight w:val="0"/>
          <w:marTop w:val="0"/>
          <w:marBottom w:val="0"/>
          <w:divBdr>
            <w:top w:val="none" w:sz="0" w:space="0" w:color="auto"/>
            <w:left w:val="none" w:sz="0" w:space="0" w:color="auto"/>
            <w:bottom w:val="none" w:sz="0" w:space="0" w:color="auto"/>
            <w:right w:val="none" w:sz="0" w:space="0" w:color="auto"/>
          </w:divBdr>
          <w:divsChild>
            <w:div w:id="290787152">
              <w:marLeft w:val="0"/>
              <w:marRight w:val="0"/>
              <w:marTop w:val="0"/>
              <w:marBottom w:val="0"/>
              <w:divBdr>
                <w:top w:val="none" w:sz="0" w:space="0" w:color="auto"/>
                <w:left w:val="none" w:sz="0" w:space="0" w:color="auto"/>
                <w:bottom w:val="none" w:sz="0" w:space="0" w:color="auto"/>
                <w:right w:val="none" w:sz="0" w:space="0" w:color="auto"/>
              </w:divBdr>
              <w:divsChild>
                <w:div w:id="2132550225">
                  <w:marLeft w:val="0"/>
                  <w:marRight w:val="0"/>
                  <w:marTop w:val="0"/>
                  <w:marBottom w:val="0"/>
                  <w:divBdr>
                    <w:top w:val="none" w:sz="0" w:space="0" w:color="auto"/>
                    <w:left w:val="none" w:sz="0" w:space="0" w:color="auto"/>
                    <w:bottom w:val="none" w:sz="0" w:space="0" w:color="auto"/>
                    <w:right w:val="none" w:sz="0" w:space="0" w:color="auto"/>
                  </w:divBdr>
                  <w:divsChild>
                    <w:div w:id="1287195739">
                      <w:marLeft w:val="0"/>
                      <w:marRight w:val="0"/>
                      <w:marTop w:val="0"/>
                      <w:marBottom w:val="0"/>
                      <w:divBdr>
                        <w:top w:val="none" w:sz="0" w:space="0" w:color="auto"/>
                        <w:left w:val="none" w:sz="0" w:space="0" w:color="auto"/>
                        <w:bottom w:val="none" w:sz="0" w:space="0" w:color="auto"/>
                        <w:right w:val="none" w:sz="0" w:space="0" w:color="auto"/>
                      </w:divBdr>
                      <w:divsChild>
                        <w:div w:id="33358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442849">
          <w:marLeft w:val="0"/>
          <w:marRight w:val="0"/>
          <w:marTop w:val="0"/>
          <w:marBottom w:val="0"/>
          <w:divBdr>
            <w:top w:val="none" w:sz="0" w:space="0" w:color="auto"/>
            <w:left w:val="none" w:sz="0" w:space="0" w:color="auto"/>
            <w:bottom w:val="none" w:sz="0" w:space="0" w:color="auto"/>
            <w:right w:val="none" w:sz="0" w:space="0" w:color="auto"/>
          </w:divBdr>
          <w:divsChild>
            <w:div w:id="35006965">
              <w:marLeft w:val="0"/>
              <w:marRight w:val="0"/>
              <w:marTop w:val="0"/>
              <w:marBottom w:val="0"/>
              <w:divBdr>
                <w:top w:val="none" w:sz="0" w:space="0" w:color="auto"/>
                <w:left w:val="none" w:sz="0" w:space="0" w:color="auto"/>
                <w:bottom w:val="none" w:sz="0" w:space="0" w:color="auto"/>
                <w:right w:val="none" w:sz="0" w:space="0" w:color="auto"/>
              </w:divBdr>
              <w:divsChild>
                <w:div w:id="1117064329">
                  <w:marLeft w:val="0"/>
                  <w:marRight w:val="0"/>
                  <w:marTop w:val="0"/>
                  <w:marBottom w:val="0"/>
                  <w:divBdr>
                    <w:top w:val="none" w:sz="0" w:space="0" w:color="auto"/>
                    <w:left w:val="none" w:sz="0" w:space="0" w:color="auto"/>
                    <w:bottom w:val="none" w:sz="0" w:space="0" w:color="auto"/>
                    <w:right w:val="none" w:sz="0" w:space="0" w:color="auto"/>
                  </w:divBdr>
                  <w:divsChild>
                    <w:div w:id="1933930529">
                      <w:marLeft w:val="0"/>
                      <w:marRight w:val="0"/>
                      <w:marTop w:val="0"/>
                      <w:marBottom w:val="0"/>
                      <w:divBdr>
                        <w:top w:val="none" w:sz="0" w:space="0" w:color="auto"/>
                        <w:left w:val="none" w:sz="0" w:space="0" w:color="auto"/>
                        <w:bottom w:val="none" w:sz="0" w:space="0" w:color="auto"/>
                        <w:right w:val="none" w:sz="0" w:space="0" w:color="auto"/>
                      </w:divBdr>
                      <w:divsChild>
                        <w:div w:id="21419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01267">
          <w:marLeft w:val="0"/>
          <w:marRight w:val="0"/>
          <w:marTop w:val="0"/>
          <w:marBottom w:val="0"/>
          <w:divBdr>
            <w:top w:val="none" w:sz="0" w:space="0" w:color="auto"/>
            <w:left w:val="none" w:sz="0" w:space="0" w:color="auto"/>
            <w:bottom w:val="none" w:sz="0" w:space="0" w:color="auto"/>
            <w:right w:val="none" w:sz="0" w:space="0" w:color="auto"/>
          </w:divBdr>
          <w:divsChild>
            <w:div w:id="647782056">
              <w:marLeft w:val="0"/>
              <w:marRight w:val="0"/>
              <w:marTop w:val="0"/>
              <w:marBottom w:val="0"/>
              <w:divBdr>
                <w:top w:val="none" w:sz="0" w:space="0" w:color="auto"/>
                <w:left w:val="none" w:sz="0" w:space="0" w:color="auto"/>
                <w:bottom w:val="none" w:sz="0" w:space="0" w:color="auto"/>
                <w:right w:val="none" w:sz="0" w:space="0" w:color="auto"/>
              </w:divBdr>
              <w:divsChild>
                <w:div w:id="843858005">
                  <w:marLeft w:val="0"/>
                  <w:marRight w:val="0"/>
                  <w:marTop w:val="0"/>
                  <w:marBottom w:val="0"/>
                  <w:divBdr>
                    <w:top w:val="none" w:sz="0" w:space="0" w:color="auto"/>
                    <w:left w:val="none" w:sz="0" w:space="0" w:color="auto"/>
                    <w:bottom w:val="none" w:sz="0" w:space="0" w:color="auto"/>
                    <w:right w:val="none" w:sz="0" w:space="0" w:color="auto"/>
                  </w:divBdr>
                  <w:divsChild>
                    <w:div w:id="781729831">
                      <w:marLeft w:val="0"/>
                      <w:marRight w:val="0"/>
                      <w:marTop w:val="0"/>
                      <w:marBottom w:val="0"/>
                      <w:divBdr>
                        <w:top w:val="none" w:sz="0" w:space="0" w:color="auto"/>
                        <w:left w:val="none" w:sz="0" w:space="0" w:color="auto"/>
                        <w:bottom w:val="none" w:sz="0" w:space="0" w:color="auto"/>
                        <w:right w:val="none" w:sz="0" w:space="0" w:color="auto"/>
                      </w:divBdr>
                      <w:divsChild>
                        <w:div w:id="72190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518458">
          <w:marLeft w:val="0"/>
          <w:marRight w:val="0"/>
          <w:marTop w:val="0"/>
          <w:marBottom w:val="0"/>
          <w:divBdr>
            <w:top w:val="none" w:sz="0" w:space="0" w:color="auto"/>
            <w:left w:val="none" w:sz="0" w:space="0" w:color="auto"/>
            <w:bottom w:val="none" w:sz="0" w:space="0" w:color="auto"/>
            <w:right w:val="none" w:sz="0" w:space="0" w:color="auto"/>
          </w:divBdr>
          <w:divsChild>
            <w:div w:id="1086150502">
              <w:marLeft w:val="0"/>
              <w:marRight w:val="0"/>
              <w:marTop w:val="0"/>
              <w:marBottom w:val="0"/>
              <w:divBdr>
                <w:top w:val="none" w:sz="0" w:space="0" w:color="auto"/>
                <w:left w:val="none" w:sz="0" w:space="0" w:color="auto"/>
                <w:bottom w:val="none" w:sz="0" w:space="0" w:color="auto"/>
                <w:right w:val="none" w:sz="0" w:space="0" w:color="auto"/>
              </w:divBdr>
              <w:divsChild>
                <w:div w:id="190463139">
                  <w:marLeft w:val="0"/>
                  <w:marRight w:val="0"/>
                  <w:marTop w:val="0"/>
                  <w:marBottom w:val="0"/>
                  <w:divBdr>
                    <w:top w:val="none" w:sz="0" w:space="0" w:color="auto"/>
                    <w:left w:val="none" w:sz="0" w:space="0" w:color="auto"/>
                    <w:bottom w:val="none" w:sz="0" w:space="0" w:color="auto"/>
                    <w:right w:val="none" w:sz="0" w:space="0" w:color="auto"/>
                  </w:divBdr>
                  <w:divsChild>
                    <w:div w:id="1759910504">
                      <w:marLeft w:val="0"/>
                      <w:marRight w:val="0"/>
                      <w:marTop w:val="0"/>
                      <w:marBottom w:val="0"/>
                      <w:divBdr>
                        <w:top w:val="none" w:sz="0" w:space="0" w:color="auto"/>
                        <w:left w:val="none" w:sz="0" w:space="0" w:color="auto"/>
                        <w:bottom w:val="none" w:sz="0" w:space="0" w:color="auto"/>
                        <w:right w:val="none" w:sz="0" w:space="0" w:color="auto"/>
                      </w:divBdr>
                      <w:divsChild>
                        <w:div w:id="148350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248123">
          <w:marLeft w:val="0"/>
          <w:marRight w:val="0"/>
          <w:marTop w:val="0"/>
          <w:marBottom w:val="0"/>
          <w:divBdr>
            <w:top w:val="none" w:sz="0" w:space="0" w:color="auto"/>
            <w:left w:val="none" w:sz="0" w:space="0" w:color="auto"/>
            <w:bottom w:val="none" w:sz="0" w:space="0" w:color="auto"/>
            <w:right w:val="none" w:sz="0" w:space="0" w:color="auto"/>
          </w:divBdr>
          <w:divsChild>
            <w:div w:id="1827551052">
              <w:marLeft w:val="0"/>
              <w:marRight w:val="0"/>
              <w:marTop w:val="0"/>
              <w:marBottom w:val="0"/>
              <w:divBdr>
                <w:top w:val="none" w:sz="0" w:space="0" w:color="auto"/>
                <w:left w:val="none" w:sz="0" w:space="0" w:color="auto"/>
                <w:bottom w:val="none" w:sz="0" w:space="0" w:color="auto"/>
                <w:right w:val="none" w:sz="0" w:space="0" w:color="auto"/>
              </w:divBdr>
              <w:divsChild>
                <w:div w:id="1023476916">
                  <w:marLeft w:val="0"/>
                  <w:marRight w:val="0"/>
                  <w:marTop w:val="0"/>
                  <w:marBottom w:val="0"/>
                  <w:divBdr>
                    <w:top w:val="none" w:sz="0" w:space="0" w:color="auto"/>
                    <w:left w:val="none" w:sz="0" w:space="0" w:color="auto"/>
                    <w:bottom w:val="none" w:sz="0" w:space="0" w:color="auto"/>
                    <w:right w:val="none" w:sz="0" w:space="0" w:color="auto"/>
                  </w:divBdr>
                  <w:divsChild>
                    <w:div w:id="682627245">
                      <w:marLeft w:val="0"/>
                      <w:marRight w:val="0"/>
                      <w:marTop w:val="0"/>
                      <w:marBottom w:val="0"/>
                      <w:divBdr>
                        <w:top w:val="none" w:sz="0" w:space="0" w:color="auto"/>
                        <w:left w:val="none" w:sz="0" w:space="0" w:color="auto"/>
                        <w:bottom w:val="none" w:sz="0" w:space="0" w:color="auto"/>
                        <w:right w:val="none" w:sz="0" w:space="0" w:color="auto"/>
                      </w:divBdr>
                      <w:divsChild>
                        <w:div w:id="48007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918808">
          <w:marLeft w:val="0"/>
          <w:marRight w:val="0"/>
          <w:marTop w:val="0"/>
          <w:marBottom w:val="0"/>
          <w:divBdr>
            <w:top w:val="none" w:sz="0" w:space="0" w:color="auto"/>
            <w:left w:val="none" w:sz="0" w:space="0" w:color="auto"/>
            <w:bottom w:val="none" w:sz="0" w:space="0" w:color="auto"/>
            <w:right w:val="none" w:sz="0" w:space="0" w:color="auto"/>
          </w:divBdr>
          <w:divsChild>
            <w:div w:id="569465955">
              <w:marLeft w:val="0"/>
              <w:marRight w:val="0"/>
              <w:marTop w:val="0"/>
              <w:marBottom w:val="0"/>
              <w:divBdr>
                <w:top w:val="none" w:sz="0" w:space="0" w:color="auto"/>
                <w:left w:val="none" w:sz="0" w:space="0" w:color="auto"/>
                <w:bottom w:val="none" w:sz="0" w:space="0" w:color="auto"/>
                <w:right w:val="none" w:sz="0" w:space="0" w:color="auto"/>
              </w:divBdr>
              <w:divsChild>
                <w:div w:id="1165127412">
                  <w:marLeft w:val="0"/>
                  <w:marRight w:val="0"/>
                  <w:marTop w:val="0"/>
                  <w:marBottom w:val="0"/>
                  <w:divBdr>
                    <w:top w:val="none" w:sz="0" w:space="0" w:color="auto"/>
                    <w:left w:val="none" w:sz="0" w:space="0" w:color="auto"/>
                    <w:bottom w:val="none" w:sz="0" w:space="0" w:color="auto"/>
                    <w:right w:val="none" w:sz="0" w:space="0" w:color="auto"/>
                  </w:divBdr>
                  <w:divsChild>
                    <w:div w:id="211816888">
                      <w:marLeft w:val="0"/>
                      <w:marRight w:val="0"/>
                      <w:marTop w:val="0"/>
                      <w:marBottom w:val="0"/>
                      <w:divBdr>
                        <w:top w:val="none" w:sz="0" w:space="0" w:color="auto"/>
                        <w:left w:val="none" w:sz="0" w:space="0" w:color="auto"/>
                        <w:bottom w:val="none" w:sz="0" w:space="0" w:color="auto"/>
                        <w:right w:val="none" w:sz="0" w:space="0" w:color="auto"/>
                      </w:divBdr>
                      <w:divsChild>
                        <w:div w:id="145367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393466">
          <w:marLeft w:val="0"/>
          <w:marRight w:val="0"/>
          <w:marTop w:val="0"/>
          <w:marBottom w:val="0"/>
          <w:divBdr>
            <w:top w:val="none" w:sz="0" w:space="0" w:color="auto"/>
            <w:left w:val="none" w:sz="0" w:space="0" w:color="auto"/>
            <w:bottom w:val="none" w:sz="0" w:space="0" w:color="auto"/>
            <w:right w:val="none" w:sz="0" w:space="0" w:color="auto"/>
          </w:divBdr>
          <w:divsChild>
            <w:div w:id="1427577800">
              <w:marLeft w:val="0"/>
              <w:marRight w:val="0"/>
              <w:marTop w:val="0"/>
              <w:marBottom w:val="0"/>
              <w:divBdr>
                <w:top w:val="none" w:sz="0" w:space="0" w:color="auto"/>
                <w:left w:val="none" w:sz="0" w:space="0" w:color="auto"/>
                <w:bottom w:val="none" w:sz="0" w:space="0" w:color="auto"/>
                <w:right w:val="none" w:sz="0" w:space="0" w:color="auto"/>
              </w:divBdr>
              <w:divsChild>
                <w:div w:id="683091419">
                  <w:marLeft w:val="0"/>
                  <w:marRight w:val="0"/>
                  <w:marTop w:val="0"/>
                  <w:marBottom w:val="0"/>
                  <w:divBdr>
                    <w:top w:val="none" w:sz="0" w:space="0" w:color="auto"/>
                    <w:left w:val="none" w:sz="0" w:space="0" w:color="auto"/>
                    <w:bottom w:val="none" w:sz="0" w:space="0" w:color="auto"/>
                    <w:right w:val="none" w:sz="0" w:space="0" w:color="auto"/>
                  </w:divBdr>
                  <w:divsChild>
                    <w:div w:id="1133984810">
                      <w:marLeft w:val="0"/>
                      <w:marRight w:val="0"/>
                      <w:marTop w:val="0"/>
                      <w:marBottom w:val="0"/>
                      <w:divBdr>
                        <w:top w:val="none" w:sz="0" w:space="0" w:color="auto"/>
                        <w:left w:val="none" w:sz="0" w:space="0" w:color="auto"/>
                        <w:bottom w:val="none" w:sz="0" w:space="0" w:color="auto"/>
                        <w:right w:val="none" w:sz="0" w:space="0" w:color="auto"/>
                      </w:divBdr>
                      <w:divsChild>
                        <w:div w:id="120606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259655">
          <w:marLeft w:val="0"/>
          <w:marRight w:val="0"/>
          <w:marTop w:val="0"/>
          <w:marBottom w:val="0"/>
          <w:divBdr>
            <w:top w:val="none" w:sz="0" w:space="0" w:color="auto"/>
            <w:left w:val="none" w:sz="0" w:space="0" w:color="auto"/>
            <w:bottom w:val="none" w:sz="0" w:space="0" w:color="auto"/>
            <w:right w:val="none" w:sz="0" w:space="0" w:color="auto"/>
          </w:divBdr>
          <w:divsChild>
            <w:div w:id="636956741">
              <w:marLeft w:val="0"/>
              <w:marRight w:val="0"/>
              <w:marTop w:val="0"/>
              <w:marBottom w:val="0"/>
              <w:divBdr>
                <w:top w:val="none" w:sz="0" w:space="0" w:color="auto"/>
                <w:left w:val="none" w:sz="0" w:space="0" w:color="auto"/>
                <w:bottom w:val="none" w:sz="0" w:space="0" w:color="auto"/>
                <w:right w:val="none" w:sz="0" w:space="0" w:color="auto"/>
              </w:divBdr>
              <w:divsChild>
                <w:div w:id="1804998158">
                  <w:marLeft w:val="0"/>
                  <w:marRight w:val="0"/>
                  <w:marTop w:val="0"/>
                  <w:marBottom w:val="0"/>
                  <w:divBdr>
                    <w:top w:val="none" w:sz="0" w:space="0" w:color="auto"/>
                    <w:left w:val="none" w:sz="0" w:space="0" w:color="auto"/>
                    <w:bottom w:val="none" w:sz="0" w:space="0" w:color="auto"/>
                    <w:right w:val="none" w:sz="0" w:space="0" w:color="auto"/>
                  </w:divBdr>
                  <w:divsChild>
                    <w:div w:id="1215845578">
                      <w:marLeft w:val="0"/>
                      <w:marRight w:val="0"/>
                      <w:marTop w:val="0"/>
                      <w:marBottom w:val="0"/>
                      <w:divBdr>
                        <w:top w:val="none" w:sz="0" w:space="0" w:color="auto"/>
                        <w:left w:val="none" w:sz="0" w:space="0" w:color="auto"/>
                        <w:bottom w:val="none" w:sz="0" w:space="0" w:color="auto"/>
                        <w:right w:val="none" w:sz="0" w:space="0" w:color="auto"/>
                      </w:divBdr>
                      <w:divsChild>
                        <w:div w:id="139546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4102989">
      <w:bodyDiv w:val="1"/>
      <w:marLeft w:val="0"/>
      <w:marRight w:val="0"/>
      <w:marTop w:val="0"/>
      <w:marBottom w:val="0"/>
      <w:divBdr>
        <w:top w:val="none" w:sz="0" w:space="0" w:color="auto"/>
        <w:left w:val="none" w:sz="0" w:space="0" w:color="auto"/>
        <w:bottom w:val="none" w:sz="0" w:space="0" w:color="auto"/>
        <w:right w:val="none" w:sz="0" w:space="0" w:color="auto"/>
      </w:divBdr>
      <w:divsChild>
        <w:div w:id="172647583">
          <w:marLeft w:val="0"/>
          <w:marRight w:val="0"/>
          <w:marTop w:val="0"/>
          <w:marBottom w:val="0"/>
          <w:divBdr>
            <w:top w:val="none" w:sz="0" w:space="0" w:color="auto"/>
            <w:left w:val="none" w:sz="0" w:space="0" w:color="auto"/>
            <w:bottom w:val="none" w:sz="0" w:space="0" w:color="auto"/>
            <w:right w:val="none" w:sz="0" w:space="0" w:color="auto"/>
          </w:divBdr>
          <w:divsChild>
            <w:div w:id="1888683242">
              <w:marLeft w:val="0"/>
              <w:marRight w:val="0"/>
              <w:marTop w:val="0"/>
              <w:marBottom w:val="0"/>
              <w:divBdr>
                <w:top w:val="none" w:sz="0" w:space="0" w:color="auto"/>
                <w:left w:val="none" w:sz="0" w:space="0" w:color="auto"/>
                <w:bottom w:val="none" w:sz="0" w:space="0" w:color="auto"/>
                <w:right w:val="none" w:sz="0" w:space="0" w:color="auto"/>
              </w:divBdr>
              <w:divsChild>
                <w:div w:id="1158686569">
                  <w:marLeft w:val="0"/>
                  <w:marRight w:val="0"/>
                  <w:marTop w:val="0"/>
                  <w:marBottom w:val="0"/>
                  <w:divBdr>
                    <w:top w:val="none" w:sz="0" w:space="0" w:color="auto"/>
                    <w:left w:val="none" w:sz="0" w:space="0" w:color="auto"/>
                    <w:bottom w:val="none" w:sz="0" w:space="0" w:color="auto"/>
                    <w:right w:val="none" w:sz="0" w:space="0" w:color="auto"/>
                  </w:divBdr>
                  <w:divsChild>
                    <w:div w:id="99727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953402">
          <w:marLeft w:val="0"/>
          <w:marRight w:val="0"/>
          <w:marTop w:val="0"/>
          <w:marBottom w:val="0"/>
          <w:divBdr>
            <w:top w:val="none" w:sz="0" w:space="0" w:color="auto"/>
            <w:left w:val="none" w:sz="0" w:space="0" w:color="auto"/>
            <w:bottom w:val="none" w:sz="0" w:space="0" w:color="auto"/>
            <w:right w:val="none" w:sz="0" w:space="0" w:color="auto"/>
          </w:divBdr>
          <w:divsChild>
            <w:div w:id="1470903054">
              <w:marLeft w:val="0"/>
              <w:marRight w:val="0"/>
              <w:marTop w:val="0"/>
              <w:marBottom w:val="0"/>
              <w:divBdr>
                <w:top w:val="none" w:sz="0" w:space="0" w:color="auto"/>
                <w:left w:val="none" w:sz="0" w:space="0" w:color="auto"/>
                <w:bottom w:val="none" w:sz="0" w:space="0" w:color="auto"/>
                <w:right w:val="none" w:sz="0" w:space="0" w:color="auto"/>
              </w:divBdr>
              <w:divsChild>
                <w:div w:id="116720362">
                  <w:marLeft w:val="0"/>
                  <w:marRight w:val="0"/>
                  <w:marTop w:val="0"/>
                  <w:marBottom w:val="0"/>
                  <w:divBdr>
                    <w:top w:val="none" w:sz="0" w:space="0" w:color="auto"/>
                    <w:left w:val="none" w:sz="0" w:space="0" w:color="auto"/>
                    <w:bottom w:val="none" w:sz="0" w:space="0" w:color="auto"/>
                    <w:right w:val="none" w:sz="0" w:space="0" w:color="auto"/>
                  </w:divBdr>
                  <w:divsChild>
                    <w:div w:id="1060438787">
                      <w:marLeft w:val="0"/>
                      <w:marRight w:val="0"/>
                      <w:marTop w:val="0"/>
                      <w:marBottom w:val="0"/>
                      <w:divBdr>
                        <w:top w:val="none" w:sz="0" w:space="0" w:color="auto"/>
                        <w:left w:val="none" w:sz="0" w:space="0" w:color="auto"/>
                        <w:bottom w:val="none" w:sz="0" w:space="0" w:color="auto"/>
                        <w:right w:val="none" w:sz="0" w:space="0" w:color="auto"/>
                      </w:divBdr>
                      <w:divsChild>
                        <w:div w:id="200497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848806">
          <w:marLeft w:val="0"/>
          <w:marRight w:val="0"/>
          <w:marTop w:val="0"/>
          <w:marBottom w:val="0"/>
          <w:divBdr>
            <w:top w:val="none" w:sz="0" w:space="0" w:color="auto"/>
            <w:left w:val="none" w:sz="0" w:space="0" w:color="auto"/>
            <w:bottom w:val="none" w:sz="0" w:space="0" w:color="auto"/>
            <w:right w:val="none" w:sz="0" w:space="0" w:color="auto"/>
          </w:divBdr>
          <w:divsChild>
            <w:div w:id="4015321">
              <w:marLeft w:val="0"/>
              <w:marRight w:val="0"/>
              <w:marTop w:val="0"/>
              <w:marBottom w:val="0"/>
              <w:divBdr>
                <w:top w:val="none" w:sz="0" w:space="0" w:color="auto"/>
                <w:left w:val="none" w:sz="0" w:space="0" w:color="auto"/>
                <w:bottom w:val="none" w:sz="0" w:space="0" w:color="auto"/>
                <w:right w:val="none" w:sz="0" w:space="0" w:color="auto"/>
              </w:divBdr>
              <w:divsChild>
                <w:div w:id="594367213">
                  <w:marLeft w:val="0"/>
                  <w:marRight w:val="0"/>
                  <w:marTop w:val="0"/>
                  <w:marBottom w:val="0"/>
                  <w:divBdr>
                    <w:top w:val="none" w:sz="0" w:space="0" w:color="auto"/>
                    <w:left w:val="none" w:sz="0" w:space="0" w:color="auto"/>
                    <w:bottom w:val="none" w:sz="0" w:space="0" w:color="auto"/>
                    <w:right w:val="none" w:sz="0" w:space="0" w:color="auto"/>
                  </w:divBdr>
                  <w:divsChild>
                    <w:div w:id="971331157">
                      <w:marLeft w:val="0"/>
                      <w:marRight w:val="0"/>
                      <w:marTop w:val="0"/>
                      <w:marBottom w:val="0"/>
                      <w:divBdr>
                        <w:top w:val="none" w:sz="0" w:space="0" w:color="auto"/>
                        <w:left w:val="none" w:sz="0" w:space="0" w:color="auto"/>
                        <w:bottom w:val="none" w:sz="0" w:space="0" w:color="auto"/>
                        <w:right w:val="none" w:sz="0" w:space="0" w:color="auto"/>
                      </w:divBdr>
                      <w:divsChild>
                        <w:div w:id="203838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927992">
          <w:marLeft w:val="0"/>
          <w:marRight w:val="0"/>
          <w:marTop w:val="0"/>
          <w:marBottom w:val="0"/>
          <w:divBdr>
            <w:top w:val="none" w:sz="0" w:space="0" w:color="auto"/>
            <w:left w:val="none" w:sz="0" w:space="0" w:color="auto"/>
            <w:bottom w:val="none" w:sz="0" w:space="0" w:color="auto"/>
            <w:right w:val="none" w:sz="0" w:space="0" w:color="auto"/>
          </w:divBdr>
          <w:divsChild>
            <w:div w:id="1488862014">
              <w:marLeft w:val="0"/>
              <w:marRight w:val="0"/>
              <w:marTop w:val="0"/>
              <w:marBottom w:val="0"/>
              <w:divBdr>
                <w:top w:val="none" w:sz="0" w:space="0" w:color="auto"/>
                <w:left w:val="none" w:sz="0" w:space="0" w:color="auto"/>
                <w:bottom w:val="none" w:sz="0" w:space="0" w:color="auto"/>
                <w:right w:val="none" w:sz="0" w:space="0" w:color="auto"/>
              </w:divBdr>
              <w:divsChild>
                <w:div w:id="68774098">
                  <w:marLeft w:val="0"/>
                  <w:marRight w:val="0"/>
                  <w:marTop w:val="0"/>
                  <w:marBottom w:val="0"/>
                  <w:divBdr>
                    <w:top w:val="none" w:sz="0" w:space="0" w:color="auto"/>
                    <w:left w:val="none" w:sz="0" w:space="0" w:color="auto"/>
                    <w:bottom w:val="none" w:sz="0" w:space="0" w:color="auto"/>
                    <w:right w:val="none" w:sz="0" w:space="0" w:color="auto"/>
                  </w:divBdr>
                  <w:divsChild>
                    <w:div w:id="1660234932">
                      <w:marLeft w:val="0"/>
                      <w:marRight w:val="0"/>
                      <w:marTop w:val="0"/>
                      <w:marBottom w:val="0"/>
                      <w:divBdr>
                        <w:top w:val="none" w:sz="0" w:space="0" w:color="auto"/>
                        <w:left w:val="none" w:sz="0" w:space="0" w:color="auto"/>
                        <w:bottom w:val="none" w:sz="0" w:space="0" w:color="auto"/>
                        <w:right w:val="none" w:sz="0" w:space="0" w:color="auto"/>
                      </w:divBdr>
                      <w:divsChild>
                        <w:div w:id="16242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52103">
          <w:marLeft w:val="0"/>
          <w:marRight w:val="0"/>
          <w:marTop w:val="0"/>
          <w:marBottom w:val="0"/>
          <w:divBdr>
            <w:top w:val="none" w:sz="0" w:space="0" w:color="auto"/>
            <w:left w:val="none" w:sz="0" w:space="0" w:color="auto"/>
            <w:bottom w:val="none" w:sz="0" w:space="0" w:color="auto"/>
            <w:right w:val="none" w:sz="0" w:space="0" w:color="auto"/>
          </w:divBdr>
          <w:divsChild>
            <w:div w:id="1877768951">
              <w:marLeft w:val="0"/>
              <w:marRight w:val="0"/>
              <w:marTop w:val="0"/>
              <w:marBottom w:val="0"/>
              <w:divBdr>
                <w:top w:val="none" w:sz="0" w:space="0" w:color="auto"/>
                <w:left w:val="none" w:sz="0" w:space="0" w:color="auto"/>
                <w:bottom w:val="none" w:sz="0" w:space="0" w:color="auto"/>
                <w:right w:val="none" w:sz="0" w:space="0" w:color="auto"/>
              </w:divBdr>
              <w:divsChild>
                <w:div w:id="1620722452">
                  <w:marLeft w:val="0"/>
                  <w:marRight w:val="0"/>
                  <w:marTop w:val="0"/>
                  <w:marBottom w:val="0"/>
                  <w:divBdr>
                    <w:top w:val="none" w:sz="0" w:space="0" w:color="auto"/>
                    <w:left w:val="none" w:sz="0" w:space="0" w:color="auto"/>
                    <w:bottom w:val="none" w:sz="0" w:space="0" w:color="auto"/>
                    <w:right w:val="none" w:sz="0" w:space="0" w:color="auto"/>
                  </w:divBdr>
                  <w:divsChild>
                    <w:div w:id="117646057">
                      <w:marLeft w:val="0"/>
                      <w:marRight w:val="0"/>
                      <w:marTop w:val="0"/>
                      <w:marBottom w:val="0"/>
                      <w:divBdr>
                        <w:top w:val="none" w:sz="0" w:space="0" w:color="auto"/>
                        <w:left w:val="none" w:sz="0" w:space="0" w:color="auto"/>
                        <w:bottom w:val="none" w:sz="0" w:space="0" w:color="auto"/>
                        <w:right w:val="none" w:sz="0" w:space="0" w:color="auto"/>
                      </w:divBdr>
                      <w:divsChild>
                        <w:div w:id="148597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633103">
          <w:marLeft w:val="0"/>
          <w:marRight w:val="0"/>
          <w:marTop w:val="0"/>
          <w:marBottom w:val="0"/>
          <w:divBdr>
            <w:top w:val="none" w:sz="0" w:space="0" w:color="auto"/>
            <w:left w:val="none" w:sz="0" w:space="0" w:color="auto"/>
            <w:bottom w:val="none" w:sz="0" w:space="0" w:color="auto"/>
            <w:right w:val="none" w:sz="0" w:space="0" w:color="auto"/>
          </w:divBdr>
          <w:divsChild>
            <w:div w:id="415130276">
              <w:marLeft w:val="0"/>
              <w:marRight w:val="0"/>
              <w:marTop w:val="0"/>
              <w:marBottom w:val="0"/>
              <w:divBdr>
                <w:top w:val="none" w:sz="0" w:space="0" w:color="auto"/>
                <w:left w:val="none" w:sz="0" w:space="0" w:color="auto"/>
                <w:bottom w:val="none" w:sz="0" w:space="0" w:color="auto"/>
                <w:right w:val="none" w:sz="0" w:space="0" w:color="auto"/>
              </w:divBdr>
              <w:divsChild>
                <w:div w:id="2139493198">
                  <w:marLeft w:val="0"/>
                  <w:marRight w:val="0"/>
                  <w:marTop w:val="0"/>
                  <w:marBottom w:val="0"/>
                  <w:divBdr>
                    <w:top w:val="none" w:sz="0" w:space="0" w:color="auto"/>
                    <w:left w:val="none" w:sz="0" w:space="0" w:color="auto"/>
                    <w:bottom w:val="none" w:sz="0" w:space="0" w:color="auto"/>
                    <w:right w:val="none" w:sz="0" w:space="0" w:color="auto"/>
                  </w:divBdr>
                  <w:divsChild>
                    <w:div w:id="97531674">
                      <w:marLeft w:val="0"/>
                      <w:marRight w:val="0"/>
                      <w:marTop w:val="0"/>
                      <w:marBottom w:val="0"/>
                      <w:divBdr>
                        <w:top w:val="none" w:sz="0" w:space="0" w:color="auto"/>
                        <w:left w:val="none" w:sz="0" w:space="0" w:color="auto"/>
                        <w:bottom w:val="none" w:sz="0" w:space="0" w:color="auto"/>
                        <w:right w:val="none" w:sz="0" w:space="0" w:color="auto"/>
                      </w:divBdr>
                      <w:divsChild>
                        <w:div w:id="20803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94026">
          <w:marLeft w:val="0"/>
          <w:marRight w:val="0"/>
          <w:marTop w:val="0"/>
          <w:marBottom w:val="0"/>
          <w:divBdr>
            <w:top w:val="none" w:sz="0" w:space="0" w:color="auto"/>
            <w:left w:val="none" w:sz="0" w:space="0" w:color="auto"/>
            <w:bottom w:val="none" w:sz="0" w:space="0" w:color="auto"/>
            <w:right w:val="none" w:sz="0" w:space="0" w:color="auto"/>
          </w:divBdr>
          <w:divsChild>
            <w:div w:id="1012686534">
              <w:marLeft w:val="0"/>
              <w:marRight w:val="0"/>
              <w:marTop w:val="0"/>
              <w:marBottom w:val="0"/>
              <w:divBdr>
                <w:top w:val="none" w:sz="0" w:space="0" w:color="auto"/>
                <w:left w:val="none" w:sz="0" w:space="0" w:color="auto"/>
                <w:bottom w:val="none" w:sz="0" w:space="0" w:color="auto"/>
                <w:right w:val="none" w:sz="0" w:space="0" w:color="auto"/>
              </w:divBdr>
              <w:divsChild>
                <w:div w:id="757097624">
                  <w:marLeft w:val="0"/>
                  <w:marRight w:val="0"/>
                  <w:marTop w:val="0"/>
                  <w:marBottom w:val="0"/>
                  <w:divBdr>
                    <w:top w:val="none" w:sz="0" w:space="0" w:color="auto"/>
                    <w:left w:val="none" w:sz="0" w:space="0" w:color="auto"/>
                    <w:bottom w:val="none" w:sz="0" w:space="0" w:color="auto"/>
                    <w:right w:val="none" w:sz="0" w:space="0" w:color="auto"/>
                  </w:divBdr>
                  <w:divsChild>
                    <w:div w:id="392392609">
                      <w:marLeft w:val="0"/>
                      <w:marRight w:val="0"/>
                      <w:marTop w:val="0"/>
                      <w:marBottom w:val="0"/>
                      <w:divBdr>
                        <w:top w:val="none" w:sz="0" w:space="0" w:color="auto"/>
                        <w:left w:val="none" w:sz="0" w:space="0" w:color="auto"/>
                        <w:bottom w:val="none" w:sz="0" w:space="0" w:color="auto"/>
                        <w:right w:val="none" w:sz="0" w:space="0" w:color="auto"/>
                      </w:divBdr>
                      <w:divsChild>
                        <w:div w:id="108384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520468">
          <w:marLeft w:val="0"/>
          <w:marRight w:val="0"/>
          <w:marTop w:val="0"/>
          <w:marBottom w:val="0"/>
          <w:divBdr>
            <w:top w:val="none" w:sz="0" w:space="0" w:color="auto"/>
            <w:left w:val="none" w:sz="0" w:space="0" w:color="auto"/>
            <w:bottom w:val="none" w:sz="0" w:space="0" w:color="auto"/>
            <w:right w:val="none" w:sz="0" w:space="0" w:color="auto"/>
          </w:divBdr>
          <w:divsChild>
            <w:div w:id="154884841">
              <w:marLeft w:val="0"/>
              <w:marRight w:val="0"/>
              <w:marTop w:val="0"/>
              <w:marBottom w:val="0"/>
              <w:divBdr>
                <w:top w:val="none" w:sz="0" w:space="0" w:color="auto"/>
                <w:left w:val="none" w:sz="0" w:space="0" w:color="auto"/>
                <w:bottom w:val="none" w:sz="0" w:space="0" w:color="auto"/>
                <w:right w:val="none" w:sz="0" w:space="0" w:color="auto"/>
              </w:divBdr>
              <w:divsChild>
                <w:div w:id="442268064">
                  <w:marLeft w:val="0"/>
                  <w:marRight w:val="0"/>
                  <w:marTop w:val="0"/>
                  <w:marBottom w:val="0"/>
                  <w:divBdr>
                    <w:top w:val="none" w:sz="0" w:space="0" w:color="auto"/>
                    <w:left w:val="none" w:sz="0" w:space="0" w:color="auto"/>
                    <w:bottom w:val="none" w:sz="0" w:space="0" w:color="auto"/>
                    <w:right w:val="none" w:sz="0" w:space="0" w:color="auto"/>
                  </w:divBdr>
                  <w:divsChild>
                    <w:div w:id="485707088">
                      <w:marLeft w:val="0"/>
                      <w:marRight w:val="0"/>
                      <w:marTop w:val="0"/>
                      <w:marBottom w:val="0"/>
                      <w:divBdr>
                        <w:top w:val="none" w:sz="0" w:space="0" w:color="auto"/>
                        <w:left w:val="none" w:sz="0" w:space="0" w:color="auto"/>
                        <w:bottom w:val="none" w:sz="0" w:space="0" w:color="auto"/>
                        <w:right w:val="none" w:sz="0" w:space="0" w:color="auto"/>
                      </w:divBdr>
                      <w:divsChild>
                        <w:div w:id="106806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67630">
          <w:marLeft w:val="0"/>
          <w:marRight w:val="0"/>
          <w:marTop w:val="0"/>
          <w:marBottom w:val="0"/>
          <w:divBdr>
            <w:top w:val="none" w:sz="0" w:space="0" w:color="auto"/>
            <w:left w:val="none" w:sz="0" w:space="0" w:color="auto"/>
            <w:bottom w:val="none" w:sz="0" w:space="0" w:color="auto"/>
            <w:right w:val="none" w:sz="0" w:space="0" w:color="auto"/>
          </w:divBdr>
          <w:divsChild>
            <w:div w:id="1247421703">
              <w:marLeft w:val="0"/>
              <w:marRight w:val="0"/>
              <w:marTop w:val="0"/>
              <w:marBottom w:val="0"/>
              <w:divBdr>
                <w:top w:val="none" w:sz="0" w:space="0" w:color="auto"/>
                <w:left w:val="none" w:sz="0" w:space="0" w:color="auto"/>
                <w:bottom w:val="none" w:sz="0" w:space="0" w:color="auto"/>
                <w:right w:val="none" w:sz="0" w:space="0" w:color="auto"/>
              </w:divBdr>
              <w:divsChild>
                <w:div w:id="171992813">
                  <w:marLeft w:val="0"/>
                  <w:marRight w:val="0"/>
                  <w:marTop w:val="0"/>
                  <w:marBottom w:val="0"/>
                  <w:divBdr>
                    <w:top w:val="none" w:sz="0" w:space="0" w:color="auto"/>
                    <w:left w:val="none" w:sz="0" w:space="0" w:color="auto"/>
                    <w:bottom w:val="none" w:sz="0" w:space="0" w:color="auto"/>
                    <w:right w:val="none" w:sz="0" w:space="0" w:color="auto"/>
                  </w:divBdr>
                  <w:divsChild>
                    <w:div w:id="1062754540">
                      <w:marLeft w:val="0"/>
                      <w:marRight w:val="0"/>
                      <w:marTop w:val="0"/>
                      <w:marBottom w:val="0"/>
                      <w:divBdr>
                        <w:top w:val="none" w:sz="0" w:space="0" w:color="auto"/>
                        <w:left w:val="none" w:sz="0" w:space="0" w:color="auto"/>
                        <w:bottom w:val="none" w:sz="0" w:space="0" w:color="auto"/>
                        <w:right w:val="none" w:sz="0" w:space="0" w:color="auto"/>
                      </w:divBdr>
                      <w:divsChild>
                        <w:div w:id="190979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0906">
          <w:marLeft w:val="0"/>
          <w:marRight w:val="0"/>
          <w:marTop w:val="0"/>
          <w:marBottom w:val="0"/>
          <w:divBdr>
            <w:top w:val="none" w:sz="0" w:space="0" w:color="auto"/>
            <w:left w:val="none" w:sz="0" w:space="0" w:color="auto"/>
            <w:bottom w:val="none" w:sz="0" w:space="0" w:color="auto"/>
            <w:right w:val="none" w:sz="0" w:space="0" w:color="auto"/>
          </w:divBdr>
          <w:divsChild>
            <w:div w:id="2086607687">
              <w:marLeft w:val="0"/>
              <w:marRight w:val="0"/>
              <w:marTop w:val="0"/>
              <w:marBottom w:val="0"/>
              <w:divBdr>
                <w:top w:val="none" w:sz="0" w:space="0" w:color="auto"/>
                <w:left w:val="none" w:sz="0" w:space="0" w:color="auto"/>
                <w:bottom w:val="none" w:sz="0" w:space="0" w:color="auto"/>
                <w:right w:val="none" w:sz="0" w:space="0" w:color="auto"/>
              </w:divBdr>
              <w:divsChild>
                <w:div w:id="404381879">
                  <w:marLeft w:val="0"/>
                  <w:marRight w:val="0"/>
                  <w:marTop w:val="0"/>
                  <w:marBottom w:val="0"/>
                  <w:divBdr>
                    <w:top w:val="none" w:sz="0" w:space="0" w:color="auto"/>
                    <w:left w:val="none" w:sz="0" w:space="0" w:color="auto"/>
                    <w:bottom w:val="none" w:sz="0" w:space="0" w:color="auto"/>
                    <w:right w:val="none" w:sz="0" w:space="0" w:color="auto"/>
                  </w:divBdr>
                  <w:divsChild>
                    <w:div w:id="1943148923">
                      <w:marLeft w:val="0"/>
                      <w:marRight w:val="0"/>
                      <w:marTop w:val="0"/>
                      <w:marBottom w:val="0"/>
                      <w:divBdr>
                        <w:top w:val="none" w:sz="0" w:space="0" w:color="auto"/>
                        <w:left w:val="none" w:sz="0" w:space="0" w:color="auto"/>
                        <w:bottom w:val="none" w:sz="0" w:space="0" w:color="auto"/>
                        <w:right w:val="none" w:sz="0" w:space="0" w:color="auto"/>
                      </w:divBdr>
                      <w:divsChild>
                        <w:div w:id="200750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423080">
          <w:marLeft w:val="0"/>
          <w:marRight w:val="0"/>
          <w:marTop w:val="0"/>
          <w:marBottom w:val="0"/>
          <w:divBdr>
            <w:top w:val="none" w:sz="0" w:space="0" w:color="auto"/>
            <w:left w:val="none" w:sz="0" w:space="0" w:color="auto"/>
            <w:bottom w:val="none" w:sz="0" w:space="0" w:color="auto"/>
            <w:right w:val="none" w:sz="0" w:space="0" w:color="auto"/>
          </w:divBdr>
          <w:divsChild>
            <w:div w:id="2145849407">
              <w:marLeft w:val="0"/>
              <w:marRight w:val="0"/>
              <w:marTop w:val="0"/>
              <w:marBottom w:val="0"/>
              <w:divBdr>
                <w:top w:val="none" w:sz="0" w:space="0" w:color="auto"/>
                <w:left w:val="none" w:sz="0" w:space="0" w:color="auto"/>
                <w:bottom w:val="none" w:sz="0" w:space="0" w:color="auto"/>
                <w:right w:val="none" w:sz="0" w:space="0" w:color="auto"/>
              </w:divBdr>
              <w:divsChild>
                <w:div w:id="1161047076">
                  <w:marLeft w:val="0"/>
                  <w:marRight w:val="0"/>
                  <w:marTop w:val="0"/>
                  <w:marBottom w:val="0"/>
                  <w:divBdr>
                    <w:top w:val="none" w:sz="0" w:space="0" w:color="auto"/>
                    <w:left w:val="none" w:sz="0" w:space="0" w:color="auto"/>
                    <w:bottom w:val="none" w:sz="0" w:space="0" w:color="auto"/>
                    <w:right w:val="none" w:sz="0" w:space="0" w:color="auto"/>
                  </w:divBdr>
                  <w:divsChild>
                    <w:div w:id="1431853147">
                      <w:marLeft w:val="0"/>
                      <w:marRight w:val="0"/>
                      <w:marTop w:val="0"/>
                      <w:marBottom w:val="0"/>
                      <w:divBdr>
                        <w:top w:val="none" w:sz="0" w:space="0" w:color="auto"/>
                        <w:left w:val="none" w:sz="0" w:space="0" w:color="auto"/>
                        <w:bottom w:val="none" w:sz="0" w:space="0" w:color="auto"/>
                        <w:right w:val="none" w:sz="0" w:space="0" w:color="auto"/>
                      </w:divBdr>
                      <w:divsChild>
                        <w:div w:id="64058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187496">
          <w:marLeft w:val="0"/>
          <w:marRight w:val="0"/>
          <w:marTop w:val="0"/>
          <w:marBottom w:val="0"/>
          <w:divBdr>
            <w:top w:val="none" w:sz="0" w:space="0" w:color="auto"/>
            <w:left w:val="none" w:sz="0" w:space="0" w:color="auto"/>
            <w:bottom w:val="none" w:sz="0" w:space="0" w:color="auto"/>
            <w:right w:val="none" w:sz="0" w:space="0" w:color="auto"/>
          </w:divBdr>
          <w:divsChild>
            <w:div w:id="805778745">
              <w:marLeft w:val="0"/>
              <w:marRight w:val="0"/>
              <w:marTop w:val="0"/>
              <w:marBottom w:val="0"/>
              <w:divBdr>
                <w:top w:val="none" w:sz="0" w:space="0" w:color="auto"/>
                <w:left w:val="none" w:sz="0" w:space="0" w:color="auto"/>
                <w:bottom w:val="none" w:sz="0" w:space="0" w:color="auto"/>
                <w:right w:val="none" w:sz="0" w:space="0" w:color="auto"/>
              </w:divBdr>
              <w:divsChild>
                <w:div w:id="1133600265">
                  <w:marLeft w:val="0"/>
                  <w:marRight w:val="0"/>
                  <w:marTop w:val="0"/>
                  <w:marBottom w:val="0"/>
                  <w:divBdr>
                    <w:top w:val="none" w:sz="0" w:space="0" w:color="auto"/>
                    <w:left w:val="none" w:sz="0" w:space="0" w:color="auto"/>
                    <w:bottom w:val="none" w:sz="0" w:space="0" w:color="auto"/>
                    <w:right w:val="none" w:sz="0" w:space="0" w:color="auto"/>
                  </w:divBdr>
                  <w:divsChild>
                    <w:div w:id="614024055">
                      <w:marLeft w:val="0"/>
                      <w:marRight w:val="0"/>
                      <w:marTop w:val="0"/>
                      <w:marBottom w:val="0"/>
                      <w:divBdr>
                        <w:top w:val="none" w:sz="0" w:space="0" w:color="auto"/>
                        <w:left w:val="none" w:sz="0" w:space="0" w:color="auto"/>
                        <w:bottom w:val="none" w:sz="0" w:space="0" w:color="auto"/>
                        <w:right w:val="none" w:sz="0" w:space="0" w:color="auto"/>
                      </w:divBdr>
                      <w:divsChild>
                        <w:div w:id="82485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593768">
          <w:marLeft w:val="0"/>
          <w:marRight w:val="0"/>
          <w:marTop w:val="0"/>
          <w:marBottom w:val="0"/>
          <w:divBdr>
            <w:top w:val="none" w:sz="0" w:space="0" w:color="auto"/>
            <w:left w:val="none" w:sz="0" w:space="0" w:color="auto"/>
            <w:bottom w:val="none" w:sz="0" w:space="0" w:color="auto"/>
            <w:right w:val="none" w:sz="0" w:space="0" w:color="auto"/>
          </w:divBdr>
          <w:divsChild>
            <w:div w:id="1180773458">
              <w:marLeft w:val="0"/>
              <w:marRight w:val="0"/>
              <w:marTop w:val="0"/>
              <w:marBottom w:val="0"/>
              <w:divBdr>
                <w:top w:val="none" w:sz="0" w:space="0" w:color="auto"/>
                <w:left w:val="none" w:sz="0" w:space="0" w:color="auto"/>
                <w:bottom w:val="none" w:sz="0" w:space="0" w:color="auto"/>
                <w:right w:val="none" w:sz="0" w:space="0" w:color="auto"/>
              </w:divBdr>
              <w:divsChild>
                <w:div w:id="585040251">
                  <w:marLeft w:val="0"/>
                  <w:marRight w:val="0"/>
                  <w:marTop w:val="0"/>
                  <w:marBottom w:val="0"/>
                  <w:divBdr>
                    <w:top w:val="none" w:sz="0" w:space="0" w:color="auto"/>
                    <w:left w:val="none" w:sz="0" w:space="0" w:color="auto"/>
                    <w:bottom w:val="none" w:sz="0" w:space="0" w:color="auto"/>
                    <w:right w:val="none" w:sz="0" w:space="0" w:color="auto"/>
                  </w:divBdr>
                  <w:divsChild>
                    <w:div w:id="194848291">
                      <w:marLeft w:val="0"/>
                      <w:marRight w:val="0"/>
                      <w:marTop w:val="0"/>
                      <w:marBottom w:val="0"/>
                      <w:divBdr>
                        <w:top w:val="none" w:sz="0" w:space="0" w:color="auto"/>
                        <w:left w:val="none" w:sz="0" w:space="0" w:color="auto"/>
                        <w:bottom w:val="none" w:sz="0" w:space="0" w:color="auto"/>
                        <w:right w:val="none" w:sz="0" w:space="0" w:color="auto"/>
                      </w:divBdr>
                      <w:divsChild>
                        <w:div w:id="102841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479503">
          <w:marLeft w:val="0"/>
          <w:marRight w:val="0"/>
          <w:marTop w:val="0"/>
          <w:marBottom w:val="0"/>
          <w:divBdr>
            <w:top w:val="none" w:sz="0" w:space="0" w:color="auto"/>
            <w:left w:val="none" w:sz="0" w:space="0" w:color="auto"/>
            <w:bottom w:val="none" w:sz="0" w:space="0" w:color="auto"/>
            <w:right w:val="none" w:sz="0" w:space="0" w:color="auto"/>
          </w:divBdr>
          <w:divsChild>
            <w:div w:id="1334795199">
              <w:marLeft w:val="0"/>
              <w:marRight w:val="0"/>
              <w:marTop w:val="0"/>
              <w:marBottom w:val="0"/>
              <w:divBdr>
                <w:top w:val="none" w:sz="0" w:space="0" w:color="auto"/>
                <w:left w:val="none" w:sz="0" w:space="0" w:color="auto"/>
                <w:bottom w:val="none" w:sz="0" w:space="0" w:color="auto"/>
                <w:right w:val="none" w:sz="0" w:space="0" w:color="auto"/>
              </w:divBdr>
              <w:divsChild>
                <w:div w:id="1653631185">
                  <w:marLeft w:val="0"/>
                  <w:marRight w:val="0"/>
                  <w:marTop w:val="0"/>
                  <w:marBottom w:val="0"/>
                  <w:divBdr>
                    <w:top w:val="none" w:sz="0" w:space="0" w:color="auto"/>
                    <w:left w:val="none" w:sz="0" w:space="0" w:color="auto"/>
                    <w:bottom w:val="none" w:sz="0" w:space="0" w:color="auto"/>
                    <w:right w:val="none" w:sz="0" w:space="0" w:color="auto"/>
                  </w:divBdr>
                  <w:divsChild>
                    <w:div w:id="2082017784">
                      <w:marLeft w:val="0"/>
                      <w:marRight w:val="0"/>
                      <w:marTop w:val="0"/>
                      <w:marBottom w:val="0"/>
                      <w:divBdr>
                        <w:top w:val="none" w:sz="0" w:space="0" w:color="auto"/>
                        <w:left w:val="none" w:sz="0" w:space="0" w:color="auto"/>
                        <w:bottom w:val="none" w:sz="0" w:space="0" w:color="auto"/>
                        <w:right w:val="none" w:sz="0" w:space="0" w:color="auto"/>
                      </w:divBdr>
                      <w:divsChild>
                        <w:div w:id="181194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957793">
          <w:marLeft w:val="0"/>
          <w:marRight w:val="0"/>
          <w:marTop w:val="0"/>
          <w:marBottom w:val="0"/>
          <w:divBdr>
            <w:top w:val="none" w:sz="0" w:space="0" w:color="auto"/>
            <w:left w:val="none" w:sz="0" w:space="0" w:color="auto"/>
            <w:bottom w:val="none" w:sz="0" w:space="0" w:color="auto"/>
            <w:right w:val="none" w:sz="0" w:space="0" w:color="auto"/>
          </w:divBdr>
          <w:divsChild>
            <w:div w:id="1791240684">
              <w:marLeft w:val="0"/>
              <w:marRight w:val="0"/>
              <w:marTop w:val="0"/>
              <w:marBottom w:val="0"/>
              <w:divBdr>
                <w:top w:val="none" w:sz="0" w:space="0" w:color="auto"/>
                <w:left w:val="none" w:sz="0" w:space="0" w:color="auto"/>
                <w:bottom w:val="none" w:sz="0" w:space="0" w:color="auto"/>
                <w:right w:val="none" w:sz="0" w:space="0" w:color="auto"/>
              </w:divBdr>
              <w:divsChild>
                <w:div w:id="324748432">
                  <w:marLeft w:val="0"/>
                  <w:marRight w:val="0"/>
                  <w:marTop w:val="0"/>
                  <w:marBottom w:val="0"/>
                  <w:divBdr>
                    <w:top w:val="none" w:sz="0" w:space="0" w:color="auto"/>
                    <w:left w:val="none" w:sz="0" w:space="0" w:color="auto"/>
                    <w:bottom w:val="none" w:sz="0" w:space="0" w:color="auto"/>
                    <w:right w:val="none" w:sz="0" w:space="0" w:color="auto"/>
                  </w:divBdr>
                  <w:divsChild>
                    <w:div w:id="2010670955">
                      <w:marLeft w:val="0"/>
                      <w:marRight w:val="0"/>
                      <w:marTop w:val="0"/>
                      <w:marBottom w:val="0"/>
                      <w:divBdr>
                        <w:top w:val="none" w:sz="0" w:space="0" w:color="auto"/>
                        <w:left w:val="none" w:sz="0" w:space="0" w:color="auto"/>
                        <w:bottom w:val="none" w:sz="0" w:space="0" w:color="auto"/>
                        <w:right w:val="none" w:sz="0" w:space="0" w:color="auto"/>
                      </w:divBdr>
                      <w:divsChild>
                        <w:div w:id="100173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075980">
          <w:marLeft w:val="0"/>
          <w:marRight w:val="0"/>
          <w:marTop w:val="0"/>
          <w:marBottom w:val="0"/>
          <w:divBdr>
            <w:top w:val="none" w:sz="0" w:space="0" w:color="auto"/>
            <w:left w:val="none" w:sz="0" w:space="0" w:color="auto"/>
            <w:bottom w:val="none" w:sz="0" w:space="0" w:color="auto"/>
            <w:right w:val="none" w:sz="0" w:space="0" w:color="auto"/>
          </w:divBdr>
          <w:divsChild>
            <w:div w:id="2005669607">
              <w:marLeft w:val="0"/>
              <w:marRight w:val="0"/>
              <w:marTop w:val="0"/>
              <w:marBottom w:val="0"/>
              <w:divBdr>
                <w:top w:val="none" w:sz="0" w:space="0" w:color="auto"/>
                <w:left w:val="none" w:sz="0" w:space="0" w:color="auto"/>
                <w:bottom w:val="none" w:sz="0" w:space="0" w:color="auto"/>
                <w:right w:val="none" w:sz="0" w:space="0" w:color="auto"/>
              </w:divBdr>
              <w:divsChild>
                <w:div w:id="153495628">
                  <w:marLeft w:val="0"/>
                  <w:marRight w:val="0"/>
                  <w:marTop w:val="0"/>
                  <w:marBottom w:val="0"/>
                  <w:divBdr>
                    <w:top w:val="none" w:sz="0" w:space="0" w:color="auto"/>
                    <w:left w:val="none" w:sz="0" w:space="0" w:color="auto"/>
                    <w:bottom w:val="none" w:sz="0" w:space="0" w:color="auto"/>
                    <w:right w:val="none" w:sz="0" w:space="0" w:color="auto"/>
                  </w:divBdr>
                  <w:divsChild>
                    <w:div w:id="586036925">
                      <w:marLeft w:val="0"/>
                      <w:marRight w:val="0"/>
                      <w:marTop w:val="0"/>
                      <w:marBottom w:val="0"/>
                      <w:divBdr>
                        <w:top w:val="none" w:sz="0" w:space="0" w:color="auto"/>
                        <w:left w:val="none" w:sz="0" w:space="0" w:color="auto"/>
                        <w:bottom w:val="none" w:sz="0" w:space="0" w:color="auto"/>
                        <w:right w:val="none" w:sz="0" w:space="0" w:color="auto"/>
                      </w:divBdr>
                      <w:divsChild>
                        <w:div w:id="169877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2536264">
      <w:bodyDiv w:val="1"/>
      <w:marLeft w:val="0"/>
      <w:marRight w:val="0"/>
      <w:marTop w:val="0"/>
      <w:marBottom w:val="0"/>
      <w:divBdr>
        <w:top w:val="none" w:sz="0" w:space="0" w:color="auto"/>
        <w:left w:val="none" w:sz="0" w:space="0" w:color="auto"/>
        <w:bottom w:val="none" w:sz="0" w:space="0" w:color="auto"/>
        <w:right w:val="none" w:sz="0" w:space="0" w:color="auto"/>
      </w:divBdr>
    </w:div>
    <w:div w:id="1419133550">
      <w:bodyDiv w:val="1"/>
      <w:marLeft w:val="0"/>
      <w:marRight w:val="0"/>
      <w:marTop w:val="0"/>
      <w:marBottom w:val="0"/>
      <w:divBdr>
        <w:top w:val="none" w:sz="0" w:space="0" w:color="auto"/>
        <w:left w:val="none" w:sz="0" w:space="0" w:color="auto"/>
        <w:bottom w:val="none" w:sz="0" w:space="0" w:color="auto"/>
        <w:right w:val="none" w:sz="0" w:space="0" w:color="auto"/>
      </w:divBdr>
    </w:div>
    <w:div w:id="1476794250">
      <w:bodyDiv w:val="1"/>
      <w:marLeft w:val="0"/>
      <w:marRight w:val="0"/>
      <w:marTop w:val="0"/>
      <w:marBottom w:val="0"/>
      <w:divBdr>
        <w:top w:val="none" w:sz="0" w:space="0" w:color="auto"/>
        <w:left w:val="none" w:sz="0" w:space="0" w:color="auto"/>
        <w:bottom w:val="none" w:sz="0" w:space="0" w:color="auto"/>
        <w:right w:val="none" w:sz="0" w:space="0" w:color="auto"/>
      </w:divBdr>
    </w:div>
    <w:div w:id="1501580313">
      <w:bodyDiv w:val="1"/>
      <w:marLeft w:val="0"/>
      <w:marRight w:val="0"/>
      <w:marTop w:val="0"/>
      <w:marBottom w:val="0"/>
      <w:divBdr>
        <w:top w:val="none" w:sz="0" w:space="0" w:color="auto"/>
        <w:left w:val="none" w:sz="0" w:space="0" w:color="auto"/>
        <w:bottom w:val="none" w:sz="0" w:space="0" w:color="auto"/>
        <w:right w:val="none" w:sz="0" w:space="0" w:color="auto"/>
      </w:divBdr>
    </w:div>
    <w:div w:id="1510752611">
      <w:bodyDiv w:val="1"/>
      <w:marLeft w:val="0"/>
      <w:marRight w:val="0"/>
      <w:marTop w:val="0"/>
      <w:marBottom w:val="0"/>
      <w:divBdr>
        <w:top w:val="none" w:sz="0" w:space="0" w:color="auto"/>
        <w:left w:val="none" w:sz="0" w:space="0" w:color="auto"/>
        <w:bottom w:val="none" w:sz="0" w:space="0" w:color="auto"/>
        <w:right w:val="none" w:sz="0" w:space="0" w:color="auto"/>
      </w:divBdr>
    </w:div>
    <w:div w:id="1554459369">
      <w:bodyDiv w:val="1"/>
      <w:marLeft w:val="0"/>
      <w:marRight w:val="0"/>
      <w:marTop w:val="0"/>
      <w:marBottom w:val="0"/>
      <w:divBdr>
        <w:top w:val="none" w:sz="0" w:space="0" w:color="auto"/>
        <w:left w:val="none" w:sz="0" w:space="0" w:color="auto"/>
        <w:bottom w:val="none" w:sz="0" w:space="0" w:color="auto"/>
        <w:right w:val="none" w:sz="0" w:space="0" w:color="auto"/>
      </w:divBdr>
      <w:divsChild>
        <w:div w:id="495263429">
          <w:marLeft w:val="0"/>
          <w:marRight w:val="0"/>
          <w:marTop w:val="0"/>
          <w:marBottom w:val="0"/>
          <w:divBdr>
            <w:top w:val="none" w:sz="0" w:space="0" w:color="auto"/>
            <w:left w:val="none" w:sz="0" w:space="0" w:color="auto"/>
            <w:bottom w:val="none" w:sz="0" w:space="0" w:color="auto"/>
            <w:right w:val="none" w:sz="0" w:space="0" w:color="auto"/>
          </w:divBdr>
          <w:divsChild>
            <w:div w:id="1598438705">
              <w:marLeft w:val="0"/>
              <w:marRight w:val="0"/>
              <w:marTop w:val="0"/>
              <w:marBottom w:val="0"/>
              <w:divBdr>
                <w:top w:val="none" w:sz="0" w:space="0" w:color="auto"/>
                <w:left w:val="none" w:sz="0" w:space="0" w:color="auto"/>
                <w:bottom w:val="none" w:sz="0" w:space="0" w:color="auto"/>
                <w:right w:val="none" w:sz="0" w:space="0" w:color="auto"/>
              </w:divBdr>
              <w:divsChild>
                <w:div w:id="1853034089">
                  <w:marLeft w:val="0"/>
                  <w:marRight w:val="0"/>
                  <w:marTop w:val="0"/>
                  <w:marBottom w:val="0"/>
                  <w:divBdr>
                    <w:top w:val="none" w:sz="0" w:space="0" w:color="auto"/>
                    <w:left w:val="none" w:sz="0" w:space="0" w:color="auto"/>
                    <w:bottom w:val="none" w:sz="0" w:space="0" w:color="auto"/>
                    <w:right w:val="none" w:sz="0" w:space="0" w:color="auto"/>
                  </w:divBdr>
                  <w:divsChild>
                    <w:div w:id="119519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943846">
          <w:marLeft w:val="0"/>
          <w:marRight w:val="0"/>
          <w:marTop w:val="0"/>
          <w:marBottom w:val="0"/>
          <w:divBdr>
            <w:top w:val="none" w:sz="0" w:space="0" w:color="auto"/>
            <w:left w:val="none" w:sz="0" w:space="0" w:color="auto"/>
            <w:bottom w:val="none" w:sz="0" w:space="0" w:color="auto"/>
            <w:right w:val="none" w:sz="0" w:space="0" w:color="auto"/>
          </w:divBdr>
          <w:divsChild>
            <w:div w:id="883248867">
              <w:marLeft w:val="0"/>
              <w:marRight w:val="0"/>
              <w:marTop w:val="0"/>
              <w:marBottom w:val="0"/>
              <w:divBdr>
                <w:top w:val="none" w:sz="0" w:space="0" w:color="auto"/>
                <w:left w:val="none" w:sz="0" w:space="0" w:color="auto"/>
                <w:bottom w:val="none" w:sz="0" w:space="0" w:color="auto"/>
                <w:right w:val="none" w:sz="0" w:space="0" w:color="auto"/>
              </w:divBdr>
              <w:divsChild>
                <w:div w:id="2050302629">
                  <w:marLeft w:val="0"/>
                  <w:marRight w:val="0"/>
                  <w:marTop w:val="0"/>
                  <w:marBottom w:val="0"/>
                  <w:divBdr>
                    <w:top w:val="none" w:sz="0" w:space="0" w:color="auto"/>
                    <w:left w:val="none" w:sz="0" w:space="0" w:color="auto"/>
                    <w:bottom w:val="none" w:sz="0" w:space="0" w:color="auto"/>
                    <w:right w:val="none" w:sz="0" w:space="0" w:color="auto"/>
                  </w:divBdr>
                  <w:divsChild>
                    <w:div w:id="1236934077">
                      <w:marLeft w:val="0"/>
                      <w:marRight w:val="0"/>
                      <w:marTop w:val="0"/>
                      <w:marBottom w:val="0"/>
                      <w:divBdr>
                        <w:top w:val="none" w:sz="0" w:space="0" w:color="auto"/>
                        <w:left w:val="none" w:sz="0" w:space="0" w:color="auto"/>
                        <w:bottom w:val="none" w:sz="0" w:space="0" w:color="auto"/>
                        <w:right w:val="none" w:sz="0" w:space="0" w:color="auto"/>
                      </w:divBdr>
                      <w:divsChild>
                        <w:div w:id="73119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066271">
          <w:marLeft w:val="0"/>
          <w:marRight w:val="0"/>
          <w:marTop w:val="0"/>
          <w:marBottom w:val="0"/>
          <w:divBdr>
            <w:top w:val="none" w:sz="0" w:space="0" w:color="auto"/>
            <w:left w:val="none" w:sz="0" w:space="0" w:color="auto"/>
            <w:bottom w:val="none" w:sz="0" w:space="0" w:color="auto"/>
            <w:right w:val="none" w:sz="0" w:space="0" w:color="auto"/>
          </w:divBdr>
          <w:divsChild>
            <w:div w:id="1721129467">
              <w:marLeft w:val="0"/>
              <w:marRight w:val="0"/>
              <w:marTop w:val="0"/>
              <w:marBottom w:val="0"/>
              <w:divBdr>
                <w:top w:val="none" w:sz="0" w:space="0" w:color="auto"/>
                <w:left w:val="none" w:sz="0" w:space="0" w:color="auto"/>
                <w:bottom w:val="none" w:sz="0" w:space="0" w:color="auto"/>
                <w:right w:val="none" w:sz="0" w:space="0" w:color="auto"/>
              </w:divBdr>
              <w:divsChild>
                <w:div w:id="292442751">
                  <w:marLeft w:val="0"/>
                  <w:marRight w:val="0"/>
                  <w:marTop w:val="0"/>
                  <w:marBottom w:val="0"/>
                  <w:divBdr>
                    <w:top w:val="none" w:sz="0" w:space="0" w:color="auto"/>
                    <w:left w:val="none" w:sz="0" w:space="0" w:color="auto"/>
                    <w:bottom w:val="none" w:sz="0" w:space="0" w:color="auto"/>
                    <w:right w:val="none" w:sz="0" w:space="0" w:color="auto"/>
                  </w:divBdr>
                  <w:divsChild>
                    <w:div w:id="522548690">
                      <w:marLeft w:val="0"/>
                      <w:marRight w:val="0"/>
                      <w:marTop w:val="0"/>
                      <w:marBottom w:val="0"/>
                      <w:divBdr>
                        <w:top w:val="none" w:sz="0" w:space="0" w:color="auto"/>
                        <w:left w:val="none" w:sz="0" w:space="0" w:color="auto"/>
                        <w:bottom w:val="none" w:sz="0" w:space="0" w:color="auto"/>
                        <w:right w:val="none" w:sz="0" w:space="0" w:color="auto"/>
                      </w:divBdr>
                      <w:divsChild>
                        <w:div w:id="104702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989259">
          <w:marLeft w:val="0"/>
          <w:marRight w:val="0"/>
          <w:marTop w:val="0"/>
          <w:marBottom w:val="0"/>
          <w:divBdr>
            <w:top w:val="none" w:sz="0" w:space="0" w:color="auto"/>
            <w:left w:val="none" w:sz="0" w:space="0" w:color="auto"/>
            <w:bottom w:val="none" w:sz="0" w:space="0" w:color="auto"/>
            <w:right w:val="none" w:sz="0" w:space="0" w:color="auto"/>
          </w:divBdr>
          <w:divsChild>
            <w:div w:id="1601789228">
              <w:marLeft w:val="0"/>
              <w:marRight w:val="0"/>
              <w:marTop w:val="0"/>
              <w:marBottom w:val="0"/>
              <w:divBdr>
                <w:top w:val="none" w:sz="0" w:space="0" w:color="auto"/>
                <w:left w:val="none" w:sz="0" w:space="0" w:color="auto"/>
                <w:bottom w:val="none" w:sz="0" w:space="0" w:color="auto"/>
                <w:right w:val="none" w:sz="0" w:space="0" w:color="auto"/>
              </w:divBdr>
              <w:divsChild>
                <w:div w:id="1017122482">
                  <w:marLeft w:val="0"/>
                  <w:marRight w:val="0"/>
                  <w:marTop w:val="0"/>
                  <w:marBottom w:val="0"/>
                  <w:divBdr>
                    <w:top w:val="none" w:sz="0" w:space="0" w:color="auto"/>
                    <w:left w:val="none" w:sz="0" w:space="0" w:color="auto"/>
                    <w:bottom w:val="none" w:sz="0" w:space="0" w:color="auto"/>
                    <w:right w:val="none" w:sz="0" w:space="0" w:color="auto"/>
                  </w:divBdr>
                  <w:divsChild>
                    <w:div w:id="178858939">
                      <w:marLeft w:val="0"/>
                      <w:marRight w:val="0"/>
                      <w:marTop w:val="0"/>
                      <w:marBottom w:val="0"/>
                      <w:divBdr>
                        <w:top w:val="none" w:sz="0" w:space="0" w:color="auto"/>
                        <w:left w:val="none" w:sz="0" w:space="0" w:color="auto"/>
                        <w:bottom w:val="none" w:sz="0" w:space="0" w:color="auto"/>
                        <w:right w:val="none" w:sz="0" w:space="0" w:color="auto"/>
                      </w:divBdr>
                      <w:divsChild>
                        <w:div w:id="87735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012003">
          <w:marLeft w:val="0"/>
          <w:marRight w:val="0"/>
          <w:marTop w:val="0"/>
          <w:marBottom w:val="0"/>
          <w:divBdr>
            <w:top w:val="none" w:sz="0" w:space="0" w:color="auto"/>
            <w:left w:val="none" w:sz="0" w:space="0" w:color="auto"/>
            <w:bottom w:val="none" w:sz="0" w:space="0" w:color="auto"/>
            <w:right w:val="none" w:sz="0" w:space="0" w:color="auto"/>
          </w:divBdr>
          <w:divsChild>
            <w:div w:id="959456311">
              <w:marLeft w:val="0"/>
              <w:marRight w:val="0"/>
              <w:marTop w:val="0"/>
              <w:marBottom w:val="0"/>
              <w:divBdr>
                <w:top w:val="none" w:sz="0" w:space="0" w:color="auto"/>
                <w:left w:val="none" w:sz="0" w:space="0" w:color="auto"/>
                <w:bottom w:val="none" w:sz="0" w:space="0" w:color="auto"/>
                <w:right w:val="none" w:sz="0" w:space="0" w:color="auto"/>
              </w:divBdr>
              <w:divsChild>
                <w:div w:id="1231111011">
                  <w:marLeft w:val="0"/>
                  <w:marRight w:val="0"/>
                  <w:marTop w:val="0"/>
                  <w:marBottom w:val="0"/>
                  <w:divBdr>
                    <w:top w:val="none" w:sz="0" w:space="0" w:color="auto"/>
                    <w:left w:val="none" w:sz="0" w:space="0" w:color="auto"/>
                    <w:bottom w:val="none" w:sz="0" w:space="0" w:color="auto"/>
                    <w:right w:val="none" w:sz="0" w:space="0" w:color="auto"/>
                  </w:divBdr>
                  <w:divsChild>
                    <w:div w:id="1241332175">
                      <w:marLeft w:val="0"/>
                      <w:marRight w:val="0"/>
                      <w:marTop w:val="0"/>
                      <w:marBottom w:val="0"/>
                      <w:divBdr>
                        <w:top w:val="none" w:sz="0" w:space="0" w:color="auto"/>
                        <w:left w:val="none" w:sz="0" w:space="0" w:color="auto"/>
                        <w:bottom w:val="none" w:sz="0" w:space="0" w:color="auto"/>
                        <w:right w:val="none" w:sz="0" w:space="0" w:color="auto"/>
                      </w:divBdr>
                      <w:divsChild>
                        <w:div w:id="100671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838018">
          <w:marLeft w:val="0"/>
          <w:marRight w:val="0"/>
          <w:marTop w:val="0"/>
          <w:marBottom w:val="0"/>
          <w:divBdr>
            <w:top w:val="none" w:sz="0" w:space="0" w:color="auto"/>
            <w:left w:val="none" w:sz="0" w:space="0" w:color="auto"/>
            <w:bottom w:val="none" w:sz="0" w:space="0" w:color="auto"/>
            <w:right w:val="none" w:sz="0" w:space="0" w:color="auto"/>
          </w:divBdr>
          <w:divsChild>
            <w:div w:id="1097293934">
              <w:marLeft w:val="0"/>
              <w:marRight w:val="0"/>
              <w:marTop w:val="0"/>
              <w:marBottom w:val="0"/>
              <w:divBdr>
                <w:top w:val="none" w:sz="0" w:space="0" w:color="auto"/>
                <w:left w:val="none" w:sz="0" w:space="0" w:color="auto"/>
                <w:bottom w:val="none" w:sz="0" w:space="0" w:color="auto"/>
                <w:right w:val="none" w:sz="0" w:space="0" w:color="auto"/>
              </w:divBdr>
              <w:divsChild>
                <w:div w:id="673804554">
                  <w:marLeft w:val="0"/>
                  <w:marRight w:val="0"/>
                  <w:marTop w:val="0"/>
                  <w:marBottom w:val="0"/>
                  <w:divBdr>
                    <w:top w:val="none" w:sz="0" w:space="0" w:color="auto"/>
                    <w:left w:val="none" w:sz="0" w:space="0" w:color="auto"/>
                    <w:bottom w:val="none" w:sz="0" w:space="0" w:color="auto"/>
                    <w:right w:val="none" w:sz="0" w:space="0" w:color="auto"/>
                  </w:divBdr>
                  <w:divsChild>
                    <w:div w:id="74088144">
                      <w:marLeft w:val="0"/>
                      <w:marRight w:val="0"/>
                      <w:marTop w:val="0"/>
                      <w:marBottom w:val="0"/>
                      <w:divBdr>
                        <w:top w:val="none" w:sz="0" w:space="0" w:color="auto"/>
                        <w:left w:val="none" w:sz="0" w:space="0" w:color="auto"/>
                        <w:bottom w:val="none" w:sz="0" w:space="0" w:color="auto"/>
                        <w:right w:val="none" w:sz="0" w:space="0" w:color="auto"/>
                      </w:divBdr>
                      <w:divsChild>
                        <w:div w:id="117784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208514">
          <w:marLeft w:val="0"/>
          <w:marRight w:val="0"/>
          <w:marTop w:val="0"/>
          <w:marBottom w:val="0"/>
          <w:divBdr>
            <w:top w:val="none" w:sz="0" w:space="0" w:color="auto"/>
            <w:left w:val="none" w:sz="0" w:space="0" w:color="auto"/>
            <w:bottom w:val="none" w:sz="0" w:space="0" w:color="auto"/>
            <w:right w:val="none" w:sz="0" w:space="0" w:color="auto"/>
          </w:divBdr>
          <w:divsChild>
            <w:div w:id="1357803917">
              <w:marLeft w:val="0"/>
              <w:marRight w:val="0"/>
              <w:marTop w:val="0"/>
              <w:marBottom w:val="0"/>
              <w:divBdr>
                <w:top w:val="none" w:sz="0" w:space="0" w:color="auto"/>
                <w:left w:val="none" w:sz="0" w:space="0" w:color="auto"/>
                <w:bottom w:val="none" w:sz="0" w:space="0" w:color="auto"/>
                <w:right w:val="none" w:sz="0" w:space="0" w:color="auto"/>
              </w:divBdr>
              <w:divsChild>
                <w:div w:id="1114789292">
                  <w:marLeft w:val="0"/>
                  <w:marRight w:val="0"/>
                  <w:marTop w:val="0"/>
                  <w:marBottom w:val="0"/>
                  <w:divBdr>
                    <w:top w:val="none" w:sz="0" w:space="0" w:color="auto"/>
                    <w:left w:val="none" w:sz="0" w:space="0" w:color="auto"/>
                    <w:bottom w:val="none" w:sz="0" w:space="0" w:color="auto"/>
                    <w:right w:val="none" w:sz="0" w:space="0" w:color="auto"/>
                  </w:divBdr>
                  <w:divsChild>
                    <w:div w:id="1878816411">
                      <w:marLeft w:val="0"/>
                      <w:marRight w:val="0"/>
                      <w:marTop w:val="0"/>
                      <w:marBottom w:val="0"/>
                      <w:divBdr>
                        <w:top w:val="none" w:sz="0" w:space="0" w:color="auto"/>
                        <w:left w:val="none" w:sz="0" w:space="0" w:color="auto"/>
                        <w:bottom w:val="none" w:sz="0" w:space="0" w:color="auto"/>
                        <w:right w:val="none" w:sz="0" w:space="0" w:color="auto"/>
                      </w:divBdr>
                      <w:divsChild>
                        <w:div w:id="142136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751624">
          <w:marLeft w:val="0"/>
          <w:marRight w:val="0"/>
          <w:marTop w:val="0"/>
          <w:marBottom w:val="0"/>
          <w:divBdr>
            <w:top w:val="none" w:sz="0" w:space="0" w:color="auto"/>
            <w:left w:val="none" w:sz="0" w:space="0" w:color="auto"/>
            <w:bottom w:val="none" w:sz="0" w:space="0" w:color="auto"/>
            <w:right w:val="none" w:sz="0" w:space="0" w:color="auto"/>
          </w:divBdr>
          <w:divsChild>
            <w:div w:id="2142772443">
              <w:marLeft w:val="0"/>
              <w:marRight w:val="0"/>
              <w:marTop w:val="0"/>
              <w:marBottom w:val="0"/>
              <w:divBdr>
                <w:top w:val="none" w:sz="0" w:space="0" w:color="auto"/>
                <w:left w:val="none" w:sz="0" w:space="0" w:color="auto"/>
                <w:bottom w:val="none" w:sz="0" w:space="0" w:color="auto"/>
                <w:right w:val="none" w:sz="0" w:space="0" w:color="auto"/>
              </w:divBdr>
              <w:divsChild>
                <w:div w:id="1904870447">
                  <w:marLeft w:val="0"/>
                  <w:marRight w:val="0"/>
                  <w:marTop w:val="0"/>
                  <w:marBottom w:val="0"/>
                  <w:divBdr>
                    <w:top w:val="none" w:sz="0" w:space="0" w:color="auto"/>
                    <w:left w:val="none" w:sz="0" w:space="0" w:color="auto"/>
                    <w:bottom w:val="none" w:sz="0" w:space="0" w:color="auto"/>
                    <w:right w:val="none" w:sz="0" w:space="0" w:color="auto"/>
                  </w:divBdr>
                  <w:divsChild>
                    <w:div w:id="868185036">
                      <w:marLeft w:val="0"/>
                      <w:marRight w:val="0"/>
                      <w:marTop w:val="0"/>
                      <w:marBottom w:val="0"/>
                      <w:divBdr>
                        <w:top w:val="none" w:sz="0" w:space="0" w:color="auto"/>
                        <w:left w:val="none" w:sz="0" w:space="0" w:color="auto"/>
                        <w:bottom w:val="none" w:sz="0" w:space="0" w:color="auto"/>
                        <w:right w:val="none" w:sz="0" w:space="0" w:color="auto"/>
                      </w:divBdr>
                      <w:divsChild>
                        <w:div w:id="73042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426284">
          <w:marLeft w:val="0"/>
          <w:marRight w:val="0"/>
          <w:marTop w:val="0"/>
          <w:marBottom w:val="0"/>
          <w:divBdr>
            <w:top w:val="none" w:sz="0" w:space="0" w:color="auto"/>
            <w:left w:val="none" w:sz="0" w:space="0" w:color="auto"/>
            <w:bottom w:val="none" w:sz="0" w:space="0" w:color="auto"/>
            <w:right w:val="none" w:sz="0" w:space="0" w:color="auto"/>
          </w:divBdr>
          <w:divsChild>
            <w:div w:id="1714192308">
              <w:marLeft w:val="0"/>
              <w:marRight w:val="0"/>
              <w:marTop w:val="0"/>
              <w:marBottom w:val="0"/>
              <w:divBdr>
                <w:top w:val="none" w:sz="0" w:space="0" w:color="auto"/>
                <w:left w:val="none" w:sz="0" w:space="0" w:color="auto"/>
                <w:bottom w:val="none" w:sz="0" w:space="0" w:color="auto"/>
                <w:right w:val="none" w:sz="0" w:space="0" w:color="auto"/>
              </w:divBdr>
              <w:divsChild>
                <w:div w:id="1100956993">
                  <w:marLeft w:val="0"/>
                  <w:marRight w:val="0"/>
                  <w:marTop w:val="0"/>
                  <w:marBottom w:val="0"/>
                  <w:divBdr>
                    <w:top w:val="none" w:sz="0" w:space="0" w:color="auto"/>
                    <w:left w:val="none" w:sz="0" w:space="0" w:color="auto"/>
                    <w:bottom w:val="none" w:sz="0" w:space="0" w:color="auto"/>
                    <w:right w:val="none" w:sz="0" w:space="0" w:color="auto"/>
                  </w:divBdr>
                  <w:divsChild>
                    <w:div w:id="1985155031">
                      <w:marLeft w:val="0"/>
                      <w:marRight w:val="0"/>
                      <w:marTop w:val="0"/>
                      <w:marBottom w:val="0"/>
                      <w:divBdr>
                        <w:top w:val="none" w:sz="0" w:space="0" w:color="auto"/>
                        <w:left w:val="none" w:sz="0" w:space="0" w:color="auto"/>
                        <w:bottom w:val="none" w:sz="0" w:space="0" w:color="auto"/>
                        <w:right w:val="none" w:sz="0" w:space="0" w:color="auto"/>
                      </w:divBdr>
                      <w:divsChild>
                        <w:div w:id="183536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287929">
          <w:marLeft w:val="0"/>
          <w:marRight w:val="0"/>
          <w:marTop w:val="0"/>
          <w:marBottom w:val="0"/>
          <w:divBdr>
            <w:top w:val="none" w:sz="0" w:space="0" w:color="auto"/>
            <w:left w:val="none" w:sz="0" w:space="0" w:color="auto"/>
            <w:bottom w:val="none" w:sz="0" w:space="0" w:color="auto"/>
            <w:right w:val="none" w:sz="0" w:space="0" w:color="auto"/>
          </w:divBdr>
          <w:divsChild>
            <w:div w:id="1412660418">
              <w:marLeft w:val="0"/>
              <w:marRight w:val="0"/>
              <w:marTop w:val="0"/>
              <w:marBottom w:val="0"/>
              <w:divBdr>
                <w:top w:val="none" w:sz="0" w:space="0" w:color="auto"/>
                <w:left w:val="none" w:sz="0" w:space="0" w:color="auto"/>
                <w:bottom w:val="none" w:sz="0" w:space="0" w:color="auto"/>
                <w:right w:val="none" w:sz="0" w:space="0" w:color="auto"/>
              </w:divBdr>
              <w:divsChild>
                <w:div w:id="1333219169">
                  <w:marLeft w:val="0"/>
                  <w:marRight w:val="0"/>
                  <w:marTop w:val="0"/>
                  <w:marBottom w:val="0"/>
                  <w:divBdr>
                    <w:top w:val="none" w:sz="0" w:space="0" w:color="auto"/>
                    <w:left w:val="none" w:sz="0" w:space="0" w:color="auto"/>
                    <w:bottom w:val="none" w:sz="0" w:space="0" w:color="auto"/>
                    <w:right w:val="none" w:sz="0" w:space="0" w:color="auto"/>
                  </w:divBdr>
                  <w:divsChild>
                    <w:div w:id="1713923228">
                      <w:marLeft w:val="0"/>
                      <w:marRight w:val="0"/>
                      <w:marTop w:val="0"/>
                      <w:marBottom w:val="0"/>
                      <w:divBdr>
                        <w:top w:val="none" w:sz="0" w:space="0" w:color="auto"/>
                        <w:left w:val="none" w:sz="0" w:space="0" w:color="auto"/>
                        <w:bottom w:val="none" w:sz="0" w:space="0" w:color="auto"/>
                        <w:right w:val="none" w:sz="0" w:space="0" w:color="auto"/>
                      </w:divBdr>
                      <w:divsChild>
                        <w:div w:id="188871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256672">
          <w:marLeft w:val="0"/>
          <w:marRight w:val="0"/>
          <w:marTop w:val="0"/>
          <w:marBottom w:val="0"/>
          <w:divBdr>
            <w:top w:val="none" w:sz="0" w:space="0" w:color="auto"/>
            <w:left w:val="none" w:sz="0" w:space="0" w:color="auto"/>
            <w:bottom w:val="none" w:sz="0" w:space="0" w:color="auto"/>
            <w:right w:val="none" w:sz="0" w:space="0" w:color="auto"/>
          </w:divBdr>
          <w:divsChild>
            <w:div w:id="2009289698">
              <w:marLeft w:val="0"/>
              <w:marRight w:val="0"/>
              <w:marTop w:val="0"/>
              <w:marBottom w:val="0"/>
              <w:divBdr>
                <w:top w:val="none" w:sz="0" w:space="0" w:color="auto"/>
                <w:left w:val="none" w:sz="0" w:space="0" w:color="auto"/>
                <w:bottom w:val="none" w:sz="0" w:space="0" w:color="auto"/>
                <w:right w:val="none" w:sz="0" w:space="0" w:color="auto"/>
              </w:divBdr>
              <w:divsChild>
                <w:div w:id="1720737531">
                  <w:marLeft w:val="0"/>
                  <w:marRight w:val="0"/>
                  <w:marTop w:val="0"/>
                  <w:marBottom w:val="0"/>
                  <w:divBdr>
                    <w:top w:val="none" w:sz="0" w:space="0" w:color="auto"/>
                    <w:left w:val="none" w:sz="0" w:space="0" w:color="auto"/>
                    <w:bottom w:val="none" w:sz="0" w:space="0" w:color="auto"/>
                    <w:right w:val="none" w:sz="0" w:space="0" w:color="auto"/>
                  </w:divBdr>
                  <w:divsChild>
                    <w:div w:id="732047726">
                      <w:marLeft w:val="0"/>
                      <w:marRight w:val="0"/>
                      <w:marTop w:val="0"/>
                      <w:marBottom w:val="0"/>
                      <w:divBdr>
                        <w:top w:val="none" w:sz="0" w:space="0" w:color="auto"/>
                        <w:left w:val="none" w:sz="0" w:space="0" w:color="auto"/>
                        <w:bottom w:val="none" w:sz="0" w:space="0" w:color="auto"/>
                        <w:right w:val="none" w:sz="0" w:space="0" w:color="auto"/>
                      </w:divBdr>
                      <w:divsChild>
                        <w:div w:id="92569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5228">
          <w:marLeft w:val="0"/>
          <w:marRight w:val="0"/>
          <w:marTop w:val="0"/>
          <w:marBottom w:val="0"/>
          <w:divBdr>
            <w:top w:val="none" w:sz="0" w:space="0" w:color="auto"/>
            <w:left w:val="none" w:sz="0" w:space="0" w:color="auto"/>
            <w:bottom w:val="none" w:sz="0" w:space="0" w:color="auto"/>
            <w:right w:val="none" w:sz="0" w:space="0" w:color="auto"/>
          </w:divBdr>
          <w:divsChild>
            <w:div w:id="40596982">
              <w:marLeft w:val="0"/>
              <w:marRight w:val="0"/>
              <w:marTop w:val="0"/>
              <w:marBottom w:val="0"/>
              <w:divBdr>
                <w:top w:val="none" w:sz="0" w:space="0" w:color="auto"/>
                <w:left w:val="none" w:sz="0" w:space="0" w:color="auto"/>
                <w:bottom w:val="none" w:sz="0" w:space="0" w:color="auto"/>
                <w:right w:val="none" w:sz="0" w:space="0" w:color="auto"/>
              </w:divBdr>
              <w:divsChild>
                <w:div w:id="218631439">
                  <w:marLeft w:val="0"/>
                  <w:marRight w:val="0"/>
                  <w:marTop w:val="0"/>
                  <w:marBottom w:val="0"/>
                  <w:divBdr>
                    <w:top w:val="none" w:sz="0" w:space="0" w:color="auto"/>
                    <w:left w:val="none" w:sz="0" w:space="0" w:color="auto"/>
                    <w:bottom w:val="none" w:sz="0" w:space="0" w:color="auto"/>
                    <w:right w:val="none" w:sz="0" w:space="0" w:color="auto"/>
                  </w:divBdr>
                  <w:divsChild>
                    <w:div w:id="236943002">
                      <w:marLeft w:val="0"/>
                      <w:marRight w:val="0"/>
                      <w:marTop w:val="0"/>
                      <w:marBottom w:val="0"/>
                      <w:divBdr>
                        <w:top w:val="none" w:sz="0" w:space="0" w:color="auto"/>
                        <w:left w:val="none" w:sz="0" w:space="0" w:color="auto"/>
                        <w:bottom w:val="none" w:sz="0" w:space="0" w:color="auto"/>
                        <w:right w:val="none" w:sz="0" w:space="0" w:color="auto"/>
                      </w:divBdr>
                      <w:divsChild>
                        <w:div w:id="50528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139438">
          <w:marLeft w:val="0"/>
          <w:marRight w:val="0"/>
          <w:marTop w:val="0"/>
          <w:marBottom w:val="0"/>
          <w:divBdr>
            <w:top w:val="none" w:sz="0" w:space="0" w:color="auto"/>
            <w:left w:val="none" w:sz="0" w:space="0" w:color="auto"/>
            <w:bottom w:val="none" w:sz="0" w:space="0" w:color="auto"/>
            <w:right w:val="none" w:sz="0" w:space="0" w:color="auto"/>
          </w:divBdr>
          <w:divsChild>
            <w:div w:id="754016468">
              <w:marLeft w:val="0"/>
              <w:marRight w:val="0"/>
              <w:marTop w:val="0"/>
              <w:marBottom w:val="0"/>
              <w:divBdr>
                <w:top w:val="none" w:sz="0" w:space="0" w:color="auto"/>
                <w:left w:val="none" w:sz="0" w:space="0" w:color="auto"/>
                <w:bottom w:val="none" w:sz="0" w:space="0" w:color="auto"/>
                <w:right w:val="none" w:sz="0" w:space="0" w:color="auto"/>
              </w:divBdr>
              <w:divsChild>
                <w:div w:id="329404980">
                  <w:marLeft w:val="0"/>
                  <w:marRight w:val="0"/>
                  <w:marTop w:val="0"/>
                  <w:marBottom w:val="0"/>
                  <w:divBdr>
                    <w:top w:val="none" w:sz="0" w:space="0" w:color="auto"/>
                    <w:left w:val="none" w:sz="0" w:space="0" w:color="auto"/>
                    <w:bottom w:val="none" w:sz="0" w:space="0" w:color="auto"/>
                    <w:right w:val="none" w:sz="0" w:space="0" w:color="auto"/>
                  </w:divBdr>
                  <w:divsChild>
                    <w:div w:id="802307157">
                      <w:marLeft w:val="0"/>
                      <w:marRight w:val="0"/>
                      <w:marTop w:val="0"/>
                      <w:marBottom w:val="0"/>
                      <w:divBdr>
                        <w:top w:val="none" w:sz="0" w:space="0" w:color="auto"/>
                        <w:left w:val="none" w:sz="0" w:space="0" w:color="auto"/>
                        <w:bottom w:val="none" w:sz="0" w:space="0" w:color="auto"/>
                        <w:right w:val="none" w:sz="0" w:space="0" w:color="auto"/>
                      </w:divBdr>
                      <w:divsChild>
                        <w:div w:id="104078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971812">
          <w:marLeft w:val="0"/>
          <w:marRight w:val="0"/>
          <w:marTop w:val="0"/>
          <w:marBottom w:val="0"/>
          <w:divBdr>
            <w:top w:val="none" w:sz="0" w:space="0" w:color="auto"/>
            <w:left w:val="none" w:sz="0" w:space="0" w:color="auto"/>
            <w:bottom w:val="none" w:sz="0" w:space="0" w:color="auto"/>
            <w:right w:val="none" w:sz="0" w:space="0" w:color="auto"/>
          </w:divBdr>
          <w:divsChild>
            <w:div w:id="1226988264">
              <w:marLeft w:val="0"/>
              <w:marRight w:val="0"/>
              <w:marTop w:val="0"/>
              <w:marBottom w:val="0"/>
              <w:divBdr>
                <w:top w:val="none" w:sz="0" w:space="0" w:color="auto"/>
                <w:left w:val="none" w:sz="0" w:space="0" w:color="auto"/>
                <w:bottom w:val="none" w:sz="0" w:space="0" w:color="auto"/>
                <w:right w:val="none" w:sz="0" w:space="0" w:color="auto"/>
              </w:divBdr>
              <w:divsChild>
                <w:div w:id="1634602300">
                  <w:marLeft w:val="0"/>
                  <w:marRight w:val="0"/>
                  <w:marTop w:val="0"/>
                  <w:marBottom w:val="0"/>
                  <w:divBdr>
                    <w:top w:val="none" w:sz="0" w:space="0" w:color="auto"/>
                    <w:left w:val="none" w:sz="0" w:space="0" w:color="auto"/>
                    <w:bottom w:val="none" w:sz="0" w:space="0" w:color="auto"/>
                    <w:right w:val="none" w:sz="0" w:space="0" w:color="auto"/>
                  </w:divBdr>
                  <w:divsChild>
                    <w:div w:id="1141341355">
                      <w:marLeft w:val="0"/>
                      <w:marRight w:val="0"/>
                      <w:marTop w:val="0"/>
                      <w:marBottom w:val="0"/>
                      <w:divBdr>
                        <w:top w:val="none" w:sz="0" w:space="0" w:color="auto"/>
                        <w:left w:val="none" w:sz="0" w:space="0" w:color="auto"/>
                        <w:bottom w:val="none" w:sz="0" w:space="0" w:color="auto"/>
                        <w:right w:val="none" w:sz="0" w:space="0" w:color="auto"/>
                      </w:divBdr>
                      <w:divsChild>
                        <w:div w:id="12531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08260">
          <w:marLeft w:val="0"/>
          <w:marRight w:val="0"/>
          <w:marTop w:val="0"/>
          <w:marBottom w:val="0"/>
          <w:divBdr>
            <w:top w:val="none" w:sz="0" w:space="0" w:color="auto"/>
            <w:left w:val="none" w:sz="0" w:space="0" w:color="auto"/>
            <w:bottom w:val="none" w:sz="0" w:space="0" w:color="auto"/>
            <w:right w:val="none" w:sz="0" w:space="0" w:color="auto"/>
          </w:divBdr>
          <w:divsChild>
            <w:div w:id="1162311972">
              <w:marLeft w:val="0"/>
              <w:marRight w:val="0"/>
              <w:marTop w:val="0"/>
              <w:marBottom w:val="0"/>
              <w:divBdr>
                <w:top w:val="none" w:sz="0" w:space="0" w:color="auto"/>
                <w:left w:val="none" w:sz="0" w:space="0" w:color="auto"/>
                <w:bottom w:val="none" w:sz="0" w:space="0" w:color="auto"/>
                <w:right w:val="none" w:sz="0" w:space="0" w:color="auto"/>
              </w:divBdr>
              <w:divsChild>
                <w:div w:id="1738825216">
                  <w:marLeft w:val="0"/>
                  <w:marRight w:val="0"/>
                  <w:marTop w:val="0"/>
                  <w:marBottom w:val="0"/>
                  <w:divBdr>
                    <w:top w:val="none" w:sz="0" w:space="0" w:color="auto"/>
                    <w:left w:val="none" w:sz="0" w:space="0" w:color="auto"/>
                    <w:bottom w:val="none" w:sz="0" w:space="0" w:color="auto"/>
                    <w:right w:val="none" w:sz="0" w:space="0" w:color="auto"/>
                  </w:divBdr>
                  <w:divsChild>
                    <w:div w:id="989603635">
                      <w:marLeft w:val="0"/>
                      <w:marRight w:val="0"/>
                      <w:marTop w:val="0"/>
                      <w:marBottom w:val="0"/>
                      <w:divBdr>
                        <w:top w:val="none" w:sz="0" w:space="0" w:color="auto"/>
                        <w:left w:val="none" w:sz="0" w:space="0" w:color="auto"/>
                        <w:bottom w:val="none" w:sz="0" w:space="0" w:color="auto"/>
                        <w:right w:val="none" w:sz="0" w:space="0" w:color="auto"/>
                      </w:divBdr>
                      <w:divsChild>
                        <w:div w:id="49750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034756">
          <w:marLeft w:val="0"/>
          <w:marRight w:val="0"/>
          <w:marTop w:val="0"/>
          <w:marBottom w:val="0"/>
          <w:divBdr>
            <w:top w:val="none" w:sz="0" w:space="0" w:color="auto"/>
            <w:left w:val="none" w:sz="0" w:space="0" w:color="auto"/>
            <w:bottom w:val="none" w:sz="0" w:space="0" w:color="auto"/>
            <w:right w:val="none" w:sz="0" w:space="0" w:color="auto"/>
          </w:divBdr>
          <w:divsChild>
            <w:div w:id="71321944">
              <w:marLeft w:val="0"/>
              <w:marRight w:val="0"/>
              <w:marTop w:val="0"/>
              <w:marBottom w:val="0"/>
              <w:divBdr>
                <w:top w:val="none" w:sz="0" w:space="0" w:color="auto"/>
                <w:left w:val="none" w:sz="0" w:space="0" w:color="auto"/>
                <w:bottom w:val="none" w:sz="0" w:space="0" w:color="auto"/>
                <w:right w:val="none" w:sz="0" w:space="0" w:color="auto"/>
              </w:divBdr>
              <w:divsChild>
                <w:div w:id="438910397">
                  <w:marLeft w:val="0"/>
                  <w:marRight w:val="0"/>
                  <w:marTop w:val="0"/>
                  <w:marBottom w:val="0"/>
                  <w:divBdr>
                    <w:top w:val="none" w:sz="0" w:space="0" w:color="auto"/>
                    <w:left w:val="none" w:sz="0" w:space="0" w:color="auto"/>
                    <w:bottom w:val="none" w:sz="0" w:space="0" w:color="auto"/>
                    <w:right w:val="none" w:sz="0" w:space="0" w:color="auto"/>
                  </w:divBdr>
                  <w:divsChild>
                    <w:div w:id="693841860">
                      <w:marLeft w:val="0"/>
                      <w:marRight w:val="0"/>
                      <w:marTop w:val="0"/>
                      <w:marBottom w:val="0"/>
                      <w:divBdr>
                        <w:top w:val="none" w:sz="0" w:space="0" w:color="auto"/>
                        <w:left w:val="none" w:sz="0" w:space="0" w:color="auto"/>
                        <w:bottom w:val="none" w:sz="0" w:space="0" w:color="auto"/>
                        <w:right w:val="none" w:sz="0" w:space="0" w:color="auto"/>
                      </w:divBdr>
                      <w:divsChild>
                        <w:div w:id="99499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92945">
          <w:marLeft w:val="0"/>
          <w:marRight w:val="0"/>
          <w:marTop w:val="0"/>
          <w:marBottom w:val="0"/>
          <w:divBdr>
            <w:top w:val="none" w:sz="0" w:space="0" w:color="auto"/>
            <w:left w:val="none" w:sz="0" w:space="0" w:color="auto"/>
            <w:bottom w:val="none" w:sz="0" w:space="0" w:color="auto"/>
            <w:right w:val="none" w:sz="0" w:space="0" w:color="auto"/>
          </w:divBdr>
          <w:divsChild>
            <w:div w:id="2002269358">
              <w:marLeft w:val="0"/>
              <w:marRight w:val="0"/>
              <w:marTop w:val="0"/>
              <w:marBottom w:val="0"/>
              <w:divBdr>
                <w:top w:val="none" w:sz="0" w:space="0" w:color="auto"/>
                <w:left w:val="none" w:sz="0" w:space="0" w:color="auto"/>
                <w:bottom w:val="none" w:sz="0" w:space="0" w:color="auto"/>
                <w:right w:val="none" w:sz="0" w:space="0" w:color="auto"/>
              </w:divBdr>
              <w:divsChild>
                <w:div w:id="357196006">
                  <w:marLeft w:val="0"/>
                  <w:marRight w:val="0"/>
                  <w:marTop w:val="0"/>
                  <w:marBottom w:val="0"/>
                  <w:divBdr>
                    <w:top w:val="none" w:sz="0" w:space="0" w:color="auto"/>
                    <w:left w:val="none" w:sz="0" w:space="0" w:color="auto"/>
                    <w:bottom w:val="none" w:sz="0" w:space="0" w:color="auto"/>
                    <w:right w:val="none" w:sz="0" w:space="0" w:color="auto"/>
                  </w:divBdr>
                  <w:divsChild>
                    <w:div w:id="240454440">
                      <w:marLeft w:val="0"/>
                      <w:marRight w:val="0"/>
                      <w:marTop w:val="0"/>
                      <w:marBottom w:val="0"/>
                      <w:divBdr>
                        <w:top w:val="none" w:sz="0" w:space="0" w:color="auto"/>
                        <w:left w:val="none" w:sz="0" w:space="0" w:color="auto"/>
                        <w:bottom w:val="none" w:sz="0" w:space="0" w:color="auto"/>
                        <w:right w:val="none" w:sz="0" w:space="0" w:color="auto"/>
                      </w:divBdr>
                      <w:divsChild>
                        <w:div w:id="195366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722256">
          <w:marLeft w:val="0"/>
          <w:marRight w:val="0"/>
          <w:marTop w:val="0"/>
          <w:marBottom w:val="0"/>
          <w:divBdr>
            <w:top w:val="none" w:sz="0" w:space="0" w:color="auto"/>
            <w:left w:val="none" w:sz="0" w:space="0" w:color="auto"/>
            <w:bottom w:val="none" w:sz="0" w:space="0" w:color="auto"/>
            <w:right w:val="none" w:sz="0" w:space="0" w:color="auto"/>
          </w:divBdr>
          <w:divsChild>
            <w:div w:id="479923299">
              <w:marLeft w:val="0"/>
              <w:marRight w:val="0"/>
              <w:marTop w:val="0"/>
              <w:marBottom w:val="0"/>
              <w:divBdr>
                <w:top w:val="none" w:sz="0" w:space="0" w:color="auto"/>
                <w:left w:val="none" w:sz="0" w:space="0" w:color="auto"/>
                <w:bottom w:val="none" w:sz="0" w:space="0" w:color="auto"/>
                <w:right w:val="none" w:sz="0" w:space="0" w:color="auto"/>
              </w:divBdr>
              <w:divsChild>
                <w:div w:id="2088723814">
                  <w:marLeft w:val="0"/>
                  <w:marRight w:val="0"/>
                  <w:marTop w:val="0"/>
                  <w:marBottom w:val="0"/>
                  <w:divBdr>
                    <w:top w:val="none" w:sz="0" w:space="0" w:color="auto"/>
                    <w:left w:val="none" w:sz="0" w:space="0" w:color="auto"/>
                    <w:bottom w:val="none" w:sz="0" w:space="0" w:color="auto"/>
                    <w:right w:val="none" w:sz="0" w:space="0" w:color="auto"/>
                  </w:divBdr>
                  <w:divsChild>
                    <w:div w:id="973485270">
                      <w:marLeft w:val="0"/>
                      <w:marRight w:val="0"/>
                      <w:marTop w:val="0"/>
                      <w:marBottom w:val="0"/>
                      <w:divBdr>
                        <w:top w:val="none" w:sz="0" w:space="0" w:color="auto"/>
                        <w:left w:val="none" w:sz="0" w:space="0" w:color="auto"/>
                        <w:bottom w:val="none" w:sz="0" w:space="0" w:color="auto"/>
                        <w:right w:val="none" w:sz="0" w:space="0" w:color="auto"/>
                      </w:divBdr>
                      <w:divsChild>
                        <w:div w:id="42627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69312">
          <w:marLeft w:val="0"/>
          <w:marRight w:val="0"/>
          <w:marTop w:val="0"/>
          <w:marBottom w:val="0"/>
          <w:divBdr>
            <w:top w:val="none" w:sz="0" w:space="0" w:color="auto"/>
            <w:left w:val="none" w:sz="0" w:space="0" w:color="auto"/>
            <w:bottom w:val="none" w:sz="0" w:space="0" w:color="auto"/>
            <w:right w:val="none" w:sz="0" w:space="0" w:color="auto"/>
          </w:divBdr>
          <w:divsChild>
            <w:div w:id="804860381">
              <w:marLeft w:val="0"/>
              <w:marRight w:val="0"/>
              <w:marTop w:val="0"/>
              <w:marBottom w:val="0"/>
              <w:divBdr>
                <w:top w:val="none" w:sz="0" w:space="0" w:color="auto"/>
                <w:left w:val="none" w:sz="0" w:space="0" w:color="auto"/>
                <w:bottom w:val="none" w:sz="0" w:space="0" w:color="auto"/>
                <w:right w:val="none" w:sz="0" w:space="0" w:color="auto"/>
              </w:divBdr>
              <w:divsChild>
                <w:div w:id="1168863151">
                  <w:marLeft w:val="0"/>
                  <w:marRight w:val="0"/>
                  <w:marTop w:val="0"/>
                  <w:marBottom w:val="0"/>
                  <w:divBdr>
                    <w:top w:val="none" w:sz="0" w:space="0" w:color="auto"/>
                    <w:left w:val="none" w:sz="0" w:space="0" w:color="auto"/>
                    <w:bottom w:val="none" w:sz="0" w:space="0" w:color="auto"/>
                    <w:right w:val="none" w:sz="0" w:space="0" w:color="auto"/>
                  </w:divBdr>
                  <w:divsChild>
                    <w:div w:id="1843936405">
                      <w:marLeft w:val="0"/>
                      <w:marRight w:val="0"/>
                      <w:marTop w:val="0"/>
                      <w:marBottom w:val="0"/>
                      <w:divBdr>
                        <w:top w:val="none" w:sz="0" w:space="0" w:color="auto"/>
                        <w:left w:val="none" w:sz="0" w:space="0" w:color="auto"/>
                        <w:bottom w:val="none" w:sz="0" w:space="0" w:color="auto"/>
                        <w:right w:val="none" w:sz="0" w:space="0" w:color="auto"/>
                      </w:divBdr>
                      <w:divsChild>
                        <w:div w:id="50640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381404">
          <w:marLeft w:val="0"/>
          <w:marRight w:val="0"/>
          <w:marTop w:val="0"/>
          <w:marBottom w:val="0"/>
          <w:divBdr>
            <w:top w:val="none" w:sz="0" w:space="0" w:color="auto"/>
            <w:left w:val="none" w:sz="0" w:space="0" w:color="auto"/>
            <w:bottom w:val="none" w:sz="0" w:space="0" w:color="auto"/>
            <w:right w:val="none" w:sz="0" w:space="0" w:color="auto"/>
          </w:divBdr>
          <w:divsChild>
            <w:div w:id="345520957">
              <w:marLeft w:val="0"/>
              <w:marRight w:val="0"/>
              <w:marTop w:val="0"/>
              <w:marBottom w:val="0"/>
              <w:divBdr>
                <w:top w:val="none" w:sz="0" w:space="0" w:color="auto"/>
                <w:left w:val="none" w:sz="0" w:space="0" w:color="auto"/>
                <w:bottom w:val="none" w:sz="0" w:space="0" w:color="auto"/>
                <w:right w:val="none" w:sz="0" w:space="0" w:color="auto"/>
              </w:divBdr>
              <w:divsChild>
                <w:div w:id="354766794">
                  <w:marLeft w:val="0"/>
                  <w:marRight w:val="0"/>
                  <w:marTop w:val="0"/>
                  <w:marBottom w:val="0"/>
                  <w:divBdr>
                    <w:top w:val="none" w:sz="0" w:space="0" w:color="auto"/>
                    <w:left w:val="none" w:sz="0" w:space="0" w:color="auto"/>
                    <w:bottom w:val="none" w:sz="0" w:space="0" w:color="auto"/>
                    <w:right w:val="none" w:sz="0" w:space="0" w:color="auto"/>
                  </w:divBdr>
                  <w:divsChild>
                    <w:div w:id="1313828689">
                      <w:marLeft w:val="0"/>
                      <w:marRight w:val="0"/>
                      <w:marTop w:val="0"/>
                      <w:marBottom w:val="0"/>
                      <w:divBdr>
                        <w:top w:val="none" w:sz="0" w:space="0" w:color="auto"/>
                        <w:left w:val="none" w:sz="0" w:space="0" w:color="auto"/>
                        <w:bottom w:val="none" w:sz="0" w:space="0" w:color="auto"/>
                        <w:right w:val="none" w:sz="0" w:space="0" w:color="auto"/>
                      </w:divBdr>
                      <w:divsChild>
                        <w:div w:id="19555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255022">
          <w:marLeft w:val="0"/>
          <w:marRight w:val="0"/>
          <w:marTop w:val="0"/>
          <w:marBottom w:val="0"/>
          <w:divBdr>
            <w:top w:val="none" w:sz="0" w:space="0" w:color="auto"/>
            <w:left w:val="none" w:sz="0" w:space="0" w:color="auto"/>
            <w:bottom w:val="none" w:sz="0" w:space="0" w:color="auto"/>
            <w:right w:val="none" w:sz="0" w:space="0" w:color="auto"/>
          </w:divBdr>
          <w:divsChild>
            <w:div w:id="1672298818">
              <w:marLeft w:val="0"/>
              <w:marRight w:val="0"/>
              <w:marTop w:val="0"/>
              <w:marBottom w:val="0"/>
              <w:divBdr>
                <w:top w:val="none" w:sz="0" w:space="0" w:color="auto"/>
                <w:left w:val="none" w:sz="0" w:space="0" w:color="auto"/>
                <w:bottom w:val="none" w:sz="0" w:space="0" w:color="auto"/>
                <w:right w:val="none" w:sz="0" w:space="0" w:color="auto"/>
              </w:divBdr>
              <w:divsChild>
                <w:div w:id="2089643712">
                  <w:marLeft w:val="0"/>
                  <w:marRight w:val="0"/>
                  <w:marTop w:val="0"/>
                  <w:marBottom w:val="0"/>
                  <w:divBdr>
                    <w:top w:val="none" w:sz="0" w:space="0" w:color="auto"/>
                    <w:left w:val="none" w:sz="0" w:space="0" w:color="auto"/>
                    <w:bottom w:val="none" w:sz="0" w:space="0" w:color="auto"/>
                    <w:right w:val="none" w:sz="0" w:space="0" w:color="auto"/>
                  </w:divBdr>
                  <w:divsChild>
                    <w:div w:id="1342659227">
                      <w:marLeft w:val="0"/>
                      <w:marRight w:val="0"/>
                      <w:marTop w:val="0"/>
                      <w:marBottom w:val="0"/>
                      <w:divBdr>
                        <w:top w:val="none" w:sz="0" w:space="0" w:color="auto"/>
                        <w:left w:val="none" w:sz="0" w:space="0" w:color="auto"/>
                        <w:bottom w:val="none" w:sz="0" w:space="0" w:color="auto"/>
                        <w:right w:val="none" w:sz="0" w:space="0" w:color="auto"/>
                      </w:divBdr>
                      <w:divsChild>
                        <w:div w:id="30555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097103">
          <w:marLeft w:val="0"/>
          <w:marRight w:val="0"/>
          <w:marTop w:val="0"/>
          <w:marBottom w:val="0"/>
          <w:divBdr>
            <w:top w:val="none" w:sz="0" w:space="0" w:color="auto"/>
            <w:left w:val="none" w:sz="0" w:space="0" w:color="auto"/>
            <w:bottom w:val="none" w:sz="0" w:space="0" w:color="auto"/>
            <w:right w:val="none" w:sz="0" w:space="0" w:color="auto"/>
          </w:divBdr>
          <w:divsChild>
            <w:div w:id="107897533">
              <w:marLeft w:val="0"/>
              <w:marRight w:val="0"/>
              <w:marTop w:val="0"/>
              <w:marBottom w:val="0"/>
              <w:divBdr>
                <w:top w:val="none" w:sz="0" w:space="0" w:color="auto"/>
                <w:left w:val="none" w:sz="0" w:space="0" w:color="auto"/>
                <w:bottom w:val="none" w:sz="0" w:space="0" w:color="auto"/>
                <w:right w:val="none" w:sz="0" w:space="0" w:color="auto"/>
              </w:divBdr>
              <w:divsChild>
                <w:div w:id="1870608818">
                  <w:marLeft w:val="0"/>
                  <w:marRight w:val="0"/>
                  <w:marTop w:val="0"/>
                  <w:marBottom w:val="0"/>
                  <w:divBdr>
                    <w:top w:val="none" w:sz="0" w:space="0" w:color="auto"/>
                    <w:left w:val="none" w:sz="0" w:space="0" w:color="auto"/>
                    <w:bottom w:val="none" w:sz="0" w:space="0" w:color="auto"/>
                    <w:right w:val="none" w:sz="0" w:space="0" w:color="auto"/>
                  </w:divBdr>
                  <w:divsChild>
                    <w:div w:id="2062316241">
                      <w:marLeft w:val="0"/>
                      <w:marRight w:val="0"/>
                      <w:marTop w:val="0"/>
                      <w:marBottom w:val="0"/>
                      <w:divBdr>
                        <w:top w:val="none" w:sz="0" w:space="0" w:color="auto"/>
                        <w:left w:val="none" w:sz="0" w:space="0" w:color="auto"/>
                        <w:bottom w:val="none" w:sz="0" w:space="0" w:color="auto"/>
                        <w:right w:val="none" w:sz="0" w:space="0" w:color="auto"/>
                      </w:divBdr>
                      <w:divsChild>
                        <w:div w:id="140590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029002">
          <w:marLeft w:val="0"/>
          <w:marRight w:val="0"/>
          <w:marTop w:val="0"/>
          <w:marBottom w:val="0"/>
          <w:divBdr>
            <w:top w:val="none" w:sz="0" w:space="0" w:color="auto"/>
            <w:left w:val="none" w:sz="0" w:space="0" w:color="auto"/>
            <w:bottom w:val="none" w:sz="0" w:space="0" w:color="auto"/>
            <w:right w:val="none" w:sz="0" w:space="0" w:color="auto"/>
          </w:divBdr>
          <w:divsChild>
            <w:div w:id="1151361424">
              <w:marLeft w:val="0"/>
              <w:marRight w:val="0"/>
              <w:marTop w:val="0"/>
              <w:marBottom w:val="0"/>
              <w:divBdr>
                <w:top w:val="none" w:sz="0" w:space="0" w:color="auto"/>
                <w:left w:val="none" w:sz="0" w:space="0" w:color="auto"/>
                <w:bottom w:val="none" w:sz="0" w:space="0" w:color="auto"/>
                <w:right w:val="none" w:sz="0" w:space="0" w:color="auto"/>
              </w:divBdr>
              <w:divsChild>
                <w:div w:id="1033849362">
                  <w:marLeft w:val="0"/>
                  <w:marRight w:val="0"/>
                  <w:marTop w:val="0"/>
                  <w:marBottom w:val="0"/>
                  <w:divBdr>
                    <w:top w:val="none" w:sz="0" w:space="0" w:color="auto"/>
                    <w:left w:val="none" w:sz="0" w:space="0" w:color="auto"/>
                    <w:bottom w:val="none" w:sz="0" w:space="0" w:color="auto"/>
                    <w:right w:val="none" w:sz="0" w:space="0" w:color="auto"/>
                  </w:divBdr>
                  <w:divsChild>
                    <w:div w:id="2111655022">
                      <w:marLeft w:val="0"/>
                      <w:marRight w:val="0"/>
                      <w:marTop w:val="0"/>
                      <w:marBottom w:val="0"/>
                      <w:divBdr>
                        <w:top w:val="none" w:sz="0" w:space="0" w:color="auto"/>
                        <w:left w:val="none" w:sz="0" w:space="0" w:color="auto"/>
                        <w:bottom w:val="none" w:sz="0" w:space="0" w:color="auto"/>
                        <w:right w:val="none" w:sz="0" w:space="0" w:color="auto"/>
                      </w:divBdr>
                      <w:divsChild>
                        <w:div w:id="172755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9892044">
      <w:bodyDiv w:val="1"/>
      <w:marLeft w:val="0"/>
      <w:marRight w:val="0"/>
      <w:marTop w:val="0"/>
      <w:marBottom w:val="0"/>
      <w:divBdr>
        <w:top w:val="none" w:sz="0" w:space="0" w:color="auto"/>
        <w:left w:val="none" w:sz="0" w:space="0" w:color="auto"/>
        <w:bottom w:val="none" w:sz="0" w:space="0" w:color="auto"/>
        <w:right w:val="none" w:sz="0" w:space="0" w:color="auto"/>
      </w:divBdr>
    </w:div>
    <w:div w:id="1828402475">
      <w:bodyDiv w:val="1"/>
      <w:marLeft w:val="0"/>
      <w:marRight w:val="0"/>
      <w:marTop w:val="0"/>
      <w:marBottom w:val="0"/>
      <w:divBdr>
        <w:top w:val="none" w:sz="0" w:space="0" w:color="auto"/>
        <w:left w:val="none" w:sz="0" w:space="0" w:color="auto"/>
        <w:bottom w:val="none" w:sz="0" w:space="0" w:color="auto"/>
        <w:right w:val="none" w:sz="0" w:space="0" w:color="auto"/>
      </w:divBdr>
    </w:div>
    <w:div w:id="1831172327">
      <w:bodyDiv w:val="1"/>
      <w:marLeft w:val="0"/>
      <w:marRight w:val="0"/>
      <w:marTop w:val="0"/>
      <w:marBottom w:val="0"/>
      <w:divBdr>
        <w:top w:val="none" w:sz="0" w:space="0" w:color="auto"/>
        <w:left w:val="none" w:sz="0" w:space="0" w:color="auto"/>
        <w:bottom w:val="none" w:sz="0" w:space="0" w:color="auto"/>
        <w:right w:val="none" w:sz="0" w:space="0" w:color="auto"/>
      </w:divBdr>
    </w:div>
    <w:div w:id="1835798693">
      <w:bodyDiv w:val="1"/>
      <w:marLeft w:val="0"/>
      <w:marRight w:val="0"/>
      <w:marTop w:val="0"/>
      <w:marBottom w:val="0"/>
      <w:divBdr>
        <w:top w:val="none" w:sz="0" w:space="0" w:color="auto"/>
        <w:left w:val="none" w:sz="0" w:space="0" w:color="auto"/>
        <w:bottom w:val="none" w:sz="0" w:space="0" w:color="auto"/>
        <w:right w:val="none" w:sz="0" w:space="0" w:color="auto"/>
      </w:divBdr>
      <w:divsChild>
        <w:div w:id="249509156">
          <w:marLeft w:val="0"/>
          <w:marRight w:val="0"/>
          <w:marTop w:val="0"/>
          <w:marBottom w:val="0"/>
          <w:divBdr>
            <w:top w:val="none" w:sz="0" w:space="0" w:color="auto"/>
            <w:left w:val="none" w:sz="0" w:space="0" w:color="auto"/>
            <w:bottom w:val="none" w:sz="0" w:space="0" w:color="auto"/>
            <w:right w:val="none" w:sz="0" w:space="0" w:color="auto"/>
          </w:divBdr>
          <w:divsChild>
            <w:div w:id="407844875">
              <w:marLeft w:val="0"/>
              <w:marRight w:val="0"/>
              <w:marTop w:val="0"/>
              <w:marBottom w:val="0"/>
              <w:divBdr>
                <w:top w:val="none" w:sz="0" w:space="0" w:color="auto"/>
                <w:left w:val="none" w:sz="0" w:space="0" w:color="auto"/>
                <w:bottom w:val="none" w:sz="0" w:space="0" w:color="auto"/>
                <w:right w:val="none" w:sz="0" w:space="0" w:color="auto"/>
              </w:divBdr>
              <w:divsChild>
                <w:div w:id="951547736">
                  <w:marLeft w:val="0"/>
                  <w:marRight w:val="0"/>
                  <w:marTop w:val="0"/>
                  <w:marBottom w:val="0"/>
                  <w:divBdr>
                    <w:top w:val="none" w:sz="0" w:space="0" w:color="auto"/>
                    <w:left w:val="none" w:sz="0" w:space="0" w:color="auto"/>
                    <w:bottom w:val="none" w:sz="0" w:space="0" w:color="auto"/>
                    <w:right w:val="none" w:sz="0" w:space="0" w:color="auto"/>
                  </w:divBdr>
                  <w:divsChild>
                    <w:div w:id="1461728314">
                      <w:marLeft w:val="0"/>
                      <w:marRight w:val="0"/>
                      <w:marTop w:val="0"/>
                      <w:marBottom w:val="0"/>
                      <w:divBdr>
                        <w:top w:val="none" w:sz="0" w:space="0" w:color="auto"/>
                        <w:left w:val="none" w:sz="0" w:space="0" w:color="auto"/>
                        <w:bottom w:val="none" w:sz="0" w:space="0" w:color="auto"/>
                        <w:right w:val="none" w:sz="0" w:space="0" w:color="auto"/>
                      </w:divBdr>
                      <w:divsChild>
                        <w:div w:id="1140612261">
                          <w:marLeft w:val="0"/>
                          <w:marRight w:val="0"/>
                          <w:marTop w:val="0"/>
                          <w:marBottom w:val="0"/>
                          <w:divBdr>
                            <w:top w:val="none" w:sz="0" w:space="0" w:color="auto"/>
                            <w:left w:val="none" w:sz="0" w:space="0" w:color="auto"/>
                            <w:bottom w:val="none" w:sz="0" w:space="0" w:color="auto"/>
                            <w:right w:val="none" w:sz="0" w:space="0" w:color="auto"/>
                          </w:divBdr>
                          <w:divsChild>
                            <w:div w:id="1698696568">
                              <w:marLeft w:val="0"/>
                              <w:marRight w:val="0"/>
                              <w:marTop w:val="0"/>
                              <w:marBottom w:val="0"/>
                              <w:divBdr>
                                <w:top w:val="none" w:sz="0" w:space="0" w:color="auto"/>
                                <w:left w:val="none" w:sz="0" w:space="0" w:color="auto"/>
                                <w:bottom w:val="none" w:sz="0" w:space="0" w:color="auto"/>
                                <w:right w:val="none" w:sz="0" w:space="0" w:color="auto"/>
                              </w:divBdr>
                              <w:divsChild>
                                <w:div w:id="1764916942">
                                  <w:marLeft w:val="0"/>
                                  <w:marRight w:val="0"/>
                                  <w:marTop w:val="0"/>
                                  <w:marBottom w:val="0"/>
                                  <w:divBdr>
                                    <w:top w:val="none" w:sz="0" w:space="0" w:color="auto"/>
                                    <w:left w:val="none" w:sz="0" w:space="0" w:color="auto"/>
                                    <w:bottom w:val="none" w:sz="0" w:space="0" w:color="auto"/>
                                    <w:right w:val="none" w:sz="0" w:space="0" w:color="auto"/>
                                  </w:divBdr>
                                  <w:divsChild>
                                    <w:div w:id="551769363">
                                      <w:marLeft w:val="0"/>
                                      <w:marRight w:val="0"/>
                                      <w:marTop w:val="0"/>
                                      <w:marBottom w:val="0"/>
                                      <w:divBdr>
                                        <w:top w:val="none" w:sz="0" w:space="0" w:color="auto"/>
                                        <w:left w:val="none" w:sz="0" w:space="0" w:color="auto"/>
                                        <w:bottom w:val="none" w:sz="0" w:space="0" w:color="auto"/>
                                        <w:right w:val="none" w:sz="0" w:space="0" w:color="auto"/>
                                      </w:divBdr>
                                      <w:divsChild>
                                        <w:div w:id="1735742170">
                                          <w:marLeft w:val="0"/>
                                          <w:marRight w:val="0"/>
                                          <w:marTop w:val="0"/>
                                          <w:marBottom w:val="0"/>
                                          <w:divBdr>
                                            <w:top w:val="none" w:sz="0" w:space="0" w:color="auto"/>
                                            <w:left w:val="none" w:sz="0" w:space="0" w:color="auto"/>
                                            <w:bottom w:val="none" w:sz="0" w:space="0" w:color="auto"/>
                                            <w:right w:val="none" w:sz="0" w:space="0" w:color="auto"/>
                                          </w:divBdr>
                                          <w:divsChild>
                                            <w:div w:id="847448848">
                                              <w:marLeft w:val="0"/>
                                              <w:marRight w:val="0"/>
                                              <w:marTop w:val="0"/>
                                              <w:marBottom w:val="0"/>
                                              <w:divBdr>
                                                <w:top w:val="none" w:sz="0" w:space="0" w:color="auto"/>
                                                <w:left w:val="none" w:sz="0" w:space="0" w:color="auto"/>
                                                <w:bottom w:val="none" w:sz="0" w:space="0" w:color="auto"/>
                                                <w:right w:val="none" w:sz="0" w:space="0" w:color="auto"/>
                                              </w:divBdr>
                                              <w:divsChild>
                                                <w:div w:id="637956385">
                                                  <w:marLeft w:val="0"/>
                                                  <w:marRight w:val="0"/>
                                                  <w:marTop w:val="0"/>
                                                  <w:marBottom w:val="0"/>
                                                  <w:divBdr>
                                                    <w:top w:val="none" w:sz="0" w:space="0" w:color="auto"/>
                                                    <w:left w:val="none" w:sz="0" w:space="0" w:color="auto"/>
                                                    <w:bottom w:val="none" w:sz="0" w:space="0" w:color="auto"/>
                                                    <w:right w:val="none" w:sz="0" w:space="0" w:color="auto"/>
                                                  </w:divBdr>
                                                  <w:divsChild>
                                                    <w:div w:id="86772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0499254">
          <w:marLeft w:val="0"/>
          <w:marRight w:val="0"/>
          <w:marTop w:val="0"/>
          <w:marBottom w:val="0"/>
          <w:divBdr>
            <w:top w:val="none" w:sz="0" w:space="0" w:color="auto"/>
            <w:left w:val="none" w:sz="0" w:space="0" w:color="auto"/>
            <w:bottom w:val="none" w:sz="0" w:space="0" w:color="auto"/>
            <w:right w:val="none" w:sz="0" w:space="0" w:color="auto"/>
          </w:divBdr>
          <w:divsChild>
            <w:div w:id="658928421">
              <w:marLeft w:val="0"/>
              <w:marRight w:val="0"/>
              <w:marTop w:val="0"/>
              <w:marBottom w:val="0"/>
              <w:divBdr>
                <w:top w:val="none" w:sz="0" w:space="0" w:color="auto"/>
                <w:left w:val="none" w:sz="0" w:space="0" w:color="auto"/>
                <w:bottom w:val="none" w:sz="0" w:space="0" w:color="auto"/>
                <w:right w:val="none" w:sz="0" w:space="0" w:color="auto"/>
              </w:divBdr>
              <w:divsChild>
                <w:div w:id="1074858369">
                  <w:marLeft w:val="0"/>
                  <w:marRight w:val="0"/>
                  <w:marTop w:val="0"/>
                  <w:marBottom w:val="0"/>
                  <w:divBdr>
                    <w:top w:val="none" w:sz="0" w:space="0" w:color="auto"/>
                    <w:left w:val="none" w:sz="0" w:space="0" w:color="auto"/>
                    <w:bottom w:val="none" w:sz="0" w:space="0" w:color="auto"/>
                    <w:right w:val="none" w:sz="0" w:space="0" w:color="auto"/>
                  </w:divBdr>
                  <w:divsChild>
                    <w:div w:id="1826893876">
                      <w:marLeft w:val="0"/>
                      <w:marRight w:val="0"/>
                      <w:marTop w:val="0"/>
                      <w:marBottom w:val="0"/>
                      <w:divBdr>
                        <w:top w:val="none" w:sz="0" w:space="0" w:color="auto"/>
                        <w:left w:val="none" w:sz="0" w:space="0" w:color="auto"/>
                        <w:bottom w:val="none" w:sz="0" w:space="0" w:color="auto"/>
                        <w:right w:val="none" w:sz="0" w:space="0" w:color="auto"/>
                      </w:divBdr>
                      <w:divsChild>
                        <w:div w:id="113791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8661595">
      <w:bodyDiv w:val="1"/>
      <w:marLeft w:val="0"/>
      <w:marRight w:val="0"/>
      <w:marTop w:val="0"/>
      <w:marBottom w:val="0"/>
      <w:divBdr>
        <w:top w:val="none" w:sz="0" w:space="0" w:color="auto"/>
        <w:left w:val="none" w:sz="0" w:space="0" w:color="auto"/>
        <w:bottom w:val="none" w:sz="0" w:space="0" w:color="auto"/>
        <w:right w:val="none" w:sz="0" w:space="0" w:color="auto"/>
      </w:divBdr>
    </w:div>
    <w:div w:id="205588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1080/00131857.2020.179365"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00220620.2015.1038693"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21</Pages>
  <Words>10669</Words>
  <Characters>60816</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 Gadafi</dc:creator>
  <cp:keywords/>
  <dc:description/>
  <cp:lastModifiedBy>SDI 1183</cp:lastModifiedBy>
  <cp:revision>15</cp:revision>
  <dcterms:created xsi:type="dcterms:W3CDTF">2025-06-14T07:47:00Z</dcterms:created>
  <dcterms:modified xsi:type="dcterms:W3CDTF">2025-06-16T07:08:00Z</dcterms:modified>
</cp:coreProperties>
</file>