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D5ED" w14:textId="6D1D4330" w:rsidR="00801F51" w:rsidRDefault="008F0E48">
      <w:pPr>
        <w:pStyle w:val="Title"/>
      </w:pPr>
      <w:r w:rsidRPr="00BD6A60">
        <w:rPr>
          <w:highlight w:val="yellow"/>
        </w:rPr>
        <w:t>The</w:t>
      </w:r>
      <w:r w:rsidRPr="00BD6A60">
        <w:rPr>
          <w:spacing w:val="-6"/>
          <w:highlight w:val="yellow"/>
        </w:rPr>
        <w:t xml:space="preserve"> </w:t>
      </w:r>
      <w:r w:rsidRPr="00BD6A60">
        <w:rPr>
          <w:highlight w:val="yellow"/>
        </w:rPr>
        <w:t>Relationship Between Technology Integration and Instructional Practices Among Early Childhood Education Teachers in Tagum City</w:t>
      </w:r>
    </w:p>
    <w:p w14:paraId="1E1EACF1" w14:textId="77777777" w:rsidR="00801F51" w:rsidRDefault="00D30D23">
      <w:pPr>
        <w:pStyle w:val="BodyText"/>
        <w:spacing w:before="194"/>
        <w:rPr>
          <w:b/>
          <w:sz w:val="20"/>
        </w:rPr>
      </w:pPr>
      <w:r>
        <w:rPr>
          <w:b/>
          <w:noProof/>
          <w:sz w:val="20"/>
        </w:rPr>
        <mc:AlternateContent>
          <mc:Choice Requires="wpg">
            <w:drawing>
              <wp:anchor distT="0" distB="0" distL="0" distR="0" simplePos="0" relativeHeight="487587840" behindDoc="1" locked="0" layoutInCell="1" allowOverlap="1" wp14:anchorId="6682F92E" wp14:editId="499E56B1">
                <wp:simplePos x="0" y="0"/>
                <wp:positionH relativeFrom="page">
                  <wp:posOffset>914400</wp:posOffset>
                </wp:positionH>
                <wp:positionV relativeFrom="paragraph">
                  <wp:posOffset>284796</wp:posOffset>
                </wp:positionV>
                <wp:extent cx="5944870" cy="196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 name="Graphic 3"/>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2329" y="381"/>
                            <a:ext cx="2540" cy="2540"/>
                          </a:xfrm>
                          <a:custGeom>
                            <a:avLst/>
                            <a:gdLst/>
                            <a:ahLst/>
                            <a:cxnLst/>
                            <a:rect l="l" t="t" r="r" b="b"/>
                            <a:pathLst>
                              <a:path w="2540" h="2540">
                                <a:moveTo>
                                  <a:pt x="2540" y="0"/>
                                </a:moveTo>
                                <a:lnTo>
                                  <a:pt x="0" y="0"/>
                                </a:lnTo>
                                <a:lnTo>
                                  <a:pt x="0" y="2539"/>
                                </a:lnTo>
                                <a:lnTo>
                                  <a:pt x="2540" y="2539"/>
                                </a:lnTo>
                                <a:lnTo>
                                  <a:pt x="2540"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17" y="393"/>
                            <a:ext cx="5944870" cy="16510"/>
                          </a:xfrm>
                          <a:custGeom>
                            <a:avLst/>
                            <a:gdLst/>
                            <a:ahLst/>
                            <a:cxnLst/>
                            <a:rect l="l" t="t" r="r" b="b"/>
                            <a:pathLst>
                              <a:path w="5944870" h="16510">
                                <a:moveTo>
                                  <a:pt x="2540" y="2400"/>
                                </a:moveTo>
                                <a:lnTo>
                                  <a:pt x="0" y="2400"/>
                                </a:lnTo>
                                <a:lnTo>
                                  <a:pt x="0" y="16370"/>
                                </a:lnTo>
                                <a:lnTo>
                                  <a:pt x="2540" y="16370"/>
                                </a:lnTo>
                                <a:lnTo>
                                  <a:pt x="2540" y="2400"/>
                                </a:lnTo>
                                <a:close/>
                              </a:path>
                              <a:path w="5944870" h="16510">
                                <a:moveTo>
                                  <a:pt x="5944552" y="0"/>
                                </a:moveTo>
                                <a:lnTo>
                                  <a:pt x="5942012" y="0"/>
                                </a:lnTo>
                                <a:lnTo>
                                  <a:pt x="5942012" y="2527"/>
                                </a:lnTo>
                                <a:lnTo>
                                  <a:pt x="5944552" y="2527"/>
                                </a:lnTo>
                                <a:lnTo>
                                  <a:pt x="5944552"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2329" y="2793"/>
                            <a:ext cx="2540" cy="13970"/>
                          </a:xfrm>
                          <a:custGeom>
                            <a:avLst/>
                            <a:gdLst/>
                            <a:ahLst/>
                            <a:cxnLst/>
                            <a:rect l="l" t="t" r="r" b="b"/>
                            <a:pathLst>
                              <a:path w="2540" h="13970">
                                <a:moveTo>
                                  <a:pt x="2540" y="0"/>
                                </a:moveTo>
                                <a:lnTo>
                                  <a:pt x="0" y="0"/>
                                </a:lnTo>
                                <a:lnTo>
                                  <a:pt x="0" y="13970"/>
                                </a:lnTo>
                                <a:lnTo>
                                  <a:pt x="2540" y="13970"/>
                                </a:lnTo>
                                <a:lnTo>
                                  <a:pt x="2540"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17" y="1689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17" y="16890"/>
                            <a:ext cx="5944870" cy="2540"/>
                          </a:xfrm>
                          <a:custGeom>
                            <a:avLst/>
                            <a:gdLst/>
                            <a:ahLst/>
                            <a:cxnLst/>
                            <a:rect l="l" t="t" r="r" b="b"/>
                            <a:pathLst>
                              <a:path w="5944870" h="2540">
                                <a:moveTo>
                                  <a:pt x="5944552" y="0"/>
                                </a:moveTo>
                                <a:lnTo>
                                  <a:pt x="5942076" y="0"/>
                                </a:lnTo>
                                <a:lnTo>
                                  <a:pt x="2540" y="0"/>
                                </a:lnTo>
                                <a:lnTo>
                                  <a:pt x="0" y="0"/>
                                </a:lnTo>
                                <a:lnTo>
                                  <a:pt x="0" y="2540"/>
                                </a:lnTo>
                                <a:lnTo>
                                  <a:pt x="2540" y="2540"/>
                                </a:lnTo>
                                <a:lnTo>
                                  <a:pt x="5942012" y="2540"/>
                                </a:lnTo>
                                <a:lnTo>
                                  <a:pt x="5944552" y="2540"/>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837609" id="Group 2" o:spid="_x0000_s1026" style="position:absolute;margin-left:1in;margin-top:22.4pt;width:468.1pt;height:1.55pt;z-index:-1572864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">
                <v:shape id="Graphic 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" path="m5943600,l,,,19050r5943600,l5943600,xe" fillcolor="#9f9f9f" stroked="f">
                  <v:path arrowok="t"/>
                </v:shape>
                <v:shape id="Graphic 4" o:spid="_x0000_s1028" style="position:absolute;left:59423;top:3;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" path="m2540,l,,,2539r2540,l2540,xe" fillcolor="#e2e2e2" stroked="f">
                  <v:path arrowok="t"/>
                </v:shape>
                <v:shape id="Graphic 5" o:spid="_x0000_s1029" style="position:absolute;left:3;top:3;width:59448;height:166;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" path="m2540,2400l,2400,,16370r2540,l2540,2400xem5944552,r-2540,l5942012,2527r2540,l5944552,xe" fillcolor="#9f9f9f" stroked="f">
                  <v:path arrowok="t"/>
                </v:shape>
                <v:shape id="Graphic 6" o:spid="_x0000_s1030" style="position:absolute;left:59423;top:27;width:25;height:140;visibility:visible;mso-wrap-style:square;v-text-anchor:top" coordsize="254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" path="m2540,l,,,13970r2540,l2540,xe" fillcolor="#e2e2e2" stroked="f">
                  <v:path arrowok="t"/>
                </v:shape>
                <v:shape id="Graphic 7" o:spid="_x0000_s1031" style="position:absolute;left:3;top:168;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" path="m2540,l,,,2540r2540,l2540,xe" fillcolor="#9f9f9f" stroked="f">
                  <v:path arrowok="t"/>
                </v:shape>
                <v:shape id="Graphic 8" o:spid="_x0000_s1032" style="position:absolute;left:3;top:168;width:59448;height:26;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" path="m5944552,r-2476,l2540,,,,,2540r2540,l5942012,2540r2540,l5944552,xe" fillcolor="#e2e2e2" stroked="f">
                  <v:path arrowok="t"/>
                </v:shape>
                <w10:wrap type="topAndBottom" anchorx="page"/>
              </v:group>
            </w:pict>
          </mc:Fallback>
        </mc:AlternateContent>
      </w:r>
    </w:p>
    <w:p w14:paraId="19DD6801" w14:textId="77777777" w:rsidR="00801F51" w:rsidRDefault="00D30D23">
      <w:pPr>
        <w:pStyle w:val="Heading1"/>
        <w:spacing w:before="141"/>
      </w:pPr>
      <w:r>
        <w:rPr>
          <w:spacing w:val="-2"/>
        </w:rPr>
        <w:t>Abstract</w:t>
      </w:r>
    </w:p>
    <w:p w14:paraId="5DEBA8A8" w14:textId="77777777" w:rsidR="00801F51" w:rsidRDefault="00801F51">
      <w:pPr>
        <w:pStyle w:val="BodyText"/>
        <w:rPr>
          <w:b/>
        </w:rPr>
      </w:pPr>
    </w:p>
    <w:p w14:paraId="34B21B02" w14:textId="77777777" w:rsidR="00801F51" w:rsidRDefault="00D30D23">
      <w:pPr>
        <w:pStyle w:val="BodyText"/>
        <w:ind w:left="360" w:right="356"/>
        <w:jc w:val="both"/>
      </w:pPr>
      <w:r>
        <w:t xml:space="preserve">Across various educational environments, there has been a growing concern in recent years about the continued presence of ineffective instructional practices. This study aimed to determine the relationship between technology integration and instructional practices of early childhood education (ECE) teachers, with the hypothesis that no significant difference exists between the two. Employing a descriptive quantitative research design with a correlational approach, utilized a total enumeration sampling on the </w:t>
      </w:r>
      <w:r>
        <w:rPr>
          <w:spacing w:val="-2"/>
        </w:rPr>
        <w:t>licensed</w:t>
      </w:r>
      <w:r>
        <w:rPr>
          <w:spacing w:val="-3"/>
        </w:rPr>
        <w:t xml:space="preserve"> </w:t>
      </w:r>
      <w:r>
        <w:rPr>
          <w:spacing w:val="-2"/>
        </w:rPr>
        <w:t>and</w:t>
      </w:r>
      <w:r>
        <w:rPr>
          <w:spacing w:val="-3"/>
        </w:rPr>
        <w:t xml:space="preserve"> </w:t>
      </w:r>
      <w:r>
        <w:rPr>
          <w:spacing w:val="-2"/>
        </w:rPr>
        <w:t>practicing</w:t>
      </w:r>
      <w:r>
        <w:rPr>
          <w:spacing w:val="-8"/>
        </w:rPr>
        <w:t xml:space="preserve"> </w:t>
      </w:r>
      <w:r>
        <w:rPr>
          <w:spacing w:val="-2"/>
        </w:rPr>
        <w:t>ECE</w:t>
      </w:r>
      <w:r>
        <w:rPr>
          <w:spacing w:val="-4"/>
        </w:rPr>
        <w:t xml:space="preserve"> </w:t>
      </w:r>
      <w:r>
        <w:rPr>
          <w:spacing w:val="-2"/>
        </w:rPr>
        <w:t>teachers</w:t>
      </w:r>
      <w:r>
        <w:rPr>
          <w:spacing w:val="-3"/>
        </w:rPr>
        <w:t xml:space="preserve"> </w:t>
      </w:r>
      <w:r>
        <w:rPr>
          <w:spacing w:val="-2"/>
        </w:rPr>
        <w:t>of</w:t>
      </w:r>
      <w:r>
        <w:rPr>
          <w:spacing w:val="-3"/>
        </w:rPr>
        <w:t xml:space="preserve"> </w:t>
      </w:r>
      <w:r>
        <w:rPr>
          <w:spacing w:val="-2"/>
        </w:rPr>
        <w:t>Tagum</w:t>
      </w:r>
      <w:r>
        <w:rPr>
          <w:spacing w:val="-3"/>
        </w:rPr>
        <w:t xml:space="preserve"> </w:t>
      </w:r>
      <w:r>
        <w:rPr>
          <w:spacing w:val="-2"/>
        </w:rPr>
        <w:t>City.</w:t>
      </w:r>
      <w:r>
        <w:rPr>
          <w:spacing w:val="-3"/>
        </w:rPr>
        <w:t xml:space="preserve"> </w:t>
      </w:r>
      <w:r>
        <w:rPr>
          <w:spacing w:val="-2"/>
        </w:rPr>
        <w:t>The</w:t>
      </w:r>
      <w:r>
        <w:rPr>
          <w:spacing w:val="-4"/>
        </w:rPr>
        <w:t xml:space="preserve"> </w:t>
      </w:r>
      <w:r>
        <w:rPr>
          <w:spacing w:val="-2"/>
        </w:rPr>
        <w:t>findings</w:t>
      </w:r>
      <w:r>
        <w:rPr>
          <w:spacing w:val="-3"/>
        </w:rPr>
        <w:t xml:space="preserve"> </w:t>
      </w:r>
      <w:r>
        <w:rPr>
          <w:spacing w:val="-2"/>
        </w:rPr>
        <w:t>indicate</w:t>
      </w:r>
      <w:r>
        <w:rPr>
          <w:spacing w:val="-5"/>
        </w:rPr>
        <w:t xml:space="preserve"> </w:t>
      </w:r>
      <w:r>
        <w:rPr>
          <w:spacing w:val="-2"/>
        </w:rPr>
        <w:t>a</w:t>
      </w:r>
      <w:r>
        <w:rPr>
          <w:spacing w:val="-3"/>
        </w:rPr>
        <w:t xml:space="preserve"> </w:t>
      </w:r>
      <w:r>
        <w:rPr>
          <w:spacing w:val="-2"/>
        </w:rPr>
        <w:t>substantial</w:t>
      </w:r>
      <w:r>
        <w:rPr>
          <w:spacing w:val="-3"/>
        </w:rPr>
        <w:t xml:space="preserve"> </w:t>
      </w:r>
      <w:r>
        <w:rPr>
          <w:spacing w:val="-2"/>
        </w:rPr>
        <w:t>correlation</w:t>
      </w:r>
      <w:r>
        <w:rPr>
          <w:spacing w:val="-3"/>
        </w:rPr>
        <w:t xml:space="preserve"> </w:t>
      </w:r>
      <w:r>
        <w:rPr>
          <w:spacing w:val="-2"/>
        </w:rPr>
        <w:t xml:space="preserve">between </w:t>
      </w:r>
      <w:r>
        <w:t>ECE teachers’ technology integration and their instructional practices. This is consistent with Vygotsky's Activity</w:t>
      </w:r>
      <w:r>
        <w:rPr>
          <w:spacing w:val="-11"/>
        </w:rPr>
        <w:t xml:space="preserve"> </w:t>
      </w:r>
      <w:r>
        <w:t>Theory,</w:t>
      </w:r>
      <w:r>
        <w:rPr>
          <w:spacing w:val="-7"/>
        </w:rPr>
        <w:t xml:space="preserve"> </w:t>
      </w:r>
      <w:r>
        <w:t>which</w:t>
      </w:r>
      <w:r>
        <w:rPr>
          <w:spacing w:val="-9"/>
        </w:rPr>
        <w:t xml:space="preserve"> </w:t>
      </w:r>
      <w:r>
        <w:t>highlights</w:t>
      </w:r>
      <w:r>
        <w:rPr>
          <w:spacing w:val="-8"/>
        </w:rPr>
        <w:t xml:space="preserve"> </w:t>
      </w:r>
      <w:r>
        <w:t>that</w:t>
      </w:r>
      <w:r>
        <w:rPr>
          <w:spacing w:val="-7"/>
        </w:rPr>
        <w:t xml:space="preserve"> </w:t>
      </w:r>
      <w:r>
        <w:t>the</w:t>
      </w:r>
      <w:r>
        <w:rPr>
          <w:spacing w:val="-8"/>
        </w:rPr>
        <w:t xml:space="preserve"> </w:t>
      </w:r>
      <w:r>
        <w:t>integration</w:t>
      </w:r>
      <w:r>
        <w:rPr>
          <w:spacing w:val="-9"/>
        </w:rPr>
        <w:t xml:space="preserve"> </w:t>
      </w:r>
      <w:r>
        <w:t>of</w:t>
      </w:r>
      <w:r>
        <w:rPr>
          <w:spacing w:val="-8"/>
        </w:rPr>
        <w:t xml:space="preserve"> </w:t>
      </w:r>
      <w:r>
        <w:t>technology</w:t>
      </w:r>
      <w:r>
        <w:rPr>
          <w:spacing w:val="-11"/>
        </w:rPr>
        <w:t xml:space="preserve"> </w:t>
      </w:r>
      <w:r>
        <w:t>transforms</w:t>
      </w:r>
      <w:r>
        <w:rPr>
          <w:spacing w:val="-8"/>
        </w:rPr>
        <w:t xml:space="preserve"> </w:t>
      </w:r>
      <w:r>
        <w:t>instructional</w:t>
      </w:r>
      <w:r>
        <w:rPr>
          <w:spacing w:val="-8"/>
        </w:rPr>
        <w:t xml:space="preserve"> </w:t>
      </w:r>
      <w:r>
        <w:t>practices.</w:t>
      </w:r>
      <w:r>
        <w:rPr>
          <w:spacing w:val="-7"/>
        </w:rPr>
        <w:t xml:space="preserve"> </w:t>
      </w:r>
      <w:r>
        <w:t>The study concluded that there is a strong positive relationship between technology integration and the instructional planning of Early Childhood Education (ECE) teachers, showing that those who are more confident and engaged with technology demonstrate better instructional planning practices.</w:t>
      </w:r>
    </w:p>
    <w:p w14:paraId="2FC2FDBC" w14:textId="24776905" w:rsidR="00801F51" w:rsidRDefault="00D30D23">
      <w:pPr>
        <w:spacing w:before="203"/>
        <w:ind w:left="360"/>
        <w:jc w:val="both"/>
        <w:rPr>
          <w:i/>
        </w:rPr>
      </w:pPr>
      <w:r>
        <w:rPr>
          <w:i/>
        </w:rPr>
        <w:t>Keywords:</w:t>
      </w:r>
      <w:r>
        <w:rPr>
          <w:i/>
          <w:spacing w:val="-4"/>
        </w:rPr>
        <w:t xml:space="preserve"> </w:t>
      </w:r>
      <w:r w:rsidR="008F0E48">
        <w:rPr>
          <w:i/>
        </w:rPr>
        <w:t>T</w:t>
      </w:r>
      <w:r>
        <w:rPr>
          <w:i/>
        </w:rPr>
        <w:t>echnology</w:t>
      </w:r>
      <w:r>
        <w:rPr>
          <w:i/>
          <w:spacing w:val="-7"/>
        </w:rPr>
        <w:t xml:space="preserve"> </w:t>
      </w:r>
      <w:r>
        <w:rPr>
          <w:i/>
        </w:rPr>
        <w:t>integration;</w:t>
      </w:r>
      <w:r>
        <w:rPr>
          <w:i/>
          <w:spacing w:val="-6"/>
        </w:rPr>
        <w:t xml:space="preserve"> </w:t>
      </w:r>
      <w:r w:rsidR="008F0E48">
        <w:rPr>
          <w:i/>
        </w:rPr>
        <w:t>I</w:t>
      </w:r>
      <w:r>
        <w:rPr>
          <w:i/>
        </w:rPr>
        <w:t>nstructional</w:t>
      </w:r>
      <w:r>
        <w:rPr>
          <w:i/>
          <w:spacing w:val="-3"/>
        </w:rPr>
        <w:t xml:space="preserve"> </w:t>
      </w:r>
      <w:r>
        <w:rPr>
          <w:i/>
          <w:spacing w:val="-2"/>
        </w:rPr>
        <w:t>practices;</w:t>
      </w:r>
      <w:r w:rsidR="008F0E48">
        <w:rPr>
          <w:i/>
          <w:spacing w:val="-2"/>
        </w:rPr>
        <w:t xml:space="preserve"> </w:t>
      </w:r>
      <w:r w:rsidR="008F0E48" w:rsidRPr="008F0E48">
        <w:rPr>
          <w:i/>
          <w:spacing w:val="-2"/>
        </w:rPr>
        <w:t>Childhood Education</w:t>
      </w:r>
      <w:r w:rsidR="008F0E48">
        <w:rPr>
          <w:i/>
          <w:spacing w:val="-2"/>
        </w:rPr>
        <w:t>, E</w:t>
      </w:r>
      <w:r w:rsidR="008F0E48" w:rsidRPr="008F0E48">
        <w:rPr>
          <w:i/>
          <w:spacing w:val="-2"/>
        </w:rPr>
        <w:t>ducational environments</w:t>
      </w:r>
    </w:p>
    <w:p w14:paraId="668CDF40" w14:textId="77777777" w:rsidR="00801F51" w:rsidRDefault="00D30D23">
      <w:pPr>
        <w:pStyle w:val="BodyText"/>
        <w:spacing w:before="115"/>
        <w:rPr>
          <w:i/>
          <w:sz w:val="20"/>
        </w:rPr>
      </w:pPr>
      <w:r>
        <w:rPr>
          <w:i/>
          <w:noProof/>
          <w:sz w:val="20"/>
        </w:rPr>
        <mc:AlternateContent>
          <mc:Choice Requires="wpg">
            <w:drawing>
              <wp:anchor distT="0" distB="0" distL="0" distR="0" simplePos="0" relativeHeight="487588352" behindDoc="1" locked="0" layoutInCell="1" allowOverlap="1" wp14:anchorId="5A709D3D" wp14:editId="2D4D1E4E">
                <wp:simplePos x="0" y="0"/>
                <wp:positionH relativeFrom="page">
                  <wp:posOffset>914400</wp:posOffset>
                </wp:positionH>
                <wp:positionV relativeFrom="paragraph">
                  <wp:posOffset>234759</wp:posOffset>
                </wp:positionV>
                <wp:extent cx="5944870" cy="1968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0" name="Graphic 1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2329" y="634"/>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317" y="634"/>
                            <a:ext cx="5944870" cy="16510"/>
                          </a:xfrm>
                          <a:custGeom>
                            <a:avLst/>
                            <a:gdLst/>
                            <a:ahLst/>
                            <a:cxnLst/>
                            <a:rect l="l" t="t" r="r" b="b"/>
                            <a:pathLst>
                              <a:path w="5944870" h="16510">
                                <a:moveTo>
                                  <a:pt x="2540" y="2540"/>
                                </a:moveTo>
                                <a:lnTo>
                                  <a:pt x="0" y="2540"/>
                                </a:lnTo>
                                <a:lnTo>
                                  <a:pt x="0" y="16510"/>
                                </a:lnTo>
                                <a:lnTo>
                                  <a:pt x="2540" y="16510"/>
                                </a:lnTo>
                                <a:lnTo>
                                  <a:pt x="2540" y="2540"/>
                                </a:lnTo>
                                <a:close/>
                              </a:path>
                              <a:path w="5944870" h="16510">
                                <a:moveTo>
                                  <a:pt x="5944552" y="0"/>
                                </a:moveTo>
                                <a:lnTo>
                                  <a:pt x="5942012" y="0"/>
                                </a:lnTo>
                                <a:lnTo>
                                  <a:pt x="5942012" y="2540"/>
                                </a:lnTo>
                                <a:lnTo>
                                  <a:pt x="5944552" y="2540"/>
                                </a:lnTo>
                                <a:lnTo>
                                  <a:pt x="5944552"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2329" y="3175"/>
                            <a:ext cx="2540" cy="13970"/>
                          </a:xfrm>
                          <a:custGeom>
                            <a:avLst/>
                            <a:gdLst/>
                            <a:ahLst/>
                            <a:cxnLst/>
                            <a:rect l="l" t="t" r="r" b="b"/>
                            <a:pathLst>
                              <a:path w="2540" h="13970">
                                <a:moveTo>
                                  <a:pt x="2540" y="0"/>
                                </a:moveTo>
                                <a:lnTo>
                                  <a:pt x="0" y="0"/>
                                </a:lnTo>
                                <a:lnTo>
                                  <a:pt x="0" y="13970"/>
                                </a:lnTo>
                                <a:lnTo>
                                  <a:pt x="2540" y="13970"/>
                                </a:lnTo>
                                <a:lnTo>
                                  <a:pt x="2540"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317" y="17144"/>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317" y="17144"/>
                            <a:ext cx="5944870" cy="2540"/>
                          </a:xfrm>
                          <a:custGeom>
                            <a:avLst/>
                            <a:gdLst/>
                            <a:ahLst/>
                            <a:cxnLst/>
                            <a:rect l="l" t="t" r="r" b="b"/>
                            <a:pathLst>
                              <a:path w="5944870" h="2540">
                                <a:moveTo>
                                  <a:pt x="5944552" y="0"/>
                                </a:moveTo>
                                <a:lnTo>
                                  <a:pt x="5942076" y="0"/>
                                </a:lnTo>
                                <a:lnTo>
                                  <a:pt x="2540" y="0"/>
                                </a:lnTo>
                                <a:lnTo>
                                  <a:pt x="0" y="0"/>
                                </a:lnTo>
                                <a:lnTo>
                                  <a:pt x="0" y="2540"/>
                                </a:lnTo>
                                <a:lnTo>
                                  <a:pt x="2540" y="2540"/>
                                </a:lnTo>
                                <a:lnTo>
                                  <a:pt x="5942012" y="2540"/>
                                </a:lnTo>
                                <a:lnTo>
                                  <a:pt x="5944552" y="2540"/>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3715B9D" id="Group 9" o:spid="_x0000_s1026" style="position:absolute;margin-left:1in;margin-top:18.5pt;width:468.1pt;height:1.55pt;z-index:-15728128;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">
                <v:shape id="Graphic 1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" path="m5943600,l,,,19050r5943600,l5943600,xe" fillcolor="#9f9f9f" stroked="f">
                  <v:path arrowok="t"/>
                </v:shape>
                <v:shape id="Graphic 11" o:spid="_x0000_s1028" style="position:absolute;left:59423;top:6;width:25;height:25;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" path="m2540,l,,,2540r2540,l2540,xe" fillcolor="#e2e2e2" stroked="f">
                  <v:path arrowok="t"/>
                </v:shape>
                <v:shape id="Graphic 12" o:spid="_x0000_s1029" style="position:absolute;left:3;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" path="m2540,2540l,2540,,16510r2540,l2540,2540xem5944552,r-2540,l5942012,2540r2540,l5944552,xe" fillcolor="#9f9f9f" stroked="f">
                  <v:path arrowok="t"/>
                </v:shape>
                <v:shape id="Graphic 13" o:spid="_x0000_s1030" style="position:absolute;left:59423;top:31;width:25;height:140;visibility:visible;mso-wrap-style:square;v-text-anchor:top" coordsize="254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" path="m2540,l,,,13970r2540,l2540,xe" fillcolor="#e2e2e2" stroked="f">
                  <v:path arrowok="t"/>
                </v:shape>
                <v:shape id="Graphic 14" o:spid="_x0000_s1031" style="position:absolute;left:3;top:171;width:25;height:25;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" path="m2540,l,,,2540r2540,l2540,xe" fillcolor="#9f9f9f" stroked="f">
                  <v:path arrowok="t"/>
                </v:shape>
                <v:shape id="Graphic 15" o:spid="_x0000_s1032" style="position:absolute;left:3;top:171;width:59448;height:25;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" path="m5944552,r-2476,l2540,,,,,2540r2540,l5942012,2540r2540,l5944552,xe" fillcolor="#e2e2e2" stroked="f">
                  <v:path arrowok="t"/>
                </v:shape>
                <w10:wrap type="topAndBottom" anchorx="page"/>
              </v:group>
            </w:pict>
          </mc:Fallback>
        </mc:AlternateContent>
      </w:r>
    </w:p>
    <w:p w14:paraId="455D7ECE" w14:textId="77777777" w:rsidR="00801F51" w:rsidRDefault="00D30D23">
      <w:pPr>
        <w:pStyle w:val="Heading1"/>
        <w:spacing w:before="252"/>
      </w:pPr>
      <w:r>
        <w:rPr>
          <w:spacing w:val="-2"/>
        </w:rPr>
        <w:t>Introduction</w:t>
      </w:r>
    </w:p>
    <w:p w14:paraId="2ED67589" w14:textId="77777777" w:rsidR="00801F51" w:rsidRDefault="00D30D23">
      <w:pPr>
        <w:pStyle w:val="BodyText"/>
        <w:spacing w:before="199" w:line="276" w:lineRule="auto"/>
        <w:ind w:left="360" w:right="358" w:firstLine="719"/>
        <w:jc w:val="both"/>
      </w:pPr>
      <w:r>
        <w:t>Ongoing challenges concerning the persistence of substandard pedagogical approaches have become increasingly apparent across a range of educational contexts in recent years. These instructional deficiencies,</w:t>
      </w:r>
      <w:r>
        <w:rPr>
          <w:spacing w:val="-2"/>
        </w:rPr>
        <w:t xml:space="preserve"> </w:t>
      </w:r>
      <w:r>
        <w:t>evident</w:t>
      </w:r>
      <w:r>
        <w:rPr>
          <w:spacing w:val="-3"/>
        </w:rPr>
        <w:t xml:space="preserve"> </w:t>
      </w:r>
      <w:r>
        <w:t>in</w:t>
      </w:r>
      <w:r>
        <w:rPr>
          <w:spacing w:val="-3"/>
        </w:rPr>
        <w:t xml:space="preserve"> </w:t>
      </w:r>
      <w:r>
        <w:t>both</w:t>
      </w:r>
      <w:r>
        <w:rPr>
          <w:spacing w:val="-3"/>
        </w:rPr>
        <w:t xml:space="preserve"> </w:t>
      </w:r>
      <w:r>
        <w:t>domestic</w:t>
      </w:r>
      <w:r>
        <w:rPr>
          <w:spacing w:val="-2"/>
        </w:rPr>
        <w:t xml:space="preserve"> </w:t>
      </w:r>
      <w:r>
        <w:t>and</w:t>
      </w:r>
      <w:r>
        <w:rPr>
          <w:spacing w:val="-4"/>
        </w:rPr>
        <w:t xml:space="preserve"> </w:t>
      </w:r>
      <w:r>
        <w:t>international</w:t>
      </w:r>
      <w:r>
        <w:rPr>
          <w:spacing w:val="-1"/>
        </w:rPr>
        <w:t xml:space="preserve"> </w:t>
      </w:r>
      <w:r>
        <w:t>spheres,</w:t>
      </w:r>
      <w:r>
        <w:rPr>
          <w:spacing w:val="-2"/>
        </w:rPr>
        <w:t xml:space="preserve"> </w:t>
      </w:r>
      <w:r>
        <w:t>underscore</w:t>
      </w:r>
      <w:r>
        <w:rPr>
          <w:spacing w:val="-2"/>
        </w:rPr>
        <w:t xml:space="preserve"> </w:t>
      </w:r>
      <w:r>
        <w:t>persistent</w:t>
      </w:r>
      <w:r>
        <w:rPr>
          <w:spacing w:val="-2"/>
        </w:rPr>
        <w:t xml:space="preserve"> </w:t>
      </w:r>
      <w:r>
        <w:t>shortcomings</w:t>
      </w:r>
      <w:r>
        <w:rPr>
          <w:spacing w:val="-4"/>
        </w:rPr>
        <w:t xml:space="preserve"> </w:t>
      </w:r>
      <w:r>
        <w:t>in</w:t>
      </w:r>
      <w:r>
        <w:rPr>
          <w:spacing w:val="-3"/>
        </w:rPr>
        <w:t xml:space="preserve"> </w:t>
      </w:r>
      <w:r>
        <w:t>the actualization of classroom instruction (World</w:t>
      </w:r>
      <w:r>
        <w:rPr>
          <w:spacing w:val="-1"/>
        </w:rPr>
        <w:t xml:space="preserve"> </w:t>
      </w:r>
      <w:r>
        <w:t>Bank, 2023). Many educators in developing economies and emerging nations contend with a shortage in effective instructional practices for successful teaching (Popova, Anna &amp; Evans, David &amp; Breeding, Mary &amp; Arancibia, Violeta. 2021). A considerable body of research</w:t>
      </w:r>
      <w:r>
        <w:rPr>
          <w:spacing w:val="-3"/>
        </w:rPr>
        <w:t xml:space="preserve"> </w:t>
      </w:r>
      <w:r>
        <w:t>indicates</w:t>
      </w:r>
      <w:r>
        <w:rPr>
          <w:spacing w:val="-2"/>
        </w:rPr>
        <w:t xml:space="preserve"> </w:t>
      </w:r>
      <w:r>
        <w:t>that</w:t>
      </w:r>
      <w:r>
        <w:rPr>
          <w:spacing w:val="-3"/>
        </w:rPr>
        <w:t xml:space="preserve"> </w:t>
      </w:r>
      <w:r>
        <w:t>a</w:t>
      </w:r>
      <w:r>
        <w:rPr>
          <w:spacing w:val="-2"/>
        </w:rPr>
        <w:t xml:space="preserve"> </w:t>
      </w:r>
      <w:r>
        <w:t>substantial</w:t>
      </w:r>
      <w:r>
        <w:rPr>
          <w:spacing w:val="-2"/>
        </w:rPr>
        <w:t xml:space="preserve"> </w:t>
      </w:r>
      <w:r>
        <w:t>number</w:t>
      </w:r>
      <w:r>
        <w:rPr>
          <w:spacing w:val="-2"/>
        </w:rPr>
        <w:t xml:space="preserve"> </w:t>
      </w:r>
      <w:r>
        <w:t>of</w:t>
      </w:r>
      <w:r>
        <w:rPr>
          <w:spacing w:val="-2"/>
        </w:rPr>
        <w:t xml:space="preserve"> </w:t>
      </w:r>
      <w:r>
        <w:t>teaching</w:t>
      </w:r>
      <w:r>
        <w:rPr>
          <w:spacing w:val="-3"/>
        </w:rPr>
        <w:t xml:space="preserve"> </w:t>
      </w:r>
      <w:r>
        <w:t>methodologies</w:t>
      </w:r>
      <w:r>
        <w:rPr>
          <w:spacing w:val="-2"/>
        </w:rPr>
        <w:t xml:space="preserve"> </w:t>
      </w:r>
      <w:r>
        <w:t>often</w:t>
      </w:r>
      <w:r>
        <w:rPr>
          <w:spacing w:val="-3"/>
        </w:rPr>
        <w:t xml:space="preserve"> </w:t>
      </w:r>
      <w:r>
        <w:t>fail</w:t>
      </w:r>
      <w:r>
        <w:rPr>
          <w:spacing w:val="-2"/>
        </w:rPr>
        <w:t xml:space="preserve"> </w:t>
      </w:r>
      <w:r>
        <w:t>to</w:t>
      </w:r>
      <w:r>
        <w:rPr>
          <w:spacing w:val="-4"/>
        </w:rPr>
        <w:t xml:space="preserve"> </w:t>
      </w:r>
      <w:r>
        <w:t>consistently</w:t>
      </w:r>
      <w:r>
        <w:rPr>
          <w:spacing w:val="-3"/>
        </w:rPr>
        <w:t xml:space="preserve"> </w:t>
      </w:r>
      <w:r>
        <w:t>align</w:t>
      </w:r>
      <w:r>
        <w:rPr>
          <w:spacing w:val="-3"/>
        </w:rPr>
        <w:t xml:space="preserve"> </w:t>
      </w:r>
      <w:r>
        <w:t>with recognized benchmarks of effective instruction (</w:t>
      </w:r>
      <w:proofErr w:type="spellStart"/>
      <w:r>
        <w:t>Fabito</w:t>
      </w:r>
      <w:proofErr w:type="spellEnd"/>
      <w:r>
        <w:t xml:space="preserve"> et al., 2021).</w:t>
      </w:r>
    </w:p>
    <w:p w14:paraId="000C48C5" w14:textId="6FF16700" w:rsidR="00BD6A60" w:rsidRDefault="00D30D23" w:rsidP="00BD6A60">
      <w:pPr>
        <w:pStyle w:val="BodyText"/>
        <w:spacing w:before="201" w:line="276" w:lineRule="auto"/>
        <w:ind w:left="360" w:right="355" w:firstLine="719"/>
      </w:pPr>
      <w:r>
        <w:t>The widespread nature of subpar instructional practices is not confined to a singular geographical area</w:t>
      </w:r>
      <w:r>
        <w:rPr>
          <w:spacing w:val="-2"/>
        </w:rPr>
        <w:t xml:space="preserve"> </w:t>
      </w:r>
      <w:r>
        <w:t>or</w:t>
      </w:r>
      <w:r>
        <w:rPr>
          <w:spacing w:val="-4"/>
        </w:rPr>
        <w:t xml:space="preserve"> </w:t>
      </w:r>
      <w:r>
        <w:t>educational</w:t>
      </w:r>
      <w:r>
        <w:rPr>
          <w:spacing w:val="-2"/>
        </w:rPr>
        <w:t xml:space="preserve"> </w:t>
      </w:r>
      <w:r>
        <w:t>framework.</w:t>
      </w:r>
      <w:r>
        <w:rPr>
          <w:spacing w:val="-2"/>
        </w:rPr>
        <w:t xml:space="preserve"> </w:t>
      </w:r>
      <w:r>
        <w:t>Rather,</w:t>
      </w:r>
      <w:r>
        <w:rPr>
          <w:spacing w:val="-2"/>
        </w:rPr>
        <w:t xml:space="preserve"> </w:t>
      </w:r>
      <w:r>
        <w:t>analogous</w:t>
      </w:r>
      <w:r>
        <w:rPr>
          <w:spacing w:val="-2"/>
        </w:rPr>
        <w:t xml:space="preserve"> </w:t>
      </w:r>
      <w:r>
        <w:t>patterns</w:t>
      </w:r>
      <w:r>
        <w:rPr>
          <w:spacing w:val="-2"/>
        </w:rPr>
        <w:t xml:space="preserve"> </w:t>
      </w:r>
      <w:r>
        <w:t>have</w:t>
      </w:r>
      <w:r>
        <w:rPr>
          <w:spacing w:val="-2"/>
        </w:rPr>
        <w:t xml:space="preserve"> </w:t>
      </w:r>
      <w:r>
        <w:t>been</w:t>
      </w:r>
      <w:r>
        <w:rPr>
          <w:spacing w:val="-3"/>
        </w:rPr>
        <w:t xml:space="preserve"> </w:t>
      </w:r>
      <w:r>
        <w:t>observed</w:t>
      </w:r>
      <w:r>
        <w:rPr>
          <w:spacing w:val="-2"/>
        </w:rPr>
        <w:t xml:space="preserve"> </w:t>
      </w:r>
      <w:r>
        <w:t>globally,</w:t>
      </w:r>
      <w:r>
        <w:rPr>
          <w:spacing w:val="-2"/>
        </w:rPr>
        <w:t xml:space="preserve"> </w:t>
      </w:r>
      <w:r>
        <w:t>underscoring</w:t>
      </w:r>
      <w:r>
        <w:rPr>
          <w:spacing w:val="-3"/>
        </w:rPr>
        <w:t xml:space="preserve"> </w:t>
      </w:r>
      <w:r>
        <w:t>that ineffective</w:t>
      </w:r>
      <w:r>
        <w:rPr>
          <w:spacing w:val="-10"/>
        </w:rPr>
        <w:t xml:space="preserve"> </w:t>
      </w:r>
      <w:r>
        <w:t>instruction</w:t>
      </w:r>
      <w:r>
        <w:rPr>
          <w:spacing w:val="-11"/>
        </w:rPr>
        <w:t xml:space="preserve"> </w:t>
      </w:r>
      <w:r>
        <w:t>represents</w:t>
      </w:r>
      <w:r>
        <w:rPr>
          <w:spacing w:val="-10"/>
        </w:rPr>
        <w:t xml:space="preserve"> </w:t>
      </w:r>
      <w:r>
        <w:t>a</w:t>
      </w:r>
      <w:r>
        <w:rPr>
          <w:spacing w:val="-8"/>
        </w:rPr>
        <w:t xml:space="preserve"> </w:t>
      </w:r>
      <w:r>
        <w:t>significant</w:t>
      </w:r>
      <w:r>
        <w:rPr>
          <w:spacing w:val="-9"/>
        </w:rPr>
        <w:t xml:space="preserve"> </w:t>
      </w:r>
      <w:r>
        <w:t>concern</w:t>
      </w:r>
      <w:r>
        <w:rPr>
          <w:spacing w:val="-11"/>
        </w:rPr>
        <w:t xml:space="preserve"> </w:t>
      </w:r>
      <w:r>
        <w:t>across</w:t>
      </w:r>
      <w:r>
        <w:rPr>
          <w:spacing w:val="-10"/>
        </w:rPr>
        <w:t xml:space="preserve"> </w:t>
      </w:r>
      <w:r>
        <w:t>both</w:t>
      </w:r>
      <w:r>
        <w:rPr>
          <w:spacing w:val="-11"/>
        </w:rPr>
        <w:t xml:space="preserve"> </w:t>
      </w:r>
      <w:r>
        <w:t>economically</w:t>
      </w:r>
      <w:r>
        <w:rPr>
          <w:spacing w:val="-11"/>
        </w:rPr>
        <w:t xml:space="preserve"> </w:t>
      </w:r>
      <w:r>
        <w:t>developed</w:t>
      </w:r>
      <w:r>
        <w:rPr>
          <w:spacing w:val="-10"/>
        </w:rPr>
        <w:t xml:space="preserve"> </w:t>
      </w:r>
      <w:r>
        <w:t>and</w:t>
      </w:r>
      <w:r>
        <w:rPr>
          <w:spacing w:val="-8"/>
        </w:rPr>
        <w:t xml:space="preserve"> </w:t>
      </w:r>
      <w:r>
        <w:t>developing nations. In the Australian context, for instance, classroom pedagogy has drawn criticism for its purported lack of academic rigor, as overly generalized methodologies have arguably diluted core subject content (The Australian, 2023). In the United States, ongoing disparities in reading instruction remain a source of apprehension, as numerous classrooms have yet to implement pedagogical approaches grounded in empirical evidence (Ripley, 2022</w:t>
      </w:r>
      <w:r w:rsidR="00BD6A60">
        <w:t>).</w:t>
      </w:r>
    </w:p>
    <w:p w14:paraId="72505DBE" w14:textId="77777777" w:rsidR="00BD6A60" w:rsidRDefault="00BD6A60" w:rsidP="00BD6A60">
      <w:pPr>
        <w:pStyle w:val="BodyText"/>
        <w:spacing w:before="80" w:line="276" w:lineRule="auto"/>
        <w:ind w:left="360" w:right="355" w:firstLine="360"/>
        <w:jc w:val="both"/>
      </w:pPr>
      <w:r>
        <w:t>In the educational landscape of the Philippines, specifically within Albay, observations indicated that although educators utilized a range of teaching tactics, a notable disparity existed between these methods and anticipated student learning achievements, pointing to discrepancies and areas ripe for enhancement (</w:t>
      </w:r>
      <w:proofErr w:type="spellStart"/>
      <w:r>
        <w:t>Bibon</w:t>
      </w:r>
      <w:proofErr w:type="spellEnd"/>
      <w:r>
        <w:t xml:space="preserve">, M. B. 2022). Furthermore, the OECD (2023) posits that current instructional approaches are inadequate for cultivating students' desired learning outcomes. Concurrently, during the pandemic, senior high school science teachers in Cebu City encountered pedagogical hurdles, as documented by </w:t>
      </w:r>
      <w:proofErr w:type="spellStart"/>
      <w:r>
        <w:t>Geverola</w:t>
      </w:r>
      <w:proofErr w:type="spellEnd"/>
      <w:r>
        <w:t xml:space="preserve">, </w:t>
      </w:r>
      <w:proofErr w:type="spellStart"/>
      <w:r>
        <w:t>Mutya</w:t>
      </w:r>
      <w:proofErr w:type="spellEnd"/>
      <w:r>
        <w:t xml:space="preserve">, </w:t>
      </w:r>
      <w:proofErr w:type="spellStart"/>
      <w:r>
        <w:t>Siason</w:t>
      </w:r>
      <w:proofErr w:type="spellEnd"/>
      <w:r>
        <w:t xml:space="preserve">, and </w:t>
      </w:r>
      <w:proofErr w:type="spellStart"/>
      <w:r>
        <w:t>Bonotan</w:t>
      </w:r>
      <w:proofErr w:type="spellEnd"/>
      <w:r>
        <w:t xml:space="preserve"> (2025). These difficulties encompassed a lack of adequate digital proficiency, a tendency toward unvarying and less stimulating teaching strategies, a </w:t>
      </w:r>
      <w:r>
        <w:rPr>
          <w:spacing w:val="-2"/>
        </w:rPr>
        <w:t>scarcity</w:t>
      </w:r>
      <w:r>
        <w:rPr>
          <w:spacing w:val="-3"/>
        </w:rPr>
        <w:t xml:space="preserve"> </w:t>
      </w:r>
      <w:r>
        <w:rPr>
          <w:spacing w:val="-2"/>
        </w:rPr>
        <w:t>of</w:t>
      </w:r>
      <w:r>
        <w:rPr>
          <w:spacing w:val="-1"/>
        </w:rPr>
        <w:t xml:space="preserve"> </w:t>
      </w:r>
      <w:r>
        <w:rPr>
          <w:spacing w:val="-2"/>
        </w:rPr>
        <w:t>appropriate</w:t>
      </w:r>
      <w:r>
        <w:rPr>
          <w:spacing w:val="-4"/>
        </w:rPr>
        <w:t xml:space="preserve"> </w:t>
      </w:r>
      <w:r>
        <w:rPr>
          <w:spacing w:val="-2"/>
        </w:rPr>
        <w:t>educational</w:t>
      </w:r>
      <w:r>
        <w:t xml:space="preserve"> </w:t>
      </w:r>
      <w:r>
        <w:rPr>
          <w:spacing w:val="-2"/>
        </w:rPr>
        <w:t>materials, and</w:t>
      </w:r>
      <w:r>
        <w:rPr>
          <w:spacing w:val="2"/>
        </w:rPr>
        <w:t xml:space="preserve"> </w:t>
      </w:r>
      <w:r>
        <w:rPr>
          <w:spacing w:val="-2"/>
        </w:rPr>
        <w:t>suboptimal</w:t>
      </w:r>
      <w:r>
        <w:t xml:space="preserve"> </w:t>
      </w:r>
      <w:r>
        <w:rPr>
          <w:spacing w:val="-2"/>
        </w:rPr>
        <w:t>methods</w:t>
      </w:r>
      <w:r>
        <w:rPr>
          <w:spacing w:val="2"/>
        </w:rPr>
        <w:t xml:space="preserve"> </w:t>
      </w:r>
      <w:r>
        <w:rPr>
          <w:spacing w:val="-2"/>
        </w:rPr>
        <w:t>for</w:t>
      </w:r>
      <w:r>
        <w:rPr>
          <w:spacing w:val="-1"/>
        </w:rPr>
        <w:t xml:space="preserve"> </w:t>
      </w:r>
      <w:r>
        <w:rPr>
          <w:spacing w:val="-2"/>
        </w:rPr>
        <w:t>assessing</w:t>
      </w:r>
      <w:r>
        <w:rPr>
          <w:spacing w:val="-1"/>
        </w:rPr>
        <w:t xml:space="preserve"> </w:t>
      </w:r>
      <w:r>
        <w:rPr>
          <w:spacing w:val="-2"/>
        </w:rPr>
        <w:t>student comprehension.</w:t>
      </w:r>
    </w:p>
    <w:p w14:paraId="10293A5D" w14:textId="77777777" w:rsidR="00BD6A60" w:rsidRDefault="00BD6A60" w:rsidP="00BD6A60">
      <w:pPr>
        <w:pStyle w:val="BodyText"/>
        <w:spacing w:before="200" w:line="276" w:lineRule="auto"/>
        <w:ind w:left="360" w:right="358" w:firstLine="719"/>
        <w:jc w:val="both"/>
      </w:pPr>
      <w:r>
        <w:t>Unaddressed, subpar instructional practices inevitably contribute to the perpetuation of learning deficits, a decline in student engagement, and diminished academic achievement (World Bank, 2022; UNESCO, 2023). Over time, deficient classroom instruction compromises students' capacity to master foundational skills and undermines their preparedness for subsequent academic pursuits and career demands (OECD, 2020; Schleicher, 2022). In the Philippine context, this issue is starkly evidenced by consistently low scores on both national and international assessments (</w:t>
      </w:r>
      <w:proofErr w:type="spellStart"/>
      <w:r>
        <w:t>PBEd</w:t>
      </w:r>
      <w:proofErr w:type="spellEnd"/>
      <w:r>
        <w:t xml:space="preserve">, 2021; </w:t>
      </w:r>
      <w:proofErr w:type="spellStart"/>
      <w:r>
        <w:t>Manalang</w:t>
      </w:r>
      <w:proofErr w:type="spellEnd"/>
      <w:r>
        <w:t xml:space="preserve"> &amp; Dela Cruz, 2023). Should such practices remain unchecked, they risk systemic entrenchment, thereby exacerbating educational inequities and impairing long-term learning outcomes (UNICEF, 2021).</w:t>
      </w:r>
    </w:p>
    <w:p w14:paraId="4E48450B" w14:textId="50CEEC60" w:rsidR="00BD6A60" w:rsidRDefault="00BD6A60" w:rsidP="00BD6A60">
      <w:pPr>
        <w:pStyle w:val="BodyText"/>
        <w:spacing w:before="201" w:line="276" w:lineRule="auto"/>
        <w:ind w:left="360" w:right="355" w:firstLine="719"/>
        <w:sectPr w:rsidR="00BD6A60">
          <w:headerReference w:type="default" r:id="rId7"/>
          <w:type w:val="continuous"/>
          <w:pgSz w:w="12240" w:h="18720"/>
          <w:pgMar w:top="1340" w:right="1080" w:bottom="280" w:left="1080" w:header="44" w:footer="0" w:gutter="0"/>
          <w:pgNumType w:start="1"/>
          <w:cols w:space="720"/>
        </w:sectPr>
      </w:pPr>
    </w:p>
    <w:p w14:paraId="2E3F157A" w14:textId="7F30AF7A" w:rsidR="007677CF" w:rsidRPr="007677CF" w:rsidRDefault="007677CF" w:rsidP="007677CF">
      <w:pPr>
        <w:pStyle w:val="BodyText"/>
        <w:spacing w:before="201" w:line="276" w:lineRule="auto"/>
        <w:ind w:right="355" w:firstLine="360"/>
        <w:jc w:val="both"/>
        <w:rPr>
          <w:b/>
          <w:bCs/>
        </w:rPr>
      </w:pPr>
      <w:r>
        <w:rPr>
          <w:b/>
          <w:bCs/>
        </w:rPr>
        <w:lastRenderedPageBreak/>
        <w:t>Statement of the Problem</w:t>
      </w:r>
    </w:p>
    <w:p w14:paraId="3316CE79" w14:textId="7FD1C9FE" w:rsidR="00801F51" w:rsidRDefault="00D30D23">
      <w:pPr>
        <w:pStyle w:val="BodyText"/>
        <w:spacing w:before="201" w:line="276" w:lineRule="auto"/>
        <w:ind w:left="360" w:right="355" w:firstLine="719"/>
        <w:jc w:val="both"/>
      </w:pPr>
      <w:r>
        <w:t>This</w:t>
      </w:r>
      <w:r>
        <w:rPr>
          <w:spacing w:val="-16"/>
        </w:rPr>
        <w:t xml:space="preserve"> </w:t>
      </w:r>
      <w:r>
        <w:t>study</w:t>
      </w:r>
      <w:r>
        <w:rPr>
          <w:spacing w:val="-14"/>
        </w:rPr>
        <w:t xml:space="preserve"> </w:t>
      </w:r>
      <w:r>
        <w:t>aimed</w:t>
      </w:r>
      <w:r>
        <w:rPr>
          <w:spacing w:val="-14"/>
        </w:rPr>
        <w:t xml:space="preserve"> </w:t>
      </w:r>
      <w:r>
        <w:t>to</w:t>
      </w:r>
      <w:r>
        <w:rPr>
          <w:spacing w:val="-13"/>
        </w:rPr>
        <w:t xml:space="preserve"> </w:t>
      </w:r>
      <w:r>
        <w:t>determine</w:t>
      </w:r>
      <w:r>
        <w:rPr>
          <w:spacing w:val="-14"/>
        </w:rPr>
        <w:t xml:space="preserve"> </w:t>
      </w:r>
      <w:r>
        <w:t>the</w:t>
      </w:r>
      <w:r>
        <w:rPr>
          <w:spacing w:val="-14"/>
        </w:rPr>
        <w:t xml:space="preserve"> </w:t>
      </w:r>
      <w:r>
        <w:t>relationship</w:t>
      </w:r>
      <w:r>
        <w:rPr>
          <w:spacing w:val="-14"/>
        </w:rPr>
        <w:t xml:space="preserve"> </w:t>
      </w:r>
      <w:r>
        <w:t>between</w:t>
      </w:r>
      <w:r>
        <w:rPr>
          <w:spacing w:val="-13"/>
        </w:rPr>
        <w:t xml:space="preserve"> </w:t>
      </w:r>
      <w:r>
        <w:t>technology</w:t>
      </w:r>
      <w:r>
        <w:rPr>
          <w:spacing w:val="-14"/>
        </w:rPr>
        <w:t xml:space="preserve"> </w:t>
      </w:r>
      <w:r>
        <w:t>integration</w:t>
      </w:r>
      <w:r>
        <w:rPr>
          <w:spacing w:val="-14"/>
        </w:rPr>
        <w:t xml:space="preserve"> </w:t>
      </w:r>
      <w:r>
        <w:t>and</w:t>
      </w:r>
      <w:r>
        <w:rPr>
          <w:spacing w:val="-14"/>
        </w:rPr>
        <w:t xml:space="preserve"> </w:t>
      </w:r>
      <w:r>
        <w:t>the</w:t>
      </w:r>
      <w:r>
        <w:rPr>
          <w:spacing w:val="-13"/>
        </w:rPr>
        <w:t xml:space="preserve"> </w:t>
      </w:r>
      <w:r>
        <w:t>instructional practices of early childhood education (ECE) teachers. Specifically, it sought to examine the level of technology integration in terms of risk-taking behaviors and comfort with technology, perceived benefits of using technology in the classroom, beliefs and behaviors about classroom technology, technology support</w:t>
      </w:r>
      <w:r>
        <w:rPr>
          <w:spacing w:val="-6"/>
        </w:rPr>
        <w:t xml:space="preserve"> </w:t>
      </w:r>
      <w:r>
        <w:t>and</w:t>
      </w:r>
      <w:r>
        <w:rPr>
          <w:spacing w:val="-6"/>
        </w:rPr>
        <w:t xml:space="preserve"> </w:t>
      </w:r>
      <w:r>
        <w:t>access,</w:t>
      </w:r>
      <w:r>
        <w:rPr>
          <w:spacing w:val="-6"/>
        </w:rPr>
        <w:t xml:space="preserve"> </w:t>
      </w:r>
      <w:r>
        <w:t>administrative</w:t>
      </w:r>
      <w:r>
        <w:rPr>
          <w:spacing w:val="-6"/>
        </w:rPr>
        <w:t xml:space="preserve"> </w:t>
      </w:r>
      <w:r>
        <w:t>and</w:t>
      </w:r>
      <w:r>
        <w:rPr>
          <w:spacing w:val="-6"/>
        </w:rPr>
        <w:t xml:space="preserve"> </w:t>
      </w:r>
      <w:r>
        <w:t>instructional</w:t>
      </w:r>
      <w:r>
        <w:rPr>
          <w:spacing w:val="-6"/>
        </w:rPr>
        <w:t xml:space="preserve"> </w:t>
      </w:r>
      <w:r>
        <w:t>uses,</w:t>
      </w:r>
      <w:r>
        <w:rPr>
          <w:spacing w:val="-6"/>
        </w:rPr>
        <w:t xml:space="preserve"> </w:t>
      </w:r>
      <w:r>
        <w:t>and</w:t>
      </w:r>
      <w:r>
        <w:rPr>
          <w:spacing w:val="-6"/>
        </w:rPr>
        <w:t xml:space="preserve"> </w:t>
      </w:r>
      <w:r>
        <w:t>communication</w:t>
      </w:r>
      <w:r>
        <w:rPr>
          <w:spacing w:val="-7"/>
        </w:rPr>
        <w:t xml:space="preserve"> </w:t>
      </w:r>
      <w:r>
        <w:t>uses.</w:t>
      </w:r>
      <w:r>
        <w:rPr>
          <w:spacing w:val="-6"/>
        </w:rPr>
        <w:t xml:space="preserve"> </w:t>
      </w:r>
      <w:r>
        <w:t>Additionally,</w:t>
      </w:r>
      <w:r>
        <w:rPr>
          <w:spacing w:val="-6"/>
        </w:rPr>
        <w:t xml:space="preserve"> </w:t>
      </w:r>
      <w:r>
        <w:t>the</w:t>
      </w:r>
      <w:r>
        <w:rPr>
          <w:spacing w:val="-6"/>
        </w:rPr>
        <w:t xml:space="preserve"> </w:t>
      </w:r>
      <w:r>
        <w:t>study explored instructional practices in terms of planning, teaching, and assessment practices. Ultimately, the research aimed to determine the significance of the relationship between technology integration and the instructional practices of ECE teachers.</w:t>
      </w:r>
    </w:p>
    <w:p w14:paraId="1FD1E696" w14:textId="2AC80018" w:rsidR="007677CF" w:rsidRPr="007677CF" w:rsidRDefault="007677CF" w:rsidP="007677CF">
      <w:pPr>
        <w:pStyle w:val="BodyText"/>
        <w:spacing w:before="201" w:line="276" w:lineRule="auto"/>
        <w:ind w:right="355" w:firstLine="360"/>
        <w:jc w:val="both"/>
        <w:rPr>
          <w:b/>
          <w:bCs/>
        </w:rPr>
      </w:pPr>
      <w:r>
        <w:rPr>
          <w:b/>
          <w:bCs/>
        </w:rPr>
        <w:t>Significance of the Study</w:t>
      </w:r>
    </w:p>
    <w:p w14:paraId="0A2D183D" w14:textId="0D96F8F1" w:rsidR="00BD6A60" w:rsidRDefault="00BD6A60">
      <w:pPr>
        <w:pStyle w:val="BodyText"/>
        <w:spacing w:before="201" w:line="276" w:lineRule="auto"/>
        <w:ind w:left="360" w:right="355" w:firstLine="719"/>
        <w:jc w:val="both"/>
      </w:pPr>
      <w:r w:rsidRPr="00BD6A60">
        <w:rPr>
          <w:highlight w:val="yellow"/>
        </w:rPr>
        <w:t>This manuscript offers valuable insights into how technology integration enhances early childhood education by promoting cognitive development, creativity, and problem-solving through interactive learning. It emphasizes the role of personalized instruction in addressing diverse student needs and improving learning outcomes. By fostering 21st-century skills and increasing teacher efficiency, the study contributes to both educational practice and policy. It also enriches the existing literature and serves as a useful reference for future research in Early Childhood Care and Education.</w:t>
      </w:r>
    </w:p>
    <w:p w14:paraId="0324C64E" w14:textId="70AA9041" w:rsidR="007677CF" w:rsidRPr="007677CF" w:rsidRDefault="007677CF" w:rsidP="007677CF">
      <w:pPr>
        <w:pStyle w:val="BodyText"/>
        <w:spacing w:before="201" w:line="276" w:lineRule="auto"/>
        <w:ind w:right="355" w:firstLine="360"/>
        <w:jc w:val="both"/>
        <w:rPr>
          <w:b/>
          <w:bCs/>
        </w:rPr>
      </w:pPr>
      <w:r>
        <w:rPr>
          <w:b/>
          <w:bCs/>
        </w:rPr>
        <w:t>Hypothesis</w:t>
      </w:r>
      <w:r>
        <w:rPr>
          <w:b/>
          <w:bCs/>
        </w:rPr>
        <w:tab/>
      </w:r>
    </w:p>
    <w:p w14:paraId="0CFBB481" w14:textId="77777777" w:rsidR="00801F51" w:rsidRDefault="00D30D23">
      <w:pPr>
        <w:pStyle w:val="BodyText"/>
        <w:spacing w:before="201" w:line="276" w:lineRule="auto"/>
        <w:ind w:left="360" w:right="363" w:firstLine="719"/>
        <w:jc w:val="both"/>
      </w:pPr>
      <w:r>
        <w:t>In this study, there is no significant relationship between technology integration and the instructional planning practices of early childhood education (ECE) teachers.</w:t>
      </w:r>
    </w:p>
    <w:p w14:paraId="17E8E4DA" w14:textId="64F37157" w:rsidR="007677CF" w:rsidRPr="007677CF" w:rsidRDefault="007677CF" w:rsidP="007677CF">
      <w:pPr>
        <w:pStyle w:val="BodyText"/>
        <w:spacing w:before="201" w:line="276" w:lineRule="auto"/>
        <w:ind w:right="363" w:firstLine="360"/>
        <w:jc w:val="both"/>
        <w:rPr>
          <w:b/>
          <w:bCs/>
        </w:rPr>
      </w:pPr>
      <w:r>
        <w:rPr>
          <w:b/>
          <w:bCs/>
        </w:rPr>
        <w:t>Theoretical Framework</w:t>
      </w:r>
    </w:p>
    <w:p w14:paraId="2F486359" w14:textId="77777777" w:rsidR="00801F51" w:rsidRDefault="00D30D23">
      <w:pPr>
        <w:pStyle w:val="BodyText"/>
        <w:spacing w:before="200" w:line="276" w:lineRule="auto"/>
        <w:ind w:left="360" w:right="355" w:firstLine="719"/>
        <w:jc w:val="both"/>
      </w:pPr>
      <w:r>
        <w:t>This study is guided by Vygotsky’s Activity Theory, which explains that learning occurs through goal-directed actions shaped by social context and mediated by tools. In this framework, early childhood education</w:t>
      </w:r>
      <w:r>
        <w:rPr>
          <w:spacing w:val="-12"/>
        </w:rPr>
        <w:t xml:space="preserve"> </w:t>
      </w:r>
      <w:r>
        <w:t>teachers</w:t>
      </w:r>
      <w:r>
        <w:rPr>
          <w:spacing w:val="-11"/>
        </w:rPr>
        <w:t xml:space="preserve"> </w:t>
      </w:r>
      <w:r>
        <w:t>are</w:t>
      </w:r>
      <w:r>
        <w:rPr>
          <w:spacing w:val="-13"/>
        </w:rPr>
        <w:t xml:space="preserve"> </w:t>
      </w:r>
      <w:r>
        <w:t>seen</w:t>
      </w:r>
      <w:r>
        <w:rPr>
          <w:spacing w:val="-9"/>
        </w:rPr>
        <w:t xml:space="preserve"> </w:t>
      </w:r>
      <w:r>
        <w:t>as</w:t>
      </w:r>
      <w:r>
        <w:rPr>
          <w:spacing w:val="-11"/>
        </w:rPr>
        <w:t xml:space="preserve"> </w:t>
      </w:r>
      <w:r>
        <w:t>active</w:t>
      </w:r>
      <w:r>
        <w:rPr>
          <w:spacing w:val="-9"/>
        </w:rPr>
        <w:t xml:space="preserve"> </w:t>
      </w:r>
      <w:r>
        <w:t>participants</w:t>
      </w:r>
      <w:r>
        <w:rPr>
          <w:spacing w:val="-9"/>
        </w:rPr>
        <w:t xml:space="preserve"> </w:t>
      </w:r>
      <w:r>
        <w:t>whose</w:t>
      </w:r>
      <w:r>
        <w:rPr>
          <w:spacing w:val="-11"/>
        </w:rPr>
        <w:t xml:space="preserve"> </w:t>
      </w:r>
      <w:r>
        <w:t>teaching</w:t>
      </w:r>
      <w:r>
        <w:rPr>
          <w:spacing w:val="-10"/>
        </w:rPr>
        <w:t xml:space="preserve"> </w:t>
      </w:r>
      <w:r>
        <w:t>practices</w:t>
      </w:r>
      <w:r>
        <w:rPr>
          <w:spacing w:val="-9"/>
        </w:rPr>
        <w:t xml:space="preserve"> </w:t>
      </w:r>
      <w:r>
        <w:t>evolve</w:t>
      </w:r>
      <w:r>
        <w:rPr>
          <w:spacing w:val="-9"/>
        </w:rPr>
        <w:t xml:space="preserve"> </w:t>
      </w:r>
      <w:r>
        <w:t>as</w:t>
      </w:r>
      <w:r>
        <w:rPr>
          <w:spacing w:val="-11"/>
        </w:rPr>
        <w:t xml:space="preserve"> </w:t>
      </w:r>
      <w:r>
        <w:t>they</w:t>
      </w:r>
      <w:r>
        <w:rPr>
          <w:spacing w:val="-11"/>
        </w:rPr>
        <w:t xml:space="preserve"> </w:t>
      </w:r>
      <w:r>
        <w:t>interact</w:t>
      </w:r>
      <w:r>
        <w:rPr>
          <w:spacing w:val="-9"/>
        </w:rPr>
        <w:t xml:space="preserve"> </w:t>
      </w:r>
      <w:r>
        <w:t>with</w:t>
      </w:r>
      <w:r>
        <w:rPr>
          <w:spacing w:val="-10"/>
        </w:rPr>
        <w:t xml:space="preserve"> </w:t>
      </w:r>
      <w:r>
        <w:t>both their environment and the tools they use. Technology such as digital apps, online resources, and devices acts as a mediating instrument that can transform how teachers plan, deliver, and reflect on instruction. According to Vygotsky (1978), such tools influence not only the outcomes of an activity but also the way individuals think and engage with their tasks. As teachers integrate technology into their practice, their instructional methods are reshaped by both the affordances of the tools and the social and institutional settings in which they work.</w:t>
      </w:r>
    </w:p>
    <w:p w14:paraId="071826CD" w14:textId="77777777" w:rsidR="00801F51" w:rsidRDefault="00801F51">
      <w:pPr>
        <w:pStyle w:val="BodyText"/>
        <w:rPr>
          <w:sz w:val="20"/>
        </w:rPr>
      </w:pPr>
    </w:p>
    <w:p w14:paraId="4495354E" w14:textId="77777777" w:rsidR="00801F51" w:rsidRDefault="00801F51">
      <w:pPr>
        <w:pStyle w:val="BodyText"/>
        <w:rPr>
          <w:sz w:val="20"/>
        </w:rPr>
      </w:pPr>
    </w:p>
    <w:p w14:paraId="2B2AB8F8" w14:textId="77777777" w:rsidR="00801F51" w:rsidRDefault="00D30D23">
      <w:pPr>
        <w:pStyle w:val="BodyText"/>
        <w:spacing w:before="147"/>
        <w:rPr>
          <w:sz w:val="20"/>
        </w:rPr>
      </w:pPr>
      <w:r>
        <w:rPr>
          <w:noProof/>
          <w:sz w:val="20"/>
        </w:rPr>
        <mc:AlternateContent>
          <mc:Choice Requires="wpg">
            <w:drawing>
              <wp:anchor distT="0" distB="0" distL="0" distR="0" simplePos="0" relativeHeight="487588864" behindDoc="1" locked="0" layoutInCell="1" allowOverlap="1" wp14:anchorId="02905475" wp14:editId="7604AFDE">
                <wp:simplePos x="0" y="0"/>
                <wp:positionH relativeFrom="page">
                  <wp:posOffset>828992</wp:posOffset>
                </wp:positionH>
                <wp:positionV relativeFrom="paragraph">
                  <wp:posOffset>255062</wp:posOffset>
                </wp:positionV>
                <wp:extent cx="6111240" cy="16579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240" cy="1657985"/>
                          <a:chOff x="0" y="0"/>
                          <a:chExt cx="6111240" cy="1657985"/>
                        </a:xfrm>
                      </wpg:grpSpPr>
                      <wps:wsp>
                        <wps:cNvPr id="17" name="Graphic 17"/>
                        <wps:cNvSpPr/>
                        <wps:spPr>
                          <a:xfrm>
                            <a:off x="2655760" y="640270"/>
                            <a:ext cx="800100" cy="86995"/>
                          </a:xfrm>
                          <a:custGeom>
                            <a:avLst/>
                            <a:gdLst/>
                            <a:ahLst/>
                            <a:cxnLst/>
                            <a:rect l="l" t="t" r="r" b="b"/>
                            <a:pathLst>
                              <a:path w="800100" h="86995">
                                <a:moveTo>
                                  <a:pt x="756158" y="0"/>
                                </a:moveTo>
                                <a:lnTo>
                                  <a:pt x="756158" y="21717"/>
                                </a:lnTo>
                                <a:lnTo>
                                  <a:pt x="0" y="21717"/>
                                </a:lnTo>
                                <a:lnTo>
                                  <a:pt x="0" y="65150"/>
                                </a:lnTo>
                                <a:lnTo>
                                  <a:pt x="756158" y="65150"/>
                                </a:lnTo>
                                <a:lnTo>
                                  <a:pt x="756158" y="86868"/>
                                </a:lnTo>
                                <a:lnTo>
                                  <a:pt x="799592" y="43434"/>
                                </a:lnTo>
                                <a:lnTo>
                                  <a:pt x="75615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655760" y="640270"/>
                            <a:ext cx="800100" cy="86995"/>
                          </a:xfrm>
                          <a:custGeom>
                            <a:avLst/>
                            <a:gdLst/>
                            <a:ahLst/>
                            <a:cxnLst/>
                            <a:rect l="l" t="t" r="r" b="b"/>
                            <a:pathLst>
                              <a:path w="800100" h="86995">
                                <a:moveTo>
                                  <a:pt x="0" y="21717"/>
                                </a:moveTo>
                                <a:lnTo>
                                  <a:pt x="756158" y="21717"/>
                                </a:lnTo>
                                <a:lnTo>
                                  <a:pt x="756158" y="0"/>
                                </a:lnTo>
                                <a:lnTo>
                                  <a:pt x="799592" y="43434"/>
                                </a:lnTo>
                                <a:lnTo>
                                  <a:pt x="756158" y="86868"/>
                                </a:lnTo>
                                <a:lnTo>
                                  <a:pt x="756158" y="65150"/>
                                </a:lnTo>
                                <a:lnTo>
                                  <a:pt x="0" y="65150"/>
                                </a:lnTo>
                                <a:lnTo>
                                  <a:pt x="0" y="21717"/>
                                </a:lnTo>
                                <a:close/>
                              </a:path>
                            </a:pathLst>
                          </a:custGeom>
                          <a:ln w="9524">
                            <a:solidFill>
                              <a:srgbClr val="000000"/>
                            </a:solidFill>
                            <a:prstDash val="solid"/>
                          </a:ln>
                        </wps:spPr>
                        <wps:bodyPr wrap="square" lIns="0" tIns="0" rIns="0" bIns="0" rtlCol="0">
                          <a:prstTxWarp prst="textNoShape">
                            <a:avLst/>
                          </a:prstTxWarp>
                          <a:noAutofit/>
                        </wps:bodyPr>
                      </wps:wsp>
                      <wps:wsp>
                        <wps:cNvPr id="19" name="Textbox 19"/>
                        <wps:cNvSpPr txBox="1"/>
                        <wps:spPr>
                          <a:xfrm>
                            <a:off x="3455225" y="4762"/>
                            <a:ext cx="2651125" cy="1648460"/>
                          </a:xfrm>
                          <a:prstGeom prst="rect">
                            <a:avLst/>
                          </a:prstGeom>
                          <a:ln w="9525">
                            <a:solidFill>
                              <a:srgbClr val="000000"/>
                            </a:solidFill>
                            <a:prstDash val="solid"/>
                          </a:ln>
                        </wps:spPr>
                        <wps:txbx>
                          <w:txbxContent>
                            <w:p w14:paraId="35B0CC1F" w14:textId="77777777" w:rsidR="00801F51" w:rsidRDefault="00D30D23">
                              <w:pPr>
                                <w:spacing w:before="144" w:line="253" w:lineRule="exact"/>
                                <w:ind w:left="1015"/>
                                <w:rPr>
                                  <w:b/>
                                </w:rPr>
                              </w:pPr>
                              <w:r>
                                <w:rPr>
                                  <w:b/>
                                </w:rPr>
                                <w:t>Instructional</w:t>
                              </w:r>
                              <w:r>
                                <w:rPr>
                                  <w:b/>
                                  <w:spacing w:val="1"/>
                                </w:rPr>
                                <w:t xml:space="preserve"> </w:t>
                              </w:r>
                              <w:r>
                                <w:rPr>
                                  <w:b/>
                                  <w:spacing w:val="-2"/>
                                </w:rPr>
                                <w:t>Practices</w:t>
                              </w:r>
                            </w:p>
                            <w:p w14:paraId="5A93A058" w14:textId="77777777" w:rsidR="00801F51" w:rsidRDefault="00D30D23">
                              <w:pPr>
                                <w:numPr>
                                  <w:ilvl w:val="0"/>
                                  <w:numId w:val="2"/>
                                </w:numPr>
                                <w:tabs>
                                  <w:tab w:val="left" w:pos="865"/>
                                </w:tabs>
                                <w:spacing w:line="268" w:lineRule="exact"/>
                              </w:pPr>
                              <w:r>
                                <w:t xml:space="preserve">Planning </w:t>
                              </w:r>
                              <w:r>
                                <w:rPr>
                                  <w:spacing w:val="-2"/>
                                </w:rPr>
                                <w:t>Practices</w:t>
                              </w:r>
                            </w:p>
                            <w:p w14:paraId="6C7B3D10" w14:textId="77777777" w:rsidR="00801F51" w:rsidRDefault="00D30D23">
                              <w:pPr>
                                <w:numPr>
                                  <w:ilvl w:val="0"/>
                                  <w:numId w:val="2"/>
                                </w:numPr>
                                <w:tabs>
                                  <w:tab w:val="left" w:pos="865"/>
                                </w:tabs>
                                <w:spacing w:line="269" w:lineRule="exact"/>
                              </w:pPr>
                              <w:r>
                                <w:t>Teaching</w:t>
                              </w:r>
                              <w:r>
                                <w:rPr>
                                  <w:spacing w:val="1"/>
                                </w:rPr>
                                <w:t xml:space="preserve"> </w:t>
                              </w:r>
                              <w:r>
                                <w:rPr>
                                  <w:spacing w:val="-2"/>
                                </w:rPr>
                                <w:t>Practices</w:t>
                              </w:r>
                            </w:p>
                            <w:p w14:paraId="4EE27AA2" w14:textId="77777777" w:rsidR="00801F51" w:rsidRDefault="00D30D23">
                              <w:pPr>
                                <w:numPr>
                                  <w:ilvl w:val="0"/>
                                  <w:numId w:val="2"/>
                                </w:numPr>
                                <w:tabs>
                                  <w:tab w:val="left" w:pos="865"/>
                                </w:tabs>
                                <w:spacing w:before="2"/>
                              </w:pPr>
                              <w:r>
                                <w:t>Assessment</w:t>
                              </w:r>
                              <w:r>
                                <w:rPr>
                                  <w:spacing w:val="-3"/>
                                </w:rPr>
                                <w:t xml:space="preserve"> </w:t>
                              </w:r>
                              <w:r>
                                <w:rPr>
                                  <w:spacing w:val="-2"/>
                                </w:rPr>
                                <w:t>Practices</w:t>
                              </w:r>
                            </w:p>
                          </w:txbxContent>
                        </wps:txbx>
                        <wps:bodyPr wrap="square" lIns="0" tIns="0" rIns="0" bIns="0" rtlCol="0">
                          <a:noAutofit/>
                        </wps:bodyPr>
                      </wps:wsp>
                      <wps:wsp>
                        <wps:cNvPr id="20" name="Textbox 20"/>
                        <wps:cNvSpPr txBox="1"/>
                        <wps:spPr>
                          <a:xfrm>
                            <a:off x="4762" y="4762"/>
                            <a:ext cx="2651125" cy="1648460"/>
                          </a:xfrm>
                          <a:prstGeom prst="rect">
                            <a:avLst/>
                          </a:prstGeom>
                          <a:ln w="9525">
                            <a:solidFill>
                              <a:srgbClr val="000000"/>
                            </a:solidFill>
                            <a:prstDash val="solid"/>
                          </a:ln>
                        </wps:spPr>
                        <wps:txbx>
                          <w:txbxContent>
                            <w:p w14:paraId="267B28A0" w14:textId="77777777" w:rsidR="00801F51" w:rsidRDefault="00D30D23">
                              <w:pPr>
                                <w:spacing w:before="144" w:line="252" w:lineRule="exact"/>
                                <w:ind w:left="975"/>
                                <w:rPr>
                                  <w:b/>
                                </w:rPr>
                              </w:pPr>
                              <w:r>
                                <w:rPr>
                                  <w:b/>
                                </w:rPr>
                                <w:t>Technology</w:t>
                              </w:r>
                              <w:r>
                                <w:rPr>
                                  <w:b/>
                                  <w:spacing w:val="-1"/>
                                </w:rPr>
                                <w:t xml:space="preserve"> </w:t>
                              </w:r>
                              <w:r>
                                <w:rPr>
                                  <w:b/>
                                  <w:spacing w:val="-2"/>
                                </w:rPr>
                                <w:t>Integration</w:t>
                              </w:r>
                            </w:p>
                            <w:p w14:paraId="5DD2596A" w14:textId="77777777" w:rsidR="00801F51" w:rsidRDefault="00D30D23">
                              <w:pPr>
                                <w:numPr>
                                  <w:ilvl w:val="0"/>
                                  <w:numId w:val="1"/>
                                </w:numPr>
                                <w:tabs>
                                  <w:tab w:val="left" w:pos="863"/>
                                </w:tabs>
                                <w:ind w:right="230"/>
                              </w:pPr>
                              <w:r>
                                <w:t>Risk-taking</w:t>
                              </w:r>
                              <w:r>
                                <w:rPr>
                                  <w:spacing w:val="-12"/>
                                </w:rPr>
                                <w:t xml:space="preserve"> </w:t>
                              </w:r>
                              <w:r>
                                <w:t>behaviors</w:t>
                              </w:r>
                              <w:r>
                                <w:rPr>
                                  <w:spacing w:val="-13"/>
                                </w:rPr>
                                <w:t xml:space="preserve"> </w:t>
                              </w:r>
                              <w:r>
                                <w:t>and</w:t>
                              </w:r>
                              <w:r>
                                <w:rPr>
                                  <w:spacing w:val="-11"/>
                                </w:rPr>
                                <w:t xml:space="preserve"> </w:t>
                              </w:r>
                              <w:r>
                                <w:t>comfort with technology</w:t>
                              </w:r>
                            </w:p>
                            <w:p w14:paraId="69BD28CC" w14:textId="77777777" w:rsidR="00801F51" w:rsidRDefault="00D30D23">
                              <w:pPr>
                                <w:numPr>
                                  <w:ilvl w:val="0"/>
                                  <w:numId w:val="1"/>
                                </w:numPr>
                                <w:tabs>
                                  <w:tab w:val="left" w:pos="863"/>
                                </w:tabs>
                                <w:ind w:right="697"/>
                              </w:pPr>
                              <w:r>
                                <w:t>Perceived Benefits in using Technology</w:t>
                              </w:r>
                              <w:r>
                                <w:rPr>
                                  <w:spacing w:val="-14"/>
                                </w:rPr>
                                <w:t xml:space="preserve"> </w:t>
                              </w:r>
                              <w:r>
                                <w:t>in</w:t>
                              </w:r>
                              <w:r>
                                <w:rPr>
                                  <w:spacing w:val="-12"/>
                                </w:rPr>
                                <w:t xml:space="preserve"> </w:t>
                              </w:r>
                              <w:r>
                                <w:t>the</w:t>
                              </w:r>
                              <w:r>
                                <w:rPr>
                                  <w:spacing w:val="-12"/>
                                </w:rPr>
                                <w:t xml:space="preserve"> </w:t>
                              </w:r>
                              <w:r>
                                <w:t>Classroom</w:t>
                              </w:r>
                            </w:p>
                            <w:p w14:paraId="18D30C87" w14:textId="77777777" w:rsidR="00801F51" w:rsidRDefault="00D30D23">
                              <w:pPr>
                                <w:numPr>
                                  <w:ilvl w:val="0"/>
                                  <w:numId w:val="1"/>
                                </w:numPr>
                                <w:tabs>
                                  <w:tab w:val="left" w:pos="863"/>
                                </w:tabs>
                                <w:ind w:right="807"/>
                              </w:pPr>
                              <w:r>
                                <w:t>Beliefs</w:t>
                              </w:r>
                              <w:r>
                                <w:rPr>
                                  <w:spacing w:val="-13"/>
                                </w:rPr>
                                <w:t xml:space="preserve"> </w:t>
                              </w:r>
                              <w:r>
                                <w:t>and</w:t>
                              </w:r>
                              <w:r>
                                <w:rPr>
                                  <w:spacing w:val="-13"/>
                                </w:rPr>
                                <w:t xml:space="preserve"> </w:t>
                              </w:r>
                              <w:r>
                                <w:t>Behaviors</w:t>
                              </w:r>
                              <w:r>
                                <w:rPr>
                                  <w:spacing w:val="-13"/>
                                </w:rPr>
                                <w:t xml:space="preserve"> </w:t>
                              </w:r>
                              <w:r>
                                <w:t>about Classroom Technology</w:t>
                              </w:r>
                            </w:p>
                            <w:p w14:paraId="73945887" w14:textId="77777777" w:rsidR="00801F51" w:rsidRDefault="00D30D23">
                              <w:pPr>
                                <w:numPr>
                                  <w:ilvl w:val="0"/>
                                  <w:numId w:val="1"/>
                                </w:numPr>
                                <w:tabs>
                                  <w:tab w:val="left" w:pos="863"/>
                                </w:tabs>
                                <w:spacing w:line="252" w:lineRule="exact"/>
                              </w:pPr>
                              <w:r>
                                <w:t>Technology</w:t>
                              </w:r>
                              <w:r>
                                <w:rPr>
                                  <w:spacing w:val="-2"/>
                                </w:rPr>
                                <w:t xml:space="preserve"> </w:t>
                              </w:r>
                              <w:r>
                                <w:t>Support and</w:t>
                              </w:r>
                              <w:r>
                                <w:rPr>
                                  <w:spacing w:val="-1"/>
                                </w:rPr>
                                <w:t xml:space="preserve"> </w:t>
                              </w:r>
                              <w:r>
                                <w:rPr>
                                  <w:spacing w:val="-2"/>
                                </w:rPr>
                                <w:t>Access</w:t>
                              </w:r>
                            </w:p>
                            <w:p w14:paraId="1D1529CF" w14:textId="77777777" w:rsidR="00801F51" w:rsidRDefault="00D30D23">
                              <w:pPr>
                                <w:numPr>
                                  <w:ilvl w:val="0"/>
                                  <w:numId w:val="1"/>
                                </w:numPr>
                                <w:tabs>
                                  <w:tab w:val="left" w:pos="863"/>
                                </w:tabs>
                                <w:spacing w:line="252" w:lineRule="exact"/>
                              </w:pPr>
                              <w:r>
                                <w:t>Administrative</w:t>
                              </w:r>
                              <w:r>
                                <w:rPr>
                                  <w:spacing w:val="-3"/>
                                </w:rPr>
                                <w:t xml:space="preserve"> </w:t>
                              </w:r>
                              <w:r>
                                <w:t>and</w:t>
                              </w:r>
                              <w:r>
                                <w:rPr>
                                  <w:spacing w:val="-3"/>
                                </w:rPr>
                                <w:t xml:space="preserve"> </w:t>
                              </w:r>
                              <w:r>
                                <w:rPr>
                                  <w:spacing w:val="-2"/>
                                </w:rPr>
                                <w:t>Instructional</w:t>
                              </w:r>
                            </w:p>
                          </w:txbxContent>
                        </wps:txbx>
                        <wps:bodyPr wrap="square" lIns="0" tIns="0" rIns="0" bIns="0" rtlCol="0">
                          <a:noAutofit/>
                        </wps:bodyPr>
                      </wps:wsp>
                    </wpg:wgp>
                  </a:graphicData>
                </a:graphic>
              </wp:anchor>
            </w:drawing>
          </mc:Choice>
          <mc:Fallback>
            <w:pict>
              <v:group w14:anchorId="02905475" id="Group 16" o:spid="_x0000_s1026" style="position:absolute;margin-left:65.25pt;margin-top:20.1pt;width:481.2pt;height:130.55pt;z-index:-15727616;mso-wrap-distance-left:0;mso-wrap-distance-right:0;mso-position-horizontal-relative:page" coordsize="61112,16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">
                <v:shape id="Graphic 17" o:spid="_x0000_s1027" style="position:absolute;left:26557;top:6402;width:8001;height:870;visibility:visible;mso-wrap-style:square;v-text-anchor:top" coordsize="80010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" path="m756158,r,21717l,21717,,65150r756158,l756158,86868,799592,43434,756158,xe" fillcolor="black" stroked="f">
                  <v:path arrowok="t"/>
                </v:shape>
                <v:shape id="Graphic 18" o:spid="_x0000_s1028" style="position:absolute;left:26557;top:6402;width:8001;height:870;visibility:visible;mso-wrap-style:square;v-text-anchor:top" coordsize="80010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" path="m,21717r756158,l756158,r43434,43434l756158,86868r,-21718l,65150,,21717xe" filled="f" strokeweight=".26456mm">
                  <v:path arrowok="t"/>
                </v:shape>
                <v:shapetype id="_x0000_t202" coordsize="21600,21600" o:spt="202" path="m,l,21600r21600,l21600,xe">
                  <v:stroke joinstyle="miter"/>
                  <v:path gradientshapeok="t" o:connecttype="rect"/>
                </v:shapetype>
                <v:shape id="Textbox 19" o:spid="_x0000_s1029" type="#_x0000_t202" style="position:absolute;left:34552;top:47;width:26511;height:16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35B0CC1F" w14:textId="77777777" w:rsidR="00801F51" w:rsidRDefault="00D30D23">
                        <w:pPr>
                          <w:spacing w:before="144" w:line="253" w:lineRule="exact"/>
                          <w:ind w:left="1015"/>
                          <w:rPr>
                            <w:b/>
                          </w:rPr>
                        </w:pPr>
                        <w:r>
                          <w:rPr>
                            <w:b/>
                          </w:rPr>
                          <w:t>Instructional</w:t>
                        </w:r>
                        <w:r>
                          <w:rPr>
                            <w:b/>
                            <w:spacing w:val="1"/>
                          </w:rPr>
                          <w:t xml:space="preserve"> </w:t>
                        </w:r>
                        <w:r>
                          <w:rPr>
                            <w:b/>
                            <w:spacing w:val="-2"/>
                          </w:rPr>
                          <w:t>Practices</w:t>
                        </w:r>
                      </w:p>
                      <w:p w14:paraId="5A93A058" w14:textId="77777777" w:rsidR="00801F51" w:rsidRDefault="00D30D23">
                        <w:pPr>
                          <w:numPr>
                            <w:ilvl w:val="0"/>
                            <w:numId w:val="2"/>
                          </w:numPr>
                          <w:tabs>
                            <w:tab w:val="left" w:pos="865"/>
                          </w:tabs>
                          <w:spacing w:line="268" w:lineRule="exact"/>
                        </w:pPr>
                        <w:r>
                          <w:t xml:space="preserve">Planning </w:t>
                        </w:r>
                        <w:r>
                          <w:rPr>
                            <w:spacing w:val="-2"/>
                          </w:rPr>
                          <w:t>Practices</w:t>
                        </w:r>
                      </w:p>
                      <w:p w14:paraId="6C7B3D10" w14:textId="77777777" w:rsidR="00801F51" w:rsidRDefault="00D30D23">
                        <w:pPr>
                          <w:numPr>
                            <w:ilvl w:val="0"/>
                            <w:numId w:val="2"/>
                          </w:numPr>
                          <w:tabs>
                            <w:tab w:val="left" w:pos="865"/>
                          </w:tabs>
                          <w:spacing w:line="269" w:lineRule="exact"/>
                        </w:pPr>
                        <w:r>
                          <w:t>Teaching</w:t>
                        </w:r>
                        <w:r>
                          <w:rPr>
                            <w:spacing w:val="1"/>
                          </w:rPr>
                          <w:t xml:space="preserve"> </w:t>
                        </w:r>
                        <w:r>
                          <w:rPr>
                            <w:spacing w:val="-2"/>
                          </w:rPr>
                          <w:t>Practices</w:t>
                        </w:r>
                      </w:p>
                      <w:p w14:paraId="4EE27AA2" w14:textId="77777777" w:rsidR="00801F51" w:rsidRDefault="00D30D23">
                        <w:pPr>
                          <w:numPr>
                            <w:ilvl w:val="0"/>
                            <w:numId w:val="2"/>
                          </w:numPr>
                          <w:tabs>
                            <w:tab w:val="left" w:pos="865"/>
                          </w:tabs>
                          <w:spacing w:before="2"/>
                        </w:pPr>
                        <w:r>
                          <w:t>Assessment</w:t>
                        </w:r>
                        <w:r>
                          <w:rPr>
                            <w:spacing w:val="-3"/>
                          </w:rPr>
                          <w:t xml:space="preserve"> </w:t>
                        </w:r>
                        <w:r>
                          <w:rPr>
                            <w:spacing w:val="-2"/>
                          </w:rPr>
                          <w:t>Practices</w:t>
                        </w:r>
                      </w:p>
                    </w:txbxContent>
                  </v:textbox>
                </v:shape>
                <v:shape id="Textbox 20" o:spid="_x0000_s1030" type="#_x0000_t202" style="position:absolute;left:47;top:47;width:26511;height:16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267B28A0" w14:textId="77777777" w:rsidR="00801F51" w:rsidRDefault="00D30D23">
                        <w:pPr>
                          <w:spacing w:before="144" w:line="252" w:lineRule="exact"/>
                          <w:ind w:left="975"/>
                          <w:rPr>
                            <w:b/>
                          </w:rPr>
                        </w:pPr>
                        <w:r>
                          <w:rPr>
                            <w:b/>
                          </w:rPr>
                          <w:t>Technology</w:t>
                        </w:r>
                        <w:r>
                          <w:rPr>
                            <w:b/>
                            <w:spacing w:val="-1"/>
                          </w:rPr>
                          <w:t xml:space="preserve"> </w:t>
                        </w:r>
                        <w:r>
                          <w:rPr>
                            <w:b/>
                            <w:spacing w:val="-2"/>
                          </w:rPr>
                          <w:t>Integration</w:t>
                        </w:r>
                      </w:p>
                      <w:p w14:paraId="5DD2596A" w14:textId="77777777" w:rsidR="00801F51" w:rsidRDefault="00D30D23">
                        <w:pPr>
                          <w:numPr>
                            <w:ilvl w:val="0"/>
                            <w:numId w:val="1"/>
                          </w:numPr>
                          <w:tabs>
                            <w:tab w:val="left" w:pos="863"/>
                          </w:tabs>
                          <w:ind w:right="230"/>
                        </w:pPr>
                        <w:r>
                          <w:t>Risk-taking</w:t>
                        </w:r>
                        <w:r>
                          <w:rPr>
                            <w:spacing w:val="-12"/>
                          </w:rPr>
                          <w:t xml:space="preserve"> </w:t>
                        </w:r>
                        <w:r>
                          <w:t>behaviors</w:t>
                        </w:r>
                        <w:r>
                          <w:rPr>
                            <w:spacing w:val="-13"/>
                          </w:rPr>
                          <w:t xml:space="preserve"> </w:t>
                        </w:r>
                        <w:r>
                          <w:t>and</w:t>
                        </w:r>
                        <w:r>
                          <w:rPr>
                            <w:spacing w:val="-11"/>
                          </w:rPr>
                          <w:t xml:space="preserve"> </w:t>
                        </w:r>
                        <w:r>
                          <w:t>comfort with technology</w:t>
                        </w:r>
                      </w:p>
                      <w:p w14:paraId="69BD28CC" w14:textId="77777777" w:rsidR="00801F51" w:rsidRDefault="00D30D23">
                        <w:pPr>
                          <w:numPr>
                            <w:ilvl w:val="0"/>
                            <w:numId w:val="1"/>
                          </w:numPr>
                          <w:tabs>
                            <w:tab w:val="left" w:pos="863"/>
                          </w:tabs>
                          <w:ind w:right="697"/>
                        </w:pPr>
                        <w:r>
                          <w:t>Perceived Benefits in using Technology</w:t>
                        </w:r>
                        <w:r>
                          <w:rPr>
                            <w:spacing w:val="-14"/>
                          </w:rPr>
                          <w:t xml:space="preserve"> </w:t>
                        </w:r>
                        <w:r>
                          <w:t>in</w:t>
                        </w:r>
                        <w:r>
                          <w:rPr>
                            <w:spacing w:val="-12"/>
                          </w:rPr>
                          <w:t xml:space="preserve"> </w:t>
                        </w:r>
                        <w:r>
                          <w:t>the</w:t>
                        </w:r>
                        <w:r>
                          <w:rPr>
                            <w:spacing w:val="-12"/>
                          </w:rPr>
                          <w:t xml:space="preserve"> </w:t>
                        </w:r>
                        <w:r>
                          <w:t>Classroom</w:t>
                        </w:r>
                      </w:p>
                      <w:p w14:paraId="18D30C87" w14:textId="77777777" w:rsidR="00801F51" w:rsidRDefault="00D30D23">
                        <w:pPr>
                          <w:numPr>
                            <w:ilvl w:val="0"/>
                            <w:numId w:val="1"/>
                          </w:numPr>
                          <w:tabs>
                            <w:tab w:val="left" w:pos="863"/>
                          </w:tabs>
                          <w:ind w:right="807"/>
                        </w:pPr>
                        <w:r>
                          <w:t>Beliefs</w:t>
                        </w:r>
                        <w:r>
                          <w:rPr>
                            <w:spacing w:val="-13"/>
                          </w:rPr>
                          <w:t xml:space="preserve"> </w:t>
                        </w:r>
                        <w:r>
                          <w:t>and</w:t>
                        </w:r>
                        <w:r>
                          <w:rPr>
                            <w:spacing w:val="-13"/>
                          </w:rPr>
                          <w:t xml:space="preserve"> </w:t>
                        </w:r>
                        <w:r>
                          <w:t>Behaviors</w:t>
                        </w:r>
                        <w:r>
                          <w:rPr>
                            <w:spacing w:val="-13"/>
                          </w:rPr>
                          <w:t xml:space="preserve"> </w:t>
                        </w:r>
                        <w:r>
                          <w:t>about Classroom Technology</w:t>
                        </w:r>
                      </w:p>
                      <w:p w14:paraId="73945887" w14:textId="77777777" w:rsidR="00801F51" w:rsidRDefault="00D30D23">
                        <w:pPr>
                          <w:numPr>
                            <w:ilvl w:val="0"/>
                            <w:numId w:val="1"/>
                          </w:numPr>
                          <w:tabs>
                            <w:tab w:val="left" w:pos="863"/>
                          </w:tabs>
                          <w:spacing w:line="252" w:lineRule="exact"/>
                        </w:pPr>
                        <w:r>
                          <w:t>Technology</w:t>
                        </w:r>
                        <w:r>
                          <w:rPr>
                            <w:spacing w:val="-2"/>
                          </w:rPr>
                          <w:t xml:space="preserve"> </w:t>
                        </w:r>
                        <w:r>
                          <w:t>Support and</w:t>
                        </w:r>
                        <w:r>
                          <w:rPr>
                            <w:spacing w:val="-1"/>
                          </w:rPr>
                          <w:t xml:space="preserve"> </w:t>
                        </w:r>
                        <w:r>
                          <w:rPr>
                            <w:spacing w:val="-2"/>
                          </w:rPr>
                          <w:t>Access</w:t>
                        </w:r>
                      </w:p>
                      <w:p w14:paraId="1D1529CF" w14:textId="77777777" w:rsidR="00801F51" w:rsidRDefault="00D30D23">
                        <w:pPr>
                          <w:numPr>
                            <w:ilvl w:val="0"/>
                            <w:numId w:val="1"/>
                          </w:numPr>
                          <w:tabs>
                            <w:tab w:val="left" w:pos="863"/>
                          </w:tabs>
                          <w:spacing w:line="252" w:lineRule="exact"/>
                        </w:pPr>
                        <w:r>
                          <w:t>Administrative</w:t>
                        </w:r>
                        <w:r>
                          <w:rPr>
                            <w:spacing w:val="-3"/>
                          </w:rPr>
                          <w:t xml:space="preserve"> </w:t>
                        </w:r>
                        <w:r>
                          <w:t>and</w:t>
                        </w:r>
                        <w:r>
                          <w:rPr>
                            <w:spacing w:val="-3"/>
                          </w:rPr>
                          <w:t xml:space="preserve"> </w:t>
                        </w:r>
                        <w:r>
                          <w:rPr>
                            <w:spacing w:val="-2"/>
                          </w:rPr>
                          <w:t>Instructional</w:t>
                        </w:r>
                      </w:p>
                    </w:txbxContent>
                  </v:textbox>
                </v:shape>
                <w10:wrap type="topAndBottom" anchorx="page"/>
              </v:group>
            </w:pict>
          </mc:Fallback>
        </mc:AlternateContent>
      </w:r>
    </w:p>
    <w:p w14:paraId="2106CE73" w14:textId="77777777" w:rsidR="00801F51" w:rsidRDefault="00D30D23">
      <w:pPr>
        <w:spacing w:before="186"/>
        <w:ind w:left="5" w:right="1"/>
        <w:jc w:val="center"/>
        <w:rPr>
          <w:i/>
        </w:rPr>
      </w:pPr>
      <w:r>
        <w:rPr>
          <w:i/>
        </w:rPr>
        <w:t>Figure</w:t>
      </w:r>
      <w:r>
        <w:rPr>
          <w:i/>
          <w:spacing w:val="-2"/>
        </w:rPr>
        <w:t xml:space="preserve"> </w:t>
      </w:r>
      <w:r>
        <w:rPr>
          <w:i/>
        </w:rPr>
        <w:t>1.</w:t>
      </w:r>
      <w:r>
        <w:rPr>
          <w:i/>
          <w:spacing w:val="-2"/>
        </w:rPr>
        <w:t xml:space="preserve"> </w:t>
      </w:r>
      <w:r>
        <w:rPr>
          <w:i/>
        </w:rPr>
        <w:t>Conceptual</w:t>
      </w:r>
      <w:r>
        <w:rPr>
          <w:i/>
          <w:spacing w:val="-3"/>
        </w:rPr>
        <w:t xml:space="preserve"> </w:t>
      </w:r>
      <w:r>
        <w:rPr>
          <w:i/>
        </w:rPr>
        <w:t>Framework</w:t>
      </w:r>
      <w:r>
        <w:rPr>
          <w:i/>
          <w:spacing w:val="-2"/>
        </w:rPr>
        <w:t xml:space="preserve"> </w:t>
      </w:r>
      <w:r>
        <w:rPr>
          <w:i/>
        </w:rPr>
        <w:t>of</w:t>
      </w:r>
      <w:r>
        <w:rPr>
          <w:i/>
          <w:spacing w:val="1"/>
        </w:rPr>
        <w:t xml:space="preserve"> </w:t>
      </w:r>
      <w:r>
        <w:rPr>
          <w:i/>
          <w:spacing w:val="-2"/>
        </w:rPr>
        <w:t>Study</w:t>
      </w:r>
    </w:p>
    <w:p w14:paraId="1D2AC8C7" w14:textId="77777777" w:rsidR="00801F51" w:rsidRDefault="00801F51">
      <w:pPr>
        <w:jc w:val="center"/>
        <w:rPr>
          <w:i/>
        </w:rPr>
        <w:sectPr w:rsidR="00801F51">
          <w:pgSz w:w="12240" w:h="18720"/>
          <w:pgMar w:top="1340" w:right="1080" w:bottom="280" w:left="1080" w:header="44" w:footer="0" w:gutter="0"/>
          <w:cols w:space="720"/>
        </w:sectPr>
      </w:pPr>
    </w:p>
    <w:p w14:paraId="0D653A36" w14:textId="77777777" w:rsidR="00801F51" w:rsidRDefault="00D30D23">
      <w:pPr>
        <w:pStyle w:val="Heading1"/>
        <w:spacing w:before="80"/>
      </w:pPr>
      <w:r>
        <w:rPr>
          <w:spacing w:val="-2"/>
        </w:rPr>
        <w:lastRenderedPageBreak/>
        <w:t>Method</w:t>
      </w:r>
    </w:p>
    <w:p w14:paraId="7F76DAC4" w14:textId="77777777" w:rsidR="00801F51" w:rsidRDefault="00801F51">
      <w:pPr>
        <w:pStyle w:val="BodyText"/>
        <w:spacing w:before="24"/>
        <w:rPr>
          <w:b/>
        </w:rPr>
      </w:pPr>
    </w:p>
    <w:p w14:paraId="0DB39767" w14:textId="77777777" w:rsidR="00801F51" w:rsidRDefault="00D30D23">
      <w:pPr>
        <w:pStyle w:val="BodyText"/>
        <w:spacing w:line="276" w:lineRule="auto"/>
        <w:ind w:left="360" w:right="357" w:firstLine="719"/>
        <w:jc w:val="both"/>
      </w:pPr>
      <w:r>
        <w:t>This</w:t>
      </w:r>
      <w:r>
        <w:rPr>
          <w:spacing w:val="-14"/>
        </w:rPr>
        <w:t xml:space="preserve"> </w:t>
      </w:r>
      <w:r>
        <w:t>employed</w:t>
      </w:r>
      <w:r>
        <w:rPr>
          <w:spacing w:val="-14"/>
        </w:rPr>
        <w:t xml:space="preserve"> </w:t>
      </w:r>
      <w:r>
        <w:t>a</w:t>
      </w:r>
      <w:r>
        <w:rPr>
          <w:spacing w:val="-14"/>
        </w:rPr>
        <w:t xml:space="preserve"> </w:t>
      </w:r>
      <w:r>
        <w:t>descriptive</w:t>
      </w:r>
      <w:r>
        <w:rPr>
          <w:spacing w:val="-13"/>
        </w:rPr>
        <w:t xml:space="preserve"> </w:t>
      </w:r>
      <w:r>
        <w:t>quantitative</w:t>
      </w:r>
      <w:r>
        <w:rPr>
          <w:spacing w:val="-14"/>
        </w:rPr>
        <w:t xml:space="preserve"> </w:t>
      </w:r>
      <w:r>
        <w:t>research</w:t>
      </w:r>
      <w:r>
        <w:rPr>
          <w:spacing w:val="-14"/>
        </w:rPr>
        <w:t xml:space="preserve"> </w:t>
      </w:r>
      <w:r>
        <w:t>design</w:t>
      </w:r>
      <w:r>
        <w:rPr>
          <w:spacing w:val="-13"/>
        </w:rPr>
        <w:t xml:space="preserve"> </w:t>
      </w:r>
      <w:r>
        <w:t>utilizing</w:t>
      </w:r>
      <w:r>
        <w:rPr>
          <w:spacing w:val="-13"/>
        </w:rPr>
        <w:t xml:space="preserve"> </w:t>
      </w:r>
      <w:r>
        <w:t>correlational</w:t>
      </w:r>
      <w:r>
        <w:rPr>
          <w:spacing w:val="-14"/>
        </w:rPr>
        <w:t xml:space="preserve"> </w:t>
      </w:r>
      <w:r>
        <w:t>approach</w:t>
      </w:r>
      <w:r>
        <w:rPr>
          <w:spacing w:val="-14"/>
        </w:rPr>
        <w:t xml:space="preserve"> </w:t>
      </w:r>
      <w:r>
        <w:t>to</w:t>
      </w:r>
      <w:r>
        <w:rPr>
          <w:spacing w:val="-14"/>
        </w:rPr>
        <w:t xml:space="preserve"> </w:t>
      </w:r>
      <w:r>
        <w:t>explore the relationship of technology integration on the instructional planning practices of early childhood education (ECE) teachers. According to Creswell (2014) and McMillan &amp; Schumacher (2010), this approach is appropriate for gathering quantitative data that may be used to identify trends, patterns, and possible connections between educators' use of technology and their planning practices. It enables the researcher</w:t>
      </w:r>
      <w:r>
        <w:rPr>
          <w:spacing w:val="-12"/>
        </w:rPr>
        <w:t xml:space="preserve"> </w:t>
      </w:r>
      <w:r>
        <w:t>to</w:t>
      </w:r>
      <w:r>
        <w:rPr>
          <w:spacing w:val="-11"/>
        </w:rPr>
        <w:t xml:space="preserve"> </w:t>
      </w:r>
      <w:r>
        <w:t>find</w:t>
      </w:r>
      <w:r>
        <w:rPr>
          <w:spacing w:val="-11"/>
        </w:rPr>
        <w:t xml:space="preserve"> </w:t>
      </w:r>
      <w:r>
        <w:t>relationships</w:t>
      </w:r>
      <w:r>
        <w:rPr>
          <w:spacing w:val="-10"/>
        </w:rPr>
        <w:t xml:space="preserve"> </w:t>
      </w:r>
      <w:r>
        <w:t>between</w:t>
      </w:r>
      <w:r>
        <w:rPr>
          <w:spacing w:val="-10"/>
        </w:rPr>
        <w:t xml:space="preserve"> </w:t>
      </w:r>
      <w:r>
        <w:t>variables</w:t>
      </w:r>
      <w:r>
        <w:rPr>
          <w:spacing w:val="-10"/>
        </w:rPr>
        <w:t xml:space="preserve"> </w:t>
      </w:r>
      <w:r>
        <w:t>without</w:t>
      </w:r>
      <w:r>
        <w:rPr>
          <w:spacing w:val="-10"/>
        </w:rPr>
        <w:t xml:space="preserve"> </w:t>
      </w:r>
      <w:r>
        <w:t>changing</w:t>
      </w:r>
      <w:r>
        <w:rPr>
          <w:spacing w:val="-11"/>
        </w:rPr>
        <w:t xml:space="preserve"> </w:t>
      </w:r>
      <w:r>
        <w:t>the</w:t>
      </w:r>
      <w:r>
        <w:rPr>
          <w:spacing w:val="-10"/>
        </w:rPr>
        <w:t xml:space="preserve"> </w:t>
      </w:r>
      <w:r>
        <w:t>study</w:t>
      </w:r>
      <w:r>
        <w:rPr>
          <w:spacing w:val="-11"/>
        </w:rPr>
        <w:t xml:space="preserve"> </w:t>
      </w:r>
      <w:r>
        <w:t>environment</w:t>
      </w:r>
      <w:r>
        <w:rPr>
          <w:spacing w:val="-12"/>
        </w:rPr>
        <w:t xml:space="preserve"> </w:t>
      </w:r>
      <w:r>
        <w:t>by</w:t>
      </w:r>
      <w:r>
        <w:rPr>
          <w:spacing w:val="-11"/>
        </w:rPr>
        <w:t xml:space="preserve"> </w:t>
      </w:r>
      <w:r>
        <w:t>methodically gathering and analyzing data.</w:t>
      </w:r>
    </w:p>
    <w:p w14:paraId="3DC40A2F" w14:textId="77777777" w:rsidR="00801F51" w:rsidRDefault="00D30D23">
      <w:pPr>
        <w:pStyle w:val="BodyText"/>
        <w:spacing w:before="242" w:line="276" w:lineRule="auto"/>
        <w:ind w:left="360" w:right="360" w:firstLine="719"/>
        <w:jc w:val="both"/>
      </w:pPr>
      <w:r>
        <w:t>The</w:t>
      </w:r>
      <w:r>
        <w:rPr>
          <w:spacing w:val="-1"/>
        </w:rPr>
        <w:t xml:space="preserve"> </w:t>
      </w:r>
      <w:r>
        <w:t>study</w:t>
      </w:r>
      <w:r>
        <w:rPr>
          <w:spacing w:val="-3"/>
        </w:rPr>
        <w:t xml:space="preserve"> </w:t>
      </w:r>
      <w:r>
        <w:t>was</w:t>
      </w:r>
      <w:r>
        <w:rPr>
          <w:spacing w:val="-2"/>
        </w:rPr>
        <w:t xml:space="preserve"> </w:t>
      </w:r>
      <w:r>
        <w:t>conducted in</w:t>
      </w:r>
      <w:r>
        <w:rPr>
          <w:spacing w:val="-3"/>
        </w:rPr>
        <w:t xml:space="preserve"> </w:t>
      </w:r>
      <w:r>
        <w:t>Tagum City</w:t>
      </w:r>
      <w:r>
        <w:rPr>
          <w:spacing w:val="-3"/>
        </w:rPr>
        <w:t xml:space="preserve"> </w:t>
      </w:r>
      <w:r>
        <w:t>Division</w:t>
      </w:r>
      <w:r>
        <w:rPr>
          <w:spacing w:val="-1"/>
        </w:rPr>
        <w:t xml:space="preserve"> </w:t>
      </w:r>
      <w:r>
        <w:t>DepEd</w:t>
      </w:r>
      <w:r>
        <w:rPr>
          <w:spacing w:val="-3"/>
        </w:rPr>
        <w:t xml:space="preserve"> </w:t>
      </w:r>
      <w:r>
        <w:t>Central</w:t>
      </w:r>
      <w:r>
        <w:rPr>
          <w:spacing w:val="-1"/>
        </w:rPr>
        <w:t xml:space="preserve"> </w:t>
      </w:r>
      <w:r>
        <w:t>District, Davao</w:t>
      </w:r>
      <w:r>
        <w:rPr>
          <w:spacing w:val="-2"/>
        </w:rPr>
        <w:t xml:space="preserve"> </w:t>
      </w:r>
      <w:r>
        <w:t>del</w:t>
      </w:r>
      <w:r>
        <w:rPr>
          <w:spacing w:val="-2"/>
        </w:rPr>
        <w:t xml:space="preserve"> </w:t>
      </w:r>
      <w:r>
        <w:t>Norte</w:t>
      </w:r>
      <w:r>
        <w:rPr>
          <w:spacing w:val="-2"/>
        </w:rPr>
        <w:t xml:space="preserve"> </w:t>
      </w:r>
      <w:r>
        <w:t>which has a diverse range of public early childhood education institutions, making it a suitable setting to investigate the integration of technology in instructional planning among ECE teachers.</w:t>
      </w:r>
    </w:p>
    <w:p w14:paraId="24C776A8" w14:textId="5AC94B29" w:rsidR="00801F51" w:rsidRDefault="00D30D23">
      <w:pPr>
        <w:pStyle w:val="BodyText"/>
        <w:spacing w:before="240" w:line="276" w:lineRule="auto"/>
        <w:ind w:left="360" w:right="359" w:firstLine="719"/>
        <w:jc w:val="both"/>
      </w:pPr>
      <w:r>
        <w:t>The</w:t>
      </w:r>
      <w:r>
        <w:rPr>
          <w:spacing w:val="-14"/>
        </w:rPr>
        <w:t xml:space="preserve"> </w:t>
      </w:r>
      <w:r w:rsidRPr="003F5988">
        <w:rPr>
          <w:highlight w:val="yellow"/>
        </w:rPr>
        <w:t>target</w:t>
      </w:r>
      <w:r w:rsidRPr="003F5988">
        <w:rPr>
          <w:spacing w:val="-14"/>
          <w:highlight w:val="yellow"/>
        </w:rPr>
        <w:t xml:space="preserve"> </w:t>
      </w:r>
      <w:r w:rsidRPr="003F5988">
        <w:rPr>
          <w:highlight w:val="yellow"/>
        </w:rPr>
        <w:t>respondents</w:t>
      </w:r>
      <w:r w:rsidRPr="003F5988">
        <w:rPr>
          <w:spacing w:val="-14"/>
          <w:highlight w:val="yellow"/>
        </w:rPr>
        <w:t xml:space="preserve"> </w:t>
      </w:r>
      <w:r w:rsidRPr="003F5988">
        <w:rPr>
          <w:highlight w:val="yellow"/>
        </w:rPr>
        <w:t>of</w:t>
      </w:r>
      <w:r w:rsidRPr="003F5988">
        <w:rPr>
          <w:spacing w:val="-13"/>
          <w:highlight w:val="yellow"/>
        </w:rPr>
        <w:t xml:space="preserve"> </w:t>
      </w:r>
      <w:r w:rsidRPr="003F5988">
        <w:rPr>
          <w:highlight w:val="yellow"/>
        </w:rPr>
        <w:t>the</w:t>
      </w:r>
      <w:r w:rsidRPr="003F5988">
        <w:rPr>
          <w:spacing w:val="-14"/>
          <w:highlight w:val="yellow"/>
        </w:rPr>
        <w:t xml:space="preserve"> </w:t>
      </w:r>
      <w:r w:rsidRPr="003F5988">
        <w:rPr>
          <w:highlight w:val="yellow"/>
        </w:rPr>
        <w:t>study</w:t>
      </w:r>
      <w:r w:rsidRPr="003F5988">
        <w:rPr>
          <w:spacing w:val="-14"/>
          <w:highlight w:val="yellow"/>
        </w:rPr>
        <w:t xml:space="preserve"> </w:t>
      </w:r>
      <w:r w:rsidRPr="003F5988">
        <w:rPr>
          <w:highlight w:val="yellow"/>
        </w:rPr>
        <w:t>were</w:t>
      </w:r>
      <w:r w:rsidRPr="003F5988">
        <w:rPr>
          <w:spacing w:val="-14"/>
          <w:highlight w:val="yellow"/>
        </w:rPr>
        <w:t xml:space="preserve"> </w:t>
      </w:r>
      <w:r w:rsidRPr="003F5988">
        <w:rPr>
          <w:highlight w:val="yellow"/>
        </w:rPr>
        <w:t>licensed</w:t>
      </w:r>
      <w:r w:rsidRPr="003F5988">
        <w:rPr>
          <w:spacing w:val="-13"/>
          <w:highlight w:val="yellow"/>
        </w:rPr>
        <w:t xml:space="preserve"> </w:t>
      </w:r>
      <w:r w:rsidRPr="003F5988">
        <w:rPr>
          <w:highlight w:val="yellow"/>
        </w:rPr>
        <w:t>and</w:t>
      </w:r>
      <w:r w:rsidRPr="003F5988">
        <w:rPr>
          <w:spacing w:val="-13"/>
          <w:highlight w:val="yellow"/>
        </w:rPr>
        <w:t xml:space="preserve"> </w:t>
      </w:r>
      <w:r w:rsidRPr="003F5988">
        <w:rPr>
          <w:highlight w:val="yellow"/>
        </w:rPr>
        <w:t>practicing</w:t>
      </w:r>
      <w:r w:rsidRPr="003F5988">
        <w:rPr>
          <w:spacing w:val="-13"/>
          <w:highlight w:val="yellow"/>
        </w:rPr>
        <w:t xml:space="preserve"> </w:t>
      </w:r>
      <w:r w:rsidRPr="003F5988">
        <w:rPr>
          <w:highlight w:val="yellow"/>
        </w:rPr>
        <w:t>early</w:t>
      </w:r>
      <w:r w:rsidRPr="003F5988">
        <w:rPr>
          <w:spacing w:val="-14"/>
          <w:highlight w:val="yellow"/>
        </w:rPr>
        <w:t xml:space="preserve"> </w:t>
      </w:r>
      <w:r w:rsidRPr="003F5988">
        <w:rPr>
          <w:highlight w:val="yellow"/>
        </w:rPr>
        <w:t>childhood</w:t>
      </w:r>
      <w:r w:rsidRPr="003F5988">
        <w:rPr>
          <w:spacing w:val="-13"/>
          <w:highlight w:val="yellow"/>
        </w:rPr>
        <w:t xml:space="preserve"> </w:t>
      </w:r>
      <w:r w:rsidRPr="003F5988">
        <w:rPr>
          <w:highlight w:val="yellow"/>
        </w:rPr>
        <w:t>education</w:t>
      </w:r>
      <w:r w:rsidRPr="003F5988">
        <w:rPr>
          <w:spacing w:val="-14"/>
          <w:highlight w:val="yellow"/>
        </w:rPr>
        <w:t xml:space="preserve"> </w:t>
      </w:r>
      <w:r w:rsidRPr="003F5988">
        <w:rPr>
          <w:highlight w:val="yellow"/>
        </w:rPr>
        <w:t>teachers in Tagum City Division DepEd Central District, Davao del Norte who are currently teaching in early childhood settings.</w:t>
      </w:r>
      <w:r>
        <w:t xml:space="preserve"> This </w:t>
      </w:r>
      <w:r w:rsidRPr="003F5988">
        <w:rPr>
          <w:highlight w:val="yellow"/>
        </w:rPr>
        <w:t>study employed a total enumeration sampling</w:t>
      </w:r>
      <w:r w:rsidR="003F5988" w:rsidRPr="003F5988">
        <w:rPr>
          <w:highlight w:val="yellow"/>
        </w:rPr>
        <w:t xml:space="preserve"> technique</w:t>
      </w:r>
      <w:r w:rsidRPr="003F5988">
        <w:rPr>
          <w:highlight w:val="yellow"/>
        </w:rPr>
        <w:t xml:space="preserve">, wherein all members of the target </w:t>
      </w:r>
      <w:r w:rsidRPr="003F5988">
        <w:rPr>
          <w:spacing w:val="-2"/>
          <w:highlight w:val="yellow"/>
        </w:rPr>
        <w:t>population</w:t>
      </w:r>
      <w:r w:rsidRPr="003F5988">
        <w:rPr>
          <w:spacing w:val="-5"/>
          <w:highlight w:val="yellow"/>
        </w:rPr>
        <w:t xml:space="preserve"> </w:t>
      </w:r>
      <w:r w:rsidRPr="003F5988">
        <w:rPr>
          <w:spacing w:val="-2"/>
          <w:highlight w:val="yellow"/>
        </w:rPr>
        <w:t>were</w:t>
      </w:r>
      <w:r w:rsidRPr="003F5988">
        <w:rPr>
          <w:spacing w:val="-5"/>
          <w:highlight w:val="yellow"/>
        </w:rPr>
        <w:t xml:space="preserve"> </w:t>
      </w:r>
      <w:r w:rsidRPr="003F5988">
        <w:rPr>
          <w:spacing w:val="-2"/>
          <w:highlight w:val="yellow"/>
        </w:rPr>
        <w:t>included</w:t>
      </w:r>
      <w:r w:rsidRPr="003F5988">
        <w:rPr>
          <w:spacing w:val="-3"/>
          <w:highlight w:val="yellow"/>
        </w:rPr>
        <w:t xml:space="preserve"> </w:t>
      </w:r>
      <w:r w:rsidRPr="003F5988">
        <w:rPr>
          <w:spacing w:val="-2"/>
          <w:highlight w:val="yellow"/>
        </w:rPr>
        <w:t>as</w:t>
      </w:r>
      <w:r w:rsidRPr="003F5988">
        <w:rPr>
          <w:spacing w:val="-3"/>
          <w:highlight w:val="yellow"/>
        </w:rPr>
        <w:t xml:space="preserve"> </w:t>
      </w:r>
      <w:r w:rsidRPr="003F5988">
        <w:rPr>
          <w:spacing w:val="-2"/>
          <w:highlight w:val="yellow"/>
        </w:rPr>
        <w:t>participants.</w:t>
      </w:r>
      <w:r w:rsidRPr="003F5988">
        <w:rPr>
          <w:spacing w:val="-4"/>
          <w:highlight w:val="yellow"/>
        </w:rPr>
        <w:t xml:space="preserve"> </w:t>
      </w:r>
      <w:r w:rsidRPr="003F5988">
        <w:rPr>
          <w:spacing w:val="-2"/>
          <w:highlight w:val="yellow"/>
        </w:rPr>
        <w:t>The</w:t>
      </w:r>
      <w:r w:rsidRPr="003F5988">
        <w:rPr>
          <w:spacing w:val="-7"/>
          <w:highlight w:val="yellow"/>
        </w:rPr>
        <w:t xml:space="preserve"> </w:t>
      </w:r>
      <w:r w:rsidRPr="003F5988">
        <w:rPr>
          <w:spacing w:val="-2"/>
          <w:highlight w:val="yellow"/>
        </w:rPr>
        <w:t>sample</w:t>
      </w:r>
      <w:r w:rsidRPr="003F5988">
        <w:rPr>
          <w:spacing w:val="-5"/>
          <w:highlight w:val="yellow"/>
        </w:rPr>
        <w:t xml:space="preserve"> </w:t>
      </w:r>
      <w:r w:rsidRPr="003F5988">
        <w:rPr>
          <w:spacing w:val="-2"/>
          <w:highlight w:val="yellow"/>
        </w:rPr>
        <w:t>size</w:t>
      </w:r>
      <w:r w:rsidRPr="003F5988">
        <w:rPr>
          <w:spacing w:val="-3"/>
          <w:highlight w:val="yellow"/>
        </w:rPr>
        <w:t xml:space="preserve"> </w:t>
      </w:r>
      <w:r w:rsidRPr="003F5988">
        <w:rPr>
          <w:spacing w:val="-2"/>
          <w:highlight w:val="yellow"/>
        </w:rPr>
        <w:t>was</w:t>
      </w:r>
      <w:r w:rsidRPr="003F5988">
        <w:rPr>
          <w:spacing w:val="-3"/>
          <w:highlight w:val="yellow"/>
        </w:rPr>
        <w:t xml:space="preserve"> </w:t>
      </w:r>
      <w:r w:rsidRPr="003F5988">
        <w:rPr>
          <w:spacing w:val="-2"/>
          <w:highlight w:val="yellow"/>
        </w:rPr>
        <w:t>111</w:t>
      </w:r>
      <w:r w:rsidRPr="003F5988">
        <w:rPr>
          <w:spacing w:val="-5"/>
          <w:highlight w:val="yellow"/>
        </w:rPr>
        <w:t xml:space="preserve"> </w:t>
      </w:r>
      <w:r w:rsidRPr="003F5988">
        <w:rPr>
          <w:spacing w:val="-2"/>
          <w:highlight w:val="yellow"/>
        </w:rPr>
        <w:t>teachers</w:t>
      </w:r>
      <w:r w:rsidR="003F5988">
        <w:rPr>
          <w:spacing w:val="-2"/>
        </w:rPr>
        <w:t xml:space="preserve">. </w:t>
      </w:r>
      <w:r>
        <w:rPr>
          <w:spacing w:val="-2"/>
        </w:rPr>
        <w:t>Gay, Mills,</w:t>
      </w:r>
      <w:r>
        <w:rPr>
          <w:spacing w:val="-4"/>
        </w:rPr>
        <w:t xml:space="preserve"> </w:t>
      </w:r>
      <w:r>
        <w:rPr>
          <w:spacing w:val="-2"/>
        </w:rPr>
        <w:t>and</w:t>
      </w:r>
      <w:r>
        <w:rPr>
          <w:spacing w:val="-5"/>
        </w:rPr>
        <w:t xml:space="preserve"> </w:t>
      </w:r>
      <w:proofErr w:type="spellStart"/>
      <w:r>
        <w:rPr>
          <w:spacing w:val="-2"/>
        </w:rPr>
        <w:t>Airasian</w:t>
      </w:r>
      <w:proofErr w:type="spellEnd"/>
      <w:r>
        <w:rPr>
          <w:spacing w:val="-5"/>
        </w:rPr>
        <w:t xml:space="preserve"> </w:t>
      </w:r>
      <w:r>
        <w:rPr>
          <w:spacing w:val="-2"/>
        </w:rPr>
        <w:t xml:space="preserve">(2012) </w:t>
      </w:r>
      <w:r>
        <w:t>In their book Educational Research: Competencies for Analysis and Applications, they suggest that a minimum</w:t>
      </w:r>
      <w:r>
        <w:rPr>
          <w:spacing w:val="-7"/>
        </w:rPr>
        <w:t xml:space="preserve"> </w:t>
      </w:r>
      <w:r>
        <w:t>of</w:t>
      </w:r>
      <w:r>
        <w:rPr>
          <w:spacing w:val="-7"/>
        </w:rPr>
        <w:t xml:space="preserve"> </w:t>
      </w:r>
      <w:r>
        <w:t>100</w:t>
      </w:r>
      <w:r>
        <w:rPr>
          <w:spacing w:val="-8"/>
        </w:rPr>
        <w:t xml:space="preserve"> </w:t>
      </w:r>
      <w:r>
        <w:t>participants</w:t>
      </w:r>
      <w:r>
        <w:rPr>
          <w:spacing w:val="-9"/>
        </w:rPr>
        <w:t xml:space="preserve"> </w:t>
      </w:r>
      <w:r>
        <w:t>is</w:t>
      </w:r>
      <w:r>
        <w:rPr>
          <w:spacing w:val="-9"/>
        </w:rPr>
        <w:t xml:space="preserve"> </w:t>
      </w:r>
      <w:r>
        <w:t>recommended</w:t>
      </w:r>
      <w:r>
        <w:rPr>
          <w:spacing w:val="-10"/>
        </w:rPr>
        <w:t xml:space="preserve"> </w:t>
      </w:r>
      <w:r>
        <w:t>for</w:t>
      </w:r>
      <w:r>
        <w:rPr>
          <w:spacing w:val="-7"/>
        </w:rPr>
        <w:t xml:space="preserve"> </w:t>
      </w:r>
      <w:r>
        <w:t>descriptive</w:t>
      </w:r>
      <w:r>
        <w:rPr>
          <w:spacing w:val="-9"/>
        </w:rPr>
        <w:t xml:space="preserve"> </w:t>
      </w:r>
      <w:r>
        <w:t>studies</w:t>
      </w:r>
      <w:r>
        <w:rPr>
          <w:spacing w:val="-9"/>
        </w:rPr>
        <w:t xml:space="preserve"> </w:t>
      </w:r>
      <w:r>
        <w:t>to</w:t>
      </w:r>
      <w:r>
        <w:rPr>
          <w:spacing w:val="-8"/>
        </w:rPr>
        <w:t xml:space="preserve"> </w:t>
      </w:r>
      <w:r>
        <w:t>ensure</w:t>
      </w:r>
      <w:r>
        <w:rPr>
          <w:spacing w:val="-9"/>
        </w:rPr>
        <w:t xml:space="preserve"> </w:t>
      </w:r>
      <w:r>
        <w:t>a</w:t>
      </w:r>
      <w:r>
        <w:rPr>
          <w:spacing w:val="-7"/>
        </w:rPr>
        <w:t xml:space="preserve"> </w:t>
      </w:r>
      <w:r>
        <w:t>valid</w:t>
      </w:r>
      <w:r>
        <w:rPr>
          <w:spacing w:val="-8"/>
        </w:rPr>
        <w:t xml:space="preserve"> </w:t>
      </w:r>
      <w:r>
        <w:t>and</w:t>
      </w:r>
      <w:r>
        <w:rPr>
          <w:spacing w:val="-9"/>
        </w:rPr>
        <w:t xml:space="preserve"> </w:t>
      </w:r>
      <w:r>
        <w:t>reliable</w:t>
      </w:r>
      <w:r>
        <w:rPr>
          <w:spacing w:val="-7"/>
        </w:rPr>
        <w:t xml:space="preserve"> </w:t>
      </w:r>
      <w:r>
        <w:t>estimate of the population.</w:t>
      </w:r>
    </w:p>
    <w:p w14:paraId="131FCCBF" w14:textId="77777777" w:rsidR="00801F51" w:rsidRDefault="00D30D23">
      <w:pPr>
        <w:pStyle w:val="BodyText"/>
        <w:spacing w:before="240" w:line="276" w:lineRule="auto"/>
        <w:ind w:left="360" w:right="356" w:firstLine="719"/>
        <w:jc w:val="both"/>
      </w:pPr>
      <w:r>
        <w:t>Data was gathered using adapted questionnaires from Banister, S., and Vannatta, R. (2009) Validating</w:t>
      </w:r>
      <w:r>
        <w:rPr>
          <w:spacing w:val="-5"/>
        </w:rPr>
        <w:t xml:space="preserve"> </w:t>
      </w:r>
      <w:r>
        <w:t>a</w:t>
      </w:r>
      <w:r>
        <w:rPr>
          <w:spacing w:val="-4"/>
        </w:rPr>
        <w:t xml:space="preserve"> </w:t>
      </w:r>
      <w:r>
        <w:t>Measure</w:t>
      </w:r>
      <w:r>
        <w:rPr>
          <w:spacing w:val="-5"/>
        </w:rPr>
        <w:t xml:space="preserve"> </w:t>
      </w:r>
      <w:r>
        <w:t>of</w:t>
      </w:r>
      <w:r>
        <w:rPr>
          <w:spacing w:val="-2"/>
        </w:rPr>
        <w:t xml:space="preserve"> </w:t>
      </w:r>
      <w:r>
        <w:t>Teacher</w:t>
      </w:r>
      <w:r>
        <w:rPr>
          <w:spacing w:val="-3"/>
        </w:rPr>
        <w:t xml:space="preserve"> </w:t>
      </w:r>
      <w:r>
        <w:t>Technology</w:t>
      </w:r>
      <w:r>
        <w:rPr>
          <w:spacing w:val="-3"/>
        </w:rPr>
        <w:t xml:space="preserve"> </w:t>
      </w:r>
      <w:r>
        <w:t>Integration.</w:t>
      </w:r>
      <w:r>
        <w:rPr>
          <w:spacing w:val="-4"/>
        </w:rPr>
        <w:t xml:space="preserve"> </w:t>
      </w:r>
      <w:r>
        <w:t>It</w:t>
      </w:r>
      <w:r>
        <w:rPr>
          <w:spacing w:val="-4"/>
        </w:rPr>
        <w:t xml:space="preserve"> </w:t>
      </w:r>
      <w:r>
        <w:t>is</w:t>
      </w:r>
      <w:r>
        <w:rPr>
          <w:spacing w:val="-4"/>
        </w:rPr>
        <w:t xml:space="preserve"> </w:t>
      </w:r>
      <w:r>
        <w:t>designed</w:t>
      </w:r>
      <w:r>
        <w:rPr>
          <w:spacing w:val="-4"/>
        </w:rPr>
        <w:t xml:space="preserve"> </w:t>
      </w:r>
      <w:r>
        <w:t>to</w:t>
      </w:r>
      <w:r>
        <w:rPr>
          <w:spacing w:val="-5"/>
        </w:rPr>
        <w:t xml:space="preserve"> </w:t>
      </w:r>
      <w:r>
        <w:t>assess</w:t>
      </w:r>
      <w:r>
        <w:rPr>
          <w:spacing w:val="-4"/>
        </w:rPr>
        <w:t xml:space="preserve"> </w:t>
      </w:r>
      <w:r>
        <w:t>the</w:t>
      </w:r>
      <w:r>
        <w:rPr>
          <w:spacing w:val="-4"/>
        </w:rPr>
        <w:t xml:space="preserve"> </w:t>
      </w:r>
      <w:r>
        <w:t>six</w:t>
      </w:r>
      <w:r>
        <w:rPr>
          <w:spacing w:val="-5"/>
        </w:rPr>
        <w:t xml:space="preserve"> </w:t>
      </w:r>
      <w:r>
        <w:t>main</w:t>
      </w:r>
      <w:r>
        <w:rPr>
          <w:spacing w:val="-5"/>
        </w:rPr>
        <w:t xml:space="preserve"> </w:t>
      </w:r>
      <w:r>
        <w:t>components of technology integration, including: (1) Risk-taking Behaviors and Comfort with Technology, (2) Perceived Benefits in using Technology in the Classroom, (3) Beliefs and Behaviors about Classroom Technology, (4) Technology Support and Access, (5) Administrative and Instructional Uses, and (6) Communication</w:t>
      </w:r>
      <w:r>
        <w:rPr>
          <w:spacing w:val="7"/>
        </w:rPr>
        <w:t xml:space="preserve"> </w:t>
      </w:r>
      <w:r>
        <w:t>Uses.</w:t>
      </w:r>
      <w:r>
        <w:rPr>
          <w:spacing w:val="6"/>
        </w:rPr>
        <w:t xml:space="preserve"> </w:t>
      </w:r>
      <w:r>
        <w:t>In</w:t>
      </w:r>
      <w:r>
        <w:rPr>
          <w:spacing w:val="10"/>
        </w:rPr>
        <w:t xml:space="preserve"> </w:t>
      </w:r>
      <w:r>
        <w:t>addition,</w:t>
      </w:r>
      <w:r>
        <w:rPr>
          <w:spacing w:val="9"/>
        </w:rPr>
        <w:t xml:space="preserve"> </w:t>
      </w:r>
      <w:r>
        <w:t>questionnaires</w:t>
      </w:r>
      <w:r>
        <w:rPr>
          <w:spacing w:val="8"/>
        </w:rPr>
        <w:t xml:space="preserve"> </w:t>
      </w:r>
      <w:r>
        <w:t>for</w:t>
      </w:r>
      <w:r>
        <w:rPr>
          <w:spacing w:val="8"/>
        </w:rPr>
        <w:t xml:space="preserve"> </w:t>
      </w:r>
      <w:r>
        <w:t>instructional</w:t>
      </w:r>
      <w:r>
        <w:rPr>
          <w:spacing w:val="8"/>
        </w:rPr>
        <w:t xml:space="preserve"> </w:t>
      </w:r>
      <w:r>
        <w:t>practices</w:t>
      </w:r>
      <w:r>
        <w:rPr>
          <w:spacing w:val="8"/>
        </w:rPr>
        <w:t xml:space="preserve"> </w:t>
      </w:r>
      <w:r>
        <w:t>was</w:t>
      </w:r>
      <w:r>
        <w:rPr>
          <w:spacing w:val="8"/>
        </w:rPr>
        <w:t xml:space="preserve"> </w:t>
      </w:r>
      <w:r>
        <w:t>adapted</w:t>
      </w:r>
      <w:r>
        <w:rPr>
          <w:spacing w:val="8"/>
        </w:rPr>
        <w:t xml:space="preserve"> </w:t>
      </w:r>
      <w:r>
        <w:t>from</w:t>
      </w:r>
      <w:r>
        <w:rPr>
          <w:spacing w:val="16"/>
        </w:rPr>
        <w:t xml:space="preserve"> </w:t>
      </w:r>
      <w:r>
        <w:rPr>
          <w:spacing w:val="-2"/>
        </w:rPr>
        <w:t>Francisco,</w:t>
      </w:r>
    </w:p>
    <w:p w14:paraId="45FE7A54" w14:textId="77777777" w:rsidR="00801F51" w:rsidRDefault="00D30D23">
      <w:pPr>
        <w:pStyle w:val="BodyText"/>
        <w:ind w:left="360"/>
        <w:jc w:val="both"/>
      </w:pPr>
      <w:r>
        <w:t>C.</w:t>
      </w:r>
      <w:r>
        <w:rPr>
          <w:spacing w:val="-5"/>
        </w:rPr>
        <w:t xml:space="preserve"> </w:t>
      </w:r>
      <w:r>
        <w:t>D.</w:t>
      </w:r>
      <w:r>
        <w:rPr>
          <w:spacing w:val="-3"/>
        </w:rPr>
        <w:t xml:space="preserve"> </w:t>
      </w:r>
      <w:r>
        <w:t>C.,</w:t>
      </w:r>
      <w:r>
        <w:rPr>
          <w:spacing w:val="-2"/>
        </w:rPr>
        <w:t xml:space="preserve"> </w:t>
      </w:r>
      <w:r>
        <w:t>&amp;</w:t>
      </w:r>
      <w:r>
        <w:rPr>
          <w:spacing w:val="-3"/>
        </w:rPr>
        <w:t xml:space="preserve"> </w:t>
      </w:r>
      <w:proofErr w:type="spellStart"/>
      <w:r>
        <w:t>Celon</w:t>
      </w:r>
      <w:proofErr w:type="spellEnd"/>
      <w:r>
        <w:t>,</w:t>
      </w:r>
      <w:r>
        <w:rPr>
          <w:spacing w:val="-2"/>
        </w:rPr>
        <w:t xml:space="preserve"> </w:t>
      </w:r>
      <w:r>
        <w:t>L.</w:t>
      </w:r>
      <w:r>
        <w:rPr>
          <w:spacing w:val="-5"/>
        </w:rPr>
        <w:t xml:space="preserve"> </w:t>
      </w:r>
      <w:r>
        <w:t>C.</w:t>
      </w:r>
      <w:r>
        <w:rPr>
          <w:spacing w:val="-3"/>
        </w:rPr>
        <w:t xml:space="preserve"> </w:t>
      </w:r>
      <w:r>
        <w:t>(2020)</w:t>
      </w:r>
      <w:r>
        <w:rPr>
          <w:spacing w:val="1"/>
        </w:rPr>
        <w:t xml:space="preserve"> </w:t>
      </w:r>
      <w:r>
        <w:t>which</w:t>
      </w:r>
      <w:r>
        <w:rPr>
          <w:spacing w:val="-3"/>
        </w:rPr>
        <w:t xml:space="preserve"> </w:t>
      </w:r>
      <w:r>
        <w:t>composes</w:t>
      </w:r>
      <w:r>
        <w:rPr>
          <w:spacing w:val="-2"/>
        </w:rPr>
        <w:t xml:space="preserve"> </w:t>
      </w:r>
      <w:r>
        <w:t>(1)</w:t>
      </w:r>
      <w:r>
        <w:rPr>
          <w:spacing w:val="-4"/>
        </w:rPr>
        <w:t xml:space="preserve"> </w:t>
      </w:r>
      <w:r>
        <w:t>Instructional</w:t>
      </w:r>
      <w:r>
        <w:rPr>
          <w:spacing w:val="-4"/>
        </w:rPr>
        <w:t xml:space="preserve"> </w:t>
      </w:r>
      <w:r>
        <w:t>Practices</w:t>
      </w:r>
      <w:r>
        <w:rPr>
          <w:spacing w:val="-4"/>
        </w:rPr>
        <w:t xml:space="preserve"> </w:t>
      </w:r>
      <w:r>
        <w:t>in</w:t>
      </w:r>
      <w:r>
        <w:rPr>
          <w:spacing w:val="-4"/>
        </w:rPr>
        <w:t xml:space="preserve"> </w:t>
      </w:r>
      <w:r>
        <w:t>terms</w:t>
      </w:r>
      <w:r>
        <w:rPr>
          <w:spacing w:val="-2"/>
        </w:rPr>
        <w:t xml:space="preserve"> </w:t>
      </w:r>
      <w:r>
        <w:t>of</w:t>
      </w:r>
      <w:r>
        <w:rPr>
          <w:spacing w:val="-3"/>
        </w:rPr>
        <w:t xml:space="preserve"> </w:t>
      </w:r>
      <w:r>
        <w:t>Planning</w:t>
      </w:r>
      <w:r>
        <w:rPr>
          <w:spacing w:val="-3"/>
        </w:rPr>
        <w:t xml:space="preserve"> </w:t>
      </w:r>
      <w:r>
        <w:rPr>
          <w:spacing w:val="-2"/>
        </w:rPr>
        <w:t>Practices,</w:t>
      </w:r>
    </w:p>
    <w:p w14:paraId="4EA7B22B" w14:textId="62B8A439" w:rsidR="00801F51" w:rsidRDefault="00D30D23">
      <w:pPr>
        <w:pStyle w:val="BodyText"/>
        <w:spacing w:before="39" w:line="276" w:lineRule="auto"/>
        <w:ind w:left="360" w:right="358"/>
        <w:jc w:val="both"/>
      </w:pPr>
      <w:r>
        <w:t>(2) Instructional Practices in terms of Teaching Practices, and (3) Instructional Practices in terms of Assessment Practices.</w:t>
      </w:r>
      <w:r w:rsidR="003F5988">
        <w:t xml:space="preserve"> </w:t>
      </w:r>
      <w:r w:rsidR="003F5988" w:rsidRPr="003F5988">
        <w:rPr>
          <w:highlight w:val="yellow"/>
        </w:rPr>
        <w:t xml:space="preserve">To ensure </w:t>
      </w:r>
      <w:r w:rsidR="003F5988" w:rsidRPr="003F5988">
        <w:rPr>
          <w:rStyle w:val="Strong"/>
          <w:b w:val="0"/>
          <w:bCs w:val="0"/>
          <w:highlight w:val="yellow"/>
        </w:rPr>
        <w:t>content validity</w:t>
      </w:r>
      <w:r w:rsidR="003F5988" w:rsidRPr="003F5988">
        <w:rPr>
          <w:highlight w:val="yellow"/>
        </w:rPr>
        <w:t>, the questionnaire was reviewed by a</w:t>
      </w:r>
      <w:r w:rsidR="009626A7">
        <w:rPr>
          <w:highlight w:val="yellow"/>
        </w:rPr>
        <w:t xml:space="preserve">n </w:t>
      </w:r>
      <w:r w:rsidR="003F5988" w:rsidRPr="003F5988">
        <w:rPr>
          <w:highlight w:val="yellow"/>
        </w:rPr>
        <w:t>expert in early childhood education and educational technology. Feedback from these experts led to revisions and refinement of the items to ensure alignment with the study’s objectives and clarity of the statements</w:t>
      </w:r>
      <w:r w:rsidR="009626A7">
        <w:t xml:space="preserve">. </w:t>
      </w:r>
      <w:r w:rsidR="009626A7" w:rsidRPr="009626A7">
        <w:rPr>
          <w:highlight w:val="yellow"/>
        </w:rPr>
        <w:t xml:space="preserve">The reliability of the instrument was assessed through a </w:t>
      </w:r>
      <w:r w:rsidR="009626A7" w:rsidRPr="009626A7">
        <w:rPr>
          <w:rStyle w:val="Strong"/>
          <w:b w:val="0"/>
          <w:bCs w:val="0"/>
          <w:highlight w:val="yellow"/>
        </w:rPr>
        <w:t>pilot test</w:t>
      </w:r>
      <w:r w:rsidR="009626A7" w:rsidRPr="009626A7">
        <w:rPr>
          <w:highlight w:val="yellow"/>
        </w:rPr>
        <w:t xml:space="preserve"> involving 15 early childhood educators not included in the final sample.</w:t>
      </w:r>
    </w:p>
    <w:p w14:paraId="126B0AAB" w14:textId="77777777" w:rsidR="00801F51" w:rsidRDefault="00D30D23">
      <w:pPr>
        <w:pStyle w:val="BodyText"/>
        <w:spacing w:before="240" w:line="276" w:lineRule="auto"/>
        <w:ind w:left="360" w:right="358" w:firstLine="719"/>
        <w:jc w:val="both"/>
      </w:pPr>
      <w:r>
        <w:t>Before the start of data collection, the researcher asked permission from relevant school administrators</w:t>
      </w:r>
      <w:r>
        <w:rPr>
          <w:spacing w:val="-5"/>
        </w:rPr>
        <w:t xml:space="preserve"> </w:t>
      </w:r>
      <w:r>
        <w:t>and</w:t>
      </w:r>
      <w:r>
        <w:rPr>
          <w:spacing w:val="-6"/>
        </w:rPr>
        <w:t xml:space="preserve"> </w:t>
      </w:r>
      <w:r>
        <w:t>educational</w:t>
      </w:r>
      <w:r>
        <w:rPr>
          <w:spacing w:val="-5"/>
        </w:rPr>
        <w:t xml:space="preserve"> </w:t>
      </w:r>
      <w:r>
        <w:t>authorities.</w:t>
      </w:r>
      <w:r>
        <w:rPr>
          <w:spacing w:val="-5"/>
        </w:rPr>
        <w:t xml:space="preserve"> </w:t>
      </w:r>
      <w:r>
        <w:t>Upon</w:t>
      </w:r>
      <w:r>
        <w:rPr>
          <w:spacing w:val="-4"/>
        </w:rPr>
        <w:t xml:space="preserve"> </w:t>
      </w:r>
      <w:r>
        <w:t>approval,</w:t>
      </w:r>
      <w:r>
        <w:rPr>
          <w:spacing w:val="-5"/>
        </w:rPr>
        <w:t xml:space="preserve"> </w:t>
      </w:r>
      <w:r>
        <w:t>questionnaires</w:t>
      </w:r>
      <w:r>
        <w:rPr>
          <w:spacing w:val="-5"/>
        </w:rPr>
        <w:t xml:space="preserve"> </w:t>
      </w:r>
      <w:r>
        <w:t>were</w:t>
      </w:r>
      <w:r>
        <w:rPr>
          <w:spacing w:val="-5"/>
        </w:rPr>
        <w:t xml:space="preserve"> </w:t>
      </w:r>
      <w:r>
        <w:t>distributed</w:t>
      </w:r>
      <w:r>
        <w:rPr>
          <w:spacing w:val="-5"/>
        </w:rPr>
        <w:t xml:space="preserve"> </w:t>
      </w:r>
      <w:r>
        <w:t>either</w:t>
      </w:r>
      <w:r>
        <w:rPr>
          <w:spacing w:val="-4"/>
        </w:rPr>
        <w:t xml:space="preserve"> </w:t>
      </w:r>
      <w:r>
        <w:t>online</w:t>
      </w:r>
      <w:r>
        <w:rPr>
          <w:spacing w:val="-5"/>
        </w:rPr>
        <w:t xml:space="preserve"> </w:t>
      </w:r>
      <w:r>
        <w:t>or in printed form, depending on the accessibility and preference of the participants. Each respondent was provided with</w:t>
      </w:r>
      <w:r>
        <w:rPr>
          <w:spacing w:val="-1"/>
        </w:rPr>
        <w:t xml:space="preserve"> </w:t>
      </w:r>
      <w:r>
        <w:t>an informed consent form ensuring voluntary participation, anonymity, and confidentiality.</w:t>
      </w:r>
    </w:p>
    <w:p w14:paraId="2F84FCF1" w14:textId="77777777" w:rsidR="00801F51" w:rsidRDefault="00D30D23">
      <w:pPr>
        <w:pStyle w:val="BodyText"/>
        <w:spacing w:before="239" w:line="276" w:lineRule="auto"/>
        <w:ind w:left="360" w:right="360" w:firstLine="719"/>
        <w:jc w:val="both"/>
      </w:pPr>
      <w:r>
        <w:t>The collected data was organized, encoded, and analyzed using statistical software such as SPSS or Microsoft Excel. Descriptive statistics (e.g., mean, frequency, percentage, and standard deviation) was used to present respondents’ demographic profiles and the extent of technology use. To explore the relationship between technology integration and instructional planning, inferential statistics such as Pearson’s correlation were applied</w:t>
      </w:r>
      <w:r>
        <w:rPr>
          <w:spacing w:val="-1"/>
        </w:rPr>
        <w:t xml:space="preserve"> </w:t>
      </w:r>
      <w:r>
        <w:t>to test for significant relationships between variables (Cohen, Manion, &amp; Morrison, 2018).</w:t>
      </w:r>
    </w:p>
    <w:p w14:paraId="1BE87395" w14:textId="77777777" w:rsidR="00801F51" w:rsidRDefault="00801F51">
      <w:pPr>
        <w:pStyle w:val="BodyText"/>
        <w:spacing w:line="276" w:lineRule="auto"/>
        <w:jc w:val="both"/>
        <w:sectPr w:rsidR="00801F51">
          <w:pgSz w:w="12240" w:h="18720"/>
          <w:pgMar w:top="1340" w:right="1080" w:bottom="280" w:left="1080" w:header="44" w:footer="0" w:gutter="0"/>
          <w:cols w:space="720"/>
        </w:sectPr>
      </w:pPr>
    </w:p>
    <w:p w14:paraId="3FA6E04A" w14:textId="77777777" w:rsidR="00801F51" w:rsidRDefault="00D30D23">
      <w:pPr>
        <w:pStyle w:val="Heading1"/>
        <w:spacing w:before="80"/>
      </w:pPr>
      <w:r>
        <w:rPr>
          <w:spacing w:val="-2"/>
        </w:rPr>
        <w:lastRenderedPageBreak/>
        <w:t>Result</w:t>
      </w:r>
    </w:p>
    <w:p w14:paraId="7FF74375" w14:textId="77777777" w:rsidR="00801F51" w:rsidRDefault="00801F51">
      <w:pPr>
        <w:pStyle w:val="BodyText"/>
        <w:spacing w:before="62"/>
        <w:rPr>
          <w:b/>
        </w:rPr>
      </w:pPr>
    </w:p>
    <w:p w14:paraId="4BE3D1C5" w14:textId="77777777" w:rsidR="00801F51" w:rsidRDefault="00D30D23">
      <w:pPr>
        <w:pStyle w:val="BodyText"/>
        <w:ind w:left="360" w:right="605" w:firstLine="719"/>
        <w:jc w:val="both"/>
      </w:pPr>
      <w:r>
        <w:t>Presented</w:t>
      </w:r>
      <w:r>
        <w:rPr>
          <w:spacing w:val="-4"/>
        </w:rPr>
        <w:t xml:space="preserve"> </w:t>
      </w:r>
      <w:r>
        <w:t>on</w:t>
      </w:r>
      <w:r>
        <w:rPr>
          <w:spacing w:val="-5"/>
        </w:rPr>
        <w:t xml:space="preserve"> </w:t>
      </w:r>
      <w:r>
        <w:t>the</w:t>
      </w:r>
      <w:r>
        <w:rPr>
          <w:spacing w:val="-4"/>
        </w:rPr>
        <w:t xml:space="preserve"> </w:t>
      </w:r>
      <w:r>
        <w:t>table</w:t>
      </w:r>
      <w:r>
        <w:rPr>
          <w:spacing w:val="-4"/>
        </w:rPr>
        <w:t xml:space="preserve"> </w:t>
      </w:r>
      <w:r>
        <w:t>below</w:t>
      </w:r>
      <w:r>
        <w:rPr>
          <w:spacing w:val="-4"/>
        </w:rPr>
        <w:t xml:space="preserve"> </w:t>
      </w:r>
      <w:r>
        <w:t>is</w:t>
      </w:r>
      <w:r>
        <w:rPr>
          <w:spacing w:val="-2"/>
        </w:rPr>
        <w:t xml:space="preserve"> </w:t>
      </w:r>
      <w:r>
        <w:t>the</w:t>
      </w:r>
      <w:r>
        <w:rPr>
          <w:spacing w:val="-4"/>
        </w:rPr>
        <w:t xml:space="preserve"> </w:t>
      </w:r>
      <w:r>
        <w:t>mean</w:t>
      </w:r>
      <w:r>
        <w:rPr>
          <w:spacing w:val="-2"/>
        </w:rPr>
        <w:t xml:space="preserve"> </w:t>
      </w:r>
      <w:r>
        <w:t>scores,</w:t>
      </w:r>
      <w:r>
        <w:rPr>
          <w:spacing w:val="-4"/>
        </w:rPr>
        <w:t xml:space="preserve"> </w:t>
      </w:r>
      <w:r>
        <w:t>standard</w:t>
      </w:r>
      <w:r>
        <w:rPr>
          <w:spacing w:val="-3"/>
        </w:rPr>
        <w:t xml:space="preserve"> </w:t>
      </w:r>
      <w:r>
        <w:t>deviations,</w:t>
      </w:r>
      <w:r>
        <w:rPr>
          <w:spacing w:val="-2"/>
        </w:rPr>
        <w:t xml:space="preserve"> </w:t>
      </w:r>
      <w:r>
        <w:t>and</w:t>
      </w:r>
      <w:r>
        <w:rPr>
          <w:spacing w:val="-4"/>
        </w:rPr>
        <w:t xml:space="preserve"> </w:t>
      </w:r>
      <w:r>
        <w:t>verbal</w:t>
      </w:r>
      <w:r>
        <w:rPr>
          <w:spacing w:val="-2"/>
        </w:rPr>
        <w:t xml:space="preserve"> </w:t>
      </w:r>
      <w:r>
        <w:t>descriptions</w:t>
      </w:r>
      <w:r>
        <w:rPr>
          <w:spacing w:val="-2"/>
        </w:rPr>
        <w:t xml:space="preserve"> </w:t>
      </w:r>
      <w:r>
        <w:t>of each</w:t>
      </w:r>
      <w:r>
        <w:rPr>
          <w:spacing w:val="-3"/>
        </w:rPr>
        <w:t xml:space="preserve"> </w:t>
      </w:r>
      <w:r>
        <w:t>variable</w:t>
      </w:r>
      <w:r>
        <w:rPr>
          <w:spacing w:val="-2"/>
        </w:rPr>
        <w:t xml:space="preserve"> </w:t>
      </w:r>
      <w:r>
        <w:t>and</w:t>
      </w:r>
      <w:r>
        <w:rPr>
          <w:spacing w:val="-4"/>
        </w:rPr>
        <w:t xml:space="preserve"> </w:t>
      </w:r>
      <w:r>
        <w:t>its</w:t>
      </w:r>
      <w:r>
        <w:rPr>
          <w:spacing w:val="-4"/>
        </w:rPr>
        <w:t xml:space="preserve"> </w:t>
      </w:r>
      <w:r>
        <w:t>corresponding</w:t>
      </w:r>
      <w:r>
        <w:rPr>
          <w:spacing w:val="-3"/>
        </w:rPr>
        <w:t xml:space="preserve"> </w:t>
      </w:r>
      <w:r>
        <w:t>indicators.</w:t>
      </w:r>
      <w:r>
        <w:rPr>
          <w:spacing w:val="-2"/>
        </w:rPr>
        <w:t xml:space="preserve"> </w:t>
      </w:r>
      <w:r>
        <w:t>The</w:t>
      </w:r>
      <w:r>
        <w:rPr>
          <w:spacing w:val="-5"/>
        </w:rPr>
        <w:t xml:space="preserve"> </w:t>
      </w:r>
      <w:r>
        <w:t>findings</w:t>
      </w:r>
      <w:r>
        <w:rPr>
          <w:spacing w:val="-4"/>
        </w:rPr>
        <w:t xml:space="preserve"> </w:t>
      </w:r>
      <w:r>
        <w:t>reveal</w:t>
      </w:r>
      <w:r>
        <w:rPr>
          <w:spacing w:val="-4"/>
        </w:rPr>
        <w:t xml:space="preserve"> </w:t>
      </w:r>
      <w:r>
        <w:t>that</w:t>
      </w:r>
      <w:r>
        <w:rPr>
          <w:spacing w:val="-2"/>
        </w:rPr>
        <w:t xml:space="preserve"> </w:t>
      </w:r>
      <w:r>
        <w:t>both technology</w:t>
      </w:r>
      <w:r>
        <w:rPr>
          <w:spacing w:val="-5"/>
        </w:rPr>
        <w:t xml:space="preserve"> </w:t>
      </w:r>
      <w:r>
        <w:t>integration</w:t>
      </w:r>
      <w:r>
        <w:rPr>
          <w:spacing w:val="-1"/>
        </w:rPr>
        <w:t xml:space="preserve"> </w:t>
      </w:r>
      <w:r>
        <w:t>and instructional practices are rated mostly as very high by respondents.</w:t>
      </w:r>
    </w:p>
    <w:p w14:paraId="7DF34C8D" w14:textId="77777777" w:rsidR="00801F51" w:rsidRDefault="00801F51">
      <w:pPr>
        <w:pStyle w:val="BodyText"/>
        <w:spacing w:before="31"/>
      </w:pPr>
    </w:p>
    <w:p w14:paraId="79CCC331" w14:textId="77777777" w:rsidR="00801F51" w:rsidRDefault="00D30D23">
      <w:pPr>
        <w:pStyle w:val="Heading1"/>
      </w:pPr>
      <w:r>
        <w:t>Table</w:t>
      </w:r>
      <w:r>
        <w:rPr>
          <w:spacing w:val="-4"/>
        </w:rPr>
        <w:t xml:space="preserve"> </w:t>
      </w:r>
      <w:r>
        <w:t>1:</w:t>
      </w:r>
      <w:r>
        <w:rPr>
          <w:spacing w:val="-2"/>
        </w:rPr>
        <w:t xml:space="preserve"> </w:t>
      </w:r>
      <w:r>
        <w:t>Descriptive</w:t>
      </w:r>
      <w:r>
        <w:rPr>
          <w:spacing w:val="-3"/>
        </w:rPr>
        <w:t xml:space="preserve"> </w:t>
      </w:r>
      <w:r>
        <w:t>Level on</w:t>
      </w:r>
      <w:r>
        <w:rPr>
          <w:spacing w:val="-3"/>
        </w:rPr>
        <w:t xml:space="preserve"> </w:t>
      </w:r>
      <w:r>
        <w:t>Technology</w:t>
      </w:r>
      <w:r>
        <w:rPr>
          <w:spacing w:val="-7"/>
        </w:rPr>
        <w:t xml:space="preserve"> </w:t>
      </w:r>
      <w:r>
        <w:t>Integration</w:t>
      </w:r>
      <w:r>
        <w:rPr>
          <w:spacing w:val="-2"/>
        </w:rPr>
        <w:t xml:space="preserve"> </w:t>
      </w:r>
      <w:r>
        <w:t>and</w:t>
      </w:r>
      <w:r>
        <w:rPr>
          <w:spacing w:val="-4"/>
        </w:rPr>
        <w:t xml:space="preserve"> </w:t>
      </w:r>
      <w:r>
        <w:t>Instructional</w:t>
      </w:r>
      <w:r>
        <w:rPr>
          <w:spacing w:val="-3"/>
        </w:rPr>
        <w:t xml:space="preserve"> </w:t>
      </w:r>
      <w:r>
        <w:rPr>
          <w:spacing w:val="-2"/>
        </w:rPr>
        <w:t>Practices</w:t>
      </w:r>
    </w:p>
    <w:p w14:paraId="3F692650" w14:textId="77777777" w:rsidR="00801F51" w:rsidRDefault="00801F51">
      <w:pPr>
        <w:pStyle w:val="BodyText"/>
        <w:spacing w:before="63"/>
        <w:rPr>
          <w:b/>
          <w:sz w:val="20"/>
        </w:rPr>
      </w:pPr>
    </w:p>
    <w:tbl>
      <w:tblPr>
        <w:tblW w:w="0" w:type="auto"/>
        <w:tblInd w:w="231" w:type="dxa"/>
        <w:tblLayout w:type="fixed"/>
        <w:tblCellMar>
          <w:left w:w="0" w:type="dxa"/>
          <w:right w:w="0" w:type="dxa"/>
        </w:tblCellMar>
        <w:tblLook w:val="01E0" w:firstRow="1" w:lastRow="1" w:firstColumn="1" w:lastColumn="1" w:noHBand="0" w:noVBand="0"/>
      </w:tblPr>
      <w:tblGrid>
        <w:gridCol w:w="3662"/>
        <w:gridCol w:w="729"/>
        <w:gridCol w:w="1620"/>
        <w:gridCol w:w="1330"/>
        <w:gridCol w:w="2295"/>
      </w:tblGrid>
      <w:tr w:rsidR="00801F51" w14:paraId="0DCDA056" w14:textId="77777777">
        <w:trPr>
          <w:trHeight w:val="505"/>
        </w:trPr>
        <w:tc>
          <w:tcPr>
            <w:tcW w:w="3662" w:type="dxa"/>
            <w:tcBorders>
              <w:top w:val="double" w:sz="4" w:space="0" w:color="000000"/>
              <w:bottom w:val="single" w:sz="4" w:space="0" w:color="000000"/>
            </w:tcBorders>
          </w:tcPr>
          <w:p w14:paraId="3FEF9A1D" w14:textId="77777777" w:rsidR="00801F51" w:rsidRDefault="00D30D23">
            <w:pPr>
              <w:pStyle w:val="TableParagraph"/>
              <w:spacing w:line="252" w:lineRule="exact"/>
              <w:ind w:left="668"/>
              <w:jc w:val="left"/>
              <w:rPr>
                <w:b/>
              </w:rPr>
            </w:pPr>
            <w:r>
              <w:rPr>
                <w:b/>
              </w:rPr>
              <w:t>Variables</w:t>
            </w:r>
            <w:r>
              <w:rPr>
                <w:b/>
                <w:spacing w:val="-3"/>
              </w:rPr>
              <w:t xml:space="preserve"> </w:t>
            </w:r>
            <w:r>
              <w:rPr>
                <w:b/>
              </w:rPr>
              <w:t>and</w:t>
            </w:r>
            <w:r>
              <w:rPr>
                <w:b/>
                <w:spacing w:val="-3"/>
              </w:rPr>
              <w:t xml:space="preserve"> </w:t>
            </w:r>
            <w:r>
              <w:rPr>
                <w:b/>
              </w:rPr>
              <w:t>Their</w:t>
            </w:r>
            <w:r>
              <w:rPr>
                <w:b/>
                <w:spacing w:val="-2"/>
              </w:rPr>
              <w:t xml:space="preserve"> Indicators</w:t>
            </w:r>
          </w:p>
        </w:tc>
        <w:tc>
          <w:tcPr>
            <w:tcW w:w="729" w:type="dxa"/>
            <w:tcBorders>
              <w:top w:val="double" w:sz="4" w:space="0" w:color="000000"/>
              <w:bottom w:val="single" w:sz="4" w:space="0" w:color="000000"/>
            </w:tcBorders>
          </w:tcPr>
          <w:p w14:paraId="65F81636" w14:textId="77777777" w:rsidR="00801F51" w:rsidRDefault="00801F51">
            <w:pPr>
              <w:pStyle w:val="TableParagraph"/>
              <w:spacing w:line="240" w:lineRule="auto"/>
              <w:jc w:val="left"/>
            </w:pPr>
          </w:p>
        </w:tc>
        <w:tc>
          <w:tcPr>
            <w:tcW w:w="1620" w:type="dxa"/>
            <w:tcBorders>
              <w:top w:val="double" w:sz="4" w:space="0" w:color="000000"/>
              <w:bottom w:val="single" w:sz="4" w:space="0" w:color="000000"/>
            </w:tcBorders>
          </w:tcPr>
          <w:p w14:paraId="797900FC" w14:textId="77777777" w:rsidR="00801F51" w:rsidRDefault="00D30D23">
            <w:pPr>
              <w:pStyle w:val="TableParagraph"/>
              <w:spacing w:line="254" w:lineRule="exact"/>
              <w:ind w:left="260" w:firstLine="12"/>
              <w:jc w:val="left"/>
              <w:rPr>
                <w:b/>
              </w:rPr>
            </w:pPr>
            <w:r>
              <w:rPr>
                <w:b/>
                <w:spacing w:val="-2"/>
              </w:rPr>
              <w:t>Standard Deviation</w:t>
            </w:r>
          </w:p>
        </w:tc>
        <w:tc>
          <w:tcPr>
            <w:tcW w:w="1330" w:type="dxa"/>
            <w:tcBorders>
              <w:top w:val="double" w:sz="4" w:space="0" w:color="000000"/>
              <w:bottom w:val="single" w:sz="4" w:space="0" w:color="000000"/>
            </w:tcBorders>
          </w:tcPr>
          <w:p w14:paraId="3227CEEA" w14:textId="77777777" w:rsidR="00801F51" w:rsidRDefault="00D30D23">
            <w:pPr>
              <w:pStyle w:val="TableParagraph"/>
              <w:spacing w:line="252" w:lineRule="exact"/>
              <w:ind w:left="117" w:right="1"/>
              <w:rPr>
                <w:b/>
              </w:rPr>
            </w:pPr>
            <w:r>
              <w:rPr>
                <w:b/>
                <w:spacing w:val="-4"/>
              </w:rPr>
              <w:t>Mean</w:t>
            </w:r>
          </w:p>
        </w:tc>
        <w:tc>
          <w:tcPr>
            <w:tcW w:w="2295" w:type="dxa"/>
            <w:tcBorders>
              <w:top w:val="double" w:sz="4" w:space="0" w:color="000000"/>
              <w:bottom w:val="single" w:sz="4" w:space="0" w:color="000000"/>
            </w:tcBorders>
          </w:tcPr>
          <w:p w14:paraId="3C39BB27" w14:textId="77777777" w:rsidR="00801F51" w:rsidRDefault="00D30D23">
            <w:pPr>
              <w:pStyle w:val="TableParagraph"/>
              <w:spacing w:line="252" w:lineRule="exact"/>
              <w:ind w:left="173" w:right="1"/>
              <w:rPr>
                <w:b/>
              </w:rPr>
            </w:pPr>
            <w:r>
              <w:rPr>
                <w:b/>
              </w:rPr>
              <w:t xml:space="preserve">Verbal </w:t>
            </w:r>
            <w:r>
              <w:rPr>
                <w:b/>
                <w:spacing w:val="-2"/>
              </w:rPr>
              <w:t>Description</w:t>
            </w:r>
          </w:p>
        </w:tc>
      </w:tr>
      <w:tr w:rsidR="00801F51" w14:paraId="0208A00E" w14:textId="77777777">
        <w:trPr>
          <w:trHeight w:val="254"/>
        </w:trPr>
        <w:tc>
          <w:tcPr>
            <w:tcW w:w="3662" w:type="dxa"/>
            <w:tcBorders>
              <w:top w:val="single" w:sz="4" w:space="0" w:color="000000"/>
            </w:tcBorders>
          </w:tcPr>
          <w:p w14:paraId="248CBC90" w14:textId="77777777" w:rsidR="00801F51" w:rsidRDefault="00D30D23">
            <w:pPr>
              <w:pStyle w:val="TableParagraph"/>
              <w:spacing w:line="235" w:lineRule="exact"/>
              <w:ind w:left="108"/>
              <w:jc w:val="left"/>
              <w:rPr>
                <w:b/>
              </w:rPr>
            </w:pPr>
            <w:r>
              <w:rPr>
                <w:b/>
              </w:rPr>
              <w:t>Technology</w:t>
            </w:r>
            <w:r>
              <w:rPr>
                <w:b/>
                <w:spacing w:val="-1"/>
              </w:rPr>
              <w:t xml:space="preserve"> </w:t>
            </w:r>
            <w:r>
              <w:rPr>
                <w:b/>
                <w:spacing w:val="-2"/>
              </w:rPr>
              <w:t>Integration</w:t>
            </w:r>
          </w:p>
        </w:tc>
        <w:tc>
          <w:tcPr>
            <w:tcW w:w="729" w:type="dxa"/>
            <w:tcBorders>
              <w:top w:val="single" w:sz="4" w:space="0" w:color="000000"/>
            </w:tcBorders>
          </w:tcPr>
          <w:p w14:paraId="462AB86E" w14:textId="77777777" w:rsidR="00801F51" w:rsidRDefault="00801F51">
            <w:pPr>
              <w:pStyle w:val="TableParagraph"/>
              <w:spacing w:line="240" w:lineRule="auto"/>
              <w:jc w:val="left"/>
              <w:rPr>
                <w:sz w:val="18"/>
              </w:rPr>
            </w:pPr>
          </w:p>
        </w:tc>
        <w:tc>
          <w:tcPr>
            <w:tcW w:w="1620" w:type="dxa"/>
            <w:tcBorders>
              <w:top w:val="single" w:sz="4" w:space="0" w:color="000000"/>
            </w:tcBorders>
          </w:tcPr>
          <w:p w14:paraId="6FF21ED0" w14:textId="77777777" w:rsidR="00801F51" w:rsidRDefault="00D30D23">
            <w:pPr>
              <w:pStyle w:val="TableParagraph"/>
              <w:spacing w:line="235" w:lineRule="exact"/>
              <w:ind w:right="195"/>
              <w:rPr>
                <w:b/>
              </w:rPr>
            </w:pPr>
            <w:r>
              <w:rPr>
                <w:b/>
                <w:spacing w:val="-5"/>
              </w:rPr>
              <w:t>Sd</w:t>
            </w:r>
          </w:p>
        </w:tc>
        <w:tc>
          <w:tcPr>
            <w:tcW w:w="1330" w:type="dxa"/>
            <w:tcBorders>
              <w:top w:val="single" w:sz="4" w:space="0" w:color="000000"/>
            </w:tcBorders>
          </w:tcPr>
          <w:p w14:paraId="3694FD03" w14:textId="77777777" w:rsidR="00801F51" w:rsidRDefault="00D30D23">
            <w:pPr>
              <w:pStyle w:val="TableParagraph"/>
              <w:spacing w:line="235" w:lineRule="exact"/>
              <w:ind w:left="117"/>
              <w:rPr>
                <w:b/>
              </w:rPr>
            </w:pPr>
            <w:r>
              <w:rPr>
                <w:b/>
                <w:spacing w:val="-4"/>
              </w:rPr>
              <w:t>4.40</w:t>
            </w:r>
          </w:p>
        </w:tc>
        <w:tc>
          <w:tcPr>
            <w:tcW w:w="2295" w:type="dxa"/>
            <w:tcBorders>
              <w:top w:val="single" w:sz="4" w:space="0" w:color="000000"/>
            </w:tcBorders>
          </w:tcPr>
          <w:p w14:paraId="0CBB21B4" w14:textId="77777777" w:rsidR="00801F51" w:rsidRDefault="00D30D23">
            <w:pPr>
              <w:pStyle w:val="TableParagraph"/>
              <w:spacing w:line="235" w:lineRule="exact"/>
              <w:ind w:left="173" w:right="2"/>
              <w:rPr>
                <w:b/>
              </w:rPr>
            </w:pPr>
            <w:r>
              <w:rPr>
                <w:b/>
              </w:rPr>
              <w:t>Very</w:t>
            </w:r>
            <w:r>
              <w:rPr>
                <w:b/>
                <w:spacing w:val="-2"/>
              </w:rPr>
              <w:t xml:space="preserve"> </w:t>
            </w:r>
            <w:r>
              <w:rPr>
                <w:b/>
                <w:spacing w:val="-4"/>
              </w:rPr>
              <w:t>High</w:t>
            </w:r>
          </w:p>
        </w:tc>
      </w:tr>
      <w:tr w:rsidR="00801F51" w14:paraId="09EBD8F2" w14:textId="77777777">
        <w:trPr>
          <w:trHeight w:val="248"/>
        </w:trPr>
        <w:tc>
          <w:tcPr>
            <w:tcW w:w="3662" w:type="dxa"/>
          </w:tcPr>
          <w:p w14:paraId="1FF0EC44" w14:textId="77777777" w:rsidR="00801F51" w:rsidRDefault="00D30D23">
            <w:pPr>
              <w:pStyle w:val="TableParagraph"/>
              <w:spacing w:line="229" w:lineRule="exact"/>
              <w:ind w:left="406"/>
              <w:jc w:val="left"/>
            </w:pPr>
            <w:r>
              <w:t>Risk-taking</w:t>
            </w:r>
            <w:r>
              <w:rPr>
                <w:spacing w:val="-3"/>
              </w:rPr>
              <w:t xml:space="preserve"> </w:t>
            </w:r>
            <w:r>
              <w:t>behaviors</w:t>
            </w:r>
            <w:r>
              <w:rPr>
                <w:spacing w:val="-3"/>
              </w:rPr>
              <w:t xml:space="preserve"> </w:t>
            </w:r>
            <w:r>
              <w:t>and</w:t>
            </w:r>
            <w:r>
              <w:rPr>
                <w:spacing w:val="-3"/>
              </w:rPr>
              <w:t xml:space="preserve"> </w:t>
            </w:r>
            <w:r>
              <w:rPr>
                <w:spacing w:val="-2"/>
              </w:rPr>
              <w:t>comfort</w:t>
            </w:r>
          </w:p>
        </w:tc>
        <w:tc>
          <w:tcPr>
            <w:tcW w:w="729" w:type="dxa"/>
          </w:tcPr>
          <w:p w14:paraId="78A4A280" w14:textId="77777777" w:rsidR="00801F51" w:rsidRDefault="00D30D23">
            <w:pPr>
              <w:pStyle w:val="TableParagraph"/>
              <w:spacing w:line="229" w:lineRule="exact"/>
              <w:ind w:left="77"/>
              <w:jc w:val="left"/>
            </w:pPr>
            <w:r>
              <w:rPr>
                <w:spacing w:val="-4"/>
              </w:rPr>
              <w:t>with</w:t>
            </w:r>
          </w:p>
        </w:tc>
        <w:tc>
          <w:tcPr>
            <w:tcW w:w="1620" w:type="dxa"/>
          </w:tcPr>
          <w:p w14:paraId="5EFB0960" w14:textId="77777777" w:rsidR="00801F51" w:rsidRDefault="00D30D23">
            <w:pPr>
              <w:pStyle w:val="TableParagraph"/>
              <w:spacing w:line="229" w:lineRule="exact"/>
              <w:ind w:left="3" w:right="195"/>
            </w:pPr>
            <w:r>
              <w:rPr>
                <w:spacing w:val="-4"/>
              </w:rPr>
              <w:t>0.87</w:t>
            </w:r>
          </w:p>
        </w:tc>
        <w:tc>
          <w:tcPr>
            <w:tcW w:w="1330" w:type="dxa"/>
          </w:tcPr>
          <w:p w14:paraId="5FA391E6" w14:textId="77777777" w:rsidR="00801F51" w:rsidRDefault="00D30D23">
            <w:pPr>
              <w:pStyle w:val="TableParagraph"/>
              <w:spacing w:line="229" w:lineRule="exact"/>
              <w:ind w:left="117"/>
            </w:pPr>
            <w:r>
              <w:rPr>
                <w:spacing w:val="-4"/>
              </w:rPr>
              <w:t>3.72</w:t>
            </w:r>
          </w:p>
        </w:tc>
        <w:tc>
          <w:tcPr>
            <w:tcW w:w="2295" w:type="dxa"/>
          </w:tcPr>
          <w:p w14:paraId="2120FF38" w14:textId="77777777" w:rsidR="00801F51" w:rsidRDefault="00D30D23">
            <w:pPr>
              <w:pStyle w:val="TableParagraph"/>
              <w:spacing w:line="229" w:lineRule="exact"/>
              <w:ind w:left="173" w:right="4"/>
            </w:pPr>
            <w:r>
              <w:rPr>
                <w:spacing w:val="-4"/>
              </w:rPr>
              <w:t>High</w:t>
            </w:r>
          </w:p>
        </w:tc>
      </w:tr>
      <w:tr w:rsidR="00801F51" w14:paraId="5952A4D8" w14:textId="77777777">
        <w:trPr>
          <w:trHeight w:val="251"/>
        </w:trPr>
        <w:tc>
          <w:tcPr>
            <w:tcW w:w="3662" w:type="dxa"/>
          </w:tcPr>
          <w:p w14:paraId="37EE67F9" w14:textId="77777777" w:rsidR="00801F51" w:rsidRDefault="00D30D23">
            <w:pPr>
              <w:pStyle w:val="TableParagraph"/>
              <w:spacing w:line="232" w:lineRule="exact"/>
              <w:ind w:left="544"/>
              <w:jc w:val="left"/>
            </w:pPr>
            <w:r>
              <w:rPr>
                <w:spacing w:val="-2"/>
              </w:rPr>
              <w:t>technology</w:t>
            </w:r>
          </w:p>
        </w:tc>
        <w:tc>
          <w:tcPr>
            <w:tcW w:w="729" w:type="dxa"/>
          </w:tcPr>
          <w:p w14:paraId="50178DCD" w14:textId="77777777" w:rsidR="00801F51" w:rsidRDefault="00801F51">
            <w:pPr>
              <w:pStyle w:val="TableParagraph"/>
              <w:spacing w:line="240" w:lineRule="auto"/>
              <w:jc w:val="left"/>
              <w:rPr>
                <w:sz w:val="18"/>
              </w:rPr>
            </w:pPr>
          </w:p>
        </w:tc>
        <w:tc>
          <w:tcPr>
            <w:tcW w:w="1620" w:type="dxa"/>
          </w:tcPr>
          <w:p w14:paraId="32A7E337" w14:textId="77777777" w:rsidR="00801F51" w:rsidRDefault="00801F51">
            <w:pPr>
              <w:pStyle w:val="TableParagraph"/>
              <w:spacing w:line="240" w:lineRule="auto"/>
              <w:jc w:val="left"/>
              <w:rPr>
                <w:sz w:val="18"/>
              </w:rPr>
            </w:pPr>
          </w:p>
        </w:tc>
        <w:tc>
          <w:tcPr>
            <w:tcW w:w="1330" w:type="dxa"/>
          </w:tcPr>
          <w:p w14:paraId="6DC4847A" w14:textId="77777777" w:rsidR="00801F51" w:rsidRDefault="00801F51">
            <w:pPr>
              <w:pStyle w:val="TableParagraph"/>
              <w:spacing w:line="240" w:lineRule="auto"/>
              <w:jc w:val="left"/>
              <w:rPr>
                <w:sz w:val="18"/>
              </w:rPr>
            </w:pPr>
          </w:p>
        </w:tc>
        <w:tc>
          <w:tcPr>
            <w:tcW w:w="2295" w:type="dxa"/>
          </w:tcPr>
          <w:p w14:paraId="271B31CF" w14:textId="77777777" w:rsidR="00801F51" w:rsidRDefault="00801F51">
            <w:pPr>
              <w:pStyle w:val="TableParagraph"/>
              <w:spacing w:line="240" w:lineRule="auto"/>
              <w:jc w:val="left"/>
              <w:rPr>
                <w:sz w:val="18"/>
              </w:rPr>
            </w:pPr>
          </w:p>
        </w:tc>
      </w:tr>
      <w:tr w:rsidR="00801F51" w14:paraId="17AF7B3F" w14:textId="77777777">
        <w:trPr>
          <w:trHeight w:val="258"/>
        </w:trPr>
        <w:tc>
          <w:tcPr>
            <w:tcW w:w="4391" w:type="dxa"/>
            <w:gridSpan w:val="2"/>
          </w:tcPr>
          <w:p w14:paraId="528AD9B8" w14:textId="77777777" w:rsidR="00801F51" w:rsidRDefault="00D30D23">
            <w:pPr>
              <w:pStyle w:val="TableParagraph"/>
              <w:spacing w:line="228" w:lineRule="exact"/>
              <w:ind w:left="440"/>
              <w:jc w:val="left"/>
            </w:pPr>
            <w:r>
              <w:t>Perceived</w:t>
            </w:r>
            <w:r>
              <w:rPr>
                <w:spacing w:val="-2"/>
              </w:rPr>
              <w:t xml:space="preserve"> </w:t>
            </w:r>
            <w:r>
              <w:t>benefits</w:t>
            </w:r>
            <w:r>
              <w:rPr>
                <w:spacing w:val="-3"/>
              </w:rPr>
              <w:t xml:space="preserve"> </w:t>
            </w:r>
            <w:r>
              <w:t>using</w:t>
            </w:r>
            <w:r>
              <w:rPr>
                <w:spacing w:val="-2"/>
              </w:rPr>
              <w:t xml:space="preserve"> </w:t>
            </w:r>
            <w:r>
              <w:t>technology</w:t>
            </w:r>
            <w:r>
              <w:rPr>
                <w:spacing w:val="-3"/>
              </w:rPr>
              <w:t xml:space="preserve"> </w:t>
            </w:r>
            <w:r>
              <w:rPr>
                <w:spacing w:val="-5"/>
              </w:rPr>
              <w:t>in</w:t>
            </w:r>
          </w:p>
        </w:tc>
        <w:tc>
          <w:tcPr>
            <w:tcW w:w="1620" w:type="dxa"/>
          </w:tcPr>
          <w:p w14:paraId="33CF4D39" w14:textId="77777777" w:rsidR="00801F51" w:rsidRDefault="00D30D23">
            <w:pPr>
              <w:pStyle w:val="TableParagraph"/>
              <w:spacing w:line="228" w:lineRule="exact"/>
              <w:ind w:left="3" w:right="195"/>
            </w:pPr>
            <w:r>
              <w:rPr>
                <w:spacing w:val="-4"/>
              </w:rPr>
              <w:t>0.57</w:t>
            </w:r>
          </w:p>
        </w:tc>
        <w:tc>
          <w:tcPr>
            <w:tcW w:w="1330" w:type="dxa"/>
          </w:tcPr>
          <w:p w14:paraId="32D25455" w14:textId="77777777" w:rsidR="00801F51" w:rsidRDefault="00D30D23">
            <w:pPr>
              <w:pStyle w:val="TableParagraph"/>
              <w:spacing w:line="228" w:lineRule="exact"/>
              <w:ind w:left="117"/>
            </w:pPr>
            <w:r>
              <w:rPr>
                <w:spacing w:val="-4"/>
              </w:rPr>
              <w:t>4.75</w:t>
            </w:r>
          </w:p>
        </w:tc>
        <w:tc>
          <w:tcPr>
            <w:tcW w:w="2295" w:type="dxa"/>
          </w:tcPr>
          <w:p w14:paraId="49FA0570" w14:textId="77777777" w:rsidR="00801F51" w:rsidRDefault="00D30D23">
            <w:pPr>
              <w:pStyle w:val="TableParagraph"/>
              <w:spacing w:line="228" w:lineRule="exact"/>
              <w:ind w:left="173"/>
            </w:pPr>
            <w:r>
              <w:t>Very</w:t>
            </w:r>
            <w:r>
              <w:rPr>
                <w:spacing w:val="-1"/>
              </w:rPr>
              <w:t xml:space="preserve"> </w:t>
            </w:r>
            <w:r>
              <w:rPr>
                <w:spacing w:val="-4"/>
              </w:rPr>
              <w:t>High</w:t>
            </w:r>
          </w:p>
        </w:tc>
      </w:tr>
      <w:tr w:rsidR="00801F51" w14:paraId="1187F85A" w14:textId="77777777">
        <w:trPr>
          <w:trHeight w:val="252"/>
        </w:trPr>
        <w:tc>
          <w:tcPr>
            <w:tcW w:w="4391" w:type="dxa"/>
            <w:gridSpan w:val="2"/>
          </w:tcPr>
          <w:p w14:paraId="4217E665" w14:textId="77777777" w:rsidR="00801F51" w:rsidRDefault="00D30D23">
            <w:pPr>
              <w:pStyle w:val="TableParagraph"/>
              <w:ind w:left="454"/>
              <w:jc w:val="left"/>
            </w:pPr>
            <w:r>
              <w:t>the</w:t>
            </w:r>
            <w:r>
              <w:rPr>
                <w:spacing w:val="-1"/>
              </w:rPr>
              <w:t xml:space="preserve"> </w:t>
            </w:r>
            <w:r>
              <w:rPr>
                <w:spacing w:val="-2"/>
              </w:rPr>
              <w:t>classroom</w:t>
            </w:r>
          </w:p>
        </w:tc>
        <w:tc>
          <w:tcPr>
            <w:tcW w:w="1620" w:type="dxa"/>
          </w:tcPr>
          <w:p w14:paraId="29EE879C" w14:textId="77777777" w:rsidR="00801F51" w:rsidRDefault="00801F51">
            <w:pPr>
              <w:pStyle w:val="TableParagraph"/>
              <w:spacing w:line="240" w:lineRule="auto"/>
              <w:jc w:val="left"/>
              <w:rPr>
                <w:sz w:val="18"/>
              </w:rPr>
            </w:pPr>
          </w:p>
        </w:tc>
        <w:tc>
          <w:tcPr>
            <w:tcW w:w="1330" w:type="dxa"/>
          </w:tcPr>
          <w:p w14:paraId="3ED53A1F" w14:textId="77777777" w:rsidR="00801F51" w:rsidRDefault="00801F51">
            <w:pPr>
              <w:pStyle w:val="TableParagraph"/>
              <w:spacing w:line="240" w:lineRule="auto"/>
              <w:jc w:val="left"/>
              <w:rPr>
                <w:sz w:val="18"/>
              </w:rPr>
            </w:pPr>
          </w:p>
        </w:tc>
        <w:tc>
          <w:tcPr>
            <w:tcW w:w="2295" w:type="dxa"/>
          </w:tcPr>
          <w:p w14:paraId="152397EC" w14:textId="77777777" w:rsidR="00801F51" w:rsidRDefault="00801F51">
            <w:pPr>
              <w:pStyle w:val="TableParagraph"/>
              <w:spacing w:line="240" w:lineRule="auto"/>
              <w:jc w:val="left"/>
              <w:rPr>
                <w:sz w:val="18"/>
              </w:rPr>
            </w:pPr>
          </w:p>
        </w:tc>
      </w:tr>
      <w:tr w:rsidR="00801F51" w14:paraId="7D13A1D6" w14:textId="77777777">
        <w:trPr>
          <w:trHeight w:val="253"/>
        </w:trPr>
        <w:tc>
          <w:tcPr>
            <w:tcW w:w="4391" w:type="dxa"/>
            <w:gridSpan w:val="2"/>
          </w:tcPr>
          <w:p w14:paraId="284F5057" w14:textId="77777777" w:rsidR="00801F51" w:rsidRDefault="00D30D23">
            <w:pPr>
              <w:pStyle w:val="TableParagraph"/>
              <w:ind w:left="440"/>
              <w:jc w:val="left"/>
            </w:pPr>
            <w:r>
              <w:t>Beliefs</w:t>
            </w:r>
            <w:r>
              <w:rPr>
                <w:spacing w:val="-4"/>
              </w:rPr>
              <w:t xml:space="preserve"> </w:t>
            </w:r>
            <w:r>
              <w:t>and</w:t>
            </w:r>
            <w:r>
              <w:rPr>
                <w:spacing w:val="-4"/>
              </w:rPr>
              <w:t xml:space="preserve"> </w:t>
            </w:r>
            <w:r>
              <w:t>Behaviors</w:t>
            </w:r>
            <w:r>
              <w:rPr>
                <w:spacing w:val="-2"/>
              </w:rPr>
              <w:t xml:space="preserve"> </w:t>
            </w:r>
            <w:r>
              <w:t>about</w:t>
            </w:r>
            <w:r>
              <w:rPr>
                <w:spacing w:val="-2"/>
              </w:rPr>
              <w:t xml:space="preserve"> classroom</w:t>
            </w:r>
          </w:p>
        </w:tc>
        <w:tc>
          <w:tcPr>
            <w:tcW w:w="1620" w:type="dxa"/>
          </w:tcPr>
          <w:p w14:paraId="05C9E390" w14:textId="77777777" w:rsidR="00801F51" w:rsidRDefault="00D30D23">
            <w:pPr>
              <w:pStyle w:val="TableParagraph"/>
              <w:ind w:left="3" w:right="195"/>
            </w:pPr>
            <w:r>
              <w:rPr>
                <w:spacing w:val="-4"/>
              </w:rPr>
              <w:t>0.90</w:t>
            </w:r>
          </w:p>
        </w:tc>
        <w:tc>
          <w:tcPr>
            <w:tcW w:w="1330" w:type="dxa"/>
          </w:tcPr>
          <w:p w14:paraId="2D2BC981" w14:textId="77777777" w:rsidR="00801F51" w:rsidRDefault="00D30D23">
            <w:pPr>
              <w:pStyle w:val="TableParagraph"/>
              <w:ind w:left="117"/>
            </w:pPr>
            <w:r>
              <w:rPr>
                <w:spacing w:val="-4"/>
              </w:rPr>
              <w:t>4.56</w:t>
            </w:r>
          </w:p>
        </w:tc>
        <w:tc>
          <w:tcPr>
            <w:tcW w:w="2295" w:type="dxa"/>
          </w:tcPr>
          <w:p w14:paraId="03DE2A91" w14:textId="77777777" w:rsidR="00801F51" w:rsidRDefault="00D30D23">
            <w:pPr>
              <w:pStyle w:val="TableParagraph"/>
              <w:ind w:left="173"/>
            </w:pPr>
            <w:r>
              <w:t>Very</w:t>
            </w:r>
            <w:r>
              <w:rPr>
                <w:spacing w:val="-1"/>
              </w:rPr>
              <w:t xml:space="preserve"> </w:t>
            </w:r>
            <w:r>
              <w:rPr>
                <w:spacing w:val="-4"/>
              </w:rPr>
              <w:t>High</w:t>
            </w:r>
          </w:p>
        </w:tc>
      </w:tr>
      <w:tr w:rsidR="00801F51" w14:paraId="2CBE5BF2" w14:textId="77777777">
        <w:trPr>
          <w:trHeight w:val="253"/>
        </w:trPr>
        <w:tc>
          <w:tcPr>
            <w:tcW w:w="4391" w:type="dxa"/>
            <w:gridSpan w:val="2"/>
          </w:tcPr>
          <w:p w14:paraId="7534928A" w14:textId="77777777" w:rsidR="00801F51" w:rsidRDefault="00D30D23">
            <w:pPr>
              <w:pStyle w:val="TableParagraph"/>
              <w:ind w:left="454"/>
              <w:jc w:val="left"/>
            </w:pPr>
            <w:r>
              <w:rPr>
                <w:spacing w:val="-2"/>
              </w:rPr>
              <w:t>technology</w:t>
            </w:r>
          </w:p>
        </w:tc>
        <w:tc>
          <w:tcPr>
            <w:tcW w:w="1620" w:type="dxa"/>
          </w:tcPr>
          <w:p w14:paraId="7CE6A573" w14:textId="77777777" w:rsidR="00801F51" w:rsidRDefault="00801F51">
            <w:pPr>
              <w:pStyle w:val="TableParagraph"/>
              <w:spacing w:line="240" w:lineRule="auto"/>
              <w:jc w:val="left"/>
              <w:rPr>
                <w:sz w:val="18"/>
              </w:rPr>
            </w:pPr>
          </w:p>
        </w:tc>
        <w:tc>
          <w:tcPr>
            <w:tcW w:w="1330" w:type="dxa"/>
          </w:tcPr>
          <w:p w14:paraId="37662D94" w14:textId="77777777" w:rsidR="00801F51" w:rsidRDefault="00801F51">
            <w:pPr>
              <w:pStyle w:val="TableParagraph"/>
              <w:spacing w:line="240" w:lineRule="auto"/>
              <w:jc w:val="left"/>
              <w:rPr>
                <w:sz w:val="18"/>
              </w:rPr>
            </w:pPr>
          </w:p>
        </w:tc>
        <w:tc>
          <w:tcPr>
            <w:tcW w:w="2295" w:type="dxa"/>
          </w:tcPr>
          <w:p w14:paraId="65EF69E5" w14:textId="77777777" w:rsidR="00801F51" w:rsidRDefault="00801F51">
            <w:pPr>
              <w:pStyle w:val="TableParagraph"/>
              <w:spacing w:line="240" w:lineRule="auto"/>
              <w:jc w:val="left"/>
              <w:rPr>
                <w:sz w:val="18"/>
              </w:rPr>
            </w:pPr>
          </w:p>
        </w:tc>
      </w:tr>
      <w:tr w:rsidR="00801F51" w14:paraId="71457A88" w14:textId="77777777">
        <w:trPr>
          <w:trHeight w:val="253"/>
        </w:trPr>
        <w:tc>
          <w:tcPr>
            <w:tcW w:w="4391" w:type="dxa"/>
            <w:gridSpan w:val="2"/>
          </w:tcPr>
          <w:p w14:paraId="1DDA2005" w14:textId="77777777" w:rsidR="00801F51" w:rsidRDefault="00D30D23">
            <w:pPr>
              <w:pStyle w:val="TableParagraph"/>
              <w:ind w:left="440"/>
              <w:jc w:val="left"/>
            </w:pPr>
            <w:r>
              <w:t>Technology</w:t>
            </w:r>
            <w:r>
              <w:rPr>
                <w:spacing w:val="-2"/>
              </w:rPr>
              <w:t xml:space="preserve"> </w:t>
            </w:r>
            <w:r>
              <w:t>support</w:t>
            </w:r>
            <w:r>
              <w:rPr>
                <w:spacing w:val="-2"/>
              </w:rPr>
              <w:t xml:space="preserve"> </w:t>
            </w:r>
            <w:r>
              <w:t>and</w:t>
            </w:r>
            <w:r>
              <w:rPr>
                <w:spacing w:val="-2"/>
              </w:rPr>
              <w:t xml:space="preserve"> access</w:t>
            </w:r>
          </w:p>
        </w:tc>
        <w:tc>
          <w:tcPr>
            <w:tcW w:w="1620" w:type="dxa"/>
          </w:tcPr>
          <w:p w14:paraId="540B0FC5" w14:textId="77777777" w:rsidR="00801F51" w:rsidRDefault="00D30D23">
            <w:pPr>
              <w:pStyle w:val="TableParagraph"/>
              <w:ind w:left="3" w:right="195"/>
            </w:pPr>
            <w:r>
              <w:rPr>
                <w:spacing w:val="-4"/>
              </w:rPr>
              <w:t>0.95</w:t>
            </w:r>
          </w:p>
        </w:tc>
        <w:tc>
          <w:tcPr>
            <w:tcW w:w="1330" w:type="dxa"/>
          </w:tcPr>
          <w:p w14:paraId="4768DBFF" w14:textId="77777777" w:rsidR="00801F51" w:rsidRDefault="00D30D23">
            <w:pPr>
              <w:pStyle w:val="TableParagraph"/>
              <w:ind w:left="117"/>
            </w:pPr>
            <w:r>
              <w:rPr>
                <w:spacing w:val="-4"/>
              </w:rPr>
              <w:t>4.37</w:t>
            </w:r>
          </w:p>
        </w:tc>
        <w:tc>
          <w:tcPr>
            <w:tcW w:w="2295" w:type="dxa"/>
          </w:tcPr>
          <w:p w14:paraId="1CCCA0E7" w14:textId="77777777" w:rsidR="00801F51" w:rsidRDefault="00D30D23">
            <w:pPr>
              <w:pStyle w:val="TableParagraph"/>
              <w:ind w:left="173"/>
            </w:pPr>
            <w:r>
              <w:t>Very</w:t>
            </w:r>
            <w:r>
              <w:rPr>
                <w:spacing w:val="-1"/>
              </w:rPr>
              <w:t xml:space="preserve"> </w:t>
            </w:r>
            <w:r>
              <w:rPr>
                <w:spacing w:val="-4"/>
              </w:rPr>
              <w:t>High</w:t>
            </w:r>
          </w:p>
        </w:tc>
      </w:tr>
      <w:tr w:rsidR="00801F51" w14:paraId="724DFE17" w14:textId="77777777">
        <w:trPr>
          <w:trHeight w:val="298"/>
        </w:trPr>
        <w:tc>
          <w:tcPr>
            <w:tcW w:w="4391" w:type="dxa"/>
            <w:gridSpan w:val="2"/>
          </w:tcPr>
          <w:p w14:paraId="117AB197" w14:textId="77777777" w:rsidR="00801F51" w:rsidRDefault="00D30D23">
            <w:pPr>
              <w:pStyle w:val="TableParagraph"/>
              <w:spacing w:line="248" w:lineRule="exact"/>
              <w:ind w:left="440"/>
              <w:jc w:val="left"/>
            </w:pPr>
            <w:r>
              <w:t>Administrative</w:t>
            </w:r>
            <w:r>
              <w:rPr>
                <w:spacing w:val="-5"/>
              </w:rPr>
              <w:t xml:space="preserve"> </w:t>
            </w:r>
            <w:r>
              <w:t>and</w:t>
            </w:r>
            <w:r>
              <w:rPr>
                <w:spacing w:val="-4"/>
              </w:rPr>
              <w:t xml:space="preserve"> </w:t>
            </w:r>
            <w:r>
              <w:t>Instructional</w:t>
            </w:r>
            <w:r>
              <w:rPr>
                <w:spacing w:val="-2"/>
              </w:rPr>
              <w:t xml:space="preserve"> </w:t>
            </w:r>
            <w:r>
              <w:rPr>
                <w:spacing w:val="-4"/>
              </w:rPr>
              <w:t>Uses</w:t>
            </w:r>
          </w:p>
        </w:tc>
        <w:tc>
          <w:tcPr>
            <w:tcW w:w="1620" w:type="dxa"/>
          </w:tcPr>
          <w:p w14:paraId="2AFB9CD6" w14:textId="77777777" w:rsidR="00801F51" w:rsidRDefault="00D30D23">
            <w:pPr>
              <w:pStyle w:val="TableParagraph"/>
              <w:spacing w:line="248" w:lineRule="exact"/>
              <w:ind w:left="3" w:right="195"/>
            </w:pPr>
            <w:r>
              <w:rPr>
                <w:spacing w:val="-4"/>
              </w:rPr>
              <w:t>0.74</w:t>
            </w:r>
          </w:p>
        </w:tc>
        <w:tc>
          <w:tcPr>
            <w:tcW w:w="1330" w:type="dxa"/>
          </w:tcPr>
          <w:p w14:paraId="11BC9350" w14:textId="77777777" w:rsidR="00801F51" w:rsidRDefault="00D30D23">
            <w:pPr>
              <w:pStyle w:val="TableParagraph"/>
              <w:spacing w:line="248" w:lineRule="exact"/>
              <w:ind w:left="117"/>
            </w:pPr>
            <w:r>
              <w:rPr>
                <w:spacing w:val="-4"/>
              </w:rPr>
              <w:t>4.60</w:t>
            </w:r>
          </w:p>
        </w:tc>
        <w:tc>
          <w:tcPr>
            <w:tcW w:w="2295" w:type="dxa"/>
          </w:tcPr>
          <w:p w14:paraId="0A6C282D" w14:textId="77777777" w:rsidR="00801F51" w:rsidRDefault="00D30D23">
            <w:pPr>
              <w:pStyle w:val="TableParagraph"/>
              <w:spacing w:line="248" w:lineRule="exact"/>
              <w:ind w:left="173"/>
            </w:pPr>
            <w:r>
              <w:t>Very</w:t>
            </w:r>
            <w:r>
              <w:rPr>
                <w:spacing w:val="-1"/>
              </w:rPr>
              <w:t xml:space="preserve"> </w:t>
            </w:r>
            <w:r>
              <w:rPr>
                <w:spacing w:val="-4"/>
              </w:rPr>
              <w:t>High</w:t>
            </w:r>
          </w:p>
        </w:tc>
      </w:tr>
      <w:tr w:rsidR="00801F51" w14:paraId="757E6736" w14:textId="77777777">
        <w:trPr>
          <w:trHeight w:val="297"/>
        </w:trPr>
        <w:tc>
          <w:tcPr>
            <w:tcW w:w="4391" w:type="dxa"/>
            <w:gridSpan w:val="2"/>
          </w:tcPr>
          <w:p w14:paraId="3519BDF4" w14:textId="77777777" w:rsidR="00801F51" w:rsidRDefault="00D30D23">
            <w:pPr>
              <w:pStyle w:val="TableParagraph"/>
              <w:spacing w:line="204" w:lineRule="exact"/>
              <w:ind w:left="440"/>
              <w:jc w:val="left"/>
            </w:pPr>
            <w:r>
              <w:t>Communication</w:t>
            </w:r>
            <w:r>
              <w:rPr>
                <w:spacing w:val="-9"/>
              </w:rPr>
              <w:t xml:space="preserve"> </w:t>
            </w:r>
            <w:r>
              <w:rPr>
                <w:spacing w:val="-4"/>
              </w:rPr>
              <w:t>Uses</w:t>
            </w:r>
          </w:p>
        </w:tc>
        <w:tc>
          <w:tcPr>
            <w:tcW w:w="1620" w:type="dxa"/>
          </w:tcPr>
          <w:p w14:paraId="37990E63" w14:textId="77777777" w:rsidR="00801F51" w:rsidRDefault="00D30D23">
            <w:pPr>
              <w:pStyle w:val="TableParagraph"/>
              <w:spacing w:line="204" w:lineRule="exact"/>
              <w:ind w:left="3" w:right="195"/>
            </w:pPr>
            <w:r>
              <w:rPr>
                <w:spacing w:val="-4"/>
              </w:rPr>
              <w:t>0.93</w:t>
            </w:r>
          </w:p>
        </w:tc>
        <w:tc>
          <w:tcPr>
            <w:tcW w:w="1330" w:type="dxa"/>
          </w:tcPr>
          <w:p w14:paraId="05C9B027" w14:textId="77777777" w:rsidR="00801F51" w:rsidRDefault="00D30D23">
            <w:pPr>
              <w:pStyle w:val="TableParagraph"/>
              <w:spacing w:line="204" w:lineRule="exact"/>
              <w:ind w:left="117"/>
            </w:pPr>
            <w:r>
              <w:rPr>
                <w:spacing w:val="-4"/>
              </w:rPr>
              <w:t>4.42</w:t>
            </w:r>
          </w:p>
        </w:tc>
        <w:tc>
          <w:tcPr>
            <w:tcW w:w="2295" w:type="dxa"/>
          </w:tcPr>
          <w:p w14:paraId="257786E3" w14:textId="77777777" w:rsidR="00801F51" w:rsidRDefault="00D30D23">
            <w:pPr>
              <w:pStyle w:val="TableParagraph"/>
              <w:spacing w:before="41" w:line="237" w:lineRule="exact"/>
              <w:ind w:left="173"/>
            </w:pPr>
            <w:r>
              <w:t>Very</w:t>
            </w:r>
            <w:r>
              <w:rPr>
                <w:spacing w:val="-1"/>
              </w:rPr>
              <w:t xml:space="preserve"> </w:t>
            </w:r>
            <w:r>
              <w:rPr>
                <w:spacing w:val="-4"/>
              </w:rPr>
              <w:t>High</w:t>
            </w:r>
          </w:p>
        </w:tc>
      </w:tr>
      <w:tr w:rsidR="00801F51" w14:paraId="432212CE" w14:textId="77777777">
        <w:trPr>
          <w:trHeight w:val="252"/>
        </w:trPr>
        <w:tc>
          <w:tcPr>
            <w:tcW w:w="4391" w:type="dxa"/>
            <w:gridSpan w:val="2"/>
          </w:tcPr>
          <w:p w14:paraId="0D4A7E07" w14:textId="77777777" w:rsidR="00801F51" w:rsidRDefault="00D30D23">
            <w:pPr>
              <w:pStyle w:val="TableParagraph"/>
              <w:ind w:left="108"/>
              <w:jc w:val="left"/>
              <w:rPr>
                <w:b/>
              </w:rPr>
            </w:pPr>
            <w:r>
              <w:rPr>
                <w:b/>
              </w:rPr>
              <w:t>Instructional</w:t>
            </w:r>
            <w:r>
              <w:rPr>
                <w:b/>
                <w:spacing w:val="1"/>
              </w:rPr>
              <w:t xml:space="preserve"> </w:t>
            </w:r>
            <w:r>
              <w:rPr>
                <w:b/>
                <w:spacing w:val="-2"/>
              </w:rPr>
              <w:t>Practices</w:t>
            </w:r>
          </w:p>
        </w:tc>
        <w:tc>
          <w:tcPr>
            <w:tcW w:w="1620" w:type="dxa"/>
          </w:tcPr>
          <w:p w14:paraId="7DD18C4F" w14:textId="77777777" w:rsidR="00801F51" w:rsidRDefault="00D30D23">
            <w:pPr>
              <w:pStyle w:val="TableParagraph"/>
              <w:ind w:right="195"/>
              <w:rPr>
                <w:b/>
              </w:rPr>
            </w:pPr>
            <w:r>
              <w:rPr>
                <w:b/>
                <w:spacing w:val="-5"/>
              </w:rPr>
              <w:t>Sd</w:t>
            </w:r>
          </w:p>
        </w:tc>
        <w:tc>
          <w:tcPr>
            <w:tcW w:w="1330" w:type="dxa"/>
          </w:tcPr>
          <w:p w14:paraId="6B00B49F" w14:textId="77777777" w:rsidR="00801F51" w:rsidRDefault="00D30D23">
            <w:pPr>
              <w:pStyle w:val="TableParagraph"/>
              <w:ind w:left="117"/>
              <w:rPr>
                <w:b/>
              </w:rPr>
            </w:pPr>
            <w:r>
              <w:rPr>
                <w:b/>
                <w:spacing w:val="-4"/>
              </w:rPr>
              <w:t>4.71</w:t>
            </w:r>
          </w:p>
        </w:tc>
        <w:tc>
          <w:tcPr>
            <w:tcW w:w="2295" w:type="dxa"/>
          </w:tcPr>
          <w:p w14:paraId="151E369E" w14:textId="77777777" w:rsidR="00801F51" w:rsidRDefault="00D30D23">
            <w:pPr>
              <w:pStyle w:val="TableParagraph"/>
              <w:ind w:left="173" w:right="2"/>
              <w:rPr>
                <w:b/>
              </w:rPr>
            </w:pPr>
            <w:r>
              <w:rPr>
                <w:b/>
              </w:rPr>
              <w:t>Very</w:t>
            </w:r>
            <w:r>
              <w:rPr>
                <w:b/>
                <w:spacing w:val="-2"/>
              </w:rPr>
              <w:t xml:space="preserve"> </w:t>
            </w:r>
            <w:r>
              <w:rPr>
                <w:b/>
                <w:spacing w:val="-4"/>
              </w:rPr>
              <w:t>High</w:t>
            </w:r>
          </w:p>
        </w:tc>
      </w:tr>
      <w:tr w:rsidR="00801F51" w14:paraId="5182EF7E" w14:textId="77777777">
        <w:trPr>
          <w:trHeight w:val="252"/>
        </w:trPr>
        <w:tc>
          <w:tcPr>
            <w:tcW w:w="4391" w:type="dxa"/>
            <w:gridSpan w:val="2"/>
          </w:tcPr>
          <w:p w14:paraId="0D3846A6" w14:textId="77777777" w:rsidR="00801F51" w:rsidRDefault="00D30D23">
            <w:pPr>
              <w:pStyle w:val="TableParagraph"/>
              <w:ind w:left="440"/>
              <w:jc w:val="left"/>
            </w:pPr>
            <w:r>
              <w:t>Planning</w:t>
            </w:r>
            <w:r>
              <w:rPr>
                <w:spacing w:val="-2"/>
              </w:rPr>
              <w:t xml:space="preserve"> Practices</w:t>
            </w:r>
          </w:p>
        </w:tc>
        <w:tc>
          <w:tcPr>
            <w:tcW w:w="1620" w:type="dxa"/>
          </w:tcPr>
          <w:p w14:paraId="42FB11AA" w14:textId="77777777" w:rsidR="00801F51" w:rsidRDefault="00D30D23">
            <w:pPr>
              <w:pStyle w:val="TableParagraph"/>
              <w:ind w:left="3" w:right="195"/>
            </w:pPr>
            <w:r>
              <w:rPr>
                <w:spacing w:val="-4"/>
              </w:rPr>
              <w:t>0.60</w:t>
            </w:r>
          </w:p>
        </w:tc>
        <w:tc>
          <w:tcPr>
            <w:tcW w:w="1330" w:type="dxa"/>
          </w:tcPr>
          <w:p w14:paraId="34E18BE9" w14:textId="77777777" w:rsidR="00801F51" w:rsidRDefault="00D30D23">
            <w:pPr>
              <w:pStyle w:val="TableParagraph"/>
              <w:ind w:left="117"/>
            </w:pPr>
            <w:r>
              <w:rPr>
                <w:spacing w:val="-4"/>
              </w:rPr>
              <w:t>4.70</w:t>
            </w:r>
          </w:p>
        </w:tc>
        <w:tc>
          <w:tcPr>
            <w:tcW w:w="2295" w:type="dxa"/>
          </w:tcPr>
          <w:p w14:paraId="4BC14BBA" w14:textId="77777777" w:rsidR="00801F51" w:rsidRDefault="00D30D23">
            <w:pPr>
              <w:pStyle w:val="TableParagraph"/>
              <w:ind w:left="173"/>
            </w:pPr>
            <w:r>
              <w:t>Very</w:t>
            </w:r>
            <w:r>
              <w:rPr>
                <w:spacing w:val="-1"/>
              </w:rPr>
              <w:t xml:space="preserve"> </w:t>
            </w:r>
            <w:r>
              <w:rPr>
                <w:spacing w:val="-4"/>
              </w:rPr>
              <w:t>High</w:t>
            </w:r>
          </w:p>
        </w:tc>
      </w:tr>
      <w:tr w:rsidR="00801F51" w14:paraId="5ADDF058" w14:textId="77777777">
        <w:trPr>
          <w:trHeight w:val="253"/>
        </w:trPr>
        <w:tc>
          <w:tcPr>
            <w:tcW w:w="4391" w:type="dxa"/>
            <w:gridSpan w:val="2"/>
          </w:tcPr>
          <w:p w14:paraId="272A9535" w14:textId="77777777" w:rsidR="00801F51" w:rsidRDefault="00D30D23">
            <w:pPr>
              <w:pStyle w:val="TableParagraph"/>
              <w:ind w:left="440"/>
              <w:jc w:val="left"/>
            </w:pPr>
            <w:r>
              <w:t>Teaching</w:t>
            </w:r>
            <w:r>
              <w:rPr>
                <w:spacing w:val="-2"/>
              </w:rPr>
              <w:t xml:space="preserve"> Practices</w:t>
            </w:r>
          </w:p>
        </w:tc>
        <w:tc>
          <w:tcPr>
            <w:tcW w:w="1620" w:type="dxa"/>
          </w:tcPr>
          <w:p w14:paraId="27AAE354" w14:textId="77777777" w:rsidR="00801F51" w:rsidRDefault="00D30D23">
            <w:pPr>
              <w:pStyle w:val="TableParagraph"/>
              <w:ind w:left="3" w:right="195"/>
            </w:pPr>
            <w:r>
              <w:rPr>
                <w:spacing w:val="-4"/>
              </w:rPr>
              <w:t>0.64</w:t>
            </w:r>
          </w:p>
        </w:tc>
        <w:tc>
          <w:tcPr>
            <w:tcW w:w="1330" w:type="dxa"/>
          </w:tcPr>
          <w:p w14:paraId="61DFD585" w14:textId="77777777" w:rsidR="00801F51" w:rsidRDefault="00D30D23">
            <w:pPr>
              <w:pStyle w:val="TableParagraph"/>
              <w:ind w:left="117"/>
            </w:pPr>
            <w:r>
              <w:rPr>
                <w:spacing w:val="-4"/>
              </w:rPr>
              <w:t>4.69</w:t>
            </w:r>
          </w:p>
        </w:tc>
        <w:tc>
          <w:tcPr>
            <w:tcW w:w="2295" w:type="dxa"/>
          </w:tcPr>
          <w:p w14:paraId="630F3E82" w14:textId="77777777" w:rsidR="00801F51" w:rsidRDefault="00D30D23">
            <w:pPr>
              <w:pStyle w:val="TableParagraph"/>
              <w:ind w:left="173"/>
            </w:pPr>
            <w:r>
              <w:t>Very</w:t>
            </w:r>
            <w:r>
              <w:rPr>
                <w:spacing w:val="-1"/>
              </w:rPr>
              <w:t xml:space="preserve"> </w:t>
            </w:r>
            <w:r>
              <w:rPr>
                <w:spacing w:val="-4"/>
              </w:rPr>
              <w:t>High</w:t>
            </w:r>
          </w:p>
        </w:tc>
      </w:tr>
      <w:tr w:rsidR="00801F51" w14:paraId="71A0793F" w14:textId="77777777">
        <w:trPr>
          <w:trHeight w:val="249"/>
        </w:trPr>
        <w:tc>
          <w:tcPr>
            <w:tcW w:w="4391" w:type="dxa"/>
            <w:gridSpan w:val="2"/>
          </w:tcPr>
          <w:p w14:paraId="0F5A481F" w14:textId="77777777" w:rsidR="00801F51" w:rsidRDefault="00D30D23">
            <w:pPr>
              <w:pStyle w:val="TableParagraph"/>
              <w:spacing w:line="229" w:lineRule="exact"/>
              <w:ind w:left="440"/>
              <w:jc w:val="left"/>
            </w:pPr>
            <w:r>
              <w:t>Assessment</w:t>
            </w:r>
            <w:r>
              <w:rPr>
                <w:spacing w:val="-5"/>
              </w:rPr>
              <w:t xml:space="preserve"> </w:t>
            </w:r>
            <w:r>
              <w:rPr>
                <w:spacing w:val="-2"/>
              </w:rPr>
              <w:t>Practices</w:t>
            </w:r>
          </w:p>
        </w:tc>
        <w:tc>
          <w:tcPr>
            <w:tcW w:w="1620" w:type="dxa"/>
          </w:tcPr>
          <w:p w14:paraId="158D932C" w14:textId="77777777" w:rsidR="00801F51" w:rsidRDefault="00D30D23">
            <w:pPr>
              <w:pStyle w:val="TableParagraph"/>
              <w:spacing w:line="229" w:lineRule="exact"/>
              <w:ind w:left="3" w:right="195"/>
            </w:pPr>
            <w:r>
              <w:rPr>
                <w:spacing w:val="-4"/>
              </w:rPr>
              <w:t>0.57</w:t>
            </w:r>
          </w:p>
        </w:tc>
        <w:tc>
          <w:tcPr>
            <w:tcW w:w="1330" w:type="dxa"/>
          </w:tcPr>
          <w:p w14:paraId="7353C484" w14:textId="77777777" w:rsidR="00801F51" w:rsidRDefault="00D30D23">
            <w:pPr>
              <w:pStyle w:val="TableParagraph"/>
              <w:spacing w:line="229" w:lineRule="exact"/>
              <w:ind w:left="117"/>
            </w:pPr>
            <w:r>
              <w:rPr>
                <w:spacing w:val="-4"/>
              </w:rPr>
              <w:t>4.75</w:t>
            </w:r>
          </w:p>
        </w:tc>
        <w:tc>
          <w:tcPr>
            <w:tcW w:w="2295" w:type="dxa"/>
          </w:tcPr>
          <w:p w14:paraId="6FA6EB5E" w14:textId="77777777" w:rsidR="00801F51" w:rsidRDefault="00D30D23">
            <w:pPr>
              <w:pStyle w:val="TableParagraph"/>
              <w:spacing w:line="229" w:lineRule="exact"/>
              <w:ind w:left="173"/>
            </w:pPr>
            <w:r>
              <w:t>Very</w:t>
            </w:r>
            <w:r>
              <w:rPr>
                <w:spacing w:val="-1"/>
              </w:rPr>
              <w:t xml:space="preserve"> </w:t>
            </w:r>
            <w:r>
              <w:rPr>
                <w:spacing w:val="-4"/>
              </w:rPr>
              <w:t>High</w:t>
            </w:r>
          </w:p>
        </w:tc>
      </w:tr>
    </w:tbl>
    <w:p w14:paraId="345848B8" w14:textId="77777777" w:rsidR="00801F51" w:rsidRDefault="00D30D23">
      <w:pPr>
        <w:pStyle w:val="BodyText"/>
        <w:rPr>
          <w:b/>
          <w:sz w:val="19"/>
        </w:rPr>
      </w:pPr>
      <w:r>
        <w:rPr>
          <w:b/>
          <w:noProof/>
          <w:sz w:val="19"/>
        </w:rPr>
        <mc:AlternateContent>
          <mc:Choice Requires="wps">
            <w:drawing>
              <wp:anchor distT="0" distB="0" distL="0" distR="0" simplePos="0" relativeHeight="487589376" behindDoc="1" locked="0" layoutInCell="1" allowOverlap="1" wp14:anchorId="2CDBCDAA" wp14:editId="076DC076">
                <wp:simplePos x="0" y="0"/>
                <wp:positionH relativeFrom="page">
                  <wp:posOffset>914717</wp:posOffset>
                </wp:positionH>
                <wp:positionV relativeFrom="paragraph">
                  <wp:posOffset>154085</wp:posOffset>
                </wp:positionV>
                <wp:extent cx="59372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F6EF5" id="Graphic 21" o:spid="_x0000_s1026" style="position:absolute;margin-left:1in;margin-top:12.15pt;width:46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" path="m,l5937250,e" filled="f" strokeweight=".1575mm">
                <v:path arrowok="t"/>
                <w10:wrap type="topAndBottom" anchorx="page"/>
              </v:shape>
            </w:pict>
          </mc:Fallback>
        </mc:AlternateContent>
      </w:r>
    </w:p>
    <w:p w14:paraId="39EA84CC" w14:textId="77777777" w:rsidR="00801F51" w:rsidRDefault="00801F51">
      <w:pPr>
        <w:pStyle w:val="BodyText"/>
        <w:spacing w:before="28"/>
        <w:rPr>
          <w:b/>
        </w:rPr>
      </w:pPr>
    </w:p>
    <w:p w14:paraId="74F56AA9" w14:textId="77777777" w:rsidR="00801F51" w:rsidRDefault="00D30D23">
      <w:pPr>
        <w:pStyle w:val="BodyText"/>
        <w:spacing w:line="276" w:lineRule="auto"/>
        <w:ind w:left="360" w:right="357" w:firstLine="719"/>
        <w:jc w:val="both"/>
      </w:pPr>
      <w:r>
        <w:t>Presented in Table 1 are the descriptive statistics on the levels of technology integration and instructional</w:t>
      </w:r>
      <w:r>
        <w:rPr>
          <w:spacing w:val="-4"/>
        </w:rPr>
        <w:t xml:space="preserve"> </w:t>
      </w:r>
      <w:r>
        <w:t>practices</w:t>
      </w:r>
      <w:r>
        <w:rPr>
          <w:spacing w:val="-9"/>
        </w:rPr>
        <w:t xml:space="preserve"> </w:t>
      </w:r>
      <w:r>
        <w:t>among</w:t>
      </w:r>
      <w:r>
        <w:rPr>
          <w:spacing w:val="-7"/>
        </w:rPr>
        <w:t xml:space="preserve"> </w:t>
      </w:r>
      <w:r>
        <w:t>the</w:t>
      </w:r>
      <w:r>
        <w:rPr>
          <w:spacing w:val="-8"/>
        </w:rPr>
        <w:t xml:space="preserve"> </w:t>
      </w:r>
      <w:r>
        <w:t>respondents,</w:t>
      </w:r>
      <w:r>
        <w:rPr>
          <w:spacing w:val="-6"/>
        </w:rPr>
        <w:t xml:space="preserve"> </w:t>
      </w:r>
      <w:r>
        <w:t>based</w:t>
      </w:r>
      <w:r>
        <w:rPr>
          <w:spacing w:val="-6"/>
        </w:rPr>
        <w:t xml:space="preserve"> </w:t>
      </w:r>
      <w:r>
        <w:t>on</w:t>
      </w:r>
      <w:r>
        <w:rPr>
          <w:spacing w:val="-9"/>
        </w:rPr>
        <w:t xml:space="preserve"> </w:t>
      </w:r>
      <w:r>
        <w:t>mean</w:t>
      </w:r>
      <w:r>
        <w:rPr>
          <w:spacing w:val="-8"/>
        </w:rPr>
        <w:t xml:space="preserve"> </w:t>
      </w:r>
      <w:r>
        <w:t>scores</w:t>
      </w:r>
      <w:r>
        <w:rPr>
          <w:spacing w:val="-8"/>
        </w:rPr>
        <w:t xml:space="preserve"> </w:t>
      </w:r>
      <w:r>
        <w:t>and</w:t>
      </w:r>
      <w:r>
        <w:rPr>
          <w:spacing w:val="-6"/>
        </w:rPr>
        <w:t xml:space="preserve"> </w:t>
      </w:r>
      <w:r>
        <w:t>standard</w:t>
      </w:r>
      <w:r>
        <w:rPr>
          <w:spacing w:val="-7"/>
        </w:rPr>
        <w:t xml:space="preserve"> </w:t>
      </w:r>
      <w:r>
        <w:t>deviations.</w:t>
      </w:r>
      <w:r>
        <w:rPr>
          <w:spacing w:val="-5"/>
        </w:rPr>
        <w:t xml:space="preserve"> </w:t>
      </w:r>
      <w:r>
        <w:t>The</w:t>
      </w:r>
      <w:r>
        <w:rPr>
          <w:spacing w:val="-7"/>
        </w:rPr>
        <w:t xml:space="preserve"> </w:t>
      </w:r>
      <w:r>
        <w:t xml:space="preserve">findings show that the overall level of Technology Integration was rated as Very High, with a mean score of 4.40, indicating that respondents frequently and effectively integrate technology into their teaching </w:t>
      </w:r>
      <w:r>
        <w:rPr>
          <w:spacing w:val="-2"/>
        </w:rPr>
        <w:t>environments.</w:t>
      </w:r>
    </w:p>
    <w:p w14:paraId="0609CC76" w14:textId="77777777" w:rsidR="00801F51" w:rsidRDefault="00D30D23">
      <w:pPr>
        <w:pStyle w:val="BodyText"/>
        <w:spacing w:before="239" w:line="276" w:lineRule="auto"/>
        <w:ind w:left="360" w:right="355" w:firstLine="719"/>
        <w:jc w:val="both"/>
      </w:pPr>
      <w:r>
        <w:t>Among the indicators of technology integration, the perceived benefits of using technology in the classroom</w:t>
      </w:r>
      <w:r>
        <w:rPr>
          <w:spacing w:val="-1"/>
        </w:rPr>
        <w:t xml:space="preserve"> </w:t>
      </w:r>
      <w:r>
        <w:t>had</w:t>
      </w:r>
      <w:r>
        <w:rPr>
          <w:spacing w:val="-3"/>
        </w:rPr>
        <w:t xml:space="preserve"> </w:t>
      </w:r>
      <w:r>
        <w:t>the</w:t>
      </w:r>
      <w:r>
        <w:rPr>
          <w:spacing w:val="-1"/>
        </w:rPr>
        <w:t xml:space="preserve"> </w:t>
      </w:r>
      <w:r>
        <w:t>highest</w:t>
      </w:r>
      <w:r>
        <w:rPr>
          <w:spacing w:val="-1"/>
        </w:rPr>
        <w:t xml:space="preserve"> </w:t>
      </w:r>
      <w:r>
        <w:t>mean</w:t>
      </w:r>
      <w:r>
        <w:rPr>
          <w:spacing w:val="-1"/>
        </w:rPr>
        <w:t xml:space="preserve"> </w:t>
      </w:r>
      <w:r>
        <w:t>score</w:t>
      </w:r>
      <w:r>
        <w:rPr>
          <w:spacing w:val="-1"/>
        </w:rPr>
        <w:t xml:space="preserve"> </w:t>
      </w:r>
      <w:r>
        <w:t>of</w:t>
      </w:r>
      <w:r>
        <w:rPr>
          <w:spacing w:val="-1"/>
        </w:rPr>
        <w:t xml:space="preserve"> </w:t>
      </w:r>
      <w:r>
        <w:t>4.75</w:t>
      </w:r>
      <w:r>
        <w:rPr>
          <w:spacing w:val="-4"/>
        </w:rPr>
        <w:t xml:space="preserve"> </w:t>
      </w:r>
      <w:r>
        <w:t>and</w:t>
      </w:r>
      <w:r>
        <w:rPr>
          <w:spacing w:val="-1"/>
        </w:rPr>
        <w:t xml:space="preserve"> </w:t>
      </w:r>
      <w:r>
        <w:t>a</w:t>
      </w:r>
      <w:r>
        <w:rPr>
          <w:spacing w:val="-1"/>
        </w:rPr>
        <w:t xml:space="preserve"> </w:t>
      </w:r>
      <w:r>
        <w:t>standard</w:t>
      </w:r>
      <w:r>
        <w:rPr>
          <w:spacing w:val="-2"/>
        </w:rPr>
        <w:t xml:space="preserve"> </w:t>
      </w:r>
      <w:r>
        <w:t>deviation</w:t>
      </w:r>
      <w:r>
        <w:rPr>
          <w:spacing w:val="-2"/>
        </w:rPr>
        <w:t xml:space="preserve"> </w:t>
      </w:r>
      <w:r>
        <w:t>of</w:t>
      </w:r>
      <w:r>
        <w:rPr>
          <w:spacing w:val="-1"/>
        </w:rPr>
        <w:t xml:space="preserve"> </w:t>
      </w:r>
      <w:r>
        <w:t>0.57.</w:t>
      </w:r>
      <w:r>
        <w:rPr>
          <w:spacing w:val="-1"/>
        </w:rPr>
        <w:t xml:space="preserve"> </w:t>
      </w:r>
      <w:r>
        <w:t>This</w:t>
      </w:r>
      <w:r>
        <w:rPr>
          <w:spacing w:val="-3"/>
        </w:rPr>
        <w:t xml:space="preserve"> </w:t>
      </w:r>
      <w:r>
        <w:t>suggests</w:t>
      </w:r>
      <w:r>
        <w:rPr>
          <w:spacing w:val="-1"/>
        </w:rPr>
        <w:t xml:space="preserve"> </w:t>
      </w:r>
      <w:r>
        <w:t>that</w:t>
      </w:r>
      <w:r>
        <w:rPr>
          <w:spacing w:val="-2"/>
        </w:rPr>
        <w:t xml:space="preserve"> </w:t>
      </w:r>
      <w:r>
        <w:t>teachers highly recognize the positive impact of technology on student engagement and learning outcomes. This was</w:t>
      </w:r>
      <w:r>
        <w:rPr>
          <w:spacing w:val="-7"/>
        </w:rPr>
        <w:t xml:space="preserve"> </w:t>
      </w:r>
      <w:r>
        <w:t>closely</w:t>
      </w:r>
      <w:r>
        <w:rPr>
          <w:spacing w:val="-12"/>
        </w:rPr>
        <w:t xml:space="preserve"> </w:t>
      </w:r>
      <w:r>
        <w:t>followed</w:t>
      </w:r>
      <w:r>
        <w:rPr>
          <w:spacing w:val="-9"/>
        </w:rPr>
        <w:t xml:space="preserve"> </w:t>
      </w:r>
      <w:r>
        <w:t>by</w:t>
      </w:r>
      <w:r>
        <w:rPr>
          <w:spacing w:val="-8"/>
        </w:rPr>
        <w:t xml:space="preserve"> </w:t>
      </w:r>
      <w:r>
        <w:t>administrative</w:t>
      </w:r>
      <w:r>
        <w:rPr>
          <w:spacing w:val="-9"/>
        </w:rPr>
        <w:t xml:space="preserve"> </w:t>
      </w:r>
      <w:r>
        <w:t>and</w:t>
      </w:r>
      <w:r>
        <w:rPr>
          <w:spacing w:val="-9"/>
        </w:rPr>
        <w:t xml:space="preserve"> </w:t>
      </w:r>
      <w:r>
        <w:t>instructional</w:t>
      </w:r>
      <w:r>
        <w:rPr>
          <w:spacing w:val="-9"/>
        </w:rPr>
        <w:t xml:space="preserve"> </w:t>
      </w:r>
      <w:r>
        <w:t>uses,</w:t>
      </w:r>
      <w:r>
        <w:rPr>
          <w:spacing w:val="-9"/>
        </w:rPr>
        <w:t xml:space="preserve"> </w:t>
      </w:r>
      <w:r>
        <w:t>with</w:t>
      </w:r>
      <w:r>
        <w:rPr>
          <w:spacing w:val="-10"/>
        </w:rPr>
        <w:t xml:space="preserve"> </w:t>
      </w:r>
      <w:r>
        <w:t>a</w:t>
      </w:r>
      <w:r>
        <w:rPr>
          <w:spacing w:val="-11"/>
        </w:rPr>
        <w:t xml:space="preserve"> </w:t>
      </w:r>
      <w:r>
        <w:t>mean</w:t>
      </w:r>
      <w:r>
        <w:rPr>
          <w:spacing w:val="-9"/>
        </w:rPr>
        <w:t xml:space="preserve"> </w:t>
      </w:r>
      <w:r>
        <w:t>of</w:t>
      </w:r>
      <w:r>
        <w:rPr>
          <w:spacing w:val="-9"/>
        </w:rPr>
        <w:t xml:space="preserve"> </w:t>
      </w:r>
      <w:r>
        <w:t>4.60</w:t>
      </w:r>
      <w:r>
        <w:rPr>
          <w:spacing w:val="-10"/>
        </w:rPr>
        <w:t xml:space="preserve"> </w:t>
      </w:r>
      <w:r>
        <w:t>and</w:t>
      </w:r>
      <w:r>
        <w:rPr>
          <w:spacing w:val="-9"/>
        </w:rPr>
        <w:t xml:space="preserve"> </w:t>
      </w:r>
      <w:r>
        <w:t>a</w:t>
      </w:r>
      <w:r>
        <w:rPr>
          <w:spacing w:val="-9"/>
        </w:rPr>
        <w:t xml:space="preserve"> </w:t>
      </w:r>
      <w:r>
        <w:t>standard</w:t>
      </w:r>
      <w:r>
        <w:rPr>
          <w:spacing w:val="-8"/>
        </w:rPr>
        <w:t xml:space="preserve"> </w:t>
      </w:r>
      <w:r>
        <w:t>deviation of</w:t>
      </w:r>
      <w:r>
        <w:rPr>
          <w:spacing w:val="-14"/>
        </w:rPr>
        <w:t xml:space="preserve"> </w:t>
      </w:r>
      <w:r>
        <w:t>0.74,</w:t>
      </w:r>
      <w:r>
        <w:rPr>
          <w:spacing w:val="-14"/>
        </w:rPr>
        <w:t xml:space="preserve"> </w:t>
      </w:r>
      <w:r>
        <w:t>and</w:t>
      </w:r>
      <w:r>
        <w:rPr>
          <w:spacing w:val="-14"/>
        </w:rPr>
        <w:t xml:space="preserve"> </w:t>
      </w:r>
      <w:r>
        <w:t>beliefs</w:t>
      </w:r>
      <w:r>
        <w:rPr>
          <w:spacing w:val="-13"/>
        </w:rPr>
        <w:t xml:space="preserve"> </w:t>
      </w:r>
      <w:r>
        <w:t>and</w:t>
      </w:r>
      <w:r>
        <w:rPr>
          <w:spacing w:val="-14"/>
        </w:rPr>
        <w:t xml:space="preserve"> </w:t>
      </w:r>
      <w:r>
        <w:t>behaviors</w:t>
      </w:r>
      <w:r>
        <w:rPr>
          <w:spacing w:val="-14"/>
        </w:rPr>
        <w:t xml:space="preserve"> </w:t>
      </w:r>
      <w:r>
        <w:t>about</w:t>
      </w:r>
      <w:r>
        <w:rPr>
          <w:spacing w:val="-14"/>
        </w:rPr>
        <w:t xml:space="preserve"> </w:t>
      </w:r>
      <w:r>
        <w:t>classroom</w:t>
      </w:r>
      <w:r>
        <w:rPr>
          <w:spacing w:val="-13"/>
        </w:rPr>
        <w:t xml:space="preserve"> </w:t>
      </w:r>
      <w:r>
        <w:t>technology,</w:t>
      </w:r>
      <w:r>
        <w:rPr>
          <w:spacing w:val="-14"/>
        </w:rPr>
        <w:t xml:space="preserve"> </w:t>
      </w:r>
      <w:r>
        <w:t>with</w:t>
      </w:r>
      <w:r>
        <w:rPr>
          <w:spacing w:val="-14"/>
        </w:rPr>
        <w:t xml:space="preserve"> </w:t>
      </w:r>
      <w:r>
        <w:t>a</w:t>
      </w:r>
      <w:r>
        <w:rPr>
          <w:spacing w:val="-14"/>
        </w:rPr>
        <w:t xml:space="preserve"> </w:t>
      </w:r>
      <w:r>
        <w:t>mean</w:t>
      </w:r>
      <w:r>
        <w:rPr>
          <w:spacing w:val="-13"/>
        </w:rPr>
        <w:t xml:space="preserve"> </w:t>
      </w:r>
      <w:r>
        <w:t>of</w:t>
      </w:r>
      <w:r>
        <w:rPr>
          <w:spacing w:val="-14"/>
        </w:rPr>
        <w:t xml:space="preserve"> </w:t>
      </w:r>
      <w:r>
        <w:t>4.56</w:t>
      </w:r>
      <w:r>
        <w:rPr>
          <w:spacing w:val="-14"/>
        </w:rPr>
        <w:t xml:space="preserve"> </w:t>
      </w:r>
      <w:r>
        <w:t>and</w:t>
      </w:r>
      <w:r>
        <w:rPr>
          <w:spacing w:val="-14"/>
        </w:rPr>
        <w:t xml:space="preserve"> </w:t>
      </w:r>
      <w:r>
        <w:t>a</w:t>
      </w:r>
      <w:r>
        <w:rPr>
          <w:spacing w:val="-13"/>
        </w:rPr>
        <w:t xml:space="preserve"> </w:t>
      </w:r>
      <w:r>
        <w:t>standard</w:t>
      </w:r>
      <w:r>
        <w:rPr>
          <w:spacing w:val="-14"/>
        </w:rPr>
        <w:t xml:space="preserve"> </w:t>
      </w:r>
      <w:r>
        <w:t>deviation of 0.90. Both of these were also rated Very High, implying a strong alignment between teachers' pedagogical beliefs and their technology-use behaviors.</w:t>
      </w:r>
    </w:p>
    <w:p w14:paraId="40F5701B" w14:textId="77777777" w:rsidR="00801F51" w:rsidRDefault="00D30D23">
      <w:pPr>
        <w:pStyle w:val="BodyText"/>
        <w:spacing w:before="240" w:line="276" w:lineRule="auto"/>
        <w:ind w:left="360" w:right="359" w:firstLine="719"/>
        <w:jc w:val="both"/>
      </w:pPr>
      <w:r>
        <w:t>Moreover, communication uses had a mean score of 4.42 and a standard deviation of 0.93, while technology support and access had a</w:t>
      </w:r>
      <w:r>
        <w:rPr>
          <w:spacing w:val="-1"/>
        </w:rPr>
        <w:t xml:space="preserve"> </w:t>
      </w:r>
      <w:r>
        <w:t>mean of 4.37</w:t>
      </w:r>
      <w:r>
        <w:rPr>
          <w:spacing w:val="-2"/>
        </w:rPr>
        <w:t xml:space="preserve"> </w:t>
      </w:r>
      <w:r>
        <w:t>and a standard deviation of 0.95. Both</w:t>
      </w:r>
      <w:r>
        <w:rPr>
          <w:spacing w:val="-2"/>
        </w:rPr>
        <w:t xml:space="preserve"> </w:t>
      </w:r>
      <w:r>
        <w:t>were rated Very High, highlighting the availability of technology and its application in facilitating communication. However,</w:t>
      </w:r>
      <w:r>
        <w:rPr>
          <w:spacing w:val="1"/>
        </w:rPr>
        <w:t xml:space="preserve"> </w:t>
      </w:r>
      <w:r>
        <w:t>risk-taking</w:t>
      </w:r>
      <w:r>
        <w:rPr>
          <w:spacing w:val="2"/>
        </w:rPr>
        <w:t xml:space="preserve"> </w:t>
      </w:r>
      <w:r>
        <w:t>behaviors</w:t>
      </w:r>
      <w:r>
        <w:rPr>
          <w:spacing w:val="1"/>
        </w:rPr>
        <w:t xml:space="preserve"> </w:t>
      </w:r>
      <w:r>
        <w:t>and</w:t>
      </w:r>
      <w:r>
        <w:rPr>
          <w:spacing w:val="4"/>
        </w:rPr>
        <w:t xml:space="preserve"> </w:t>
      </w:r>
      <w:r>
        <w:t>comfort</w:t>
      </w:r>
      <w:r>
        <w:rPr>
          <w:spacing w:val="1"/>
        </w:rPr>
        <w:t xml:space="preserve"> </w:t>
      </w:r>
      <w:r>
        <w:t>with</w:t>
      </w:r>
      <w:r>
        <w:rPr>
          <w:spacing w:val="2"/>
        </w:rPr>
        <w:t xml:space="preserve"> </w:t>
      </w:r>
      <w:r>
        <w:t>technology</w:t>
      </w:r>
      <w:r>
        <w:rPr>
          <w:spacing w:val="1"/>
        </w:rPr>
        <w:t xml:space="preserve"> </w:t>
      </w:r>
      <w:r>
        <w:t>scored</w:t>
      </w:r>
      <w:r>
        <w:rPr>
          <w:spacing w:val="2"/>
        </w:rPr>
        <w:t xml:space="preserve"> </w:t>
      </w:r>
      <w:r>
        <w:t>comparatively lower,</w:t>
      </w:r>
      <w:r>
        <w:rPr>
          <w:spacing w:val="2"/>
        </w:rPr>
        <w:t xml:space="preserve"> </w:t>
      </w:r>
      <w:r>
        <w:t>with</w:t>
      </w:r>
      <w:r>
        <w:rPr>
          <w:spacing w:val="2"/>
        </w:rPr>
        <w:t xml:space="preserve"> </w:t>
      </w:r>
      <w:r>
        <w:t>a</w:t>
      </w:r>
      <w:r>
        <w:rPr>
          <w:spacing w:val="1"/>
        </w:rPr>
        <w:t xml:space="preserve"> </w:t>
      </w:r>
      <w:r>
        <w:t>mean</w:t>
      </w:r>
      <w:r>
        <w:rPr>
          <w:spacing w:val="2"/>
        </w:rPr>
        <w:t xml:space="preserve"> </w:t>
      </w:r>
      <w:r>
        <w:rPr>
          <w:spacing w:val="-5"/>
        </w:rPr>
        <w:t>of</w:t>
      </w:r>
    </w:p>
    <w:p w14:paraId="22DAA037" w14:textId="77777777" w:rsidR="00801F51" w:rsidRDefault="00D30D23">
      <w:pPr>
        <w:pStyle w:val="BodyText"/>
        <w:spacing w:before="1" w:line="276" w:lineRule="auto"/>
        <w:ind w:left="360" w:right="364"/>
        <w:jc w:val="both"/>
      </w:pPr>
      <w:r>
        <w:t>3.72 and a standard deviation of 0.87, receiving only a high rating. This suggests that while teachers are generally comfortable with using technology, there may still be some hesitance or lack of confidence in adopting new tools or approaches that involve a higher degree of technological experimentation.</w:t>
      </w:r>
    </w:p>
    <w:p w14:paraId="384120BE" w14:textId="77777777" w:rsidR="00801F51" w:rsidRDefault="00D30D23">
      <w:pPr>
        <w:pStyle w:val="BodyText"/>
        <w:spacing w:before="241" w:line="276" w:lineRule="auto"/>
        <w:ind w:left="360" w:right="354" w:firstLine="719"/>
        <w:jc w:val="both"/>
      </w:pPr>
      <w:r>
        <w:t>In terms of Instructional Practices, the overall mean score was 4.71, which corresponds to a Very High</w:t>
      </w:r>
      <w:r>
        <w:rPr>
          <w:spacing w:val="-3"/>
        </w:rPr>
        <w:t xml:space="preserve"> </w:t>
      </w:r>
      <w:r>
        <w:t>rating,</w:t>
      </w:r>
      <w:r>
        <w:rPr>
          <w:spacing w:val="-4"/>
        </w:rPr>
        <w:t xml:space="preserve"> </w:t>
      </w:r>
      <w:r>
        <w:t>indicating</w:t>
      </w:r>
      <w:r>
        <w:rPr>
          <w:spacing w:val="-5"/>
        </w:rPr>
        <w:t xml:space="preserve"> </w:t>
      </w:r>
      <w:r>
        <w:t>robust</w:t>
      </w:r>
      <w:r>
        <w:rPr>
          <w:spacing w:val="-3"/>
        </w:rPr>
        <w:t xml:space="preserve"> </w:t>
      </w:r>
      <w:r>
        <w:t>and</w:t>
      </w:r>
      <w:r>
        <w:rPr>
          <w:spacing w:val="-4"/>
        </w:rPr>
        <w:t xml:space="preserve"> </w:t>
      </w:r>
      <w:r>
        <w:t>effective</w:t>
      </w:r>
      <w:r>
        <w:rPr>
          <w:spacing w:val="-6"/>
        </w:rPr>
        <w:t xml:space="preserve"> </w:t>
      </w:r>
      <w:r>
        <w:t>teaching</w:t>
      </w:r>
      <w:r>
        <w:rPr>
          <w:spacing w:val="-5"/>
        </w:rPr>
        <w:t xml:space="preserve"> </w:t>
      </w:r>
      <w:r>
        <w:t>practices</w:t>
      </w:r>
      <w:r>
        <w:rPr>
          <w:spacing w:val="-4"/>
        </w:rPr>
        <w:t xml:space="preserve"> </w:t>
      </w:r>
      <w:r>
        <w:t>aligned</w:t>
      </w:r>
      <w:r>
        <w:rPr>
          <w:spacing w:val="-3"/>
        </w:rPr>
        <w:t xml:space="preserve"> </w:t>
      </w:r>
      <w:r>
        <w:t>with</w:t>
      </w:r>
      <w:r>
        <w:rPr>
          <w:spacing w:val="-7"/>
        </w:rPr>
        <w:t xml:space="preserve"> </w:t>
      </w:r>
      <w:r>
        <w:t>modern</w:t>
      </w:r>
      <w:r>
        <w:rPr>
          <w:spacing w:val="-5"/>
        </w:rPr>
        <w:t xml:space="preserve"> </w:t>
      </w:r>
      <w:r>
        <w:t>pedagogical</w:t>
      </w:r>
      <w:r>
        <w:rPr>
          <w:spacing w:val="-3"/>
        </w:rPr>
        <w:t xml:space="preserve"> </w:t>
      </w:r>
      <w:r>
        <w:t>standards. All</w:t>
      </w:r>
      <w:r>
        <w:rPr>
          <w:spacing w:val="-8"/>
        </w:rPr>
        <w:t xml:space="preserve"> </w:t>
      </w:r>
      <w:r>
        <w:t>three</w:t>
      </w:r>
      <w:r>
        <w:rPr>
          <w:spacing w:val="-8"/>
        </w:rPr>
        <w:t xml:space="preserve"> </w:t>
      </w:r>
      <w:r>
        <w:t>indicators,</w:t>
      </w:r>
      <w:r>
        <w:rPr>
          <w:spacing w:val="-8"/>
        </w:rPr>
        <w:t xml:space="preserve"> </w:t>
      </w:r>
      <w:r>
        <w:t>planning</w:t>
      </w:r>
      <w:r>
        <w:rPr>
          <w:spacing w:val="-9"/>
        </w:rPr>
        <w:t xml:space="preserve"> </w:t>
      </w:r>
      <w:r>
        <w:t>practices,</w:t>
      </w:r>
      <w:r>
        <w:rPr>
          <w:spacing w:val="-10"/>
        </w:rPr>
        <w:t xml:space="preserve"> </w:t>
      </w:r>
      <w:r>
        <w:t>teaching</w:t>
      </w:r>
      <w:r>
        <w:rPr>
          <w:spacing w:val="-9"/>
        </w:rPr>
        <w:t xml:space="preserve"> </w:t>
      </w:r>
      <w:r>
        <w:t>practices,</w:t>
      </w:r>
      <w:r>
        <w:rPr>
          <w:spacing w:val="-7"/>
        </w:rPr>
        <w:t xml:space="preserve"> </w:t>
      </w:r>
      <w:r>
        <w:t>and</w:t>
      </w:r>
      <w:r>
        <w:rPr>
          <w:spacing w:val="-10"/>
        </w:rPr>
        <w:t xml:space="preserve"> </w:t>
      </w:r>
      <w:r>
        <w:t>assessment</w:t>
      </w:r>
      <w:r>
        <w:rPr>
          <w:spacing w:val="-8"/>
        </w:rPr>
        <w:t xml:space="preserve"> </w:t>
      </w:r>
      <w:r>
        <w:t>practices</w:t>
      </w:r>
      <w:r>
        <w:rPr>
          <w:spacing w:val="-3"/>
        </w:rPr>
        <w:t xml:space="preserve"> </w:t>
      </w:r>
      <w:r>
        <w:t>were</w:t>
      </w:r>
      <w:r>
        <w:rPr>
          <w:spacing w:val="-8"/>
        </w:rPr>
        <w:t xml:space="preserve"> </w:t>
      </w:r>
      <w:r>
        <w:t>rated</w:t>
      </w:r>
      <w:r>
        <w:rPr>
          <w:spacing w:val="-8"/>
        </w:rPr>
        <w:t xml:space="preserve"> </w:t>
      </w:r>
      <w:r>
        <w:t>Very</w:t>
      </w:r>
      <w:r>
        <w:rPr>
          <w:spacing w:val="-9"/>
        </w:rPr>
        <w:t xml:space="preserve"> </w:t>
      </w:r>
      <w:r>
        <w:t>High, with</w:t>
      </w:r>
      <w:r>
        <w:rPr>
          <w:spacing w:val="-9"/>
        </w:rPr>
        <w:t xml:space="preserve"> </w:t>
      </w:r>
      <w:r>
        <w:t>mean</w:t>
      </w:r>
      <w:r>
        <w:rPr>
          <w:spacing w:val="-8"/>
        </w:rPr>
        <w:t xml:space="preserve"> </w:t>
      </w:r>
      <w:r>
        <w:t>scores</w:t>
      </w:r>
      <w:r>
        <w:rPr>
          <w:spacing w:val="-8"/>
        </w:rPr>
        <w:t xml:space="preserve"> </w:t>
      </w:r>
      <w:r>
        <w:t>of</w:t>
      </w:r>
      <w:r>
        <w:rPr>
          <w:spacing w:val="-8"/>
        </w:rPr>
        <w:t xml:space="preserve"> </w:t>
      </w:r>
      <w:r>
        <w:t>4.70,</w:t>
      </w:r>
      <w:r>
        <w:rPr>
          <w:spacing w:val="-8"/>
        </w:rPr>
        <w:t xml:space="preserve"> </w:t>
      </w:r>
      <w:r>
        <w:t>4.69,</w:t>
      </w:r>
      <w:r>
        <w:rPr>
          <w:spacing w:val="-8"/>
        </w:rPr>
        <w:t xml:space="preserve"> </w:t>
      </w:r>
      <w:r>
        <w:t>and</w:t>
      </w:r>
      <w:r>
        <w:rPr>
          <w:spacing w:val="-10"/>
        </w:rPr>
        <w:t xml:space="preserve"> </w:t>
      </w:r>
      <w:r>
        <w:t>4.75</w:t>
      </w:r>
      <w:r>
        <w:rPr>
          <w:spacing w:val="-11"/>
        </w:rPr>
        <w:t xml:space="preserve"> </w:t>
      </w:r>
      <w:r>
        <w:t>respectively.</w:t>
      </w:r>
      <w:r>
        <w:rPr>
          <w:spacing w:val="-10"/>
        </w:rPr>
        <w:t xml:space="preserve"> </w:t>
      </w:r>
      <w:r>
        <w:t>The</w:t>
      </w:r>
      <w:r>
        <w:rPr>
          <w:spacing w:val="-9"/>
        </w:rPr>
        <w:t xml:space="preserve"> </w:t>
      </w:r>
      <w:r>
        <w:t>corresponding</w:t>
      </w:r>
      <w:r>
        <w:rPr>
          <w:spacing w:val="-9"/>
        </w:rPr>
        <w:t xml:space="preserve"> </w:t>
      </w:r>
      <w:r>
        <w:t>standard</w:t>
      </w:r>
      <w:r>
        <w:rPr>
          <w:spacing w:val="-9"/>
        </w:rPr>
        <w:t xml:space="preserve"> </w:t>
      </w:r>
      <w:r>
        <w:t>deviations</w:t>
      </w:r>
      <w:r>
        <w:rPr>
          <w:spacing w:val="-8"/>
        </w:rPr>
        <w:t xml:space="preserve"> </w:t>
      </w:r>
      <w:r>
        <w:t>were</w:t>
      </w:r>
      <w:r>
        <w:rPr>
          <w:spacing w:val="-8"/>
        </w:rPr>
        <w:t xml:space="preserve"> </w:t>
      </w:r>
      <w:r>
        <w:t>0.60</w:t>
      </w:r>
      <w:r>
        <w:rPr>
          <w:spacing w:val="-9"/>
        </w:rPr>
        <w:t xml:space="preserve"> </w:t>
      </w:r>
      <w:r>
        <w:t>for planning practices, 0.64 for teaching practices, and 0.57 for assessment practices. These findings suggest that educators not only incorporate technology but also uphold strong pedagogical strategies across all stages</w:t>
      </w:r>
      <w:r>
        <w:rPr>
          <w:spacing w:val="-10"/>
        </w:rPr>
        <w:t xml:space="preserve"> </w:t>
      </w:r>
      <w:r>
        <w:t>of</w:t>
      </w:r>
      <w:r>
        <w:rPr>
          <w:spacing w:val="-13"/>
        </w:rPr>
        <w:t xml:space="preserve"> </w:t>
      </w:r>
      <w:r>
        <w:t>instruction,</w:t>
      </w:r>
      <w:r>
        <w:rPr>
          <w:spacing w:val="-13"/>
        </w:rPr>
        <w:t xml:space="preserve"> </w:t>
      </w:r>
      <w:r>
        <w:t>from</w:t>
      </w:r>
      <w:r>
        <w:rPr>
          <w:spacing w:val="-9"/>
        </w:rPr>
        <w:t xml:space="preserve"> </w:t>
      </w:r>
      <w:r>
        <w:t>planning</w:t>
      </w:r>
      <w:r>
        <w:rPr>
          <w:spacing w:val="-13"/>
        </w:rPr>
        <w:t xml:space="preserve"> </w:t>
      </w:r>
      <w:r>
        <w:t>to</w:t>
      </w:r>
      <w:r>
        <w:rPr>
          <w:spacing w:val="-12"/>
        </w:rPr>
        <w:t xml:space="preserve"> </w:t>
      </w:r>
      <w:r>
        <w:t>delivery</w:t>
      </w:r>
      <w:r>
        <w:rPr>
          <w:spacing w:val="-10"/>
        </w:rPr>
        <w:t xml:space="preserve"> </w:t>
      </w:r>
      <w:r>
        <w:t>to</w:t>
      </w:r>
      <w:r>
        <w:rPr>
          <w:spacing w:val="-12"/>
        </w:rPr>
        <w:t xml:space="preserve"> </w:t>
      </w:r>
      <w:r>
        <w:t>assessment.</w:t>
      </w:r>
      <w:r>
        <w:rPr>
          <w:spacing w:val="-11"/>
        </w:rPr>
        <w:t xml:space="preserve"> </w:t>
      </w:r>
      <w:r>
        <w:t>The</w:t>
      </w:r>
      <w:r>
        <w:rPr>
          <w:spacing w:val="-12"/>
        </w:rPr>
        <w:t xml:space="preserve"> </w:t>
      </w:r>
      <w:r>
        <w:t>relatively</w:t>
      </w:r>
      <w:r>
        <w:rPr>
          <w:spacing w:val="-12"/>
        </w:rPr>
        <w:t xml:space="preserve"> </w:t>
      </w:r>
      <w:r>
        <w:t>low</w:t>
      </w:r>
      <w:r>
        <w:rPr>
          <w:spacing w:val="-12"/>
        </w:rPr>
        <w:t xml:space="preserve"> </w:t>
      </w:r>
      <w:r>
        <w:t>standard</w:t>
      </w:r>
      <w:r>
        <w:rPr>
          <w:spacing w:val="-12"/>
        </w:rPr>
        <w:t xml:space="preserve"> </w:t>
      </w:r>
      <w:r>
        <w:t>deviations</w:t>
      </w:r>
      <w:r>
        <w:rPr>
          <w:spacing w:val="-11"/>
        </w:rPr>
        <w:t xml:space="preserve"> </w:t>
      </w:r>
      <w:r>
        <w:t>across most indicators further indicate consistency in responses, suggesting a shared perception and common experience among the educators surveyed.</w:t>
      </w:r>
    </w:p>
    <w:p w14:paraId="3591ECCB" w14:textId="77777777" w:rsidR="00801F51" w:rsidRDefault="00801F51">
      <w:pPr>
        <w:pStyle w:val="BodyText"/>
        <w:spacing w:line="276" w:lineRule="auto"/>
        <w:jc w:val="both"/>
        <w:sectPr w:rsidR="00801F51">
          <w:pgSz w:w="12240" w:h="18720"/>
          <w:pgMar w:top="1340" w:right="1080" w:bottom="280" w:left="1080" w:header="44" w:footer="0" w:gutter="0"/>
          <w:cols w:space="720"/>
        </w:sectPr>
      </w:pPr>
    </w:p>
    <w:p w14:paraId="3A36046F" w14:textId="77777777" w:rsidR="00801F51" w:rsidRDefault="00D30D23">
      <w:pPr>
        <w:pStyle w:val="BodyText"/>
        <w:spacing w:before="80" w:line="276" w:lineRule="auto"/>
        <w:ind w:left="360" w:firstLine="719"/>
      </w:pPr>
      <w:r>
        <w:lastRenderedPageBreak/>
        <w:t>Table</w:t>
      </w:r>
      <w:r>
        <w:rPr>
          <w:spacing w:val="40"/>
        </w:rPr>
        <w:t xml:space="preserve"> </w:t>
      </w:r>
      <w:r>
        <w:t>2</w:t>
      </w:r>
      <w:r>
        <w:rPr>
          <w:spacing w:val="40"/>
        </w:rPr>
        <w:t xml:space="preserve"> </w:t>
      </w:r>
      <w:r>
        <w:t>presents</w:t>
      </w:r>
      <w:r>
        <w:rPr>
          <w:spacing w:val="40"/>
        </w:rPr>
        <w:t xml:space="preserve"> </w:t>
      </w:r>
      <w:r>
        <w:t>the</w:t>
      </w:r>
      <w:r>
        <w:rPr>
          <w:spacing w:val="40"/>
        </w:rPr>
        <w:t xml:space="preserve"> </w:t>
      </w:r>
      <w:r>
        <w:t>results</w:t>
      </w:r>
      <w:r>
        <w:rPr>
          <w:spacing w:val="40"/>
        </w:rPr>
        <w:t xml:space="preserve"> </w:t>
      </w:r>
      <w:r>
        <w:t>of</w:t>
      </w:r>
      <w:r>
        <w:rPr>
          <w:spacing w:val="40"/>
        </w:rPr>
        <w:t xml:space="preserve"> </w:t>
      </w:r>
      <w:r>
        <w:t>the</w:t>
      </w:r>
      <w:r>
        <w:rPr>
          <w:spacing w:val="40"/>
        </w:rPr>
        <w:t xml:space="preserve"> </w:t>
      </w:r>
      <w:r>
        <w:t>Pearson</w:t>
      </w:r>
      <w:r>
        <w:rPr>
          <w:spacing w:val="40"/>
        </w:rPr>
        <w:t xml:space="preserve"> </w:t>
      </w:r>
      <w:r>
        <w:t>correlation</w:t>
      </w:r>
      <w:r>
        <w:rPr>
          <w:spacing w:val="40"/>
        </w:rPr>
        <w:t xml:space="preserve"> </w:t>
      </w:r>
      <w:r>
        <w:t>analysis</w:t>
      </w:r>
      <w:r>
        <w:rPr>
          <w:spacing w:val="40"/>
        </w:rPr>
        <w:t xml:space="preserve"> </w:t>
      </w:r>
      <w:r>
        <w:t>conducted</w:t>
      </w:r>
      <w:r>
        <w:rPr>
          <w:spacing w:val="40"/>
        </w:rPr>
        <w:t xml:space="preserve"> </w:t>
      </w:r>
      <w:r>
        <w:t>to</w:t>
      </w:r>
      <w:r>
        <w:rPr>
          <w:spacing w:val="40"/>
        </w:rPr>
        <w:t xml:space="preserve"> </w:t>
      </w:r>
      <w:r>
        <w:t>determine</w:t>
      </w:r>
      <w:r>
        <w:rPr>
          <w:spacing w:val="40"/>
        </w:rPr>
        <w:t xml:space="preserve"> </w:t>
      </w:r>
      <w:r>
        <w:t>the relationship between technology integration and instructional practices among educators.</w:t>
      </w:r>
    </w:p>
    <w:p w14:paraId="4554E440" w14:textId="77777777" w:rsidR="00801F51" w:rsidRDefault="00D30D23">
      <w:pPr>
        <w:spacing w:before="241"/>
        <w:ind w:left="360"/>
        <w:rPr>
          <w:b/>
        </w:rPr>
      </w:pPr>
      <w:r>
        <w:rPr>
          <w:b/>
        </w:rPr>
        <w:t>Table</w:t>
      </w:r>
      <w:r>
        <w:rPr>
          <w:b/>
          <w:spacing w:val="-4"/>
        </w:rPr>
        <w:t xml:space="preserve"> </w:t>
      </w:r>
      <w:r>
        <w:rPr>
          <w:b/>
        </w:rPr>
        <w:t>2:</w:t>
      </w:r>
      <w:r>
        <w:rPr>
          <w:b/>
          <w:spacing w:val="-2"/>
        </w:rPr>
        <w:t xml:space="preserve"> </w:t>
      </w:r>
      <w:r>
        <w:rPr>
          <w:b/>
        </w:rPr>
        <w:t>Test</w:t>
      </w:r>
      <w:r>
        <w:rPr>
          <w:b/>
          <w:spacing w:val="-2"/>
        </w:rPr>
        <w:t xml:space="preserve"> </w:t>
      </w:r>
      <w:r>
        <w:rPr>
          <w:b/>
        </w:rPr>
        <w:t>of</w:t>
      </w:r>
      <w:r>
        <w:rPr>
          <w:b/>
          <w:spacing w:val="-4"/>
        </w:rPr>
        <w:t xml:space="preserve"> </w:t>
      </w:r>
      <w:r>
        <w:rPr>
          <w:b/>
        </w:rPr>
        <w:t>Relationship</w:t>
      </w:r>
      <w:r>
        <w:rPr>
          <w:b/>
          <w:spacing w:val="-2"/>
        </w:rPr>
        <w:t xml:space="preserve"> </w:t>
      </w:r>
      <w:r>
        <w:rPr>
          <w:b/>
        </w:rPr>
        <w:t>Between</w:t>
      </w:r>
      <w:r>
        <w:rPr>
          <w:b/>
          <w:spacing w:val="-2"/>
        </w:rPr>
        <w:t xml:space="preserve"> </w:t>
      </w:r>
      <w:r>
        <w:rPr>
          <w:b/>
        </w:rPr>
        <w:t>Technology</w:t>
      </w:r>
      <w:r>
        <w:rPr>
          <w:b/>
          <w:spacing w:val="-3"/>
        </w:rPr>
        <w:t xml:space="preserve"> </w:t>
      </w:r>
      <w:r>
        <w:rPr>
          <w:b/>
        </w:rPr>
        <w:t>Integration</w:t>
      </w:r>
      <w:r>
        <w:rPr>
          <w:b/>
          <w:spacing w:val="-3"/>
        </w:rPr>
        <w:t xml:space="preserve"> </w:t>
      </w:r>
      <w:r>
        <w:rPr>
          <w:b/>
        </w:rPr>
        <w:t>and</w:t>
      </w:r>
      <w:r>
        <w:rPr>
          <w:b/>
          <w:spacing w:val="-4"/>
        </w:rPr>
        <w:t xml:space="preserve"> </w:t>
      </w:r>
      <w:r>
        <w:rPr>
          <w:b/>
        </w:rPr>
        <w:t>Instructional</w:t>
      </w:r>
      <w:r>
        <w:rPr>
          <w:b/>
          <w:spacing w:val="-1"/>
        </w:rPr>
        <w:t xml:space="preserve"> </w:t>
      </w:r>
      <w:r>
        <w:rPr>
          <w:b/>
          <w:spacing w:val="-2"/>
        </w:rPr>
        <w:t>Practices</w:t>
      </w:r>
    </w:p>
    <w:p w14:paraId="64C5417E" w14:textId="77777777" w:rsidR="00801F51" w:rsidRDefault="00801F51">
      <w:pPr>
        <w:pStyle w:val="BodyText"/>
        <w:spacing w:before="6"/>
        <w:rPr>
          <w:b/>
          <w:sz w:val="20"/>
        </w:rPr>
      </w:pPr>
    </w:p>
    <w:p w14:paraId="7E6E5B3B" w14:textId="77777777" w:rsidR="00801F51" w:rsidRDefault="00D30D23">
      <w:pPr>
        <w:pStyle w:val="BodyText"/>
        <w:spacing w:line="30" w:lineRule="exact"/>
        <w:ind w:left="360"/>
        <w:rPr>
          <w:sz w:val="3"/>
        </w:rPr>
      </w:pPr>
      <w:r>
        <w:rPr>
          <w:noProof/>
          <w:sz w:val="3"/>
        </w:rPr>
        <mc:AlternateContent>
          <mc:Choice Requires="wpg">
            <w:drawing>
              <wp:inline distT="0" distB="0" distL="0" distR="0" wp14:anchorId="187D3035" wp14:editId="15AF23B8">
                <wp:extent cx="5939790" cy="190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19050"/>
                          <a:chOff x="0" y="0"/>
                          <a:chExt cx="5939790" cy="19050"/>
                        </a:xfrm>
                      </wpg:grpSpPr>
                      <wps:wsp>
                        <wps:cNvPr id="23" name="Graphic 23"/>
                        <wps:cNvSpPr/>
                        <wps:spPr>
                          <a:xfrm>
                            <a:off x="0" y="0"/>
                            <a:ext cx="5939790" cy="19050"/>
                          </a:xfrm>
                          <a:custGeom>
                            <a:avLst/>
                            <a:gdLst/>
                            <a:ahLst/>
                            <a:cxnLst/>
                            <a:rect l="l" t="t" r="r" b="b"/>
                            <a:pathLst>
                              <a:path w="5939790" h="19050">
                                <a:moveTo>
                                  <a:pt x="5939472" y="12700"/>
                                </a:moveTo>
                                <a:lnTo>
                                  <a:pt x="1996757" y="12700"/>
                                </a:lnTo>
                                <a:lnTo>
                                  <a:pt x="1977771" y="12700"/>
                                </a:lnTo>
                                <a:lnTo>
                                  <a:pt x="0" y="12700"/>
                                </a:lnTo>
                                <a:lnTo>
                                  <a:pt x="0" y="19050"/>
                                </a:lnTo>
                                <a:lnTo>
                                  <a:pt x="1977707" y="19050"/>
                                </a:lnTo>
                                <a:lnTo>
                                  <a:pt x="1996757" y="19050"/>
                                </a:lnTo>
                                <a:lnTo>
                                  <a:pt x="5939472" y="19050"/>
                                </a:lnTo>
                                <a:lnTo>
                                  <a:pt x="5939472" y="12700"/>
                                </a:lnTo>
                                <a:close/>
                              </a:path>
                              <a:path w="5939790" h="19050">
                                <a:moveTo>
                                  <a:pt x="5939472" y="0"/>
                                </a:moveTo>
                                <a:lnTo>
                                  <a:pt x="1996757" y="0"/>
                                </a:lnTo>
                                <a:lnTo>
                                  <a:pt x="1977771" y="0"/>
                                </a:lnTo>
                                <a:lnTo>
                                  <a:pt x="0" y="0"/>
                                </a:lnTo>
                                <a:lnTo>
                                  <a:pt x="0" y="6350"/>
                                </a:lnTo>
                                <a:lnTo>
                                  <a:pt x="1977707" y="6350"/>
                                </a:lnTo>
                                <a:lnTo>
                                  <a:pt x="1996757" y="6350"/>
                                </a:lnTo>
                                <a:lnTo>
                                  <a:pt x="5939472" y="6350"/>
                                </a:lnTo>
                                <a:lnTo>
                                  <a:pt x="59394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D55E7F" id="Group 22" o:spid="_x0000_s1026" style="width:467.7pt;height:1.5pt;mso-position-horizontal-relative:char;mso-position-vertical-relative:line" coordsize="5939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">
                <v:shape id="Graphic 23" o:spid="_x0000_s1027" style="position:absolute;width:59397;height:190;visibility:visible;mso-wrap-style:square;v-text-anchor:top" coordsize="59397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" path="m5939472,12700r-3942715,l1977771,12700,,12700r,6350l1977707,19050r19050,l5939472,19050r,-6350xem5939472,l1996757,r-18986,l,,,6350r1977707,l1996757,6350r3942715,l5939472,xe" fillcolor="black" stroked="f">
                  <v:path arrowok="t"/>
                </v:shape>
                <w10:anchorlock/>
              </v:group>
            </w:pict>
          </mc:Fallback>
        </mc:AlternateContent>
      </w:r>
    </w:p>
    <w:p w14:paraId="6AAEEC2E" w14:textId="77777777" w:rsidR="00801F51" w:rsidRDefault="00801F51">
      <w:pPr>
        <w:pStyle w:val="BodyText"/>
        <w:spacing w:line="30" w:lineRule="exact"/>
        <w:rPr>
          <w:sz w:val="3"/>
        </w:rPr>
        <w:sectPr w:rsidR="00801F51">
          <w:pgSz w:w="12240" w:h="18720"/>
          <w:pgMar w:top="1340" w:right="1080" w:bottom="280" w:left="1080" w:header="44" w:footer="0" w:gutter="0"/>
          <w:cols w:space="720"/>
        </w:sectPr>
      </w:pPr>
    </w:p>
    <w:p w14:paraId="53A78364" w14:textId="77777777" w:rsidR="00801F51" w:rsidRDefault="00D30D23">
      <w:pPr>
        <w:tabs>
          <w:tab w:val="left" w:pos="5324"/>
          <w:tab w:val="left" w:pos="6553"/>
        </w:tabs>
        <w:spacing w:line="285" w:lineRule="auto"/>
        <w:ind w:left="3887" w:firstLine="1640"/>
        <w:rPr>
          <w:b/>
        </w:rPr>
      </w:pPr>
      <w:r>
        <w:rPr>
          <w:b/>
          <w:noProof/>
        </w:rPr>
        <mc:AlternateContent>
          <mc:Choice Requires="wps">
            <w:drawing>
              <wp:anchor distT="0" distB="0" distL="0" distR="0" simplePos="0" relativeHeight="15731712" behindDoc="0" locked="0" layoutInCell="1" allowOverlap="1" wp14:anchorId="7AFA01BD" wp14:editId="64219CD4">
                <wp:simplePos x="0" y="0"/>
                <wp:positionH relativeFrom="page">
                  <wp:posOffset>2892425</wp:posOffset>
                </wp:positionH>
                <wp:positionV relativeFrom="paragraph">
                  <wp:posOffset>185419</wp:posOffset>
                </wp:positionV>
                <wp:extent cx="3961765"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1765" cy="6350"/>
                        </a:xfrm>
                        <a:custGeom>
                          <a:avLst/>
                          <a:gdLst/>
                          <a:ahLst/>
                          <a:cxnLst/>
                          <a:rect l="l" t="t" r="r" b="b"/>
                          <a:pathLst>
                            <a:path w="3961765" h="6350">
                              <a:moveTo>
                                <a:pt x="3961688" y="0"/>
                              </a:moveTo>
                              <a:lnTo>
                                <a:pt x="3961688" y="0"/>
                              </a:lnTo>
                              <a:lnTo>
                                <a:pt x="0" y="0"/>
                              </a:lnTo>
                              <a:lnTo>
                                <a:pt x="0" y="6350"/>
                              </a:lnTo>
                              <a:lnTo>
                                <a:pt x="3961688" y="6350"/>
                              </a:lnTo>
                              <a:lnTo>
                                <a:pt x="3961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E38AEC" id="Graphic 24" o:spid="_x0000_s1026" style="position:absolute;margin-left:227.75pt;margin-top:14.6pt;width:311.9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3961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" path="m3961688,r,l,,,6350r3961688,l3961688,xe" fillcolor="black" stroked="f">
                <v:path arrowok="t"/>
                <w10:wrap anchorx="page"/>
              </v:shape>
            </w:pict>
          </mc:Fallback>
        </mc:AlternateContent>
      </w:r>
      <w:r>
        <w:rPr>
          <w:b/>
        </w:rPr>
        <w:t>Instructional</w:t>
      </w:r>
      <w:r>
        <w:rPr>
          <w:b/>
          <w:spacing w:val="-14"/>
        </w:rPr>
        <w:t xml:space="preserve"> </w:t>
      </w:r>
      <w:r>
        <w:rPr>
          <w:b/>
        </w:rPr>
        <w:t xml:space="preserve">Practices </w:t>
      </w:r>
      <w:r>
        <w:rPr>
          <w:b/>
          <w:spacing w:val="-2"/>
        </w:rPr>
        <w:t>R-value</w:t>
      </w:r>
      <w:r>
        <w:rPr>
          <w:b/>
        </w:rPr>
        <w:tab/>
      </w:r>
      <w:r>
        <w:rPr>
          <w:b/>
          <w:spacing w:val="-2"/>
        </w:rPr>
        <w:t>p-value</w:t>
      </w:r>
      <w:r>
        <w:rPr>
          <w:b/>
        </w:rPr>
        <w:tab/>
        <w:t xml:space="preserve">Decision </w:t>
      </w:r>
      <w:r>
        <w:rPr>
          <w:b/>
          <w:spacing w:val="-5"/>
        </w:rPr>
        <w:t>on</w:t>
      </w:r>
    </w:p>
    <w:p w14:paraId="5C6875A2" w14:textId="77777777" w:rsidR="00801F51" w:rsidRDefault="00D30D23">
      <w:pPr>
        <w:spacing w:line="243" w:lineRule="exact"/>
        <w:ind w:right="419"/>
        <w:jc w:val="right"/>
        <w:rPr>
          <w:b/>
        </w:rPr>
      </w:pPr>
      <w:r>
        <w:rPr>
          <w:b/>
          <w:spacing w:val="-5"/>
        </w:rPr>
        <w:t>Ho</w:t>
      </w:r>
    </w:p>
    <w:p w14:paraId="2E75ADAE" w14:textId="77777777" w:rsidR="00801F51" w:rsidRDefault="00D30D23">
      <w:pPr>
        <w:spacing w:before="49"/>
        <w:rPr>
          <w:b/>
        </w:rPr>
      </w:pPr>
      <w:r>
        <w:br w:type="column"/>
      </w:r>
    </w:p>
    <w:p w14:paraId="7394C047" w14:textId="77777777" w:rsidR="00801F51" w:rsidRDefault="00D30D23">
      <w:pPr>
        <w:pStyle w:val="Heading1"/>
        <w:spacing w:before="1"/>
        <w:ind w:left="421"/>
      </w:pPr>
      <w:r>
        <w:rPr>
          <w:spacing w:val="-2"/>
        </w:rPr>
        <w:t>Interpretation</w:t>
      </w:r>
    </w:p>
    <w:p w14:paraId="2CA15C5B" w14:textId="77777777" w:rsidR="00801F51" w:rsidRDefault="00801F51">
      <w:pPr>
        <w:pStyle w:val="Heading1"/>
        <w:sectPr w:rsidR="00801F51">
          <w:type w:val="continuous"/>
          <w:pgSz w:w="12240" w:h="18720"/>
          <w:pgMar w:top="1340" w:right="1080" w:bottom="280" w:left="1080" w:header="44" w:footer="0" w:gutter="0"/>
          <w:cols w:num="2" w:space="720" w:equalWidth="0">
            <w:col w:w="7658" w:space="40"/>
            <w:col w:w="2382"/>
          </w:cols>
        </w:sectPr>
      </w:pPr>
    </w:p>
    <w:p w14:paraId="4560CC93" w14:textId="77777777" w:rsidR="00801F51" w:rsidRDefault="00D30D23">
      <w:pPr>
        <w:tabs>
          <w:tab w:val="left" w:pos="4114"/>
          <w:tab w:val="left" w:pos="5480"/>
          <w:tab w:val="left" w:pos="6813"/>
          <w:tab w:val="left" w:pos="8309"/>
        </w:tabs>
        <w:spacing w:before="39"/>
        <w:ind w:left="468"/>
      </w:pPr>
      <w:r>
        <w:rPr>
          <w:b/>
        </w:rPr>
        <w:t>Technology</w:t>
      </w:r>
      <w:r>
        <w:rPr>
          <w:b/>
          <w:spacing w:val="-1"/>
        </w:rPr>
        <w:t xml:space="preserve"> </w:t>
      </w:r>
      <w:r>
        <w:rPr>
          <w:b/>
          <w:spacing w:val="-2"/>
        </w:rPr>
        <w:t>Integration</w:t>
      </w:r>
      <w:r>
        <w:rPr>
          <w:b/>
        </w:rPr>
        <w:tab/>
      </w:r>
      <w:r>
        <w:rPr>
          <w:spacing w:val="-5"/>
        </w:rPr>
        <w:t>.65</w:t>
      </w:r>
      <w:r>
        <w:tab/>
      </w:r>
      <w:r>
        <w:rPr>
          <w:spacing w:val="-4"/>
        </w:rPr>
        <w:t>.001</w:t>
      </w:r>
      <w:r>
        <w:tab/>
      </w:r>
      <w:r>
        <w:rPr>
          <w:spacing w:val="-2"/>
        </w:rPr>
        <w:t>Reject</w:t>
      </w:r>
      <w:r>
        <w:tab/>
      </w:r>
      <w:r>
        <w:rPr>
          <w:spacing w:val="-2"/>
        </w:rPr>
        <w:t>Significant</w:t>
      </w:r>
    </w:p>
    <w:p w14:paraId="2D95021D" w14:textId="77777777" w:rsidR="00801F51" w:rsidRDefault="00801F51">
      <w:pPr>
        <w:pStyle w:val="BodyText"/>
        <w:rPr>
          <w:sz w:val="20"/>
        </w:rPr>
      </w:pPr>
    </w:p>
    <w:p w14:paraId="487EDCCA" w14:textId="77777777" w:rsidR="00801F51" w:rsidRDefault="00D30D23">
      <w:pPr>
        <w:pStyle w:val="BodyText"/>
        <w:spacing w:before="93"/>
        <w:rPr>
          <w:sz w:val="20"/>
        </w:rPr>
      </w:pPr>
      <w:r>
        <w:rPr>
          <w:noProof/>
          <w:sz w:val="20"/>
        </w:rPr>
        <mc:AlternateContent>
          <mc:Choice Requires="wps">
            <w:drawing>
              <wp:anchor distT="0" distB="0" distL="0" distR="0" simplePos="0" relativeHeight="487590400" behindDoc="1" locked="0" layoutInCell="1" allowOverlap="1" wp14:anchorId="788A63E1" wp14:editId="70269A08">
                <wp:simplePos x="0" y="0"/>
                <wp:positionH relativeFrom="page">
                  <wp:posOffset>914717</wp:posOffset>
                </wp:positionH>
                <wp:positionV relativeFrom="paragraph">
                  <wp:posOffset>220926</wp:posOffset>
                </wp:positionV>
                <wp:extent cx="59372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52F64" id="Graphic 25" o:spid="_x0000_s1026" style="position:absolute;margin-left:1in;margin-top:17.4pt;width:46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" path="m,l5937250,e" filled="f" strokeweight=".1575mm">
                <v:path arrowok="t"/>
                <w10:wrap type="topAndBottom" anchorx="page"/>
              </v:shape>
            </w:pict>
          </mc:Fallback>
        </mc:AlternateContent>
      </w:r>
    </w:p>
    <w:p w14:paraId="45E90B72" w14:textId="77777777" w:rsidR="00801F51" w:rsidRDefault="00801F51">
      <w:pPr>
        <w:pStyle w:val="BodyText"/>
        <w:spacing w:before="24"/>
      </w:pPr>
    </w:p>
    <w:p w14:paraId="1868FAFE" w14:textId="77777777" w:rsidR="00801F51" w:rsidRDefault="00D30D23">
      <w:pPr>
        <w:pStyle w:val="BodyText"/>
        <w:ind w:left="360" w:right="355" w:firstLine="719"/>
        <w:jc w:val="both"/>
      </w:pPr>
      <w:r>
        <w:t>The</w:t>
      </w:r>
      <w:r>
        <w:rPr>
          <w:spacing w:val="-3"/>
        </w:rPr>
        <w:t xml:space="preserve"> </w:t>
      </w:r>
      <w:r>
        <w:t>findings</w:t>
      </w:r>
      <w:r>
        <w:rPr>
          <w:spacing w:val="-4"/>
        </w:rPr>
        <w:t xml:space="preserve"> </w:t>
      </w:r>
      <w:r>
        <w:t>in</w:t>
      </w:r>
      <w:r>
        <w:rPr>
          <w:spacing w:val="-2"/>
        </w:rPr>
        <w:t xml:space="preserve"> </w:t>
      </w:r>
      <w:r>
        <w:t>Table</w:t>
      </w:r>
      <w:r>
        <w:rPr>
          <w:spacing w:val="-4"/>
        </w:rPr>
        <w:t xml:space="preserve"> </w:t>
      </w:r>
      <w:r>
        <w:t>2</w:t>
      </w:r>
      <w:r>
        <w:rPr>
          <w:spacing w:val="-3"/>
        </w:rPr>
        <w:t xml:space="preserve"> </w:t>
      </w:r>
      <w:r>
        <w:t>revealed</w:t>
      </w:r>
      <w:r>
        <w:rPr>
          <w:spacing w:val="-4"/>
        </w:rPr>
        <w:t xml:space="preserve"> </w:t>
      </w:r>
      <w:r>
        <w:t>a</w:t>
      </w:r>
      <w:r>
        <w:rPr>
          <w:spacing w:val="-2"/>
        </w:rPr>
        <w:t xml:space="preserve"> </w:t>
      </w:r>
      <w:r>
        <w:t>statistically</w:t>
      </w:r>
      <w:r>
        <w:rPr>
          <w:spacing w:val="-3"/>
        </w:rPr>
        <w:t xml:space="preserve"> </w:t>
      </w:r>
      <w:r>
        <w:t>significant</w:t>
      </w:r>
      <w:r>
        <w:rPr>
          <w:spacing w:val="-3"/>
        </w:rPr>
        <w:t xml:space="preserve"> </w:t>
      </w:r>
      <w:r>
        <w:t>positive</w:t>
      </w:r>
      <w:r>
        <w:rPr>
          <w:spacing w:val="-4"/>
        </w:rPr>
        <w:t xml:space="preserve"> </w:t>
      </w:r>
      <w:r>
        <w:t>correlation</w:t>
      </w:r>
      <w:r>
        <w:rPr>
          <w:spacing w:val="-1"/>
        </w:rPr>
        <w:t xml:space="preserve"> </w:t>
      </w:r>
      <w:r>
        <w:t>between</w:t>
      </w:r>
      <w:r>
        <w:rPr>
          <w:spacing w:val="-4"/>
        </w:rPr>
        <w:t xml:space="preserve"> </w:t>
      </w:r>
      <w:r>
        <w:t>technology integration</w:t>
      </w:r>
      <w:r>
        <w:rPr>
          <w:spacing w:val="-3"/>
        </w:rPr>
        <w:t xml:space="preserve"> </w:t>
      </w:r>
      <w:r>
        <w:t>and</w:t>
      </w:r>
      <w:r>
        <w:rPr>
          <w:spacing w:val="-1"/>
        </w:rPr>
        <w:t xml:space="preserve"> </w:t>
      </w:r>
      <w:r>
        <w:t>instructional</w:t>
      </w:r>
      <w:r>
        <w:rPr>
          <w:spacing w:val="-1"/>
        </w:rPr>
        <w:t xml:space="preserve"> </w:t>
      </w:r>
      <w:r>
        <w:t>practices</w:t>
      </w:r>
      <w:r>
        <w:rPr>
          <w:b/>
        </w:rPr>
        <w:t xml:space="preserve">, </w:t>
      </w:r>
      <w:r>
        <w:t>with</w:t>
      </w:r>
      <w:r>
        <w:rPr>
          <w:spacing w:val="-2"/>
        </w:rPr>
        <w:t xml:space="preserve"> </w:t>
      </w:r>
      <w:r>
        <w:t>a</w:t>
      </w:r>
      <w:r>
        <w:rPr>
          <w:spacing w:val="-3"/>
        </w:rPr>
        <w:t xml:space="preserve"> </w:t>
      </w:r>
      <w:r>
        <w:t xml:space="preserve">Pearson </w:t>
      </w:r>
      <w:proofErr w:type="spellStart"/>
      <w:r>
        <w:rPr>
          <w:i/>
        </w:rPr>
        <w:t>r</w:t>
      </w:r>
      <w:r>
        <w:t>-value</w:t>
      </w:r>
      <w:proofErr w:type="spellEnd"/>
      <w:r>
        <w:rPr>
          <w:spacing w:val="-1"/>
        </w:rPr>
        <w:t xml:space="preserve"> </w:t>
      </w:r>
      <w:r>
        <w:t>of</w:t>
      </w:r>
      <w:r>
        <w:rPr>
          <w:spacing w:val="-2"/>
        </w:rPr>
        <w:t xml:space="preserve"> </w:t>
      </w:r>
      <w:r>
        <w:t>.65</w:t>
      </w:r>
      <w:r>
        <w:rPr>
          <w:spacing w:val="-3"/>
        </w:rPr>
        <w:t xml:space="preserve"> </w:t>
      </w:r>
      <w:r>
        <w:t>and a</w:t>
      </w:r>
      <w:r>
        <w:rPr>
          <w:spacing w:val="-1"/>
        </w:rPr>
        <w:t xml:space="preserve"> </w:t>
      </w:r>
      <w:r>
        <w:t>p-value</w:t>
      </w:r>
      <w:r>
        <w:rPr>
          <w:spacing w:val="-1"/>
        </w:rPr>
        <w:t xml:space="preserve"> </w:t>
      </w:r>
      <w:r>
        <w:t>of</w:t>
      </w:r>
      <w:r>
        <w:rPr>
          <w:spacing w:val="-1"/>
        </w:rPr>
        <w:t xml:space="preserve"> </w:t>
      </w:r>
      <w:r>
        <w:t>&lt;</w:t>
      </w:r>
      <w:r>
        <w:rPr>
          <w:spacing w:val="-2"/>
        </w:rPr>
        <w:t xml:space="preserve"> </w:t>
      </w:r>
      <w:r>
        <w:t>.001</w:t>
      </w:r>
      <w:r>
        <w:rPr>
          <w:b/>
        </w:rPr>
        <w:t xml:space="preserve">. </w:t>
      </w:r>
      <w:r>
        <w:t>According</w:t>
      </w:r>
      <w:r>
        <w:rPr>
          <w:spacing w:val="-4"/>
        </w:rPr>
        <w:t xml:space="preserve"> </w:t>
      </w:r>
      <w:r>
        <w:t xml:space="preserve">to the interpretation scale for correlation strength, an </w:t>
      </w:r>
      <w:r>
        <w:rPr>
          <w:i/>
        </w:rPr>
        <w:t xml:space="preserve">r </w:t>
      </w:r>
      <w:r>
        <w:t>of .65 represents a moderate to strong relationship between the two variables.</w:t>
      </w:r>
    </w:p>
    <w:p w14:paraId="0E71AF4E" w14:textId="77777777" w:rsidR="00801F51" w:rsidRDefault="00801F51">
      <w:pPr>
        <w:pStyle w:val="BodyText"/>
        <w:spacing w:before="27"/>
      </w:pPr>
    </w:p>
    <w:p w14:paraId="3A5EEC53" w14:textId="77777777" w:rsidR="00801F51" w:rsidRDefault="00D30D23">
      <w:pPr>
        <w:pStyle w:val="BodyText"/>
        <w:ind w:left="360" w:right="358" w:firstLine="719"/>
        <w:jc w:val="both"/>
      </w:pPr>
      <w:r>
        <w:t>The</w:t>
      </w:r>
      <w:r>
        <w:rPr>
          <w:spacing w:val="-2"/>
        </w:rPr>
        <w:t xml:space="preserve"> </w:t>
      </w:r>
      <w:r>
        <w:t>null</w:t>
      </w:r>
      <w:r>
        <w:rPr>
          <w:spacing w:val="-4"/>
        </w:rPr>
        <w:t xml:space="preserve"> </w:t>
      </w:r>
      <w:r>
        <w:t>hypothesis</w:t>
      </w:r>
      <w:r>
        <w:rPr>
          <w:spacing w:val="-4"/>
        </w:rPr>
        <w:t xml:space="preserve"> </w:t>
      </w:r>
      <w:r>
        <w:t>stating</w:t>
      </w:r>
      <w:r>
        <w:rPr>
          <w:spacing w:val="-5"/>
        </w:rPr>
        <w:t xml:space="preserve"> </w:t>
      </w:r>
      <w:r>
        <w:t>that</w:t>
      </w:r>
      <w:r>
        <w:rPr>
          <w:spacing w:val="-3"/>
        </w:rPr>
        <w:t xml:space="preserve"> </w:t>
      </w:r>
      <w:r>
        <w:t>there</w:t>
      </w:r>
      <w:r>
        <w:rPr>
          <w:spacing w:val="-4"/>
        </w:rPr>
        <w:t xml:space="preserve"> </w:t>
      </w:r>
      <w:r>
        <w:t>is</w:t>
      </w:r>
      <w:r>
        <w:rPr>
          <w:spacing w:val="-4"/>
        </w:rPr>
        <w:t xml:space="preserve"> </w:t>
      </w:r>
      <w:r>
        <w:t>no</w:t>
      </w:r>
      <w:r>
        <w:rPr>
          <w:spacing w:val="-3"/>
        </w:rPr>
        <w:t xml:space="preserve"> </w:t>
      </w:r>
      <w:r>
        <w:t>significant</w:t>
      </w:r>
      <w:r>
        <w:rPr>
          <w:spacing w:val="-3"/>
        </w:rPr>
        <w:t xml:space="preserve"> </w:t>
      </w:r>
      <w:r>
        <w:t>relationship</w:t>
      </w:r>
      <w:r>
        <w:rPr>
          <w:spacing w:val="-5"/>
        </w:rPr>
        <w:t xml:space="preserve"> </w:t>
      </w:r>
      <w:r>
        <w:t>between</w:t>
      </w:r>
      <w:r>
        <w:rPr>
          <w:spacing w:val="-2"/>
        </w:rPr>
        <w:t xml:space="preserve"> </w:t>
      </w:r>
      <w:r>
        <w:t>technology</w:t>
      </w:r>
      <w:r>
        <w:rPr>
          <w:spacing w:val="-5"/>
        </w:rPr>
        <w:t xml:space="preserve"> </w:t>
      </w:r>
      <w:r>
        <w:t>integration and</w:t>
      </w:r>
      <w:r>
        <w:rPr>
          <w:spacing w:val="-1"/>
        </w:rPr>
        <w:t xml:space="preserve"> </w:t>
      </w:r>
      <w:r>
        <w:t>instructional practices</w:t>
      </w:r>
      <w:r>
        <w:rPr>
          <w:spacing w:val="-1"/>
        </w:rPr>
        <w:t xml:space="preserve"> </w:t>
      </w:r>
      <w:r>
        <w:t>is rejected</w:t>
      </w:r>
      <w:r>
        <w:rPr>
          <w:b/>
        </w:rPr>
        <w:t xml:space="preserve">. </w:t>
      </w:r>
      <w:r>
        <w:t>This</w:t>
      </w:r>
      <w:r>
        <w:rPr>
          <w:spacing w:val="-1"/>
        </w:rPr>
        <w:t xml:space="preserve"> </w:t>
      </w:r>
      <w:r>
        <w:t>suggests</w:t>
      </w:r>
      <w:r>
        <w:rPr>
          <w:spacing w:val="-1"/>
        </w:rPr>
        <w:t xml:space="preserve"> </w:t>
      </w:r>
      <w:r>
        <w:t>that educators</w:t>
      </w:r>
      <w:r>
        <w:rPr>
          <w:spacing w:val="-2"/>
        </w:rPr>
        <w:t xml:space="preserve"> </w:t>
      </w:r>
      <w:r>
        <w:t>who report</w:t>
      </w:r>
      <w:r>
        <w:rPr>
          <w:spacing w:val="-1"/>
        </w:rPr>
        <w:t xml:space="preserve"> </w:t>
      </w:r>
      <w:r>
        <w:t>higher</w:t>
      </w:r>
      <w:r>
        <w:rPr>
          <w:spacing w:val="-1"/>
        </w:rPr>
        <w:t xml:space="preserve"> </w:t>
      </w:r>
      <w:r>
        <w:t>levels</w:t>
      </w:r>
      <w:r>
        <w:rPr>
          <w:spacing w:val="-1"/>
        </w:rPr>
        <w:t xml:space="preserve"> </w:t>
      </w:r>
      <w:r>
        <w:t>of</w:t>
      </w:r>
      <w:r>
        <w:rPr>
          <w:spacing w:val="-1"/>
        </w:rPr>
        <w:t xml:space="preserve"> </w:t>
      </w:r>
      <w:r>
        <w:t>technology integration also tend to demonstrate stronger and more effective instructional practices.</w:t>
      </w:r>
    </w:p>
    <w:p w14:paraId="669CED57" w14:textId="77777777" w:rsidR="00801F51" w:rsidRDefault="00801F51">
      <w:pPr>
        <w:pStyle w:val="BodyText"/>
        <w:spacing w:before="28"/>
      </w:pPr>
    </w:p>
    <w:p w14:paraId="2D49FD7F" w14:textId="77777777" w:rsidR="00801F51" w:rsidRDefault="00D30D23">
      <w:pPr>
        <w:pStyle w:val="BodyText"/>
        <w:ind w:left="360" w:right="356" w:firstLine="719"/>
        <w:jc w:val="both"/>
        <w:rPr>
          <w:b/>
        </w:rPr>
      </w:pPr>
      <w:r>
        <w:t>This result reinforces the idea that the effective use of technology in the classroom may enhance teaching strategies, improve planning and assessment practices, and support student learning. The significance</w:t>
      </w:r>
      <w:r>
        <w:rPr>
          <w:spacing w:val="-6"/>
        </w:rPr>
        <w:t xml:space="preserve"> </w:t>
      </w:r>
      <w:r>
        <w:t>level</w:t>
      </w:r>
      <w:r>
        <w:rPr>
          <w:spacing w:val="-6"/>
        </w:rPr>
        <w:t xml:space="preserve"> </w:t>
      </w:r>
      <w:r>
        <w:t>of</w:t>
      </w:r>
      <w:r>
        <w:rPr>
          <w:spacing w:val="-6"/>
        </w:rPr>
        <w:t xml:space="preserve"> </w:t>
      </w:r>
      <w:r>
        <w:rPr>
          <w:i/>
        </w:rPr>
        <w:t>p</w:t>
      </w:r>
      <w:r>
        <w:rPr>
          <w:i/>
          <w:spacing w:val="-9"/>
        </w:rPr>
        <w:t xml:space="preserve"> </w:t>
      </w:r>
      <w:r>
        <w:t>&lt;</w:t>
      </w:r>
      <w:r>
        <w:rPr>
          <w:spacing w:val="-6"/>
        </w:rPr>
        <w:t xml:space="preserve"> </w:t>
      </w:r>
      <w:r>
        <w:t>.001</w:t>
      </w:r>
      <w:r>
        <w:rPr>
          <w:spacing w:val="-9"/>
        </w:rPr>
        <w:t xml:space="preserve"> </w:t>
      </w:r>
      <w:r>
        <w:t>indicates</w:t>
      </w:r>
      <w:r>
        <w:rPr>
          <w:spacing w:val="-8"/>
        </w:rPr>
        <w:t xml:space="preserve"> </w:t>
      </w:r>
      <w:r>
        <w:t>that</w:t>
      </w:r>
      <w:r>
        <w:rPr>
          <w:spacing w:val="-7"/>
        </w:rPr>
        <w:t xml:space="preserve"> </w:t>
      </w:r>
      <w:r>
        <w:t>this</w:t>
      </w:r>
      <w:r>
        <w:rPr>
          <w:spacing w:val="-6"/>
        </w:rPr>
        <w:t xml:space="preserve"> </w:t>
      </w:r>
      <w:r>
        <w:t>relationship</w:t>
      </w:r>
      <w:r>
        <w:rPr>
          <w:spacing w:val="-6"/>
        </w:rPr>
        <w:t xml:space="preserve"> </w:t>
      </w:r>
      <w:r>
        <w:t>is</w:t>
      </w:r>
      <w:r>
        <w:rPr>
          <w:spacing w:val="-7"/>
        </w:rPr>
        <w:t xml:space="preserve"> </w:t>
      </w:r>
      <w:r>
        <w:t>highly</w:t>
      </w:r>
      <w:r>
        <w:rPr>
          <w:spacing w:val="-7"/>
        </w:rPr>
        <w:t xml:space="preserve"> </w:t>
      </w:r>
      <w:r>
        <w:t>unlikely</w:t>
      </w:r>
      <w:r>
        <w:rPr>
          <w:spacing w:val="-9"/>
        </w:rPr>
        <w:t xml:space="preserve"> </w:t>
      </w:r>
      <w:r>
        <w:t>to</w:t>
      </w:r>
      <w:r>
        <w:rPr>
          <w:spacing w:val="-7"/>
        </w:rPr>
        <w:t xml:space="preserve"> </w:t>
      </w:r>
      <w:r>
        <w:t>be</w:t>
      </w:r>
      <w:r>
        <w:rPr>
          <w:spacing w:val="-6"/>
        </w:rPr>
        <w:t xml:space="preserve"> </w:t>
      </w:r>
      <w:r>
        <w:t>due</w:t>
      </w:r>
      <w:r>
        <w:rPr>
          <w:spacing w:val="-8"/>
        </w:rPr>
        <w:t xml:space="preserve"> </w:t>
      </w:r>
      <w:r>
        <w:t>to</w:t>
      </w:r>
      <w:r>
        <w:rPr>
          <w:spacing w:val="-7"/>
        </w:rPr>
        <w:t xml:space="preserve"> </w:t>
      </w:r>
      <w:r>
        <w:t>chance</w:t>
      </w:r>
      <w:r>
        <w:rPr>
          <w:b/>
        </w:rPr>
        <w:t>,</w:t>
      </w:r>
      <w:r>
        <w:rPr>
          <w:b/>
          <w:spacing w:val="-6"/>
        </w:rPr>
        <w:t xml:space="preserve"> </w:t>
      </w:r>
      <w:r>
        <w:t>and</w:t>
      </w:r>
      <w:r>
        <w:rPr>
          <w:spacing w:val="-8"/>
        </w:rPr>
        <w:t xml:space="preserve"> </w:t>
      </w:r>
      <w:r>
        <w:t>thus can be considered both statistically and practically meaningful</w:t>
      </w:r>
      <w:r>
        <w:rPr>
          <w:b/>
        </w:rPr>
        <w:t>.</w:t>
      </w:r>
    </w:p>
    <w:p w14:paraId="0A8EB147" w14:textId="77777777" w:rsidR="00801F51" w:rsidRDefault="00801F51">
      <w:pPr>
        <w:pStyle w:val="BodyText"/>
        <w:rPr>
          <w:b/>
        </w:rPr>
      </w:pPr>
    </w:p>
    <w:p w14:paraId="1F33B6DA" w14:textId="77777777" w:rsidR="00801F51" w:rsidRDefault="00801F51">
      <w:pPr>
        <w:pStyle w:val="BodyText"/>
        <w:rPr>
          <w:b/>
        </w:rPr>
      </w:pPr>
    </w:p>
    <w:p w14:paraId="1DFA9CAB" w14:textId="77777777" w:rsidR="00801F51" w:rsidRDefault="00801F51">
      <w:pPr>
        <w:pStyle w:val="BodyText"/>
        <w:spacing w:before="54"/>
        <w:rPr>
          <w:b/>
        </w:rPr>
      </w:pPr>
    </w:p>
    <w:p w14:paraId="32590CEF" w14:textId="77777777" w:rsidR="00801F51" w:rsidRDefault="00D30D23">
      <w:pPr>
        <w:pStyle w:val="Heading1"/>
      </w:pPr>
      <w:r>
        <w:rPr>
          <w:spacing w:val="-2"/>
        </w:rPr>
        <w:t>Discussion</w:t>
      </w:r>
    </w:p>
    <w:p w14:paraId="1D520B3C" w14:textId="77777777" w:rsidR="00801F51" w:rsidRDefault="00801F51">
      <w:pPr>
        <w:pStyle w:val="BodyText"/>
        <w:spacing w:before="64"/>
        <w:rPr>
          <w:b/>
        </w:rPr>
      </w:pPr>
    </w:p>
    <w:p w14:paraId="6F85D18A" w14:textId="77777777" w:rsidR="00801F51" w:rsidRDefault="00D30D23">
      <w:pPr>
        <w:pStyle w:val="BodyText"/>
        <w:ind w:left="360" w:right="354" w:firstLine="719"/>
        <w:jc w:val="both"/>
      </w:pPr>
      <w:r>
        <w:t>This finding suggests that educators who actively incorporate technology into their classroom routines are more likely to engage in effective instructional practices, including lesson planning, teaching delivery, and assessment. According to Blackwell et al. (2021), when teachers perceive technology as beneficial and receive adequate support, their likelihood of integrating it meaningfully into instructional practices</w:t>
      </w:r>
      <w:r>
        <w:rPr>
          <w:spacing w:val="-14"/>
        </w:rPr>
        <w:t xml:space="preserve"> </w:t>
      </w:r>
      <w:r>
        <w:t>increases.</w:t>
      </w:r>
      <w:r>
        <w:rPr>
          <w:spacing w:val="-14"/>
        </w:rPr>
        <w:t xml:space="preserve"> </w:t>
      </w:r>
      <w:r>
        <w:t>The</w:t>
      </w:r>
      <w:r>
        <w:rPr>
          <w:spacing w:val="-14"/>
        </w:rPr>
        <w:t xml:space="preserve"> </w:t>
      </w:r>
      <w:r>
        <w:t>high</w:t>
      </w:r>
      <w:r>
        <w:rPr>
          <w:spacing w:val="-13"/>
        </w:rPr>
        <w:t xml:space="preserve"> </w:t>
      </w:r>
      <w:r>
        <w:t>scores</w:t>
      </w:r>
      <w:r>
        <w:rPr>
          <w:spacing w:val="-14"/>
        </w:rPr>
        <w:t xml:space="preserve"> </w:t>
      </w:r>
      <w:r>
        <w:t>in</w:t>
      </w:r>
      <w:r>
        <w:rPr>
          <w:spacing w:val="-14"/>
        </w:rPr>
        <w:t xml:space="preserve"> </w:t>
      </w:r>
      <w:r>
        <w:t>areas</w:t>
      </w:r>
      <w:r>
        <w:rPr>
          <w:spacing w:val="-14"/>
        </w:rPr>
        <w:t xml:space="preserve"> </w:t>
      </w:r>
      <w:r>
        <w:t>such</w:t>
      </w:r>
      <w:r>
        <w:rPr>
          <w:spacing w:val="-13"/>
        </w:rPr>
        <w:t xml:space="preserve"> </w:t>
      </w:r>
      <w:r>
        <w:t>as</w:t>
      </w:r>
      <w:r>
        <w:rPr>
          <w:spacing w:val="-14"/>
        </w:rPr>
        <w:t xml:space="preserve"> </w:t>
      </w:r>
      <w:r>
        <w:t>beliefs</w:t>
      </w:r>
      <w:r>
        <w:rPr>
          <w:spacing w:val="-14"/>
        </w:rPr>
        <w:t xml:space="preserve"> </w:t>
      </w:r>
      <w:r>
        <w:t>about</w:t>
      </w:r>
      <w:r>
        <w:rPr>
          <w:spacing w:val="-14"/>
        </w:rPr>
        <w:t xml:space="preserve"> </w:t>
      </w:r>
      <w:r>
        <w:t>classroom</w:t>
      </w:r>
      <w:r>
        <w:rPr>
          <w:spacing w:val="-13"/>
        </w:rPr>
        <w:t xml:space="preserve"> </w:t>
      </w:r>
      <w:r>
        <w:t>technology</w:t>
      </w:r>
      <w:r>
        <w:rPr>
          <w:spacing w:val="-14"/>
        </w:rPr>
        <w:t xml:space="preserve"> </w:t>
      </w:r>
      <w:r>
        <w:t>and</w:t>
      </w:r>
      <w:r>
        <w:rPr>
          <w:spacing w:val="-14"/>
        </w:rPr>
        <w:t xml:space="preserve"> </w:t>
      </w:r>
      <w:r>
        <w:t>communication uses</w:t>
      </w:r>
      <w:r>
        <w:rPr>
          <w:spacing w:val="-1"/>
        </w:rPr>
        <w:t xml:space="preserve"> </w:t>
      </w:r>
      <w:r>
        <w:t>reflect a</w:t>
      </w:r>
      <w:r>
        <w:rPr>
          <w:spacing w:val="-1"/>
        </w:rPr>
        <w:t xml:space="preserve"> </w:t>
      </w:r>
      <w:r>
        <w:t>shift</w:t>
      </w:r>
      <w:r>
        <w:rPr>
          <w:spacing w:val="-1"/>
        </w:rPr>
        <w:t xml:space="preserve"> </w:t>
      </w:r>
      <w:r>
        <w:t>in</w:t>
      </w:r>
      <w:r>
        <w:rPr>
          <w:spacing w:val="-2"/>
        </w:rPr>
        <w:t xml:space="preserve"> </w:t>
      </w:r>
      <w:r>
        <w:t>early</w:t>
      </w:r>
      <w:r>
        <w:rPr>
          <w:spacing w:val="-2"/>
        </w:rPr>
        <w:t xml:space="preserve"> </w:t>
      </w:r>
      <w:r>
        <w:t>education</w:t>
      </w:r>
      <w:r>
        <w:rPr>
          <w:spacing w:val="-2"/>
        </w:rPr>
        <w:t xml:space="preserve"> </w:t>
      </w:r>
      <w:r>
        <w:t>toward</w:t>
      </w:r>
      <w:r>
        <w:rPr>
          <w:spacing w:val="-4"/>
        </w:rPr>
        <w:t xml:space="preserve"> </w:t>
      </w:r>
      <w:r>
        <w:t>more</w:t>
      </w:r>
      <w:r>
        <w:rPr>
          <w:spacing w:val="-1"/>
        </w:rPr>
        <w:t xml:space="preserve"> </w:t>
      </w:r>
      <w:r>
        <w:t>dynamic</w:t>
      </w:r>
      <w:r>
        <w:rPr>
          <w:spacing w:val="-1"/>
        </w:rPr>
        <w:t xml:space="preserve"> </w:t>
      </w:r>
      <w:r>
        <w:t>and</w:t>
      </w:r>
      <w:r>
        <w:rPr>
          <w:spacing w:val="-1"/>
        </w:rPr>
        <w:t xml:space="preserve"> </w:t>
      </w:r>
      <w:r>
        <w:t>interactive</w:t>
      </w:r>
      <w:r>
        <w:rPr>
          <w:spacing w:val="-1"/>
        </w:rPr>
        <w:t xml:space="preserve"> </w:t>
      </w:r>
      <w:r>
        <w:t>learning</w:t>
      </w:r>
      <w:r>
        <w:rPr>
          <w:spacing w:val="-2"/>
        </w:rPr>
        <w:t xml:space="preserve"> </w:t>
      </w:r>
      <w:r>
        <w:t>environments,</w:t>
      </w:r>
      <w:r>
        <w:rPr>
          <w:spacing w:val="-1"/>
        </w:rPr>
        <w:t xml:space="preserve"> </w:t>
      </w:r>
      <w:r>
        <w:t>as</w:t>
      </w:r>
      <w:r>
        <w:rPr>
          <w:spacing w:val="-1"/>
        </w:rPr>
        <w:t xml:space="preserve"> </w:t>
      </w:r>
      <w:r>
        <w:t>seen in studies highlighting</w:t>
      </w:r>
      <w:r>
        <w:rPr>
          <w:spacing w:val="-2"/>
        </w:rPr>
        <w:t xml:space="preserve"> </w:t>
      </w:r>
      <w:r>
        <w:t>the positive</w:t>
      </w:r>
      <w:r>
        <w:rPr>
          <w:spacing w:val="-1"/>
        </w:rPr>
        <w:t xml:space="preserve"> </w:t>
      </w:r>
      <w:r>
        <w:t>impact of</w:t>
      </w:r>
      <w:r>
        <w:rPr>
          <w:spacing w:val="-1"/>
        </w:rPr>
        <w:t xml:space="preserve"> </w:t>
      </w:r>
      <w:r>
        <w:t>technology on young learners'</w:t>
      </w:r>
      <w:r>
        <w:rPr>
          <w:spacing w:val="-1"/>
        </w:rPr>
        <w:t xml:space="preserve"> </w:t>
      </w:r>
      <w:r>
        <w:t>engagement and development (</w:t>
      </w:r>
      <w:proofErr w:type="spellStart"/>
      <w:r>
        <w:t>Karsenti</w:t>
      </w:r>
      <w:proofErr w:type="spellEnd"/>
      <w:r>
        <w:t xml:space="preserve"> &amp; </w:t>
      </w:r>
      <w:proofErr w:type="spellStart"/>
      <w:r>
        <w:t>Fievez</w:t>
      </w:r>
      <w:proofErr w:type="spellEnd"/>
      <w:r>
        <w:t>, 2020). Furthermore, the elevated mean scores across planning, teaching, and assessment practices suggest that ECE educators are not only embracing technology but also aligning it with pedagogically sound approaches indicating a maturation in the field's adoption of EdTech tools.</w:t>
      </w:r>
    </w:p>
    <w:p w14:paraId="7BC485AD" w14:textId="77777777" w:rsidR="00801F51" w:rsidRDefault="00801F51">
      <w:pPr>
        <w:pStyle w:val="BodyText"/>
        <w:spacing w:before="25"/>
      </w:pPr>
    </w:p>
    <w:p w14:paraId="3D49494A" w14:textId="3441BA42" w:rsidR="00801F51" w:rsidRDefault="00D30D23">
      <w:pPr>
        <w:pStyle w:val="BodyText"/>
        <w:ind w:left="360" w:right="356" w:firstLine="719"/>
        <w:jc w:val="both"/>
      </w:pPr>
      <w:r>
        <w:t>Moreover, the result reflects the growing importance of digital competence in modern education. The integration of technology not only facilitates access to information and resources but also promotes innovative teaching strategies such as differentiated instruction, formative assessment using digital tools, and interactive learning environments. This aligns with contemporary findings in the field, which suggest that the intentional integration of digital tools enhances instructional quality and supports differentiated learning strategies. For example, Donohue and Schomburg (2020) emphasize that professional development and systemic support for</w:t>
      </w:r>
      <w:r>
        <w:rPr>
          <w:spacing w:val="-1"/>
        </w:rPr>
        <w:t xml:space="preserve"> </w:t>
      </w:r>
      <w:r>
        <w:t>technology use are critical in</w:t>
      </w:r>
      <w:r>
        <w:rPr>
          <w:spacing w:val="-2"/>
        </w:rPr>
        <w:t xml:space="preserve"> </w:t>
      </w:r>
      <w:r>
        <w:t>fostering instructional innovation</w:t>
      </w:r>
      <w:r>
        <w:rPr>
          <w:spacing w:val="-2"/>
        </w:rPr>
        <w:t xml:space="preserve"> </w:t>
      </w:r>
      <w:r>
        <w:t>and reflective</w:t>
      </w:r>
      <w:r>
        <w:rPr>
          <w:spacing w:val="-8"/>
        </w:rPr>
        <w:t xml:space="preserve"> </w:t>
      </w:r>
      <w:r>
        <w:t>practice.</w:t>
      </w:r>
      <w:r>
        <w:rPr>
          <w:spacing w:val="-10"/>
        </w:rPr>
        <w:t xml:space="preserve"> </w:t>
      </w:r>
      <w:r>
        <w:t>The</w:t>
      </w:r>
      <w:r>
        <w:rPr>
          <w:spacing w:val="-11"/>
        </w:rPr>
        <w:t xml:space="preserve"> </w:t>
      </w:r>
      <w:r>
        <w:t>strong</w:t>
      </w:r>
      <w:r>
        <w:rPr>
          <w:spacing w:val="-11"/>
        </w:rPr>
        <w:t xml:space="preserve"> </w:t>
      </w:r>
      <w:r>
        <w:t>correlation</w:t>
      </w:r>
      <w:r>
        <w:rPr>
          <w:spacing w:val="-9"/>
        </w:rPr>
        <w:t xml:space="preserve"> </w:t>
      </w:r>
      <w:r>
        <w:t>also</w:t>
      </w:r>
      <w:r>
        <w:rPr>
          <w:spacing w:val="-10"/>
        </w:rPr>
        <w:t xml:space="preserve"> </w:t>
      </w:r>
      <w:r>
        <w:t>affirms</w:t>
      </w:r>
      <w:r>
        <w:rPr>
          <w:spacing w:val="-8"/>
        </w:rPr>
        <w:t xml:space="preserve"> </w:t>
      </w:r>
      <w:r>
        <w:t>that</w:t>
      </w:r>
      <w:r>
        <w:rPr>
          <w:spacing w:val="-8"/>
        </w:rPr>
        <w:t xml:space="preserve"> </w:t>
      </w:r>
      <w:r>
        <w:t>when</w:t>
      </w:r>
      <w:r>
        <w:rPr>
          <w:spacing w:val="-10"/>
        </w:rPr>
        <w:t xml:space="preserve"> </w:t>
      </w:r>
      <w:r>
        <w:t>teachers</w:t>
      </w:r>
      <w:r>
        <w:rPr>
          <w:spacing w:val="-8"/>
        </w:rPr>
        <w:t xml:space="preserve"> </w:t>
      </w:r>
      <w:r>
        <w:t>are</w:t>
      </w:r>
      <w:r>
        <w:rPr>
          <w:spacing w:val="-8"/>
        </w:rPr>
        <w:t xml:space="preserve"> </w:t>
      </w:r>
      <w:r>
        <w:t>technologically</w:t>
      </w:r>
      <w:r>
        <w:rPr>
          <w:spacing w:val="-9"/>
        </w:rPr>
        <w:t xml:space="preserve"> </w:t>
      </w:r>
      <w:r>
        <w:t>confident</w:t>
      </w:r>
      <w:r>
        <w:rPr>
          <w:spacing w:val="-8"/>
        </w:rPr>
        <w:t xml:space="preserve"> </w:t>
      </w:r>
      <w:r>
        <w:t xml:space="preserve">and supported, they are more likely to implement diverse, student-centered teaching approaches (Neumann et al., 2021). </w:t>
      </w:r>
      <w:r w:rsidR="00252151" w:rsidRPr="000B261A">
        <w:rPr>
          <w:highlight w:val="yellow"/>
        </w:rPr>
        <w:t>Hence, this aligns with Lim et. al (2024) that educators and teacher preparation programs must acknowledge the critical role of aligning technology integration with sound pedagogical practices in early childhood education to challenge prevailing misconceptions about its application.</w:t>
      </w:r>
      <w:r w:rsidR="00252151">
        <w:t xml:space="preserve"> </w:t>
      </w:r>
      <w:r>
        <w:t>These results underline the importance of sustaining institutional investments in training and infrastructure to maximize the pedagogical benefits of educational technology in early learning contexts.</w:t>
      </w:r>
    </w:p>
    <w:p w14:paraId="3F8D7712" w14:textId="77777777" w:rsidR="00801F51" w:rsidRDefault="00801F51">
      <w:pPr>
        <w:pStyle w:val="BodyText"/>
        <w:spacing w:before="29"/>
      </w:pPr>
    </w:p>
    <w:p w14:paraId="311DC98D" w14:textId="77777777" w:rsidR="00801F51" w:rsidRDefault="00D30D23">
      <w:pPr>
        <w:pStyle w:val="BodyText"/>
        <w:ind w:left="360" w:right="355" w:firstLine="719"/>
        <w:jc w:val="both"/>
      </w:pPr>
      <w:r>
        <w:t>The results confirm a meaningful and statistically significant connection between technology integration and instructional practices. This emphasizes the value of investing in both technological infrastructure and teacher training to ensure that technology use translates into pedagogical improvement. Ultimately,</w:t>
      </w:r>
      <w:r>
        <w:rPr>
          <w:spacing w:val="-7"/>
        </w:rPr>
        <w:t xml:space="preserve"> </w:t>
      </w:r>
      <w:r>
        <w:t>the</w:t>
      </w:r>
      <w:r>
        <w:rPr>
          <w:spacing w:val="-7"/>
        </w:rPr>
        <w:t xml:space="preserve"> </w:t>
      </w:r>
      <w:r>
        <w:t>study</w:t>
      </w:r>
      <w:r>
        <w:rPr>
          <w:spacing w:val="-8"/>
        </w:rPr>
        <w:t xml:space="preserve"> </w:t>
      </w:r>
      <w:r>
        <w:t>supports</w:t>
      </w:r>
      <w:r>
        <w:rPr>
          <w:spacing w:val="-7"/>
        </w:rPr>
        <w:t xml:space="preserve"> </w:t>
      </w:r>
      <w:r>
        <w:t>the</w:t>
      </w:r>
      <w:r>
        <w:rPr>
          <w:spacing w:val="-7"/>
        </w:rPr>
        <w:t xml:space="preserve"> </w:t>
      </w:r>
      <w:r>
        <w:t>argument</w:t>
      </w:r>
      <w:r>
        <w:rPr>
          <w:spacing w:val="-6"/>
        </w:rPr>
        <w:t xml:space="preserve"> </w:t>
      </w:r>
      <w:r>
        <w:t>that</w:t>
      </w:r>
      <w:r>
        <w:rPr>
          <w:spacing w:val="-5"/>
        </w:rPr>
        <w:t xml:space="preserve"> </w:t>
      </w:r>
      <w:r>
        <w:t>effective</w:t>
      </w:r>
      <w:r>
        <w:rPr>
          <w:spacing w:val="-7"/>
        </w:rPr>
        <w:t xml:space="preserve"> </w:t>
      </w:r>
      <w:r>
        <w:t>technology</w:t>
      </w:r>
      <w:r>
        <w:rPr>
          <w:spacing w:val="-6"/>
        </w:rPr>
        <w:t xml:space="preserve"> </w:t>
      </w:r>
      <w:r>
        <w:t>use</w:t>
      </w:r>
      <w:r>
        <w:rPr>
          <w:spacing w:val="-7"/>
        </w:rPr>
        <w:t xml:space="preserve"> </w:t>
      </w:r>
      <w:r>
        <w:t>is</w:t>
      </w:r>
      <w:r>
        <w:rPr>
          <w:spacing w:val="-7"/>
        </w:rPr>
        <w:t xml:space="preserve"> </w:t>
      </w:r>
      <w:r>
        <w:t>not</w:t>
      </w:r>
      <w:r>
        <w:rPr>
          <w:spacing w:val="-7"/>
        </w:rPr>
        <w:t xml:space="preserve"> </w:t>
      </w:r>
      <w:r>
        <w:t>a</w:t>
      </w:r>
      <w:r>
        <w:rPr>
          <w:spacing w:val="-5"/>
        </w:rPr>
        <w:t xml:space="preserve"> </w:t>
      </w:r>
      <w:r>
        <w:t>separate</w:t>
      </w:r>
      <w:r>
        <w:rPr>
          <w:spacing w:val="-7"/>
        </w:rPr>
        <w:t xml:space="preserve"> </w:t>
      </w:r>
      <w:r>
        <w:t>educational</w:t>
      </w:r>
      <w:r>
        <w:rPr>
          <w:spacing w:val="-6"/>
        </w:rPr>
        <w:t xml:space="preserve"> </w:t>
      </w:r>
      <w:r>
        <w:t>goal but a critical component of high-quality instruction.</w:t>
      </w:r>
    </w:p>
    <w:p w14:paraId="5ECA0228" w14:textId="77777777" w:rsidR="00801F51" w:rsidRDefault="00801F51">
      <w:pPr>
        <w:pStyle w:val="BodyText"/>
        <w:jc w:val="both"/>
        <w:sectPr w:rsidR="00801F51">
          <w:type w:val="continuous"/>
          <w:pgSz w:w="12240" w:h="18720"/>
          <w:pgMar w:top="1340" w:right="1080" w:bottom="280" w:left="1080" w:header="44" w:footer="0" w:gutter="0"/>
          <w:cols w:space="720"/>
        </w:sectPr>
      </w:pPr>
    </w:p>
    <w:p w14:paraId="43078DEF" w14:textId="47D543AF" w:rsidR="00D44963" w:rsidRPr="00D44963" w:rsidRDefault="00D44963" w:rsidP="00D44963">
      <w:pPr>
        <w:pStyle w:val="BodyText"/>
        <w:spacing w:before="80" w:line="276" w:lineRule="auto"/>
        <w:ind w:right="353" w:firstLine="360"/>
        <w:jc w:val="both"/>
        <w:rPr>
          <w:b/>
          <w:bCs/>
        </w:rPr>
      </w:pPr>
      <w:r>
        <w:rPr>
          <w:b/>
          <w:bCs/>
        </w:rPr>
        <w:lastRenderedPageBreak/>
        <w:t>Conclusion</w:t>
      </w:r>
    </w:p>
    <w:p w14:paraId="4405CFEA" w14:textId="175F6DE4" w:rsidR="00D44963" w:rsidRDefault="00D30D23" w:rsidP="00D44963">
      <w:pPr>
        <w:pStyle w:val="BodyText"/>
        <w:spacing w:before="80" w:line="276" w:lineRule="auto"/>
        <w:ind w:left="360" w:right="353" w:firstLine="719"/>
        <w:jc w:val="both"/>
      </w:pPr>
      <w:r>
        <w:t>The</w:t>
      </w:r>
      <w:r>
        <w:rPr>
          <w:spacing w:val="-4"/>
        </w:rPr>
        <w:t xml:space="preserve"> </w:t>
      </w:r>
      <w:r>
        <w:t>findings</w:t>
      </w:r>
      <w:r>
        <w:rPr>
          <w:spacing w:val="-3"/>
        </w:rPr>
        <w:t xml:space="preserve"> </w:t>
      </w:r>
      <w:r>
        <w:t>of</w:t>
      </w:r>
      <w:r>
        <w:rPr>
          <w:spacing w:val="-5"/>
        </w:rPr>
        <w:t xml:space="preserve"> </w:t>
      </w:r>
      <w:r>
        <w:t>this</w:t>
      </w:r>
      <w:r>
        <w:rPr>
          <w:spacing w:val="-5"/>
        </w:rPr>
        <w:t xml:space="preserve"> </w:t>
      </w:r>
      <w:r>
        <w:t>study</w:t>
      </w:r>
      <w:r>
        <w:rPr>
          <w:spacing w:val="-4"/>
        </w:rPr>
        <w:t xml:space="preserve"> </w:t>
      </w:r>
      <w:r>
        <w:t>reveal</w:t>
      </w:r>
      <w:r>
        <w:rPr>
          <w:spacing w:val="-3"/>
        </w:rPr>
        <w:t xml:space="preserve"> </w:t>
      </w:r>
      <w:r>
        <w:t>a</w:t>
      </w:r>
      <w:r>
        <w:rPr>
          <w:spacing w:val="-3"/>
        </w:rPr>
        <w:t xml:space="preserve"> </w:t>
      </w:r>
      <w:r>
        <w:t>strong</w:t>
      </w:r>
      <w:r>
        <w:rPr>
          <w:spacing w:val="-4"/>
        </w:rPr>
        <w:t xml:space="preserve"> </w:t>
      </w:r>
      <w:r>
        <w:t>and</w:t>
      </w:r>
      <w:r>
        <w:rPr>
          <w:spacing w:val="-7"/>
        </w:rPr>
        <w:t xml:space="preserve"> </w:t>
      </w:r>
      <w:r>
        <w:t>positive</w:t>
      </w:r>
      <w:r>
        <w:rPr>
          <w:spacing w:val="-3"/>
        </w:rPr>
        <w:t xml:space="preserve"> </w:t>
      </w:r>
      <w:r>
        <w:t>relationship</w:t>
      </w:r>
      <w:r>
        <w:rPr>
          <w:spacing w:val="-4"/>
        </w:rPr>
        <w:t xml:space="preserve"> </w:t>
      </w:r>
      <w:r>
        <w:t>between</w:t>
      </w:r>
      <w:r>
        <w:rPr>
          <w:spacing w:val="-2"/>
        </w:rPr>
        <w:t xml:space="preserve"> </w:t>
      </w:r>
      <w:r>
        <w:t>technology</w:t>
      </w:r>
      <w:r>
        <w:rPr>
          <w:spacing w:val="-6"/>
        </w:rPr>
        <w:t xml:space="preserve"> </w:t>
      </w:r>
      <w:r>
        <w:t>integration and</w:t>
      </w:r>
      <w:r>
        <w:rPr>
          <w:spacing w:val="-5"/>
        </w:rPr>
        <w:t xml:space="preserve"> </w:t>
      </w:r>
      <w:r>
        <w:t>instructional</w:t>
      </w:r>
      <w:r>
        <w:rPr>
          <w:spacing w:val="-5"/>
        </w:rPr>
        <w:t xml:space="preserve"> </w:t>
      </w:r>
      <w:r>
        <w:t>practices</w:t>
      </w:r>
      <w:r>
        <w:rPr>
          <w:spacing w:val="-5"/>
        </w:rPr>
        <w:t xml:space="preserve"> </w:t>
      </w:r>
      <w:r>
        <w:t>among</w:t>
      </w:r>
      <w:r>
        <w:rPr>
          <w:spacing w:val="-8"/>
        </w:rPr>
        <w:t xml:space="preserve"> </w:t>
      </w:r>
      <w:r>
        <w:t>Early</w:t>
      </w:r>
      <w:r>
        <w:rPr>
          <w:spacing w:val="-8"/>
        </w:rPr>
        <w:t xml:space="preserve"> </w:t>
      </w:r>
      <w:r>
        <w:t>Childhood</w:t>
      </w:r>
      <w:r>
        <w:rPr>
          <w:spacing w:val="-6"/>
        </w:rPr>
        <w:t xml:space="preserve"> </w:t>
      </w:r>
      <w:r>
        <w:t>Education</w:t>
      </w:r>
      <w:r>
        <w:rPr>
          <w:spacing w:val="-8"/>
        </w:rPr>
        <w:t xml:space="preserve"> </w:t>
      </w:r>
      <w:r>
        <w:t>(ECE)</w:t>
      </w:r>
      <w:r>
        <w:rPr>
          <w:spacing w:val="-7"/>
        </w:rPr>
        <w:t xml:space="preserve"> </w:t>
      </w:r>
      <w:r>
        <w:t>teachers.</w:t>
      </w:r>
      <w:r>
        <w:rPr>
          <w:spacing w:val="-6"/>
        </w:rPr>
        <w:t xml:space="preserve"> </w:t>
      </w:r>
      <w:r>
        <w:t>Teachers</w:t>
      </w:r>
      <w:r>
        <w:rPr>
          <w:spacing w:val="-5"/>
        </w:rPr>
        <w:t xml:space="preserve"> </w:t>
      </w:r>
      <w:r>
        <w:t>exhibit</w:t>
      </w:r>
      <w:r>
        <w:rPr>
          <w:spacing w:val="-7"/>
        </w:rPr>
        <w:t xml:space="preserve"> </w:t>
      </w:r>
      <w:r>
        <w:t>high</w:t>
      </w:r>
      <w:r>
        <w:rPr>
          <w:spacing w:val="-8"/>
        </w:rPr>
        <w:t xml:space="preserve"> </w:t>
      </w:r>
      <w:r>
        <w:t>levels of</w:t>
      </w:r>
      <w:r>
        <w:rPr>
          <w:spacing w:val="-10"/>
        </w:rPr>
        <w:t xml:space="preserve"> </w:t>
      </w:r>
      <w:r>
        <w:t>competence</w:t>
      </w:r>
      <w:r>
        <w:rPr>
          <w:spacing w:val="-10"/>
        </w:rPr>
        <w:t xml:space="preserve"> </w:t>
      </w:r>
      <w:r>
        <w:t>and</w:t>
      </w:r>
      <w:r>
        <w:rPr>
          <w:spacing w:val="-12"/>
        </w:rPr>
        <w:t xml:space="preserve"> </w:t>
      </w:r>
      <w:r>
        <w:t>confidence</w:t>
      </w:r>
      <w:r>
        <w:rPr>
          <w:spacing w:val="-12"/>
        </w:rPr>
        <w:t xml:space="preserve"> </w:t>
      </w:r>
      <w:r>
        <w:t>in</w:t>
      </w:r>
      <w:r>
        <w:rPr>
          <w:spacing w:val="-13"/>
        </w:rPr>
        <w:t xml:space="preserve"> </w:t>
      </w:r>
      <w:r>
        <w:t>using</w:t>
      </w:r>
      <w:r>
        <w:rPr>
          <w:spacing w:val="-11"/>
        </w:rPr>
        <w:t xml:space="preserve"> </w:t>
      </w:r>
      <w:r>
        <w:t>technology</w:t>
      </w:r>
      <w:r>
        <w:rPr>
          <w:spacing w:val="-11"/>
        </w:rPr>
        <w:t xml:space="preserve"> </w:t>
      </w:r>
      <w:r>
        <w:t>for</w:t>
      </w:r>
      <w:r>
        <w:rPr>
          <w:spacing w:val="-10"/>
        </w:rPr>
        <w:t xml:space="preserve"> </w:t>
      </w:r>
      <w:r>
        <w:t>planning,</w:t>
      </w:r>
      <w:r>
        <w:rPr>
          <w:spacing w:val="-12"/>
        </w:rPr>
        <w:t xml:space="preserve"> </w:t>
      </w:r>
      <w:r>
        <w:t>teaching,</w:t>
      </w:r>
      <w:r>
        <w:rPr>
          <w:spacing w:val="-12"/>
        </w:rPr>
        <w:t xml:space="preserve"> </w:t>
      </w:r>
      <w:r>
        <w:t>assessment,</w:t>
      </w:r>
      <w:r>
        <w:rPr>
          <w:spacing w:val="-12"/>
        </w:rPr>
        <w:t xml:space="preserve"> </w:t>
      </w:r>
      <w:r>
        <w:t>and</w:t>
      </w:r>
      <w:r>
        <w:rPr>
          <w:spacing w:val="-12"/>
        </w:rPr>
        <w:t xml:space="preserve"> </w:t>
      </w:r>
      <w:r>
        <w:t>communication. These findings align with research showing that perceived benefits and adequate support encourage the adoption</w:t>
      </w:r>
      <w:r>
        <w:rPr>
          <w:spacing w:val="-5"/>
        </w:rPr>
        <w:t xml:space="preserve"> </w:t>
      </w:r>
      <w:r>
        <w:t>of</w:t>
      </w:r>
      <w:r>
        <w:rPr>
          <w:spacing w:val="-5"/>
        </w:rPr>
        <w:t xml:space="preserve"> </w:t>
      </w:r>
      <w:r>
        <w:t>learner-centered</w:t>
      </w:r>
      <w:r>
        <w:rPr>
          <w:spacing w:val="-5"/>
        </w:rPr>
        <w:t xml:space="preserve"> </w:t>
      </w:r>
      <w:r>
        <w:t>practices.</w:t>
      </w:r>
      <w:r>
        <w:rPr>
          <w:spacing w:val="-4"/>
        </w:rPr>
        <w:t xml:space="preserve"> </w:t>
      </w:r>
      <w:r>
        <w:t>Vygotsky’s</w:t>
      </w:r>
      <w:r>
        <w:rPr>
          <w:spacing w:val="-5"/>
        </w:rPr>
        <w:t xml:space="preserve"> </w:t>
      </w:r>
      <w:r>
        <w:t>(1978)</w:t>
      </w:r>
      <w:r>
        <w:rPr>
          <w:spacing w:val="-5"/>
        </w:rPr>
        <w:t xml:space="preserve"> </w:t>
      </w:r>
      <w:r>
        <w:t>Activity</w:t>
      </w:r>
      <w:r>
        <w:rPr>
          <w:spacing w:val="-9"/>
        </w:rPr>
        <w:t xml:space="preserve"> </w:t>
      </w:r>
      <w:r>
        <w:t>Theory</w:t>
      </w:r>
      <w:r>
        <w:rPr>
          <w:spacing w:val="-4"/>
        </w:rPr>
        <w:t xml:space="preserve"> </w:t>
      </w:r>
      <w:r>
        <w:t>supports</w:t>
      </w:r>
      <w:r>
        <w:rPr>
          <w:spacing w:val="-5"/>
        </w:rPr>
        <w:t xml:space="preserve"> </w:t>
      </w:r>
      <w:r>
        <w:t>this</w:t>
      </w:r>
      <w:r>
        <w:rPr>
          <w:spacing w:val="-5"/>
        </w:rPr>
        <w:t xml:space="preserve"> </w:t>
      </w:r>
      <w:r>
        <w:t>by</w:t>
      </w:r>
      <w:r>
        <w:rPr>
          <w:spacing w:val="-5"/>
        </w:rPr>
        <w:t xml:space="preserve"> </w:t>
      </w:r>
      <w:r>
        <w:t>explaining</w:t>
      </w:r>
      <w:r>
        <w:rPr>
          <w:spacing w:val="-3"/>
        </w:rPr>
        <w:t xml:space="preserve"> </w:t>
      </w:r>
      <w:r>
        <w:t>that tools like technology mediate human activity, transforming both teaching methods and learning experiences. Thus, technology serves as a powerful mediating tool that enhances instructional quality and fosters innovation in early learning environments.</w:t>
      </w:r>
    </w:p>
    <w:p w14:paraId="3BB7DB28" w14:textId="77777777" w:rsidR="00D44963" w:rsidRDefault="00D44963" w:rsidP="00D44963">
      <w:pPr>
        <w:pStyle w:val="BodyText"/>
        <w:spacing w:before="80" w:line="276" w:lineRule="auto"/>
        <w:ind w:left="360" w:right="353" w:firstLine="719"/>
        <w:jc w:val="both"/>
      </w:pPr>
    </w:p>
    <w:p w14:paraId="239A1665" w14:textId="77D338FA" w:rsidR="00D44963" w:rsidRPr="00D44963" w:rsidRDefault="00D44963" w:rsidP="00D44963">
      <w:pPr>
        <w:pStyle w:val="BodyText"/>
        <w:spacing w:before="80" w:line="276" w:lineRule="auto"/>
        <w:ind w:right="353" w:firstLine="360"/>
        <w:jc w:val="both"/>
        <w:rPr>
          <w:b/>
          <w:bCs/>
        </w:rPr>
      </w:pPr>
      <w:r>
        <w:rPr>
          <w:b/>
          <w:bCs/>
        </w:rPr>
        <w:t>Recommendation</w:t>
      </w:r>
    </w:p>
    <w:p w14:paraId="501DFE60" w14:textId="77777777" w:rsidR="00801F51" w:rsidRDefault="00D30D23">
      <w:pPr>
        <w:pStyle w:val="BodyText"/>
        <w:spacing w:before="241" w:line="276" w:lineRule="auto"/>
        <w:ind w:left="360" w:right="354" w:firstLine="719"/>
        <w:jc w:val="both"/>
      </w:pPr>
      <w:r>
        <w:t xml:space="preserve">Given the significant findings, future research should explore the qualitative dimensions of how technology influences teaching strategies, student engagement, and learning outcomes in early childhood settings. Longitudinal studies may also provide insights into how sustained technology use impacts instructional practices over time. Additionally, it is recommended that future studies examine contextual factors such as regional disparities, socioeconomic status of learners, and the availability of professional development programs, which may mediate the relationship between technology integration and instructional success. Finally, further research could investigate how emerging technologies such as AI- based learning tools and interactive media specifically shape early childhood pedagogy and assessment </w:t>
      </w:r>
      <w:r>
        <w:rPr>
          <w:spacing w:val="-2"/>
        </w:rPr>
        <w:t>practices.</w:t>
      </w:r>
    </w:p>
    <w:p w14:paraId="2422F5CB" w14:textId="77777777" w:rsidR="00801F51" w:rsidRDefault="00801F51">
      <w:pPr>
        <w:pStyle w:val="BodyText"/>
        <w:spacing w:line="276" w:lineRule="auto"/>
        <w:jc w:val="both"/>
      </w:pPr>
    </w:p>
    <w:p w14:paraId="55AD59BB" w14:textId="77777777" w:rsidR="00F42C98" w:rsidRDefault="00F42C98">
      <w:pPr>
        <w:pStyle w:val="BodyText"/>
        <w:spacing w:line="276" w:lineRule="auto"/>
        <w:jc w:val="both"/>
      </w:pPr>
    </w:p>
    <w:p w14:paraId="75471605" w14:textId="1E743453" w:rsidR="008F0E48" w:rsidRDefault="008F0E48" w:rsidP="00F42C98">
      <w:pPr>
        <w:rPr>
          <w:b/>
        </w:rPr>
      </w:pPr>
      <w:r w:rsidRPr="008F0E48">
        <w:rPr>
          <w:b/>
        </w:rPr>
        <w:t>Ethical Approval and Consent:</w:t>
      </w:r>
    </w:p>
    <w:p w14:paraId="6B081424" w14:textId="77777777" w:rsidR="008F0E48" w:rsidRPr="008F0E48" w:rsidRDefault="008F0E48" w:rsidP="00F42C98">
      <w:pPr>
        <w:rPr>
          <w:b/>
        </w:rPr>
      </w:pPr>
      <w:bookmarkStart w:id="0" w:name="_GoBack"/>
      <w:bookmarkEnd w:id="0"/>
    </w:p>
    <w:p w14:paraId="1D240BF5" w14:textId="781BF868" w:rsidR="008F0E48" w:rsidRPr="008F0E48" w:rsidRDefault="008F0E48" w:rsidP="00F42C98">
      <w:pPr>
        <w:rPr>
          <w:highlight w:val="yellow"/>
        </w:rPr>
      </w:pPr>
      <w:r w:rsidRPr="008F0E48">
        <w:t>The researcher asked permission from relevant school administrators and educational authorities. Each respondent was provided with an informed consent form ensuring voluntary participation, anonymity, and confidentiality.</w:t>
      </w:r>
    </w:p>
    <w:p w14:paraId="741ED19D" w14:textId="77777777" w:rsidR="008F0E48" w:rsidRDefault="008F0E48" w:rsidP="00F42C98">
      <w:pPr>
        <w:rPr>
          <w:b/>
          <w:highlight w:val="yellow"/>
        </w:rPr>
      </w:pPr>
    </w:p>
    <w:p w14:paraId="3A74ACEB" w14:textId="77777777" w:rsidR="008F0E48" w:rsidRDefault="008F0E48" w:rsidP="00F42C98">
      <w:pPr>
        <w:rPr>
          <w:b/>
          <w:highlight w:val="yellow"/>
        </w:rPr>
      </w:pPr>
    </w:p>
    <w:p w14:paraId="765837FE" w14:textId="5D5C56A4" w:rsidR="00F42C98" w:rsidRPr="008F0E48" w:rsidRDefault="00F42C98" w:rsidP="00F42C98">
      <w:pPr>
        <w:rPr>
          <w:b/>
          <w:highlight w:val="yellow"/>
        </w:rPr>
      </w:pPr>
      <w:r w:rsidRPr="008F0E48">
        <w:rPr>
          <w:b/>
          <w:highlight w:val="yellow"/>
        </w:rPr>
        <w:t>Disclaimer (Artificial intelligence)</w:t>
      </w:r>
    </w:p>
    <w:p w14:paraId="3168FC0B" w14:textId="77777777" w:rsidR="00F42C98" w:rsidRPr="007A4135" w:rsidRDefault="00F42C98" w:rsidP="00F42C98">
      <w:pPr>
        <w:rPr>
          <w:highlight w:val="yellow"/>
        </w:rPr>
      </w:pPr>
      <w:r w:rsidRPr="007A4135">
        <w:rPr>
          <w:highlight w:val="yellow"/>
        </w:rPr>
        <w:t xml:space="preserve">Option 1: </w:t>
      </w:r>
    </w:p>
    <w:p w14:paraId="2399F3B6" w14:textId="77777777" w:rsidR="00F42C98" w:rsidRPr="007A4135" w:rsidRDefault="00F42C98" w:rsidP="00F42C9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4274C0E" w14:textId="77777777" w:rsidR="00F42C98" w:rsidRPr="007A4135" w:rsidRDefault="00F42C98" w:rsidP="00F42C98">
      <w:pPr>
        <w:rPr>
          <w:highlight w:val="yellow"/>
        </w:rPr>
      </w:pPr>
      <w:r w:rsidRPr="007A4135">
        <w:rPr>
          <w:highlight w:val="yellow"/>
        </w:rPr>
        <w:t xml:space="preserve">Option 2: </w:t>
      </w:r>
    </w:p>
    <w:p w14:paraId="529DA51A" w14:textId="77777777" w:rsidR="00F42C98" w:rsidRPr="007A4135" w:rsidRDefault="00F42C98" w:rsidP="00F42C9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D3C57E" w14:textId="77777777" w:rsidR="00F42C98" w:rsidRPr="007A4135" w:rsidRDefault="00F42C98" w:rsidP="00F42C98">
      <w:pPr>
        <w:rPr>
          <w:highlight w:val="yellow"/>
        </w:rPr>
      </w:pPr>
      <w:r w:rsidRPr="007A4135">
        <w:rPr>
          <w:highlight w:val="yellow"/>
        </w:rPr>
        <w:t>Details of the AI usage are given below:</w:t>
      </w:r>
    </w:p>
    <w:p w14:paraId="4B4C2D97" w14:textId="77777777" w:rsidR="00F42C98" w:rsidRPr="007A4135" w:rsidRDefault="00F42C98" w:rsidP="00F42C98">
      <w:pPr>
        <w:rPr>
          <w:highlight w:val="yellow"/>
        </w:rPr>
      </w:pPr>
      <w:r w:rsidRPr="007A4135">
        <w:rPr>
          <w:highlight w:val="yellow"/>
        </w:rPr>
        <w:t>1.</w:t>
      </w:r>
    </w:p>
    <w:p w14:paraId="447DEA3F" w14:textId="77777777" w:rsidR="00F42C98" w:rsidRPr="007A4135" w:rsidRDefault="00F42C98" w:rsidP="00F42C98">
      <w:pPr>
        <w:rPr>
          <w:highlight w:val="yellow"/>
        </w:rPr>
      </w:pPr>
      <w:r w:rsidRPr="007A4135">
        <w:rPr>
          <w:highlight w:val="yellow"/>
        </w:rPr>
        <w:t>2.</w:t>
      </w:r>
    </w:p>
    <w:p w14:paraId="2D905E69" w14:textId="77777777" w:rsidR="00F42C98" w:rsidRPr="00D047BB" w:rsidRDefault="00F42C98" w:rsidP="00F42C98">
      <w:r w:rsidRPr="007A4135">
        <w:rPr>
          <w:highlight w:val="yellow"/>
        </w:rPr>
        <w:t>3.</w:t>
      </w:r>
    </w:p>
    <w:p w14:paraId="29B48197" w14:textId="5E4D4718" w:rsidR="00F42C98" w:rsidRDefault="00F42C98">
      <w:pPr>
        <w:pStyle w:val="BodyText"/>
        <w:spacing w:line="276" w:lineRule="auto"/>
        <w:jc w:val="both"/>
        <w:sectPr w:rsidR="00F42C98">
          <w:pgSz w:w="12240" w:h="18720"/>
          <w:pgMar w:top="1340" w:right="1080" w:bottom="280" w:left="1080" w:header="44" w:footer="0" w:gutter="0"/>
          <w:cols w:space="720"/>
        </w:sectPr>
      </w:pPr>
    </w:p>
    <w:p w14:paraId="0CDC5A18" w14:textId="77777777" w:rsidR="00801F51" w:rsidRDefault="00D30D23">
      <w:pPr>
        <w:pStyle w:val="Heading1"/>
        <w:spacing w:before="80"/>
      </w:pPr>
      <w:r>
        <w:rPr>
          <w:spacing w:val="-2"/>
        </w:rPr>
        <w:lastRenderedPageBreak/>
        <w:t>References</w:t>
      </w:r>
    </w:p>
    <w:p w14:paraId="7C791532" w14:textId="77777777" w:rsidR="00801F51" w:rsidRDefault="00D30D23">
      <w:pPr>
        <w:pStyle w:val="BodyText"/>
        <w:spacing w:before="235"/>
        <w:ind w:left="1080" w:hanging="720"/>
      </w:pPr>
      <w:r>
        <w:t>Banister,</w:t>
      </w:r>
      <w:r>
        <w:rPr>
          <w:spacing w:val="80"/>
        </w:rPr>
        <w:t xml:space="preserve"> </w:t>
      </w:r>
      <w:r>
        <w:t>S.,</w:t>
      </w:r>
      <w:r>
        <w:rPr>
          <w:spacing w:val="80"/>
        </w:rPr>
        <w:t xml:space="preserve"> </w:t>
      </w:r>
      <w:r>
        <w:t>&amp;</w:t>
      </w:r>
      <w:r>
        <w:rPr>
          <w:spacing w:val="80"/>
        </w:rPr>
        <w:t xml:space="preserve"> </w:t>
      </w:r>
      <w:r>
        <w:t>Vannatta,</w:t>
      </w:r>
      <w:r>
        <w:rPr>
          <w:spacing w:val="80"/>
        </w:rPr>
        <w:t xml:space="preserve"> </w:t>
      </w:r>
      <w:r>
        <w:t>R.</w:t>
      </w:r>
      <w:r>
        <w:rPr>
          <w:spacing w:val="80"/>
        </w:rPr>
        <w:t xml:space="preserve"> </w:t>
      </w:r>
      <w:r>
        <w:t>(2009).</w:t>
      </w:r>
      <w:r>
        <w:rPr>
          <w:spacing w:val="78"/>
          <w:w w:val="150"/>
        </w:rPr>
        <w:t xml:space="preserve"> </w:t>
      </w:r>
      <w:r>
        <w:t>Validating</w:t>
      </w:r>
      <w:r>
        <w:rPr>
          <w:spacing w:val="80"/>
        </w:rPr>
        <w:t xml:space="preserve"> </w:t>
      </w:r>
      <w:r>
        <w:t>a</w:t>
      </w:r>
      <w:r>
        <w:rPr>
          <w:spacing w:val="80"/>
        </w:rPr>
        <w:t xml:space="preserve"> </w:t>
      </w:r>
      <w:r>
        <w:t>measure</w:t>
      </w:r>
      <w:r>
        <w:rPr>
          <w:spacing w:val="80"/>
        </w:rPr>
        <w:t xml:space="preserve"> </w:t>
      </w:r>
      <w:r>
        <w:t>of</w:t>
      </w:r>
      <w:r>
        <w:rPr>
          <w:spacing w:val="80"/>
        </w:rPr>
        <w:t xml:space="preserve"> </w:t>
      </w:r>
      <w:r>
        <w:t>teacher</w:t>
      </w:r>
      <w:r>
        <w:rPr>
          <w:spacing w:val="80"/>
        </w:rPr>
        <w:t xml:space="preserve"> </w:t>
      </w:r>
      <w:r>
        <w:t>technology</w:t>
      </w:r>
      <w:r>
        <w:rPr>
          <w:spacing w:val="80"/>
        </w:rPr>
        <w:t xml:space="preserve"> </w:t>
      </w:r>
      <w:r>
        <w:t>integration.</w:t>
      </w:r>
      <w:r>
        <w:rPr>
          <w:spacing w:val="40"/>
        </w:rPr>
        <w:t xml:space="preserve"> </w:t>
      </w:r>
      <w:hyperlink r:id="rId8">
        <w:r w:rsidR="00801F51">
          <w:rPr>
            <w:spacing w:val="-2"/>
          </w:rPr>
          <w:t>https://www.researchgate.net/publication/277807155_Validating_a_Measure_of_Teacher_Techn</w:t>
        </w:r>
      </w:hyperlink>
      <w:r>
        <w:rPr>
          <w:spacing w:val="-2"/>
        </w:rPr>
        <w:t xml:space="preserve"> </w:t>
      </w:r>
      <w:hyperlink r:id="rId9">
        <w:proofErr w:type="spellStart"/>
        <w:r w:rsidR="00801F51">
          <w:rPr>
            <w:spacing w:val="-2"/>
          </w:rPr>
          <w:t>ology_Integration</w:t>
        </w:r>
        <w:proofErr w:type="spellEnd"/>
      </w:hyperlink>
    </w:p>
    <w:p w14:paraId="4C2F0E22" w14:textId="77777777" w:rsidR="00801F51" w:rsidRDefault="00801F51">
      <w:pPr>
        <w:pStyle w:val="BodyText"/>
        <w:spacing w:before="1"/>
      </w:pPr>
    </w:p>
    <w:p w14:paraId="443E08A4" w14:textId="77777777" w:rsidR="00801F51" w:rsidRDefault="00D30D23">
      <w:pPr>
        <w:pStyle w:val="BodyText"/>
        <w:ind w:left="1080" w:right="363" w:hanging="720"/>
        <w:jc w:val="both"/>
      </w:pPr>
      <w:proofErr w:type="spellStart"/>
      <w:r>
        <w:t>Bibon</w:t>
      </w:r>
      <w:proofErr w:type="spellEnd"/>
      <w:r>
        <w:t xml:space="preserve">, M. B. (2022). Teachers’ instructional practices and learners’ academic achievement in science. Contemporary Mathematics and Science Education, 3(1), ep22007. </w:t>
      </w:r>
      <w:r>
        <w:rPr>
          <w:spacing w:val="-2"/>
        </w:rPr>
        <w:t>https://doi.org/10.30935/conmaths/11816</w:t>
      </w:r>
    </w:p>
    <w:p w14:paraId="1ADE50B3" w14:textId="77777777" w:rsidR="00801F51" w:rsidRDefault="00801F51">
      <w:pPr>
        <w:pStyle w:val="BodyText"/>
      </w:pPr>
    </w:p>
    <w:p w14:paraId="5DCAA3B0" w14:textId="77777777" w:rsidR="00801F51" w:rsidRDefault="00D30D23">
      <w:pPr>
        <w:pStyle w:val="BodyText"/>
        <w:ind w:left="1080" w:right="356" w:hanging="720"/>
        <w:jc w:val="both"/>
      </w:pPr>
      <w:r>
        <w:t>Blackwell,</w:t>
      </w:r>
      <w:r>
        <w:rPr>
          <w:spacing w:val="-4"/>
        </w:rPr>
        <w:t xml:space="preserve"> </w:t>
      </w:r>
      <w:r>
        <w:t>C.</w:t>
      </w:r>
      <w:r>
        <w:rPr>
          <w:spacing w:val="-6"/>
        </w:rPr>
        <w:t xml:space="preserve"> </w:t>
      </w:r>
      <w:r>
        <w:t>K.,</w:t>
      </w:r>
      <w:r>
        <w:rPr>
          <w:spacing w:val="-6"/>
        </w:rPr>
        <w:t xml:space="preserve"> </w:t>
      </w:r>
      <w:r>
        <w:t>Lauricella,</w:t>
      </w:r>
      <w:r>
        <w:rPr>
          <w:spacing w:val="-5"/>
        </w:rPr>
        <w:t xml:space="preserve"> </w:t>
      </w:r>
      <w:r>
        <w:t>A.</w:t>
      </w:r>
      <w:r>
        <w:rPr>
          <w:spacing w:val="-6"/>
        </w:rPr>
        <w:t xml:space="preserve"> </w:t>
      </w:r>
      <w:r>
        <w:t>R.,</w:t>
      </w:r>
      <w:r>
        <w:rPr>
          <w:spacing w:val="-6"/>
        </w:rPr>
        <w:t xml:space="preserve"> </w:t>
      </w:r>
      <w:r>
        <w:t>Wartella,</w:t>
      </w:r>
      <w:r>
        <w:rPr>
          <w:spacing w:val="-7"/>
        </w:rPr>
        <w:t xml:space="preserve"> </w:t>
      </w:r>
      <w:r>
        <w:t>E.</w:t>
      </w:r>
      <w:r>
        <w:rPr>
          <w:spacing w:val="-3"/>
        </w:rPr>
        <w:t xml:space="preserve"> </w:t>
      </w:r>
      <w:r>
        <w:t>A.,</w:t>
      </w:r>
      <w:r>
        <w:rPr>
          <w:spacing w:val="-4"/>
        </w:rPr>
        <w:t xml:space="preserve"> </w:t>
      </w:r>
      <w:r>
        <w:t>Robb,</w:t>
      </w:r>
      <w:r>
        <w:rPr>
          <w:spacing w:val="-6"/>
        </w:rPr>
        <w:t xml:space="preserve"> </w:t>
      </w:r>
      <w:r>
        <w:t>M.,</w:t>
      </w:r>
      <w:r>
        <w:rPr>
          <w:spacing w:val="-6"/>
        </w:rPr>
        <w:t xml:space="preserve"> </w:t>
      </w:r>
      <w:r>
        <w:t>&amp;</w:t>
      </w:r>
      <w:r>
        <w:rPr>
          <w:spacing w:val="-6"/>
        </w:rPr>
        <w:t xml:space="preserve"> </w:t>
      </w:r>
      <w:r>
        <w:t>Schomburg,</w:t>
      </w:r>
      <w:r>
        <w:rPr>
          <w:spacing w:val="-6"/>
        </w:rPr>
        <w:t xml:space="preserve"> </w:t>
      </w:r>
      <w:r>
        <w:t>R.</w:t>
      </w:r>
      <w:r>
        <w:rPr>
          <w:spacing w:val="-6"/>
        </w:rPr>
        <w:t xml:space="preserve"> </w:t>
      </w:r>
      <w:r>
        <w:t>(2021).</w:t>
      </w:r>
      <w:r>
        <w:rPr>
          <w:spacing w:val="-1"/>
        </w:rPr>
        <w:t xml:space="preserve"> </w:t>
      </w:r>
      <w:r>
        <w:t>Adoption</w:t>
      </w:r>
      <w:r>
        <w:rPr>
          <w:spacing w:val="-7"/>
        </w:rPr>
        <w:t xml:space="preserve"> </w:t>
      </w:r>
      <w:r>
        <w:t>and</w:t>
      </w:r>
      <w:r>
        <w:rPr>
          <w:spacing w:val="-6"/>
        </w:rPr>
        <w:t xml:space="preserve"> </w:t>
      </w:r>
      <w:r>
        <w:t xml:space="preserve">use of technology in early education: The interplay of extrinsic barriers and teacher attitudes. </w:t>
      </w:r>
      <w:r>
        <w:rPr>
          <w:spacing w:val="-2"/>
        </w:rPr>
        <w:t>https://</w:t>
      </w:r>
      <w:hyperlink r:id="rId10">
        <w:r w:rsidR="00801F51">
          <w:rPr>
            <w:spacing w:val="-2"/>
          </w:rPr>
          <w:t>www.sciencedirect.com/science/article/abs/pii/S0360131513001917</w:t>
        </w:r>
      </w:hyperlink>
    </w:p>
    <w:p w14:paraId="41F68DC6" w14:textId="77777777" w:rsidR="00801F51" w:rsidRDefault="00801F51">
      <w:pPr>
        <w:pStyle w:val="BodyText"/>
      </w:pPr>
    </w:p>
    <w:p w14:paraId="2AA9C1EB" w14:textId="77777777" w:rsidR="00801F51" w:rsidRDefault="00D30D23">
      <w:pPr>
        <w:pStyle w:val="BodyText"/>
        <w:ind w:left="1080" w:right="366" w:hanging="720"/>
        <w:jc w:val="both"/>
      </w:pPr>
      <w:r>
        <w:t xml:space="preserve">Cohen, L., Manion, L., &amp; Morrison, K. (2018). Research methods in education (8th ed.). Routledge. </w:t>
      </w:r>
      <w:hyperlink r:id="rId11">
        <w:r w:rsidR="00801F51">
          <w:rPr>
            <w:spacing w:val="-2"/>
          </w:rPr>
          <w:t>https://doi.org/10.4324/9780203224342</w:t>
        </w:r>
      </w:hyperlink>
    </w:p>
    <w:p w14:paraId="4D8117CE" w14:textId="77777777" w:rsidR="00801F51" w:rsidRDefault="00801F51">
      <w:pPr>
        <w:pStyle w:val="BodyText"/>
        <w:spacing w:before="1"/>
      </w:pPr>
    </w:p>
    <w:p w14:paraId="6C7B25F4" w14:textId="77777777" w:rsidR="00801F51" w:rsidRDefault="00D30D23">
      <w:pPr>
        <w:pStyle w:val="BodyText"/>
        <w:spacing w:line="252" w:lineRule="exact"/>
        <w:ind w:left="360"/>
      </w:pPr>
      <w:r>
        <w:rPr>
          <w:spacing w:val="-2"/>
        </w:rPr>
        <w:t>Creswell,</w:t>
      </w:r>
      <w:r>
        <w:rPr>
          <w:spacing w:val="-5"/>
        </w:rPr>
        <w:t xml:space="preserve"> </w:t>
      </w:r>
      <w:r>
        <w:rPr>
          <w:spacing w:val="-2"/>
        </w:rPr>
        <w:t>J.</w:t>
      </w:r>
      <w:r>
        <w:t xml:space="preserve"> </w:t>
      </w:r>
      <w:r>
        <w:rPr>
          <w:spacing w:val="-2"/>
        </w:rPr>
        <w:t>W.</w:t>
      </w:r>
      <w:r>
        <w:rPr>
          <w:spacing w:val="1"/>
        </w:rPr>
        <w:t xml:space="preserve"> </w:t>
      </w:r>
      <w:r>
        <w:rPr>
          <w:spacing w:val="-2"/>
        </w:rPr>
        <w:t>(2014).</w:t>
      </w:r>
      <w:r>
        <w:rPr>
          <w:spacing w:val="-3"/>
        </w:rPr>
        <w:t xml:space="preserve"> </w:t>
      </w:r>
      <w:r>
        <w:rPr>
          <w:spacing w:val="-2"/>
        </w:rPr>
        <w:t>Research design:</w:t>
      </w:r>
      <w:r>
        <w:t xml:space="preserve"> </w:t>
      </w:r>
      <w:r>
        <w:rPr>
          <w:spacing w:val="-2"/>
        </w:rPr>
        <w:t>Qualitative,</w:t>
      </w:r>
      <w:r>
        <w:t xml:space="preserve"> </w:t>
      </w:r>
      <w:r>
        <w:rPr>
          <w:spacing w:val="-2"/>
        </w:rPr>
        <w:t>quantitative,</w:t>
      </w:r>
      <w:r>
        <w:rPr>
          <w:spacing w:val="-1"/>
        </w:rPr>
        <w:t xml:space="preserve"> </w:t>
      </w:r>
      <w:r>
        <w:rPr>
          <w:spacing w:val="-2"/>
        </w:rPr>
        <w:t>and</w:t>
      </w:r>
      <w:r>
        <w:rPr>
          <w:spacing w:val="1"/>
        </w:rPr>
        <w:t xml:space="preserve"> </w:t>
      </w:r>
      <w:r>
        <w:rPr>
          <w:spacing w:val="-2"/>
        </w:rPr>
        <w:t>mixed</w:t>
      </w:r>
      <w:r>
        <w:rPr>
          <w:spacing w:val="-3"/>
        </w:rPr>
        <w:t xml:space="preserve"> </w:t>
      </w:r>
      <w:r>
        <w:rPr>
          <w:spacing w:val="-2"/>
        </w:rPr>
        <w:t>methods approaches</w:t>
      </w:r>
      <w:r>
        <w:t xml:space="preserve"> </w:t>
      </w:r>
      <w:r>
        <w:rPr>
          <w:spacing w:val="-2"/>
        </w:rPr>
        <w:t>(4th</w:t>
      </w:r>
      <w:r>
        <w:rPr>
          <w:spacing w:val="1"/>
        </w:rPr>
        <w:t xml:space="preserve"> </w:t>
      </w:r>
      <w:r>
        <w:rPr>
          <w:spacing w:val="-2"/>
        </w:rPr>
        <w:t>ed.).</w:t>
      </w:r>
    </w:p>
    <w:p w14:paraId="4B6C05F7" w14:textId="77777777" w:rsidR="00801F51" w:rsidRDefault="00D30D23">
      <w:pPr>
        <w:pStyle w:val="BodyText"/>
        <w:spacing w:line="252" w:lineRule="exact"/>
        <w:ind w:left="1080"/>
      </w:pPr>
      <w:r>
        <w:t>SAGE</w:t>
      </w:r>
      <w:r>
        <w:rPr>
          <w:spacing w:val="-4"/>
        </w:rPr>
        <w:t xml:space="preserve"> </w:t>
      </w:r>
      <w:r>
        <w:rPr>
          <w:spacing w:val="-2"/>
        </w:rPr>
        <w:t>Publications.</w:t>
      </w:r>
    </w:p>
    <w:p w14:paraId="0A2DA608" w14:textId="77777777" w:rsidR="00801F51" w:rsidRDefault="00801F51">
      <w:pPr>
        <w:pStyle w:val="BodyText"/>
      </w:pPr>
    </w:p>
    <w:p w14:paraId="14473775" w14:textId="77777777" w:rsidR="00801F51" w:rsidRDefault="00D30D23">
      <w:pPr>
        <w:pStyle w:val="BodyText"/>
        <w:tabs>
          <w:tab w:val="left" w:pos="5884"/>
          <w:tab w:val="left" w:pos="7232"/>
          <w:tab w:val="left" w:pos="8873"/>
        </w:tabs>
        <w:ind w:left="1080" w:right="354" w:hanging="720"/>
        <w:jc w:val="both"/>
      </w:pPr>
      <w:r>
        <w:t>Donohue, C., &amp; Schomburg, R. (2020).</w:t>
      </w:r>
      <w:r>
        <w:rPr>
          <w:spacing w:val="40"/>
        </w:rPr>
        <w:t xml:space="preserve"> </w:t>
      </w:r>
      <w:r>
        <w:t>Education</w:t>
      </w:r>
      <w:r>
        <w:tab/>
      </w:r>
      <w:r>
        <w:rPr>
          <w:spacing w:val="-4"/>
        </w:rPr>
        <w:t>and</w:t>
      </w:r>
      <w:r>
        <w:tab/>
      </w:r>
      <w:r>
        <w:rPr>
          <w:spacing w:val="-2"/>
        </w:rPr>
        <w:t>Digital</w:t>
      </w:r>
      <w:r>
        <w:tab/>
      </w:r>
      <w:r>
        <w:rPr>
          <w:spacing w:val="-2"/>
        </w:rPr>
        <w:t>Learning. https://doi.org/10.1051/shsconf/202214901018</w:t>
      </w:r>
    </w:p>
    <w:p w14:paraId="0B273FF9" w14:textId="77777777" w:rsidR="00801F51" w:rsidRDefault="00801F51">
      <w:pPr>
        <w:pStyle w:val="BodyText"/>
        <w:spacing w:before="1"/>
      </w:pPr>
    </w:p>
    <w:p w14:paraId="7BCDFD55" w14:textId="77777777" w:rsidR="00801F51" w:rsidRDefault="00D30D23">
      <w:pPr>
        <w:pStyle w:val="BodyText"/>
        <w:tabs>
          <w:tab w:val="left" w:pos="3047"/>
          <w:tab w:val="left" w:pos="5297"/>
          <w:tab w:val="left" w:pos="6604"/>
          <w:tab w:val="left" w:pos="8444"/>
        </w:tabs>
        <w:ind w:left="1080" w:right="360" w:hanging="720"/>
        <w:jc w:val="both"/>
      </w:pPr>
      <w:proofErr w:type="spellStart"/>
      <w:r>
        <w:t>Fabito</w:t>
      </w:r>
      <w:proofErr w:type="spellEnd"/>
      <w:r>
        <w:t xml:space="preserve">, B. S., </w:t>
      </w:r>
      <w:proofErr w:type="spellStart"/>
      <w:r>
        <w:t>Buama</w:t>
      </w:r>
      <w:proofErr w:type="spellEnd"/>
      <w:r>
        <w:t xml:space="preserve">, C. A. C., &amp; </w:t>
      </w:r>
      <w:proofErr w:type="spellStart"/>
      <w:r>
        <w:t>Guarte</w:t>
      </w:r>
      <w:proofErr w:type="spellEnd"/>
      <w:r>
        <w:t xml:space="preserve">, J. B. (2021). Teachers' instructional practices and learners' </w:t>
      </w:r>
      <w:r>
        <w:rPr>
          <w:spacing w:val="-2"/>
        </w:rPr>
        <w:t>academic</w:t>
      </w:r>
      <w:r>
        <w:tab/>
      </w:r>
      <w:r>
        <w:rPr>
          <w:spacing w:val="-2"/>
        </w:rPr>
        <w:t>achievement</w:t>
      </w:r>
      <w:r>
        <w:tab/>
      </w:r>
      <w:r>
        <w:rPr>
          <w:spacing w:val="-6"/>
        </w:rPr>
        <w:t>in</w:t>
      </w:r>
      <w:r>
        <w:tab/>
      </w:r>
      <w:r>
        <w:rPr>
          <w:spacing w:val="-2"/>
        </w:rPr>
        <w:t>science.</w:t>
      </w:r>
      <w:r>
        <w:tab/>
      </w:r>
      <w:r>
        <w:rPr>
          <w:spacing w:val="-2"/>
        </w:rPr>
        <w:t>ResearchGate. https://</w:t>
      </w:r>
      <w:hyperlink r:id="rId12">
        <w:r w:rsidR="00801F51">
          <w:rPr>
            <w:spacing w:val="-2"/>
          </w:rPr>
          <w:t>www.researchgate.net/publication/353768484</w:t>
        </w:r>
      </w:hyperlink>
    </w:p>
    <w:p w14:paraId="287CA9D4" w14:textId="77777777" w:rsidR="00801F51" w:rsidRDefault="00801F51">
      <w:pPr>
        <w:pStyle w:val="BodyText"/>
        <w:spacing w:before="1"/>
      </w:pPr>
    </w:p>
    <w:p w14:paraId="518BFEE9" w14:textId="77777777" w:rsidR="00801F51" w:rsidRDefault="00D30D23">
      <w:pPr>
        <w:pStyle w:val="BodyText"/>
        <w:ind w:left="1080" w:right="360" w:hanging="720"/>
        <w:jc w:val="both"/>
      </w:pPr>
      <w:r>
        <w:t xml:space="preserve">Francisco, C. D. C., &amp; </w:t>
      </w:r>
      <w:proofErr w:type="spellStart"/>
      <w:r>
        <w:t>Celon</w:t>
      </w:r>
      <w:proofErr w:type="spellEnd"/>
      <w:r>
        <w:t>, L. C. (2020). Teachers' Instructional Practices and Its Effects on Students' Academic Performance. https://eric.ed.gov/?id=ED607985</w:t>
      </w:r>
    </w:p>
    <w:p w14:paraId="02BF02C5" w14:textId="77777777" w:rsidR="00801F51" w:rsidRDefault="00D30D23">
      <w:pPr>
        <w:pStyle w:val="BodyText"/>
        <w:spacing w:before="252"/>
        <w:ind w:left="1080" w:right="363" w:hanging="720"/>
        <w:jc w:val="both"/>
      </w:pPr>
      <w:r>
        <w:t>Fraenkel, J. R., Wallen, N. E., &amp; Hyun, H. H. (2012). How to design and evaluate research in education (8th ed.). McGraw-Hill Education.</w:t>
      </w:r>
    </w:p>
    <w:p w14:paraId="74D9F609" w14:textId="77777777" w:rsidR="00801F51" w:rsidRDefault="00801F51">
      <w:pPr>
        <w:pStyle w:val="BodyText"/>
        <w:spacing w:before="1"/>
      </w:pPr>
    </w:p>
    <w:p w14:paraId="68C0B97F" w14:textId="77777777" w:rsidR="00801F51" w:rsidRDefault="00D30D23">
      <w:pPr>
        <w:pStyle w:val="BodyText"/>
        <w:ind w:left="1080" w:right="360" w:hanging="720"/>
        <w:jc w:val="both"/>
      </w:pPr>
      <w:proofErr w:type="spellStart"/>
      <w:r>
        <w:t>Geverola</w:t>
      </w:r>
      <w:proofErr w:type="spellEnd"/>
      <w:r>
        <w:t>,</w:t>
      </w:r>
      <w:r>
        <w:rPr>
          <w:spacing w:val="-11"/>
        </w:rPr>
        <w:t xml:space="preserve"> </w:t>
      </w:r>
      <w:r>
        <w:t>I.</w:t>
      </w:r>
      <w:r>
        <w:rPr>
          <w:spacing w:val="-10"/>
        </w:rPr>
        <w:t xml:space="preserve"> </w:t>
      </w:r>
      <w:r>
        <w:t>J.</w:t>
      </w:r>
      <w:r>
        <w:rPr>
          <w:spacing w:val="-10"/>
        </w:rPr>
        <w:t xml:space="preserve"> </w:t>
      </w:r>
      <w:r>
        <w:t>R.,</w:t>
      </w:r>
      <w:r>
        <w:rPr>
          <w:spacing w:val="-10"/>
        </w:rPr>
        <w:t xml:space="preserve"> </w:t>
      </w:r>
      <w:r>
        <w:t>Mutya,</w:t>
      </w:r>
      <w:r>
        <w:rPr>
          <w:spacing w:val="-9"/>
        </w:rPr>
        <w:t xml:space="preserve"> </w:t>
      </w:r>
      <w:r>
        <w:t>R.</w:t>
      </w:r>
      <w:r>
        <w:rPr>
          <w:spacing w:val="-12"/>
        </w:rPr>
        <w:t xml:space="preserve"> </w:t>
      </w:r>
      <w:r>
        <w:t>C.,</w:t>
      </w:r>
      <w:r>
        <w:rPr>
          <w:spacing w:val="-12"/>
        </w:rPr>
        <w:t xml:space="preserve"> </w:t>
      </w:r>
      <w:proofErr w:type="spellStart"/>
      <w:r>
        <w:t>Siason</w:t>
      </w:r>
      <w:proofErr w:type="spellEnd"/>
      <w:r>
        <w:t>,</w:t>
      </w:r>
      <w:r>
        <w:rPr>
          <w:spacing w:val="-10"/>
        </w:rPr>
        <w:t xml:space="preserve"> </w:t>
      </w:r>
      <w:r>
        <w:t>L.</w:t>
      </w:r>
      <w:r>
        <w:rPr>
          <w:spacing w:val="-12"/>
        </w:rPr>
        <w:t xml:space="preserve"> </w:t>
      </w:r>
      <w:r>
        <w:t>M.</w:t>
      </w:r>
      <w:r>
        <w:rPr>
          <w:spacing w:val="-12"/>
        </w:rPr>
        <w:t xml:space="preserve"> </w:t>
      </w:r>
      <w:r>
        <w:t>B.,</w:t>
      </w:r>
      <w:r>
        <w:rPr>
          <w:spacing w:val="-12"/>
        </w:rPr>
        <w:t xml:space="preserve"> </w:t>
      </w:r>
      <w:r>
        <w:t>&amp;</w:t>
      </w:r>
      <w:r>
        <w:rPr>
          <w:spacing w:val="-10"/>
        </w:rPr>
        <w:t xml:space="preserve"> </w:t>
      </w:r>
      <w:proofErr w:type="spellStart"/>
      <w:r>
        <w:t>Bonotan</w:t>
      </w:r>
      <w:proofErr w:type="spellEnd"/>
      <w:r>
        <w:t>,</w:t>
      </w:r>
      <w:r>
        <w:rPr>
          <w:spacing w:val="-10"/>
        </w:rPr>
        <w:t xml:space="preserve"> </w:t>
      </w:r>
      <w:r>
        <w:t>A.</w:t>
      </w:r>
      <w:r>
        <w:rPr>
          <w:spacing w:val="-12"/>
        </w:rPr>
        <w:t xml:space="preserve"> </w:t>
      </w:r>
      <w:r>
        <w:t>(2022).</w:t>
      </w:r>
      <w:r>
        <w:rPr>
          <w:spacing w:val="-10"/>
        </w:rPr>
        <w:t xml:space="preserve"> </w:t>
      </w:r>
      <w:r>
        <w:t>Challenges</w:t>
      </w:r>
      <w:r>
        <w:rPr>
          <w:spacing w:val="-11"/>
        </w:rPr>
        <w:t xml:space="preserve"> </w:t>
      </w:r>
      <w:r>
        <w:t>and</w:t>
      </w:r>
      <w:r>
        <w:rPr>
          <w:spacing w:val="-12"/>
        </w:rPr>
        <w:t xml:space="preserve"> </w:t>
      </w:r>
      <w:r>
        <w:t>struggles</w:t>
      </w:r>
      <w:r>
        <w:rPr>
          <w:spacing w:val="-10"/>
        </w:rPr>
        <w:t xml:space="preserve"> </w:t>
      </w:r>
      <w:r>
        <w:t>of</w:t>
      </w:r>
      <w:r>
        <w:rPr>
          <w:spacing w:val="-10"/>
        </w:rPr>
        <w:t xml:space="preserve"> </w:t>
      </w:r>
      <w:r>
        <w:t>public senior</w:t>
      </w:r>
      <w:r>
        <w:rPr>
          <w:spacing w:val="-4"/>
        </w:rPr>
        <w:t xml:space="preserve"> </w:t>
      </w:r>
      <w:r>
        <w:t>high</w:t>
      </w:r>
      <w:r>
        <w:rPr>
          <w:spacing w:val="-5"/>
        </w:rPr>
        <w:t xml:space="preserve"> </w:t>
      </w:r>
      <w:r>
        <w:t>school</w:t>
      </w:r>
      <w:r>
        <w:rPr>
          <w:spacing w:val="-6"/>
        </w:rPr>
        <w:t xml:space="preserve"> </w:t>
      </w:r>
      <w:r>
        <w:t>science</w:t>
      </w:r>
      <w:r>
        <w:rPr>
          <w:spacing w:val="-3"/>
        </w:rPr>
        <w:t xml:space="preserve"> </w:t>
      </w:r>
      <w:r>
        <w:t>teachers</w:t>
      </w:r>
      <w:r>
        <w:rPr>
          <w:spacing w:val="-6"/>
        </w:rPr>
        <w:t xml:space="preserve"> </w:t>
      </w:r>
      <w:r>
        <w:t>during</w:t>
      </w:r>
      <w:r>
        <w:rPr>
          <w:spacing w:val="-7"/>
        </w:rPr>
        <w:t xml:space="preserve"> </w:t>
      </w:r>
      <w:r>
        <w:t>the</w:t>
      </w:r>
      <w:r>
        <w:rPr>
          <w:spacing w:val="-6"/>
        </w:rPr>
        <w:t xml:space="preserve"> </w:t>
      </w:r>
      <w:r>
        <w:t>new</w:t>
      </w:r>
      <w:r>
        <w:rPr>
          <w:spacing w:val="-5"/>
        </w:rPr>
        <w:t xml:space="preserve"> </w:t>
      </w:r>
      <w:r>
        <w:t>normal.</w:t>
      </w:r>
      <w:r>
        <w:rPr>
          <w:spacing w:val="-6"/>
        </w:rPr>
        <w:t xml:space="preserve"> </w:t>
      </w:r>
      <w:r>
        <w:t>Journal</w:t>
      </w:r>
      <w:r>
        <w:rPr>
          <w:spacing w:val="-4"/>
        </w:rPr>
        <w:t xml:space="preserve"> </w:t>
      </w:r>
      <w:r>
        <w:t>of</w:t>
      </w:r>
      <w:r>
        <w:rPr>
          <w:spacing w:val="-4"/>
        </w:rPr>
        <w:t xml:space="preserve"> </w:t>
      </w:r>
      <w:r>
        <w:t>Research,</w:t>
      </w:r>
      <w:r>
        <w:rPr>
          <w:spacing w:val="-4"/>
        </w:rPr>
        <w:t xml:space="preserve"> </w:t>
      </w:r>
      <w:r>
        <w:t>Policy</w:t>
      </w:r>
      <w:r>
        <w:rPr>
          <w:spacing w:val="-6"/>
        </w:rPr>
        <w:t xml:space="preserve"> </w:t>
      </w:r>
      <w:r>
        <w:t>&amp;</w:t>
      </w:r>
      <w:r>
        <w:rPr>
          <w:spacing w:val="-4"/>
        </w:rPr>
        <w:t xml:space="preserve"> </w:t>
      </w:r>
      <w:r>
        <w:t>Practice of</w:t>
      </w:r>
      <w:r>
        <w:rPr>
          <w:spacing w:val="-2"/>
        </w:rPr>
        <w:t xml:space="preserve"> </w:t>
      </w:r>
      <w:r>
        <w:t>Teachers</w:t>
      </w:r>
      <w:r>
        <w:rPr>
          <w:spacing w:val="-4"/>
        </w:rPr>
        <w:t xml:space="preserve"> </w:t>
      </w:r>
      <w:r>
        <w:t>and</w:t>
      </w:r>
      <w:r>
        <w:rPr>
          <w:spacing w:val="-3"/>
        </w:rPr>
        <w:t xml:space="preserve"> </w:t>
      </w:r>
      <w:r>
        <w:t>Teacher</w:t>
      </w:r>
      <w:r>
        <w:rPr>
          <w:spacing w:val="-2"/>
        </w:rPr>
        <w:t xml:space="preserve"> </w:t>
      </w:r>
      <w:r>
        <w:t>Education,</w:t>
      </w:r>
      <w:r>
        <w:rPr>
          <w:spacing w:val="-2"/>
        </w:rPr>
        <w:t xml:space="preserve"> </w:t>
      </w:r>
      <w:r>
        <w:t>12(1),</w:t>
      </w:r>
      <w:r>
        <w:rPr>
          <w:spacing w:val="-4"/>
        </w:rPr>
        <w:t xml:space="preserve"> </w:t>
      </w:r>
      <w:r>
        <w:t>49–68.</w:t>
      </w:r>
      <w:r>
        <w:rPr>
          <w:spacing w:val="-1"/>
        </w:rPr>
        <w:t xml:space="preserve"> </w:t>
      </w:r>
      <w:r>
        <w:t>https://doi.org/10.37134/jrpptte.vol12.1.4.2022</w:t>
      </w:r>
    </w:p>
    <w:p w14:paraId="44992211" w14:textId="77777777" w:rsidR="00801F51" w:rsidRDefault="00801F51">
      <w:pPr>
        <w:pStyle w:val="BodyText"/>
      </w:pPr>
    </w:p>
    <w:p w14:paraId="41BCB35A" w14:textId="77777777" w:rsidR="00801F51" w:rsidRDefault="00D30D23">
      <w:pPr>
        <w:pStyle w:val="BodyText"/>
        <w:ind w:left="1080" w:right="366" w:hanging="720"/>
        <w:jc w:val="both"/>
      </w:pPr>
      <w:r>
        <w:t xml:space="preserve">Gay, L. R., Mills, G. E., &amp; </w:t>
      </w:r>
      <w:proofErr w:type="spellStart"/>
      <w:r>
        <w:t>Airasian</w:t>
      </w:r>
      <w:proofErr w:type="spellEnd"/>
      <w:r>
        <w:t xml:space="preserve">, P. W. (2012). Educational research: Competencies for analysis and </w:t>
      </w:r>
      <w:r>
        <w:rPr>
          <w:spacing w:val="-2"/>
        </w:rPr>
        <w:t>applications.</w:t>
      </w:r>
    </w:p>
    <w:p w14:paraId="7F3960FA" w14:textId="77777777" w:rsidR="00801F51" w:rsidRDefault="00D30D23">
      <w:pPr>
        <w:pStyle w:val="BodyText"/>
        <w:spacing w:before="252"/>
        <w:ind w:left="360"/>
      </w:pPr>
      <w:r>
        <w:t>McMillan,</w:t>
      </w:r>
      <w:r>
        <w:rPr>
          <w:spacing w:val="35"/>
        </w:rPr>
        <w:t xml:space="preserve"> </w:t>
      </w:r>
      <w:r>
        <w:t>J.</w:t>
      </w:r>
      <w:r>
        <w:rPr>
          <w:spacing w:val="37"/>
        </w:rPr>
        <w:t xml:space="preserve"> </w:t>
      </w:r>
      <w:r>
        <w:t>H.,</w:t>
      </w:r>
      <w:r>
        <w:rPr>
          <w:spacing w:val="35"/>
        </w:rPr>
        <w:t xml:space="preserve"> </w:t>
      </w:r>
      <w:r>
        <w:t>&amp;</w:t>
      </w:r>
      <w:r>
        <w:rPr>
          <w:spacing w:val="38"/>
        </w:rPr>
        <w:t xml:space="preserve"> </w:t>
      </w:r>
      <w:r>
        <w:t>Schumacher,</w:t>
      </w:r>
      <w:r>
        <w:rPr>
          <w:spacing w:val="37"/>
        </w:rPr>
        <w:t xml:space="preserve"> </w:t>
      </w:r>
      <w:r>
        <w:t>S.</w:t>
      </w:r>
      <w:r>
        <w:rPr>
          <w:spacing w:val="38"/>
        </w:rPr>
        <w:t xml:space="preserve"> </w:t>
      </w:r>
      <w:r>
        <w:t>(2010).</w:t>
      </w:r>
      <w:r>
        <w:rPr>
          <w:spacing w:val="35"/>
        </w:rPr>
        <w:t xml:space="preserve"> </w:t>
      </w:r>
      <w:r>
        <w:t>Research</w:t>
      </w:r>
      <w:r>
        <w:rPr>
          <w:spacing w:val="36"/>
        </w:rPr>
        <w:t xml:space="preserve"> </w:t>
      </w:r>
      <w:r>
        <w:t>in</w:t>
      </w:r>
      <w:r>
        <w:rPr>
          <w:spacing w:val="36"/>
        </w:rPr>
        <w:t xml:space="preserve"> </w:t>
      </w:r>
      <w:r>
        <w:t>education:</w:t>
      </w:r>
      <w:r>
        <w:rPr>
          <w:spacing w:val="38"/>
        </w:rPr>
        <w:t xml:space="preserve"> </w:t>
      </w:r>
      <w:r>
        <w:t>Evidence-based</w:t>
      </w:r>
      <w:r>
        <w:rPr>
          <w:spacing w:val="34"/>
        </w:rPr>
        <w:t xml:space="preserve"> </w:t>
      </w:r>
      <w:r>
        <w:t>inquiry</w:t>
      </w:r>
      <w:r>
        <w:rPr>
          <w:spacing w:val="37"/>
        </w:rPr>
        <w:t xml:space="preserve"> </w:t>
      </w:r>
      <w:r>
        <w:t>(7th</w:t>
      </w:r>
      <w:r>
        <w:rPr>
          <w:spacing w:val="37"/>
        </w:rPr>
        <w:t xml:space="preserve"> </w:t>
      </w:r>
      <w:r>
        <w:rPr>
          <w:spacing w:val="-2"/>
        </w:rPr>
        <w:t>ed.).</w:t>
      </w:r>
    </w:p>
    <w:p w14:paraId="574A5C7E" w14:textId="77777777" w:rsidR="00801F51" w:rsidRDefault="00D30D23">
      <w:pPr>
        <w:pStyle w:val="BodyText"/>
        <w:spacing w:before="1"/>
        <w:ind w:left="1080"/>
      </w:pPr>
      <w:r>
        <w:t>Pearson</w:t>
      </w:r>
      <w:r>
        <w:rPr>
          <w:spacing w:val="1"/>
        </w:rPr>
        <w:t xml:space="preserve"> </w:t>
      </w:r>
      <w:r>
        <w:rPr>
          <w:spacing w:val="-2"/>
        </w:rPr>
        <w:t>Education.</w:t>
      </w:r>
    </w:p>
    <w:p w14:paraId="5ACB2969" w14:textId="77777777" w:rsidR="00801F51" w:rsidRDefault="00801F51">
      <w:pPr>
        <w:pStyle w:val="BodyText"/>
      </w:pPr>
    </w:p>
    <w:p w14:paraId="3F00809B" w14:textId="77777777" w:rsidR="00801F51" w:rsidRDefault="00D30D23">
      <w:pPr>
        <w:pStyle w:val="BodyText"/>
        <w:ind w:left="1080" w:right="358" w:hanging="720"/>
        <w:jc w:val="both"/>
      </w:pPr>
      <w:r>
        <w:t>Neumann, M. M., Finger, G., &amp; Neumann, D. L. (2021). A Conceptual Framework for Emergent Digital Literacy. https://eric.ed.gov/?id=EJ1141143</w:t>
      </w:r>
    </w:p>
    <w:p w14:paraId="11527D86" w14:textId="77777777" w:rsidR="00801F51" w:rsidRDefault="00801F51">
      <w:pPr>
        <w:pStyle w:val="BodyText"/>
      </w:pPr>
    </w:p>
    <w:p w14:paraId="24A62E89" w14:textId="77777777" w:rsidR="00801F51" w:rsidRDefault="00D30D23">
      <w:pPr>
        <w:pStyle w:val="BodyText"/>
        <w:ind w:left="1080" w:right="359" w:hanging="720"/>
        <w:jc w:val="both"/>
      </w:pPr>
      <w:r>
        <w:t>OECD. (2023). OECD economic outlook, interim report September 2023: Confronting inflation and low growth. OECD Publishing. https://doi.org/10.1787/1f628002-en</w:t>
      </w:r>
    </w:p>
    <w:p w14:paraId="165401BB" w14:textId="77777777" w:rsidR="00801F51" w:rsidRDefault="00D30D23">
      <w:pPr>
        <w:pStyle w:val="BodyText"/>
        <w:spacing w:before="252"/>
        <w:ind w:left="1080" w:right="361" w:hanging="720"/>
        <w:jc w:val="both"/>
      </w:pPr>
      <w:r>
        <w:t xml:space="preserve">Popova, A., Evans, D., Breeding, M., &amp; Arancibia, V. (2021). Teacher professional development around the world: The gap between evidence and practice. The World Bank Research Observer, 37. </w:t>
      </w:r>
      <w:r>
        <w:rPr>
          <w:spacing w:val="-2"/>
        </w:rPr>
        <w:t>https://doi.org/10.1093/wbro/lkab006</w:t>
      </w:r>
    </w:p>
    <w:p w14:paraId="2FD3331C" w14:textId="77777777" w:rsidR="00801F51" w:rsidRDefault="00801F51">
      <w:pPr>
        <w:pStyle w:val="BodyText"/>
      </w:pPr>
    </w:p>
    <w:p w14:paraId="545C7A49" w14:textId="77777777" w:rsidR="00801F51" w:rsidRDefault="00D30D23">
      <w:pPr>
        <w:pStyle w:val="BodyText"/>
        <w:ind w:left="1080" w:right="365" w:hanging="720"/>
        <w:jc w:val="both"/>
      </w:pPr>
      <w:r>
        <w:t xml:space="preserve">Ripley, A. (2022, August 9). Inside the effort to return phonics to the classroom. Time Magazine. </w:t>
      </w:r>
      <w:r>
        <w:rPr>
          <w:spacing w:val="-2"/>
        </w:rPr>
        <w:t>https://time.com/6205084/phonics-science-of-reading-teachers/</w:t>
      </w:r>
    </w:p>
    <w:p w14:paraId="7ACC1670" w14:textId="77777777" w:rsidR="00801F51" w:rsidRDefault="00801F51">
      <w:pPr>
        <w:pStyle w:val="BodyText"/>
        <w:spacing w:before="1"/>
      </w:pPr>
    </w:p>
    <w:p w14:paraId="0285B151" w14:textId="77777777" w:rsidR="00801F51" w:rsidRDefault="00D30D23">
      <w:pPr>
        <w:pStyle w:val="BodyText"/>
        <w:ind w:left="1080" w:right="354" w:hanging="720"/>
        <w:jc w:val="both"/>
      </w:pPr>
      <w:r>
        <w:t>The Australian. (2023, March 18). Fact is, the national curriculum has done nothing but dumb down education in Australia. The Australian. https://</w:t>
      </w:r>
      <w:hyperlink r:id="rId13">
        <w:r w:rsidR="00801F51">
          <w:t>www.theaustralian.com.au/inquirer/fact-is-the-</w:t>
        </w:r>
      </w:hyperlink>
      <w:r>
        <w:t xml:space="preserve"> </w:t>
      </w:r>
      <w:r>
        <w:rPr>
          <w:spacing w:val="-2"/>
        </w:rPr>
        <w:t>national-curriculum-has-done-nothing-but-dumb-down-education-in-australia</w:t>
      </w:r>
    </w:p>
    <w:p w14:paraId="5DF00FD2" w14:textId="77777777" w:rsidR="00801F51" w:rsidRDefault="00801F51">
      <w:pPr>
        <w:pStyle w:val="BodyText"/>
      </w:pPr>
    </w:p>
    <w:p w14:paraId="5D9BC940" w14:textId="77777777" w:rsidR="00801F51" w:rsidRDefault="00D30D23">
      <w:pPr>
        <w:pStyle w:val="BodyText"/>
        <w:ind w:left="1080" w:right="361" w:hanging="720"/>
        <w:jc w:val="both"/>
      </w:pPr>
      <w:r>
        <w:t>Vygotsky,</w:t>
      </w:r>
      <w:r>
        <w:rPr>
          <w:spacing w:val="-3"/>
        </w:rPr>
        <w:t xml:space="preserve"> </w:t>
      </w:r>
      <w:r>
        <w:t>L.</w:t>
      </w:r>
      <w:r>
        <w:rPr>
          <w:spacing w:val="-4"/>
        </w:rPr>
        <w:t xml:space="preserve"> </w:t>
      </w:r>
      <w:r>
        <w:t>S.</w:t>
      </w:r>
      <w:r>
        <w:rPr>
          <w:spacing w:val="-4"/>
        </w:rPr>
        <w:t xml:space="preserve"> </w:t>
      </w:r>
      <w:r>
        <w:t>(1978).</w:t>
      </w:r>
      <w:r>
        <w:rPr>
          <w:spacing w:val="-4"/>
        </w:rPr>
        <w:t xml:space="preserve"> </w:t>
      </w:r>
      <w:r>
        <w:t>Mind</w:t>
      </w:r>
      <w:r>
        <w:rPr>
          <w:spacing w:val="-5"/>
        </w:rPr>
        <w:t xml:space="preserve"> </w:t>
      </w:r>
      <w:r>
        <w:t>in</w:t>
      </w:r>
      <w:r>
        <w:rPr>
          <w:spacing w:val="-7"/>
        </w:rPr>
        <w:t xml:space="preserve"> </w:t>
      </w:r>
      <w:r>
        <w:t>society:</w:t>
      </w:r>
      <w:r>
        <w:rPr>
          <w:spacing w:val="-4"/>
        </w:rPr>
        <w:t xml:space="preserve"> </w:t>
      </w:r>
      <w:r>
        <w:t>The</w:t>
      </w:r>
      <w:r>
        <w:rPr>
          <w:spacing w:val="-7"/>
        </w:rPr>
        <w:t xml:space="preserve"> </w:t>
      </w:r>
      <w:r>
        <w:t>development</w:t>
      </w:r>
      <w:r>
        <w:rPr>
          <w:spacing w:val="-4"/>
        </w:rPr>
        <w:t xml:space="preserve"> </w:t>
      </w:r>
      <w:r>
        <w:t>of</w:t>
      </w:r>
      <w:r>
        <w:rPr>
          <w:spacing w:val="-4"/>
        </w:rPr>
        <w:t xml:space="preserve"> </w:t>
      </w:r>
      <w:r>
        <w:t>higher</w:t>
      </w:r>
      <w:r>
        <w:rPr>
          <w:spacing w:val="-5"/>
        </w:rPr>
        <w:t xml:space="preserve"> </w:t>
      </w:r>
      <w:r>
        <w:t>psychological</w:t>
      </w:r>
      <w:r>
        <w:rPr>
          <w:spacing w:val="-3"/>
        </w:rPr>
        <w:t xml:space="preserve"> </w:t>
      </w:r>
      <w:r>
        <w:t>processes</w:t>
      </w:r>
      <w:r>
        <w:rPr>
          <w:spacing w:val="-2"/>
        </w:rPr>
        <w:t xml:space="preserve"> </w:t>
      </w:r>
      <w:r>
        <w:t>(M.</w:t>
      </w:r>
      <w:r>
        <w:rPr>
          <w:spacing w:val="-3"/>
        </w:rPr>
        <w:t xml:space="preserve"> </w:t>
      </w:r>
      <w:r>
        <w:t>Cole,</w:t>
      </w:r>
      <w:r>
        <w:rPr>
          <w:spacing w:val="-4"/>
        </w:rPr>
        <w:t xml:space="preserve"> </w:t>
      </w:r>
      <w:r>
        <w:t xml:space="preserve">V. John-Steiner, S. Scribner, &amp; E. </w:t>
      </w:r>
      <w:proofErr w:type="spellStart"/>
      <w:r>
        <w:t>Souberman</w:t>
      </w:r>
      <w:proofErr w:type="spellEnd"/>
      <w:r>
        <w:t>, Eds.). Harvard University Press.</w:t>
      </w:r>
    </w:p>
    <w:p w14:paraId="3C84848D" w14:textId="77777777" w:rsidR="00801F51" w:rsidRDefault="00801F51">
      <w:pPr>
        <w:pStyle w:val="BodyText"/>
        <w:jc w:val="both"/>
        <w:sectPr w:rsidR="00801F51">
          <w:pgSz w:w="12240" w:h="18720"/>
          <w:pgMar w:top="1340" w:right="1080" w:bottom="280" w:left="1080" w:header="44" w:footer="0" w:gutter="0"/>
          <w:cols w:space="720"/>
        </w:sectPr>
      </w:pPr>
    </w:p>
    <w:p w14:paraId="42DDE911" w14:textId="77777777" w:rsidR="00801F51" w:rsidRDefault="00801F51">
      <w:pPr>
        <w:pStyle w:val="BodyText"/>
        <w:spacing w:before="77"/>
      </w:pPr>
    </w:p>
    <w:p w14:paraId="564314D4" w14:textId="77777777" w:rsidR="00801F51" w:rsidRDefault="00D30D23">
      <w:pPr>
        <w:pStyle w:val="BodyText"/>
        <w:ind w:left="1080" w:right="354" w:hanging="720"/>
        <w:jc w:val="both"/>
      </w:pPr>
      <w:r>
        <w:t>World Bank. (2023). Improving teacher quality to address learning poverty in the Philippines. The Philippine Star. https://</w:t>
      </w:r>
      <w:hyperlink r:id="rId14">
        <w:r w:rsidR="00801F51">
          <w:t>www.philstar.com/headlines/2023/09/22/2298233/learning-poverty-</w:t>
        </w:r>
      </w:hyperlink>
      <w:r>
        <w:t xml:space="preserve"> </w:t>
      </w:r>
      <w:proofErr w:type="spellStart"/>
      <w:r>
        <w:rPr>
          <w:spacing w:val="-2"/>
        </w:rPr>
        <w:t>philippines</w:t>
      </w:r>
      <w:proofErr w:type="spellEnd"/>
      <w:r>
        <w:rPr>
          <w:spacing w:val="-2"/>
        </w:rPr>
        <w:t>-linked-poor-teaching-quality-world-bank-study</w:t>
      </w:r>
    </w:p>
    <w:sectPr w:rsidR="00801F51">
      <w:pgSz w:w="12240" w:h="18720"/>
      <w:pgMar w:top="1340" w:right="1080" w:bottom="280" w:left="108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BED4F" w14:textId="77777777" w:rsidR="00AE2BA2" w:rsidRDefault="00AE2BA2">
      <w:r>
        <w:separator/>
      </w:r>
    </w:p>
  </w:endnote>
  <w:endnote w:type="continuationSeparator" w:id="0">
    <w:p w14:paraId="738CB57C" w14:textId="77777777" w:rsidR="00AE2BA2" w:rsidRDefault="00AE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8D2F9" w14:textId="77777777" w:rsidR="00AE2BA2" w:rsidRDefault="00AE2BA2">
      <w:r>
        <w:separator/>
      </w:r>
    </w:p>
  </w:footnote>
  <w:footnote w:type="continuationSeparator" w:id="0">
    <w:p w14:paraId="6B91649A" w14:textId="77777777" w:rsidR="00AE2BA2" w:rsidRDefault="00AE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B3C5" w14:textId="77777777" w:rsidR="00801F51" w:rsidRDefault="00D30D23">
    <w:pPr>
      <w:pStyle w:val="BodyText"/>
      <w:spacing w:line="14" w:lineRule="auto"/>
      <w:rPr>
        <w:sz w:val="20"/>
      </w:rPr>
    </w:pPr>
    <w:r>
      <w:rPr>
        <w:noProof/>
        <w:sz w:val="20"/>
      </w:rPr>
      <mc:AlternateContent>
        <mc:Choice Requires="wps">
          <w:drawing>
            <wp:anchor distT="0" distB="0" distL="0" distR="0" simplePos="0" relativeHeight="487372288" behindDoc="1" locked="0" layoutInCell="1" allowOverlap="1" wp14:anchorId="2E4D4DB2" wp14:editId="66AA7E0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744642B" w14:textId="77777777" w:rsidR="00801F51" w:rsidRDefault="00D30D23">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2E4D4DB2" id="_x0000_t202" coordsize="21600,21600" o:spt="202" path="m,l,21600r21600,l21600,xe">
              <v:stroke joinstyle="miter"/>
              <v:path gradientshapeok="t" o:connecttype="rect"/>
            </v:shapetype>
            <v:shape id="Textbox 1" o:spid="_x0000_s1031" type="#_x0000_t202" style="position:absolute;margin-left:-1pt;margin-top:1.2pt;width:124.45pt;height:15.6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7744642B" w14:textId="77777777" w:rsidR="00801F51" w:rsidRDefault="00D30D23">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F00E2"/>
    <w:multiLevelType w:val="hybridMultilevel"/>
    <w:tmpl w:val="2F507B5E"/>
    <w:lvl w:ilvl="0" w:tplc="5AA600B0">
      <w:numFmt w:val="bullet"/>
      <w:lvlText w:val=""/>
      <w:lvlJc w:val="left"/>
      <w:pPr>
        <w:ind w:left="863" w:hanging="360"/>
      </w:pPr>
      <w:rPr>
        <w:rFonts w:ascii="Symbol" w:eastAsia="Symbol" w:hAnsi="Symbol" w:cs="Symbol" w:hint="default"/>
        <w:b w:val="0"/>
        <w:bCs w:val="0"/>
        <w:i w:val="0"/>
        <w:iCs w:val="0"/>
        <w:spacing w:val="0"/>
        <w:w w:val="100"/>
        <w:sz w:val="20"/>
        <w:szCs w:val="20"/>
        <w:lang w:val="en-US" w:eastAsia="en-US" w:bidi="ar-SA"/>
      </w:rPr>
    </w:lvl>
    <w:lvl w:ilvl="1" w:tplc="B5260FEA">
      <w:numFmt w:val="bullet"/>
      <w:lvlText w:val="•"/>
      <w:lvlJc w:val="left"/>
      <w:pPr>
        <w:ind w:left="1189" w:hanging="360"/>
      </w:pPr>
      <w:rPr>
        <w:rFonts w:hint="default"/>
        <w:lang w:val="en-US" w:eastAsia="en-US" w:bidi="ar-SA"/>
      </w:rPr>
    </w:lvl>
    <w:lvl w:ilvl="2" w:tplc="E104164C">
      <w:numFmt w:val="bullet"/>
      <w:lvlText w:val="•"/>
      <w:lvlJc w:val="left"/>
      <w:pPr>
        <w:ind w:left="1519" w:hanging="360"/>
      </w:pPr>
      <w:rPr>
        <w:rFonts w:hint="default"/>
        <w:lang w:val="en-US" w:eastAsia="en-US" w:bidi="ar-SA"/>
      </w:rPr>
    </w:lvl>
    <w:lvl w:ilvl="3" w:tplc="DF401B90">
      <w:numFmt w:val="bullet"/>
      <w:lvlText w:val="•"/>
      <w:lvlJc w:val="left"/>
      <w:pPr>
        <w:ind w:left="1849" w:hanging="360"/>
      </w:pPr>
      <w:rPr>
        <w:rFonts w:hint="default"/>
        <w:lang w:val="en-US" w:eastAsia="en-US" w:bidi="ar-SA"/>
      </w:rPr>
    </w:lvl>
    <w:lvl w:ilvl="4" w:tplc="BE60D878">
      <w:numFmt w:val="bullet"/>
      <w:lvlText w:val="•"/>
      <w:lvlJc w:val="left"/>
      <w:pPr>
        <w:ind w:left="2179" w:hanging="360"/>
      </w:pPr>
      <w:rPr>
        <w:rFonts w:hint="default"/>
        <w:lang w:val="en-US" w:eastAsia="en-US" w:bidi="ar-SA"/>
      </w:rPr>
    </w:lvl>
    <w:lvl w:ilvl="5" w:tplc="EDA2FE48">
      <w:numFmt w:val="bullet"/>
      <w:lvlText w:val="•"/>
      <w:lvlJc w:val="left"/>
      <w:pPr>
        <w:ind w:left="2509" w:hanging="360"/>
      </w:pPr>
      <w:rPr>
        <w:rFonts w:hint="default"/>
        <w:lang w:val="en-US" w:eastAsia="en-US" w:bidi="ar-SA"/>
      </w:rPr>
    </w:lvl>
    <w:lvl w:ilvl="6" w:tplc="93CEE96C">
      <w:numFmt w:val="bullet"/>
      <w:lvlText w:val="•"/>
      <w:lvlJc w:val="left"/>
      <w:pPr>
        <w:ind w:left="2839" w:hanging="360"/>
      </w:pPr>
      <w:rPr>
        <w:rFonts w:hint="default"/>
        <w:lang w:val="en-US" w:eastAsia="en-US" w:bidi="ar-SA"/>
      </w:rPr>
    </w:lvl>
    <w:lvl w:ilvl="7" w:tplc="50F890D6">
      <w:numFmt w:val="bullet"/>
      <w:lvlText w:val="•"/>
      <w:lvlJc w:val="left"/>
      <w:pPr>
        <w:ind w:left="3169" w:hanging="360"/>
      </w:pPr>
      <w:rPr>
        <w:rFonts w:hint="default"/>
        <w:lang w:val="en-US" w:eastAsia="en-US" w:bidi="ar-SA"/>
      </w:rPr>
    </w:lvl>
    <w:lvl w:ilvl="8" w:tplc="FA065D32">
      <w:numFmt w:val="bullet"/>
      <w:lvlText w:val="•"/>
      <w:lvlJc w:val="left"/>
      <w:pPr>
        <w:ind w:left="3499" w:hanging="360"/>
      </w:pPr>
      <w:rPr>
        <w:rFonts w:hint="default"/>
        <w:lang w:val="en-US" w:eastAsia="en-US" w:bidi="ar-SA"/>
      </w:rPr>
    </w:lvl>
  </w:abstractNum>
  <w:abstractNum w:abstractNumId="1" w15:restartNumberingAfterBreak="0">
    <w:nsid w:val="7B5C5E47"/>
    <w:multiLevelType w:val="hybridMultilevel"/>
    <w:tmpl w:val="2BAA732E"/>
    <w:lvl w:ilvl="0" w:tplc="3550D0C6">
      <w:numFmt w:val="bullet"/>
      <w:lvlText w:val=""/>
      <w:lvlJc w:val="left"/>
      <w:pPr>
        <w:ind w:left="865" w:hanging="360"/>
      </w:pPr>
      <w:rPr>
        <w:rFonts w:ascii="Symbol" w:eastAsia="Symbol" w:hAnsi="Symbol" w:cs="Symbol" w:hint="default"/>
        <w:b w:val="0"/>
        <w:bCs w:val="0"/>
        <w:i w:val="0"/>
        <w:iCs w:val="0"/>
        <w:spacing w:val="0"/>
        <w:w w:val="100"/>
        <w:sz w:val="22"/>
        <w:szCs w:val="22"/>
        <w:lang w:val="en-US" w:eastAsia="en-US" w:bidi="ar-SA"/>
      </w:rPr>
    </w:lvl>
    <w:lvl w:ilvl="1" w:tplc="B296D458">
      <w:numFmt w:val="bullet"/>
      <w:lvlText w:val="•"/>
      <w:lvlJc w:val="left"/>
      <w:pPr>
        <w:ind w:left="1189" w:hanging="360"/>
      </w:pPr>
      <w:rPr>
        <w:rFonts w:hint="default"/>
        <w:lang w:val="en-US" w:eastAsia="en-US" w:bidi="ar-SA"/>
      </w:rPr>
    </w:lvl>
    <w:lvl w:ilvl="2" w:tplc="DB32A59C">
      <w:numFmt w:val="bullet"/>
      <w:lvlText w:val="•"/>
      <w:lvlJc w:val="left"/>
      <w:pPr>
        <w:ind w:left="1519" w:hanging="360"/>
      </w:pPr>
      <w:rPr>
        <w:rFonts w:hint="default"/>
        <w:lang w:val="en-US" w:eastAsia="en-US" w:bidi="ar-SA"/>
      </w:rPr>
    </w:lvl>
    <w:lvl w:ilvl="3" w:tplc="E6C4980E">
      <w:numFmt w:val="bullet"/>
      <w:lvlText w:val="•"/>
      <w:lvlJc w:val="left"/>
      <w:pPr>
        <w:ind w:left="1849" w:hanging="360"/>
      </w:pPr>
      <w:rPr>
        <w:rFonts w:hint="default"/>
        <w:lang w:val="en-US" w:eastAsia="en-US" w:bidi="ar-SA"/>
      </w:rPr>
    </w:lvl>
    <w:lvl w:ilvl="4" w:tplc="B5F03444">
      <w:numFmt w:val="bullet"/>
      <w:lvlText w:val="•"/>
      <w:lvlJc w:val="left"/>
      <w:pPr>
        <w:ind w:left="2179" w:hanging="360"/>
      </w:pPr>
      <w:rPr>
        <w:rFonts w:hint="default"/>
        <w:lang w:val="en-US" w:eastAsia="en-US" w:bidi="ar-SA"/>
      </w:rPr>
    </w:lvl>
    <w:lvl w:ilvl="5" w:tplc="6C009888">
      <w:numFmt w:val="bullet"/>
      <w:lvlText w:val="•"/>
      <w:lvlJc w:val="left"/>
      <w:pPr>
        <w:ind w:left="2509" w:hanging="360"/>
      </w:pPr>
      <w:rPr>
        <w:rFonts w:hint="default"/>
        <w:lang w:val="en-US" w:eastAsia="en-US" w:bidi="ar-SA"/>
      </w:rPr>
    </w:lvl>
    <w:lvl w:ilvl="6" w:tplc="42229444">
      <w:numFmt w:val="bullet"/>
      <w:lvlText w:val="•"/>
      <w:lvlJc w:val="left"/>
      <w:pPr>
        <w:ind w:left="2839" w:hanging="360"/>
      </w:pPr>
      <w:rPr>
        <w:rFonts w:hint="default"/>
        <w:lang w:val="en-US" w:eastAsia="en-US" w:bidi="ar-SA"/>
      </w:rPr>
    </w:lvl>
    <w:lvl w:ilvl="7" w:tplc="92AEA720">
      <w:numFmt w:val="bullet"/>
      <w:lvlText w:val="•"/>
      <w:lvlJc w:val="left"/>
      <w:pPr>
        <w:ind w:left="3169" w:hanging="360"/>
      </w:pPr>
      <w:rPr>
        <w:rFonts w:hint="default"/>
        <w:lang w:val="en-US" w:eastAsia="en-US" w:bidi="ar-SA"/>
      </w:rPr>
    </w:lvl>
    <w:lvl w:ilvl="8" w:tplc="F148EAAE">
      <w:numFmt w:val="bullet"/>
      <w:lvlText w:val="•"/>
      <w:lvlJc w:val="left"/>
      <w:pPr>
        <w:ind w:left="3499"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1F51"/>
    <w:rsid w:val="000B261A"/>
    <w:rsid w:val="000B7DAE"/>
    <w:rsid w:val="000F2829"/>
    <w:rsid w:val="00252151"/>
    <w:rsid w:val="003F5988"/>
    <w:rsid w:val="007677CF"/>
    <w:rsid w:val="00801F51"/>
    <w:rsid w:val="008F0E48"/>
    <w:rsid w:val="009626A7"/>
    <w:rsid w:val="00AE2BA2"/>
    <w:rsid w:val="00BD6A60"/>
    <w:rsid w:val="00CF487A"/>
    <w:rsid w:val="00D14303"/>
    <w:rsid w:val="00D30D23"/>
    <w:rsid w:val="00D44963"/>
    <w:rsid w:val="00E16899"/>
    <w:rsid w:val="00E76088"/>
    <w:rsid w:val="00EF7145"/>
    <w:rsid w:val="00F42C98"/>
    <w:rsid w:val="00FC690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08F6"/>
  <w15:docId w15:val="{BFC25BD2-3E52-E34A-B382-0F65797E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2"/>
      <w:ind w:left="4" w:right="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jc w:val="center"/>
    </w:pPr>
  </w:style>
  <w:style w:type="character" w:styleId="Strong">
    <w:name w:val="Strong"/>
    <w:basedOn w:val="DefaultParagraphFont"/>
    <w:uiPriority w:val="22"/>
    <w:qFormat/>
    <w:rsid w:val="003F5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7807155_Validating_a_Measure_of_Teacher_Technology_Integration" TargetMode="External"/><Relationship Id="rId13" Type="http://schemas.openxmlformats.org/officeDocument/2006/relationships/hyperlink" Target="http://www.theaustralian.com.au/inquirer/fact-is-th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searchgate.net/publication/3537684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24/978020322434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iencedirect.com/science/article/abs/pii/S0360131513001917" TargetMode="External"/><Relationship Id="rId4" Type="http://schemas.openxmlformats.org/officeDocument/2006/relationships/webSettings" Target="webSettings.xml"/><Relationship Id="rId9" Type="http://schemas.openxmlformats.org/officeDocument/2006/relationships/hyperlink" Target="https://www.researchgate.net/publication/277807155_Validating_a_Measure_of_Teacher_Technology_Integration" TargetMode="External"/><Relationship Id="rId14" Type="http://schemas.openxmlformats.org/officeDocument/2006/relationships/hyperlink" Target="http://www.philstar.com/headlines/2023/09/22/2298233/learning-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3827</Words>
  <Characters>21817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Razel Dia Ybañez</dc:creator>
  <cp:lastModifiedBy>SDI 1183</cp:lastModifiedBy>
  <cp:revision>9</cp:revision>
  <dcterms:created xsi:type="dcterms:W3CDTF">2025-06-15T09:59:00Z</dcterms:created>
  <dcterms:modified xsi:type="dcterms:W3CDTF">2025-06-19T07:09:00Z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2025-06-07T00:00:00Z</vt:filetime>
  </property>
  <property fmtid="{D5CDD505-2E9C-101B-9397-08002B2CF9AE}" pid="3" name="Creator">
    <vt:lpwstr>Microsoft® Word for Microsoft 365</vt:lpwstr>
  </property>
  <property fmtid="{D5CDD505-2E9C-101B-9397-08002B2CF9AE}" pid="4" name="LastSaved">
    <vt:filetime>2025-06-15T00:00:00Z</vt:filetime>
  </property>
  <property fmtid="{D5CDD505-2E9C-101B-9397-08002B2CF9AE}" pid="5" name="Producer">
    <vt:lpwstr>Microsoft® Word for Microsoft 365</vt:lpwstr>
  </property>
</Properties>
</file>