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0C181" w14:textId="05071343" w:rsidR="00C5566A" w:rsidRPr="00E31144" w:rsidRDefault="00E31144" w:rsidP="00C5566A">
      <w:pPr>
        <w:spacing w:after="0" w:line="240" w:lineRule="auto"/>
        <w:jc w:val="center"/>
        <w:rPr>
          <w:rFonts w:ascii="Garamond letter" w:hAnsi="Garamond letter" w:cs="Times New Roman"/>
          <w:b/>
          <w:bCs/>
          <w:color w:val="000000" w:themeColor="text1"/>
          <w:sz w:val="28"/>
          <w:szCs w:val="28"/>
        </w:rPr>
      </w:pPr>
      <w:r w:rsidRPr="00E31144">
        <w:rPr>
          <w:rFonts w:ascii="Garamond letter" w:hAnsi="Garamond letter" w:cs="Times New Roman"/>
          <w:b/>
          <w:bCs/>
          <w:color w:val="000000" w:themeColor="text1"/>
          <w:sz w:val="28"/>
          <w:szCs w:val="28"/>
        </w:rPr>
        <w:t>Paving Pathways to Learning: A Lived Experiences of Special Education (SPED) Teachers in Handling Learners with Hearing Difficulties</w:t>
      </w:r>
    </w:p>
    <w:p w14:paraId="396C330D" w14:textId="77777777" w:rsidR="00C5566A" w:rsidRPr="00E31144" w:rsidRDefault="00C5566A" w:rsidP="00C5566A">
      <w:pPr>
        <w:spacing w:after="0" w:line="240" w:lineRule="auto"/>
        <w:contextualSpacing/>
        <w:jc w:val="both"/>
        <w:rPr>
          <w:rFonts w:ascii="Garamond letter" w:hAnsi="Garamond letter" w:cs="Times New Roman"/>
          <w:color w:val="000000" w:themeColor="text1"/>
          <w:sz w:val="24"/>
          <w:szCs w:val="24"/>
          <w:vertAlign w:val="superscript"/>
        </w:rPr>
      </w:pPr>
    </w:p>
    <w:p w14:paraId="06EF549D" w14:textId="77777777" w:rsidR="00C5566A" w:rsidRPr="00E31144" w:rsidRDefault="00C5566A" w:rsidP="00C5566A">
      <w:pPr>
        <w:spacing w:line="240" w:lineRule="auto"/>
        <w:rPr>
          <w:rFonts w:ascii="Garamond letter" w:hAnsi="Garamond letter" w:cs="Times New Roman"/>
          <w:b/>
          <w:bCs/>
          <w:color w:val="000000" w:themeColor="text1"/>
        </w:rPr>
      </w:pPr>
      <w:r w:rsidRPr="00E31144">
        <w:rPr>
          <w:rFonts w:ascii="Garamond letter" w:hAnsi="Garamond letter" w:cs="Times New Roman"/>
          <w:b/>
          <w:bCs/>
          <w:color w:val="000000" w:themeColor="text1"/>
        </w:rPr>
        <w:t>Abstract</w:t>
      </w:r>
    </w:p>
    <w:p w14:paraId="268DCB2D" w14:textId="7D4BB9C5" w:rsidR="00C5566A" w:rsidRPr="00E31144" w:rsidRDefault="00C5566A" w:rsidP="00C5566A">
      <w:pPr>
        <w:spacing w:line="240" w:lineRule="auto"/>
        <w:jc w:val="both"/>
        <w:rPr>
          <w:rFonts w:ascii="Garamond letter" w:hAnsi="Garamond letter" w:cs="Times New Roman"/>
          <w:color w:val="000000" w:themeColor="text1"/>
        </w:rPr>
      </w:pPr>
      <w:r w:rsidRPr="00E31144">
        <w:rPr>
          <w:rFonts w:ascii="Garamond letter" w:hAnsi="Garamond letter" w:cs="Times New Roman"/>
          <w:color w:val="000000" w:themeColor="text1"/>
        </w:rPr>
        <w:t xml:space="preserve">This study is important to the scientific community as it reveals strategies for improving learning among learners living with hearing difficulties or impairment. It provides primary data that is acquired from the lived SPED teachers through </w:t>
      </w:r>
      <w:proofErr w:type="gramStart"/>
      <w:r w:rsidRPr="00E31144">
        <w:rPr>
          <w:rFonts w:ascii="Garamond letter" w:hAnsi="Garamond letter" w:cs="Times New Roman"/>
          <w:color w:val="000000" w:themeColor="text1"/>
        </w:rPr>
        <w:t>in depth</w:t>
      </w:r>
      <w:proofErr w:type="gramEnd"/>
      <w:r w:rsidRPr="00E31144">
        <w:rPr>
          <w:rFonts w:ascii="Garamond letter" w:hAnsi="Garamond letter" w:cs="Times New Roman"/>
          <w:color w:val="000000" w:themeColor="text1"/>
        </w:rPr>
        <w:t xml:space="preserve"> interviews. Understanding these strategies can help SPED teachers to create an </w:t>
      </w:r>
      <w:proofErr w:type="gramStart"/>
      <w:r w:rsidRPr="00E31144">
        <w:rPr>
          <w:rFonts w:ascii="Garamond letter" w:hAnsi="Garamond letter" w:cs="Times New Roman"/>
          <w:color w:val="000000" w:themeColor="text1"/>
        </w:rPr>
        <w:t>effective methods of teaching</w:t>
      </w:r>
      <w:proofErr w:type="gramEnd"/>
      <w:r w:rsidRPr="00E31144">
        <w:rPr>
          <w:rFonts w:ascii="Garamond letter" w:hAnsi="Garamond letter" w:cs="Times New Roman"/>
          <w:color w:val="000000" w:themeColor="text1"/>
        </w:rPr>
        <w:t xml:space="preserve"> and learning process. This qualitative study also used a phenomenology approach to explore the lived experiences of 5 participants who taught learners with hearing difficulties. This study was also conducted in </w:t>
      </w:r>
      <w:proofErr w:type="spellStart"/>
      <w:r w:rsidRPr="00E31144">
        <w:rPr>
          <w:rFonts w:ascii="Garamond letter" w:hAnsi="Garamond letter" w:cs="Times New Roman"/>
          <w:color w:val="000000" w:themeColor="text1"/>
        </w:rPr>
        <w:t>Cateel</w:t>
      </w:r>
      <w:proofErr w:type="spellEnd"/>
      <w:r w:rsidRPr="00E31144">
        <w:rPr>
          <w:rFonts w:ascii="Garamond letter" w:hAnsi="Garamond letter" w:cs="Times New Roman"/>
          <w:color w:val="000000" w:themeColor="text1"/>
        </w:rPr>
        <w:t xml:space="preserve">, Davao Oriental, Region XI, Philippines through purposive sampling. The researchers interpreted the findings through the </w:t>
      </w:r>
      <w:proofErr w:type="spellStart"/>
      <w:r w:rsidRPr="00E31144">
        <w:rPr>
          <w:rFonts w:ascii="Garamond letter" w:hAnsi="Garamond letter" w:cs="Times New Roman"/>
          <w:color w:val="000000" w:themeColor="text1"/>
        </w:rPr>
        <w:t>used</w:t>
      </w:r>
      <w:proofErr w:type="spellEnd"/>
      <w:r w:rsidRPr="00E31144">
        <w:rPr>
          <w:rFonts w:ascii="Garamond letter" w:hAnsi="Garamond letter" w:cs="Times New Roman"/>
          <w:color w:val="000000" w:themeColor="text1"/>
        </w:rPr>
        <w:t xml:space="preserve"> of thematic analysis which revealed that participants experienced both a fulfillment and challenges in their teaching journey. They shared that they felt sense of pride when learners learned to write their name and able to communicate in public activities such as competition, however, sometimes they also felt pity and questioning their efforts when learners did not </w:t>
      </w:r>
      <w:proofErr w:type="gramStart"/>
      <w:r w:rsidRPr="00E31144">
        <w:rPr>
          <w:rFonts w:ascii="Garamond letter" w:hAnsi="Garamond letter" w:cs="Times New Roman"/>
          <w:color w:val="000000" w:themeColor="text1"/>
        </w:rPr>
        <w:t>understood</w:t>
      </w:r>
      <w:proofErr w:type="gramEnd"/>
      <w:r w:rsidRPr="00E31144">
        <w:rPr>
          <w:rFonts w:ascii="Garamond letter" w:hAnsi="Garamond letter" w:cs="Times New Roman"/>
          <w:color w:val="000000" w:themeColor="text1"/>
        </w:rPr>
        <w:t xml:space="preserve"> the lessons. In terms of their coping mechanisms, participants shared their teaching strategies such as the use of visuals, sign language, videos with captions, and assistive technologies. They also shared their insights such as having a compassionate heart for the learners, maintaining patience and continuing professional development through constant study and reflection of teaching methods. The paper also recommended for professional growth, inclusive practices and teamwork of SPED teachers.  To improve inclusive education, school heads also must create </w:t>
      </w:r>
      <w:proofErr w:type="spellStart"/>
      <w:r w:rsidRPr="00E31144">
        <w:rPr>
          <w:rFonts w:ascii="Garamond letter" w:hAnsi="Garamond letter" w:cs="Times New Roman"/>
          <w:color w:val="000000" w:themeColor="text1"/>
        </w:rPr>
        <w:t>iniative</w:t>
      </w:r>
      <w:proofErr w:type="spellEnd"/>
      <w:r w:rsidRPr="00E31144">
        <w:rPr>
          <w:rFonts w:ascii="Garamond letter" w:hAnsi="Garamond letter" w:cs="Times New Roman"/>
          <w:color w:val="000000" w:themeColor="text1"/>
        </w:rPr>
        <w:t xml:space="preserve"> for teacher’s specialized training, and strong partnerships between school and family.  </w:t>
      </w:r>
    </w:p>
    <w:p w14:paraId="28B84368" w14:textId="77777777" w:rsidR="00C5566A" w:rsidRPr="00E31144" w:rsidRDefault="00C5566A" w:rsidP="00C5566A">
      <w:pPr>
        <w:spacing w:line="240" w:lineRule="auto"/>
        <w:jc w:val="both"/>
        <w:rPr>
          <w:rFonts w:ascii="Garamond letter" w:hAnsi="Garamond letter" w:cs="Times New Roman"/>
          <w:color w:val="000000" w:themeColor="text1"/>
        </w:rPr>
      </w:pPr>
      <w:r w:rsidRPr="00E31144">
        <w:rPr>
          <w:rFonts w:ascii="Garamond letter" w:hAnsi="Garamond letter" w:cs="Times New Roman"/>
          <w:b/>
          <w:color w:val="000000" w:themeColor="text1"/>
        </w:rPr>
        <w:t>Keywords</w:t>
      </w:r>
      <w:r w:rsidRPr="00E31144">
        <w:rPr>
          <w:rFonts w:ascii="Garamond letter" w:hAnsi="Garamond letter" w:cs="Times New Roman"/>
          <w:color w:val="000000" w:themeColor="text1"/>
        </w:rPr>
        <w:t xml:space="preserve">: </w:t>
      </w:r>
      <w:r w:rsidRPr="00E31144">
        <w:rPr>
          <w:rFonts w:ascii="Garamond letter" w:hAnsi="Garamond letter" w:cs="Times New Roman"/>
          <w:i/>
          <w:iCs/>
          <w:color w:val="000000" w:themeColor="text1"/>
        </w:rPr>
        <w:t>inclusive education, SPED teachers, hearing impairment, phenomenology approach, purposive sampling, thematic analysis, Region XI, Philippines</w:t>
      </w:r>
    </w:p>
    <w:p w14:paraId="3FFEC040" w14:textId="77777777" w:rsidR="00C5566A" w:rsidRPr="00E31144" w:rsidRDefault="00C5566A" w:rsidP="00C5566A">
      <w:pPr>
        <w:spacing w:after="0" w:line="240" w:lineRule="auto"/>
        <w:rPr>
          <w:rFonts w:ascii="Garamond letter" w:hAnsi="Garamond letter" w:cs="Times New Roman"/>
          <w:b/>
          <w:bCs/>
          <w:color w:val="000000" w:themeColor="text1"/>
        </w:rPr>
      </w:pPr>
      <w:r w:rsidRPr="00E31144">
        <w:rPr>
          <w:rFonts w:ascii="Garamond letter" w:hAnsi="Garamond letter" w:cs="Times New Roman"/>
          <w:b/>
          <w:bCs/>
          <w:color w:val="000000" w:themeColor="text1"/>
        </w:rPr>
        <w:t>Introduction</w:t>
      </w:r>
    </w:p>
    <w:p w14:paraId="2B223E6E" w14:textId="77777777" w:rsidR="00C5566A" w:rsidRPr="00E31144" w:rsidRDefault="00C5566A" w:rsidP="00C5566A">
      <w:pPr>
        <w:spacing w:after="0" w:line="240" w:lineRule="auto"/>
        <w:rPr>
          <w:rFonts w:ascii="Garamond letter" w:hAnsi="Garamond letter" w:cs="Times New Roman"/>
          <w:b/>
          <w:bCs/>
          <w:color w:val="000000" w:themeColor="text1"/>
        </w:rPr>
      </w:pPr>
    </w:p>
    <w:p w14:paraId="5BC1BA02"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 xml:space="preserve">This study is anchored on Sociocultural Theory of Vygotsky as explains in the study of Irshad (2021), this theory highlights that learners might grow with their full potential when they receive proper support, instruction and assistance from others. The authors explained that a child can perform better with proper guidance through tutoring, mentoring, or teaching. This concept closely aligned with the concept of the Zone of Proximal Development (ZPD), which refers to the degree between what a person can do independently and what they can reach with support from others. This theory directly explains the present study since learners with hearing difficulties often encountered problems with communication which affected their ability to learn independently. The Sociocultural Theory of Vygotsky is important in improving the learning of learners with hearing difficulties because it highlighted the need for support and guided interaction through the use of sign language, scaffolding of teachers and visual aids. </w:t>
      </w:r>
    </w:p>
    <w:p w14:paraId="3209B379"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 xml:space="preserve">The recent study conducted by Neal et al. (2022), offers important data related to medical aspect of hearing impairment which also focus more on the assistive technologies, diagnosis, and auditory processing, however, these studies did not discuss the actual situation of teachers in inclusive classrooms. This gap is necessary because medical interventions alone do not equip teachers with the strategies to be used in providing a meaningful learning </w:t>
      </w:r>
      <w:proofErr w:type="gramStart"/>
      <w:r w:rsidRPr="00E31144">
        <w:rPr>
          <w:rFonts w:ascii="Garamond letter" w:hAnsi="Garamond letter" w:cs="Times New Roman"/>
          <w:color w:val="000000" w:themeColor="text1"/>
        </w:rPr>
        <w:t>experiences</w:t>
      </w:r>
      <w:proofErr w:type="gramEnd"/>
      <w:r w:rsidRPr="00E31144">
        <w:rPr>
          <w:rFonts w:ascii="Garamond letter" w:hAnsi="Garamond letter" w:cs="Times New Roman"/>
          <w:color w:val="000000" w:themeColor="text1"/>
        </w:rPr>
        <w:t>. The present study answers this gap through discovering the lived experiences of SPED teachers, including needed insights into the adaptation of instruction, emotional engagement, and inclusive collaboration practices that are important for educational success.</w:t>
      </w:r>
    </w:p>
    <w:p w14:paraId="3936ED24"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SPED teachers face challenges in teaching learners with hearing difficulties because of their limited skills in sign language and their difficulty in applying effective strategies (</w:t>
      </w:r>
      <w:proofErr w:type="spellStart"/>
      <w:r w:rsidRPr="00E31144">
        <w:rPr>
          <w:rFonts w:ascii="Garamond letter" w:hAnsi="Garamond letter" w:cs="Times New Roman"/>
          <w:color w:val="000000" w:themeColor="text1"/>
        </w:rPr>
        <w:t>Chibuye</w:t>
      </w:r>
      <w:proofErr w:type="spellEnd"/>
      <w:r w:rsidRPr="00E31144">
        <w:rPr>
          <w:rFonts w:ascii="Garamond letter" w:hAnsi="Garamond letter" w:cs="Times New Roman"/>
          <w:color w:val="000000" w:themeColor="text1"/>
        </w:rPr>
        <w:t xml:space="preserve"> et al., </w:t>
      </w:r>
      <w:r w:rsidRPr="00E31144">
        <w:rPr>
          <w:rFonts w:ascii="Garamond letter" w:hAnsi="Garamond letter" w:cs="Times New Roman"/>
          <w:color w:val="000000" w:themeColor="text1"/>
        </w:rPr>
        <w:lastRenderedPageBreak/>
        <w:t>2023). For example, in Japan and India, problems such as limited access to sign language, shortages of interpreter and inadequate teacher training further affected the learning of SPED learners (</w:t>
      </w:r>
      <w:proofErr w:type="spellStart"/>
      <w:r w:rsidRPr="00E31144">
        <w:rPr>
          <w:rFonts w:ascii="Garamond letter" w:hAnsi="Garamond letter" w:cs="Times New Roman"/>
          <w:color w:val="000000" w:themeColor="text1"/>
        </w:rPr>
        <w:t>Ohorella</w:t>
      </w:r>
      <w:proofErr w:type="spellEnd"/>
      <w:r w:rsidRPr="00E31144">
        <w:rPr>
          <w:rFonts w:ascii="Garamond letter" w:hAnsi="Garamond letter" w:cs="Times New Roman"/>
          <w:color w:val="000000" w:themeColor="text1"/>
        </w:rPr>
        <w:t xml:space="preserve"> &amp; </w:t>
      </w:r>
      <w:proofErr w:type="spellStart"/>
      <w:r w:rsidRPr="00E31144">
        <w:rPr>
          <w:rFonts w:ascii="Garamond letter" w:hAnsi="Garamond letter" w:cs="Times New Roman"/>
          <w:color w:val="000000" w:themeColor="text1"/>
        </w:rPr>
        <w:t>Pambayung</w:t>
      </w:r>
      <w:proofErr w:type="spellEnd"/>
      <w:r w:rsidRPr="00E31144">
        <w:rPr>
          <w:rFonts w:ascii="Garamond letter" w:hAnsi="Garamond letter" w:cs="Times New Roman"/>
          <w:color w:val="000000" w:themeColor="text1"/>
        </w:rPr>
        <w:t xml:space="preserve">, 2023). In the Philippines, teachers in areas such as </w:t>
      </w:r>
      <w:proofErr w:type="spellStart"/>
      <w:r w:rsidRPr="00E31144">
        <w:rPr>
          <w:rFonts w:ascii="Garamond letter" w:hAnsi="Garamond letter" w:cs="Times New Roman"/>
          <w:color w:val="000000" w:themeColor="text1"/>
        </w:rPr>
        <w:t>Midsayap</w:t>
      </w:r>
      <w:proofErr w:type="spellEnd"/>
      <w:r w:rsidRPr="00E31144">
        <w:rPr>
          <w:rFonts w:ascii="Garamond letter" w:hAnsi="Garamond letter" w:cs="Times New Roman"/>
          <w:color w:val="000000" w:themeColor="text1"/>
        </w:rPr>
        <w:t xml:space="preserve"> and Davao City reported difficulties with communication, lack of resources, and insufficient professional development (</w:t>
      </w:r>
      <w:proofErr w:type="spellStart"/>
      <w:r w:rsidRPr="00E31144">
        <w:rPr>
          <w:rFonts w:ascii="Garamond letter" w:hAnsi="Garamond letter" w:cs="Times New Roman"/>
          <w:color w:val="000000" w:themeColor="text1"/>
        </w:rPr>
        <w:t>Bajenio</w:t>
      </w:r>
      <w:proofErr w:type="spellEnd"/>
      <w:r w:rsidRPr="00E31144">
        <w:rPr>
          <w:rFonts w:ascii="Garamond letter" w:hAnsi="Garamond letter" w:cs="Times New Roman"/>
          <w:color w:val="000000" w:themeColor="text1"/>
        </w:rPr>
        <w:t xml:space="preserve"> et al., 2023).</w:t>
      </w:r>
      <w:bookmarkStart w:id="0" w:name="_Hlk197379119"/>
      <w:r w:rsidRPr="00E31144">
        <w:rPr>
          <w:rFonts w:ascii="Garamond letter" w:hAnsi="Garamond letter" w:cs="Times New Roman"/>
          <w:color w:val="000000" w:themeColor="text1"/>
        </w:rPr>
        <w:t xml:space="preserve"> </w:t>
      </w:r>
    </w:p>
    <w:p w14:paraId="0B346329" w14:textId="0AB159CD"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 xml:space="preserve">In this study Special Education teachers (SPED), are teachers trained to support learners with special needs, such as learners with disabilities, and was supported through individualized instructions to promote inclusive learning. This study also benefited </w:t>
      </w:r>
      <w:r w:rsidRPr="00E31144">
        <w:rPr>
          <w:rFonts w:ascii="Garamond letter" w:hAnsi="Garamond letter" w:cs="Times New Roman"/>
          <w:b/>
          <w:bCs/>
          <w:color w:val="000000" w:themeColor="text1"/>
        </w:rPr>
        <w:t xml:space="preserve">SPED learners </w:t>
      </w:r>
      <w:r w:rsidRPr="00E31144">
        <w:rPr>
          <w:rFonts w:ascii="Garamond letter" w:hAnsi="Garamond letter" w:cs="Times New Roman"/>
          <w:color w:val="000000" w:themeColor="text1"/>
        </w:rPr>
        <w:t xml:space="preserve">as they were the recipients of quality instruction of SPED teachers. In this study, </w:t>
      </w:r>
      <w:r w:rsidRPr="00E31144">
        <w:rPr>
          <w:rFonts w:ascii="Garamond letter" w:hAnsi="Garamond letter" w:cs="Times New Roman"/>
          <w:b/>
          <w:bCs/>
          <w:color w:val="000000" w:themeColor="text1"/>
        </w:rPr>
        <w:t>SPED teachers</w:t>
      </w:r>
      <w:r w:rsidRPr="00E31144">
        <w:rPr>
          <w:rFonts w:ascii="Garamond letter" w:hAnsi="Garamond letter" w:cs="Times New Roman"/>
          <w:color w:val="000000" w:themeColor="text1"/>
        </w:rPr>
        <w:t xml:space="preserve"> also gained needed data into the importance of adapted instructional methods and sign language proficiency to better support these learners. </w:t>
      </w:r>
      <w:r w:rsidRPr="00E31144">
        <w:rPr>
          <w:rFonts w:ascii="Garamond letter" w:hAnsi="Garamond letter" w:cs="Times New Roman"/>
          <w:b/>
          <w:bCs/>
          <w:color w:val="000000" w:themeColor="text1"/>
        </w:rPr>
        <w:t xml:space="preserve">School heads </w:t>
      </w:r>
      <w:r w:rsidRPr="00E31144">
        <w:rPr>
          <w:rFonts w:ascii="Garamond letter" w:hAnsi="Garamond letter" w:cs="Times New Roman"/>
          <w:color w:val="000000" w:themeColor="text1"/>
        </w:rPr>
        <w:t xml:space="preserve">also benefits in this study through the findings and data which helped them accomplished SDG 4 (Quality Education) and SDG 10 (Reduced Inequalities) in their </w:t>
      </w:r>
      <w:proofErr w:type="spellStart"/>
      <w:r w:rsidRPr="00E31144">
        <w:rPr>
          <w:rFonts w:ascii="Garamond letter" w:hAnsi="Garamond letter" w:cs="Times New Roman"/>
          <w:color w:val="000000" w:themeColor="text1"/>
        </w:rPr>
        <w:t>repective</w:t>
      </w:r>
      <w:proofErr w:type="spellEnd"/>
      <w:r w:rsidRPr="00E31144">
        <w:rPr>
          <w:rFonts w:ascii="Garamond letter" w:hAnsi="Garamond letter" w:cs="Times New Roman"/>
          <w:color w:val="000000" w:themeColor="text1"/>
        </w:rPr>
        <w:t xml:space="preserve"> schools.</w:t>
      </w:r>
      <w:r w:rsidRPr="00E31144">
        <w:rPr>
          <w:rFonts w:ascii="Garamond letter" w:hAnsi="Garamond letter" w:cs="Times New Roman"/>
          <w:b/>
          <w:bCs/>
          <w:color w:val="000000" w:themeColor="text1"/>
        </w:rPr>
        <w:t xml:space="preserve"> </w:t>
      </w:r>
    </w:p>
    <w:bookmarkEnd w:id="0"/>
    <w:p w14:paraId="73CCD0A4"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p>
    <w:p w14:paraId="136D1EFD" w14:textId="77777777" w:rsidR="00C5566A" w:rsidRPr="00E31144" w:rsidRDefault="00C5566A" w:rsidP="00C5566A">
      <w:pPr>
        <w:spacing w:line="240" w:lineRule="auto"/>
        <w:ind w:firstLine="720"/>
        <w:jc w:val="both"/>
        <w:rPr>
          <w:rFonts w:ascii="Garamond letter" w:hAnsi="Garamond letter" w:cs="Times New Roman"/>
          <w:color w:val="000000" w:themeColor="text1"/>
        </w:rPr>
      </w:pPr>
      <w:r w:rsidRPr="00E31144">
        <w:rPr>
          <w:rFonts w:ascii="Garamond letter" w:hAnsi="Garamond letter" w:cs="Arial"/>
          <w:b/>
          <w:bCs/>
          <w:noProof/>
          <w:color w:val="000000" w:themeColor="text1"/>
          <w14:ligatures w14:val="standardContextual"/>
        </w:rPr>
        <mc:AlternateContent>
          <mc:Choice Requires="wpg">
            <w:drawing>
              <wp:anchor distT="0" distB="0" distL="114300" distR="114300" simplePos="0" relativeHeight="251659264" behindDoc="0" locked="0" layoutInCell="1" allowOverlap="1" wp14:anchorId="12BD590E" wp14:editId="050E24CA">
                <wp:simplePos x="0" y="0"/>
                <wp:positionH relativeFrom="margin">
                  <wp:posOffset>1037289</wp:posOffset>
                </wp:positionH>
                <wp:positionV relativeFrom="paragraph">
                  <wp:posOffset>8388</wp:posOffset>
                </wp:positionV>
                <wp:extent cx="3251200" cy="2126531"/>
                <wp:effectExtent l="0" t="0" r="25400" b="7620"/>
                <wp:wrapNone/>
                <wp:docPr id="375483842" name="Group 14"/>
                <wp:cNvGraphicFramePr/>
                <a:graphic xmlns:a="http://schemas.openxmlformats.org/drawingml/2006/main">
                  <a:graphicData uri="http://schemas.microsoft.com/office/word/2010/wordprocessingGroup">
                    <wpg:wgp>
                      <wpg:cNvGrpSpPr/>
                      <wpg:grpSpPr>
                        <a:xfrm>
                          <a:off x="0" y="0"/>
                          <a:ext cx="3251200" cy="2126531"/>
                          <a:chOff x="-1485224" y="235686"/>
                          <a:chExt cx="10682871" cy="4957185"/>
                        </a:xfrm>
                      </wpg:grpSpPr>
                      <wpg:grpSp>
                        <wpg:cNvPr id="372234935" name="Group 10"/>
                        <wpg:cNvGrpSpPr/>
                        <wpg:grpSpPr>
                          <a:xfrm>
                            <a:off x="457115" y="2292819"/>
                            <a:ext cx="7165076" cy="1621301"/>
                            <a:chOff x="-2882449" y="61063"/>
                            <a:chExt cx="8354540" cy="1621301"/>
                          </a:xfrm>
                        </wpg:grpSpPr>
                        <wps:wsp>
                          <wps:cNvPr id="986114967" name="Oval 1"/>
                          <wps:cNvSpPr/>
                          <wps:spPr>
                            <a:xfrm>
                              <a:off x="-2882449" y="61063"/>
                              <a:ext cx="8354540" cy="114807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38301" name="Text Box 2"/>
                          <wps:cNvSpPr txBox="1"/>
                          <wps:spPr>
                            <a:xfrm>
                              <a:off x="-2377384" y="214870"/>
                              <a:ext cx="7775761" cy="1467494"/>
                            </a:xfrm>
                            <a:prstGeom prst="rect">
                              <a:avLst/>
                            </a:prstGeom>
                            <a:noFill/>
                            <a:ln w="6350">
                              <a:noFill/>
                            </a:ln>
                          </wps:spPr>
                          <wps:txbx>
                            <w:txbxContent>
                              <w:p w14:paraId="772614F4" w14:textId="77777777" w:rsidR="00C5566A" w:rsidRPr="00C020C6" w:rsidRDefault="00C5566A" w:rsidP="00C5566A">
                                <w:pPr>
                                  <w:spacing w:after="0" w:line="240" w:lineRule="auto"/>
                                  <w:jc w:val="center"/>
                                  <w:rPr>
                                    <w:rFonts w:ascii="Garamond letter" w:hAnsi="Garamond letter" w:cs="Times New Roman"/>
                                    <w:sz w:val="18"/>
                                    <w:szCs w:val="18"/>
                                  </w:rPr>
                                </w:pPr>
                                <w:r w:rsidRPr="00C020C6">
                                  <w:rPr>
                                    <w:rFonts w:ascii="Garamond letter" w:hAnsi="Garamond letter" w:cs="Times New Roman"/>
                                    <w:sz w:val="18"/>
                                    <w:szCs w:val="18"/>
                                  </w:rPr>
                                  <w:t>SPED Teachers in Teaching Learners with Hearing Difficulties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98946985" name="Group 8"/>
                        <wpg:cNvGrpSpPr/>
                        <wpg:grpSpPr>
                          <a:xfrm>
                            <a:off x="1363542" y="235686"/>
                            <a:ext cx="5222737" cy="1063359"/>
                            <a:chOff x="-1648972" y="182509"/>
                            <a:chExt cx="5973806" cy="823438"/>
                          </a:xfrm>
                        </wpg:grpSpPr>
                        <wps:wsp>
                          <wps:cNvPr id="1283469949" name="Text Box 2"/>
                          <wps:cNvSpPr txBox="1"/>
                          <wps:spPr>
                            <a:xfrm>
                              <a:off x="-1278695" y="270757"/>
                              <a:ext cx="5381359" cy="735190"/>
                            </a:xfrm>
                            <a:prstGeom prst="rect">
                              <a:avLst/>
                            </a:prstGeom>
                            <a:noFill/>
                            <a:ln w="6350">
                              <a:noFill/>
                            </a:ln>
                          </wps:spPr>
                          <wps:txbx>
                            <w:txbxContent>
                              <w:p w14:paraId="0AFEDE5D" w14:textId="77777777" w:rsidR="00C5566A" w:rsidRPr="00C020C6" w:rsidRDefault="00C5566A" w:rsidP="00C5566A">
                                <w:pPr>
                                  <w:spacing w:after="0" w:line="240" w:lineRule="auto"/>
                                  <w:jc w:val="center"/>
                                  <w:rPr>
                                    <w:rFonts w:ascii="Garamond letter" w:hAnsi="Garamond letter" w:cs="Times New Roman"/>
                                    <w:sz w:val="18"/>
                                    <w:szCs w:val="18"/>
                                  </w:rPr>
                                </w:pPr>
                                <w:r w:rsidRPr="00C020C6">
                                  <w:rPr>
                                    <w:rFonts w:ascii="Garamond letter" w:hAnsi="Garamond letter" w:cs="Times New Roman"/>
                                    <w:sz w:val="18"/>
                                    <w:szCs w:val="18"/>
                                  </w:rPr>
                                  <w:t>Social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7601497" name="Oval 1"/>
                          <wps:cNvSpPr/>
                          <wps:spPr>
                            <a:xfrm>
                              <a:off x="-1648972" y="182509"/>
                              <a:ext cx="5973806" cy="78022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4185124" name="Group 9"/>
                        <wpg:cNvGrpSpPr/>
                        <wpg:grpSpPr>
                          <a:xfrm>
                            <a:off x="-1485224" y="3914128"/>
                            <a:ext cx="4963757" cy="1278743"/>
                            <a:chOff x="-1397941" y="1485981"/>
                            <a:chExt cx="4672047" cy="1161570"/>
                          </a:xfrm>
                        </wpg:grpSpPr>
                        <wps:wsp>
                          <wps:cNvPr id="747324160" name="Text Box 2"/>
                          <wps:cNvSpPr txBox="1"/>
                          <wps:spPr>
                            <a:xfrm>
                              <a:off x="-1088032" y="1609121"/>
                              <a:ext cx="4001709" cy="1038430"/>
                            </a:xfrm>
                            <a:prstGeom prst="rect">
                              <a:avLst/>
                            </a:prstGeom>
                            <a:noFill/>
                            <a:ln w="6350">
                              <a:noFill/>
                            </a:ln>
                          </wps:spPr>
                          <wps:txbx>
                            <w:txbxContent>
                              <w:p w14:paraId="6EA543DD" w14:textId="77777777" w:rsidR="00C5566A" w:rsidRPr="00C020C6" w:rsidRDefault="00C5566A" w:rsidP="00C5566A">
                                <w:pPr>
                                  <w:spacing w:after="0" w:line="240" w:lineRule="auto"/>
                                  <w:jc w:val="center"/>
                                  <w:rPr>
                                    <w:rFonts w:ascii="Garamond letter" w:hAnsi="Garamond letter" w:cs="Times New Roman"/>
                                    <w:sz w:val="18"/>
                                    <w:szCs w:val="18"/>
                                  </w:rPr>
                                </w:pPr>
                                <w:r w:rsidRPr="00C020C6">
                                  <w:rPr>
                                    <w:rFonts w:ascii="Garamond letter" w:hAnsi="Garamond letter" w:cs="Times New Roman"/>
                                    <w:sz w:val="18"/>
                                    <w:szCs w:val="18"/>
                                  </w:rPr>
                                  <w:t>More Knowledgeable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1690876" name="Oval 1"/>
                          <wps:cNvSpPr/>
                          <wps:spPr>
                            <a:xfrm>
                              <a:off x="-1397941" y="1485981"/>
                              <a:ext cx="4672047" cy="1022229"/>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93934359" name="Group 11"/>
                        <wpg:cNvGrpSpPr/>
                        <wpg:grpSpPr>
                          <a:xfrm>
                            <a:off x="4039657" y="3893096"/>
                            <a:ext cx="5157990" cy="918182"/>
                            <a:chOff x="1547768" y="-585914"/>
                            <a:chExt cx="6720206" cy="918182"/>
                          </a:xfrm>
                        </wpg:grpSpPr>
                        <wps:wsp>
                          <wps:cNvPr id="868332214" name="Text Box 2"/>
                          <wps:cNvSpPr txBox="1"/>
                          <wps:spPr>
                            <a:xfrm>
                              <a:off x="1995532" y="-367964"/>
                              <a:ext cx="5670258" cy="687467"/>
                            </a:xfrm>
                            <a:prstGeom prst="rect">
                              <a:avLst/>
                            </a:prstGeom>
                            <a:noFill/>
                            <a:ln w="6350">
                              <a:noFill/>
                            </a:ln>
                          </wps:spPr>
                          <wps:txbx>
                            <w:txbxContent>
                              <w:p w14:paraId="55296A52" w14:textId="77777777" w:rsidR="00C5566A" w:rsidRPr="00C020C6" w:rsidRDefault="00C5566A" w:rsidP="00C5566A">
                                <w:pPr>
                                  <w:spacing w:after="0" w:line="240" w:lineRule="auto"/>
                                  <w:jc w:val="center"/>
                                  <w:rPr>
                                    <w:rFonts w:ascii="Garamond letter" w:hAnsi="Garamond letter" w:cs="Times New Roman"/>
                                    <w:sz w:val="18"/>
                                    <w:szCs w:val="18"/>
                                  </w:rPr>
                                </w:pPr>
                                <w:r w:rsidRPr="00C020C6">
                                  <w:rPr>
                                    <w:rFonts w:ascii="Garamond letter" w:hAnsi="Garamond letter" w:cs="Times New Roman"/>
                                    <w:sz w:val="18"/>
                                    <w:szCs w:val="18"/>
                                  </w:rPr>
                                  <w:t>Cognitive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3101884" name="Oval 1"/>
                          <wps:cNvSpPr/>
                          <wps:spPr>
                            <a:xfrm>
                              <a:off x="1547768" y="-585914"/>
                              <a:ext cx="6720206" cy="918182"/>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0308272" name="Straight Arrow Connector 6"/>
                        <wps:cNvCnPr/>
                        <wps:spPr>
                          <a:xfrm flipH="1" flipV="1">
                            <a:off x="3891551" y="3467130"/>
                            <a:ext cx="2047279" cy="447000"/>
                          </a:xfrm>
                          <a:prstGeom prst="straightConnector1">
                            <a:avLst/>
                          </a:prstGeom>
                          <a:noFill/>
                          <a:ln w="76200" cap="flat" cmpd="sng" algn="ctr">
                            <a:solidFill>
                              <a:sysClr val="windowText" lastClr="000000"/>
                            </a:solidFill>
                            <a:prstDash val="solid"/>
                            <a:miter lim="800000"/>
                            <a:tailEnd type="triangle"/>
                          </a:ln>
                          <a:effectLst/>
                        </wps:spPr>
                        <wps:bodyPr/>
                      </wps:wsp>
                      <wps:wsp>
                        <wps:cNvPr id="1232118277" name="Straight Arrow Connector 9"/>
                        <wps:cNvCnPr/>
                        <wps:spPr>
                          <a:xfrm flipV="1">
                            <a:off x="1719823" y="3444187"/>
                            <a:ext cx="2104014" cy="531659"/>
                          </a:xfrm>
                          <a:prstGeom prst="straightConnector1">
                            <a:avLst/>
                          </a:prstGeom>
                          <a:noFill/>
                          <a:ln w="76200" cap="flat" cmpd="sng" algn="ctr">
                            <a:solidFill>
                              <a:sysClr val="windowText" lastClr="000000"/>
                            </a:solidFill>
                            <a:prstDash val="solid"/>
                            <a:miter lim="800000"/>
                            <a:tailEnd type="triangle"/>
                          </a:ln>
                          <a:effectLst/>
                        </wps:spPr>
                        <wps:bodyPr/>
                      </wps:wsp>
                      <wps:wsp>
                        <wps:cNvPr id="1493344376" name="Straight Arrow Connector 12"/>
                        <wps:cNvCnPr>
                          <a:stCxn id="1477601497" idx="4"/>
                          <a:endCxn id="986114967" idx="0"/>
                        </wps:cNvCnPr>
                        <wps:spPr>
                          <a:xfrm>
                            <a:off x="3974909" y="1243243"/>
                            <a:ext cx="64745" cy="1049576"/>
                          </a:xfrm>
                          <a:prstGeom prst="straightConnector1">
                            <a:avLst/>
                          </a:prstGeom>
                          <a:noFill/>
                          <a:ln w="7620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2BD590E" id="Group 14" o:spid="_x0000_s1026" style="position:absolute;left:0;text-align:left;margin-left:81.7pt;margin-top:.65pt;width:256pt;height:167.45pt;z-index:251659264;mso-position-horizontal-relative:margin;mso-width-relative:margin;mso-height-relative:margin" coordorigin="-14852,2356" coordsize="106828,4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">
                <v:group id="Group 10" o:spid="_x0000_s1027" style="position:absolute;left:4571;top:22928;width:71650;height:16213" coordorigin="-28824,610" coordsize="83545,1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">
                  <v:oval id="Oval 1" o:spid="_x0000_s1028" style="position:absolute;left:-28824;top:610;width:83544;height:11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" filled="f" strokecolor="windowText" strokeweight="1pt">
                    <v:stroke joinstyle="miter"/>
                  </v:oval>
                  <v:shapetype id="_x0000_t202" coordsize="21600,21600" o:spt="202" path="m,l,21600r21600,l21600,xe">
                    <v:stroke joinstyle="miter"/>
                    <v:path gradientshapeok="t" o:connecttype="rect"/>
                  </v:shapetype>
                  <v:shape id="Text Box 2" o:spid="_x0000_s1029" type="#_x0000_t202" style="position:absolute;left:-23773;top:2148;width:77756;height:1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" filled="f" stroked="f" strokeweight=".5pt">
                    <v:textbox>
                      <w:txbxContent>
                        <w:p w14:paraId="772614F4" w14:textId="77777777" w:rsidR="00C5566A" w:rsidRPr="00C020C6" w:rsidRDefault="00C5566A" w:rsidP="00C5566A">
                          <w:pPr>
                            <w:spacing w:after="0" w:line="240" w:lineRule="auto"/>
                            <w:jc w:val="center"/>
                            <w:rPr>
                              <w:rFonts w:ascii="Garamond letter" w:hAnsi="Garamond letter" w:cs="Times New Roman"/>
                              <w:sz w:val="18"/>
                              <w:szCs w:val="18"/>
                            </w:rPr>
                          </w:pPr>
                          <w:r w:rsidRPr="00C020C6">
                            <w:rPr>
                              <w:rFonts w:ascii="Garamond letter" w:hAnsi="Garamond letter" w:cs="Times New Roman"/>
                              <w:sz w:val="18"/>
                              <w:szCs w:val="18"/>
                            </w:rPr>
                            <w:t>SPED Teachers in Teaching Learners with Hearing Difficulties</w:t>
                          </w:r>
                        </w:p>
                      </w:txbxContent>
                    </v:textbox>
                  </v:shape>
                </v:group>
                <v:group id="Group 8" o:spid="_x0000_s1030" style="position:absolute;left:13635;top:2356;width:52227;height:10634" coordorigin="-16489,1825" coordsize="59738,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">
                  <v:shape id="Text Box 2" o:spid="_x0000_s1031" type="#_x0000_t202" style="position:absolute;left:-12786;top:2707;width:53812;height:7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" filled="f" stroked="f" strokeweight=".5pt">
                    <v:textbox>
                      <w:txbxContent>
                        <w:p w14:paraId="0AFEDE5D" w14:textId="77777777" w:rsidR="00C5566A" w:rsidRPr="00C020C6" w:rsidRDefault="00C5566A" w:rsidP="00C5566A">
                          <w:pPr>
                            <w:spacing w:after="0" w:line="240" w:lineRule="auto"/>
                            <w:jc w:val="center"/>
                            <w:rPr>
                              <w:rFonts w:ascii="Garamond letter" w:hAnsi="Garamond letter" w:cs="Times New Roman"/>
                              <w:sz w:val="18"/>
                              <w:szCs w:val="18"/>
                            </w:rPr>
                          </w:pPr>
                          <w:r w:rsidRPr="00C020C6">
                            <w:rPr>
                              <w:rFonts w:ascii="Garamond letter" w:hAnsi="Garamond letter" w:cs="Times New Roman"/>
                              <w:sz w:val="18"/>
                              <w:szCs w:val="18"/>
                            </w:rPr>
                            <w:t>Social Interaction</w:t>
                          </w:r>
                        </w:p>
                      </w:txbxContent>
                    </v:textbox>
                  </v:shape>
                  <v:oval id="Oval 1" o:spid="_x0000_s1032" style="position:absolute;left:-16489;top:1825;width:59737;height:7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" filled="f" strokecolor="windowText" strokeweight="1pt">
                    <v:stroke joinstyle="miter"/>
                  </v:oval>
                </v:group>
                <v:group id="Group 9" o:spid="_x0000_s1033" style="position:absolute;left:-14852;top:39141;width:49637;height:12787" coordorigin="-13979,14859" coordsize="46720,1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">
                  <v:shape id="Text Box 2" o:spid="_x0000_s1034" type="#_x0000_t202" style="position:absolute;left:-10880;top:16091;width:40016;height:10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" filled="f" stroked="f" strokeweight=".5pt">
                    <v:textbox>
                      <w:txbxContent>
                        <w:p w14:paraId="6EA543DD" w14:textId="77777777" w:rsidR="00C5566A" w:rsidRPr="00C020C6" w:rsidRDefault="00C5566A" w:rsidP="00C5566A">
                          <w:pPr>
                            <w:spacing w:after="0" w:line="240" w:lineRule="auto"/>
                            <w:jc w:val="center"/>
                            <w:rPr>
                              <w:rFonts w:ascii="Garamond letter" w:hAnsi="Garamond letter" w:cs="Times New Roman"/>
                              <w:sz w:val="18"/>
                              <w:szCs w:val="18"/>
                            </w:rPr>
                          </w:pPr>
                          <w:r w:rsidRPr="00C020C6">
                            <w:rPr>
                              <w:rFonts w:ascii="Garamond letter" w:hAnsi="Garamond letter" w:cs="Times New Roman"/>
                              <w:sz w:val="18"/>
                              <w:szCs w:val="18"/>
                            </w:rPr>
                            <w:t>More Knowledgeable Others</w:t>
                          </w:r>
                        </w:p>
                      </w:txbxContent>
                    </v:textbox>
                  </v:shape>
                  <v:oval id="Oval 1" o:spid="_x0000_s1035" style="position:absolute;left:-13979;top:14859;width:46720;height:10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" filled="f" strokecolor="windowText" strokeweight="1pt">
                    <v:stroke joinstyle="miter"/>
                  </v:oval>
                </v:group>
                <v:group id="Group 11" o:spid="_x0000_s1036" style="position:absolute;left:40396;top:38930;width:51580;height:9182" coordorigin="15477,-5859" coordsize="67202,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">
                  <v:shape id="Text Box 2" o:spid="_x0000_s1037" type="#_x0000_t202" style="position:absolute;left:19955;top:-3679;width:56702;height: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" filled="f" stroked="f" strokeweight=".5pt">
                    <v:textbox>
                      <w:txbxContent>
                        <w:p w14:paraId="55296A52" w14:textId="77777777" w:rsidR="00C5566A" w:rsidRPr="00C020C6" w:rsidRDefault="00C5566A" w:rsidP="00C5566A">
                          <w:pPr>
                            <w:spacing w:after="0" w:line="240" w:lineRule="auto"/>
                            <w:jc w:val="center"/>
                            <w:rPr>
                              <w:rFonts w:ascii="Garamond letter" w:hAnsi="Garamond letter" w:cs="Times New Roman"/>
                              <w:sz w:val="18"/>
                              <w:szCs w:val="18"/>
                            </w:rPr>
                          </w:pPr>
                          <w:r w:rsidRPr="00C020C6">
                            <w:rPr>
                              <w:rFonts w:ascii="Garamond letter" w:hAnsi="Garamond letter" w:cs="Times New Roman"/>
                              <w:sz w:val="18"/>
                              <w:szCs w:val="18"/>
                            </w:rPr>
                            <w:t>Cognitive Growth</w:t>
                          </w:r>
                        </w:p>
                      </w:txbxContent>
                    </v:textbox>
                  </v:shape>
                  <v:oval id="Oval 1" o:spid="_x0000_s1038" style="position:absolute;left:15477;top:-5859;width:67202;height:9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" filled="f" strokecolor="windowText" strokeweight="1pt">
                    <v:stroke joinstyle="miter"/>
                  </v:oval>
                </v:group>
                <v:shapetype id="_x0000_t32" coordsize="21600,21600" o:spt="32" o:oned="t" path="m,l21600,21600e" filled="f">
                  <v:path arrowok="t" fillok="f" o:connecttype="none"/>
                  <o:lock v:ext="edit" shapetype="t"/>
                </v:shapetype>
                <v:shape id="Straight Arrow Connector 6" o:spid="_x0000_s1039" type="#_x0000_t32" style="position:absolute;left:38915;top:34671;width:20473;height:447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" strokecolor="windowText" strokeweight="6pt">
                  <v:stroke endarrow="block" joinstyle="miter"/>
                </v:shape>
                <v:shape id="Straight Arrow Connector 9" o:spid="_x0000_s1040" type="#_x0000_t32" style="position:absolute;left:17198;top:34441;width:21040;height:53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" strokecolor="windowText" strokeweight="6pt">
                  <v:stroke endarrow="block" joinstyle="miter"/>
                </v:shape>
                <v:shape id="Straight Arrow Connector 12" o:spid="_x0000_s1041" type="#_x0000_t32" style="position:absolute;left:39749;top:12432;width:647;height:10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" strokecolor="windowText" strokeweight="6pt">
                  <v:stroke endarrow="block" joinstyle="miter"/>
                </v:shape>
                <w10:wrap anchorx="margin"/>
              </v:group>
            </w:pict>
          </mc:Fallback>
        </mc:AlternateContent>
      </w:r>
    </w:p>
    <w:p w14:paraId="5C4A89AE" w14:textId="77777777" w:rsidR="00C5566A" w:rsidRPr="00E31144" w:rsidRDefault="00C5566A" w:rsidP="00C5566A">
      <w:pPr>
        <w:spacing w:line="240" w:lineRule="auto"/>
        <w:ind w:firstLine="720"/>
        <w:jc w:val="both"/>
        <w:rPr>
          <w:rFonts w:ascii="Garamond letter" w:hAnsi="Garamond letter" w:cs="Times New Roman"/>
          <w:color w:val="000000" w:themeColor="text1"/>
        </w:rPr>
      </w:pPr>
    </w:p>
    <w:p w14:paraId="3290B3C6" w14:textId="77777777" w:rsidR="00C5566A" w:rsidRPr="00E31144" w:rsidRDefault="00C5566A" w:rsidP="00C5566A">
      <w:pPr>
        <w:spacing w:line="240" w:lineRule="auto"/>
        <w:ind w:firstLine="720"/>
        <w:jc w:val="both"/>
        <w:rPr>
          <w:rFonts w:ascii="Garamond letter" w:hAnsi="Garamond letter" w:cs="Times New Roman"/>
          <w:color w:val="000000" w:themeColor="text1"/>
        </w:rPr>
      </w:pPr>
    </w:p>
    <w:p w14:paraId="744D8B6B" w14:textId="77777777" w:rsidR="00C5566A" w:rsidRPr="00E31144" w:rsidRDefault="00C5566A" w:rsidP="00C5566A">
      <w:pPr>
        <w:spacing w:line="240" w:lineRule="auto"/>
        <w:ind w:firstLine="720"/>
        <w:jc w:val="both"/>
        <w:rPr>
          <w:rFonts w:ascii="Garamond letter" w:hAnsi="Garamond letter" w:cs="Times New Roman"/>
          <w:color w:val="000000" w:themeColor="text1"/>
        </w:rPr>
      </w:pPr>
    </w:p>
    <w:p w14:paraId="5DEA7591" w14:textId="77777777" w:rsidR="00C5566A" w:rsidRPr="00E31144" w:rsidRDefault="00C5566A" w:rsidP="00C5566A">
      <w:pPr>
        <w:spacing w:line="240" w:lineRule="auto"/>
        <w:ind w:firstLine="720"/>
        <w:jc w:val="both"/>
        <w:rPr>
          <w:rFonts w:ascii="Garamond letter" w:hAnsi="Garamond letter" w:cs="Times New Roman"/>
          <w:color w:val="000000" w:themeColor="text1"/>
        </w:rPr>
      </w:pPr>
    </w:p>
    <w:p w14:paraId="06AD1286" w14:textId="77777777" w:rsidR="00C5566A" w:rsidRPr="00E31144" w:rsidRDefault="00C5566A" w:rsidP="00C5566A">
      <w:pPr>
        <w:spacing w:line="240" w:lineRule="auto"/>
        <w:ind w:firstLine="720"/>
        <w:jc w:val="both"/>
        <w:rPr>
          <w:rFonts w:ascii="Garamond letter" w:hAnsi="Garamond letter" w:cs="Times New Roman"/>
          <w:color w:val="000000" w:themeColor="text1"/>
        </w:rPr>
      </w:pPr>
    </w:p>
    <w:p w14:paraId="38AC3FCC" w14:textId="77777777" w:rsidR="00C5566A" w:rsidRPr="00E31144" w:rsidRDefault="00C5566A" w:rsidP="00C5566A">
      <w:pPr>
        <w:spacing w:line="240" w:lineRule="auto"/>
        <w:ind w:firstLine="720"/>
        <w:jc w:val="both"/>
        <w:rPr>
          <w:rFonts w:ascii="Garamond letter" w:hAnsi="Garamond letter" w:cs="Times New Roman"/>
          <w:color w:val="000000" w:themeColor="text1"/>
        </w:rPr>
      </w:pPr>
    </w:p>
    <w:p w14:paraId="431859E3" w14:textId="77777777" w:rsidR="00C5566A" w:rsidRPr="00E31144" w:rsidRDefault="00C5566A" w:rsidP="00C5566A">
      <w:pPr>
        <w:spacing w:line="240" w:lineRule="auto"/>
        <w:rPr>
          <w:rFonts w:ascii="Garamond letter" w:hAnsi="Garamond letter" w:cs="Times New Roman"/>
          <w:i/>
          <w:iCs/>
          <w:color w:val="000000" w:themeColor="text1"/>
        </w:rPr>
      </w:pPr>
    </w:p>
    <w:p w14:paraId="183D3F12" w14:textId="77777777" w:rsidR="00C5566A" w:rsidRPr="00E31144" w:rsidRDefault="00C5566A" w:rsidP="00C5566A">
      <w:pPr>
        <w:tabs>
          <w:tab w:val="center" w:pos="4680"/>
          <w:tab w:val="right" w:pos="9360"/>
        </w:tabs>
        <w:spacing w:line="240" w:lineRule="auto"/>
        <w:rPr>
          <w:rFonts w:ascii="Garamond letter" w:hAnsi="Garamond letter" w:cs="Times New Roman"/>
          <w:i/>
          <w:iCs/>
          <w:color w:val="000000" w:themeColor="text1"/>
        </w:rPr>
      </w:pPr>
      <w:r w:rsidRPr="00E31144">
        <w:rPr>
          <w:rFonts w:ascii="Garamond letter" w:hAnsi="Garamond letter" w:cs="Times New Roman"/>
          <w:i/>
          <w:iCs/>
          <w:color w:val="000000" w:themeColor="text1"/>
        </w:rPr>
        <w:tab/>
        <w:t>Figure 1. Paradigm of the Study</w:t>
      </w:r>
      <w:r w:rsidRPr="00E31144">
        <w:rPr>
          <w:rFonts w:ascii="Garamond letter" w:hAnsi="Garamond letter" w:cs="Times New Roman"/>
          <w:i/>
          <w:iCs/>
          <w:color w:val="000000" w:themeColor="text1"/>
        </w:rPr>
        <w:tab/>
      </w:r>
    </w:p>
    <w:p w14:paraId="00A954B5" w14:textId="77777777" w:rsidR="00C5566A" w:rsidRPr="00E31144" w:rsidRDefault="00C5566A" w:rsidP="00C5566A">
      <w:pPr>
        <w:pStyle w:val="ListParagraph"/>
        <w:spacing w:line="240" w:lineRule="auto"/>
        <w:ind w:left="270"/>
        <w:rPr>
          <w:rFonts w:ascii="Garamond letter" w:hAnsi="Garamond letter" w:cs="Times New Roman"/>
          <w:color w:val="000000" w:themeColor="text1"/>
        </w:rPr>
      </w:pPr>
      <w:r w:rsidRPr="00E31144">
        <w:rPr>
          <w:rFonts w:ascii="Garamond letter" w:hAnsi="Garamond letter" w:cs="Times New Roman"/>
          <w:b/>
          <w:bCs/>
          <w:color w:val="000000" w:themeColor="text1"/>
        </w:rPr>
        <w:t>Methodology</w:t>
      </w:r>
    </w:p>
    <w:p w14:paraId="7B235BF2" w14:textId="766DB0C9" w:rsidR="00C5566A" w:rsidRPr="00E31144" w:rsidRDefault="00C5566A" w:rsidP="00C5566A">
      <w:pPr>
        <w:spacing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 xml:space="preserve">This qualitative study employed a phenomenological design to explore the lived experiences of SPED teachers handling learners with hearing difficulties. Phenomenology seeks to understand how individuals make sense of their experiences. The participants of this study were 5 SPED teachers teaching learners with hearing difficulties in elementary level. The participants have only little and basic knowledge on sign language proficiency and taught with </w:t>
      </w:r>
      <w:proofErr w:type="spellStart"/>
      <w:r w:rsidRPr="00E31144">
        <w:rPr>
          <w:rFonts w:ascii="Garamond letter" w:hAnsi="Garamond letter" w:cs="Times New Roman"/>
          <w:color w:val="000000" w:themeColor="text1"/>
        </w:rPr>
        <w:t>atleast</w:t>
      </w:r>
      <w:proofErr w:type="spellEnd"/>
      <w:r w:rsidRPr="00E31144">
        <w:rPr>
          <w:rFonts w:ascii="Garamond letter" w:hAnsi="Garamond letter" w:cs="Times New Roman"/>
          <w:color w:val="000000" w:themeColor="text1"/>
        </w:rPr>
        <w:t xml:space="preserve"> 2 learners with hearing difficulties, categorized as mild level. The research was conducted in </w:t>
      </w:r>
      <w:proofErr w:type="spellStart"/>
      <w:r w:rsidRPr="00E31144">
        <w:rPr>
          <w:rFonts w:ascii="Garamond letter" w:hAnsi="Garamond letter" w:cs="Times New Roman"/>
          <w:color w:val="000000" w:themeColor="text1"/>
        </w:rPr>
        <w:t>Cateel</w:t>
      </w:r>
      <w:proofErr w:type="spellEnd"/>
      <w:r w:rsidRPr="00E31144">
        <w:rPr>
          <w:rFonts w:ascii="Garamond letter" w:hAnsi="Garamond letter" w:cs="Times New Roman"/>
          <w:color w:val="000000" w:themeColor="text1"/>
        </w:rPr>
        <w:t xml:space="preserve"> Districts 1 and 2, Davao Oriental, Region XI, Philippines involving five public SPED teachers with at least two years of relevant experience (</w:t>
      </w:r>
      <w:proofErr w:type="spellStart"/>
      <w:r w:rsidRPr="00E31144">
        <w:rPr>
          <w:rFonts w:ascii="Garamond letter" w:hAnsi="Garamond letter" w:cs="Times New Roman"/>
          <w:color w:val="000000" w:themeColor="text1"/>
        </w:rPr>
        <w:t>Balading</w:t>
      </w:r>
      <w:proofErr w:type="spellEnd"/>
      <w:r w:rsidRPr="00E31144">
        <w:rPr>
          <w:rFonts w:ascii="Garamond letter" w:hAnsi="Garamond letter" w:cs="Times New Roman"/>
          <w:color w:val="000000" w:themeColor="text1"/>
        </w:rPr>
        <w:t xml:space="preserve"> et.al., 2023). The researchers gathered the data through face-to-face method using in-depth interviews and open-ended questions, and was transcribed verbatim. Thematic analysis was conducted, focusing on the themes such as problem with communication, instructional strategies, and their emotional experiences. The researchers used coding which involved open and axial approach, making comparison, and writing. To ensure reliability, the researchers performed peer debriefing, triangulation and member checking. Trustworthiness was also secured through confirmability, credibility, dependability, and transferability. Ethical standards were safely observed through privacy, signing of informed </w:t>
      </w:r>
      <w:proofErr w:type="gramStart"/>
      <w:r w:rsidRPr="00E31144">
        <w:rPr>
          <w:rFonts w:ascii="Garamond letter" w:hAnsi="Garamond letter" w:cs="Times New Roman"/>
          <w:color w:val="000000" w:themeColor="text1"/>
        </w:rPr>
        <w:t>consent,  and</w:t>
      </w:r>
      <w:proofErr w:type="gramEnd"/>
      <w:r w:rsidRPr="00E31144">
        <w:rPr>
          <w:rFonts w:ascii="Garamond letter" w:hAnsi="Garamond letter" w:cs="Times New Roman"/>
          <w:color w:val="000000" w:themeColor="text1"/>
        </w:rPr>
        <w:t xml:space="preserve"> voluntary participation of participants. </w:t>
      </w:r>
    </w:p>
    <w:p w14:paraId="1A525312" w14:textId="77777777" w:rsidR="00C5566A" w:rsidRPr="00E31144" w:rsidRDefault="00C5566A" w:rsidP="00C5566A">
      <w:pPr>
        <w:spacing w:line="240" w:lineRule="auto"/>
        <w:ind w:firstLine="720"/>
        <w:jc w:val="both"/>
        <w:rPr>
          <w:rFonts w:ascii="Garamond letter" w:hAnsi="Garamond letter" w:cs="Times New Roman"/>
          <w:color w:val="000000" w:themeColor="text1"/>
        </w:rPr>
      </w:pPr>
    </w:p>
    <w:p w14:paraId="1BB01638" w14:textId="77777777" w:rsidR="00C5566A" w:rsidRPr="00E31144" w:rsidRDefault="00C5566A" w:rsidP="00C5566A">
      <w:pPr>
        <w:spacing w:line="240" w:lineRule="auto"/>
        <w:ind w:firstLine="720"/>
        <w:jc w:val="both"/>
        <w:rPr>
          <w:rFonts w:ascii="Garamond letter" w:hAnsi="Garamond letter" w:cs="Times New Roman"/>
          <w:color w:val="000000" w:themeColor="text1"/>
        </w:rPr>
      </w:pPr>
    </w:p>
    <w:p w14:paraId="4EEDB827" w14:textId="77777777" w:rsidR="00C5566A" w:rsidRPr="00E31144" w:rsidRDefault="00C5566A" w:rsidP="00C5566A">
      <w:pPr>
        <w:spacing w:line="240" w:lineRule="auto"/>
        <w:ind w:firstLine="720"/>
        <w:jc w:val="both"/>
        <w:rPr>
          <w:rFonts w:ascii="Garamond letter" w:hAnsi="Garamond letter" w:cs="Times New Roman"/>
          <w:color w:val="000000" w:themeColor="text1"/>
        </w:rPr>
      </w:pPr>
    </w:p>
    <w:p w14:paraId="168B5BF6" w14:textId="77777777" w:rsidR="00C5566A" w:rsidRPr="00E31144" w:rsidRDefault="00C5566A" w:rsidP="00C5566A">
      <w:pPr>
        <w:spacing w:line="240" w:lineRule="auto"/>
        <w:jc w:val="both"/>
        <w:rPr>
          <w:rFonts w:ascii="Garamond letter" w:eastAsia="Times New Roman" w:hAnsi="Garamond letter" w:cs="Times New Roman"/>
          <w:b/>
          <w:color w:val="000000" w:themeColor="text1"/>
        </w:rPr>
      </w:pPr>
      <w:r w:rsidRPr="00E31144">
        <w:rPr>
          <w:rFonts w:ascii="Garamond letter" w:eastAsia="Times New Roman" w:hAnsi="Garamond letter" w:cs="Times New Roman"/>
          <w:b/>
          <w:color w:val="000000" w:themeColor="text1"/>
        </w:rPr>
        <w:lastRenderedPageBreak/>
        <w:t>Results</w:t>
      </w:r>
    </w:p>
    <w:p w14:paraId="7B53B3EC" w14:textId="77777777" w:rsidR="00C5566A" w:rsidRPr="00E31144" w:rsidRDefault="00C5566A" w:rsidP="00C5566A">
      <w:pPr>
        <w:spacing w:line="240" w:lineRule="auto"/>
        <w:jc w:val="both"/>
        <w:rPr>
          <w:rFonts w:ascii="Garamond letter" w:eastAsia="Times New Roman" w:hAnsi="Garamond letter" w:cs="Times New Roman"/>
          <w:color w:val="000000" w:themeColor="text1"/>
        </w:rPr>
      </w:pPr>
    </w:p>
    <w:p w14:paraId="552A507B" w14:textId="77777777" w:rsidR="00C5566A" w:rsidRPr="00E31144" w:rsidRDefault="00C5566A" w:rsidP="00C5566A">
      <w:pPr>
        <w:spacing w:line="240" w:lineRule="auto"/>
        <w:ind w:firstLine="720"/>
        <w:jc w:val="both"/>
        <w:rPr>
          <w:rFonts w:ascii="Garamond letter" w:hAnsi="Garamond letter" w:cs="Times New Roman"/>
          <w:b/>
          <w:bCs/>
          <w:i/>
          <w:iCs/>
          <w:color w:val="000000" w:themeColor="text1"/>
        </w:rPr>
      </w:pPr>
      <w:r w:rsidRPr="00E31144">
        <w:rPr>
          <w:rFonts w:ascii="Garamond letter" w:hAnsi="Garamond letter" w:cs="Times New Roman"/>
          <w:i/>
          <w:iCs/>
          <w:noProof/>
          <w:color w:val="000000" w:themeColor="text1"/>
        </w:rPr>
        <w:drawing>
          <wp:anchor distT="0" distB="0" distL="114300" distR="114300" simplePos="0" relativeHeight="251660288" behindDoc="1" locked="0" layoutInCell="1" allowOverlap="1" wp14:anchorId="0AA5FD6D" wp14:editId="14CD3246">
            <wp:simplePos x="0" y="0"/>
            <wp:positionH relativeFrom="margin">
              <wp:posOffset>-495300</wp:posOffset>
            </wp:positionH>
            <wp:positionV relativeFrom="paragraph">
              <wp:posOffset>-274320</wp:posOffset>
            </wp:positionV>
            <wp:extent cx="7018020" cy="6873240"/>
            <wp:effectExtent l="0" t="0" r="0" b="3810"/>
            <wp:wrapNone/>
            <wp:docPr id="1466796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96428"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7022317" cy="68774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5E6050" w14:textId="77777777" w:rsidR="00C5566A" w:rsidRPr="00E31144" w:rsidRDefault="00C5566A" w:rsidP="00C5566A">
      <w:pPr>
        <w:spacing w:line="240" w:lineRule="auto"/>
        <w:rPr>
          <w:rFonts w:ascii="Garamond letter" w:hAnsi="Garamond letter" w:cs="Times New Roman"/>
          <w:i/>
          <w:iCs/>
          <w:color w:val="000000" w:themeColor="text1"/>
        </w:rPr>
      </w:pPr>
    </w:p>
    <w:p w14:paraId="66A1D0E6" w14:textId="77777777" w:rsidR="00C5566A" w:rsidRPr="00E31144" w:rsidRDefault="00C5566A" w:rsidP="00C5566A">
      <w:pPr>
        <w:spacing w:line="240" w:lineRule="auto"/>
        <w:rPr>
          <w:rFonts w:ascii="Garamond letter" w:hAnsi="Garamond letter" w:cs="Times New Roman"/>
          <w:i/>
          <w:iCs/>
          <w:color w:val="000000" w:themeColor="text1"/>
        </w:rPr>
      </w:pPr>
    </w:p>
    <w:p w14:paraId="68D800B6" w14:textId="77777777" w:rsidR="00C5566A" w:rsidRPr="00E31144" w:rsidRDefault="00C5566A" w:rsidP="00C5566A">
      <w:pPr>
        <w:spacing w:line="240" w:lineRule="auto"/>
        <w:rPr>
          <w:rFonts w:ascii="Garamond letter" w:hAnsi="Garamond letter" w:cs="Times New Roman"/>
          <w:i/>
          <w:iCs/>
          <w:color w:val="000000" w:themeColor="text1"/>
        </w:rPr>
      </w:pPr>
    </w:p>
    <w:p w14:paraId="41A03B4E" w14:textId="77777777" w:rsidR="00C5566A" w:rsidRPr="00E31144" w:rsidRDefault="00C5566A" w:rsidP="00C5566A">
      <w:pPr>
        <w:spacing w:line="240" w:lineRule="auto"/>
        <w:rPr>
          <w:rFonts w:ascii="Garamond letter" w:hAnsi="Garamond letter" w:cs="Times New Roman"/>
          <w:i/>
          <w:iCs/>
          <w:color w:val="000000" w:themeColor="text1"/>
        </w:rPr>
      </w:pPr>
    </w:p>
    <w:p w14:paraId="3B0FFC79" w14:textId="77777777" w:rsidR="00C5566A" w:rsidRPr="00E31144" w:rsidRDefault="00C5566A" w:rsidP="00C5566A">
      <w:pPr>
        <w:spacing w:line="240" w:lineRule="auto"/>
        <w:rPr>
          <w:rFonts w:ascii="Garamond letter" w:hAnsi="Garamond letter" w:cs="Times New Roman"/>
          <w:i/>
          <w:iCs/>
          <w:color w:val="000000" w:themeColor="text1"/>
        </w:rPr>
      </w:pPr>
    </w:p>
    <w:p w14:paraId="6F557F54" w14:textId="77777777" w:rsidR="00C5566A" w:rsidRPr="00E31144" w:rsidRDefault="00C5566A" w:rsidP="00C5566A">
      <w:pPr>
        <w:spacing w:line="240" w:lineRule="auto"/>
        <w:rPr>
          <w:rFonts w:ascii="Garamond letter" w:hAnsi="Garamond letter" w:cs="Times New Roman"/>
          <w:i/>
          <w:iCs/>
          <w:color w:val="000000" w:themeColor="text1"/>
        </w:rPr>
      </w:pPr>
    </w:p>
    <w:p w14:paraId="3E029D65" w14:textId="77777777" w:rsidR="00C5566A" w:rsidRPr="00E31144" w:rsidRDefault="00C5566A" w:rsidP="00C5566A">
      <w:pPr>
        <w:spacing w:line="240" w:lineRule="auto"/>
        <w:jc w:val="center"/>
        <w:rPr>
          <w:rFonts w:ascii="Garamond letter" w:hAnsi="Garamond letter" w:cs="Times New Roman"/>
          <w:color w:val="000000" w:themeColor="text1"/>
        </w:rPr>
      </w:pPr>
    </w:p>
    <w:p w14:paraId="055D0A7B" w14:textId="77777777" w:rsidR="00C5566A" w:rsidRPr="00E31144" w:rsidRDefault="00C5566A" w:rsidP="00C5566A">
      <w:pPr>
        <w:spacing w:line="240" w:lineRule="auto"/>
        <w:jc w:val="center"/>
        <w:rPr>
          <w:rFonts w:ascii="Garamond letter" w:hAnsi="Garamond letter" w:cs="Times New Roman"/>
          <w:color w:val="000000" w:themeColor="text1"/>
        </w:rPr>
      </w:pPr>
    </w:p>
    <w:p w14:paraId="5D67BB8B" w14:textId="77777777" w:rsidR="00C5566A" w:rsidRPr="00E31144" w:rsidRDefault="00C5566A" w:rsidP="00C5566A">
      <w:pPr>
        <w:spacing w:line="240" w:lineRule="auto"/>
        <w:jc w:val="center"/>
        <w:rPr>
          <w:rFonts w:ascii="Garamond letter" w:hAnsi="Garamond letter" w:cs="Times New Roman"/>
          <w:color w:val="000000" w:themeColor="text1"/>
        </w:rPr>
      </w:pPr>
    </w:p>
    <w:p w14:paraId="6F929970" w14:textId="77777777" w:rsidR="00C5566A" w:rsidRPr="00E31144" w:rsidRDefault="00C5566A" w:rsidP="00C5566A">
      <w:pPr>
        <w:spacing w:line="240" w:lineRule="auto"/>
        <w:jc w:val="center"/>
        <w:rPr>
          <w:rFonts w:ascii="Garamond letter" w:hAnsi="Garamond letter" w:cs="Times New Roman"/>
          <w:color w:val="000000" w:themeColor="text1"/>
        </w:rPr>
      </w:pPr>
    </w:p>
    <w:p w14:paraId="661544A3" w14:textId="77777777" w:rsidR="00C5566A" w:rsidRPr="00E31144" w:rsidRDefault="00C5566A" w:rsidP="00C5566A">
      <w:pPr>
        <w:tabs>
          <w:tab w:val="left" w:pos="7848"/>
        </w:tabs>
        <w:spacing w:line="240" w:lineRule="auto"/>
        <w:rPr>
          <w:rFonts w:ascii="Garamond letter" w:hAnsi="Garamond letter" w:cs="Times New Roman"/>
          <w:color w:val="000000" w:themeColor="text1"/>
        </w:rPr>
      </w:pPr>
      <w:r w:rsidRPr="00E31144">
        <w:rPr>
          <w:rFonts w:ascii="Garamond letter" w:hAnsi="Garamond letter" w:cs="Times New Roman"/>
          <w:color w:val="000000" w:themeColor="text1"/>
        </w:rPr>
        <w:tab/>
      </w:r>
    </w:p>
    <w:p w14:paraId="58F7113B" w14:textId="77777777" w:rsidR="00C5566A" w:rsidRPr="00E31144" w:rsidRDefault="00C5566A" w:rsidP="00C5566A">
      <w:pPr>
        <w:spacing w:line="240" w:lineRule="auto"/>
        <w:jc w:val="center"/>
        <w:rPr>
          <w:rFonts w:ascii="Garamond letter" w:hAnsi="Garamond letter" w:cs="Times New Roman"/>
          <w:color w:val="000000" w:themeColor="text1"/>
        </w:rPr>
      </w:pPr>
    </w:p>
    <w:p w14:paraId="195CF37B" w14:textId="77777777" w:rsidR="00C5566A" w:rsidRPr="00E31144" w:rsidRDefault="00C5566A" w:rsidP="00C5566A">
      <w:pPr>
        <w:spacing w:line="240" w:lineRule="auto"/>
        <w:jc w:val="center"/>
        <w:rPr>
          <w:rFonts w:ascii="Garamond letter" w:hAnsi="Garamond letter" w:cs="Times New Roman"/>
          <w:color w:val="000000" w:themeColor="text1"/>
        </w:rPr>
      </w:pPr>
    </w:p>
    <w:p w14:paraId="1DF57081" w14:textId="77777777" w:rsidR="00C5566A" w:rsidRPr="00E31144" w:rsidRDefault="00C5566A" w:rsidP="00C5566A">
      <w:pPr>
        <w:spacing w:line="240" w:lineRule="auto"/>
        <w:jc w:val="center"/>
        <w:rPr>
          <w:rFonts w:ascii="Garamond letter" w:hAnsi="Garamond letter" w:cs="Times New Roman"/>
          <w:color w:val="000000" w:themeColor="text1"/>
        </w:rPr>
      </w:pPr>
    </w:p>
    <w:p w14:paraId="6BE9CEE4" w14:textId="77777777" w:rsidR="00C5566A" w:rsidRPr="00E31144" w:rsidRDefault="00C5566A" w:rsidP="00C5566A">
      <w:pPr>
        <w:spacing w:line="240" w:lineRule="auto"/>
        <w:jc w:val="center"/>
        <w:rPr>
          <w:rFonts w:ascii="Garamond letter" w:hAnsi="Garamond letter" w:cs="Times New Roman"/>
          <w:color w:val="000000" w:themeColor="text1"/>
        </w:rPr>
      </w:pPr>
    </w:p>
    <w:p w14:paraId="03B2EC5B" w14:textId="77777777" w:rsidR="00C5566A" w:rsidRPr="00E31144" w:rsidRDefault="00C5566A" w:rsidP="00C5566A">
      <w:pPr>
        <w:spacing w:line="240" w:lineRule="auto"/>
        <w:jc w:val="center"/>
        <w:rPr>
          <w:rFonts w:ascii="Garamond letter" w:hAnsi="Garamond letter" w:cs="Times New Roman"/>
          <w:color w:val="000000" w:themeColor="text1"/>
        </w:rPr>
      </w:pPr>
    </w:p>
    <w:p w14:paraId="0222055A" w14:textId="77777777" w:rsidR="00C5566A" w:rsidRPr="00E31144" w:rsidRDefault="00C5566A" w:rsidP="00C5566A">
      <w:pPr>
        <w:spacing w:line="240" w:lineRule="auto"/>
        <w:jc w:val="center"/>
        <w:rPr>
          <w:rFonts w:ascii="Garamond letter" w:hAnsi="Garamond letter" w:cs="Times New Roman"/>
          <w:color w:val="000000" w:themeColor="text1"/>
        </w:rPr>
      </w:pPr>
    </w:p>
    <w:p w14:paraId="6E33FA33" w14:textId="77777777" w:rsidR="00C5566A" w:rsidRPr="00E31144" w:rsidRDefault="00C5566A" w:rsidP="00C5566A">
      <w:pPr>
        <w:spacing w:line="240" w:lineRule="auto"/>
        <w:jc w:val="center"/>
        <w:rPr>
          <w:rFonts w:ascii="Garamond letter" w:hAnsi="Garamond letter" w:cs="Times New Roman"/>
          <w:color w:val="000000" w:themeColor="text1"/>
        </w:rPr>
      </w:pPr>
    </w:p>
    <w:p w14:paraId="5B1272AF" w14:textId="77777777" w:rsidR="00C5566A" w:rsidRPr="00E31144" w:rsidRDefault="00C5566A" w:rsidP="00C5566A">
      <w:pPr>
        <w:spacing w:line="240" w:lineRule="auto"/>
        <w:jc w:val="center"/>
        <w:rPr>
          <w:rFonts w:ascii="Garamond letter" w:hAnsi="Garamond letter" w:cs="Times New Roman"/>
          <w:color w:val="000000" w:themeColor="text1"/>
        </w:rPr>
      </w:pPr>
    </w:p>
    <w:p w14:paraId="6DC69397" w14:textId="77777777" w:rsidR="00C5566A" w:rsidRPr="00E31144" w:rsidRDefault="00C5566A" w:rsidP="00C5566A">
      <w:pPr>
        <w:spacing w:line="240" w:lineRule="auto"/>
        <w:rPr>
          <w:rFonts w:ascii="Garamond letter" w:hAnsi="Garamond letter" w:cs="Times New Roman"/>
          <w:color w:val="000000" w:themeColor="text1"/>
        </w:rPr>
      </w:pPr>
    </w:p>
    <w:p w14:paraId="7618F6E5" w14:textId="77777777" w:rsidR="00C5566A" w:rsidRPr="00E31144" w:rsidRDefault="00C5566A" w:rsidP="00C5566A">
      <w:pPr>
        <w:spacing w:line="240" w:lineRule="auto"/>
        <w:jc w:val="center"/>
        <w:rPr>
          <w:rFonts w:ascii="Garamond letter" w:hAnsi="Garamond letter" w:cs="Times New Roman"/>
          <w:color w:val="000000" w:themeColor="text1"/>
        </w:rPr>
      </w:pPr>
    </w:p>
    <w:p w14:paraId="36C4B6E3" w14:textId="77777777" w:rsidR="00C5566A" w:rsidRPr="00E31144" w:rsidRDefault="00C5566A" w:rsidP="00C5566A">
      <w:pPr>
        <w:spacing w:line="240" w:lineRule="auto"/>
        <w:jc w:val="center"/>
        <w:rPr>
          <w:rFonts w:ascii="Garamond letter" w:hAnsi="Garamond letter" w:cs="Times New Roman"/>
          <w:color w:val="000000" w:themeColor="text1"/>
        </w:rPr>
      </w:pPr>
    </w:p>
    <w:p w14:paraId="33A8FA82" w14:textId="77777777" w:rsidR="00C5566A" w:rsidRPr="00E31144" w:rsidRDefault="00C5566A" w:rsidP="00C5566A">
      <w:pPr>
        <w:spacing w:line="240" w:lineRule="auto"/>
        <w:jc w:val="center"/>
        <w:rPr>
          <w:rFonts w:ascii="Garamond letter" w:hAnsi="Garamond letter" w:cs="Times New Roman"/>
          <w:color w:val="000000" w:themeColor="text1"/>
        </w:rPr>
      </w:pPr>
    </w:p>
    <w:p w14:paraId="749F111C" w14:textId="77777777" w:rsidR="00C5566A" w:rsidRPr="00E31144" w:rsidRDefault="00C5566A" w:rsidP="00C5566A">
      <w:pPr>
        <w:spacing w:line="240" w:lineRule="auto"/>
        <w:jc w:val="center"/>
        <w:rPr>
          <w:rFonts w:ascii="Garamond letter" w:hAnsi="Garamond letter" w:cs="Times New Roman"/>
          <w:color w:val="000000" w:themeColor="text1"/>
        </w:rPr>
      </w:pPr>
    </w:p>
    <w:p w14:paraId="15604EBE" w14:textId="77777777" w:rsidR="00C5566A" w:rsidRPr="00E31144" w:rsidRDefault="00C5566A" w:rsidP="00C5566A">
      <w:pPr>
        <w:spacing w:line="240" w:lineRule="auto"/>
        <w:jc w:val="center"/>
        <w:rPr>
          <w:rFonts w:ascii="Garamond letter" w:hAnsi="Garamond letter" w:cs="Times New Roman"/>
          <w:color w:val="000000" w:themeColor="text1"/>
        </w:rPr>
      </w:pPr>
    </w:p>
    <w:p w14:paraId="2AB99455" w14:textId="77777777" w:rsidR="00C5566A" w:rsidRPr="00E31144" w:rsidRDefault="00C5566A" w:rsidP="00C5566A">
      <w:pPr>
        <w:spacing w:line="240" w:lineRule="auto"/>
        <w:jc w:val="center"/>
        <w:rPr>
          <w:rFonts w:ascii="Garamond letter" w:hAnsi="Garamond letter" w:cs="Times New Roman"/>
          <w:i/>
          <w:iCs/>
          <w:color w:val="000000" w:themeColor="text1"/>
        </w:rPr>
      </w:pPr>
      <w:r w:rsidRPr="00E31144">
        <w:rPr>
          <w:rFonts w:ascii="Garamond letter" w:hAnsi="Garamond letter" w:cs="Times New Roman"/>
          <w:i/>
          <w:iCs/>
          <w:color w:val="000000" w:themeColor="text1"/>
        </w:rPr>
        <w:t>Figure 2. Modified Paradigm of the Study Based from the Results</w:t>
      </w:r>
    </w:p>
    <w:p w14:paraId="2C7C5B65" w14:textId="77777777" w:rsidR="00C5566A" w:rsidRPr="00E31144" w:rsidRDefault="00C5566A" w:rsidP="00C5566A">
      <w:pPr>
        <w:spacing w:after="0" w:line="240" w:lineRule="auto"/>
        <w:rPr>
          <w:rFonts w:ascii="Garamond letter" w:hAnsi="Garamond letter" w:cs="Times New Roman"/>
          <w:b/>
          <w:bCs/>
          <w:color w:val="000000" w:themeColor="text1"/>
        </w:rPr>
      </w:pPr>
    </w:p>
    <w:p w14:paraId="39CAF55A" w14:textId="77777777" w:rsidR="00C5566A" w:rsidRPr="00E31144" w:rsidRDefault="00C5566A" w:rsidP="00C5566A">
      <w:pPr>
        <w:spacing w:after="0" w:line="240" w:lineRule="auto"/>
        <w:rPr>
          <w:rFonts w:ascii="Garamond letter" w:hAnsi="Garamond letter" w:cs="Times New Roman"/>
          <w:b/>
          <w:bCs/>
          <w:color w:val="000000" w:themeColor="text1"/>
        </w:rPr>
      </w:pPr>
    </w:p>
    <w:p w14:paraId="3A33585C" w14:textId="77777777" w:rsidR="00C5566A" w:rsidRPr="00E31144" w:rsidRDefault="00C5566A" w:rsidP="00C5566A">
      <w:pPr>
        <w:spacing w:after="0" w:line="240" w:lineRule="auto"/>
        <w:rPr>
          <w:rFonts w:ascii="Garamond letter" w:hAnsi="Garamond letter" w:cs="Times New Roman"/>
          <w:b/>
          <w:bCs/>
          <w:color w:val="000000" w:themeColor="text1"/>
        </w:rPr>
      </w:pPr>
    </w:p>
    <w:p w14:paraId="5ED19304" w14:textId="77777777" w:rsidR="00C5566A" w:rsidRPr="00E31144" w:rsidRDefault="00C5566A" w:rsidP="00C5566A">
      <w:pPr>
        <w:spacing w:after="0" w:line="240" w:lineRule="auto"/>
        <w:rPr>
          <w:rFonts w:ascii="Garamond letter" w:hAnsi="Garamond letter" w:cs="Times New Roman"/>
          <w:b/>
          <w:bCs/>
          <w:color w:val="000000" w:themeColor="text1"/>
        </w:rPr>
      </w:pPr>
    </w:p>
    <w:p w14:paraId="2901F93D" w14:textId="77777777" w:rsidR="00C5566A" w:rsidRPr="00E31144" w:rsidRDefault="00C5566A" w:rsidP="00C5566A">
      <w:pPr>
        <w:spacing w:after="0" w:line="240" w:lineRule="auto"/>
        <w:rPr>
          <w:rFonts w:ascii="Garamond letter" w:hAnsi="Garamond letter" w:cs="Times New Roman"/>
          <w:b/>
          <w:bCs/>
          <w:color w:val="000000" w:themeColor="text1"/>
        </w:rPr>
      </w:pPr>
      <w:r w:rsidRPr="00E31144">
        <w:rPr>
          <w:rFonts w:ascii="Garamond letter" w:hAnsi="Garamond letter" w:cs="Times New Roman"/>
          <w:b/>
          <w:bCs/>
          <w:color w:val="000000" w:themeColor="text1"/>
        </w:rPr>
        <w:t>Experiencing Fulfillment</w:t>
      </w:r>
    </w:p>
    <w:p w14:paraId="4BC36B82"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 xml:space="preserve">Teaching learners with hearing difficulties brings moments of deep satisfaction for SPED teachers. These moments often found when learners demonstrate understanding through sign language, visual cues, or expressive outputs. </w:t>
      </w:r>
    </w:p>
    <w:p w14:paraId="2300259B"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As shared by IDI-01:</w:t>
      </w:r>
    </w:p>
    <w:p w14:paraId="57AF7ACE" w14:textId="77777777" w:rsidR="00C5566A" w:rsidRPr="00E31144" w:rsidRDefault="00C5566A" w:rsidP="00C5566A">
      <w:pPr>
        <w:spacing w:after="0" w:line="240" w:lineRule="auto"/>
        <w:ind w:left="1440" w:right="1440"/>
        <w:jc w:val="both"/>
        <w:rPr>
          <w:rFonts w:ascii="Garamond letter" w:hAnsi="Garamond letter" w:cs="Times New Roman"/>
          <w:i/>
          <w:iCs/>
          <w:color w:val="000000" w:themeColor="text1"/>
        </w:rPr>
      </w:pPr>
      <w:r w:rsidRPr="00E31144">
        <w:rPr>
          <w:rFonts w:ascii="Garamond letter" w:hAnsi="Garamond letter" w:cs="Times New Roman"/>
          <w:i/>
          <w:iCs/>
          <w:color w:val="000000" w:themeColor="text1"/>
        </w:rPr>
        <w:t>“</w:t>
      </w:r>
      <w:proofErr w:type="spellStart"/>
      <w:r w:rsidRPr="00E31144">
        <w:rPr>
          <w:rFonts w:ascii="Garamond letter" w:hAnsi="Garamond letter" w:cs="Times New Roman"/>
          <w:i/>
          <w:iCs/>
          <w:color w:val="000000" w:themeColor="text1"/>
        </w:rPr>
        <w:t>Akong</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na</w:t>
      </w:r>
      <w:proofErr w:type="spellEnd"/>
      <w:r w:rsidRPr="00E31144">
        <w:rPr>
          <w:rFonts w:ascii="Garamond letter" w:hAnsi="Garamond letter" w:cs="Times New Roman"/>
          <w:i/>
          <w:iCs/>
          <w:color w:val="000000" w:themeColor="text1"/>
        </w:rPr>
        <w:t xml:space="preserve"> feel ang success when my learner positively </w:t>
      </w:r>
      <w:proofErr w:type="spellStart"/>
      <w:r w:rsidRPr="00E31144">
        <w:rPr>
          <w:rFonts w:ascii="Garamond letter" w:hAnsi="Garamond letter" w:cs="Times New Roman"/>
          <w:i/>
          <w:iCs/>
          <w:color w:val="000000" w:themeColor="text1"/>
        </w:rPr>
        <w:t>respondend</w:t>
      </w:r>
      <w:proofErr w:type="spellEnd"/>
      <w:r w:rsidRPr="00E31144">
        <w:rPr>
          <w:rFonts w:ascii="Garamond letter" w:hAnsi="Garamond letter" w:cs="Times New Roman"/>
          <w:i/>
          <w:iCs/>
          <w:color w:val="000000" w:themeColor="text1"/>
        </w:rPr>
        <w:t xml:space="preserve"> with using sign language and visual aids.”</w:t>
      </w:r>
    </w:p>
    <w:p w14:paraId="02072654" w14:textId="77777777" w:rsidR="00C5566A" w:rsidRPr="00E31144" w:rsidRDefault="00C5566A" w:rsidP="00C5566A">
      <w:pPr>
        <w:spacing w:after="0" w:line="240" w:lineRule="auto"/>
        <w:ind w:left="1440" w:right="1440"/>
        <w:jc w:val="both"/>
        <w:rPr>
          <w:rFonts w:ascii="Garamond letter" w:hAnsi="Garamond letter" w:cs="Times New Roman"/>
          <w:color w:val="000000" w:themeColor="text1"/>
        </w:rPr>
      </w:pPr>
      <w:r w:rsidRPr="00E31144">
        <w:rPr>
          <w:rFonts w:ascii="Garamond letter" w:hAnsi="Garamond letter" w:cs="Times New Roman"/>
          <w:color w:val="000000" w:themeColor="text1"/>
        </w:rPr>
        <w:t xml:space="preserve">(I felt successful when my learner positively improved through the </w:t>
      </w:r>
      <w:proofErr w:type="spellStart"/>
      <w:r w:rsidRPr="00E31144">
        <w:rPr>
          <w:rFonts w:ascii="Garamond letter" w:hAnsi="Garamond letter" w:cs="Times New Roman"/>
          <w:color w:val="000000" w:themeColor="text1"/>
        </w:rPr>
        <w:t>used</w:t>
      </w:r>
      <w:proofErr w:type="spellEnd"/>
      <w:r w:rsidRPr="00E31144">
        <w:rPr>
          <w:rFonts w:ascii="Garamond letter" w:hAnsi="Garamond letter" w:cs="Times New Roman"/>
          <w:color w:val="000000" w:themeColor="text1"/>
        </w:rPr>
        <w:t xml:space="preserve"> of sign language and visual aids.)</w:t>
      </w:r>
    </w:p>
    <w:p w14:paraId="675610CC"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In the same vein, IDI-04 also supported:</w:t>
      </w:r>
    </w:p>
    <w:p w14:paraId="6BCF495C" w14:textId="77777777" w:rsidR="00C5566A" w:rsidRPr="00E31144" w:rsidRDefault="00C5566A" w:rsidP="00C5566A">
      <w:pPr>
        <w:spacing w:after="0" w:line="240" w:lineRule="auto"/>
        <w:ind w:left="1440" w:right="1440"/>
        <w:jc w:val="both"/>
        <w:rPr>
          <w:rFonts w:ascii="Garamond letter" w:hAnsi="Garamond letter" w:cs="Times New Roman"/>
          <w:color w:val="000000" w:themeColor="text1"/>
        </w:rPr>
      </w:pPr>
      <w:r w:rsidRPr="00E31144">
        <w:rPr>
          <w:rFonts w:ascii="Garamond letter" w:hAnsi="Garamond letter" w:cs="Times New Roman"/>
          <w:i/>
          <w:iCs/>
          <w:color w:val="000000" w:themeColor="text1"/>
        </w:rPr>
        <w:t xml:space="preserve">“I saw </w:t>
      </w:r>
      <w:proofErr w:type="spellStart"/>
      <w:r w:rsidRPr="00E31144">
        <w:rPr>
          <w:rFonts w:ascii="Garamond letter" w:hAnsi="Garamond letter" w:cs="Times New Roman"/>
          <w:i/>
          <w:iCs/>
          <w:color w:val="000000" w:themeColor="text1"/>
        </w:rPr>
        <w:t>nga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akong</w:t>
      </w:r>
      <w:proofErr w:type="spellEnd"/>
      <w:r w:rsidRPr="00E31144">
        <w:rPr>
          <w:rFonts w:ascii="Garamond letter" w:hAnsi="Garamond letter" w:cs="Times New Roman"/>
          <w:i/>
          <w:iCs/>
          <w:color w:val="000000" w:themeColor="text1"/>
        </w:rPr>
        <w:t xml:space="preserve"> learners confidently participated in activities using sign language and that was memorable para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akoa</w:t>
      </w:r>
      <w:proofErr w:type="spellEnd"/>
      <w:r w:rsidRPr="00E31144">
        <w:rPr>
          <w:rFonts w:ascii="Garamond letter" w:hAnsi="Garamond letter" w:cs="Times New Roman"/>
          <w:i/>
          <w:iCs/>
          <w:color w:val="000000" w:themeColor="text1"/>
        </w:rPr>
        <w:t>.”</w:t>
      </w:r>
    </w:p>
    <w:p w14:paraId="0A3E4ACE" w14:textId="77777777" w:rsidR="00C5566A" w:rsidRPr="00E31144" w:rsidRDefault="00C5566A" w:rsidP="00C5566A">
      <w:pPr>
        <w:spacing w:after="0" w:line="240" w:lineRule="auto"/>
        <w:ind w:left="1440" w:right="1440"/>
        <w:jc w:val="both"/>
        <w:rPr>
          <w:rFonts w:ascii="Garamond letter" w:hAnsi="Garamond letter" w:cs="Times New Roman"/>
          <w:color w:val="000000" w:themeColor="text1"/>
        </w:rPr>
      </w:pPr>
      <w:r w:rsidRPr="00E31144">
        <w:rPr>
          <w:rFonts w:ascii="Garamond letter" w:hAnsi="Garamond letter" w:cs="Times New Roman"/>
          <w:color w:val="000000" w:themeColor="text1"/>
        </w:rPr>
        <w:t>(I saw that my learners confidently participated in activities using sign language and for me, that was memorable)</w:t>
      </w:r>
    </w:p>
    <w:p w14:paraId="12C88865" w14:textId="77777777" w:rsidR="00C5566A" w:rsidRPr="00E31144" w:rsidRDefault="00C5566A" w:rsidP="00C5566A">
      <w:pPr>
        <w:spacing w:after="0" w:line="240" w:lineRule="auto"/>
        <w:jc w:val="both"/>
        <w:rPr>
          <w:rFonts w:ascii="Garamond letter" w:hAnsi="Garamond letter" w:cs="Times New Roman"/>
          <w:color w:val="000000" w:themeColor="text1"/>
        </w:rPr>
      </w:pPr>
      <w:r w:rsidRPr="00E31144">
        <w:rPr>
          <w:rFonts w:ascii="Garamond letter" w:hAnsi="Garamond letter" w:cs="Times New Roman"/>
          <w:color w:val="000000" w:themeColor="text1"/>
        </w:rPr>
        <w:tab/>
        <w:t>In addition, IDI-02 also shared her idea:</w:t>
      </w:r>
    </w:p>
    <w:p w14:paraId="32255014" w14:textId="77777777" w:rsidR="00C5566A" w:rsidRPr="00E31144" w:rsidRDefault="00C5566A" w:rsidP="00C5566A">
      <w:pPr>
        <w:tabs>
          <w:tab w:val="num" w:pos="720"/>
        </w:tabs>
        <w:spacing w:after="0" w:line="240" w:lineRule="auto"/>
        <w:ind w:left="1440" w:right="1440"/>
        <w:jc w:val="both"/>
        <w:rPr>
          <w:rFonts w:ascii="Garamond letter" w:hAnsi="Garamond letter" w:cs="Times New Roman"/>
          <w:color w:val="000000" w:themeColor="text1"/>
        </w:rPr>
      </w:pPr>
      <w:r w:rsidRPr="00E31144">
        <w:rPr>
          <w:rFonts w:ascii="Garamond letter" w:hAnsi="Garamond letter" w:cs="Times New Roman"/>
          <w:i/>
          <w:iCs/>
          <w:color w:val="000000" w:themeColor="text1"/>
        </w:rPr>
        <w:t xml:space="preserve">“For me, happy moment was </w:t>
      </w:r>
      <w:proofErr w:type="spellStart"/>
      <w:r w:rsidRPr="00E31144">
        <w:rPr>
          <w:rFonts w:ascii="Garamond letter" w:hAnsi="Garamond letter" w:cs="Times New Roman"/>
          <w:i/>
          <w:iCs/>
          <w:color w:val="000000" w:themeColor="text1"/>
        </w:rPr>
        <w:t>katong</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gitudloan</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nako</w:t>
      </w:r>
      <w:proofErr w:type="spellEnd"/>
      <w:r w:rsidRPr="00E31144">
        <w:rPr>
          <w:rFonts w:ascii="Garamond letter" w:hAnsi="Garamond letter" w:cs="Times New Roman"/>
          <w:i/>
          <w:iCs/>
          <w:color w:val="000000" w:themeColor="text1"/>
        </w:rPr>
        <w:t xml:space="preserve"> ang </w:t>
      </w:r>
      <w:proofErr w:type="spellStart"/>
      <w:r w:rsidRPr="00E31144">
        <w:rPr>
          <w:rFonts w:ascii="Garamond letter" w:hAnsi="Garamond letter" w:cs="Times New Roman"/>
          <w:i/>
          <w:iCs/>
          <w:color w:val="000000" w:themeColor="text1"/>
        </w:rPr>
        <w:t>akong</w:t>
      </w:r>
      <w:proofErr w:type="spellEnd"/>
      <w:r w:rsidRPr="00E31144">
        <w:rPr>
          <w:rFonts w:ascii="Garamond letter" w:hAnsi="Garamond letter" w:cs="Times New Roman"/>
          <w:i/>
          <w:iCs/>
          <w:color w:val="000000" w:themeColor="text1"/>
        </w:rPr>
        <w:t xml:space="preserve"> deaf learners </w:t>
      </w:r>
      <w:proofErr w:type="spellStart"/>
      <w:r w:rsidRPr="00E31144">
        <w:rPr>
          <w:rFonts w:ascii="Garamond letter" w:hAnsi="Garamond letter" w:cs="Times New Roman"/>
          <w:i/>
          <w:iCs/>
          <w:color w:val="000000" w:themeColor="text1"/>
        </w:rPr>
        <w:t>og</w:t>
      </w:r>
      <w:proofErr w:type="spellEnd"/>
      <w:r w:rsidRPr="00E31144">
        <w:rPr>
          <w:rFonts w:ascii="Garamond letter" w:hAnsi="Garamond letter" w:cs="Times New Roman"/>
          <w:i/>
          <w:iCs/>
          <w:color w:val="000000" w:themeColor="text1"/>
        </w:rPr>
        <w:t xml:space="preserve"> action song for contest during Division SNED.”</w:t>
      </w:r>
    </w:p>
    <w:p w14:paraId="5C7DCA62" w14:textId="77777777" w:rsidR="00C5566A" w:rsidRPr="00E31144" w:rsidRDefault="00C5566A" w:rsidP="00C5566A">
      <w:pPr>
        <w:tabs>
          <w:tab w:val="num" w:pos="720"/>
        </w:tabs>
        <w:spacing w:after="0" w:line="240" w:lineRule="auto"/>
        <w:ind w:left="1440" w:right="1440"/>
        <w:jc w:val="both"/>
        <w:rPr>
          <w:rFonts w:ascii="Garamond letter" w:hAnsi="Garamond letter" w:cs="Times New Roman"/>
          <w:color w:val="000000" w:themeColor="text1"/>
        </w:rPr>
      </w:pPr>
      <w:r w:rsidRPr="00E31144">
        <w:rPr>
          <w:rFonts w:ascii="Garamond letter" w:hAnsi="Garamond letter" w:cs="Times New Roman"/>
          <w:color w:val="000000" w:themeColor="text1"/>
        </w:rPr>
        <w:t xml:space="preserve">(For me, a happy moment </w:t>
      </w:r>
      <w:proofErr w:type="spellStart"/>
      <w:r w:rsidRPr="00E31144">
        <w:rPr>
          <w:rFonts w:ascii="Garamond letter" w:hAnsi="Garamond letter" w:cs="Times New Roman"/>
          <w:color w:val="000000" w:themeColor="text1"/>
        </w:rPr>
        <w:t>moment</w:t>
      </w:r>
      <w:proofErr w:type="spellEnd"/>
      <w:r w:rsidRPr="00E31144">
        <w:rPr>
          <w:rFonts w:ascii="Garamond letter" w:hAnsi="Garamond letter" w:cs="Times New Roman"/>
          <w:color w:val="000000" w:themeColor="text1"/>
        </w:rPr>
        <w:t xml:space="preserve"> was when I taught my deaf learners an action song for contest during the Division SNED.)</w:t>
      </w:r>
    </w:p>
    <w:p w14:paraId="60C9F781" w14:textId="77777777" w:rsidR="00C5566A" w:rsidRPr="00E31144" w:rsidRDefault="00C5566A" w:rsidP="00C5566A">
      <w:pPr>
        <w:tabs>
          <w:tab w:val="num" w:pos="720"/>
        </w:tabs>
        <w:spacing w:after="0" w:line="240" w:lineRule="auto"/>
        <w:jc w:val="both"/>
        <w:rPr>
          <w:rFonts w:ascii="Garamond letter" w:hAnsi="Garamond letter" w:cs="Times New Roman"/>
          <w:color w:val="000000" w:themeColor="text1"/>
        </w:rPr>
      </w:pPr>
      <w:r w:rsidRPr="00E31144">
        <w:rPr>
          <w:rFonts w:ascii="Garamond letter" w:hAnsi="Garamond letter" w:cs="Times New Roman"/>
          <w:color w:val="000000" w:themeColor="text1"/>
        </w:rPr>
        <w:tab/>
        <w:t>In connection, IDI-03 also shared:</w:t>
      </w:r>
    </w:p>
    <w:p w14:paraId="3F28EAE7" w14:textId="77777777" w:rsidR="00C5566A" w:rsidRPr="00E31144" w:rsidRDefault="00C5566A" w:rsidP="00C5566A">
      <w:pPr>
        <w:spacing w:after="0" w:line="240" w:lineRule="auto"/>
        <w:ind w:left="1440" w:right="1440"/>
        <w:jc w:val="both"/>
        <w:rPr>
          <w:rFonts w:ascii="Garamond letter" w:hAnsi="Garamond letter" w:cs="Times New Roman"/>
          <w:color w:val="000000" w:themeColor="text1"/>
        </w:rPr>
      </w:pPr>
      <w:r w:rsidRPr="00E31144">
        <w:rPr>
          <w:rFonts w:ascii="Garamond letter" w:hAnsi="Garamond letter" w:cs="Times New Roman"/>
          <w:i/>
          <w:iCs/>
          <w:color w:val="000000" w:themeColor="text1"/>
        </w:rPr>
        <w:t>“</w:t>
      </w:r>
      <w:proofErr w:type="spellStart"/>
      <w:r w:rsidRPr="00E31144">
        <w:rPr>
          <w:rFonts w:ascii="Garamond letter" w:hAnsi="Garamond letter" w:cs="Times New Roman"/>
          <w:i/>
          <w:iCs/>
          <w:color w:val="000000" w:themeColor="text1"/>
        </w:rPr>
        <w:t>Katong</w:t>
      </w:r>
      <w:proofErr w:type="spellEnd"/>
      <w:r w:rsidRPr="00E31144">
        <w:rPr>
          <w:rFonts w:ascii="Garamond letter" w:hAnsi="Garamond letter" w:cs="Times New Roman"/>
          <w:i/>
          <w:iCs/>
          <w:color w:val="000000" w:themeColor="text1"/>
        </w:rPr>
        <w:t xml:space="preserve"> time </w:t>
      </w:r>
      <w:proofErr w:type="spellStart"/>
      <w:r w:rsidRPr="00E31144">
        <w:rPr>
          <w:rFonts w:ascii="Garamond letter" w:hAnsi="Garamond letter" w:cs="Times New Roman"/>
          <w:i/>
          <w:iCs/>
          <w:color w:val="000000" w:themeColor="text1"/>
        </w:rPr>
        <w:t>nga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nakagamit</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akong</w:t>
      </w:r>
      <w:proofErr w:type="spellEnd"/>
      <w:r w:rsidRPr="00E31144">
        <w:rPr>
          <w:rFonts w:ascii="Garamond letter" w:hAnsi="Garamond letter" w:cs="Times New Roman"/>
          <w:i/>
          <w:iCs/>
          <w:color w:val="000000" w:themeColor="text1"/>
        </w:rPr>
        <w:t xml:space="preserve"> learner </w:t>
      </w:r>
      <w:proofErr w:type="spellStart"/>
      <w:r w:rsidRPr="00E31144">
        <w:rPr>
          <w:rFonts w:ascii="Garamond letter" w:hAnsi="Garamond letter" w:cs="Times New Roman"/>
          <w:i/>
          <w:iCs/>
          <w:color w:val="000000" w:themeColor="text1"/>
        </w:rPr>
        <w:t>og</w:t>
      </w:r>
      <w:proofErr w:type="spellEnd"/>
      <w:r w:rsidRPr="00E31144">
        <w:rPr>
          <w:rFonts w:ascii="Garamond letter" w:hAnsi="Garamond letter" w:cs="Times New Roman"/>
          <w:i/>
          <w:iCs/>
          <w:color w:val="000000" w:themeColor="text1"/>
        </w:rPr>
        <w:t xml:space="preserve"> correct </w:t>
      </w:r>
      <w:proofErr w:type="spellStart"/>
      <w:r w:rsidRPr="00E31144">
        <w:rPr>
          <w:rFonts w:ascii="Garamond letter" w:hAnsi="Garamond letter" w:cs="Times New Roman"/>
          <w:i/>
          <w:iCs/>
          <w:color w:val="000000" w:themeColor="text1"/>
        </w:rPr>
        <w:t>na</w:t>
      </w:r>
      <w:proofErr w:type="spellEnd"/>
      <w:r w:rsidRPr="00E31144">
        <w:rPr>
          <w:rFonts w:ascii="Garamond letter" w:hAnsi="Garamond letter" w:cs="Times New Roman"/>
          <w:i/>
          <w:iCs/>
          <w:color w:val="000000" w:themeColor="text1"/>
        </w:rPr>
        <w:t xml:space="preserve"> sign language, for me that was already a success, and they also wrote my name during a school </w:t>
      </w:r>
      <w:proofErr w:type="gramStart"/>
      <w:r w:rsidRPr="00E31144">
        <w:rPr>
          <w:rFonts w:ascii="Garamond letter" w:hAnsi="Garamond letter" w:cs="Times New Roman"/>
          <w:i/>
          <w:iCs/>
          <w:color w:val="000000" w:themeColor="text1"/>
        </w:rPr>
        <w:t>competition..</w:t>
      </w:r>
      <w:proofErr w:type="gramEnd"/>
      <w:r w:rsidRPr="00E31144">
        <w:rPr>
          <w:rFonts w:ascii="Garamond letter" w:hAnsi="Garamond letter" w:cs="Times New Roman"/>
          <w:i/>
          <w:iCs/>
          <w:color w:val="000000" w:themeColor="text1"/>
        </w:rPr>
        <w:t>” </w:t>
      </w:r>
    </w:p>
    <w:p w14:paraId="1FC86DFF" w14:textId="77777777" w:rsidR="00C5566A" w:rsidRPr="00E31144" w:rsidRDefault="00C5566A" w:rsidP="00C5566A">
      <w:pPr>
        <w:spacing w:after="0" w:line="240" w:lineRule="auto"/>
        <w:ind w:left="1440" w:right="1440"/>
        <w:jc w:val="both"/>
        <w:rPr>
          <w:rFonts w:ascii="Garamond letter" w:hAnsi="Garamond letter" w:cs="Times New Roman"/>
          <w:color w:val="000000" w:themeColor="text1"/>
        </w:rPr>
      </w:pPr>
      <w:r w:rsidRPr="00E31144">
        <w:rPr>
          <w:rFonts w:ascii="Garamond letter" w:hAnsi="Garamond letter" w:cs="Times New Roman"/>
          <w:color w:val="000000" w:themeColor="text1"/>
        </w:rPr>
        <w:t>(When my learner used the sign language correctly, for me, that was already a success and then they also know how to wrote my name during a school competition.)</w:t>
      </w:r>
    </w:p>
    <w:p w14:paraId="67308D73"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Participants shared that when learners who had hearing problems replied well using sign language, visuals, and expressive outputs, they already experienced an incredible sense of fulfillment.</w:t>
      </w:r>
    </w:p>
    <w:p w14:paraId="4CAF6F5C" w14:textId="77777777" w:rsidR="00C5566A" w:rsidRPr="00E31144" w:rsidRDefault="00C5566A" w:rsidP="00C5566A">
      <w:pPr>
        <w:spacing w:after="0" w:line="240" w:lineRule="auto"/>
        <w:rPr>
          <w:rFonts w:ascii="Garamond letter" w:eastAsia="Times New Roman" w:hAnsi="Garamond letter" w:cs="Times New Roman"/>
          <w:b/>
          <w:bCs/>
          <w:color w:val="000000" w:themeColor="text1"/>
        </w:rPr>
      </w:pPr>
      <w:r w:rsidRPr="00E31144">
        <w:rPr>
          <w:rFonts w:ascii="Garamond letter" w:eastAsia="Times New Roman" w:hAnsi="Garamond letter" w:cs="Times New Roman"/>
          <w:b/>
          <w:bCs/>
          <w:color w:val="000000" w:themeColor="text1"/>
        </w:rPr>
        <w:t>Undergoing Emotional Journey</w:t>
      </w:r>
    </w:p>
    <w:p w14:paraId="014FFC8F"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For SPED teachers, teaching students with hearing difficulties is not only a professional but also an emotional experience.  There are several instances of compassion, excitement, discomfort, and an unfamiliar feeling of strategy on this path.</w:t>
      </w:r>
    </w:p>
    <w:p w14:paraId="7498AF25"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As shared by IDI-03:</w:t>
      </w:r>
    </w:p>
    <w:p w14:paraId="20841D4C"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w:t>
      </w:r>
      <w:proofErr w:type="spellStart"/>
      <w:r w:rsidRPr="00E31144">
        <w:rPr>
          <w:rFonts w:ascii="Garamond letter" w:eastAsia="Times New Roman" w:hAnsi="Garamond letter" w:cs="Times New Roman"/>
          <w:i/>
          <w:iCs/>
          <w:color w:val="000000" w:themeColor="text1"/>
        </w:rPr>
        <w:t>Ahhmmm</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w:t>
      </w:r>
      <w:proofErr w:type="spellEnd"/>
      <w:r w:rsidRPr="00E31144">
        <w:rPr>
          <w:rFonts w:ascii="Garamond letter" w:eastAsia="Times New Roman" w:hAnsi="Garamond letter" w:cs="Times New Roman"/>
          <w:i/>
          <w:iCs/>
          <w:color w:val="000000" w:themeColor="text1"/>
        </w:rPr>
        <w:t xml:space="preserve"> experienced </w:t>
      </w:r>
      <w:proofErr w:type="spellStart"/>
      <w:r w:rsidRPr="00E31144">
        <w:rPr>
          <w:rFonts w:ascii="Garamond letter" w:eastAsia="Times New Roman" w:hAnsi="Garamond letter" w:cs="Times New Roman"/>
          <w:i/>
          <w:iCs/>
          <w:color w:val="000000" w:themeColor="text1"/>
        </w:rPr>
        <w:t>pud</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nako</w:t>
      </w:r>
      <w:proofErr w:type="spellEnd"/>
      <w:r w:rsidRPr="00E31144">
        <w:rPr>
          <w:rFonts w:ascii="Garamond letter" w:eastAsia="Times New Roman" w:hAnsi="Garamond letter" w:cs="Times New Roman"/>
          <w:i/>
          <w:iCs/>
          <w:color w:val="000000" w:themeColor="text1"/>
        </w:rPr>
        <w:t xml:space="preserve"> ang </w:t>
      </w:r>
      <w:proofErr w:type="spellStart"/>
      <w:r w:rsidRPr="00E31144">
        <w:rPr>
          <w:rFonts w:ascii="Garamond letter" w:eastAsia="Times New Roman" w:hAnsi="Garamond letter" w:cs="Times New Roman"/>
          <w:i/>
          <w:iCs/>
          <w:color w:val="000000" w:themeColor="text1"/>
        </w:rPr>
        <w:t>kalipay</w:t>
      </w:r>
      <w:proofErr w:type="spellEnd"/>
      <w:r w:rsidRPr="00E31144">
        <w:rPr>
          <w:rFonts w:ascii="Garamond letter" w:eastAsia="Times New Roman" w:hAnsi="Garamond letter" w:cs="Times New Roman"/>
          <w:i/>
          <w:iCs/>
          <w:color w:val="000000" w:themeColor="text1"/>
        </w:rPr>
        <w:t xml:space="preserve"> and at the same time frustration, and I also realized </w:t>
      </w:r>
      <w:proofErr w:type="spellStart"/>
      <w:r w:rsidRPr="00E31144">
        <w:rPr>
          <w:rFonts w:ascii="Garamond letter" w:eastAsia="Times New Roman" w:hAnsi="Garamond letter" w:cs="Times New Roman"/>
          <w:i/>
          <w:iCs/>
          <w:color w:val="000000" w:themeColor="text1"/>
        </w:rPr>
        <w:t>nga</w:t>
      </w:r>
      <w:proofErr w:type="spellEnd"/>
      <w:r w:rsidRPr="00E31144">
        <w:rPr>
          <w:rFonts w:ascii="Garamond letter" w:eastAsia="Times New Roman" w:hAnsi="Garamond letter" w:cs="Times New Roman"/>
          <w:i/>
          <w:iCs/>
          <w:color w:val="000000" w:themeColor="text1"/>
        </w:rPr>
        <w:t xml:space="preserve"> mas </w:t>
      </w:r>
      <w:proofErr w:type="spellStart"/>
      <w:r w:rsidRPr="00E31144">
        <w:rPr>
          <w:rFonts w:ascii="Garamond letter" w:eastAsia="Times New Roman" w:hAnsi="Garamond letter" w:cs="Times New Roman"/>
          <w:i/>
          <w:iCs/>
          <w:color w:val="000000" w:themeColor="text1"/>
        </w:rPr>
        <w:t>nindot</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naka</w:t>
      </w:r>
      <w:proofErr w:type="spellEnd"/>
      <w:r w:rsidRPr="00E31144">
        <w:rPr>
          <w:rFonts w:ascii="Garamond letter" w:eastAsia="Times New Roman" w:hAnsi="Garamond letter" w:cs="Times New Roman"/>
          <w:i/>
          <w:iCs/>
          <w:color w:val="000000" w:themeColor="text1"/>
        </w:rPr>
        <w:t xml:space="preserve"> help ko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mga</w:t>
      </w:r>
      <w:proofErr w:type="spellEnd"/>
      <w:r w:rsidRPr="00E31144">
        <w:rPr>
          <w:rFonts w:ascii="Garamond letter" w:eastAsia="Times New Roman" w:hAnsi="Garamond letter" w:cs="Times New Roman"/>
          <w:i/>
          <w:iCs/>
          <w:color w:val="000000" w:themeColor="text1"/>
        </w:rPr>
        <w:t xml:space="preserve"> learners </w:t>
      </w:r>
      <w:proofErr w:type="spellStart"/>
      <w:r w:rsidRPr="00E31144">
        <w:rPr>
          <w:rFonts w:ascii="Garamond letter" w:eastAsia="Times New Roman" w:hAnsi="Garamond letter" w:cs="Times New Roman"/>
          <w:i/>
          <w:iCs/>
          <w:color w:val="000000" w:themeColor="text1"/>
        </w:rPr>
        <w:t>bisan</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paman</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kalisod</w:t>
      </w:r>
      <w:proofErr w:type="spellEnd"/>
      <w:r w:rsidRPr="00E31144">
        <w:rPr>
          <w:rFonts w:ascii="Garamond letter" w:eastAsia="Times New Roman" w:hAnsi="Garamond letter" w:cs="Times New Roman"/>
          <w:i/>
          <w:iCs/>
          <w:color w:val="000000" w:themeColor="text1"/>
        </w:rPr>
        <w:t>.”</w:t>
      </w:r>
    </w:p>
    <w:p w14:paraId="0764BF8F" w14:textId="77777777" w:rsidR="00C5566A" w:rsidRPr="00E31144" w:rsidRDefault="00C5566A" w:rsidP="00C5566A">
      <w:pPr>
        <w:spacing w:after="0" w:line="240" w:lineRule="auto"/>
        <w:ind w:left="1440" w:right="144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 experienced also the frustration and at the same time happiness, and I realized that it is more fulfilling to help the learners despite the problems.)</w:t>
      </w:r>
    </w:p>
    <w:p w14:paraId="3F158759"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In the same manner, IDI-04 expressed:</w:t>
      </w:r>
    </w:p>
    <w:p w14:paraId="37F6363A"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 xml:space="preserve">“Naka remember </w:t>
      </w:r>
      <w:proofErr w:type="spellStart"/>
      <w:r w:rsidRPr="00E31144">
        <w:rPr>
          <w:rFonts w:ascii="Garamond letter" w:eastAsia="Times New Roman" w:hAnsi="Garamond letter" w:cs="Times New Roman"/>
          <w:i/>
          <w:iCs/>
          <w:color w:val="000000" w:themeColor="text1"/>
        </w:rPr>
        <w:t>pud</w:t>
      </w:r>
      <w:proofErr w:type="spellEnd"/>
      <w:r w:rsidRPr="00E31144">
        <w:rPr>
          <w:rFonts w:ascii="Garamond letter" w:eastAsia="Times New Roman" w:hAnsi="Garamond letter" w:cs="Times New Roman"/>
          <w:i/>
          <w:iCs/>
          <w:color w:val="000000" w:themeColor="text1"/>
        </w:rPr>
        <w:t xml:space="preserve"> ko </w:t>
      </w:r>
      <w:proofErr w:type="spellStart"/>
      <w:r w:rsidRPr="00E31144">
        <w:rPr>
          <w:rFonts w:ascii="Garamond letter" w:eastAsia="Times New Roman" w:hAnsi="Garamond letter" w:cs="Times New Roman"/>
          <w:i/>
          <w:iCs/>
          <w:color w:val="000000" w:themeColor="text1"/>
        </w:rPr>
        <w:t>nga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magpabilin</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gyud</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pagka</w:t>
      </w:r>
      <w:proofErr w:type="spellEnd"/>
      <w:r w:rsidRPr="00E31144">
        <w:rPr>
          <w:rFonts w:ascii="Garamond letter" w:eastAsia="Times New Roman" w:hAnsi="Garamond letter" w:cs="Times New Roman"/>
          <w:i/>
          <w:iCs/>
          <w:color w:val="000000" w:themeColor="text1"/>
        </w:rPr>
        <w:t xml:space="preserve"> understanding, encouraging and patient kay </w:t>
      </w:r>
      <w:proofErr w:type="spellStart"/>
      <w:r w:rsidRPr="00E31144">
        <w:rPr>
          <w:rFonts w:ascii="Garamond letter" w:eastAsia="Times New Roman" w:hAnsi="Garamond letter" w:cs="Times New Roman"/>
          <w:i/>
          <w:iCs/>
          <w:color w:val="000000" w:themeColor="text1"/>
        </w:rPr>
        <w:t>kani</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nga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mga</w:t>
      </w:r>
      <w:proofErr w:type="spellEnd"/>
      <w:r w:rsidRPr="00E31144">
        <w:rPr>
          <w:rFonts w:ascii="Garamond letter" w:eastAsia="Times New Roman" w:hAnsi="Garamond letter" w:cs="Times New Roman"/>
          <w:i/>
          <w:iCs/>
          <w:color w:val="000000" w:themeColor="text1"/>
        </w:rPr>
        <w:t xml:space="preserve"> learners needed extra care and support.”</w:t>
      </w:r>
    </w:p>
    <w:p w14:paraId="7B8B2130" w14:textId="77777777" w:rsidR="00C5566A" w:rsidRPr="00E31144" w:rsidRDefault="00C5566A" w:rsidP="00C5566A">
      <w:pPr>
        <w:spacing w:after="0" w:line="240" w:lineRule="auto"/>
        <w:ind w:left="1440" w:right="144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 remembered my part to stay understanding, encouraging, and patient because I know that these learners needed care and support.)</w:t>
      </w:r>
    </w:p>
    <w:p w14:paraId="238531A4"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Additionally, IDI-01 shared:</w:t>
      </w:r>
    </w:p>
    <w:p w14:paraId="47CE1627"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w:t>
      </w:r>
      <w:proofErr w:type="gramStart"/>
      <w:r w:rsidRPr="00E31144">
        <w:rPr>
          <w:rFonts w:ascii="Garamond letter" w:eastAsia="Times New Roman" w:hAnsi="Garamond letter" w:cs="Times New Roman"/>
          <w:i/>
          <w:iCs/>
          <w:color w:val="000000" w:themeColor="text1"/>
        </w:rPr>
        <w:t>Actually</w:t>
      </w:r>
      <w:proofErr w:type="gram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naka</w:t>
      </w:r>
      <w:proofErr w:type="spellEnd"/>
      <w:r w:rsidRPr="00E31144">
        <w:rPr>
          <w:rFonts w:ascii="Garamond letter" w:eastAsia="Times New Roman" w:hAnsi="Garamond letter" w:cs="Times New Roman"/>
          <w:i/>
          <w:iCs/>
          <w:color w:val="000000" w:themeColor="text1"/>
        </w:rPr>
        <w:t xml:space="preserve"> feel ko </w:t>
      </w:r>
      <w:proofErr w:type="spellStart"/>
      <w:r w:rsidRPr="00E31144">
        <w:rPr>
          <w:rFonts w:ascii="Garamond letter" w:eastAsia="Times New Roman" w:hAnsi="Garamond letter" w:cs="Times New Roman"/>
          <w:i/>
          <w:iCs/>
          <w:color w:val="000000" w:themeColor="text1"/>
        </w:rPr>
        <w:t>og</w:t>
      </w:r>
      <w:proofErr w:type="spellEnd"/>
      <w:r w:rsidRPr="00E31144">
        <w:rPr>
          <w:rFonts w:ascii="Garamond letter" w:eastAsia="Times New Roman" w:hAnsi="Garamond letter" w:cs="Times New Roman"/>
          <w:i/>
          <w:iCs/>
          <w:color w:val="000000" w:themeColor="text1"/>
        </w:rPr>
        <w:t xml:space="preserve"> compassion as well as empathy </w:t>
      </w:r>
      <w:proofErr w:type="spellStart"/>
      <w:r w:rsidRPr="00E31144">
        <w:rPr>
          <w:rFonts w:ascii="Garamond letter" w:eastAsia="Times New Roman" w:hAnsi="Garamond letter" w:cs="Times New Roman"/>
          <w:i/>
          <w:iCs/>
          <w:color w:val="000000" w:themeColor="text1"/>
        </w:rPr>
        <w:t>gyud</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learners. </w:t>
      </w:r>
      <w:proofErr w:type="spellStart"/>
      <w:r w:rsidRPr="00E31144">
        <w:rPr>
          <w:rFonts w:ascii="Garamond letter" w:eastAsia="Times New Roman" w:hAnsi="Garamond letter" w:cs="Times New Roman"/>
          <w:i/>
          <w:iCs/>
          <w:color w:val="000000" w:themeColor="text1"/>
        </w:rPr>
        <w:t>Samtang</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nagtudlo</w:t>
      </w:r>
      <w:proofErr w:type="spellEnd"/>
      <w:r w:rsidRPr="00E31144">
        <w:rPr>
          <w:rFonts w:ascii="Garamond letter" w:eastAsia="Times New Roman" w:hAnsi="Garamond letter" w:cs="Times New Roman"/>
          <w:i/>
          <w:iCs/>
          <w:color w:val="000000" w:themeColor="text1"/>
        </w:rPr>
        <w:t xml:space="preserve"> ko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ilaha</w:t>
      </w:r>
      <w:proofErr w:type="spellEnd"/>
      <w:r w:rsidRPr="00E31144">
        <w:rPr>
          <w:rFonts w:ascii="Garamond letter" w:eastAsia="Times New Roman" w:hAnsi="Garamond letter" w:cs="Times New Roman"/>
          <w:i/>
          <w:iCs/>
          <w:color w:val="000000" w:themeColor="text1"/>
        </w:rPr>
        <w:t xml:space="preserve">, it helped me understood their </w:t>
      </w:r>
      <w:proofErr w:type="spellStart"/>
      <w:r w:rsidRPr="00E31144">
        <w:rPr>
          <w:rFonts w:ascii="Garamond letter" w:eastAsia="Times New Roman" w:hAnsi="Garamond letter" w:cs="Times New Roman"/>
          <w:i/>
          <w:iCs/>
          <w:color w:val="000000" w:themeColor="text1"/>
        </w:rPr>
        <w:lastRenderedPageBreak/>
        <w:t>pinaka</w:t>
      </w:r>
      <w:proofErr w:type="spellEnd"/>
      <w:r w:rsidRPr="00E31144">
        <w:rPr>
          <w:rFonts w:ascii="Garamond letter" w:eastAsia="Times New Roman" w:hAnsi="Garamond letter" w:cs="Times New Roman"/>
          <w:i/>
          <w:iCs/>
          <w:color w:val="000000" w:themeColor="text1"/>
        </w:rPr>
        <w:t xml:space="preserve"> unique </w:t>
      </w:r>
      <w:proofErr w:type="spellStart"/>
      <w:r w:rsidRPr="00E31144">
        <w:rPr>
          <w:rFonts w:ascii="Garamond letter" w:eastAsia="Times New Roman" w:hAnsi="Garamond letter" w:cs="Times New Roman"/>
          <w:i/>
          <w:iCs/>
          <w:color w:val="000000" w:themeColor="text1"/>
        </w:rPr>
        <w:t>na</w:t>
      </w:r>
      <w:proofErr w:type="spellEnd"/>
      <w:r w:rsidRPr="00E31144">
        <w:rPr>
          <w:rFonts w:ascii="Garamond letter" w:eastAsia="Times New Roman" w:hAnsi="Garamond letter" w:cs="Times New Roman"/>
          <w:i/>
          <w:iCs/>
          <w:color w:val="000000" w:themeColor="text1"/>
        </w:rPr>
        <w:t xml:space="preserve"> problems and through </w:t>
      </w:r>
      <w:proofErr w:type="spellStart"/>
      <w:r w:rsidRPr="00E31144">
        <w:rPr>
          <w:rFonts w:ascii="Garamond letter" w:eastAsia="Times New Roman" w:hAnsi="Garamond letter" w:cs="Times New Roman"/>
          <w:i/>
          <w:iCs/>
          <w:color w:val="000000" w:themeColor="text1"/>
        </w:rPr>
        <w:t>pud</w:t>
      </w:r>
      <w:proofErr w:type="spellEnd"/>
      <w:r w:rsidRPr="00E31144">
        <w:rPr>
          <w:rFonts w:ascii="Garamond letter" w:eastAsia="Times New Roman" w:hAnsi="Garamond letter" w:cs="Times New Roman"/>
          <w:i/>
          <w:iCs/>
          <w:color w:val="000000" w:themeColor="text1"/>
        </w:rPr>
        <w:t xml:space="preserve"> ani, </w:t>
      </w:r>
      <w:proofErr w:type="spellStart"/>
      <w:r w:rsidRPr="00E31144">
        <w:rPr>
          <w:rFonts w:ascii="Garamond letter" w:eastAsia="Times New Roman" w:hAnsi="Garamond letter" w:cs="Times New Roman"/>
          <w:i/>
          <w:iCs/>
          <w:color w:val="000000" w:themeColor="text1"/>
        </w:rPr>
        <w:t>naka</w:t>
      </w:r>
      <w:proofErr w:type="spellEnd"/>
      <w:r w:rsidRPr="00E31144">
        <w:rPr>
          <w:rFonts w:ascii="Garamond letter" w:eastAsia="Times New Roman" w:hAnsi="Garamond letter" w:cs="Times New Roman"/>
          <w:i/>
          <w:iCs/>
          <w:color w:val="000000" w:themeColor="text1"/>
        </w:rPr>
        <w:t xml:space="preserve"> connect ko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akoang</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learnes</w:t>
      </w:r>
      <w:proofErr w:type="spellEnd"/>
      <w:r w:rsidRPr="00E31144">
        <w:rPr>
          <w:rFonts w:ascii="Garamond letter" w:eastAsia="Times New Roman" w:hAnsi="Garamond letter" w:cs="Times New Roman"/>
          <w:i/>
          <w:iCs/>
          <w:color w:val="000000" w:themeColor="text1"/>
        </w:rPr>
        <w:t xml:space="preserve"> deeply.”</w:t>
      </w:r>
    </w:p>
    <w:p w14:paraId="4834AB23" w14:textId="77777777" w:rsidR="00C5566A" w:rsidRPr="00E31144" w:rsidRDefault="00C5566A" w:rsidP="00C5566A">
      <w:pPr>
        <w:spacing w:after="0" w:line="240" w:lineRule="auto"/>
        <w:ind w:left="1440" w:right="144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(Actually, I felt compassion as well as empathy to my learners. As I am teaching them, it helped me understood their very unique challenges and through these experiences also, I was also able to develop a deeper connection to them.)</w:t>
      </w:r>
    </w:p>
    <w:p w14:paraId="279636CE"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IDI-05 also reflected:</w:t>
      </w:r>
    </w:p>
    <w:p w14:paraId="48C1558D" w14:textId="77777777" w:rsidR="00C5566A" w:rsidRPr="00E31144" w:rsidRDefault="00C5566A" w:rsidP="00C5566A">
      <w:pPr>
        <w:spacing w:after="0" w:line="240" w:lineRule="auto"/>
        <w:ind w:left="1440" w:right="144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i/>
          <w:iCs/>
          <w:color w:val="000000" w:themeColor="text1"/>
        </w:rPr>
        <w:t>“</w:t>
      </w:r>
      <w:proofErr w:type="spellStart"/>
      <w:r w:rsidRPr="00E31144">
        <w:rPr>
          <w:rFonts w:ascii="Garamond letter" w:eastAsia="Times New Roman" w:hAnsi="Garamond letter" w:cs="Times New Roman"/>
          <w:i/>
          <w:iCs/>
          <w:color w:val="000000" w:themeColor="text1"/>
        </w:rPr>
        <w:t>Lipay</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kaayo</w:t>
      </w:r>
      <w:proofErr w:type="spellEnd"/>
      <w:r w:rsidRPr="00E31144">
        <w:rPr>
          <w:rFonts w:ascii="Garamond letter" w:eastAsia="Times New Roman" w:hAnsi="Garamond letter" w:cs="Times New Roman"/>
          <w:i/>
          <w:iCs/>
          <w:color w:val="000000" w:themeColor="text1"/>
        </w:rPr>
        <w:t xml:space="preserve"> ko when learners succeed but </w:t>
      </w:r>
      <w:proofErr w:type="spellStart"/>
      <w:r w:rsidRPr="00E31144">
        <w:rPr>
          <w:rFonts w:ascii="Garamond letter" w:eastAsia="Times New Roman" w:hAnsi="Garamond letter" w:cs="Times New Roman"/>
          <w:i/>
          <w:iCs/>
          <w:color w:val="000000" w:themeColor="text1"/>
        </w:rPr>
        <w:t>naa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pud</w:t>
      </w:r>
      <w:proofErr w:type="spellEnd"/>
      <w:r w:rsidRPr="00E31144">
        <w:rPr>
          <w:rFonts w:ascii="Garamond letter" w:eastAsia="Times New Roman" w:hAnsi="Garamond letter" w:cs="Times New Roman"/>
          <w:i/>
          <w:iCs/>
          <w:color w:val="000000" w:themeColor="text1"/>
        </w:rPr>
        <w:t xml:space="preserve"> time that I felt disappointed if </w:t>
      </w:r>
      <w:proofErr w:type="spellStart"/>
      <w:r w:rsidRPr="00E31144">
        <w:rPr>
          <w:rFonts w:ascii="Garamond letter" w:eastAsia="Times New Roman" w:hAnsi="Garamond letter" w:cs="Times New Roman"/>
          <w:i/>
          <w:iCs/>
          <w:color w:val="000000" w:themeColor="text1"/>
        </w:rPr>
        <w:t>maglisod</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sila</w:t>
      </w:r>
      <w:proofErr w:type="spellEnd"/>
      <w:r w:rsidRPr="00E31144">
        <w:rPr>
          <w:rFonts w:ascii="Garamond letter" w:eastAsia="Times New Roman" w:hAnsi="Garamond letter" w:cs="Times New Roman"/>
          <w:i/>
          <w:iCs/>
          <w:color w:val="000000" w:themeColor="text1"/>
        </w:rPr>
        <w:t xml:space="preserve"> to understand a concept despite my efforts.”</w:t>
      </w:r>
    </w:p>
    <w:p w14:paraId="3BFBDE76" w14:textId="77777777" w:rsidR="00C5566A" w:rsidRPr="00E31144" w:rsidRDefault="00C5566A" w:rsidP="00C5566A">
      <w:pPr>
        <w:spacing w:after="0" w:line="240" w:lineRule="auto"/>
        <w:ind w:left="1440" w:right="144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 xml:space="preserve">(I was super happy when I witnessed the success of my learners but it cannot be denied that there </w:t>
      </w:r>
      <w:proofErr w:type="gramStart"/>
      <w:r w:rsidRPr="00E31144">
        <w:rPr>
          <w:rFonts w:ascii="Garamond letter" w:eastAsia="Times New Roman" w:hAnsi="Garamond letter" w:cs="Times New Roman"/>
          <w:color w:val="000000" w:themeColor="text1"/>
        </w:rPr>
        <w:t>were</w:t>
      </w:r>
      <w:proofErr w:type="gramEnd"/>
      <w:r w:rsidRPr="00E31144">
        <w:rPr>
          <w:rFonts w:ascii="Garamond letter" w:eastAsia="Times New Roman" w:hAnsi="Garamond letter" w:cs="Times New Roman"/>
          <w:color w:val="000000" w:themeColor="text1"/>
        </w:rPr>
        <w:t xml:space="preserve"> time that I also felt frustrated when they faced hardship in understanding a lesson despite of my efforts.)</w:t>
      </w:r>
    </w:p>
    <w:p w14:paraId="48921F59"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 xml:space="preserve">As shared by participants, teaching learners with hearing difficulties is </w:t>
      </w:r>
      <w:proofErr w:type="spellStart"/>
      <w:r w:rsidRPr="00E31144">
        <w:rPr>
          <w:rFonts w:ascii="Garamond letter" w:eastAsia="Times New Roman" w:hAnsi="Garamond letter" w:cs="Times New Roman"/>
          <w:color w:val="000000" w:themeColor="text1"/>
        </w:rPr>
        <w:t>sometimess</w:t>
      </w:r>
      <w:proofErr w:type="spellEnd"/>
      <w:r w:rsidRPr="00E31144">
        <w:rPr>
          <w:rFonts w:ascii="Garamond letter" w:eastAsia="Times New Roman" w:hAnsi="Garamond letter" w:cs="Times New Roman"/>
          <w:color w:val="000000" w:themeColor="text1"/>
        </w:rPr>
        <w:t xml:space="preserve"> fulfilling but it cannot be denied that there were draining instances which also tested their professional abilities to teach. Despite their encountered problems, they still showed an exceptional level of sympathy and kindness for their learners.</w:t>
      </w:r>
    </w:p>
    <w:p w14:paraId="28C961F0" w14:textId="77777777" w:rsidR="00C5566A" w:rsidRPr="00E31144" w:rsidRDefault="00C5566A" w:rsidP="00C5566A">
      <w:pPr>
        <w:spacing w:after="0" w:line="240" w:lineRule="auto"/>
        <w:rPr>
          <w:rFonts w:ascii="Garamond letter" w:eastAsia="Times New Roman" w:hAnsi="Garamond letter" w:cs="Times New Roman"/>
          <w:b/>
          <w:bCs/>
          <w:color w:val="000000" w:themeColor="text1"/>
        </w:rPr>
      </w:pPr>
      <w:r w:rsidRPr="00E31144">
        <w:rPr>
          <w:rFonts w:ascii="Garamond letter" w:eastAsia="Times New Roman" w:hAnsi="Garamond letter" w:cs="Times New Roman"/>
          <w:b/>
          <w:bCs/>
          <w:color w:val="000000" w:themeColor="text1"/>
        </w:rPr>
        <w:t>Witnessing Breakthroughs</w:t>
      </w:r>
    </w:p>
    <w:p w14:paraId="50BF0E67"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 xml:space="preserve">SPED teachers explained that the most inspiring parts of their work was witnessing their learners with hearing difficulties interact or communicate in public activities, such as academic events or even competition. </w:t>
      </w:r>
    </w:p>
    <w:p w14:paraId="4C985391"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As shared by IDI-01, there were experiences which were memorable:</w:t>
      </w:r>
    </w:p>
    <w:p w14:paraId="0ACACCD4"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“For me, the most unforgettable event was witnessing our deaf learner wins first place in a poster-making contest during the celebration of Division SNED.”</w:t>
      </w:r>
    </w:p>
    <w:p w14:paraId="21208AC1"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Similarly, IDI-02 shared:</w:t>
      </w:r>
    </w:p>
    <w:p w14:paraId="7877C841"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 xml:space="preserve">“Ang </w:t>
      </w:r>
      <w:proofErr w:type="spellStart"/>
      <w:r w:rsidRPr="00E31144">
        <w:rPr>
          <w:rFonts w:ascii="Garamond letter" w:eastAsia="Times New Roman" w:hAnsi="Garamond letter" w:cs="Times New Roman"/>
          <w:i/>
          <w:iCs/>
          <w:color w:val="000000" w:themeColor="text1"/>
        </w:rPr>
        <w:t>pinaka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nindot</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w:t>
      </w:r>
      <w:proofErr w:type="spellEnd"/>
      <w:r w:rsidRPr="00E31144">
        <w:rPr>
          <w:rFonts w:ascii="Garamond letter" w:eastAsia="Times New Roman" w:hAnsi="Garamond letter" w:cs="Times New Roman"/>
          <w:i/>
          <w:iCs/>
          <w:color w:val="000000" w:themeColor="text1"/>
        </w:rPr>
        <w:t xml:space="preserve"> moment was </w:t>
      </w:r>
      <w:proofErr w:type="spellStart"/>
      <w:r w:rsidRPr="00E31144">
        <w:rPr>
          <w:rFonts w:ascii="Garamond letter" w:eastAsia="Times New Roman" w:hAnsi="Garamond letter" w:cs="Times New Roman"/>
          <w:i/>
          <w:iCs/>
          <w:color w:val="000000" w:themeColor="text1"/>
        </w:rPr>
        <w:t>katong</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nagtudlo</w:t>
      </w:r>
      <w:proofErr w:type="spellEnd"/>
      <w:r w:rsidRPr="00E31144">
        <w:rPr>
          <w:rFonts w:ascii="Garamond letter" w:eastAsia="Times New Roman" w:hAnsi="Garamond letter" w:cs="Times New Roman"/>
          <w:i/>
          <w:iCs/>
          <w:color w:val="000000" w:themeColor="text1"/>
        </w:rPr>
        <w:t xml:space="preserve"> ko </w:t>
      </w:r>
      <w:proofErr w:type="spellStart"/>
      <w:r w:rsidRPr="00E31144">
        <w:rPr>
          <w:rFonts w:ascii="Garamond letter" w:eastAsia="Times New Roman" w:hAnsi="Garamond letter" w:cs="Times New Roman"/>
          <w:i/>
          <w:iCs/>
          <w:color w:val="000000" w:themeColor="text1"/>
        </w:rPr>
        <w:t>og</w:t>
      </w:r>
      <w:proofErr w:type="spellEnd"/>
      <w:r w:rsidRPr="00E31144">
        <w:rPr>
          <w:rFonts w:ascii="Garamond letter" w:eastAsia="Times New Roman" w:hAnsi="Garamond letter" w:cs="Times New Roman"/>
          <w:i/>
          <w:iCs/>
          <w:color w:val="000000" w:themeColor="text1"/>
        </w:rPr>
        <w:t xml:space="preserve"> action song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mga</w:t>
      </w:r>
      <w:proofErr w:type="spellEnd"/>
      <w:r w:rsidRPr="00E31144">
        <w:rPr>
          <w:rFonts w:ascii="Garamond letter" w:eastAsia="Times New Roman" w:hAnsi="Garamond letter" w:cs="Times New Roman"/>
          <w:i/>
          <w:iCs/>
          <w:color w:val="000000" w:themeColor="text1"/>
        </w:rPr>
        <w:t xml:space="preserve"> learners for the Division SNED Contest </w:t>
      </w:r>
      <w:proofErr w:type="spellStart"/>
      <w:r w:rsidRPr="00E31144">
        <w:rPr>
          <w:rFonts w:ascii="Garamond letter" w:eastAsia="Times New Roman" w:hAnsi="Garamond letter" w:cs="Times New Roman"/>
          <w:i/>
          <w:iCs/>
          <w:color w:val="000000" w:themeColor="text1"/>
        </w:rPr>
        <w:t>og</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nakasabot</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sila</w:t>
      </w:r>
      <w:proofErr w:type="spellEnd"/>
      <w:r w:rsidRPr="00E31144">
        <w:rPr>
          <w:rFonts w:ascii="Garamond letter" w:eastAsia="Times New Roman" w:hAnsi="Garamond letter" w:cs="Times New Roman"/>
          <w:i/>
          <w:iCs/>
          <w:color w:val="000000" w:themeColor="text1"/>
        </w:rPr>
        <w:t xml:space="preserve"> through my facial expressions and signs </w:t>
      </w:r>
      <w:proofErr w:type="spellStart"/>
      <w:r w:rsidRPr="00E31144">
        <w:rPr>
          <w:rFonts w:ascii="Garamond letter" w:eastAsia="Times New Roman" w:hAnsi="Garamond letter" w:cs="Times New Roman"/>
          <w:i/>
          <w:iCs/>
          <w:color w:val="000000" w:themeColor="text1"/>
        </w:rPr>
        <w:t>maski</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pag</w:t>
      </w:r>
      <w:proofErr w:type="spellEnd"/>
      <w:r w:rsidRPr="00E31144">
        <w:rPr>
          <w:rFonts w:ascii="Garamond letter" w:eastAsia="Times New Roman" w:hAnsi="Garamond letter" w:cs="Times New Roman"/>
          <w:i/>
          <w:iCs/>
          <w:color w:val="000000" w:themeColor="text1"/>
        </w:rPr>
        <w:t xml:space="preserve"> without hearing the music.”</w:t>
      </w:r>
    </w:p>
    <w:p w14:paraId="264A6405"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color w:val="000000" w:themeColor="text1"/>
        </w:rPr>
        <w:t xml:space="preserve">(The most </w:t>
      </w:r>
      <w:proofErr w:type="spellStart"/>
      <w:r w:rsidRPr="00E31144">
        <w:rPr>
          <w:rFonts w:ascii="Garamond letter" w:eastAsia="Times New Roman" w:hAnsi="Garamond letter" w:cs="Times New Roman"/>
          <w:color w:val="000000" w:themeColor="text1"/>
        </w:rPr>
        <w:t>beuatiful</w:t>
      </w:r>
      <w:proofErr w:type="spellEnd"/>
      <w:r w:rsidRPr="00E31144">
        <w:rPr>
          <w:rFonts w:ascii="Garamond letter" w:eastAsia="Times New Roman" w:hAnsi="Garamond letter" w:cs="Times New Roman"/>
          <w:color w:val="000000" w:themeColor="text1"/>
        </w:rPr>
        <w:t xml:space="preserve"> part was when I taught an action song with my deaf learners for contest in celebration of the Division SNED and </w:t>
      </w:r>
      <w:proofErr w:type="gramStart"/>
      <w:r w:rsidRPr="00E31144">
        <w:rPr>
          <w:rFonts w:ascii="Garamond letter" w:eastAsia="Times New Roman" w:hAnsi="Garamond letter" w:cs="Times New Roman"/>
          <w:color w:val="000000" w:themeColor="text1"/>
        </w:rPr>
        <w:t>luckily</w:t>
      </w:r>
      <w:proofErr w:type="gramEnd"/>
      <w:r w:rsidRPr="00E31144">
        <w:rPr>
          <w:rFonts w:ascii="Garamond letter" w:eastAsia="Times New Roman" w:hAnsi="Garamond letter" w:cs="Times New Roman"/>
          <w:color w:val="000000" w:themeColor="text1"/>
        </w:rPr>
        <w:t xml:space="preserve"> they understood what I meant through my facial expressions and signs, even though they did not hear the music.)</w:t>
      </w:r>
    </w:p>
    <w:p w14:paraId="0EEBD7C8"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 xml:space="preserve">IDI-04 also shared how </w:t>
      </w:r>
      <w:proofErr w:type="gramStart"/>
      <w:r w:rsidRPr="00E31144">
        <w:rPr>
          <w:rFonts w:ascii="Garamond letter" w:eastAsia="Times New Roman" w:hAnsi="Garamond letter" w:cs="Times New Roman"/>
          <w:color w:val="000000" w:themeColor="text1"/>
        </w:rPr>
        <w:t>the these</w:t>
      </w:r>
      <w:proofErr w:type="gramEnd"/>
      <w:r w:rsidRPr="00E31144">
        <w:rPr>
          <w:rFonts w:ascii="Garamond letter" w:eastAsia="Times New Roman" w:hAnsi="Garamond letter" w:cs="Times New Roman"/>
          <w:color w:val="000000" w:themeColor="text1"/>
        </w:rPr>
        <w:t xml:space="preserve"> experiences affect her emotions:</w:t>
      </w:r>
    </w:p>
    <w:p w14:paraId="08C1BD78"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 xml:space="preserve">“I felt so happy and memorable </w:t>
      </w:r>
      <w:proofErr w:type="spellStart"/>
      <w:r w:rsidRPr="00E31144">
        <w:rPr>
          <w:rFonts w:ascii="Garamond letter" w:eastAsia="Times New Roman" w:hAnsi="Garamond letter" w:cs="Times New Roman"/>
          <w:i/>
          <w:iCs/>
          <w:color w:val="000000" w:themeColor="text1"/>
        </w:rPr>
        <w:t>kaayo</w:t>
      </w:r>
      <w:proofErr w:type="spellEnd"/>
      <w:r w:rsidRPr="00E31144">
        <w:rPr>
          <w:rFonts w:ascii="Garamond letter" w:eastAsia="Times New Roman" w:hAnsi="Garamond letter" w:cs="Times New Roman"/>
          <w:i/>
          <w:iCs/>
          <w:color w:val="000000" w:themeColor="text1"/>
        </w:rPr>
        <w:t xml:space="preserve"> para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akoa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nakit</w:t>
      </w:r>
      <w:proofErr w:type="spellEnd"/>
      <w:r w:rsidRPr="00E31144">
        <w:rPr>
          <w:rFonts w:ascii="Garamond letter" w:eastAsia="Times New Roman" w:hAnsi="Garamond letter" w:cs="Times New Roman"/>
          <w:i/>
          <w:iCs/>
          <w:color w:val="000000" w:themeColor="text1"/>
        </w:rPr>
        <w:t>-</w:t>
      </w:r>
      <w:proofErr w:type="gramStart"/>
      <w:r w:rsidRPr="00E31144">
        <w:rPr>
          <w:rFonts w:ascii="Garamond letter" w:eastAsia="Times New Roman" w:hAnsi="Garamond letter" w:cs="Times New Roman"/>
          <w:i/>
          <w:iCs/>
          <w:color w:val="000000" w:themeColor="text1"/>
        </w:rPr>
        <w:t>an</w:t>
      </w:r>
      <w:proofErr w:type="gram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nako</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akong</w:t>
      </w:r>
      <w:proofErr w:type="spellEnd"/>
      <w:r w:rsidRPr="00E31144">
        <w:rPr>
          <w:rFonts w:ascii="Garamond letter" w:eastAsia="Times New Roman" w:hAnsi="Garamond letter" w:cs="Times New Roman"/>
          <w:i/>
          <w:iCs/>
          <w:color w:val="000000" w:themeColor="text1"/>
        </w:rPr>
        <w:t xml:space="preserve"> learners </w:t>
      </w:r>
      <w:proofErr w:type="spellStart"/>
      <w:r w:rsidRPr="00E31144">
        <w:rPr>
          <w:rFonts w:ascii="Garamond letter" w:eastAsia="Times New Roman" w:hAnsi="Garamond letter" w:cs="Times New Roman"/>
          <w:i/>
          <w:iCs/>
          <w:color w:val="000000" w:themeColor="text1"/>
        </w:rPr>
        <w:t>nga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naga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apil</w:t>
      </w:r>
      <w:proofErr w:type="spellEnd"/>
      <w:r w:rsidRPr="00E31144">
        <w:rPr>
          <w:rFonts w:ascii="Garamond letter" w:eastAsia="Times New Roman" w:hAnsi="Garamond letter" w:cs="Times New Roman"/>
          <w:i/>
          <w:iCs/>
          <w:color w:val="000000" w:themeColor="text1"/>
        </w:rPr>
        <w:t xml:space="preserve"> confidently in activities using sign language.”</w:t>
      </w:r>
    </w:p>
    <w:p w14:paraId="0B8E65B6"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color w:val="000000" w:themeColor="text1"/>
        </w:rPr>
        <w:t>(I felt so happy and I think this was the memorable part when I saw my learners participated confidently in activities using sign language.)</w:t>
      </w:r>
    </w:p>
    <w:p w14:paraId="70E0A4AC"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In terms of improving communication barriers, IDI-05 shared:</w:t>
      </w:r>
    </w:p>
    <w:p w14:paraId="751A451B"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“I felt success when my learner correctly used sign language and wrote my name during a school competition.”</w:t>
      </w:r>
    </w:p>
    <w:p w14:paraId="0BDA08EF"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 xml:space="preserve">SPED teachers were very happy and proud as they saw their students with hearing problems achieved the significant milestones in communication, academic activities, and public involvement. </w:t>
      </w:r>
    </w:p>
    <w:p w14:paraId="4695707F" w14:textId="77777777" w:rsidR="00C5566A" w:rsidRPr="00E31144" w:rsidRDefault="00C5566A" w:rsidP="00C5566A">
      <w:pPr>
        <w:spacing w:after="0" w:line="240" w:lineRule="auto"/>
        <w:rPr>
          <w:rFonts w:ascii="Garamond letter" w:eastAsia="Times New Roman" w:hAnsi="Garamond letter" w:cs="Times New Roman"/>
          <w:b/>
          <w:bCs/>
          <w:color w:val="000000" w:themeColor="text1"/>
        </w:rPr>
      </w:pPr>
      <w:r w:rsidRPr="00E31144">
        <w:rPr>
          <w:rFonts w:ascii="Garamond letter" w:eastAsia="Times New Roman" w:hAnsi="Garamond letter" w:cs="Times New Roman"/>
          <w:b/>
          <w:bCs/>
          <w:color w:val="000000" w:themeColor="text1"/>
        </w:rPr>
        <w:t>Using Visual and Assistive Tools</w:t>
      </w:r>
    </w:p>
    <w:p w14:paraId="6E099066"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 xml:space="preserve">SPED teachers emphasized the importance of using visual and assistive tools in effectively teaching learners with hearing difficulties. These tools not only supported concept delivery but also improved communication and engagement in the classroom. </w:t>
      </w:r>
    </w:p>
    <w:p w14:paraId="7FF59834"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lastRenderedPageBreak/>
        <w:t>As shared by IDI-01, visual materials played a key role in instruction:</w:t>
      </w:r>
    </w:p>
    <w:p w14:paraId="0BDD0C8A"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 xml:space="preserve">“Naka help </w:t>
      </w:r>
      <w:proofErr w:type="spellStart"/>
      <w:r w:rsidRPr="00E31144">
        <w:rPr>
          <w:rFonts w:ascii="Garamond letter" w:eastAsia="Times New Roman" w:hAnsi="Garamond letter" w:cs="Times New Roman"/>
          <w:i/>
          <w:iCs/>
          <w:color w:val="000000" w:themeColor="text1"/>
        </w:rPr>
        <w:t>gyud</w:t>
      </w:r>
      <w:proofErr w:type="spellEnd"/>
      <w:r w:rsidRPr="00E31144">
        <w:rPr>
          <w:rFonts w:ascii="Garamond letter" w:eastAsia="Times New Roman" w:hAnsi="Garamond letter" w:cs="Times New Roman"/>
          <w:i/>
          <w:iCs/>
          <w:color w:val="000000" w:themeColor="text1"/>
        </w:rPr>
        <w:t xml:space="preserve"> ang flashcards, visual aids, charts, and diagrams para </w:t>
      </w:r>
      <w:proofErr w:type="spellStart"/>
      <w:r w:rsidRPr="00E31144">
        <w:rPr>
          <w:rFonts w:ascii="Garamond letter" w:eastAsia="Times New Roman" w:hAnsi="Garamond letter" w:cs="Times New Roman"/>
          <w:i/>
          <w:iCs/>
          <w:color w:val="000000" w:themeColor="text1"/>
        </w:rPr>
        <w:t>mapakita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og</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tarong</w:t>
      </w:r>
      <w:proofErr w:type="spellEnd"/>
      <w:r w:rsidRPr="00E31144">
        <w:rPr>
          <w:rFonts w:ascii="Garamond letter" w:eastAsia="Times New Roman" w:hAnsi="Garamond letter" w:cs="Times New Roman"/>
          <w:i/>
          <w:iCs/>
          <w:color w:val="000000" w:themeColor="text1"/>
        </w:rPr>
        <w:t xml:space="preserve"> ang </w:t>
      </w:r>
      <w:proofErr w:type="spellStart"/>
      <w:r w:rsidRPr="00E31144">
        <w:rPr>
          <w:rFonts w:ascii="Garamond letter" w:eastAsia="Times New Roman" w:hAnsi="Garamond letter" w:cs="Times New Roman"/>
          <w:i/>
          <w:iCs/>
          <w:color w:val="000000" w:themeColor="text1"/>
        </w:rPr>
        <w:t>mga</w:t>
      </w:r>
      <w:proofErr w:type="spellEnd"/>
      <w:r w:rsidRPr="00E31144">
        <w:rPr>
          <w:rFonts w:ascii="Garamond letter" w:eastAsia="Times New Roman" w:hAnsi="Garamond letter" w:cs="Times New Roman"/>
          <w:i/>
          <w:iCs/>
          <w:color w:val="000000" w:themeColor="text1"/>
        </w:rPr>
        <w:t xml:space="preserve"> concept”</w:t>
      </w:r>
    </w:p>
    <w:p w14:paraId="3A36B12C"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color w:val="000000" w:themeColor="text1"/>
        </w:rPr>
        <w:t>(Flashcards, visual aids, charts, and diagrams were very helpful in explaining the concepts clearly.)</w:t>
      </w:r>
    </w:p>
    <w:p w14:paraId="5F37B0CF"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In the same vein, IDI-05 added:</w:t>
      </w:r>
    </w:p>
    <w:p w14:paraId="7686EE81"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“I used many materials by having visual aids and written instructions to cater the needs of my learners.”</w:t>
      </w:r>
    </w:p>
    <w:p w14:paraId="3178CDFD"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To improve communication, IDI-02 emphasized the use of sign language:</w:t>
      </w:r>
    </w:p>
    <w:p w14:paraId="028337F5"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 xml:space="preserve">“Ang basic sign language for me had served as the primary communication strategies which enhances the </w:t>
      </w:r>
      <w:proofErr w:type="gramStart"/>
      <w:r w:rsidRPr="00E31144">
        <w:rPr>
          <w:rFonts w:ascii="Garamond letter" w:eastAsia="Times New Roman" w:hAnsi="Garamond letter" w:cs="Times New Roman"/>
          <w:i/>
          <w:iCs/>
          <w:color w:val="000000" w:themeColor="text1"/>
        </w:rPr>
        <w:t>learners</w:t>
      </w:r>
      <w:proofErr w:type="gramEnd"/>
      <w:r w:rsidRPr="00E31144">
        <w:rPr>
          <w:rFonts w:ascii="Garamond letter" w:eastAsia="Times New Roman" w:hAnsi="Garamond letter" w:cs="Times New Roman"/>
          <w:i/>
          <w:iCs/>
          <w:color w:val="000000" w:themeColor="text1"/>
        </w:rPr>
        <w:t xml:space="preserve"> engagement.”</w:t>
      </w:r>
    </w:p>
    <w:p w14:paraId="7F066BB2" w14:textId="77777777" w:rsidR="00C5566A" w:rsidRPr="00E31144" w:rsidRDefault="00C5566A" w:rsidP="00C5566A">
      <w:pPr>
        <w:spacing w:after="0" w:line="240" w:lineRule="auto"/>
        <w:ind w:left="1440" w:right="144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 xml:space="preserve">(The basic use of sign language for me had served as the primary strategies of communication which enhances the </w:t>
      </w:r>
      <w:proofErr w:type="gramStart"/>
      <w:r w:rsidRPr="00E31144">
        <w:rPr>
          <w:rFonts w:ascii="Garamond letter" w:eastAsia="Times New Roman" w:hAnsi="Garamond letter" w:cs="Times New Roman"/>
          <w:color w:val="000000" w:themeColor="text1"/>
        </w:rPr>
        <w:t>learners</w:t>
      </w:r>
      <w:proofErr w:type="gramEnd"/>
      <w:r w:rsidRPr="00E31144">
        <w:rPr>
          <w:rFonts w:ascii="Garamond letter" w:eastAsia="Times New Roman" w:hAnsi="Garamond letter" w:cs="Times New Roman"/>
          <w:color w:val="000000" w:themeColor="text1"/>
        </w:rPr>
        <w:t xml:space="preserve"> engagement.)</w:t>
      </w:r>
    </w:p>
    <w:p w14:paraId="345E86A0"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IDI-04 also highlighted the importance of interaction:</w:t>
      </w:r>
    </w:p>
    <w:p w14:paraId="295F7561"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“I always check my learner’s understanding and encourage them through two-way communication using visuals and signs.”</w:t>
      </w:r>
    </w:p>
    <w:p w14:paraId="4E26C821"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In terms of technology, IDI-03 noted:</w:t>
      </w:r>
    </w:p>
    <w:p w14:paraId="40D8752D"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 xml:space="preserve">“For me, assistive technologies, for example the used of </w:t>
      </w:r>
      <w:proofErr w:type="spellStart"/>
      <w:r w:rsidRPr="00E31144">
        <w:rPr>
          <w:rFonts w:ascii="Garamond letter" w:eastAsia="Times New Roman" w:hAnsi="Garamond letter" w:cs="Times New Roman"/>
          <w:i/>
          <w:iCs/>
          <w:color w:val="000000" w:themeColor="text1"/>
        </w:rPr>
        <w:t>adaptioning</w:t>
      </w:r>
      <w:proofErr w:type="spellEnd"/>
      <w:r w:rsidRPr="00E31144">
        <w:rPr>
          <w:rFonts w:ascii="Garamond letter" w:eastAsia="Times New Roman" w:hAnsi="Garamond letter" w:cs="Times New Roman"/>
          <w:i/>
          <w:iCs/>
          <w:color w:val="000000" w:themeColor="text1"/>
        </w:rPr>
        <w:t xml:space="preserve"> devices and hearing aids supported the learner’s understanding.”</w:t>
      </w:r>
    </w:p>
    <w:p w14:paraId="4B141B5C"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IDI-02 supported this by saying:</w:t>
      </w:r>
    </w:p>
    <w:p w14:paraId="5D6A745B" w14:textId="77777777" w:rsidR="00C5566A" w:rsidRPr="00E31144" w:rsidRDefault="00C5566A" w:rsidP="00C5566A">
      <w:pPr>
        <w:tabs>
          <w:tab w:val="left" w:pos="8190"/>
        </w:tabs>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“I used video presentation with captions and visuals for better learning engagement.”</w:t>
      </w:r>
    </w:p>
    <w:p w14:paraId="57FEC264"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As pointed out by SPED teachers, they effectively provided lessons to students with hearing difficulties through visuals and assistive materials.  Flashcards, charts, sign language, captioned videos, and assistive technologies increased concept delivery along with communication and participation by learners.</w:t>
      </w:r>
    </w:p>
    <w:p w14:paraId="63744F6B" w14:textId="77777777" w:rsidR="00C5566A" w:rsidRPr="00E31144" w:rsidRDefault="00C5566A" w:rsidP="00C5566A">
      <w:pPr>
        <w:spacing w:after="0" w:line="240" w:lineRule="auto"/>
        <w:rPr>
          <w:rFonts w:ascii="Garamond letter" w:eastAsia="Times New Roman" w:hAnsi="Garamond letter" w:cs="Times New Roman"/>
          <w:b/>
          <w:bCs/>
          <w:color w:val="000000" w:themeColor="text1"/>
        </w:rPr>
      </w:pPr>
      <w:r w:rsidRPr="00E31144">
        <w:rPr>
          <w:rFonts w:ascii="Garamond letter" w:eastAsia="Times New Roman" w:hAnsi="Garamond letter" w:cs="Times New Roman"/>
          <w:b/>
          <w:bCs/>
          <w:color w:val="000000" w:themeColor="text1"/>
        </w:rPr>
        <w:t>Adapting the Lessons</w:t>
      </w:r>
    </w:p>
    <w:p w14:paraId="00179497"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 xml:space="preserve">SPED teachers strengthened inclusive and responsive learning environments by adjusting their methods and they also prioritized modifying lessons to cater the communication needs of hearing-impaired students. To </w:t>
      </w:r>
      <w:proofErr w:type="spellStart"/>
      <w:r w:rsidRPr="00E31144">
        <w:rPr>
          <w:rFonts w:ascii="Garamond letter" w:eastAsia="Times New Roman" w:hAnsi="Garamond letter" w:cs="Times New Roman"/>
          <w:color w:val="000000" w:themeColor="text1"/>
        </w:rPr>
        <w:t>made</w:t>
      </w:r>
      <w:proofErr w:type="spellEnd"/>
      <w:r w:rsidRPr="00E31144">
        <w:rPr>
          <w:rFonts w:ascii="Garamond letter" w:eastAsia="Times New Roman" w:hAnsi="Garamond letter" w:cs="Times New Roman"/>
          <w:color w:val="000000" w:themeColor="text1"/>
        </w:rPr>
        <w:t xml:space="preserve"> sure that every learner </w:t>
      </w:r>
      <w:proofErr w:type="gramStart"/>
      <w:r w:rsidRPr="00E31144">
        <w:rPr>
          <w:rFonts w:ascii="Garamond letter" w:eastAsia="Times New Roman" w:hAnsi="Garamond letter" w:cs="Times New Roman"/>
          <w:color w:val="000000" w:themeColor="text1"/>
        </w:rPr>
        <w:t>were</w:t>
      </w:r>
      <w:proofErr w:type="gramEnd"/>
      <w:r w:rsidRPr="00E31144">
        <w:rPr>
          <w:rFonts w:ascii="Garamond letter" w:eastAsia="Times New Roman" w:hAnsi="Garamond letter" w:cs="Times New Roman"/>
          <w:color w:val="000000" w:themeColor="text1"/>
        </w:rPr>
        <w:t xml:space="preserve"> able to access and interact with the material, learning resources, multisensory strategies, and lesson delivery were also adjusted.  </w:t>
      </w:r>
    </w:p>
    <w:p w14:paraId="23AC1ABB"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As shared by IDI-01, adapting materials was a key strategy:</w:t>
      </w:r>
    </w:p>
    <w:p w14:paraId="1C8A426B"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color w:val="000000" w:themeColor="text1"/>
        </w:rPr>
        <w:t>“</w:t>
      </w:r>
      <w:r w:rsidRPr="00E31144">
        <w:rPr>
          <w:rFonts w:ascii="Garamond letter" w:eastAsia="Times New Roman" w:hAnsi="Garamond letter" w:cs="Times New Roman"/>
          <w:i/>
          <w:iCs/>
          <w:color w:val="000000" w:themeColor="text1"/>
        </w:rPr>
        <w:t xml:space="preserve">Need </w:t>
      </w:r>
      <w:proofErr w:type="spellStart"/>
      <w:r w:rsidRPr="00E31144">
        <w:rPr>
          <w:rFonts w:ascii="Garamond letter" w:eastAsia="Times New Roman" w:hAnsi="Garamond letter" w:cs="Times New Roman"/>
          <w:i/>
          <w:iCs/>
          <w:color w:val="000000" w:themeColor="text1"/>
        </w:rPr>
        <w:t>pud</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nako</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mo</w:t>
      </w:r>
      <w:proofErr w:type="spellEnd"/>
      <w:r w:rsidRPr="00E31144">
        <w:rPr>
          <w:rFonts w:ascii="Garamond letter" w:eastAsia="Times New Roman" w:hAnsi="Garamond letter" w:cs="Times New Roman"/>
          <w:i/>
          <w:iCs/>
          <w:color w:val="000000" w:themeColor="text1"/>
        </w:rPr>
        <w:t xml:space="preserve"> adapt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materials and I need to add visual aids and </w:t>
      </w:r>
      <w:proofErr w:type="spellStart"/>
      <w:r w:rsidRPr="00E31144">
        <w:rPr>
          <w:rFonts w:ascii="Garamond letter" w:eastAsia="Times New Roman" w:hAnsi="Garamond letter" w:cs="Times New Roman"/>
          <w:i/>
          <w:iCs/>
          <w:color w:val="000000" w:themeColor="text1"/>
        </w:rPr>
        <w:t>mga</w:t>
      </w:r>
      <w:proofErr w:type="spellEnd"/>
      <w:r w:rsidRPr="00E31144">
        <w:rPr>
          <w:rFonts w:ascii="Garamond letter" w:eastAsia="Times New Roman" w:hAnsi="Garamond letter" w:cs="Times New Roman"/>
          <w:i/>
          <w:iCs/>
          <w:color w:val="000000" w:themeColor="text1"/>
        </w:rPr>
        <w:t xml:space="preserve"> written instructions kay para </w:t>
      </w:r>
      <w:proofErr w:type="spellStart"/>
      <w:r w:rsidRPr="00E31144">
        <w:rPr>
          <w:rFonts w:ascii="Garamond letter" w:eastAsia="Times New Roman" w:hAnsi="Garamond letter" w:cs="Times New Roman"/>
          <w:i/>
          <w:iCs/>
          <w:color w:val="000000" w:themeColor="text1"/>
        </w:rPr>
        <w:t>makasabot</w:t>
      </w:r>
      <w:proofErr w:type="spellEnd"/>
      <w:r w:rsidRPr="00E31144">
        <w:rPr>
          <w:rFonts w:ascii="Garamond letter" w:eastAsia="Times New Roman" w:hAnsi="Garamond letter" w:cs="Times New Roman"/>
          <w:i/>
          <w:iCs/>
          <w:color w:val="000000" w:themeColor="text1"/>
        </w:rPr>
        <w:t xml:space="preserve"> ang </w:t>
      </w:r>
      <w:proofErr w:type="spellStart"/>
      <w:r w:rsidRPr="00E31144">
        <w:rPr>
          <w:rFonts w:ascii="Garamond letter" w:eastAsia="Times New Roman" w:hAnsi="Garamond letter" w:cs="Times New Roman"/>
          <w:i/>
          <w:iCs/>
          <w:color w:val="000000" w:themeColor="text1"/>
        </w:rPr>
        <w:t>mga</w:t>
      </w:r>
      <w:proofErr w:type="spellEnd"/>
      <w:r w:rsidRPr="00E31144">
        <w:rPr>
          <w:rFonts w:ascii="Garamond letter" w:eastAsia="Times New Roman" w:hAnsi="Garamond letter" w:cs="Times New Roman"/>
          <w:i/>
          <w:iCs/>
          <w:color w:val="000000" w:themeColor="text1"/>
        </w:rPr>
        <w:t xml:space="preserve"> learners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lesson.”</w:t>
      </w:r>
    </w:p>
    <w:p w14:paraId="7F22B2BF"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color w:val="000000" w:themeColor="text1"/>
        </w:rPr>
        <w:t>(I needed to adjust the materials and include visual aids as well as written instructions so that the learners can understand the lesson.)</w:t>
      </w:r>
    </w:p>
    <w:p w14:paraId="71304C35"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In the same vein, IDI-02 also noted:</w:t>
      </w:r>
    </w:p>
    <w:p w14:paraId="64E89326"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 xml:space="preserve">“Gi compiled </w:t>
      </w:r>
      <w:proofErr w:type="spellStart"/>
      <w:r w:rsidRPr="00E31144">
        <w:rPr>
          <w:rFonts w:ascii="Garamond letter" w:eastAsia="Times New Roman" w:hAnsi="Garamond letter" w:cs="Times New Roman"/>
          <w:i/>
          <w:iCs/>
          <w:color w:val="000000" w:themeColor="text1"/>
        </w:rPr>
        <w:t>nako</w:t>
      </w:r>
      <w:proofErr w:type="spellEnd"/>
      <w:r w:rsidRPr="00E31144">
        <w:rPr>
          <w:rFonts w:ascii="Garamond letter" w:eastAsia="Times New Roman" w:hAnsi="Garamond letter" w:cs="Times New Roman"/>
          <w:i/>
          <w:iCs/>
          <w:color w:val="000000" w:themeColor="text1"/>
        </w:rPr>
        <w:t xml:space="preserve"> ang </w:t>
      </w:r>
      <w:proofErr w:type="spellStart"/>
      <w:r w:rsidRPr="00E31144">
        <w:rPr>
          <w:rFonts w:ascii="Garamond letter" w:eastAsia="Times New Roman" w:hAnsi="Garamond letter" w:cs="Times New Roman"/>
          <w:i/>
          <w:iCs/>
          <w:color w:val="000000" w:themeColor="text1"/>
        </w:rPr>
        <w:t>mga</w:t>
      </w:r>
      <w:proofErr w:type="spellEnd"/>
      <w:r w:rsidRPr="00E31144">
        <w:rPr>
          <w:rFonts w:ascii="Garamond letter" w:eastAsia="Times New Roman" w:hAnsi="Garamond letter" w:cs="Times New Roman"/>
          <w:i/>
          <w:iCs/>
          <w:color w:val="000000" w:themeColor="text1"/>
        </w:rPr>
        <w:t xml:space="preserve"> sign language manual para ma check </w:t>
      </w:r>
      <w:proofErr w:type="spellStart"/>
      <w:r w:rsidRPr="00E31144">
        <w:rPr>
          <w:rFonts w:ascii="Garamond letter" w:eastAsia="Times New Roman" w:hAnsi="Garamond letter" w:cs="Times New Roman"/>
          <w:i/>
          <w:iCs/>
          <w:color w:val="000000" w:themeColor="text1"/>
        </w:rPr>
        <w:t>nako</w:t>
      </w:r>
      <w:proofErr w:type="spellEnd"/>
      <w:r w:rsidRPr="00E31144">
        <w:rPr>
          <w:rFonts w:ascii="Garamond letter" w:eastAsia="Times New Roman" w:hAnsi="Garamond letter" w:cs="Times New Roman"/>
          <w:i/>
          <w:iCs/>
          <w:color w:val="000000" w:themeColor="text1"/>
        </w:rPr>
        <w:t xml:space="preserve"> ang consistency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communication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akong</w:t>
      </w:r>
      <w:proofErr w:type="spellEnd"/>
      <w:r w:rsidRPr="00E31144">
        <w:rPr>
          <w:rFonts w:ascii="Garamond letter" w:eastAsia="Times New Roman" w:hAnsi="Garamond letter" w:cs="Times New Roman"/>
          <w:i/>
          <w:iCs/>
          <w:color w:val="000000" w:themeColor="text1"/>
        </w:rPr>
        <w:t xml:space="preserve"> learners and also the instruction.”</w:t>
      </w:r>
    </w:p>
    <w:p w14:paraId="4962096C"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color w:val="000000" w:themeColor="text1"/>
        </w:rPr>
        <w:t>(I compiled all sign language manual so I used it in improving consistency in communication and instruction of my learners.)</w:t>
      </w:r>
    </w:p>
    <w:p w14:paraId="51104E4C"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To support diverse learning styles, IDI-04 shared:</w:t>
      </w:r>
    </w:p>
    <w:p w14:paraId="7998A02F"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 xml:space="preserve">“Para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akoa</w:t>
      </w:r>
      <w:proofErr w:type="spellEnd"/>
      <w:r w:rsidRPr="00E31144">
        <w:rPr>
          <w:rFonts w:ascii="Garamond letter" w:eastAsia="Times New Roman" w:hAnsi="Garamond letter" w:cs="Times New Roman"/>
          <w:i/>
          <w:iCs/>
          <w:color w:val="000000" w:themeColor="text1"/>
        </w:rPr>
        <w:t xml:space="preserve">, need </w:t>
      </w:r>
      <w:proofErr w:type="spellStart"/>
      <w:r w:rsidRPr="00E31144">
        <w:rPr>
          <w:rFonts w:ascii="Garamond letter" w:eastAsia="Times New Roman" w:hAnsi="Garamond letter" w:cs="Times New Roman"/>
          <w:i/>
          <w:iCs/>
          <w:color w:val="000000" w:themeColor="text1"/>
        </w:rPr>
        <w:t>gyud</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mogamit</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og</w:t>
      </w:r>
      <w:proofErr w:type="spellEnd"/>
      <w:r w:rsidRPr="00E31144">
        <w:rPr>
          <w:rFonts w:ascii="Garamond letter" w:eastAsia="Times New Roman" w:hAnsi="Garamond letter" w:cs="Times New Roman"/>
          <w:i/>
          <w:iCs/>
          <w:color w:val="000000" w:themeColor="text1"/>
        </w:rPr>
        <w:t xml:space="preserve"> multisensory approaches, </w:t>
      </w:r>
      <w:proofErr w:type="spellStart"/>
      <w:r w:rsidRPr="00E31144">
        <w:rPr>
          <w:rFonts w:ascii="Garamond letter" w:eastAsia="Times New Roman" w:hAnsi="Garamond letter" w:cs="Times New Roman"/>
          <w:i/>
          <w:iCs/>
          <w:color w:val="000000" w:themeColor="text1"/>
        </w:rPr>
        <w:t>parehas</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anang</w:t>
      </w:r>
      <w:proofErr w:type="spellEnd"/>
      <w:r w:rsidRPr="00E31144">
        <w:rPr>
          <w:rFonts w:ascii="Garamond letter" w:eastAsia="Times New Roman" w:hAnsi="Garamond letter" w:cs="Times New Roman"/>
          <w:i/>
          <w:iCs/>
          <w:color w:val="000000" w:themeColor="text1"/>
        </w:rPr>
        <w:t xml:space="preserve"> real-life objects and demonstrations.”</w:t>
      </w:r>
    </w:p>
    <w:p w14:paraId="6F461E76" w14:textId="77777777" w:rsidR="00C5566A" w:rsidRPr="00E31144" w:rsidRDefault="00C5566A" w:rsidP="00C5566A">
      <w:pPr>
        <w:spacing w:after="0" w:line="240" w:lineRule="auto"/>
        <w:ind w:left="1440" w:right="144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(For me, I needed to used multisensory approaches, same with real life objects and demonstrations.)</w:t>
      </w:r>
    </w:p>
    <w:p w14:paraId="700B8A94"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Similarly, IDI-05 also added:</w:t>
      </w:r>
    </w:p>
    <w:p w14:paraId="05D03765"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lastRenderedPageBreak/>
        <w:t xml:space="preserve">“Sa </w:t>
      </w:r>
      <w:proofErr w:type="spellStart"/>
      <w:r w:rsidRPr="00E31144">
        <w:rPr>
          <w:rFonts w:ascii="Garamond letter" w:eastAsia="Times New Roman" w:hAnsi="Garamond letter" w:cs="Times New Roman"/>
          <w:i/>
          <w:iCs/>
          <w:color w:val="000000" w:themeColor="text1"/>
        </w:rPr>
        <w:t>akong</w:t>
      </w:r>
      <w:proofErr w:type="spellEnd"/>
      <w:r w:rsidRPr="00E31144">
        <w:rPr>
          <w:rFonts w:ascii="Garamond letter" w:eastAsia="Times New Roman" w:hAnsi="Garamond letter" w:cs="Times New Roman"/>
          <w:i/>
          <w:iCs/>
          <w:color w:val="000000" w:themeColor="text1"/>
        </w:rPr>
        <w:t xml:space="preserve"> classroom, nag-</w:t>
      </w:r>
      <w:proofErr w:type="spellStart"/>
      <w:r w:rsidRPr="00E31144">
        <w:rPr>
          <w:rFonts w:ascii="Garamond letter" w:eastAsia="Times New Roman" w:hAnsi="Garamond letter" w:cs="Times New Roman"/>
          <w:i/>
          <w:iCs/>
          <w:color w:val="000000" w:themeColor="text1"/>
        </w:rPr>
        <w:t>gamit</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pud</w:t>
      </w:r>
      <w:proofErr w:type="spellEnd"/>
      <w:r w:rsidRPr="00E31144">
        <w:rPr>
          <w:rFonts w:ascii="Garamond letter" w:eastAsia="Times New Roman" w:hAnsi="Garamond letter" w:cs="Times New Roman"/>
          <w:i/>
          <w:iCs/>
          <w:color w:val="000000" w:themeColor="text1"/>
        </w:rPr>
        <w:t xml:space="preserve"> ko </w:t>
      </w:r>
      <w:proofErr w:type="spellStart"/>
      <w:r w:rsidRPr="00E31144">
        <w:rPr>
          <w:rFonts w:ascii="Garamond letter" w:eastAsia="Times New Roman" w:hAnsi="Garamond letter" w:cs="Times New Roman"/>
          <w:i/>
          <w:iCs/>
          <w:color w:val="000000" w:themeColor="text1"/>
        </w:rPr>
        <w:t>og</w:t>
      </w:r>
      <w:proofErr w:type="spellEnd"/>
      <w:r w:rsidRPr="00E31144">
        <w:rPr>
          <w:rFonts w:ascii="Garamond letter" w:eastAsia="Times New Roman" w:hAnsi="Garamond letter" w:cs="Times New Roman"/>
          <w:i/>
          <w:iCs/>
          <w:color w:val="000000" w:themeColor="text1"/>
        </w:rPr>
        <w:t xml:space="preserve"> visual storytelling and role-playing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pagtudlo</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akong</w:t>
      </w:r>
      <w:proofErr w:type="spellEnd"/>
      <w:r w:rsidRPr="00E31144">
        <w:rPr>
          <w:rFonts w:ascii="Garamond letter" w:eastAsia="Times New Roman" w:hAnsi="Garamond letter" w:cs="Times New Roman"/>
          <w:i/>
          <w:iCs/>
          <w:color w:val="000000" w:themeColor="text1"/>
        </w:rPr>
        <w:t xml:space="preserve"> deaf learners.”</w:t>
      </w:r>
    </w:p>
    <w:p w14:paraId="1FE9D943" w14:textId="77777777" w:rsidR="00C5566A" w:rsidRPr="00E31144" w:rsidRDefault="00C5566A" w:rsidP="00C5566A">
      <w:pPr>
        <w:spacing w:after="0" w:line="240" w:lineRule="auto"/>
        <w:ind w:left="1440" w:right="144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(In my classroom, I also used visual storytelling and role-playing to taught learners with hearing difficulties.)</w:t>
      </w:r>
    </w:p>
    <w:p w14:paraId="6940A253"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In terms of adjusting lesson delivery, IDI-03 explained:</w:t>
      </w:r>
    </w:p>
    <w:p w14:paraId="6FA032D3"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 xml:space="preserve">“Gi integrated </w:t>
      </w:r>
      <w:proofErr w:type="spellStart"/>
      <w:r w:rsidRPr="00E31144">
        <w:rPr>
          <w:rFonts w:ascii="Garamond letter" w:eastAsia="Times New Roman" w:hAnsi="Garamond letter" w:cs="Times New Roman"/>
          <w:i/>
          <w:iCs/>
          <w:color w:val="000000" w:themeColor="text1"/>
        </w:rPr>
        <w:t>nako</w:t>
      </w:r>
      <w:proofErr w:type="spellEnd"/>
      <w:r w:rsidRPr="00E31144">
        <w:rPr>
          <w:rFonts w:ascii="Garamond letter" w:eastAsia="Times New Roman" w:hAnsi="Garamond letter" w:cs="Times New Roman"/>
          <w:i/>
          <w:iCs/>
          <w:color w:val="000000" w:themeColor="text1"/>
        </w:rPr>
        <w:t xml:space="preserve"> ang sign language and gestures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akong</w:t>
      </w:r>
      <w:proofErr w:type="spellEnd"/>
      <w:r w:rsidRPr="00E31144">
        <w:rPr>
          <w:rFonts w:ascii="Garamond letter" w:eastAsia="Times New Roman" w:hAnsi="Garamond letter" w:cs="Times New Roman"/>
          <w:i/>
          <w:iCs/>
          <w:color w:val="000000" w:themeColor="text1"/>
        </w:rPr>
        <w:t xml:space="preserve"> lesson to help my learner’s understanding and I spoke to them slowly, clearly, and always face them para </w:t>
      </w:r>
      <w:proofErr w:type="spellStart"/>
      <w:r w:rsidRPr="00E31144">
        <w:rPr>
          <w:rFonts w:ascii="Garamond letter" w:eastAsia="Times New Roman" w:hAnsi="Garamond letter" w:cs="Times New Roman"/>
          <w:i/>
          <w:iCs/>
          <w:color w:val="000000" w:themeColor="text1"/>
        </w:rPr>
        <w:t>ma</w:t>
      </w:r>
      <w:proofErr w:type="spellEnd"/>
      <w:r w:rsidRPr="00E31144">
        <w:rPr>
          <w:rFonts w:ascii="Garamond letter" w:eastAsia="Times New Roman" w:hAnsi="Garamond letter" w:cs="Times New Roman"/>
          <w:i/>
          <w:iCs/>
          <w:color w:val="000000" w:themeColor="text1"/>
        </w:rPr>
        <w:t xml:space="preserve"> apply </w:t>
      </w:r>
      <w:proofErr w:type="spellStart"/>
      <w:r w:rsidRPr="00E31144">
        <w:rPr>
          <w:rFonts w:ascii="Garamond letter" w:eastAsia="Times New Roman" w:hAnsi="Garamond letter" w:cs="Times New Roman"/>
          <w:i/>
          <w:iCs/>
          <w:color w:val="000000" w:themeColor="text1"/>
        </w:rPr>
        <w:t>nako</w:t>
      </w:r>
      <w:proofErr w:type="spellEnd"/>
      <w:r w:rsidRPr="00E31144">
        <w:rPr>
          <w:rFonts w:ascii="Garamond letter" w:eastAsia="Times New Roman" w:hAnsi="Garamond letter" w:cs="Times New Roman"/>
          <w:i/>
          <w:iCs/>
          <w:color w:val="000000" w:themeColor="text1"/>
        </w:rPr>
        <w:t xml:space="preserve"> ang lip-reading.”</w:t>
      </w:r>
    </w:p>
    <w:p w14:paraId="6FCABF56" w14:textId="77777777" w:rsidR="00C5566A" w:rsidRPr="00E31144" w:rsidRDefault="00C5566A" w:rsidP="00C5566A">
      <w:pPr>
        <w:spacing w:after="0" w:line="240" w:lineRule="auto"/>
        <w:ind w:left="1440" w:right="144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 integrated sign language and gestures in my lesson to help learners improve their understanding and I also spoke to them slowly, clearly, and faced them when teaching to applied lip-reading strategies.”</w:t>
      </w:r>
    </w:p>
    <w:p w14:paraId="501B3BA7"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As highlighted by SPED teachers, they shared that adapting lessons is important in meeting the communication needs of learners with hearing difficulties. This includes modifying materials with visual aids and written instructions.</w:t>
      </w:r>
    </w:p>
    <w:p w14:paraId="3FCC67C9" w14:textId="77777777" w:rsidR="00C5566A" w:rsidRPr="00E31144" w:rsidRDefault="00C5566A" w:rsidP="00C5566A">
      <w:pPr>
        <w:spacing w:after="0" w:line="240" w:lineRule="auto"/>
        <w:rPr>
          <w:rFonts w:ascii="Garamond letter" w:eastAsia="Times New Roman" w:hAnsi="Garamond letter" w:cs="Times New Roman"/>
          <w:b/>
          <w:bCs/>
          <w:color w:val="000000" w:themeColor="text1"/>
        </w:rPr>
      </w:pPr>
      <w:r w:rsidRPr="00E31144">
        <w:rPr>
          <w:rFonts w:ascii="Garamond letter" w:eastAsia="Times New Roman" w:hAnsi="Garamond letter" w:cs="Times New Roman"/>
          <w:b/>
          <w:bCs/>
          <w:color w:val="000000" w:themeColor="text1"/>
        </w:rPr>
        <w:t>Engaging the Learners</w:t>
      </w:r>
    </w:p>
    <w:p w14:paraId="1FB65600"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 xml:space="preserve">It was emphasized by SPED teachers the importance of using meaningful strategies to engage learners with hearing difficulties. These included connecting lessons to real-life experiences, simplifying abstract concepts through storytelling and role-playing. </w:t>
      </w:r>
    </w:p>
    <w:p w14:paraId="310DF885"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Teachers found that grounding lessons in learners’ everyday experiences helped make abstract concepts more tangible and relevant. As expressed by IDI-01:</w:t>
      </w:r>
    </w:p>
    <w:p w14:paraId="0003DAD7"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 xml:space="preserve">“I used a </w:t>
      </w:r>
      <w:proofErr w:type="gramStart"/>
      <w:r w:rsidRPr="00E31144">
        <w:rPr>
          <w:rFonts w:ascii="Garamond letter" w:eastAsia="Times New Roman" w:hAnsi="Garamond letter" w:cs="Times New Roman"/>
          <w:i/>
          <w:iCs/>
          <w:color w:val="000000" w:themeColor="text1"/>
        </w:rPr>
        <w:t>real-life connections</w:t>
      </w:r>
      <w:proofErr w:type="gramEnd"/>
      <w:r w:rsidRPr="00E31144">
        <w:rPr>
          <w:rFonts w:ascii="Garamond letter" w:eastAsia="Times New Roman" w:hAnsi="Garamond letter" w:cs="Times New Roman"/>
          <w:i/>
          <w:iCs/>
          <w:color w:val="000000" w:themeColor="text1"/>
        </w:rPr>
        <w:t xml:space="preserve"> which made lessons more engaging and relatable for my learners.”</w:t>
      </w:r>
    </w:p>
    <w:p w14:paraId="2EEF1963" w14:textId="77777777" w:rsidR="00C5566A" w:rsidRPr="00E31144" w:rsidRDefault="00C5566A" w:rsidP="00C5566A">
      <w:pPr>
        <w:spacing w:after="0" w:line="240" w:lineRule="auto"/>
        <w:ind w:left="1440" w:right="1440"/>
        <w:jc w:val="both"/>
        <w:rPr>
          <w:rFonts w:ascii="Garamond letter" w:hAnsi="Garamond letter" w:cs="Times New Roman"/>
          <w:color w:val="000000" w:themeColor="text1"/>
          <w:shd w:val="clear" w:color="auto" w:fill="FAFAFA"/>
        </w:rPr>
      </w:pPr>
      <w:r w:rsidRPr="00E31144">
        <w:rPr>
          <w:rFonts w:ascii="Garamond letter" w:eastAsia="Times New Roman" w:hAnsi="Garamond letter" w:cs="Times New Roman"/>
          <w:color w:val="000000" w:themeColor="text1"/>
        </w:rPr>
        <w:t>(</w:t>
      </w:r>
      <w:r w:rsidRPr="00E31144">
        <w:rPr>
          <w:rStyle w:val="Strong"/>
          <w:rFonts w:ascii="Garamond letter" w:hAnsi="Garamond letter" w:cs="Times New Roman"/>
          <w:b w:val="0"/>
          <w:bCs w:val="0"/>
          <w:color w:val="000000" w:themeColor="text1"/>
          <w:shd w:val="clear" w:color="auto" w:fill="FAFAFA"/>
        </w:rPr>
        <w:t>I used real-life connections which made lessons more engaging and relatable for my learners.)</w:t>
      </w:r>
    </w:p>
    <w:p w14:paraId="25ADB60C"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In the same vein, IDI-04 highlighted the need for hands-on learning:</w:t>
      </w:r>
    </w:p>
    <w:p w14:paraId="142DABD0" w14:textId="77777777" w:rsidR="00C5566A" w:rsidRPr="00E31144" w:rsidRDefault="00C5566A" w:rsidP="00C5566A">
      <w:pPr>
        <w:spacing w:after="0" w:line="240" w:lineRule="auto"/>
        <w:ind w:left="1440" w:right="144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i/>
          <w:iCs/>
          <w:color w:val="000000" w:themeColor="text1"/>
        </w:rPr>
        <w:t xml:space="preserve">“Na observed </w:t>
      </w:r>
      <w:proofErr w:type="spellStart"/>
      <w:r w:rsidRPr="00E31144">
        <w:rPr>
          <w:rFonts w:ascii="Garamond letter" w:eastAsia="Times New Roman" w:hAnsi="Garamond letter" w:cs="Times New Roman"/>
          <w:i/>
          <w:iCs/>
          <w:color w:val="000000" w:themeColor="text1"/>
        </w:rPr>
        <w:t>nako</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nga</w:t>
      </w:r>
      <w:proofErr w:type="spellEnd"/>
      <w:r w:rsidRPr="00E31144">
        <w:rPr>
          <w:rFonts w:ascii="Garamond letter" w:eastAsia="Times New Roman" w:hAnsi="Garamond letter" w:cs="Times New Roman"/>
          <w:i/>
          <w:iCs/>
          <w:color w:val="000000" w:themeColor="text1"/>
        </w:rPr>
        <w:t xml:space="preserve"> </w:t>
      </w:r>
      <w:proofErr w:type="spellStart"/>
      <w:r w:rsidRPr="00E31144">
        <w:rPr>
          <w:rFonts w:ascii="Garamond letter" w:eastAsia="Times New Roman" w:hAnsi="Garamond letter" w:cs="Times New Roman"/>
          <w:i/>
          <w:iCs/>
          <w:color w:val="000000" w:themeColor="text1"/>
        </w:rPr>
        <w:t>ni</w:t>
      </w:r>
      <w:proofErr w:type="spellEnd"/>
      <w:r w:rsidRPr="00E31144">
        <w:rPr>
          <w:rFonts w:ascii="Garamond letter" w:eastAsia="Times New Roman" w:hAnsi="Garamond letter" w:cs="Times New Roman"/>
          <w:i/>
          <w:iCs/>
          <w:color w:val="000000" w:themeColor="text1"/>
        </w:rPr>
        <w:t xml:space="preserve"> improved ang comprehension </w:t>
      </w:r>
      <w:proofErr w:type="spellStart"/>
      <w:r w:rsidRPr="00E31144">
        <w:rPr>
          <w:rFonts w:ascii="Garamond letter" w:eastAsia="Times New Roman" w:hAnsi="Garamond letter" w:cs="Times New Roman"/>
          <w:i/>
          <w:iCs/>
          <w:color w:val="000000" w:themeColor="text1"/>
        </w:rPr>
        <w:t>sa</w:t>
      </w:r>
      <w:proofErr w:type="spellEnd"/>
      <w:r w:rsidRPr="00E31144">
        <w:rPr>
          <w:rFonts w:ascii="Garamond letter" w:eastAsia="Times New Roman" w:hAnsi="Garamond letter" w:cs="Times New Roman"/>
          <w:i/>
          <w:iCs/>
          <w:color w:val="000000" w:themeColor="text1"/>
        </w:rPr>
        <w:t xml:space="preserve"> learners through the use of multisensory approaches, including real-life objects and demonstrations.”</w:t>
      </w:r>
    </w:p>
    <w:p w14:paraId="3725044C" w14:textId="77777777" w:rsidR="00C5566A" w:rsidRPr="00E31144" w:rsidRDefault="00C5566A" w:rsidP="00C5566A">
      <w:pPr>
        <w:spacing w:after="0" w:line="240" w:lineRule="auto"/>
        <w:ind w:left="1440" w:right="144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 also witnessed that the comprehension of learners had improved through the use of multisensory approaches, for example real-life objects and demonstrations.)</w:t>
      </w:r>
    </w:p>
    <w:p w14:paraId="22229C82"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To address the problems of teaching abstract ideas, teachers used creative methods as shared by IDI-05:</w:t>
      </w:r>
    </w:p>
    <w:p w14:paraId="24DAEE8F"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“For me, it was through visual storytelling and role-playing which made abstract concepts more accessible.”</w:t>
      </w:r>
    </w:p>
    <w:p w14:paraId="7DFEBACA" w14:textId="77777777" w:rsidR="00C5566A" w:rsidRPr="00E31144" w:rsidRDefault="00C5566A" w:rsidP="00C5566A">
      <w:pPr>
        <w:spacing w:after="0" w:line="240" w:lineRule="auto"/>
        <w:ind w:firstLine="720"/>
        <w:jc w:val="both"/>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Interactive and multisensory tools were also used in maintaining learner engagement. As noted by IDI-03:</w:t>
      </w:r>
    </w:p>
    <w:p w14:paraId="3050C53B" w14:textId="77777777" w:rsidR="00C5566A" w:rsidRPr="00E31144" w:rsidRDefault="00C5566A" w:rsidP="00C5566A">
      <w:pPr>
        <w:spacing w:after="0" w:line="240" w:lineRule="auto"/>
        <w:ind w:left="1440" w:right="1440" w:hanging="9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“Flashcards, charts, visual aids and diagrams helped presents concepts clearly.”</w:t>
      </w:r>
    </w:p>
    <w:p w14:paraId="25AB2700"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In addition, IDI-04 also supported:</w:t>
      </w:r>
    </w:p>
    <w:p w14:paraId="3203F82D"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“I always check for understanding and encourage two-way communication using visuals and sign language.”</w:t>
      </w:r>
    </w:p>
    <w:p w14:paraId="5D54B3A2" w14:textId="77777777" w:rsidR="00C5566A" w:rsidRPr="00E31144" w:rsidRDefault="00C5566A" w:rsidP="00C5566A">
      <w:pPr>
        <w:spacing w:after="0" w:line="240" w:lineRule="auto"/>
        <w:ind w:firstLine="720"/>
        <w:rPr>
          <w:rFonts w:ascii="Garamond letter" w:eastAsia="Times New Roman" w:hAnsi="Garamond letter" w:cs="Times New Roman"/>
          <w:color w:val="000000" w:themeColor="text1"/>
        </w:rPr>
      </w:pPr>
      <w:r w:rsidRPr="00E31144">
        <w:rPr>
          <w:rFonts w:ascii="Garamond letter" w:eastAsia="Times New Roman" w:hAnsi="Garamond letter" w:cs="Times New Roman"/>
          <w:color w:val="000000" w:themeColor="text1"/>
        </w:rPr>
        <w:t>In the same vein, IDI-02 also shared:</w:t>
      </w:r>
    </w:p>
    <w:p w14:paraId="157C2D2A" w14:textId="77777777" w:rsidR="00C5566A" w:rsidRPr="00E31144" w:rsidRDefault="00C5566A" w:rsidP="00C5566A">
      <w:pPr>
        <w:spacing w:after="0" w:line="240" w:lineRule="auto"/>
        <w:ind w:left="1440" w:right="1440"/>
        <w:jc w:val="both"/>
        <w:rPr>
          <w:rFonts w:ascii="Garamond letter" w:eastAsia="Times New Roman" w:hAnsi="Garamond letter" w:cs="Times New Roman"/>
          <w:i/>
          <w:iCs/>
          <w:color w:val="000000" w:themeColor="text1"/>
        </w:rPr>
      </w:pPr>
      <w:r w:rsidRPr="00E31144">
        <w:rPr>
          <w:rFonts w:ascii="Garamond letter" w:eastAsia="Times New Roman" w:hAnsi="Garamond letter" w:cs="Times New Roman"/>
          <w:i/>
          <w:iCs/>
          <w:color w:val="000000" w:themeColor="text1"/>
        </w:rPr>
        <w:t>“I integrated video content with captions and visual reinforcements for learners to have a better engagement.”</w:t>
      </w:r>
    </w:p>
    <w:p w14:paraId="57DD5988"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SPED teachers employed real-life connections, storytelling, and interactive lessons to engage hearing-impaired students.  They utilized visual aids, sign language, and multimedia to make complex topics more relevant and promote participation from everyone.</w:t>
      </w:r>
    </w:p>
    <w:p w14:paraId="61C095DD"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p>
    <w:p w14:paraId="344228DC"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p>
    <w:p w14:paraId="69265723" w14:textId="77777777" w:rsidR="00C5566A" w:rsidRPr="00E31144" w:rsidRDefault="00C5566A" w:rsidP="00C5566A">
      <w:pPr>
        <w:spacing w:after="0" w:line="240" w:lineRule="auto"/>
        <w:rPr>
          <w:rFonts w:ascii="Garamond letter" w:hAnsi="Garamond letter" w:cs="Times New Roman"/>
          <w:b/>
          <w:bCs/>
          <w:color w:val="000000" w:themeColor="text1"/>
        </w:rPr>
      </w:pPr>
      <w:r w:rsidRPr="00E31144">
        <w:rPr>
          <w:rFonts w:ascii="Garamond letter" w:hAnsi="Garamond letter" w:cs="Times New Roman"/>
          <w:b/>
          <w:bCs/>
          <w:color w:val="000000" w:themeColor="text1"/>
        </w:rPr>
        <w:lastRenderedPageBreak/>
        <w:t>Experiencing Professional Growth</w:t>
      </w:r>
    </w:p>
    <w:p w14:paraId="7EE9C409"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SPED teachers agreed teaching hearing-impaired students helped them improve professionally.  They became more patient, adaptable, and creative because of this.</w:t>
      </w:r>
    </w:p>
    <w:p w14:paraId="691283CE"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 xml:space="preserve">As shared by IDI-01:  </w:t>
      </w:r>
    </w:p>
    <w:p w14:paraId="06575D77" w14:textId="77777777" w:rsidR="00C5566A" w:rsidRPr="00E31144" w:rsidRDefault="00C5566A" w:rsidP="00C5566A">
      <w:pPr>
        <w:spacing w:after="0" w:line="240" w:lineRule="auto"/>
        <w:ind w:left="1530" w:right="2160"/>
        <w:jc w:val="both"/>
        <w:rPr>
          <w:rFonts w:ascii="Garamond letter" w:hAnsi="Garamond letter" w:cs="Times New Roman"/>
          <w:i/>
          <w:iCs/>
          <w:color w:val="000000" w:themeColor="text1"/>
        </w:rPr>
      </w:pPr>
      <w:r w:rsidRPr="00E31144">
        <w:rPr>
          <w:rFonts w:ascii="Garamond letter" w:hAnsi="Garamond letter" w:cs="Times New Roman"/>
          <w:i/>
          <w:iCs/>
          <w:color w:val="000000" w:themeColor="text1"/>
        </w:rPr>
        <w:t>Teaching pupils with hearing difficulties made me compassionate, understanding, and adaptive.”</w:t>
      </w:r>
    </w:p>
    <w:p w14:paraId="60A959B9" w14:textId="77777777" w:rsidR="00C5566A" w:rsidRPr="00E31144" w:rsidRDefault="00C5566A" w:rsidP="00C5566A">
      <w:pPr>
        <w:spacing w:after="0" w:line="240" w:lineRule="auto"/>
        <w:ind w:firstLine="720"/>
        <w:rPr>
          <w:rFonts w:ascii="Garamond letter" w:hAnsi="Garamond letter" w:cs="Times New Roman"/>
          <w:color w:val="000000" w:themeColor="text1"/>
        </w:rPr>
      </w:pPr>
      <w:r w:rsidRPr="00E31144">
        <w:rPr>
          <w:rFonts w:ascii="Garamond letter" w:hAnsi="Garamond letter" w:cs="Times New Roman"/>
          <w:color w:val="000000" w:themeColor="text1"/>
        </w:rPr>
        <w:t xml:space="preserve">IDI-03 also highlighted on the importance of creativity:  </w:t>
      </w:r>
    </w:p>
    <w:p w14:paraId="5BE3F096" w14:textId="77777777" w:rsidR="00C5566A" w:rsidRPr="00E31144" w:rsidRDefault="00C5566A" w:rsidP="00C5566A">
      <w:pPr>
        <w:spacing w:after="0" w:line="240" w:lineRule="auto"/>
        <w:ind w:left="1440" w:right="2160"/>
        <w:jc w:val="both"/>
        <w:rPr>
          <w:rFonts w:ascii="Garamond letter" w:hAnsi="Garamond letter" w:cs="Times New Roman"/>
          <w:i/>
          <w:iCs/>
          <w:color w:val="000000" w:themeColor="text1"/>
        </w:rPr>
      </w:pPr>
      <w:r w:rsidRPr="00E31144">
        <w:rPr>
          <w:rFonts w:ascii="Garamond letter" w:hAnsi="Garamond letter" w:cs="Times New Roman"/>
          <w:i/>
          <w:iCs/>
          <w:color w:val="000000" w:themeColor="text1"/>
        </w:rPr>
        <w:t xml:space="preserve">“Para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akoa</w:t>
      </w:r>
      <w:proofErr w:type="spellEnd"/>
      <w:r w:rsidRPr="00E31144">
        <w:rPr>
          <w:rFonts w:ascii="Garamond letter" w:hAnsi="Garamond letter" w:cs="Times New Roman"/>
          <w:i/>
          <w:iCs/>
          <w:color w:val="000000" w:themeColor="text1"/>
        </w:rPr>
        <w:t xml:space="preserve">, I felt </w:t>
      </w:r>
      <w:proofErr w:type="spellStart"/>
      <w:r w:rsidRPr="00E31144">
        <w:rPr>
          <w:rFonts w:ascii="Garamond letter" w:hAnsi="Garamond letter" w:cs="Times New Roman"/>
          <w:i/>
          <w:iCs/>
          <w:color w:val="000000" w:themeColor="text1"/>
        </w:rPr>
        <w:t>nga</w:t>
      </w:r>
      <w:proofErr w:type="spellEnd"/>
      <w:r w:rsidRPr="00E31144">
        <w:rPr>
          <w:rFonts w:ascii="Garamond letter" w:hAnsi="Garamond letter" w:cs="Times New Roman"/>
          <w:i/>
          <w:iCs/>
          <w:color w:val="000000" w:themeColor="text1"/>
        </w:rPr>
        <w:t xml:space="preserve"> mas </w:t>
      </w:r>
      <w:proofErr w:type="spellStart"/>
      <w:r w:rsidRPr="00E31144">
        <w:rPr>
          <w:rFonts w:ascii="Garamond letter" w:hAnsi="Garamond letter" w:cs="Times New Roman"/>
          <w:i/>
          <w:iCs/>
          <w:color w:val="000000" w:themeColor="text1"/>
        </w:rPr>
        <w:t>naging</w:t>
      </w:r>
      <w:proofErr w:type="spellEnd"/>
      <w:r w:rsidRPr="00E31144">
        <w:rPr>
          <w:rFonts w:ascii="Garamond letter" w:hAnsi="Garamond letter" w:cs="Times New Roman"/>
          <w:i/>
          <w:iCs/>
          <w:color w:val="000000" w:themeColor="text1"/>
        </w:rPr>
        <w:t xml:space="preserve"> creative and innovative ko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pag</w:t>
      </w:r>
      <w:proofErr w:type="spellEnd"/>
      <w:r w:rsidRPr="00E31144">
        <w:rPr>
          <w:rFonts w:ascii="Garamond letter" w:hAnsi="Garamond letter" w:cs="Times New Roman"/>
          <w:i/>
          <w:iCs/>
          <w:color w:val="000000" w:themeColor="text1"/>
        </w:rPr>
        <w:t xml:space="preserve"> prepare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akong</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lesssons</w:t>
      </w:r>
      <w:proofErr w:type="spellEnd"/>
      <w:r w:rsidRPr="00E31144">
        <w:rPr>
          <w:rFonts w:ascii="Garamond letter" w:hAnsi="Garamond letter" w:cs="Times New Roman"/>
          <w:i/>
          <w:iCs/>
          <w:color w:val="000000" w:themeColor="text1"/>
        </w:rPr>
        <w:t>.”</w:t>
      </w:r>
    </w:p>
    <w:p w14:paraId="5291974A" w14:textId="77777777" w:rsidR="00C5566A" w:rsidRPr="00E31144" w:rsidRDefault="00C5566A" w:rsidP="00C5566A">
      <w:pPr>
        <w:spacing w:after="0" w:line="240" w:lineRule="auto"/>
        <w:ind w:left="1440" w:right="2160"/>
        <w:jc w:val="both"/>
        <w:rPr>
          <w:rFonts w:ascii="Garamond letter" w:hAnsi="Garamond letter" w:cs="Times New Roman"/>
          <w:color w:val="000000" w:themeColor="text1"/>
        </w:rPr>
      </w:pPr>
      <w:r w:rsidRPr="00E31144">
        <w:rPr>
          <w:rFonts w:ascii="Garamond letter" w:hAnsi="Garamond letter" w:cs="Times New Roman"/>
          <w:color w:val="000000" w:themeColor="text1"/>
        </w:rPr>
        <w:t>(For me, I felt more creative and innovative in preparing my lessons.)</w:t>
      </w:r>
    </w:p>
    <w:p w14:paraId="3665C1D5"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 xml:space="preserve">In the same vein, IDI-02 also shared the need for adaptability:  </w:t>
      </w:r>
    </w:p>
    <w:p w14:paraId="78C9DAF2" w14:textId="77777777" w:rsidR="00C5566A" w:rsidRPr="00E31144" w:rsidRDefault="00C5566A" w:rsidP="00C5566A">
      <w:pPr>
        <w:spacing w:after="0" w:line="240" w:lineRule="auto"/>
        <w:ind w:left="1440" w:right="1440"/>
        <w:jc w:val="both"/>
        <w:rPr>
          <w:rFonts w:ascii="Garamond letter" w:hAnsi="Garamond letter" w:cs="Times New Roman"/>
          <w:i/>
          <w:iCs/>
          <w:color w:val="000000" w:themeColor="text1"/>
        </w:rPr>
      </w:pPr>
      <w:r w:rsidRPr="00E31144">
        <w:rPr>
          <w:rFonts w:ascii="Garamond letter" w:hAnsi="Garamond letter" w:cs="Times New Roman"/>
          <w:i/>
          <w:iCs/>
          <w:color w:val="000000" w:themeColor="text1"/>
        </w:rPr>
        <w:t>“</w:t>
      </w:r>
      <w:proofErr w:type="spellStart"/>
      <w:proofErr w:type="gramStart"/>
      <w:r w:rsidRPr="00E31144">
        <w:rPr>
          <w:rFonts w:ascii="Garamond letter" w:hAnsi="Garamond letter" w:cs="Times New Roman"/>
          <w:i/>
          <w:iCs/>
          <w:color w:val="000000" w:themeColor="text1"/>
        </w:rPr>
        <w:t>Ahmm</w:t>
      </w:r>
      <w:proofErr w:type="spellEnd"/>
      <w:r w:rsidRPr="00E31144">
        <w:rPr>
          <w:rFonts w:ascii="Garamond letter" w:hAnsi="Garamond letter" w:cs="Times New Roman"/>
          <w:i/>
          <w:iCs/>
          <w:color w:val="000000" w:themeColor="text1"/>
        </w:rPr>
        <w:t>..</w:t>
      </w:r>
      <w:proofErr w:type="gramEnd"/>
      <w:r w:rsidRPr="00E31144">
        <w:rPr>
          <w:rFonts w:ascii="Garamond letter" w:hAnsi="Garamond letter" w:cs="Times New Roman"/>
          <w:i/>
          <w:iCs/>
          <w:color w:val="000000" w:themeColor="text1"/>
        </w:rPr>
        <w:t xml:space="preserve">para </w:t>
      </w:r>
      <w:proofErr w:type="spellStart"/>
      <w:r w:rsidRPr="00E31144">
        <w:rPr>
          <w:rFonts w:ascii="Garamond letter" w:hAnsi="Garamond letter" w:cs="Times New Roman"/>
          <w:i/>
          <w:iCs/>
          <w:color w:val="000000" w:themeColor="text1"/>
        </w:rPr>
        <w:t>pud</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akoa</w:t>
      </w:r>
      <w:proofErr w:type="spellEnd"/>
      <w:r w:rsidRPr="00E31144">
        <w:rPr>
          <w:rFonts w:ascii="Garamond letter" w:hAnsi="Garamond letter" w:cs="Times New Roman"/>
          <w:i/>
          <w:iCs/>
          <w:color w:val="000000" w:themeColor="text1"/>
        </w:rPr>
        <w:t xml:space="preserve">, I think need </w:t>
      </w:r>
      <w:proofErr w:type="spellStart"/>
      <w:r w:rsidRPr="00E31144">
        <w:rPr>
          <w:rFonts w:ascii="Garamond letter" w:hAnsi="Garamond letter" w:cs="Times New Roman"/>
          <w:i/>
          <w:iCs/>
          <w:color w:val="000000" w:themeColor="text1"/>
        </w:rPr>
        <w:t>gyud</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nga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naa</w:t>
      </w:r>
      <w:proofErr w:type="spellEnd"/>
      <w:r w:rsidRPr="00E31144">
        <w:rPr>
          <w:rFonts w:ascii="Garamond letter" w:hAnsi="Garamond letter" w:cs="Times New Roman"/>
          <w:i/>
          <w:iCs/>
          <w:color w:val="000000" w:themeColor="text1"/>
        </w:rPr>
        <w:t xml:space="preserve"> ta </w:t>
      </w:r>
      <w:proofErr w:type="spellStart"/>
      <w:r w:rsidRPr="00E31144">
        <w:rPr>
          <w:rFonts w:ascii="Garamond letter" w:hAnsi="Garamond letter" w:cs="Times New Roman"/>
          <w:i/>
          <w:iCs/>
          <w:color w:val="000000" w:themeColor="text1"/>
        </w:rPr>
        <w:t>anang</w:t>
      </w:r>
      <w:proofErr w:type="spellEnd"/>
      <w:r w:rsidRPr="00E31144">
        <w:rPr>
          <w:rFonts w:ascii="Garamond letter" w:hAnsi="Garamond letter" w:cs="Times New Roman"/>
          <w:i/>
          <w:iCs/>
          <w:color w:val="000000" w:themeColor="text1"/>
        </w:rPr>
        <w:t xml:space="preserve"> patience and flexibility para </w:t>
      </w:r>
      <w:proofErr w:type="spellStart"/>
      <w:r w:rsidRPr="00E31144">
        <w:rPr>
          <w:rFonts w:ascii="Garamond letter" w:hAnsi="Garamond letter" w:cs="Times New Roman"/>
          <w:i/>
          <w:iCs/>
          <w:color w:val="000000" w:themeColor="text1"/>
        </w:rPr>
        <w:t>dali</w:t>
      </w:r>
      <w:proofErr w:type="spellEnd"/>
      <w:r w:rsidRPr="00E31144">
        <w:rPr>
          <w:rFonts w:ascii="Garamond letter" w:hAnsi="Garamond letter" w:cs="Times New Roman"/>
          <w:i/>
          <w:iCs/>
          <w:color w:val="000000" w:themeColor="text1"/>
        </w:rPr>
        <w:t xml:space="preserve"> rata </w:t>
      </w:r>
      <w:proofErr w:type="spellStart"/>
      <w:r w:rsidRPr="00E31144">
        <w:rPr>
          <w:rFonts w:ascii="Garamond letter" w:hAnsi="Garamond letter" w:cs="Times New Roman"/>
          <w:i/>
          <w:iCs/>
          <w:color w:val="000000" w:themeColor="text1"/>
        </w:rPr>
        <w:t>maka</w:t>
      </w:r>
      <w:proofErr w:type="spellEnd"/>
      <w:r w:rsidRPr="00E31144">
        <w:rPr>
          <w:rFonts w:ascii="Garamond letter" w:hAnsi="Garamond letter" w:cs="Times New Roman"/>
          <w:i/>
          <w:iCs/>
          <w:color w:val="000000" w:themeColor="text1"/>
        </w:rPr>
        <w:t xml:space="preserve"> adapt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learning needs and challenges of our deaf learners.”</w:t>
      </w:r>
    </w:p>
    <w:p w14:paraId="72E17C8F" w14:textId="77777777" w:rsidR="00C5566A" w:rsidRPr="00E31144" w:rsidRDefault="00C5566A" w:rsidP="00C5566A">
      <w:pPr>
        <w:spacing w:after="0" w:line="240" w:lineRule="auto"/>
        <w:ind w:left="1440" w:right="1440"/>
        <w:jc w:val="both"/>
        <w:rPr>
          <w:rFonts w:ascii="Garamond letter" w:hAnsi="Garamond letter" w:cs="Times New Roman"/>
          <w:color w:val="000000" w:themeColor="text1"/>
        </w:rPr>
      </w:pPr>
      <w:r w:rsidRPr="00E31144">
        <w:rPr>
          <w:rFonts w:ascii="Garamond letter" w:hAnsi="Garamond letter" w:cs="Times New Roman"/>
          <w:color w:val="000000" w:themeColor="text1"/>
        </w:rPr>
        <w:t>(</w:t>
      </w:r>
      <w:proofErr w:type="spellStart"/>
      <w:r w:rsidRPr="00E31144">
        <w:rPr>
          <w:rFonts w:ascii="Garamond letter" w:hAnsi="Garamond letter" w:cs="Times New Roman"/>
          <w:color w:val="000000" w:themeColor="text1"/>
        </w:rPr>
        <w:t>Ahmm</w:t>
      </w:r>
      <w:proofErr w:type="spellEnd"/>
      <w:r w:rsidRPr="00E31144">
        <w:rPr>
          <w:rFonts w:ascii="Garamond letter" w:hAnsi="Garamond letter" w:cs="Times New Roman"/>
          <w:color w:val="000000" w:themeColor="text1"/>
        </w:rPr>
        <w:t xml:space="preserve">. for me, I think it is necessary to have patience and flexibility so that it is easy for us to adapt to the learning needs and challenges of our deaf learners.) </w:t>
      </w:r>
    </w:p>
    <w:p w14:paraId="4F746386"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In connection, IDI-05 also shared the importance of communication and reflection:</w:t>
      </w:r>
    </w:p>
    <w:p w14:paraId="3F1AE2F9" w14:textId="77777777" w:rsidR="00C5566A" w:rsidRPr="00E31144" w:rsidRDefault="00C5566A" w:rsidP="00C5566A">
      <w:pPr>
        <w:spacing w:after="0" w:line="240" w:lineRule="auto"/>
        <w:ind w:left="1440" w:right="1440"/>
        <w:jc w:val="both"/>
        <w:rPr>
          <w:rFonts w:ascii="Garamond letter" w:hAnsi="Garamond letter" w:cs="Times New Roman"/>
          <w:color w:val="000000" w:themeColor="text1"/>
        </w:rPr>
      </w:pPr>
      <w:r w:rsidRPr="00E31144">
        <w:rPr>
          <w:rFonts w:ascii="Garamond letter" w:hAnsi="Garamond letter" w:cs="Times New Roman"/>
          <w:i/>
          <w:iCs/>
          <w:color w:val="000000" w:themeColor="text1"/>
        </w:rPr>
        <w:t>“</w:t>
      </w:r>
      <w:proofErr w:type="spellStart"/>
      <w:r w:rsidRPr="00E31144">
        <w:rPr>
          <w:rFonts w:ascii="Garamond letter" w:hAnsi="Garamond letter" w:cs="Times New Roman"/>
          <w:i/>
          <w:iCs/>
          <w:color w:val="000000" w:themeColor="text1"/>
        </w:rPr>
        <w:t>Dako</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kaayo</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og</w:t>
      </w:r>
      <w:proofErr w:type="spellEnd"/>
      <w:r w:rsidRPr="00E31144">
        <w:rPr>
          <w:rFonts w:ascii="Garamond letter" w:hAnsi="Garamond letter" w:cs="Times New Roman"/>
          <w:i/>
          <w:iCs/>
          <w:color w:val="000000" w:themeColor="text1"/>
        </w:rPr>
        <w:t xml:space="preserve"> helped </w:t>
      </w:r>
      <w:proofErr w:type="spellStart"/>
      <w:r w:rsidRPr="00E31144">
        <w:rPr>
          <w:rFonts w:ascii="Garamond letter" w:hAnsi="Garamond letter" w:cs="Times New Roman"/>
          <w:i/>
          <w:iCs/>
          <w:color w:val="000000" w:themeColor="text1"/>
        </w:rPr>
        <w:t>pud</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ni</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akoa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na</w:t>
      </w:r>
      <w:proofErr w:type="spellEnd"/>
      <w:r w:rsidRPr="00E31144">
        <w:rPr>
          <w:rFonts w:ascii="Garamond letter" w:hAnsi="Garamond letter" w:cs="Times New Roman"/>
          <w:i/>
          <w:iCs/>
          <w:color w:val="000000" w:themeColor="text1"/>
        </w:rPr>
        <w:t xml:space="preserve"> mas mag grow in my skills, </w:t>
      </w:r>
      <w:proofErr w:type="spellStart"/>
      <w:r w:rsidRPr="00E31144">
        <w:rPr>
          <w:rFonts w:ascii="Garamond letter" w:hAnsi="Garamond letter" w:cs="Times New Roman"/>
          <w:i/>
          <w:iCs/>
          <w:color w:val="000000" w:themeColor="text1"/>
        </w:rPr>
        <w:t>labi</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na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communication and also this taught me the value of non-verbal communication.”</w:t>
      </w:r>
    </w:p>
    <w:p w14:paraId="05823564" w14:textId="77777777" w:rsidR="00C5566A" w:rsidRPr="00E31144" w:rsidRDefault="00C5566A" w:rsidP="00C5566A">
      <w:pPr>
        <w:spacing w:after="0" w:line="240" w:lineRule="auto"/>
        <w:ind w:left="1440" w:right="1440"/>
        <w:jc w:val="both"/>
        <w:rPr>
          <w:rFonts w:ascii="Garamond letter" w:hAnsi="Garamond letter" w:cs="Times New Roman"/>
          <w:i/>
          <w:iCs/>
          <w:color w:val="000000" w:themeColor="text1"/>
        </w:rPr>
      </w:pPr>
      <w:r w:rsidRPr="00E31144">
        <w:rPr>
          <w:rFonts w:ascii="Garamond letter" w:hAnsi="Garamond letter" w:cs="Times New Roman"/>
          <w:color w:val="000000" w:themeColor="text1"/>
        </w:rPr>
        <w:t xml:space="preserve">(It is very </w:t>
      </w:r>
      <w:proofErr w:type="spellStart"/>
      <w:r w:rsidRPr="00E31144">
        <w:rPr>
          <w:rFonts w:ascii="Garamond letter" w:hAnsi="Garamond letter" w:cs="Times New Roman"/>
          <w:color w:val="000000" w:themeColor="text1"/>
        </w:rPr>
        <w:t>hepful</w:t>
      </w:r>
      <w:proofErr w:type="spellEnd"/>
      <w:r w:rsidRPr="00E31144">
        <w:rPr>
          <w:rFonts w:ascii="Garamond letter" w:hAnsi="Garamond letter" w:cs="Times New Roman"/>
          <w:color w:val="000000" w:themeColor="text1"/>
        </w:rPr>
        <w:t xml:space="preserve"> for me since it improved my skills in terms of communication and also it taught me the importance of non-verbal communication.)</w:t>
      </w:r>
      <w:r w:rsidRPr="00E31144">
        <w:rPr>
          <w:rFonts w:ascii="Garamond letter" w:hAnsi="Garamond letter" w:cs="Times New Roman"/>
          <w:i/>
          <w:iCs/>
          <w:color w:val="000000" w:themeColor="text1"/>
        </w:rPr>
        <w:t xml:space="preserve">  </w:t>
      </w:r>
    </w:p>
    <w:p w14:paraId="6F46E304"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 xml:space="preserve">As shared by the participants, teaching learners with hearing difficulties has been an interesting journey for them as it helped them shaped their professional growth through their creativity, and deeper understanding of inclusive practices. </w:t>
      </w:r>
    </w:p>
    <w:p w14:paraId="0D7FF84F" w14:textId="77777777" w:rsidR="00C5566A" w:rsidRPr="00E31144" w:rsidRDefault="00C5566A" w:rsidP="00C5566A">
      <w:pPr>
        <w:spacing w:after="0" w:line="240" w:lineRule="auto"/>
        <w:jc w:val="both"/>
        <w:rPr>
          <w:rFonts w:ascii="Garamond letter" w:hAnsi="Garamond letter" w:cs="Times New Roman"/>
          <w:b/>
          <w:bCs/>
          <w:color w:val="000000" w:themeColor="text1"/>
        </w:rPr>
      </w:pPr>
      <w:r w:rsidRPr="00E31144">
        <w:rPr>
          <w:rFonts w:ascii="Garamond letter" w:hAnsi="Garamond letter" w:cs="Times New Roman"/>
          <w:b/>
          <w:bCs/>
          <w:color w:val="000000" w:themeColor="text1"/>
        </w:rPr>
        <w:t>Embracing Values and Mindsets</w:t>
      </w:r>
    </w:p>
    <w:p w14:paraId="016598E3"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 xml:space="preserve">The participants also emphasized the need for teaching with empathy, patience, and creativity, while also having stronger belief in the potential of their learners. </w:t>
      </w:r>
    </w:p>
    <w:p w14:paraId="31A6FA0F"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As highlighted by IDI-01:</w:t>
      </w:r>
    </w:p>
    <w:p w14:paraId="6DD3D0C3" w14:textId="77777777" w:rsidR="00C5566A" w:rsidRPr="00E31144" w:rsidRDefault="00C5566A" w:rsidP="00C5566A">
      <w:pPr>
        <w:spacing w:after="0" w:line="240" w:lineRule="auto"/>
        <w:ind w:left="1440" w:right="1440"/>
        <w:jc w:val="both"/>
        <w:rPr>
          <w:rFonts w:ascii="Garamond letter" w:hAnsi="Garamond letter" w:cs="Times New Roman"/>
          <w:i/>
          <w:iCs/>
          <w:color w:val="000000" w:themeColor="text1"/>
        </w:rPr>
      </w:pPr>
      <w:r w:rsidRPr="00E31144">
        <w:rPr>
          <w:rFonts w:ascii="Garamond letter" w:hAnsi="Garamond letter" w:cs="Times New Roman"/>
          <w:i/>
          <w:iCs/>
          <w:color w:val="000000" w:themeColor="text1"/>
        </w:rPr>
        <w:t>“</w:t>
      </w:r>
      <w:proofErr w:type="spellStart"/>
      <w:r w:rsidRPr="00E31144">
        <w:rPr>
          <w:rFonts w:ascii="Garamond letter" w:hAnsi="Garamond letter" w:cs="Times New Roman"/>
          <w:i/>
          <w:iCs/>
          <w:color w:val="000000" w:themeColor="text1"/>
        </w:rPr>
        <w:t>Motudlo</w:t>
      </w:r>
      <w:proofErr w:type="spellEnd"/>
      <w:r w:rsidRPr="00E31144">
        <w:rPr>
          <w:rFonts w:ascii="Garamond letter" w:hAnsi="Garamond letter" w:cs="Times New Roman"/>
          <w:i/>
          <w:iCs/>
          <w:color w:val="000000" w:themeColor="text1"/>
        </w:rPr>
        <w:t xml:space="preserve"> ta </w:t>
      </w:r>
      <w:proofErr w:type="spellStart"/>
      <w:r w:rsidRPr="00E31144">
        <w:rPr>
          <w:rFonts w:ascii="Garamond letter" w:hAnsi="Garamond letter" w:cs="Times New Roman"/>
          <w:i/>
          <w:iCs/>
          <w:color w:val="000000" w:themeColor="text1"/>
        </w:rPr>
        <w:t>nga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gikan</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gyud</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atong</w:t>
      </w:r>
      <w:proofErr w:type="spellEnd"/>
      <w:r w:rsidRPr="00E31144">
        <w:rPr>
          <w:rFonts w:ascii="Garamond letter" w:hAnsi="Garamond letter" w:cs="Times New Roman"/>
          <w:i/>
          <w:iCs/>
          <w:color w:val="000000" w:themeColor="text1"/>
        </w:rPr>
        <w:t xml:space="preserve"> heart, </w:t>
      </w:r>
      <w:proofErr w:type="spellStart"/>
      <w:r w:rsidRPr="00E31144">
        <w:rPr>
          <w:rFonts w:ascii="Garamond letter" w:hAnsi="Garamond letter" w:cs="Times New Roman"/>
          <w:i/>
          <w:iCs/>
          <w:color w:val="000000" w:themeColor="text1"/>
        </w:rPr>
        <w:t>og</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dapat</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naa’y</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taas</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na</w:t>
      </w:r>
      <w:proofErr w:type="spellEnd"/>
      <w:r w:rsidRPr="00E31144">
        <w:rPr>
          <w:rFonts w:ascii="Garamond letter" w:hAnsi="Garamond letter" w:cs="Times New Roman"/>
          <w:i/>
          <w:iCs/>
          <w:color w:val="000000" w:themeColor="text1"/>
        </w:rPr>
        <w:t xml:space="preserve"> patience, empathy </w:t>
      </w:r>
      <w:proofErr w:type="spellStart"/>
      <w:r w:rsidRPr="00E31144">
        <w:rPr>
          <w:rFonts w:ascii="Garamond letter" w:hAnsi="Garamond letter" w:cs="Times New Roman"/>
          <w:i/>
          <w:iCs/>
          <w:color w:val="000000" w:themeColor="text1"/>
        </w:rPr>
        <w:t>og</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pagsabot</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sitwasyon</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atong</w:t>
      </w:r>
      <w:proofErr w:type="spellEnd"/>
      <w:r w:rsidRPr="00E31144">
        <w:rPr>
          <w:rFonts w:ascii="Garamond letter" w:hAnsi="Garamond letter" w:cs="Times New Roman"/>
          <w:i/>
          <w:iCs/>
          <w:color w:val="000000" w:themeColor="text1"/>
        </w:rPr>
        <w:t xml:space="preserve"> learners since they also have the unique differences.”</w:t>
      </w:r>
    </w:p>
    <w:p w14:paraId="71FCC0D6" w14:textId="77777777" w:rsidR="00C5566A" w:rsidRPr="00E31144" w:rsidRDefault="00C5566A" w:rsidP="00C5566A">
      <w:pPr>
        <w:spacing w:after="0" w:line="240" w:lineRule="auto"/>
        <w:ind w:left="1440" w:right="1440"/>
        <w:jc w:val="both"/>
        <w:rPr>
          <w:rFonts w:ascii="Garamond letter" w:hAnsi="Garamond letter" w:cs="Times New Roman"/>
          <w:i/>
          <w:iCs/>
          <w:color w:val="000000" w:themeColor="text1"/>
        </w:rPr>
      </w:pPr>
      <w:r w:rsidRPr="00E31144">
        <w:rPr>
          <w:rFonts w:ascii="Garamond letter" w:hAnsi="Garamond letter" w:cs="Times New Roman"/>
          <w:color w:val="000000" w:themeColor="text1"/>
        </w:rPr>
        <w:t>(We need to teach them with a heart and we should have longer patience, empathy and strong understanding on the situation of our learners since they also have unique differences.)</w:t>
      </w:r>
    </w:p>
    <w:p w14:paraId="087EBADF" w14:textId="77777777" w:rsidR="00C5566A" w:rsidRPr="00E31144" w:rsidRDefault="00C5566A" w:rsidP="00C5566A">
      <w:pPr>
        <w:spacing w:after="0" w:line="240" w:lineRule="auto"/>
        <w:ind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 xml:space="preserve">IDI-04 also shared the importance of </w:t>
      </w:r>
      <w:proofErr w:type="spellStart"/>
      <w:r w:rsidRPr="00E31144">
        <w:rPr>
          <w:rFonts w:ascii="Garamond letter" w:hAnsi="Garamond letter" w:cs="Times New Roman"/>
          <w:color w:val="000000" w:themeColor="text1"/>
        </w:rPr>
        <w:t>of</w:t>
      </w:r>
      <w:proofErr w:type="spellEnd"/>
      <w:r w:rsidRPr="00E31144">
        <w:rPr>
          <w:rFonts w:ascii="Garamond letter" w:hAnsi="Garamond letter" w:cs="Times New Roman"/>
          <w:color w:val="000000" w:themeColor="text1"/>
        </w:rPr>
        <w:t xml:space="preserve"> creativity in inclusive teaching:</w:t>
      </w:r>
    </w:p>
    <w:p w14:paraId="00D3AA7F" w14:textId="77777777" w:rsidR="00C5566A" w:rsidRPr="00E31144" w:rsidRDefault="00C5566A" w:rsidP="00C5566A">
      <w:pPr>
        <w:spacing w:after="0" w:line="240" w:lineRule="auto"/>
        <w:ind w:left="1440" w:right="1440"/>
        <w:jc w:val="both"/>
        <w:rPr>
          <w:rFonts w:ascii="Garamond letter" w:hAnsi="Garamond letter" w:cs="Times New Roman"/>
          <w:color w:val="000000" w:themeColor="text1"/>
        </w:rPr>
      </w:pPr>
      <w:r w:rsidRPr="00E31144">
        <w:rPr>
          <w:rFonts w:ascii="Garamond letter" w:hAnsi="Garamond letter" w:cs="Times New Roman"/>
          <w:i/>
          <w:iCs/>
          <w:color w:val="000000" w:themeColor="text1"/>
        </w:rPr>
        <w:t xml:space="preserve">“Para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mga</w:t>
      </w:r>
      <w:proofErr w:type="spellEnd"/>
      <w:r w:rsidRPr="00E31144">
        <w:rPr>
          <w:rFonts w:ascii="Garamond letter" w:hAnsi="Garamond letter" w:cs="Times New Roman"/>
          <w:i/>
          <w:iCs/>
          <w:color w:val="000000" w:themeColor="text1"/>
        </w:rPr>
        <w:t xml:space="preserve"> teachers, </w:t>
      </w:r>
      <w:proofErr w:type="spellStart"/>
      <w:proofErr w:type="gramStart"/>
      <w:r w:rsidRPr="00E31144">
        <w:rPr>
          <w:rFonts w:ascii="Garamond letter" w:hAnsi="Garamond letter" w:cs="Times New Roman"/>
          <w:i/>
          <w:iCs/>
          <w:color w:val="000000" w:themeColor="text1"/>
        </w:rPr>
        <w:t>ahmm</w:t>
      </w:r>
      <w:proofErr w:type="spellEnd"/>
      <w:r w:rsidRPr="00E31144">
        <w:rPr>
          <w:rFonts w:ascii="Garamond letter" w:hAnsi="Garamond letter" w:cs="Times New Roman"/>
          <w:i/>
          <w:iCs/>
          <w:color w:val="000000" w:themeColor="text1"/>
        </w:rPr>
        <w:t>..</w:t>
      </w:r>
      <w:proofErr w:type="gram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kailangan</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naay</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silay</w:t>
      </w:r>
      <w:proofErr w:type="spellEnd"/>
      <w:r w:rsidRPr="00E31144">
        <w:rPr>
          <w:rFonts w:ascii="Garamond letter" w:hAnsi="Garamond letter" w:cs="Times New Roman"/>
          <w:i/>
          <w:iCs/>
          <w:color w:val="000000" w:themeColor="text1"/>
        </w:rPr>
        <w:t xml:space="preserve"> creativity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ilang</w:t>
      </w:r>
      <w:proofErr w:type="spellEnd"/>
      <w:r w:rsidRPr="00E31144">
        <w:rPr>
          <w:rFonts w:ascii="Garamond letter" w:hAnsi="Garamond letter" w:cs="Times New Roman"/>
          <w:i/>
          <w:iCs/>
          <w:color w:val="000000" w:themeColor="text1"/>
        </w:rPr>
        <w:t xml:space="preserve"> lessons para engaging and also they must adjust para mas ma cater pa ang individual learning styles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mga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bata</w:t>
      </w:r>
      <w:proofErr w:type="spellEnd"/>
      <w:r w:rsidRPr="00E31144">
        <w:rPr>
          <w:rFonts w:ascii="Garamond letter" w:hAnsi="Garamond letter" w:cs="Times New Roman"/>
          <w:i/>
          <w:iCs/>
          <w:color w:val="000000" w:themeColor="text1"/>
        </w:rPr>
        <w:t>.”</w:t>
      </w:r>
    </w:p>
    <w:p w14:paraId="5340876D" w14:textId="77777777" w:rsidR="00C5566A" w:rsidRPr="00E31144" w:rsidRDefault="00C5566A" w:rsidP="00C5566A">
      <w:pPr>
        <w:spacing w:after="0" w:line="240" w:lineRule="auto"/>
        <w:ind w:left="1440" w:right="1440"/>
        <w:jc w:val="both"/>
        <w:rPr>
          <w:rFonts w:ascii="Garamond letter" w:hAnsi="Garamond letter" w:cs="Times New Roman"/>
          <w:color w:val="000000" w:themeColor="text1"/>
        </w:rPr>
      </w:pPr>
      <w:r w:rsidRPr="00E31144">
        <w:rPr>
          <w:rFonts w:ascii="Garamond letter" w:hAnsi="Garamond letter" w:cs="Times New Roman"/>
          <w:color w:val="000000" w:themeColor="text1"/>
        </w:rPr>
        <w:t>(For teachers, they must improve their creativity in their lessons to make their class more engaging and adjust their lessons to cater the unique learning styles of their learners.)</w:t>
      </w:r>
    </w:p>
    <w:p w14:paraId="6D9850C4" w14:textId="77777777" w:rsidR="00C5566A" w:rsidRPr="00E31144" w:rsidRDefault="00C5566A" w:rsidP="00C5566A">
      <w:pPr>
        <w:spacing w:after="0" w:line="240" w:lineRule="auto"/>
        <w:ind w:right="1440" w:firstLine="720"/>
        <w:jc w:val="both"/>
        <w:rPr>
          <w:rFonts w:ascii="Garamond letter" w:hAnsi="Garamond letter" w:cs="Times New Roman"/>
          <w:color w:val="000000" w:themeColor="text1"/>
        </w:rPr>
      </w:pPr>
      <w:r w:rsidRPr="00E31144">
        <w:rPr>
          <w:rFonts w:ascii="Garamond letter" w:hAnsi="Garamond letter" w:cs="Times New Roman"/>
          <w:color w:val="000000" w:themeColor="text1"/>
        </w:rPr>
        <w:t>In connection, as emphasized by IDI-05:</w:t>
      </w:r>
    </w:p>
    <w:p w14:paraId="075F514A" w14:textId="77777777" w:rsidR="00C5566A" w:rsidRPr="00E31144" w:rsidRDefault="00C5566A" w:rsidP="00C5566A">
      <w:pPr>
        <w:spacing w:after="0" w:line="240" w:lineRule="auto"/>
        <w:ind w:left="1440" w:right="1440"/>
        <w:jc w:val="both"/>
        <w:rPr>
          <w:rFonts w:ascii="Garamond letter" w:hAnsi="Garamond letter" w:cs="Times New Roman"/>
          <w:i/>
          <w:iCs/>
          <w:color w:val="000000" w:themeColor="text1"/>
        </w:rPr>
      </w:pPr>
      <w:r w:rsidRPr="00E31144">
        <w:rPr>
          <w:rFonts w:ascii="Garamond letter" w:hAnsi="Garamond letter" w:cs="Times New Roman"/>
          <w:i/>
          <w:iCs/>
          <w:color w:val="000000" w:themeColor="text1"/>
        </w:rPr>
        <w:t>“</w:t>
      </w:r>
      <w:proofErr w:type="spellStart"/>
      <w:r w:rsidRPr="00E31144">
        <w:rPr>
          <w:rFonts w:ascii="Garamond letter" w:hAnsi="Garamond letter" w:cs="Times New Roman"/>
          <w:i/>
          <w:iCs/>
          <w:color w:val="000000" w:themeColor="text1"/>
        </w:rPr>
        <w:t>Kailangan</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naay</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ta’y</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pagsalig</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full potential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atong</w:t>
      </w:r>
      <w:proofErr w:type="spellEnd"/>
      <w:r w:rsidRPr="00E31144">
        <w:rPr>
          <w:rFonts w:ascii="Garamond letter" w:hAnsi="Garamond letter" w:cs="Times New Roman"/>
          <w:i/>
          <w:iCs/>
          <w:color w:val="000000" w:themeColor="text1"/>
        </w:rPr>
        <w:t xml:space="preserve"> learners, </w:t>
      </w:r>
      <w:proofErr w:type="spellStart"/>
      <w:r w:rsidRPr="00E31144">
        <w:rPr>
          <w:rFonts w:ascii="Garamond letter" w:hAnsi="Garamond letter" w:cs="Times New Roman"/>
          <w:i/>
          <w:iCs/>
          <w:color w:val="000000" w:themeColor="text1"/>
        </w:rPr>
        <w:t>unya</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dapat</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motuo</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gyud</w:t>
      </w:r>
      <w:proofErr w:type="spellEnd"/>
      <w:r w:rsidRPr="00E31144">
        <w:rPr>
          <w:rFonts w:ascii="Garamond letter" w:hAnsi="Garamond letter" w:cs="Times New Roman"/>
          <w:i/>
          <w:iCs/>
          <w:color w:val="000000" w:themeColor="text1"/>
        </w:rPr>
        <w:t xml:space="preserve"> ta </w:t>
      </w:r>
      <w:proofErr w:type="spellStart"/>
      <w:r w:rsidRPr="00E31144">
        <w:rPr>
          <w:rFonts w:ascii="Garamond letter" w:hAnsi="Garamond letter" w:cs="Times New Roman"/>
          <w:i/>
          <w:iCs/>
          <w:color w:val="000000" w:themeColor="text1"/>
        </w:rPr>
        <w:t>sa</w:t>
      </w:r>
      <w:proofErr w:type="spellEnd"/>
      <w:r w:rsidRPr="00E31144">
        <w:rPr>
          <w:rFonts w:ascii="Garamond letter" w:hAnsi="Garamond letter" w:cs="Times New Roman"/>
          <w:i/>
          <w:iCs/>
          <w:color w:val="000000" w:themeColor="text1"/>
        </w:rPr>
        <w:t xml:space="preserve"> kaya </w:t>
      </w:r>
      <w:proofErr w:type="spellStart"/>
      <w:r w:rsidRPr="00E31144">
        <w:rPr>
          <w:rFonts w:ascii="Garamond letter" w:hAnsi="Garamond letter" w:cs="Times New Roman"/>
          <w:i/>
          <w:iCs/>
          <w:color w:val="000000" w:themeColor="text1"/>
        </w:rPr>
        <w:t>nilang</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maabot</w:t>
      </w:r>
      <w:proofErr w:type="spellEnd"/>
      <w:r w:rsidRPr="00E31144">
        <w:rPr>
          <w:rFonts w:ascii="Garamond letter" w:hAnsi="Garamond letter" w:cs="Times New Roman"/>
          <w:i/>
          <w:iCs/>
          <w:color w:val="000000" w:themeColor="text1"/>
        </w:rPr>
        <w:t xml:space="preserve">, </w:t>
      </w:r>
      <w:proofErr w:type="spellStart"/>
      <w:r w:rsidRPr="00E31144">
        <w:rPr>
          <w:rFonts w:ascii="Garamond letter" w:hAnsi="Garamond letter" w:cs="Times New Roman"/>
          <w:i/>
          <w:iCs/>
          <w:color w:val="000000" w:themeColor="text1"/>
        </w:rPr>
        <w:t>maski</w:t>
      </w:r>
      <w:proofErr w:type="spellEnd"/>
      <w:r w:rsidRPr="00E31144">
        <w:rPr>
          <w:rFonts w:ascii="Garamond letter" w:hAnsi="Garamond letter" w:cs="Times New Roman"/>
          <w:i/>
          <w:iCs/>
          <w:color w:val="000000" w:themeColor="text1"/>
        </w:rPr>
        <w:t xml:space="preserve"> pa </w:t>
      </w:r>
      <w:proofErr w:type="spellStart"/>
      <w:r w:rsidRPr="00E31144">
        <w:rPr>
          <w:rFonts w:ascii="Garamond letter" w:hAnsi="Garamond letter" w:cs="Times New Roman"/>
          <w:i/>
          <w:iCs/>
          <w:color w:val="000000" w:themeColor="text1"/>
        </w:rPr>
        <w:t>og</w:t>
      </w:r>
      <w:proofErr w:type="spellEnd"/>
      <w:r w:rsidRPr="00E31144">
        <w:rPr>
          <w:rFonts w:ascii="Garamond letter" w:hAnsi="Garamond letter" w:cs="Times New Roman"/>
          <w:i/>
          <w:iCs/>
          <w:color w:val="000000" w:themeColor="text1"/>
        </w:rPr>
        <w:t xml:space="preserve"> impossible because of their hearing problem.”</w:t>
      </w:r>
    </w:p>
    <w:p w14:paraId="6EBE2E84" w14:textId="77777777" w:rsidR="00C5566A" w:rsidRPr="00E31144" w:rsidRDefault="00C5566A" w:rsidP="00C5566A">
      <w:pPr>
        <w:spacing w:after="0" w:line="240" w:lineRule="auto"/>
        <w:ind w:left="1440" w:right="1440"/>
        <w:jc w:val="both"/>
        <w:rPr>
          <w:rFonts w:ascii="Garamond letter" w:hAnsi="Garamond letter" w:cs="Times New Roman"/>
          <w:color w:val="000000" w:themeColor="text1"/>
        </w:rPr>
      </w:pPr>
      <w:r w:rsidRPr="00E31144">
        <w:rPr>
          <w:rFonts w:ascii="Garamond letter" w:hAnsi="Garamond letter" w:cs="Times New Roman"/>
          <w:color w:val="000000" w:themeColor="text1"/>
        </w:rPr>
        <w:lastRenderedPageBreak/>
        <w:t xml:space="preserve">(We need to have beliefs on the full potential of our learners, and </w:t>
      </w:r>
      <w:proofErr w:type="gramStart"/>
      <w:r w:rsidRPr="00E31144">
        <w:rPr>
          <w:rFonts w:ascii="Garamond letter" w:hAnsi="Garamond letter" w:cs="Times New Roman"/>
          <w:color w:val="000000" w:themeColor="text1"/>
        </w:rPr>
        <w:t>also</w:t>
      </w:r>
      <w:proofErr w:type="gramEnd"/>
      <w:r w:rsidRPr="00E31144">
        <w:rPr>
          <w:rFonts w:ascii="Garamond letter" w:hAnsi="Garamond letter" w:cs="Times New Roman"/>
          <w:color w:val="000000" w:themeColor="text1"/>
        </w:rPr>
        <w:t xml:space="preserve"> we need to have trust in their capabilities even though it is impossible because of their hearing problem.)</w:t>
      </w:r>
    </w:p>
    <w:p w14:paraId="110B655B" w14:textId="77777777" w:rsidR="00C5566A" w:rsidRPr="00E31144" w:rsidRDefault="00C5566A" w:rsidP="00C5566A">
      <w:pPr>
        <w:spacing w:after="0" w:line="240" w:lineRule="auto"/>
        <w:ind w:left="1440" w:right="1440"/>
        <w:jc w:val="both"/>
        <w:rPr>
          <w:rFonts w:ascii="Garamond letter" w:hAnsi="Garamond letter" w:cs="Times New Roman"/>
          <w:color w:val="000000" w:themeColor="text1"/>
        </w:rPr>
      </w:pPr>
    </w:p>
    <w:p w14:paraId="7D3C2102" w14:textId="77777777" w:rsidR="00C5566A" w:rsidRPr="00E31144" w:rsidRDefault="00C5566A" w:rsidP="00C5566A">
      <w:pPr>
        <w:ind w:firstLine="270"/>
        <w:jc w:val="both"/>
        <w:rPr>
          <w:rFonts w:ascii="Garamond letter" w:hAnsi="Garamond letter"/>
          <w:color w:val="000000" w:themeColor="text1"/>
        </w:rPr>
      </w:pPr>
      <w:r w:rsidRPr="00E31144">
        <w:rPr>
          <w:rFonts w:ascii="Garamond letter" w:hAnsi="Garamond letter"/>
          <w:color w:val="000000" w:themeColor="text1"/>
        </w:rPr>
        <w:t xml:space="preserve">The responses of participants emphasized their lessons and fulfillment in teaching learners who have hearing difficulties which also requires </w:t>
      </w:r>
      <w:proofErr w:type="gramStart"/>
      <w:r w:rsidRPr="00E31144">
        <w:rPr>
          <w:rFonts w:ascii="Garamond letter" w:hAnsi="Garamond letter"/>
          <w:color w:val="000000" w:themeColor="text1"/>
        </w:rPr>
        <w:t>ones</w:t>
      </w:r>
      <w:proofErr w:type="gramEnd"/>
      <w:r w:rsidRPr="00E31144">
        <w:rPr>
          <w:rFonts w:ascii="Garamond letter" w:hAnsi="Garamond letter"/>
          <w:color w:val="000000" w:themeColor="text1"/>
        </w:rPr>
        <w:t xml:space="preserve"> beliefs of the learner’s potential through empathy, patience, creativity and trust. </w:t>
      </w:r>
    </w:p>
    <w:p w14:paraId="06CB3879" w14:textId="77777777" w:rsidR="00C5566A" w:rsidRPr="00E31144" w:rsidRDefault="00C5566A" w:rsidP="00C5566A">
      <w:pPr>
        <w:ind w:firstLine="270"/>
        <w:jc w:val="both"/>
        <w:rPr>
          <w:rFonts w:ascii="Garamond letter" w:hAnsi="Garamond letter"/>
          <w:color w:val="000000" w:themeColor="text1"/>
        </w:rPr>
      </w:pPr>
      <w:r w:rsidRPr="00E31144">
        <w:rPr>
          <w:rFonts w:ascii="Garamond letter" w:eastAsia="Times New Roman" w:hAnsi="Garamond letter"/>
          <w:color w:val="000000" w:themeColor="text1"/>
        </w:rPr>
        <w:t>Highlighting the lived experiences of SPED teachers in managing learners who have hearing difficulties, this part provides the findings of the study.  The experiences, approaches, and responses of SPED teachers teaching learners who have hearing difficulties are presented below:</w:t>
      </w:r>
    </w:p>
    <w:p w14:paraId="3D423F6B" w14:textId="77777777" w:rsidR="00C5566A" w:rsidRPr="00E31144" w:rsidRDefault="00C5566A" w:rsidP="00C5566A">
      <w:pPr>
        <w:spacing w:after="0" w:line="240" w:lineRule="auto"/>
        <w:ind w:firstLine="270"/>
        <w:jc w:val="both"/>
        <w:rPr>
          <w:rFonts w:ascii="Garamond letter" w:eastAsia="Times New Roman" w:hAnsi="Garamond letter"/>
          <w:color w:val="000000" w:themeColor="text1"/>
        </w:rPr>
      </w:pPr>
    </w:p>
    <w:p w14:paraId="3187ADF6" w14:textId="7B7A947A" w:rsidR="00C5566A" w:rsidRPr="00E31144" w:rsidRDefault="00C5566A" w:rsidP="00C5566A">
      <w:pPr>
        <w:spacing w:after="0" w:line="240" w:lineRule="auto"/>
        <w:jc w:val="center"/>
        <w:rPr>
          <w:rFonts w:ascii="Garamond letter" w:hAnsi="Garamond letter" w:cs="Times New Roman"/>
          <w:b/>
          <w:bCs/>
          <w:color w:val="000000" w:themeColor="text1"/>
        </w:rPr>
      </w:pPr>
      <w:r w:rsidRPr="00E31144">
        <w:rPr>
          <w:rFonts w:ascii="Garamond letter" w:hAnsi="Garamond letter" w:cs="Times New Roman"/>
          <w:b/>
          <w:bCs/>
          <w:color w:val="000000" w:themeColor="text1"/>
        </w:rPr>
        <w:t>Table 1: Experiences, Strategies and Insights of SPED Teachers</w:t>
      </w:r>
    </w:p>
    <w:p w14:paraId="3D2971C9" w14:textId="77777777" w:rsidR="00C5566A" w:rsidRPr="00E31144" w:rsidRDefault="00C5566A" w:rsidP="00C5566A">
      <w:pPr>
        <w:spacing w:line="240" w:lineRule="auto"/>
        <w:jc w:val="center"/>
        <w:rPr>
          <w:rFonts w:ascii="Garamond letter" w:hAnsi="Garamond letter" w:cs="Times New Roman"/>
          <w:b/>
          <w:bCs/>
          <w:color w:val="000000" w:themeColor="text1"/>
        </w:rPr>
      </w:pPr>
    </w:p>
    <w:tbl>
      <w:tblPr>
        <w:tblStyle w:val="TableGrid"/>
        <w:tblW w:w="9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490"/>
        <w:gridCol w:w="22"/>
        <w:gridCol w:w="4838"/>
      </w:tblGrid>
      <w:tr w:rsidR="00E31144" w:rsidRPr="00E31144" w14:paraId="1D4E4264" w14:textId="77777777" w:rsidTr="002A00D6">
        <w:tc>
          <w:tcPr>
            <w:tcW w:w="4490" w:type="dxa"/>
            <w:shd w:val="clear" w:color="auto" w:fill="auto"/>
          </w:tcPr>
          <w:p w14:paraId="79FF076E" w14:textId="77777777" w:rsidR="00C5566A" w:rsidRPr="00E31144" w:rsidRDefault="00C5566A" w:rsidP="002A00D6">
            <w:pPr>
              <w:jc w:val="center"/>
              <w:rPr>
                <w:rFonts w:ascii="Garamond letter" w:hAnsi="Garamond letter" w:cs="Times New Roman"/>
                <w:color w:val="000000" w:themeColor="text1"/>
              </w:rPr>
            </w:pPr>
            <w:r w:rsidRPr="00E31144">
              <w:rPr>
                <w:rStyle w:val="Strong"/>
                <w:rFonts w:ascii="Garamond letter" w:hAnsi="Garamond letter" w:cs="Times New Roman"/>
                <w:color w:val="000000" w:themeColor="text1"/>
              </w:rPr>
              <w:t>Major Themes</w:t>
            </w:r>
          </w:p>
        </w:tc>
        <w:tc>
          <w:tcPr>
            <w:tcW w:w="4860" w:type="dxa"/>
            <w:gridSpan w:val="2"/>
            <w:shd w:val="clear" w:color="auto" w:fill="auto"/>
          </w:tcPr>
          <w:p w14:paraId="47CCF7E1" w14:textId="77777777" w:rsidR="00C5566A" w:rsidRPr="00E31144" w:rsidRDefault="00C5566A" w:rsidP="002A00D6">
            <w:pPr>
              <w:jc w:val="center"/>
              <w:rPr>
                <w:rFonts w:ascii="Garamond letter" w:hAnsi="Garamond letter" w:cs="Times New Roman"/>
                <w:color w:val="000000" w:themeColor="text1"/>
              </w:rPr>
            </w:pPr>
            <w:r w:rsidRPr="00E31144">
              <w:rPr>
                <w:rStyle w:val="Strong"/>
                <w:rFonts w:ascii="Garamond letter" w:hAnsi="Garamond letter"/>
                <w:color w:val="000000" w:themeColor="text1"/>
              </w:rPr>
              <w:t>Subthemes</w:t>
            </w:r>
          </w:p>
        </w:tc>
      </w:tr>
      <w:tr w:rsidR="00E31144" w:rsidRPr="00E31144" w14:paraId="17DBAFF3" w14:textId="77777777" w:rsidTr="002A00D6">
        <w:tc>
          <w:tcPr>
            <w:tcW w:w="9350" w:type="dxa"/>
            <w:gridSpan w:val="3"/>
            <w:shd w:val="clear" w:color="auto" w:fill="auto"/>
          </w:tcPr>
          <w:p w14:paraId="5E55AD06" w14:textId="77777777" w:rsidR="00C5566A" w:rsidRPr="00E31144" w:rsidRDefault="00C5566A" w:rsidP="002A00D6">
            <w:pPr>
              <w:jc w:val="center"/>
              <w:rPr>
                <w:rStyle w:val="Strong"/>
                <w:rFonts w:ascii="Garamond letter" w:hAnsi="Garamond letter" w:cs="Times New Roman"/>
                <w:color w:val="000000" w:themeColor="text1"/>
              </w:rPr>
            </w:pPr>
            <w:r w:rsidRPr="00E31144">
              <w:rPr>
                <w:rFonts w:ascii="Garamond letter" w:hAnsi="Garamond letter" w:cs="Times New Roman"/>
                <w:b/>
                <w:bCs/>
                <w:color w:val="000000" w:themeColor="text1"/>
              </w:rPr>
              <w:t>Experiences of SPED Teachers in Handling Learners with Hearing Difficulties</w:t>
            </w:r>
          </w:p>
        </w:tc>
      </w:tr>
      <w:tr w:rsidR="00E31144" w:rsidRPr="00E31144" w14:paraId="2959FEBF" w14:textId="77777777" w:rsidTr="002A00D6">
        <w:trPr>
          <w:trHeight w:val="439"/>
        </w:trPr>
        <w:tc>
          <w:tcPr>
            <w:tcW w:w="4490" w:type="dxa"/>
            <w:shd w:val="clear" w:color="auto" w:fill="auto"/>
          </w:tcPr>
          <w:p w14:paraId="61F9BEEA" w14:textId="77777777" w:rsidR="00C5566A" w:rsidRPr="00E31144" w:rsidRDefault="00C5566A" w:rsidP="002A00D6">
            <w:pPr>
              <w:jc w:val="center"/>
              <w:rPr>
                <w:rFonts w:ascii="Garamond letter" w:hAnsi="Garamond letter" w:cs="Times New Roman"/>
                <w:b/>
                <w:bCs/>
                <w:color w:val="000000" w:themeColor="text1"/>
              </w:rPr>
            </w:pPr>
            <w:r w:rsidRPr="00E31144">
              <w:rPr>
                <w:rStyle w:val="Strong"/>
                <w:rFonts w:ascii="Garamond letter" w:hAnsi="Garamond letter" w:cs="Times New Roman"/>
                <w:b w:val="0"/>
                <w:bCs w:val="0"/>
                <w:color w:val="000000" w:themeColor="text1"/>
              </w:rPr>
              <w:t>Experiencing Fulfillment</w:t>
            </w:r>
          </w:p>
        </w:tc>
        <w:tc>
          <w:tcPr>
            <w:tcW w:w="4860" w:type="dxa"/>
            <w:gridSpan w:val="2"/>
            <w:shd w:val="clear" w:color="auto" w:fill="auto"/>
          </w:tcPr>
          <w:p w14:paraId="451DF558" w14:textId="77777777" w:rsidR="00C5566A" w:rsidRPr="00E31144" w:rsidRDefault="00C5566A" w:rsidP="002A00D6">
            <w:pPr>
              <w:pStyle w:val="ListParagraph"/>
              <w:numPr>
                <w:ilvl w:val="0"/>
                <w:numId w:val="18"/>
              </w:numPr>
              <w:ind w:left="257" w:hanging="180"/>
              <w:rPr>
                <w:rFonts w:ascii="Garamond letter" w:hAnsi="Garamond letter"/>
                <w:color w:val="000000" w:themeColor="text1"/>
              </w:rPr>
            </w:pPr>
            <w:r w:rsidRPr="00E31144">
              <w:rPr>
                <w:rFonts w:ascii="Garamond letter" w:eastAsia="Times New Roman" w:hAnsi="Garamond letter"/>
                <w:color w:val="000000" w:themeColor="text1"/>
              </w:rPr>
              <w:t>positive responses, achieved communication, and expressive outputs</w:t>
            </w:r>
          </w:p>
        </w:tc>
      </w:tr>
      <w:tr w:rsidR="00E31144" w:rsidRPr="00E31144" w14:paraId="06FFB900" w14:textId="77777777" w:rsidTr="002A00D6">
        <w:tc>
          <w:tcPr>
            <w:tcW w:w="4490" w:type="dxa"/>
            <w:shd w:val="clear" w:color="auto" w:fill="auto"/>
          </w:tcPr>
          <w:p w14:paraId="7C8EADB0" w14:textId="77777777" w:rsidR="00C5566A" w:rsidRPr="00E31144" w:rsidRDefault="00C5566A" w:rsidP="002A00D6">
            <w:pPr>
              <w:jc w:val="center"/>
              <w:rPr>
                <w:rFonts w:ascii="Garamond letter" w:hAnsi="Garamond letter" w:cs="Times New Roman"/>
                <w:b/>
                <w:bCs/>
                <w:color w:val="000000" w:themeColor="text1"/>
              </w:rPr>
            </w:pPr>
            <w:r w:rsidRPr="00E31144">
              <w:rPr>
                <w:rStyle w:val="Strong"/>
                <w:rFonts w:ascii="Garamond letter" w:hAnsi="Garamond letter" w:cs="Times New Roman"/>
                <w:b w:val="0"/>
                <w:bCs w:val="0"/>
                <w:color w:val="000000" w:themeColor="text1"/>
              </w:rPr>
              <w:t>Undergoing Emotional Journey</w:t>
            </w:r>
          </w:p>
        </w:tc>
        <w:tc>
          <w:tcPr>
            <w:tcW w:w="4860" w:type="dxa"/>
            <w:gridSpan w:val="2"/>
            <w:shd w:val="clear" w:color="auto" w:fill="auto"/>
          </w:tcPr>
          <w:p w14:paraId="08AA4402" w14:textId="77777777" w:rsidR="00C5566A" w:rsidRPr="00E31144" w:rsidRDefault="00C5566A" w:rsidP="002A00D6">
            <w:pPr>
              <w:pStyle w:val="ListParagraph"/>
              <w:numPr>
                <w:ilvl w:val="0"/>
                <w:numId w:val="18"/>
              </w:numPr>
              <w:ind w:left="257" w:hanging="180"/>
              <w:rPr>
                <w:rFonts w:ascii="Garamond letter" w:eastAsia="Times New Roman" w:hAnsi="Garamond letter"/>
                <w:color w:val="000000" w:themeColor="text1"/>
              </w:rPr>
            </w:pPr>
            <w:r w:rsidRPr="00E31144">
              <w:rPr>
                <w:rFonts w:ascii="Garamond letter" w:eastAsia="Times New Roman" w:hAnsi="Garamond letter"/>
                <w:color w:val="000000" w:themeColor="text1"/>
              </w:rPr>
              <w:t>purposeful growth, emotional connection, and teaching frustrations</w:t>
            </w:r>
          </w:p>
        </w:tc>
      </w:tr>
      <w:tr w:rsidR="00E31144" w:rsidRPr="00E31144" w14:paraId="07E46D99" w14:textId="77777777" w:rsidTr="002A00D6">
        <w:trPr>
          <w:trHeight w:val="367"/>
        </w:trPr>
        <w:tc>
          <w:tcPr>
            <w:tcW w:w="4490" w:type="dxa"/>
            <w:shd w:val="clear" w:color="auto" w:fill="auto"/>
          </w:tcPr>
          <w:p w14:paraId="1B68F84A" w14:textId="77777777" w:rsidR="00C5566A" w:rsidRPr="00E31144" w:rsidRDefault="00C5566A" w:rsidP="002A00D6">
            <w:pPr>
              <w:jc w:val="center"/>
              <w:rPr>
                <w:rFonts w:ascii="Garamond letter" w:hAnsi="Garamond letter" w:cs="Times New Roman"/>
                <w:b/>
                <w:bCs/>
                <w:color w:val="000000" w:themeColor="text1"/>
              </w:rPr>
            </w:pPr>
            <w:r w:rsidRPr="00E31144">
              <w:rPr>
                <w:rStyle w:val="Strong"/>
                <w:rFonts w:ascii="Garamond letter" w:hAnsi="Garamond letter" w:cs="Times New Roman"/>
                <w:b w:val="0"/>
                <w:bCs w:val="0"/>
                <w:color w:val="000000" w:themeColor="text1"/>
              </w:rPr>
              <w:t>Witnessing Breakthroughs</w:t>
            </w:r>
          </w:p>
        </w:tc>
        <w:tc>
          <w:tcPr>
            <w:tcW w:w="4860" w:type="dxa"/>
            <w:gridSpan w:val="2"/>
            <w:shd w:val="clear" w:color="auto" w:fill="auto"/>
          </w:tcPr>
          <w:p w14:paraId="2509E6B5" w14:textId="77777777" w:rsidR="00C5566A" w:rsidRPr="00E31144" w:rsidRDefault="00C5566A" w:rsidP="002A00D6">
            <w:pPr>
              <w:pStyle w:val="ListParagraph"/>
              <w:numPr>
                <w:ilvl w:val="0"/>
                <w:numId w:val="18"/>
              </w:numPr>
              <w:ind w:left="257" w:hanging="180"/>
              <w:jc w:val="both"/>
              <w:rPr>
                <w:rFonts w:ascii="Garamond letter" w:eastAsia="Times New Roman" w:hAnsi="Garamond letter"/>
                <w:color w:val="000000" w:themeColor="text1"/>
              </w:rPr>
            </w:pPr>
            <w:r w:rsidRPr="00E31144">
              <w:rPr>
                <w:rFonts w:ascii="Garamond letter" w:eastAsia="Times New Roman" w:hAnsi="Garamond letter"/>
                <w:color w:val="000000" w:themeColor="text1"/>
              </w:rPr>
              <w:t>communication skill, seeing success, and celebrated progress</w:t>
            </w:r>
          </w:p>
        </w:tc>
      </w:tr>
      <w:tr w:rsidR="00E31144" w:rsidRPr="00E31144" w14:paraId="6954B328" w14:textId="77777777" w:rsidTr="002A00D6">
        <w:tc>
          <w:tcPr>
            <w:tcW w:w="9350" w:type="dxa"/>
            <w:gridSpan w:val="3"/>
            <w:tcBorders>
              <w:bottom w:val="single" w:sz="4" w:space="0" w:color="auto"/>
            </w:tcBorders>
            <w:shd w:val="clear" w:color="auto" w:fill="auto"/>
          </w:tcPr>
          <w:p w14:paraId="614D30C4" w14:textId="77777777" w:rsidR="00C5566A" w:rsidRPr="00E31144" w:rsidRDefault="00C5566A" w:rsidP="002A00D6">
            <w:pPr>
              <w:jc w:val="center"/>
              <w:rPr>
                <w:rFonts w:ascii="Garamond letter" w:hAnsi="Garamond letter" w:cs="Times New Roman"/>
                <w:b/>
                <w:bCs/>
                <w:color w:val="000000" w:themeColor="text1"/>
              </w:rPr>
            </w:pPr>
            <w:r w:rsidRPr="00E31144">
              <w:rPr>
                <w:rFonts w:ascii="Garamond letter" w:hAnsi="Garamond letter" w:cs="Times New Roman"/>
                <w:b/>
                <w:bCs/>
                <w:color w:val="000000" w:themeColor="text1"/>
              </w:rPr>
              <w:t>Strategies Used by SPED Teachers in Handling Learners with Hearing Difficulties</w:t>
            </w:r>
          </w:p>
        </w:tc>
      </w:tr>
      <w:tr w:rsidR="00E31144" w:rsidRPr="00E31144" w14:paraId="1E346C31" w14:textId="77777777" w:rsidTr="002A00D6">
        <w:trPr>
          <w:trHeight w:val="457"/>
        </w:trPr>
        <w:tc>
          <w:tcPr>
            <w:tcW w:w="4512" w:type="dxa"/>
            <w:gridSpan w:val="2"/>
            <w:shd w:val="clear" w:color="auto" w:fill="auto"/>
          </w:tcPr>
          <w:p w14:paraId="7169EB35" w14:textId="77777777" w:rsidR="00C5566A" w:rsidRPr="00E31144" w:rsidRDefault="00C5566A" w:rsidP="002A00D6">
            <w:pPr>
              <w:jc w:val="center"/>
              <w:rPr>
                <w:rFonts w:ascii="Garamond letter" w:hAnsi="Garamond letter" w:cs="Times New Roman"/>
                <w:color w:val="000000" w:themeColor="text1"/>
              </w:rPr>
            </w:pPr>
            <w:r w:rsidRPr="00E31144">
              <w:rPr>
                <w:rStyle w:val="Strong"/>
                <w:rFonts w:ascii="Garamond letter" w:hAnsi="Garamond letter" w:cs="Times New Roman"/>
                <w:b w:val="0"/>
                <w:bCs w:val="0"/>
                <w:color w:val="000000" w:themeColor="text1"/>
              </w:rPr>
              <w:t>Using Visual and Assistive Tools</w:t>
            </w:r>
          </w:p>
        </w:tc>
        <w:tc>
          <w:tcPr>
            <w:tcW w:w="4838" w:type="dxa"/>
            <w:tcBorders>
              <w:top w:val="single" w:sz="4" w:space="0" w:color="auto"/>
              <w:left w:val="single" w:sz="4" w:space="0" w:color="auto"/>
              <w:bottom w:val="single" w:sz="4" w:space="0" w:color="auto"/>
            </w:tcBorders>
            <w:shd w:val="clear" w:color="auto" w:fill="auto"/>
          </w:tcPr>
          <w:p w14:paraId="07713CC1" w14:textId="77777777" w:rsidR="00C5566A" w:rsidRPr="00E31144" w:rsidRDefault="00C5566A" w:rsidP="002A00D6">
            <w:pPr>
              <w:pStyle w:val="ListParagraph"/>
              <w:numPr>
                <w:ilvl w:val="0"/>
                <w:numId w:val="18"/>
              </w:numPr>
              <w:ind w:left="236" w:hanging="180"/>
              <w:jc w:val="both"/>
              <w:rPr>
                <w:rFonts w:ascii="Garamond letter" w:eastAsia="Times New Roman" w:hAnsi="Garamond letter"/>
                <w:color w:val="000000" w:themeColor="text1"/>
              </w:rPr>
            </w:pPr>
            <w:r w:rsidRPr="00E31144">
              <w:rPr>
                <w:rFonts w:ascii="Garamond letter" w:eastAsia="Times New Roman" w:hAnsi="Garamond letter"/>
                <w:color w:val="000000" w:themeColor="text1"/>
              </w:rPr>
              <w:t>visual aids, sign language integration, and assistive technology</w:t>
            </w:r>
          </w:p>
        </w:tc>
      </w:tr>
      <w:tr w:rsidR="00E31144" w:rsidRPr="00E31144" w14:paraId="3D18CF2C" w14:textId="77777777" w:rsidTr="002A00D6">
        <w:tc>
          <w:tcPr>
            <w:tcW w:w="4512" w:type="dxa"/>
            <w:gridSpan w:val="2"/>
            <w:shd w:val="clear" w:color="auto" w:fill="auto"/>
          </w:tcPr>
          <w:p w14:paraId="5C27507E" w14:textId="77777777" w:rsidR="00C5566A" w:rsidRPr="00E31144" w:rsidRDefault="00C5566A" w:rsidP="002A00D6">
            <w:pPr>
              <w:jc w:val="center"/>
              <w:rPr>
                <w:rFonts w:ascii="Garamond letter" w:hAnsi="Garamond letter" w:cs="Times New Roman"/>
                <w:color w:val="000000" w:themeColor="text1"/>
              </w:rPr>
            </w:pPr>
            <w:r w:rsidRPr="00E31144">
              <w:rPr>
                <w:rStyle w:val="Strong"/>
                <w:rFonts w:ascii="Garamond letter" w:hAnsi="Garamond letter" w:cs="Times New Roman"/>
                <w:b w:val="0"/>
                <w:bCs w:val="0"/>
                <w:color w:val="000000" w:themeColor="text1"/>
              </w:rPr>
              <w:t>Adapting the Lessons</w:t>
            </w:r>
          </w:p>
        </w:tc>
        <w:tc>
          <w:tcPr>
            <w:tcW w:w="4838" w:type="dxa"/>
            <w:tcBorders>
              <w:top w:val="single" w:sz="4" w:space="0" w:color="auto"/>
              <w:left w:val="single" w:sz="4" w:space="0" w:color="auto"/>
            </w:tcBorders>
            <w:shd w:val="clear" w:color="auto" w:fill="auto"/>
          </w:tcPr>
          <w:p w14:paraId="6B47D08E" w14:textId="77777777" w:rsidR="00C5566A" w:rsidRPr="00E31144" w:rsidRDefault="00C5566A" w:rsidP="002A00D6">
            <w:pPr>
              <w:pStyle w:val="ListParagraph"/>
              <w:numPr>
                <w:ilvl w:val="0"/>
                <w:numId w:val="18"/>
              </w:numPr>
              <w:ind w:left="236" w:hanging="180"/>
              <w:rPr>
                <w:rFonts w:ascii="Garamond letter" w:eastAsia="Times New Roman" w:hAnsi="Garamond letter"/>
                <w:color w:val="000000" w:themeColor="text1"/>
              </w:rPr>
            </w:pPr>
            <w:r w:rsidRPr="00E31144">
              <w:rPr>
                <w:rFonts w:ascii="Garamond letter" w:eastAsia="Times New Roman" w:hAnsi="Garamond letter"/>
                <w:color w:val="000000" w:themeColor="text1"/>
              </w:rPr>
              <w:t>material modification, multisensory methods, and lesson adjustment</w:t>
            </w:r>
          </w:p>
        </w:tc>
      </w:tr>
      <w:tr w:rsidR="00E31144" w:rsidRPr="00E31144" w14:paraId="48753B61" w14:textId="77777777" w:rsidTr="002A00D6">
        <w:tc>
          <w:tcPr>
            <w:tcW w:w="4512" w:type="dxa"/>
            <w:gridSpan w:val="2"/>
            <w:shd w:val="clear" w:color="auto" w:fill="auto"/>
          </w:tcPr>
          <w:p w14:paraId="7BD0A0EC" w14:textId="77777777" w:rsidR="00C5566A" w:rsidRPr="00E31144" w:rsidRDefault="00C5566A" w:rsidP="002A00D6">
            <w:pPr>
              <w:jc w:val="center"/>
              <w:rPr>
                <w:rFonts w:ascii="Garamond letter" w:hAnsi="Garamond letter" w:cs="Times New Roman"/>
                <w:color w:val="000000" w:themeColor="text1"/>
              </w:rPr>
            </w:pPr>
            <w:r w:rsidRPr="00E31144">
              <w:rPr>
                <w:rStyle w:val="Strong"/>
                <w:rFonts w:ascii="Garamond letter" w:hAnsi="Garamond letter" w:cs="Times New Roman"/>
                <w:b w:val="0"/>
                <w:bCs w:val="0"/>
                <w:color w:val="000000" w:themeColor="text1"/>
              </w:rPr>
              <w:t>Engaging the Learners</w:t>
            </w:r>
          </w:p>
        </w:tc>
        <w:tc>
          <w:tcPr>
            <w:tcW w:w="4838" w:type="dxa"/>
            <w:tcBorders>
              <w:top w:val="single" w:sz="4" w:space="0" w:color="auto"/>
              <w:left w:val="single" w:sz="4" w:space="0" w:color="auto"/>
            </w:tcBorders>
            <w:shd w:val="clear" w:color="auto" w:fill="auto"/>
          </w:tcPr>
          <w:p w14:paraId="0DBA8B0D" w14:textId="77777777" w:rsidR="00C5566A" w:rsidRPr="00E31144" w:rsidRDefault="00C5566A" w:rsidP="002A00D6">
            <w:pPr>
              <w:pStyle w:val="ListParagraph"/>
              <w:numPr>
                <w:ilvl w:val="0"/>
                <w:numId w:val="18"/>
              </w:numPr>
              <w:ind w:left="236" w:hanging="180"/>
              <w:rPr>
                <w:rFonts w:ascii="Garamond letter" w:eastAsia="Times New Roman" w:hAnsi="Garamond letter"/>
                <w:color w:val="000000" w:themeColor="text1"/>
              </w:rPr>
            </w:pPr>
            <w:r w:rsidRPr="00E31144">
              <w:rPr>
                <w:rFonts w:ascii="Garamond letter" w:eastAsia="Times New Roman" w:hAnsi="Garamond letter"/>
                <w:color w:val="000000" w:themeColor="text1"/>
              </w:rPr>
              <w:t>creative strategies, interactive activities, and real-life connection</w:t>
            </w:r>
          </w:p>
        </w:tc>
      </w:tr>
      <w:tr w:rsidR="00E31144" w:rsidRPr="00E31144" w14:paraId="77BCD88D" w14:textId="77777777" w:rsidTr="002A00D6">
        <w:tc>
          <w:tcPr>
            <w:tcW w:w="9350" w:type="dxa"/>
            <w:gridSpan w:val="3"/>
            <w:tcBorders>
              <w:top w:val="single" w:sz="4" w:space="0" w:color="auto"/>
            </w:tcBorders>
            <w:shd w:val="clear" w:color="auto" w:fill="auto"/>
          </w:tcPr>
          <w:p w14:paraId="5473C0EB" w14:textId="77777777" w:rsidR="00C5566A" w:rsidRPr="00E31144" w:rsidRDefault="00C5566A" w:rsidP="002A00D6">
            <w:pPr>
              <w:jc w:val="center"/>
              <w:rPr>
                <w:rFonts w:ascii="Garamond letter" w:hAnsi="Garamond letter" w:cs="Times New Roman"/>
                <w:b/>
                <w:bCs/>
                <w:color w:val="000000" w:themeColor="text1"/>
              </w:rPr>
            </w:pPr>
            <w:r w:rsidRPr="00E31144">
              <w:rPr>
                <w:rFonts w:ascii="Garamond letter" w:hAnsi="Garamond letter" w:cs="Times New Roman"/>
                <w:b/>
                <w:bCs/>
                <w:color w:val="000000" w:themeColor="text1"/>
              </w:rPr>
              <w:t>Insights of SPED Teachers in Handling Learners with Hearing Difficulties</w:t>
            </w:r>
          </w:p>
        </w:tc>
      </w:tr>
      <w:tr w:rsidR="00E31144" w:rsidRPr="00E31144" w14:paraId="6B083586" w14:textId="77777777" w:rsidTr="002A00D6">
        <w:tc>
          <w:tcPr>
            <w:tcW w:w="4512" w:type="dxa"/>
            <w:gridSpan w:val="2"/>
            <w:shd w:val="clear" w:color="auto" w:fill="auto"/>
          </w:tcPr>
          <w:p w14:paraId="22CC899E" w14:textId="77777777" w:rsidR="00C5566A" w:rsidRPr="00E31144" w:rsidRDefault="00C5566A" w:rsidP="002A00D6">
            <w:pPr>
              <w:jc w:val="center"/>
              <w:rPr>
                <w:rFonts w:ascii="Garamond letter" w:hAnsi="Garamond letter" w:cs="Times New Roman"/>
                <w:color w:val="000000" w:themeColor="text1"/>
              </w:rPr>
            </w:pPr>
            <w:r w:rsidRPr="00E31144">
              <w:rPr>
                <w:rStyle w:val="Strong"/>
                <w:rFonts w:ascii="Garamond letter" w:hAnsi="Garamond letter" w:cs="Times New Roman"/>
                <w:b w:val="0"/>
                <w:bCs w:val="0"/>
                <w:color w:val="000000" w:themeColor="text1"/>
              </w:rPr>
              <w:t>Experiencing Professional Growth</w:t>
            </w:r>
          </w:p>
        </w:tc>
        <w:tc>
          <w:tcPr>
            <w:tcW w:w="4838" w:type="dxa"/>
            <w:tcBorders>
              <w:top w:val="single" w:sz="4" w:space="0" w:color="auto"/>
              <w:left w:val="single" w:sz="4" w:space="0" w:color="auto"/>
            </w:tcBorders>
            <w:shd w:val="clear" w:color="auto" w:fill="auto"/>
          </w:tcPr>
          <w:p w14:paraId="1BC8378F" w14:textId="77777777" w:rsidR="00C5566A" w:rsidRPr="00E31144" w:rsidRDefault="00C5566A" w:rsidP="002A00D6">
            <w:pPr>
              <w:pStyle w:val="ListParagraph"/>
              <w:numPr>
                <w:ilvl w:val="0"/>
                <w:numId w:val="18"/>
              </w:numPr>
              <w:ind w:left="236" w:hanging="180"/>
              <w:rPr>
                <w:rFonts w:ascii="Garamond letter" w:hAnsi="Garamond letter"/>
                <w:color w:val="000000" w:themeColor="text1"/>
              </w:rPr>
            </w:pPr>
            <w:r w:rsidRPr="00E31144">
              <w:rPr>
                <w:rFonts w:ascii="Garamond letter" w:eastAsia="Times New Roman" w:hAnsi="Garamond letter"/>
                <w:color w:val="000000" w:themeColor="text1"/>
              </w:rPr>
              <w:t>increased patience and reflective practice</w:t>
            </w:r>
          </w:p>
        </w:tc>
      </w:tr>
      <w:tr w:rsidR="00C5566A" w:rsidRPr="00E31144" w14:paraId="1E41C587" w14:textId="77777777" w:rsidTr="002A00D6">
        <w:tc>
          <w:tcPr>
            <w:tcW w:w="4512" w:type="dxa"/>
            <w:gridSpan w:val="2"/>
            <w:shd w:val="clear" w:color="auto" w:fill="auto"/>
          </w:tcPr>
          <w:p w14:paraId="34FA47F2" w14:textId="77777777" w:rsidR="00C5566A" w:rsidRPr="00E31144" w:rsidRDefault="00C5566A" w:rsidP="002A00D6">
            <w:pPr>
              <w:jc w:val="center"/>
              <w:rPr>
                <w:rFonts w:ascii="Garamond letter" w:hAnsi="Garamond letter" w:cs="Times New Roman"/>
                <w:color w:val="000000" w:themeColor="text1"/>
              </w:rPr>
            </w:pPr>
            <w:r w:rsidRPr="00E31144">
              <w:rPr>
                <w:rStyle w:val="Strong"/>
                <w:rFonts w:ascii="Garamond letter" w:hAnsi="Garamond letter" w:cs="Times New Roman"/>
                <w:b w:val="0"/>
                <w:bCs w:val="0"/>
                <w:color w:val="000000" w:themeColor="text1"/>
              </w:rPr>
              <w:t>Embracing Values and Mindsets</w:t>
            </w:r>
          </w:p>
        </w:tc>
        <w:tc>
          <w:tcPr>
            <w:tcW w:w="4838" w:type="dxa"/>
            <w:tcBorders>
              <w:top w:val="single" w:sz="4" w:space="0" w:color="auto"/>
              <w:left w:val="single" w:sz="4" w:space="0" w:color="auto"/>
            </w:tcBorders>
            <w:shd w:val="clear" w:color="auto" w:fill="auto"/>
          </w:tcPr>
          <w:p w14:paraId="00A6E8E8" w14:textId="77777777" w:rsidR="00C5566A" w:rsidRPr="00E31144" w:rsidRDefault="00C5566A" w:rsidP="002A00D6">
            <w:pPr>
              <w:pStyle w:val="ListParagraph"/>
              <w:numPr>
                <w:ilvl w:val="0"/>
                <w:numId w:val="18"/>
              </w:numPr>
              <w:ind w:left="236" w:hanging="180"/>
              <w:rPr>
                <w:rFonts w:ascii="Garamond letter" w:hAnsi="Garamond letter"/>
                <w:color w:val="000000" w:themeColor="text1"/>
              </w:rPr>
            </w:pPr>
            <w:r w:rsidRPr="00E31144">
              <w:rPr>
                <w:rFonts w:ascii="Garamond letter" w:eastAsia="Times New Roman" w:hAnsi="Garamond letter"/>
                <w:color w:val="000000" w:themeColor="text1"/>
              </w:rPr>
              <w:t>learner belief and core values</w:t>
            </w:r>
          </w:p>
        </w:tc>
      </w:tr>
    </w:tbl>
    <w:p w14:paraId="5C439D31" w14:textId="77777777" w:rsidR="00C5566A" w:rsidRPr="00E31144" w:rsidRDefault="00C5566A" w:rsidP="00C5566A">
      <w:pPr>
        <w:tabs>
          <w:tab w:val="left" w:pos="540"/>
          <w:tab w:val="left" w:pos="630"/>
        </w:tabs>
        <w:spacing w:after="0" w:line="240" w:lineRule="auto"/>
        <w:jc w:val="both"/>
        <w:rPr>
          <w:rFonts w:ascii="Garamond letter" w:hAnsi="Garamond letter" w:cs="Times New Roman"/>
          <w:b/>
          <w:bCs/>
          <w:color w:val="000000" w:themeColor="text1"/>
        </w:rPr>
      </w:pPr>
    </w:p>
    <w:p w14:paraId="28F23B47" w14:textId="77777777" w:rsidR="00C5566A" w:rsidRPr="00E31144" w:rsidRDefault="00C5566A" w:rsidP="00C5566A">
      <w:pPr>
        <w:tabs>
          <w:tab w:val="left" w:pos="540"/>
          <w:tab w:val="left" w:pos="630"/>
        </w:tabs>
        <w:spacing w:after="0" w:line="240" w:lineRule="auto"/>
        <w:jc w:val="both"/>
        <w:rPr>
          <w:rFonts w:ascii="Garamond letter" w:hAnsi="Garamond letter" w:cs="Times New Roman"/>
          <w:b/>
          <w:bCs/>
          <w:color w:val="000000" w:themeColor="text1"/>
        </w:rPr>
      </w:pPr>
      <w:r w:rsidRPr="00E31144">
        <w:rPr>
          <w:rFonts w:ascii="Garamond letter" w:hAnsi="Garamond letter" w:cs="Times New Roman"/>
          <w:b/>
          <w:bCs/>
          <w:color w:val="000000" w:themeColor="text1"/>
        </w:rPr>
        <w:t>Discussion</w:t>
      </w:r>
    </w:p>
    <w:p w14:paraId="6FD8E61C" w14:textId="77777777" w:rsidR="00C5566A" w:rsidRPr="00E31144" w:rsidRDefault="00C5566A" w:rsidP="00C5566A">
      <w:pPr>
        <w:tabs>
          <w:tab w:val="left" w:pos="540"/>
          <w:tab w:val="left" w:pos="630"/>
        </w:tabs>
        <w:spacing w:after="0" w:line="240" w:lineRule="auto"/>
        <w:jc w:val="both"/>
        <w:rPr>
          <w:rFonts w:ascii="Garamond letter" w:eastAsia="Times New Roman" w:hAnsi="Garamond letter" w:cs="Segoe UI"/>
          <w:color w:val="000000" w:themeColor="text1"/>
        </w:rPr>
      </w:pPr>
      <w:r w:rsidRPr="00E31144">
        <w:rPr>
          <w:rFonts w:ascii="Garamond letter" w:hAnsi="Garamond letter" w:cs="Times New Roman"/>
          <w:b/>
          <w:bCs/>
          <w:color w:val="000000" w:themeColor="text1"/>
        </w:rPr>
        <w:tab/>
      </w:r>
      <w:r w:rsidRPr="00E31144">
        <w:rPr>
          <w:rFonts w:ascii="Garamond letter" w:eastAsia="Times New Roman" w:hAnsi="Garamond letter" w:cs="Segoe UI"/>
          <w:color w:val="000000" w:themeColor="text1"/>
        </w:rPr>
        <w:t>This study revealed that participants teach deaf students in an engaging and empathetic way.  Effective communication or public performances help students feel valued and showcase the transforming potential of inclusive education. However, their self-doubt and frustration when learners struggled to understand the lessons emphasized the psychological challenges of this profession, which is often overlooked in policy discussions.</w:t>
      </w:r>
    </w:p>
    <w:p w14:paraId="6F00BFC6" w14:textId="77777777" w:rsidR="00C5566A" w:rsidRPr="00E31144" w:rsidRDefault="00C5566A" w:rsidP="00C5566A">
      <w:pPr>
        <w:tabs>
          <w:tab w:val="left" w:pos="540"/>
          <w:tab w:val="left" w:pos="630"/>
        </w:tabs>
        <w:spacing w:after="0" w:line="240" w:lineRule="auto"/>
        <w:jc w:val="both"/>
        <w:rPr>
          <w:rFonts w:ascii="Garamond letter" w:eastAsia="Times New Roman" w:hAnsi="Garamond letter" w:cs="Segoe UI"/>
          <w:color w:val="000000" w:themeColor="text1"/>
        </w:rPr>
      </w:pPr>
      <w:r w:rsidRPr="00E31144">
        <w:rPr>
          <w:rFonts w:ascii="Garamond letter" w:eastAsia="Times New Roman" w:hAnsi="Garamond letter" w:cs="Segoe UI"/>
          <w:color w:val="000000" w:themeColor="text1"/>
        </w:rPr>
        <w:tab/>
        <w:t xml:space="preserve">These experiences of the participants supported the findings of </w:t>
      </w:r>
      <w:proofErr w:type="spellStart"/>
      <w:r w:rsidRPr="00E31144">
        <w:rPr>
          <w:rFonts w:ascii="Garamond letter" w:eastAsia="Times New Roman" w:hAnsi="Garamond letter" w:cs="Segoe UI"/>
          <w:color w:val="000000" w:themeColor="text1"/>
        </w:rPr>
        <w:t>Dewi</w:t>
      </w:r>
      <w:proofErr w:type="spellEnd"/>
      <w:r w:rsidRPr="00E31144">
        <w:rPr>
          <w:rFonts w:ascii="Garamond letter" w:eastAsia="Times New Roman" w:hAnsi="Garamond letter" w:cs="Segoe UI"/>
          <w:color w:val="000000" w:themeColor="text1"/>
        </w:rPr>
        <w:t xml:space="preserve"> (2024), who emphasized emotional resilience in inclusive education.  The present study strengthens on the concept by demonstrating that emotional resilience is a needed response to systemic failures such a lack of institutional support, specialized training, and classroom resources.</w:t>
      </w:r>
    </w:p>
    <w:p w14:paraId="0AC9F5A9" w14:textId="77777777" w:rsidR="00C5566A" w:rsidRPr="00E31144" w:rsidRDefault="00C5566A" w:rsidP="00C5566A">
      <w:pPr>
        <w:tabs>
          <w:tab w:val="left" w:pos="540"/>
          <w:tab w:val="left" w:pos="630"/>
        </w:tabs>
        <w:spacing w:after="0" w:line="240" w:lineRule="auto"/>
        <w:jc w:val="both"/>
        <w:rPr>
          <w:rFonts w:ascii="Garamond letter" w:eastAsia="Times New Roman" w:hAnsi="Garamond letter" w:cs="Segoe UI"/>
          <w:color w:val="000000" w:themeColor="text1"/>
        </w:rPr>
      </w:pPr>
      <w:r w:rsidRPr="00E31144">
        <w:rPr>
          <w:rFonts w:ascii="Garamond letter" w:eastAsia="Times New Roman" w:hAnsi="Garamond letter" w:cs="Segoe UI"/>
          <w:color w:val="000000" w:themeColor="text1"/>
        </w:rPr>
        <w:tab/>
        <w:t xml:space="preserve">The participants used of visual aids, sign language, and assistive technology had supported the claim of </w:t>
      </w:r>
      <w:proofErr w:type="spellStart"/>
      <w:r w:rsidRPr="00E31144">
        <w:rPr>
          <w:rFonts w:ascii="Garamond letter" w:eastAsia="Times New Roman" w:hAnsi="Garamond letter" w:cs="Segoe UI"/>
          <w:color w:val="000000" w:themeColor="text1"/>
        </w:rPr>
        <w:t>Ventista</w:t>
      </w:r>
      <w:proofErr w:type="spellEnd"/>
      <w:r w:rsidRPr="00E31144">
        <w:rPr>
          <w:rFonts w:ascii="Garamond letter" w:eastAsia="Times New Roman" w:hAnsi="Garamond letter" w:cs="Segoe UI"/>
          <w:color w:val="000000" w:themeColor="text1"/>
        </w:rPr>
        <w:t xml:space="preserve"> and Brown (2023) who found that multimodal strategies help students with communication problems.  </w:t>
      </w:r>
      <w:proofErr w:type="spellStart"/>
      <w:r w:rsidRPr="00E31144">
        <w:rPr>
          <w:rFonts w:ascii="Garamond letter" w:eastAsia="Times New Roman" w:hAnsi="Garamond letter" w:cs="Segoe UI"/>
          <w:color w:val="000000" w:themeColor="text1"/>
        </w:rPr>
        <w:t>Ramadani</w:t>
      </w:r>
      <w:proofErr w:type="spellEnd"/>
      <w:r w:rsidRPr="00E31144">
        <w:rPr>
          <w:rFonts w:ascii="Garamond letter" w:eastAsia="Times New Roman" w:hAnsi="Garamond letter" w:cs="Segoe UI"/>
          <w:color w:val="000000" w:themeColor="text1"/>
        </w:rPr>
        <w:t xml:space="preserve"> and Mustafa (2024) also noted that captioned movies and assistive gadgets improve engagement and communication for learners with hearing difficulties.  The </w:t>
      </w:r>
      <w:r w:rsidRPr="00E31144">
        <w:rPr>
          <w:rFonts w:ascii="Garamond letter" w:eastAsia="Times New Roman" w:hAnsi="Garamond letter" w:cs="Segoe UI"/>
          <w:color w:val="000000" w:themeColor="text1"/>
        </w:rPr>
        <w:lastRenderedPageBreak/>
        <w:t xml:space="preserve">use of teacher’s initiative and techniques of this study reveals that inclusive practices are typically maintained by human effort rather than institutional support.  This questions the effectiveness and inclusive education, particularly in rural or underprivileged communities, for example </w:t>
      </w:r>
      <w:proofErr w:type="spellStart"/>
      <w:r w:rsidRPr="00E31144">
        <w:rPr>
          <w:rFonts w:ascii="Garamond letter" w:eastAsia="Times New Roman" w:hAnsi="Garamond letter" w:cs="Segoe UI"/>
          <w:color w:val="000000" w:themeColor="text1"/>
        </w:rPr>
        <w:t>Cateel</w:t>
      </w:r>
      <w:proofErr w:type="spellEnd"/>
      <w:r w:rsidRPr="00E31144">
        <w:rPr>
          <w:rFonts w:ascii="Garamond letter" w:eastAsia="Times New Roman" w:hAnsi="Garamond letter" w:cs="Segoe UI"/>
          <w:color w:val="000000" w:themeColor="text1"/>
        </w:rPr>
        <w:t>, Davao Oriental.</w:t>
      </w:r>
    </w:p>
    <w:p w14:paraId="00E20913" w14:textId="77777777" w:rsidR="00C5566A" w:rsidRPr="00E31144" w:rsidRDefault="00C5566A" w:rsidP="00C5566A">
      <w:pPr>
        <w:tabs>
          <w:tab w:val="left" w:pos="540"/>
          <w:tab w:val="left" w:pos="630"/>
        </w:tabs>
        <w:spacing w:after="0" w:line="240" w:lineRule="auto"/>
        <w:jc w:val="both"/>
        <w:rPr>
          <w:rFonts w:ascii="Times New Roman" w:eastAsia="Times New Roman" w:hAnsi="Times New Roman" w:cs="Times New Roman"/>
          <w:color w:val="000000" w:themeColor="text1"/>
          <w:sz w:val="24"/>
          <w:szCs w:val="24"/>
        </w:rPr>
      </w:pPr>
      <w:r w:rsidRPr="00E31144">
        <w:rPr>
          <w:rFonts w:ascii="Garamond letter" w:eastAsia="Times New Roman" w:hAnsi="Garamond letter" w:cs="Segoe UI"/>
          <w:color w:val="000000" w:themeColor="text1"/>
        </w:rPr>
        <w:tab/>
      </w:r>
      <w:r w:rsidRPr="00E31144">
        <w:rPr>
          <w:rFonts w:ascii="Times New Roman" w:eastAsia="Times New Roman" w:hAnsi="Times New Roman" w:cs="Times New Roman"/>
          <w:color w:val="000000" w:themeColor="text1"/>
          <w:sz w:val="24"/>
          <w:szCs w:val="24"/>
        </w:rPr>
        <w:t xml:space="preserve">Murphy et al. (2021) suggested that inclusive education depends on respect and empathy for each learner’s differences as well as the emphasis on compassion, patience, and continuous improvement of teachers. While admirable, these principles should not substitute for improvements. According to </w:t>
      </w:r>
      <w:proofErr w:type="spellStart"/>
      <w:r w:rsidRPr="00E31144">
        <w:rPr>
          <w:rFonts w:ascii="Times New Roman" w:eastAsia="Times New Roman" w:hAnsi="Times New Roman" w:cs="Times New Roman"/>
          <w:color w:val="000000" w:themeColor="text1"/>
          <w:sz w:val="24"/>
          <w:szCs w:val="24"/>
        </w:rPr>
        <w:t>Derderian</w:t>
      </w:r>
      <w:proofErr w:type="spellEnd"/>
      <w:r w:rsidRPr="00E31144">
        <w:rPr>
          <w:rFonts w:ascii="Times New Roman" w:eastAsia="Times New Roman" w:hAnsi="Times New Roman" w:cs="Times New Roman"/>
          <w:color w:val="000000" w:themeColor="text1"/>
          <w:sz w:val="24"/>
          <w:szCs w:val="24"/>
        </w:rPr>
        <w:t xml:space="preserve"> (2014), the effectiveness of special education depends on teacher commitment, institutional support, policy uniformity, and involvement from the community. In this study, it is recommended that school heads and educational leaders must offer specialized training and establish strong school-family connections in their institution.</w:t>
      </w:r>
    </w:p>
    <w:p w14:paraId="7A82C59C" w14:textId="711F3616" w:rsidR="00C5566A" w:rsidRPr="00E31144" w:rsidRDefault="00C5566A" w:rsidP="00C5566A">
      <w:pPr>
        <w:tabs>
          <w:tab w:val="left" w:pos="540"/>
          <w:tab w:val="left" w:pos="630"/>
        </w:tabs>
        <w:spacing w:after="0" w:line="240" w:lineRule="auto"/>
        <w:jc w:val="both"/>
        <w:rPr>
          <w:rFonts w:ascii="Times New Roman" w:eastAsia="Times New Roman" w:hAnsi="Times New Roman" w:cs="Times New Roman"/>
          <w:color w:val="000000" w:themeColor="text1"/>
          <w:sz w:val="24"/>
          <w:szCs w:val="24"/>
        </w:rPr>
      </w:pPr>
      <w:r w:rsidRPr="00E31144">
        <w:rPr>
          <w:rFonts w:ascii="Times New Roman" w:eastAsia="Times New Roman" w:hAnsi="Times New Roman" w:cs="Times New Roman"/>
          <w:color w:val="000000" w:themeColor="text1"/>
          <w:sz w:val="24"/>
          <w:szCs w:val="24"/>
        </w:rPr>
        <w:tab/>
        <w:t xml:space="preserve">Finally, </w:t>
      </w:r>
      <w:proofErr w:type="spellStart"/>
      <w:r w:rsidRPr="00E31144">
        <w:rPr>
          <w:rFonts w:ascii="Times New Roman" w:eastAsia="Times New Roman" w:hAnsi="Times New Roman" w:cs="Times New Roman"/>
          <w:color w:val="000000" w:themeColor="text1"/>
          <w:sz w:val="24"/>
          <w:szCs w:val="24"/>
        </w:rPr>
        <w:t>Pozas</w:t>
      </w:r>
      <w:proofErr w:type="spellEnd"/>
      <w:r w:rsidRPr="00E31144">
        <w:rPr>
          <w:rFonts w:ascii="Times New Roman" w:eastAsia="Times New Roman" w:hAnsi="Times New Roman" w:cs="Times New Roman"/>
          <w:color w:val="000000" w:themeColor="text1"/>
          <w:sz w:val="24"/>
          <w:szCs w:val="24"/>
        </w:rPr>
        <w:t xml:space="preserve"> and </w:t>
      </w:r>
      <w:proofErr w:type="spellStart"/>
      <w:r w:rsidRPr="00E31144">
        <w:rPr>
          <w:rFonts w:ascii="Times New Roman" w:eastAsia="Times New Roman" w:hAnsi="Times New Roman" w:cs="Times New Roman"/>
          <w:color w:val="000000" w:themeColor="text1"/>
          <w:sz w:val="24"/>
          <w:szCs w:val="24"/>
        </w:rPr>
        <w:t>Letzel</w:t>
      </w:r>
      <w:proofErr w:type="spellEnd"/>
      <w:r w:rsidRPr="00E31144">
        <w:rPr>
          <w:rFonts w:ascii="Times New Roman" w:eastAsia="Times New Roman" w:hAnsi="Times New Roman" w:cs="Times New Roman"/>
          <w:color w:val="000000" w:themeColor="text1"/>
          <w:sz w:val="24"/>
          <w:szCs w:val="24"/>
        </w:rPr>
        <w:t xml:space="preserve">-Alt (2023) stressed that teacher cooperation and professional development are needed for inclusion which was also reflected in the responses of participants. This research supports the importance of inclusive solutions and the challenges which might stakeholders encounter to meet the professional and emotional needs of SPED teachers, hence, the insights shared by the participants must guide targeted steps that extend outside personal commitment, such equitable education for all. </w:t>
      </w:r>
    </w:p>
    <w:p w14:paraId="05E3FC38" w14:textId="77777777" w:rsidR="00C5566A" w:rsidRPr="00E31144" w:rsidRDefault="00C5566A" w:rsidP="00C5566A">
      <w:pPr>
        <w:tabs>
          <w:tab w:val="left" w:pos="540"/>
          <w:tab w:val="left" w:pos="630"/>
        </w:tabs>
        <w:spacing w:after="0" w:line="240" w:lineRule="auto"/>
        <w:jc w:val="both"/>
        <w:rPr>
          <w:rFonts w:ascii="Times New Roman" w:eastAsia="Times New Roman" w:hAnsi="Times New Roman" w:cs="Times New Roman"/>
          <w:b/>
          <w:bCs/>
          <w:color w:val="000000" w:themeColor="text1"/>
          <w:sz w:val="24"/>
          <w:szCs w:val="24"/>
        </w:rPr>
      </w:pPr>
      <w:r w:rsidRPr="00E31144">
        <w:rPr>
          <w:rFonts w:ascii="Times New Roman" w:eastAsia="Times New Roman" w:hAnsi="Times New Roman" w:cs="Times New Roman"/>
          <w:b/>
          <w:bCs/>
          <w:color w:val="000000" w:themeColor="text1"/>
          <w:sz w:val="24"/>
          <w:szCs w:val="24"/>
        </w:rPr>
        <w:t>Conclusion</w:t>
      </w:r>
    </w:p>
    <w:p w14:paraId="0932769E" w14:textId="0F4E33B6" w:rsidR="00C5566A" w:rsidRPr="00E31144" w:rsidRDefault="00C5566A" w:rsidP="00C5566A">
      <w:pPr>
        <w:tabs>
          <w:tab w:val="left" w:pos="540"/>
          <w:tab w:val="left" w:pos="630"/>
        </w:tabs>
        <w:spacing w:after="0" w:line="240" w:lineRule="auto"/>
        <w:jc w:val="both"/>
        <w:rPr>
          <w:rFonts w:ascii="Times New Roman" w:eastAsia="Times New Roman" w:hAnsi="Times New Roman" w:cs="Times New Roman"/>
          <w:color w:val="000000" w:themeColor="text1"/>
          <w:sz w:val="24"/>
          <w:szCs w:val="24"/>
        </w:rPr>
      </w:pPr>
      <w:r w:rsidRPr="00E31144">
        <w:rPr>
          <w:rFonts w:ascii="Times New Roman" w:eastAsia="Times New Roman" w:hAnsi="Times New Roman" w:cs="Times New Roman"/>
          <w:color w:val="000000" w:themeColor="text1"/>
          <w:sz w:val="24"/>
          <w:szCs w:val="24"/>
        </w:rPr>
        <w:tab/>
        <w:t xml:space="preserve">This short research article examined the lived experiences of participants, including their strategies in addressing the emotional and instructional problems of teaching learners with hearing difficulties. Participants shared their feelings of satisfaction and resilience with the use of visual aids, sign language, and assistive technology to communicate with learners.  These strategies did not only </w:t>
      </w:r>
      <w:proofErr w:type="gramStart"/>
      <w:r w:rsidRPr="00E31144">
        <w:rPr>
          <w:rFonts w:ascii="Times New Roman" w:eastAsia="Times New Roman" w:hAnsi="Times New Roman" w:cs="Times New Roman"/>
          <w:color w:val="000000" w:themeColor="text1"/>
          <w:sz w:val="24"/>
          <w:szCs w:val="24"/>
        </w:rPr>
        <w:t>emphasized</w:t>
      </w:r>
      <w:proofErr w:type="gramEnd"/>
      <w:r w:rsidRPr="00E31144">
        <w:rPr>
          <w:rFonts w:ascii="Times New Roman" w:eastAsia="Times New Roman" w:hAnsi="Times New Roman" w:cs="Times New Roman"/>
          <w:color w:val="000000" w:themeColor="text1"/>
          <w:sz w:val="24"/>
          <w:szCs w:val="24"/>
        </w:rPr>
        <w:t xml:space="preserve"> their individual effort but also highlighted limitations in terms of institutional support and professional development. To ensure sustainable and equitable inclusive education, the study proposes specialized training, collaborative approaches, and stronger school-family relationships.  </w:t>
      </w:r>
    </w:p>
    <w:p w14:paraId="33FCC0C8" w14:textId="77777777" w:rsidR="00C5566A" w:rsidRPr="00E31144" w:rsidRDefault="00C5566A" w:rsidP="00C5566A">
      <w:pPr>
        <w:tabs>
          <w:tab w:val="left" w:pos="540"/>
          <w:tab w:val="left" w:pos="630"/>
        </w:tabs>
        <w:spacing w:after="0" w:line="240" w:lineRule="auto"/>
        <w:jc w:val="both"/>
        <w:rPr>
          <w:rFonts w:ascii="Garamond letter" w:eastAsia="Times New Roman" w:hAnsi="Garamond letter" w:cs="Segoe UI"/>
          <w:color w:val="000000" w:themeColor="text1"/>
        </w:rPr>
      </w:pPr>
      <w:bookmarkStart w:id="1" w:name="_GoBack"/>
      <w:bookmarkEnd w:id="1"/>
    </w:p>
    <w:p w14:paraId="08B5BECA" w14:textId="77777777" w:rsidR="00E31144" w:rsidRPr="00E31144" w:rsidRDefault="00E31144" w:rsidP="00E31144">
      <w:pPr>
        <w:rPr>
          <w:b/>
          <w:color w:val="000000" w:themeColor="text1"/>
        </w:rPr>
      </w:pPr>
      <w:bookmarkStart w:id="2" w:name="_Hlk196574156"/>
      <w:r w:rsidRPr="00E31144">
        <w:rPr>
          <w:b/>
          <w:color w:val="000000" w:themeColor="text1"/>
        </w:rPr>
        <w:t xml:space="preserve">Consent </w:t>
      </w:r>
    </w:p>
    <w:p w14:paraId="2EEECCA2" w14:textId="3F64EEF9" w:rsidR="00E31144" w:rsidRPr="00E31144" w:rsidRDefault="00E31144" w:rsidP="00E31144">
      <w:pPr>
        <w:rPr>
          <w:color w:val="000000" w:themeColor="text1"/>
          <w:highlight w:val="yellow"/>
        </w:rPr>
      </w:pPr>
      <w:r w:rsidRPr="00E31144">
        <w:rPr>
          <w:color w:val="000000" w:themeColor="text1"/>
        </w:rPr>
        <w:t>As per international standards or university standards, Participants’ written consent has been collected and preserved by the author(s).</w:t>
      </w:r>
    </w:p>
    <w:p w14:paraId="509B90B8" w14:textId="77777777" w:rsidR="00E31144" w:rsidRDefault="00E31144" w:rsidP="00225077">
      <w:pPr>
        <w:rPr>
          <w:b/>
          <w:color w:val="000000" w:themeColor="text1"/>
          <w:highlight w:val="yellow"/>
        </w:rPr>
      </w:pPr>
    </w:p>
    <w:p w14:paraId="3095F1C7" w14:textId="1A2D22C5" w:rsidR="00225077" w:rsidRPr="00E31144" w:rsidRDefault="00225077" w:rsidP="00225077">
      <w:pPr>
        <w:rPr>
          <w:b/>
          <w:color w:val="000000" w:themeColor="text1"/>
          <w:highlight w:val="yellow"/>
        </w:rPr>
      </w:pPr>
      <w:r w:rsidRPr="00E31144">
        <w:rPr>
          <w:b/>
          <w:color w:val="000000" w:themeColor="text1"/>
          <w:highlight w:val="yellow"/>
        </w:rPr>
        <w:t>Disclaimer (Artificial intelligence)</w:t>
      </w:r>
    </w:p>
    <w:p w14:paraId="03691D30" w14:textId="77777777" w:rsidR="00225077" w:rsidRPr="00E31144" w:rsidRDefault="00225077" w:rsidP="00225077">
      <w:pPr>
        <w:rPr>
          <w:color w:val="000000" w:themeColor="text1"/>
          <w:highlight w:val="yellow"/>
        </w:rPr>
      </w:pPr>
      <w:r w:rsidRPr="00E31144">
        <w:rPr>
          <w:color w:val="000000" w:themeColor="text1"/>
          <w:highlight w:val="yellow"/>
        </w:rPr>
        <w:t xml:space="preserve">Option 1: </w:t>
      </w:r>
    </w:p>
    <w:p w14:paraId="72916F42" w14:textId="77777777" w:rsidR="00225077" w:rsidRPr="00E31144" w:rsidRDefault="00225077" w:rsidP="00225077">
      <w:pPr>
        <w:rPr>
          <w:color w:val="000000" w:themeColor="text1"/>
          <w:highlight w:val="yellow"/>
        </w:rPr>
      </w:pPr>
      <w:r w:rsidRPr="00E31144">
        <w:rPr>
          <w:color w:val="000000" w:themeColor="text1"/>
          <w:highlight w:val="yellow"/>
        </w:rPr>
        <w:t>Author(s) hereby declare that NO generative AI technologies such as Large Language Models (</w:t>
      </w:r>
      <w:proofErr w:type="spellStart"/>
      <w:r w:rsidRPr="00E31144">
        <w:rPr>
          <w:color w:val="000000" w:themeColor="text1"/>
          <w:highlight w:val="yellow"/>
        </w:rPr>
        <w:t>ChatGPT</w:t>
      </w:r>
      <w:proofErr w:type="spellEnd"/>
      <w:r w:rsidRPr="00E31144">
        <w:rPr>
          <w:color w:val="000000" w:themeColor="text1"/>
          <w:highlight w:val="yellow"/>
        </w:rPr>
        <w:t xml:space="preserve">, COPILOT, etc.) and text-to-image generators have been used during the writing or editing of this manuscript. </w:t>
      </w:r>
    </w:p>
    <w:p w14:paraId="5066395A" w14:textId="77777777" w:rsidR="00225077" w:rsidRPr="00E31144" w:rsidRDefault="00225077" w:rsidP="00225077">
      <w:pPr>
        <w:rPr>
          <w:color w:val="000000" w:themeColor="text1"/>
          <w:highlight w:val="yellow"/>
        </w:rPr>
      </w:pPr>
      <w:r w:rsidRPr="00E31144">
        <w:rPr>
          <w:color w:val="000000" w:themeColor="text1"/>
          <w:highlight w:val="yellow"/>
        </w:rPr>
        <w:t xml:space="preserve">Option 2: </w:t>
      </w:r>
    </w:p>
    <w:p w14:paraId="7CB30DA1" w14:textId="77777777" w:rsidR="00225077" w:rsidRPr="00E31144" w:rsidRDefault="00225077" w:rsidP="00225077">
      <w:pPr>
        <w:rPr>
          <w:color w:val="000000" w:themeColor="text1"/>
          <w:highlight w:val="yellow"/>
        </w:rPr>
      </w:pPr>
      <w:r w:rsidRPr="00E31144">
        <w:rPr>
          <w:color w:val="000000" w:themeColor="text1"/>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1ED4D1" w14:textId="77777777" w:rsidR="00225077" w:rsidRPr="00E31144" w:rsidRDefault="00225077" w:rsidP="00225077">
      <w:pPr>
        <w:rPr>
          <w:color w:val="000000" w:themeColor="text1"/>
          <w:highlight w:val="yellow"/>
        </w:rPr>
      </w:pPr>
      <w:r w:rsidRPr="00E31144">
        <w:rPr>
          <w:color w:val="000000" w:themeColor="text1"/>
          <w:highlight w:val="yellow"/>
        </w:rPr>
        <w:lastRenderedPageBreak/>
        <w:t>Details of the AI usage are given below:</w:t>
      </w:r>
    </w:p>
    <w:p w14:paraId="45D75587" w14:textId="77777777" w:rsidR="00225077" w:rsidRPr="00E31144" w:rsidRDefault="00225077" w:rsidP="00225077">
      <w:pPr>
        <w:rPr>
          <w:color w:val="000000" w:themeColor="text1"/>
          <w:highlight w:val="yellow"/>
        </w:rPr>
      </w:pPr>
      <w:r w:rsidRPr="00E31144">
        <w:rPr>
          <w:color w:val="000000" w:themeColor="text1"/>
          <w:highlight w:val="yellow"/>
        </w:rPr>
        <w:t>1.</w:t>
      </w:r>
    </w:p>
    <w:p w14:paraId="70F902C4" w14:textId="77777777" w:rsidR="00225077" w:rsidRPr="00E31144" w:rsidRDefault="00225077" w:rsidP="00225077">
      <w:pPr>
        <w:rPr>
          <w:color w:val="000000" w:themeColor="text1"/>
          <w:highlight w:val="yellow"/>
        </w:rPr>
      </w:pPr>
      <w:r w:rsidRPr="00E31144">
        <w:rPr>
          <w:color w:val="000000" w:themeColor="text1"/>
          <w:highlight w:val="yellow"/>
        </w:rPr>
        <w:t>2.</w:t>
      </w:r>
    </w:p>
    <w:p w14:paraId="65E3D451" w14:textId="5CBD9CE4" w:rsidR="00225077" w:rsidRPr="00E31144" w:rsidRDefault="00225077" w:rsidP="00225077">
      <w:pPr>
        <w:rPr>
          <w:color w:val="000000" w:themeColor="text1"/>
        </w:rPr>
      </w:pPr>
      <w:r w:rsidRPr="00E31144">
        <w:rPr>
          <w:color w:val="000000" w:themeColor="text1"/>
          <w:highlight w:val="yellow"/>
        </w:rPr>
        <w:t>3.</w:t>
      </w:r>
      <w:bookmarkEnd w:id="2"/>
    </w:p>
    <w:p w14:paraId="3F5CEB13" w14:textId="1CA7281B" w:rsidR="00C5566A" w:rsidRPr="00E31144" w:rsidRDefault="00C5566A" w:rsidP="00C5566A">
      <w:pPr>
        <w:tabs>
          <w:tab w:val="left" w:pos="540"/>
          <w:tab w:val="left" w:pos="630"/>
        </w:tabs>
        <w:spacing w:after="0" w:line="240" w:lineRule="auto"/>
        <w:jc w:val="both"/>
        <w:rPr>
          <w:rFonts w:ascii="Garamond letter" w:hAnsi="Garamond letter" w:cs="Times New Roman"/>
          <w:b/>
          <w:bCs/>
          <w:color w:val="000000" w:themeColor="text1"/>
        </w:rPr>
      </w:pPr>
      <w:r w:rsidRPr="00E31144">
        <w:rPr>
          <w:rFonts w:ascii="Garamond letter" w:hAnsi="Garamond letter" w:cs="Times New Roman"/>
          <w:b/>
          <w:bCs/>
          <w:color w:val="000000" w:themeColor="text1"/>
        </w:rPr>
        <w:t>References</w:t>
      </w:r>
    </w:p>
    <w:p w14:paraId="2D3382D9" w14:textId="77777777" w:rsidR="00C5566A" w:rsidRPr="00E31144" w:rsidRDefault="00C5566A" w:rsidP="00C5566A">
      <w:pPr>
        <w:tabs>
          <w:tab w:val="left" w:pos="540"/>
          <w:tab w:val="left" w:pos="630"/>
        </w:tabs>
        <w:spacing w:after="0" w:line="240" w:lineRule="auto"/>
        <w:jc w:val="both"/>
        <w:rPr>
          <w:rFonts w:ascii="Garamond letter" w:hAnsi="Garamond letter" w:cs="Times New Roman"/>
          <w:b/>
          <w:bCs/>
          <w:color w:val="000000" w:themeColor="text1"/>
        </w:rPr>
      </w:pPr>
    </w:p>
    <w:p w14:paraId="6AB315A3" w14:textId="77777777" w:rsidR="00C5566A" w:rsidRPr="00E31144" w:rsidRDefault="00C5566A" w:rsidP="00C5566A">
      <w:pPr>
        <w:spacing w:after="0" w:line="240" w:lineRule="auto"/>
        <w:ind w:left="720" w:hanging="720"/>
        <w:contextualSpacing/>
        <w:jc w:val="both"/>
        <w:rPr>
          <w:rFonts w:ascii="Garamond letter" w:hAnsi="Garamond letter"/>
          <w:color w:val="000000" w:themeColor="text1"/>
        </w:rPr>
      </w:pPr>
      <w:proofErr w:type="spellStart"/>
      <w:r w:rsidRPr="00E31144">
        <w:rPr>
          <w:rFonts w:ascii="Garamond letter" w:hAnsi="Garamond letter"/>
          <w:color w:val="000000" w:themeColor="text1"/>
        </w:rPr>
        <w:t>Bajenio</w:t>
      </w:r>
      <w:proofErr w:type="spellEnd"/>
      <w:r w:rsidRPr="00E31144">
        <w:rPr>
          <w:rFonts w:ascii="Garamond letter" w:hAnsi="Garamond letter"/>
          <w:color w:val="000000" w:themeColor="text1"/>
        </w:rPr>
        <w:t xml:space="preserve">, D. R. G., </w:t>
      </w:r>
      <w:proofErr w:type="spellStart"/>
      <w:r w:rsidRPr="00E31144">
        <w:rPr>
          <w:rFonts w:ascii="Garamond letter" w:hAnsi="Garamond letter"/>
          <w:color w:val="000000" w:themeColor="text1"/>
        </w:rPr>
        <w:t>Cagape</w:t>
      </w:r>
      <w:proofErr w:type="spellEnd"/>
      <w:r w:rsidRPr="00E31144">
        <w:rPr>
          <w:rFonts w:ascii="Garamond letter" w:hAnsi="Garamond letter"/>
          <w:color w:val="000000" w:themeColor="text1"/>
        </w:rPr>
        <w:t xml:space="preserve">, W. E., </w:t>
      </w:r>
      <w:proofErr w:type="spellStart"/>
      <w:r w:rsidRPr="00E31144">
        <w:rPr>
          <w:rFonts w:ascii="Garamond letter" w:hAnsi="Garamond letter"/>
          <w:color w:val="000000" w:themeColor="text1"/>
        </w:rPr>
        <w:t>Caduyac</w:t>
      </w:r>
      <w:proofErr w:type="spellEnd"/>
      <w:r w:rsidRPr="00E31144">
        <w:rPr>
          <w:rFonts w:ascii="Garamond letter" w:hAnsi="Garamond letter"/>
          <w:color w:val="000000" w:themeColor="text1"/>
        </w:rPr>
        <w:t xml:space="preserve">, J. M., Gallego, N. D., &amp; </w:t>
      </w:r>
      <w:proofErr w:type="spellStart"/>
      <w:r w:rsidRPr="00E31144">
        <w:rPr>
          <w:rFonts w:ascii="Garamond letter" w:hAnsi="Garamond letter"/>
          <w:color w:val="000000" w:themeColor="text1"/>
        </w:rPr>
        <w:t>Gadingan</w:t>
      </w:r>
      <w:proofErr w:type="spellEnd"/>
      <w:r w:rsidRPr="00E31144">
        <w:rPr>
          <w:rFonts w:ascii="Garamond letter" w:hAnsi="Garamond letter"/>
          <w:color w:val="000000" w:themeColor="text1"/>
        </w:rPr>
        <w:t>, R. F. (2023). </w:t>
      </w:r>
      <w:r w:rsidRPr="00E31144">
        <w:rPr>
          <w:rFonts w:ascii="Garamond letter" w:hAnsi="Garamond letter" w:cs="Segoe UI"/>
          <w:i/>
          <w:iCs/>
          <w:color w:val="000000" w:themeColor="text1"/>
        </w:rPr>
        <w:t>Teaching accommodations: The experiences of teachers handling learners with hearing impairment</w:t>
      </w:r>
      <w:r w:rsidRPr="00E31144">
        <w:rPr>
          <w:rFonts w:ascii="Garamond letter" w:hAnsi="Garamond letter"/>
          <w:color w:val="000000" w:themeColor="text1"/>
        </w:rPr>
        <w:t>. International Journal of Research Publications, 126(1). </w:t>
      </w:r>
      <w:hyperlink r:id="rId8" w:history="1">
        <w:r w:rsidRPr="00E31144">
          <w:rPr>
            <w:rFonts w:ascii="Garamond letter" w:hAnsi="Garamond letter"/>
            <w:color w:val="000000" w:themeColor="text1"/>
          </w:rPr>
          <w:t>https://doi.org/10.47119/ijrp1001261620225007</w:t>
        </w:r>
      </w:hyperlink>
    </w:p>
    <w:p w14:paraId="7351F0F8" w14:textId="77777777" w:rsidR="00C5566A" w:rsidRPr="00E31144" w:rsidRDefault="00C5566A" w:rsidP="00C5566A">
      <w:pPr>
        <w:spacing w:after="0" w:line="240" w:lineRule="auto"/>
        <w:ind w:left="720" w:hanging="720"/>
        <w:contextualSpacing/>
        <w:jc w:val="both"/>
        <w:rPr>
          <w:rFonts w:ascii="Garamond letter" w:hAnsi="Garamond letter"/>
          <w:i/>
          <w:iCs/>
          <w:color w:val="000000" w:themeColor="text1"/>
        </w:rPr>
      </w:pPr>
      <w:proofErr w:type="spellStart"/>
      <w:r w:rsidRPr="00E31144">
        <w:rPr>
          <w:rFonts w:ascii="Times New Roman" w:hAnsi="Times New Roman" w:cs="Times New Roman"/>
          <w:color w:val="000000" w:themeColor="text1"/>
        </w:rPr>
        <w:t>Balading</w:t>
      </w:r>
      <w:proofErr w:type="spellEnd"/>
      <w:r w:rsidRPr="00E31144">
        <w:rPr>
          <w:rFonts w:ascii="Times New Roman" w:hAnsi="Times New Roman" w:cs="Times New Roman"/>
          <w:color w:val="000000" w:themeColor="text1"/>
        </w:rPr>
        <w:t>, J., et al. (2023): </w:t>
      </w:r>
      <w:r w:rsidRPr="00E31144">
        <w:rPr>
          <w:rFonts w:ascii="Times New Roman" w:hAnsi="Times New Roman" w:cs="Times New Roman"/>
          <w:i/>
          <w:iCs/>
          <w:color w:val="000000" w:themeColor="text1"/>
        </w:rPr>
        <w:t>The Lived Experiences and Challenges Faced by SPED Teachers Amidst the New Normal of Education, which is a qualitative phenomenological study on SPED teachers in the Philippines </w:t>
      </w:r>
    </w:p>
    <w:p w14:paraId="2996435F" w14:textId="77777777" w:rsidR="00C5566A" w:rsidRPr="00E31144" w:rsidRDefault="00C5566A" w:rsidP="00C5566A">
      <w:pPr>
        <w:spacing w:after="0" w:line="240" w:lineRule="auto"/>
        <w:ind w:left="720" w:hanging="720"/>
        <w:contextualSpacing/>
        <w:jc w:val="both"/>
        <w:rPr>
          <w:rFonts w:ascii="Garamond letter" w:hAnsi="Garamond letter"/>
          <w:color w:val="000000" w:themeColor="text1"/>
        </w:rPr>
      </w:pPr>
      <w:proofErr w:type="spellStart"/>
      <w:r w:rsidRPr="00E31144">
        <w:rPr>
          <w:rFonts w:ascii="Garamond letter" w:hAnsi="Garamond letter"/>
          <w:color w:val="000000" w:themeColor="text1"/>
        </w:rPr>
        <w:t>Chibuye</w:t>
      </w:r>
      <w:proofErr w:type="spellEnd"/>
      <w:r w:rsidRPr="00E31144">
        <w:rPr>
          <w:rFonts w:ascii="Garamond letter" w:hAnsi="Garamond letter"/>
          <w:color w:val="000000" w:themeColor="text1"/>
        </w:rPr>
        <w:t xml:space="preserve">, L., </w:t>
      </w:r>
      <w:proofErr w:type="spellStart"/>
      <w:r w:rsidRPr="00E31144">
        <w:rPr>
          <w:rFonts w:ascii="Garamond letter" w:hAnsi="Garamond letter"/>
          <w:color w:val="000000" w:themeColor="text1"/>
        </w:rPr>
        <w:t>Matafwali</w:t>
      </w:r>
      <w:proofErr w:type="spellEnd"/>
      <w:r w:rsidRPr="00E31144">
        <w:rPr>
          <w:rFonts w:ascii="Garamond letter" w:hAnsi="Garamond letter"/>
          <w:color w:val="000000" w:themeColor="text1"/>
        </w:rPr>
        <w:t>, B., &amp; Joseph, M. M. (2023). </w:t>
      </w:r>
      <w:r w:rsidRPr="00E31144">
        <w:rPr>
          <w:rFonts w:ascii="Garamond letter" w:hAnsi="Garamond letter" w:cs="Segoe UI"/>
          <w:i/>
          <w:iCs/>
          <w:color w:val="000000" w:themeColor="text1"/>
        </w:rPr>
        <w:t>Teacher proficiency in sign language and reading skills development of learners with hearing impairment</w:t>
      </w:r>
      <w:r w:rsidRPr="00E31144">
        <w:rPr>
          <w:rFonts w:ascii="Garamond letter" w:hAnsi="Garamond letter"/>
          <w:color w:val="000000" w:themeColor="text1"/>
        </w:rPr>
        <w:t>. International Journal of Research and Innovation in Social Science, VII(V), 727–742. </w:t>
      </w:r>
      <w:hyperlink r:id="rId9" w:history="1">
        <w:r w:rsidRPr="00E31144">
          <w:rPr>
            <w:rFonts w:ascii="Garamond letter" w:hAnsi="Garamond letter"/>
            <w:color w:val="000000" w:themeColor="text1"/>
          </w:rPr>
          <w:t>https://doi.org/10.47772/ijriss.2023.70558</w:t>
        </w:r>
      </w:hyperlink>
    </w:p>
    <w:p w14:paraId="04A34EEF" w14:textId="77777777" w:rsidR="00C5566A" w:rsidRPr="00E31144" w:rsidRDefault="00C5566A" w:rsidP="00C5566A">
      <w:pPr>
        <w:spacing w:after="0" w:line="240" w:lineRule="auto"/>
        <w:ind w:left="720" w:hanging="720"/>
        <w:contextualSpacing/>
        <w:jc w:val="both"/>
        <w:rPr>
          <w:rFonts w:ascii="Garamond letter" w:hAnsi="Garamond letter"/>
          <w:color w:val="000000" w:themeColor="text1"/>
        </w:rPr>
      </w:pPr>
      <w:proofErr w:type="spellStart"/>
      <w:r w:rsidRPr="00E31144">
        <w:rPr>
          <w:rFonts w:ascii="Garamond letter" w:hAnsi="Garamond letter"/>
          <w:color w:val="000000" w:themeColor="text1"/>
        </w:rPr>
        <w:t>Derderian</w:t>
      </w:r>
      <w:proofErr w:type="spellEnd"/>
      <w:r w:rsidRPr="00E31144">
        <w:rPr>
          <w:rFonts w:ascii="Garamond letter" w:hAnsi="Garamond letter"/>
          <w:color w:val="000000" w:themeColor="text1"/>
        </w:rPr>
        <w:t xml:space="preserve">, A. (2014). The Effectiveness of Special Education Centers in Jordan. </w:t>
      </w:r>
      <w:r w:rsidRPr="00E31144">
        <w:rPr>
          <w:rFonts w:ascii="Garamond letter" w:hAnsi="Garamond letter"/>
          <w:i/>
          <w:iCs/>
          <w:color w:val="000000" w:themeColor="text1"/>
        </w:rPr>
        <w:t>Journal of Scientific Research and Reports</w:t>
      </w:r>
      <w:r w:rsidRPr="00E31144">
        <w:rPr>
          <w:rFonts w:ascii="Garamond letter" w:hAnsi="Garamond letter"/>
          <w:color w:val="000000" w:themeColor="text1"/>
        </w:rPr>
        <w:t>, 4(5), 410–420. https://doi.org/10.9734/JSRR/2015/13626</w:t>
      </w:r>
    </w:p>
    <w:p w14:paraId="0817DBE1" w14:textId="77777777" w:rsidR="00C5566A" w:rsidRPr="00E31144" w:rsidRDefault="00C5566A" w:rsidP="00C5566A">
      <w:pPr>
        <w:spacing w:after="0" w:line="240" w:lineRule="auto"/>
        <w:ind w:left="720" w:hanging="720"/>
        <w:contextualSpacing/>
        <w:jc w:val="both"/>
        <w:rPr>
          <w:rFonts w:ascii="Garamond letter" w:hAnsi="Garamond letter"/>
          <w:color w:val="000000" w:themeColor="text1"/>
        </w:rPr>
      </w:pPr>
      <w:proofErr w:type="spellStart"/>
      <w:r w:rsidRPr="00E31144">
        <w:rPr>
          <w:rFonts w:ascii="Garamond letter" w:hAnsi="Garamond letter"/>
          <w:color w:val="000000" w:themeColor="text1"/>
        </w:rPr>
        <w:t>Dewi</w:t>
      </w:r>
      <w:proofErr w:type="spellEnd"/>
      <w:r w:rsidRPr="00E31144">
        <w:rPr>
          <w:rFonts w:ascii="Garamond letter" w:hAnsi="Garamond letter"/>
          <w:color w:val="000000" w:themeColor="text1"/>
        </w:rPr>
        <w:t>, N. R. (2024). </w:t>
      </w:r>
      <w:r w:rsidRPr="00E31144">
        <w:rPr>
          <w:rFonts w:ascii="Garamond letter" w:hAnsi="Garamond letter" w:cs="Segoe UI"/>
          <w:i/>
          <w:iCs/>
          <w:color w:val="000000" w:themeColor="text1"/>
        </w:rPr>
        <w:t>Emotional resilience in inclusive education</w:t>
      </w:r>
      <w:r w:rsidRPr="00E31144">
        <w:rPr>
          <w:rFonts w:ascii="Garamond letter" w:hAnsi="Garamond letter"/>
          <w:color w:val="000000" w:themeColor="text1"/>
        </w:rPr>
        <w:t>. [Journal name not specified in the document]</w:t>
      </w:r>
    </w:p>
    <w:p w14:paraId="165AEAEE" w14:textId="77777777" w:rsidR="00C5566A" w:rsidRPr="00E31144" w:rsidRDefault="00C5566A" w:rsidP="00C5566A">
      <w:pPr>
        <w:spacing w:after="0" w:line="240" w:lineRule="auto"/>
        <w:ind w:left="720" w:hanging="720"/>
        <w:contextualSpacing/>
        <w:jc w:val="both"/>
        <w:rPr>
          <w:rFonts w:ascii="Garamond letter" w:hAnsi="Garamond letter"/>
          <w:color w:val="000000" w:themeColor="text1"/>
        </w:rPr>
      </w:pPr>
      <w:r w:rsidRPr="00E31144">
        <w:rPr>
          <w:rFonts w:ascii="Garamond letter" w:eastAsia="Arial" w:hAnsi="Garamond letter" w:cs="Arial"/>
          <w:color w:val="000000" w:themeColor="text1"/>
          <w:lang w:val="en-PH" w:eastAsia="en-PH"/>
        </w:rPr>
        <w:t xml:space="preserve">Irshad, S., </w:t>
      </w:r>
      <w:proofErr w:type="spellStart"/>
      <w:r w:rsidRPr="00E31144">
        <w:rPr>
          <w:rFonts w:ascii="Garamond letter" w:eastAsia="Arial" w:hAnsi="Garamond letter" w:cs="Arial"/>
          <w:color w:val="000000" w:themeColor="text1"/>
          <w:lang w:val="en-PH" w:eastAsia="en-PH"/>
        </w:rPr>
        <w:t>Maan</w:t>
      </w:r>
      <w:proofErr w:type="spellEnd"/>
      <w:r w:rsidRPr="00E31144">
        <w:rPr>
          <w:rFonts w:ascii="Garamond letter" w:eastAsia="Arial" w:hAnsi="Garamond letter" w:cs="Arial"/>
          <w:color w:val="000000" w:themeColor="text1"/>
          <w:lang w:val="en-PH" w:eastAsia="en-PH"/>
        </w:rPr>
        <w:t>, M. F., Batool, H., &amp; Hanif, A. (2021). Vygotsky’s Zone of Proximal Development (ZPD): An evaluative tool for language learning and social development in early childhood education. </w:t>
      </w:r>
      <w:r w:rsidRPr="00E31144">
        <w:rPr>
          <w:rFonts w:ascii="Garamond letter" w:eastAsia="Arial" w:hAnsi="Garamond letter" w:cs="Arial"/>
          <w:i/>
          <w:iCs/>
          <w:color w:val="000000" w:themeColor="text1"/>
          <w:lang w:val="en-PH" w:eastAsia="en-PH"/>
        </w:rPr>
        <w:t>Multicultural Education,</w:t>
      </w:r>
      <w:r w:rsidRPr="00E31144">
        <w:rPr>
          <w:rFonts w:ascii="Garamond letter" w:eastAsia="Arial" w:hAnsi="Garamond letter" w:cs="Arial"/>
          <w:color w:val="000000" w:themeColor="text1"/>
          <w:lang w:val="en-PH" w:eastAsia="en-PH"/>
        </w:rPr>
        <w:t xml:space="preserve"> 7(6), 250–260. http://ijdri.com/me/wp-content/uploads/2021/06/25.pdf</w:t>
      </w:r>
    </w:p>
    <w:p w14:paraId="38F37C09" w14:textId="77777777" w:rsidR="00C5566A" w:rsidRPr="00E31144" w:rsidRDefault="00C5566A" w:rsidP="00C5566A">
      <w:pPr>
        <w:spacing w:after="0" w:line="240" w:lineRule="auto"/>
        <w:ind w:left="720" w:hanging="720"/>
        <w:contextualSpacing/>
        <w:jc w:val="both"/>
        <w:rPr>
          <w:rFonts w:ascii="Garamond letter" w:hAnsi="Garamond letter"/>
          <w:color w:val="000000" w:themeColor="text1"/>
        </w:rPr>
      </w:pPr>
      <w:r w:rsidRPr="00E31144">
        <w:rPr>
          <w:rFonts w:ascii="Garamond letter" w:hAnsi="Garamond letter"/>
          <w:color w:val="000000" w:themeColor="text1"/>
        </w:rPr>
        <w:t xml:space="preserve">Murphy, L., </w:t>
      </w:r>
      <w:proofErr w:type="spellStart"/>
      <w:r w:rsidRPr="00E31144">
        <w:rPr>
          <w:rFonts w:ascii="Garamond letter" w:hAnsi="Garamond letter"/>
          <w:color w:val="000000" w:themeColor="text1"/>
        </w:rPr>
        <w:t>Sahranavard</w:t>
      </w:r>
      <w:proofErr w:type="spellEnd"/>
      <w:r w:rsidRPr="00E31144">
        <w:rPr>
          <w:rFonts w:ascii="Garamond letter" w:hAnsi="Garamond letter"/>
          <w:color w:val="000000" w:themeColor="text1"/>
        </w:rPr>
        <w:t xml:space="preserve"> </w:t>
      </w:r>
      <w:proofErr w:type="spellStart"/>
      <w:r w:rsidRPr="00E31144">
        <w:rPr>
          <w:rFonts w:ascii="Garamond letter" w:hAnsi="Garamond letter"/>
          <w:color w:val="000000" w:themeColor="text1"/>
        </w:rPr>
        <w:t>Espily</w:t>
      </w:r>
      <w:proofErr w:type="spellEnd"/>
      <w:r w:rsidRPr="00E31144">
        <w:rPr>
          <w:rFonts w:ascii="Garamond letter" w:hAnsi="Garamond letter"/>
          <w:color w:val="000000" w:themeColor="text1"/>
        </w:rPr>
        <w:t xml:space="preserve">, M., Auer, P., &amp; </w:t>
      </w:r>
      <w:proofErr w:type="spellStart"/>
      <w:r w:rsidRPr="00E31144">
        <w:rPr>
          <w:rFonts w:ascii="Garamond letter" w:hAnsi="Garamond letter"/>
          <w:color w:val="000000" w:themeColor="text1"/>
        </w:rPr>
        <w:t>Santilli</w:t>
      </w:r>
      <w:proofErr w:type="spellEnd"/>
      <w:r w:rsidRPr="00E31144">
        <w:rPr>
          <w:rFonts w:ascii="Garamond letter" w:hAnsi="Garamond letter"/>
          <w:color w:val="000000" w:themeColor="text1"/>
        </w:rPr>
        <w:t>, T. (2021). </w:t>
      </w:r>
      <w:r w:rsidRPr="00E31144">
        <w:rPr>
          <w:rFonts w:ascii="Garamond letter" w:hAnsi="Garamond letter" w:cs="Segoe UI"/>
          <w:i/>
          <w:iCs/>
          <w:color w:val="000000" w:themeColor="text1"/>
        </w:rPr>
        <w:t>The role of values in inclusive education</w:t>
      </w:r>
      <w:r w:rsidRPr="00E31144">
        <w:rPr>
          <w:rFonts w:ascii="Garamond letter" w:hAnsi="Garamond letter"/>
          <w:color w:val="000000" w:themeColor="text1"/>
        </w:rPr>
        <w:t>. All Means All. </w:t>
      </w:r>
      <w:hyperlink r:id="rId10" w:history="1">
        <w:r w:rsidRPr="00E31144">
          <w:rPr>
            <w:rFonts w:ascii="Garamond letter" w:hAnsi="Garamond letter"/>
            <w:color w:val="000000" w:themeColor="text1"/>
          </w:rPr>
          <w:t>https://book.all-means-all.education/ama-2025-en/chapter/the-role-of-values/</w:t>
        </w:r>
      </w:hyperlink>
    </w:p>
    <w:p w14:paraId="6FEA3B5C" w14:textId="77777777" w:rsidR="00C5566A" w:rsidRPr="00E31144" w:rsidRDefault="00C5566A" w:rsidP="00C5566A">
      <w:pPr>
        <w:spacing w:after="0" w:line="240" w:lineRule="auto"/>
        <w:ind w:left="720" w:hanging="720"/>
        <w:contextualSpacing/>
        <w:jc w:val="both"/>
        <w:rPr>
          <w:rFonts w:ascii="Garamond letter" w:hAnsi="Garamond letter"/>
          <w:color w:val="000000" w:themeColor="text1"/>
        </w:rPr>
      </w:pPr>
      <w:r w:rsidRPr="00E31144">
        <w:rPr>
          <w:rFonts w:ascii="Garamond letter" w:hAnsi="Garamond letter"/>
          <w:color w:val="000000" w:themeColor="text1"/>
        </w:rPr>
        <w:t>Neal, K., McMahon, C. M., Hughes, S. E., &amp; Boisvert, I. (2022). </w:t>
      </w:r>
      <w:r w:rsidRPr="00E31144">
        <w:rPr>
          <w:rFonts w:ascii="Garamond letter" w:hAnsi="Garamond letter" w:cs="Segoe UI"/>
          <w:i/>
          <w:iCs/>
          <w:color w:val="000000" w:themeColor="text1"/>
        </w:rPr>
        <w:t>Listening-based communication ability in adults with hearing loss: A scoping review of existing measures</w:t>
      </w:r>
      <w:r w:rsidRPr="00E31144">
        <w:rPr>
          <w:rFonts w:ascii="Garamond letter" w:hAnsi="Garamond letter"/>
          <w:color w:val="000000" w:themeColor="text1"/>
        </w:rPr>
        <w:t>. Frontiers in Psychology, 13. </w:t>
      </w:r>
      <w:hyperlink r:id="rId11" w:history="1">
        <w:r w:rsidRPr="00E31144">
          <w:rPr>
            <w:rFonts w:ascii="Garamond letter" w:hAnsi="Garamond letter"/>
            <w:color w:val="000000" w:themeColor="text1"/>
          </w:rPr>
          <w:t>https://doi.org/10.3389/fpsyg.2022.786347</w:t>
        </w:r>
      </w:hyperlink>
    </w:p>
    <w:p w14:paraId="07F42D50" w14:textId="77777777" w:rsidR="00C5566A" w:rsidRPr="00E31144" w:rsidRDefault="00C5566A" w:rsidP="00C5566A">
      <w:pPr>
        <w:spacing w:after="0" w:line="240" w:lineRule="auto"/>
        <w:ind w:left="720" w:hanging="720"/>
        <w:contextualSpacing/>
        <w:jc w:val="both"/>
        <w:rPr>
          <w:rFonts w:ascii="Garamond letter" w:hAnsi="Garamond letter"/>
          <w:color w:val="000000" w:themeColor="text1"/>
        </w:rPr>
      </w:pPr>
      <w:proofErr w:type="spellStart"/>
      <w:r w:rsidRPr="00E31144">
        <w:rPr>
          <w:rFonts w:ascii="Garamond letter" w:hAnsi="Garamond letter"/>
          <w:color w:val="000000" w:themeColor="text1"/>
        </w:rPr>
        <w:t>Pozas</w:t>
      </w:r>
      <w:proofErr w:type="spellEnd"/>
      <w:r w:rsidRPr="00E31144">
        <w:rPr>
          <w:rFonts w:ascii="Garamond letter" w:hAnsi="Garamond letter"/>
          <w:color w:val="000000" w:themeColor="text1"/>
        </w:rPr>
        <w:t xml:space="preserve">, M., &amp; </w:t>
      </w:r>
      <w:proofErr w:type="spellStart"/>
      <w:r w:rsidRPr="00E31144">
        <w:rPr>
          <w:rFonts w:ascii="Garamond letter" w:hAnsi="Garamond letter"/>
          <w:color w:val="000000" w:themeColor="text1"/>
        </w:rPr>
        <w:t>Letzel</w:t>
      </w:r>
      <w:proofErr w:type="spellEnd"/>
      <w:r w:rsidRPr="00E31144">
        <w:rPr>
          <w:rFonts w:ascii="Garamond letter" w:hAnsi="Garamond letter"/>
          <w:color w:val="000000" w:themeColor="text1"/>
        </w:rPr>
        <w:t>-Alt, V. (2023). </w:t>
      </w:r>
      <w:r w:rsidRPr="00E31144">
        <w:rPr>
          <w:rFonts w:ascii="Garamond letter" w:hAnsi="Garamond letter" w:cs="Segoe UI"/>
          <w:i/>
          <w:iCs/>
          <w:color w:val="000000" w:themeColor="text1"/>
        </w:rPr>
        <w:t>Teacher collaboration, inclusive education and differentiated instruction: A matter of exchange, co-construction, or synchronization?</w:t>
      </w:r>
      <w:r w:rsidRPr="00E31144">
        <w:rPr>
          <w:rFonts w:ascii="Garamond letter" w:hAnsi="Garamond letter"/>
          <w:color w:val="000000" w:themeColor="text1"/>
        </w:rPr>
        <w:t> </w:t>
      </w:r>
      <w:hyperlink r:id="rId12" w:history="1">
        <w:r w:rsidRPr="00E31144">
          <w:rPr>
            <w:rFonts w:ascii="Garamond letter" w:hAnsi="Garamond letter"/>
            <w:color w:val="000000" w:themeColor="text1"/>
          </w:rPr>
          <w:t>https://www.tandfonline.com/doi/pdf/10.1080/2331186X.2023.2240941</w:t>
        </w:r>
      </w:hyperlink>
    </w:p>
    <w:p w14:paraId="3D7B1753" w14:textId="77777777" w:rsidR="00C5566A" w:rsidRPr="00E31144" w:rsidRDefault="00C5566A" w:rsidP="00C5566A">
      <w:pPr>
        <w:spacing w:after="0" w:line="240" w:lineRule="auto"/>
        <w:ind w:left="720" w:hanging="720"/>
        <w:contextualSpacing/>
        <w:jc w:val="both"/>
        <w:rPr>
          <w:rFonts w:ascii="Garamond letter" w:hAnsi="Garamond letter"/>
          <w:color w:val="000000" w:themeColor="text1"/>
        </w:rPr>
      </w:pPr>
      <w:proofErr w:type="spellStart"/>
      <w:r w:rsidRPr="00E31144">
        <w:rPr>
          <w:rFonts w:ascii="Garamond letter" w:hAnsi="Garamond letter"/>
          <w:color w:val="000000" w:themeColor="text1"/>
        </w:rPr>
        <w:t>Ramadani</w:t>
      </w:r>
      <w:proofErr w:type="spellEnd"/>
      <w:r w:rsidRPr="00E31144">
        <w:rPr>
          <w:rFonts w:ascii="Garamond letter" w:hAnsi="Garamond letter"/>
          <w:color w:val="000000" w:themeColor="text1"/>
        </w:rPr>
        <w:t xml:space="preserve">, P. C. R., &amp; </w:t>
      </w:r>
      <w:proofErr w:type="gramStart"/>
      <w:r w:rsidRPr="00E31144">
        <w:rPr>
          <w:rFonts w:ascii="Garamond letter" w:hAnsi="Garamond letter"/>
          <w:color w:val="000000" w:themeColor="text1"/>
        </w:rPr>
        <w:t>Mustafa ,</w:t>
      </w:r>
      <w:proofErr w:type="gramEnd"/>
      <w:r w:rsidRPr="00E31144">
        <w:rPr>
          <w:rFonts w:ascii="Garamond letter" w:hAnsi="Garamond letter"/>
          <w:color w:val="000000" w:themeColor="text1"/>
        </w:rPr>
        <w:t xml:space="preserve"> R. (2024). Benefit of Incorporating Technology in Special Education. </w:t>
      </w:r>
      <w:r w:rsidRPr="00E31144">
        <w:rPr>
          <w:rFonts w:ascii="Garamond letter" w:hAnsi="Garamond letter"/>
          <w:i/>
          <w:iCs/>
          <w:color w:val="000000" w:themeColor="text1"/>
        </w:rPr>
        <w:t>Asian Journal of Research in Computer Science</w:t>
      </w:r>
      <w:r w:rsidRPr="00E31144">
        <w:rPr>
          <w:rFonts w:ascii="Garamond letter" w:hAnsi="Garamond letter"/>
          <w:color w:val="000000" w:themeColor="text1"/>
        </w:rPr>
        <w:t xml:space="preserve">, 17(1), 1–10. </w:t>
      </w:r>
      <w:hyperlink r:id="rId13" w:history="1">
        <w:r w:rsidRPr="00E31144">
          <w:rPr>
            <w:rFonts w:ascii="Garamond letter" w:hAnsi="Garamond letter"/>
            <w:color w:val="000000" w:themeColor="text1"/>
          </w:rPr>
          <w:t>https://doi.org/10.9734/ajrcos/2024/v17i1408</w:t>
        </w:r>
      </w:hyperlink>
    </w:p>
    <w:p w14:paraId="363AAD02" w14:textId="77777777" w:rsidR="00C5566A" w:rsidRPr="00E31144" w:rsidRDefault="00C5566A" w:rsidP="00C5566A">
      <w:pPr>
        <w:spacing w:after="0" w:line="240" w:lineRule="auto"/>
        <w:ind w:left="720" w:hanging="720"/>
        <w:contextualSpacing/>
        <w:jc w:val="both"/>
        <w:rPr>
          <w:rFonts w:ascii="Garamond letter" w:hAnsi="Garamond letter"/>
          <w:color w:val="000000" w:themeColor="text1"/>
        </w:rPr>
      </w:pPr>
      <w:proofErr w:type="spellStart"/>
      <w:r w:rsidRPr="00E31144">
        <w:rPr>
          <w:rFonts w:ascii="Garamond letter" w:hAnsi="Garamond letter"/>
          <w:color w:val="000000" w:themeColor="text1"/>
        </w:rPr>
        <w:t>Ventista</w:t>
      </w:r>
      <w:proofErr w:type="spellEnd"/>
      <w:r w:rsidRPr="00E31144">
        <w:rPr>
          <w:rFonts w:ascii="Garamond letter" w:hAnsi="Garamond letter"/>
          <w:color w:val="000000" w:themeColor="text1"/>
        </w:rPr>
        <w:t>, O. M., &amp; Brown, C. (2023). </w:t>
      </w:r>
      <w:r w:rsidRPr="00E31144">
        <w:rPr>
          <w:rFonts w:ascii="Garamond letter" w:hAnsi="Garamond letter" w:cs="Segoe UI"/>
          <w:i/>
          <w:iCs/>
          <w:color w:val="000000" w:themeColor="text1"/>
        </w:rPr>
        <w:t>Teachers’ professional learning and its impact on students’ learning outcomes: Findings from a systematic review</w:t>
      </w:r>
      <w:r w:rsidRPr="00E31144">
        <w:rPr>
          <w:rFonts w:ascii="Garamond letter" w:hAnsi="Garamond letter"/>
          <w:color w:val="000000" w:themeColor="text1"/>
        </w:rPr>
        <w:t>. Social Sciences &amp; Humanities Open, 8(1), 100565.</w:t>
      </w:r>
    </w:p>
    <w:p w14:paraId="0BCA1A44" w14:textId="29F5A5A1" w:rsidR="00903B06" w:rsidRPr="00E31144" w:rsidRDefault="00903B06" w:rsidP="00C5566A">
      <w:pPr>
        <w:rPr>
          <w:color w:val="000000" w:themeColor="text1"/>
        </w:rPr>
      </w:pPr>
    </w:p>
    <w:sectPr w:rsidR="00903B06" w:rsidRPr="00E31144" w:rsidSect="006D0C38">
      <w:headerReference w:type="even" r:id="rId14"/>
      <w:headerReference w:type="default" r:id="rId15"/>
      <w:footerReference w:type="default" r:id="rId16"/>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3A8DF" w14:textId="77777777" w:rsidR="00555E57" w:rsidRDefault="00555E57" w:rsidP="00090BA7">
      <w:pPr>
        <w:spacing w:after="0" w:line="240" w:lineRule="auto"/>
      </w:pPr>
      <w:r>
        <w:separator/>
      </w:r>
    </w:p>
  </w:endnote>
  <w:endnote w:type="continuationSeparator" w:id="0">
    <w:p w14:paraId="524DAE05" w14:textId="77777777" w:rsidR="00555E57" w:rsidRDefault="00555E57" w:rsidP="0009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lette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2429083"/>
      <w:docPartObj>
        <w:docPartGallery w:val="Page Numbers (Bottom of Page)"/>
        <w:docPartUnique/>
      </w:docPartObj>
    </w:sdtPr>
    <w:sdtEndPr>
      <w:rPr>
        <w:rFonts w:ascii="Garamond" w:hAnsi="Garamond"/>
        <w:noProof/>
      </w:rPr>
    </w:sdtEndPr>
    <w:sdtContent>
      <w:p w14:paraId="21FC4B55" w14:textId="21E6C24D" w:rsidR="00337161" w:rsidRPr="00337161" w:rsidRDefault="00337161">
        <w:pPr>
          <w:pStyle w:val="Footer"/>
          <w:jc w:val="center"/>
          <w:rPr>
            <w:rFonts w:ascii="Garamond" w:hAnsi="Garamond"/>
          </w:rPr>
        </w:pPr>
        <w:r w:rsidRPr="00337161">
          <w:rPr>
            <w:rFonts w:ascii="Garamond" w:hAnsi="Garamond"/>
          </w:rPr>
          <w:fldChar w:fldCharType="begin"/>
        </w:r>
        <w:r w:rsidRPr="00337161">
          <w:rPr>
            <w:rFonts w:ascii="Garamond" w:hAnsi="Garamond"/>
          </w:rPr>
          <w:instrText xml:space="preserve"> PAGE   \* MERGEFORMAT </w:instrText>
        </w:r>
        <w:r w:rsidRPr="00337161">
          <w:rPr>
            <w:rFonts w:ascii="Garamond" w:hAnsi="Garamond"/>
          </w:rPr>
          <w:fldChar w:fldCharType="separate"/>
        </w:r>
        <w:r w:rsidR="00240051">
          <w:rPr>
            <w:rFonts w:ascii="Garamond" w:hAnsi="Garamond"/>
            <w:noProof/>
          </w:rPr>
          <w:t>10</w:t>
        </w:r>
        <w:r w:rsidRPr="00337161">
          <w:rPr>
            <w:rFonts w:ascii="Garamond" w:hAnsi="Garamond"/>
            <w:noProof/>
          </w:rPr>
          <w:fldChar w:fldCharType="end"/>
        </w:r>
      </w:p>
    </w:sdtContent>
  </w:sdt>
  <w:p w14:paraId="4DBDAD13" w14:textId="77777777" w:rsidR="00337161" w:rsidRDefault="00337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8A605" w14:textId="77777777" w:rsidR="00555E57" w:rsidRDefault="00555E57" w:rsidP="00090BA7">
      <w:pPr>
        <w:spacing w:after="0" w:line="240" w:lineRule="auto"/>
      </w:pPr>
      <w:r>
        <w:separator/>
      </w:r>
    </w:p>
  </w:footnote>
  <w:footnote w:type="continuationSeparator" w:id="0">
    <w:p w14:paraId="348DA006" w14:textId="77777777" w:rsidR="00555E57" w:rsidRDefault="00555E57" w:rsidP="00090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D689" w14:textId="453B7FE6" w:rsidR="00332441" w:rsidRDefault="00555E57">
    <w:pPr>
      <w:pStyle w:val="Header"/>
    </w:pPr>
    <w:r>
      <w:rPr>
        <w:noProof/>
      </w:rPr>
      <w:pict w14:anchorId="2C68A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340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ECE6F" w14:textId="21ACCF06" w:rsidR="00332441" w:rsidRDefault="00555E57">
    <w:pPr>
      <w:pStyle w:val="Header"/>
    </w:pPr>
    <w:r>
      <w:rPr>
        <w:noProof/>
      </w:rPr>
      <w:pict w14:anchorId="725E2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340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1493" w14:textId="7B91D8A5" w:rsidR="00332441" w:rsidRDefault="00555E57">
    <w:pPr>
      <w:pStyle w:val="Header"/>
    </w:pPr>
    <w:r>
      <w:rPr>
        <w:noProof/>
      </w:rPr>
      <w:pict w14:anchorId="2F5F7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3409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D48CF"/>
    <w:multiLevelType w:val="hybridMultilevel"/>
    <w:tmpl w:val="DE28450E"/>
    <w:lvl w:ilvl="0" w:tplc="3500B1D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3006E"/>
    <w:multiLevelType w:val="hybridMultilevel"/>
    <w:tmpl w:val="5E14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878CC"/>
    <w:multiLevelType w:val="multilevel"/>
    <w:tmpl w:val="E08A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5B1A15"/>
    <w:multiLevelType w:val="multilevel"/>
    <w:tmpl w:val="982C4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8838A8"/>
    <w:multiLevelType w:val="hybridMultilevel"/>
    <w:tmpl w:val="9A9E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717CA"/>
    <w:multiLevelType w:val="multilevel"/>
    <w:tmpl w:val="8F64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647F0A"/>
    <w:multiLevelType w:val="hybridMultilevel"/>
    <w:tmpl w:val="DECA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05A4F"/>
    <w:multiLevelType w:val="hybridMultilevel"/>
    <w:tmpl w:val="9454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543E6"/>
    <w:multiLevelType w:val="multilevel"/>
    <w:tmpl w:val="2A2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96765A"/>
    <w:multiLevelType w:val="hybridMultilevel"/>
    <w:tmpl w:val="5EE6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F2BBA"/>
    <w:multiLevelType w:val="hybridMultilevel"/>
    <w:tmpl w:val="7844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A3A5C"/>
    <w:multiLevelType w:val="hybridMultilevel"/>
    <w:tmpl w:val="1CA675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0C5423C"/>
    <w:multiLevelType w:val="hybridMultilevel"/>
    <w:tmpl w:val="5DB2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208CE"/>
    <w:multiLevelType w:val="multilevel"/>
    <w:tmpl w:val="D59E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3B60A8"/>
    <w:multiLevelType w:val="hybridMultilevel"/>
    <w:tmpl w:val="0E7A9F3E"/>
    <w:lvl w:ilvl="0" w:tplc="6AE2C4A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2095F"/>
    <w:multiLevelType w:val="hybridMultilevel"/>
    <w:tmpl w:val="8D5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C6A90"/>
    <w:multiLevelType w:val="hybridMultilevel"/>
    <w:tmpl w:val="B9C4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D1BD9"/>
    <w:multiLevelType w:val="multilevel"/>
    <w:tmpl w:val="220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F04A1A"/>
    <w:multiLevelType w:val="hybridMultilevel"/>
    <w:tmpl w:val="270E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10"/>
  </w:num>
  <w:num w:numId="5">
    <w:abstractNumId w:val="2"/>
  </w:num>
  <w:num w:numId="6">
    <w:abstractNumId w:val="13"/>
  </w:num>
  <w:num w:numId="7">
    <w:abstractNumId w:val="5"/>
  </w:num>
  <w:num w:numId="8">
    <w:abstractNumId w:val="11"/>
  </w:num>
  <w:num w:numId="9">
    <w:abstractNumId w:val="1"/>
  </w:num>
  <w:num w:numId="10">
    <w:abstractNumId w:val="4"/>
  </w:num>
  <w:num w:numId="11">
    <w:abstractNumId w:val="7"/>
  </w:num>
  <w:num w:numId="12">
    <w:abstractNumId w:val="16"/>
  </w:num>
  <w:num w:numId="13">
    <w:abstractNumId w:val="18"/>
  </w:num>
  <w:num w:numId="14">
    <w:abstractNumId w:val="12"/>
  </w:num>
  <w:num w:numId="15">
    <w:abstractNumId w:val="0"/>
  </w:num>
  <w:num w:numId="16">
    <w:abstractNumId w:val="14"/>
  </w:num>
  <w:num w:numId="17">
    <w:abstractNumId w:val="17"/>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xszQ0tzQxNDUwtjRX0lEKTi0uzszPAykwNKgFABK1JtgtAAAA"/>
  </w:docVars>
  <w:rsids>
    <w:rsidRoot w:val="008A6D62"/>
    <w:rsid w:val="000042B6"/>
    <w:rsid w:val="00041EDE"/>
    <w:rsid w:val="00090BA7"/>
    <w:rsid w:val="000A20C7"/>
    <w:rsid w:val="000C2CC0"/>
    <w:rsid w:val="001224D2"/>
    <w:rsid w:val="001503CC"/>
    <w:rsid w:val="001745D9"/>
    <w:rsid w:val="001C49C8"/>
    <w:rsid w:val="00204F70"/>
    <w:rsid w:val="00225077"/>
    <w:rsid w:val="002277C0"/>
    <w:rsid w:val="00240051"/>
    <w:rsid w:val="00281636"/>
    <w:rsid w:val="002955E1"/>
    <w:rsid w:val="002B0555"/>
    <w:rsid w:val="002C3543"/>
    <w:rsid w:val="002F1B89"/>
    <w:rsid w:val="002F4391"/>
    <w:rsid w:val="002F542C"/>
    <w:rsid w:val="002F5E18"/>
    <w:rsid w:val="003052EA"/>
    <w:rsid w:val="00332441"/>
    <w:rsid w:val="00337161"/>
    <w:rsid w:val="003617B4"/>
    <w:rsid w:val="0036205D"/>
    <w:rsid w:val="00364041"/>
    <w:rsid w:val="00367FCF"/>
    <w:rsid w:val="00382EBD"/>
    <w:rsid w:val="003943C4"/>
    <w:rsid w:val="00395477"/>
    <w:rsid w:val="003A066B"/>
    <w:rsid w:val="003E24A6"/>
    <w:rsid w:val="00406809"/>
    <w:rsid w:val="00437D6B"/>
    <w:rsid w:val="004420B3"/>
    <w:rsid w:val="00445E14"/>
    <w:rsid w:val="00471BFE"/>
    <w:rsid w:val="004A5E0D"/>
    <w:rsid w:val="004D7B03"/>
    <w:rsid w:val="00506A66"/>
    <w:rsid w:val="00555E57"/>
    <w:rsid w:val="00567825"/>
    <w:rsid w:val="00584255"/>
    <w:rsid w:val="00586D64"/>
    <w:rsid w:val="00593E3B"/>
    <w:rsid w:val="005D0D97"/>
    <w:rsid w:val="005E181F"/>
    <w:rsid w:val="005F251A"/>
    <w:rsid w:val="005F342E"/>
    <w:rsid w:val="005F3431"/>
    <w:rsid w:val="0061053C"/>
    <w:rsid w:val="0065339A"/>
    <w:rsid w:val="00662CA0"/>
    <w:rsid w:val="00670546"/>
    <w:rsid w:val="00671B66"/>
    <w:rsid w:val="006A5F80"/>
    <w:rsid w:val="006D0C38"/>
    <w:rsid w:val="00781308"/>
    <w:rsid w:val="007B261E"/>
    <w:rsid w:val="007D3CCA"/>
    <w:rsid w:val="007E46A4"/>
    <w:rsid w:val="00860567"/>
    <w:rsid w:val="00871BA1"/>
    <w:rsid w:val="00871CA8"/>
    <w:rsid w:val="00884399"/>
    <w:rsid w:val="00885DBF"/>
    <w:rsid w:val="008A6D62"/>
    <w:rsid w:val="008F12A7"/>
    <w:rsid w:val="00903B06"/>
    <w:rsid w:val="009443CE"/>
    <w:rsid w:val="00997777"/>
    <w:rsid w:val="009A0AFF"/>
    <w:rsid w:val="009A460C"/>
    <w:rsid w:val="009D12B4"/>
    <w:rsid w:val="00A02429"/>
    <w:rsid w:val="00A14607"/>
    <w:rsid w:val="00A20EDE"/>
    <w:rsid w:val="00A37D13"/>
    <w:rsid w:val="00A43228"/>
    <w:rsid w:val="00A74FA7"/>
    <w:rsid w:val="00A83A9D"/>
    <w:rsid w:val="00B10FC2"/>
    <w:rsid w:val="00B45CC8"/>
    <w:rsid w:val="00B53854"/>
    <w:rsid w:val="00B804D9"/>
    <w:rsid w:val="00B90A23"/>
    <w:rsid w:val="00B91F6D"/>
    <w:rsid w:val="00B952C3"/>
    <w:rsid w:val="00B97049"/>
    <w:rsid w:val="00BA46CF"/>
    <w:rsid w:val="00BB7B48"/>
    <w:rsid w:val="00BC7ADF"/>
    <w:rsid w:val="00C418BE"/>
    <w:rsid w:val="00C444EA"/>
    <w:rsid w:val="00C52033"/>
    <w:rsid w:val="00C5566A"/>
    <w:rsid w:val="00C61F12"/>
    <w:rsid w:val="00C735E3"/>
    <w:rsid w:val="00C90FFB"/>
    <w:rsid w:val="00C92C8D"/>
    <w:rsid w:val="00C96063"/>
    <w:rsid w:val="00CA521A"/>
    <w:rsid w:val="00CF30DB"/>
    <w:rsid w:val="00D11430"/>
    <w:rsid w:val="00D1694C"/>
    <w:rsid w:val="00D2750C"/>
    <w:rsid w:val="00D44D80"/>
    <w:rsid w:val="00D52B55"/>
    <w:rsid w:val="00D720C5"/>
    <w:rsid w:val="00D82B1F"/>
    <w:rsid w:val="00D93812"/>
    <w:rsid w:val="00DA1A07"/>
    <w:rsid w:val="00DA6B7C"/>
    <w:rsid w:val="00DC3239"/>
    <w:rsid w:val="00DC7D32"/>
    <w:rsid w:val="00DD0E0E"/>
    <w:rsid w:val="00DD6E51"/>
    <w:rsid w:val="00DE4062"/>
    <w:rsid w:val="00E14047"/>
    <w:rsid w:val="00E24560"/>
    <w:rsid w:val="00E31144"/>
    <w:rsid w:val="00E36424"/>
    <w:rsid w:val="00E4440D"/>
    <w:rsid w:val="00E7079D"/>
    <w:rsid w:val="00E76461"/>
    <w:rsid w:val="00E834C2"/>
    <w:rsid w:val="00E85B33"/>
    <w:rsid w:val="00EA25B5"/>
    <w:rsid w:val="00EA399B"/>
    <w:rsid w:val="00EB3931"/>
    <w:rsid w:val="00EB71E3"/>
    <w:rsid w:val="00EC1997"/>
    <w:rsid w:val="00F24B62"/>
    <w:rsid w:val="00F25649"/>
    <w:rsid w:val="00F30FE6"/>
    <w:rsid w:val="00F656DA"/>
    <w:rsid w:val="00F669CE"/>
    <w:rsid w:val="00FB0F03"/>
    <w:rsid w:val="00FC6D6B"/>
    <w:rsid w:val="00FD5E41"/>
    <w:rsid w:val="00FE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0EB2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560"/>
  </w:style>
  <w:style w:type="paragraph" w:styleId="Heading1">
    <w:name w:val="heading 1"/>
    <w:basedOn w:val="Normal"/>
    <w:next w:val="Normal"/>
    <w:link w:val="Heading1Char"/>
    <w:uiPriority w:val="9"/>
    <w:qFormat/>
    <w:rsid w:val="00E2456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E2456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E2456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2456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2456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2456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2456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2456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2456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60"/>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E2456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E24560"/>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E2456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2456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2456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2456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2456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24560"/>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E2456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24560"/>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2456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24560"/>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E24560"/>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24560"/>
    <w:rPr>
      <w:rFonts w:asciiTheme="majorHAnsi" w:eastAsiaTheme="majorEastAsia" w:hAnsiTheme="majorHAnsi" w:cstheme="majorBidi"/>
      <w:sz w:val="25"/>
      <w:szCs w:val="25"/>
    </w:rPr>
  </w:style>
  <w:style w:type="paragraph" w:styleId="ListParagraph">
    <w:name w:val="List Paragraph"/>
    <w:basedOn w:val="Normal"/>
    <w:uiPriority w:val="34"/>
    <w:qFormat/>
    <w:rsid w:val="008A6D62"/>
    <w:pPr>
      <w:ind w:left="720"/>
      <w:contextualSpacing/>
    </w:pPr>
  </w:style>
  <w:style w:type="character" w:styleId="IntenseEmphasis">
    <w:name w:val="Intense Emphasis"/>
    <w:basedOn w:val="DefaultParagraphFont"/>
    <w:uiPriority w:val="21"/>
    <w:qFormat/>
    <w:rsid w:val="00E24560"/>
    <w:rPr>
      <w:b/>
      <w:bCs/>
      <w:i/>
      <w:iCs/>
    </w:rPr>
  </w:style>
  <w:style w:type="paragraph" w:styleId="IntenseQuote">
    <w:name w:val="Intense Quote"/>
    <w:basedOn w:val="Normal"/>
    <w:next w:val="Normal"/>
    <w:link w:val="IntenseQuoteChar"/>
    <w:uiPriority w:val="30"/>
    <w:qFormat/>
    <w:rsid w:val="00E24560"/>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24560"/>
    <w:rPr>
      <w:color w:val="404040" w:themeColor="text1" w:themeTint="BF"/>
      <w:sz w:val="32"/>
      <w:szCs w:val="32"/>
    </w:rPr>
  </w:style>
  <w:style w:type="character" w:styleId="IntenseReference">
    <w:name w:val="Intense Reference"/>
    <w:basedOn w:val="DefaultParagraphFont"/>
    <w:uiPriority w:val="32"/>
    <w:qFormat/>
    <w:rsid w:val="00E24560"/>
    <w:rPr>
      <w:b/>
      <w:bCs/>
      <w:caps w:val="0"/>
      <w:smallCaps/>
      <w:color w:val="auto"/>
      <w:spacing w:val="3"/>
      <w:u w:val="single"/>
    </w:rPr>
  </w:style>
  <w:style w:type="paragraph" w:styleId="Caption">
    <w:name w:val="caption"/>
    <w:basedOn w:val="Normal"/>
    <w:next w:val="Normal"/>
    <w:uiPriority w:val="35"/>
    <w:semiHidden/>
    <w:unhideWhenUsed/>
    <w:qFormat/>
    <w:rsid w:val="00E24560"/>
    <w:pPr>
      <w:spacing w:line="240" w:lineRule="auto"/>
    </w:pPr>
    <w:rPr>
      <w:b/>
      <w:bCs/>
      <w:smallCaps/>
      <w:color w:val="595959" w:themeColor="text1" w:themeTint="A6"/>
    </w:rPr>
  </w:style>
  <w:style w:type="character" w:styleId="Strong">
    <w:name w:val="Strong"/>
    <w:basedOn w:val="DefaultParagraphFont"/>
    <w:uiPriority w:val="22"/>
    <w:qFormat/>
    <w:rsid w:val="00E24560"/>
    <w:rPr>
      <w:b/>
      <w:bCs/>
    </w:rPr>
  </w:style>
  <w:style w:type="character" w:styleId="Emphasis">
    <w:name w:val="Emphasis"/>
    <w:basedOn w:val="DefaultParagraphFont"/>
    <w:uiPriority w:val="20"/>
    <w:qFormat/>
    <w:rsid w:val="00E24560"/>
    <w:rPr>
      <w:i/>
      <w:iCs/>
    </w:rPr>
  </w:style>
  <w:style w:type="paragraph" w:styleId="NoSpacing">
    <w:name w:val="No Spacing"/>
    <w:uiPriority w:val="1"/>
    <w:qFormat/>
    <w:rsid w:val="00E24560"/>
    <w:pPr>
      <w:spacing w:after="0" w:line="240" w:lineRule="auto"/>
    </w:pPr>
  </w:style>
  <w:style w:type="character" w:styleId="SubtleEmphasis">
    <w:name w:val="Subtle Emphasis"/>
    <w:basedOn w:val="DefaultParagraphFont"/>
    <w:uiPriority w:val="19"/>
    <w:qFormat/>
    <w:rsid w:val="00E24560"/>
    <w:rPr>
      <w:i/>
      <w:iCs/>
      <w:color w:val="595959" w:themeColor="text1" w:themeTint="A6"/>
    </w:rPr>
  </w:style>
  <w:style w:type="character" w:styleId="SubtleReference">
    <w:name w:val="Subtle Reference"/>
    <w:basedOn w:val="DefaultParagraphFont"/>
    <w:uiPriority w:val="31"/>
    <w:qFormat/>
    <w:rsid w:val="00E24560"/>
    <w:rPr>
      <w:smallCaps/>
      <w:color w:val="404040" w:themeColor="text1" w:themeTint="BF"/>
      <w:u w:val="single" w:color="7F7F7F" w:themeColor="text1" w:themeTint="80"/>
    </w:rPr>
  </w:style>
  <w:style w:type="character" w:styleId="BookTitle">
    <w:name w:val="Book Title"/>
    <w:basedOn w:val="DefaultParagraphFont"/>
    <w:uiPriority w:val="33"/>
    <w:qFormat/>
    <w:rsid w:val="00E24560"/>
    <w:rPr>
      <w:b/>
      <w:bCs/>
      <w:smallCaps/>
      <w:spacing w:val="7"/>
    </w:rPr>
  </w:style>
  <w:style w:type="paragraph" w:styleId="TOCHeading">
    <w:name w:val="TOC Heading"/>
    <w:basedOn w:val="Heading1"/>
    <w:next w:val="Normal"/>
    <w:uiPriority w:val="39"/>
    <w:semiHidden/>
    <w:unhideWhenUsed/>
    <w:qFormat/>
    <w:rsid w:val="00E24560"/>
    <w:pPr>
      <w:outlineLvl w:val="9"/>
    </w:pPr>
  </w:style>
  <w:style w:type="paragraph" w:styleId="NormalWeb">
    <w:name w:val="Normal (Web)"/>
    <w:basedOn w:val="Normal"/>
    <w:uiPriority w:val="99"/>
    <w:semiHidden/>
    <w:unhideWhenUsed/>
    <w:rsid w:val="00C92C8D"/>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3A066B"/>
  </w:style>
  <w:style w:type="paragraph" w:styleId="Header">
    <w:name w:val="header"/>
    <w:basedOn w:val="Normal"/>
    <w:link w:val="HeaderChar"/>
    <w:uiPriority w:val="99"/>
    <w:unhideWhenUsed/>
    <w:rsid w:val="00090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BA7"/>
  </w:style>
  <w:style w:type="paragraph" w:styleId="Footer">
    <w:name w:val="footer"/>
    <w:basedOn w:val="Normal"/>
    <w:link w:val="FooterChar"/>
    <w:uiPriority w:val="99"/>
    <w:unhideWhenUsed/>
    <w:rsid w:val="00090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BA7"/>
  </w:style>
  <w:style w:type="character" w:styleId="Hyperlink">
    <w:name w:val="Hyperlink"/>
    <w:basedOn w:val="DefaultParagraphFont"/>
    <w:uiPriority w:val="99"/>
    <w:unhideWhenUsed/>
    <w:rsid w:val="00586D64"/>
    <w:rPr>
      <w:color w:val="467886" w:themeColor="hyperlink"/>
      <w:u w:val="single"/>
    </w:rPr>
  </w:style>
  <w:style w:type="character" w:customStyle="1" w:styleId="UnresolvedMention1">
    <w:name w:val="Unresolved Mention1"/>
    <w:basedOn w:val="DefaultParagraphFont"/>
    <w:uiPriority w:val="99"/>
    <w:semiHidden/>
    <w:unhideWhenUsed/>
    <w:rsid w:val="00586D64"/>
    <w:rPr>
      <w:color w:val="605E5C"/>
      <w:shd w:val="clear" w:color="auto" w:fill="E1DFDD"/>
    </w:rPr>
  </w:style>
  <w:style w:type="table" w:styleId="TableGrid">
    <w:name w:val="Table Grid"/>
    <w:basedOn w:val="TableNormal"/>
    <w:uiPriority w:val="39"/>
    <w:rsid w:val="005E1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041"/>
    <w:rPr>
      <w:sz w:val="16"/>
      <w:szCs w:val="16"/>
    </w:rPr>
  </w:style>
  <w:style w:type="paragraph" w:styleId="CommentText">
    <w:name w:val="annotation text"/>
    <w:basedOn w:val="Normal"/>
    <w:link w:val="CommentTextChar"/>
    <w:uiPriority w:val="99"/>
    <w:semiHidden/>
    <w:unhideWhenUsed/>
    <w:rsid w:val="00364041"/>
    <w:pPr>
      <w:spacing w:line="240" w:lineRule="auto"/>
    </w:pPr>
    <w:rPr>
      <w:sz w:val="20"/>
      <w:szCs w:val="20"/>
    </w:rPr>
  </w:style>
  <w:style w:type="character" w:customStyle="1" w:styleId="CommentTextChar">
    <w:name w:val="Comment Text Char"/>
    <w:basedOn w:val="DefaultParagraphFont"/>
    <w:link w:val="CommentText"/>
    <w:uiPriority w:val="99"/>
    <w:semiHidden/>
    <w:rsid w:val="00364041"/>
    <w:rPr>
      <w:sz w:val="20"/>
      <w:szCs w:val="20"/>
    </w:rPr>
  </w:style>
  <w:style w:type="paragraph" w:styleId="CommentSubject">
    <w:name w:val="annotation subject"/>
    <w:basedOn w:val="CommentText"/>
    <w:next w:val="CommentText"/>
    <w:link w:val="CommentSubjectChar"/>
    <w:uiPriority w:val="99"/>
    <w:semiHidden/>
    <w:unhideWhenUsed/>
    <w:rsid w:val="00364041"/>
    <w:rPr>
      <w:b/>
      <w:bCs/>
    </w:rPr>
  </w:style>
  <w:style w:type="character" w:customStyle="1" w:styleId="CommentSubjectChar">
    <w:name w:val="Comment Subject Char"/>
    <w:basedOn w:val="CommentTextChar"/>
    <w:link w:val="CommentSubject"/>
    <w:uiPriority w:val="99"/>
    <w:semiHidden/>
    <w:rsid w:val="00364041"/>
    <w:rPr>
      <w:b/>
      <w:bCs/>
      <w:sz w:val="20"/>
      <w:szCs w:val="20"/>
    </w:rPr>
  </w:style>
  <w:style w:type="paragraph" w:styleId="BalloonText">
    <w:name w:val="Balloon Text"/>
    <w:basedOn w:val="Normal"/>
    <w:link w:val="BalloonTextChar"/>
    <w:uiPriority w:val="99"/>
    <w:semiHidden/>
    <w:unhideWhenUsed/>
    <w:rsid w:val="00364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041"/>
    <w:rPr>
      <w:rFonts w:ascii="Segoe UI" w:hAnsi="Segoe UI" w:cs="Segoe UI"/>
      <w:sz w:val="18"/>
      <w:szCs w:val="18"/>
    </w:rPr>
  </w:style>
  <w:style w:type="character" w:styleId="UnresolvedMention">
    <w:name w:val="Unresolved Mention"/>
    <w:basedOn w:val="DefaultParagraphFont"/>
    <w:uiPriority w:val="99"/>
    <w:semiHidden/>
    <w:unhideWhenUsed/>
    <w:rsid w:val="00DC7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15945">
      <w:bodyDiv w:val="1"/>
      <w:marLeft w:val="0"/>
      <w:marRight w:val="0"/>
      <w:marTop w:val="0"/>
      <w:marBottom w:val="0"/>
      <w:divBdr>
        <w:top w:val="none" w:sz="0" w:space="0" w:color="auto"/>
        <w:left w:val="none" w:sz="0" w:space="0" w:color="auto"/>
        <w:bottom w:val="none" w:sz="0" w:space="0" w:color="auto"/>
        <w:right w:val="none" w:sz="0" w:space="0" w:color="auto"/>
      </w:divBdr>
      <w:divsChild>
        <w:div w:id="433209519">
          <w:marLeft w:val="0"/>
          <w:marRight w:val="0"/>
          <w:marTop w:val="0"/>
          <w:marBottom w:val="0"/>
          <w:divBdr>
            <w:top w:val="none" w:sz="0" w:space="0" w:color="auto"/>
            <w:left w:val="none" w:sz="0" w:space="0" w:color="auto"/>
            <w:bottom w:val="none" w:sz="0" w:space="0" w:color="auto"/>
            <w:right w:val="none" w:sz="0" w:space="0" w:color="auto"/>
          </w:divBdr>
        </w:div>
      </w:divsChild>
    </w:div>
    <w:div w:id="224805347">
      <w:bodyDiv w:val="1"/>
      <w:marLeft w:val="0"/>
      <w:marRight w:val="0"/>
      <w:marTop w:val="0"/>
      <w:marBottom w:val="0"/>
      <w:divBdr>
        <w:top w:val="none" w:sz="0" w:space="0" w:color="auto"/>
        <w:left w:val="none" w:sz="0" w:space="0" w:color="auto"/>
        <w:bottom w:val="none" w:sz="0" w:space="0" w:color="auto"/>
        <w:right w:val="none" w:sz="0" w:space="0" w:color="auto"/>
      </w:divBdr>
    </w:div>
    <w:div w:id="490219075">
      <w:bodyDiv w:val="1"/>
      <w:marLeft w:val="0"/>
      <w:marRight w:val="0"/>
      <w:marTop w:val="0"/>
      <w:marBottom w:val="0"/>
      <w:divBdr>
        <w:top w:val="none" w:sz="0" w:space="0" w:color="auto"/>
        <w:left w:val="none" w:sz="0" w:space="0" w:color="auto"/>
        <w:bottom w:val="none" w:sz="0" w:space="0" w:color="auto"/>
        <w:right w:val="none" w:sz="0" w:space="0" w:color="auto"/>
      </w:divBdr>
    </w:div>
    <w:div w:id="508251508">
      <w:bodyDiv w:val="1"/>
      <w:marLeft w:val="0"/>
      <w:marRight w:val="0"/>
      <w:marTop w:val="0"/>
      <w:marBottom w:val="0"/>
      <w:divBdr>
        <w:top w:val="none" w:sz="0" w:space="0" w:color="auto"/>
        <w:left w:val="none" w:sz="0" w:space="0" w:color="auto"/>
        <w:bottom w:val="none" w:sz="0" w:space="0" w:color="auto"/>
        <w:right w:val="none" w:sz="0" w:space="0" w:color="auto"/>
      </w:divBdr>
    </w:div>
    <w:div w:id="598294480">
      <w:bodyDiv w:val="1"/>
      <w:marLeft w:val="0"/>
      <w:marRight w:val="0"/>
      <w:marTop w:val="0"/>
      <w:marBottom w:val="0"/>
      <w:divBdr>
        <w:top w:val="none" w:sz="0" w:space="0" w:color="auto"/>
        <w:left w:val="none" w:sz="0" w:space="0" w:color="auto"/>
        <w:bottom w:val="none" w:sz="0" w:space="0" w:color="auto"/>
        <w:right w:val="none" w:sz="0" w:space="0" w:color="auto"/>
      </w:divBdr>
    </w:div>
    <w:div w:id="632827678">
      <w:bodyDiv w:val="1"/>
      <w:marLeft w:val="0"/>
      <w:marRight w:val="0"/>
      <w:marTop w:val="0"/>
      <w:marBottom w:val="0"/>
      <w:divBdr>
        <w:top w:val="none" w:sz="0" w:space="0" w:color="auto"/>
        <w:left w:val="none" w:sz="0" w:space="0" w:color="auto"/>
        <w:bottom w:val="none" w:sz="0" w:space="0" w:color="auto"/>
        <w:right w:val="none" w:sz="0" w:space="0" w:color="auto"/>
      </w:divBdr>
    </w:div>
    <w:div w:id="693386994">
      <w:bodyDiv w:val="1"/>
      <w:marLeft w:val="0"/>
      <w:marRight w:val="0"/>
      <w:marTop w:val="0"/>
      <w:marBottom w:val="0"/>
      <w:divBdr>
        <w:top w:val="none" w:sz="0" w:space="0" w:color="auto"/>
        <w:left w:val="none" w:sz="0" w:space="0" w:color="auto"/>
        <w:bottom w:val="none" w:sz="0" w:space="0" w:color="auto"/>
        <w:right w:val="none" w:sz="0" w:space="0" w:color="auto"/>
      </w:divBdr>
    </w:div>
    <w:div w:id="872616293">
      <w:bodyDiv w:val="1"/>
      <w:marLeft w:val="0"/>
      <w:marRight w:val="0"/>
      <w:marTop w:val="0"/>
      <w:marBottom w:val="0"/>
      <w:divBdr>
        <w:top w:val="none" w:sz="0" w:space="0" w:color="auto"/>
        <w:left w:val="none" w:sz="0" w:space="0" w:color="auto"/>
        <w:bottom w:val="none" w:sz="0" w:space="0" w:color="auto"/>
        <w:right w:val="none" w:sz="0" w:space="0" w:color="auto"/>
      </w:divBdr>
    </w:div>
    <w:div w:id="876888556">
      <w:bodyDiv w:val="1"/>
      <w:marLeft w:val="0"/>
      <w:marRight w:val="0"/>
      <w:marTop w:val="0"/>
      <w:marBottom w:val="0"/>
      <w:divBdr>
        <w:top w:val="none" w:sz="0" w:space="0" w:color="auto"/>
        <w:left w:val="none" w:sz="0" w:space="0" w:color="auto"/>
        <w:bottom w:val="none" w:sz="0" w:space="0" w:color="auto"/>
        <w:right w:val="none" w:sz="0" w:space="0" w:color="auto"/>
      </w:divBdr>
    </w:div>
    <w:div w:id="919870493">
      <w:bodyDiv w:val="1"/>
      <w:marLeft w:val="0"/>
      <w:marRight w:val="0"/>
      <w:marTop w:val="0"/>
      <w:marBottom w:val="0"/>
      <w:divBdr>
        <w:top w:val="none" w:sz="0" w:space="0" w:color="auto"/>
        <w:left w:val="none" w:sz="0" w:space="0" w:color="auto"/>
        <w:bottom w:val="none" w:sz="0" w:space="0" w:color="auto"/>
        <w:right w:val="none" w:sz="0" w:space="0" w:color="auto"/>
      </w:divBdr>
    </w:div>
    <w:div w:id="927227181">
      <w:bodyDiv w:val="1"/>
      <w:marLeft w:val="0"/>
      <w:marRight w:val="0"/>
      <w:marTop w:val="0"/>
      <w:marBottom w:val="0"/>
      <w:divBdr>
        <w:top w:val="none" w:sz="0" w:space="0" w:color="auto"/>
        <w:left w:val="none" w:sz="0" w:space="0" w:color="auto"/>
        <w:bottom w:val="none" w:sz="0" w:space="0" w:color="auto"/>
        <w:right w:val="none" w:sz="0" w:space="0" w:color="auto"/>
      </w:divBdr>
    </w:div>
    <w:div w:id="1018197979">
      <w:bodyDiv w:val="1"/>
      <w:marLeft w:val="0"/>
      <w:marRight w:val="0"/>
      <w:marTop w:val="0"/>
      <w:marBottom w:val="0"/>
      <w:divBdr>
        <w:top w:val="none" w:sz="0" w:space="0" w:color="auto"/>
        <w:left w:val="none" w:sz="0" w:space="0" w:color="auto"/>
        <w:bottom w:val="none" w:sz="0" w:space="0" w:color="auto"/>
        <w:right w:val="none" w:sz="0" w:space="0" w:color="auto"/>
      </w:divBdr>
    </w:div>
    <w:div w:id="1022323551">
      <w:bodyDiv w:val="1"/>
      <w:marLeft w:val="0"/>
      <w:marRight w:val="0"/>
      <w:marTop w:val="0"/>
      <w:marBottom w:val="0"/>
      <w:divBdr>
        <w:top w:val="none" w:sz="0" w:space="0" w:color="auto"/>
        <w:left w:val="none" w:sz="0" w:space="0" w:color="auto"/>
        <w:bottom w:val="none" w:sz="0" w:space="0" w:color="auto"/>
        <w:right w:val="none" w:sz="0" w:space="0" w:color="auto"/>
      </w:divBdr>
    </w:div>
    <w:div w:id="1060858508">
      <w:bodyDiv w:val="1"/>
      <w:marLeft w:val="0"/>
      <w:marRight w:val="0"/>
      <w:marTop w:val="0"/>
      <w:marBottom w:val="0"/>
      <w:divBdr>
        <w:top w:val="none" w:sz="0" w:space="0" w:color="auto"/>
        <w:left w:val="none" w:sz="0" w:space="0" w:color="auto"/>
        <w:bottom w:val="none" w:sz="0" w:space="0" w:color="auto"/>
        <w:right w:val="none" w:sz="0" w:space="0" w:color="auto"/>
      </w:divBdr>
      <w:divsChild>
        <w:div w:id="1196624958">
          <w:marLeft w:val="0"/>
          <w:marRight w:val="0"/>
          <w:marTop w:val="0"/>
          <w:marBottom w:val="0"/>
          <w:divBdr>
            <w:top w:val="none" w:sz="0" w:space="0" w:color="auto"/>
            <w:left w:val="none" w:sz="0" w:space="0" w:color="auto"/>
            <w:bottom w:val="none" w:sz="0" w:space="0" w:color="auto"/>
            <w:right w:val="none" w:sz="0" w:space="0" w:color="auto"/>
          </w:divBdr>
          <w:divsChild>
            <w:div w:id="1929733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94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90708">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866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2869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2874985">
      <w:bodyDiv w:val="1"/>
      <w:marLeft w:val="0"/>
      <w:marRight w:val="0"/>
      <w:marTop w:val="0"/>
      <w:marBottom w:val="0"/>
      <w:divBdr>
        <w:top w:val="none" w:sz="0" w:space="0" w:color="auto"/>
        <w:left w:val="none" w:sz="0" w:space="0" w:color="auto"/>
        <w:bottom w:val="none" w:sz="0" w:space="0" w:color="auto"/>
        <w:right w:val="none" w:sz="0" w:space="0" w:color="auto"/>
      </w:divBdr>
    </w:div>
    <w:div w:id="1386636767">
      <w:bodyDiv w:val="1"/>
      <w:marLeft w:val="0"/>
      <w:marRight w:val="0"/>
      <w:marTop w:val="0"/>
      <w:marBottom w:val="0"/>
      <w:divBdr>
        <w:top w:val="none" w:sz="0" w:space="0" w:color="auto"/>
        <w:left w:val="none" w:sz="0" w:space="0" w:color="auto"/>
        <w:bottom w:val="none" w:sz="0" w:space="0" w:color="auto"/>
        <w:right w:val="none" w:sz="0" w:space="0" w:color="auto"/>
      </w:divBdr>
    </w:div>
    <w:div w:id="1415739138">
      <w:bodyDiv w:val="1"/>
      <w:marLeft w:val="0"/>
      <w:marRight w:val="0"/>
      <w:marTop w:val="0"/>
      <w:marBottom w:val="0"/>
      <w:divBdr>
        <w:top w:val="none" w:sz="0" w:space="0" w:color="auto"/>
        <w:left w:val="none" w:sz="0" w:space="0" w:color="auto"/>
        <w:bottom w:val="none" w:sz="0" w:space="0" w:color="auto"/>
        <w:right w:val="none" w:sz="0" w:space="0" w:color="auto"/>
      </w:divBdr>
    </w:div>
    <w:div w:id="1440024334">
      <w:bodyDiv w:val="1"/>
      <w:marLeft w:val="0"/>
      <w:marRight w:val="0"/>
      <w:marTop w:val="0"/>
      <w:marBottom w:val="0"/>
      <w:divBdr>
        <w:top w:val="none" w:sz="0" w:space="0" w:color="auto"/>
        <w:left w:val="none" w:sz="0" w:space="0" w:color="auto"/>
        <w:bottom w:val="none" w:sz="0" w:space="0" w:color="auto"/>
        <w:right w:val="none" w:sz="0" w:space="0" w:color="auto"/>
      </w:divBdr>
      <w:divsChild>
        <w:div w:id="2117796219">
          <w:marLeft w:val="0"/>
          <w:marRight w:val="0"/>
          <w:marTop w:val="0"/>
          <w:marBottom w:val="0"/>
          <w:divBdr>
            <w:top w:val="none" w:sz="0" w:space="0" w:color="auto"/>
            <w:left w:val="none" w:sz="0" w:space="0" w:color="auto"/>
            <w:bottom w:val="none" w:sz="0" w:space="0" w:color="auto"/>
            <w:right w:val="none" w:sz="0" w:space="0" w:color="auto"/>
          </w:divBdr>
          <w:divsChild>
            <w:div w:id="2135820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15238">
              <w:blockQuote w:val="1"/>
              <w:marLeft w:val="720"/>
              <w:marRight w:val="720"/>
              <w:marTop w:val="100"/>
              <w:marBottom w:val="100"/>
              <w:divBdr>
                <w:top w:val="none" w:sz="0" w:space="0" w:color="auto"/>
                <w:left w:val="none" w:sz="0" w:space="0" w:color="auto"/>
                <w:bottom w:val="none" w:sz="0" w:space="0" w:color="auto"/>
                <w:right w:val="none" w:sz="0" w:space="0" w:color="auto"/>
              </w:divBdr>
            </w:div>
            <w:div w:id="700129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2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5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7894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527043">
      <w:bodyDiv w:val="1"/>
      <w:marLeft w:val="0"/>
      <w:marRight w:val="0"/>
      <w:marTop w:val="0"/>
      <w:marBottom w:val="0"/>
      <w:divBdr>
        <w:top w:val="none" w:sz="0" w:space="0" w:color="auto"/>
        <w:left w:val="none" w:sz="0" w:space="0" w:color="auto"/>
        <w:bottom w:val="none" w:sz="0" w:space="0" w:color="auto"/>
        <w:right w:val="none" w:sz="0" w:space="0" w:color="auto"/>
      </w:divBdr>
    </w:div>
    <w:div w:id="1526139203">
      <w:bodyDiv w:val="1"/>
      <w:marLeft w:val="0"/>
      <w:marRight w:val="0"/>
      <w:marTop w:val="0"/>
      <w:marBottom w:val="0"/>
      <w:divBdr>
        <w:top w:val="none" w:sz="0" w:space="0" w:color="auto"/>
        <w:left w:val="none" w:sz="0" w:space="0" w:color="auto"/>
        <w:bottom w:val="none" w:sz="0" w:space="0" w:color="auto"/>
        <w:right w:val="none" w:sz="0" w:space="0" w:color="auto"/>
      </w:divBdr>
      <w:divsChild>
        <w:div w:id="850416865">
          <w:marLeft w:val="0"/>
          <w:marRight w:val="0"/>
          <w:marTop w:val="0"/>
          <w:marBottom w:val="0"/>
          <w:divBdr>
            <w:top w:val="none" w:sz="0" w:space="0" w:color="auto"/>
            <w:left w:val="none" w:sz="0" w:space="0" w:color="auto"/>
            <w:bottom w:val="none" w:sz="0" w:space="0" w:color="auto"/>
            <w:right w:val="none" w:sz="0" w:space="0" w:color="auto"/>
          </w:divBdr>
        </w:div>
      </w:divsChild>
    </w:div>
    <w:div w:id="1841315357">
      <w:bodyDiv w:val="1"/>
      <w:marLeft w:val="0"/>
      <w:marRight w:val="0"/>
      <w:marTop w:val="0"/>
      <w:marBottom w:val="0"/>
      <w:divBdr>
        <w:top w:val="none" w:sz="0" w:space="0" w:color="auto"/>
        <w:left w:val="none" w:sz="0" w:space="0" w:color="auto"/>
        <w:bottom w:val="none" w:sz="0" w:space="0" w:color="auto"/>
        <w:right w:val="none" w:sz="0" w:space="0" w:color="auto"/>
      </w:divBdr>
    </w:div>
    <w:div w:id="1921672035">
      <w:bodyDiv w:val="1"/>
      <w:marLeft w:val="0"/>
      <w:marRight w:val="0"/>
      <w:marTop w:val="0"/>
      <w:marBottom w:val="0"/>
      <w:divBdr>
        <w:top w:val="none" w:sz="0" w:space="0" w:color="auto"/>
        <w:left w:val="none" w:sz="0" w:space="0" w:color="auto"/>
        <w:bottom w:val="none" w:sz="0" w:space="0" w:color="auto"/>
        <w:right w:val="none" w:sz="0" w:space="0" w:color="auto"/>
      </w:divBdr>
      <w:divsChild>
        <w:div w:id="1074282146">
          <w:marLeft w:val="0"/>
          <w:marRight w:val="0"/>
          <w:marTop w:val="0"/>
          <w:marBottom w:val="0"/>
          <w:divBdr>
            <w:top w:val="none" w:sz="0" w:space="0" w:color="auto"/>
            <w:left w:val="none" w:sz="0" w:space="0" w:color="auto"/>
            <w:bottom w:val="none" w:sz="0" w:space="0" w:color="auto"/>
            <w:right w:val="none" w:sz="0" w:space="0" w:color="auto"/>
          </w:divBdr>
          <w:divsChild>
            <w:div w:id="109740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5324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5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2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848360">
      <w:bodyDiv w:val="1"/>
      <w:marLeft w:val="0"/>
      <w:marRight w:val="0"/>
      <w:marTop w:val="0"/>
      <w:marBottom w:val="0"/>
      <w:divBdr>
        <w:top w:val="none" w:sz="0" w:space="0" w:color="auto"/>
        <w:left w:val="none" w:sz="0" w:space="0" w:color="auto"/>
        <w:bottom w:val="none" w:sz="0" w:space="0" w:color="auto"/>
        <w:right w:val="none" w:sz="0" w:space="0" w:color="auto"/>
      </w:divBdr>
      <w:divsChild>
        <w:div w:id="1643344764">
          <w:marLeft w:val="0"/>
          <w:marRight w:val="0"/>
          <w:marTop w:val="0"/>
          <w:marBottom w:val="0"/>
          <w:divBdr>
            <w:top w:val="none" w:sz="0" w:space="0" w:color="auto"/>
            <w:left w:val="none" w:sz="0" w:space="0" w:color="auto"/>
            <w:bottom w:val="none" w:sz="0" w:space="0" w:color="auto"/>
            <w:right w:val="none" w:sz="0" w:space="0" w:color="auto"/>
          </w:divBdr>
          <w:divsChild>
            <w:div w:id="1135561067">
              <w:blockQuote w:val="1"/>
              <w:marLeft w:val="720"/>
              <w:marRight w:val="720"/>
              <w:marTop w:val="100"/>
              <w:marBottom w:val="100"/>
              <w:divBdr>
                <w:top w:val="none" w:sz="0" w:space="0" w:color="auto"/>
                <w:left w:val="none" w:sz="0" w:space="0" w:color="auto"/>
                <w:bottom w:val="none" w:sz="0" w:space="0" w:color="auto"/>
                <w:right w:val="none" w:sz="0" w:space="0" w:color="auto"/>
              </w:divBdr>
            </w:div>
            <w:div w:id="74881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856771703">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78935">
              <w:blockQuote w:val="1"/>
              <w:marLeft w:val="720"/>
              <w:marRight w:val="720"/>
              <w:marTop w:val="100"/>
              <w:marBottom w:val="100"/>
              <w:divBdr>
                <w:top w:val="none" w:sz="0" w:space="0" w:color="auto"/>
                <w:left w:val="none" w:sz="0" w:space="0" w:color="auto"/>
                <w:bottom w:val="none" w:sz="0" w:space="0" w:color="auto"/>
                <w:right w:val="none" w:sz="0" w:space="0" w:color="auto"/>
              </w:divBdr>
            </w:div>
            <w:div w:id="35282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3722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510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119/ijrp1001261620225007" TargetMode="External"/><Relationship Id="rId13" Type="http://schemas.openxmlformats.org/officeDocument/2006/relationships/hyperlink" Target="https://doi.org/10.9734/ajrcos/2024/v17i140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andfonline.com/doi/pdf/10.1080/2331186X.2023.224094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g.2022.78634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book.all-means-all.education/ama-2025-en/chapter/the-role-of-valu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47772/ijriss.2023.7055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4433</Words>
  <Characters>25272</Characters>
  <Application>Microsoft Office Word</Application>
  <DocSecurity>0</DocSecurity>
  <Lines>210</Lines>
  <Paragraphs>59</Paragraphs>
  <ScaleCrop>false</ScaleCrop>
  <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2025-06-13T18:31:00Z</dcterms:created>
  <dcterms:modified xsi:type="dcterms:W3CDTF">2025-06-16T11:13:00Z</dcterms:modified>
</cp:coreProperties>
</file>